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4.xml" ContentType="application/vnd.openxmlformats-officedocument.wordprocessingml.header+xml"/>
  <Override PartName="/word/footer1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7.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F36A32A" w14:textId="792FE75D" w:rsidR="005E2326" w:rsidRDefault="007D7E13" w:rsidP="007D7E13">
      <w:bookmarkStart w:id="0" w:name="_Toc126854936"/>
      <w:r>
        <w:rPr>
          <w:noProof/>
        </w:rPr>
        <mc:AlternateContent>
          <mc:Choice Requires="wps">
            <w:drawing>
              <wp:anchor distT="0" distB="0" distL="114300" distR="114300" simplePos="0" relativeHeight="251658242" behindDoc="0" locked="0" layoutInCell="1" allowOverlap="1" wp14:anchorId="55E3364A" wp14:editId="6CB47FB2">
                <wp:simplePos x="0" y="0"/>
                <wp:positionH relativeFrom="column">
                  <wp:posOffset>-521380</wp:posOffset>
                </wp:positionH>
                <wp:positionV relativeFrom="paragraph">
                  <wp:posOffset>-307035</wp:posOffset>
                </wp:positionV>
                <wp:extent cx="7000875" cy="1828800"/>
                <wp:effectExtent l="0" t="0" r="0" b="0"/>
                <wp:wrapNone/>
                <wp:docPr id="2"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000875" cy="1828800"/>
                        </a:xfrm>
                        <a:prstGeom prst="rect">
                          <a:avLst/>
                        </a:prstGeom>
                        <a:noFill/>
                        <a:ln>
                          <a:noFill/>
                        </a:ln>
                      </wps:spPr>
                      <wps:txbx>
                        <w:txbxContent>
                          <w:p w14:paraId="7614E6F7" w14:textId="3502AF8E" w:rsidR="005E2326" w:rsidRPr="00344837" w:rsidRDefault="00FF602E" w:rsidP="005E2326">
                            <w:pPr>
                              <w:pStyle w:val="Heading1"/>
                              <w:rPr>
                                <w:rFonts w:ascii="Franklin Gothic Demi" w:hAnsi="Franklin Gothic Demi"/>
                                <w:color w:val="003C71"/>
                                <w:sz w:val="96"/>
                                <w:szCs w:val="9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1" w:name="_Toc126854937"/>
                            <w:bookmarkStart w:id="2" w:name="_Toc130377762"/>
                            <w:r w:rsidRPr="00FF602E">
                              <w:rPr>
                                <w:rFonts w:ascii="Franklin Gothic Demi" w:hAnsi="Franklin Gothic Demi"/>
                                <w:b w:val="0"/>
                                <w:bCs/>
                                <w:smallCaps/>
                                <w:color w:val="003C71"/>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Career and Technical Education</w:t>
                            </w:r>
                            <w:r>
                              <w:rPr>
                                <w:rFonts w:ascii="Franklin Gothic Demi" w:hAnsi="Franklin Gothic Demi"/>
                                <w:color w:val="003C71"/>
                                <w:sz w:val="96"/>
                                <w:szCs w:val="9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35590F" w:rsidRPr="00344837">
                              <w:rPr>
                                <w:rFonts w:ascii="Franklin Gothic Demi" w:hAnsi="Franklin Gothic Demi"/>
                                <w:color w:val="003C71"/>
                                <w:sz w:val="96"/>
                                <w:szCs w:val="9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High-Quality Work</w:t>
                            </w:r>
                            <w:r w:rsidR="002741C7">
                              <w:rPr>
                                <w:rFonts w:ascii="Franklin Gothic Demi" w:hAnsi="Franklin Gothic Demi"/>
                                <w:color w:val="003C71"/>
                                <w:sz w:val="96"/>
                                <w:szCs w:val="9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35590F" w:rsidRPr="00344837">
                              <w:rPr>
                                <w:rFonts w:ascii="Franklin Gothic Demi" w:hAnsi="Franklin Gothic Demi"/>
                                <w:color w:val="003C71"/>
                                <w:sz w:val="96"/>
                                <w:szCs w:val="9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Based Learning Guide</w:t>
                            </w:r>
                            <w:bookmarkEnd w:id="1"/>
                            <w:bookmarkEnd w:id="2"/>
                          </w:p>
                          <w:p w14:paraId="56B864A7" w14:textId="6FA81E11" w:rsidR="00D14C57" w:rsidRPr="00796269" w:rsidRDefault="00D14C57" w:rsidP="00344837">
                            <w:pPr>
                              <w:jc w:val="center"/>
                              <w:rPr>
                                <w:rFonts w:ascii="Franklin Gothic Demi" w:hAnsi="Franklin Gothic Demi"/>
                                <w:b/>
                                <w:color w:val="003C71"/>
                                <w:sz w:val="72"/>
                                <w:szCs w:val="72"/>
                                <w14:textOutline w14:w="0" w14:cap="flat" w14:cmpd="sng" w14:algn="ctr">
                                  <w14:noFill/>
                                  <w14:prstDash w14:val="solid"/>
                                  <w14:round/>
                                </w14:textOutline>
                                <w14:textFill>
                                  <w14:gradFill>
                                    <w14:gsLst>
                                      <w14:gs w14:pos="100000">
                                        <w14:schemeClr w14:val="bg1">
                                          <w14:lumMod w14:val="85000"/>
                                        </w14:schemeClr>
                                      </w14:gs>
                                      <w14:gs w14:pos="0">
                                        <w14:schemeClr w14:val="bg1">
                                          <w14:lumMod w14:val="50000"/>
                                        </w14:schemeClr>
                                      </w14:gs>
                                    </w14:gsLst>
                                    <w14:lin w14:ang="13500000" w14:scaled="0"/>
                                  </w14:gradFill>
                                </w14:textFill>
                                <w14:props3d w14:extrusionH="57150" w14:contourW="0" w14:prstMaterial="matte">
                                  <w14:bevelT w14:w="63500" w14:h="12700" w14:prst="angle"/>
                                  <w14:contourClr>
                                    <w14:schemeClr w14:val="bg1">
                                      <w14:lumMod w14:val="65000"/>
                                    </w14:schemeClr>
                                  </w14:contourClr>
                                </w14:props3d>
                              </w:rPr>
                            </w:pPr>
                            <w:r w:rsidRPr="00344837">
                              <w:rPr>
                                <w:rFonts w:ascii="Franklin Gothic Demi" w:hAnsi="Franklin Gothic Demi"/>
                                <w:b/>
                                <w:color w:val="003C71"/>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2023-2024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anchor>
            </w:drawing>
          </mc:Choice>
          <mc:Fallback>
            <w:pict>
              <v:shapetype w14:anchorId="55E3364A" id="_x0000_t202" coordsize="21600,21600" o:spt="202" path="m,l,21600r21600,l21600,xe">
                <v:stroke joinstyle="miter"/>
                <v:path gradientshapeok="t" o:connecttype="rect"/>
              </v:shapetype>
              <v:shape id="Text Box 2" o:spid="_x0000_s1026" type="#_x0000_t202" alt="&quot;&quot;" style="position:absolute;margin-left:-41.05pt;margin-top:-24.2pt;width:551.25pt;height:2in;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" filled="f" stroked="f">
                <v:textbox style="mso-fit-shape-to-text:t">
                  <w:txbxContent>
                    <w:p w14:paraId="7614E6F7" w14:textId="3502AF8E" w:rsidR="005E2326" w:rsidRPr="00344837" w:rsidRDefault="00FF602E" w:rsidP="005E2326">
                      <w:pPr>
                        <w:pStyle w:val="Heading1"/>
                        <w:rPr>
                          <w:rFonts w:ascii="Franklin Gothic Demi" w:hAnsi="Franklin Gothic Demi"/>
                          <w:color w:val="003C71"/>
                          <w:sz w:val="96"/>
                          <w:szCs w:val="9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3" w:name="_Toc126854937"/>
                      <w:bookmarkStart w:id="4" w:name="_Toc130377762"/>
                      <w:r w:rsidRPr="00FF602E">
                        <w:rPr>
                          <w:rFonts w:ascii="Franklin Gothic Demi" w:hAnsi="Franklin Gothic Demi"/>
                          <w:b w:val="0"/>
                          <w:bCs/>
                          <w:smallCaps/>
                          <w:color w:val="003C71"/>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Career and Technical Education</w:t>
                      </w:r>
                      <w:r>
                        <w:rPr>
                          <w:rFonts w:ascii="Franklin Gothic Demi" w:hAnsi="Franklin Gothic Demi"/>
                          <w:color w:val="003C71"/>
                          <w:sz w:val="96"/>
                          <w:szCs w:val="9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35590F" w:rsidRPr="00344837">
                        <w:rPr>
                          <w:rFonts w:ascii="Franklin Gothic Demi" w:hAnsi="Franklin Gothic Demi"/>
                          <w:color w:val="003C71"/>
                          <w:sz w:val="96"/>
                          <w:szCs w:val="9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High-Quality Work</w:t>
                      </w:r>
                      <w:r w:rsidR="002741C7">
                        <w:rPr>
                          <w:rFonts w:ascii="Franklin Gothic Demi" w:hAnsi="Franklin Gothic Demi"/>
                          <w:color w:val="003C71"/>
                          <w:sz w:val="96"/>
                          <w:szCs w:val="9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35590F" w:rsidRPr="00344837">
                        <w:rPr>
                          <w:rFonts w:ascii="Franklin Gothic Demi" w:hAnsi="Franklin Gothic Demi"/>
                          <w:color w:val="003C71"/>
                          <w:sz w:val="96"/>
                          <w:szCs w:val="9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Based Learning Guide</w:t>
                      </w:r>
                      <w:bookmarkEnd w:id="3"/>
                      <w:bookmarkEnd w:id="4"/>
                    </w:p>
                    <w:p w14:paraId="56B864A7" w14:textId="6FA81E11" w:rsidR="00D14C57" w:rsidRPr="00796269" w:rsidRDefault="00D14C57" w:rsidP="00344837">
                      <w:pPr>
                        <w:jc w:val="center"/>
                        <w:rPr>
                          <w:rFonts w:ascii="Franklin Gothic Demi" w:hAnsi="Franklin Gothic Demi"/>
                          <w:b/>
                          <w:color w:val="003C71"/>
                          <w:sz w:val="72"/>
                          <w:szCs w:val="72"/>
                          <w14:textOutline w14:w="0" w14:cap="flat" w14:cmpd="sng" w14:algn="ctr">
                            <w14:noFill/>
                            <w14:prstDash w14:val="solid"/>
                            <w14:round/>
                          </w14:textOutline>
                          <w14:textFill>
                            <w14:gradFill>
                              <w14:gsLst>
                                <w14:gs w14:pos="100000">
                                  <w14:schemeClr w14:val="bg1">
                                    <w14:lumMod w14:val="85000"/>
                                  </w14:schemeClr>
                                </w14:gs>
                                <w14:gs w14:pos="0">
                                  <w14:schemeClr w14:val="bg1">
                                    <w14:lumMod w14:val="50000"/>
                                  </w14:schemeClr>
                                </w14:gs>
                              </w14:gsLst>
                              <w14:lin w14:ang="13500000" w14:scaled="0"/>
                            </w14:gradFill>
                          </w14:textFill>
                          <w14:props3d w14:extrusionH="57150" w14:contourW="0" w14:prstMaterial="matte">
                            <w14:bevelT w14:w="63500" w14:h="12700" w14:prst="angle"/>
                            <w14:contourClr>
                              <w14:schemeClr w14:val="bg1">
                                <w14:lumMod w14:val="65000"/>
                              </w14:schemeClr>
                            </w14:contourClr>
                          </w14:props3d>
                        </w:rPr>
                      </w:pPr>
                      <w:r w:rsidRPr="00344837">
                        <w:rPr>
                          <w:rFonts w:ascii="Franklin Gothic Demi" w:hAnsi="Franklin Gothic Demi"/>
                          <w:b/>
                          <w:color w:val="003C71"/>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2023-2024</w:t>
                      </w:r>
                    </w:p>
                  </w:txbxContent>
                </v:textbox>
              </v:shape>
            </w:pict>
          </mc:Fallback>
        </mc:AlternateContent>
      </w:r>
      <w:bookmarkEnd w:id="0"/>
      <w:r>
        <w:rPr>
          <w:noProof/>
        </w:rPr>
        <mc:AlternateContent>
          <mc:Choice Requires="wps">
            <w:drawing>
              <wp:anchor distT="0" distB="0" distL="114300" distR="114300" simplePos="0" relativeHeight="251658240" behindDoc="0" locked="0" layoutInCell="1" allowOverlap="1" wp14:anchorId="6B21B09C" wp14:editId="1CFEF292">
                <wp:simplePos x="0" y="0"/>
                <wp:positionH relativeFrom="column">
                  <wp:posOffset>-661035</wp:posOffset>
                </wp:positionH>
                <wp:positionV relativeFrom="paragraph">
                  <wp:posOffset>-403556</wp:posOffset>
                </wp:positionV>
                <wp:extent cx="7269480" cy="9509760"/>
                <wp:effectExtent l="57150" t="19050" r="64770" b="72390"/>
                <wp:wrapNone/>
                <wp:docPr id="4"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69480" cy="9509760"/>
                        </a:xfrm>
                        <a:prstGeom prst="rect">
                          <a:avLst/>
                        </a:prstGeom>
                        <a:gradFill flip="none" rotWithShape="1">
                          <a:gsLst>
                            <a:gs pos="0">
                              <a:schemeClr val="bg1">
                                <a:lumMod val="50000"/>
                              </a:schemeClr>
                            </a:gs>
                            <a:gs pos="100000">
                              <a:schemeClr val="bg1">
                                <a:lumMod val="85000"/>
                              </a:schemeClr>
                            </a:gs>
                          </a:gsLst>
                          <a:lin ang="13500000" scaled="1"/>
                          <a:tileRec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D545B7" id="Rectangle 4" o:spid="_x0000_s1026" alt="&quot;&quot;" style="position:absolute;margin-left:-52.05pt;margin-top:-31.8pt;width:572.4pt;height:748.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" fillcolor="#7f7f7f [1612]" stroked="f">
                <v:fill color2="#d8d8d8 [2732]" rotate="t" angle="225" focus="100%" type="gradient"/>
                <v:shadow on="t" color="black" opacity="22937f" origin=",.5" offset="0,.63889mm"/>
              </v:rect>
            </w:pict>
          </mc:Fallback>
        </mc:AlternateContent>
      </w:r>
    </w:p>
    <w:p w14:paraId="59A34C8E" w14:textId="69A320AB" w:rsidR="00344837" w:rsidRDefault="001E62E8" w:rsidP="007D7E13">
      <w:pPr>
        <w:pStyle w:val="Heading1"/>
        <w:rPr>
          <w:b w:val="0"/>
        </w:rPr>
        <w:sectPr w:rsidR="00344837" w:rsidSect="00344837">
          <w:footerReference w:type="default" r:id="rId12"/>
          <w:footerReference w:type="first" r:id="rId13"/>
          <w:pgSz w:w="12240" w:h="15840"/>
          <w:pgMar w:top="1008" w:right="1440" w:bottom="1440" w:left="1440" w:header="720" w:footer="720" w:gutter="0"/>
          <w:pgBorders w:offsetFrom="page">
            <w:top w:val="crossStitch" w:sz="8" w:space="24" w:color="003C71"/>
            <w:left w:val="crossStitch" w:sz="8" w:space="24" w:color="003C71"/>
            <w:bottom w:val="crossStitch" w:sz="8" w:space="24" w:color="003C71"/>
            <w:right w:val="crossStitch" w:sz="8" w:space="24" w:color="003C71"/>
          </w:pgBorders>
          <w:cols w:space="720"/>
        </w:sectPr>
      </w:pPr>
      <w:bookmarkStart w:id="5" w:name="_Toc130377763"/>
      <w:bookmarkStart w:id="6" w:name="_Toc56423403"/>
      <w:r>
        <w:rPr>
          <w:rFonts w:ascii="Franklin Gothic Demi" w:hAnsi="Franklin Gothic Demi" w:cs="Tahoma"/>
          <w:b w:val="0"/>
          <w:noProof/>
          <w:color w:val="003C71"/>
          <w:sz w:val="96"/>
          <w:szCs w:val="80"/>
        </w:rPr>
        <mc:AlternateContent>
          <mc:Choice Requires="wps">
            <w:drawing>
              <wp:anchor distT="0" distB="0" distL="114300" distR="114300" simplePos="0" relativeHeight="251658244" behindDoc="0" locked="0" layoutInCell="1" allowOverlap="1" wp14:anchorId="2DF3ACBC" wp14:editId="6F680772">
                <wp:simplePos x="0" y="0"/>
                <wp:positionH relativeFrom="column">
                  <wp:posOffset>-502285</wp:posOffset>
                </wp:positionH>
                <wp:positionV relativeFrom="paragraph">
                  <wp:posOffset>8519160</wp:posOffset>
                </wp:positionV>
                <wp:extent cx="6949440" cy="215900"/>
                <wp:effectExtent l="0" t="0" r="22860" b="12700"/>
                <wp:wrapNone/>
                <wp:docPr id="145" name="Text Box 1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949440" cy="215900"/>
                        </a:xfrm>
                        <a:prstGeom prst="rect">
                          <a:avLst/>
                        </a:prstGeom>
                        <a:solidFill>
                          <a:srgbClr val="003C71"/>
                        </a:solidFill>
                        <a:ln w="6350">
                          <a:solidFill>
                            <a:prstClr val="black"/>
                          </a:solidFill>
                        </a:ln>
                      </wps:spPr>
                      <wps:txbx>
                        <w:txbxContent>
                          <w:p w14:paraId="2B78C4E7" w14:textId="6C03CD06" w:rsidR="00EB2FF8" w:rsidRPr="00023659" w:rsidRDefault="00EB2FF8" w:rsidP="00EB2FF8">
                            <w:pPr>
                              <w:jc w:val="center"/>
                              <w:rPr>
                                <w:rFonts w:ascii="Georgia" w:hAnsi="Georgia"/>
                                <w:b/>
                                <w:bCs/>
                                <w:smallCaps/>
                                <w:color w:val="FFC629"/>
                                <w:sz w:val="16"/>
                                <w:szCs w:val="16"/>
                              </w:rPr>
                            </w:pPr>
                            <w:r w:rsidRPr="00023659">
                              <w:rPr>
                                <w:rFonts w:ascii="Georgia" w:hAnsi="Georgia"/>
                                <w:b/>
                                <w:bCs/>
                                <w:smallCaps/>
                                <w:color w:val="FFC629"/>
                                <w:sz w:val="16"/>
                                <w:szCs w:val="16"/>
                              </w:rPr>
                              <w:t>Virginia Department of Education, Office of Career, Technical</w:t>
                            </w:r>
                            <w:r w:rsidR="00682BFB">
                              <w:rPr>
                                <w:rFonts w:ascii="Georgia" w:hAnsi="Georgia"/>
                                <w:b/>
                                <w:bCs/>
                                <w:smallCaps/>
                                <w:color w:val="FFC629"/>
                                <w:sz w:val="16"/>
                                <w:szCs w:val="16"/>
                              </w:rPr>
                              <w:t>,</w:t>
                            </w:r>
                            <w:r w:rsidRPr="00023659">
                              <w:rPr>
                                <w:rFonts w:ascii="Georgia" w:hAnsi="Georgia"/>
                                <w:b/>
                                <w:bCs/>
                                <w:smallCaps/>
                                <w:color w:val="FFC629"/>
                                <w:sz w:val="16"/>
                                <w:szCs w:val="16"/>
                              </w:rPr>
                              <w:t xml:space="preserve"> and Adult Education</w:t>
                            </w:r>
                            <w:r>
                              <w:rPr>
                                <w:rFonts w:ascii="Georgia" w:hAnsi="Georgia"/>
                                <w:b/>
                                <w:bCs/>
                                <w:smallCaps/>
                                <w:color w:val="FFC629"/>
                                <w:sz w:val="16"/>
                                <w:szCs w:val="16"/>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F3ACBC" id="Text Box 145" o:spid="_x0000_s1027" type="#_x0000_t202" alt="&quot;&quot;" style="position:absolute;left:0;text-align:left;margin-left:-39.55pt;margin-top:670.8pt;width:547.2pt;height:17pt;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" fillcolor="#003c71" strokeweight=".5pt">
                <v:textbox>
                  <w:txbxContent>
                    <w:p w14:paraId="2B78C4E7" w14:textId="6C03CD06" w:rsidR="00EB2FF8" w:rsidRPr="00023659" w:rsidRDefault="00EB2FF8" w:rsidP="00EB2FF8">
                      <w:pPr>
                        <w:jc w:val="center"/>
                        <w:rPr>
                          <w:rFonts w:ascii="Georgia" w:hAnsi="Georgia"/>
                          <w:b/>
                          <w:bCs/>
                          <w:smallCaps/>
                          <w:color w:val="FFC629"/>
                          <w:sz w:val="16"/>
                          <w:szCs w:val="16"/>
                        </w:rPr>
                      </w:pPr>
                      <w:r w:rsidRPr="00023659">
                        <w:rPr>
                          <w:rFonts w:ascii="Georgia" w:hAnsi="Georgia"/>
                          <w:b/>
                          <w:bCs/>
                          <w:smallCaps/>
                          <w:color w:val="FFC629"/>
                          <w:sz w:val="16"/>
                          <w:szCs w:val="16"/>
                        </w:rPr>
                        <w:t>Virginia Department of Education, Office of Career, Technical</w:t>
                      </w:r>
                      <w:r w:rsidR="00682BFB">
                        <w:rPr>
                          <w:rFonts w:ascii="Georgia" w:hAnsi="Georgia"/>
                          <w:b/>
                          <w:bCs/>
                          <w:smallCaps/>
                          <w:color w:val="FFC629"/>
                          <w:sz w:val="16"/>
                          <w:szCs w:val="16"/>
                        </w:rPr>
                        <w:t>,</w:t>
                      </w:r>
                      <w:r w:rsidRPr="00023659">
                        <w:rPr>
                          <w:rFonts w:ascii="Georgia" w:hAnsi="Georgia"/>
                          <w:b/>
                          <w:bCs/>
                          <w:smallCaps/>
                          <w:color w:val="FFC629"/>
                          <w:sz w:val="16"/>
                          <w:szCs w:val="16"/>
                        </w:rPr>
                        <w:t xml:space="preserve"> and Adult Education</w:t>
                      </w:r>
                      <w:r>
                        <w:rPr>
                          <w:rFonts w:ascii="Georgia" w:hAnsi="Georgia"/>
                          <w:b/>
                          <w:bCs/>
                          <w:smallCaps/>
                          <w:color w:val="FFC629"/>
                          <w:sz w:val="16"/>
                          <w:szCs w:val="16"/>
                        </w:rPr>
                        <w:tab/>
                      </w:r>
                    </w:p>
                  </w:txbxContent>
                </v:textbox>
              </v:shape>
            </w:pict>
          </mc:Fallback>
        </mc:AlternateContent>
      </w:r>
      <w:r w:rsidR="007410C0">
        <w:rPr>
          <w:rFonts w:ascii="Franklin Gothic Demi" w:hAnsi="Franklin Gothic Demi" w:cs="Tahoma"/>
          <w:b w:val="0"/>
          <w:noProof/>
          <w:color w:val="003C71"/>
          <w:sz w:val="96"/>
          <w:szCs w:val="80"/>
        </w:rPr>
        <mc:AlternateContent>
          <mc:Choice Requires="wps">
            <w:drawing>
              <wp:anchor distT="0" distB="0" distL="114300" distR="114300" simplePos="0" relativeHeight="251658258" behindDoc="0" locked="0" layoutInCell="1" allowOverlap="1" wp14:anchorId="54CB1C83" wp14:editId="04F2A2DE">
                <wp:simplePos x="0" y="0"/>
                <wp:positionH relativeFrom="column">
                  <wp:posOffset>1975454</wp:posOffset>
                </wp:positionH>
                <wp:positionV relativeFrom="paragraph">
                  <wp:posOffset>2052972</wp:posOffset>
                </wp:positionV>
                <wp:extent cx="1097280" cy="468573"/>
                <wp:effectExtent l="0" t="0" r="0" b="0"/>
                <wp:wrapNone/>
                <wp:docPr id="159" name="Text Box 1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97280" cy="468573"/>
                        </a:xfrm>
                        <a:prstGeom prst="rect">
                          <a:avLst/>
                        </a:prstGeom>
                        <a:noFill/>
                        <a:ln w="6350">
                          <a:noFill/>
                        </a:ln>
                      </wps:spPr>
                      <wps:txbx>
                        <w:txbxContent>
                          <w:p w14:paraId="5F1A25E4" w14:textId="77777777" w:rsidR="00DA22BA" w:rsidRPr="00921C21" w:rsidRDefault="00DA22BA" w:rsidP="00DA22BA">
                            <w:pPr>
                              <w:jc w:val="center"/>
                              <w:rPr>
                                <w:rFonts w:ascii="Georgia" w:hAnsi="Georgia"/>
                                <w:b/>
                                <w:bCs/>
                                <w:color w:val="003C71"/>
                                <w:sz w:val="20"/>
                                <w:szCs w:val="20"/>
                              </w:rPr>
                            </w:pPr>
                            <w:r>
                              <w:rPr>
                                <w:rFonts w:ascii="Georgia" w:hAnsi="Georgia"/>
                                <w:b/>
                                <w:bCs/>
                                <w:color w:val="003C71"/>
                                <w:sz w:val="20"/>
                                <w:szCs w:val="20"/>
                              </w:rPr>
                              <w:t>Externship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4CB1C83" id="Text Box 159" o:spid="_x0000_s1028" type="#_x0000_t202" alt="&quot;&quot;" style="position:absolute;left:0;text-align:left;margin-left:155.55pt;margin-top:161.65pt;width:86.4pt;height:36.9pt;z-index:25165825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" filled="f" stroked="f" strokeweight=".5pt">
                <v:textbox>
                  <w:txbxContent>
                    <w:p w14:paraId="5F1A25E4" w14:textId="77777777" w:rsidR="00DA22BA" w:rsidRPr="00921C21" w:rsidRDefault="00DA22BA" w:rsidP="00DA22BA">
                      <w:pPr>
                        <w:jc w:val="center"/>
                        <w:rPr>
                          <w:rFonts w:ascii="Georgia" w:hAnsi="Georgia"/>
                          <w:b/>
                          <w:bCs/>
                          <w:color w:val="003C71"/>
                          <w:sz w:val="20"/>
                          <w:szCs w:val="20"/>
                        </w:rPr>
                      </w:pPr>
                      <w:r>
                        <w:rPr>
                          <w:rFonts w:ascii="Georgia" w:hAnsi="Georgia"/>
                          <w:b/>
                          <w:bCs/>
                          <w:color w:val="003C71"/>
                          <w:sz w:val="20"/>
                          <w:szCs w:val="20"/>
                        </w:rPr>
                        <w:t>Externship</w:t>
                      </w:r>
                    </w:p>
                  </w:txbxContent>
                </v:textbox>
              </v:shape>
            </w:pict>
          </mc:Fallback>
        </mc:AlternateContent>
      </w:r>
      <w:r w:rsidR="007410C0">
        <w:rPr>
          <w:rFonts w:ascii="Franklin Gothic Demi" w:hAnsi="Franklin Gothic Demi" w:cs="Tahoma"/>
          <w:b w:val="0"/>
          <w:noProof/>
          <w:color w:val="003C71"/>
          <w:sz w:val="96"/>
          <w:szCs w:val="80"/>
        </w:rPr>
        <mc:AlternateContent>
          <mc:Choice Requires="wps">
            <w:drawing>
              <wp:anchor distT="0" distB="0" distL="114300" distR="114300" simplePos="0" relativeHeight="251658259" behindDoc="0" locked="0" layoutInCell="1" allowOverlap="1" wp14:anchorId="45D49F9B" wp14:editId="6B5EDB43">
                <wp:simplePos x="0" y="0"/>
                <wp:positionH relativeFrom="column">
                  <wp:posOffset>778680</wp:posOffset>
                </wp:positionH>
                <wp:positionV relativeFrom="paragraph">
                  <wp:posOffset>1761459</wp:posOffset>
                </wp:positionV>
                <wp:extent cx="1097280" cy="468573"/>
                <wp:effectExtent l="0" t="0" r="0" b="0"/>
                <wp:wrapNone/>
                <wp:docPr id="160" name="Text Box 1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97280" cy="468573"/>
                        </a:xfrm>
                        <a:prstGeom prst="rect">
                          <a:avLst/>
                        </a:prstGeom>
                        <a:noFill/>
                        <a:ln w="6350">
                          <a:noFill/>
                        </a:ln>
                      </wps:spPr>
                      <wps:txbx>
                        <w:txbxContent>
                          <w:p w14:paraId="5EAE6C0A" w14:textId="77777777" w:rsidR="00F47529" w:rsidRPr="00921C21" w:rsidRDefault="00F47529" w:rsidP="00F47529">
                            <w:pPr>
                              <w:jc w:val="center"/>
                              <w:rPr>
                                <w:rFonts w:ascii="Georgia" w:hAnsi="Georgia"/>
                                <w:b/>
                                <w:bCs/>
                                <w:color w:val="003C71"/>
                                <w:sz w:val="20"/>
                                <w:szCs w:val="20"/>
                              </w:rPr>
                            </w:pPr>
                            <w:r>
                              <w:rPr>
                                <w:rFonts w:ascii="Georgia" w:hAnsi="Georgia"/>
                                <w:b/>
                                <w:bCs/>
                                <w:color w:val="003C71"/>
                                <w:sz w:val="20"/>
                                <w:szCs w:val="20"/>
                              </w:rPr>
                              <w:t>Service Learning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5D49F9B" id="Text Box 160" o:spid="_x0000_s1029" type="#_x0000_t202" alt="&quot;&quot;" style="position:absolute;left:0;text-align:left;margin-left:61.3pt;margin-top:138.7pt;width:86.4pt;height:36.9pt;z-index:25165825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" filled="f" stroked="f" strokeweight=".5pt">
                <v:textbox>
                  <w:txbxContent>
                    <w:p w14:paraId="5EAE6C0A" w14:textId="77777777" w:rsidR="00F47529" w:rsidRPr="00921C21" w:rsidRDefault="00F47529" w:rsidP="00F47529">
                      <w:pPr>
                        <w:jc w:val="center"/>
                        <w:rPr>
                          <w:rFonts w:ascii="Georgia" w:hAnsi="Georgia"/>
                          <w:b/>
                          <w:bCs/>
                          <w:color w:val="003C71"/>
                          <w:sz w:val="20"/>
                          <w:szCs w:val="20"/>
                        </w:rPr>
                      </w:pPr>
                      <w:r>
                        <w:rPr>
                          <w:rFonts w:ascii="Georgia" w:hAnsi="Georgia"/>
                          <w:b/>
                          <w:bCs/>
                          <w:color w:val="003C71"/>
                          <w:sz w:val="20"/>
                          <w:szCs w:val="20"/>
                        </w:rPr>
                        <w:t>Service Learning</w:t>
                      </w:r>
                    </w:p>
                  </w:txbxContent>
                </v:textbox>
              </v:shape>
            </w:pict>
          </mc:Fallback>
        </mc:AlternateContent>
      </w:r>
      <w:r w:rsidR="00DF1450">
        <w:rPr>
          <w:rFonts w:ascii="Franklin Gothic Demi" w:hAnsi="Franklin Gothic Demi" w:cs="Tahoma"/>
          <w:b w:val="0"/>
          <w:noProof/>
          <w:color w:val="003C71"/>
          <w:sz w:val="96"/>
          <w:szCs w:val="80"/>
        </w:rPr>
        <mc:AlternateContent>
          <mc:Choice Requires="wps">
            <w:drawing>
              <wp:anchor distT="0" distB="0" distL="114300" distR="114300" simplePos="0" relativeHeight="251658268" behindDoc="0" locked="0" layoutInCell="1" allowOverlap="1" wp14:anchorId="096EC7F5" wp14:editId="310E9785">
                <wp:simplePos x="0" y="0"/>
                <wp:positionH relativeFrom="column">
                  <wp:posOffset>4299898</wp:posOffset>
                </wp:positionH>
                <wp:positionV relativeFrom="paragraph">
                  <wp:posOffset>6488430</wp:posOffset>
                </wp:positionV>
                <wp:extent cx="1211580" cy="468573"/>
                <wp:effectExtent l="0" t="0" r="0" b="0"/>
                <wp:wrapNone/>
                <wp:docPr id="169" name="Text Box 1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211580" cy="468573"/>
                        </a:xfrm>
                        <a:prstGeom prst="rect">
                          <a:avLst/>
                        </a:prstGeom>
                        <a:noFill/>
                        <a:ln w="6350">
                          <a:noFill/>
                        </a:ln>
                      </wps:spPr>
                      <wps:txbx>
                        <w:txbxContent>
                          <w:p w14:paraId="71442830" w14:textId="77777777" w:rsidR="00DF1450" w:rsidRPr="00921C21" w:rsidRDefault="00DF1450" w:rsidP="00DF1450">
                            <w:pPr>
                              <w:jc w:val="center"/>
                              <w:rPr>
                                <w:rFonts w:ascii="Georgia" w:hAnsi="Georgia"/>
                                <w:b/>
                                <w:bCs/>
                                <w:color w:val="003C71"/>
                                <w:sz w:val="20"/>
                                <w:szCs w:val="20"/>
                              </w:rPr>
                            </w:pPr>
                            <w:r>
                              <w:rPr>
                                <w:rFonts w:ascii="Georgia" w:hAnsi="Georgia"/>
                                <w:b/>
                                <w:bCs/>
                                <w:color w:val="003C71"/>
                                <w:sz w:val="20"/>
                                <w:szCs w:val="20"/>
                              </w:rPr>
                              <w:t>Registered Apprenticeship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6EC7F5" id="Text Box 169" o:spid="_x0000_s1030" type="#_x0000_t202" alt="&quot;&quot;" style="position:absolute;left:0;text-align:left;margin-left:338.55pt;margin-top:510.9pt;width:95.4pt;height:36.9pt;z-index:2516582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" filled="f" stroked="f" strokeweight=".5pt">
                <v:textbox>
                  <w:txbxContent>
                    <w:p w14:paraId="71442830" w14:textId="77777777" w:rsidR="00DF1450" w:rsidRPr="00921C21" w:rsidRDefault="00DF1450" w:rsidP="00DF1450">
                      <w:pPr>
                        <w:jc w:val="center"/>
                        <w:rPr>
                          <w:rFonts w:ascii="Georgia" w:hAnsi="Georgia"/>
                          <w:b/>
                          <w:bCs/>
                          <w:color w:val="003C71"/>
                          <w:sz w:val="20"/>
                          <w:szCs w:val="20"/>
                        </w:rPr>
                      </w:pPr>
                      <w:r>
                        <w:rPr>
                          <w:rFonts w:ascii="Georgia" w:hAnsi="Georgia"/>
                          <w:b/>
                          <w:bCs/>
                          <w:color w:val="003C71"/>
                          <w:sz w:val="20"/>
                          <w:szCs w:val="20"/>
                        </w:rPr>
                        <w:t>Registered Apprenticeship</w:t>
                      </w:r>
                    </w:p>
                  </w:txbxContent>
                </v:textbox>
              </v:shape>
            </w:pict>
          </mc:Fallback>
        </mc:AlternateContent>
      </w:r>
      <w:r w:rsidR="00DE437F">
        <w:rPr>
          <w:rFonts w:ascii="Franklin Gothic Demi" w:hAnsi="Franklin Gothic Demi" w:cs="Tahoma"/>
          <w:b w:val="0"/>
          <w:noProof/>
          <w:color w:val="003C71"/>
          <w:sz w:val="96"/>
          <w:szCs w:val="80"/>
        </w:rPr>
        <mc:AlternateContent>
          <mc:Choice Requires="wps">
            <w:drawing>
              <wp:anchor distT="0" distB="0" distL="114300" distR="114300" simplePos="0" relativeHeight="251658267" behindDoc="0" locked="0" layoutInCell="1" allowOverlap="1" wp14:anchorId="4DA199D6" wp14:editId="17D79EAA">
                <wp:simplePos x="0" y="0"/>
                <wp:positionH relativeFrom="column">
                  <wp:posOffset>3287291</wp:posOffset>
                </wp:positionH>
                <wp:positionV relativeFrom="paragraph">
                  <wp:posOffset>7350011</wp:posOffset>
                </wp:positionV>
                <wp:extent cx="1200150" cy="609600"/>
                <wp:effectExtent l="0" t="0" r="0" b="0"/>
                <wp:wrapNone/>
                <wp:docPr id="168" name="Text Box 1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200150" cy="609600"/>
                        </a:xfrm>
                        <a:prstGeom prst="rect">
                          <a:avLst/>
                        </a:prstGeom>
                        <a:noFill/>
                        <a:ln w="6350">
                          <a:noFill/>
                        </a:ln>
                      </wps:spPr>
                      <wps:txbx>
                        <w:txbxContent>
                          <w:p w14:paraId="6DF9EC35" w14:textId="77777777" w:rsidR="00DE437F" w:rsidRPr="00921C21" w:rsidRDefault="00DE437F" w:rsidP="00DE437F">
                            <w:pPr>
                              <w:jc w:val="center"/>
                              <w:rPr>
                                <w:rFonts w:ascii="Georgia" w:hAnsi="Georgia"/>
                                <w:b/>
                                <w:bCs/>
                                <w:color w:val="003C71"/>
                                <w:sz w:val="20"/>
                                <w:szCs w:val="20"/>
                              </w:rPr>
                            </w:pPr>
                            <w:r>
                              <w:rPr>
                                <w:rFonts w:ascii="Georgia" w:hAnsi="Georgia"/>
                                <w:b/>
                                <w:bCs/>
                                <w:color w:val="003C71"/>
                                <w:sz w:val="20"/>
                                <w:szCs w:val="20"/>
                              </w:rPr>
                              <w:t>Youth Registered Apprenticeship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199D6" id="Text Box 168" o:spid="_x0000_s1031" type="#_x0000_t202" alt="&quot;&quot;" style="position:absolute;left:0;text-align:left;margin-left:258.85pt;margin-top:578.75pt;width:94.5pt;height:48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" filled="f" stroked="f" strokeweight=".5pt">
                <v:textbox>
                  <w:txbxContent>
                    <w:p w14:paraId="6DF9EC35" w14:textId="77777777" w:rsidR="00DE437F" w:rsidRPr="00921C21" w:rsidRDefault="00DE437F" w:rsidP="00DE437F">
                      <w:pPr>
                        <w:jc w:val="center"/>
                        <w:rPr>
                          <w:rFonts w:ascii="Georgia" w:hAnsi="Georgia"/>
                          <w:b/>
                          <w:bCs/>
                          <w:color w:val="003C71"/>
                          <w:sz w:val="20"/>
                          <w:szCs w:val="20"/>
                        </w:rPr>
                      </w:pPr>
                      <w:r>
                        <w:rPr>
                          <w:rFonts w:ascii="Georgia" w:hAnsi="Georgia"/>
                          <w:b/>
                          <w:bCs/>
                          <w:color w:val="003C71"/>
                          <w:sz w:val="20"/>
                          <w:szCs w:val="20"/>
                        </w:rPr>
                        <w:t>Youth Registered Apprenticeship</w:t>
                      </w:r>
                    </w:p>
                  </w:txbxContent>
                </v:textbox>
              </v:shape>
            </w:pict>
          </mc:Fallback>
        </mc:AlternateContent>
      </w:r>
      <w:r w:rsidR="00B2759A">
        <w:rPr>
          <w:rFonts w:ascii="Franklin Gothic Demi" w:hAnsi="Franklin Gothic Demi" w:cs="Tahoma"/>
          <w:b w:val="0"/>
          <w:noProof/>
          <w:color w:val="003C71"/>
          <w:sz w:val="96"/>
          <w:szCs w:val="80"/>
        </w:rPr>
        <mc:AlternateContent>
          <mc:Choice Requires="wps">
            <w:drawing>
              <wp:anchor distT="0" distB="0" distL="114300" distR="114300" simplePos="0" relativeHeight="251658266" behindDoc="0" locked="0" layoutInCell="1" allowOverlap="1" wp14:anchorId="6008AA51" wp14:editId="45EE8EF6">
                <wp:simplePos x="0" y="0"/>
                <wp:positionH relativeFrom="column">
                  <wp:posOffset>1525877</wp:posOffset>
                </wp:positionH>
                <wp:positionV relativeFrom="paragraph">
                  <wp:posOffset>6882017</wp:posOffset>
                </wp:positionV>
                <wp:extent cx="1097280" cy="468573"/>
                <wp:effectExtent l="0" t="0" r="0" b="0"/>
                <wp:wrapNone/>
                <wp:docPr id="167" name="Text Box 1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97280" cy="468573"/>
                        </a:xfrm>
                        <a:prstGeom prst="rect">
                          <a:avLst/>
                        </a:prstGeom>
                        <a:noFill/>
                        <a:ln w="6350">
                          <a:noFill/>
                        </a:ln>
                      </wps:spPr>
                      <wps:txbx>
                        <w:txbxContent>
                          <w:p w14:paraId="31851455" w14:textId="77777777" w:rsidR="00B2759A" w:rsidRPr="00921C21" w:rsidRDefault="00B2759A" w:rsidP="00B2759A">
                            <w:pPr>
                              <w:jc w:val="center"/>
                              <w:rPr>
                                <w:rFonts w:ascii="Georgia" w:hAnsi="Georgia"/>
                                <w:b/>
                                <w:bCs/>
                                <w:color w:val="003C71"/>
                                <w:sz w:val="20"/>
                                <w:szCs w:val="20"/>
                              </w:rPr>
                            </w:pPr>
                            <w:r>
                              <w:rPr>
                                <w:rFonts w:ascii="Georgia" w:hAnsi="Georgia"/>
                                <w:b/>
                                <w:bCs/>
                                <w:color w:val="003C71"/>
                                <w:sz w:val="20"/>
                                <w:szCs w:val="20"/>
                              </w:rPr>
                              <w:t>Clinical Experience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008AA51" id="Text Box 167" o:spid="_x0000_s1032" type="#_x0000_t202" alt="&quot;&quot;" style="position:absolute;left:0;text-align:left;margin-left:120.15pt;margin-top:541.9pt;width:86.4pt;height:36.9pt;z-index:25165826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" filled="f" stroked="f" strokeweight=".5pt">
                <v:textbox>
                  <w:txbxContent>
                    <w:p w14:paraId="31851455" w14:textId="77777777" w:rsidR="00B2759A" w:rsidRPr="00921C21" w:rsidRDefault="00B2759A" w:rsidP="00B2759A">
                      <w:pPr>
                        <w:jc w:val="center"/>
                        <w:rPr>
                          <w:rFonts w:ascii="Georgia" w:hAnsi="Georgia"/>
                          <w:b/>
                          <w:bCs/>
                          <w:color w:val="003C71"/>
                          <w:sz w:val="20"/>
                          <w:szCs w:val="20"/>
                        </w:rPr>
                      </w:pPr>
                      <w:r>
                        <w:rPr>
                          <w:rFonts w:ascii="Georgia" w:hAnsi="Georgia"/>
                          <w:b/>
                          <w:bCs/>
                          <w:color w:val="003C71"/>
                          <w:sz w:val="20"/>
                          <w:szCs w:val="20"/>
                        </w:rPr>
                        <w:t>Clinical Experience</w:t>
                      </w:r>
                    </w:p>
                  </w:txbxContent>
                </v:textbox>
              </v:shape>
            </w:pict>
          </mc:Fallback>
        </mc:AlternateContent>
      </w:r>
      <w:r w:rsidR="00C60B2F">
        <w:rPr>
          <w:rFonts w:ascii="Franklin Gothic Demi" w:hAnsi="Franklin Gothic Demi" w:cs="Tahoma"/>
          <w:b w:val="0"/>
          <w:noProof/>
          <w:color w:val="003C71"/>
          <w:sz w:val="96"/>
          <w:szCs w:val="80"/>
        </w:rPr>
        <mc:AlternateContent>
          <mc:Choice Requires="wps">
            <w:drawing>
              <wp:anchor distT="0" distB="0" distL="114300" distR="114300" simplePos="0" relativeHeight="251658265" behindDoc="0" locked="0" layoutInCell="1" allowOverlap="1" wp14:anchorId="00D6952D" wp14:editId="6BEF5DD7">
                <wp:simplePos x="0" y="0"/>
                <wp:positionH relativeFrom="column">
                  <wp:posOffset>333062</wp:posOffset>
                </wp:positionH>
                <wp:positionV relativeFrom="paragraph">
                  <wp:posOffset>6142251</wp:posOffset>
                </wp:positionV>
                <wp:extent cx="1097280" cy="639445"/>
                <wp:effectExtent l="0" t="0" r="0" b="0"/>
                <wp:wrapNone/>
                <wp:docPr id="166" name="Text Box 1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97280" cy="639445"/>
                        </a:xfrm>
                        <a:prstGeom prst="rect">
                          <a:avLst/>
                        </a:prstGeom>
                        <a:noFill/>
                        <a:ln w="6350">
                          <a:noFill/>
                        </a:ln>
                      </wps:spPr>
                      <wps:txbx>
                        <w:txbxContent>
                          <w:p w14:paraId="61089AD2" w14:textId="77777777" w:rsidR="00C60B2F" w:rsidRPr="00921C21" w:rsidRDefault="00C60B2F" w:rsidP="00C60B2F">
                            <w:pPr>
                              <w:jc w:val="center"/>
                              <w:rPr>
                                <w:rFonts w:ascii="Georgia" w:hAnsi="Georgia"/>
                                <w:b/>
                                <w:bCs/>
                                <w:color w:val="003C71"/>
                                <w:sz w:val="20"/>
                                <w:szCs w:val="20"/>
                              </w:rPr>
                            </w:pPr>
                            <w:r>
                              <w:rPr>
                                <w:rFonts w:ascii="Georgia" w:hAnsi="Georgia"/>
                                <w:b/>
                                <w:bCs/>
                                <w:color w:val="003C71"/>
                                <w:sz w:val="20"/>
                                <w:szCs w:val="20"/>
                              </w:rPr>
                              <w:t>Supervised Agricultural Experience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6952D" id="Text Box 166" o:spid="_x0000_s1033" type="#_x0000_t202" alt="&quot;&quot;" style="position:absolute;left:0;text-align:left;margin-left:26.25pt;margin-top:483.65pt;width:86.4pt;height:50.3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" filled="f" stroked="f" strokeweight=".5pt">
                <v:textbox>
                  <w:txbxContent>
                    <w:p w14:paraId="61089AD2" w14:textId="77777777" w:rsidR="00C60B2F" w:rsidRPr="00921C21" w:rsidRDefault="00C60B2F" w:rsidP="00C60B2F">
                      <w:pPr>
                        <w:jc w:val="center"/>
                        <w:rPr>
                          <w:rFonts w:ascii="Georgia" w:hAnsi="Georgia"/>
                          <w:b/>
                          <w:bCs/>
                          <w:color w:val="003C71"/>
                          <w:sz w:val="20"/>
                          <w:szCs w:val="20"/>
                        </w:rPr>
                      </w:pPr>
                      <w:r>
                        <w:rPr>
                          <w:rFonts w:ascii="Georgia" w:hAnsi="Georgia"/>
                          <w:b/>
                          <w:bCs/>
                          <w:color w:val="003C71"/>
                          <w:sz w:val="20"/>
                          <w:szCs w:val="20"/>
                        </w:rPr>
                        <w:t>Supervised Agricultural Experience</w:t>
                      </w:r>
                    </w:p>
                  </w:txbxContent>
                </v:textbox>
              </v:shape>
            </w:pict>
          </mc:Fallback>
        </mc:AlternateContent>
      </w:r>
      <w:r w:rsidR="00D16247">
        <w:rPr>
          <w:rFonts w:ascii="Franklin Gothic Demi" w:hAnsi="Franklin Gothic Demi" w:cs="Tahoma"/>
          <w:b w:val="0"/>
          <w:noProof/>
          <w:color w:val="003C71"/>
          <w:sz w:val="96"/>
          <w:szCs w:val="80"/>
        </w:rPr>
        <mc:AlternateContent>
          <mc:Choice Requires="wps">
            <w:drawing>
              <wp:anchor distT="0" distB="0" distL="114300" distR="114300" simplePos="0" relativeHeight="251658264" behindDoc="0" locked="0" layoutInCell="1" allowOverlap="1" wp14:anchorId="0FB9744A" wp14:editId="6107B2A6">
                <wp:simplePos x="0" y="0"/>
                <wp:positionH relativeFrom="column">
                  <wp:posOffset>221512</wp:posOffset>
                </wp:positionH>
                <wp:positionV relativeFrom="paragraph">
                  <wp:posOffset>4995640</wp:posOffset>
                </wp:positionV>
                <wp:extent cx="1097280" cy="468573"/>
                <wp:effectExtent l="0" t="0" r="0" b="0"/>
                <wp:wrapNone/>
                <wp:docPr id="165" name="Text Box 1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97280" cy="468573"/>
                        </a:xfrm>
                        <a:prstGeom prst="rect">
                          <a:avLst/>
                        </a:prstGeom>
                        <a:noFill/>
                        <a:ln w="6350">
                          <a:noFill/>
                        </a:ln>
                      </wps:spPr>
                      <wps:txbx>
                        <w:txbxContent>
                          <w:p w14:paraId="77AA16E8" w14:textId="77777777" w:rsidR="00D16247" w:rsidRPr="00921C21" w:rsidRDefault="00D16247" w:rsidP="00D16247">
                            <w:pPr>
                              <w:jc w:val="center"/>
                              <w:rPr>
                                <w:rFonts w:ascii="Georgia" w:hAnsi="Georgia"/>
                                <w:b/>
                                <w:bCs/>
                                <w:color w:val="003C71"/>
                                <w:sz w:val="20"/>
                                <w:szCs w:val="20"/>
                              </w:rPr>
                            </w:pPr>
                            <w:r>
                              <w:rPr>
                                <w:rFonts w:ascii="Georgia" w:hAnsi="Georgia"/>
                                <w:b/>
                                <w:bCs/>
                                <w:color w:val="003C71"/>
                                <w:sz w:val="20"/>
                                <w:szCs w:val="20"/>
                              </w:rPr>
                              <w:t>Cooperative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FB9744A" id="Text Box 165" o:spid="_x0000_s1034" type="#_x0000_t202" alt="&quot;&quot;" style="position:absolute;left:0;text-align:left;margin-left:17.45pt;margin-top:393.35pt;width:86.4pt;height:36.9pt;z-index:251658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" filled="f" stroked="f" strokeweight=".5pt">
                <v:textbox>
                  <w:txbxContent>
                    <w:p w14:paraId="77AA16E8" w14:textId="77777777" w:rsidR="00D16247" w:rsidRPr="00921C21" w:rsidRDefault="00D16247" w:rsidP="00D16247">
                      <w:pPr>
                        <w:jc w:val="center"/>
                        <w:rPr>
                          <w:rFonts w:ascii="Georgia" w:hAnsi="Georgia"/>
                          <w:b/>
                          <w:bCs/>
                          <w:color w:val="003C71"/>
                          <w:sz w:val="20"/>
                          <w:szCs w:val="20"/>
                        </w:rPr>
                      </w:pPr>
                      <w:r>
                        <w:rPr>
                          <w:rFonts w:ascii="Georgia" w:hAnsi="Georgia"/>
                          <w:b/>
                          <w:bCs/>
                          <w:color w:val="003C71"/>
                          <w:sz w:val="20"/>
                          <w:szCs w:val="20"/>
                        </w:rPr>
                        <w:t>Cooperative Education</w:t>
                      </w:r>
                    </w:p>
                  </w:txbxContent>
                </v:textbox>
              </v:shape>
            </w:pict>
          </mc:Fallback>
        </mc:AlternateContent>
      </w:r>
      <w:r w:rsidR="00AF5F38">
        <w:rPr>
          <w:rFonts w:ascii="Franklin Gothic Demi" w:hAnsi="Franklin Gothic Demi" w:cs="Tahoma"/>
          <w:b w:val="0"/>
          <w:noProof/>
          <w:color w:val="003C71"/>
          <w:sz w:val="96"/>
          <w:szCs w:val="80"/>
        </w:rPr>
        <mc:AlternateContent>
          <mc:Choice Requires="wps">
            <w:drawing>
              <wp:anchor distT="0" distB="0" distL="114300" distR="114300" simplePos="0" relativeHeight="251658263" behindDoc="0" locked="0" layoutInCell="1" allowOverlap="1" wp14:anchorId="0665877E" wp14:editId="006EA79A">
                <wp:simplePos x="0" y="0"/>
                <wp:positionH relativeFrom="column">
                  <wp:posOffset>2466340</wp:posOffset>
                </wp:positionH>
                <wp:positionV relativeFrom="paragraph">
                  <wp:posOffset>4781237</wp:posOffset>
                </wp:positionV>
                <wp:extent cx="1390650" cy="468573"/>
                <wp:effectExtent l="0" t="0" r="0" b="0"/>
                <wp:wrapNone/>
                <wp:docPr id="164" name="Text Box 1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390650" cy="468573"/>
                        </a:xfrm>
                        <a:prstGeom prst="rect">
                          <a:avLst/>
                        </a:prstGeom>
                        <a:noFill/>
                        <a:ln w="6350">
                          <a:noFill/>
                        </a:ln>
                      </wps:spPr>
                      <wps:txbx>
                        <w:txbxContent>
                          <w:p w14:paraId="6473EB73" w14:textId="77777777" w:rsidR="00AF5F38" w:rsidRPr="00921C21" w:rsidRDefault="00AF5F38" w:rsidP="00AF5F38">
                            <w:pPr>
                              <w:jc w:val="center"/>
                              <w:rPr>
                                <w:rFonts w:ascii="Georgia" w:hAnsi="Georgia"/>
                                <w:b/>
                                <w:bCs/>
                                <w:color w:val="003C71"/>
                                <w:sz w:val="20"/>
                                <w:szCs w:val="20"/>
                              </w:rPr>
                            </w:pPr>
                            <w:r>
                              <w:rPr>
                                <w:rFonts w:ascii="Georgia" w:hAnsi="Georgia"/>
                                <w:b/>
                                <w:bCs/>
                                <w:color w:val="003C71"/>
                                <w:sz w:val="20"/>
                                <w:szCs w:val="20"/>
                              </w:rPr>
                              <w:t>Entrepreneurship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65877E" id="Text Box 164" o:spid="_x0000_s1035" type="#_x0000_t202" alt="&quot;&quot;" style="position:absolute;left:0;text-align:left;margin-left:194.2pt;margin-top:376.5pt;width:109.5pt;height:36.9pt;z-index:25165826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" filled="f" stroked="f" strokeweight=".5pt">
                <v:textbox>
                  <w:txbxContent>
                    <w:p w14:paraId="6473EB73" w14:textId="77777777" w:rsidR="00AF5F38" w:rsidRPr="00921C21" w:rsidRDefault="00AF5F38" w:rsidP="00AF5F38">
                      <w:pPr>
                        <w:jc w:val="center"/>
                        <w:rPr>
                          <w:rFonts w:ascii="Georgia" w:hAnsi="Georgia"/>
                          <w:b/>
                          <w:bCs/>
                          <w:color w:val="003C71"/>
                          <w:sz w:val="20"/>
                          <w:szCs w:val="20"/>
                        </w:rPr>
                      </w:pPr>
                      <w:r>
                        <w:rPr>
                          <w:rFonts w:ascii="Georgia" w:hAnsi="Georgia"/>
                          <w:b/>
                          <w:bCs/>
                          <w:color w:val="003C71"/>
                          <w:sz w:val="20"/>
                          <w:szCs w:val="20"/>
                        </w:rPr>
                        <w:t>Entrepreneurship</w:t>
                      </w:r>
                    </w:p>
                  </w:txbxContent>
                </v:textbox>
              </v:shape>
            </w:pict>
          </mc:Fallback>
        </mc:AlternateContent>
      </w:r>
      <w:r w:rsidR="00221FBE">
        <w:rPr>
          <w:rFonts w:ascii="Franklin Gothic Demi" w:hAnsi="Franklin Gothic Demi" w:cs="Tahoma"/>
          <w:b w:val="0"/>
          <w:noProof/>
          <w:color w:val="003C71"/>
          <w:sz w:val="96"/>
          <w:szCs w:val="80"/>
        </w:rPr>
        <mc:AlternateContent>
          <mc:Choice Requires="wps">
            <w:drawing>
              <wp:anchor distT="0" distB="0" distL="114300" distR="114300" simplePos="0" relativeHeight="251658262" behindDoc="0" locked="0" layoutInCell="1" allowOverlap="1" wp14:anchorId="1F297DA6" wp14:editId="30206563">
                <wp:simplePos x="0" y="0"/>
                <wp:positionH relativeFrom="column">
                  <wp:posOffset>2494877</wp:posOffset>
                </wp:positionH>
                <wp:positionV relativeFrom="paragraph">
                  <wp:posOffset>3914746</wp:posOffset>
                </wp:positionV>
                <wp:extent cx="1097280" cy="468573"/>
                <wp:effectExtent l="0" t="0" r="0" b="0"/>
                <wp:wrapNone/>
                <wp:docPr id="163" name="Text Box 1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97280" cy="468573"/>
                        </a:xfrm>
                        <a:prstGeom prst="rect">
                          <a:avLst/>
                        </a:prstGeom>
                        <a:noFill/>
                        <a:ln w="6350">
                          <a:noFill/>
                        </a:ln>
                      </wps:spPr>
                      <wps:txbx>
                        <w:txbxContent>
                          <w:p w14:paraId="77FCE8E5" w14:textId="77777777" w:rsidR="00221FBE" w:rsidRPr="00921C21" w:rsidRDefault="00221FBE" w:rsidP="00221FBE">
                            <w:pPr>
                              <w:jc w:val="center"/>
                              <w:rPr>
                                <w:rFonts w:ascii="Georgia" w:hAnsi="Georgia"/>
                                <w:b/>
                                <w:bCs/>
                                <w:color w:val="003C71"/>
                                <w:sz w:val="20"/>
                                <w:szCs w:val="20"/>
                              </w:rPr>
                            </w:pPr>
                            <w:r>
                              <w:rPr>
                                <w:rFonts w:ascii="Georgia" w:hAnsi="Georgia"/>
                                <w:b/>
                                <w:bCs/>
                                <w:color w:val="003C71"/>
                                <w:sz w:val="20"/>
                                <w:szCs w:val="20"/>
                              </w:rPr>
                              <w:t>Internship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297DA6" id="Text Box 163" o:spid="_x0000_s1036" type="#_x0000_t202" alt="&quot;&quot;" style="position:absolute;left:0;text-align:left;margin-left:196.45pt;margin-top:308.25pt;width:86.4pt;height:36.9pt;z-index:25165826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" filled="f" stroked="f" strokeweight=".5pt">
                <v:textbox>
                  <w:txbxContent>
                    <w:p w14:paraId="77FCE8E5" w14:textId="77777777" w:rsidR="00221FBE" w:rsidRPr="00921C21" w:rsidRDefault="00221FBE" w:rsidP="00221FBE">
                      <w:pPr>
                        <w:jc w:val="center"/>
                        <w:rPr>
                          <w:rFonts w:ascii="Georgia" w:hAnsi="Georgia"/>
                          <w:b/>
                          <w:bCs/>
                          <w:color w:val="003C71"/>
                          <w:sz w:val="20"/>
                          <w:szCs w:val="20"/>
                        </w:rPr>
                      </w:pPr>
                      <w:r>
                        <w:rPr>
                          <w:rFonts w:ascii="Georgia" w:hAnsi="Georgia"/>
                          <w:b/>
                          <w:bCs/>
                          <w:color w:val="003C71"/>
                          <w:sz w:val="20"/>
                          <w:szCs w:val="20"/>
                        </w:rPr>
                        <w:t>Internship</w:t>
                      </w:r>
                    </w:p>
                  </w:txbxContent>
                </v:textbox>
              </v:shape>
            </w:pict>
          </mc:Fallback>
        </mc:AlternateContent>
      </w:r>
      <w:r w:rsidR="00BB62AA">
        <w:rPr>
          <w:rFonts w:ascii="Franklin Gothic Demi" w:hAnsi="Franklin Gothic Demi" w:cs="Tahoma"/>
          <w:b w:val="0"/>
          <w:noProof/>
          <w:color w:val="003C71"/>
          <w:sz w:val="96"/>
          <w:szCs w:val="80"/>
        </w:rPr>
        <mc:AlternateContent>
          <mc:Choice Requires="wps">
            <w:drawing>
              <wp:anchor distT="0" distB="0" distL="114300" distR="114300" simplePos="0" relativeHeight="251658261" behindDoc="0" locked="0" layoutInCell="1" allowOverlap="1" wp14:anchorId="6C90693D" wp14:editId="65DE4168">
                <wp:simplePos x="0" y="0"/>
                <wp:positionH relativeFrom="column">
                  <wp:posOffset>4473262</wp:posOffset>
                </wp:positionH>
                <wp:positionV relativeFrom="paragraph">
                  <wp:posOffset>3434080</wp:posOffset>
                </wp:positionV>
                <wp:extent cx="1097280" cy="468573"/>
                <wp:effectExtent l="0" t="0" r="0" b="0"/>
                <wp:wrapNone/>
                <wp:docPr id="162" name="Text Box 1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97280" cy="468573"/>
                        </a:xfrm>
                        <a:prstGeom prst="rect">
                          <a:avLst/>
                        </a:prstGeom>
                        <a:noFill/>
                        <a:ln w="6350">
                          <a:noFill/>
                        </a:ln>
                      </wps:spPr>
                      <wps:txbx>
                        <w:txbxContent>
                          <w:p w14:paraId="19E788F2" w14:textId="77777777" w:rsidR="00BB62AA" w:rsidRPr="00921C21" w:rsidRDefault="00BB62AA" w:rsidP="00BB62AA">
                            <w:pPr>
                              <w:jc w:val="center"/>
                              <w:rPr>
                                <w:rFonts w:ascii="Georgia" w:hAnsi="Georgia"/>
                                <w:b/>
                                <w:bCs/>
                                <w:color w:val="003C71"/>
                                <w:sz w:val="20"/>
                                <w:szCs w:val="20"/>
                              </w:rPr>
                            </w:pPr>
                            <w:r>
                              <w:rPr>
                                <w:rFonts w:ascii="Georgia" w:hAnsi="Georgia"/>
                                <w:b/>
                                <w:bCs/>
                                <w:color w:val="003C71"/>
                                <w:sz w:val="20"/>
                                <w:szCs w:val="20"/>
                              </w:rPr>
                              <w:t>Mentorship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90693D" id="Text Box 162" o:spid="_x0000_s1037" type="#_x0000_t202" alt="&quot;&quot;" style="position:absolute;left:0;text-align:left;margin-left:352.25pt;margin-top:270.4pt;width:86.4pt;height:36.9pt;z-index:25165826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" filled="f" stroked="f" strokeweight=".5pt">
                <v:textbox>
                  <w:txbxContent>
                    <w:p w14:paraId="19E788F2" w14:textId="77777777" w:rsidR="00BB62AA" w:rsidRPr="00921C21" w:rsidRDefault="00BB62AA" w:rsidP="00BB62AA">
                      <w:pPr>
                        <w:jc w:val="center"/>
                        <w:rPr>
                          <w:rFonts w:ascii="Georgia" w:hAnsi="Georgia"/>
                          <w:b/>
                          <w:bCs/>
                          <w:color w:val="003C71"/>
                          <w:sz w:val="20"/>
                          <w:szCs w:val="20"/>
                        </w:rPr>
                      </w:pPr>
                      <w:r>
                        <w:rPr>
                          <w:rFonts w:ascii="Georgia" w:hAnsi="Georgia"/>
                          <w:b/>
                          <w:bCs/>
                          <w:color w:val="003C71"/>
                          <w:sz w:val="20"/>
                          <w:szCs w:val="20"/>
                        </w:rPr>
                        <w:t>Mentorship</w:t>
                      </w:r>
                    </w:p>
                  </w:txbxContent>
                </v:textbox>
              </v:shape>
            </w:pict>
          </mc:Fallback>
        </mc:AlternateContent>
      </w:r>
      <w:r w:rsidR="00215028">
        <w:rPr>
          <w:rFonts w:ascii="Franklin Gothic Demi" w:hAnsi="Franklin Gothic Demi" w:cs="Tahoma"/>
          <w:b w:val="0"/>
          <w:noProof/>
          <w:color w:val="003C71"/>
          <w:sz w:val="96"/>
          <w:szCs w:val="80"/>
        </w:rPr>
        <mc:AlternateContent>
          <mc:Choice Requires="wps">
            <w:drawing>
              <wp:anchor distT="0" distB="0" distL="114300" distR="114300" simplePos="0" relativeHeight="251658260" behindDoc="0" locked="0" layoutInCell="1" allowOverlap="1" wp14:anchorId="3A5EC871" wp14:editId="1A803233">
                <wp:simplePos x="0" y="0"/>
                <wp:positionH relativeFrom="column">
                  <wp:posOffset>3457888</wp:posOffset>
                </wp:positionH>
                <wp:positionV relativeFrom="paragraph">
                  <wp:posOffset>2228850</wp:posOffset>
                </wp:positionV>
                <wp:extent cx="1097280" cy="468573"/>
                <wp:effectExtent l="0" t="0" r="0" b="0"/>
                <wp:wrapNone/>
                <wp:docPr id="161" name="Text Box 1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97280" cy="468573"/>
                        </a:xfrm>
                        <a:prstGeom prst="rect">
                          <a:avLst/>
                        </a:prstGeom>
                        <a:noFill/>
                        <a:ln w="6350">
                          <a:noFill/>
                        </a:ln>
                      </wps:spPr>
                      <wps:txbx>
                        <w:txbxContent>
                          <w:p w14:paraId="5B7ED27A" w14:textId="77777777" w:rsidR="00215028" w:rsidRPr="00921C21" w:rsidRDefault="00215028" w:rsidP="00215028">
                            <w:pPr>
                              <w:jc w:val="center"/>
                              <w:rPr>
                                <w:rFonts w:ascii="Georgia" w:hAnsi="Georgia"/>
                                <w:b/>
                                <w:bCs/>
                                <w:color w:val="003C71"/>
                                <w:sz w:val="20"/>
                                <w:szCs w:val="20"/>
                              </w:rPr>
                            </w:pPr>
                            <w:r>
                              <w:rPr>
                                <w:rFonts w:ascii="Georgia" w:hAnsi="Georgia"/>
                                <w:b/>
                                <w:bCs/>
                                <w:color w:val="003C71"/>
                                <w:sz w:val="20"/>
                                <w:szCs w:val="20"/>
                              </w:rPr>
                              <w:t>School-Based Enterprise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A5EC871" id="Text Box 161" o:spid="_x0000_s1038" type="#_x0000_t202" alt="&quot;&quot;" style="position:absolute;left:0;text-align:left;margin-left:272.25pt;margin-top:175.5pt;width:86.4pt;height:36.9pt;z-index:2516582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" filled="f" stroked="f" strokeweight=".5pt">
                <v:textbox>
                  <w:txbxContent>
                    <w:p w14:paraId="5B7ED27A" w14:textId="77777777" w:rsidR="00215028" w:rsidRPr="00921C21" w:rsidRDefault="00215028" w:rsidP="00215028">
                      <w:pPr>
                        <w:jc w:val="center"/>
                        <w:rPr>
                          <w:rFonts w:ascii="Georgia" w:hAnsi="Georgia"/>
                          <w:b/>
                          <w:bCs/>
                          <w:color w:val="003C71"/>
                          <w:sz w:val="20"/>
                          <w:szCs w:val="20"/>
                        </w:rPr>
                      </w:pPr>
                      <w:r>
                        <w:rPr>
                          <w:rFonts w:ascii="Georgia" w:hAnsi="Georgia"/>
                          <w:b/>
                          <w:bCs/>
                          <w:color w:val="003C71"/>
                          <w:sz w:val="20"/>
                          <w:szCs w:val="20"/>
                        </w:rPr>
                        <w:t>School-Based Enterprise</w:t>
                      </w:r>
                    </w:p>
                  </w:txbxContent>
                </v:textbox>
              </v:shape>
            </w:pict>
          </mc:Fallback>
        </mc:AlternateContent>
      </w:r>
      <w:r w:rsidR="00A13ECF">
        <w:rPr>
          <w:rFonts w:ascii="Franklin Gothic Demi" w:hAnsi="Franklin Gothic Demi" w:cs="Tahoma"/>
          <w:b w:val="0"/>
          <w:noProof/>
          <w:color w:val="003C71"/>
          <w:sz w:val="96"/>
          <w:szCs w:val="80"/>
        </w:rPr>
        <mc:AlternateContent>
          <mc:Choice Requires="wps">
            <w:drawing>
              <wp:anchor distT="0" distB="0" distL="114300" distR="114300" simplePos="0" relativeHeight="251658257" behindDoc="0" locked="0" layoutInCell="1" allowOverlap="1" wp14:anchorId="6D94092E" wp14:editId="4312909D">
                <wp:simplePos x="0" y="0"/>
                <wp:positionH relativeFrom="column">
                  <wp:posOffset>-548574</wp:posOffset>
                </wp:positionH>
                <wp:positionV relativeFrom="paragraph">
                  <wp:posOffset>1670002</wp:posOffset>
                </wp:positionV>
                <wp:extent cx="1097280" cy="468573"/>
                <wp:effectExtent l="0" t="0" r="0" b="0"/>
                <wp:wrapNone/>
                <wp:docPr id="158" name="Text Box 1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97280" cy="468573"/>
                        </a:xfrm>
                        <a:prstGeom prst="rect">
                          <a:avLst/>
                        </a:prstGeom>
                        <a:noFill/>
                        <a:ln w="6350">
                          <a:noFill/>
                        </a:ln>
                      </wps:spPr>
                      <wps:txbx>
                        <w:txbxContent>
                          <w:p w14:paraId="27C61F6C" w14:textId="77777777" w:rsidR="00A13ECF" w:rsidRPr="00921C21" w:rsidRDefault="00A13ECF" w:rsidP="00A13ECF">
                            <w:pPr>
                              <w:jc w:val="center"/>
                              <w:rPr>
                                <w:rFonts w:ascii="Georgia" w:hAnsi="Georgia"/>
                                <w:b/>
                                <w:bCs/>
                                <w:color w:val="003C71"/>
                                <w:sz w:val="20"/>
                                <w:szCs w:val="20"/>
                              </w:rPr>
                            </w:pPr>
                            <w:r w:rsidRPr="00921C21">
                              <w:rPr>
                                <w:rFonts w:ascii="Georgia" w:hAnsi="Georgia"/>
                                <w:b/>
                                <w:bCs/>
                                <w:color w:val="003C71"/>
                                <w:sz w:val="20"/>
                                <w:szCs w:val="20"/>
                              </w:rPr>
                              <w:t>Job Shadowing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D94092E" id="Text Box 158" o:spid="_x0000_s1039" type="#_x0000_t202" alt="&quot;&quot;" style="position:absolute;left:0;text-align:left;margin-left:-43.2pt;margin-top:131.5pt;width:86.4pt;height:36.9pt;z-index:25165825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" filled="f" stroked="f" strokeweight=".5pt">
                <v:textbox>
                  <w:txbxContent>
                    <w:p w14:paraId="27C61F6C" w14:textId="77777777" w:rsidR="00A13ECF" w:rsidRPr="00921C21" w:rsidRDefault="00A13ECF" w:rsidP="00A13ECF">
                      <w:pPr>
                        <w:jc w:val="center"/>
                        <w:rPr>
                          <w:rFonts w:ascii="Georgia" w:hAnsi="Georgia"/>
                          <w:b/>
                          <w:bCs/>
                          <w:color w:val="003C71"/>
                          <w:sz w:val="20"/>
                          <w:szCs w:val="20"/>
                        </w:rPr>
                      </w:pPr>
                      <w:r w:rsidRPr="00921C21">
                        <w:rPr>
                          <w:rFonts w:ascii="Georgia" w:hAnsi="Georgia"/>
                          <w:b/>
                          <w:bCs/>
                          <w:color w:val="003C71"/>
                          <w:sz w:val="20"/>
                          <w:szCs w:val="20"/>
                        </w:rPr>
                        <w:t>Job Shadowing</w:t>
                      </w:r>
                    </w:p>
                  </w:txbxContent>
                </v:textbox>
              </v:shape>
            </w:pict>
          </mc:Fallback>
        </mc:AlternateContent>
      </w:r>
      <w:r w:rsidR="004C4047">
        <w:rPr>
          <w:rFonts w:ascii="Franklin Gothic Demi" w:hAnsi="Franklin Gothic Demi" w:cs="Tahoma"/>
          <w:b w:val="0"/>
          <w:noProof/>
          <w:color w:val="003C71"/>
          <w:sz w:val="96"/>
          <w:szCs w:val="80"/>
        </w:rPr>
        <mc:AlternateContent>
          <mc:Choice Requires="wps">
            <w:drawing>
              <wp:anchor distT="0" distB="0" distL="114300" distR="114300" simplePos="0" relativeHeight="251658245" behindDoc="0" locked="0" layoutInCell="1" allowOverlap="1" wp14:anchorId="2418BD17" wp14:editId="3A42B8D1">
                <wp:simplePos x="0" y="0"/>
                <wp:positionH relativeFrom="column">
                  <wp:posOffset>-65272</wp:posOffset>
                </wp:positionH>
                <wp:positionV relativeFrom="paragraph">
                  <wp:posOffset>2059663</wp:posOffset>
                </wp:positionV>
                <wp:extent cx="182880" cy="182880"/>
                <wp:effectExtent l="57150" t="19050" r="7620" b="83820"/>
                <wp:wrapNone/>
                <wp:docPr id="146" name="Oval 1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FFC629"/>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BAD9B4" id="Oval 146" o:spid="_x0000_s1026" alt="&quot;&quot;" style="position:absolute;margin-left:-5.15pt;margin-top:162.2pt;width:14.4pt;height:14.4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" fillcolor="#ffc629" stroked="f">
                <v:shadow on="t" color="black" opacity="22937f" origin=",.5" offset="0,.63889mm"/>
              </v:oval>
            </w:pict>
          </mc:Fallback>
        </mc:AlternateContent>
      </w:r>
      <w:r w:rsidR="004C4047">
        <w:rPr>
          <w:rFonts w:ascii="Franklin Gothic Demi" w:hAnsi="Franklin Gothic Demi" w:cs="Tahoma"/>
          <w:b w:val="0"/>
          <w:noProof/>
          <w:color w:val="003C71"/>
          <w:sz w:val="96"/>
          <w:szCs w:val="80"/>
        </w:rPr>
        <mc:AlternateContent>
          <mc:Choice Requires="wps">
            <w:drawing>
              <wp:anchor distT="0" distB="0" distL="114300" distR="114300" simplePos="0" relativeHeight="251658246" behindDoc="0" locked="0" layoutInCell="1" allowOverlap="1" wp14:anchorId="0FB5EF17" wp14:editId="2CB90557">
                <wp:simplePos x="0" y="0"/>
                <wp:positionH relativeFrom="column">
                  <wp:posOffset>1241728</wp:posOffset>
                </wp:positionH>
                <wp:positionV relativeFrom="paragraph">
                  <wp:posOffset>2129411</wp:posOffset>
                </wp:positionV>
                <wp:extent cx="182880" cy="182880"/>
                <wp:effectExtent l="57150" t="19050" r="7620" b="83820"/>
                <wp:wrapNone/>
                <wp:docPr id="5" name="Oval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FFC629"/>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4EC71D" id="Oval 5" o:spid="_x0000_s1026" alt="&quot;&quot;" style="position:absolute;margin-left:97.75pt;margin-top:167.65pt;width:14.4pt;height:14.4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" fillcolor="#ffc629" stroked="f">
                <v:shadow on="t" color="black" opacity="22937f" origin=",.5" offset="0,.63889mm"/>
              </v:oval>
            </w:pict>
          </mc:Fallback>
        </mc:AlternateContent>
      </w:r>
      <w:r w:rsidR="004C4047">
        <w:rPr>
          <w:rFonts w:ascii="Franklin Gothic Demi" w:hAnsi="Franklin Gothic Demi" w:cs="Tahoma"/>
          <w:b w:val="0"/>
          <w:noProof/>
          <w:color w:val="003C71"/>
          <w:sz w:val="96"/>
          <w:szCs w:val="80"/>
        </w:rPr>
        <mc:AlternateContent>
          <mc:Choice Requires="wps">
            <w:drawing>
              <wp:anchor distT="0" distB="0" distL="114300" distR="114300" simplePos="0" relativeHeight="251658247" behindDoc="0" locked="0" layoutInCell="1" allowOverlap="1" wp14:anchorId="5C663AF6" wp14:editId="510EA529">
                <wp:simplePos x="0" y="0"/>
                <wp:positionH relativeFrom="column">
                  <wp:posOffset>2352391</wp:posOffset>
                </wp:positionH>
                <wp:positionV relativeFrom="paragraph">
                  <wp:posOffset>2303703</wp:posOffset>
                </wp:positionV>
                <wp:extent cx="182880" cy="182880"/>
                <wp:effectExtent l="57150" t="19050" r="7620" b="83820"/>
                <wp:wrapNone/>
                <wp:docPr id="6" name="Oval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FFC629"/>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3BC1C5" id="Oval 6" o:spid="_x0000_s1026" alt="&quot;&quot;" style="position:absolute;margin-left:185.25pt;margin-top:181.4pt;width:14.4pt;height:14.4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" fillcolor="#ffc629" stroked="f">
                <v:shadow on="t" color="black" opacity="22937f" origin=",.5" offset="0,.63889mm"/>
              </v:oval>
            </w:pict>
          </mc:Fallback>
        </mc:AlternateContent>
      </w:r>
      <w:r w:rsidR="004C4047">
        <w:rPr>
          <w:rFonts w:ascii="Franklin Gothic Demi" w:hAnsi="Franklin Gothic Demi" w:cs="Tahoma"/>
          <w:b w:val="0"/>
          <w:noProof/>
          <w:color w:val="003C71"/>
          <w:sz w:val="96"/>
          <w:szCs w:val="80"/>
        </w:rPr>
        <mc:AlternateContent>
          <mc:Choice Requires="wps">
            <w:drawing>
              <wp:anchor distT="0" distB="0" distL="114300" distR="114300" simplePos="0" relativeHeight="251658248" behindDoc="0" locked="0" layoutInCell="1" allowOverlap="1" wp14:anchorId="2D1411F5" wp14:editId="3F0765B2">
                <wp:simplePos x="0" y="0"/>
                <wp:positionH relativeFrom="column">
                  <wp:posOffset>3444581</wp:posOffset>
                </wp:positionH>
                <wp:positionV relativeFrom="paragraph">
                  <wp:posOffset>2568205</wp:posOffset>
                </wp:positionV>
                <wp:extent cx="182880" cy="182880"/>
                <wp:effectExtent l="57150" t="19050" r="7620" b="83820"/>
                <wp:wrapNone/>
                <wp:docPr id="7" name="Ova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FFC629"/>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D24153" id="Oval 7" o:spid="_x0000_s1026" alt="&quot;&quot;" style="position:absolute;margin-left:271.25pt;margin-top:202.2pt;width:14.4pt;height:14.4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" fillcolor="#ffc629" stroked="f">
                <v:shadow on="t" color="black" opacity="22937f" origin=",.5" offset="0,.63889mm"/>
              </v:oval>
            </w:pict>
          </mc:Fallback>
        </mc:AlternateContent>
      </w:r>
      <w:r w:rsidR="004C4047">
        <w:rPr>
          <w:rFonts w:ascii="Franklin Gothic Demi" w:hAnsi="Franklin Gothic Demi" w:cs="Tahoma"/>
          <w:b w:val="0"/>
          <w:noProof/>
          <w:color w:val="003C71"/>
          <w:sz w:val="96"/>
          <w:szCs w:val="80"/>
        </w:rPr>
        <mc:AlternateContent>
          <mc:Choice Requires="wps">
            <w:drawing>
              <wp:anchor distT="0" distB="0" distL="114300" distR="114300" simplePos="0" relativeHeight="251658249" behindDoc="0" locked="0" layoutInCell="1" allowOverlap="1" wp14:anchorId="523CD445" wp14:editId="19D545AB">
                <wp:simplePos x="0" y="0"/>
                <wp:positionH relativeFrom="column">
                  <wp:posOffset>4303489</wp:posOffset>
                </wp:positionH>
                <wp:positionV relativeFrom="paragraph">
                  <wp:posOffset>3444259</wp:posOffset>
                </wp:positionV>
                <wp:extent cx="182880" cy="182880"/>
                <wp:effectExtent l="57150" t="19050" r="7620" b="83820"/>
                <wp:wrapNone/>
                <wp:docPr id="8" name="Oval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FFC629"/>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9C5964" id="Oval 8" o:spid="_x0000_s1026" alt="&quot;&quot;" style="position:absolute;margin-left:338.85pt;margin-top:271.2pt;width:14.4pt;height:14.4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" fillcolor="#ffc629" stroked="f">
                <v:shadow on="t" color="black" opacity="22937f" origin=",.5" offset="0,.63889mm"/>
              </v:oval>
            </w:pict>
          </mc:Fallback>
        </mc:AlternateContent>
      </w:r>
      <w:r w:rsidR="004C4047">
        <w:rPr>
          <w:rFonts w:ascii="Franklin Gothic Demi" w:hAnsi="Franklin Gothic Demi" w:cs="Tahoma"/>
          <w:b w:val="0"/>
          <w:noProof/>
          <w:color w:val="003C71"/>
          <w:sz w:val="96"/>
          <w:szCs w:val="80"/>
        </w:rPr>
        <mc:AlternateContent>
          <mc:Choice Requires="wps">
            <w:drawing>
              <wp:anchor distT="0" distB="0" distL="114300" distR="114300" simplePos="0" relativeHeight="251658250" behindDoc="0" locked="0" layoutInCell="1" allowOverlap="1" wp14:anchorId="2D37E77E" wp14:editId="25DE6918">
                <wp:simplePos x="0" y="0"/>
                <wp:positionH relativeFrom="column">
                  <wp:posOffset>3444050</wp:posOffset>
                </wp:positionH>
                <wp:positionV relativeFrom="paragraph">
                  <wp:posOffset>4154312</wp:posOffset>
                </wp:positionV>
                <wp:extent cx="182880" cy="182880"/>
                <wp:effectExtent l="57150" t="19050" r="7620" b="83820"/>
                <wp:wrapNone/>
                <wp:docPr id="9" name="Oval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FFC629"/>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8C9D11" id="Oval 9" o:spid="_x0000_s1026" alt="&quot;&quot;" style="position:absolute;margin-left:271.2pt;margin-top:327.1pt;width:14.4pt;height:14.4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" fillcolor="#ffc629" stroked="f">
                <v:shadow on="t" color="black" opacity="22937f" origin=",.5" offset="0,.63889mm"/>
              </v:oval>
            </w:pict>
          </mc:Fallback>
        </mc:AlternateContent>
      </w:r>
      <w:r w:rsidR="004C4047">
        <w:rPr>
          <w:rFonts w:ascii="Franklin Gothic Demi" w:hAnsi="Franklin Gothic Demi" w:cs="Tahoma"/>
          <w:b w:val="0"/>
          <w:noProof/>
          <w:color w:val="003C71"/>
          <w:sz w:val="96"/>
          <w:szCs w:val="80"/>
        </w:rPr>
        <mc:AlternateContent>
          <mc:Choice Requires="wps">
            <w:drawing>
              <wp:anchor distT="0" distB="0" distL="114300" distR="114300" simplePos="0" relativeHeight="251658251" behindDoc="0" locked="0" layoutInCell="1" allowOverlap="1" wp14:anchorId="1E11120E" wp14:editId="293BD758">
                <wp:simplePos x="0" y="0"/>
                <wp:positionH relativeFrom="column">
                  <wp:posOffset>2305391</wp:posOffset>
                </wp:positionH>
                <wp:positionV relativeFrom="paragraph">
                  <wp:posOffset>4631718</wp:posOffset>
                </wp:positionV>
                <wp:extent cx="182880" cy="182880"/>
                <wp:effectExtent l="57150" t="19050" r="7620" b="83820"/>
                <wp:wrapNone/>
                <wp:docPr id="10" name="Oval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FFC629"/>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D17275" id="Oval 10" o:spid="_x0000_s1026" alt="&quot;&quot;" style="position:absolute;margin-left:181.55pt;margin-top:364.7pt;width:14.4pt;height:14.4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" fillcolor="#ffc629" stroked="f">
                <v:shadow on="t" color="black" opacity="22937f" origin=",.5" offset="0,.63889mm"/>
              </v:oval>
            </w:pict>
          </mc:Fallback>
        </mc:AlternateContent>
      </w:r>
      <w:r w:rsidR="004C4047">
        <w:rPr>
          <w:rFonts w:ascii="Franklin Gothic Demi" w:hAnsi="Franklin Gothic Demi" w:cs="Tahoma"/>
          <w:b w:val="0"/>
          <w:noProof/>
          <w:color w:val="003C71"/>
          <w:sz w:val="96"/>
          <w:szCs w:val="80"/>
        </w:rPr>
        <mc:AlternateContent>
          <mc:Choice Requires="wps">
            <w:drawing>
              <wp:anchor distT="0" distB="0" distL="114300" distR="114300" simplePos="0" relativeHeight="251658252" behindDoc="0" locked="0" layoutInCell="1" allowOverlap="1" wp14:anchorId="1264AEED" wp14:editId="6E0B5089">
                <wp:simplePos x="0" y="0"/>
                <wp:positionH relativeFrom="column">
                  <wp:posOffset>1377078</wp:posOffset>
                </wp:positionH>
                <wp:positionV relativeFrom="paragraph">
                  <wp:posOffset>5259250</wp:posOffset>
                </wp:positionV>
                <wp:extent cx="182880" cy="182880"/>
                <wp:effectExtent l="57150" t="19050" r="7620" b="83820"/>
                <wp:wrapNone/>
                <wp:docPr id="11" name="Oval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FFC629"/>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74CA5A" id="Oval 11" o:spid="_x0000_s1026" alt="&quot;&quot;" style="position:absolute;margin-left:108.45pt;margin-top:414.1pt;width:14.4pt;height:14.4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" fillcolor="#ffc629" stroked="f">
                <v:shadow on="t" color="black" opacity="22937f" origin=",.5" offset="0,.63889mm"/>
              </v:oval>
            </w:pict>
          </mc:Fallback>
        </mc:AlternateContent>
      </w:r>
      <w:r w:rsidR="004C4047">
        <w:rPr>
          <w:rFonts w:ascii="Franklin Gothic Demi" w:hAnsi="Franklin Gothic Demi" w:cs="Tahoma"/>
          <w:b w:val="0"/>
          <w:noProof/>
          <w:color w:val="003C71"/>
          <w:sz w:val="96"/>
          <w:szCs w:val="80"/>
        </w:rPr>
        <mc:AlternateContent>
          <mc:Choice Requires="wps">
            <w:drawing>
              <wp:anchor distT="0" distB="0" distL="114300" distR="114300" simplePos="0" relativeHeight="251658253" behindDoc="0" locked="0" layoutInCell="1" allowOverlap="1" wp14:anchorId="7FA8B77B" wp14:editId="431D9C2B">
                <wp:simplePos x="0" y="0"/>
                <wp:positionH relativeFrom="column">
                  <wp:posOffset>1424020</wp:posOffset>
                </wp:positionH>
                <wp:positionV relativeFrom="paragraph">
                  <wp:posOffset>6078485</wp:posOffset>
                </wp:positionV>
                <wp:extent cx="182880" cy="182880"/>
                <wp:effectExtent l="57150" t="19050" r="7620" b="83820"/>
                <wp:wrapNone/>
                <wp:docPr id="12" name="Oval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FFC629"/>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7186CF" id="Oval 12" o:spid="_x0000_s1026" alt="&quot;&quot;" style="position:absolute;margin-left:112.15pt;margin-top:478.6pt;width:14.4pt;height:14.4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" fillcolor="#ffc629" stroked="f">
                <v:shadow on="t" color="black" opacity="22937f" origin=",.5" offset="0,.63889mm"/>
              </v:oval>
            </w:pict>
          </mc:Fallback>
        </mc:AlternateContent>
      </w:r>
      <w:r w:rsidR="004C4047">
        <w:rPr>
          <w:rFonts w:ascii="Franklin Gothic Demi" w:hAnsi="Franklin Gothic Demi" w:cs="Tahoma"/>
          <w:b w:val="0"/>
          <w:noProof/>
          <w:color w:val="003C71"/>
          <w:sz w:val="96"/>
          <w:szCs w:val="80"/>
        </w:rPr>
        <mc:AlternateContent>
          <mc:Choice Requires="wps">
            <w:drawing>
              <wp:anchor distT="0" distB="0" distL="114300" distR="114300" simplePos="0" relativeHeight="251658254" behindDoc="0" locked="0" layoutInCell="1" allowOverlap="1" wp14:anchorId="559DC069" wp14:editId="61FCF5F6">
                <wp:simplePos x="0" y="0"/>
                <wp:positionH relativeFrom="column">
                  <wp:posOffset>2346738</wp:posOffset>
                </wp:positionH>
                <wp:positionV relativeFrom="paragraph">
                  <wp:posOffset>6569530</wp:posOffset>
                </wp:positionV>
                <wp:extent cx="182880" cy="182880"/>
                <wp:effectExtent l="57150" t="19050" r="7620" b="83820"/>
                <wp:wrapNone/>
                <wp:docPr id="13" name="Oval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FFC629"/>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FD68E3" id="Oval 13" o:spid="_x0000_s1026" alt="&quot;&quot;" style="position:absolute;margin-left:184.8pt;margin-top:517.3pt;width:14.4pt;height:14.4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" fillcolor="#ffc629" stroked="f">
                <v:shadow on="t" color="black" opacity="22937f" origin=",.5" offset="0,.63889mm"/>
              </v:oval>
            </w:pict>
          </mc:Fallback>
        </mc:AlternateContent>
      </w:r>
      <w:r w:rsidR="00A119DC">
        <w:rPr>
          <w:rFonts w:ascii="Franklin Gothic Demi" w:hAnsi="Franklin Gothic Demi" w:cs="Tahoma"/>
          <w:b w:val="0"/>
          <w:noProof/>
          <w:color w:val="003C71"/>
          <w:sz w:val="96"/>
          <w:szCs w:val="80"/>
        </w:rPr>
        <mc:AlternateContent>
          <mc:Choice Requires="wps">
            <w:drawing>
              <wp:anchor distT="0" distB="0" distL="114300" distR="114300" simplePos="0" relativeHeight="251658255" behindDoc="0" locked="0" layoutInCell="1" allowOverlap="1" wp14:anchorId="75351C1F" wp14:editId="4074BE20">
                <wp:simplePos x="0" y="0"/>
                <wp:positionH relativeFrom="column">
                  <wp:posOffset>3948960</wp:posOffset>
                </wp:positionH>
                <wp:positionV relativeFrom="paragraph">
                  <wp:posOffset>7017498</wp:posOffset>
                </wp:positionV>
                <wp:extent cx="182880" cy="182880"/>
                <wp:effectExtent l="57150" t="19050" r="7620" b="83820"/>
                <wp:wrapNone/>
                <wp:docPr id="14" name="Oval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FFC629"/>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B47E87" id="Oval 14" o:spid="_x0000_s1026" alt="&quot;&quot;" style="position:absolute;margin-left:310.95pt;margin-top:552.55pt;width:14.4pt;height:14.4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" fillcolor="#ffc629" stroked="f">
                <v:shadow on="t" color="black" opacity="22937f" origin=",.5" offset="0,.63889mm"/>
              </v:oval>
            </w:pict>
          </mc:Fallback>
        </mc:AlternateContent>
      </w:r>
      <w:r w:rsidR="00381B8E">
        <w:rPr>
          <w:rFonts w:ascii="Franklin Gothic Demi" w:hAnsi="Franklin Gothic Demi" w:cs="Tahoma"/>
          <w:b w:val="0"/>
          <w:noProof/>
          <w:color w:val="003C71"/>
          <w:sz w:val="96"/>
          <w:szCs w:val="80"/>
        </w:rPr>
        <mc:AlternateContent>
          <mc:Choice Requires="wps">
            <w:drawing>
              <wp:anchor distT="0" distB="0" distL="114300" distR="114300" simplePos="0" relativeHeight="251658256" behindDoc="0" locked="0" layoutInCell="1" allowOverlap="1" wp14:anchorId="3D3A8BC4" wp14:editId="59AEB0B5">
                <wp:simplePos x="0" y="0"/>
                <wp:positionH relativeFrom="column">
                  <wp:posOffset>5108755</wp:posOffset>
                </wp:positionH>
                <wp:positionV relativeFrom="paragraph">
                  <wp:posOffset>7060963</wp:posOffset>
                </wp:positionV>
                <wp:extent cx="182880" cy="182880"/>
                <wp:effectExtent l="57150" t="19050" r="7620" b="83820"/>
                <wp:wrapNone/>
                <wp:docPr id="15" name="Oval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FFC629"/>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4A79FA" id="Oval 15" o:spid="_x0000_s1026" alt="&quot;&quot;" style="position:absolute;margin-left:402.25pt;margin-top:556pt;width:14.4pt;height:14.4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" fillcolor="#ffc629" stroked="f">
                <v:shadow on="t" color="black" opacity="22937f" origin=",.5" offset="0,.63889mm"/>
              </v:oval>
            </w:pict>
          </mc:Fallback>
        </mc:AlternateContent>
      </w:r>
      <w:r w:rsidR="00EB2FF8">
        <w:rPr>
          <w:noProof/>
        </w:rPr>
        <mc:AlternateContent>
          <mc:Choice Requires="wpg">
            <w:drawing>
              <wp:anchor distT="0" distB="0" distL="114300" distR="114300" simplePos="0" relativeHeight="251658243" behindDoc="0" locked="0" layoutInCell="1" allowOverlap="1" wp14:anchorId="0DC00BC5" wp14:editId="2D3CDFEE">
                <wp:simplePos x="0" y="0"/>
                <wp:positionH relativeFrom="column">
                  <wp:posOffset>-490475</wp:posOffset>
                </wp:positionH>
                <wp:positionV relativeFrom="paragraph">
                  <wp:posOffset>2072856</wp:posOffset>
                </wp:positionV>
                <wp:extent cx="6782870" cy="5705887"/>
                <wp:effectExtent l="76200" t="0" r="56515" b="66675"/>
                <wp:wrapNone/>
                <wp:docPr id="141" name="Group 1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782870" cy="5705887"/>
                          <a:chOff x="-562" y="21015"/>
                          <a:chExt cx="6782914" cy="4857212"/>
                        </a:xfrm>
                      </wpg:grpSpPr>
                      <wps:wsp>
                        <wps:cNvPr id="142" name="Google Shape;1232;p218"/>
                        <wps:cNvSpPr/>
                        <wps:spPr>
                          <a:xfrm rot="21437581">
                            <a:off x="3050423" y="3824433"/>
                            <a:ext cx="3731929" cy="1053794"/>
                          </a:xfrm>
                          <a:custGeom>
                            <a:avLst/>
                            <a:gdLst/>
                            <a:ahLst/>
                            <a:cxnLst/>
                            <a:rect l="l" t="t" r="r" b="b"/>
                            <a:pathLst>
                              <a:path w="1775" h="297" extrusionOk="0">
                                <a:moveTo>
                                  <a:pt x="1775" y="213"/>
                                </a:moveTo>
                                <a:cubicBezTo>
                                  <a:pt x="1443" y="57"/>
                                  <a:pt x="1443" y="57"/>
                                  <a:pt x="1443" y="57"/>
                                </a:cubicBezTo>
                                <a:cubicBezTo>
                                  <a:pt x="1397" y="95"/>
                                  <a:pt x="1397" y="95"/>
                                  <a:pt x="1397" y="95"/>
                                </a:cubicBezTo>
                                <a:cubicBezTo>
                                  <a:pt x="1397" y="95"/>
                                  <a:pt x="730" y="100"/>
                                  <a:pt x="205" y="0"/>
                                </a:cubicBezTo>
                                <a:cubicBezTo>
                                  <a:pt x="0" y="93"/>
                                  <a:pt x="0" y="93"/>
                                  <a:pt x="0" y="93"/>
                                </a:cubicBezTo>
                                <a:cubicBezTo>
                                  <a:pt x="95" y="117"/>
                                  <a:pt x="198" y="138"/>
                                  <a:pt x="309" y="153"/>
                                </a:cubicBezTo>
                                <a:cubicBezTo>
                                  <a:pt x="859" y="229"/>
                                  <a:pt x="1225" y="235"/>
                                  <a:pt x="1225" y="235"/>
                                </a:cubicBezTo>
                                <a:cubicBezTo>
                                  <a:pt x="1153" y="297"/>
                                  <a:pt x="1153" y="297"/>
                                  <a:pt x="1153" y="297"/>
                                </a:cubicBezTo>
                                <a:lnTo>
                                  <a:pt x="1775" y="213"/>
                                </a:lnTo>
                                <a:close/>
                              </a:path>
                            </a:pathLst>
                          </a:custGeom>
                          <a:solidFill>
                            <a:srgbClr val="003C71"/>
                          </a:solidFill>
                          <a:ln>
                            <a:noFill/>
                          </a:ln>
                          <a:effectLst>
                            <a:outerShdw blurRad="57150" dist="19050" dir="5400000" algn="bl" rotWithShape="0">
                              <a:srgbClr val="000000">
                                <a:alpha val="49020"/>
                              </a:srgbClr>
                            </a:outerShdw>
                          </a:effectLst>
                        </wps:spPr>
                        <wps:bodyPr spcFirstLastPara="1" wrap="square" lIns="91433" tIns="45700" rIns="91433" bIns="45700" anchor="t" anchorCtr="0">
                          <a:noAutofit/>
                        </wps:bodyPr>
                      </wps:wsp>
                      <wps:wsp>
                        <wps:cNvPr id="143" name="Google Shape;1231;p218"/>
                        <wps:cNvSpPr/>
                        <wps:spPr>
                          <a:xfrm rot="21399141">
                            <a:off x="-562" y="21015"/>
                            <a:ext cx="2557445" cy="313034"/>
                          </a:xfrm>
                          <a:custGeom>
                            <a:avLst/>
                            <a:gdLst/>
                            <a:ahLst/>
                            <a:cxnLst/>
                            <a:rect l="l" t="t" r="r" b="b"/>
                            <a:pathLst>
                              <a:path w="725" h="86" extrusionOk="0">
                                <a:moveTo>
                                  <a:pt x="595" y="43"/>
                                </a:moveTo>
                                <a:cubicBezTo>
                                  <a:pt x="430" y="28"/>
                                  <a:pt x="220" y="12"/>
                                  <a:pt x="13" y="0"/>
                                </a:cubicBezTo>
                                <a:cubicBezTo>
                                  <a:pt x="0" y="12"/>
                                  <a:pt x="0" y="12"/>
                                  <a:pt x="0" y="12"/>
                                </a:cubicBezTo>
                                <a:cubicBezTo>
                                  <a:pt x="92" y="18"/>
                                  <a:pt x="192" y="25"/>
                                  <a:pt x="298" y="36"/>
                                </a:cubicBezTo>
                                <a:cubicBezTo>
                                  <a:pt x="461" y="53"/>
                                  <a:pt x="590" y="69"/>
                                  <a:pt x="695" y="86"/>
                                </a:cubicBezTo>
                                <a:cubicBezTo>
                                  <a:pt x="725" y="58"/>
                                  <a:pt x="725" y="58"/>
                                  <a:pt x="725" y="58"/>
                                </a:cubicBezTo>
                                <a:cubicBezTo>
                                  <a:pt x="683" y="52"/>
                                  <a:pt x="639" y="47"/>
                                  <a:pt x="595" y="43"/>
                                </a:cubicBezTo>
                                <a:close/>
                              </a:path>
                            </a:pathLst>
                          </a:custGeom>
                          <a:solidFill>
                            <a:srgbClr val="003C71"/>
                          </a:solidFill>
                          <a:ln>
                            <a:noFill/>
                          </a:ln>
                          <a:effectLst>
                            <a:outerShdw blurRad="57150" dist="19050" dir="5400000" algn="bl" rotWithShape="0">
                              <a:srgbClr val="000000">
                                <a:alpha val="49020"/>
                              </a:srgbClr>
                            </a:outerShdw>
                          </a:effectLst>
                        </wps:spPr>
                        <wps:bodyPr spcFirstLastPara="1" wrap="square" lIns="91433" tIns="45700" rIns="91433" bIns="45700" anchor="t" anchorCtr="0">
                          <a:noAutofit/>
                        </wps:bodyPr>
                      </wps:wsp>
                      <wps:wsp>
                        <wps:cNvPr id="144" name="Google Shape;1233;p218"/>
                        <wps:cNvSpPr/>
                        <wps:spPr>
                          <a:xfrm>
                            <a:off x="1454889" y="165690"/>
                            <a:ext cx="4794959" cy="4161761"/>
                          </a:xfrm>
                          <a:custGeom>
                            <a:avLst/>
                            <a:gdLst/>
                            <a:ahLst/>
                            <a:cxnLst/>
                            <a:rect l="l" t="t" r="r" b="b"/>
                            <a:pathLst>
                              <a:path w="1204" h="1205" extrusionOk="0">
                                <a:moveTo>
                                  <a:pt x="522" y="1077"/>
                                </a:moveTo>
                                <a:cubicBezTo>
                                  <a:pt x="0" y="897"/>
                                  <a:pt x="260" y="682"/>
                                  <a:pt x="463" y="602"/>
                                </a:cubicBezTo>
                                <a:cubicBezTo>
                                  <a:pt x="666" y="522"/>
                                  <a:pt x="1204" y="330"/>
                                  <a:pt x="692" y="106"/>
                                </a:cubicBezTo>
                                <a:cubicBezTo>
                                  <a:pt x="692" y="106"/>
                                  <a:pt x="513" y="40"/>
                                  <a:pt x="268" y="0"/>
                                </a:cubicBezTo>
                                <a:cubicBezTo>
                                  <a:pt x="237" y="28"/>
                                  <a:pt x="237" y="28"/>
                                  <a:pt x="237" y="28"/>
                                </a:cubicBezTo>
                                <a:cubicBezTo>
                                  <a:pt x="415" y="59"/>
                                  <a:pt x="519" y="90"/>
                                  <a:pt x="616" y="123"/>
                                </a:cubicBezTo>
                                <a:cubicBezTo>
                                  <a:pt x="774" y="177"/>
                                  <a:pt x="930" y="311"/>
                                  <a:pt x="718" y="427"/>
                                </a:cubicBezTo>
                                <a:cubicBezTo>
                                  <a:pt x="506" y="543"/>
                                  <a:pt x="44" y="661"/>
                                  <a:pt x="26" y="845"/>
                                </a:cubicBezTo>
                                <a:cubicBezTo>
                                  <a:pt x="13" y="972"/>
                                  <a:pt x="185" y="1108"/>
                                  <a:pt x="475" y="1205"/>
                                </a:cubicBezTo>
                                <a:cubicBezTo>
                                  <a:pt x="662" y="1119"/>
                                  <a:pt x="662" y="1119"/>
                                  <a:pt x="662" y="1119"/>
                                </a:cubicBezTo>
                                <a:cubicBezTo>
                                  <a:pt x="613" y="1106"/>
                                  <a:pt x="566" y="1092"/>
                                  <a:pt x="522" y="1077"/>
                                </a:cubicBezTo>
                                <a:close/>
                              </a:path>
                            </a:pathLst>
                          </a:custGeom>
                          <a:solidFill>
                            <a:srgbClr val="003C71"/>
                          </a:solidFill>
                          <a:ln>
                            <a:noFill/>
                          </a:ln>
                          <a:effectLst>
                            <a:outerShdw blurRad="57150" dist="19050" dir="5400000" algn="bl" rotWithShape="0">
                              <a:srgbClr val="000000">
                                <a:alpha val="49020"/>
                              </a:srgbClr>
                            </a:outerShdw>
                          </a:effectLst>
                        </wps:spPr>
                        <wps:bodyPr spcFirstLastPara="1" wrap="square" lIns="91433" tIns="45700" rIns="91433" bIns="45700" anchor="t" anchorCtr="0">
                          <a:noAutofit/>
                        </wps:bodyPr>
                      </wps:wsp>
                    </wpg:wgp>
                  </a:graphicData>
                </a:graphic>
                <wp14:sizeRelV relativeFrom="margin">
                  <wp14:pctHeight>0</wp14:pctHeight>
                </wp14:sizeRelV>
              </wp:anchor>
            </w:drawing>
          </mc:Choice>
          <mc:Fallback>
            <w:pict>
              <v:group w14:anchorId="0BE30E4F" id="Group 141" o:spid="_x0000_s1026" alt="&quot;&quot;" style="position:absolute;margin-left:-38.6pt;margin-top:163.2pt;width:534.1pt;height:449.3pt;z-index:251658243;mso-height-relative:margin" coordorigin="-5,210" coordsize="67829,4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">
                <v:shape id="Google Shape;1232;p218" o:spid="_x0000_s1027" style="position:absolute;left:30504;top:38244;width:37319;height:10538;rotation:-177405fd;visibility:visible;mso-wrap-style:square;v-text-anchor:top" coordsize="1775,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" path="m1775,213c1443,57,1443,57,1443,57v-46,38,-46,38,-46,38c1397,95,730,100,205,,,93,,93,,93v95,24,198,45,309,60c859,229,1225,235,1225,235v-72,62,-72,62,-72,62l1775,213xe" fillcolor="#003c71" stroked="f">
                  <v:shadow on="t" color="black" opacity="32125f" origin="-.5,.5" offset="0,1.5pt"/>
                  <v:path arrowok="t" o:extrusionok="f"/>
                </v:shape>
                <v:shape id="Google Shape;1231;p218" o:spid="_x0000_s1028" style="position:absolute;left:-5;top:210;width:25573;height:3130;rotation:-219392fd;visibility:visible;mso-wrap-style:square;v-text-anchor:top" coordsize="72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" path="m595,43c430,28,220,12,13,,,12,,12,,12v92,6,192,13,298,24c461,53,590,69,695,86,725,58,725,58,725,58,683,52,639,47,595,43xe" fillcolor="#003c71" stroked="f">
                  <v:shadow on="t" color="black" opacity="32125f" origin="-.5,.5" offset="0,1.5pt"/>
                  <v:path arrowok="t" o:extrusionok="f"/>
                </v:shape>
                <v:shape id="Google Shape;1233;p218" o:spid="_x0000_s1029" style="position:absolute;left:14548;top:1656;width:47950;height:41618;visibility:visible;mso-wrap-style:square;v-text-anchor:top" coordsize="1204,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" path="m522,1077c,897,260,682,463,602,666,522,1204,330,692,106,692,106,513,40,268,,237,28,237,28,237,28v178,31,282,62,379,95c774,177,930,311,718,427,506,543,44,661,26,845v-13,127,159,263,449,360c662,1119,662,1119,662,1119v-49,-13,-96,-27,-140,-42xe" fillcolor="#003c71" stroked="f">
                  <v:shadow on="t" color="black" opacity="32125f" origin="-.5,.5" offset="0,1.5pt"/>
                  <v:path arrowok="t" o:extrusionok="f"/>
                </v:shape>
              </v:group>
            </w:pict>
          </mc:Fallback>
        </mc:AlternateContent>
      </w:r>
      <w:r w:rsidR="007D7E13">
        <w:rPr>
          <w:b w:val="0"/>
        </w:rPr>
        <w:t>CTE HQWBL Guide (2023-2024)</w:t>
      </w:r>
      <w:bookmarkEnd w:id="5"/>
      <w:bookmarkEnd w:id="6"/>
    </w:p>
    <w:p w14:paraId="31C7FDF7" w14:textId="29048B7D" w:rsidR="006D7041" w:rsidRPr="00CB34C5" w:rsidRDefault="006D7041">
      <w:pPr>
        <w:pStyle w:val="Heading1"/>
        <w:rPr>
          <w:rFonts w:ascii="Times New Roman" w:hAnsi="Times New Roman" w:cs="Times New Roman"/>
          <w:color w:val="003C71"/>
        </w:rPr>
      </w:pPr>
      <w:bookmarkStart w:id="7" w:name="_Toc1749713360"/>
      <w:bookmarkStart w:id="8" w:name="_Toc130377764"/>
      <w:bookmarkStart w:id="9" w:name="_Toc126854938"/>
      <w:r w:rsidRPr="0BEACD22">
        <w:rPr>
          <w:rFonts w:ascii="Times New Roman" w:hAnsi="Times New Roman" w:cs="Times New Roman"/>
          <w:color w:val="003C71"/>
        </w:rPr>
        <w:lastRenderedPageBreak/>
        <w:t>Career and Technical Education</w:t>
      </w:r>
      <w:bookmarkEnd w:id="7"/>
      <w:bookmarkEnd w:id="8"/>
      <w:bookmarkEnd w:id="9"/>
    </w:p>
    <w:p w14:paraId="00000002" w14:textId="0CA4CACB" w:rsidR="00471CEF" w:rsidRPr="009922F3" w:rsidRDefault="00D7312B" w:rsidP="007D7E13">
      <w:pPr>
        <w:jc w:val="center"/>
        <w:rPr>
          <w:rFonts w:ascii="Times New Roman" w:hAnsi="Times New Roman" w:cs="Times New Roman"/>
          <w:color w:val="1155CC"/>
        </w:rPr>
      </w:pPr>
      <w:bookmarkStart w:id="10" w:name="_Toc126854939"/>
      <w:r w:rsidRPr="007D7E13">
        <w:rPr>
          <w:rFonts w:ascii="Times New Roman" w:hAnsi="Times New Roman" w:cs="Times New Roman"/>
          <w:b/>
          <w:bCs/>
          <w:color w:val="003C71"/>
          <w:sz w:val="48"/>
          <w:szCs w:val="48"/>
        </w:rPr>
        <w:t>High-Quality Work-Based Learning Guide</w:t>
      </w:r>
      <w:bookmarkEnd w:id="10"/>
    </w:p>
    <w:p w14:paraId="00000003" w14:textId="77777777" w:rsidR="00471CEF" w:rsidRDefault="00471CEF">
      <w:pPr>
        <w:rPr>
          <w:rFonts w:ascii="Arial" w:eastAsia="Arial" w:hAnsi="Arial" w:cs="Arial"/>
        </w:rPr>
      </w:pPr>
    </w:p>
    <w:p w14:paraId="00000004" w14:textId="77777777" w:rsidR="00471CEF" w:rsidRPr="00C16751" w:rsidRDefault="00D7312B" w:rsidP="00E41EEA">
      <w:pPr>
        <w:spacing w:after="0" w:line="276" w:lineRule="auto"/>
        <w:rPr>
          <w:rFonts w:ascii="Times New Roman" w:hAnsi="Times New Roman" w:cs="Times New Roman"/>
          <w:sz w:val="24"/>
          <w:szCs w:val="24"/>
        </w:rPr>
      </w:pPr>
      <w:r w:rsidRPr="00C16751">
        <w:rPr>
          <w:rFonts w:ascii="Times New Roman" w:hAnsi="Times New Roman" w:cs="Times New Roman"/>
          <w:sz w:val="24"/>
          <w:szCs w:val="24"/>
        </w:rPr>
        <w:t>Office of Career, Technical, and Adult Education</w:t>
      </w:r>
      <w:r w:rsidRPr="00C16751">
        <w:rPr>
          <w:rFonts w:ascii="Times New Roman" w:hAnsi="Times New Roman" w:cs="Times New Roman"/>
          <w:sz w:val="24"/>
          <w:szCs w:val="24"/>
        </w:rPr>
        <w:br/>
        <w:t>Virginia Department of Education</w:t>
      </w:r>
      <w:r w:rsidRPr="00C16751">
        <w:rPr>
          <w:rFonts w:ascii="Times New Roman" w:hAnsi="Times New Roman" w:cs="Times New Roman"/>
          <w:sz w:val="24"/>
          <w:szCs w:val="24"/>
        </w:rPr>
        <w:br/>
        <w:t>P.O. Box 2120</w:t>
      </w:r>
      <w:r w:rsidRPr="00C16751">
        <w:rPr>
          <w:rFonts w:ascii="Times New Roman" w:hAnsi="Times New Roman" w:cs="Times New Roman"/>
          <w:sz w:val="24"/>
          <w:szCs w:val="24"/>
        </w:rPr>
        <w:br/>
        <w:t>Richmond, VA 23218-2120</w:t>
      </w:r>
    </w:p>
    <w:p w14:paraId="00000005" w14:textId="77777777" w:rsidR="00471CEF" w:rsidRPr="00C16751" w:rsidRDefault="00471CEF" w:rsidP="00E41EEA">
      <w:pPr>
        <w:spacing w:after="0" w:line="276" w:lineRule="auto"/>
        <w:rPr>
          <w:rFonts w:ascii="Times New Roman" w:hAnsi="Times New Roman" w:cs="Times New Roman"/>
          <w:sz w:val="24"/>
          <w:szCs w:val="24"/>
        </w:rPr>
      </w:pPr>
    </w:p>
    <w:p w14:paraId="00000006" w14:textId="438173D7" w:rsidR="00471CEF" w:rsidRPr="00C16751" w:rsidRDefault="00D7312B" w:rsidP="00E41EEA">
      <w:pPr>
        <w:spacing w:after="0" w:line="276" w:lineRule="auto"/>
        <w:rPr>
          <w:rFonts w:ascii="Times New Roman" w:hAnsi="Times New Roman" w:cs="Times New Roman"/>
          <w:sz w:val="24"/>
          <w:szCs w:val="24"/>
        </w:rPr>
      </w:pPr>
      <w:r w:rsidRPr="00C16751">
        <w:rPr>
          <w:rFonts w:ascii="Times New Roman" w:hAnsi="Times New Roman" w:cs="Times New Roman"/>
          <w:sz w:val="24"/>
          <w:szCs w:val="24"/>
        </w:rPr>
        <w:t>Edited and produced by</w:t>
      </w:r>
      <w:r w:rsidRPr="00C16751">
        <w:rPr>
          <w:rFonts w:ascii="Times New Roman" w:hAnsi="Times New Roman" w:cs="Times New Roman"/>
          <w:sz w:val="24"/>
          <w:szCs w:val="24"/>
        </w:rPr>
        <w:br/>
        <w:t>CTE Resource Center</w:t>
      </w:r>
      <w:r w:rsidRPr="00C16751">
        <w:rPr>
          <w:rFonts w:ascii="Times New Roman" w:hAnsi="Times New Roman" w:cs="Times New Roman"/>
          <w:sz w:val="24"/>
          <w:szCs w:val="24"/>
        </w:rPr>
        <w:br/>
        <w:t>2002 Bremo Road, Lower Level</w:t>
      </w:r>
      <w:r w:rsidRPr="00C16751">
        <w:rPr>
          <w:rFonts w:ascii="Times New Roman" w:hAnsi="Times New Roman" w:cs="Times New Roman"/>
          <w:sz w:val="24"/>
          <w:szCs w:val="24"/>
        </w:rPr>
        <w:br/>
        <w:t>Henrico, VA 23226</w:t>
      </w:r>
      <w:r w:rsidRPr="00C16751">
        <w:rPr>
          <w:rFonts w:ascii="Times New Roman" w:hAnsi="Times New Roman" w:cs="Times New Roman"/>
          <w:sz w:val="24"/>
          <w:szCs w:val="24"/>
        </w:rPr>
        <w:br/>
        <w:t>Phone: 804-673-3778</w:t>
      </w:r>
      <w:r w:rsidRPr="00C16751">
        <w:rPr>
          <w:rFonts w:ascii="Times New Roman" w:hAnsi="Times New Roman" w:cs="Times New Roman"/>
          <w:sz w:val="24"/>
          <w:szCs w:val="24"/>
        </w:rPr>
        <w:br/>
        <w:t>Fax: 804-673-3798</w:t>
      </w:r>
      <w:r w:rsidRPr="00C16751">
        <w:rPr>
          <w:rFonts w:ascii="Times New Roman" w:hAnsi="Times New Roman" w:cs="Times New Roman"/>
          <w:sz w:val="24"/>
          <w:szCs w:val="24"/>
        </w:rPr>
        <w:br/>
        <w:t xml:space="preserve">Web address: </w:t>
      </w:r>
      <w:hyperlink r:id="rId14" w:history="1">
        <w:r w:rsidR="00622B0E">
          <w:rPr>
            <w:rStyle w:val="Hyperlink"/>
            <w:rFonts w:ascii="Times New Roman" w:hAnsi="Times New Roman" w:cs="Times New Roman"/>
            <w:sz w:val="24"/>
            <w:szCs w:val="24"/>
          </w:rPr>
          <w:t>www.cteresource.org/</w:t>
        </w:r>
      </w:hyperlink>
    </w:p>
    <w:p w14:paraId="00000007" w14:textId="77777777" w:rsidR="00471CEF" w:rsidRPr="00C16751" w:rsidRDefault="00471CEF" w:rsidP="00E41EEA">
      <w:pPr>
        <w:spacing w:after="0" w:line="276" w:lineRule="auto"/>
        <w:rPr>
          <w:rFonts w:ascii="Times New Roman" w:hAnsi="Times New Roman" w:cs="Times New Roman"/>
          <w:sz w:val="24"/>
          <w:szCs w:val="24"/>
        </w:rPr>
      </w:pPr>
    </w:p>
    <w:p w14:paraId="00000008" w14:textId="13D396BA" w:rsidR="00471CEF" w:rsidRPr="00C16751" w:rsidRDefault="00D7312B" w:rsidP="00E41EEA">
      <w:pPr>
        <w:spacing w:after="0" w:line="276" w:lineRule="auto"/>
        <w:rPr>
          <w:rFonts w:ascii="Times New Roman" w:hAnsi="Times New Roman" w:cs="Times New Roman"/>
          <w:sz w:val="24"/>
          <w:szCs w:val="24"/>
        </w:rPr>
      </w:pPr>
      <w:r w:rsidRPr="00C16751">
        <w:rPr>
          <w:rFonts w:ascii="Times New Roman" w:hAnsi="Times New Roman" w:cs="Times New Roman"/>
          <w:sz w:val="24"/>
          <w:szCs w:val="24"/>
        </w:rPr>
        <w:t>Copyright © 2014, 2019, 202</w:t>
      </w:r>
      <w:r w:rsidR="00F34136">
        <w:rPr>
          <w:rFonts w:ascii="Times New Roman" w:hAnsi="Times New Roman" w:cs="Times New Roman"/>
          <w:sz w:val="24"/>
          <w:szCs w:val="24"/>
        </w:rPr>
        <w:t>0</w:t>
      </w:r>
      <w:r w:rsidRPr="00C16751">
        <w:rPr>
          <w:rFonts w:ascii="Times New Roman" w:hAnsi="Times New Roman" w:cs="Times New Roman"/>
          <w:sz w:val="24"/>
          <w:szCs w:val="24"/>
        </w:rPr>
        <w:t>, 2022</w:t>
      </w:r>
      <w:sdt>
        <w:sdtPr>
          <w:rPr>
            <w:rFonts w:ascii="Times New Roman" w:hAnsi="Times New Roman" w:cs="Times New Roman"/>
            <w:sz w:val="24"/>
            <w:szCs w:val="24"/>
          </w:rPr>
          <w:tag w:val="goog_rdk_6"/>
          <w:id w:val="1175838993"/>
        </w:sdtPr>
        <w:sdtContent>
          <w:r w:rsidRPr="00C16751">
            <w:rPr>
              <w:rFonts w:ascii="Times New Roman" w:hAnsi="Times New Roman" w:cs="Times New Roman"/>
              <w:sz w:val="24"/>
              <w:szCs w:val="24"/>
            </w:rPr>
            <w:t>, 2023</w:t>
          </w:r>
        </w:sdtContent>
      </w:sdt>
    </w:p>
    <w:p w14:paraId="00000009" w14:textId="77777777" w:rsidR="00471CEF" w:rsidRPr="00C16751" w:rsidRDefault="00471CEF" w:rsidP="00E41EEA">
      <w:pPr>
        <w:spacing w:after="0" w:line="276" w:lineRule="auto"/>
        <w:rPr>
          <w:rFonts w:ascii="Times New Roman" w:hAnsi="Times New Roman" w:cs="Times New Roman"/>
          <w:sz w:val="24"/>
          <w:szCs w:val="24"/>
        </w:rPr>
      </w:pPr>
    </w:p>
    <w:p w14:paraId="0000000A" w14:textId="77777777" w:rsidR="00471CEF" w:rsidRPr="00C16751" w:rsidRDefault="00471CEF" w:rsidP="00E41EEA">
      <w:pPr>
        <w:spacing w:after="0" w:line="276" w:lineRule="auto"/>
        <w:rPr>
          <w:rFonts w:ascii="Times New Roman" w:hAnsi="Times New Roman" w:cs="Times New Roman"/>
          <w:sz w:val="24"/>
          <w:szCs w:val="24"/>
        </w:rPr>
      </w:pPr>
    </w:p>
    <w:p w14:paraId="0000000B" w14:textId="1014CF20" w:rsidR="00471CEF" w:rsidRPr="00C16751" w:rsidRDefault="00D7312B" w:rsidP="00E41EEA">
      <w:pPr>
        <w:spacing w:after="0" w:line="276" w:lineRule="auto"/>
        <w:rPr>
          <w:rFonts w:ascii="Times New Roman" w:hAnsi="Times New Roman" w:cs="Times New Roman"/>
          <w:i/>
          <w:sz w:val="24"/>
          <w:szCs w:val="24"/>
        </w:rPr>
      </w:pPr>
      <w:r w:rsidRPr="00C16751">
        <w:rPr>
          <w:rFonts w:ascii="Times New Roman" w:hAnsi="Times New Roman" w:cs="Times New Roman"/>
          <w:sz w:val="24"/>
          <w:szCs w:val="24"/>
        </w:rPr>
        <w:t xml:space="preserve">The </w:t>
      </w:r>
      <w:r w:rsidR="00FF602E" w:rsidRPr="00C16751">
        <w:rPr>
          <w:rFonts w:ascii="Times New Roman" w:hAnsi="Times New Roman" w:cs="Times New Roman"/>
          <w:sz w:val="24"/>
          <w:szCs w:val="24"/>
        </w:rPr>
        <w:t xml:space="preserve">Career and Technical Education </w:t>
      </w:r>
      <w:r w:rsidR="003F5C33">
        <w:rPr>
          <w:rFonts w:ascii="Times New Roman" w:hAnsi="Times New Roman" w:cs="Times New Roman"/>
          <w:sz w:val="24"/>
          <w:szCs w:val="24"/>
        </w:rPr>
        <w:t xml:space="preserve">(CTE) </w:t>
      </w:r>
      <w:r w:rsidRPr="00C16751">
        <w:rPr>
          <w:rFonts w:ascii="Times New Roman" w:hAnsi="Times New Roman" w:cs="Times New Roman"/>
          <w:sz w:val="24"/>
          <w:szCs w:val="24"/>
        </w:rPr>
        <w:t>High-Quality Work-Based Learning</w:t>
      </w:r>
      <w:r w:rsidR="00C07D14">
        <w:rPr>
          <w:rFonts w:ascii="Times New Roman" w:hAnsi="Times New Roman" w:cs="Times New Roman"/>
          <w:sz w:val="24"/>
          <w:szCs w:val="24"/>
        </w:rPr>
        <w:t xml:space="preserve"> (HQWBL)</w:t>
      </w:r>
      <w:r w:rsidRPr="00C16751">
        <w:rPr>
          <w:rFonts w:ascii="Times New Roman" w:hAnsi="Times New Roman" w:cs="Times New Roman"/>
          <w:sz w:val="24"/>
          <w:szCs w:val="24"/>
        </w:rPr>
        <w:t xml:space="preserve"> roadmap used, with permission, for </w:t>
      </w:r>
      <w:sdt>
        <w:sdtPr>
          <w:rPr>
            <w:rFonts w:ascii="Times New Roman" w:hAnsi="Times New Roman" w:cs="Times New Roman"/>
            <w:sz w:val="24"/>
            <w:szCs w:val="24"/>
          </w:rPr>
          <w:tag w:val="goog_rdk_7"/>
          <w:id w:val="-1150132760"/>
        </w:sdtPr>
        <w:sdtContent>
          <w:r w:rsidRPr="00C16751">
            <w:rPr>
              <w:rFonts w:ascii="Times New Roman" w:hAnsi="Times New Roman" w:cs="Times New Roman"/>
              <w:sz w:val="24"/>
              <w:szCs w:val="24"/>
            </w:rPr>
            <w:t>the</w:t>
          </w:r>
          <w:r w:rsidR="00A67289">
            <w:rPr>
              <w:rFonts w:ascii="Times New Roman" w:hAnsi="Times New Roman" w:cs="Times New Roman"/>
              <w:sz w:val="24"/>
              <w:szCs w:val="24"/>
            </w:rPr>
            <w:t xml:space="preserve"> </w:t>
          </w:r>
        </w:sdtContent>
      </w:sdt>
      <w:r w:rsidRPr="00C16751">
        <w:rPr>
          <w:rFonts w:ascii="Times New Roman" w:hAnsi="Times New Roman" w:cs="Times New Roman"/>
          <w:sz w:val="24"/>
          <w:szCs w:val="24"/>
        </w:rPr>
        <w:t xml:space="preserve">guide cover and sections is an adaptation of a roadmap originally created by </w:t>
      </w:r>
      <w:r w:rsidRPr="00C16751">
        <w:rPr>
          <w:rFonts w:ascii="Times New Roman" w:hAnsi="Times New Roman" w:cs="Times New Roman"/>
          <w:i/>
          <w:sz w:val="24"/>
          <w:szCs w:val="24"/>
        </w:rPr>
        <w:t>Chesterfield County Public Schools, Department of Career and Technical Education, Work-Based Learning Section, Career Experience Consultants Team.</w:t>
      </w:r>
    </w:p>
    <w:p w14:paraId="0000000E" w14:textId="77777777" w:rsidR="00471CEF" w:rsidRPr="00C16751" w:rsidRDefault="00471CEF" w:rsidP="00E41EEA">
      <w:pPr>
        <w:spacing w:after="0" w:line="276" w:lineRule="auto"/>
        <w:rPr>
          <w:rFonts w:ascii="Times New Roman" w:hAnsi="Times New Roman" w:cs="Times New Roman"/>
          <w:sz w:val="24"/>
          <w:szCs w:val="24"/>
        </w:rPr>
      </w:pPr>
    </w:p>
    <w:p w14:paraId="0000000F" w14:textId="2FD93AFA" w:rsidR="00471CEF" w:rsidRPr="00C16751" w:rsidRDefault="00D7312B" w:rsidP="00E41EEA">
      <w:pPr>
        <w:spacing w:after="0" w:line="276" w:lineRule="auto"/>
        <w:rPr>
          <w:rFonts w:ascii="Times New Roman" w:hAnsi="Times New Roman" w:cs="Times New Roman"/>
          <w:sz w:val="24"/>
          <w:szCs w:val="24"/>
        </w:rPr>
      </w:pPr>
      <w:r w:rsidRPr="00C16751">
        <w:rPr>
          <w:rFonts w:ascii="Times New Roman" w:hAnsi="Times New Roman" w:cs="Times New Roman"/>
          <w:sz w:val="24"/>
          <w:szCs w:val="24"/>
        </w:rPr>
        <w:t xml:space="preserve">The Virginia </w:t>
      </w:r>
      <w:r w:rsidR="00CF6908">
        <w:rPr>
          <w:rFonts w:ascii="Times New Roman" w:hAnsi="Times New Roman" w:cs="Times New Roman"/>
          <w:sz w:val="24"/>
          <w:szCs w:val="24"/>
        </w:rPr>
        <w:t xml:space="preserve">CTE </w:t>
      </w:r>
      <w:r w:rsidRPr="00C16751">
        <w:rPr>
          <w:rFonts w:ascii="Times New Roman" w:hAnsi="Times New Roman" w:cs="Times New Roman"/>
          <w:sz w:val="24"/>
          <w:szCs w:val="24"/>
        </w:rPr>
        <w:t xml:space="preserve">High-Quality Work-Based Learning tagline (Explore ∙ Connect ∙ Succeed) was created by Ibaadullah Hassan, </w:t>
      </w:r>
      <w:sdt>
        <w:sdtPr>
          <w:rPr>
            <w:rFonts w:ascii="Times New Roman" w:hAnsi="Times New Roman" w:cs="Times New Roman"/>
            <w:sz w:val="24"/>
            <w:szCs w:val="24"/>
          </w:rPr>
          <w:tag w:val="goog_rdk_10"/>
          <w:id w:val="1360387632"/>
        </w:sdtPr>
        <w:sdtContent>
          <w:r w:rsidRPr="00C16751">
            <w:rPr>
              <w:rFonts w:ascii="Times New Roman" w:hAnsi="Times New Roman" w:cs="Times New Roman"/>
              <w:sz w:val="24"/>
              <w:szCs w:val="24"/>
            </w:rPr>
            <w:t xml:space="preserve">a former </w:t>
          </w:r>
        </w:sdtContent>
      </w:sdt>
      <w:r w:rsidRPr="00C16751">
        <w:rPr>
          <w:rFonts w:ascii="Times New Roman" w:hAnsi="Times New Roman" w:cs="Times New Roman"/>
          <w:sz w:val="24"/>
          <w:szCs w:val="24"/>
        </w:rPr>
        <w:t xml:space="preserve">Graphic Communications student </w:t>
      </w:r>
      <w:sdt>
        <w:sdtPr>
          <w:rPr>
            <w:rFonts w:ascii="Times New Roman" w:hAnsi="Times New Roman" w:cs="Times New Roman"/>
            <w:sz w:val="24"/>
            <w:szCs w:val="24"/>
          </w:rPr>
          <w:tag w:val="goog_rdk_11"/>
          <w:id w:val="1071774163"/>
        </w:sdtPr>
        <w:sdtContent>
          <w:r w:rsidRPr="00C16751">
            <w:rPr>
              <w:rFonts w:ascii="Times New Roman" w:hAnsi="Times New Roman" w:cs="Times New Roman"/>
              <w:sz w:val="24"/>
              <w:szCs w:val="24"/>
            </w:rPr>
            <w:t>from</w:t>
          </w:r>
          <w:r w:rsidR="00A35C2D">
            <w:rPr>
              <w:rFonts w:ascii="Times New Roman" w:hAnsi="Times New Roman" w:cs="Times New Roman"/>
              <w:sz w:val="24"/>
              <w:szCs w:val="24"/>
            </w:rPr>
            <w:t xml:space="preserve"> </w:t>
          </w:r>
        </w:sdtContent>
      </w:sdt>
      <w:r w:rsidRPr="00C16751">
        <w:rPr>
          <w:rFonts w:ascii="Times New Roman" w:hAnsi="Times New Roman" w:cs="Times New Roman"/>
          <w:sz w:val="24"/>
          <w:szCs w:val="24"/>
        </w:rPr>
        <w:t>Academies of Loudoun.</w:t>
      </w:r>
    </w:p>
    <w:p w14:paraId="00000010" w14:textId="77777777" w:rsidR="00471CEF" w:rsidRPr="00C16751" w:rsidRDefault="00471CEF" w:rsidP="00E41EEA">
      <w:pPr>
        <w:spacing w:after="0" w:line="276" w:lineRule="auto"/>
        <w:rPr>
          <w:rFonts w:ascii="Times New Roman" w:eastAsia="Arial" w:hAnsi="Times New Roman" w:cs="Times New Roman"/>
          <w:sz w:val="24"/>
          <w:szCs w:val="24"/>
        </w:rPr>
      </w:pPr>
    </w:p>
    <w:p w14:paraId="00000011" w14:textId="77777777" w:rsidR="00471CEF" w:rsidRPr="00C16751" w:rsidRDefault="00D7312B" w:rsidP="00E41EEA">
      <w:pPr>
        <w:spacing w:after="0" w:line="276" w:lineRule="auto"/>
        <w:rPr>
          <w:rFonts w:ascii="Times New Roman" w:hAnsi="Times New Roman" w:cs="Times New Roman"/>
          <w:sz w:val="24"/>
          <w:szCs w:val="24"/>
        </w:rPr>
      </w:pPr>
      <w:r w:rsidRPr="00C16751">
        <w:rPr>
          <w:rFonts w:ascii="Times New Roman" w:hAnsi="Times New Roman" w:cs="Times New Roman"/>
          <w:sz w:val="24"/>
          <w:szCs w:val="24"/>
        </w:rPr>
        <w:t>The Virginia Department of Education does not discriminate on the basis of race, color, national origin, sex, disability, or age in its programs and activities and provides equal access to the Boy Scouts and other designated youth groups.</w:t>
      </w:r>
    </w:p>
    <w:p w14:paraId="00000012" w14:textId="77777777" w:rsidR="00471CEF" w:rsidRPr="00C16751" w:rsidRDefault="00471CEF" w:rsidP="00E41EEA">
      <w:pPr>
        <w:spacing w:after="0" w:line="276" w:lineRule="auto"/>
        <w:rPr>
          <w:rFonts w:ascii="Times New Roman" w:hAnsi="Times New Roman" w:cs="Times New Roman"/>
          <w:sz w:val="24"/>
          <w:szCs w:val="24"/>
        </w:rPr>
      </w:pPr>
    </w:p>
    <w:p w14:paraId="00000013" w14:textId="1BF90216" w:rsidR="00471CEF" w:rsidRPr="00C16751" w:rsidRDefault="00D7312B" w:rsidP="00E41EEA">
      <w:pPr>
        <w:spacing w:after="0" w:line="276" w:lineRule="auto"/>
        <w:rPr>
          <w:rFonts w:ascii="Times New Roman" w:hAnsi="Times New Roman" w:cs="Times New Roman"/>
          <w:sz w:val="24"/>
          <w:szCs w:val="24"/>
        </w:rPr>
      </w:pPr>
      <w:r w:rsidRPr="00C16751">
        <w:rPr>
          <w:rFonts w:ascii="Times New Roman" w:hAnsi="Times New Roman" w:cs="Times New Roman"/>
          <w:sz w:val="24"/>
          <w:szCs w:val="24"/>
        </w:rPr>
        <w:t xml:space="preserve">For further information on notice of non-discrimination, visit </w:t>
      </w:r>
      <w:hyperlink r:id="rId15" w:history="1">
        <w:r w:rsidRPr="002617A2">
          <w:rPr>
            <w:rStyle w:val="Hyperlink"/>
            <w:rFonts w:ascii="Times New Roman" w:hAnsi="Times New Roman" w:cs="Times New Roman"/>
            <w:sz w:val="24"/>
            <w:szCs w:val="24"/>
          </w:rPr>
          <w:t>https://ocrcas.ed.gov/contact-ocr</w:t>
        </w:r>
      </w:hyperlink>
      <w:r w:rsidRPr="00C16751">
        <w:rPr>
          <w:rFonts w:ascii="Times New Roman" w:hAnsi="Times New Roman" w:cs="Times New Roman"/>
          <w:sz w:val="24"/>
          <w:szCs w:val="24"/>
        </w:rPr>
        <w:t xml:space="preserve"> for the address and phone number of the office that serves your area or call 1-800-421-3481.</w:t>
      </w:r>
    </w:p>
    <w:p w14:paraId="00000014" w14:textId="77777777" w:rsidR="00471CEF" w:rsidRDefault="00471CEF" w:rsidP="00E41EEA">
      <w:pPr>
        <w:spacing w:after="0" w:line="276" w:lineRule="auto"/>
        <w:rPr>
          <w:sz w:val="24"/>
          <w:szCs w:val="24"/>
        </w:rPr>
      </w:pPr>
    </w:p>
    <w:p w14:paraId="00000015" w14:textId="77777777" w:rsidR="00471CEF" w:rsidRDefault="00D7312B" w:rsidP="00E41EEA">
      <w:pPr>
        <w:spacing w:after="0" w:line="276" w:lineRule="auto"/>
        <w:rPr>
          <w:sz w:val="28"/>
          <w:szCs w:val="28"/>
        </w:rPr>
      </w:pPr>
      <w:r>
        <w:rPr>
          <w:sz w:val="28"/>
          <w:szCs w:val="28"/>
        </w:rPr>
        <w:br/>
      </w:r>
    </w:p>
    <w:p w14:paraId="00000016" w14:textId="31A089CA" w:rsidR="00471CEF" w:rsidRPr="00C16751" w:rsidRDefault="00D7312B" w:rsidP="00E41EEA">
      <w:pPr>
        <w:spacing w:after="0" w:line="276" w:lineRule="auto"/>
        <w:rPr>
          <w:rFonts w:ascii="Times New Roman" w:hAnsi="Times New Roman" w:cs="Times New Roman"/>
          <w:i/>
          <w:sz w:val="24"/>
          <w:szCs w:val="24"/>
        </w:rPr>
        <w:sectPr w:rsidR="00471CEF" w:rsidRPr="00C16751">
          <w:pgSz w:w="12240" w:h="15840"/>
          <w:pgMar w:top="1008" w:right="1440" w:bottom="1440" w:left="1440" w:header="720" w:footer="720" w:gutter="0"/>
          <w:cols w:space="720"/>
        </w:sectPr>
      </w:pPr>
      <w:r w:rsidRPr="00C16751">
        <w:rPr>
          <w:rFonts w:ascii="Times New Roman" w:hAnsi="Times New Roman" w:cs="Times New Roman"/>
          <w:i/>
          <w:sz w:val="24"/>
          <w:szCs w:val="24"/>
        </w:rPr>
        <w:t xml:space="preserve">Last revised in </w:t>
      </w:r>
      <w:sdt>
        <w:sdtPr>
          <w:rPr>
            <w:rFonts w:ascii="Times New Roman" w:hAnsi="Times New Roman" w:cs="Times New Roman"/>
          </w:rPr>
          <w:tag w:val="goog_rdk_13"/>
          <w:id w:val="-1291285582"/>
        </w:sdtPr>
        <w:sdtContent>
          <w:r w:rsidRPr="00C16751">
            <w:rPr>
              <w:rFonts w:ascii="Times New Roman" w:hAnsi="Times New Roman" w:cs="Times New Roman"/>
              <w:i/>
              <w:sz w:val="24"/>
              <w:szCs w:val="24"/>
            </w:rPr>
            <w:t>February 2023</w:t>
          </w:r>
        </w:sdtContent>
      </w:sdt>
      <w:sdt>
        <w:sdtPr>
          <w:rPr>
            <w:rFonts w:ascii="Times New Roman" w:hAnsi="Times New Roman" w:cs="Times New Roman"/>
          </w:rPr>
          <w:tag w:val="goog_rdk_14"/>
          <w:id w:val="2020351488"/>
          <w:showingPlcHdr/>
        </w:sdtPr>
        <w:sdtContent>
          <w:r w:rsidR="0047480E">
            <w:rPr>
              <w:rFonts w:ascii="Times New Roman" w:hAnsi="Times New Roman" w:cs="Times New Roman"/>
            </w:rPr>
            <w:t xml:space="preserve">     </w:t>
          </w:r>
        </w:sdtContent>
      </w:sdt>
    </w:p>
    <w:p w14:paraId="3F71C281" w14:textId="77777777" w:rsidR="00BA1871" w:rsidRPr="006D5503" w:rsidRDefault="00BA1871" w:rsidP="00CD1E58">
      <w:pPr>
        <w:pStyle w:val="Heading1"/>
        <w:spacing w:after="240"/>
        <w:rPr>
          <w:rFonts w:ascii="Times New Roman" w:hAnsi="Times New Roman" w:cs="Times New Roman"/>
          <w:color w:val="003C71"/>
        </w:rPr>
      </w:pPr>
      <w:bookmarkStart w:id="11" w:name="_heading=h.3znysh7"/>
      <w:bookmarkStart w:id="12" w:name="_Toc127122763"/>
      <w:bookmarkStart w:id="13" w:name="_Toc343883637"/>
      <w:bookmarkStart w:id="14" w:name="_Toc126854941"/>
      <w:bookmarkEnd w:id="11"/>
      <w:r w:rsidRPr="0BEACD22">
        <w:rPr>
          <w:rFonts w:ascii="Times New Roman" w:hAnsi="Times New Roman" w:cs="Times New Roman"/>
          <w:color w:val="003C71"/>
        </w:rPr>
        <w:lastRenderedPageBreak/>
        <w:t>Table of Contents</w:t>
      </w:r>
      <w:bookmarkEnd w:id="12"/>
      <w:bookmarkEnd w:id="13"/>
    </w:p>
    <w:sdt>
      <w:sdtPr>
        <w:rPr>
          <w:rFonts w:asciiTheme="majorHAnsi" w:eastAsia="Calibri" w:hAnsiTheme="majorHAnsi" w:cs="Calibri"/>
          <w:color w:val="auto"/>
        </w:rPr>
        <w:id w:val="215491572"/>
        <w:docPartObj>
          <w:docPartGallery w:val="Table of Contents"/>
          <w:docPartUnique/>
        </w:docPartObj>
      </w:sdtPr>
      <w:sdtEndPr>
        <w:rPr>
          <w:rFonts w:ascii="Times New Roman" w:hAnsi="Times New Roman" w:cs="Times New Roman"/>
        </w:rPr>
      </w:sdtEndPr>
      <w:sdtContent>
        <w:p w14:paraId="11E0AF4E" w14:textId="622B2B48" w:rsidR="007C715C" w:rsidRPr="00D77369" w:rsidRDefault="0BEACD22" w:rsidP="00420176">
          <w:pPr>
            <w:pStyle w:val="TOC1"/>
            <w:rPr>
              <w:rStyle w:val="Hyperlink"/>
            </w:rPr>
          </w:pPr>
          <w:r w:rsidRPr="00BD7DF4">
            <w:fldChar w:fldCharType="begin"/>
          </w:r>
          <w:r w:rsidR="00BA1871" w:rsidRPr="00BD7DF4">
            <w:instrText>TOC \h \u \z</w:instrText>
          </w:r>
          <w:r w:rsidRPr="00BD7DF4">
            <w:fldChar w:fldCharType="separate"/>
          </w:r>
          <w:hyperlink w:anchor="_Toc343883637">
            <w:r w:rsidRPr="00D77369">
              <w:rPr>
                <w:rStyle w:val="Hyperlink"/>
              </w:rPr>
              <w:t>Table of Contents</w:t>
            </w:r>
            <w:r w:rsidR="003C722C" w:rsidRPr="00D77369">
              <w:tab/>
            </w:r>
            <w:r w:rsidR="003C722C" w:rsidRPr="00D77369">
              <w:fldChar w:fldCharType="begin"/>
            </w:r>
            <w:r w:rsidR="003C722C" w:rsidRPr="00D77369">
              <w:instrText>PAGEREF _Toc343883637 \h</w:instrText>
            </w:r>
            <w:r w:rsidR="003C722C" w:rsidRPr="00D77369">
              <w:fldChar w:fldCharType="separate"/>
            </w:r>
            <w:r w:rsidR="0039156D" w:rsidRPr="00D77369">
              <w:t>3</w:t>
            </w:r>
            <w:r w:rsidR="003C722C" w:rsidRPr="00D77369">
              <w:fldChar w:fldCharType="end"/>
            </w:r>
          </w:hyperlink>
        </w:p>
        <w:p w14:paraId="73B20EF0" w14:textId="31D0FEA4" w:rsidR="007C715C" w:rsidRPr="00D77369" w:rsidRDefault="00000000" w:rsidP="00420176">
          <w:pPr>
            <w:pStyle w:val="TOC1"/>
            <w:rPr>
              <w:rStyle w:val="Hyperlink"/>
            </w:rPr>
          </w:pPr>
          <w:hyperlink w:anchor="_Toc1017071574">
            <w:r w:rsidR="0BEACD22" w:rsidRPr="00D77369">
              <w:rPr>
                <w:rStyle w:val="Hyperlink"/>
              </w:rPr>
              <w:t>List of Abbreviations</w:t>
            </w:r>
            <w:r w:rsidR="003C722C" w:rsidRPr="00D77369">
              <w:tab/>
            </w:r>
            <w:r w:rsidR="003C722C" w:rsidRPr="00D77369">
              <w:fldChar w:fldCharType="begin"/>
            </w:r>
            <w:r w:rsidR="003C722C" w:rsidRPr="00D77369">
              <w:instrText>PAGEREF _Toc1017071574 \h</w:instrText>
            </w:r>
            <w:r w:rsidR="003C722C" w:rsidRPr="00D77369">
              <w:fldChar w:fldCharType="separate"/>
            </w:r>
            <w:r w:rsidR="0039156D" w:rsidRPr="00D77369">
              <w:t>8</w:t>
            </w:r>
            <w:r w:rsidR="003C722C" w:rsidRPr="00D77369">
              <w:fldChar w:fldCharType="end"/>
            </w:r>
          </w:hyperlink>
        </w:p>
        <w:p w14:paraId="10F3F198" w14:textId="211909F1" w:rsidR="007C715C" w:rsidRPr="00D77369" w:rsidRDefault="00000000" w:rsidP="00420176">
          <w:pPr>
            <w:pStyle w:val="TOC1"/>
            <w:rPr>
              <w:rStyle w:val="Hyperlink"/>
            </w:rPr>
          </w:pPr>
          <w:hyperlink w:anchor="_Toc1874483157">
            <w:r w:rsidR="0BEACD22" w:rsidRPr="00D77369">
              <w:rPr>
                <w:rStyle w:val="Hyperlink"/>
              </w:rPr>
              <w:t>Updates to the 2023Career and Technical EducationHigh-Quality Work-Based Learning Guide</w:t>
            </w:r>
            <w:r w:rsidR="003C722C" w:rsidRPr="00D77369">
              <w:tab/>
            </w:r>
            <w:r w:rsidR="003C722C" w:rsidRPr="00D77369">
              <w:fldChar w:fldCharType="begin"/>
            </w:r>
            <w:r w:rsidR="003C722C" w:rsidRPr="00D77369">
              <w:instrText>PAGEREF _Toc1874483157 \h</w:instrText>
            </w:r>
            <w:r w:rsidR="003C722C" w:rsidRPr="00D77369">
              <w:fldChar w:fldCharType="separate"/>
            </w:r>
            <w:r w:rsidR="0039156D" w:rsidRPr="00D77369">
              <w:t>10</w:t>
            </w:r>
            <w:r w:rsidR="003C722C" w:rsidRPr="00D77369">
              <w:fldChar w:fldCharType="end"/>
            </w:r>
          </w:hyperlink>
        </w:p>
        <w:p w14:paraId="4C641B42" w14:textId="14ED1598" w:rsidR="007C715C" w:rsidRPr="00D77369" w:rsidRDefault="00000000" w:rsidP="00420176">
          <w:pPr>
            <w:pStyle w:val="TOC1"/>
            <w:rPr>
              <w:rStyle w:val="Hyperlink"/>
            </w:rPr>
          </w:pPr>
          <w:hyperlink w:anchor="_Toc1673241068">
            <w:r w:rsidR="0BEACD22" w:rsidRPr="00D77369">
              <w:rPr>
                <w:rStyle w:val="Hyperlink"/>
              </w:rPr>
              <w:t>General Information</w:t>
            </w:r>
            <w:r w:rsidR="003C722C" w:rsidRPr="00D77369">
              <w:tab/>
            </w:r>
            <w:r w:rsidR="003C722C" w:rsidRPr="00D77369">
              <w:fldChar w:fldCharType="begin"/>
            </w:r>
            <w:r w:rsidR="003C722C" w:rsidRPr="00D77369">
              <w:instrText>PAGEREF _Toc1673241068 \h</w:instrText>
            </w:r>
            <w:r w:rsidR="003C722C" w:rsidRPr="00D77369">
              <w:fldChar w:fldCharType="separate"/>
            </w:r>
            <w:r w:rsidR="0039156D" w:rsidRPr="00D77369">
              <w:t>12</w:t>
            </w:r>
            <w:r w:rsidR="003C722C" w:rsidRPr="00D77369">
              <w:fldChar w:fldCharType="end"/>
            </w:r>
          </w:hyperlink>
        </w:p>
        <w:p w14:paraId="377687F2" w14:textId="6B72FA84" w:rsidR="007C715C" w:rsidRPr="00D77369" w:rsidRDefault="00000000" w:rsidP="00D77369">
          <w:pPr>
            <w:pStyle w:val="TOC2"/>
            <w:rPr>
              <w:rStyle w:val="Hyperlink"/>
              <w:rFonts w:eastAsia="Arial"/>
            </w:rPr>
          </w:pPr>
          <w:hyperlink w:anchor="_Toc142969753">
            <w:r w:rsidR="0BEACD22" w:rsidRPr="00D77369">
              <w:rPr>
                <w:rStyle w:val="Hyperlink"/>
              </w:rPr>
              <w:t>Connecting CTE HQWBL to Virginia’s 5 C’s</w:t>
            </w:r>
            <w:r w:rsidR="003C722C" w:rsidRPr="00D77369">
              <w:tab/>
            </w:r>
            <w:r w:rsidR="003C722C" w:rsidRPr="00D77369">
              <w:fldChar w:fldCharType="begin"/>
            </w:r>
            <w:r w:rsidR="003C722C" w:rsidRPr="00D77369">
              <w:instrText>PAGEREF _Toc142969753 \h</w:instrText>
            </w:r>
            <w:r w:rsidR="003C722C" w:rsidRPr="00D77369">
              <w:fldChar w:fldCharType="separate"/>
            </w:r>
            <w:r w:rsidR="0039156D" w:rsidRPr="00D77369">
              <w:t>12</w:t>
            </w:r>
            <w:r w:rsidR="003C722C" w:rsidRPr="00D77369">
              <w:fldChar w:fldCharType="end"/>
            </w:r>
          </w:hyperlink>
        </w:p>
        <w:p w14:paraId="5D20CE9D" w14:textId="0797B42D" w:rsidR="007C715C" w:rsidRPr="00D77369" w:rsidRDefault="00000000" w:rsidP="00D77369">
          <w:pPr>
            <w:pStyle w:val="TOC2"/>
            <w:rPr>
              <w:rStyle w:val="Hyperlink"/>
            </w:rPr>
          </w:pPr>
          <w:hyperlink w:anchor="_Toc2077659248">
            <w:r w:rsidR="0BEACD22" w:rsidRPr="00D77369">
              <w:rPr>
                <w:rStyle w:val="Hyperlink"/>
              </w:rPr>
              <w:t>Graduation Requirements</w:t>
            </w:r>
            <w:r w:rsidR="003C722C" w:rsidRPr="00D77369">
              <w:tab/>
            </w:r>
            <w:r w:rsidR="003C722C" w:rsidRPr="00D77369">
              <w:fldChar w:fldCharType="begin"/>
            </w:r>
            <w:r w:rsidR="003C722C" w:rsidRPr="00D77369">
              <w:instrText>PAGEREF _Toc2077659248 \h</w:instrText>
            </w:r>
            <w:r w:rsidR="003C722C" w:rsidRPr="00D77369">
              <w:fldChar w:fldCharType="separate"/>
            </w:r>
            <w:r w:rsidR="0039156D" w:rsidRPr="00D77369">
              <w:t>14</w:t>
            </w:r>
            <w:r w:rsidR="003C722C" w:rsidRPr="00D77369">
              <w:fldChar w:fldCharType="end"/>
            </w:r>
          </w:hyperlink>
        </w:p>
        <w:p w14:paraId="4EA3518C" w14:textId="68940F4D" w:rsidR="007C715C" w:rsidRPr="00D77369" w:rsidRDefault="00000000" w:rsidP="00D77369">
          <w:pPr>
            <w:pStyle w:val="TOC2"/>
            <w:rPr>
              <w:rStyle w:val="Hyperlink"/>
            </w:rPr>
          </w:pPr>
          <w:hyperlink w:anchor="_Toc328590628">
            <w:r w:rsidR="0BEACD22" w:rsidRPr="00D77369">
              <w:rPr>
                <w:rStyle w:val="Hyperlink"/>
              </w:rPr>
              <w:t>Students with Disabilities</w:t>
            </w:r>
            <w:r w:rsidR="003C722C" w:rsidRPr="00D77369">
              <w:tab/>
            </w:r>
            <w:r w:rsidR="003C722C" w:rsidRPr="00D77369">
              <w:fldChar w:fldCharType="begin"/>
            </w:r>
            <w:r w:rsidR="003C722C" w:rsidRPr="00D77369">
              <w:instrText>PAGEREF _Toc328590628 \h</w:instrText>
            </w:r>
            <w:r w:rsidR="003C722C" w:rsidRPr="00D77369">
              <w:fldChar w:fldCharType="separate"/>
            </w:r>
            <w:r w:rsidR="0039156D" w:rsidRPr="00D77369">
              <w:t>14</w:t>
            </w:r>
            <w:r w:rsidR="003C722C" w:rsidRPr="00D77369">
              <w:fldChar w:fldCharType="end"/>
            </w:r>
          </w:hyperlink>
        </w:p>
        <w:p w14:paraId="21949B1D" w14:textId="7C186385" w:rsidR="007C715C" w:rsidRPr="00D77369" w:rsidRDefault="00000000" w:rsidP="00D77369">
          <w:pPr>
            <w:pStyle w:val="TOC2"/>
            <w:rPr>
              <w:rStyle w:val="Hyperlink"/>
            </w:rPr>
          </w:pPr>
          <w:hyperlink w:anchor="_Toc296352816">
            <w:r w:rsidR="0BEACD22" w:rsidRPr="00D77369">
              <w:rPr>
                <w:rStyle w:val="Hyperlink"/>
              </w:rPr>
              <w:t>English Learners</w:t>
            </w:r>
            <w:r w:rsidR="003C722C" w:rsidRPr="00D77369">
              <w:tab/>
            </w:r>
            <w:r w:rsidR="003C722C" w:rsidRPr="00D77369">
              <w:fldChar w:fldCharType="begin"/>
            </w:r>
            <w:r w:rsidR="003C722C" w:rsidRPr="00D77369">
              <w:instrText>PAGEREF _Toc296352816 \h</w:instrText>
            </w:r>
            <w:r w:rsidR="003C722C" w:rsidRPr="00D77369">
              <w:fldChar w:fldCharType="separate"/>
            </w:r>
            <w:r w:rsidR="0039156D" w:rsidRPr="00D77369">
              <w:t>18</w:t>
            </w:r>
            <w:r w:rsidR="003C722C" w:rsidRPr="00D77369">
              <w:fldChar w:fldCharType="end"/>
            </w:r>
          </w:hyperlink>
        </w:p>
        <w:p w14:paraId="5D0F5D68" w14:textId="166B1C8F" w:rsidR="007C715C" w:rsidRPr="00D77369" w:rsidRDefault="00000000" w:rsidP="00D77369">
          <w:pPr>
            <w:pStyle w:val="TOC2"/>
            <w:rPr>
              <w:rStyle w:val="Hyperlink"/>
            </w:rPr>
          </w:pPr>
          <w:hyperlink w:anchor="_Toc2006753219">
            <w:r w:rsidR="0BEACD22" w:rsidRPr="00D77369">
              <w:rPr>
                <w:rStyle w:val="Hyperlink"/>
              </w:rPr>
              <w:t>Federal and State Labor Regulations</w:t>
            </w:r>
            <w:r w:rsidR="003C722C" w:rsidRPr="00D77369">
              <w:tab/>
            </w:r>
            <w:r w:rsidR="003C722C" w:rsidRPr="00D77369">
              <w:fldChar w:fldCharType="begin"/>
            </w:r>
            <w:r w:rsidR="003C722C" w:rsidRPr="00D77369">
              <w:instrText>PAGEREF _Toc2006753219 \h</w:instrText>
            </w:r>
            <w:r w:rsidR="003C722C" w:rsidRPr="00D77369">
              <w:fldChar w:fldCharType="separate"/>
            </w:r>
            <w:r w:rsidR="0039156D" w:rsidRPr="00D77369">
              <w:t>18</w:t>
            </w:r>
            <w:r w:rsidR="003C722C" w:rsidRPr="00D77369">
              <w:fldChar w:fldCharType="end"/>
            </w:r>
          </w:hyperlink>
        </w:p>
        <w:p w14:paraId="317F4FA0" w14:textId="7ADEF54A" w:rsidR="007C715C" w:rsidRPr="00D77369" w:rsidRDefault="00000000" w:rsidP="00D77369">
          <w:pPr>
            <w:pStyle w:val="TOC2"/>
            <w:rPr>
              <w:rStyle w:val="Hyperlink"/>
            </w:rPr>
          </w:pPr>
          <w:hyperlink w:anchor="_Toc554472603">
            <w:r w:rsidR="0BEACD22" w:rsidRPr="00D77369">
              <w:rPr>
                <w:rStyle w:val="Hyperlink"/>
              </w:rPr>
              <w:t>Coordination of Career and Technical Education High-Quality Work-Based Learning Experiences</w:t>
            </w:r>
            <w:r w:rsidR="003C722C" w:rsidRPr="00D77369">
              <w:tab/>
            </w:r>
            <w:r w:rsidR="003C722C" w:rsidRPr="00D77369">
              <w:fldChar w:fldCharType="begin"/>
            </w:r>
            <w:r w:rsidR="003C722C" w:rsidRPr="00D77369">
              <w:instrText>PAGEREF _Toc554472603 \h</w:instrText>
            </w:r>
            <w:r w:rsidR="003C722C" w:rsidRPr="00D77369">
              <w:fldChar w:fldCharType="separate"/>
            </w:r>
            <w:r w:rsidR="0039156D" w:rsidRPr="00D77369">
              <w:t>19</w:t>
            </w:r>
            <w:r w:rsidR="003C722C" w:rsidRPr="00D77369">
              <w:fldChar w:fldCharType="end"/>
            </w:r>
          </w:hyperlink>
        </w:p>
        <w:p w14:paraId="7C1E75BA" w14:textId="338C7CDA" w:rsidR="007C715C" w:rsidRPr="00D77369" w:rsidRDefault="00000000" w:rsidP="00D77369">
          <w:pPr>
            <w:pStyle w:val="TOC2"/>
            <w:rPr>
              <w:rStyle w:val="Hyperlink"/>
            </w:rPr>
          </w:pPr>
          <w:hyperlink w:anchor="_Toc325327292">
            <w:r w:rsidR="0BEACD22" w:rsidRPr="00D77369">
              <w:rPr>
                <w:rStyle w:val="Hyperlink"/>
              </w:rPr>
              <w:t>Career and Technical Education Work-Based Learning Coordinator/Teacher/Point of Contact Qualifications</w:t>
            </w:r>
            <w:r w:rsidR="003C722C" w:rsidRPr="00D77369">
              <w:tab/>
            </w:r>
            <w:r w:rsidR="003C722C" w:rsidRPr="00D77369">
              <w:fldChar w:fldCharType="begin"/>
            </w:r>
            <w:r w:rsidR="003C722C" w:rsidRPr="00D77369">
              <w:instrText>PAGEREF _Toc325327292 \h</w:instrText>
            </w:r>
            <w:r w:rsidR="003C722C" w:rsidRPr="00D77369">
              <w:fldChar w:fldCharType="separate"/>
            </w:r>
            <w:r w:rsidR="0039156D" w:rsidRPr="00D77369">
              <w:t>19</w:t>
            </w:r>
            <w:r w:rsidR="003C722C" w:rsidRPr="00D77369">
              <w:fldChar w:fldCharType="end"/>
            </w:r>
          </w:hyperlink>
        </w:p>
        <w:p w14:paraId="37976126" w14:textId="2B3D39FA" w:rsidR="007C715C" w:rsidRPr="00D77369" w:rsidRDefault="00000000" w:rsidP="00D77369">
          <w:pPr>
            <w:pStyle w:val="TOC2"/>
            <w:rPr>
              <w:rStyle w:val="Hyperlink"/>
            </w:rPr>
          </w:pPr>
          <w:hyperlink w:anchor="_Toc314551359">
            <w:r w:rsidR="0BEACD22" w:rsidRPr="00D77369">
              <w:rPr>
                <w:rStyle w:val="Hyperlink"/>
              </w:rPr>
              <w:t>Promoting the Career and Technical Education High-Quality Work-Based Learning Experience</w:t>
            </w:r>
            <w:r w:rsidR="003C722C" w:rsidRPr="00D77369">
              <w:tab/>
            </w:r>
            <w:r w:rsidR="003C722C" w:rsidRPr="00D77369">
              <w:fldChar w:fldCharType="begin"/>
            </w:r>
            <w:r w:rsidR="003C722C" w:rsidRPr="00D77369">
              <w:instrText>PAGEREF _Toc314551359 \h</w:instrText>
            </w:r>
            <w:r w:rsidR="003C722C" w:rsidRPr="00D77369">
              <w:fldChar w:fldCharType="separate"/>
            </w:r>
            <w:r w:rsidR="0039156D" w:rsidRPr="00D77369">
              <w:t>20</w:t>
            </w:r>
            <w:r w:rsidR="003C722C" w:rsidRPr="00D77369">
              <w:fldChar w:fldCharType="end"/>
            </w:r>
          </w:hyperlink>
        </w:p>
        <w:p w14:paraId="33D2E88B" w14:textId="3EBB8AC2" w:rsidR="007C715C" w:rsidRPr="00D77369" w:rsidRDefault="00000000" w:rsidP="00D77369">
          <w:pPr>
            <w:pStyle w:val="TOC2"/>
            <w:rPr>
              <w:rStyle w:val="Hyperlink"/>
            </w:rPr>
          </w:pPr>
          <w:hyperlink w:anchor="_Toc1937260120">
            <w:r w:rsidR="0BEACD22" w:rsidRPr="00D77369">
              <w:rPr>
                <w:rStyle w:val="Hyperlink"/>
              </w:rPr>
              <w:t>CTE High-Quality Work-Based Learning Employer Participation Form</w:t>
            </w:r>
            <w:r w:rsidR="003C722C" w:rsidRPr="00D77369">
              <w:tab/>
            </w:r>
            <w:r w:rsidR="003C722C" w:rsidRPr="00D77369">
              <w:fldChar w:fldCharType="begin"/>
            </w:r>
            <w:r w:rsidR="003C722C" w:rsidRPr="00D77369">
              <w:instrText>PAGEREF _Toc1937260120 \h</w:instrText>
            </w:r>
            <w:r w:rsidR="003C722C" w:rsidRPr="00D77369">
              <w:fldChar w:fldCharType="separate"/>
            </w:r>
            <w:r w:rsidR="0039156D" w:rsidRPr="00D77369">
              <w:t>23</w:t>
            </w:r>
            <w:r w:rsidR="003C722C" w:rsidRPr="00D77369">
              <w:fldChar w:fldCharType="end"/>
            </w:r>
          </w:hyperlink>
        </w:p>
        <w:p w14:paraId="3D2FE541" w14:textId="302C747E" w:rsidR="007C715C" w:rsidRPr="00D77369" w:rsidRDefault="00000000" w:rsidP="00D77369">
          <w:pPr>
            <w:pStyle w:val="TOC2"/>
            <w:rPr>
              <w:rStyle w:val="Hyperlink"/>
            </w:rPr>
          </w:pPr>
          <w:hyperlink w:anchor="_Toc716188644">
            <w:r w:rsidR="0BEACD22" w:rsidRPr="00D77369">
              <w:rPr>
                <w:rStyle w:val="Hyperlink"/>
              </w:rPr>
              <w:t>CTE High-Quality Work-Based Learning Workplace Evaluation Checklist</w:t>
            </w:r>
            <w:r w:rsidR="003C722C" w:rsidRPr="00D77369">
              <w:tab/>
            </w:r>
            <w:r w:rsidR="003C722C" w:rsidRPr="00D77369">
              <w:fldChar w:fldCharType="begin"/>
            </w:r>
            <w:r w:rsidR="003C722C" w:rsidRPr="00D77369">
              <w:instrText>PAGEREF _Toc716188644 \h</w:instrText>
            </w:r>
            <w:r w:rsidR="003C722C" w:rsidRPr="00D77369">
              <w:fldChar w:fldCharType="separate"/>
            </w:r>
            <w:r w:rsidR="0039156D" w:rsidRPr="00D77369">
              <w:t>23</w:t>
            </w:r>
            <w:r w:rsidR="003C722C" w:rsidRPr="00D77369">
              <w:fldChar w:fldCharType="end"/>
            </w:r>
          </w:hyperlink>
        </w:p>
        <w:p w14:paraId="7F1C14A5" w14:textId="232A0E97" w:rsidR="007C715C" w:rsidRPr="00D77369" w:rsidRDefault="00000000" w:rsidP="00D77369">
          <w:pPr>
            <w:pStyle w:val="TOC2"/>
            <w:rPr>
              <w:rStyle w:val="Hyperlink"/>
            </w:rPr>
          </w:pPr>
          <w:hyperlink w:anchor="_Toc1007445270">
            <w:r w:rsidR="0BEACD22" w:rsidRPr="00D77369">
              <w:rPr>
                <w:rStyle w:val="Hyperlink"/>
              </w:rPr>
              <w:t>CTE High-Quality Work-Based Learning Training Agreement</w:t>
            </w:r>
            <w:r w:rsidR="003C722C" w:rsidRPr="00D77369">
              <w:tab/>
            </w:r>
            <w:r w:rsidR="003C722C" w:rsidRPr="00D77369">
              <w:fldChar w:fldCharType="begin"/>
            </w:r>
            <w:r w:rsidR="003C722C" w:rsidRPr="00D77369">
              <w:instrText>PAGEREF _Toc1007445270 \h</w:instrText>
            </w:r>
            <w:r w:rsidR="003C722C" w:rsidRPr="00D77369">
              <w:fldChar w:fldCharType="separate"/>
            </w:r>
            <w:r w:rsidR="0039156D" w:rsidRPr="00D77369">
              <w:t>23</w:t>
            </w:r>
            <w:r w:rsidR="003C722C" w:rsidRPr="00D77369">
              <w:fldChar w:fldCharType="end"/>
            </w:r>
          </w:hyperlink>
        </w:p>
        <w:p w14:paraId="4991A14F" w14:textId="3A2D1C97" w:rsidR="007C715C" w:rsidRPr="00D77369" w:rsidRDefault="00000000" w:rsidP="00D77369">
          <w:pPr>
            <w:pStyle w:val="TOC2"/>
            <w:rPr>
              <w:rStyle w:val="Hyperlink"/>
            </w:rPr>
          </w:pPr>
          <w:hyperlink w:anchor="_Toc1364328597">
            <w:r w:rsidR="0BEACD22" w:rsidRPr="00D77369">
              <w:rPr>
                <w:rStyle w:val="Hyperlink"/>
              </w:rPr>
              <w:t>CTE High-Quality Work-Based Learning Training Plan</w:t>
            </w:r>
            <w:r w:rsidR="003C722C" w:rsidRPr="00D77369">
              <w:tab/>
            </w:r>
            <w:r w:rsidR="003C722C" w:rsidRPr="00D77369">
              <w:fldChar w:fldCharType="begin"/>
            </w:r>
            <w:r w:rsidR="003C722C" w:rsidRPr="00D77369">
              <w:instrText>PAGEREF _Toc1364328597 \h</w:instrText>
            </w:r>
            <w:r w:rsidR="003C722C" w:rsidRPr="00D77369">
              <w:fldChar w:fldCharType="separate"/>
            </w:r>
            <w:r w:rsidR="0039156D" w:rsidRPr="00D77369">
              <w:t>23</w:t>
            </w:r>
            <w:r w:rsidR="003C722C" w:rsidRPr="00D77369">
              <w:fldChar w:fldCharType="end"/>
            </w:r>
          </w:hyperlink>
        </w:p>
        <w:p w14:paraId="72E62345" w14:textId="56BCA806" w:rsidR="007C715C" w:rsidRPr="00D77369" w:rsidRDefault="00000000" w:rsidP="00D77369">
          <w:pPr>
            <w:pStyle w:val="TOC2"/>
            <w:rPr>
              <w:rStyle w:val="Hyperlink"/>
            </w:rPr>
          </w:pPr>
          <w:hyperlink w:anchor="_Toc1195712020">
            <w:r w:rsidR="0BEACD22" w:rsidRPr="00D77369">
              <w:rPr>
                <w:rStyle w:val="Hyperlink"/>
              </w:rPr>
              <w:t>CTE High-Quality Work-Based Learning Time Log &amp; Wage Calculator Template</w:t>
            </w:r>
            <w:r w:rsidR="003C722C" w:rsidRPr="00D77369">
              <w:tab/>
            </w:r>
            <w:r w:rsidR="003C722C" w:rsidRPr="00D77369">
              <w:fldChar w:fldCharType="begin"/>
            </w:r>
            <w:r w:rsidR="003C722C" w:rsidRPr="00D77369">
              <w:instrText>PAGEREF _Toc1195712020 \h</w:instrText>
            </w:r>
            <w:r w:rsidR="003C722C" w:rsidRPr="00D77369">
              <w:fldChar w:fldCharType="separate"/>
            </w:r>
            <w:r w:rsidR="0039156D" w:rsidRPr="00D77369">
              <w:t>24</w:t>
            </w:r>
            <w:r w:rsidR="003C722C" w:rsidRPr="00D77369">
              <w:fldChar w:fldCharType="end"/>
            </w:r>
          </w:hyperlink>
        </w:p>
        <w:p w14:paraId="01E40A87" w14:textId="051FBDFD" w:rsidR="007C715C" w:rsidRPr="00D77369" w:rsidRDefault="00000000" w:rsidP="00D77369">
          <w:pPr>
            <w:pStyle w:val="TOC2"/>
            <w:rPr>
              <w:rStyle w:val="Hyperlink"/>
            </w:rPr>
          </w:pPr>
          <w:hyperlink w:anchor="_Toc2066720045">
            <w:r w:rsidR="0BEACD22" w:rsidRPr="00D77369">
              <w:rPr>
                <w:rStyle w:val="Hyperlink"/>
              </w:rPr>
              <w:t>Insurance</w:t>
            </w:r>
            <w:r w:rsidR="003C722C" w:rsidRPr="00D77369">
              <w:tab/>
            </w:r>
            <w:r w:rsidR="003C722C" w:rsidRPr="00D77369">
              <w:fldChar w:fldCharType="begin"/>
            </w:r>
            <w:r w:rsidR="003C722C" w:rsidRPr="00D77369">
              <w:instrText>PAGEREF _Toc2066720045 \h</w:instrText>
            </w:r>
            <w:r w:rsidR="003C722C" w:rsidRPr="00D77369">
              <w:fldChar w:fldCharType="separate"/>
            </w:r>
            <w:r w:rsidR="0039156D" w:rsidRPr="00D77369">
              <w:t>25</w:t>
            </w:r>
            <w:r w:rsidR="003C722C" w:rsidRPr="00D77369">
              <w:fldChar w:fldCharType="end"/>
            </w:r>
          </w:hyperlink>
        </w:p>
        <w:p w14:paraId="24748548" w14:textId="7967A5D1" w:rsidR="007C715C" w:rsidRPr="00D77369" w:rsidRDefault="00000000" w:rsidP="00D77369">
          <w:pPr>
            <w:pStyle w:val="TOC2"/>
            <w:rPr>
              <w:rStyle w:val="Hyperlink"/>
            </w:rPr>
          </w:pPr>
          <w:hyperlink w:anchor="_Toc951580309">
            <w:r w:rsidR="0BEACD22" w:rsidRPr="00D77369">
              <w:rPr>
                <w:rStyle w:val="Hyperlink"/>
              </w:rPr>
              <w:t>Procedures followed by the Career and Technical Education Work-Based Learning Coordinator/Teacher/Point of Contact</w:t>
            </w:r>
            <w:r w:rsidR="003C722C" w:rsidRPr="00D77369">
              <w:tab/>
            </w:r>
            <w:r w:rsidR="003C722C" w:rsidRPr="00D77369">
              <w:fldChar w:fldCharType="begin"/>
            </w:r>
            <w:r w:rsidR="003C722C" w:rsidRPr="00D77369">
              <w:instrText>PAGEREF _Toc951580309 \h</w:instrText>
            </w:r>
            <w:r w:rsidR="003C722C" w:rsidRPr="00D77369">
              <w:fldChar w:fldCharType="separate"/>
            </w:r>
            <w:r w:rsidR="0039156D" w:rsidRPr="00D77369">
              <w:t>25</w:t>
            </w:r>
            <w:r w:rsidR="003C722C" w:rsidRPr="00D77369">
              <w:fldChar w:fldCharType="end"/>
            </w:r>
          </w:hyperlink>
        </w:p>
        <w:p w14:paraId="370EDD00" w14:textId="0C0D6921" w:rsidR="007C715C" w:rsidRPr="00D77369" w:rsidRDefault="00CC4CE5" w:rsidP="00420176">
          <w:pPr>
            <w:pStyle w:val="TOC1"/>
            <w:rPr>
              <w:rStyle w:val="Hyperlink"/>
            </w:rPr>
          </w:pPr>
          <w:r w:rsidRPr="00D77369">
            <w:t xml:space="preserve">Career and Technical Education </w:t>
          </w:r>
          <w:hyperlink w:anchor="_Toc1229703840">
            <w:r w:rsidR="0BEACD22" w:rsidRPr="00D77369">
              <w:rPr>
                <w:rStyle w:val="Hyperlink"/>
              </w:rPr>
              <w:t>High-Quality Work-Based Learning Opportunities</w:t>
            </w:r>
            <w:r w:rsidR="006557C6" w:rsidRPr="00D77369">
              <w:rPr>
                <w:rStyle w:val="Hyperlink"/>
              </w:rPr>
              <w:t xml:space="preserve"> </w:t>
            </w:r>
            <w:r w:rsidR="0BEACD22" w:rsidRPr="00D77369">
              <w:rPr>
                <w:rStyle w:val="Hyperlink"/>
              </w:rPr>
              <w:t>in Virginia</w:t>
            </w:r>
            <w:r w:rsidR="003C722C" w:rsidRPr="00D77369">
              <w:tab/>
            </w:r>
            <w:r w:rsidR="003C722C" w:rsidRPr="00D77369">
              <w:fldChar w:fldCharType="begin"/>
            </w:r>
            <w:r w:rsidR="003C722C" w:rsidRPr="00D77369">
              <w:instrText>PAGEREF _Toc1229703840 \h</w:instrText>
            </w:r>
            <w:r w:rsidR="003C722C" w:rsidRPr="00D77369">
              <w:fldChar w:fldCharType="separate"/>
            </w:r>
            <w:r w:rsidR="0039156D" w:rsidRPr="00D77369">
              <w:t>26</w:t>
            </w:r>
            <w:r w:rsidR="003C722C" w:rsidRPr="00D77369">
              <w:fldChar w:fldCharType="end"/>
            </w:r>
          </w:hyperlink>
        </w:p>
        <w:p w14:paraId="504113B4" w14:textId="00DEDBD1" w:rsidR="007C715C" w:rsidRPr="00D77369" w:rsidRDefault="00000000" w:rsidP="00420176">
          <w:pPr>
            <w:pStyle w:val="TOC1"/>
            <w:rPr>
              <w:rStyle w:val="Hyperlink"/>
            </w:rPr>
          </w:pPr>
          <w:hyperlink w:anchor="_Toc233233088">
            <w:r w:rsidR="0BEACD22" w:rsidRPr="00D77369">
              <w:rPr>
                <w:rStyle w:val="Hyperlink"/>
              </w:rPr>
              <w:t>Job Shadowing</w:t>
            </w:r>
            <w:r w:rsidR="003C722C" w:rsidRPr="00D77369">
              <w:tab/>
            </w:r>
            <w:r w:rsidR="003C722C" w:rsidRPr="00D77369">
              <w:fldChar w:fldCharType="begin"/>
            </w:r>
            <w:r w:rsidR="003C722C" w:rsidRPr="00D77369">
              <w:instrText>PAGEREF _Toc233233088 \h</w:instrText>
            </w:r>
            <w:r w:rsidR="003C722C" w:rsidRPr="00D77369">
              <w:fldChar w:fldCharType="separate"/>
            </w:r>
            <w:r w:rsidR="0039156D" w:rsidRPr="00D77369">
              <w:t>27</w:t>
            </w:r>
            <w:r w:rsidR="003C722C" w:rsidRPr="00D77369">
              <w:fldChar w:fldCharType="end"/>
            </w:r>
          </w:hyperlink>
        </w:p>
        <w:p w14:paraId="0C579ABB" w14:textId="7F471985" w:rsidR="007C715C" w:rsidRPr="00D77369" w:rsidRDefault="00000000" w:rsidP="00D77369">
          <w:pPr>
            <w:pStyle w:val="TOC2"/>
            <w:rPr>
              <w:rStyle w:val="Hyperlink"/>
              <w:rFonts w:eastAsia="Arial"/>
            </w:rPr>
          </w:pPr>
          <w:hyperlink w:anchor="_Toc2100874601">
            <w:r w:rsidR="0BEACD22" w:rsidRPr="00D77369">
              <w:rPr>
                <w:rStyle w:val="Hyperlink"/>
              </w:rPr>
              <w:t>Job Shadowing At a Glance</w:t>
            </w:r>
            <w:r w:rsidR="003C722C" w:rsidRPr="00D77369">
              <w:tab/>
            </w:r>
            <w:r w:rsidR="003C722C" w:rsidRPr="00D77369">
              <w:fldChar w:fldCharType="begin"/>
            </w:r>
            <w:r w:rsidR="003C722C" w:rsidRPr="00D77369">
              <w:instrText>PAGEREF _Toc2100874601 \h</w:instrText>
            </w:r>
            <w:r w:rsidR="003C722C" w:rsidRPr="00D77369">
              <w:fldChar w:fldCharType="separate"/>
            </w:r>
            <w:r w:rsidR="0039156D" w:rsidRPr="00D77369">
              <w:t>28</w:t>
            </w:r>
            <w:r w:rsidR="003C722C" w:rsidRPr="00D77369">
              <w:fldChar w:fldCharType="end"/>
            </w:r>
          </w:hyperlink>
        </w:p>
        <w:p w14:paraId="17D7A5CB" w14:textId="764E59A7" w:rsidR="007C715C" w:rsidRPr="00D77369" w:rsidRDefault="00000000" w:rsidP="00D77369">
          <w:pPr>
            <w:pStyle w:val="TOC2"/>
            <w:rPr>
              <w:rStyle w:val="Hyperlink"/>
            </w:rPr>
          </w:pPr>
          <w:hyperlink w:anchor="_Toc864927411">
            <w:r w:rsidR="0BEACD22" w:rsidRPr="00D77369">
              <w:rPr>
                <w:rStyle w:val="Hyperlink"/>
              </w:rPr>
              <w:t>Establishing a Job Shadowing Experience</w:t>
            </w:r>
            <w:r w:rsidR="003C722C" w:rsidRPr="00D77369">
              <w:tab/>
            </w:r>
            <w:r w:rsidR="003C722C" w:rsidRPr="00D77369">
              <w:fldChar w:fldCharType="begin"/>
            </w:r>
            <w:r w:rsidR="003C722C" w:rsidRPr="00D77369">
              <w:instrText>PAGEREF _Toc864927411 \h</w:instrText>
            </w:r>
            <w:r w:rsidR="003C722C" w:rsidRPr="00D77369">
              <w:fldChar w:fldCharType="separate"/>
            </w:r>
            <w:r w:rsidR="0039156D" w:rsidRPr="00D77369">
              <w:t>29</w:t>
            </w:r>
            <w:r w:rsidR="003C722C" w:rsidRPr="00D77369">
              <w:fldChar w:fldCharType="end"/>
            </w:r>
          </w:hyperlink>
        </w:p>
        <w:p w14:paraId="47001684" w14:textId="4DF5D2C1" w:rsidR="007C715C" w:rsidRPr="00BD7DF4" w:rsidRDefault="00000000" w:rsidP="00D77369">
          <w:pPr>
            <w:pStyle w:val="TOC2"/>
            <w:rPr>
              <w:rStyle w:val="Hyperlink"/>
            </w:rPr>
          </w:pPr>
          <w:hyperlink w:anchor="_Toc755223594">
            <w:r w:rsidR="0BEACD22" w:rsidRPr="00BD7DF4">
              <w:rPr>
                <w:rStyle w:val="Hyperlink"/>
              </w:rPr>
              <w:t>Roles and Timeline for Job Shadowing Implementation</w:t>
            </w:r>
            <w:r w:rsidR="003C722C" w:rsidRPr="00BD7DF4">
              <w:tab/>
            </w:r>
            <w:r w:rsidR="003C722C" w:rsidRPr="00BD7DF4">
              <w:fldChar w:fldCharType="begin"/>
            </w:r>
            <w:r w:rsidR="003C722C" w:rsidRPr="00BD7DF4">
              <w:instrText>PAGEREF _Toc755223594 \h</w:instrText>
            </w:r>
            <w:r w:rsidR="003C722C" w:rsidRPr="00BD7DF4">
              <w:fldChar w:fldCharType="separate"/>
            </w:r>
            <w:r w:rsidR="0039156D">
              <w:t>30</w:t>
            </w:r>
            <w:r w:rsidR="003C722C" w:rsidRPr="00BD7DF4">
              <w:fldChar w:fldCharType="end"/>
            </w:r>
          </w:hyperlink>
        </w:p>
        <w:p w14:paraId="351A3071" w14:textId="0A0B64F0" w:rsidR="007C715C" w:rsidRPr="00D77369" w:rsidRDefault="00000000" w:rsidP="00420176">
          <w:pPr>
            <w:pStyle w:val="TOC1"/>
            <w:rPr>
              <w:rStyle w:val="Hyperlink"/>
            </w:rPr>
          </w:pPr>
          <w:hyperlink w:anchor="_Toc230795849">
            <w:r w:rsidR="0BEACD22" w:rsidRPr="00D77369">
              <w:rPr>
                <w:rStyle w:val="Hyperlink"/>
              </w:rPr>
              <w:t>Service Learning</w:t>
            </w:r>
            <w:r w:rsidR="003C722C" w:rsidRPr="00D77369">
              <w:tab/>
            </w:r>
            <w:r w:rsidR="003C722C" w:rsidRPr="00D77369">
              <w:fldChar w:fldCharType="begin"/>
            </w:r>
            <w:r w:rsidR="003C722C" w:rsidRPr="00D77369">
              <w:instrText>PAGEREF _Toc230795849 \h</w:instrText>
            </w:r>
            <w:r w:rsidR="003C722C" w:rsidRPr="00D77369">
              <w:fldChar w:fldCharType="separate"/>
            </w:r>
            <w:r w:rsidR="0039156D" w:rsidRPr="00D77369">
              <w:t>32</w:t>
            </w:r>
            <w:r w:rsidR="003C722C" w:rsidRPr="00D77369">
              <w:fldChar w:fldCharType="end"/>
            </w:r>
          </w:hyperlink>
        </w:p>
        <w:p w14:paraId="3903853E" w14:textId="181691DD" w:rsidR="007C715C" w:rsidRPr="00D77369" w:rsidRDefault="00000000" w:rsidP="00D77369">
          <w:pPr>
            <w:pStyle w:val="TOC2"/>
            <w:rPr>
              <w:rStyle w:val="Hyperlink"/>
              <w:rFonts w:eastAsia="Arial"/>
            </w:rPr>
          </w:pPr>
          <w:hyperlink w:anchor="_Toc2062824921">
            <w:r w:rsidR="0BEACD22" w:rsidRPr="00D77369">
              <w:rPr>
                <w:rStyle w:val="Hyperlink"/>
              </w:rPr>
              <w:t>Service Learning vs. Community Service</w:t>
            </w:r>
            <w:r w:rsidR="003C722C" w:rsidRPr="00D77369">
              <w:tab/>
            </w:r>
            <w:r w:rsidR="003C722C" w:rsidRPr="00D77369">
              <w:fldChar w:fldCharType="begin"/>
            </w:r>
            <w:r w:rsidR="003C722C" w:rsidRPr="00D77369">
              <w:instrText>PAGEREF _Toc2062824921 \h</w:instrText>
            </w:r>
            <w:r w:rsidR="003C722C" w:rsidRPr="00D77369">
              <w:fldChar w:fldCharType="separate"/>
            </w:r>
            <w:r w:rsidR="0039156D" w:rsidRPr="00D77369">
              <w:t>33</w:t>
            </w:r>
            <w:r w:rsidR="003C722C" w:rsidRPr="00D77369">
              <w:fldChar w:fldCharType="end"/>
            </w:r>
          </w:hyperlink>
        </w:p>
        <w:p w14:paraId="3EEF68BD" w14:textId="4A610894" w:rsidR="007C715C" w:rsidRPr="00D77369" w:rsidRDefault="00000000" w:rsidP="00D77369">
          <w:pPr>
            <w:pStyle w:val="TOC2"/>
            <w:rPr>
              <w:rStyle w:val="Hyperlink"/>
            </w:rPr>
          </w:pPr>
          <w:hyperlink w:anchor="_Toc733285014">
            <w:r w:rsidR="0BEACD22" w:rsidRPr="00D77369">
              <w:rPr>
                <w:rStyle w:val="Hyperlink"/>
              </w:rPr>
              <w:t>Service-Learning At a Glance</w:t>
            </w:r>
            <w:r w:rsidR="003C722C" w:rsidRPr="00D77369">
              <w:tab/>
            </w:r>
            <w:r w:rsidR="003C722C" w:rsidRPr="00D77369">
              <w:fldChar w:fldCharType="begin"/>
            </w:r>
            <w:r w:rsidR="003C722C" w:rsidRPr="00D77369">
              <w:instrText>PAGEREF _Toc733285014 \h</w:instrText>
            </w:r>
            <w:r w:rsidR="003C722C" w:rsidRPr="00D77369">
              <w:fldChar w:fldCharType="separate"/>
            </w:r>
            <w:r w:rsidR="0039156D" w:rsidRPr="00D77369">
              <w:t>34</w:t>
            </w:r>
            <w:r w:rsidR="003C722C" w:rsidRPr="00D77369">
              <w:fldChar w:fldCharType="end"/>
            </w:r>
          </w:hyperlink>
        </w:p>
        <w:p w14:paraId="55A5D7F5" w14:textId="38AB4419" w:rsidR="007C715C" w:rsidRPr="00D77369" w:rsidRDefault="00000000" w:rsidP="00D77369">
          <w:pPr>
            <w:pStyle w:val="TOC2"/>
            <w:rPr>
              <w:rStyle w:val="Hyperlink"/>
            </w:rPr>
          </w:pPr>
          <w:hyperlink w:anchor="_Toc1006639059">
            <w:r w:rsidR="0BEACD22" w:rsidRPr="00D77369">
              <w:rPr>
                <w:rStyle w:val="Hyperlink"/>
              </w:rPr>
              <w:t>Establishing a Service-Learning Experience</w:t>
            </w:r>
            <w:r w:rsidR="003C722C" w:rsidRPr="00D77369">
              <w:tab/>
            </w:r>
            <w:r w:rsidR="003C722C" w:rsidRPr="00D77369">
              <w:fldChar w:fldCharType="begin"/>
            </w:r>
            <w:r w:rsidR="003C722C" w:rsidRPr="00D77369">
              <w:instrText>PAGEREF _Toc1006639059 \h</w:instrText>
            </w:r>
            <w:r w:rsidR="003C722C" w:rsidRPr="00D77369">
              <w:fldChar w:fldCharType="separate"/>
            </w:r>
            <w:r w:rsidR="0039156D" w:rsidRPr="00D77369">
              <w:t>35</w:t>
            </w:r>
            <w:r w:rsidR="003C722C" w:rsidRPr="00D77369">
              <w:fldChar w:fldCharType="end"/>
            </w:r>
          </w:hyperlink>
        </w:p>
        <w:p w14:paraId="565ABC1A" w14:textId="49D77F0C" w:rsidR="007C715C" w:rsidRPr="00D77369" w:rsidRDefault="00000000" w:rsidP="00D77369">
          <w:pPr>
            <w:pStyle w:val="TOC2"/>
            <w:rPr>
              <w:rStyle w:val="Hyperlink"/>
            </w:rPr>
          </w:pPr>
          <w:hyperlink w:anchor="_Toc435386875">
            <w:r w:rsidR="0BEACD22" w:rsidRPr="00D77369">
              <w:rPr>
                <w:rStyle w:val="Hyperlink"/>
              </w:rPr>
              <w:t>Roles and Timeline for Service-Learning Implementation</w:t>
            </w:r>
            <w:r w:rsidR="003C722C" w:rsidRPr="00D77369">
              <w:tab/>
            </w:r>
            <w:r w:rsidR="003C722C" w:rsidRPr="00D77369">
              <w:fldChar w:fldCharType="begin"/>
            </w:r>
            <w:r w:rsidR="003C722C" w:rsidRPr="00D77369">
              <w:instrText>PAGEREF _Toc435386875 \h</w:instrText>
            </w:r>
            <w:r w:rsidR="003C722C" w:rsidRPr="00D77369">
              <w:fldChar w:fldCharType="separate"/>
            </w:r>
            <w:r w:rsidR="0039156D" w:rsidRPr="00D77369">
              <w:t>36</w:t>
            </w:r>
            <w:r w:rsidR="003C722C" w:rsidRPr="00D77369">
              <w:fldChar w:fldCharType="end"/>
            </w:r>
          </w:hyperlink>
        </w:p>
        <w:p w14:paraId="2FD6010F" w14:textId="576EC5C3" w:rsidR="007C715C" w:rsidRPr="00D77369" w:rsidRDefault="00000000" w:rsidP="00420176">
          <w:pPr>
            <w:pStyle w:val="TOC1"/>
            <w:rPr>
              <w:rStyle w:val="Hyperlink"/>
            </w:rPr>
          </w:pPr>
          <w:hyperlink w:anchor="_Toc1040139107">
            <w:r w:rsidR="0BEACD22" w:rsidRPr="00D77369">
              <w:rPr>
                <w:rStyle w:val="Hyperlink"/>
              </w:rPr>
              <w:t>Externship</w:t>
            </w:r>
            <w:r w:rsidR="003C722C" w:rsidRPr="00D77369">
              <w:tab/>
            </w:r>
            <w:r w:rsidR="003C722C" w:rsidRPr="00D77369">
              <w:fldChar w:fldCharType="begin"/>
            </w:r>
            <w:r w:rsidR="003C722C" w:rsidRPr="00D77369">
              <w:instrText>PAGEREF _Toc1040139107 \h</w:instrText>
            </w:r>
            <w:r w:rsidR="003C722C" w:rsidRPr="00D77369">
              <w:fldChar w:fldCharType="separate"/>
            </w:r>
            <w:r w:rsidR="0039156D" w:rsidRPr="00D77369">
              <w:t>39</w:t>
            </w:r>
            <w:r w:rsidR="003C722C" w:rsidRPr="00D77369">
              <w:fldChar w:fldCharType="end"/>
            </w:r>
          </w:hyperlink>
        </w:p>
        <w:p w14:paraId="3FF3643B" w14:textId="7E237F44" w:rsidR="007C715C" w:rsidRPr="00D77369" w:rsidRDefault="00000000" w:rsidP="00D77369">
          <w:pPr>
            <w:pStyle w:val="TOC2"/>
            <w:rPr>
              <w:rStyle w:val="Hyperlink"/>
              <w:rFonts w:eastAsia="Arial"/>
            </w:rPr>
          </w:pPr>
          <w:hyperlink w:anchor="_Toc457793613">
            <w:r w:rsidR="0BEACD22" w:rsidRPr="00D77369">
              <w:rPr>
                <w:rStyle w:val="Hyperlink"/>
              </w:rPr>
              <w:t>Externship At a Glance</w:t>
            </w:r>
            <w:r w:rsidR="003C722C" w:rsidRPr="00D77369">
              <w:tab/>
            </w:r>
            <w:r w:rsidR="003C722C" w:rsidRPr="00D77369">
              <w:fldChar w:fldCharType="begin"/>
            </w:r>
            <w:r w:rsidR="003C722C" w:rsidRPr="00D77369">
              <w:instrText>PAGEREF _Toc457793613 \h</w:instrText>
            </w:r>
            <w:r w:rsidR="003C722C" w:rsidRPr="00D77369">
              <w:fldChar w:fldCharType="separate"/>
            </w:r>
            <w:r w:rsidR="0039156D" w:rsidRPr="00D77369">
              <w:t>40</w:t>
            </w:r>
            <w:r w:rsidR="003C722C" w:rsidRPr="00D77369">
              <w:fldChar w:fldCharType="end"/>
            </w:r>
          </w:hyperlink>
        </w:p>
        <w:p w14:paraId="6B84E72E" w14:textId="517744C6" w:rsidR="007C715C" w:rsidRPr="00D77369" w:rsidRDefault="00000000" w:rsidP="00D77369">
          <w:pPr>
            <w:pStyle w:val="TOC2"/>
            <w:rPr>
              <w:rStyle w:val="Hyperlink"/>
            </w:rPr>
          </w:pPr>
          <w:hyperlink w:anchor="_Toc1842392560">
            <w:r w:rsidR="0BEACD22" w:rsidRPr="00D77369">
              <w:rPr>
                <w:rStyle w:val="Hyperlink"/>
              </w:rPr>
              <w:t>Establishing an Externship Experience</w:t>
            </w:r>
            <w:r w:rsidR="003C722C" w:rsidRPr="00D77369">
              <w:tab/>
            </w:r>
            <w:r w:rsidR="003C722C" w:rsidRPr="00D77369">
              <w:fldChar w:fldCharType="begin"/>
            </w:r>
            <w:r w:rsidR="003C722C" w:rsidRPr="00D77369">
              <w:instrText>PAGEREF _Toc1842392560 \h</w:instrText>
            </w:r>
            <w:r w:rsidR="003C722C" w:rsidRPr="00D77369">
              <w:fldChar w:fldCharType="separate"/>
            </w:r>
            <w:r w:rsidR="0039156D" w:rsidRPr="00D77369">
              <w:t>41</w:t>
            </w:r>
            <w:r w:rsidR="003C722C" w:rsidRPr="00D77369">
              <w:fldChar w:fldCharType="end"/>
            </w:r>
          </w:hyperlink>
        </w:p>
        <w:p w14:paraId="0FAACCE2" w14:textId="32CCF5E8" w:rsidR="007C715C" w:rsidRPr="00D77369" w:rsidRDefault="00000000" w:rsidP="00D77369">
          <w:pPr>
            <w:pStyle w:val="TOC2"/>
            <w:rPr>
              <w:rStyle w:val="Hyperlink"/>
            </w:rPr>
          </w:pPr>
          <w:hyperlink w:anchor="_Toc1495811536">
            <w:r w:rsidR="0BEACD22" w:rsidRPr="00D77369">
              <w:rPr>
                <w:rStyle w:val="Hyperlink"/>
              </w:rPr>
              <w:t>Roles and Timeline for Externship Implementation</w:t>
            </w:r>
            <w:r w:rsidR="003C722C" w:rsidRPr="00D77369">
              <w:tab/>
            </w:r>
            <w:r w:rsidR="003C722C" w:rsidRPr="00D77369">
              <w:fldChar w:fldCharType="begin"/>
            </w:r>
            <w:r w:rsidR="003C722C" w:rsidRPr="00D77369">
              <w:instrText>PAGEREF _Toc1495811536 \h</w:instrText>
            </w:r>
            <w:r w:rsidR="003C722C" w:rsidRPr="00D77369">
              <w:fldChar w:fldCharType="separate"/>
            </w:r>
            <w:r w:rsidR="0039156D" w:rsidRPr="00D77369">
              <w:t>42</w:t>
            </w:r>
            <w:r w:rsidR="003C722C" w:rsidRPr="00D77369">
              <w:fldChar w:fldCharType="end"/>
            </w:r>
          </w:hyperlink>
        </w:p>
        <w:p w14:paraId="18A9F643" w14:textId="05B409C1" w:rsidR="007C715C" w:rsidRPr="00D77369" w:rsidRDefault="00000000" w:rsidP="00420176">
          <w:pPr>
            <w:pStyle w:val="TOC1"/>
            <w:rPr>
              <w:rStyle w:val="Hyperlink"/>
            </w:rPr>
          </w:pPr>
          <w:hyperlink w:anchor="_Toc1278934887">
            <w:r w:rsidR="0BEACD22" w:rsidRPr="00D77369">
              <w:rPr>
                <w:rStyle w:val="Hyperlink"/>
              </w:rPr>
              <w:t>School-Based Enterprise</w:t>
            </w:r>
            <w:r w:rsidR="003C722C" w:rsidRPr="00D77369">
              <w:tab/>
            </w:r>
            <w:r w:rsidR="003C722C" w:rsidRPr="00D77369">
              <w:fldChar w:fldCharType="begin"/>
            </w:r>
            <w:r w:rsidR="003C722C" w:rsidRPr="00D77369">
              <w:instrText>PAGEREF _Toc1278934887 \h</w:instrText>
            </w:r>
            <w:r w:rsidR="003C722C" w:rsidRPr="00D77369">
              <w:fldChar w:fldCharType="separate"/>
            </w:r>
            <w:r w:rsidR="0039156D" w:rsidRPr="00D77369">
              <w:t>44</w:t>
            </w:r>
            <w:r w:rsidR="003C722C" w:rsidRPr="00D77369">
              <w:fldChar w:fldCharType="end"/>
            </w:r>
          </w:hyperlink>
        </w:p>
        <w:p w14:paraId="6ABF987E" w14:textId="070D6815" w:rsidR="007C715C" w:rsidRPr="00D77369" w:rsidRDefault="00000000" w:rsidP="00D77369">
          <w:pPr>
            <w:pStyle w:val="TOC2"/>
            <w:rPr>
              <w:rStyle w:val="Hyperlink"/>
              <w:rFonts w:eastAsia="Arial"/>
            </w:rPr>
          </w:pPr>
          <w:hyperlink w:anchor="_Toc1996305342">
            <w:r w:rsidR="0BEACD22" w:rsidRPr="00D77369">
              <w:rPr>
                <w:rStyle w:val="Hyperlink"/>
              </w:rPr>
              <w:t>School-Based Enterprises At a Glance</w:t>
            </w:r>
            <w:r w:rsidR="003C722C" w:rsidRPr="00D77369">
              <w:tab/>
            </w:r>
            <w:r w:rsidR="003C722C" w:rsidRPr="00D77369">
              <w:fldChar w:fldCharType="begin"/>
            </w:r>
            <w:r w:rsidR="003C722C" w:rsidRPr="00D77369">
              <w:instrText>PAGEREF _Toc1996305342 \h</w:instrText>
            </w:r>
            <w:r w:rsidR="003C722C" w:rsidRPr="00D77369">
              <w:fldChar w:fldCharType="separate"/>
            </w:r>
            <w:r w:rsidR="0039156D" w:rsidRPr="00D77369">
              <w:t>45</w:t>
            </w:r>
            <w:r w:rsidR="003C722C" w:rsidRPr="00D77369">
              <w:fldChar w:fldCharType="end"/>
            </w:r>
          </w:hyperlink>
        </w:p>
        <w:p w14:paraId="534A00F3" w14:textId="2D82B1DE" w:rsidR="007C715C" w:rsidRPr="00D77369" w:rsidRDefault="00000000" w:rsidP="00D77369">
          <w:pPr>
            <w:pStyle w:val="TOC2"/>
            <w:rPr>
              <w:rStyle w:val="Hyperlink"/>
            </w:rPr>
          </w:pPr>
          <w:hyperlink w:anchor="_Toc1470709310">
            <w:r w:rsidR="0BEACD22" w:rsidRPr="00D77369">
              <w:rPr>
                <w:rStyle w:val="Hyperlink"/>
              </w:rPr>
              <w:t>Establishing a School-Based Enterprise</w:t>
            </w:r>
            <w:r w:rsidR="003C722C" w:rsidRPr="00D77369">
              <w:tab/>
            </w:r>
            <w:r w:rsidR="003C722C" w:rsidRPr="00D77369">
              <w:fldChar w:fldCharType="begin"/>
            </w:r>
            <w:r w:rsidR="003C722C" w:rsidRPr="00D77369">
              <w:instrText>PAGEREF _Toc1470709310 \h</w:instrText>
            </w:r>
            <w:r w:rsidR="003C722C" w:rsidRPr="00D77369">
              <w:fldChar w:fldCharType="separate"/>
            </w:r>
            <w:r w:rsidR="0039156D" w:rsidRPr="00D77369">
              <w:t>46</w:t>
            </w:r>
            <w:r w:rsidR="003C722C" w:rsidRPr="00D77369">
              <w:fldChar w:fldCharType="end"/>
            </w:r>
          </w:hyperlink>
        </w:p>
        <w:p w14:paraId="2E6869C3" w14:textId="0363223E" w:rsidR="007C715C" w:rsidRPr="00D77369" w:rsidRDefault="00000000" w:rsidP="00D77369">
          <w:pPr>
            <w:pStyle w:val="TOC2"/>
            <w:rPr>
              <w:rStyle w:val="Hyperlink"/>
            </w:rPr>
          </w:pPr>
          <w:hyperlink w:anchor="_Toc1226742506">
            <w:r w:rsidR="0BEACD22" w:rsidRPr="00D77369">
              <w:rPr>
                <w:rStyle w:val="Hyperlink"/>
              </w:rPr>
              <w:t>Roles and Timeline for School-Based Enterprise Implementation</w:t>
            </w:r>
            <w:r w:rsidR="003C722C" w:rsidRPr="00D77369">
              <w:tab/>
            </w:r>
            <w:r w:rsidR="003C722C" w:rsidRPr="00D77369">
              <w:fldChar w:fldCharType="begin"/>
            </w:r>
            <w:r w:rsidR="003C722C" w:rsidRPr="00D77369">
              <w:instrText>PAGEREF _Toc1226742506 \h</w:instrText>
            </w:r>
            <w:r w:rsidR="003C722C" w:rsidRPr="00D77369">
              <w:fldChar w:fldCharType="separate"/>
            </w:r>
            <w:r w:rsidR="0039156D" w:rsidRPr="00D77369">
              <w:t>48</w:t>
            </w:r>
            <w:r w:rsidR="003C722C" w:rsidRPr="00D77369">
              <w:fldChar w:fldCharType="end"/>
            </w:r>
          </w:hyperlink>
        </w:p>
        <w:p w14:paraId="4269B08A" w14:textId="7968AE08" w:rsidR="007C715C" w:rsidRPr="00D77369" w:rsidRDefault="00000000" w:rsidP="00420176">
          <w:pPr>
            <w:pStyle w:val="TOC1"/>
            <w:rPr>
              <w:rStyle w:val="Hyperlink"/>
            </w:rPr>
          </w:pPr>
          <w:hyperlink w:anchor="_Toc1912984565">
            <w:r w:rsidR="0BEACD22" w:rsidRPr="00D77369">
              <w:rPr>
                <w:rStyle w:val="Hyperlink"/>
              </w:rPr>
              <w:t>Mentorship</w:t>
            </w:r>
            <w:r w:rsidR="003C722C" w:rsidRPr="00D77369">
              <w:tab/>
            </w:r>
            <w:r w:rsidR="003C722C" w:rsidRPr="00D77369">
              <w:fldChar w:fldCharType="begin"/>
            </w:r>
            <w:r w:rsidR="003C722C" w:rsidRPr="00D77369">
              <w:instrText>PAGEREF _Toc1912984565 \h</w:instrText>
            </w:r>
            <w:r w:rsidR="003C722C" w:rsidRPr="00D77369">
              <w:fldChar w:fldCharType="separate"/>
            </w:r>
            <w:r w:rsidR="0039156D" w:rsidRPr="00D77369">
              <w:t>49</w:t>
            </w:r>
            <w:r w:rsidR="003C722C" w:rsidRPr="00D77369">
              <w:fldChar w:fldCharType="end"/>
            </w:r>
          </w:hyperlink>
        </w:p>
        <w:p w14:paraId="6BA66EFA" w14:textId="754BE0B5" w:rsidR="007C715C" w:rsidRPr="00D77369" w:rsidRDefault="00000000" w:rsidP="00D77369">
          <w:pPr>
            <w:pStyle w:val="TOC2"/>
            <w:rPr>
              <w:rStyle w:val="Hyperlink"/>
              <w:rFonts w:eastAsia="Arial"/>
            </w:rPr>
          </w:pPr>
          <w:hyperlink w:anchor="_Toc1820816696">
            <w:r w:rsidR="0BEACD22" w:rsidRPr="00D77369">
              <w:rPr>
                <w:rStyle w:val="Hyperlink"/>
              </w:rPr>
              <w:t>Mentorship At a Glance</w:t>
            </w:r>
            <w:r w:rsidR="003C722C" w:rsidRPr="00D77369">
              <w:tab/>
            </w:r>
            <w:r w:rsidR="003C722C" w:rsidRPr="00D77369">
              <w:fldChar w:fldCharType="begin"/>
            </w:r>
            <w:r w:rsidR="003C722C" w:rsidRPr="00D77369">
              <w:instrText>PAGEREF _Toc1820816696 \h</w:instrText>
            </w:r>
            <w:r w:rsidR="003C722C" w:rsidRPr="00D77369">
              <w:fldChar w:fldCharType="separate"/>
            </w:r>
            <w:r w:rsidR="0039156D" w:rsidRPr="00D77369">
              <w:t>50</w:t>
            </w:r>
            <w:r w:rsidR="003C722C" w:rsidRPr="00D77369">
              <w:fldChar w:fldCharType="end"/>
            </w:r>
          </w:hyperlink>
        </w:p>
        <w:p w14:paraId="6AFC6CA5" w14:textId="26C41F18" w:rsidR="007C715C" w:rsidRPr="00D77369" w:rsidRDefault="00000000" w:rsidP="00D77369">
          <w:pPr>
            <w:pStyle w:val="TOC2"/>
            <w:rPr>
              <w:rStyle w:val="Hyperlink"/>
            </w:rPr>
          </w:pPr>
          <w:hyperlink w:anchor="_Toc1798752884">
            <w:r w:rsidR="0BEACD22" w:rsidRPr="00D77369">
              <w:rPr>
                <w:rStyle w:val="Hyperlink"/>
              </w:rPr>
              <w:t>Establishing a Mentorship Experience</w:t>
            </w:r>
            <w:r w:rsidR="003C722C" w:rsidRPr="00D77369">
              <w:tab/>
            </w:r>
            <w:r w:rsidR="003C722C" w:rsidRPr="00D77369">
              <w:fldChar w:fldCharType="begin"/>
            </w:r>
            <w:r w:rsidR="003C722C" w:rsidRPr="00D77369">
              <w:instrText>PAGEREF _Toc1798752884 \h</w:instrText>
            </w:r>
            <w:r w:rsidR="003C722C" w:rsidRPr="00D77369">
              <w:fldChar w:fldCharType="separate"/>
            </w:r>
            <w:r w:rsidR="0039156D" w:rsidRPr="00D77369">
              <w:t>51</w:t>
            </w:r>
            <w:r w:rsidR="003C722C" w:rsidRPr="00D77369">
              <w:fldChar w:fldCharType="end"/>
            </w:r>
          </w:hyperlink>
        </w:p>
        <w:p w14:paraId="00A342F4" w14:textId="52CEF8DE" w:rsidR="007C715C" w:rsidRPr="00D77369" w:rsidRDefault="00000000" w:rsidP="00D77369">
          <w:pPr>
            <w:pStyle w:val="TOC2"/>
            <w:rPr>
              <w:rStyle w:val="Hyperlink"/>
            </w:rPr>
          </w:pPr>
          <w:hyperlink w:anchor="_Toc1112320979">
            <w:r w:rsidR="0BEACD22" w:rsidRPr="00D77369">
              <w:rPr>
                <w:rStyle w:val="Hyperlink"/>
              </w:rPr>
              <w:t>Roles and Timeline for Mentorship Implementation</w:t>
            </w:r>
            <w:r w:rsidR="003C722C" w:rsidRPr="00D77369">
              <w:tab/>
            </w:r>
            <w:r w:rsidR="003C722C" w:rsidRPr="00D77369">
              <w:fldChar w:fldCharType="begin"/>
            </w:r>
            <w:r w:rsidR="003C722C" w:rsidRPr="00D77369">
              <w:instrText>PAGEREF _Toc1112320979 \h</w:instrText>
            </w:r>
            <w:r w:rsidR="003C722C" w:rsidRPr="00D77369">
              <w:fldChar w:fldCharType="separate"/>
            </w:r>
            <w:r w:rsidR="0039156D" w:rsidRPr="00D77369">
              <w:t>53</w:t>
            </w:r>
            <w:r w:rsidR="003C722C" w:rsidRPr="00D77369">
              <w:fldChar w:fldCharType="end"/>
            </w:r>
          </w:hyperlink>
        </w:p>
        <w:p w14:paraId="5837B697" w14:textId="4100DBBF" w:rsidR="007C715C" w:rsidRPr="00D77369" w:rsidRDefault="00000000" w:rsidP="00420176">
          <w:pPr>
            <w:pStyle w:val="TOC1"/>
            <w:rPr>
              <w:rStyle w:val="Hyperlink"/>
            </w:rPr>
          </w:pPr>
          <w:hyperlink w:anchor="_Toc1628790004">
            <w:r w:rsidR="0BEACD22" w:rsidRPr="00D77369">
              <w:rPr>
                <w:rStyle w:val="Hyperlink"/>
              </w:rPr>
              <w:t>Internship</w:t>
            </w:r>
            <w:r w:rsidR="003C722C" w:rsidRPr="00D77369">
              <w:tab/>
            </w:r>
            <w:r w:rsidR="003C722C" w:rsidRPr="00D77369">
              <w:fldChar w:fldCharType="begin"/>
            </w:r>
            <w:r w:rsidR="003C722C" w:rsidRPr="00D77369">
              <w:instrText>PAGEREF _Toc1628790004 \h</w:instrText>
            </w:r>
            <w:r w:rsidR="003C722C" w:rsidRPr="00D77369">
              <w:fldChar w:fldCharType="separate"/>
            </w:r>
            <w:r w:rsidR="0039156D" w:rsidRPr="00D77369">
              <w:t>55</w:t>
            </w:r>
            <w:r w:rsidR="003C722C" w:rsidRPr="00D77369">
              <w:fldChar w:fldCharType="end"/>
            </w:r>
          </w:hyperlink>
        </w:p>
        <w:p w14:paraId="6C64B11E" w14:textId="0B6E2BD8" w:rsidR="007C715C" w:rsidRPr="00D77369" w:rsidRDefault="00000000" w:rsidP="00D77369">
          <w:pPr>
            <w:pStyle w:val="TOC2"/>
            <w:rPr>
              <w:rStyle w:val="Hyperlink"/>
              <w:rFonts w:eastAsia="Arial"/>
            </w:rPr>
          </w:pPr>
          <w:hyperlink w:anchor="_Toc1607208003">
            <w:r w:rsidR="0BEACD22" w:rsidRPr="00D77369">
              <w:rPr>
                <w:rStyle w:val="Hyperlink"/>
              </w:rPr>
              <w:t>Internships At a Glance</w:t>
            </w:r>
            <w:r w:rsidR="003C722C" w:rsidRPr="00D77369">
              <w:tab/>
            </w:r>
            <w:r w:rsidR="003C722C" w:rsidRPr="00D77369">
              <w:fldChar w:fldCharType="begin"/>
            </w:r>
            <w:r w:rsidR="003C722C" w:rsidRPr="00D77369">
              <w:instrText>PAGEREF _Toc1607208003 \h</w:instrText>
            </w:r>
            <w:r w:rsidR="003C722C" w:rsidRPr="00D77369">
              <w:fldChar w:fldCharType="separate"/>
            </w:r>
            <w:r w:rsidR="0039156D" w:rsidRPr="00D77369">
              <w:t>56</w:t>
            </w:r>
            <w:r w:rsidR="003C722C" w:rsidRPr="00D77369">
              <w:fldChar w:fldCharType="end"/>
            </w:r>
          </w:hyperlink>
        </w:p>
        <w:p w14:paraId="6DEBCC2C" w14:textId="385A5896" w:rsidR="007C715C" w:rsidRPr="00D77369" w:rsidRDefault="00000000" w:rsidP="00D77369">
          <w:pPr>
            <w:pStyle w:val="TOC2"/>
            <w:rPr>
              <w:rStyle w:val="Hyperlink"/>
            </w:rPr>
          </w:pPr>
          <w:hyperlink w:anchor="_Toc1495495089">
            <w:r w:rsidR="0BEACD22" w:rsidRPr="00D77369">
              <w:rPr>
                <w:rStyle w:val="Hyperlink"/>
              </w:rPr>
              <w:t>Establishing an Internship Experience</w:t>
            </w:r>
            <w:r w:rsidR="003C722C" w:rsidRPr="00D77369">
              <w:tab/>
            </w:r>
            <w:r w:rsidR="003C722C" w:rsidRPr="00D77369">
              <w:fldChar w:fldCharType="begin"/>
            </w:r>
            <w:r w:rsidR="003C722C" w:rsidRPr="00D77369">
              <w:instrText>PAGEREF _Toc1495495089 \h</w:instrText>
            </w:r>
            <w:r w:rsidR="003C722C" w:rsidRPr="00D77369">
              <w:fldChar w:fldCharType="separate"/>
            </w:r>
            <w:r w:rsidR="0039156D" w:rsidRPr="00D77369">
              <w:t>58</w:t>
            </w:r>
            <w:r w:rsidR="003C722C" w:rsidRPr="00D77369">
              <w:fldChar w:fldCharType="end"/>
            </w:r>
          </w:hyperlink>
        </w:p>
        <w:p w14:paraId="770B8DC1" w14:textId="57C2BA12" w:rsidR="007C715C" w:rsidRPr="00D77369" w:rsidRDefault="00000000" w:rsidP="00D77369">
          <w:pPr>
            <w:pStyle w:val="TOC2"/>
            <w:rPr>
              <w:rStyle w:val="Hyperlink"/>
            </w:rPr>
          </w:pPr>
          <w:hyperlink w:anchor="_Toc1849420797">
            <w:r w:rsidR="0BEACD22" w:rsidRPr="00D77369">
              <w:rPr>
                <w:rStyle w:val="Hyperlink"/>
              </w:rPr>
              <w:t>Roles and Timeline for Internship Implementation</w:t>
            </w:r>
            <w:r w:rsidR="003C722C" w:rsidRPr="00D77369">
              <w:tab/>
            </w:r>
            <w:r w:rsidR="003C722C" w:rsidRPr="00D77369">
              <w:fldChar w:fldCharType="begin"/>
            </w:r>
            <w:r w:rsidR="003C722C" w:rsidRPr="00D77369">
              <w:instrText>PAGEREF _Toc1849420797 \h</w:instrText>
            </w:r>
            <w:r w:rsidR="003C722C" w:rsidRPr="00D77369">
              <w:fldChar w:fldCharType="separate"/>
            </w:r>
            <w:r w:rsidR="0039156D" w:rsidRPr="00D77369">
              <w:t>62</w:t>
            </w:r>
            <w:r w:rsidR="003C722C" w:rsidRPr="00D77369">
              <w:fldChar w:fldCharType="end"/>
            </w:r>
          </w:hyperlink>
        </w:p>
        <w:p w14:paraId="15D0A813" w14:textId="4A787FF5" w:rsidR="007C715C" w:rsidRPr="00D77369" w:rsidRDefault="00000000" w:rsidP="00420176">
          <w:pPr>
            <w:pStyle w:val="TOC1"/>
            <w:rPr>
              <w:rStyle w:val="Hyperlink"/>
            </w:rPr>
          </w:pPr>
          <w:hyperlink w:anchor="_Toc217848701">
            <w:r w:rsidR="0BEACD22" w:rsidRPr="00D77369">
              <w:rPr>
                <w:rStyle w:val="Hyperlink"/>
              </w:rPr>
              <w:t>Entrepreneurship</w:t>
            </w:r>
            <w:r w:rsidR="003C722C" w:rsidRPr="00D77369">
              <w:tab/>
            </w:r>
            <w:r w:rsidR="003C722C" w:rsidRPr="00D77369">
              <w:fldChar w:fldCharType="begin"/>
            </w:r>
            <w:r w:rsidR="003C722C" w:rsidRPr="00D77369">
              <w:instrText>PAGEREF _Toc217848701 \h</w:instrText>
            </w:r>
            <w:r w:rsidR="003C722C" w:rsidRPr="00D77369">
              <w:fldChar w:fldCharType="separate"/>
            </w:r>
            <w:r w:rsidR="0039156D" w:rsidRPr="00D77369">
              <w:t>66</w:t>
            </w:r>
            <w:r w:rsidR="003C722C" w:rsidRPr="00D77369">
              <w:fldChar w:fldCharType="end"/>
            </w:r>
          </w:hyperlink>
        </w:p>
        <w:p w14:paraId="00CCAD09" w14:textId="33C876AC" w:rsidR="007C715C" w:rsidRPr="00D77369" w:rsidRDefault="00000000" w:rsidP="00D77369">
          <w:pPr>
            <w:pStyle w:val="TOC2"/>
            <w:rPr>
              <w:rStyle w:val="Hyperlink"/>
              <w:rFonts w:eastAsia="Arial"/>
            </w:rPr>
          </w:pPr>
          <w:hyperlink w:anchor="_Toc1310984535">
            <w:r w:rsidR="0BEACD22" w:rsidRPr="00D77369">
              <w:rPr>
                <w:rStyle w:val="Hyperlink"/>
              </w:rPr>
              <w:t>Entrepreneurship At a Glance</w:t>
            </w:r>
            <w:r w:rsidR="003C722C" w:rsidRPr="00D77369">
              <w:tab/>
            </w:r>
            <w:r w:rsidR="003C722C" w:rsidRPr="00D77369">
              <w:fldChar w:fldCharType="begin"/>
            </w:r>
            <w:r w:rsidR="003C722C" w:rsidRPr="00D77369">
              <w:instrText>PAGEREF _Toc1310984535 \h</w:instrText>
            </w:r>
            <w:r w:rsidR="003C722C" w:rsidRPr="00D77369">
              <w:fldChar w:fldCharType="separate"/>
            </w:r>
            <w:r w:rsidR="0039156D" w:rsidRPr="00D77369">
              <w:t>67</w:t>
            </w:r>
            <w:r w:rsidR="003C722C" w:rsidRPr="00D77369">
              <w:fldChar w:fldCharType="end"/>
            </w:r>
          </w:hyperlink>
        </w:p>
        <w:p w14:paraId="4716D45D" w14:textId="7E83D759" w:rsidR="007C715C" w:rsidRPr="00D77369" w:rsidRDefault="00000000" w:rsidP="00D77369">
          <w:pPr>
            <w:pStyle w:val="TOC2"/>
            <w:rPr>
              <w:rStyle w:val="Hyperlink"/>
            </w:rPr>
          </w:pPr>
          <w:hyperlink w:anchor="_Toc1475956187">
            <w:r w:rsidR="0BEACD22" w:rsidRPr="00D77369">
              <w:rPr>
                <w:rStyle w:val="Hyperlink"/>
              </w:rPr>
              <w:t>Establishing an Entrepreneurship Experience</w:t>
            </w:r>
            <w:r w:rsidR="003C722C" w:rsidRPr="00D77369">
              <w:tab/>
            </w:r>
            <w:r w:rsidR="003C722C" w:rsidRPr="00D77369">
              <w:fldChar w:fldCharType="begin"/>
            </w:r>
            <w:r w:rsidR="003C722C" w:rsidRPr="00D77369">
              <w:instrText>PAGEREF _Toc1475956187 \h</w:instrText>
            </w:r>
            <w:r w:rsidR="003C722C" w:rsidRPr="00D77369">
              <w:fldChar w:fldCharType="separate"/>
            </w:r>
            <w:r w:rsidR="0039156D" w:rsidRPr="00D77369">
              <w:t>68</w:t>
            </w:r>
            <w:r w:rsidR="003C722C" w:rsidRPr="00D77369">
              <w:fldChar w:fldCharType="end"/>
            </w:r>
          </w:hyperlink>
        </w:p>
        <w:p w14:paraId="51DDC010" w14:textId="60FD5EA4" w:rsidR="007C715C" w:rsidRPr="00D77369" w:rsidRDefault="00000000" w:rsidP="00D77369">
          <w:pPr>
            <w:pStyle w:val="TOC2"/>
            <w:rPr>
              <w:rStyle w:val="Hyperlink"/>
            </w:rPr>
          </w:pPr>
          <w:hyperlink w:anchor="_Toc1903154082">
            <w:r w:rsidR="0BEACD22" w:rsidRPr="00D77369">
              <w:rPr>
                <w:rStyle w:val="Hyperlink"/>
              </w:rPr>
              <w:t>Roles and Timeline for Entrepreneurship Implementation</w:t>
            </w:r>
            <w:r w:rsidR="003C722C" w:rsidRPr="00D77369">
              <w:tab/>
            </w:r>
            <w:r w:rsidR="003C722C" w:rsidRPr="00D77369">
              <w:fldChar w:fldCharType="begin"/>
            </w:r>
            <w:r w:rsidR="003C722C" w:rsidRPr="00D77369">
              <w:instrText>PAGEREF _Toc1903154082 \h</w:instrText>
            </w:r>
            <w:r w:rsidR="003C722C" w:rsidRPr="00D77369">
              <w:fldChar w:fldCharType="separate"/>
            </w:r>
            <w:r w:rsidR="0039156D" w:rsidRPr="00D77369">
              <w:t>69</w:t>
            </w:r>
            <w:r w:rsidR="003C722C" w:rsidRPr="00D77369">
              <w:fldChar w:fldCharType="end"/>
            </w:r>
          </w:hyperlink>
        </w:p>
        <w:p w14:paraId="75203D99" w14:textId="3C150D48" w:rsidR="007C715C" w:rsidRPr="00D77369" w:rsidRDefault="00000000" w:rsidP="00420176">
          <w:pPr>
            <w:pStyle w:val="TOC1"/>
            <w:rPr>
              <w:rStyle w:val="Hyperlink"/>
            </w:rPr>
          </w:pPr>
          <w:hyperlink w:anchor="_Toc2036032477">
            <w:r w:rsidR="0BEACD22" w:rsidRPr="00D77369">
              <w:rPr>
                <w:rStyle w:val="Hyperlink"/>
              </w:rPr>
              <w:t>Cooperative Education</w:t>
            </w:r>
            <w:r w:rsidR="003C722C" w:rsidRPr="00D77369">
              <w:tab/>
            </w:r>
            <w:r w:rsidR="003C722C" w:rsidRPr="00D77369">
              <w:fldChar w:fldCharType="begin"/>
            </w:r>
            <w:r w:rsidR="003C722C" w:rsidRPr="00D77369">
              <w:instrText>PAGEREF _Toc2036032477 \h</w:instrText>
            </w:r>
            <w:r w:rsidR="003C722C" w:rsidRPr="00D77369">
              <w:fldChar w:fldCharType="separate"/>
            </w:r>
            <w:r w:rsidR="0039156D" w:rsidRPr="00D77369">
              <w:t>70</w:t>
            </w:r>
            <w:r w:rsidR="003C722C" w:rsidRPr="00D77369">
              <w:fldChar w:fldCharType="end"/>
            </w:r>
          </w:hyperlink>
        </w:p>
        <w:p w14:paraId="70E80B94" w14:textId="51F698C8" w:rsidR="007C715C" w:rsidRPr="00D77369" w:rsidRDefault="00000000" w:rsidP="00D77369">
          <w:pPr>
            <w:pStyle w:val="TOC2"/>
            <w:rPr>
              <w:rStyle w:val="Hyperlink"/>
              <w:rFonts w:eastAsia="Arial"/>
            </w:rPr>
          </w:pPr>
          <w:hyperlink w:anchor="_Toc60671347">
            <w:r w:rsidR="0BEACD22" w:rsidRPr="00D77369">
              <w:rPr>
                <w:rStyle w:val="Hyperlink"/>
              </w:rPr>
              <w:t>Cooperative Education (Co-op) At a Glance</w:t>
            </w:r>
            <w:r w:rsidR="003C722C" w:rsidRPr="00D77369">
              <w:tab/>
            </w:r>
            <w:r w:rsidR="003C722C" w:rsidRPr="00D77369">
              <w:fldChar w:fldCharType="begin"/>
            </w:r>
            <w:r w:rsidR="003C722C" w:rsidRPr="00D77369">
              <w:instrText>PAGEREF _Toc60671347 \h</w:instrText>
            </w:r>
            <w:r w:rsidR="003C722C" w:rsidRPr="00D77369">
              <w:fldChar w:fldCharType="separate"/>
            </w:r>
            <w:r w:rsidR="0039156D" w:rsidRPr="00D77369">
              <w:t>71</w:t>
            </w:r>
            <w:r w:rsidR="003C722C" w:rsidRPr="00D77369">
              <w:fldChar w:fldCharType="end"/>
            </w:r>
          </w:hyperlink>
        </w:p>
        <w:p w14:paraId="11113211" w14:textId="70FD57AC" w:rsidR="007C715C" w:rsidRPr="00D77369" w:rsidRDefault="00000000" w:rsidP="00D77369">
          <w:pPr>
            <w:pStyle w:val="TOC2"/>
            <w:rPr>
              <w:rStyle w:val="Hyperlink"/>
            </w:rPr>
          </w:pPr>
          <w:hyperlink w:anchor="_Toc81652490">
            <w:r w:rsidR="0BEACD22" w:rsidRPr="00D77369">
              <w:rPr>
                <w:rStyle w:val="Hyperlink"/>
              </w:rPr>
              <w:t>How to Implement a Co-op Education Experience</w:t>
            </w:r>
            <w:r w:rsidR="003C722C" w:rsidRPr="00D77369">
              <w:tab/>
            </w:r>
            <w:r w:rsidR="003C722C" w:rsidRPr="00D77369">
              <w:fldChar w:fldCharType="begin"/>
            </w:r>
            <w:r w:rsidR="003C722C" w:rsidRPr="00D77369">
              <w:instrText>PAGEREF _Toc81652490 \h</w:instrText>
            </w:r>
            <w:r w:rsidR="003C722C" w:rsidRPr="00D77369">
              <w:fldChar w:fldCharType="separate"/>
            </w:r>
            <w:r w:rsidR="0039156D" w:rsidRPr="00D77369">
              <w:t>73</w:t>
            </w:r>
            <w:r w:rsidR="003C722C" w:rsidRPr="00D77369">
              <w:fldChar w:fldCharType="end"/>
            </w:r>
          </w:hyperlink>
        </w:p>
        <w:p w14:paraId="23D245D5" w14:textId="5E20478A" w:rsidR="007C715C" w:rsidRPr="00BD7DF4" w:rsidRDefault="00000000" w:rsidP="00D77369">
          <w:pPr>
            <w:pStyle w:val="TOC2"/>
            <w:rPr>
              <w:rStyle w:val="Hyperlink"/>
            </w:rPr>
          </w:pPr>
          <w:hyperlink w:anchor="_Toc689675504">
            <w:r w:rsidR="0BEACD22" w:rsidRPr="00BD7DF4">
              <w:rPr>
                <w:rStyle w:val="Hyperlink"/>
              </w:rPr>
              <w:t>Roles and Timeline for Cooperative Education</w:t>
            </w:r>
            <w:r w:rsidR="003C722C" w:rsidRPr="00BD7DF4">
              <w:tab/>
            </w:r>
            <w:r w:rsidR="003C722C" w:rsidRPr="00BD7DF4">
              <w:fldChar w:fldCharType="begin"/>
            </w:r>
            <w:r w:rsidR="003C722C" w:rsidRPr="00BD7DF4">
              <w:instrText>PAGEREF _Toc689675504 \h</w:instrText>
            </w:r>
            <w:r w:rsidR="003C722C" w:rsidRPr="00BD7DF4">
              <w:fldChar w:fldCharType="separate"/>
            </w:r>
            <w:r w:rsidR="0039156D">
              <w:t>79</w:t>
            </w:r>
            <w:r w:rsidR="003C722C" w:rsidRPr="00BD7DF4">
              <w:fldChar w:fldCharType="end"/>
            </w:r>
          </w:hyperlink>
        </w:p>
        <w:p w14:paraId="083C5F2A" w14:textId="3703BC79" w:rsidR="007C715C" w:rsidRPr="00D77369" w:rsidRDefault="00000000" w:rsidP="00420176">
          <w:pPr>
            <w:pStyle w:val="TOC1"/>
            <w:rPr>
              <w:rStyle w:val="Hyperlink"/>
            </w:rPr>
          </w:pPr>
          <w:hyperlink w:anchor="_Toc534036253">
            <w:r w:rsidR="0BEACD22" w:rsidRPr="00D77369">
              <w:rPr>
                <w:rStyle w:val="Hyperlink"/>
              </w:rPr>
              <w:t>Supervised Agricultural Experience</w:t>
            </w:r>
            <w:r w:rsidR="003C722C" w:rsidRPr="00D77369">
              <w:tab/>
            </w:r>
            <w:r w:rsidR="003C722C" w:rsidRPr="00D77369">
              <w:fldChar w:fldCharType="begin"/>
            </w:r>
            <w:r w:rsidR="003C722C" w:rsidRPr="00D77369">
              <w:instrText>PAGEREF _Toc534036253 \h</w:instrText>
            </w:r>
            <w:r w:rsidR="003C722C" w:rsidRPr="00D77369">
              <w:fldChar w:fldCharType="separate"/>
            </w:r>
            <w:r w:rsidR="0039156D" w:rsidRPr="00D77369">
              <w:t>81</w:t>
            </w:r>
            <w:r w:rsidR="003C722C" w:rsidRPr="00D77369">
              <w:fldChar w:fldCharType="end"/>
            </w:r>
          </w:hyperlink>
        </w:p>
        <w:p w14:paraId="0F1B7E11" w14:textId="2B255C33" w:rsidR="007C715C" w:rsidRPr="00D77369" w:rsidRDefault="00000000" w:rsidP="00D77369">
          <w:pPr>
            <w:pStyle w:val="TOC2"/>
            <w:rPr>
              <w:rStyle w:val="Hyperlink"/>
              <w:rFonts w:eastAsia="Arial"/>
            </w:rPr>
          </w:pPr>
          <w:hyperlink w:anchor="_Toc332713159">
            <w:r w:rsidR="0BEACD22" w:rsidRPr="00D77369">
              <w:rPr>
                <w:rStyle w:val="Hyperlink"/>
              </w:rPr>
              <w:t>SAE At a Glance</w:t>
            </w:r>
            <w:r w:rsidR="003C722C" w:rsidRPr="00D77369">
              <w:tab/>
            </w:r>
            <w:r w:rsidR="003C722C" w:rsidRPr="00D77369">
              <w:fldChar w:fldCharType="begin"/>
            </w:r>
            <w:r w:rsidR="003C722C" w:rsidRPr="00D77369">
              <w:instrText>PAGEREF _Toc332713159 \h</w:instrText>
            </w:r>
            <w:r w:rsidR="003C722C" w:rsidRPr="00D77369">
              <w:fldChar w:fldCharType="separate"/>
            </w:r>
            <w:r w:rsidR="0039156D" w:rsidRPr="00D77369">
              <w:t>82</w:t>
            </w:r>
            <w:r w:rsidR="003C722C" w:rsidRPr="00D77369">
              <w:fldChar w:fldCharType="end"/>
            </w:r>
          </w:hyperlink>
        </w:p>
        <w:p w14:paraId="3B6A4A56" w14:textId="7A055C8F" w:rsidR="007C715C" w:rsidRPr="00D77369" w:rsidRDefault="00000000" w:rsidP="00D77369">
          <w:pPr>
            <w:pStyle w:val="TOC2"/>
            <w:rPr>
              <w:rStyle w:val="Hyperlink"/>
            </w:rPr>
          </w:pPr>
          <w:hyperlink w:anchor="_Toc1007631580">
            <w:r w:rsidR="0BEACD22" w:rsidRPr="00D77369">
              <w:rPr>
                <w:rStyle w:val="Hyperlink"/>
              </w:rPr>
              <w:t>Foundational SAE</w:t>
            </w:r>
            <w:r w:rsidR="003C722C" w:rsidRPr="00D77369">
              <w:tab/>
            </w:r>
            <w:r w:rsidR="003C722C" w:rsidRPr="00D77369">
              <w:fldChar w:fldCharType="begin"/>
            </w:r>
            <w:r w:rsidR="003C722C" w:rsidRPr="00D77369">
              <w:instrText>PAGEREF _Toc1007631580 \h</w:instrText>
            </w:r>
            <w:r w:rsidR="003C722C" w:rsidRPr="00D77369">
              <w:fldChar w:fldCharType="separate"/>
            </w:r>
            <w:r w:rsidR="0039156D" w:rsidRPr="00D77369">
              <w:t>86</w:t>
            </w:r>
            <w:r w:rsidR="003C722C" w:rsidRPr="00D77369">
              <w:fldChar w:fldCharType="end"/>
            </w:r>
          </w:hyperlink>
        </w:p>
        <w:p w14:paraId="77B2A419" w14:textId="467AA462" w:rsidR="007C715C" w:rsidRPr="00D77369" w:rsidRDefault="00000000" w:rsidP="00D77369">
          <w:pPr>
            <w:pStyle w:val="TOC2"/>
            <w:rPr>
              <w:rStyle w:val="Hyperlink"/>
            </w:rPr>
          </w:pPr>
          <w:hyperlink w:anchor="_Toc339396195">
            <w:r w:rsidR="0BEACD22" w:rsidRPr="00D77369">
              <w:rPr>
                <w:rStyle w:val="Hyperlink"/>
              </w:rPr>
              <w:t>Immersion SAE</w:t>
            </w:r>
            <w:r w:rsidR="003C722C" w:rsidRPr="00D77369">
              <w:tab/>
            </w:r>
            <w:r w:rsidR="003C722C" w:rsidRPr="00D77369">
              <w:fldChar w:fldCharType="begin"/>
            </w:r>
            <w:r w:rsidR="003C722C" w:rsidRPr="00D77369">
              <w:instrText>PAGEREF _Toc339396195 \h</w:instrText>
            </w:r>
            <w:r w:rsidR="003C722C" w:rsidRPr="00D77369">
              <w:fldChar w:fldCharType="separate"/>
            </w:r>
            <w:r w:rsidR="0039156D" w:rsidRPr="00D77369">
              <w:t>87</w:t>
            </w:r>
            <w:r w:rsidR="003C722C" w:rsidRPr="00D77369">
              <w:fldChar w:fldCharType="end"/>
            </w:r>
          </w:hyperlink>
        </w:p>
        <w:p w14:paraId="45E27A61" w14:textId="03769943" w:rsidR="007C715C" w:rsidRPr="00D77369" w:rsidRDefault="00000000" w:rsidP="00D77369">
          <w:pPr>
            <w:pStyle w:val="TOC2"/>
            <w:rPr>
              <w:rStyle w:val="Hyperlink"/>
            </w:rPr>
          </w:pPr>
          <w:hyperlink w:anchor="_Toc1511938844">
            <w:r w:rsidR="0BEACD22" w:rsidRPr="00D77369">
              <w:rPr>
                <w:rStyle w:val="Hyperlink"/>
              </w:rPr>
              <w:t>Implementing a Strong SAE Program</w:t>
            </w:r>
            <w:r w:rsidR="003C722C" w:rsidRPr="00D77369">
              <w:tab/>
            </w:r>
            <w:r w:rsidR="003C722C" w:rsidRPr="00D77369">
              <w:fldChar w:fldCharType="begin"/>
            </w:r>
            <w:r w:rsidR="003C722C" w:rsidRPr="00D77369">
              <w:instrText>PAGEREF _Toc1511938844 \h</w:instrText>
            </w:r>
            <w:r w:rsidR="003C722C" w:rsidRPr="00D77369">
              <w:fldChar w:fldCharType="separate"/>
            </w:r>
            <w:r w:rsidR="0039156D" w:rsidRPr="00D77369">
              <w:t>93</w:t>
            </w:r>
            <w:r w:rsidR="003C722C" w:rsidRPr="00D77369">
              <w:fldChar w:fldCharType="end"/>
            </w:r>
          </w:hyperlink>
        </w:p>
        <w:p w14:paraId="34752BDF" w14:textId="6432CE8C" w:rsidR="0BEACD22" w:rsidRPr="00D77369" w:rsidRDefault="00000000" w:rsidP="00420176">
          <w:pPr>
            <w:pStyle w:val="TOC1"/>
            <w:rPr>
              <w:rStyle w:val="Hyperlink"/>
            </w:rPr>
          </w:pPr>
          <w:hyperlink w:anchor="_Toc353982553">
            <w:r w:rsidR="0BEACD22" w:rsidRPr="00D77369">
              <w:rPr>
                <w:rStyle w:val="Hyperlink"/>
              </w:rPr>
              <w:t>Clinical Experience</w:t>
            </w:r>
            <w:r w:rsidR="0BEACD22" w:rsidRPr="00D77369">
              <w:tab/>
            </w:r>
            <w:r w:rsidR="0BEACD22" w:rsidRPr="00D77369">
              <w:fldChar w:fldCharType="begin"/>
            </w:r>
            <w:r w:rsidR="0BEACD22" w:rsidRPr="00D77369">
              <w:instrText>PAGEREF _Toc353982553 \h</w:instrText>
            </w:r>
            <w:r w:rsidR="0BEACD22" w:rsidRPr="00D77369">
              <w:fldChar w:fldCharType="separate"/>
            </w:r>
            <w:r w:rsidR="0039156D" w:rsidRPr="00D77369">
              <w:t>98</w:t>
            </w:r>
            <w:r w:rsidR="0BEACD22" w:rsidRPr="00D77369">
              <w:fldChar w:fldCharType="end"/>
            </w:r>
          </w:hyperlink>
        </w:p>
        <w:p w14:paraId="0ACFAC94" w14:textId="1EB75277" w:rsidR="0BEACD22" w:rsidRPr="00D77369" w:rsidRDefault="00000000" w:rsidP="00D77369">
          <w:pPr>
            <w:pStyle w:val="TOC2"/>
            <w:rPr>
              <w:rStyle w:val="Hyperlink"/>
              <w:rFonts w:eastAsia="Arial"/>
            </w:rPr>
          </w:pPr>
          <w:hyperlink w:anchor="_Toc1630023853">
            <w:r w:rsidR="0BEACD22" w:rsidRPr="00D77369">
              <w:rPr>
                <w:rStyle w:val="Hyperlink"/>
              </w:rPr>
              <w:t>Clinical Experience At a Glance</w:t>
            </w:r>
            <w:r w:rsidR="0BEACD22" w:rsidRPr="00D77369">
              <w:tab/>
            </w:r>
            <w:r w:rsidR="0BEACD22" w:rsidRPr="00D77369">
              <w:fldChar w:fldCharType="begin"/>
            </w:r>
            <w:r w:rsidR="0BEACD22" w:rsidRPr="00D77369">
              <w:instrText>PAGEREF _Toc1630023853 \h</w:instrText>
            </w:r>
            <w:r w:rsidR="0BEACD22" w:rsidRPr="00D77369">
              <w:fldChar w:fldCharType="separate"/>
            </w:r>
            <w:r w:rsidR="0039156D" w:rsidRPr="00D77369">
              <w:t>99</w:t>
            </w:r>
            <w:r w:rsidR="0BEACD22" w:rsidRPr="00D77369">
              <w:fldChar w:fldCharType="end"/>
            </w:r>
          </w:hyperlink>
        </w:p>
        <w:p w14:paraId="242E9F5F" w14:textId="5920F725" w:rsidR="0BEACD22" w:rsidRPr="00D77369" w:rsidRDefault="00000000" w:rsidP="00BD7DF4">
          <w:pPr>
            <w:pStyle w:val="TOC3"/>
            <w:rPr>
              <w:rStyle w:val="Hyperlink"/>
              <w:rFonts w:ascii="Times New Roman" w:hAnsi="Times New Roman" w:cs="Times New Roman"/>
              <w:noProof/>
              <w:sz w:val="24"/>
              <w:szCs w:val="24"/>
            </w:rPr>
          </w:pPr>
          <w:hyperlink w:anchor="_Toc675387295">
            <w:r w:rsidR="0BEACD22" w:rsidRPr="00D77369">
              <w:rPr>
                <w:rStyle w:val="Hyperlink"/>
                <w:rFonts w:ascii="Times New Roman" w:hAnsi="Times New Roman" w:cs="Times New Roman"/>
                <w:noProof/>
                <w:sz w:val="24"/>
                <w:szCs w:val="24"/>
              </w:rPr>
              <w:t>Dental Careers</w:t>
            </w:r>
            <w:r w:rsidR="0BEACD22" w:rsidRPr="00D77369">
              <w:rPr>
                <w:rFonts w:ascii="Times New Roman" w:hAnsi="Times New Roman" w:cs="Times New Roman"/>
                <w:noProof/>
                <w:sz w:val="24"/>
                <w:szCs w:val="24"/>
              </w:rPr>
              <w:tab/>
            </w:r>
            <w:r w:rsidR="0BEACD22" w:rsidRPr="00D77369">
              <w:rPr>
                <w:rFonts w:ascii="Times New Roman" w:hAnsi="Times New Roman" w:cs="Times New Roman"/>
                <w:noProof/>
                <w:sz w:val="24"/>
                <w:szCs w:val="24"/>
              </w:rPr>
              <w:fldChar w:fldCharType="begin"/>
            </w:r>
            <w:r w:rsidR="0BEACD22" w:rsidRPr="00D77369">
              <w:rPr>
                <w:rFonts w:ascii="Times New Roman" w:hAnsi="Times New Roman" w:cs="Times New Roman"/>
                <w:noProof/>
                <w:sz w:val="24"/>
                <w:szCs w:val="24"/>
              </w:rPr>
              <w:instrText>PAGEREF _Toc675387295 \h</w:instrText>
            </w:r>
            <w:r w:rsidR="0BEACD22" w:rsidRPr="00D77369">
              <w:rPr>
                <w:rFonts w:ascii="Times New Roman" w:hAnsi="Times New Roman" w:cs="Times New Roman"/>
                <w:noProof/>
                <w:sz w:val="24"/>
                <w:szCs w:val="24"/>
              </w:rPr>
            </w:r>
            <w:r w:rsidR="0BEACD22" w:rsidRPr="00D77369">
              <w:rPr>
                <w:rFonts w:ascii="Times New Roman" w:hAnsi="Times New Roman" w:cs="Times New Roman"/>
                <w:noProof/>
                <w:sz w:val="24"/>
                <w:szCs w:val="24"/>
              </w:rPr>
              <w:fldChar w:fldCharType="separate"/>
            </w:r>
            <w:r w:rsidR="0039156D" w:rsidRPr="00D77369">
              <w:rPr>
                <w:rFonts w:ascii="Times New Roman" w:hAnsi="Times New Roman" w:cs="Times New Roman"/>
                <w:noProof/>
                <w:sz w:val="24"/>
                <w:szCs w:val="24"/>
              </w:rPr>
              <w:t>100</w:t>
            </w:r>
            <w:r w:rsidR="0BEACD22" w:rsidRPr="00D77369">
              <w:rPr>
                <w:rFonts w:ascii="Times New Roman" w:hAnsi="Times New Roman" w:cs="Times New Roman"/>
                <w:noProof/>
                <w:sz w:val="24"/>
                <w:szCs w:val="24"/>
              </w:rPr>
              <w:fldChar w:fldCharType="end"/>
            </w:r>
          </w:hyperlink>
        </w:p>
        <w:p w14:paraId="3B14CCA5" w14:textId="5C108B29" w:rsidR="0BEACD22" w:rsidRPr="00D77369" w:rsidRDefault="00000000" w:rsidP="00BD7DF4">
          <w:pPr>
            <w:pStyle w:val="TOC3"/>
            <w:rPr>
              <w:rStyle w:val="Hyperlink"/>
              <w:rFonts w:ascii="Times New Roman" w:hAnsi="Times New Roman" w:cs="Times New Roman"/>
              <w:noProof/>
              <w:sz w:val="24"/>
              <w:szCs w:val="24"/>
            </w:rPr>
          </w:pPr>
          <w:hyperlink w:anchor="_Toc385144022">
            <w:r w:rsidR="0BEACD22" w:rsidRPr="00D77369">
              <w:rPr>
                <w:rStyle w:val="Hyperlink"/>
                <w:rFonts w:ascii="Times New Roman" w:hAnsi="Times New Roman" w:cs="Times New Roman"/>
                <w:noProof/>
                <w:sz w:val="24"/>
                <w:szCs w:val="24"/>
              </w:rPr>
              <w:t>EMT/EMR</w:t>
            </w:r>
            <w:r w:rsidR="0BEACD22" w:rsidRPr="00D77369">
              <w:rPr>
                <w:rFonts w:ascii="Times New Roman" w:hAnsi="Times New Roman" w:cs="Times New Roman"/>
                <w:noProof/>
                <w:sz w:val="24"/>
                <w:szCs w:val="24"/>
              </w:rPr>
              <w:tab/>
            </w:r>
            <w:r w:rsidR="0BEACD22" w:rsidRPr="00D77369">
              <w:rPr>
                <w:rFonts w:ascii="Times New Roman" w:hAnsi="Times New Roman" w:cs="Times New Roman"/>
                <w:noProof/>
                <w:sz w:val="24"/>
                <w:szCs w:val="24"/>
              </w:rPr>
              <w:fldChar w:fldCharType="begin"/>
            </w:r>
            <w:r w:rsidR="0BEACD22" w:rsidRPr="00D77369">
              <w:rPr>
                <w:rFonts w:ascii="Times New Roman" w:hAnsi="Times New Roman" w:cs="Times New Roman"/>
                <w:noProof/>
                <w:sz w:val="24"/>
                <w:szCs w:val="24"/>
              </w:rPr>
              <w:instrText>PAGEREF _Toc385144022 \h</w:instrText>
            </w:r>
            <w:r w:rsidR="0BEACD22" w:rsidRPr="00D77369">
              <w:rPr>
                <w:rFonts w:ascii="Times New Roman" w:hAnsi="Times New Roman" w:cs="Times New Roman"/>
                <w:noProof/>
                <w:sz w:val="24"/>
                <w:szCs w:val="24"/>
              </w:rPr>
            </w:r>
            <w:r w:rsidR="0BEACD22" w:rsidRPr="00D77369">
              <w:rPr>
                <w:rFonts w:ascii="Times New Roman" w:hAnsi="Times New Roman" w:cs="Times New Roman"/>
                <w:noProof/>
                <w:sz w:val="24"/>
                <w:szCs w:val="24"/>
              </w:rPr>
              <w:fldChar w:fldCharType="separate"/>
            </w:r>
            <w:r w:rsidR="0039156D" w:rsidRPr="00D77369">
              <w:rPr>
                <w:rFonts w:ascii="Times New Roman" w:hAnsi="Times New Roman" w:cs="Times New Roman"/>
                <w:noProof/>
                <w:sz w:val="24"/>
                <w:szCs w:val="24"/>
              </w:rPr>
              <w:t>101</w:t>
            </w:r>
            <w:r w:rsidR="0BEACD22" w:rsidRPr="00D77369">
              <w:rPr>
                <w:rFonts w:ascii="Times New Roman" w:hAnsi="Times New Roman" w:cs="Times New Roman"/>
                <w:noProof/>
                <w:sz w:val="24"/>
                <w:szCs w:val="24"/>
              </w:rPr>
              <w:fldChar w:fldCharType="end"/>
            </w:r>
          </w:hyperlink>
        </w:p>
        <w:p w14:paraId="19612534" w14:textId="5B73B115" w:rsidR="0BEACD22" w:rsidRPr="00D77369" w:rsidRDefault="00000000" w:rsidP="00BD7DF4">
          <w:pPr>
            <w:pStyle w:val="TOC3"/>
            <w:rPr>
              <w:rStyle w:val="Hyperlink"/>
              <w:rFonts w:ascii="Times New Roman" w:hAnsi="Times New Roman" w:cs="Times New Roman"/>
              <w:noProof/>
              <w:sz w:val="24"/>
              <w:szCs w:val="24"/>
            </w:rPr>
          </w:pPr>
          <w:hyperlink w:anchor="_Toc483760777">
            <w:r w:rsidR="0BEACD22" w:rsidRPr="00D77369">
              <w:rPr>
                <w:rStyle w:val="Hyperlink"/>
                <w:rFonts w:ascii="Times New Roman" w:hAnsi="Times New Roman" w:cs="Times New Roman"/>
                <w:noProof/>
                <w:sz w:val="24"/>
                <w:szCs w:val="24"/>
              </w:rPr>
              <w:t>Nurse Aide</w:t>
            </w:r>
            <w:r w:rsidR="0BEACD22" w:rsidRPr="00D77369">
              <w:rPr>
                <w:rFonts w:ascii="Times New Roman" w:hAnsi="Times New Roman" w:cs="Times New Roman"/>
                <w:noProof/>
                <w:sz w:val="24"/>
                <w:szCs w:val="24"/>
              </w:rPr>
              <w:tab/>
            </w:r>
            <w:r w:rsidR="0BEACD22" w:rsidRPr="00D77369">
              <w:rPr>
                <w:rFonts w:ascii="Times New Roman" w:hAnsi="Times New Roman" w:cs="Times New Roman"/>
                <w:noProof/>
                <w:sz w:val="24"/>
                <w:szCs w:val="24"/>
              </w:rPr>
              <w:fldChar w:fldCharType="begin"/>
            </w:r>
            <w:r w:rsidR="0BEACD22" w:rsidRPr="00D77369">
              <w:rPr>
                <w:rFonts w:ascii="Times New Roman" w:hAnsi="Times New Roman" w:cs="Times New Roman"/>
                <w:noProof/>
                <w:sz w:val="24"/>
                <w:szCs w:val="24"/>
              </w:rPr>
              <w:instrText>PAGEREF _Toc483760777 \h</w:instrText>
            </w:r>
            <w:r w:rsidR="0BEACD22" w:rsidRPr="00D77369">
              <w:rPr>
                <w:rFonts w:ascii="Times New Roman" w:hAnsi="Times New Roman" w:cs="Times New Roman"/>
                <w:noProof/>
                <w:sz w:val="24"/>
                <w:szCs w:val="24"/>
              </w:rPr>
            </w:r>
            <w:r w:rsidR="0BEACD22" w:rsidRPr="00D77369">
              <w:rPr>
                <w:rFonts w:ascii="Times New Roman" w:hAnsi="Times New Roman" w:cs="Times New Roman"/>
                <w:noProof/>
                <w:sz w:val="24"/>
                <w:szCs w:val="24"/>
              </w:rPr>
              <w:fldChar w:fldCharType="separate"/>
            </w:r>
            <w:r w:rsidR="0039156D" w:rsidRPr="00D77369">
              <w:rPr>
                <w:rFonts w:ascii="Times New Roman" w:hAnsi="Times New Roman" w:cs="Times New Roman"/>
                <w:noProof/>
                <w:sz w:val="24"/>
                <w:szCs w:val="24"/>
              </w:rPr>
              <w:t>106</w:t>
            </w:r>
            <w:r w:rsidR="0BEACD22" w:rsidRPr="00D77369">
              <w:rPr>
                <w:rFonts w:ascii="Times New Roman" w:hAnsi="Times New Roman" w:cs="Times New Roman"/>
                <w:noProof/>
                <w:sz w:val="24"/>
                <w:szCs w:val="24"/>
              </w:rPr>
              <w:fldChar w:fldCharType="end"/>
            </w:r>
          </w:hyperlink>
        </w:p>
        <w:p w14:paraId="64413CD3" w14:textId="484306B0" w:rsidR="0BEACD22" w:rsidRPr="00D77369" w:rsidRDefault="00000000" w:rsidP="00BD7DF4">
          <w:pPr>
            <w:pStyle w:val="TOC3"/>
            <w:rPr>
              <w:rStyle w:val="Hyperlink"/>
              <w:rFonts w:ascii="Times New Roman" w:hAnsi="Times New Roman" w:cs="Times New Roman"/>
              <w:noProof/>
              <w:sz w:val="24"/>
              <w:szCs w:val="24"/>
            </w:rPr>
          </w:pPr>
          <w:hyperlink w:anchor="_Toc1463937363">
            <w:r w:rsidR="0BEACD22" w:rsidRPr="00D77369">
              <w:rPr>
                <w:rStyle w:val="Hyperlink"/>
                <w:rFonts w:ascii="Times New Roman" w:hAnsi="Times New Roman" w:cs="Times New Roman"/>
                <w:noProof/>
                <w:sz w:val="24"/>
                <w:szCs w:val="24"/>
              </w:rPr>
              <w:t>Additional Information on Nurse Aide</w:t>
            </w:r>
            <w:r w:rsidR="0BEACD22" w:rsidRPr="00D77369">
              <w:rPr>
                <w:rFonts w:ascii="Times New Roman" w:hAnsi="Times New Roman" w:cs="Times New Roman"/>
                <w:noProof/>
                <w:sz w:val="24"/>
                <w:szCs w:val="24"/>
              </w:rPr>
              <w:tab/>
            </w:r>
            <w:r w:rsidR="0BEACD22" w:rsidRPr="00D77369">
              <w:rPr>
                <w:rFonts w:ascii="Times New Roman" w:hAnsi="Times New Roman" w:cs="Times New Roman"/>
                <w:noProof/>
                <w:sz w:val="24"/>
                <w:szCs w:val="24"/>
              </w:rPr>
              <w:fldChar w:fldCharType="begin"/>
            </w:r>
            <w:r w:rsidR="0BEACD22" w:rsidRPr="00D77369">
              <w:rPr>
                <w:rFonts w:ascii="Times New Roman" w:hAnsi="Times New Roman" w:cs="Times New Roman"/>
                <w:noProof/>
                <w:sz w:val="24"/>
                <w:szCs w:val="24"/>
              </w:rPr>
              <w:instrText>PAGEREF _Toc1463937363 \h</w:instrText>
            </w:r>
            <w:r w:rsidR="0BEACD22" w:rsidRPr="00D77369">
              <w:rPr>
                <w:rFonts w:ascii="Times New Roman" w:hAnsi="Times New Roman" w:cs="Times New Roman"/>
                <w:noProof/>
                <w:sz w:val="24"/>
                <w:szCs w:val="24"/>
              </w:rPr>
            </w:r>
            <w:r w:rsidR="0BEACD22" w:rsidRPr="00D77369">
              <w:rPr>
                <w:rFonts w:ascii="Times New Roman" w:hAnsi="Times New Roman" w:cs="Times New Roman"/>
                <w:noProof/>
                <w:sz w:val="24"/>
                <w:szCs w:val="24"/>
              </w:rPr>
              <w:fldChar w:fldCharType="separate"/>
            </w:r>
            <w:r w:rsidR="0039156D" w:rsidRPr="00D77369">
              <w:rPr>
                <w:rFonts w:ascii="Times New Roman" w:hAnsi="Times New Roman" w:cs="Times New Roman"/>
                <w:noProof/>
                <w:sz w:val="24"/>
                <w:szCs w:val="24"/>
              </w:rPr>
              <w:t>106</w:t>
            </w:r>
            <w:r w:rsidR="0BEACD22" w:rsidRPr="00D77369">
              <w:rPr>
                <w:rFonts w:ascii="Times New Roman" w:hAnsi="Times New Roman" w:cs="Times New Roman"/>
                <w:noProof/>
                <w:sz w:val="24"/>
                <w:szCs w:val="24"/>
              </w:rPr>
              <w:fldChar w:fldCharType="end"/>
            </w:r>
          </w:hyperlink>
        </w:p>
        <w:p w14:paraId="2FB7DA68" w14:textId="22CBC933" w:rsidR="0BEACD22" w:rsidRPr="00D77369" w:rsidRDefault="00000000" w:rsidP="00BD7DF4">
          <w:pPr>
            <w:pStyle w:val="TOC3"/>
            <w:rPr>
              <w:rStyle w:val="Hyperlink"/>
              <w:rFonts w:ascii="Times New Roman" w:hAnsi="Times New Roman" w:cs="Times New Roman"/>
              <w:noProof/>
              <w:sz w:val="24"/>
              <w:szCs w:val="24"/>
            </w:rPr>
          </w:pPr>
          <w:hyperlink w:anchor="_Toc1131297515">
            <w:r w:rsidR="0BEACD22" w:rsidRPr="00D77369">
              <w:rPr>
                <w:rStyle w:val="Hyperlink"/>
                <w:rFonts w:ascii="Times New Roman" w:hAnsi="Times New Roman" w:cs="Times New Roman"/>
                <w:noProof/>
                <w:sz w:val="24"/>
                <w:szCs w:val="24"/>
              </w:rPr>
              <w:t>Nursing</w:t>
            </w:r>
            <w:r w:rsidR="0BEACD22" w:rsidRPr="00D77369">
              <w:rPr>
                <w:rFonts w:ascii="Times New Roman" w:hAnsi="Times New Roman" w:cs="Times New Roman"/>
                <w:noProof/>
                <w:sz w:val="24"/>
                <w:szCs w:val="24"/>
              </w:rPr>
              <w:tab/>
            </w:r>
            <w:r w:rsidR="0BEACD22" w:rsidRPr="00D77369">
              <w:rPr>
                <w:rFonts w:ascii="Times New Roman" w:hAnsi="Times New Roman" w:cs="Times New Roman"/>
                <w:noProof/>
                <w:sz w:val="24"/>
                <w:szCs w:val="24"/>
              </w:rPr>
              <w:fldChar w:fldCharType="begin"/>
            </w:r>
            <w:r w:rsidR="0BEACD22" w:rsidRPr="00D77369">
              <w:rPr>
                <w:rFonts w:ascii="Times New Roman" w:hAnsi="Times New Roman" w:cs="Times New Roman"/>
                <w:noProof/>
                <w:sz w:val="24"/>
                <w:szCs w:val="24"/>
              </w:rPr>
              <w:instrText>PAGEREF _Toc1131297515 \h</w:instrText>
            </w:r>
            <w:r w:rsidR="0BEACD22" w:rsidRPr="00D77369">
              <w:rPr>
                <w:rFonts w:ascii="Times New Roman" w:hAnsi="Times New Roman" w:cs="Times New Roman"/>
                <w:noProof/>
                <w:sz w:val="24"/>
                <w:szCs w:val="24"/>
              </w:rPr>
            </w:r>
            <w:r w:rsidR="0BEACD22" w:rsidRPr="00D77369">
              <w:rPr>
                <w:rFonts w:ascii="Times New Roman" w:hAnsi="Times New Roman" w:cs="Times New Roman"/>
                <w:noProof/>
                <w:sz w:val="24"/>
                <w:szCs w:val="24"/>
              </w:rPr>
              <w:fldChar w:fldCharType="separate"/>
            </w:r>
            <w:r w:rsidR="0039156D" w:rsidRPr="00D77369">
              <w:rPr>
                <w:rFonts w:ascii="Times New Roman" w:hAnsi="Times New Roman" w:cs="Times New Roman"/>
                <w:noProof/>
                <w:sz w:val="24"/>
                <w:szCs w:val="24"/>
              </w:rPr>
              <w:t>107</w:t>
            </w:r>
            <w:r w:rsidR="0BEACD22" w:rsidRPr="00D77369">
              <w:rPr>
                <w:rFonts w:ascii="Times New Roman" w:hAnsi="Times New Roman" w:cs="Times New Roman"/>
                <w:noProof/>
                <w:sz w:val="24"/>
                <w:szCs w:val="24"/>
              </w:rPr>
              <w:fldChar w:fldCharType="end"/>
            </w:r>
          </w:hyperlink>
        </w:p>
        <w:p w14:paraId="17E0223B" w14:textId="7D6C2D48" w:rsidR="0BEACD22" w:rsidRPr="00D77369" w:rsidRDefault="00000000" w:rsidP="00BD7DF4">
          <w:pPr>
            <w:pStyle w:val="TOC3"/>
            <w:rPr>
              <w:rStyle w:val="Hyperlink"/>
              <w:rFonts w:ascii="Times New Roman" w:hAnsi="Times New Roman" w:cs="Times New Roman"/>
              <w:noProof/>
              <w:sz w:val="24"/>
              <w:szCs w:val="24"/>
            </w:rPr>
          </w:pPr>
          <w:hyperlink w:anchor="_Toc992542201">
            <w:r w:rsidR="0BEACD22" w:rsidRPr="00D77369">
              <w:rPr>
                <w:rStyle w:val="Hyperlink"/>
                <w:rFonts w:ascii="Times New Roman" w:hAnsi="Times New Roman" w:cs="Times New Roman"/>
                <w:noProof/>
                <w:sz w:val="24"/>
                <w:szCs w:val="24"/>
              </w:rPr>
              <w:t>Additional Information on Nursing</w:t>
            </w:r>
            <w:r w:rsidR="0BEACD22" w:rsidRPr="00D77369">
              <w:rPr>
                <w:rFonts w:ascii="Times New Roman" w:hAnsi="Times New Roman" w:cs="Times New Roman"/>
                <w:noProof/>
                <w:sz w:val="24"/>
                <w:szCs w:val="24"/>
              </w:rPr>
              <w:tab/>
            </w:r>
            <w:r w:rsidR="0BEACD22" w:rsidRPr="00D77369">
              <w:rPr>
                <w:rFonts w:ascii="Times New Roman" w:hAnsi="Times New Roman" w:cs="Times New Roman"/>
                <w:noProof/>
                <w:sz w:val="24"/>
                <w:szCs w:val="24"/>
              </w:rPr>
              <w:fldChar w:fldCharType="begin"/>
            </w:r>
            <w:r w:rsidR="0BEACD22" w:rsidRPr="00D77369">
              <w:rPr>
                <w:rFonts w:ascii="Times New Roman" w:hAnsi="Times New Roman" w:cs="Times New Roman"/>
                <w:noProof/>
                <w:sz w:val="24"/>
                <w:szCs w:val="24"/>
              </w:rPr>
              <w:instrText>PAGEREF _Toc992542201 \h</w:instrText>
            </w:r>
            <w:r w:rsidR="0BEACD22" w:rsidRPr="00D77369">
              <w:rPr>
                <w:rFonts w:ascii="Times New Roman" w:hAnsi="Times New Roman" w:cs="Times New Roman"/>
                <w:noProof/>
                <w:sz w:val="24"/>
                <w:szCs w:val="24"/>
              </w:rPr>
            </w:r>
            <w:r w:rsidR="0BEACD22" w:rsidRPr="00D77369">
              <w:rPr>
                <w:rFonts w:ascii="Times New Roman" w:hAnsi="Times New Roman" w:cs="Times New Roman"/>
                <w:noProof/>
                <w:sz w:val="24"/>
                <w:szCs w:val="24"/>
              </w:rPr>
              <w:fldChar w:fldCharType="separate"/>
            </w:r>
            <w:r w:rsidR="0039156D" w:rsidRPr="00D77369">
              <w:rPr>
                <w:rFonts w:ascii="Times New Roman" w:hAnsi="Times New Roman" w:cs="Times New Roman"/>
                <w:noProof/>
                <w:sz w:val="24"/>
                <w:szCs w:val="24"/>
              </w:rPr>
              <w:t>108</w:t>
            </w:r>
            <w:r w:rsidR="0BEACD22" w:rsidRPr="00D77369">
              <w:rPr>
                <w:rFonts w:ascii="Times New Roman" w:hAnsi="Times New Roman" w:cs="Times New Roman"/>
                <w:noProof/>
                <w:sz w:val="24"/>
                <w:szCs w:val="24"/>
              </w:rPr>
              <w:fldChar w:fldCharType="end"/>
            </w:r>
          </w:hyperlink>
        </w:p>
        <w:p w14:paraId="27000665" w14:textId="31AD49AE" w:rsidR="0BEACD22" w:rsidRPr="00D77369" w:rsidRDefault="00000000" w:rsidP="00BD7DF4">
          <w:pPr>
            <w:pStyle w:val="TOC3"/>
            <w:rPr>
              <w:rStyle w:val="Hyperlink"/>
              <w:rFonts w:ascii="Times New Roman" w:hAnsi="Times New Roman" w:cs="Times New Roman"/>
              <w:noProof/>
              <w:sz w:val="24"/>
              <w:szCs w:val="24"/>
            </w:rPr>
          </w:pPr>
          <w:hyperlink w:anchor="_Toc1224463729">
            <w:r w:rsidR="0BEACD22" w:rsidRPr="00D77369">
              <w:rPr>
                <w:rStyle w:val="Hyperlink"/>
                <w:rFonts w:ascii="Times New Roman" w:hAnsi="Times New Roman" w:cs="Times New Roman"/>
                <w:noProof/>
                <w:sz w:val="24"/>
                <w:szCs w:val="24"/>
              </w:rPr>
              <w:t>Pharmacy Technician</w:t>
            </w:r>
            <w:r w:rsidR="0BEACD22" w:rsidRPr="00D77369">
              <w:rPr>
                <w:rFonts w:ascii="Times New Roman" w:hAnsi="Times New Roman" w:cs="Times New Roman"/>
                <w:noProof/>
                <w:sz w:val="24"/>
                <w:szCs w:val="24"/>
              </w:rPr>
              <w:tab/>
            </w:r>
            <w:r w:rsidR="0BEACD22" w:rsidRPr="00D77369">
              <w:rPr>
                <w:rFonts w:ascii="Times New Roman" w:hAnsi="Times New Roman" w:cs="Times New Roman"/>
                <w:noProof/>
                <w:sz w:val="24"/>
                <w:szCs w:val="24"/>
              </w:rPr>
              <w:fldChar w:fldCharType="begin"/>
            </w:r>
            <w:r w:rsidR="0BEACD22" w:rsidRPr="00D77369">
              <w:rPr>
                <w:rFonts w:ascii="Times New Roman" w:hAnsi="Times New Roman" w:cs="Times New Roman"/>
                <w:noProof/>
                <w:sz w:val="24"/>
                <w:szCs w:val="24"/>
              </w:rPr>
              <w:instrText>PAGEREF _Toc1224463729 \h</w:instrText>
            </w:r>
            <w:r w:rsidR="0BEACD22" w:rsidRPr="00D77369">
              <w:rPr>
                <w:rFonts w:ascii="Times New Roman" w:hAnsi="Times New Roman" w:cs="Times New Roman"/>
                <w:noProof/>
                <w:sz w:val="24"/>
                <w:szCs w:val="24"/>
              </w:rPr>
            </w:r>
            <w:r w:rsidR="0BEACD22" w:rsidRPr="00D77369">
              <w:rPr>
                <w:rFonts w:ascii="Times New Roman" w:hAnsi="Times New Roman" w:cs="Times New Roman"/>
                <w:noProof/>
                <w:sz w:val="24"/>
                <w:szCs w:val="24"/>
              </w:rPr>
              <w:fldChar w:fldCharType="separate"/>
            </w:r>
            <w:r w:rsidR="0039156D" w:rsidRPr="00D77369">
              <w:rPr>
                <w:rFonts w:ascii="Times New Roman" w:hAnsi="Times New Roman" w:cs="Times New Roman"/>
                <w:noProof/>
                <w:sz w:val="24"/>
                <w:szCs w:val="24"/>
              </w:rPr>
              <w:t>111</w:t>
            </w:r>
            <w:r w:rsidR="0BEACD22" w:rsidRPr="00D77369">
              <w:rPr>
                <w:rFonts w:ascii="Times New Roman" w:hAnsi="Times New Roman" w:cs="Times New Roman"/>
                <w:noProof/>
                <w:sz w:val="24"/>
                <w:szCs w:val="24"/>
              </w:rPr>
              <w:fldChar w:fldCharType="end"/>
            </w:r>
          </w:hyperlink>
        </w:p>
        <w:p w14:paraId="26E322A7" w14:textId="19F29D07" w:rsidR="0BEACD22" w:rsidRPr="00D77369" w:rsidRDefault="00000000" w:rsidP="00BD7DF4">
          <w:pPr>
            <w:pStyle w:val="TOC3"/>
            <w:rPr>
              <w:rStyle w:val="Hyperlink"/>
              <w:rFonts w:ascii="Times New Roman" w:hAnsi="Times New Roman" w:cs="Times New Roman"/>
              <w:noProof/>
              <w:sz w:val="24"/>
              <w:szCs w:val="24"/>
            </w:rPr>
          </w:pPr>
          <w:hyperlink w:anchor="_Toc427686488">
            <w:r w:rsidR="0BEACD22" w:rsidRPr="00D77369">
              <w:rPr>
                <w:rStyle w:val="Hyperlink"/>
                <w:rFonts w:ascii="Times New Roman" w:hAnsi="Times New Roman" w:cs="Times New Roman"/>
                <w:noProof/>
                <w:sz w:val="24"/>
                <w:szCs w:val="24"/>
              </w:rPr>
              <w:t>Additional Information on Pharmacy Technicians</w:t>
            </w:r>
            <w:r w:rsidR="0BEACD22" w:rsidRPr="00D77369">
              <w:rPr>
                <w:rFonts w:ascii="Times New Roman" w:hAnsi="Times New Roman" w:cs="Times New Roman"/>
                <w:noProof/>
                <w:sz w:val="24"/>
                <w:szCs w:val="24"/>
              </w:rPr>
              <w:tab/>
            </w:r>
            <w:r w:rsidR="0BEACD22" w:rsidRPr="00D77369">
              <w:rPr>
                <w:rFonts w:ascii="Times New Roman" w:hAnsi="Times New Roman" w:cs="Times New Roman"/>
                <w:noProof/>
                <w:sz w:val="24"/>
                <w:szCs w:val="24"/>
              </w:rPr>
              <w:fldChar w:fldCharType="begin"/>
            </w:r>
            <w:r w:rsidR="0BEACD22" w:rsidRPr="00D77369">
              <w:rPr>
                <w:rFonts w:ascii="Times New Roman" w:hAnsi="Times New Roman" w:cs="Times New Roman"/>
                <w:noProof/>
                <w:sz w:val="24"/>
                <w:szCs w:val="24"/>
              </w:rPr>
              <w:instrText>PAGEREF _Toc427686488 \h</w:instrText>
            </w:r>
            <w:r w:rsidR="0BEACD22" w:rsidRPr="00D77369">
              <w:rPr>
                <w:rFonts w:ascii="Times New Roman" w:hAnsi="Times New Roman" w:cs="Times New Roman"/>
                <w:noProof/>
                <w:sz w:val="24"/>
                <w:szCs w:val="24"/>
              </w:rPr>
            </w:r>
            <w:r w:rsidR="0BEACD22" w:rsidRPr="00D77369">
              <w:rPr>
                <w:rFonts w:ascii="Times New Roman" w:hAnsi="Times New Roman" w:cs="Times New Roman"/>
                <w:noProof/>
                <w:sz w:val="24"/>
                <w:szCs w:val="24"/>
              </w:rPr>
              <w:fldChar w:fldCharType="separate"/>
            </w:r>
            <w:r w:rsidR="0039156D" w:rsidRPr="00D77369">
              <w:rPr>
                <w:rFonts w:ascii="Times New Roman" w:hAnsi="Times New Roman" w:cs="Times New Roman"/>
                <w:noProof/>
                <w:sz w:val="24"/>
                <w:szCs w:val="24"/>
              </w:rPr>
              <w:t>112</w:t>
            </w:r>
            <w:r w:rsidR="0BEACD22" w:rsidRPr="00D77369">
              <w:rPr>
                <w:rFonts w:ascii="Times New Roman" w:hAnsi="Times New Roman" w:cs="Times New Roman"/>
                <w:noProof/>
                <w:sz w:val="24"/>
                <w:szCs w:val="24"/>
              </w:rPr>
              <w:fldChar w:fldCharType="end"/>
            </w:r>
          </w:hyperlink>
        </w:p>
        <w:p w14:paraId="35A97FEF" w14:textId="31467ADB" w:rsidR="0BEACD22" w:rsidRPr="00D77369" w:rsidRDefault="00000000" w:rsidP="00BD7DF4">
          <w:pPr>
            <w:pStyle w:val="TOC3"/>
            <w:rPr>
              <w:rStyle w:val="Hyperlink"/>
              <w:rFonts w:ascii="Times New Roman" w:hAnsi="Times New Roman" w:cs="Times New Roman"/>
              <w:noProof/>
              <w:sz w:val="24"/>
              <w:szCs w:val="24"/>
            </w:rPr>
          </w:pPr>
          <w:hyperlink w:anchor="_Toc1362381569">
            <w:r w:rsidR="0BEACD22" w:rsidRPr="00D77369">
              <w:rPr>
                <w:rStyle w:val="Hyperlink"/>
                <w:rFonts w:ascii="Times New Roman" w:hAnsi="Times New Roman" w:cs="Times New Roman"/>
                <w:noProof/>
                <w:sz w:val="24"/>
                <w:szCs w:val="24"/>
              </w:rPr>
              <w:t>Radiology</w:t>
            </w:r>
            <w:r w:rsidR="0BEACD22" w:rsidRPr="00D77369">
              <w:rPr>
                <w:rFonts w:ascii="Times New Roman" w:hAnsi="Times New Roman" w:cs="Times New Roman"/>
                <w:noProof/>
                <w:sz w:val="24"/>
                <w:szCs w:val="24"/>
              </w:rPr>
              <w:tab/>
            </w:r>
            <w:r w:rsidR="0BEACD22" w:rsidRPr="00D77369">
              <w:rPr>
                <w:rFonts w:ascii="Times New Roman" w:hAnsi="Times New Roman" w:cs="Times New Roman"/>
                <w:noProof/>
                <w:sz w:val="24"/>
                <w:szCs w:val="24"/>
              </w:rPr>
              <w:fldChar w:fldCharType="begin"/>
            </w:r>
            <w:r w:rsidR="0BEACD22" w:rsidRPr="00D77369">
              <w:rPr>
                <w:rFonts w:ascii="Times New Roman" w:hAnsi="Times New Roman" w:cs="Times New Roman"/>
                <w:noProof/>
                <w:sz w:val="24"/>
                <w:szCs w:val="24"/>
              </w:rPr>
              <w:instrText>PAGEREF _Toc1362381569 \h</w:instrText>
            </w:r>
            <w:r w:rsidR="0BEACD22" w:rsidRPr="00D77369">
              <w:rPr>
                <w:rFonts w:ascii="Times New Roman" w:hAnsi="Times New Roman" w:cs="Times New Roman"/>
                <w:noProof/>
                <w:sz w:val="24"/>
                <w:szCs w:val="24"/>
              </w:rPr>
            </w:r>
            <w:r w:rsidR="0BEACD22" w:rsidRPr="00D77369">
              <w:rPr>
                <w:rFonts w:ascii="Times New Roman" w:hAnsi="Times New Roman" w:cs="Times New Roman"/>
                <w:noProof/>
                <w:sz w:val="24"/>
                <w:szCs w:val="24"/>
              </w:rPr>
              <w:fldChar w:fldCharType="separate"/>
            </w:r>
            <w:r w:rsidR="0039156D" w:rsidRPr="00D77369">
              <w:rPr>
                <w:rFonts w:ascii="Times New Roman" w:hAnsi="Times New Roman" w:cs="Times New Roman"/>
                <w:noProof/>
                <w:sz w:val="24"/>
                <w:szCs w:val="24"/>
              </w:rPr>
              <w:t>115</w:t>
            </w:r>
            <w:r w:rsidR="0BEACD22" w:rsidRPr="00D77369">
              <w:rPr>
                <w:rFonts w:ascii="Times New Roman" w:hAnsi="Times New Roman" w:cs="Times New Roman"/>
                <w:noProof/>
                <w:sz w:val="24"/>
                <w:szCs w:val="24"/>
              </w:rPr>
              <w:fldChar w:fldCharType="end"/>
            </w:r>
          </w:hyperlink>
        </w:p>
        <w:p w14:paraId="279D9709" w14:textId="0DC838D8" w:rsidR="0BEACD22" w:rsidRPr="00D77369" w:rsidRDefault="00000000" w:rsidP="00BD7DF4">
          <w:pPr>
            <w:pStyle w:val="TOC3"/>
            <w:rPr>
              <w:rStyle w:val="Hyperlink"/>
              <w:rFonts w:ascii="Times New Roman" w:hAnsi="Times New Roman" w:cs="Times New Roman"/>
              <w:noProof/>
              <w:sz w:val="24"/>
              <w:szCs w:val="24"/>
            </w:rPr>
          </w:pPr>
          <w:hyperlink w:anchor="_Toc6207774">
            <w:r w:rsidR="0BEACD22" w:rsidRPr="00D77369">
              <w:rPr>
                <w:rStyle w:val="Hyperlink"/>
                <w:rFonts w:ascii="Times New Roman" w:hAnsi="Times New Roman" w:cs="Times New Roman"/>
                <w:noProof/>
                <w:sz w:val="24"/>
                <w:szCs w:val="24"/>
              </w:rPr>
              <w:t>Respiratory Therapy</w:t>
            </w:r>
            <w:r w:rsidR="0BEACD22" w:rsidRPr="00D77369">
              <w:rPr>
                <w:rFonts w:ascii="Times New Roman" w:hAnsi="Times New Roman" w:cs="Times New Roman"/>
                <w:noProof/>
                <w:sz w:val="24"/>
                <w:szCs w:val="24"/>
              </w:rPr>
              <w:tab/>
            </w:r>
            <w:r w:rsidR="0BEACD22" w:rsidRPr="00D77369">
              <w:rPr>
                <w:rFonts w:ascii="Times New Roman" w:hAnsi="Times New Roman" w:cs="Times New Roman"/>
                <w:noProof/>
                <w:sz w:val="24"/>
                <w:szCs w:val="24"/>
              </w:rPr>
              <w:fldChar w:fldCharType="begin"/>
            </w:r>
            <w:r w:rsidR="0BEACD22" w:rsidRPr="00D77369">
              <w:rPr>
                <w:rFonts w:ascii="Times New Roman" w:hAnsi="Times New Roman" w:cs="Times New Roman"/>
                <w:noProof/>
                <w:sz w:val="24"/>
                <w:szCs w:val="24"/>
              </w:rPr>
              <w:instrText>PAGEREF _Toc6207774 \h</w:instrText>
            </w:r>
            <w:r w:rsidR="0BEACD22" w:rsidRPr="00D77369">
              <w:rPr>
                <w:rFonts w:ascii="Times New Roman" w:hAnsi="Times New Roman" w:cs="Times New Roman"/>
                <w:noProof/>
                <w:sz w:val="24"/>
                <w:szCs w:val="24"/>
              </w:rPr>
            </w:r>
            <w:r w:rsidR="0BEACD22" w:rsidRPr="00D77369">
              <w:rPr>
                <w:rFonts w:ascii="Times New Roman" w:hAnsi="Times New Roman" w:cs="Times New Roman"/>
                <w:noProof/>
                <w:sz w:val="24"/>
                <w:szCs w:val="24"/>
              </w:rPr>
              <w:fldChar w:fldCharType="separate"/>
            </w:r>
            <w:r w:rsidR="0039156D" w:rsidRPr="00D77369">
              <w:rPr>
                <w:rFonts w:ascii="Times New Roman" w:hAnsi="Times New Roman" w:cs="Times New Roman"/>
                <w:noProof/>
                <w:sz w:val="24"/>
                <w:szCs w:val="24"/>
              </w:rPr>
              <w:t>115</w:t>
            </w:r>
            <w:r w:rsidR="0BEACD22" w:rsidRPr="00D77369">
              <w:rPr>
                <w:rFonts w:ascii="Times New Roman" w:hAnsi="Times New Roman" w:cs="Times New Roman"/>
                <w:noProof/>
                <w:sz w:val="24"/>
                <w:szCs w:val="24"/>
              </w:rPr>
              <w:fldChar w:fldCharType="end"/>
            </w:r>
          </w:hyperlink>
        </w:p>
        <w:p w14:paraId="70A273DE" w14:textId="03504448" w:rsidR="0BEACD22" w:rsidRPr="00D77369" w:rsidRDefault="00000000" w:rsidP="00BD7DF4">
          <w:pPr>
            <w:pStyle w:val="TOC3"/>
            <w:rPr>
              <w:rStyle w:val="Hyperlink"/>
              <w:rFonts w:ascii="Times New Roman" w:hAnsi="Times New Roman" w:cs="Times New Roman"/>
              <w:noProof/>
              <w:sz w:val="24"/>
              <w:szCs w:val="24"/>
            </w:rPr>
          </w:pPr>
          <w:hyperlink w:anchor="_Toc1562809363">
            <w:r w:rsidR="0BEACD22" w:rsidRPr="00D77369">
              <w:rPr>
                <w:rStyle w:val="Hyperlink"/>
                <w:rFonts w:ascii="Times New Roman" w:hAnsi="Times New Roman" w:cs="Times New Roman"/>
                <w:noProof/>
                <w:sz w:val="24"/>
                <w:szCs w:val="24"/>
              </w:rPr>
              <w:t>Surgical Services</w:t>
            </w:r>
            <w:r w:rsidR="0BEACD22" w:rsidRPr="00D77369">
              <w:rPr>
                <w:rFonts w:ascii="Times New Roman" w:hAnsi="Times New Roman" w:cs="Times New Roman"/>
                <w:noProof/>
                <w:sz w:val="24"/>
                <w:szCs w:val="24"/>
              </w:rPr>
              <w:tab/>
            </w:r>
            <w:r w:rsidR="0BEACD22" w:rsidRPr="00D77369">
              <w:rPr>
                <w:rFonts w:ascii="Times New Roman" w:hAnsi="Times New Roman" w:cs="Times New Roman"/>
                <w:noProof/>
                <w:sz w:val="24"/>
                <w:szCs w:val="24"/>
              </w:rPr>
              <w:fldChar w:fldCharType="begin"/>
            </w:r>
            <w:r w:rsidR="0BEACD22" w:rsidRPr="00D77369">
              <w:rPr>
                <w:rFonts w:ascii="Times New Roman" w:hAnsi="Times New Roman" w:cs="Times New Roman"/>
                <w:noProof/>
                <w:sz w:val="24"/>
                <w:szCs w:val="24"/>
              </w:rPr>
              <w:instrText>PAGEREF _Toc1562809363 \h</w:instrText>
            </w:r>
            <w:r w:rsidR="0BEACD22" w:rsidRPr="00D77369">
              <w:rPr>
                <w:rFonts w:ascii="Times New Roman" w:hAnsi="Times New Roman" w:cs="Times New Roman"/>
                <w:noProof/>
                <w:sz w:val="24"/>
                <w:szCs w:val="24"/>
              </w:rPr>
            </w:r>
            <w:r w:rsidR="0BEACD22" w:rsidRPr="00D77369">
              <w:rPr>
                <w:rFonts w:ascii="Times New Roman" w:hAnsi="Times New Roman" w:cs="Times New Roman"/>
                <w:noProof/>
                <w:sz w:val="24"/>
                <w:szCs w:val="24"/>
              </w:rPr>
              <w:fldChar w:fldCharType="separate"/>
            </w:r>
            <w:r w:rsidR="0039156D" w:rsidRPr="00D77369">
              <w:rPr>
                <w:rFonts w:ascii="Times New Roman" w:hAnsi="Times New Roman" w:cs="Times New Roman"/>
                <w:noProof/>
                <w:sz w:val="24"/>
                <w:szCs w:val="24"/>
              </w:rPr>
              <w:t>116</w:t>
            </w:r>
            <w:r w:rsidR="0BEACD22" w:rsidRPr="00D77369">
              <w:rPr>
                <w:rFonts w:ascii="Times New Roman" w:hAnsi="Times New Roman" w:cs="Times New Roman"/>
                <w:noProof/>
                <w:sz w:val="24"/>
                <w:szCs w:val="24"/>
              </w:rPr>
              <w:fldChar w:fldCharType="end"/>
            </w:r>
          </w:hyperlink>
        </w:p>
        <w:p w14:paraId="3BA43103" w14:textId="436212B7" w:rsidR="0BEACD22" w:rsidRPr="00D77369" w:rsidRDefault="00000000" w:rsidP="00BD7DF4">
          <w:pPr>
            <w:pStyle w:val="TOC3"/>
            <w:rPr>
              <w:rStyle w:val="Hyperlink"/>
              <w:rFonts w:ascii="Times New Roman" w:hAnsi="Times New Roman" w:cs="Times New Roman"/>
              <w:noProof/>
              <w:sz w:val="24"/>
              <w:szCs w:val="24"/>
            </w:rPr>
          </w:pPr>
          <w:hyperlink w:anchor="_Toc742436123">
            <w:r w:rsidR="0BEACD22" w:rsidRPr="00D77369">
              <w:rPr>
                <w:rStyle w:val="Hyperlink"/>
                <w:rFonts w:ascii="Times New Roman" w:hAnsi="Times New Roman" w:cs="Times New Roman"/>
                <w:noProof/>
                <w:sz w:val="24"/>
                <w:szCs w:val="24"/>
              </w:rPr>
              <w:t>Forms</w:t>
            </w:r>
            <w:r w:rsidR="0BEACD22" w:rsidRPr="00D77369">
              <w:rPr>
                <w:rFonts w:ascii="Times New Roman" w:hAnsi="Times New Roman" w:cs="Times New Roman"/>
                <w:noProof/>
                <w:sz w:val="24"/>
                <w:szCs w:val="24"/>
              </w:rPr>
              <w:tab/>
            </w:r>
            <w:r w:rsidR="0BEACD22" w:rsidRPr="00D77369">
              <w:rPr>
                <w:rFonts w:ascii="Times New Roman" w:hAnsi="Times New Roman" w:cs="Times New Roman"/>
                <w:noProof/>
                <w:sz w:val="24"/>
                <w:szCs w:val="24"/>
              </w:rPr>
              <w:fldChar w:fldCharType="begin"/>
            </w:r>
            <w:r w:rsidR="0BEACD22" w:rsidRPr="00D77369">
              <w:rPr>
                <w:rFonts w:ascii="Times New Roman" w:hAnsi="Times New Roman" w:cs="Times New Roman"/>
                <w:noProof/>
                <w:sz w:val="24"/>
                <w:szCs w:val="24"/>
              </w:rPr>
              <w:instrText>PAGEREF _Toc742436123 \h</w:instrText>
            </w:r>
            <w:r w:rsidR="0BEACD22" w:rsidRPr="00D77369">
              <w:rPr>
                <w:rFonts w:ascii="Times New Roman" w:hAnsi="Times New Roman" w:cs="Times New Roman"/>
                <w:noProof/>
                <w:sz w:val="24"/>
                <w:szCs w:val="24"/>
              </w:rPr>
            </w:r>
            <w:r w:rsidR="0BEACD22" w:rsidRPr="00D77369">
              <w:rPr>
                <w:rFonts w:ascii="Times New Roman" w:hAnsi="Times New Roman" w:cs="Times New Roman"/>
                <w:noProof/>
                <w:sz w:val="24"/>
                <w:szCs w:val="24"/>
              </w:rPr>
              <w:fldChar w:fldCharType="separate"/>
            </w:r>
            <w:r w:rsidR="0039156D" w:rsidRPr="00D77369">
              <w:rPr>
                <w:rFonts w:ascii="Times New Roman" w:hAnsi="Times New Roman" w:cs="Times New Roman"/>
                <w:noProof/>
                <w:sz w:val="24"/>
                <w:szCs w:val="24"/>
              </w:rPr>
              <w:t>117</w:t>
            </w:r>
            <w:r w:rsidR="0BEACD22" w:rsidRPr="00D77369">
              <w:rPr>
                <w:rFonts w:ascii="Times New Roman" w:hAnsi="Times New Roman" w:cs="Times New Roman"/>
                <w:noProof/>
                <w:sz w:val="24"/>
                <w:szCs w:val="24"/>
              </w:rPr>
              <w:fldChar w:fldCharType="end"/>
            </w:r>
          </w:hyperlink>
        </w:p>
        <w:p w14:paraId="5F43261B" w14:textId="34780A96" w:rsidR="0BEACD22" w:rsidRPr="00D77369" w:rsidRDefault="00000000" w:rsidP="00420176">
          <w:pPr>
            <w:pStyle w:val="TOC1"/>
            <w:rPr>
              <w:rStyle w:val="Hyperlink"/>
            </w:rPr>
          </w:pPr>
          <w:hyperlink w:anchor="_Toc928995130">
            <w:r w:rsidR="0BEACD22" w:rsidRPr="00D77369">
              <w:rPr>
                <w:rStyle w:val="Hyperlink"/>
              </w:rPr>
              <w:t>Youth Registered Apprenticeship and Registered Apprenticeship</w:t>
            </w:r>
            <w:r w:rsidR="0BEACD22" w:rsidRPr="00D77369">
              <w:tab/>
            </w:r>
            <w:r w:rsidR="0BEACD22" w:rsidRPr="00D77369">
              <w:fldChar w:fldCharType="begin"/>
            </w:r>
            <w:r w:rsidR="0BEACD22" w:rsidRPr="00D77369">
              <w:instrText>PAGEREF _Toc928995130 \h</w:instrText>
            </w:r>
            <w:r w:rsidR="0BEACD22" w:rsidRPr="00D77369">
              <w:fldChar w:fldCharType="separate"/>
            </w:r>
            <w:r w:rsidR="0039156D" w:rsidRPr="00D77369">
              <w:t>118</w:t>
            </w:r>
            <w:r w:rsidR="0BEACD22" w:rsidRPr="00D77369">
              <w:fldChar w:fldCharType="end"/>
            </w:r>
          </w:hyperlink>
        </w:p>
        <w:p w14:paraId="408BD67A" w14:textId="08D92723" w:rsidR="0BEACD22" w:rsidRPr="00D77369" w:rsidRDefault="00000000" w:rsidP="00D77369">
          <w:pPr>
            <w:pStyle w:val="TOC2"/>
            <w:rPr>
              <w:rStyle w:val="Hyperlink"/>
              <w:rFonts w:eastAsia="Arial"/>
            </w:rPr>
          </w:pPr>
          <w:hyperlink w:anchor="_Toc1872796336">
            <w:r w:rsidR="0BEACD22" w:rsidRPr="00D77369">
              <w:rPr>
                <w:rStyle w:val="Hyperlink"/>
              </w:rPr>
              <w:t>Youth Registered Apprenticeship At a Glance</w:t>
            </w:r>
            <w:r w:rsidR="0BEACD22" w:rsidRPr="00D77369">
              <w:tab/>
            </w:r>
            <w:r w:rsidR="0BEACD22" w:rsidRPr="00D77369">
              <w:fldChar w:fldCharType="begin"/>
            </w:r>
            <w:r w:rsidR="0BEACD22" w:rsidRPr="00D77369">
              <w:instrText>PAGEREF _Toc1872796336 \h</w:instrText>
            </w:r>
            <w:r w:rsidR="0BEACD22" w:rsidRPr="00D77369">
              <w:fldChar w:fldCharType="separate"/>
            </w:r>
            <w:r w:rsidR="0039156D" w:rsidRPr="00D77369">
              <w:t>119</w:t>
            </w:r>
            <w:r w:rsidR="0BEACD22" w:rsidRPr="00D77369">
              <w:fldChar w:fldCharType="end"/>
            </w:r>
          </w:hyperlink>
        </w:p>
        <w:p w14:paraId="63B334FE" w14:textId="22DE83CA" w:rsidR="0BEACD22" w:rsidRPr="00D77369" w:rsidRDefault="00000000" w:rsidP="00D77369">
          <w:pPr>
            <w:pStyle w:val="TOC2"/>
            <w:rPr>
              <w:rStyle w:val="Hyperlink"/>
            </w:rPr>
          </w:pPr>
          <w:hyperlink w:anchor="_Toc239863721">
            <w:r w:rsidR="0BEACD22" w:rsidRPr="00D77369">
              <w:rPr>
                <w:rStyle w:val="Hyperlink"/>
              </w:rPr>
              <w:t>Registered Apprenticeship At a Glance</w:t>
            </w:r>
            <w:r w:rsidR="0BEACD22" w:rsidRPr="00D77369">
              <w:tab/>
            </w:r>
            <w:r w:rsidR="0BEACD22" w:rsidRPr="00D77369">
              <w:fldChar w:fldCharType="begin"/>
            </w:r>
            <w:r w:rsidR="0BEACD22" w:rsidRPr="00D77369">
              <w:instrText>PAGEREF _Toc239863721 \h</w:instrText>
            </w:r>
            <w:r w:rsidR="0BEACD22" w:rsidRPr="00D77369">
              <w:fldChar w:fldCharType="separate"/>
            </w:r>
            <w:r w:rsidR="0039156D" w:rsidRPr="00D77369">
              <w:t>121</w:t>
            </w:r>
            <w:r w:rsidR="0BEACD22" w:rsidRPr="00D77369">
              <w:fldChar w:fldCharType="end"/>
            </w:r>
          </w:hyperlink>
        </w:p>
        <w:p w14:paraId="18D2E7D6" w14:textId="1F5D1790" w:rsidR="0BEACD22" w:rsidRPr="00D77369" w:rsidRDefault="00000000" w:rsidP="00D77369">
          <w:pPr>
            <w:pStyle w:val="TOC2"/>
            <w:rPr>
              <w:rStyle w:val="Hyperlink"/>
            </w:rPr>
          </w:pPr>
          <w:hyperlink w:anchor="_Toc681813319">
            <w:r w:rsidR="0BEACD22" w:rsidRPr="00D77369">
              <w:rPr>
                <w:rStyle w:val="Hyperlink"/>
              </w:rPr>
              <w:t>Planning and PartnershipsVirginia’s Youth Registered Apprenticeship (YRA)</w:t>
            </w:r>
            <w:r w:rsidR="0BEACD22" w:rsidRPr="00D77369">
              <w:tab/>
            </w:r>
            <w:r w:rsidR="0BEACD22" w:rsidRPr="00D77369">
              <w:fldChar w:fldCharType="begin"/>
            </w:r>
            <w:r w:rsidR="0BEACD22" w:rsidRPr="00D77369">
              <w:instrText>PAGEREF _Toc681813319 \h</w:instrText>
            </w:r>
            <w:r w:rsidR="0BEACD22" w:rsidRPr="00D77369">
              <w:fldChar w:fldCharType="separate"/>
            </w:r>
            <w:r w:rsidR="0039156D" w:rsidRPr="00D77369">
              <w:t>123</w:t>
            </w:r>
            <w:r w:rsidR="0BEACD22" w:rsidRPr="00D77369">
              <w:fldChar w:fldCharType="end"/>
            </w:r>
          </w:hyperlink>
        </w:p>
        <w:p w14:paraId="6C012D4A" w14:textId="37B69050" w:rsidR="0BEACD22" w:rsidRPr="00D77369" w:rsidRDefault="00000000" w:rsidP="00420176">
          <w:pPr>
            <w:pStyle w:val="TOC1"/>
            <w:rPr>
              <w:rStyle w:val="Hyperlink"/>
            </w:rPr>
          </w:pPr>
          <w:hyperlink w:anchor="_Toc355178696">
            <w:r w:rsidR="0BEACD22" w:rsidRPr="00D77369">
              <w:rPr>
                <w:rStyle w:val="Hyperlink"/>
              </w:rPr>
              <w:t>APPENDIX A: Sample CTE HQWBL Forms</w:t>
            </w:r>
            <w:r w:rsidR="0BEACD22" w:rsidRPr="00D77369">
              <w:tab/>
            </w:r>
            <w:r w:rsidR="0BEACD22" w:rsidRPr="00D77369">
              <w:fldChar w:fldCharType="begin"/>
            </w:r>
            <w:r w:rsidR="0BEACD22" w:rsidRPr="00D77369">
              <w:instrText>PAGEREF _Toc355178696 \h</w:instrText>
            </w:r>
            <w:r w:rsidR="0BEACD22" w:rsidRPr="00D77369">
              <w:fldChar w:fldCharType="separate"/>
            </w:r>
            <w:r w:rsidR="0039156D" w:rsidRPr="00D77369">
              <w:t>126</w:t>
            </w:r>
            <w:r w:rsidR="0BEACD22" w:rsidRPr="00D77369">
              <w:fldChar w:fldCharType="end"/>
            </w:r>
          </w:hyperlink>
        </w:p>
        <w:p w14:paraId="4962A2EC" w14:textId="7F3C7C02" w:rsidR="0BEACD22" w:rsidRPr="00D77369" w:rsidRDefault="00000000" w:rsidP="00D77369">
          <w:pPr>
            <w:pStyle w:val="TOC2"/>
            <w:rPr>
              <w:rStyle w:val="Hyperlink"/>
              <w:rFonts w:eastAsia="Arial"/>
            </w:rPr>
          </w:pPr>
          <w:hyperlink w:anchor="_Toc620378334">
            <w:r w:rsidR="0BEACD22" w:rsidRPr="00D77369">
              <w:rPr>
                <w:rStyle w:val="Hyperlink"/>
              </w:rPr>
              <w:t>CTE HIGH-QUALITY WORK-BASED LEARNING EMPLOYER PARTICIPATION FORM</w:t>
            </w:r>
            <w:r w:rsidR="0BEACD22" w:rsidRPr="00D77369">
              <w:tab/>
            </w:r>
            <w:r w:rsidR="0BEACD22" w:rsidRPr="00D77369">
              <w:fldChar w:fldCharType="begin"/>
            </w:r>
            <w:r w:rsidR="0BEACD22" w:rsidRPr="00D77369">
              <w:instrText>PAGEREF _Toc620378334 \h</w:instrText>
            </w:r>
            <w:r w:rsidR="0BEACD22" w:rsidRPr="00D77369">
              <w:fldChar w:fldCharType="separate"/>
            </w:r>
            <w:r w:rsidR="0039156D" w:rsidRPr="00D77369">
              <w:t>127</w:t>
            </w:r>
            <w:r w:rsidR="0BEACD22" w:rsidRPr="00D77369">
              <w:fldChar w:fldCharType="end"/>
            </w:r>
          </w:hyperlink>
        </w:p>
        <w:p w14:paraId="1E823024" w14:textId="581B8112" w:rsidR="0BEACD22" w:rsidRPr="00D77369" w:rsidRDefault="00000000" w:rsidP="00D77369">
          <w:pPr>
            <w:pStyle w:val="TOC2"/>
            <w:rPr>
              <w:rStyle w:val="Hyperlink"/>
            </w:rPr>
          </w:pPr>
          <w:hyperlink w:anchor="_Toc1513868376">
            <w:r w:rsidR="0BEACD22" w:rsidRPr="00D77369">
              <w:rPr>
                <w:rStyle w:val="Hyperlink"/>
              </w:rPr>
              <w:t>CTE HIGH-QUALITY WORK-BASED LEARNING WORKPLACE EVALUATION CHECKLIST</w:t>
            </w:r>
            <w:r w:rsidR="0BEACD22" w:rsidRPr="00D77369">
              <w:tab/>
            </w:r>
            <w:r w:rsidR="0BEACD22" w:rsidRPr="00D77369">
              <w:fldChar w:fldCharType="begin"/>
            </w:r>
            <w:r w:rsidR="0BEACD22" w:rsidRPr="00D77369">
              <w:instrText>PAGEREF _Toc1513868376 \h</w:instrText>
            </w:r>
            <w:r w:rsidR="0BEACD22" w:rsidRPr="00D77369">
              <w:fldChar w:fldCharType="separate"/>
            </w:r>
            <w:r w:rsidR="0039156D" w:rsidRPr="00D77369">
              <w:t>128</w:t>
            </w:r>
            <w:r w:rsidR="0BEACD22" w:rsidRPr="00D77369">
              <w:fldChar w:fldCharType="end"/>
            </w:r>
          </w:hyperlink>
        </w:p>
        <w:p w14:paraId="1427AFEE" w14:textId="71B233B1" w:rsidR="0BEACD22" w:rsidRPr="00D77369" w:rsidRDefault="00000000" w:rsidP="00D77369">
          <w:pPr>
            <w:pStyle w:val="TOC2"/>
            <w:rPr>
              <w:rStyle w:val="Hyperlink"/>
            </w:rPr>
          </w:pPr>
          <w:hyperlink w:anchor="_Toc468574789">
            <w:r w:rsidR="0BEACD22" w:rsidRPr="00D77369">
              <w:rPr>
                <w:rStyle w:val="Hyperlink"/>
              </w:rPr>
              <w:t>CTE HIGH-QUALITY WORK-BASED LEARNING STUDENT INCIDENT FORM</w:t>
            </w:r>
            <w:r w:rsidR="0BEACD22" w:rsidRPr="00D77369">
              <w:tab/>
            </w:r>
            <w:r w:rsidR="0BEACD22" w:rsidRPr="00D77369">
              <w:fldChar w:fldCharType="begin"/>
            </w:r>
            <w:r w:rsidR="0BEACD22" w:rsidRPr="00D77369">
              <w:instrText>PAGEREF _Toc468574789 \h</w:instrText>
            </w:r>
            <w:r w:rsidR="0BEACD22" w:rsidRPr="00D77369">
              <w:fldChar w:fldCharType="separate"/>
            </w:r>
            <w:r w:rsidR="0039156D" w:rsidRPr="00D77369">
              <w:t>129</w:t>
            </w:r>
            <w:r w:rsidR="0BEACD22" w:rsidRPr="00D77369">
              <w:fldChar w:fldCharType="end"/>
            </w:r>
          </w:hyperlink>
        </w:p>
        <w:p w14:paraId="773C0BE4" w14:textId="044145C3" w:rsidR="0BEACD22" w:rsidRPr="00D77369" w:rsidRDefault="00000000" w:rsidP="00D77369">
          <w:pPr>
            <w:pStyle w:val="TOC2"/>
            <w:rPr>
              <w:rStyle w:val="Hyperlink"/>
            </w:rPr>
          </w:pPr>
          <w:hyperlink w:anchor="_Toc1487881868">
            <w:r w:rsidR="0BEACD22" w:rsidRPr="00D77369">
              <w:rPr>
                <w:rStyle w:val="Hyperlink"/>
              </w:rPr>
              <w:t>CTE HIGH-QUALITY WORK-BASED LEARNING TRAINING AGREEMENT</w:t>
            </w:r>
            <w:r w:rsidR="0BEACD22" w:rsidRPr="00D77369">
              <w:tab/>
            </w:r>
            <w:r w:rsidR="0BEACD22" w:rsidRPr="00D77369">
              <w:fldChar w:fldCharType="begin"/>
            </w:r>
            <w:r w:rsidR="0BEACD22" w:rsidRPr="00D77369">
              <w:instrText>PAGEREF _Toc1487881868 \h</w:instrText>
            </w:r>
            <w:r w:rsidR="0BEACD22" w:rsidRPr="00D77369">
              <w:fldChar w:fldCharType="separate"/>
            </w:r>
            <w:r w:rsidR="0039156D" w:rsidRPr="00D77369">
              <w:t>130</w:t>
            </w:r>
            <w:r w:rsidR="0BEACD22" w:rsidRPr="00D77369">
              <w:fldChar w:fldCharType="end"/>
            </w:r>
          </w:hyperlink>
        </w:p>
        <w:p w14:paraId="7A12BB9B" w14:textId="41924185" w:rsidR="0BEACD22" w:rsidRPr="00D77369" w:rsidRDefault="00000000" w:rsidP="00D77369">
          <w:pPr>
            <w:pStyle w:val="TOC2"/>
            <w:rPr>
              <w:rStyle w:val="Hyperlink"/>
            </w:rPr>
          </w:pPr>
          <w:hyperlink w:anchor="_Toc1721275631">
            <w:r w:rsidR="0BEACD22" w:rsidRPr="00D77369">
              <w:rPr>
                <w:rStyle w:val="Hyperlink"/>
              </w:rPr>
              <w:t>CTE HIGH-QUALITY WORK-BASED LEARNING TRAINING PLAN</w:t>
            </w:r>
            <w:r w:rsidR="0BEACD22" w:rsidRPr="00D77369">
              <w:tab/>
            </w:r>
            <w:r w:rsidR="0BEACD22" w:rsidRPr="00D77369">
              <w:fldChar w:fldCharType="begin"/>
            </w:r>
            <w:r w:rsidR="0BEACD22" w:rsidRPr="00D77369">
              <w:instrText>PAGEREF _Toc1721275631 \h</w:instrText>
            </w:r>
            <w:r w:rsidR="0BEACD22" w:rsidRPr="00D77369">
              <w:fldChar w:fldCharType="separate"/>
            </w:r>
            <w:r w:rsidR="0039156D" w:rsidRPr="00D77369">
              <w:t>134</w:t>
            </w:r>
            <w:r w:rsidR="0BEACD22" w:rsidRPr="00D77369">
              <w:fldChar w:fldCharType="end"/>
            </w:r>
          </w:hyperlink>
        </w:p>
        <w:p w14:paraId="1A10E207" w14:textId="23A96AD2" w:rsidR="0BEACD22" w:rsidRPr="00D77369" w:rsidRDefault="00000000" w:rsidP="00BD7DF4">
          <w:pPr>
            <w:pStyle w:val="TOC3"/>
            <w:rPr>
              <w:rStyle w:val="Hyperlink"/>
              <w:rFonts w:ascii="Times New Roman" w:hAnsi="Times New Roman" w:cs="Times New Roman"/>
              <w:noProof/>
              <w:sz w:val="24"/>
              <w:szCs w:val="24"/>
            </w:rPr>
          </w:pPr>
          <w:hyperlink w:anchor="_Toc1137242286">
            <w:r w:rsidR="0BEACD22" w:rsidRPr="00D77369">
              <w:rPr>
                <w:rStyle w:val="Hyperlink"/>
                <w:rFonts w:ascii="Times New Roman" w:hAnsi="Times New Roman" w:cs="Times New Roman"/>
                <w:noProof/>
                <w:sz w:val="24"/>
                <w:szCs w:val="24"/>
              </w:rPr>
              <w:t>CTE HIGH-QUALITY WORK-BASED LEARNING TRAINING PLAN (PAGE 2)</w:t>
            </w:r>
            <w:r w:rsidR="0BEACD22" w:rsidRPr="00D77369">
              <w:rPr>
                <w:rFonts w:ascii="Times New Roman" w:hAnsi="Times New Roman" w:cs="Times New Roman"/>
                <w:noProof/>
                <w:sz w:val="24"/>
                <w:szCs w:val="24"/>
              </w:rPr>
              <w:tab/>
            </w:r>
            <w:r w:rsidR="0BEACD22" w:rsidRPr="00D77369">
              <w:rPr>
                <w:rFonts w:ascii="Times New Roman" w:hAnsi="Times New Roman" w:cs="Times New Roman"/>
                <w:noProof/>
                <w:sz w:val="24"/>
                <w:szCs w:val="24"/>
              </w:rPr>
              <w:fldChar w:fldCharType="begin"/>
            </w:r>
            <w:r w:rsidR="0BEACD22" w:rsidRPr="00D77369">
              <w:rPr>
                <w:rFonts w:ascii="Times New Roman" w:hAnsi="Times New Roman" w:cs="Times New Roman"/>
                <w:noProof/>
                <w:sz w:val="24"/>
                <w:szCs w:val="24"/>
              </w:rPr>
              <w:instrText>PAGEREF _Toc1137242286 \h</w:instrText>
            </w:r>
            <w:r w:rsidR="0BEACD22" w:rsidRPr="00D77369">
              <w:rPr>
                <w:rFonts w:ascii="Times New Roman" w:hAnsi="Times New Roman" w:cs="Times New Roman"/>
                <w:noProof/>
                <w:sz w:val="24"/>
                <w:szCs w:val="24"/>
              </w:rPr>
            </w:r>
            <w:r w:rsidR="0BEACD22" w:rsidRPr="00D77369">
              <w:rPr>
                <w:rFonts w:ascii="Times New Roman" w:hAnsi="Times New Roman" w:cs="Times New Roman"/>
                <w:noProof/>
                <w:sz w:val="24"/>
                <w:szCs w:val="24"/>
              </w:rPr>
              <w:fldChar w:fldCharType="separate"/>
            </w:r>
            <w:r w:rsidR="0039156D" w:rsidRPr="00D77369">
              <w:rPr>
                <w:rFonts w:ascii="Times New Roman" w:hAnsi="Times New Roman" w:cs="Times New Roman"/>
                <w:noProof/>
                <w:sz w:val="24"/>
                <w:szCs w:val="24"/>
              </w:rPr>
              <w:t>135</w:t>
            </w:r>
            <w:r w:rsidR="0BEACD22" w:rsidRPr="00D77369">
              <w:rPr>
                <w:rFonts w:ascii="Times New Roman" w:hAnsi="Times New Roman" w:cs="Times New Roman"/>
                <w:noProof/>
                <w:sz w:val="24"/>
                <w:szCs w:val="24"/>
              </w:rPr>
              <w:fldChar w:fldCharType="end"/>
            </w:r>
          </w:hyperlink>
        </w:p>
        <w:p w14:paraId="3F68851D" w14:textId="013254C4" w:rsidR="0BEACD22" w:rsidRPr="00D77369" w:rsidRDefault="00000000" w:rsidP="00D77369">
          <w:pPr>
            <w:pStyle w:val="TOC2"/>
            <w:rPr>
              <w:rStyle w:val="Hyperlink"/>
            </w:rPr>
          </w:pPr>
          <w:hyperlink w:anchor="_Toc620235626">
            <w:r w:rsidR="0BEACD22" w:rsidRPr="00D77369">
              <w:rPr>
                <w:rStyle w:val="Hyperlink"/>
              </w:rPr>
              <w:t>CTE HIGH-QUALITY WORK-BASED LEARNING TRAINING PLAN EVALUATION</w:t>
            </w:r>
            <w:r w:rsidR="0BEACD22" w:rsidRPr="00D77369">
              <w:tab/>
            </w:r>
            <w:r w:rsidR="0BEACD22" w:rsidRPr="00D77369">
              <w:fldChar w:fldCharType="begin"/>
            </w:r>
            <w:r w:rsidR="0BEACD22" w:rsidRPr="00D77369">
              <w:instrText>PAGEREF _Toc620235626 \h</w:instrText>
            </w:r>
            <w:r w:rsidR="0BEACD22" w:rsidRPr="00D77369">
              <w:fldChar w:fldCharType="separate"/>
            </w:r>
            <w:r w:rsidR="0039156D" w:rsidRPr="00D77369">
              <w:t>136</w:t>
            </w:r>
            <w:r w:rsidR="0BEACD22" w:rsidRPr="00D77369">
              <w:fldChar w:fldCharType="end"/>
            </w:r>
          </w:hyperlink>
        </w:p>
        <w:p w14:paraId="39732A88" w14:textId="0668B2D5" w:rsidR="0BEACD22" w:rsidRPr="00D77369" w:rsidRDefault="00000000" w:rsidP="00D77369">
          <w:pPr>
            <w:pStyle w:val="TOC2"/>
            <w:rPr>
              <w:rStyle w:val="Hyperlink"/>
            </w:rPr>
          </w:pPr>
          <w:hyperlink w:anchor="_Toc459200817">
            <w:r w:rsidR="0BEACD22" w:rsidRPr="00D77369">
              <w:rPr>
                <w:rStyle w:val="Hyperlink"/>
              </w:rPr>
              <w:t>CTE HIGH-QUALITY WORK-BASED LEARNING STUDENT REFLECTION</w:t>
            </w:r>
            <w:r w:rsidR="0BEACD22" w:rsidRPr="00D77369">
              <w:tab/>
            </w:r>
            <w:r w:rsidR="0BEACD22" w:rsidRPr="00D77369">
              <w:fldChar w:fldCharType="begin"/>
            </w:r>
            <w:r w:rsidR="0BEACD22" w:rsidRPr="00D77369">
              <w:instrText>PAGEREF _Toc459200817 \h</w:instrText>
            </w:r>
            <w:r w:rsidR="0BEACD22" w:rsidRPr="00D77369">
              <w:fldChar w:fldCharType="separate"/>
            </w:r>
            <w:r w:rsidR="0039156D" w:rsidRPr="00D77369">
              <w:t>140</w:t>
            </w:r>
            <w:r w:rsidR="0BEACD22" w:rsidRPr="00D77369">
              <w:fldChar w:fldCharType="end"/>
            </w:r>
          </w:hyperlink>
        </w:p>
        <w:p w14:paraId="76B6BBCC" w14:textId="3E938361" w:rsidR="0BEACD22" w:rsidRPr="00D77369" w:rsidRDefault="00000000" w:rsidP="00D77369">
          <w:pPr>
            <w:pStyle w:val="TOC2"/>
            <w:rPr>
              <w:rStyle w:val="Hyperlink"/>
            </w:rPr>
          </w:pPr>
          <w:hyperlink w:anchor="_Toc2105498609">
            <w:r w:rsidR="0BEACD22" w:rsidRPr="00D77369">
              <w:rPr>
                <w:rStyle w:val="Hyperlink"/>
              </w:rPr>
              <w:t>CTE HIGH-QUALITY WORK-BASED LEARNING EMPLOYER/MENTOR EVALUATION</w:t>
            </w:r>
            <w:r w:rsidR="0BEACD22" w:rsidRPr="00D77369">
              <w:tab/>
            </w:r>
            <w:r w:rsidR="0BEACD22" w:rsidRPr="00D77369">
              <w:fldChar w:fldCharType="begin"/>
            </w:r>
            <w:r w:rsidR="0BEACD22" w:rsidRPr="00D77369">
              <w:instrText>PAGEREF _Toc2105498609 \h</w:instrText>
            </w:r>
            <w:r w:rsidR="0BEACD22" w:rsidRPr="00D77369">
              <w:fldChar w:fldCharType="separate"/>
            </w:r>
            <w:r w:rsidR="0039156D" w:rsidRPr="00D77369">
              <w:t>141</w:t>
            </w:r>
            <w:r w:rsidR="0BEACD22" w:rsidRPr="00D77369">
              <w:fldChar w:fldCharType="end"/>
            </w:r>
          </w:hyperlink>
        </w:p>
        <w:p w14:paraId="0523B242" w14:textId="7FD0CAF7" w:rsidR="0BEACD22" w:rsidRPr="00D77369" w:rsidRDefault="00000000" w:rsidP="00420176">
          <w:pPr>
            <w:pStyle w:val="TOC1"/>
            <w:rPr>
              <w:rStyle w:val="Hyperlink"/>
            </w:rPr>
          </w:pPr>
          <w:hyperlink w:anchor="_Toc1967926709">
            <w:r w:rsidR="0BEACD22" w:rsidRPr="00D77369">
              <w:rPr>
                <w:rStyle w:val="Hyperlink"/>
              </w:rPr>
              <w:t>APPENDIX B: Clinical Forms</w:t>
            </w:r>
            <w:r w:rsidR="0BEACD22" w:rsidRPr="00D77369">
              <w:tab/>
            </w:r>
            <w:r w:rsidR="0BEACD22" w:rsidRPr="00D77369">
              <w:fldChar w:fldCharType="begin"/>
            </w:r>
            <w:r w:rsidR="0BEACD22" w:rsidRPr="00D77369">
              <w:instrText>PAGEREF _Toc1967926709 \h</w:instrText>
            </w:r>
            <w:r w:rsidR="0BEACD22" w:rsidRPr="00D77369">
              <w:fldChar w:fldCharType="separate"/>
            </w:r>
            <w:r w:rsidR="0039156D" w:rsidRPr="00D77369">
              <w:t>142</w:t>
            </w:r>
            <w:r w:rsidR="0BEACD22" w:rsidRPr="00D77369">
              <w:fldChar w:fldCharType="end"/>
            </w:r>
          </w:hyperlink>
        </w:p>
        <w:p w14:paraId="1A0D53A9" w14:textId="53418204" w:rsidR="0BEACD22" w:rsidRPr="00D77369" w:rsidRDefault="00000000" w:rsidP="00D77369">
          <w:pPr>
            <w:pStyle w:val="TOC2"/>
            <w:rPr>
              <w:rStyle w:val="Hyperlink"/>
              <w:rFonts w:eastAsia="Arial"/>
            </w:rPr>
          </w:pPr>
          <w:hyperlink w:anchor="_Toc1956639180">
            <w:r w:rsidR="0BEACD22" w:rsidRPr="00D77369">
              <w:rPr>
                <w:rStyle w:val="Hyperlink"/>
              </w:rPr>
              <w:t>CLINICAL EXPERIENCE PARTICIPATION FORM FOR EMPLOYERS</w:t>
            </w:r>
            <w:r w:rsidR="0BEACD22" w:rsidRPr="00D77369">
              <w:tab/>
            </w:r>
            <w:r w:rsidR="0BEACD22" w:rsidRPr="00D77369">
              <w:fldChar w:fldCharType="begin"/>
            </w:r>
            <w:r w:rsidR="0BEACD22" w:rsidRPr="00D77369">
              <w:instrText>PAGEREF _Toc1956639180 \h</w:instrText>
            </w:r>
            <w:r w:rsidR="0BEACD22" w:rsidRPr="00D77369">
              <w:fldChar w:fldCharType="separate"/>
            </w:r>
            <w:r w:rsidR="0039156D" w:rsidRPr="00D77369">
              <w:t>143</w:t>
            </w:r>
            <w:r w:rsidR="0BEACD22" w:rsidRPr="00D77369">
              <w:fldChar w:fldCharType="end"/>
            </w:r>
          </w:hyperlink>
        </w:p>
        <w:p w14:paraId="4538946F" w14:textId="28FD48B4" w:rsidR="0BEACD22" w:rsidRPr="00D77369" w:rsidRDefault="00000000" w:rsidP="00D77369">
          <w:pPr>
            <w:pStyle w:val="TOC2"/>
            <w:rPr>
              <w:rStyle w:val="Hyperlink"/>
            </w:rPr>
          </w:pPr>
          <w:hyperlink w:anchor="_Toc958809593">
            <w:r w:rsidR="0BEACD22" w:rsidRPr="00D77369">
              <w:rPr>
                <w:rStyle w:val="Hyperlink"/>
              </w:rPr>
              <w:t>CLINICAL EXPERIENCE APPLICATION FORM FOR STUDENTS</w:t>
            </w:r>
            <w:r w:rsidR="0BEACD22" w:rsidRPr="00D77369">
              <w:tab/>
            </w:r>
            <w:r w:rsidR="0BEACD22" w:rsidRPr="00D77369">
              <w:fldChar w:fldCharType="begin"/>
            </w:r>
            <w:r w:rsidR="0BEACD22" w:rsidRPr="00D77369">
              <w:instrText>PAGEREF _Toc958809593 \h</w:instrText>
            </w:r>
            <w:r w:rsidR="0BEACD22" w:rsidRPr="00D77369">
              <w:fldChar w:fldCharType="separate"/>
            </w:r>
            <w:r w:rsidR="0039156D" w:rsidRPr="00D77369">
              <w:t>144</w:t>
            </w:r>
            <w:r w:rsidR="0BEACD22" w:rsidRPr="00D77369">
              <w:fldChar w:fldCharType="end"/>
            </w:r>
          </w:hyperlink>
        </w:p>
        <w:p w14:paraId="51026E86" w14:textId="04CD5190" w:rsidR="0BEACD22" w:rsidRPr="00D77369" w:rsidRDefault="00000000" w:rsidP="00D77369">
          <w:pPr>
            <w:pStyle w:val="TOC2"/>
            <w:rPr>
              <w:rStyle w:val="Hyperlink"/>
            </w:rPr>
          </w:pPr>
          <w:hyperlink w:anchor="_Toc711228931">
            <w:r w:rsidR="0BEACD22" w:rsidRPr="00D77369">
              <w:rPr>
                <w:rStyle w:val="Hyperlink"/>
              </w:rPr>
              <w:t>CLINICAL EXPERIENCE PARENTAL CONSENT FORM</w:t>
            </w:r>
            <w:r w:rsidR="0BEACD22" w:rsidRPr="00D77369">
              <w:tab/>
            </w:r>
            <w:r w:rsidR="0BEACD22" w:rsidRPr="00D77369">
              <w:fldChar w:fldCharType="begin"/>
            </w:r>
            <w:r w:rsidR="0BEACD22" w:rsidRPr="00D77369">
              <w:instrText>PAGEREF _Toc711228931 \h</w:instrText>
            </w:r>
            <w:r w:rsidR="0BEACD22" w:rsidRPr="00D77369">
              <w:fldChar w:fldCharType="separate"/>
            </w:r>
            <w:r w:rsidR="0039156D" w:rsidRPr="00D77369">
              <w:t>146</w:t>
            </w:r>
            <w:r w:rsidR="0BEACD22" w:rsidRPr="00D77369">
              <w:fldChar w:fldCharType="end"/>
            </w:r>
          </w:hyperlink>
        </w:p>
        <w:p w14:paraId="176EEE0A" w14:textId="4C5B2151" w:rsidR="0BEACD22" w:rsidRPr="00D77369" w:rsidRDefault="00000000" w:rsidP="00D77369">
          <w:pPr>
            <w:pStyle w:val="TOC2"/>
            <w:rPr>
              <w:rStyle w:val="Hyperlink"/>
            </w:rPr>
          </w:pPr>
          <w:hyperlink w:anchor="_Toc1822456629">
            <w:r w:rsidR="0BEACD22" w:rsidRPr="00D77369">
              <w:rPr>
                <w:rStyle w:val="Hyperlink"/>
              </w:rPr>
              <w:t>NON-EMPLOYEE PERSONNEL HEALTH CLEARANCE</w:t>
            </w:r>
            <w:r w:rsidR="0BEACD22" w:rsidRPr="00D77369">
              <w:tab/>
            </w:r>
            <w:r w:rsidR="0BEACD22" w:rsidRPr="00D77369">
              <w:fldChar w:fldCharType="begin"/>
            </w:r>
            <w:r w:rsidR="0BEACD22" w:rsidRPr="00D77369">
              <w:instrText>PAGEREF _Toc1822456629 \h</w:instrText>
            </w:r>
            <w:r w:rsidR="0BEACD22" w:rsidRPr="00D77369">
              <w:fldChar w:fldCharType="separate"/>
            </w:r>
            <w:r w:rsidR="0039156D" w:rsidRPr="00D77369">
              <w:t>147</w:t>
            </w:r>
            <w:r w:rsidR="0BEACD22" w:rsidRPr="00D77369">
              <w:fldChar w:fldCharType="end"/>
            </w:r>
          </w:hyperlink>
        </w:p>
        <w:p w14:paraId="56F4D06A" w14:textId="1AFF3A07" w:rsidR="0BEACD22" w:rsidRPr="00D77369" w:rsidRDefault="00000000" w:rsidP="00D77369">
          <w:pPr>
            <w:pStyle w:val="TOC2"/>
            <w:rPr>
              <w:rStyle w:val="Hyperlink"/>
            </w:rPr>
          </w:pPr>
          <w:hyperlink w:anchor="_Toc238330397">
            <w:r w:rsidR="0BEACD22" w:rsidRPr="00D77369">
              <w:rPr>
                <w:rStyle w:val="Hyperlink"/>
              </w:rPr>
              <w:t>CLINICAL EXPERIENCE TIME LOG SHEET</w:t>
            </w:r>
            <w:r w:rsidR="0BEACD22" w:rsidRPr="00D77369">
              <w:tab/>
            </w:r>
            <w:r w:rsidR="0BEACD22" w:rsidRPr="00D77369">
              <w:fldChar w:fldCharType="begin"/>
            </w:r>
            <w:r w:rsidR="0BEACD22" w:rsidRPr="00D77369">
              <w:instrText>PAGEREF _Toc238330397 \h</w:instrText>
            </w:r>
            <w:r w:rsidR="0BEACD22" w:rsidRPr="00D77369">
              <w:fldChar w:fldCharType="separate"/>
            </w:r>
            <w:r w:rsidR="0039156D" w:rsidRPr="00D77369">
              <w:t>149</w:t>
            </w:r>
            <w:r w:rsidR="0BEACD22" w:rsidRPr="00D77369">
              <w:fldChar w:fldCharType="end"/>
            </w:r>
          </w:hyperlink>
        </w:p>
        <w:p w14:paraId="38FB0D61" w14:textId="4CC3B001" w:rsidR="0BEACD22" w:rsidRPr="00D77369" w:rsidRDefault="00000000" w:rsidP="00D77369">
          <w:pPr>
            <w:pStyle w:val="TOC2"/>
            <w:rPr>
              <w:rStyle w:val="Hyperlink"/>
            </w:rPr>
          </w:pPr>
          <w:hyperlink w:anchor="_Toc1278247883">
            <w:r w:rsidR="0BEACD22" w:rsidRPr="00D77369">
              <w:rPr>
                <w:rStyle w:val="Hyperlink"/>
              </w:rPr>
              <w:t>CLINICAL EXPERIENCE EVALUATION FOR EMPLOYERS</w:t>
            </w:r>
            <w:r w:rsidR="0BEACD22" w:rsidRPr="00D77369">
              <w:tab/>
            </w:r>
            <w:r w:rsidR="0BEACD22" w:rsidRPr="00D77369">
              <w:fldChar w:fldCharType="begin"/>
            </w:r>
            <w:r w:rsidR="0BEACD22" w:rsidRPr="00D77369">
              <w:instrText>PAGEREF _Toc1278247883 \h</w:instrText>
            </w:r>
            <w:r w:rsidR="0BEACD22" w:rsidRPr="00D77369">
              <w:fldChar w:fldCharType="separate"/>
            </w:r>
            <w:r w:rsidR="0039156D" w:rsidRPr="00D77369">
              <w:t>151</w:t>
            </w:r>
            <w:r w:rsidR="0BEACD22" w:rsidRPr="00D77369">
              <w:fldChar w:fldCharType="end"/>
            </w:r>
          </w:hyperlink>
        </w:p>
        <w:p w14:paraId="6B56EA50" w14:textId="7E4BD4AB" w:rsidR="0BEACD22" w:rsidRPr="00D77369" w:rsidRDefault="00000000" w:rsidP="00D77369">
          <w:pPr>
            <w:pStyle w:val="TOC2"/>
            <w:rPr>
              <w:rStyle w:val="Hyperlink"/>
            </w:rPr>
          </w:pPr>
          <w:hyperlink w:anchor="_Toc1361522824">
            <w:r w:rsidR="0BEACD22" w:rsidRPr="00D77369">
              <w:rPr>
                <w:rStyle w:val="Hyperlink"/>
              </w:rPr>
              <w:t>CLINICAL AFFILIATION AGREEMENT</w:t>
            </w:r>
            <w:r w:rsidR="0BEACD22" w:rsidRPr="00D77369">
              <w:tab/>
            </w:r>
            <w:r w:rsidR="0BEACD22" w:rsidRPr="00D77369">
              <w:fldChar w:fldCharType="begin"/>
            </w:r>
            <w:r w:rsidR="0BEACD22" w:rsidRPr="00D77369">
              <w:instrText>PAGEREF _Toc1361522824 \h</w:instrText>
            </w:r>
            <w:r w:rsidR="0BEACD22" w:rsidRPr="00D77369">
              <w:fldChar w:fldCharType="separate"/>
            </w:r>
            <w:r w:rsidR="0039156D" w:rsidRPr="00D77369">
              <w:t>152</w:t>
            </w:r>
            <w:r w:rsidR="0BEACD22" w:rsidRPr="00D77369">
              <w:fldChar w:fldCharType="end"/>
            </w:r>
          </w:hyperlink>
        </w:p>
        <w:p w14:paraId="3926262E" w14:textId="452595EA" w:rsidR="0BEACD22" w:rsidRPr="00D77369" w:rsidRDefault="00000000" w:rsidP="00D77369">
          <w:pPr>
            <w:pStyle w:val="TOC2"/>
            <w:rPr>
              <w:rStyle w:val="Hyperlink"/>
            </w:rPr>
          </w:pPr>
          <w:hyperlink w:anchor="_Toc1513758803">
            <w:r w:rsidR="0BEACD22" w:rsidRPr="00D77369">
              <w:rPr>
                <w:rStyle w:val="Hyperlink"/>
              </w:rPr>
              <w:t>EMT Clinical Training Record</w:t>
            </w:r>
            <w:r w:rsidR="0BEACD22" w:rsidRPr="00D77369">
              <w:tab/>
            </w:r>
            <w:r w:rsidR="0BEACD22" w:rsidRPr="00D77369">
              <w:fldChar w:fldCharType="begin"/>
            </w:r>
            <w:r w:rsidR="0BEACD22" w:rsidRPr="00D77369">
              <w:instrText>PAGEREF _Toc1513758803 \h</w:instrText>
            </w:r>
            <w:r w:rsidR="0BEACD22" w:rsidRPr="00D77369">
              <w:fldChar w:fldCharType="separate"/>
            </w:r>
            <w:r w:rsidR="0039156D" w:rsidRPr="00D77369">
              <w:t>158</w:t>
            </w:r>
            <w:r w:rsidR="0BEACD22" w:rsidRPr="00D77369">
              <w:fldChar w:fldCharType="end"/>
            </w:r>
          </w:hyperlink>
        </w:p>
        <w:p w14:paraId="5275EDF4" w14:textId="476CEEB1" w:rsidR="0BEACD22" w:rsidRPr="00D77369" w:rsidRDefault="00000000" w:rsidP="00D77369">
          <w:pPr>
            <w:pStyle w:val="TOC2"/>
            <w:rPr>
              <w:rStyle w:val="Hyperlink"/>
            </w:rPr>
          </w:pPr>
          <w:hyperlink w:anchor="_Toc554675279">
            <w:r w:rsidR="0BEACD22" w:rsidRPr="00D77369">
              <w:rPr>
                <w:rStyle w:val="Hyperlink"/>
              </w:rPr>
              <w:t>Student Permission Form for BLS Students Less than 18</w:t>
            </w:r>
            <w:r w:rsidR="0BEACD22" w:rsidRPr="00D77369">
              <w:tab/>
            </w:r>
            <w:r w:rsidR="0BEACD22" w:rsidRPr="00D77369">
              <w:fldChar w:fldCharType="begin"/>
            </w:r>
            <w:r w:rsidR="0BEACD22" w:rsidRPr="00D77369">
              <w:instrText>PAGEREF _Toc554675279 \h</w:instrText>
            </w:r>
            <w:r w:rsidR="0BEACD22" w:rsidRPr="00D77369">
              <w:fldChar w:fldCharType="separate"/>
            </w:r>
            <w:r w:rsidR="0039156D" w:rsidRPr="00D77369">
              <w:t>160</w:t>
            </w:r>
            <w:r w:rsidR="0BEACD22" w:rsidRPr="00D77369">
              <w:fldChar w:fldCharType="end"/>
            </w:r>
          </w:hyperlink>
        </w:p>
        <w:p w14:paraId="3035AFB1" w14:textId="3DA5870F" w:rsidR="0BEACD22" w:rsidRPr="00D77369" w:rsidRDefault="00000000" w:rsidP="00D77369">
          <w:pPr>
            <w:pStyle w:val="TOC2"/>
            <w:rPr>
              <w:rStyle w:val="Hyperlink"/>
            </w:rPr>
          </w:pPr>
          <w:hyperlink w:anchor="_Toc868005970">
            <w:r w:rsidR="0BEACD22" w:rsidRPr="00D77369">
              <w:rPr>
                <w:rStyle w:val="Hyperlink"/>
              </w:rPr>
              <w:t>DOLI Guidance to VDOE and School Divisions on CTE High School Pharmacy Technician Training Programs</w:t>
            </w:r>
            <w:r w:rsidR="0BEACD22" w:rsidRPr="00D77369">
              <w:tab/>
            </w:r>
            <w:r w:rsidR="0BEACD22" w:rsidRPr="00D77369">
              <w:fldChar w:fldCharType="begin"/>
            </w:r>
            <w:r w:rsidR="0BEACD22" w:rsidRPr="00D77369">
              <w:instrText>PAGEREF _Toc868005970 \h</w:instrText>
            </w:r>
            <w:r w:rsidR="0BEACD22" w:rsidRPr="00D77369">
              <w:fldChar w:fldCharType="separate"/>
            </w:r>
            <w:r w:rsidR="0039156D" w:rsidRPr="00D77369">
              <w:t>162</w:t>
            </w:r>
            <w:r w:rsidR="0BEACD22" w:rsidRPr="00D77369">
              <w:fldChar w:fldCharType="end"/>
            </w:r>
          </w:hyperlink>
        </w:p>
        <w:p w14:paraId="5B53DDA5" w14:textId="722D0B97" w:rsidR="0BEACD22" w:rsidRPr="00D77369" w:rsidRDefault="00000000" w:rsidP="00D77369">
          <w:pPr>
            <w:pStyle w:val="TOC2"/>
            <w:rPr>
              <w:rStyle w:val="Hyperlink"/>
            </w:rPr>
          </w:pPr>
          <w:hyperlink w:anchor="_Toc102659407">
            <w:r w:rsidR="0BEACD22" w:rsidRPr="00D77369">
              <w:rPr>
                <w:rStyle w:val="Hyperlink"/>
              </w:rPr>
              <w:t>DOLI Background Information for VDOE and School Divisions on CTE High School Pharmacy Technician Training Programs</w:t>
            </w:r>
            <w:r w:rsidR="0BEACD22" w:rsidRPr="00D77369">
              <w:tab/>
            </w:r>
            <w:r w:rsidR="0BEACD22" w:rsidRPr="00D77369">
              <w:fldChar w:fldCharType="begin"/>
            </w:r>
            <w:r w:rsidR="0BEACD22" w:rsidRPr="00D77369">
              <w:instrText>PAGEREF _Toc102659407 \h</w:instrText>
            </w:r>
            <w:r w:rsidR="0BEACD22" w:rsidRPr="00D77369">
              <w:fldChar w:fldCharType="separate"/>
            </w:r>
            <w:r w:rsidR="0039156D" w:rsidRPr="00D77369">
              <w:t>165</w:t>
            </w:r>
            <w:r w:rsidR="0BEACD22" w:rsidRPr="00D77369">
              <w:fldChar w:fldCharType="end"/>
            </w:r>
          </w:hyperlink>
        </w:p>
        <w:p w14:paraId="5FC727D7" w14:textId="47B55C2D" w:rsidR="0BEACD22" w:rsidRPr="00D77369" w:rsidRDefault="00000000" w:rsidP="00D77369">
          <w:pPr>
            <w:pStyle w:val="TOC2"/>
            <w:rPr>
              <w:rStyle w:val="Hyperlink"/>
            </w:rPr>
          </w:pPr>
          <w:hyperlink w:anchor="_Toc446169549">
            <w:r w:rsidR="0BEACD22" w:rsidRPr="00D77369">
              <w:rPr>
                <w:rStyle w:val="Hyperlink"/>
              </w:rPr>
              <w:t>Pharmacy Technician Work-Training Written Agreement</w:t>
            </w:r>
            <w:r w:rsidR="00C86C99" w:rsidRPr="00D77369">
              <w:rPr>
                <w:rStyle w:val="Hyperlink"/>
              </w:rPr>
              <w:t xml:space="preserve"> DocuSign Process</w:t>
            </w:r>
            <w:r w:rsidR="0BEACD22" w:rsidRPr="00D77369">
              <w:tab/>
            </w:r>
            <w:r w:rsidR="0BEACD22" w:rsidRPr="00D77369">
              <w:fldChar w:fldCharType="begin"/>
            </w:r>
            <w:r w:rsidR="0BEACD22" w:rsidRPr="00D77369">
              <w:instrText>PAGEREF _Toc446169549 \h</w:instrText>
            </w:r>
            <w:r w:rsidR="0BEACD22" w:rsidRPr="00D77369">
              <w:fldChar w:fldCharType="separate"/>
            </w:r>
            <w:r w:rsidR="0039156D" w:rsidRPr="00D77369">
              <w:t>170</w:t>
            </w:r>
            <w:r w:rsidR="0BEACD22" w:rsidRPr="00D77369">
              <w:fldChar w:fldCharType="end"/>
            </w:r>
          </w:hyperlink>
        </w:p>
        <w:p w14:paraId="6AFDC2CB" w14:textId="61DF543E" w:rsidR="0BEACD22" w:rsidRPr="00D77369" w:rsidRDefault="00000000" w:rsidP="00D77369">
          <w:pPr>
            <w:pStyle w:val="TOC2"/>
            <w:rPr>
              <w:rStyle w:val="Hyperlink"/>
            </w:rPr>
          </w:pPr>
          <w:hyperlink w:anchor="_Toc1570196575">
            <w:r w:rsidR="0BEACD22" w:rsidRPr="00D77369">
              <w:rPr>
                <w:rStyle w:val="Hyperlink"/>
              </w:rPr>
              <w:t>Pharmacy Technician Student Work-Training Program Written Agreement</w:t>
            </w:r>
            <w:r w:rsidR="0BEACD22" w:rsidRPr="00D77369">
              <w:tab/>
            </w:r>
            <w:r w:rsidR="0BEACD22" w:rsidRPr="00D77369">
              <w:fldChar w:fldCharType="begin"/>
            </w:r>
            <w:r w:rsidR="0BEACD22" w:rsidRPr="00D77369">
              <w:instrText>PAGEREF _Toc1570196575 \h</w:instrText>
            </w:r>
            <w:r w:rsidR="0BEACD22" w:rsidRPr="00D77369">
              <w:fldChar w:fldCharType="separate"/>
            </w:r>
            <w:r w:rsidR="0039156D" w:rsidRPr="00D77369">
              <w:t>173</w:t>
            </w:r>
            <w:r w:rsidR="0BEACD22" w:rsidRPr="00D77369">
              <w:fldChar w:fldCharType="end"/>
            </w:r>
          </w:hyperlink>
        </w:p>
        <w:p w14:paraId="5FAC3B33" w14:textId="7C7297A5" w:rsidR="0BEACD22" w:rsidRPr="00D77369" w:rsidRDefault="00000000" w:rsidP="00D77369">
          <w:pPr>
            <w:pStyle w:val="TOC2"/>
            <w:rPr>
              <w:rStyle w:val="Hyperlink"/>
            </w:rPr>
          </w:pPr>
          <w:hyperlink w:anchor="_Toc2118125444">
            <w:r w:rsidR="0BEACD22" w:rsidRPr="00D77369">
              <w:rPr>
                <w:rStyle w:val="Hyperlink"/>
              </w:rPr>
              <w:t>PHARMACY CLINICAL AFFILIATION AGREEMENT</w:t>
            </w:r>
            <w:r w:rsidR="0BEACD22" w:rsidRPr="00D77369">
              <w:tab/>
            </w:r>
            <w:r w:rsidR="0BEACD22" w:rsidRPr="00D77369">
              <w:fldChar w:fldCharType="begin"/>
            </w:r>
            <w:r w:rsidR="0BEACD22" w:rsidRPr="00D77369">
              <w:instrText>PAGEREF _Toc2118125444 \h</w:instrText>
            </w:r>
            <w:r w:rsidR="0BEACD22" w:rsidRPr="00D77369">
              <w:fldChar w:fldCharType="separate"/>
            </w:r>
            <w:r w:rsidR="0039156D" w:rsidRPr="00D77369">
              <w:t>178</w:t>
            </w:r>
            <w:r w:rsidR="0BEACD22" w:rsidRPr="00D77369">
              <w:fldChar w:fldCharType="end"/>
            </w:r>
          </w:hyperlink>
        </w:p>
        <w:p w14:paraId="6B6CA392" w14:textId="260D46D1" w:rsidR="0BEACD22" w:rsidRPr="00D77369" w:rsidRDefault="00000000" w:rsidP="00D77369">
          <w:pPr>
            <w:pStyle w:val="TOC2"/>
            <w:rPr>
              <w:rStyle w:val="Hyperlink"/>
            </w:rPr>
          </w:pPr>
          <w:hyperlink w:anchor="_Toc1399607548">
            <w:r w:rsidR="0BEACD22" w:rsidRPr="00D77369">
              <w:rPr>
                <w:rStyle w:val="Hyperlink"/>
              </w:rPr>
              <w:t>PHARMACY CLINICAL EXPERIENCE TIME LOG SHEET</w:t>
            </w:r>
            <w:r w:rsidR="0BEACD22" w:rsidRPr="00D77369">
              <w:tab/>
            </w:r>
            <w:r w:rsidR="0BEACD22" w:rsidRPr="00D77369">
              <w:fldChar w:fldCharType="begin"/>
            </w:r>
            <w:r w:rsidR="0BEACD22" w:rsidRPr="00D77369">
              <w:instrText>PAGEREF _Toc1399607548 \h</w:instrText>
            </w:r>
            <w:r w:rsidR="0BEACD22" w:rsidRPr="00D77369">
              <w:fldChar w:fldCharType="separate"/>
            </w:r>
            <w:r w:rsidR="0039156D" w:rsidRPr="00D77369">
              <w:t>185</w:t>
            </w:r>
            <w:r w:rsidR="0BEACD22" w:rsidRPr="00D77369">
              <w:fldChar w:fldCharType="end"/>
            </w:r>
          </w:hyperlink>
        </w:p>
        <w:p w14:paraId="7908B13E" w14:textId="1EA6DA21" w:rsidR="0BEACD22" w:rsidRPr="00D77369" w:rsidRDefault="00000000" w:rsidP="00420176">
          <w:pPr>
            <w:pStyle w:val="TOC1"/>
            <w:rPr>
              <w:rStyle w:val="Hyperlink"/>
            </w:rPr>
          </w:pPr>
          <w:hyperlink w:anchor="_Toc1666489282">
            <w:r w:rsidR="0BEACD22" w:rsidRPr="00D77369">
              <w:rPr>
                <w:rStyle w:val="Hyperlink"/>
              </w:rPr>
              <w:t>APPENDIX C: Apprenticeship Form</w:t>
            </w:r>
            <w:r w:rsidR="0BEACD22" w:rsidRPr="00D77369">
              <w:tab/>
            </w:r>
            <w:r w:rsidR="0BEACD22" w:rsidRPr="00D77369">
              <w:fldChar w:fldCharType="begin"/>
            </w:r>
            <w:r w:rsidR="0BEACD22" w:rsidRPr="00D77369">
              <w:instrText>PAGEREF _Toc1666489282 \h</w:instrText>
            </w:r>
            <w:r w:rsidR="0BEACD22" w:rsidRPr="00D77369">
              <w:fldChar w:fldCharType="separate"/>
            </w:r>
            <w:r w:rsidR="0039156D" w:rsidRPr="00D77369">
              <w:t>186</w:t>
            </w:r>
            <w:r w:rsidR="0BEACD22" w:rsidRPr="00D77369">
              <w:fldChar w:fldCharType="end"/>
            </w:r>
          </w:hyperlink>
        </w:p>
        <w:p w14:paraId="3F9D17F4" w14:textId="5229944C" w:rsidR="0BEACD22" w:rsidRPr="00D77369" w:rsidRDefault="00000000" w:rsidP="00D77369">
          <w:pPr>
            <w:pStyle w:val="TOC2"/>
            <w:rPr>
              <w:rStyle w:val="Hyperlink"/>
              <w:rFonts w:eastAsia="Arial"/>
            </w:rPr>
          </w:pPr>
          <w:hyperlink w:anchor="_Toc582581696">
            <w:r w:rsidR="0BEACD22" w:rsidRPr="00D77369">
              <w:rPr>
                <w:rStyle w:val="Hyperlink"/>
              </w:rPr>
              <w:t>Education/Training Agreement: Virginia Youth Registered Apprenticeship (YRA)</w:t>
            </w:r>
            <w:r w:rsidR="0BEACD22" w:rsidRPr="00D77369">
              <w:tab/>
            </w:r>
            <w:r w:rsidR="0BEACD22" w:rsidRPr="00D77369">
              <w:fldChar w:fldCharType="begin"/>
            </w:r>
            <w:r w:rsidR="0BEACD22" w:rsidRPr="00D77369">
              <w:instrText>PAGEREF _Toc582581696 \h</w:instrText>
            </w:r>
            <w:r w:rsidR="0BEACD22" w:rsidRPr="00D77369">
              <w:fldChar w:fldCharType="separate"/>
            </w:r>
            <w:r w:rsidR="0039156D" w:rsidRPr="00D77369">
              <w:t>187</w:t>
            </w:r>
            <w:r w:rsidR="0BEACD22" w:rsidRPr="00D77369">
              <w:fldChar w:fldCharType="end"/>
            </w:r>
          </w:hyperlink>
        </w:p>
        <w:p w14:paraId="35EA1B0F" w14:textId="1D4A9A0E" w:rsidR="0BEACD22" w:rsidRPr="00D77369" w:rsidRDefault="00000000" w:rsidP="00420176">
          <w:pPr>
            <w:pStyle w:val="TOC1"/>
            <w:rPr>
              <w:rStyle w:val="Hyperlink"/>
            </w:rPr>
          </w:pPr>
          <w:hyperlink w:anchor="_Toc569259507">
            <w:r w:rsidR="0BEACD22" w:rsidRPr="00D77369">
              <w:rPr>
                <w:rStyle w:val="Hyperlink"/>
              </w:rPr>
              <w:t>APPENDIX D: Specific CTE HQWBL Experience Forms</w:t>
            </w:r>
            <w:r w:rsidR="0BEACD22" w:rsidRPr="00D77369">
              <w:tab/>
            </w:r>
            <w:r w:rsidR="0BEACD22" w:rsidRPr="00D77369">
              <w:fldChar w:fldCharType="begin"/>
            </w:r>
            <w:r w:rsidR="0BEACD22" w:rsidRPr="00D77369">
              <w:instrText>PAGEREF _Toc569259507 \h</w:instrText>
            </w:r>
            <w:r w:rsidR="0BEACD22" w:rsidRPr="00D77369">
              <w:fldChar w:fldCharType="separate"/>
            </w:r>
            <w:r w:rsidR="0039156D" w:rsidRPr="00D77369">
              <w:t>189</w:t>
            </w:r>
            <w:r w:rsidR="0BEACD22" w:rsidRPr="00D77369">
              <w:fldChar w:fldCharType="end"/>
            </w:r>
          </w:hyperlink>
        </w:p>
        <w:p w14:paraId="17438CEF" w14:textId="684DC246" w:rsidR="0BEACD22" w:rsidRPr="00D77369" w:rsidRDefault="00000000" w:rsidP="00D77369">
          <w:pPr>
            <w:pStyle w:val="TOC2"/>
            <w:rPr>
              <w:rStyle w:val="Hyperlink"/>
              <w:rFonts w:eastAsia="Arial"/>
            </w:rPr>
          </w:pPr>
          <w:hyperlink w:anchor="_Toc429134281">
            <w:r w:rsidR="0BEACD22" w:rsidRPr="00D77369">
              <w:rPr>
                <w:rStyle w:val="Hyperlink"/>
              </w:rPr>
              <w:t>SERVICE-LEARNING NEEDS ASSESSMENT AND INITIAL RESEARCH</w:t>
            </w:r>
            <w:r w:rsidR="0BEACD22" w:rsidRPr="00D77369">
              <w:tab/>
            </w:r>
            <w:r w:rsidR="0BEACD22" w:rsidRPr="00D77369">
              <w:fldChar w:fldCharType="begin"/>
            </w:r>
            <w:r w:rsidR="0BEACD22" w:rsidRPr="00D77369">
              <w:instrText>PAGEREF _Toc429134281 \h</w:instrText>
            </w:r>
            <w:r w:rsidR="0BEACD22" w:rsidRPr="00D77369">
              <w:fldChar w:fldCharType="separate"/>
            </w:r>
            <w:r w:rsidR="0039156D" w:rsidRPr="00D77369">
              <w:t>190</w:t>
            </w:r>
            <w:r w:rsidR="0BEACD22" w:rsidRPr="00D77369">
              <w:fldChar w:fldCharType="end"/>
            </w:r>
          </w:hyperlink>
        </w:p>
        <w:p w14:paraId="35C59537" w14:textId="7AA5A1C3" w:rsidR="0BEACD22" w:rsidRPr="00D77369" w:rsidRDefault="00000000" w:rsidP="00D77369">
          <w:pPr>
            <w:pStyle w:val="TOC2"/>
            <w:rPr>
              <w:rStyle w:val="Hyperlink"/>
            </w:rPr>
          </w:pPr>
          <w:hyperlink w:anchor="_Toc914193359">
            <w:r w:rsidR="0BEACD22" w:rsidRPr="00D77369">
              <w:rPr>
                <w:rStyle w:val="Hyperlink"/>
              </w:rPr>
              <w:t>SERVICE-LEARNING GROUP PROJECT STUDENT LIST</w:t>
            </w:r>
            <w:r w:rsidR="0BEACD22" w:rsidRPr="00D77369">
              <w:tab/>
            </w:r>
            <w:r w:rsidR="0BEACD22" w:rsidRPr="00D77369">
              <w:fldChar w:fldCharType="begin"/>
            </w:r>
            <w:r w:rsidR="0BEACD22" w:rsidRPr="00D77369">
              <w:instrText>PAGEREF _Toc914193359 \h</w:instrText>
            </w:r>
            <w:r w:rsidR="0BEACD22" w:rsidRPr="00D77369">
              <w:fldChar w:fldCharType="separate"/>
            </w:r>
            <w:r w:rsidR="0039156D" w:rsidRPr="00D77369">
              <w:t>191</w:t>
            </w:r>
            <w:r w:rsidR="0BEACD22" w:rsidRPr="00D77369">
              <w:fldChar w:fldCharType="end"/>
            </w:r>
          </w:hyperlink>
        </w:p>
        <w:p w14:paraId="4C585902" w14:textId="1B80DF84" w:rsidR="0BEACD22" w:rsidRPr="00D77369" w:rsidRDefault="00000000" w:rsidP="00D77369">
          <w:pPr>
            <w:pStyle w:val="TOC2"/>
            <w:rPr>
              <w:rStyle w:val="Hyperlink"/>
            </w:rPr>
          </w:pPr>
          <w:hyperlink w:anchor="_Toc382709660">
            <w:r w:rsidR="0BEACD22" w:rsidRPr="00D77369">
              <w:rPr>
                <w:rStyle w:val="Hyperlink"/>
              </w:rPr>
              <w:t>SERVICE-LEARNING PROJECT PLANNING WORKSHEET</w:t>
            </w:r>
            <w:r w:rsidR="0BEACD22" w:rsidRPr="00D77369">
              <w:tab/>
            </w:r>
            <w:r w:rsidR="0BEACD22" w:rsidRPr="00D77369">
              <w:fldChar w:fldCharType="begin"/>
            </w:r>
            <w:r w:rsidR="0BEACD22" w:rsidRPr="00D77369">
              <w:instrText>PAGEREF _Toc382709660 \h</w:instrText>
            </w:r>
            <w:r w:rsidR="0BEACD22" w:rsidRPr="00D77369">
              <w:fldChar w:fldCharType="separate"/>
            </w:r>
            <w:r w:rsidR="0039156D" w:rsidRPr="00D77369">
              <w:t>192</w:t>
            </w:r>
            <w:r w:rsidR="0BEACD22" w:rsidRPr="00D77369">
              <w:fldChar w:fldCharType="end"/>
            </w:r>
          </w:hyperlink>
        </w:p>
        <w:p w14:paraId="62C87568" w14:textId="1E32B80C" w:rsidR="0BEACD22" w:rsidRPr="00D77369" w:rsidRDefault="00000000" w:rsidP="00D77369">
          <w:pPr>
            <w:pStyle w:val="TOC2"/>
            <w:rPr>
              <w:rStyle w:val="Hyperlink"/>
            </w:rPr>
          </w:pPr>
          <w:hyperlink w:anchor="_Toc1179501967">
            <w:r w:rsidR="0BEACD22" w:rsidRPr="00D77369">
              <w:rPr>
                <w:rStyle w:val="Hyperlink"/>
              </w:rPr>
              <w:t>SERVICE-LEARNING PROJECT PARTNER EVALUATION</w:t>
            </w:r>
            <w:r w:rsidR="0BEACD22" w:rsidRPr="00D77369">
              <w:tab/>
            </w:r>
            <w:r w:rsidR="0BEACD22" w:rsidRPr="00D77369">
              <w:fldChar w:fldCharType="begin"/>
            </w:r>
            <w:r w:rsidR="0BEACD22" w:rsidRPr="00D77369">
              <w:instrText>PAGEREF _Toc1179501967 \h</w:instrText>
            </w:r>
            <w:r w:rsidR="0BEACD22" w:rsidRPr="00D77369">
              <w:fldChar w:fldCharType="separate"/>
            </w:r>
            <w:r w:rsidR="0039156D" w:rsidRPr="00D77369">
              <w:t>194</w:t>
            </w:r>
            <w:r w:rsidR="0BEACD22" w:rsidRPr="00D77369">
              <w:fldChar w:fldCharType="end"/>
            </w:r>
          </w:hyperlink>
        </w:p>
        <w:p w14:paraId="242CD273" w14:textId="7D27B7DD" w:rsidR="0BEACD22" w:rsidRPr="00D77369" w:rsidRDefault="00000000" w:rsidP="00D77369">
          <w:pPr>
            <w:pStyle w:val="TOC2"/>
            <w:rPr>
              <w:rStyle w:val="Hyperlink"/>
            </w:rPr>
          </w:pPr>
          <w:hyperlink w:anchor="_Toc62092953">
            <w:r w:rsidR="0BEACD22" w:rsidRPr="00D77369">
              <w:rPr>
                <w:rStyle w:val="Hyperlink"/>
              </w:rPr>
              <w:t>MENTORSHIP INDEPENDENT STUDY PROJECT TEMPLATE</w:t>
            </w:r>
            <w:r w:rsidR="0BEACD22" w:rsidRPr="00D77369">
              <w:tab/>
            </w:r>
            <w:r w:rsidR="0BEACD22" w:rsidRPr="00D77369">
              <w:fldChar w:fldCharType="begin"/>
            </w:r>
            <w:r w:rsidR="0BEACD22" w:rsidRPr="00D77369">
              <w:instrText>PAGEREF _Toc62092953 \h</w:instrText>
            </w:r>
            <w:r w:rsidR="0BEACD22" w:rsidRPr="00D77369">
              <w:fldChar w:fldCharType="separate"/>
            </w:r>
            <w:r w:rsidR="0039156D" w:rsidRPr="00D77369">
              <w:t>196</w:t>
            </w:r>
            <w:r w:rsidR="0BEACD22" w:rsidRPr="00D77369">
              <w:fldChar w:fldCharType="end"/>
            </w:r>
          </w:hyperlink>
        </w:p>
        <w:p w14:paraId="394157F4" w14:textId="3A8B8858" w:rsidR="0BEACD22" w:rsidRPr="00D77369" w:rsidRDefault="00000000" w:rsidP="00D77369">
          <w:pPr>
            <w:pStyle w:val="TOC2"/>
            <w:rPr>
              <w:rStyle w:val="Hyperlink"/>
            </w:rPr>
          </w:pPr>
          <w:hyperlink w:anchor="_Toc298339331">
            <w:r w:rsidR="0BEACD22" w:rsidRPr="00D77369">
              <w:rPr>
                <w:rStyle w:val="Hyperlink"/>
              </w:rPr>
              <w:t>ENTREPRENEURSHIP BUSINESS PLAN TEMPLATE</w:t>
            </w:r>
            <w:r w:rsidR="0BEACD22" w:rsidRPr="00D77369">
              <w:tab/>
            </w:r>
            <w:r w:rsidR="0BEACD22" w:rsidRPr="00D77369">
              <w:fldChar w:fldCharType="begin"/>
            </w:r>
            <w:r w:rsidR="0BEACD22" w:rsidRPr="00D77369">
              <w:instrText>PAGEREF _Toc298339331 \h</w:instrText>
            </w:r>
            <w:r w:rsidR="0BEACD22" w:rsidRPr="00D77369">
              <w:fldChar w:fldCharType="separate"/>
            </w:r>
            <w:r w:rsidR="0039156D" w:rsidRPr="00D77369">
              <w:t>197</w:t>
            </w:r>
            <w:r w:rsidR="0BEACD22" w:rsidRPr="00D77369">
              <w:fldChar w:fldCharType="end"/>
            </w:r>
          </w:hyperlink>
        </w:p>
        <w:p w14:paraId="4139CDCD" w14:textId="3A9E99F9" w:rsidR="0BEACD22" w:rsidRPr="00D77369" w:rsidRDefault="00000000" w:rsidP="00420176">
          <w:pPr>
            <w:pStyle w:val="TOC1"/>
            <w:rPr>
              <w:rStyle w:val="Hyperlink"/>
            </w:rPr>
          </w:pPr>
          <w:hyperlink w:anchor="_Toc419871210">
            <w:r w:rsidR="0BEACD22" w:rsidRPr="00D77369">
              <w:rPr>
                <w:rStyle w:val="Hyperlink"/>
              </w:rPr>
              <w:t>APPENDIX E: Promotional Resources</w:t>
            </w:r>
            <w:r w:rsidR="0BEACD22" w:rsidRPr="00D77369">
              <w:tab/>
            </w:r>
            <w:r w:rsidR="0BEACD22" w:rsidRPr="00D77369">
              <w:fldChar w:fldCharType="begin"/>
            </w:r>
            <w:r w:rsidR="0BEACD22" w:rsidRPr="00D77369">
              <w:instrText>PAGEREF _Toc419871210 \h</w:instrText>
            </w:r>
            <w:r w:rsidR="0BEACD22" w:rsidRPr="00D77369">
              <w:fldChar w:fldCharType="separate"/>
            </w:r>
            <w:r w:rsidR="0039156D" w:rsidRPr="00D77369">
              <w:t>198</w:t>
            </w:r>
            <w:r w:rsidR="0BEACD22" w:rsidRPr="00D77369">
              <w:fldChar w:fldCharType="end"/>
            </w:r>
          </w:hyperlink>
        </w:p>
        <w:p w14:paraId="0A2E02B2" w14:textId="5BA4C268" w:rsidR="0BEACD22" w:rsidRPr="00D77369" w:rsidRDefault="00000000" w:rsidP="00D77369">
          <w:pPr>
            <w:pStyle w:val="TOC2"/>
            <w:rPr>
              <w:rStyle w:val="Hyperlink"/>
              <w:rFonts w:eastAsia="Arial"/>
            </w:rPr>
          </w:pPr>
          <w:hyperlink w:anchor="_Toc519332506">
            <w:r w:rsidR="0BEACD22" w:rsidRPr="00D77369">
              <w:rPr>
                <w:rStyle w:val="Hyperlink"/>
              </w:rPr>
              <w:t xml:space="preserve">At-A-Glance for Schools </w:t>
            </w:r>
            <w:r w:rsidR="0BEACD22" w:rsidRPr="00D77369">
              <w:tab/>
            </w:r>
            <w:r w:rsidR="0BEACD22" w:rsidRPr="00D77369">
              <w:fldChar w:fldCharType="begin"/>
            </w:r>
            <w:r w:rsidR="0BEACD22" w:rsidRPr="00D77369">
              <w:instrText>PAGEREF _Toc519332506 \h</w:instrText>
            </w:r>
            <w:r w:rsidR="0BEACD22" w:rsidRPr="00D77369">
              <w:fldChar w:fldCharType="separate"/>
            </w:r>
            <w:r w:rsidR="0039156D" w:rsidRPr="00D77369">
              <w:t>199</w:t>
            </w:r>
            <w:r w:rsidR="0BEACD22" w:rsidRPr="00D77369">
              <w:fldChar w:fldCharType="end"/>
            </w:r>
          </w:hyperlink>
        </w:p>
        <w:p w14:paraId="544FFCCC" w14:textId="7856E4EC" w:rsidR="0BEACD22" w:rsidRPr="00D77369" w:rsidRDefault="00000000" w:rsidP="00D77369">
          <w:pPr>
            <w:pStyle w:val="TOC2"/>
            <w:rPr>
              <w:rStyle w:val="Hyperlink"/>
            </w:rPr>
          </w:pPr>
          <w:hyperlink w:anchor="_Toc1187928181">
            <w:r w:rsidR="0BEACD22" w:rsidRPr="00D77369">
              <w:rPr>
                <w:rStyle w:val="Hyperlink"/>
              </w:rPr>
              <w:t>At-a-Glance for Business</w:t>
            </w:r>
            <w:r w:rsidR="0BEACD22" w:rsidRPr="00D77369">
              <w:tab/>
            </w:r>
            <w:r w:rsidR="0BEACD22" w:rsidRPr="00D77369">
              <w:fldChar w:fldCharType="begin"/>
            </w:r>
            <w:r w:rsidR="0BEACD22" w:rsidRPr="00D77369">
              <w:instrText>PAGEREF _Toc1187928181 \h</w:instrText>
            </w:r>
            <w:r w:rsidR="0BEACD22" w:rsidRPr="00D77369">
              <w:fldChar w:fldCharType="separate"/>
            </w:r>
            <w:r w:rsidR="0039156D" w:rsidRPr="00D77369">
              <w:t>200</w:t>
            </w:r>
            <w:r w:rsidR="0BEACD22" w:rsidRPr="00D77369">
              <w:fldChar w:fldCharType="end"/>
            </w:r>
          </w:hyperlink>
        </w:p>
        <w:p w14:paraId="0E465A7E" w14:textId="60FA5E54" w:rsidR="0BEACD22" w:rsidRPr="00D77369" w:rsidRDefault="00000000" w:rsidP="00D77369">
          <w:pPr>
            <w:pStyle w:val="TOC2"/>
            <w:rPr>
              <w:rStyle w:val="Hyperlink"/>
            </w:rPr>
          </w:pPr>
          <w:hyperlink w:anchor="_Toc663582142">
            <w:r w:rsidR="0BEACD22" w:rsidRPr="00D77369">
              <w:rPr>
                <w:rStyle w:val="Hyperlink"/>
              </w:rPr>
              <w:t>12 CTE HQWBL Experiences Roadmap</w:t>
            </w:r>
            <w:r w:rsidR="0BEACD22" w:rsidRPr="00D77369">
              <w:tab/>
            </w:r>
            <w:r w:rsidR="0BEACD22" w:rsidRPr="00D77369">
              <w:fldChar w:fldCharType="begin"/>
            </w:r>
            <w:r w:rsidR="0BEACD22" w:rsidRPr="00D77369">
              <w:instrText>PAGEREF _Toc663582142 \h</w:instrText>
            </w:r>
            <w:r w:rsidR="0BEACD22" w:rsidRPr="00D77369">
              <w:fldChar w:fldCharType="separate"/>
            </w:r>
            <w:r w:rsidR="0039156D" w:rsidRPr="00D77369">
              <w:t>201</w:t>
            </w:r>
            <w:r w:rsidR="0BEACD22" w:rsidRPr="00D77369">
              <w:fldChar w:fldCharType="end"/>
            </w:r>
          </w:hyperlink>
        </w:p>
        <w:p w14:paraId="08A86367" w14:textId="2813B692" w:rsidR="0BEACD22" w:rsidRPr="00BD7DF4" w:rsidRDefault="00000000" w:rsidP="00D77369">
          <w:pPr>
            <w:pStyle w:val="TOC2"/>
            <w:rPr>
              <w:rStyle w:val="Hyperlink"/>
            </w:rPr>
          </w:pPr>
          <w:hyperlink w:anchor="_Toc714428370">
            <w:r w:rsidR="0BEACD22" w:rsidRPr="00D77369">
              <w:rPr>
                <w:rStyle w:val="Hyperlink"/>
              </w:rPr>
              <w:t>CTE Resource Center</w:t>
            </w:r>
            <w:r w:rsidR="0BEACD22" w:rsidRPr="00D77369">
              <w:tab/>
            </w:r>
            <w:r w:rsidR="0BEACD22" w:rsidRPr="00D77369">
              <w:fldChar w:fldCharType="begin"/>
            </w:r>
            <w:r w:rsidR="0BEACD22" w:rsidRPr="00D77369">
              <w:instrText>PAGEREF _Toc714428370 \h</w:instrText>
            </w:r>
            <w:r w:rsidR="0BEACD22" w:rsidRPr="00D77369">
              <w:fldChar w:fldCharType="separate"/>
            </w:r>
            <w:r w:rsidR="0039156D" w:rsidRPr="00D77369">
              <w:t>202</w:t>
            </w:r>
            <w:r w:rsidR="0BEACD22" w:rsidRPr="00D77369">
              <w:fldChar w:fldCharType="end"/>
            </w:r>
          </w:hyperlink>
          <w:r w:rsidR="0BEACD22" w:rsidRPr="00BD7DF4">
            <w:fldChar w:fldCharType="end"/>
          </w:r>
        </w:p>
      </w:sdtContent>
    </w:sdt>
    <w:p w14:paraId="6F5434C0" w14:textId="77777777" w:rsidR="00BA1871" w:rsidRDefault="00BA1871" w:rsidP="00764264">
      <w:pPr>
        <w:tabs>
          <w:tab w:val="right" w:leader="dot" w:pos="10080"/>
        </w:tabs>
        <w:rPr>
          <w:sz w:val="24"/>
          <w:szCs w:val="24"/>
        </w:rPr>
      </w:pPr>
    </w:p>
    <w:p w14:paraId="707A588A" w14:textId="77777777" w:rsidR="00CA6F4D" w:rsidRDefault="00CA6F4D">
      <w:pPr>
        <w:pStyle w:val="Heading1"/>
        <w:spacing w:after="240"/>
        <w:rPr>
          <w:rFonts w:ascii="Times New Roman" w:hAnsi="Times New Roman" w:cs="Times New Roman"/>
          <w:color w:val="003C71"/>
        </w:rPr>
        <w:sectPr w:rsidR="00CA6F4D" w:rsidSect="009309C7">
          <w:pgSz w:w="12240" w:h="15840"/>
          <w:pgMar w:top="1008" w:right="1440" w:bottom="1440" w:left="1440" w:header="720" w:footer="720" w:gutter="0"/>
          <w:cols w:space="720"/>
        </w:sectPr>
      </w:pPr>
    </w:p>
    <w:p w14:paraId="0000006A" w14:textId="77777777" w:rsidR="00471CEF" w:rsidRPr="000C4042" w:rsidRDefault="00D7312B">
      <w:pPr>
        <w:pStyle w:val="Heading1"/>
        <w:spacing w:after="240"/>
        <w:rPr>
          <w:rFonts w:ascii="Times New Roman" w:hAnsi="Times New Roman" w:cs="Times New Roman"/>
          <w:color w:val="003C71"/>
        </w:rPr>
      </w:pPr>
      <w:bookmarkStart w:id="15" w:name="_Toc1017071574"/>
      <w:r w:rsidRPr="0BEACD22">
        <w:rPr>
          <w:rFonts w:ascii="Times New Roman" w:hAnsi="Times New Roman" w:cs="Times New Roman"/>
          <w:color w:val="003C71"/>
        </w:rPr>
        <w:lastRenderedPageBreak/>
        <w:t>List of Abbreviations</w:t>
      </w:r>
      <w:bookmarkEnd w:id="14"/>
      <w:bookmarkEnd w:id="15"/>
    </w:p>
    <w:p w14:paraId="0000006B" w14:textId="77777777" w:rsidR="00471CEF" w:rsidRPr="00D74CD7" w:rsidRDefault="00D7312B">
      <w:pPr>
        <w:rPr>
          <w:rFonts w:ascii="Times New Roman" w:hAnsi="Times New Roman" w:cs="Times New Roman"/>
          <w:sz w:val="24"/>
          <w:szCs w:val="24"/>
        </w:rPr>
      </w:pPr>
      <w:r w:rsidRPr="00D74CD7">
        <w:rPr>
          <w:rFonts w:ascii="Times New Roman" w:hAnsi="Times New Roman" w:cs="Times New Roman"/>
          <w:sz w:val="24"/>
          <w:szCs w:val="24"/>
        </w:rPr>
        <w:t>Agricultural Experience Tracker (AET)</w:t>
      </w:r>
    </w:p>
    <w:p w14:paraId="0000006C" w14:textId="77777777" w:rsidR="00471CEF" w:rsidRPr="00D74CD7" w:rsidRDefault="00D7312B">
      <w:pPr>
        <w:rPr>
          <w:rFonts w:ascii="Times New Roman" w:hAnsi="Times New Roman" w:cs="Times New Roman"/>
          <w:sz w:val="24"/>
          <w:szCs w:val="24"/>
        </w:rPr>
      </w:pPr>
      <w:r w:rsidRPr="00D74CD7">
        <w:rPr>
          <w:rFonts w:ascii="Times New Roman" w:hAnsi="Times New Roman" w:cs="Times New Roman"/>
          <w:sz w:val="24"/>
          <w:szCs w:val="24"/>
        </w:rPr>
        <w:t>Agriculture, Food, and Natural Resources (AFNR)</w:t>
      </w:r>
    </w:p>
    <w:p w14:paraId="0000006D" w14:textId="77777777" w:rsidR="00471CEF" w:rsidRPr="00D74CD7" w:rsidRDefault="00D7312B">
      <w:pPr>
        <w:rPr>
          <w:rFonts w:ascii="Times New Roman" w:hAnsi="Times New Roman" w:cs="Times New Roman"/>
          <w:sz w:val="24"/>
          <w:szCs w:val="24"/>
        </w:rPr>
      </w:pPr>
      <w:r w:rsidRPr="00D74CD7">
        <w:rPr>
          <w:rFonts w:ascii="Times New Roman" w:hAnsi="Times New Roman" w:cs="Times New Roman"/>
          <w:sz w:val="24"/>
          <w:szCs w:val="24"/>
        </w:rPr>
        <w:t>Anatomy, Morphology, and Physiology (AMP)</w:t>
      </w:r>
    </w:p>
    <w:p w14:paraId="0000006E" w14:textId="77777777" w:rsidR="00471CEF" w:rsidRPr="00D74CD7" w:rsidRDefault="00D7312B">
      <w:pPr>
        <w:rPr>
          <w:rFonts w:ascii="Times New Roman" w:hAnsi="Times New Roman" w:cs="Times New Roman"/>
          <w:sz w:val="24"/>
          <w:szCs w:val="24"/>
        </w:rPr>
      </w:pPr>
      <w:r w:rsidRPr="00D74CD7">
        <w:rPr>
          <w:rFonts w:ascii="Times New Roman" w:hAnsi="Times New Roman" w:cs="Times New Roman"/>
          <w:sz w:val="24"/>
          <w:szCs w:val="24"/>
        </w:rPr>
        <w:t>Bag Valve Mask (BVM)</w:t>
      </w:r>
    </w:p>
    <w:p w14:paraId="0000006F" w14:textId="77777777" w:rsidR="00471CEF" w:rsidRPr="00D74CD7" w:rsidRDefault="00D7312B">
      <w:pPr>
        <w:rPr>
          <w:rFonts w:ascii="Times New Roman" w:hAnsi="Times New Roman" w:cs="Times New Roman"/>
          <w:sz w:val="24"/>
          <w:szCs w:val="24"/>
        </w:rPr>
      </w:pPr>
      <w:r w:rsidRPr="00D74CD7">
        <w:rPr>
          <w:rFonts w:ascii="Times New Roman" w:hAnsi="Times New Roman" w:cs="Times New Roman"/>
          <w:sz w:val="24"/>
          <w:szCs w:val="24"/>
        </w:rPr>
        <w:t>Basic Life Support (BLS)</w:t>
      </w:r>
    </w:p>
    <w:p w14:paraId="00000070" w14:textId="77777777" w:rsidR="00471CEF" w:rsidRPr="00D74CD7" w:rsidRDefault="00D7312B">
      <w:pPr>
        <w:rPr>
          <w:rFonts w:ascii="Times New Roman" w:hAnsi="Times New Roman" w:cs="Times New Roman"/>
          <w:sz w:val="24"/>
          <w:szCs w:val="24"/>
        </w:rPr>
      </w:pPr>
      <w:r w:rsidRPr="00D74CD7">
        <w:rPr>
          <w:rFonts w:ascii="Times New Roman" w:hAnsi="Times New Roman" w:cs="Times New Roman"/>
          <w:sz w:val="24"/>
          <w:szCs w:val="24"/>
        </w:rPr>
        <w:t>Career and Technical Education (CTE)</w:t>
      </w:r>
    </w:p>
    <w:p w14:paraId="00000071" w14:textId="77777777" w:rsidR="00471CEF" w:rsidRPr="00D74CD7" w:rsidRDefault="00D7312B">
      <w:pPr>
        <w:rPr>
          <w:rFonts w:ascii="Times New Roman" w:hAnsi="Times New Roman" w:cs="Times New Roman"/>
          <w:sz w:val="24"/>
          <w:szCs w:val="24"/>
        </w:rPr>
      </w:pPr>
      <w:r w:rsidRPr="00D74CD7">
        <w:rPr>
          <w:rFonts w:ascii="Times New Roman" w:hAnsi="Times New Roman" w:cs="Times New Roman"/>
          <w:sz w:val="24"/>
          <w:szCs w:val="24"/>
        </w:rPr>
        <w:t>Career and Technical Student Organization (CTSO)</w:t>
      </w:r>
    </w:p>
    <w:p w14:paraId="00000072" w14:textId="77777777" w:rsidR="00471CEF" w:rsidRPr="00D74CD7" w:rsidRDefault="00D7312B">
      <w:pPr>
        <w:rPr>
          <w:rFonts w:ascii="Times New Roman" w:hAnsi="Times New Roman" w:cs="Times New Roman"/>
          <w:sz w:val="24"/>
          <w:szCs w:val="24"/>
        </w:rPr>
      </w:pPr>
      <w:r w:rsidRPr="00D74CD7">
        <w:rPr>
          <w:rFonts w:ascii="Times New Roman" w:hAnsi="Times New Roman" w:cs="Times New Roman"/>
          <w:sz w:val="24"/>
          <w:szCs w:val="24"/>
        </w:rPr>
        <w:t>Centers for Disease Control (CDC)</w:t>
      </w:r>
    </w:p>
    <w:p w14:paraId="00000073" w14:textId="77777777" w:rsidR="00471CEF" w:rsidRPr="00D74CD7" w:rsidRDefault="00D7312B">
      <w:pPr>
        <w:rPr>
          <w:rFonts w:ascii="Times New Roman" w:hAnsi="Times New Roman" w:cs="Times New Roman"/>
          <w:sz w:val="24"/>
          <w:szCs w:val="24"/>
        </w:rPr>
      </w:pPr>
      <w:r w:rsidRPr="00D74CD7">
        <w:rPr>
          <w:rFonts w:ascii="Times New Roman" w:hAnsi="Times New Roman" w:cs="Times New Roman"/>
          <w:sz w:val="24"/>
          <w:szCs w:val="24"/>
        </w:rPr>
        <w:t>Certified Dental Assistant (CDA)</w:t>
      </w:r>
    </w:p>
    <w:p w14:paraId="00000074" w14:textId="77777777" w:rsidR="00471CEF" w:rsidRPr="00D74CD7" w:rsidRDefault="00D7312B">
      <w:pPr>
        <w:rPr>
          <w:rFonts w:ascii="Times New Roman" w:hAnsi="Times New Roman" w:cs="Times New Roman"/>
          <w:sz w:val="24"/>
          <w:szCs w:val="24"/>
        </w:rPr>
      </w:pPr>
      <w:r w:rsidRPr="00D74CD7">
        <w:rPr>
          <w:rFonts w:ascii="Times New Roman" w:hAnsi="Times New Roman" w:cs="Times New Roman"/>
          <w:sz w:val="24"/>
          <w:szCs w:val="24"/>
        </w:rPr>
        <w:t>College, Career, and Civic Readiness Indicator (CCCRI)</w:t>
      </w:r>
    </w:p>
    <w:p w14:paraId="00000075" w14:textId="77777777" w:rsidR="00471CEF" w:rsidRPr="00D74CD7" w:rsidRDefault="00D7312B">
      <w:pPr>
        <w:rPr>
          <w:rFonts w:ascii="Times New Roman" w:hAnsi="Times New Roman" w:cs="Times New Roman"/>
          <w:sz w:val="24"/>
          <w:szCs w:val="24"/>
        </w:rPr>
      </w:pPr>
      <w:r w:rsidRPr="00D74CD7">
        <w:rPr>
          <w:rFonts w:ascii="Times New Roman" w:hAnsi="Times New Roman" w:cs="Times New Roman"/>
          <w:sz w:val="24"/>
          <w:szCs w:val="24"/>
        </w:rPr>
        <w:t>Computed Tomography (CT)</w:t>
      </w:r>
    </w:p>
    <w:p w14:paraId="00000076" w14:textId="43EAE9DD" w:rsidR="00471CEF" w:rsidRPr="00D74CD7" w:rsidRDefault="00D7312B">
      <w:pPr>
        <w:rPr>
          <w:rFonts w:ascii="Times New Roman" w:hAnsi="Times New Roman" w:cs="Times New Roman"/>
          <w:sz w:val="24"/>
          <w:szCs w:val="24"/>
        </w:rPr>
      </w:pPr>
      <w:r w:rsidRPr="00D74CD7">
        <w:rPr>
          <w:rFonts w:ascii="Times New Roman" w:hAnsi="Times New Roman" w:cs="Times New Roman"/>
          <w:sz w:val="24"/>
          <w:szCs w:val="24"/>
        </w:rPr>
        <w:t>Cooperative Education (Co-</w:t>
      </w:r>
      <w:r w:rsidR="00D77CE8">
        <w:rPr>
          <w:rFonts w:ascii="Times New Roman" w:hAnsi="Times New Roman" w:cs="Times New Roman"/>
          <w:sz w:val="24"/>
          <w:szCs w:val="24"/>
        </w:rPr>
        <w:t>o</w:t>
      </w:r>
      <w:r w:rsidR="00D77CE8" w:rsidRPr="00D74CD7">
        <w:rPr>
          <w:rFonts w:ascii="Times New Roman" w:hAnsi="Times New Roman" w:cs="Times New Roman"/>
          <w:sz w:val="24"/>
          <w:szCs w:val="24"/>
        </w:rPr>
        <w:t>p</w:t>
      </w:r>
      <w:r w:rsidRPr="00D74CD7">
        <w:rPr>
          <w:rFonts w:ascii="Times New Roman" w:hAnsi="Times New Roman" w:cs="Times New Roman"/>
          <w:sz w:val="24"/>
          <w:szCs w:val="24"/>
        </w:rPr>
        <w:t>)</w:t>
      </w:r>
    </w:p>
    <w:p w14:paraId="00000077" w14:textId="77777777" w:rsidR="00471CEF" w:rsidRPr="00D74CD7" w:rsidRDefault="00D7312B">
      <w:pPr>
        <w:rPr>
          <w:rFonts w:ascii="Times New Roman" w:hAnsi="Times New Roman" w:cs="Times New Roman"/>
          <w:sz w:val="24"/>
          <w:szCs w:val="24"/>
        </w:rPr>
      </w:pPr>
      <w:r w:rsidRPr="00D74CD7">
        <w:rPr>
          <w:rFonts w:ascii="Times New Roman" w:hAnsi="Times New Roman" w:cs="Times New Roman"/>
          <w:sz w:val="24"/>
          <w:szCs w:val="24"/>
        </w:rPr>
        <w:t>Dental Assisting National Board (DANB)</w:t>
      </w:r>
    </w:p>
    <w:p w14:paraId="00000078" w14:textId="2651FFCD" w:rsidR="00471CEF" w:rsidRPr="00D74CD7" w:rsidRDefault="00D7312B">
      <w:pPr>
        <w:rPr>
          <w:rFonts w:ascii="Times New Roman" w:hAnsi="Times New Roman" w:cs="Times New Roman"/>
          <w:sz w:val="24"/>
          <w:szCs w:val="24"/>
        </w:rPr>
      </w:pPr>
      <w:r w:rsidRPr="00D74CD7">
        <w:rPr>
          <w:rFonts w:ascii="Times New Roman" w:hAnsi="Times New Roman" w:cs="Times New Roman"/>
          <w:sz w:val="24"/>
          <w:szCs w:val="24"/>
        </w:rPr>
        <w:t xml:space="preserve">Department </w:t>
      </w:r>
      <w:sdt>
        <w:sdtPr>
          <w:rPr>
            <w:rFonts w:ascii="Times New Roman" w:hAnsi="Times New Roman" w:cs="Times New Roman"/>
          </w:rPr>
          <w:tag w:val="goog_rdk_21"/>
          <w:id w:val="-421259313"/>
        </w:sdtPr>
        <w:sdtContent>
          <w:sdt>
            <w:sdtPr>
              <w:rPr>
                <w:rFonts w:ascii="Times New Roman" w:hAnsi="Times New Roman" w:cs="Times New Roman"/>
              </w:rPr>
              <w:tag w:val="goog_rdk_22"/>
              <w:id w:val="-267012866"/>
            </w:sdtPr>
            <w:sdtContent>
              <w:r w:rsidR="00211F4A" w:rsidRPr="00D74CD7">
                <w:rPr>
                  <w:rFonts w:ascii="Times New Roman" w:hAnsi="Times New Roman" w:cs="Times New Roman"/>
                </w:rPr>
                <w:t>for</w:t>
              </w:r>
              <w:r w:rsidR="00336AC9" w:rsidRPr="00D74CD7">
                <w:rPr>
                  <w:rFonts w:ascii="Times New Roman" w:hAnsi="Times New Roman" w:cs="Times New Roman"/>
                </w:rPr>
                <w:t xml:space="preserve"> </w:t>
              </w:r>
            </w:sdtContent>
          </w:sdt>
        </w:sdtContent>
      </w:sdt>
      <w:r w:rsidRPr="00D74CD7">
        <w:rPr>
          <w:rFonts w:ascii="Times New Roman" w:hAnsi="Times New Roman" w:cs="Times New Roman"/>
          <w:sz w:val="24"/>
          <w:szCs w:val="24"/>
        </w:rPr>
        <w:t>Aging and Rehabilitative Services (DARS)</w:t>
      </w:r>
    </w:p>
    <w:p w14:paraId="00000079" w14:textId="77777777" w:rsidR="00471CEF" w:rsidRPr="00D74CD7" w:rsidRDefault="00D7312B">
      <w:pPr>
        <w:rPr>
          <w:rFonts w:ascii="Times New Roman" w:hAnsi="Times New Roman" w:cs="Times New Roman"/>
          <w:sz w:val="24"/>
          <w:szCs w:val="24"/>
        </w:rPr>
      </w:pPr>
      <w:r w:rsidRPr="00D74CD7">
        <w:rPr>
          <w:rFonts w:ascii="Times New Roman" w:hAnsi="Times New Roman" w:cs="Times New Roman"/>
          <w:sz w:val="24"/>
          <w:szCs w:val="24"/>
        </w:rPr>
        <w:t>Department of Blind and Vision Impaired (DBVI)</w:t>
      </w:r>
    </w:p>
    <w:p w14:paraId="0000007A" w14:textId="77777777" w:rsidR="00471CEF" w:rsidRPr="00D74CD7" w:rsidRDefault="00D7312B">
      <w:pPr>
        <w:rPr>
          <w:rFonts w:ascii="Times New Roman" w:hAnsi="Times New Roman" w:cs="Times New Roman"/>
          <w:sz w:val="24"/>
          <w:szCs w:val="24"/>
        </w:rPr>
      </w:pPr>
      <w:r w:rsidRPr="00D74CD7">
        <w:rPr>
          <w:rFonts w:ascii="Times New Roman" w:hAnsi="Times New Roman" w:cs="Times New Roman"/>
          <w:sz w:val="24"/>
          <w:szCs w:val="24"/>
        </w:rPr>
        <w:t>Division of Rehabilitative Services (DRS)</w:t>
      </w:r>
    </w:p>
    <w:sdt>
      <w:sdtPr>
        <w:rPr>
          <w:rFonts w:ascii="Times New Roman" w:hAnsi="Times New Roman" w:cs="Times New Roman"/>
        </w:rPr>
        <w:tag w:val="goog_rdk_24"/>
        <w:id w:val="376355001"/>
      </w:sdtPr>
      <w:sdtContent>
        <w:p w14:paraId="0000007B" w14:textId="028B78CC" w:rsidR="00471CEF" w:rsidRPr="00D74CD7" w:rsidRDefault="00D7312B">
          <w:pPr>
            <w:rPr>
              <w:rFonts w:ascii="Times New Roman" w:hAnsi="Times New Roman" w:cs="Times New Roman"/>
              <w:sz w:val="24"/>
              <w:szCs w:val="24"/>
            </w:rPr>
          </w:pPr>
          <w:r w:rsidRPr="00D74CD7">
            <w:rPr>
              <w:rFonts w:ascii="Times New Roman" w:hAnsi="Times New Roman" w:cs="Times New Roman"/>
              <w:sz w:val="24"/>
              <w:szCs w:val="24"/>
            </w:rPr>
            <w:t>Education Coordinator (EC)</w:t>
          </w:r>
        </w:p>
      </w:sdtContent>
    </w:sdt>
    <w:p w14:paraId="0000007C" w14:textId="77777777" w:rsidR="00471CEF" w:rsidRPr="00D74CD7" w:rsidRDefault="00000000">
      <w:pPr>
        <w:rPr>
          <w:rFonts w:ascii="Times New Roman" w:hAnsi="Times New Roman" w:cs="Times New Roman"/>
          <w:sz w:val="24"/>
          <w:szCs w:val="24"/>
        </w:rPr>
      </w:pPr>
      <w:sdt>
        <w:sdtPr>
          <w:rPr>
            <w:rFonts w:ascii="Times New Roman" w:hAnsi="Times New Roman" w:cs="Times New Roman"/>
          </w:rPr>
          <w:tag w:val="goog_rdk_25"/>
          <w:id w:val="-172727160"/>
        </w:sdtPr>
        <w:sdtContent>
          <w:r w:rsidR="00D7312B" w:rsidRPr="00D74CD7">
            <w:rPr>
              <w:rFonts w:ascii="Times New Roman" w:hAnsi="Times New Roman" w:cs="Times New Roman"/>
              <w:sz w:val="24"/>
              <w:szCs w:val="24"/>
            </w:rPr>
            <w:t>English Learners (EL)</w:t>
          </w:r>
        </w:sdtContent>
      </w:sdt>
    </w:p>
    <w:p w14:paraId="0000007D" w14:textId="77777777" w:rsidR="00471CEF" w:rsidRPr="00D74CD7" w:rsidRDefault="00D7312B">
      <w:pPr>
        <w:rPr>
          <w:rFonts w:ascii="Times New Roman" w:hAnsi="Times New Roman" w:cs="Times New Roman"/>
          <w:sz w:val="24"/>
          <w:szCs w:val="24"/>
        </w:rPr>
      </w:pPr>
      <w:r w:rsidRPr="00D74CD7">
        <w:rPr>
          <w:rFonts w:ascii="Times New Roman" w:hAnsi="Times New Roman" w:cs="Times New Roman"/>
          <w:sz w:val="24"/>
          <w:szCs w:val="24"/>
        </w:rPr>
        <w:t>Family Education Rights and Privacy Act (FERPA)</w:t>
      </w:r>
    </w:p>
    <w:p w14:paraId="0000007E" w14:textId="77777777" w:rsidR="00471CEF" w:rsidRPr="00D74CD7" w:rsidRDefault="00D7312B">
      <w:pPr>
        <w:rPr>
          <w:rFonts w:ascii="Times New Roman" w:hAnsi="Times New Roman" w:cs="Times New Roman"/>
          <w:sz w:val="24"/>
          <w:szCs w:val="24"/>
        </w:rPr>
      </w:pPr>
      <w:r w:rsidRPr="00D74CD7">
        <w:rPr>
          <w:rFonts w:ascii="Times New Roman" w:hAnsi="Times New Roman" w:cs="Times New Roman"/>
          <w:sz w:val="24"/>
          <w:szCs w:val="24"/>
        </w:rPr>
        <w:t>Fair Labor Standards Act (FLSA)</w:t>
      </w:r>
    </w:p>
    <w:p w14:paraId="0000007F" w14:textId="77777777" w:rsidR="00471CEF" w:rsidRPr="00D74CD7" w:rsidRDefault="00D7312B">
      <w:pPr>
        <w:rPr>
          <w:rFonts w:ascii="Times New Roman" w:hAnsi="Times New Roman" w:cs="Times New Roman"/>
          <w:sz w:val="24"/>
          <w:szCs w:val="24"/>
        </w:rPr>
      </w:pPr>
      <w:r w:rsidRPr="00D74CD7">
        <w:rPr>
          <w:rFonts w:ascii="Times New Roman" w:hAnsi="Times New Roman" w:cs="Times New Roman"/>
          <w:sz w:val="24"/>
          <w:szCs w:val="24"/>
        </w:rPr>
        <w:t>High-Quality Work-Based Learning (HQWBL)</w:t>
      </w:r>
    </w:p>
    <w:p w14:paraId="00000080" w14:textId="77777777" w:rsidR="00471CEF" w:rsidRPr="00D74CD7" w:rsidRDefault="00D7312B">
      <w:pPr>
        <w:rPr>
          <w:rFonts w:ascii="Times New Roman" w:hAnsi="Times New Roman" w:cs="Times New Roman"/>
          <w:sz w:val="24"/>
          <w:szCs w:val="24"/>
        </w:rPr>
      </w:pPr>
      <w:r w:rsidRPr="00D74CD7">
        <w:rPr>
          <w:rFonts w:ascii="Times New Roman" w:hAnsi="Times New Roman" w:cs="Times New Roman"/>
          <w:sz w:val="24"/>
          <w:szCs w:val="24"/>
        </w:rPr>
        <w:t>Individualized Education Plan (IEP)</w:t>
      </w:r>
    </w:p>
    <w:sdt>
      <w:sdtPr>
        <w:rPr>
          <w:rFonts w:ascii="Times New Roman" w:hAnsi="Times New Roman" w:cs="Times New Roman"/>
        </w:rPr>
        <w:tag w:val="goog_rdk_27"/>
        <w:id w:val="1829716023"/>
      </w:sdtPr>
      <w:sdtContent>
        <w:p w14:paraId="62148571" w14:textId="49481C90" w:rsidR="00621810" w:rsidRDefault="00D7312B">
          <w:pPr>
            <w:rPr>
              <w:rFonts w:ascii="Times New Roman" w:hAnsi="Times New Roman" w:cs="Times New Roman"/>
            </w:rPr>
          </w:pPr>
          <w:r w:rsidRPr="00D74CD7">
            <w:rPr>
              <w:rFonts w:ascii="Times New Roman" w:hAnsi="Times New Roman" w:cs="Times New Roman"/>
              <w:sz w:val="24"/>
              <w:szCs w:val="24"/>
            </w:rPr>
            <w:t>Infection Control Exam (ICE)</w:t>
          </w:r>
        </w:p>
        <w:p w14:paraId="00000081" w14:textId="7681C3BF" w:rsidR="00471CEF" w:rsidRPr="00D74CD7" w:rsidRDefault="00621810">
          <w:pPr>
            <w:rPr>
              <w:rFonts w:ascii="Times New Roman" w:hAnsi="Times New Roman" w:cs="Times New Roman"/>
              <w:sz w:val="24"/>
              <w:szCs w:val="24"/>
            </w:rPr>
          </w:pPr>
          <w:r w:rsidRPr="00D74CD7">
            <w:rPr>
              <w:rFonts w:ascii="Times New Roman" w:hAnsi="Times New Roman" w:cs="Times New Roman"/>
              <w:sz w:val="24"/>
              <w:szCs w:val="24"/>
            </w:rPr>
            <w:t>Job Accommodation Network</w:t>
          </w:r>
          <w:r>
            <w:rPr>
              <w:rFonts w:ascii="Times New Roman" w:hAnsi="Times New Roman" w:cs="Times New Roman"/>
              <w:sz w:val="24"/>
              <w:szCs w:val="24"/>
            </w:rPr>
            <w:t xml:space="preserve"> (JAN)</w:t>
          </w:r>
        </w:p>
      </w:sdtContent>
    </w:sdt>
    <w:p w14:paraId="00000082" w14:textId="3069FDBC" w:rsidR="00471CEF" w:rsidRPr="00D74CD7" w:rsidRDefault="00D7312B">
      <w:pPr>
        <w:pBdr>
          <w:top w:val="nil"/>
          <w:left w:val="nil"/>
          <w:bottom w:val="nil"/>
          <w:right w:val="nil"/>
          <w:between w:val="nil"/>
        </w:pBdr>
        <w:rPr>
          <w:rFonts w:ascii="Times New Roman" w:hAnsi="Times New Roman" w:cs="Times New Roman"/>
          <w:sz w:val="24"/>
          <w:szCs w:val="24"/>
        </w:rPr>
      </w:pPr>
      <w:r w:rsidRPr="00D74CD7">
        <w:rPr>
          <w:rFonts w:ascii="Times New Roman" w:hAnsi="Times New Roman" w:cs="Times New Roman"/>
          <w:sz w:val="24"/>
          <w:szCs w:val="24"/>
        </w:rPr>
        <w:t>Language Instruction Educational Program (LIEP)</w:t>
      </w:r>
    </w:p>
    <w:p w14:paraId="00000083" w14:textId="77777777" w:rsidR="00471CEF" w:rsidRPr="00D74CD7" w:rsidRDefault="00D7312B">
      <w:pPr>
        <w:rPr>
          <w:rFonts w:ascii="Times New Roman" w:hAnsi="Times New Roman" w:cs="Times New Roman"/>
          <w:sz w:val="24"/>
          <w:szCs w:val="24"/>
        </w:rPr>
      </w:pPr>
      <w:r w:rsidRPr="00D74CD7">
        <w:rPr>
          <w:rFonts w:ascii="Times New Roman" w:hAnsi="Times New Roman" w:cs="Times New Roman"/>
          <w:sz w:val="24"/>
          <w:szCs w:val="24"/>
        </w:rPr>
        <w:t>Magnetic Resonance Imaging (MRI)</w:t>
      </w:r>
    </w:p>
    <w:p w14:paraId="00000084" w14:textId="77777777" w:rsidR="00471CEF" w:rsidRPr="00D74CD7" w:rsidRDefault="00D7312B">
      <w:pPr>
        <w:rPr>
          <w:rFonts w:ascii="Times New Roman" w:hAnsi="Times New Roman" w:cs="Times New Roman"/>
          <w:sz w:val="24"/>
          <w:szCs w:val="24"/>
        </w:rPr>
      </w:pPr>
      <w:r w:rsidRPr="00D74CD7">
        <w:rPr>
          <w:rFonts w:ascii="Times New Roman" w:hAnsi="Times New Roman" w:cs="Times New Roman"/>
          <w:sz w:val="24"/>
          <w:szCs w:val="24"/>
        </w:rPr>
        <w:t>National Emergency Medical Services Education Standards (NEMSES)</w:t>
      </w:r>
    </w:p>
    <w:p w14:paraId="00000085" w14:textId="77777777" w:rsidR="00471CEF" w:rsidRPr="00D74CD7" w:rsidRDefault="00D7312B">
      <w:pPr>
        <w:rPr>
          <w:rFonts w:ascii="Times New Roman" w:hAnsi="Times New Roman" w:cs="Times New Roman"/>
          <w:sz w:val="24"/>
          <w:szCs w:val="24"/>
        </w:rPr>
      </w:pPr>
      <w:r w:rsidRPr="00D74CD7">
        <w:rPr>
          <w:rFonts w:ascii="Times New Roman" w:hAnsi="Times New Roman" w:cs="Times New Roman"/>
          <w:sz w:val="24"/>
          <w:szCs w:val="24"/>
        </w:rPr>
        <w:lastRenderedPageBreak/>
        <w:t>National Registry of Emergency Medical Technicians (NREMT)</w:t>
      </w:r>
    </w:p>
    <w:p w14:paraId="00000086" w14:textId="77777777" w:rsidR="00471CEF" w:rsidRPr="00D74CD7" w:rsidRDefault="00D7312B">
      <w:pPr>
        <w:rPr>
          <w:rFonts w:ascii="Times New Roman" w:hAnsi="Times New Roman" w:cs="Times New Roman"/>
          <w:sz w:val="24"/>
          <w:szCs w:val="24"/>
        </w:rPr>
      </w:pPr>
      <w:r w:rsidRPr="00D74CD7">
        <w:rPr>
          <w:rFonts w:ascii="Times New Roman" w:hAnsi="Times New Roman" w:cs="Times New Roman"/>
          <w:sz w:val="24"/>
          <w:szCs w:val="24"/>
        </w:rPr>
        <w:t>National Youth Leadership Council (NYLC)</w:t>
      </w:r>
    </w:p>
    <w:p w14:paraId="00000087" w14:textId="77777777" w:rsidR="00471CEF" w:rsidRPr="00D74CD7" w:rsidRDefault="00D7312B">
      <w:pPr>
        <w:rPr>
          <w:rFonts w:ascii="Times New Roman" w:hAnsi="Times New Roman" w:cs="Times New Roman"/>
          <w:sz w:val="24"/>
          <w:szCs w:val="24"/>
        </w:rPr>
      </w:pPr>
      <w:r w:rsidRPr="00D74CD7">
        <w:rPr>
          <w:rFonts w:ascii="Times New Roman" w:hAnsi="Times New Roman" w:cs="Times New Roman"/>
          <w:sz w:val="24"/>
          <w:szCs w:val="24"/>
        </w:rPr>
        <w:t>Occupational Safety and Health Administration (OSHA)</w:t>
      </w:r>
    </w:p>
    <w:p w14:paraId="00000088" w14:textId="77777777" w:rsidR="00471CEF" w:rsidRPr="00D74CD7" w:rsidRDefault="00D7312B">
      <w:pPr>
        <w:rPr>
          <w:rFonts w:ascii="Times New Roman" w:hAnsi="Times New Roman" w:cs="Times New Roman"/>
          <w:sz w:val="24"/>
          <w:szCs w:val="24"/>
        </w:rPr>
      </w:pPr>
      <w:r w:rsidRPr="00D74CD7">
        <w:rPr>
          <w:rFonts w:ascii="Times New Roman" w:hAnsi="Times New Roman" w:cs="Times New Roman"/>
          <w:sz w:val="24"/>
          <w:szCs w:val="24"/>
        </w:rPr>
        <w:t>Office of Disability Employment Policy (ODEP)</w:t>
      </w:r>
    </w:p>
    <w:p w14:paraId="00000089" w14:textId="77777777" w:rsidR="00471CEF" w:rsidRPr="00D74CD7" w:rsidRDefault="00D7312B">
      <w:pPr>
        <w:rPr>
          <w:rFonts w:ascii="Times New Roman" w:hAnsi="Times New Roman" w:cs="Times New Roman"/>
          <w:sz w:val="24"/>
          <w:szCs w:val="24"/>
        </w:rPr>
      </w:pPr>
      <w:r w:rsidRPr="00D74CD7">
        <w:rPr>
          <w:rFonts w:ascii="Times New Roman" w:hAnsi="Times New Roman" w:cs="Times New Roman"/>
          <w:sz w:val="24"/>
          <w:szCs w:val="24"/>
        </w:rPr>
        <w:t>Office of Emergency and Medical Services (OEMS)</w:t>
      </w:r>
    </w:p>
    <w:p w14:paraId="0000008A" w14:textId="77777777" w:rsidR="00471CEF" w:rsidRPr="00D74CD7" w:rsidRDefault="00D7312B">
      <w:pPr>
        <w:rPr>
          <w:rFonts w:ascii="Times New Roman" w:hAnsi="Times New Roman" w:cs="Times New Roman"/>
          <w:sz w:val="24"/>
          <w:szCs w:val="24"/>
        </w:rPr>
      </w:pPr>
      <w:r w:rsidRPr="00D74CD7">
        <w:rPr>
          <w:rFonts w:ascii="Times New Roman" w:hAnsi="Times New Roman" w:cs="Times New Roman"/>
          <w:sz w:val="24"/>
          <w:szCs w:val="24"/>
        </w:rPr>
        <w:t>On-the-Job Training (OJT)</w:t>
      </w:r>
    </w:p>
    <w:p w14:paraId="0000008B" w14:textId="77777777" w:rsidR="00471CEF" w:rsidRPr="00D74CD7" w:rsidRDefault="00D7312B">
      <w:pPr>
        <w:rPr>
          <w:rFonts w:ascii="Times New Roman" w:hAnsi="Times New Roman" w:cs="Times New Roman"/>
          <w:sz w:val="24"/>
          <w:szCs w:val="24"/>
        </w:rPr>
      </w:pPr>
      <w:r w:rsidRPr="00D74CD7">
        <w:rPr>
          <w:rFonts w:ascii="Times New Roman" w:hAnsi="Times New Roman" w:cs="Times New Roman"/>
          <w:sz w:val="24"/>
          <w:szCs w:val="24"/>
        </w:rPr>
        <w:t>Personal Identifiable Information (PII)</w:t>
      </w:r>
    </w:p>
    <w:p w14:paraId="0000008C" w14:textId="77777777" w:rsidR="00471CEF" w:rsidRPr="00D74CD7" w:rsidRDefault="00D7312B">
      <w:pPr>
        <w:rPr>
          <w:rFonts w:ascii="Times New Roman" w:hAnsi="Times New Roman" w:cs="Times New Roman"/>
          <w:sz w:val="24"/>
          <w:szCs w:val="24"/>
        </w:rPr>
      </w:pPr>
      <w:r w:rsidRPr="00D74CD7">
        <w:rPr>
          <w:rFonts w:ascii="Times New Roman" w:hAnsi="Times New Roman" w:cs="Times New Roman"/>
          <w:sz w:val="24"/>
          <w:szCs w:val="24"/>
        </w:rPr>
        <w:t>Personal Protective Equipment (PPE)</w:t>
      </w:r>
    </w:p>
    <w:p w14:paraId="0000008D" w14:textId="77777777" w:rsidR="00471CEF" w:rsidRPr="00D74CD7" w:rsidRDefault="00D7312B">
      <w:pPr>
        <w:rPr>
          <w:rFonts w:ascii="Times New Roman" w:hAnsi="Times New Roman" w:cs="Times New Roman"/>
          <w:sz w:val="24"/>
          <w:szCs w:val="24"/>
        </w:rPr>
      </w:pPr>
      <w:r w:rsidRPr="00D74CD7">
        <w:rPr>
          <w:rFonts w:ascii="Times New Roman" w:hAnsi="Times New Roman" w:cs="Times New Roman"/>
          <w:sz w:val="24"/>
          <w:szCs w:val="24"/>
        </w:rPr>
        <w:t>Post-Anesthesia Care Unit (PACU)</w:t>
      </w:r>
    </w:p>
    <w:p w14:paraId="0000008E" w14:textId="77777777" w:rsidR="00471CEF" w:rsidRPr="00D74CD7" w:rsidRDefault="00D7312B">
      <w:pPr>
        <w:rPr>
          <w:rFonts w:ascii="Times New Roman" w:hAnsi="Times New Roman" w:cs="Times New Roman"/>
          <w:sz w:val="24"/>
          <w:szCs w:val="24"/>
        </w:rPr>
      </w:pPr>
      <w:r w:rsidRPr="00D74CD7">
        <w:rPr>
          <w:rFonts w:ascii="Times New Roman" w:hAnsi="Times New Roman" w:cs="Times New Roman"/>
          <w:sz w:val="24"/>
          <w:szCs w:val="24"/>
        </w:rPr>
        <w:t>Radiation Health and Safety (RHS)</w:t>
      </w:r>
    </w:p>
    <w:p w14:paraId="0000008F" w14:textId="77777777" w:rsidR="00471CEF" w:rsidRPr="00D74CD7" w:rsidRDefault="00D7312B">
      <w:pPr>
        <w:rPr>
          <w:rFonts w:ascii="Times New Roman" w:hAnsi="Times New Roman" w:cs="Times New Roman"/>
          <w:sz w:val="24"/>
          <w:szCs w:val="24"/>
        </w:rPr>
      </w:pPr>
      <w:r w:rsidRPr="00D74CD7">
        <w:rPr>
          <w:rFonts w:ascii="Times New Roman" w:hAnsi="Times New Roman" w:cs="Times New Roman"/>
          <w:sz w:val="24"/>
          <w:szCs w:val="24"/>
        </w:rPr>
        <w:t>Registered Apprentice (RA)</w:t>
      </w:r>
    </w:p>
    <w:p w14:paraId="00000090" w14:textId="77777777" w:rsidR="00471CEF" w:rsidRPr="00D74CD7" w:rsidRDefault="00D7312B">
      <w:pPr>
        <w:rPr>
          <w:rFonts w:ascii="Times New Roman" w:hAnsi="Times New Roman" w:cs="Times New Roman"/>
          <w:sz w:val="24"/>
          <w:szCs w:val="24"/>
        </w:rPr>
      </w:pPr>
      <w:r w:rsidRPr="00D74CD7">
        <w:rPr>
          <w:rFonts w:ascii="Times New Roman" w:hAnsi="Times New Roman" w:cs="Times New Roman"/>
          <w:sz w:val="24"/>
          <w:szCs w:val="24"/>
        </w:rPr>
        <w:t>Related Technical Instruction (RTI)</w:t>
      </w:r>
    </w:p>
    <w:p w14:paraId="00000091" w14:textId="77777777" w:rsidR="00471CEF" w:rsidRPr="00D74CD7" w:rsidRDefault="00D7312B">
      <w:pPr>
        <w:rPr>
          <w:rFonts w:ascii="Times New Roman" w:hAnsi="Times New Roman" w:cs="Times New Roman"/>
          <w:sz w:val="24"/>
          <w:szCs w:val="24"/>
        </w:rPr>
      </w:pPr>
      <w:r w:rsidRPr="00D74CD7">
        <w:rPr>
          <w:rFonts w:ascii="Times New Roman" w:hAnsi="Times New Roman" w:cs="Times New Roman"/>
          <w:sz w:val="24"/>
          <w:szCs w:val="24"/>
        </w:rPr>
        <w:t>Safety in Agriculture for Youth (SAY)</w:t>
      </w:r>
    </w:p>
    <w:p w14:paraId="00000092" w14:textId="77777777" w:rsidR="00471CEF" w:rsidRPr="00D74CD7" w:rsidRDefault="00D7312B">
      <w:pPr>
        <w:rPr>
          <w:rFonts w:ascii="Times New Roman" w:hAnsi="Times New Roman" w:cs="Times New Roman"/>
          <w:sz w:val="24"/>
          <w:szCs w:val="24"/>
        </w:rPr>
      </w:pPr>
      <w:r w:rsidRPr="00D74CD7">
        <w:rPr>
          <w:rFonts w:ascii="Times New Roman" w:hAnsi="Times New Roman" w:cs="Times New Roman"/>
          <w:sz w:val="24"/>
          <w:szCs w:val="24"/>
        </w:rPr>
        <w:t>School-Based Enterprise (SBE)</w:t>
      </w:r>
    </w:p>
    <w:p w14:paraId="00000093" w14:textId="77777777" w:rsidR="00471CEF" w:rsidRPr="00D74CD7" w:rsidRDefault="00D7312B">
      <w:pPr>
        <w:rPr>
          <w:rFonts w:ascii="Times New Roman" w:hAnsi="Times New Roman" w:cs="Times New Roman"/>
          <w:sz w:val="24"/>
          <w:szCs w:val="24"/>
        </w:rPr>
      </w:pPr>
      <w:r w:rsidRPr="00D74CD7">
        <w:rPr>
          <w:rFonts w:ascii="Times New Roman" w:hAnsi="Times New Roman" w:cs="Times New Roman"/>
          <w:sz w:val="24"/>
          <w:szCs w:val="24"/>
        </w:rPr>
        <w:t>Small Business Administration (SBA)</w:t>
      </w:r>
    </w:p>
    <w:p w14:paraId="00000094" w14:textId="77777777" w:rsidR="00471CEF" w:rsidRPr="00D74CD7" w:rsidRDefault="00D7312B">
      <w:pPr>
        <w:rPr>
          <w:rFonts w:ascii="Times New Roman" w:hAnsi="Times New Roman" w:cs="Times New Roman"/>
          <w:sz w:val="24"/>
          <w:szCs w:val="24"/>
        </w:rPr>
      </w:pPr>
      <w:r w:rsidRPr="00D74CD7">
        <w:rPr>
          <w:rFonts w:ascii="Times New Roman" w:hAnsi="Times New Roman" w:cs="Times New Roman"/>
          <w:sz w:val="24"/>
          <w:szCs w:val="24"/>
        </w:rPr>
        <w:t>Social Security Number (SSN)</w:t>
      </w:r>
    </w:p>
    <w:p w14:paraId="00000095" w14:textId="77777777" w:rsidR="00471CEF" w:rsidRPr="00D74CD7" w:rsidRDefault="00D7312B">
      <w:pPr>
        <w:rPr>
          <w:rFonts w:ascii="Times New Roman" w:hAnsi="Times New Roman" w:cs="Times New Roman"/>
          <w:sz w:val="24"/>
          <w:szCs w:val="24"/>
        </w:rPr>
      </w:pPr>
      <w:r w:rsidRPr="00D74CD7">
        <w:rPr>
          <w:rFonts w:ascii="Times New Roman" w:hAnsi="Times New Roman" w:cs="Times New Roman"/>
          <w:sz w:val="24"/>
          <w:szCs w:val="24"/>
        </w:rPr>
        <w:t>Supervised Agricultural Experience (SAE)</w:t>
      </w:r>
    </w:p>
    <w:p w14:paraId="00000096" w14:textId="77777777" w:rsidR="00471CEF" w:rsidRPr="00D74CD7" w:rsidRDefault="00D7312B">
      <w:pPr>
        <w:rPr>
          <w:rFonts w:ascii="Times New Roman" w:hAnsi="Times New Roman" w:cs="Times New Roman"/>
          <w:sz w:val="24"/>
          <w:szCs w:val="24"/>
        </w:rPr>
      </w:pPr>
      <w:r w:rsidRPr="00D74CD7">
        <w:rPr>
          <w:rFonts w:ascii="Times New Roman" w:hAnsi="Times New Roman" w:cs="Times New Roman"/>
          <w:sz w:val="24"/>
          <w:szCs w:val="24"/>
        </w:rPr>
        <w:t>Telecommunication Devices for the Deaf (TDD)</w:t>
      </w:r>
    </w:p>
    <w:p w14:paraId="00000097" w14:textId="77777777" w:rsidR="00471CEF" w:rsidRPr="00D74CD7" w:rsidRDefault="00D7312B">
      <w:pPr>
        <w:rPr>
          <w:rFonts w:ascii="Times New Roman" w:hAnsi="Times New Roman" w:cs="Times New Roman"/>
          <w:sz w:val="24"/>
          <w:szCs w:val="24"/>
        </w:rPr>
      </w:pPr>
      <w:r w:rsidRPr="00D74CD7">
        <w:rPr>
          <w:rFonts w:ascii="Times New Roman" w:hAnsi="Times New Roman" w:cs="Times New Roman"/>
          <w:sz w:val="24"/>
          <w:szCs w:val="24"/>
        </w:rPr>
        <w:t>Training Program Administration Manual (TPAM)</w:t>
      </w:r>
    </w:p>
    <w:p w14:paraId="00000098" w14:textId="77777777" w:rsidR="00471CEF" w:rsidRPr="00D74CD7" w:rsidRDefault="00D7312B">
      <w:pPr>
        <w:rPr>
          <w:rFonts w:ascii="Times New Roman" w:hAnsi="Times New Roman" w:cs="Times New Roman"/>
          <w:sz w:val="24"/>
          <w:szCs w:val="24"/>
        </w:rPr>
      </w:pPr>
      <w:r w:rsidRPr="00D74CD7">
        <w:rPr>
          <w:rFonts w:ascii="Times New Roman" w:hAnsi="Times New Roman" w:cs="Times New Roman"/>
          <w:sz w:val="24"/>
          <w:szCs w:val="24"/>
        </w:rPr>
        <w:t>Virginia Department of Education (VDOE)</w:t>
      </w:r>
    </w:p>
    <w:p w14:paraId="00000099" w14:textId="77777777" w:rsidR="00471CEF" w:rsidRPr="00D74CD7" w:rsidRDefault="00D7312B">
      <w:pPr>
        <w:rPr>
          <w:rFonts w:ascii="Times New Roman" w:hAnsi="Times New Roman" w:cs="Times New Roman"/>
          <w:sz w:val="24"/>
          <w:szCs w:val="24"/>
        </w:rPr>
      </w:pPr>
      <w:r w:rsidRPr="00D74CD7">
        <w:rPr>
          <w:rFonts w:ascii="Times New Roman" w:hAnsi="Times New Roman" w:cs="Times New Roman"/>
          <w:sz w:val="24"/>
          <w:szCs w:val="24"/>
        </w:rPr>
        <w:t>Virginia Department of Labor and Industry (VDOLI)</w:t>
      </w:r>
    </w:p>
    <w:p w14:paraId="0000009A" w14:textId="77777777" w:rsidR="00471CEF" w:rsidRPr="00D74CD7" w:rsidRDefault="00D7312B">
      <w:pPr>
        <w:rPr>
          <w:rFonts w:ascii="Times New Roman" w:hAnsi="Times New Roman" w:cs="Times New Roman"/>
          <w:sz w:val="24"/>
          <w:szCs w:val="24"/>
        </w:rPr>
      </w:pPr>
      <w:r w:rsidRPr="00D74CD7">
        <w:rPr>
          <w:rFonts w:ascii="Times New Roman" w:hAnsi="Times New Roman" w:cs="Times New Roman"/>
          <w:sz w:val="24"/>
          <w:szCs w:val="24"/>
        </w:rPr>
        <w:t>Virginia Emergency Medical Services Education Standards (VEMSES)</w:t>
      </w:r>
    </w:p>
    <w:p w14:paraId="0000009B" w14:textId="77777777" w:rsidR="00471CEF" w:rsidRPr="00D74CD7" w:rsidRDefault="00D7312B">
      <w:pPr>
        <w:rPr>
          <w:rFonts w:ascii="Times New Roman" w:hAnsi="Times New Roman" w:cs="Times New Roman"/>
          <w:sz w:val="24"/>
          <w:szCs w:val="24"/>
        </w:rPr>
      </w:pPr>
      <w:r w:rsidRPr="00D74CD7">
        <w:rPr>
          <w:rFonts w:ascii="Times New Roman" w:hAnsi="Times New Roman" w:cs="Times New Roman"/>
          <w:sz w:val="24"/>
          <w:szCs w:val="24"/>
        </w:rPr>
        <w:t>Work-Based Learning (WBL)</w:t>
      </w:r>
    </w:p>
    <w:p w14:paraId="0000009C" w14:textId="77777777" w:rsidR="00471CEF" w:rsidRPr="00D74CD7" w:rsidRDefault="00D7312B">
      <w:pPr>
        <w:rPr>
          <w:rFonts w:ascii="Times New Roman" w:hAnsi="Times New Roman" w:cs="Times New Roman"/>
          <w:sz w:val="24"/>
          <w:szCs w:val="24"/>
        </w:rPr>
        <w:sectPr w:rsidR="00471CEF" w:rsidRPr="00D74CD7" w:rsidSect="00CA6F4D">
          <w:pgSz w:w="12240" w:h="15840"/>
          <w:pgMar w:top="1008" w:right="1440" w:bottom="1440" w:left="1440" w:header="720" w:footer="720" w:gutter="0"/>
          <w:cols w:space="720"/>
        </w:sectPr>
      </w:pPr>
      <w:r w:rsidRPr="00D74CD7">
        <w:rPr>
          <w:rFonts w:ascii="Times New Roman" w:hAnsi="Times New Roman" w:cs="Times New Roman"/>
          <w:sz w:val="24"/>
          <w:szCs w:val="24"/>
        </w:rPr>
        <w:t>Youth Registered Apprenticeship (YRA)</w:t>
      </w:r>
    </w:p>
    <w:p w14:paraId="0000009D" w14:textId="3B443216" w:rsidR="00471CEF" w:rsidRPr="004F477E" w:rsidRDefault="00D7312B">
      <w:pPr>
        <w:pStyle w:val="Heading1"/>
        <w:rPr>
          <w:rFonts w:ascii="Times New Roman" w:hAnsi="Times New Roman" w:cs="Times New Roman"/>
          <w:color w:val="003C71"/>
        </w:rPr>
      </w:pPr>
      <w:bookmarkStart w:id="16" w:name="_Toc126854942"/>
      <w:bookmarkStart w:id="17" w:name="_Toc1874483157"/>
      <w:r w:rsidRPr="0BEACD22">
        <w:rPr>
          <w:rFonts w:ascii="Times New Roman" w:hAnsi="Times New Roman" w:cs="Times New Roman"/>
          <w:color w:val="003C71"/>
        </w:rPr>
        <w:lastRenderedPageBreak/>
        <w:t xml:space="preserve">Updates to the </w:t>
      </w:r>
      <w:r w:rsidR="008161F8" w:rsidRPr="0BEACD22">
        <w:rPr>
          <w:rFonts w:ascii="Times New Roman" w:hAnsi="Times New Roman" w:cs="Times New Roman"/>
          <w:color w:val="003C71"/>
        </w:rPr>
        <w:t>2023</w:t>
      </w:r>
      <w:r>
        <w:br/>
      </w:r>
      <w:r w:rsidR="008161F8" w:rsidRPr="0BEACD22">
        <w:rPr>
          <w:rFonts w:ascii="Times New Roman" w:hAnsi="Times New Roman" w:cs="Times New Roman"/>
          <w:color w:val="003C71"/>
        </w:rPr>
        <w:t>Career and Technical Education</w:t>
      </w:r>
      <w:r>
        <w:br/>
      </w:r>
      <w:r w:rsidRPr="0BEACD22">
        <w:rPr>
          <w:rFonts w:ascii="Times New Roman" w:hAnsi="Times New Roman" w:cs="Times New Roman"/>
          <w:color w:val="003C71"/>
        </w:rPr>
        <w:t>High-Quality Work-Based Learning Guide</w:t>
      </w:r>
      <w:bookmarkEnd w:id="16"/>
      <w:bookmarkEnd w:id="17"/>
    </w:p>
    <w:p w14:paraId="0000009E" w14:textId="77777777" w:rsidR="00471CEF" w:rsidRPr="00D74CD7" w:rsidRDefault="00471CEF">
      <w:pPr>
        <w:spacing w:after="0" w:line="240" w:lineRule="auto"/>
        <w:rPr>
          <w:rFonts w:ascii="Times New Roman" w:eastAsia="Times New Roman" w:hAnsi="Times New Roman" w:cs="Times New Roman"/>
          <w:sz w:val="24"/>
          <w:szCs w:val="24"/>
        </w:rPr>
      </w:pPr>
    </w:p>
    <w:tbl>
      <w:tblPr>
        <w:tblW w:w="10530" w:type="dxa"/>
        <w:tblInd w:w="16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top w:w="15" w:type="dxa"/>
          <w:left w:w="15" w:type="dxa"/>
          <w:bottom w:w="15" w:type="dxa"/>
          <w:right w:w="15" w:type="dxa"/>
        </w:tblCellMar>
        <w:tblLook w:val="0400" w:firstRow="0" w:lastRow="0" w:firstColumn="0" w:lastColumn="0" w:noHBand="0" w:noVBand="1"/>
      </w:tblPr>
      <w:tblGrid>
        <w:gridCol w:w="10530"/>
      </w:tblGrid>
      <w:tr w:rsidR="00471CEF" w:rsidRPr="00D74CD7" w14:paraId="3A8F8D43" w14:textId="77777777" w:rsidTr="5C5A6096">
        <w:tc>
          <w:tcPr>
            <w:tcW w:w="10530" w:type="dxa"/>
            <w:tcMar>
              <w:top w:w="100" w:type="dxa"/>
              <w:left w:w="100" w:type="dxa"/>
              <w:bottom w:w="100" w:type="dxa"/>
              <w:right w:w="100" w:type="dxa"/>
            </w:tcMar>
          </w:tcPr>
          <w:p w14:paraId="29F671E9" w14:textId="242B7644" w:rsidR="00471CEF" w:rsidRPr="000017C6" w:rsidRDefault="0AE25D71" w:rsidP="1B6CC444">
            <w:pPr>
              <w:tabs>
                <w:tab w:val="left" w:pos="328"/>
              </w:tabs>
              <w:spacing w:after="60" w:line="276" w:lineRule="auto"/>
              <w:rPr>
                <w:rFonts w:ascii="Times New Roman" w:eastAsia="Times New Roman" w:hAnsi="Times New Roman" w:cs="Times New Roman"/>
                <w:color w:val="000000"/>
                <w:sz w:val="24"/>
                <w:szCs w:val="24"/>
              </w:rPr>
            </w:pPr>
            <w:r w:rsidRPr="1B6CC444">
              <w:rPr>
                <w:rFonts w:ascii="Times New Roman" w:eastAsia="Times New Roman" w:hAnsi="Times New Roman" w:cs="Times New Roman"/>
                <w:b/>
                <w:bCs/>
                <w:color w:val="000000" w:themeColor="text1"/>
                <w:sz w:val="24"/>
                <w:szCs w:val="24"/>
                <w:lang w:val="en"/>
              </w:rPr>
              <w:t>Revisions to Technical Content:</w:t>
            </w:r>
          </w:p>
          <w:p w14:paraId="700075E5" w14:textId="242B7644" w:rsidR="00471CEF" w:rsidRPr="000017C6" w:rsidRDefault="0AE25D71" w:rsidP="1B6CC444">
            <w:pPr>
              <w:pStyle w:val="ListParagraph"/>
              <w:numPr>
                <w:ilvl w:val="0"/>
                <w:numId w:val="152"/>
              </w:numPr>
              <w:tabs>
                <w:tab w:val="left" w:pos="328"/>
              </w:tabs>
              <w:spacing w:after="60" w:line="276" w:lineRule="auto"/>
              <w:rPr>
                <w:rFonts w:ascii="Times New Roman" w:eastAsia="Times New Roman" w:hAnsi="Times New Roman" w:cs="Times New Roman"/>
                <w:color w:val="000000"/>
                <w:sz w:val="24"/>
                <w:szCs w:val="24"/>
              </w:rPr>
            </w:pPr>
            <w:r w:rsidRPr="1B6CC444">
              <w:rPr>
                <w:rFonts w:ascii="Times New Roman" w:eastAsia="Times New Roman" w:hAnsi="Times New Roman" w:cs="Times New Roman"/>
                <w:color w:val="000000" w:themeColor="text1"/>
                <w:sz w:val="24"/>
                <w:szCs w:val="24"/>
              </w:rPr>
              <w:t>Revised cover with 2023-2024 date added</w:t>
            </w:r>
          </w:p>
          <w:p w14:paraId="5DF01E26" w14:textId="242B7644" w:rsidR="00471CEF" w:rsidRPr="000017C6" w:rsidRDefault="0AE25D71" w:rsidP="1B6CC444">
            <w:pPr>
              <w:pStyle w:val="ListParagraph"/>
              <w:numPr>
                <w:ilvl w:val="0"/>
                <w:numId w:val="152"/>
              </w:numPr>
              <w:tabs>
                <w:tab w:val="left" w:pos="328"/>
              </w:tabs>
              <w:spacing w:after="60" w:line="276" w:lineRule="auto"/>
              <w:rPr>
                <w:rFonts w:ascii="Times New Roman" w:eastAsia="Times New Roman" w:hAnsi="Times New Roman" w:cs="Times New Roman"/>
                <w:color w:val="000000"/>
                <w:sz w:val="24"/>
                <w:szCs w:val="24"/>
              </w:rPr>
            </w:pPr>
            <w:r w:rsidRPr="1B6CC444">
              <w:rPr>
                <w:rFonts w:ascii="Times New Roman" w:eastAsia="Times New Roman" w:hAnsi="Times New Roman" w:cs="Times New Roman"/>
                <w:color w:val="000000" w:themeColor="text1"/>
                <w:sz w:val="24"/>
                <w:szCs w:val="24"/>
              </w:rPr>
              <w:t>Update to the Students with Disabilities section (p.14)</w:t>
            </w:r>
          </w:p>
          <w:p w14:paraId="27798703" w14:textId="242B7644" w:rsidR="00A0000A" w:rsidRPr="000017C6" w:rsidRDefault="00A0000A" w:rsidP="1B6CC444">
            <w:pPr>
              <w:pStyle w:val="ListParagraph"/>
              <w:numPr>
                <w:ilvl w:val="0"/>
                <w:numId w:val="152"/>
              </w:numPr>
              <w:tabs>
                <w:tab w:val="left" w:pos="328"/>
              </w:tabs>
              <w:spacing w:after="60" w:line="276" w:lineRule="auto"/>
              <w:rPr>
                <w:rFonts w:ascii="Times New Roman" w:eastAsia="Times New Roman" w:hAnsi="Times New Roman" w:cs="Times New Roman"/>
                <w:color w:val="000000"/>
                <w:sz w:val="24"/>
                <w:szCs w:val="24"/>
              </w:rPr>
            </w:pPr>
            <w:r w:rsidRPr="1B6CC444">
              <w:rPr>
                <w:rFonts w:ascii="Times New Roman" w:eastAsia="Times New Roman" w:hAnsi="Times New Roman" w:cs="Times New Roman"/>
                <w:color w:val="000000" w:themeColor="text1"/>
                <w:sz w:val="24"/>
                <w:szCs w:val="24"/>
                <w:lang w:val="en"/>
              </w:rPr>
              <w:t>Career and Technical Education High-Quality Work-Based Learning Opportunities in Virginia chart headings modified for clarity (p. 26)</w:t>
            </w:r>
          </w:p>
          <w:p w14:paraId="799003D1" w14:textId="2961F5DC" w:rsidR="00471CEF" w:rsidRPr="000017C6" w:rsidRDefault="0AE25D71" w:rsidP="1B6CC444">
            <w:pPr>
              <w:pStyle w:val="ListParagraph"/>
              <w:numPr>
                <w:ilvl w:val="0"/>
                <w:numId w:val="152"/>
              </w:numPr>
              <w:tabs>
                <w:tab w:val="left" w:pos="328"/>
              </w:tabs>
              <w:spacing w:after="60" w:line="276" w:lineRule="auto"/>
              <w:rPr>
                <w:rFonts w:ascii="Times New Roman" w:eastAsia="Times New Roman" w:hAnsi="Times New Roman" w:cs="Times New Roman"/>
                <w:color w:val="000000"/>
                <w:sz w:val="24"/>
                <w:szCs w:val="24"/>
              </w:rPr>
            </w:pPr>
            <w:r w:rsidRPr="1B6CC444">
              <w:rPr>
                <w:rFonts w:ascii="Times New Roman" w:eastAsia="Times New Roman" w:hAnsi="Times New Roman" w:cs="Times New Roman"/>
                <w:color w:val="000000" w:themeColor="text1"/>
                <w:sz w:val="24"/>
                <w:szCs w:val="24"/>
                <w:lang w:val="en"/>
              </w:rPr>
              <w:t>New section break pages (p</w:t>
            </w:r>
            <w:r w:rsidR="0076469A">
              <w:rPr>
                <w:rFonts w:ascii="Times New Roman" w:eastAsia="Times New Roman" w:hAnsi="Times New Roman" w:cs="Times New Roman"/>
                <w:color w:val="000000" w:themeColor="text1"/>
                <w:sz w:val="24"/>
                <w:szCs w:val="24"/>
                <w:lang w:val="en"/>
              </w:rPr>
              <w:t>gs</w:t>
            </w:r>
            <w:r w:rsidRPr="1B6CC444">
              <w:rPr>
                <w:rFonts w:ascii="Times New Roman" w:eastAsia="Times New Roman" w:hAnsi="Times New Roman" w:cs="Times New Roman"/>
                <w:color w:val="000000" w:themeColor="text1"/>
                <w:sz w:val="24"/>
                <w:szCs w:val="24"/>
                <w:lang w:val="en"/>
              </w:rPr>
              <w:t>. 27, 32, 39, 44, 49, 55, 66, 7</w:t>
            </w:r>
            <w:r w:rsidR="00070B4E">
              <w:rPr>
                <w:rFonts w:ascii="Times New Roman" w:eastAsia="Times New Roman" w:hAnsi="Times New Roman" w:cs="Times New Roman"/>
                <w:color w:val="000000" w:themeColor="text1"/>
                <w:sz w:val="24"/>
                <w:szCs w:val="24"/>
                <w:lang w:val="en"/>
              </w:rPr>
              <w:t>0</w:t>
            </w:r>
            <w:r w:rsidRPr="1B6CC444">
              <w:rPr>
                <w:rFonts w:ascii="Times New Roman" w:eastAsia="Times New Roman" w:hAnsi="Times New Roman" w:cs="Times New Roman"/>
                <w:color w:val="000000" w:themeColor="text1"/>
                <w:sz w:val="24"/>
                <w:szCs w:val="24"/>
                <w:lang w:val="en"/>
              </w:rPr>
              <w:t>, 8</w:t>
            </w:r>
            <w:r w:rsidR="009375B6">
              <w:rPr>
                <w:rFonts w:ascii="Times New Roman" w:eastAsia="Times New Roman" w:hAnsi="Times New Roman" w:cs="Times New Roman"/>
                <w:color w:val="000000" w:themeColor="text1"/>
                <w:sz w:val="24"/>
                <w:szCs w:val="24"/>
                <w:lang w:val="en"/>
              </w:rPr>
              <w:t>1</w:t>
            </w:r>
            <w:r w:rsidRPr="1B6CC444">
              <w:rPr>
                <w:rFonts w:ascii="Times New Roman" w:eastAsia="Times New Roman" w:hAnsi="Times New Roman" w:cs="Times New Roman"/>
                <w:color w:val="000000" w:themeColor="text1"/>
                <w:sz w:val="24"/>
                <w:szCs w:val="24"/>
                <w:lang w:val="en"/>
              </w:rPr>
              <w:t>, 9</w:t>
            </w:r>
            <w:r w:rsidR="009375B6">
              <w:rPr>
                <w:rFonts w:ascii="Times New Roman" w:eastAsia="Times New Roman" w:hAnsi="Times New Roman" w:cs="Times New Roman"/>
                <w:color w:val="000000" w:themeColor="text1"/>
                <w:sz w:val="24"/>
                <w:szCs w:val="24"/>
                <w:lang w:val="en"/>
              </w:rPr>
              <w:t>8</w:t>
            </w:r>
            <w:r w:rsidRPr="1B6CC444">
              <w:rPr>
                <w:rFonts w:ascii="Times New Roman" w:eastAsia="Times New Roman" w:hAnsi="Times New Roman" w:cs="Times New Roman"/>
                <w:color w:val="000000" w:themeColor="text1"/>
                <w:sz w:val="24"/>
                <w:szCs w:val="24"/>
                <w:lang w:val="en"/>
              </w:rPr>
              <w:t>, 11</w:t>
            </w:r>
            <w:r w:rsidR="00393C59">
              <w:rPr>
                <w:rFonts w:ascii="Times New Roman" w:eastAsia="Times New Roman" w:hAnsi="Times New Roman" w:cs="Times New Roman"/>
                <w:color w:val="000000" w:themeColor="text1"/>
                <w:sz w:val="24"/>
                <w:szCs w:val="24"/>
                <w:lang w:val="en"/>
              </w:rPr>
              <w:t>8</w:t>
            </w:r>
            <w:r w:rsidRPr="1B6CC444">
              <w:rPr>
                <w:rFonts w:ascii="Times New Roman" w:eastAsia="Times New Roman" w:hAnsi="Times New Roman" w:cs="Times New Roman"/>
                <w:color w:val="000000" w:themeColor="text1"/>
                <w:sz w:val="24"/>
                <w:szCs w:val="24"/>
                <w:lang w:val="en"/>
              </w:rPr>
              <w:t>, 12</w:t>
            </w:r>
            <w:r w:rsidR="00393C59">
              <w:rPr>
                <w:rFonts w:ascii="Times New Roman" w:eastAsia="Times New Roman" w:hAnsi="Times New Roman" w:cs="Times New Roman"/>
                <w:color w:val="000000" w:themeColor="text1"/>
                <w:sz w:val="24"/>
                <w:szCs w:val="24"/>
                <w:lang w:val="en"/>
              </w:rPr>
              <w:t>6</w:t>
            </w:r>
            <w:r w:rsidRPr="1B6CC444">
              <w:rPr>
                <w:rFonts w:ascii="Times New Roman" w:eastAsia="Times New Roman" w:hAnsi="Times New Roman" w:cs="Times New Roman"/>
                <w:color w:val="000000" w:themeColor="text1"/>
                <w:sz w:val="24"/>
                <w:szCs w:val="24"/>
                <w:lang w:val="en"/>
              </w:rPr>
              <w:t>, 14</w:t>
            </w:r>
            <w:r w:rsidR="005F1DC5">
              <w:rPr>
                <w:rFonts w:ascii="Times New Roman" w:eastAsia="Times New Roman" w:hAnsi="Times New Roman" w:cs="Times New Roman"/>
                <w:color w:val="000000" w:themeColor="text1"/>
                <w:sz w:val="24"/>
                <w:szCs w:val="24"/>
                <w:lang w:val="en"/>
              </w:rPr>
              <w:t>2</w:t>
            </w:r>
            <w:r w:rsidRPr="1B6CC444">
              <w:rPr>
                <w:rFonts w:ascii="Times New Roman" w:eastAsia="Times New Roman" w:hAnsi="Times New Roman" w:cs="Times New Roman"/>
                <w:color w:val="000000" w:themeColor="text1"/>
                <w:sz w:val="24"/>
                <w:szCs w:val="24"/>
                <w:lang w:val="en"/>
              </w:rPr>
              <w:t>, 18</w:t>
            </w:r>
            <w:r w:rsidR="005F1DC5">
              <w:rPr>
                <w:rFonts w:ascii="Times New Roman" w:eastAsia="Times New Roman" w:hAnsi="Times New Roman" w:cs="Times New Roman"/>
                <w:color w:val="000000" w:themeColor="text1"/>
                <w:sz w:val="24"/>
                <w:szCs w:val="24"/>
                <w:lang w:val="en"/>
              </w:rPr>
              <w:t>6</w:t>
            </w:r>
            <w:r w:rsidRPr="1B6CC444">
              <w:rPr>
                <w:rFonts w:ascii="Times New Roman" w:eastAsia="Times New Roman" w:hAnsi="Times New Roman" w:cs="Times New Roman"/>
                <w:color w:val="000000" w:themeColor="text1"/>
                <w:sz w:val="24"/>
                <w:szCs w:val="24"/>
                <w:lang w:val="en"/>
              </w:rPr>
              <w:t>, 1</w:t>
            </w:r>
            <w:r w:rsidR="00DE2461">
              <w:rPr>
                <w:rFonts w:ascii="Times New Roman" w:eastAsia="Times New Roman" w:hAnsi="Times New Roman" w:cs="Times New Roman"/>
                <w:color w:val="000000" w:themeColor="text1"/>
                <w:sz w:val="24"/>
                <w:szCs w:val="24"/>
                <w:lang w:val="en"/>
              </w:rPr>
              <w:t>89</w:t>
            </w:r>
            <w:r w:rsidRPr="1B6CC444">
              <w:rPr>
                <w:rFonts w:ascii="Times New Roman" w:eastAsia="Times New Roman" w:hAnsi="Times New Roman" w:cs="Times New Roman"/>
                <w:color w:val="000000" w:themeColor="text1"/>
                <w:sz w:val="24"/>
                <w:szCs w:val="24"/>
                <w:lang w:val="en"/>
              </w:rPr>
              <w:t>, 19</w:t>
            </w:r>
            <w:r w:rsidR="00963A98">
              <w:rPr>
                <w:rFonts w:ascii="Times New Roman" w:eastAsia="Times New Roman" w:hAnsi="Times New Roman" w:cs="Times New Roman"/>
                <w:color w:val="000000" w:themeColor="text1"/>
                <w:sz w:val="24"/>
                <w:szCs w:val="24"/>
                <w:lang w:val="en"/>
              </w:rPr>
              <w:t>8</w:t>
            </w:r>
            <w:r w:rsidRPr="1B6CC444">
              <w:rPr>
                <w:rFonts w:ascii="Times New Roman" w:eastAsia="Times New Roman" w:hAnsi="Times New Roman" w:cs="Times New Roman"/>
                <w:color w:val="000000" w:themeColor="text1"/>
                <w:sz w:val="24"/>
                <w:szCs w:val="24"/>
                <w:lang w:val="en"/>
              </w:rPr>
              <w:t>)</w:t>
            </w:r>
          </w:p>
          <w:p w14:paraId="29BB64BF" w14:textId="242B7644" w:rsidR="00326582" w:rsidRPr="000017C6" w:rsidRDefault="00326582" w:rsidP="1B6CC444">
            <w:pPr>
              <w:pStyle w:val="ListParagraph"/>
              <w:numPr>
                <w:ilvl w:val="0"/>
                <w:numId w:val="152"/>
              </w:numPr>
              <w:tabs>
                <w:tab w:val="left" w:pos="328"/>
              </w:tabs>
              <w:spacing w:after="60" w:line="276" w:lineRule="auto"/>
              <w:rPr>
                <w:rFonts w:ascii="Times New Roman" w:eastAsia="Times New Roman" w:hAnsi="Times New Roman" w:cs="Times New Roman"/>
                <w:color w:val="000000"/>
                <w:sz w:val="24"/>
                <w:szCs w:val="24"/>
              </w:rPr>
            </w:pPr>
            <w:r w:rsidRPr="1B6CC444">
              <w:rPr>
                <w:rFonts w:ascii="Times New Roman" w:eastAsia="Times New Roman" w:hAnsi="Times New Roman" w:cs="Times New Roman"/>
                <w:color w:val="000000" w:themeColor="text1"/>
                <w:sz w:val="24"/>
                <w:szCs w:val="24"/>
                <w:lang w:val="en"/>
              </w:rPr>
              <w:t>CTE HQWBL experiences re-ordered on the Career and Technical Education High-Quality Work-Based Learning Opportunities in Virginia chart to coincide with the roadmap</w:t>
            </w:r>
            <w:r w:rsidR="00A0000A" w:rsidRPr="1B6CC444">
              <w:rPr>
                <w:rFonts w:ascii="Times New Roman" w:eastAsia="Times New Roman" w:hAnsi="Times New Roman" w:cs="Times New Roman"/>
                <w:color w:val="000000" w:themeColor="text1"/>
                <w:sz w:val="24"/>
                <w:szCs w:val="24"/>
                <w:lang w:val="en"/>
              </w:rPr>
              <w:t xml:space="preserve"> (p.</w:t>
            </w:r>
            <w:r w:rsidR="00D305D0" w:rsidRPr="1B6CC444">
              <w:rPr>
                <w:rFonts w:ascii="Times New Roman" w:eastAsia="Times New Roman" w:hAnsi="Times New Roman" w:cs="Times New Roman"/>
                <w:color w:val="000000" w:themeColor="text1"/>
                <w:sz w:val="24"/>
                <w:szCs w:val="24"/>
                <w:lang w:val="en"/>
              </w:rPr>
              <w:t xml:space="preserve"> 26)</w:t>
            </w:r>
          </w:p>
          <w:p w14:paraId="4339CFCA" w14:textId="3411D3FD" w:rsidR="000017C6" w:rsidRPr="000017C6" w:rsidRDefault="000017C6" w:rsidP="1B6CC444">
            <w:pPr>
              <w:pStyle w:val="ListParagraph"/>
              <w:numPr>
                <w:ilvl w:val="0"/>
                <w:numId w:val="152"/>
              </w:numPr>
              <w:tabs>
                <w:tab w:val="left" w:pos="328"/>
              </w:tabs>
              <w:spacing w:after="60" w:line="276" w:lineRule="auto"/>
              <w:rPr>
                <w:rFonts w:ascii="Times New Roman" w:eastAsia="Times New Roman" w:hAnsi="Times New Roman" w:cs="Times New Roman"/>
                <w:color w:val="000000"/>
                <w:sz w:val="24"/>
                <w:szCs w:val="24"/>
              </w:rPr>
            </w:pPr>
            <w:r w:rsidRPr="1B6CC444">
              <w:rPr>
                <w:rFonts w:ascii="Times New Roman" w:eastAsia="Times New Roman" w:hAnsi="Times New Roman" w:cs="Times New Roman"/>
                <w:color w:val="000000" w:themeColor="text1"/>
                <w:sz w:val="24"/>
                <w:szCs w:val="24"/>
                <w:lang w:val="en"/>
              </w:rPr>
              <w:t>List of forms needed to be submitted for each experience added to the individual experience At-a-Glance charts</w:t>
            </w:r>
            <w:r w:rsidR="004753F7" w:rsidRPr="1B6CC444">
              <w:rPr>
                <w:rFonts w:ascii="Times New Roman" w:eastAsia="Times New Roman" w:hAnsi="Times New Roman" w:cs="Times New Roman"/>
                <w:color w:val="000000" w:themeColor="text1"/>
                <w:sz w:val="24"/>
                <w:szCs w:val="24"/>
                <w:lang w:val="en"/>
              </w:rPr>
              <w:t xml:space="preserve"> (pgs. 29, 35, 41, 46, 51, </w:t>
            </w:r>
            <w:r w:rsidR="0029196F">
              <w:rPr>
                <w:rFonts w:ascii="Times New Roman" w:eastAsia="Times New Roman" w:hAnsi="Times New Roman" w:cs="Times New Roman"/>
                <w:color w:val="000000" w:themeColor="text1"/>
                <w:sz w:val="24"/>
                <w:szCs w:val="24"/>
                <w:lang w:val="en"/>
              </w:rPr>
              <w:t xml:space="preserve">68, </w:t>
            </w:r>
            <w:r w:rsidR="004753F7" w:rsidRPr="1B6CC444">
              <w:rPr>
                <w:rFonts w:ascii="Times New Roman" w:eastAsia="Times New Roman" w:hAnsi="Times New Roman" w:cs="Times New Roman"/>
                <w:color w:val="000000" w:themeColor="text1"/>
                <w:sz w:val="24"/>
                <w:szCs w:val="24"/>
                <w:lang w:val="en"/>
              </w:rPr>
              <w:t>7</w:t>
            </w:r>
            <w:r w:rsidR="003052A9">
              <w:rPr>
                <w:rFonts w:ascii="Times New Roman" w:eastAsia="Times New Roman" w:hAnsi="Times New Roman" w:cs="Times New Roman"/>
                <w:color w:val="000000" w:themeColor="text1"/>
                <w:sz w:val="24"/>
                <w:szCs w:val="24"/>
                <w:lang w:val="en"/>
              </w:rPr>
              <w:t>2</w:t>
            </w:r>
            <w:r w:rsidR="004753F7" w:rsidRPr="1B6CC444">
              <w:rPr>
                <w:rFonts w:ascii="Times New Roman" w:eastAsia="Times New Roman" w:hAnsi="Times New Roman" w:cs="Times New Roman"/>
                <w:color w:val="000000" w:themeColor="text1"/>
                <w:sz w:val="24"/>
                <w:szCs w:val="24"/>
                <w:lang w:val="en"/>
              </w:rPr>
              <w:t>, 12</w:t>
            </w:r>
            <w:r w:rsidR="003052A9">
              <w:rPr>
                <w:rFonts w:ascii="Times New Roman" w:eastAsia="Times New Roman" w:hAnsi="Times New Roman" w:cs="Times New Roman"/>
                <w:color w:val="000000" w:themeColor="text1"/>
                <w:sz w:val="24"/>
                <w:szCs w:val="24"/>
                <w:lang w:val="en"/>
              </w:rPr>
              <w:t>1</w:t>
            </w:r>
            <w:r w:rsidR="004753F7" w:rsidRPr="1B6CC444">
              <w:rPr>
                <w:rFonts w:ascii="Times New Roman" w:eastAsia="Times New Roman" w:hAnsi="Times New Roman" w:cs="Times New Roman"/>
                <w:color w:val="000000" w:themeColor="text1"/>
                <w:sz w:val="24"/>
                <w:szCs w:val="24"/>
                <w:lang w:val="en"/>
              </w:rPr>
              <w:t>, 12</w:t>
            </w:r>
            <w:r w:rsidR="003052A9">
              <w:rPr>
                <w:rFonts w:ascii="Times New Roman" w:eastAsia="Times New Roman" w:hAnsi="Times New Roman" w:cs="Times New Roman"/>
                <w:color w:val="000000" w:themeColor="text1"/>
                <w:sz w:val="24"/>
                <w:szCs w:val="24"/>
                <w:lang w:val="en"/>
              </w:rPr>
              <w:t>2</w:t>
            </w:r>
            <w:r w:rsidR="004753F7" w:rsidRPr="1B6CC444">
              <w:rPr>
                <w:rFonts w:ascii="Times New Roman" w:eastAsia="Times New Roman" w:hAnsi="Times New Roman" w:cs="Times New Roman"/>
                <w:color w:val="000000" w:themeColor="text1"/>
                <w:sz w:val="24"/>
                <w:szCs w:val="24"/>
                <w:lang w:val="en"/>
              </w:rPr>
              <w:t>)</w:t>
            </w:r>
          </w:p>
          <w:p w14:paraId="7C9516FB" w14:textId="4A13810C" w:rsidR="00A0000A" w:rsidRPr="000017C6" w:rsidRDefault="00A0000A" w:rsidP="1B6CC444">
            <w:pPr>
              <w:pStyle w:val="ListParagraph"/>
              <w:numPr>
                <w:ilvl w:val="0"/>
                <w:numId w:val="152"/>
              </w:numPr>
              <w:tabs>
                <w:tab w:val="left" w:pos="328"/>
              </w:tabs>
              <w:spacing w:after="60" w:line="276" w:lineRule="auto"/>
              <w:rPr>
                <w:rFonts w:ascii="Times New Roman" w:eastAsia="Times New Roman" w:hAnsi="Times New Roman" w:cs="Times New Roman"/>
                <w:color w:val="000000"/>
                <w:sz w:val="24"/>
                <w:szCs w:val="24"/>
              </w:rPr>
            </w:pPr>
            <w:r w:rsidRPr="1B6CC444">
              <w:rPr>
                <w:rFonts w:ascii="Times New Roman" w:eastAsia="Times New Roman" w:hAnsi="Times New Roman" w:cs="Times New Roman"/>
                <w:color w:val="000000" w:themeColor="text1"/>
                <w:sz w:val="24"/>
                <w:szCs w:val="24"/>
                <w:lang w:val="en"/>
              </w:rPr>
              <w:t xml:space="preserve">CTE HQWBL Workplace Evaluation Checklist added as a required form for all experiences not governed by specific regulations </w:t>
            </w:r>
            <w:r w:rsidR="006476D3" w:rsidRPr="1B6CC444">
              <w:rPr>
                <w:rFonts w:ascii="Times New Roman" w:eastAsia="Times New Roman" w:hAnsi="Times New Roman" w:cs="Times New Roman"/>
                <w:color w:val="000000" w:themeColor="text1"/>
                <w:sz w:val="24"/>
                <w:szCs w:val="24"/>
                <w:lang w:val="en"/>
              </w:rPr>
              <w:t>(</w:t>
            </w:r>
            <w:r w:rsidR="0AE25D71" w:rsidRPr="1B6CC444">
              <w:rPr>
                <w:rFonts w:ascii="Times New Roman" w:eastAsia="Times New Roman" w:hAnsi="Times New Roman" w:cs="Times New Roman"/>
                <w:color w:val="000000" w:themeColor="text1"/>
                <w:sz w:val="24"/>
                <w:szCs w:val="24"/>
                <w:lang w:val="en"/>
              </w:rPr>
              <w:t>p.</w:t>
            </w:r>
            <w:r w:rsidR="006476D3" w:rsidRPr="1B6CC444">
              <w:rPr>
                <w:rFonts w:ascii="Times New Roman" w:eastAsia="Times New Roman" w:hAnsi="Times New Roman" w:cs="Times New Roman"/>
                <w:color w:val="000000" w:themeColor="text1"/>
                <w:sz w:val="24"/>
                <w:szCs w:val="24"/>
                <w:lang w:val="en"/>
              </w:rPr>
              <w:t xml:space="preserve"> 29, 35, 41, 51, 57, 7</w:t>
            </w:r>
            <w:r w:rsidR="00B15056">
              <w:rPr>
                <w:rFonts w:ascii="Times New Roman" w:eastAsia="Times New Roman" w:hAnsi="Times New Roman" w:cs="Times New Roman"/>
                <w:color w:val="000000" w:themeColor="text1"/>
                <w:sz w:val="24"/>
                <w:szCs w:val="24"/>
                <w:lang w:val="en"/>
              </w:rPr>
              <w:t>2</w:t>
            </w:r>
            <w:r w:rsidR="006476D3" w:rsidRPr="1B6CC444">
              <w:rPr>
                <w:rFonts w:ascii="Times New Roman" w:eastAsia="Times New Roman" w:hAnsi="Times New Roman" w:cs="Times New Roman"/>
                <w:color w:val="000000" w:themeColor="text1"/>
                <w:sz w:val="24"/>
                <w:szCs w:val="24"/>
                <w:lang w:val="en"/>
              </w:rPr>
              <w:t>, 9</w:t>
            </w:r>
            <w:r w:rsidR="00B15056">
              <w:rPr>
                <w:rFonts w:ascii="Times New Roman" w:eastAsia="Times New Roman" w:hAnsi="Times New Roman" w:cs="Times New Roman"/>
                <w:color w:val="000000" w:themeColor="text1"/>
                <w:sz w:val="24"/>
                <w:szCs w:val="24"/>
                <w:lang w:val="en"/>
              </w:rPr>
              <w:t>7</w:t>
            </w:r>
            <w:r w:rsidR="006476D3" w:rsidRPr="1B6CC444">
              <w:rPr>
                <w:rFonts w:ascii="Times New Roman" w:eastAsia="Times New Roman" w:hAnsi="Times New Roman" w:cs="Times New Roman"/>
                <w:color w:val="000000" w:themeColor="text1"/>
                <w:sz w:val="24"/>
                <w:szCs w:val="24"/>
                <w:lang w:val="en"/>
              </w:rPr>
              <w:t>, 12</w:t>
            </w:r>
            <w:r w:rsidR="00B15056">
              <w:rPr>
                <w:rFonts w:ascii="Times New Roman" w:eastAsia="Times New Roman" w:hAnsi="Times New Roman" w:cs="Times New Roman"/>
                <w:color w:val="000000" w:themeColor="text1"/>
                <w:sz w:val="24"/>
                <w:szCs w:val="24"/>
                <w:lang w:val="en"/>
              </w:rPr>
              <w:t>1</w:t>
            </w:r>
            <w:r w:rsidR="006476D3" w:rsidRPr="1B6CC444">
              <w:rPr>
                <w:rFonts w:ascii="Times New Roman" w:eastAsia="Times New Roman" w:hAnsi="Times New Roman" w:cs="Times New Roman"/>
                <w:color w:val="000000" w:themeColor="text1"/>
                <w:sz w:val="24"/>
                <w:szCs w:val="24"/>
                <w:lang w:val="en"/>
              </w:rPr>
              <w:t>, 12</w:t>
            </w:r>
            <w:r w:rsidR="00B15056">
              <w:rPr>
                <w:rFonts w:ascii="Times New Roman" w:eastAsia="Times New Roman" w:hAnsi="Times New Roman" w:cs="Times New Roman"/>
                <w:color w:val="000000" w:themeColor="text1"/>
                <w:sz w:val="24"/>
                <w:szCs w:val="24"/>
                <w:lang w:val="en"/>
              </w:rPr>
              <w:t>2</w:t>
            </w:r>
            <w:r w:rsidR="006476D3" w:rsidRPr="1B6CC444">
              <w:rPr>
                <w:rFonts w:ascii="Times New Roman" w:eastAsia="Times New Roman" w:hAnsi="Times New Roman" w:cs="Times New Roman"/>
                <w:color w:val="000000" w:themeColor="text1"/>
                <w:sz w:val="24"/>
                <w:szCs w:val="24"/>
                <w:lang w:val="en"/>
              </w:rPr>
              <w:t>)</w:t>
            </w:r>
          </w:p>
          <w:p w14:paraId="6EF6CF94" w14:textId="6B69E3C2" w:rsidR="00566876" w:rsidRPr="000017C6" w:rsidRDefault="00566876" w:rsidP="1B6CC444">
            <w:pPr>
              <w:pStyle w:val="ListParagraph"/>
              <w:numPr>
                <w:ilvl w:val="0"/>
                <w:numId w:val="152"/>
              </w:numPr>
              <w:tabs>
                <w:tab w:val="left" w:pos="328"/>
              </w:tabs>
              <w:spacing w:after="60" w:line="276" w:lineRule="auto"/>
              <w:rPr>
                <w:rFonts w:ascii="Times New Roman" w:eastAsia="Times New Roman" w:hAnsi="Times New Roman" w:cs="Times New Roman"/>
                <w:color w:val="000000"/>
                <w:sz w:val="24"/>
                <w:szCs w:val="24"/>
              </w:rPr>
            </w:pPr>
            <w:r w:rsidRPr="1B6CC444">
              <w:rPr>
                <w:rFonts w:ascii="Times New Roman" w:eastAsia="Times New Roman" w:hAnsi="Times New Roman" w:cs="Times New Roman"/>
                <w:color w:val="000000" w:themeColor="text1"/>
                <w:sz w:val="24"/>
                <w:szCs w:val="24"/>
                <w:lang w:val="en"/>
              </w:rPr>
              <w:t>CTE HQWBL Workplace Evaluation Checklist and CTE HQWBL Training Agreement added for</w:t>
            </w:r>
            <w:r w:rsidR="0025706D" w:rsidRPr="1B6CC444">
              <w:rPr>
                <w:rFonts w:ascii="Times New Roman" w:eastAsia="Times New Roman" w:hAnsi="Times New Roman" w:cs="Times New Roman"/>
                <w:color w:val="000000" w:themeColor="text1"/>
                <w:sz w:val="24"/>
                <w:szCs w:val="24"/>
                <w:lang w:val="en"/>
              </w:rPr>
              <w:t xml:space="preserve"> Supervised </w:t>
            </w:r>
            <w:r w:rsidR="0AE25D71" w:rsidRPr="1B6CC444">
              <w:rPr>
                <w:rFonts w:ascii="Times New Roman" w:eastAsia="Times New Roman" w:hAnsi="Times New Roman" w:cs="Times New Roman"/>
                <w:color w:val="000000" w:themeColor="text1"/>
                <w:sz w:val="24"/>
                <w:szCs w:val="24"/>
                <w:lang w:val="en"/>
              </w:rPr>
              <w:t xml:space="preserve">Agricultural Experience (SAE) Immersion Experiences (p. </w:t>
            </w:r>
            <w:r w:rsidR="0025706D" w:rsidRPr="1B6CC444">
              <w:rPr>
                <w:rFonts w:ascii="Times New Roman" w:eastAsia="Times New Roman" w:hAnsi="Times New Roman" w:cs="Times New Roman"/>
                <w:color w:val="000000" w:themeColor="text1"/>
                <w:sz w:val="24"/>
                <w:szCs w:val="24"/>
                <w:lang w:val="en"/>
              </w:rPr>
              <w:t>9</w:t>
            </w:r>
            <w:r w:rsidR="00B15056">
              <w:rPr>
                <w:rFonts w:ascii="Times New Roman" w:eastAsia="Times New Roman" w:hAnsi="Times New Roman" w:cs="Times New Roman"/>
                <w:color w:val="000000" w:themeColor="text1"/>
                <w:sz w:val="24"/>
                <w:szCs w:val="24"/>
                <w:lang w:val="en"/>
              </w:rPr>
              <w:t>7</w:t>
            </w:r>
            <w:r w:rsidR="0025706D" w:rsidRPr="1B6CC444">
              <w:rPr>
                <w:rFonts w:ascii="Times New Roman" w:eastAsia="Times New Roman" w:hAnsi="Times New Roman" w:cs="Times New Roman"/>
                <w:color w:val="000000" w:themeColor="text1"/>
                <w:sz w:val="24"/>
                <w:szCs w:val="24"/>
                <w:lang w:val="en"/>
              </w:rPr>
              <w:t>)</w:t>
            </w:r>
          </w:p>
          <w:p w14:paraId="254B1759" w14:textId="4929CA79" w:rsidR="0001457A" w:rsidRPr="000017C6" w:rsidRDefault="0001457A" w:rsidP="1B6CC444">
            <w:pPr>
              <w:pStyle w:val="ListParagraph"/>
              <w:numPr>
                <w:ilvl w:val="0"/>
                <w:numId w:val="152"/>
              </w:numPr>
              <w:tabs>
                <w:tab w:val="left" w:pos="328"/>
              </w:tabs>
              <w:spacing w:after="60" w:line="276" w:lineRule="auto"/>
              <w:rPr>
                <w:rFonts w:ascii="Times New Roman" w:eastAsia="Times New Roman" w:hAnsi="Times New Roman" w:cs="Times New Roman"/>
                <w:color w:val="000000"/>
                <w:sz w:val="24"/>
                <w:szCs w:val="24"/>
              </w:rPr>
            </w:pPr>
            <w:r w:rsidRPr="1B6CC444">
              <w:rPr>
                <w:rFonts w:ascii="Times New Roman" w:eastAsia="Times New Roman" w:hAnsi="Times New Roman" w:cs="Times New Roman"/>
                <w:color w:val="000000" w:themeColor="text1"/>
                <w:sz w:val="24"/>
                <w:szCs w:val="24"/>
                <w:lang w:val="en"/>
              </w:rPr>
              <w:t>EMT/EMR section in the Clinical experience updated</w:t>
            </w:r>
            <w:r w:rsidR="004A4A39" w:rsidRPr="1B6CC444">
              <w:rPr>
                <w:rFonts w:ascii="Times New Roman" w:eastAsia="Times New Roman" w:hAnsi="Times New Roman" w:cs="Times New Roman"/>
                <w:color w:val="000000" w:themeColor="text1"/>
                <w:sz w:val="24"/>
                <w:szCs w:val="24"/>
                <w:lang w:val="en"/>
              </w:rPr>
              <w:t xml:space="preserve"> (p. 10</w:t>
            </w:r>
            <w:r w:rsidR="00630BB9">
              <w:rPr>
                <w:rFonts w:ascii="Times New Roman" w:eastAsia="Times New Roman" w:hAnsi="Times New Roman" w:cs="Times New Roman"/>
                <w:color w:val="000000" w:themeColor="text1"/>
                <w:sz w:val="24"/>
                <w:szCs w:val="24"/>
                <w:lang w:val="en"/>
              </w:rPr>
              <w:t>1</w:t>
            </w:r>
            <w:r w:rsidR="004A4A39" w:rsidRPr="1B6CC444">
              <w:rPr>
                <w:rFonts w:ascii="Times New Roman" w:eastAsia="Times New Roman" w:hAnsi="Times New Roman" w:cs="Times New Roman"/>
                <w:color w:val="000000" w:themeColor="text1"/>
                <w:sz w:val="24"/>
                <w:szCs w:val="24"/>
                <w:lang w:val="en"/>
              </w:rPr>
              <w:t>)</w:t>
            </w:r>
          </w:p>
          <w:p w14:paraId="34DE735C" w14:textId="0EF99FCC" w:rsidR="004A4A39" w:rsidRPr="000017C6" w:rsidRDefault="006D5C8E" w:rsidP="1B6CC444">
            <w:pPr>
              <w:pStyle w:val="ListParagraph"/>
              <w:numPr>
                <w:ilvl w:val="0"/>
                <w:numId w:val="152"/>
              </w:numPr>
              <w:tabs>
                <w:tab w:val="left" w:pos="328"/>
              </w:tabs>
              <w:spacing w:after="60" w:line="276" w:lineRule="auto"/>
              <w:rPr>
                <w:rFonts w:ascii="Times New Roman" w:eastAsia="Times New Roman" w:hAnsi="Times New Roman" w:cs="Times New Roman"/>
                <w:color w:val="000000"/>
                <w:sz w:val="24"/>
                <w:szCs w:val="24"/>
              </w:rPr>
            </w:pPr>
            <w:r w:rsidRPr="1B6CC444">
              <w:rPr>
                <w:rFonts w:ascii="Times New Roman" w:eastAsia="Times New Roman" w:hAnsi="Times New Roman" w:cs="Times New Roman"/>
                <w:color w:val="000000" w:themeColor="text1"/>
                <w:sz w:val="24"/>
                <w:szCs w:val="24"/>
                <w:lang w:val="en"/>
              </w:rPr>
              <w:t>Nurse Aide</w:t>
            </w:r>
            <w:r w:rsidR="004A4A39" w:rsidRPr="1B6CC444">
              <w:rPr>
                <w:rFonts w:ascii="Times New Roman" w:eastAsia="Times New Roman" w:hAnsi="Times New Roman" w:cs="Times New Roman"/>
                <w:color w:val="000000" w:themeColor="text1"/>
                <w:sz w:val="24"/>
                <w:szCs w:val="24"/>
                <w:lang w:val="en"/>
              </w:rPr>
              <w:t xml:space="preserve"> section in the Clinical experience updated (p. 10</w:t>
            </w:r>
            <w:r w:rsidR="00630BB9">
              <w:rPr>
                <w:rFonts w:ascii="Times New Roman" w:eastAsia="Times New Roman" w:hAnsi="Times New Roman" w:cs="Times New Roman"/>
                <w:color w:val="000000" w:themeColor="text1"/>
                <w:sz w:val="24"/>
                <w:szCs w:val="24"/>
                <w:lang w:val="en"/>
              </w:rPr>
              <w:t>6</w:t>
            </w:r>
            <w:r w:rsidR="004A4A39" w:rsidRPr="1B6CC444">
              <w:rPr>
                <w:rFonts w:ascii="Times New Roman" w:eastAsia="Times New Roman" w:hAnsi="Times New Roman" w:cs="Times New Roman"/>
                <w:color w:val="000000" w:themeColor="text1"/>
                <w:sz w:val="24"/>
                <w:szCs w:val="24"/>
                <w:lang w:val="en"/>
              </w:rPr>
              <w:t>)</w:t>
            </w:r>
          </w:p>
          <w:p w14:paraId="0FBFA46D" w14:textId="123562C8" w:rsidR="006D5C8E" w:rsidRPr="000017C6" w:rsidRDefault="006D5C8E" w:rsidP="1B6CC444">
            <w:pPr>
              <w:pStyle w:val="ListParagraph"/>
              <w:numPr>
                <w:ilvl w:val="0"/>
                <w:numId w:val="152"/>
              </w:numPr>
              <w:tabs>
                <w:tab w:val="left" w:pos="328"/>
              </w:tabs>
              <w:spacing w:after="60" w:line="276" w:lineRule="auto"/>
              <w:rPr>
                <w:rFonts w:ascii="Times New Roman" w:eastAsia="Times New Roman" w:hAnsi="Times New Roman" w:cs="Times New Roman"/>
                <w:color w:val="000000"/>
                <w:sz w:val="24"/>
                <w:szCs w:val="24"/>
              </w:rPr>
            </w:pPr>
            <w:r w:rsidRPr="1B6CC444">
              <w:rPr>
                <w:rFonts w:ascii="Times New Roman" w:eastAsia="Times New Roman" w:hAnsi="Times New Roman" w:cs="Times New Roman"/>
                <w:color w:val="000000" w:themeColor="text1"/>
                <w:sz w:val="24"/>
                <w:szCs w:val="24"/>
                <w:lang w:val="en"/>
              </w:rPr>
              <w:t xml:space="preserve">Nursing </w:t>
            </w:r>
            <w:r w:rsidR="008033F3" w:rsidRPr="1B6CC444">
              <w:rPr>
                <w:rFonts w:ascii="Times New Roman" w:eastAsia="Times New Roman" w:hAnsi="Times New Roman" w:cs="Times New Roman"/>
                <w:color w:val="000000" w:themeColor="text1"/>
                <w:sz w:val="24"/>
                <w:szCs w:val="24"/>
                <w:lang w:val="en"/>
              </w:rPr>
              <w:t xml:space="preserve">section </w:t>
            </w:r>
            <w:r w:rsidR="0AE25D71" w:rsidRPr="1B6CC444">
              <w:rPr>
                <w:rFonts w:ascii="Times New Roman" w:eastAsia="Times New Roman" w:hAnsi="Times New Roman" w:cs="Times New Roman"/>
                <w:color w:val="000000" w:themeColor="text1"/>
                <w:sz w:val="24"/>
                <w:szCs w:val="24"/>
                <w:lang w:val="en"/>
              </w:rPr>
              <w:t xml:space="preserve">in the Clinical </w:t>
            </w:r>
            <w:r w:rsidRPr="1B6CC444">
              <w:rPr>
                <w:rFonts w:ascii="Times New Roman" w:eastAsia="Times New Roman" w:hAnsi="Times New Roman" w:cs="Times New Roman"/>
                <w:color w:val="000000" w:themeColor="text1"/>
                <w:sz w:val="24"/>
                <w:szCs w:val="24"/>
                <w:lang w:val="en"/>
              </w:rPr>
              <w:t>experience updated</w:t>
            </w:r>
            <w:r w:rsidR="008033F3" w:rsidRPr="1B6CC444">
              <w:rPr>
                <w:rFonts w:ascii="Times New Roman" w:eastAsia="Times New Roman" w:hAnsi="Times New Roman" w:cs="Times New Roman"/>
                <w:color w:val="000000" w:themeColor="text1"/>
                <w:sz w:val="24"/>
                <w:szCs w:val="24"/>
                <w:lang w:val="en"/>
              </w:rPr>
              <w:t xml:space="preserve"> (p. 10</w:t>
            </w:r>
            <w:r w:rsidR="00630BB9">
              <w:rPr>
                <w:rFonts w:ascii="Times New Roman" w:eastAsia="Times New Roman" w:hAnsi="Times New Roman" w:cs="Times New Roman"/>
                <w:color w:val="000000" w:themeColor="text1"/>
                <w:sz w:val="24"/>
                <w:szCs w:val="24"/>
                <w:lang w:val="en"/>
              </w:rPr>
              <w:t>7</w:t>
            </w:r>
            <w:r w:rsidR="008033F3" w:rsidRPr="1B6CC444">
              <w:rPr>
                <w:rFonts w:ascii="Times New Roman" w:eastAsia="Times New Roman" w:hAnsi="Times New Roman" w:cs="Times New Roman"/>
                <w:color w:val="000000" w:themeColor="text1"/>
                <w:sz w:val="24"/>
                <w:szCs w:val="24"/>
                <w:lang w:val="en"/>
              </w:rPr>
              <w:t>)</w:t>
            </w:r>
          </w:p>
          <w:p w14:paraId="6CA5E4C6" w14:textId="3C674B9B" w:rsidR="00471CEF" w:rsidRPr="000017C6" w:rsidRDefault="008278B1" w:rsidP="1B6CC444">
            <w:pPr>
              <w:pStyle w:val="ListParagraph"/>
              <w:numPr>
                <w:ilvl w:val="0"/>
                <w:numId w:val="152"/>
              </w:numPr>
              <w:tabs>
                <w:tab w:val="left" w:pos="328"/>
              </w:tabs>
              <w:spacing w:after="60" w:line="276" w:lineRule="auto"/>
              <w:rPr>
                <w:rFonts w:ascii="Times New Roman" w:eastAsia="Times New Roman" w:hAnsi="Times New Roman" w:cs="Times New Roman"/>
                <w:color w:val="000000"/>
                <w:sz w:val="24"/>
                <w:szCs w:val="24"/>
              </w:rPr>
            </w:pPr>
            <w:r w:rsidRPr="1B6CC444">
              <w:rPr>
                <w:rFonts w:ascii="Times New Roman" w:eastAsia="Times New Roman" w:hAnsi="Times New Roman" w:cs="Times New Roman"/>
                <w:color w:val="000000" w:themeColor="text1"/>
                <w:sz w:val="24"/>
                <w:szCs w:val="24"/>
                <w:lang w:val="en"/>
              </w:rPr>
              <w:t xml:space="preserve">Apprenticeship section </w:t>
            </w:r>
            <w:r w:rsidR="00410644" w:rsidRPr="1B6CC444">
              <w:rPr>
                <w:rFonts w:ascii="Times New Roman" w:eastAsia="Times New Roman" w:hAnsi="Times New Roman" w:cs="Times New Roman"/>
                <w:color w:val="000000" w:themeColor="text1"/>
                <w:sz w:val="24"/>
                <w:szCs w:val="24"/>
                <w:lang w:val="en"/>
              </w:rPr>
              <w:t xml:space="preserve">updated by </w:t>
            </w:r>
            <w:r w:rsidR="00AE2C03" w:rsidRPr="1B6CC444">
              <w:rPr>
                <w:rFonts w:ascii="Times New Roman" w:eastAsia="Times New Roman" w:hAnsi="Times New Roman" w:cs="Times New Roman"/>
                <w:color w:val="000000" w:themeColor="text1"/>
                <w:sz w:val="24"/>
                <w:szCs w:val="24"/>
                <w:lang w:val="en"/>
              </w:rPr>
              <w:t xml:space="preserve">Virginia </w:t>
            </w:r>
            <w:r w:rsidR="00385D3A" w:rsidRPr="1B6CC444">
              <w:rPr>
                <w:rFonts w:ascii="Times New Roman" w:eastAsia="Times New Roman" w:hAnsi="Times New Roman" w:cs="Times New Roman"/>
                <w:color w:val="000000" w:themeColor="text1"/>
                <w:sz w:val="24"/>
                <w:szCs w:val="24"/>
                <w:lang w:val="en"/>
              </w:rPr>
              <w:t>Department of Labor and Industry (</w:t>
            </w:r>
            <w:r w:rsidR="0AE25D71" w:rsidRPr="1B6CC444">
              <w:rPr>
                <w:rFonts w:ascii="Times New Roman" w:eastAsia="Times New Roman" w:hAnsi="Times New Roman" w:cs="Times New Roman"/>
                <w:color w:val="000000" w:themeColor="text1"/>
                <w:sz w:val="24"/>
                <w:szCs w:val="24"/>
                <w:lang w:val="en"/>
              </w:rPr>
              <w:t>DOLI</w:t>
            </w:r>
            <w:r w:rsidR="00385D3A" w:rsidRPr="1B6CC444">
              <w:rPr>
                <w:rFonts w:ascii="Times New Roman" w:eastAsia="Times New Roman" w:hAnsi="Times New Roman" w:cs="Times New Roman"/>
                <w:color w:val="000000" w:themeColor="text1"/>
                <w:sz w:val="24"/>
                <w:szCs w:val="24"/>
                <w:lang w:val="en"/>
              </w:rPr>
              <w:t>)</w:t>
            </w:r>
            <w:r w:rsidR="008033F3" w:rsidRPr="1B6CC444">
              <w:rPr>
                <w:rFonts w:ascii="Times New Roman" w:eastAsia="Times New Roman" w:hAnsi="Times New Roman" w:cs="Times New Roman"/>
                <w:color w:val="000000" w:themeColor="text1"/>
                <w:sz w:val="24"/>
                <w:szCs w:val="24"/>
                <w:lang w:val="en"/>
              </w:rPr>
              <w:t xml:space="preserve"> (p. </w:t>
            </w:r>
            <w:r w:rsidR="0AE25D71" w:rsidRPr="1B6CC444">
              <w:rPr>
                <w:rFonts w:ascii="Times New Roman" w:eastAsia="Times New Roman" w:hAnsi="Times New Roman" w:cs="Times New Roman"/>
                <w:color w:val="000000" w:themeColor="text1"/>
                <w:sz w:val="24"/>
                <w:szCs w:val="24"/>
                <w:lang w:val="en"/>
              </w:rPr>
              <w:t>1</w:t>
            </w:r>
            <w:r w:rsidR="00630BB9">
              <w:rPr>
                <w:rFonts w:ascii="Times New Roman" w:eastAsia="Times New Roman" w:hAnsi="Times New Roman" w:cs="Times New Roman"/>
                <w:color w:val="000000" w:themeColor="text1"/>
                <w:sz w:val="24"/>
                <w:szCs w:val="24"/>
                <w:lang w:val="en"/>
              </w:rPr>
              <w:t>18</w:t>
            </w:r>
            <w:r w:rsidR="0AE25D71" w:rsidRPr="1B6CC444">
              <w:rPr>
                <w:rFonts w:ascii="Times New Roman" w:eastAsia="Times New Roman" w:hAnsi="Times New Roman" w:cs="Times New Roman"/>
                <w:color w:val="000000" w:themeColor="text1"/>
                <w:sz w:val="24"/>
                <w:szCs w:val="24"/>
                <w:lang w:val="en"/>
              </w:rPr>
              <w:t>)</w:t>
            </w:r>
          </w:p>
          <w:p w14:paraId="20077512" w14:textId="735F8A54" w:rsidR="00471CEF" w:rsidRPr="000017C6" w:rsidRDefault="0AE25D71" w:rsidP="1B6CC444">
            <w:pPr>
              <w:pStyle w:val="ListParagraph"/>
              <w:numPr>
                <w:ilvl w:val="0"/>
                <w:numId w:val="152"/>
              </w:numPr>
              <w:tabs>
                <w:tab w:val="left" w:pos="328"/>
              </w:tabs>
              <w:spacing w:after="60" w:line="276" w:lineRule="auto"/>
              <w:rPr>
                <w:rFonts w:ascii="Times New Roman" w:eastAsia="Times New Roman" w:hAnsi="Times New Roman" w:cs="Times New Roman"/>
                <w:color w:val="000000"/>
                <w:sz w:val="24"/>
                <w:szCs w:val="24"/>
              </w:rPr>
            </w:pPr>
            <w:r w:rsidRPr="1B6CC444">
              <w:rPr>
                <w:rFonts w:ascii="Times New Roman" w:eastAsia="Times New Roman" w:hAnsi="Times New Roman" w:cs="Times New Roman"/>
                <w:color w:val="000000" w:themeColor="text1"/>
                <w:sz w:val="24"/>
                <w:szCs w:val="24"/>
                <w:lang w:val="en"/>
              </w:rPr>
              <w:t>Service-Learning Project Partner Evaluation Form revised to reflect participation of an individual or group (p. 19</w:t>
            </w:r>
            <w:r w:rsidR="00F77983">
              <w:rPr>
                <w:rFonts w:ascii="Times New Roman" w:eastAsia="Times New Roman" w:hAnsi="Times New Roman" w:cs="Times New Roman"/>
                <w:color w:val="000000" w:themeColor="text1"/>
                <w:sz w:val="24"/>
                <w:szCs w:val="24"/>
                <w:lang w:val="en"/>
              </w:rPr>
              <w:t>4</w:t>
            </w:r>
            <w:r w:rsidRPr="1B6CC444">
              <w:rPr>
                <w:rFonts w:ascii="Times New Roman" w:eastAsia="Times New Roman" w:hAnsi="Times New Roman" w:cs="Times New Roman"/>
                <w:color w:val="000000" w:themeColor="text1"/>
                <w:sz w:val="24"/>
                <w:szCs w:val="24"/>
                <w:lang w:val="en"/>
              </w:rPr>
              <w:t xml:space="preserve">) </w:t>
            </w:r>
          </w:p>
          <w:p w14:paraId="3F4F4654" w14:textId="5B94727C" w:rsidR="00471CEF" w:rsidRPr="000017C6" w:rsidRDefault="0AE25D71" w:rsidP="1B6CC444">
            <w:pPr>
              <w:pStyle w:val="ListParagraph"/>
              <w:numPr>
                <w:ilvl w:val="0"/>
                <w:numId w:val="152"/>
              </w:numPr>
              <w:tabs>
                <w:tab w:val="left" w:pos="356"/>
              </w:tabs>
              <w:spacing w:after="60" w:line="276" w:lineRule="auto"/>
              <w:rPr>
                <w:rFonts w:ascii="Times New Roman" w:eastAsia="Times New Roman" w:hAnsi="Times New Roman" w:cs="Times New Roman"/>
                <w:color w:val="000000"/>
                <w:sz w:val="24"/>
                <w:szCs w:val="24"/>
              </w:rPr>
            </w:pPr>
            <w:r w:rsidRPr="1B6CC444">
              <w:rPr>
                <w:rFonts w:ascii="Times New Roman" w:eastAsia="Times New Roman" w:hAnsi="Times New Roman" w:cs="Times New Roman"/>
                <w:color w:val="000000" w:themeColor="text1"/>
                <w:sz w:val="24"/>
                <w:szCs w:val="24"/>
              </w:rPr>
              <w:t xml:space="preserve">Updated At-a-Glance for Schools (p. </w:t>
            </w:r>
            <w:r w:rsidR="00F9726B">
              <w:rPr>
                <w:rFonts w:ascii="Times New Roman" w:eastAsia="Times New Roman" w:hAnsi="Times New Roman" w:cs="Times New Roman"/>
                <w:color w:val="000000" w:themeColor="text1"/>
                <w:sz w:val="24"/>
                <w:szCs w:val="24"/>
              </w:rPr>
              <w:t>199</w:t>
            </w:r>
            <w:r w:rsidRPr="1B6CC444">
              <w:rPr>
                <w:rFonts w:ascii="Times New Roman" w:eastAsia="Times New Roman" w:hAnsi="Times New Roman" w:cs="Times New Roman"/>
                <w:color w:val="000000" w:themeColor="text1"/>
                <w:sz w:val="24"/>
                <w:szCs w:val="24"/>
              </w:rPr>
              <w:t>)</w:t>
            </w:r>
          </w:p>
          <w:p w14:paraId="000000A7" w14:textId="30151213" w:rsidR="00471CEF" w:rsidRPr="000017C6" w:rsidRDefault="0AE25D71" w:rsidP="1B6CC444">
            <w:pPr>
              <w:pStyle w:val="ListParagraph"/>
              <w:numPr>
                <w:ilvl w:val="0"/>
                <w:numId w:val="152"/>
              </w:numPr>
              <w:tabs>
                <w:tab w:val="left" w:pos="356"/>
              </w:tabs>
              <w:spacing w:after="60" w:line="276" w:lineRule="auto"/>
              <w:rPr>
                <w:rFonts w:ascii="Times New Roman" w:eastAsia="Times New Roman" w:hAnsi="Times New Roman" w:cs="Times New Roman"/>
                <w:color w:val="000000"/>
                <w:sz w:val="24"/>
                <w:szCs w:val="24"/>
              </w:rPr>
            </w:pPr>
            <w:r w:rsidRPr="1B6CC444">
              <w:rPr>
                <w:rFonts w:ascii="Times New Roman" w:eastAsia="Times New Roman" w:hAnsi="Times New Roman" w:cs="Times New Roman"/>
                <w:color w:val="000000" w:themeColor="text1"/>
                <w:sz w:val="24"/>
                <w:szCs w:val="24"/>
              </w:rPr>
              <w:t>Updated At-a-Glance for Business (p. 20</w:t>
            </w:r>
            <w:r w:rsidR="00F9726B">
              <w:rPr>
                <w:rFonts w:ascii="Times New Roman" w:eastAsia="Times New Roman" w:hAnsi="Times New Roman" w:cs="Times New Roman"/>
                <w:color w:val="000000" w:themeColor="text1"/>
                <w:sz w:val="24"/>
                <w:szCs w:val="24"/>
              </w:rPr>
              <w:t>0</w:t>
            </w:r>
            <w:r w:rsidR="008033F3" w:rsidRPr="1B6CC444">
              <w:rPr>
                <w:rFonts w:ascii="Times New Roman" w:hAnsi="Times New Roman" w:cs="Times New Roman"/>
                <w:color w:val="000000" w:themeColor="text1"/>
                <w:sz w:val="24"/>
                <w:szCs w:val="24"/>
              </w:rPr>
              <w:t>)</w:t>
            </w:r>
          </w:p>
        </w:tc>
      </w:tr>
      <w:tr w:rsidR="00471CEF" w:rsidRPr="00D74CD7" w14:paraId="7B5FD7CC" w14:textId="77777777" w:rsidTr="5C5A6096">
        <w:tc>
          <w:tcPr>
            <w:tcW w:w="10530" w:type="dxa"/>
            <w:tcMar>
              <w:top w:w="100" w:type="dxa"/>
              <w:left w:w="100" w:type="dxa"/>
              <w:bottom w:w="100" w:type="dxa"/>
              <w:right w:w="100" w:type="dxa"/>
            </w:tcMar>
          </w:tcPr>
          <w:p w14:paraId="4B2049F8" w14:textId="3F44A7BD" w:rsidR="189716F3" w:rsidRDefault="189716F3" w:rsidP="5C5A6096">
            <w:pPr>
              <w:tabs>
                <w:tab w:val="left" w:pos="356"/>
              </w:tabs>
              <w:spacing w:after="60" w:line="276" w:lineRule="auto"/>
              <w:rPr>
                <w:rFonts w:ascii="Times New Roman" w:eastAsia="Times New Roman" w:hAnsi="Times New Roman" w:cs="Times New Roman"/>
                <w:color w:val="000000" w:themeColor="text1"/>
                <w:sz w:val="24"/>
                <w:szCs w:val="24"/>
              </w:rPr>
            </w:pPr>
            <w:r w:rsidRPr="7C834E2B">
              <w:rPr>
                <w:rFonts w:ascii="Times New Roman" w:eastAsia="Times New Roman" w:hAnsi="Times New Roman" w:cs="Times New Roman"/>
                <w:b/>
                <w:bCs/>
                <w:color w:val="000000" w:themeColor="text1"/>
                <w:sz w:val="24"/>
                <w:szCs w:val="24"/>
                <w:lang w:val="en"/>
              </w:rPr>
              <w:t>New Program Content:</w:t>
            </w:r>
          </w:p>
          <w:p w14:paraId="6167B53A" w14:textId="2FE1AA48" w:rsidR="189716F3" w:rsidRDefault="189716F3" w:rsidP="7C834E2B">
            <w:pPr>
              <w:pStyle w:val="ListParagraph"/>
              <w:numPr>
                <w:ilvl w:val="0"/>
                <w:numId w:val="183"/>
              </w:numPr>
              <w:spacing w:after="200" w:line="276" w:lineRule="auto"/>
              <w:rPr>
                <w:rFonts w:ascii="Times New Roman" w:eastAsia="Times New Roman" w:hAnsi="Times New Roman" w:cs="Times New Roman"/>
                <w:color w:val="000000" w:themeColor="text1"/>
                <w:sz w:val="24"/>
                <w:szCs w:val="24"/>
              </w:rPr>
            </w:pPr>
            <w:r w:rsidRPr="7C834E2B">
              <w:rPr>
                <w:rFonts w:ascii="Times New Roman" w:eastAsia="Times New Roman" w:hAnsi="Times New Roman" w:cs="Times New Roman"/>
                <w:color w:val="000000" w:themeColor="text1"/>
                <w:sz w:val="24"/>
                <w:szCs w:val="24"/>
              </w:rPr>
              <w:t>New English Learners section (p. 18)</w:t>
            </w:r>
          </w:p>
          <w:p w14:paraId="5A689FC0" w14:textId="36FC29DB" w:rsidR="189716F3" w:rsidRDefault="189716F3" w:rsidP="7C834E2B">
            <w:pPr>
              <w:pStyle w:val="ListParagraph"/>
              <w:numPr>
                <w:ilvl w:val="0"/>
                <w:numId w:val="183"/>
              </w:numPr>
              <w:spacing w:after="200" w:line="276" w:lineRule="auto"/>
              <w:rPr>
                <w:rFonts w:ascii="Times New Roman" w:eastAsia="Times New Roman" w:hAnsi="Times New Roman" w:cs="Times New Roman"/>
                <w:color w:val="000000" w:themeColor="text1"/>
                <w:sz w:val="24"/>
                <w:szCs w:val="24"/>
              </w:rPr>
            </w:pPr>
            <w:r w:rsidRPr="7C834E2B">
              <w:rPr>
                <w:rFonts w:ascii="Times New Roman" w:eastAsia="Times New Roman" w:hAnsi="Times New Roman" w:cs="Times New Roman"/>
                <w:color w:val="000000" w:themeColor="text1"/>
                <w:sz w:val="24"/>
                <w:szCs w:val="24"/>
              </w:rPr>
              <w:t>Pharmacy Technician section added to Clinical experience (p. 11</w:t>
            </w:r>
            <w:r w:rsidR="00F9726B">
              <w:rPr>
                <w:rFonts w:ascii="Times New Roman" w:eastAsia="Times New Roman" w:hAnsi="Times New Roman" w:cs="Times New Roman"/>
                <w:color w:val="000000" w:themeColor="text1"/>
                <w:sz w:val="24"/>
                <w:szCs w:val="24"/>
              </w:rPr>
              <w:t>1</w:t>
            </w:r>
            <w:r w:rsidRPr="7C834E2B">
              <w:rPr>
                <w:rFonts w:ascii="Times New Roman" w:eastAsia="Times New Roman" w:hAnsi="Times New Roman" w:cs="Times New Roman"/>
                <w:color w:val="000000" w:themeColor="text1"/>
                <w:sz w:val="24"/>
                <w:szCs w:val="24"/>
              </w:rPr>
              <w:t>-11</w:t>
            </w:r>
            <w:r w:rsidR="00F9726B">
              <w:rPr>
                <w:rFonts w:ascii="Times New Roman" w:eastAsia="Times New Roman" w:hAnsi="Times New Roman" w:cs="Times New Roman"/>
                <w:color w:val="000000" w:themeColor="text1"/>
                <w:sz w:val="24"/>
                <w:szCs w:val="24"/>
              </w:rPr>
              <w:t>4</w:t>
            </w:r>
            <w:r w:rsidRPr="7C834E2B">
              <w:rPr>
                <w:rFonts w:ascii="Times New Roman" w:eastAsia="Times New Roman" w:hAnsi="Times New Roman" w:cs="Times New Roman"/>
                <w:color w:val="000000" w:themeColor="text1"/>
                <w:sz w:val="24"/>
                <w:szCs w:val="24"/>
              </w:rPr>
              <w:t>)</w:t>
            </w:r>
          </w:p>
          <w:p w14:paraId="4E89469F" w14:textId="1640E783" w:rsidR="00AF53E7" w:rsidRDefault="00AF53E7" w:rsidP="7C834E2B">
            <w:pPr>
              <w:pStyle w:val="ListParagraph"/>
              <w:numPr>
                <w:ilvl w:val="0"/>
                <w:numId w:val="183"/>
              </w:numPr>
              <w:spacing w:after="200" w:line="276" w:lineRule="auto"/>
              <w:rPr>
                <w:rFonts w:ascii="Times New Roman" w:eastAsia="Times New Roman" w:hAnsi="Times New Roman" w:cs="Times New Roman"/>
                <w:color w:val="000000" w:themeColor="text1"/>
                <w:sz w:val="24"/>
                <w:szCs w:val="24"/>
              </w:rPr>
            </w:pPr>
            <w:r w:rsidRPr="7C834E2B">
              <w:rPr>
                <w:rFonts w:ascii="Times New Roman" w:eastAsia="Times New Roman" w:hAnsi="Times New Roman" w:cs="Times New Roman"/>
                <w:color w:val="000000" w:themeColor="text1"/>
                <w:sz w:val="24"/>
                <w:szCs w:val="24"/>
              </w:rPr>
              <w:t>Office of Emergency and Medical Services Specific Resources added</w:t>
            </w:r>
          </w:p>
          <w:p w14:paraId="088F18F7" w14:textId="2E119957" w:rsidR="00E327DA" w:rsidRDefault="001D5C73" w:rsidP="7C834E2B">
            <w:pPr>
              <w:pStyle w:val="ListParagraph"/>
              <w:numPr>
                <w:ilvl w:val="1"/>
                <w:numId w:val="183"/>
              </w:numPr>
              <w:tabs>
                <w:tab w:val="left" w:pos="356"/>
              </w:tabs>
              <w:spacing w:after="60" w:line="276" w:lineRule="auto"/>
              <w:rPr>
                <w:rFonts w:ascii="Times New Roman" w:eastAsia="Times New Roman" w:hAnsi="Times New Roman" w:cs="Times New Roman"/>
                <w:color w:val="000000" w:themeColor="text1"/>
                <w:sz w:val="24"/>
                <w:szCs w:val="24"/>
              </w:rPr>
            </w:pPr>
            <w:r w:rsidRPr="7C834E2B">
              <w:rPr>
                <w:rFonts w:ascii="Times New Roman" w:eastAsia="Times New Roman" w:hAnsi="Times New Roman" w:cs="Times New Roman"/>
                <w:color w:val="000000" w:themeColor="text1"/>
                <w:sz w:val="24"/>
                <w:szCs w:val="24"/>
              </w:rPr>
              <w:t>TR-05</w:t>
            </w:r>
            <w:r w:rsidR="00CA4BED" w:rsidRPr="7C834E2B">
              <w:rPr>
                <w:rFonts w:ascii="Times New Roman" w:eastAsia="Times New Roman" w:hAnsi="Times New Roman" w:cs="Times New Roman"/>
                <w:color w:val="000000" w:themeColor="text1"/>
                <w:sz w:val="24"/>
                <w:szCs w:val="24"/>
              </w:rPr>
              <w:t xml:space="preserve"> </w:t>
            </w:r>
            <w:r w:rsidRPr="7C834E2B">
              <w:rPr>
                <w:rFonts w:ascii="Times New Roman" w:eastAsia="Times New Roman" w:hAnsi="Times New Roman" w:cs="Times New Roman"/>
                <w:color w:val="000000" w:themeColor="text1"/>
                <w:sz w:val="24"/>
                <w:szCs w:val="24"/>
              </w:rPr>
              <w:t>EMT Clinical Training Record</w:t>
            </w:r>
            <w:r w:rsidR="00AF53E7" w:rsidRPr="7C834E2B">
              <w:rPr>
                <w:rFonts w:ascii="Times New Roman" w:eastAsia="Times New Roman" w:hAnsi="Times New Roman" w:cs="Times New Roman"/>
                <w:color w:val="000000" w:themeColor="text1"/>
                <w:sz w:val="24"/>
                <w:szCs w:val="24"/>
              </w:rPr>
              <w:t xml:space="preserve"> (</w:t>
            </w:r>
            <w:r w:rsidR="00B44091" w:rsidRPr="7C834E2B">
              <w:rPr>
                <w:rFonts w:ascii="Times New Roman" w:eastAsia="Times New Roman" w:hAnsi="Times New Roman" w:cs="Times New Roman"/>
                <w:color w:val="000000" w:themeColor="text1"/>
                <w:sz w:val="24"/>
                <w:szCs w:val="24"/>
              </w:rPr>
              <w:t>p.</w:t>
            </w:r>
            <w:r w:rsidR="00AF53E7" w:rsidRPr="7C834E2B">
              <w:rPr>
                <w:rFonts w:ascii="Times New Roman" w:eastAsia="Times New Roman" w:hAnsi="Times New Roman" w:cs="Times New Roman"/>
                <w:color w:val="000000" w:themeColor="text1"/>
                <w:sz w:val="24"/>
                <w:szCs w:val="24"/>
              </w:rPr>
              <w:t xml:space="preserve"> 15</w:t>
            </w:r>
            <w:r w:rsidR="00F9726B">
              <w:rPr>
                <w:rFonts w:ascii="Times New Roman" w:eastAsia="Times New Roman" w:hAnsi="Times New Roman" w:cs="Times New Roman"/>
                <w:color w:val="000000" w:themeColor="text1"/>
                <w:sz w:val="24"/>
                <w:szCs w:val="24"/>
              </w:rPr>
              <w:t>8</w:t>
            </w:r>
            <w:r w:rsidR="00AF53E7" w:rsidRPr="7C834E2B">
              <w:rPr>
                <w:rFonts w:ascii="Times New Roman" w:eastAsia="Times New Roman" w:hAnsi="Times New Roman" w:cs="Times New Roman"/>
                <w:color w:val="000000" w:themeColor="text1"/>
                <w:sz w:val="24"/>
                <w:szCs w:val="24"/>
              </w:rPr>
              <w:t>)</w:t>
            </w:r>
          </w:p>
          <w:p w14:paraId="5C038912" w14:textId="1CB86DAF" w:rsidR="001D5C73" w:rsidRDefault="001D5C73" w:rsidP="7C834E2B">
            <w:pPr>
              <w:pStyle w:val="ListParagraph"/>
              <w:numPr>
                <w:ilvl w:val="1"/>
                <w:numId w:val="183"/>
              </w:numPr>
              <w:tabs>
                <w:tab w:val="left" w:pos="356"/>
              </w:tabs>
              <w:spacing w:after="60" w:line="276" w:lineRule="auto"/>
              <w:rPr>
                <w:rFonts w:ascii="Times New Roman" w:eastAsia="Times New Roman" w:hAnsi="Times New Roman" w:cs="Times New Roman"/>
                <w:color w:val="000000" w:themeColor="text1"/>
                <w:sz w:val="24"/>
                <w:szCs w:val="24"/>
              </w:rPr>
            </w:pPr>
            <w:r w:rsidRPr="7C834E2B">
              <w:rPr>
                <w:rFonts w:ascii="Times New Roman" w:eastAsia="Times New Roman" w:hAnsi="Times New Roman" w:cs="Times New Roman"/>
                <w:color w:val="000000" w:themeColor="text1"/>
                <w:sz w:val="24"/>
                <w:szCs w:val="24"/>
              </w:rPr>
              <w:t>TR-07</w:t>
            </w:r>
            <w:r w:rsidR="00CA4BED" w:rsidRPr="7C834E2B">
              <w:rPr>
                <w:rFonts w:ascii="Times New Roman" w:eastAsia="Times New Roman" w:hAnsi="Times New Roman" w:cs="Times New Roman"/>
                <w:color w:val="000000" w:themeColor="text1"/>
                <w:sz w:val="24"/>
                <w:szCs w:val="24"/>
              </w:rPr>
              <w:t xml:space="preserve"> </w:t>
            </w:r>
            <w:r w:rsidRPr="7C834E2B">
              <w:rPr>
                <w:rFonts w:ascii="Times New Roman" w:eastAsia="Times New Roman" w:hAnsi="Times New Roman" w:cs="Times New Roman"/>
                <w:color w:val="000000" w:themeColor="text1"/>
                <w:sz w:val="24"/>
                <w:szCs w:val="24"/>
              </w:rPr>
              <w:t>BLS Student Permission Form</w:t>
            </w:r>
            <w:r w:rsidR="00B44091" w:rsidRPr="7C834E2B">
              <w:rPr>
                <w:rFonts w:ascii="Times New Roman" w:eastAsia="Times New Roman" w:hAnsi="Times New Roman" w:cs="Times New Roman"/>
                <w:color w:val="000000" w:themeColor="text1"/>
                <w:sz w:val="24"/>
                <w:szCs w:val="24"/>
              </w:rPr>
              <w:t xml:space="preserve"> (p. 16</w:t>
            </w:r>
            <w:r w:rsidR="00F9726B">
              <w:rPr>
                <w:rFonts w:ascii="Times New Roman" w:eastAsia="Times New Roman" w:hAnsi="Times New Roman" w:cs="Times New Roman"/>
                <w:color w:val="000000" w:themeColor="text1"/>
                <w:sz w:val="24"/>
                <w:szCs w:val="24"/>
              </w:rPr>
              <w:t>0</w:t>
            </w:r>
            <w:r w:rsidR="00B44091" w:rsidRPr="7C834E2B">
              <w:rPr>
                <w:rFonts w:ascii="Times New Roman" w:eastAsia="Times New Roman" w:hAnsi="Times New Roman" w:cs="Times New Roman"/>
                <w:color w:val="000000" w:themeColor="text1"/>
                <w:sz w:val="24"/>
                <w:szCs w:val="24"/>
              </w:rPr>
              <w:t>)</w:t>
            </w:r>
          </w:p>
          <w:p w14:paraId="1D7ADDF8" w14:textId="2739CF1B" w:rsidR="00D30CBE" w:rsidRDefault="00B44091" w:rsidP="7C834E2B">
            <w:pPr>
              <w:pStyle w:val="ListParagraph"/>
              <w:numPr>
                <w:ilvl w:val="0"/>
                <w:numId w:val="183"/>
              </w:numPr>
              <w:tabs>
                <w:tab w:val="left" w:pos="356"/>
              </w:tabs>
              <w:spacing w:after="60" w:line="276" w:lineRule="auto"/>
              <w:rPr>
                <w:rFonts w:ascii="Times New Roman" w:eastAsia="Times New Roman" w:hAnsi="Times New Roman" w:cs="Times New Roman"/>
                <w:color w:val="000000" w:themeColor="text1"/>
                <w:sz w:val="24"/>
                <w:szCs w:val="24"/>
              </w:rPr>
            </w:pPr>
            <w:r w:rsidRPr="7C834E2B">
              <w:rPr>
                <w:rFonts w:ascii="Times New Roman" w:eastAsia="Times New Roman" w:hAnsi="Times New Roman" w:cs="Times New Roman"/>
                <w:color w:val="000000" w:themeColor="text1"/>
                <w:sz w:val="24"/>
                <w:szCs w:val="24"/>
              </w:rPr>
              <w:t xml:space="preserve">DOLI </w:t>
            </w:r>
            <w:r w:rsidR="00D30CBE" w:rsidRPr="7C834E2B">
              <w:rPr>
                <w:rFonts w:ascii="Times New Roman" w:eastAsia="Times New Roman" w:hAnsi="Times New Roman" w:cs="Times New Roman"/>
                <w:color w:val="000000" w:themeColor="text1"/>
                <w:sz w:val="24"/>
                <w:szCs w:val="24"/>
              </w:rPr>
              <w:t>Pharmacy Technician Specific Resources</w:t>
            </w:r>
            <w:r w:rsidR="189716F3" w:rsidRPr="7C834E2B">
              <w:rPr>
                <w:rFonts w:ascii="Times New Roman" w:eastAsia="Times New Roman" w:hAnsi="Times New Roman" w:cs="Times New Roman"/>
                <w:color w:val="000000" w:themeColor="text1"/>
                <w:sz w:val="24"/>
                <w:szCs w:val="24"/>
              </w:rPr>
              <w:t xml:space="preserve"> added</w:t>
            </w:r>
          </w:p>
          <w:p w14:paraId="2211BA47" w14:textId="49D8E829" w:rsidR="004110A1" w:rsidRDefault="004110A1" w:rsidP="7C834E2B">
            <w:pPr>
              <w:pStyle w:val="ListParagraph"/>
              <w:numPr>
                <w:ilvl w:val="1"/>
                <w:numId w:val="183"/>
              </w:numPr>
              <w:tabs>
                <w:tab w:val="left" w:pos="356"/>
              </w:tabs>
              <w:spacing w:after="60" w:line="276" w:lineRule="auto"/>
              <w:rPr>
                <w:rFonts w:ascii="Times New Roman" w:eastAsia="Times New Roman" w:hAnsi="Times New Roman" w:cs="Times New Roman"/>
                <w:color w:val="000000" w:themeColor="text1"/>
                <w:sz w:val="24"/>
                <w:szCs w:val="24"/>
              </w:rPr>
            </w:pPr>
            <w:r w:rsidRPr="7C834E2B">
              <w:rPr>
                <w:rFonts w:ascii="Times New Roman" w:eastAsia="Times New Roman" w:hAnsi="Times New Roman" w:cs="Times New Roman"/>
                <w:color w:val="000000" w:themeColor="text1"/>
                <w:sz w:val="24"/>
                <w:szCs w:val="24"/>
              </w:rPr>
              <w:t>DOLI Guidance to V</w:t>
            </w:r>
            <w:r w:rsidR="00B70201" w:rsidRPr="7C834E2B">
              <w:rPr>
                <w:rFonts w:ascii="Times New Roman" w:eastAsia="Times New Roman" w:hAnsi="Times New Roman" w:cs="Times New Roman"/>
                <w:color w:val="000000" w:themeColor="text1"/>
                <w:sz w:val="24"/>
                <w:szCs w:val="24"/>
              </w:rPr>
              <w:t>DO</w:t>
            </w:r>
            <w:r w:rsidRPr="7C834E2B">
              <w:rPr>
                <w:rFonts w:ascii="Times New Roman" w:eastAsia="Times New Roman" w:hAnsi="Times New Roman" w:cs="Times New Roman"/>
                <w:color w:val="000000" w:themeColor="text1"/>
                <w:sz w:val="24"/>
                <w:szCs w:val="24"/>
              </w:rPr>
              <w:t xml:space="preserve">E and School Divisions </w:t>
            </w:r>
            <w:r w:rsidR="007C1951" w:rsidRPr="7C834E2B">
              <w:rPr>
                <w:rFonts w:ascii="Times New Roman" w:eastAsia="Times New Roman" w:hAnsi="Times New Roman" w:cs="Times New Roman"/>
                <w:color w:val="000000" w:themeColor="text1"/>
                <w:sz w:val="24"/>
                <w:szCs w:val="24"/>
              </w:rPr>
              <w:t>on CTE High School Pharmacy Technician Training Programs</w:t>
            </w:r>
            <w:r w:rsidR="00B44091" w:rsidRPr="7C834E2B">
              <w:rPr>
                <w:rFonts w:ascii="Times New Roman" w:eastAsia="Times New Roman" w:hAnsi="Times New Roman" w:cs="Times New Roman"/>
                <w:color w:val="000000" w:themeColor="text1"/>
                <w:sz w:val="24"/>
                <w:szCs w:val="24"/>
              </w:rPr>
              <w:t xml:space="preserve"> (p. 16</w:t>
            </w:r>
            <w:r w:rsidR="00F9726B">
              <w:rPr>
                <w:rFonts w:ascii="Times New Roman" w:eastAsia="Times New Roman" w:hAnsi="Times New Roman" w:cs="Times New Roman"/>
                <w:color w:val="000000" w:themeColor="text1"/>
                <w:sz w:val="24"/>
                <w:szCs w:val="24"/>
              </w:rPr>
              <w:t>2</w:t>
            </w:r>
            <w:r w:rsidR="00B44091" w:rsidRPr="7C834E2B">
              <w:rPr>
                <w:rFonts w:ascii="Times New Roman" w:eastAsia="Times New Roman" w:hAnsi="Times New Roman" w:cs="Times New Roman"/>
                <w:color w:val="000000" w:themeColor="text1"/>
                <w:sz w:val="24"/>
                <w:szCs w:val="24"/>
              </w:rPr>
              <w:t>)</w:t>
            </w:r>
          </w:p>
          <w:p w14:paraId="0A49A8AD" w14:textId="25511227" w:rsidR="007C1951" w:rsidRDefault="007C1951" w:rsidP="7C834E2B">
            <w:pPr>
              <w:pStyle w:val="ListParagraph"/>
              <w:numPr>
                <w:ilvl w:val="1"/>
                <w:numId w:val="183"/>
              </w:numPr>
              <w:spacing w:after="200" w:line="276" w:lineRule="auto"/>
              <w:rPr>
                <w:rFonts w:ascii="Times New Roman" w:eastAsia="Times New Roman" w:hAnsi="Times New Roman" w:cs="Times New Roman"/>
                <w:color w:val="000000" w:themeColor="text1"/>
                <w:sz w:val="24"/>
                <w:szCs w:val="24"/>
              </w:rPr>
            </w:pPr>
            <w:r w:rsidRPr="7C834E2B">
              <w:rPr>
                <w:rFonts w:ascii="Times New Roman" w:eastAsia="Times New Roman" w:hAnsi="Times New Roman" w:cs="Times New Roman"/>
                <w:color w:val="000000" w:themeColor="text1"/>
                <w:sz w:val="24"/>
                <w:szCs w:val="24"/>
              </w:rPr>
              <w:t xml:space="preserve">DOLI Background Information for VDOE and School Divisions on CTE High School Pharmacy Technician Training </w:t>
            </w:r>
            <w:r w:rsidR="003C7364" w:rsidRPr="7C834E2B">
              <w:rPr>
                <w:rFonts w:ascii="Times New Roman" w:eastAsia="Times New Roman" w:hAnsi="Times New Roman" w:cs="Times New Roman"/>
                <w:color w:val="000000" w:themeColor="text1"/>
                <w:sz w:val="24"/>
                <w:szCs w:val="24"/>
              </w:rPr>
              <w:t>Programs</w:t>
            </w:r>
            <w:r w:rsidR="00B44091" w:rsidRPr="7C834E2B">
              <w:rPr>
                <w:rFonts w:ascii="Times New Roman" w:eastAsia="Times New Roman" w:hAnsi="Times New Roman" w:cs="Times New Roman"/>
                <w:color w:val="000000" w:themeColor="text1"/>
                <w:sz w:val="24"/>
                <w:szCs w:val="24"/>
              </w:rPr>
              <w:t xml:space="preserve"> (p. 1</w:t>
            </w:r>
            <w:r w:rsidR="00DB7D5C" w:rsidRPr="7C834E2B">
              <w:rPr>
                <w:rFonts w:ascii="Times New Roman" w:eastAsia="Times New Roman" w:hAnsi="Times New Roman" w:cs="Times New Roman"/>
                <w:color w:val="000000" w:themeColor="text1"/>
                <w:sz w:val="24"/>
                <w:szCs w:val="24"/>
              </w:rPr>
              <w:t>6</w:t>
            </w:r>
            <w:r w:rsidR="00F9726B">
              <w:rPr>
                <w:rFonts w:ascii="Times New Roman" w:eastAsia="Times New Roman" w:hAnsi="Times New Roman" w:cs="Times New Roman"/>
                <w:color w:val="000000" w:themeColor="text1"/>
                <w:sz w:val="24"/>
                <w:szCs w:val="24"/>
              </w:rPr>
              <w:t>6</w:t>
            </w:r>
            <w:r w:rsidR="00B44091" w:rsidRPr="7C834E2B">
              <w:rPr>
                <w:rFonts w:ascii="Times New Roman" w:eastAsia="Times New Roman" w:hAnsi="Times New Roman" w:cs="Times New Roman"/>
                <w:color w:val="000000" w:themeColor="text1"/>
                <w:sz w:val="24"/>
                <w:szCs w:val="24"/>
              </w:rPr>
              <w:t>)</w:t>
            </w:r>
          </w:p>
          <w:p w14:paraId="5A7B88A2" w14:textId="481319FD" w:rsidR="003C7364" w:rsidRDefault="003C7364" w:rsidP="7C834E2B">
            <w:pPr>
              <w:pStyle w:val="ListParagraph"/>
              <w:numPr>
                <w:ilvl w:val="1"/>
                <w:numId w:val="183"/>
              </w:numPr>
              <w:tabs>
                <w:tab w:val="left" w:pos="356"/>
              </w:tabs>
              <w:spacing w:after="60" w:line="276" w:lineRule="auto"/>
              <w:rPr>
                <w:rFonts w:ascii="Times New Roman" w:eastAsia="Times New Roman" w:hAnsi="Times New Roman" w:cs="Times New Roman"/>
                <w:color w:val="000000" w:themeColor="text1"/>
                <w:sz w:val="24"/>
                <w:szCs w:val="24"/>
              </w:rPr>
            </w:pPr>
            <w:r w:rsidRPr="7C834E2B">
              <w:rPr>
                <w:rFonts w:ascii="Times New Roman" w:eastAsia="Times New Roman" w:hAnsi="Times New Roman" w:cs="Times New Roman"/>
                <w:color w:val="000000" w:themeColor="text1"/>
                <w:sz w:val="24"/>
                <w:szCs w:val="24"/>
              </w:rPr>
              <w:lastRenderedPageBreak/>
              <w:t>Pharmacy Technician Work-Training Written Agreement DocuSign Process</w:t>
            </w:r>
            <w:r w:rsidR="00B44091" w:rsidRPr="7C834E2B">
              <w:rPr>
                <w:rFonts w:ascii="Times New Roman" w:eastAsia="Times New Roman" w:hAnsi="Times New Roman" w:cs="Times New Roman"/>
                <w:color w:val="000000" w:themeColor="text1"/>
                <w:sz w:val="24"/>
                <w:szCs w:val="24"/>
              </w:rPr>
              <w:t xml:space="preserve"> (p. </w:t>
            </w:r>
            <w:r w:rsidR="00785E12" w:rsidRPr="7C834E2B">
              <w:rPr>
                <w:rFonts w:ascii="Times New Roman" w:eastAsia="Times New Roman" w:hAnsi="Times New Roman" w:cs="Times New Roman"/>
                <w:color w:val="000000" w:themeColor="text1"/>
                <w:sz w:val="24"/>
                <w:szCs w:val="24"/>
              </w:rPr>
              <w:t>1</w:t>
            </w:r>
            <w:r w:rsidR="00DB7D5C" w:rsidRPr="7C834E2B">
              <w:rPr>
                <w:rFonts w:ascii="Times New Roman" w:eastAsia="Times New Roman" w:hAnsi="Times New Roman" w:cs="Times New Roman"/>
                <w:color w:val="000000" w:themeColor="text1"/>
                <w:sz w:val="24"/>
                <w:szCs w:val="24"/>
              </w:rPr>
              <w:t>7</w:t>
            </w:r>
            <w:r w:rsidR="00F9726B">
              <w:rPr>
                <w:rFonts w:ascii="Times New Roman" w:eastAsia="Times New Roman" w:hAnsi="Times New Roman" w:cs="Times New Roman"/>
                <w:color w:val="000000" w:themeColor="text1"/>
                <w:sz w:val="24"/>
                <w:szCs w:val="24"/>
              </w:rPr>
              <w:t>0</w:t>
            </w:r>
            <w:r w:rsidR="00785E12" w:rsidRPr="7C834E2B">
              <w:rPr>
                <w:rFonts w:ascii="Times New Roman" w:eastAsia="Times New Roman" w:hAnsi="Times New Roman" w:cs="Times New Roman"/>
                <w:color w:val="000000" w:themeColor="text1"/>
                <w:sz w:val="24"/>
                <w:szCs w:val="24"/>
              </w:rPr>
              <w:t>)</w:t>
            </w:r>
          </w:p>
          <w:p w14:paraId="3FB9F128" w14:textId="5FFCAD05" w:rsidR="007C0D0C" w:rsidRDefault="007C0D0C" w:rsidP="7C834E2B">
            <w:pPr>
              <w:pStyle w:val="ListParagraph"/>
              <w:numPr>
                <w:ilvl w:val="1"/>
                <w:numId w:val="183"/>
              </w:numPr>
              <w:tabs>
                <w:tab w:val="left" w:pos="356"/>
              </w:tabs>
              <w:spacing w:after="60" w:line="276" w:lineRule="auto"/>
              <w:rPr>
                <w:rFonts w:ascii="Times New Roman" w:eastAsia="Times New Roman" w:hAnsi="Times New Roman" w:cs="Times New Roman"/>
                <w:color w:val="000000" w:themeColor="text1"/>
                <w:sz w:val="24"/>
                <w:szCs w:val="24"/>
              </w:rPr>
            </w:pPr>
            <w:r w:rsidRPr="7C834E2B">
              <w:rPr>
                <w:rFonts w:ascii="Times New Roman" w:eastAsia="Times New Roman" w:hAnsi="Times New Roman" w:cs="Times New Roman"/>
                <w:color w:val="000000" w:themeColor="text1"/>
                <w:sz w:val="24"/>
                <w:szCs w:val="24"/>
              </w:rPr>
              <w:t>Pharmacy Technician Student Work-Training Program Written Agreement</w:t>
            </w:r>
            <w:r w:rsidR="001C3273" w:rsidRPr="7C834E2B">
              <w:rPr>
                <w:rFonts w:ascii="Times New Roman" w:eastAsia="Times New Roman" w:hAnsi="Times New Roman" w:cs="Times New Roman"/>
                <w:color w:val="000000" w:themeColor="text1"/>
                <w:sz w:val="24"/>
                <w:szCs w:val="24"/>
              </w:rPr>
              <w:t xml:space="preserve"> (p. 17</w:t>
            </w:r>
            <w:r w:rsidR="00F9726B">
              <w:rPr>
                <w:rFonts w:ascii="Times New Roman" w:eastAsia="Times New Roman" w:hAnsi="Times New Roman" w:cs="Times New Roman"/>
                <w:color w:val="000000" w:themeColor="text1"/>
                <w:sz w:val="24"/>
                <w:szCs w:val="24"/>
              </w:rPr>
              <w:t>3</w:t>
            </w:r>
            <w:r w:rsidR="001C3273" w:rsidRPr="7C834E2B">
              <w:rPr>
                <w:rFonts w:ascii="Times New Roman" w:eastAsia="Times New Roman" w:hAnsi="Times New Roman" w:cs="Times New Roman"/>
                <w:color w:val="000000" w:themeColor="text1"/>
                <w:sz w:val="24"/>
                <w:szCs w:val="24"/>
              </w:rPr>
              <w:t>)</w:t>
            </w:r>
          </w:p>
          <w:p w14:paraId="0F3AA5EC" w14:textId="724ACD49" w:rsidR="007C0D0C" w:rsidRDefault="00B70201" w:rsidP="7C834E2B">
            <w:pPr>
              <w:pStyle w:val="ListParagraph"/>
              <w:numPr>
                <w:ilvl w:val="1"/>
                <w:numId w:val="183"/>
              </w:numPr>
              <w:tabs>
                <w:tab w:val="left" w:pos="356"/>
              </w:tabs>
              <w:spacing w:after="60" w:line="276" w:lineRule="auto"/>
              <w:rPr>
                <w:rFonts w:ascii="Times New Roman" w:eastAsia="Times New Roman" w:hAnsi="Times New Roman" w:cs="Times New Roman"/>
                <w:color w:val="000000" w:themeColor="text1"/>
                <w:sz w:val="24"/>
                <w:szCs w:val="24"/>
              </w:rPr>
            </w:pPr>
            <w:r w:rsidRPr="7C834E2B">
              <w:rPr>
                <w:rFonts w:ascii="Times New Roman" w:eastAsia="Times New Roman" w:hAnsi="Times New Roman" w:cs="Times New Roman"/>
                <w:color w:val="000000" w:themeColor="text1"/>
                <w:sz w:val="24"/>
                <w:szCs w:val="24"/>
              </w:rPr>
              <w:t>Pharmacy Clinical Affiliation Agreement</w:t>
            </w:r>
            <w:r w:rsidR="001C3273" w:rsidRPr="7C834E2B">
              <w:rPr>
                <w:rFonts w:ascii="Times New Roman" w:eastAsia="Times New Roman" w:hAnsi="Times New Roman" w:cs="Times New Roman"/>
                <w:color w:val="000000" w:themeColor="text1"/>
                <w:sz w:val="24"/>
                <w:szCs w:val="24"/>
              </w:rPr>
              <w:t xml:space="preserve"> (p. 17</w:t>
            </w:r>
            <w:r w:rsidR="00F9726B">
              <w:rPr>
                <w:rFonts w:ascii="Times New Roman" w:eastAsia="Times New Roman" w:hAnsi="Times New Roman" w:cs="Times New Roman"/>
                <w:color w:val="000000" w:themeColor="text1"/>
                <w:sz w:val="24"/>
                <w:szCs w:val="24"/>
              </w:rPr>
              <w:t>8</w:t>
            </w:r>
            <w:r w:rsidR="001C3273" w:rsidRPr="7C834E2B">
              <w:rPr>
                <w:rFonts w:ascii="Times New Roman" w:eastAsia="Times New Roman" w:hAnsi="Times New Roman" w:cs="Times New Roman"/>
                <w:color w:val="000000" w:themeColor="text1"/>
                <w:sz w:val="24"/>
                <w:szCs w:val="24"/>
              </w:rPr>
              <w:t>)</w:t>
            </w:r>
          </w:p>
          <w:p w14:paraId="319B5EFD" w14:textId="6510E3AF" w:rsidR="007C0D0C" w:rsidRDefault="00B70201" w:rsidP="7C834E2B">
            <w:pPr>
              <w:pStyle w:val="ListParagraph"/>
              <w:numPr>
                <w:ilvl w:val="1"/>
                <w:numId w:val="183"/>
              </w:numPr>
              <w:tabs>
                <w:tab w:val="left" w:pos="356"/>
              </w:tabs>
              <w:spacing w:after="60" w:line="276" w:lineRule="auto"/>
              <w:rPr>
                <w:rFonts w:ascii="Times New Roman" w:eastAsia="Times New Roman" w:hAnsi="Times New Roman" w:cs="Times New Roman"/>
                <w:color w:val="000000" w:themeColor="text1"/>
                <w:sz w:val="24"/>
                <w:szCs w:val="24"/>
              </w:rPr>
            </w:pPr>
            <w:r w:rsidRPr="7C834E2B">
              <w:rPr>
                <w:rFonts w:ascii="Times New Roman" w:eastAsia="Times New Roman" w:hAnsi="Times New Roman" w:cs="Times New Roman"/>
                <w:color w:val="000000" w:themeColor="text1"/>
                <w:sz w:val="24"/>
                <w:szCs w:val="24"/>
              </w:rPr>
              <w:t>Pharmacy Clinical Experience Time Log Sheet</w:t>
            </w:r>
            <w:r w:rsidR="001C3273" w:rsidRPr="7C834E2B">
              <w:rPr>
                <w:rFonts w:ascii="Times New Roman" w:eastAsia="Times New Roman" w:hAnsi="Times New Roman" w:cs="Times New Roman"/>
                <w:color w:val="000000" w:themeColor="text1"/>
                <w:sz w:val="24"/>
                <w:szCs w:val="24"/>
              </w:rPr>
              <w:t xml:space="preserve"> (p. 18</w:t>
            </w:r>
            <w:r w:rsidR="00F9726B">
              <w:rPr>
                <w:rFonts w:ascii="Times New Roman" w:eastAsia="Times New Roman" w:hAnsi="Times New Roman" w:cs="Times New Roman"/>
                <w:color w:val="000000" w:themeColor="text1"/>
                <w:sz w:val="24"/>
                <w:szCs w:val="24"/>
              </w:rPr>
              <w:t>5</w:t>
            </w:r>
            <w:r w:rsidR="001C3273" w:rsidRPr="7C834E2B">
              <w:rPr>
                <w:rFonts w:ascii="Times New Roman" w:eastAsia="Times New Roman" w:hAnsi="Times New Roman" w:cs="Times New Roman"/>
                <w:color w:val="000000" w:themeColor="text1"/>
                <w:sz w:val="24"/>
                <w:szCs w:val="24"/>
              </w:rPr>
              <w:t>)</w:t>
            </w:r>
          </w:p>
          <w:p w14:paraId="601E5634" w14:textId="74C5ECFF" w:rsidR="005B3896" w:rsidRDefault="005B3896" w:rsidP="7C834E2B">
            <w:pPr>
              <w:pStyle w:val="ListParagraph"/>
              <w:numPr>
                <w:ilvl w:val="0"/>
                <w:numId w:val="183"/>
              </w:numPr>
              <w:tabs>
                <w:tab w:val="left" w:pos="356"/>
              </w:tabs>
              <w:spacing w:after="60" w:line="276" w:lineRule="auto"/>
              <w:rPr>
                <w:rFonts w:ascii="Times New Roman" w:eastAsia="Times New Roman" w:hAnsi="Times New Roman" w:cs="Times New Roman"/>
                <w:color w:val="000000" w:themeColor="text1"/>
                <w:sz w:val="24"/>
                <w:szCs w:val="24"/>
              </w:rPr>
            </w:pPr>
            <w:r w:rsidRPr="7C834E2B">
              <w:rPr>
                <w:rFonts w:ascii="Times New Roman" w:eastAsia="Times New Roman" w:hAnsi="Times New Roman" w:cs="Times New Roman"/>
                <w:color w:val="000000" w:themeColor="text1"/>
                <w:sz w:val="24"/>
                <w:szCs w:val="24"/>
              </w:rPr>
              <w:t>Service-Learning Group Project Student List form added (p. 19</w:t>
            </w:r>
            <w:r w:rsidR="00F9726B">
              <w:rPr>
                <w:rFonts w:ascii="Times New Roman" w:eastAsia="Times New Roman" w:hAnsi="Times New Roman" w:cs="Times New Roman"/>
                <w:color w:val="000000" w:themeColor="text1"/>
                <w:sz w:val="24"/>
                <w:szCs w:val="24"/>
              </w:rPr>
              <w:t>1</w:t>
            </w:r>
            <w:r w:rsidRPr="7C834E2B">
              <w:rPr>
                <w:rFonts w:ascii="Times New Roman" w:eastAsia="Times New Roman" w:hAnsi="Times New Roman" w:cs="Times New Roman"/>
                <w:color w:val="000000" w:themeColor="text1"/>
                <w:sz w:val="24"/>
                <w:szCs w:val="24"/>
              </w:rPr>
              <w:t>)</w:t>
            </w:r>
          </w:p>
          <w:p w14:paraId="000000C5" w14:textId="75C1FE10" w:rsidR="00155698" w:rsidRPr="009A1EA0" w:rsidRDefault="00233D14" w:rsidP="5C5A6096">
            <w:pPr>
              <w:pStyle w:val="ListParagraph"/>
              <w:numPr>
                <w:ilvl w:val="0"/>
                <w:numId w:val="183"/>
              </w:numPr>
              <w:tabs>
                <w:tab w:val="left" w:pos="356"/>
              </w:tabs>
              <w:spacing w:after="60" w:line="276" w:lineRule="auto"/>
              <w:rPr>
                <w:rFonts w:ascii="Times New Roman" w:eastAsia="Times New Roman" w:hAnsi="Times New Roman" w:cs="Times New Roman"/>
                <w:color w:val="000000"/>
                <w:sz w:val="24"/>
                <w:szCs w:val="24"/>
              </w:rPr>
            </w:pPr>
            <w:r w:rsidRPr="7C834E2B">
              <w:rPr>
                <w:rFonts w:ascii="Times New Roman" w:eastAsia="Times New Roman" w:hAnsi="Times New Roman" w:cs="Times New Roman"/>
                <w:color w:val="000000" w:themeColor="text1"/>
                <w:sz w:val="24"/>
                <w:szCs w:val="24"/>
              </w:rPr>
              <w:t>12 CTE HQWBL Experiences Roadmap added</w:t>
            </w:r>
            <w:r w:rsidR="006A625B" w:rsidRPr="7C834E2B">
              <w:rPr>
                <w:rFonts w:ascii="Times New Roman" w:eastAsia="Times New Roman" w:hAnsi="Times New Roman" w:cs="Times New Roman"/>
                <w:color w:val="000000" w:themeColor="text1"/>
                <w:sz w:val="24"/>
                <w:szCs w:val="24"/>
              </w:rPr>
              <w:t xml:space="preserve"> (p. 20</w:t>
            </w:r>
            <w:r w:rsidR="00F9726B">
              <w:rPr>
                <w:rFonts w:ascii="Times New Roman" w:eastAsia="Times New Roman" w:hAnsi="Times New Roman" w:cs="Times New Roman"/>
                <w:color w:val="000000" w:themeColor="text1"/>
                <w:sz w:val="24"/>
                <w:szCs w:val="24"/>
              </w:rPr>
              <w:t>1</w:t>
            </w:r>
            <w:r w:rsidR="006A625B" w:rsidRPr="7C834E2B">
              <w:rPr>
                <w:rFonts w:ascii="Times New Roman" w:eastAsia="Times New Roman" w:hAnsi="Times New Roman" w:cs="Times New Roman"/>
                <w:color w:val="000000" w:themeColor="text1"/>
                <w:sz w:val="24"/>
                <w:szCs w:val="24"/>
              </w:rPr>
              <w:t>)</w:t>
            </w:r>
          </w:p>
        </w:tc>
      </w:tr>
    </w:tbl>
    <w:p w14:paraId="000000C6" w14:textId="77777777" w:rsidR="00471CEF" w:rsidRDefault="00471CEF">
      <w:pPr>
        <w:pStyle w:val="Heading1"/>
        <w:rPr>
          <w:color w:val="1155CC"/>
        </w:rPr>
        <w:sectPr w:rsidR="00471CEF">
          <w:pgSz w:w="12240" w:h="15840"/>
          <w:pgMar w:top="1170" w:right="720" w:bottom="720" w:left="720" w:header="0" w:footer="720" w:gutter="0"/>
          <w:cols w:space="720"/>
          <w:titlePg/>
        </w:sectPr>
      </w:pPr>
    </w:p>
    <w:p w14:paraId="000000C7" w14:textId="02FA3C2E" w:rsidR="00471CEF" w:rsidRPr="00233D14" w:rsidRDefault="00D7312B" w:rsidP="009D3289">
      <w:pPr>
        <w:pStyle w:val="Heading1"/>
        <w:spacing w:after="240"/>
        <w:rPr>
          <w:rFonts w:ascii="Times New Roman" w:hAnsi="Times New Roman" w:cs="Times New Roman"/>
          <w:color w:val="003C71"/>
        </w:rPr>
      </w:pPr>
      <w:bookmarkStart w:id="18" w:name="_Toc126854943"/>
      <w:bookmarkStart w:id="19" w:name="_Toc1673241068"/>
      <w:r w:rsidRPr="0BEACD22">
        <w:rPr>
          <w:rFonts w:ascii="Times New Roman" w:hAnsi="Times New Roman" w:cs="Times New Roman"/>
          <w:color w:val="003C71"/>
        </w:rPr>
        <w:lastRenderedPageBreak/>
        <w:t>General Information</w:t>
      </w:r>
      <w:bookmarkEnd w:id="18"/>
      <w:bookmarkEnd w:id="19"/>
    </w:p>
    <w:p w14:paraId="000000C9" w14:textId="7CB11EFE" w:rsidR="00471CEF" w:rsidRPr="00D74CD7" w:rsidRDefault="008161F8" w:rsidP="00956292">
      <w:pPr>
        <w:spacing w:line="276" w:lineRule="auto"/>
        <w:ind w:right="8"/>
        <w:rPr>
          <w:rFonts w:ascii="Times New Roman" w:hAnsi="Times New Roman" w:cs="Times New Roman"/>
          <w:b/>
          <w:i/>
          <w:sz w:val="24"/>
          <w:szCs w:val="24"/>
        </w:rPr>
      </w:pPr>
      <w:r w:rsidRPr="00D74CD7">
        <w:rPr>
          <w:rFonts w:ascii="Times New Roman" w:hAnsi="Times New Roman" w:cs="Times New Roman"/>
          <w:b/>
          <w:i/>
          <w:sz w:val="24"/>
          <w:szCs w:val="24"/>
        </w:rPr>
        <w:t>Career and Technical Education</w:t>
      </w:r>
      <w:r w:rsidR="00374DAB" w:rsidRPr="00D74CD7">
        <w:rPr>
          <w:rFonts w:ascii="Times New Roman" w:hAnsi="Times New Roman" w:cs="Times New Roman"/>
          <w:b/>
          <w:i/>
          <w:sz w:val="24"/>
          <w:szCs w:val="24"/>
        </w:rPr>
        <w:t xml:space="preserve"> (CTE)</w:t>
      </w:r>
      <w:r w:rsidRPr="00D74CD7">
        <w:rPr>
          <w:rFonts w:ascii="Times New Roman" w:hAnsi="Times New Roman" w:cs="Times New Roman"/>
        </w:rPr>
        <w:t xml:space="preserve"> </w:t>
      </w:r>
      <w:r w:rsidR="00D7312B" w:rsidRPr="00D74CD7">
        <w:rPr>
          <w:rFonts w:ascii="Times New Roman" w:hAnsi="Times New Roman" w:cs="Times New Roman"/>
          <w:b/>
          <w:i/>
          <w:sz w:val="24"/>
          <w:szCs w:val="24"/>
        </w:rPr>
        <w:t xml:space="preserve">High-Quality Work-Based Learning (HQWBL) </w:t>
      </w:r>
      <w:sdt>
        <w:sdtPr>
          <w:rPr>
            <w:rFonts w:ascii="Times New Roman" w:hAnsi="Times New Roman" w:cs="Times New Roman"/>
          </w:rPr>
          <w:tag w:val="goog_rdk_98"/>
          <w:id w:val="1305343040"/>
        </w:sdtPr>
        <w:sdtContent>
          <w:r w:rsidR="00D7312B" w:rsidRPr="00D74CD7">
            <w:rPr>
              <w:rFonts w:ascii="Times New Roman" w:hAnsi="Times New Roman" w:cs="Times New Roman"/>
              <w:b/>
              <w:i/>
              <w:sz w:val="24"/>
              <w:szCs w:val="24"/>
            </w:rPr>
            <w:t>is comprised of</w:t>
          </w:r>
        </w:sdtContent>
      </w:sdt>
      <w:r w:rsidR="00D7312B" w:rsidRPr="00D74CD7">
        <w:rPr>
          <w:rFonts w:ascii="Times New Roman" w:hAnsi="Times New Roman" w:cs="Times New Roman"/>
          <w:b/>
          <w:i/>
          <w:sz w:val="24"/>
          <w:szCs w:val="24"/>
        </w:rPr>
        <w:t xml:space="preserve"> school-coordinated workplace experiences that are:</w:t>
      </w:r>
    </w:p>
    <w:sdt>
      <w:sdtPr>
        <w:rPr>
          <w:rFonts w:ascii="Times New Roman" w:hAnsi="Times New Roman" w:cs="Times New Roman"/>
        </w:rPr>
        <w:tag w:val="goog_rdk_103"/>
        <w:id w:val="105625075"/>
      </w:sdtPr>
      <w:sdtContent>
        <w:p w14:paraId="000000CA" w14:textId="77777777" w:rsidR="00471CEF" w:rsidRPr="00D74CD7" w:rsidRDefault="00D7312B" w:rsidP="00071F4D">
          <w:pPr>
            <w:numPr>
              <w:ilvl w:val="0"/>
              <w:numId w:val="45"/>
            </w:numPr>
            <w:spacing w:after="60" w:line="276" w:lineRule="auto"/>
            <w:ind w:right="14"/>
            <w:rPr>
              <w:rFonts w:ascii="Times New Roman" w:hAnsi="Times New Roman" w:cs="Times New Roman"/>
              <w:b/>
              <w:i/>
              <w:sz w:val="24"/>
              <w:szCs w:val="24"/>
            </w:rPr>
          </w:pPr>
          <w:r w:rsidRPr="00D74CD7">
            <w:rPr>
              <w:rFonts w:ascii="Times New Roman" w:hAnsi="Times New Roman" w:cs="Times New Roman"/>
              <w:b/>
              <w:i/>
              <w:sz w:val="24"/>
              <w:szCs w:val="24"/>
            </w:rPr>
            <w:t>related to students’ career goals and/or interests</w:t>
          </w:r>
          <w:sdt>
            <w:sdtPr>
              <w:rPr>
                <w:rFonts w:ascii="Times New Roman" w:hAnsi="Times New Roman" w:cs="Times New Roman"/>
              </w:rPr>
              <w:tag w:val="goog_rdk_102"/>
              <w:id w:val="-409694286"/>
            </w:sdtPr>
            <w:sdtContent>
              <w:r w:rsidRPr="00D74CD7">
                <w:rPr>
                  <w:rFonts w:ascii="Times New Roman" w:hAnsi="Times New Roman" w:cs="Times New Roman"/>
                  <w:b/>
                  <w:i/>
                  <w:sz w:val="24"/>
                  <w:szCs w:val="24"/>
                </w:rPr>
                <w:t>,</w:t>
              </w:r>
            </w:sdtContent>
          </w:sdt>
        </w:p>
      </w:sdtContent>
    </w:sdt>
    <w:p w14:paraId="000000CB" w14:textId="56A2EFE8" w:rsidR="00471CEF" w:rsidRPr="00D74CD7" w:rsidRDefault="00D7312B" w:rsidP="00071F4D">
      <w:pPr>
        <w:numPr>
          <w:ilvl w:val="0"/>
          <w:numId w:val="45"/>
        </w:numPr>
        <w:spacing w:after="60" w:line="276" w:lineRule="auto"/>
        <w:ind w:right="14"/>
        <w:rPr>
          <w:rFonts w:ascii="Times New Roman" w:hAnsi="Times New Roman" w:cs="Times New Roman"/>
          <w:b/>
          <w:i/>
          <w:sz w:val="24"/>
          <w:szCs w:val="24"/>
        </w:rPr>
      </w:pPr>
      <w:r w:rsidRPr="00D74CD7">
        <w:rPr>
          <w:rFonts w:ascii="Times New Roman" w:hAnsi="Times New Roman" w:cs="Times New Roman"/>
          <w:b/>
          <w:i/>
          <w:sz w:val="24"/>
          <w:szCs w:val="24"/>
        </w:rPr>
        <w:t xml:space="preserve">integrated with instruction, and </w:t>
      </w:r>
    </w:p>
    <w:sdt>
      <w:sdtPr>
        <w:rPr>
          <w:rFonts w:ascii="Times New Roman" w:hAnsi="Times New Roman" w:cs="Times New Roman"/>
        </w:rPr>
        <w:tag w:val="goog_rdk_108"/>
        <w:id w:val="-1685046109"/>
      </w:sdtPr>
      <w:sdtContent>
        <w:p w14:paraId="000000CC" w14:textId="77777777" w:rsidR="00471CEF" w:rsidRPr="00D74CD7" w:rsidRDefault="00D7312B" w:rsidP="0047480E">
          <w:pPr>
            <w:numPr>
              <w:ilvl w:val="0"/>
              <w:numId w:val="45"/>
            </w:numPr>
            <w:spacing w:line="276" w:lineRule="auto"/>
            <w:ind w:right="8"/>
            <w:rPr>
              <w:rFonts w:ascii="Times New Roman" w:hAnsi="Times New Roman" w:cs="Times New Roman"/>
              <w:b/>
              <w:i/>
              <w:sz w:val="24"/>
              <w:szCs w:val="24"/>
            </w:rPr>
          </w:pPr>
          <w:r w:rsidRPr="00D74CD7">
            <w:rPr>
              <w:rFonts w:ascii="Times New Roman" w:hAnsi="Times New Roman" w:cs="Times New Roman"/>
              <w:b/>
              <w:i/>
              <w:sz w:val="24"/>
              <w:szCs w:val="24"/>
            </w:rPr>
            <w:t xml:space="preserve">performed in partnership with local businesses and organizations. </w:t>
          </w:r>
        </w:p>
      </w:sdtContent>
    </w:sdt>
    <w:p w14:paraId="000000CD" w14:textId="0C18173D" w:rsidR="00471CEF" w:rsidRPr="00D74CD7" w:rsidRDefault="00C50FB1" w:rsidP="00071F4D">
      <w:pPr>
        <w:spacing w:line="276" w:lineRule="auto"/>
        <w:ind w:right="8"/>
        <w:rPr>
          <w:rFonts w:ascii="Times New Roman" w:hAnsi="Times New Roman" w:cs="Times New Roman"/>
          <w:sz w:val="24"/>
          <w:szCs w:val="24"/>
        </w:rPr>
      </w:pPr>
      <w:r w:rsidRPr="00D74CD7">
        <w:rPr>
          <w:rFonts w:ascii="Times New Roman" w:hAnsi="Times New Roman" w:cs="Times New Roman"/>
          <w:sz w:val="24"/>
          <w:szCs w:val="24"/>
        </w:rPr>
        <w:t xml:space="preserve">CTE </w:t>
      </w:r>
      <w:r w:rsidR="00D7312B" w:rsidRPr="00D74CD7">
        <w:rPr>
          <w:rFonts w:ascii="Times New Roman" w:hAnsi="Times New Roman" w:cs="Times New Roman"/>
          <w:sz w:val="24"/>
          <w:szCs w:val="24"/>
        </w:rPr>
        <w:t>HQWBL experiences</w:t>
      </w:r>
      <w:sdt>
        <w:sdtPr>
          <w:rPr>
            <w:rFonts w:ascii="Times New Roman" w:hAnsi="Times New Roman" w:cs="Times New Roman"/>
          </w:rPr>
          <w:tag w:val="goog_rdk_109"/>
          <w:id w:val="-1993397682"/>
        </w:sdtPr>
        <w:sdtContent>
          <w:r w:rsidR="00D7312B" w:rsidRPr="00D74CD7">
            <w:rPr>
              <w:rFonts w:ascii="Times New Roman" w:hAnsi="Times New Roman" w:cs="Times New Roman"/>
              <w:sz w:val="24"/>
              <w:szCs w:val="24"/>
            </w:rPr>
            <w:t xml:space="preserve"> enable students to apply classroom instruction in a real-world business or service-oriented work environment and</w:t>
          </w:r>
        </w:sdtContent>
      </w:sdt>
      <w:r w:rsidR="00D7312B" w:rsidRPr="00D74CD7">
        <w:rPr>
          <w:rFonts w:ascii="Times New Roman" w:hAnsi="Times New Roman" w:cs="Times New Roman"/>
          <w:sz w:val="24"/>
          <w:szCs w:val="24"/>
        </w:rPr>
        <w:t xml:space="preserve"> are available throughout the year. While many students work during the school year, experiences are also available during the summer months. </w:t>
      </w:r>
    </w:p>
    <w:p w14:paraId="000000CE" w14:textId="6B344E3D" w:rsidR="00471CEF" w:rsidRPr="00D74CD7" w:rsidRDefault="00C50FB1" w:rsidP="00071F4D">
      <w:pPr>
        <w:spacing w:line="276" w:lineRule="auto"/>
        <w:ind w:right="8"/>
        <w:rPr>
          <w:rFonts w:ascii="Times New Roman" w:hAnsi="Times New Roman" w:cs="Times New Roman"/>
          <w:sz w:val="24"/>
          <w:szCs w:val="24"/>
        </w:rPr>
      </w:pPr>
      <w:r w:rsidRPr="00D74CD7">
        <w:rPr>
          <w:rFonts w:ascii="Times New Roman" w:hAnsi="Times New Roman" w:cs="Times New Roman"/>
          <w:sz w:val="24"/>
          <w:szCs w:val="24"/>
        </w:rPr>
        <w:t xml:space="preserve">CTE </w:t>
      </w:r>
      <w:r w:rsidR="00D7312B" w:rsidRPr="00D74CD7">
        <w:rPr>
          <w:rFonts w:ascii="Times New Roman" w:hAnsi="Times New Roman" w:cs="Times New Roman"/>
          <w:sz w:val="24"/>
          <w:szCs w:val="24"/>
        </w:rPr>
        <w:t xml:space="preserve">HQWBL experiences taking place during the summer must be reported during the same reporting period (school year) as the course with which the experience is associated. Students who took a CTE course during the spring semester but completed their </w:t>
      </w:r>
      <w:r w:rsidRPr="00D74CD7">
        <w:rPr>
          <w:rFonts w:ascii="Times New Roman" w:hAnsi="Times New Roman" w:cs="Times New Roman"/>
          <w:sz w:val="24"/>
          <w:szCs w:val="24"/>
        </w:rPr>
        <w:t xml:space="preserve">CTE </w:t>
      </w:r>
      <w:r w:rsidR="00D7312B" w:rsidRPr="00D74CD7">
        <w:rPr>
          <w:rFonts w:ascii="Times New Roman" w:hAnsi="Times New Roman" w:cs="Times New Roman"/>
          <w:sz w:val="24"/>
          <w:szCs w:val="24"/>
        </w:rPr>
        <w:t xml:space="preserve">HQWBL experience over the summer would </w:t>
      </w:r>
      <w:r w:rsidR="00641CFC">
        <w:rPr>
          <w:rFonts w:ascii="Times New Roman" w:hAnsi="Times New Roman" w:cs="Times New Roman"/>
          <w:sz w:val="24"/>
          <w:szCs w:val="24"/>
        </w:rPr>
        <w:t>associate the</w:t>
      </w:r>
      <w:r w:rsidR="00D7312B" w:rsidRPr="00D74CD7">
        <w:rPr>
          <w:rFonts w:ascii="Times New Roman" w:hAnsi="Times New Roman" w:cs="Times New Roman"/>
          <w:sz w:val="24"/>
          <w:szCs w:val="24"/>
        </w:rPr>
        <w:t xml:space="preserve"> experience with the spring course from the previous school year. A student who completes the </w:t>
      </w:r>
      <w:r w:rsidR="003A555E">
        <w:rPr>
          <w:rFonts w:ascii="Times New Roman" w:hAnsi="Times New Roman" w:cs="Times New Roman"/>
          <w:sz w:val="24"/>
          <w:szCs w:val="24"/>
        </w:rPr>
        <w:t xml:space="preserve">CTE </w:t>
      </w:r>
      <w:r w:rsidR="00D7312B" w:rsidRPr="00D74CD7">
        <w:rPr>
          <w:rFonts w:ascii="Times New Roman" w:hAnsi="Times New Roman" w:cs="Times New Roman"/>
          <w:sz w:val="24"/>
          <w:szCs w:val="24"/>
        </w:rPr>
        <w:t xml:space="preserve">HQWBL experience over the summer but does not complete the associated CTE course until the following fall would </w:t>
      </w:r>
      <w:r w:rsidR="00E728E5">
        <w:rPr>
          <w:rFonts w:ascii="Times New Roman" w:hAnsi="Times New Roman" w:cs="Times New Roman"/>
          <w:sz w:val="24"/>
          <w:szCs w:val="24"/>
        </w:rPr>
        <w:t>associate</w:t>
      </w:r>
      <w:r w:rsidR="00D7312B" w:rsidRPr="00D74CD7">
        <w:rPr>
          <w:rFonts w:ascii="Times New Roman" w:hAnsi="Times New Roman" w:cs="Times New Roman"/>
          <w:sz w:val="24"/>
          <w:szCs w:val="24"/>
        </w:rPr>
        <w:t xml:space="preserve"> </w:t>
      </w:r>
      <w:r w:rsidR="00040856" w:rsidRPr="00D74CD7">
        <w:rPr>
          <w:rFonts w:ascii="Times New Roman" w:hAnsi="Times New Roman" w:cs="Times New Roman"/>
          <w:sz w:val="24"/>
          <w:szCs w:val="24"/>
        </w:rPr>
        <w:t>CTE</w:t>
      </w:r>
      <w:r w:rsidR="00D7312B" w:rsidRPr="00D74CD7">
        <w:rPr>
          <w:rFonts w:ascii="Times New Roman" w:hAnsi="Times New Roman" w:cs="Times New Roman"/>
          <w:sz w:val="24"/>
          <w:szCs w:val="24"/>
        </w:rPr>
        <w:t xml:space="preserve"> HQWBL experience with the fall course in the upcoming school year. </w:t>
      </w:r>
      <w:r w:rsidRPr="00D74CD7">
        <w:rPr>
          <w:rFonts w:ascii="Times New Roman" w:hAnsi="Times New Roman" w:cs="Times New Roman"/>
          <w:sz w:val="24"/>
          <w:szCs w:val="24"/>
        </w:rPr>
        <w:t xml:space="preserve">CTE </w:t>
      </w:r>
      <w:r w:rsidR="00D7312B" w:rsidRPr="00D74CD7">
        <w:rPr>
          <w:rFonts w:ascii="Times New Roman" w:hAnsi="Times New Roman" w:cs="Times New Roman"/>
          <w:sz w:val="24"/>
          <w:szCs w:val="24"/>
        </w:rPr>
        <w:t>HQWBL experiences can only be counted one time in a reporting period. Experiences should be counted during the reporting period that aligns with the associated CTE course.</w:t>
      </w:r>
    </w:p>
    <w:p w14:paraId="000000CF" w14:textId="19FFC3A9" w:rsidR="00471CEF" w:rsidRPr="00D74CD7" w:rsidRDefault="00C61131" w:rsidP="00071F4D">
      <w:pPr>
        <w:spacing w:line="276" w:lineRule="auto"/>
        <w:ind w:right="8"/>
        <w:rPr>
          <w:rFonts w:ascii="Times New Roman" w:eastAsia="Arial" w:hAnsi="Times New Roman" w:cs="Times New Roman"/>
        </w:rPr>
      </w:pPr>
      <w:r w:rsidRPr="00D74CD7">
        <w:rPr>
          <w:rFonts w:ascii="Times New Roman" w:hAnsi="Times New Roman" w:cs="Times New Roman"/>
          <w:noProof/>
        </w:rPr>
        <w:drawing>
          <wp:anchor distT="0" distB="0" distL="0" distR="0" simplePos="0" relativeHeight="251658399" behindDoc="0" locked="0" layoutInCell="1" hidden="0" allowOverlap="1" wp14:anchorId="66151ABB" wp14:editId="081F3E5B">
            <wp:simplePos x="0" y="0"/>
            <wp:positionH relativeFrom="column">
              <wp:posOffset>3674364</wp:posOffset>
            </wp:positionH>
            <wp:positionV relativeFrom="paragraph">
              <wp:posOffset>352425</wp:posOffset>
            </wp:positionV>
            <wp:extent cx="2686273" cy="3034237"/>
            <wp:effectExtent l="0" t="0" r="0" b="0"/>
            <wp:wrapSquare wrapText="bothSides" distT="0" distB="0" distL="0" distR="0"/>
            <wp:docPr id="102" name="Picture 10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2" name="Picture 102">
                      <a:extLst>
                        <a:ext uri="{C183D7F6-B498-43B3-948B-1728B52AA6E4}">
                          <adec:decorative xmlns:adec="http://schemas.microsoft.com/office/drawing/2017/decorative" val="1"/>
                        </a:ext>
                      </a:extLst>
                    </pic:cNvPr>
                    <pic:cNvPicPr preferRelativeResize="0"/>
                  </pic:nvPicPr>
                  <pic:blipFill>
                    <a:blip r:embed="rId16"/>
                    <a:srcRect/>
                    <a:stretch>
                      <a:fillRect/>
                    </a:stretch>
                  </pic:blipFill>
                  <pic:spPr>
                    <a:xfrm>
                      <a:off x="0" y="0"/>
                      <a:ext cx="2686273" cy="3034237"/>
                    </a:xfrm>
                    <a:prstGeom prst="rect">
                      <a:avLst/>
                    </a:prstGeom>
                    <a:ln/>
                  </pic:spPr>
                </pic:pic>
              </a:graphicData>
            </a:graphic>
          </wp:anchor>
        </w:drawing>
      </w:r>
      <w:r w:rsidR="00C50FB1" w:rsidRPr="00D74CD7">
        <w:rPr>
          <w:rFonts w:ascii="Times New Roman" w:hAnsi="Times New Roman" w:cs="Times New Roman"/>
          <w:sz w:val="24"/>
          <w:szCs w:val="24"/>
        </w:rPr>
        <w:t xml:space="preserve">CTE </w:t>
      </w:r>
      <w:r w:rsidR="00D7312B" w:rsidRPr="00D74CD7">
        <w:rPr>
          <w:rFonts w:ascii="Times New Roman" w:hAnsi="Times New Roman" w:cs="Times New Roman"/>
          <w:sz w:val="24"/>
          <w:szCs w:val="24"/>
        </w:rPr>
        <w:t>HQWBL experiences reinforce Virginia’s 5 C’s—critical thinking, collaboration, communication, creative thinking, and citizenship—by allowing students to apply these skills in a real-world business or service-oriented work environment.</w:t>
      </w:r>
    </w:p>
    <w:p w14:paraId="000000D0" w14:textId="77C05ACE" w:rsidR="00471CEF" w:rsidRPr="00247F35" w:rsidRDefault="00D7312B" w:rsidP="0BEACD22">
      <w:pPr>
        <w:pStyle w:val="Heading2"/>
        <w:spacing w:after="120"/>
        <w:jc w:val="left"/>
        <w:rPr>
          <w:rFonts w:ascii="Times New Roman" w:hAnsi="Times New Roman" w:cs="Times New Roman"/>
          <w:b/>
          <w:bCs/>
          <w:color w:val="003C71"/>
          <w:sz w:val="24"/>
          <w:szCs w:val="24"/>
        </w:rPr>
      </w:pPr>
      <w:bookmarkStart w:id="20" w:name="_Toc126854944"/>
      <w:bookmarkStart w:id="21" w:name="_Toc142969753"/>
      <w:r w:rsidRPr="0BEACD22">
        <w:rPr>
          <w:rFonts w:ascii="Times New Roman" w:hAnsi="Times New Roman" w:cs="Times New Roman"/>
          <w:b/>
          <w:bCs/>
          <w:color w:val="003C71"/>
          <w:sz w:val="24"/>
          <w:szCs w:val="24"/>
          <w:highlight w:val="white"/>
        </w:rPr>
        <w:t xml:space="preserve">Connecting </w:t>
      </w:r>
      <w:r w:rsidR="00C50FB1" w:rsidRPr="0BEACD22">
        <w:rPr>
          <w:rFonts w:ascii="Times New Roman" w:hAnsi="Times New Roman" w:cs="Times New Roman"/>
          <w:b/>
          <w:bCs/>
          <w:color w:val="003C71"/>
          <w:sz w:val="24"/>
          <w:szCs w:val="24"/>
          <w:highlight w:val="white"/>
        </w:rPr>
        <w:t xml:space="preserve">CTE </w:t>
      </w:r>
      <w:r w:rsidRPr="0BEACD22">
        <w:rPr>
          <w:rFonts w:ascii="Times New Roman" w:hAnsi="Times New Roman" w:cs="Times New Roman"/>
          <w:b/>
          <w:bCs/>
          <w:color w:val="003C71"/>
          <w:sz w:val="24"/>
          <w:szCs w:val="24"/>
          <w:highlight w:val="white"/>
        </w:rPr>
        <w:t>HQWBL to Virginia’s 5 C’s</w:t>
      </w:r>
      <w:bookmarkEnd w:id="20"/>
      <w:bookmarkEnd w:id="21"/>
    </w:p>
    <w:p w14:paraId="000000D1" w14:textId="77777777" w:rsidR="00471CEF" w:rsidRPr="00D74CD7" w:rsidRDefault="00D7312B" w:rsidP="00C61131">
      <w:pPr>
        <w:numPr>
          <w:ilvl w:val="0"/>
          <w:numId w:val="22"/>
        </w:numPr>
        <w:spacing w:before="160" w:after="60" w:line="257" w:lineRule="auto"/>
        <w:rPr>
          <w:rFonts w:ascii="Times New Roman" w:hAnsi="Times New Roman" w:cs="Times New Roman"/>
          <w:color w:val="000000"/>
          <w:sz w:val="24"/>
          <w:szCs w:val="24"/>
          <w:highlight w:val="white"/>
        </w:rPr>
      </w:pPr>
      <w:r w:rsidRPr="00D74CD7">
        <w:rPr>
          <w:rFonts w:ascii="Times New Roman" w:hAnsi="Times New Roman" w:cs="Times New Roman"/>
          <w:b/>
          <w:sz w:val="24"/>
          <w:szCs w:val="24"/>
        </w:rPr>
        <w:t>Collaboration:</w:t>
      </w:r>
      <w:r w:rsidRPr="00D74CD7">
        <w:rPr>
          <w:rFonts w:ascii="Times New Roman" w:hAnsi="Times New Roman" w:cs="Times New Roman"/>
          <w:sz w:val="24"/>
          <w:szCs w:val="24"/>
        </w:rPr>
        <w:t xml:space="preserve"> </w:t>
      </w:r>
      <w:r w:rsidRPr="00D74CD7">
        <w:rPr>
          <w:rFonts w:ascii="Times New Roman" w:hAnsi="Times New Roman" w:cs="Times New Roman"/>
          <w:color w:val="000000"/>
          <w:sz w:val="24"/>
          <w:szCs w:val="24"/>
          <w:highlight w:val="white"/>
        </w:rPr>
        <w:t>Work with community members, peers, and mentors</w:t>
      </w:r>
    </w:p>
    <w:p w14:paraId="000000D2" w14:textId="471F9D52" w:rsidR="00471CEF" w:rsidRPr="00D74CD7" w:rsidRDefault="00D7312B" w:rsidP="00523911">
      <w:pPr>
        <w:numPr>
          <w:ilvl w:val="0"/>
          <w:numId w:val="22"/>
        </w:numPr>
        <w:spacing w:after="60" w:line="257" w:lineRule="auto"/>
        <w:rPr>
          <w:rFonts w:ascii="Times New Roman" w:hAnsi="Times New Roman" w:cs="Times New Roman"/>
          <w:color w:val="000000"/>
          <w:sz w:val="24"/>
          <w:szCs w:val="24"/>
          <w:highlight w:val="white"/>
        </w:rPr>
      </w:pPr>
      <w:r w:rsidRPr="00D74CD7">
        <w:rPr>
          <w:rFonts w:ascii="Times New Roman" w:hAnsi="Times New Roman" w:cs="Times New Roman"/>
          <w:b/>
          <w:color w:val="000000"/>
          <w:sz w:val="24"/>
          <w:szCs w:val="24"/>
          <w:highlight w:val="white"/>
        </w:rPr>
        <w:t>Communication:</w:t>
      </w:r>
      <w:r w:rsidRPr="00D74CD7">
        <w:rPr>
          <w:rFonts w:ascii="Times New Roman" w:hAnsi="Times New Roman" w:cs="Times New Roman"/>
          <w:color w:val="000000"/>
          <w:sz w:val="24"/>
          <w:szCs w:val="24"/>
          <w:highlight w:val="white"/>
        </w:rPr>
        <w:t xml:space="preserve"> Write and present proposals; make requests and get permissions; publicize and present </w:t>
      </w:r>
      <w:r w:rsidR="00C67689">
        <w:rPr>
          <w:rFonts w:ascii="Times New Roman" w:hAnsi="Times New Roman" w:cs="Times New Roman"/>
          <w:color w:val="000000"/>
          <w:sz w:val="24"/>
          <w:szCs w:val="24"/>
          <w:highlight w:val="white"/>
        </w:rPr>
        <w:t xml:space="preserve">the </w:t>
      </w:r>
      <w:r w:rsidRPr="00D74CD7">
        <w:rPr>
          <w:rFonts w:ascii="Times New Roman" w:hAnsi="Times New Roman" w:cs="Times New Roman"/>
          <w:color w:val="000000"/>
          <w:sz w:val="24"/>
          <w:szCs w:val="24"/>
          <w:highlight w:val="white"/>
        </w:rPr>
        <w:t>final project</w:t>
      </w:r>
    </w:p>
    <w:p w14:paraId="000000D3" w14:textId="77777777" w:rsidR="00471CEF" w:rsidRPr="00D74CD7" w:rsidRDefault="00D7312B" w:rsidP="00523911">
      <w:pPr>
        <w:numPr>
          <w:ilvl w:val="0"/>
          <w:numId w:val="22"/>
        </w:numPr>
        <w:spacing w:after="60" w:line="257" w:lineRule="auto"/>
        <w:rPr>
          <w:rFonts w:ascii="Times New Roman" w:hAnsi="Times New Roman" w:cs="Times New Roman"/>
          <w:color w:val="000000"/>
          <w:sz w:val="24"/>
          <w:szCs w:val="24"/>
          <w:highlight w:val="white"/>
        </w:rPr>
      </w:pPr>
      <w:r w:rsidRPr="00D74CD7">
        <w:rPr>
          <w:rFonts w:ascii="Times New Roman" w:hAnsi="Times New Roman" w:cs="Times New Roman"/>
          <w:b/>
          <w:color w:val="000000"/>
          <w:sz w:val="24"/>
          <w:szCs w:val="24"/>
          <w:highlight w:val="white"/>
        </w:rPr>
        <w:t>Citizenship:</w:t>
      </w:r>
      <w:r w:rsidRPr="00D74CD7">
        <w:rPr>
          <w:rFonts w:ascii="Times New Roman" w:hAnsi="Times New Roman" w:cs="Times New Roman"/>
          <w:color w:val="000000"/>
          <w:sz w:val="24"/>
          <w:szCs w:val="24"/>
          <w:highlight w:val="white"/>
        </w:rPr>
        <w:t xml:space="preserve"> Understand laws and regulations; seek to improve the community; increase community awareness</w:t>
      </w:r>
    </w:p>
    <w:p w14:paraId="000000D4" w14:textId="476A5908" w:rsidR="00471CEF" w:rsidRPr="00D74CD7" w:rsidRDefault="00D7312B" w:rsidP="00523911">
      <w:pPr>
        <w:numPr>
          <w:ilvl w:val="0"/>
          <w:numId w:val="22"/>
        </w:numPr>
        <w:spacing w:after="60" w:line="257" w:lineRule="auto"/>
        <w:rPr>
          <w:rFonts w:ascii="Times New Roman" w:hAnsi="Times New Roman" w:cs="Times New Roman"/>
          <w:color w:val="000000"/>
          <w:sz w:val="24"/>
          <w:szCs w:val="24"/>
          <w:highlight w:val="white"/>
        </w:rPr>
      </w:pPr>
      <w:r w:rsidRPr="00D74CD7">
        <w:rPr>
          <w:rFonts w:ascii="Times New Roman" w:hAnsi="Times New Roman" w:cs="Times New Roman"/>
          <w:b/>
          <w:color w:val="000000"/>
          <w:sz w:val="24"/>
          <w:szCs w:val="24"/>
          <w:highlight w:val="white"/>
        </w:rPr>
        <w:t>Creativity:</w:t>
      </w:r>
      <w:r w:rsidRPr="00D74CD7">
        <w:rPr>
          <w:rFonts w:ascii="Times New Roman" w:hAnsi="Times New Roman" w:cs="Times New Roman"/>
          <w:color w:val="000000"/>
          <w:sz w:val="24"/>
          <w:szCs w:val="24"/>
          <w:highlight w:val="white"/>
        </w:rPr>
        <w:t xml:space="preserve"> Publicize/advertise </w:t>
      </w:r>
      <w:r w:rsidR="00C67689">
        <w:rPr>
          <w:rFonts w:ascii="Times New Roman" w:hAnsi="Times New Roman" w:cs="Times New Roman"/>
          <w:color w:val="000000"/>
          <w:sz w:val="24"/>
          <w:szCs w:val="24"/>
          <w:highlight w:val="white"/>
        </w:rPr>
        <w:t xml:space="preserve">the </w:t>
      </w:r>
      <w:r w:rsidRPr="00D74CD7">
        <w:rPr>
          <w:rFonts w:ascii="Times New Roman" w:hAnsi="Times New Roman" w:cs="Times New Roman"/>
          <w:color w:val="000000"/>
          <w:sz w:val="24"/>
          <w:szCs w:val="24"/>
          <w:highlight w:val="white"/>
        </w:rPr>
        <w:t>project; solve problems; present findings</w:t>
      </w:r>
    </w:p>
    <w:p w14:paraId="000000D5" w14:textId="77777777" w:rsidR="00471CEF" w:rsidRPr="00D74CD7" w:rsidRDefault="00D7312B" w:rsidP="00523911">
      <w:pPr>
        <w:numPr>
          <w:ilvl w:val="0"/>
          <w:numId w:val="22"/>
        </w:numPr>
        <w:spacing w:after="60" w:line="257" w:lineRule="auto"/>
        <w:rPr>
          <w:rFonts w:ascii="Times New Roman" w:hAnsi="Times New Roman" w:cs="Times New Roman"/>
          <w:color w:val="000000"/>
          <w:sz w:val="24"/>
          <w:szCs w:val="24"/>
          <w:highlight w:val="white"/>
        </w:rPr>
      </w:pPr>
      <w:r w:rsidRPr="00D74CD7">
        <w:rPr>
          <w:rFonts w:ascii="Times New Roman" w:hAnsi="Times New Roman" w:cs="Times New Roman"/>
          <w:b/>
          <w:color w:val="000000"/>
          <w:sz w:val="24"/>
          <w:szCs w:val="24"/>
          <w:highlight w:val="white"/>
        </w:rPr>
        <w:t>Critical Thinking</w:t>
      </w:r>
      <w:r w:rsidRPr="00D74CD7">
        <w:rPr>
          <w:rFonts w:ascii="Times New Roman" w:hAnsi="Times New Roman" w:cs="Times New Roman"/>
          <w:color w:val="000000"/>
          <w:sz w:val="24"/>
          <w:szCs w:val="24"/>
          <w:highlight w:val="white"/>
        </w:rPr>
        <w:t>: Develop a project to meet a community need or solve a community problem</w:t>
      </w:r>
    </w:p>
    <w:p w14:paraId="000000D6" w14:textId="77777777" w:rsidR="00471CEF" w:rsidRDefault="00471CEF">
      <w:pPr>
        <w:ind w:right="8"/>
        <w:rPr>
          <w:sz w:val="24"/>
          <w:szCs w:val="24"/>
        </w:rPr>
      </w:pPr>
    </w:p>
    <w:p w14:paraId="000000D7" w14:textId="3AEE454A" w:rsidR="00471CEF" w:rsidRPr="00D74CD7" w:rsidRDefault="00D7312B" w:rsidP="00D22896">
      <w:pPr>
        <w:spacing w:line="276" w:lineRule="auto"/>
        <w:ind w:right="8"/>
        <w:rPr>
          <w:rFonts w:ascii="Times New Roman" w:hAnsi="Times New Roman" w:cs="Times New Roman"/>
          <w:sz w:val="24"/>
          <w:szCs w:val="24"/>
        </w:rPr>
      </w:pPr>
      <w:r w:rsidRPr="00D74CD7">
        <w:rPr>
          <w:rFonts w:ascii="Times New Roman" w:hAnsi="Times New Roman" w:cs="Times New Roman"/>
          <w:sz w:val="24"/>
          <w:szCs w:val="24"/>
        </w:rPr>
        <w:lastRenderedPageBreak/>
        <w:t xml:space="preserve">The Virginia Department of Education (VDOE) recognizes 12 </w:t>
      </w:r>
      <w:r w:rsidR="00C50FB1" w:rsidRPr="00D74CD7">
        <w:rPr>
          <w:rFonts w:ascii="Times New Roman" w:hAnsi="Times New Roman" w:cs="Times New Roman"/>
          <w:sz w:val="24"/>
          <w:szCs w:val="24"/>
        </w:rPr>
        <w:t xml:space="preserve">CTE </w:t>
      </w:r>
      <w:r w:rsidRPr="00D74CD7">
        <w:rPr>
          <w:rFonts w:ascii="Times New Roman" w:hAnsi="Times New Roman" w:cs="Times New Roman"/>
          <w:sz w:val="24"/>
          <w:szCs w:val="24"/>
        </w:rPr>
        <w:t xml:space="preserve">HQWBL experiences. Virginia’s CTE programs include the following components: </w:t>
      </w:r>
    </w:p>
    <w:p w14:paraId="000000D8" w14:textId="4D463A67" w:rsidR="00471CEF" w:rsidRPr="00D74CD7" w:rsidRDefault="00D7312B" w:rsidP="0095329B">
      <w:pPr>
        <w:numPr>
          <w:ilvl w:val="0"/>
          <w:numId w:val="4"/>
        </w:numPr>
        <w:spacing w:after="60" w:line="276" w:lineRule="auto"/>
        <w:ind w:right="8" w:hanging="360"/>
        <w:rPr>
          <w:rFonts w:ascii="Times New Roman" w:hAnsi="Times New Roman" w:cs="Times New Roman"/>
          <w:sz w:val="24"/>
          <w:szCs w:val="24"/>
        </w:rPr>
      </w:pPr>
      <w:r w:rsidRPr="00D74CD7">
        <w:rPr>
          <w:rFonts w:ascii="Times New Roman" w:hAnsi="Times New Roman" w:cs="Times New Roman"/>
          <w:b/>
          <w:sz w:val="24"/>
          <w:szCs w:val="24"/>
        </w:rPr>
        <w:t>Classroom instruction—</w:t>
      </w:r>
      <w:r w:rsidRPr="00D74CD7">
        <w:rPr>
          <w:rFonts w:ascii="Times New Roman" w:hAnsi="Times New Roman" w:cs="Times New Roman"/>
          <w:sz w:val="24"/>
          <w:szCs w:val="24"/>
        </w:rPr>
        <w:t>the essential component for students to master the academic and technical competencies, attitudes, and work ethic</w:t>
      </w:r>
      <w:r w:rsidR="00C67689">
        <w:rPr>
          <w:rFonts w:ascii="Times New Roman" w:hAnsi="Times New Roman" w:cs="Times New Roman"/>
          <w:sz w:val="24"/>
          <w:szCs w:val="24"/>
        </w:rPr>
        <w:t>s</w:t>
      </w:r>
      <w:r w:rsidRPr="00D74CD7">
        <w:rPr>
          <w:rFonts w:ascii="Times New Roman" w:hAnsi="Times New Roman" w:cs="Times New Roman"/>
          <w:sz w:val="24"/>
          <w:szCs w:val="24"/>
        </w:rPr>
        <w:t xml:space="preserve"> necessary for career success and lifelong learning </w:t>
      </w:r>
    </w:p>
    <w:p w14:paraId="000000D9" w14:textId="77777777" w:rsidR="00471CEF" w:rsidRPr="00D74CD7" w:rsidRDefault="00D7312B" w:rsidP="0095329B">
      <w:pPr>
        <w:numPr>
          <w:ilvl w:val="0"/>
          <w:numId w:val="4"/>
        </w:numPr>
        <w:spacing w:after="60" w:line="276" w:lineRule="auto"/>
        <w:ind w:right="8" w:hanging="360"/>
        <w:rPr>
          <w:rFonts w:ascii="Times New Roman" w:hAnsi="Times New Roman" w:cs="Times New Roman"/>
          <w:sz w:val="24"/>
          <w:szCs w:val="24"/>
        </w:rPr>
      </w:pPr>
      <w:r w:rsidRPr="00D74CD7">
        <w:rPr>
          <w:rFonts w:ascii="Times New Roman" w:hAnsi="Times New Roman" w:cs="Times New Roman"/>
          <w:b/>
          <w:sz w:val="24"/>
          <w:szCs w:val="24"/>
        </w:rPr>
        <w:t>Career and Technical Student Organization (CTSO) participation—</w:t>
      </w:r>
      <w:r w:rsidRPr="00D74CD7">
        <w:rPr>
          <w:rFonts w:ascii="Times New Roman" w:hAnsi="Times New Roman" w:cs="Times New Roman"/>
          <w:sz w:val="24"/>
          <w:szCs w:val="24"/>
        </w:rPr>
        <w:t xml:space="preserve">organizations that provide experiences that reinforce and strengthen classroom learning and prepare students for individual responsibility, teamwork, and leadership in their chosen career pathways </w:t>
      </w:r>
    </w:p>
    <w:p w14:paraId="000000DA" w14:textId="40CB101E" w:rsidR="00471CEF" w:rsidRPr="00D74CD7" w:rsidRDefault="00866E6F" w:rsidP="00D22896">
      <w:pPr>
        <w:numPr>
          <w:ilvl w:val="0"/>
          <w:numId w:val="4"/>
        </w:numPr>
        <w:spacing w:line="276" w:lineRule="auto"/>
        <w:ind w:right="8" w:hanging="360"/>
        <w:rPr>
          <w:rFonts w:ascii="Times New Roman" w:hAnsi="Times New Roman" w:cs="Times New Roman"/>
          <w:sz w:val="24"/>
          <w:szCs w:val="24"/>
        </w:rPr>
      </w:pPr>
      <w:r w:rsidRPr="00D74CD7">
        <w:rPr>
          <w:rFonts w:ascii="Times New Roman" w:hAnsi="Times New Roman" w:cs="Times New Roman"/>
          <w:b/>
          <w:sz w:val="24"/>
          <w:szCs w:val="24"/>
        </w:rPr>
        <w:t xml:space="preserve">Career and Technical Education </w:t>
      </w:r>
      <w:r w:rsidR="00D7312B" w:rsidRPr="00D74CD7">
        <w:rPr>
          <w:rFonts w:ascii="Times New Roman" w:hAnsi="Times New Roman" w:cs="Times New Roman"/>
          <w:b/>
          <w:sz w:val="24"/>
          <w:szCs w:val="24"/>
        </w:rPr>
        <w:t>High-Quality Work-Based Learning experiences—</w:t>
      </w:r>
      <w:r w:rsidR="00D7312B" w:rsidRPr="00D74CD7">
        <w:rPr>
          <w:rFonts w:ascii="Times New Roman" w:hAnsi="Times New Roman" w:cs="Times New Roman"/>
          <w:sz w:val="24"/>
          <w:szCs w:val="24"/>
        </w:rPr>
        <w:t xml:space="preserve">opportunities for students to apply and refine knowledge, attitudes, and skills through professionally coordinated and supervised work experience directly related to career goals </w:t>
      </w:r>
    </w:p>
    <w:p w14:paraId="000000DB" w14:textId="6CBC5823" w:rsidR="00471CEF" w:rsidRPr="00D74CD7" w:rsidRDefault="00D7312B" w:rsidP="0095329B">
      <w:pPr>
        <w:spacing w:line="276" w:lineRule="auto"/>
        <w:ind w:right="8"/>
        <w:rPr>
          <w:rFonts w:ascii="Times New Roman" w:hAnsi="Times New Roman" w:cs="Times New Roman"/>
          <w:sz w:val="24"/>
          <w:szCs w:val="24"/>
        </w:rPr>
      </w:pPr>
      <w:r w:rsidRPr="00D74CD7">
        <w:rPr>
          <w:rFonts w:ascii="Times New Roman" w:hAnsi="Times New Roman" w:cs="Times New Roman"/>
          <w:sz w:val="24"/>
          <w:szCs w:val="24"/>
        </w:rPr>
        <w:t xml:space="preserve">The </w:t>
      </w:r>
      <w:r w:rsidR="00A17C95" w:rsidRPr="00D74CD7">
        <w:rPr>
          <w:rFonts w:ascii="Times New Roman" w:hAnsi="Times New Roman" w:cs="Times New Roman"/>
          <w:sz w:val="24"/>
          <w:szCs w:val="24"/>
        </w:rPr>
        <w:t xml:space="preserve">CTE </w:t>
      </w:r>
      <w:r w:rsidRPr="00D74CD7">
        <w:rPr>
          <w:rFonts w:ascii="Times New Roman" w:hAnsi="Times New Roman" w:cs="Times New Roman"/>
          <w:sz w:val="24"/>
          <w:szCs w:val="24"/>
        </w:rPr>
        <w:t>HQWBL experience builds on the benefits of the other two components by assisting students with the transition from the classroom to the workplace.</w:t>
      </w:r>
      <w:r w:rsidRPr="00D74CD7">
        <w:rPr>
          <w:rFonts w:ascii="Times New Roman" w:hAnsi="Times New Roman" w:cs="Times New Roman"/>
          <w:b/>
          <w:sz w:val="24"/>
          <w:szCs w:val="24"/>
        </w:rPr>
        <w:t xml:space="preserve"> </w:t>
      </w:r>
      <w:r w:rsidRPr="00D74CD7">
        <w:rPr>
          <w:rFonts w:ascii="Times New Roman" w:hAnsi="Times New Roman" w:cs="Times New Roman"/>
          <w:sz w:val="24"/>
          <w:szCs w:val="24"/>
        </w:rPr>
        <w:t xml:space="preserve">Students enhance their knowledge, skills, and attitudes by participating in supervised, authentic experiences. </w:t>
      </w:r>
      <w:r w:rsidR="00A17C95" w:rsidRPr="00D74CD7">
        <w:rPr>
          <w:rFonts w:ascii="Times New Roman" w:hAnsi="Times New Roman" w:cs="Times New Roman"/>
          <w:sz w:val="24"/>
          <w:szCs w:val="24"/>
        </w:rPr>
        <w:t xml:space="preserve">CTE </w:t>
      </w:r>
      <w:r w:rsidRPr="00D74CD7">
        <w:rPr>
          <w:rFonts w:ascii="Times New Roman" w:hAnsi="Times New Roman" w:cs="Times New Roman"/>
          <w:sz w:val="24"/>
          <w:szCs w:val="24"/>
        </w:rPr>
        <w:t xml:space="preserve">HQWBL experiences are valuable because they help students develop careers beyond their secondary and postsecondary education. Students who participate in </w:t>
      </w:r>
      <w:r w:rsidR="00A17C95" w:rsidRPr="00D74CD7">
        <w:rPr>
          <w:rFonts w:ascii="Times New Roman" w:hAnsi="Times New Roman" w:cs="Times New Roman"/>
          <w:sz w:val="24"/>
          <w:szCs w:val="24"/>
        </w:rPr>
        <w:t xml:space="preserve">CTE </w:t>
      </w:r>
      <w:r w:rsidRPr="00D74CD7">
        <w:rPr>
          <w:rFonts w:ascii="Times New Roman" w:hAnsi="Times New Roman" w:cs="Times New Roman"/>
          <w:sz w:val="24"/>
          <w:szCs w:val="24"/>
        </w:rPr>
        <w:t xml:space="preserve">HQWBL experiences are often able to continue working for their placement companies after high school graduation or even after college graduation. Furthermore, employers are increasingly seeking new hires who have </w:t>
      </w:r>
      <w:r w:rsidR="00A17C95" w:rsidRPr="00D74CD7">
        <w:rPr>
          <w:rFonts w:ascii="Times New Roman" w:hAnsi="Times New Roman" w:cs="Times New Roman"/>
          <w:sz w:val="24"/>
          <w:szCs w:val="24"/>
        </w:rPr>
        <w:t xml:space="preserve">CTE </w:t>
      </w:r>
      <w:r w:rsidRPr="00D74CD7">
        <w:rPr>
          <w:rFonts w:ascii="Times New Roman" w:hAnsi="Times New Roman" w:cs="Times New Roman"/>
          <w:sz w:val="24"/>
          <w:szCs w:val="24"/>
        </w:rPr>
        <w:t xml:space="preserve">HQWBL experiences and can perform well from day one. </w:t>
      </w:r>
    </w:p>
    <w:p w14:paraId="000000DC" w14:textId="77777777" w:rsidR="00471CEF" w:rsidRPr="00D74CD7" w:rsidRDefault="00D7312B" w:rsidP="0BEACD22">
      <w:pPr>
        <w:pStyle w:val="Heading3"/>
        <w:spacing w:after="120"/>
        <w:jc w:val="left"/>
        <w:rPr>
          <w:rFonts w:ascii="Times New Roman" w:hAnsi="Times New Roman" w:cs="Times New Roman"/>
          <w:b/>
          <w:bCs/>
          <w:sz w:val="24"/>
          <w:szCs w:val="24"/>
          <w:highlight w:val="white"/>
        </w:rPr>
      </w:pPr>
      <w:bookmarkStart w:id="22" w:name="_Toc126854945"/>
      <w:bookmarkStart w:id="23" w:name="_Toc130377770"/>
      <w:bookmarkStart w:id="24" w:name="_Toc920603580"/>
      <w:r w:rsidRPr="0BEACD22">
        <w:rPr>
          <w:rFonts w:ascii="Times New Roman" w:hAnsi="Times New Roman" w:cs="Times New Roman"/>
          <w:b/>
          <w:bCs/>
          <w:sz w:val="24"/>
          <w:szCs w:val="24"/>
          <w:highlight w:val="white"/>
        </w:rPr>
        <w:t>Career Awareness</w:t>
      </w:r>
      <w:bookmarkEnd w:id="22"/>
      <w:bookmarkEnd w:id="23"/>
      <w:bookmarkEnd w:id="24"/>
    </w:p>
    <w:p w14:paraId="000000DD" w14:textId="11E02ABD" w:rsidR="00471CEF" w:rsidRPr="00D74CD7" w:rsidRDefault="00D7312B" w:rsidP="000A24FC">
      <w:pPr>
        <w:spacing w:line="276" w:lineRule="auto"/>
        <w:rPr>
          <w:rFonts w:ascii="Times New Roman" w:hAnsi="Times New Roman" w:cs="Times New Roman"/>
          <w:sz w:val="24"/>
          <w:szCs w:val="24"/>
        </w:rPr>
      </w:pPr>
      <w:r w:rsidRPr="00D74CD7">
        <w:rPr>
          <w:rFonts w:ascii="Times New Roman" w:hAnsi="Times New Roman" w:cs="Times New Roman"/>
          <w:sz w:val="24"/>
          <w:szCs w:val="24"/>
        </w:rPr>
        <w:t xml:space="preserve">Career awareness activities prepare students for </w:t>
      </w:r>
      <w:r w:rsidR="00A17C95" w:rsidRPr="00D74CD7">
        <w:rPr>
          <w:rFonts w:ascii="Times New Roman" w:hAnsi="Times New Roman" w:cs="Times New Roman"/>
          <w:sz w:val="24"/>
          <w:szCs w:val="24"/>
        </w:rPr>
        <w:t xml:space="preserve">CTE </w:t>
      </w:r>
      <w:r w:rsidRPr="00D74CD7">
        <w:rPr>
          <w:rFonts w:ascii="Times New Roman" w:hAnsi="Times New Roman" w:cs="Times New Roman"/>
          <w:sz w:val="24"/>
          <w:szCs w:val="24"/>
        </w:rPr>
        <w:t>HQWBL experiences. These activities increase student awareness of personal interests and talents along with the education and training needed to pursue a career goal. Through career awareness activities, students gain an initial understanding of work, various industries, and different career pathways.</w:t>
      </w:r>
    </w:p>
    <w:p w14:paraId="000000DE" w14:textId="5FD30D96" w:rsidR="00471CEF" w:rsidRPr="00D74CD7" w:rsidRDefault="00D7312B" w:rsidP="000A24FC">
      <w:pPr>
        <w:spacing w:line="276" w:lineRule="auto"/>
        <w:rPr>
          <w:rFonts w:ascii="Times New Roman" w:hAnsi="Times New Roman" w:cs="Times New Roman"/>
          <w:sz w:val="24"/>
          <w:szCs w:val="24"/>
        </w:rPr>
      </w:pPr>
      <w:r w:rsidRPr="00D74CD7">
        <w:rPr>
          <w:rFonts w:ascii="Times New Roman" w:hAnsi="Times New Roman" w:cs="Times New Roman"/>
          <w:sz w:val="24"/>
          <w:szCs w:val="24"/>
        </w:rPr>
        <w:t xml:space="preserve">Some examples of career awareness activities are guest speakers, career days or college and career fairs, field trips and workplace tours, videos or presentations about various professions, and informational interviews. Transition visits from elementary to middle school, middle to high school, and from high school to a postsecondary program can also promote career awareness. These activities can begin in elementary school and are an integral part of CTE. </w:t>
      </w:r>
    </w:p>
    <w:p w14:paraId="000000DF" w14:textId="6530F022" w:rsidR="00471CEF" w:rsidRPr="00D74CD7" w:rsidRDefault="00D7312B" w:rsidP="000A24FC">
      <w:pPr>
        <w:spacing w:line="276" w:lineRule="auto"/>
        <w:rPr>
          <w:rFonts w:ascii="Times New Roman" w:hAnsi="Times New Roman" w:cs="Times New Roman"/>
          <w:sz w:val="24"/>
          <w:szCs w:val="24"/>
        </w:rPr>
      </w:pPr>
      <w:r w:rsidRPr="00D74CD7">
        <w:rPr>
          <w:rFonts w:ascii="Times New Roman" w:hAnsi="Times New Roman" w:cs="Times New Roman"/>
          <w:sz w:val="24"/>
          <w:szCs w:val="24"/>
        </w:rPr>
        <w:t xml:space="preserve">Career awareness activities ideally lead to </w:t>
      </w:r>
      <w:r w:rsidR="00A17C95" w:rsidRPr="00D74CD7">
        <w:rPr>
          <w:rFonts w:ascii="Times New Roman" w:hAnsi="Times New Roman" w:cs="Times New Roman"/>
          <w:sz w:val="24"/>
          <w:szCs w:val="24"/>
        </w:rPr>
        <w:t xml:space="preserve">CTE </w:t>
      </w:r>
      <w:r w:rsidRPr="00D74CD7">
        <w:rPr>
          <w:rFonts w:ascii="Times New Roman" w:hAnsi="Times New Roman" w:cs="Times New Roman"/>
          <w:sz w:val="24"/>
          <w:szCs w:val="24"/>
        </w:rPr>
        <w:t>HQWBL experiences where students can deepen their knowledge of career pathways and begin applying skills learned in the classroom.</w:t>
      </w:r>
    </w:p>
    <w:p w14:paraId="000000E0" w14:textId="77777777" w:rsidR="00471CEF" w:rsidRPr="00D74CD7" w:rsidRDefault="00D7312B" w:rsidP="0BEACD22">
      <w:pPr>
        <w:pStyle w:val="Heading3"/>
        <w:spacing w:after="120"/>
        <w:jc w:val="left"/>
        <w:rPr>
          <w:rFonts w:ascii="Times New Roman" w:hAnsi="Times New Roman" w:cs="Times New Roman"/>
          <w:b/>
          <w:bCs/>
          <w:sz w:val="24"/>
          <w:szCs w:val="24"/>
          <w:highlight w:val="white"/>
        </w:rPr>
      </w:pPr>
      <w:bookmarkStart w:id="25" w:name="_Toc126854946"/>
      <w:bookmarkStart w:id="26" w:name="_Toc130377771"/>
      <w:bookmarkStart w:id="27" w:name="_Toc451773653"/>
      <w:r w:rsidRPr="0BEACD22">
        <w:rPr>
          <w:rFonts w:ascii="Times New Roman" w:hAnsi="Times New Roman" w:cs="Times New Roman"/>
          <w:b/>
          <w:bCs/>
          <w:sz w:val="24"/>
          <w:szCs w:val="24"/>
          <w:highlight w:val="white"/>
        </w:rPr>
        <w:t>Career Exploration</w:t>
      </w:r>
      <w:bookmarkEnd w:id="25"/>
      <w:bookmarkEnd w:id="26"/>
      <w:bookmarkEnd w:id="27"/>
    </w:p>
    <w:p w14:paraId="000000E1" w14:textId="77777777" w:rsidR="00471CEF" w:rsidRPr="00D74CD7" w:rsidRDefault="00D7312B" w:rsidP="000A24FC">
      <w:pPr>
        <w:spacing w:line="276" w:lineRule="auto"/>
        <w:rPr>
          <w:rFonts w:ascii="Times New Roman" w:hAnsi="Times New Roman" w:cs="Times New Roman"/>
          <w:sz w:val="24"/>
          <w:szCs w:val="24"/>
        </w:rPr>
      </w:pPr>
      <w:r w:rsidRPr="00D74CD7">
        <w:rPr>
          <w:rFonts w:ascii="Times New Roman" w:hAnsi="Times New Roman" w:cs="Times New Roman"/>
          <w:sz w:val="24"/>
          <w:szCs w:val="24"/>
        </w:rPr>
        <w:t>Career exploration</w:t>
      </w:r>
      <w:r w:rsidRPr="00D74CD7">
        <w:rPr>
          <w:rFonts w:ascii="Times New Roman" w:hAnsi="Times New Roman" w:cs="Times New Roman"/>
          <w:b/>
          <w:sz w:val="24"/>
          <w:szCs w:val="24"/>
        </w:rPr>
        <w:t xml:space="preserve"> </w:t>
      </w:r>
      <w:r w:rsidRPr="00D74CD7">
        <w:rPr>
          <w:rFonts w:ascii="Times New Roman" w:hAnsi="Times New Roman" w:cs="Times New Roman"/>
          <w:sz w:val="24"/>
          <w:szCs w:val="24"/>
        </w:rPr>
        <w:t xml:space="preserve">experiences encourage students to develop career interests, a better understanding of pathways to a chosen career, and the skills needed to make informed decisions regarding secondary and postsecondary education and training. These experiences are typically of a shorter duration than career preparation experiences. Students may complete supplementary </w:t>
      </w:r>
      <w:r w:rsidRPr="00D74CD7">
        <w:rPr>
          <w:rFonts w:ascii="Times New Roman" w:hAnsi="Times New Roman" w:cs="Times New Roman"/>
          <w:sz w:val="24"/>
          <w:szCs w:val="24"/>
        </w:rPr>
        <w:lastRenderedPageBreak/>
        <w:t>work connected with the activity and may be graded on their performance in a way that contributes to the final grade in a CTE class.</w:t>
      </w:r>
    </w:p>
    <w:p w14:paraId="000000E2" w14:textId="77777777" w:rsidR="00471CEF" w:rsidRPr="00D74CD7" w:rsidRDefault="00D7312B" w:rsidP="0BEACD22">
      <w:pPr>
        <w:pStyle w:val="Heading3"/>
        <w:spacing w:after="120"/>
        <w:jc w:val="left"/>
        <w:rPr>
          <w:rFonts w:ascii="Times New Roman" w:hAnsi="Times New Roman" w:cs="Times New Roman"/>
          <w:b/>
          <w:bCs/>
          <w:sz w:val="24"/>
          <w:szCs w:val="24"/>
          <w:highlight w:val="white"/>
        </w:rPr>
      </w:pPr>
      <w:bookmarkStart w:id="28" w:name="_Toc126854947"/>
      <w:bookmarkStart w:id="29" w:name="_Toc130377772"/>
      <w:bookmarkStart w:id="30" w:name="_Toc629479483"/>
      <w:r w:rsidRPr="0BEACD22">
        <w:rPr>
          <w:rFonts w:ascii="Times New Roman" w:hAnsi="Times New Roman" w:cs="Times New Roman"/>
          <w:b/>
          <w:bCs/>
          <w:sz w:val="24"/>
          <w:szCs w:val="24"/>
          <w:highlight w:val="white"/>
        </w:rPr>
        <w:t>Career Preparation</w:t>
      </w:r>
      <w:bookmarkEnd w:id="28"/>
      <w:bookmarkEnd w:id="29"/>
      <w:r w:rsidRPr="0BEACD22">
        <w:rPr>
          <w:rFonts w:ascii="Times New Roman" w:hAnsi="Times New Roman" w:cs="Times New Roman"/>
          <w:b/>
          <w:bCs/>
          <w:sz w:val="24"/>
          <w:szCs w:val="24"/>
          <w:highlight w:val="white"/>
        </w:rPr>
        <w:t xml:space="preserve"> </w:t>
      </w:r>
      <w:bookmarkEnd w:id="30"/>
    </w:p>
    <w:p w14:paraId="000000E3" w14:textId="77777777" w:rsidR="00471CEF" w:rsidRPr="00D74CD7" w:rsidRDefault="00D7312B" w:rsidP="000A24FC">
      <w:pPr>
        <w:spacing w:line="276" w:lineRule="auto"/>
        <w:rPr>
          <w:rFonts w:ascii="Times New Roman" w:hAnsi="Times New Roman" w:cs="Times New Roman"/>
          <w:sz w:val="24"/>
          <w:szCs w:val="24"/>
        </w:rPr>
      </w:pPr>
      <w:r w:rsidRPr="00D74CD7">
        <w:rPr>
          <w:rFonts w:ascii="Times New Roman" w:hAnsi="Times New Roman" w:cs="Times New Roman"/>
          <w:sz w:val="24"/>
          <w:szCs w:val="24"/>
        </w:rPr>
        <w:t>Career</w:t>
      </w:r>
      <w:r w:rsidRPr="00D74CD7">
        <w:rPr>
          <w:rFonts w:ascii="Times New Roman" w:hAnsi="Times New Roman" w:cs="Times New Roman"/>
          <w:b/>
          <w:sz w:val="24"/>
          <w:szCs w:val="24"/>
        </w:rPr>
        <w:t xml:space="preserve"> </w:t>
      </w:r>
      <w:r w:rsidRPr="00D74CD7">
        <w:rPr>
          <w:rFonts w:ascii="Times New Roman" w:hAnsi="Times New Roman" w:cs="Times New Roman"/>
          <w:sz w:val="24"/>
          <w:szCs w:val="24"/>
        </w:rPr>
        <w:t>preparation experiences deepen student knowledge and develop skills necessary for success in employment and postsecondary education. These experiences are recommended for students who have a clear goal of entering the workforce directly after high school or enrolling in a closely related postsecondary program. These experiences are structured primarily to give students extensive practice in applying fundamental technical and practical knowledge and skills in their chosen careers. Career preparation experiences take place over a longer timeframe and involve more responsibilities than career exploration experiences.</w:t>
      </w:r>
    </w:p>
    <w:p w14:paraId="000000E4" w14:textId="77777777" w:rsidR="00471CEF" w:rsidRPr="00D74CD7" w:rsidRDefault="00471CEF">
      <w:pPr>
        <w:widowControl w:val="0"/>
        <w:spacing w:line="240" w:lineRule="auto"/>
        <w:rPr>
          <w:rFonts w:ascii="Times New Roman" w:hAnsi="Times New Roman" w:cs="Times New Roman"/>
          <w:b/>
          <w:color w:val="1155CC"/>
          <w:sz w:val="24"/>
          <w:szCs w:val="24"/>
          <w:highlight w:val="white"/>
        </w:rPr>
      </w:pPr>
    </w:p>
    <w:p w14:paraId="000000ED" w14:textId="77777777" w:rsidR="00471CEF" w:rsidRPr="00247F35" w:rsidRDefault="00D7312B" w:rsidP="0BEACD22">
      <w:pPr>
        <w:pStyle w:val="Heading2"/>
        <w:spacing w:after="120"/>
        <w:jc w:val="left"/>
        <w:rPr>
          <w:rFonts w:ascii="Times New Roman" w:hAnsi="Times New Roman" w:cs="Times New Roman"/>
          <w:b/>
          <w:bCs/>
          <w:color w:val="003C71"/>
          <w:sz w:val="24"/>
          <w:szCs w:val="24"/>
          <w:highlight w:val="white"/>
        </w:rPr>
      </w:pPr>
      <w:bookmarkStart w:id="31" w:name="_Toc126854948"/>
      <w:bookmarkStart w:id="32" w:name="_Toc2077659248"/>
      <w:r w:rsidRPr="0BEACD22">
        <w:rPr>
          <w:rFonts w:ascii="Times New Roman" w:hAnsi="Times New Roman" w:cs="Times New Roman"/>
          <w:b/>
          <w:bCs/>
          <w:color w:val="003C71"/>
          <w:sz w:val="24"/>
          <w:szCs w:val="24"/>
          <w:highlight w:val="white"/>
        </w:rPr>
        <w:t>Graduation Requirements</w:t>
      </w:r>
      <w:bookmarkEnd w:id="31"/>
      <w:bookmarkEnd w:id="32"/>
    </w:p>
    <w:p w14:paraId="000000EE" w14:textId="77777777" w:rsidR="00471CEF" w:rsidRPr="00D74CD7" w:rsidRDefault="00D7312B">
      <w:pPr>
        <w:rPr>
          <w:rFonts w:ascii="Times New Roman" w:hAnsi="Times New Roman" w:cs="Times New Roman"/>
          <w:sz w:val="24"/>
          <w:szCs w:val="24"/>
        </w:rPr>
      </w:pPr>
      <w:r w:rsidRPr="00D74CD7">
        <w:rPr>
          <w:rFonts w:ascii="Times New Roman" w:hAnsi="Times New Roman" w:cs="Times New Roman"/>
          <w:sz w:val="24"/>
          <w:szCs w:val="24"/>
        </w:rPr>
        <w:t xml:space="preserve">Per the </w:t>
      </w:r>
      <w:hyperlink r:id="rId17" w:anchor=":~:text=Each%20local%20school%20board%20shall,school%20board%20and%20approved%20by">
        <w:r w:rsidRPr="00D74CD7">
          <w:rPr>
            <w:rFonts w:ascii="Times New Roman" w:hAnsi="Times New Roman" w:cs="Times New Roman"/>
            <w:color w:val="0000FF"/>
            <w:sz w:val="24"/>
            <w:szCs w:val="24"/>
            <w:u w:val="single"/>
          </w:rPr>
          <w:t>Code of Virginia § 22.1-253.13:4</w:t>
        </w:r>
      </w:hyperlink>
      <w:r w:rsidRPr="00D74CD7">
        <w:rPr>
          <w:rFonts w:ascii="Times New Roman" w:hAnsi="Times New Roman" w:cs="Times New Roman"/>
          <w:sz w:val="24"/>
          <w:szCs w:val="24"/>
        </w:rPr>
        <w:t>, students are required to:</w:t>
      </w:r>
    </w:p>
    <w:p w14:paraId="000000EF" w14:textId="77777777" w:rsidR="00471CEF" w:rsidRPr="00D74CD7" w:rsidRDefault="00D7312B" w:rsidP="00A85160">
      <w:pPr>
        <w:spacing w:after="60" w:line="240" w:lineRule="auto"/>
        <w:ind w:left="1008" w:hanging="288"/>
        <w:rPr>
          <w:rFonts w:ascii="Times New Roman" w:hAnsi="Times New Roman" w:cs="Times New Roman"/>
          <w:sz w:val="24"/>
          <w:szCs w:val="24"/>
        </w:rPr>
      </w:pPr>
      <w:r w:rsidRPr="00D74CD7">
        <w:rPr>
          <w:rFonts w:ascii="Times New Roman" w:hAnsi="Times New Roman" w:cs="Times New Roman"/>
          <w:sz w:val="24"/>
          <w:szCs w:val="24"/>
        </w:rPr>
        <w:t>(i) complete an Advanced Placement, honors, International Baccalaureate, or dual enrollment course; or</w:t>
      </w:r>
    </w:p>
    <w:p w14:paraId="000000F0" w14:textId="77777777" w:rsidR="00471CEF" w:rsidRPr="00D74CD7" w:rsidRDefault="00D7312B" w:rsidP="00A85160">
      <w:pPr>
        <w:spacing w:after="60" w:line="240" w:lineRule="auto"/>
        <w:ind w:left="1008" w:hanging="288"/>
        <w:rPr>
          <w:rFonts w:ascii="Times New Roman" w:hAnsi="Times New Roman" w:cs="Times New Roman"/>
          <w:sz w:val="24"/>
          <w:szCs w:val="24"/>
        </w:rPr>
      </w:pPr>
      <w:r w:rsidRPr="00D74CD7">
        <w:rPr>
          <w:rFonts w:ascii="Times New Roman" w:hAnsi="Times New Roman" w:cs="Times New Roman"/>
          <w:sz w:val="24"/>
          <w:szCs w:val="24"/>
        </w:rPr>
        <w:t xml:space="preserve">(ii) complete a high-quality work-based learning experience*, as defined by the Board; or </w:t>
      </w:r>
    </w:p>
    <w:p w14:paraId="000000F1" w14:textId="77777777" w:rsidR="00471CEF" w:rsidRPr="00D74CD7" w:rsidRDefault="00D7312B" w:rsidP="00A85160">
      <w:pPr>
        <w:spacing w:after="60" w:line="240" w:lineRule="auto"/>
        <w:ind w:left="1008" w:hanging="288"/>
        <w:rPr>
          <w:rFonts w:ascii="Times New Roman" w:hAnsi="Times New Roman" w:cs="Times New Roman"/>
          <w:sz w:val="24"/>
          <w:szCs w:val="24"/>
        </w:rPr>
      </w:pPr>
      <w:r w:rsidRPr="00D74CD7">
        <w:rPr>
          <w:rFonts w:ascii="Times New Roman" w:hAnsi="Times New Roman" w:cs="Times New Roman"/>
          <w:sz w:val="24"/>
          <w:szCs w:val="24"/>
        </w:rPr>
        <w:t>(iii) earn a career and technical education credential that has been approved by the Board.</w:t>
      </w:r>
    </w:p>
    <w:p w14:paraId="000000F2" w14:textId="635A2A4B" w:rsidR="00471CEF" w:rsidRPr="00D74CD7" w:rsidRDefault="00D7312B">
      <w:pPr>
        <w:spacing w:before="240"/>
        <w:rPr>
          <w:rFonts w:ascii="Times New Roman" w:hAnsi="Times New Roman" w:cs="Times New Roman"/>
          <w:i/>
          <w:sz w:val="24"/>
          <w:szCs w:val="24"/>
        </w:rPr>
      </w:pPr>
      <w:r w:rsidRPr="00D74CD7">
        <w:rPr>
          <w:rFonts w:ascii="Times New Roman" w:hAnsi="Times New Roman" w:cs="Times New Roman"/>
          <w:i/>
          <w:sz w:val="24"/>
          <w:szCs w:val="24"/>
        </w:rPr>
        <w:t xml:space="preserve">*Excluding </w:t>
      </w:r>
      <w:r w:rsidR="001874C0">
        <w:rPr>
          <w:rFonts w:ascii="Times New Roman" w:hAnsi="Times New Roman" w:cs="Times New Roman"/>
          <w:i/>
          <w:sz w:val="24"/>
          <w:szCs w:val="24"/>
        </w:rPr>
        <w:t xml:space="preserve">CTE HQWBL experiences </w:t>
      </w:r>
      <w:r w:rsidRPr="00D74CD7">
        <w:rPr>
          <w:rFonts w:ascii="Times New Roman" w:hAnsi="Times New Roman" w:cs="Times New Roman"/>
          <w:i/>
          <w:sz w:val="24"/>
          <w:szCs w:val="24"/>
        </w:rPr>
        <w:t>Job Shadowing and Mentorship of less than 140 hours</w:t>
      </w:r>
    </w:p>
    <w:p w14:paraId="000000FB" w14:textId="77777777" w:rsidR="00471CEF" w:rsidRDefault="00471CEF">
      <w:pPr>
        <w:rPr>
          <w:sz w:val="24"/>
          <w:szCs w:val="24"/>
        </w:rPr>
      </w:pPr>
    </w:p>
    <w:p w14:paraId="000000FC" w14:textId="77777777" w:rsidR="00471CEF" w:rsidRPr="00247F35" w:rsidRDefault="00D7312B" w:rsidP="0BEACD22">
      <w:pPr>
        <w:pStyle w:val="Heading2"/>
        <w:spacing w:after="120"/>
        <w:jc w:val="left"/>
        <w:rPr>
          <w:rFonts w:ascii="Times New Roman" w:hAnsi="Times New Roman" w:cs="Times New Roman"/>
          <w:b/>
          <w:bCs/>
          <w:color w:val="003C71"/>
          <w:sz w:val="24"/>
          <w:szCs w:val="24"/>
          <w:highlight w:val="white"/>
        </w:rPr>
      </w:pPr>
      <w:bookmarkStart w:id="33" w:name="_Toc126854949"/>
      <w:bookmarkStart w:id="34" w:name="_Toc328590628"/>
      <w:r w:rsidRPr="0BEACD22">
        <w:rPr>
          <w:rFonts w:ascii="Times New Roman" w:hAnsi="Times New Roman" w:cs="Times New Roman"/>
          <w:b/>
          <w:bCs/>
          <w:color w:val="003C71"/>
          <w:sz w:val="24"/>
          <w:szCs w:val="24"/>
          <w:highlight w:val="white"/>
        </w:rPr>
        <w:t>Students with Disabilities</w:t>
      </w:r>
      <w:bookmarkEnd w:id="33"/>
      <w:bookmarkEnd w:id="34"/>
    </w:p>
    <w:p w14:paraId="000000FD" w14:textId="259C3337" w:rsidR="00471CEF" w:rsidRPr="00D74CD7" w:rsidRDefault="00D7312B" w:rsidP="00A85160">
      <w:pPr>
        <w:spacing w:line="276" w:lineRule="auto"/>
        <w:rPr>
          <w:rFonts w:ascii="Times New Roman" w:hAnsi="Times New Roman" w:cs="Times New Roman"/>
          <w:sz w:val="24"/>
          <w:szCs w:val="24"/>
        </w:rPr>
      </w:pPr>
      <w:r w:rsidRPr="00D74CD7">
        <w:rPr>
          <w:rFonts w:ascii="Times New Roman" w:hAnsi="Times New Roman" w:cs="Times New Roman"/>
          <w:sz w:val="24"/>
          <w:szCs w:val="24"/>
        </w:rPr>
        <w:t xml:space="preserve">The common goal of </w:t>
      </w:r>
      <w:r w:rsidR="00F23B70" w:rsidRPr="00D74CD7">
        <w:rPr>
          <w:rFonts w:ascii="Times New Roman" w:hAnsi="Times New Roman" w:cs="Times New Roman"/>
          <w:sz w:val="24"/>
          <w:szCs w:val="24"/>
        </w:rPr>
        <w:t xml:space="preserve">CTE </w:t>
      </w:r>
      <w:r w:rsidRPr="00D74CD7">
        <w:rPr>
          <w:rFonts w:ascii="Times New Roman" w:hAnsi="Times New Roman" w:cs="Times New Roman"/>
          <w:sz w:val="24"/>
          <w:szCs w:val="24"/>
        </w:rPr>
        <w:t xml:space="preserve">HQWBL experiences is to prepare </w:t>
      </w:r>
      <w:r w:rsidRPr="00D74CD7">
        <w:rPr>
          <w:rFonts w:ascii="Times New Roman" w:hAnsi="Times New Roman" w:cs="Times New Roman"/>
          <w:sz w:val="24"/>
          <w:szCs w:val="24"/>
          <w:u w:val="single"/>
        </w:rPr>
        <w:t>all students</w:t>
      </w:r>
      <w:r w:rsidRPr="00D74CD7">
        <w:rPr>
          <w:rFonts w:ascii="Times New Roman" w:hAnsi="Times New Roman" w:cs="Times New Roman"/>
          <w:sz w:val="24"/>
          <w:szCs w:val="24"/>
        </w:rPr>
        <w:t xml:space="preserve"> for the world of work by integrating academic and occupational curricula. Students with disabilities need opportunities to receive educational and occupational skills necessary for entering the workforce. </w:t>
      </w:r>
    </w:p>
    <w:p w14:paraId="000000FE" w14:textId="77777777" w:rsidR="00471CEF" w:rsidRPr="00D74CD7" w:rsidRDefault="00D7312B" w:rsidP="00A85160">
      <w:pPr>
        <w:spacing w:line="276" w:lineRule="auto"/>
        <w:rPr>
          <w:rFonts w:ascii="Times New Roman" w:hAnsi="Times New Roman" w:cs="Times New Roman"/>
          <w:sz w:val="24"/>
          <w:szCs w:val="24"/>
        </w:rPr>
      </w:pPr>
      <w:r w:rsidRPr="00D74CD7">
        <w:rPr>
          <w:rFonts w:ascii="Times New Roman" w:hAnsi="Times New Roman" w:cs="Times New Roman"/>
          <w:sz w:val="24"/>
          <w:szCs w:val="24"/>
        </w:rPr>
        <w:t xml:space="preserve">Specific work-based accommodations for students with disabilities will vary according to a student’s needs, the worksite, and the job requirements. Students with disabilities will often require the same accommodations or modifications present in the school environment to be used at the worksite. </w:t>
      </w:r>
    </w:p>
    <w:p w14:paraId="000000FF" w14:textId="7B13D1AD" w:rsidR="00471CEF" w:rsidRPr="00D74CD7" w:rsidRDefault="00D7312B" w:rsidP="0084387D">
      <w:pPr>
        <w:spacing w:line="276" w:lineRule="auto"/>
        <w:rPr>
          <w:rFonts w:ascii="Times New Roman" w:hAnsi="Times New Roman" w:cs="Times New Roman"/>
          <w:sz w:val="24"/>
          <w:szCs w:val="24"/>
          <w:highlight w:val="yellow"/>
        </w:rPr>
      </w:pPr>
      <w:r w:rsidRPr="00D74CD7">
        <w:rPr>
          <w:rFonts w:ascii="Times New Roman" w:hAnsi="Times New Roman" w:cs="Times New Roman"/>
          <w:sz w:val="24"/>
          <w:szCs w:val="24"/>
        </w:rPr>
        <w:t xml:space="preserve">The </w:t>
      </w:r>
      <w:r w:rsidR="00BA2B5C">
        <w:rPr>
          <w:rFonts w:ascii="Times New Roman" w:hAnsi="Times New Roman" w:cs="Times New Roman"/>
          <w:sz w:val="24"/>
          <w:szCs w:val="24"/>
        </w:rPr>
        <w:t xml:space="preserve">CTE </w:t>
      </w:r>
      <w:r w:rsidRPr="00D74CD7">
        <w:rPr>
          <w:rFonts w:ascii="Times New Roman" w:hAnsi="Times New Roman" w:cs="Times New Roman"/>
          <w:sz w:val="24"/>
          <w:szCs w:val="24"/>
        </w:rPr>
        <w:t>WBL coordinator/teacher/</w:t>
      </w:r>
      <w:sdt>
        <w:sdtPr>
          <w:rPr>
            <w:rFonts w:ascii="Times New Roman" w:hAnsi="Times New Roman" w:cs="Times New Roman"/>
          </w:rPr>
          <w:tag w:val="goog_rdk_138"/>
          <w:id w:val="-1781254424"/>
        </w:sdtPr>
        <w:sdtContent>
          <w:r w:rsidRPr="00D74CD7">
            <w:rPr>
              <w:rFonts w:ascii="Times New Roman" w:hAnsi="Times New Roman" w:cs="Times New Roman"/>
              <w:sz w:val="24"/>
              <w:szCs w:val="24"/>
            </w:rPr>
            <w:t>point of contact</w:t>
          </w:r>
        </w:sdtContent>
      </w:sdt>
      <w:r w:rsidRPr="00D74CD7">
        <w:rPr>
          <w:rFonts w:ascii="Times New Roman" w:hAnsi="Times New Roman" w:cs="Times New Roman"/>
          <w:sz w:val="24"/>
          <w:szCs w:val="24"/>
        </w:rPr>
        <w:t xml:space="preserve"> may need to make accommodations for some students and modifications for others. Collaboration between the </w:t>
      </w:r>
      <w:r w:rsidR="00BA2B5C">
        <w:rPr>
          <w:rFonts w:ascii="Times New Roman" w:hAnsi="Times New Roman" w:cs="Times New Roman"/>
          <w:sz w:val="24"/>
          <w:szCs w:val="24"/>
        </w:rPr>
        <w:t xml:space="preserve">CTE </w:t>
      </w:r>
      <w:r w:rsidRPr="00D74CD7">
        <w:rPr>
          <w:rFonts w:ascii="Times New Roman" w:hAnsi="Times New Roman" w:cs="Times New Roman"/>
          <w:sz w:val="24"/>
          <w:szCs w:val="24"/>
        </w:rPr>
        <w:t>WBL coordinator/teacher/</w:t>
      </w:r>
      <w:sdt>
        <w:sdtPr>
          <w:rPr>
            <w:rFonts w:ascii="Times New Roman" w:hAnsi="Times New Roman" w:cs="Times New Roman"/>
          </w:rPr>
          <w:tag w:val="goog_rdk_140"/>
          <w:id w:val="1851448636"/>
        </w:sdtPr>
        <w:sdtContent>
          <w:r w:rsidRPr="00D74CD7">
            <w:rPr>
              <w:rFonts w:ascii="Times New Roman" w:hAnsi="Times New Roman" w:cs="Times New Roman"/>
              <w:sz w:val="24"/>
              <w:szCs w:val="24"/>
            </w:rPr>
            <w:t>point of contact</w:t>
          </w:r>
        </w:sdtContent>
      </w:sdt>
      <w:r w:rsidRPr="00D74CD7">
        <w:rPr>
          <w:rFonts w:ascii="Times New Roman" w:hAnsi="Times New Roman" w:cs="Times New Roman"/>
          <w:sz w:val="24"/>
          <w:szCs w:val="24"/>
        </w:rPr>
        <w:t xml:space="preserve"> and the Individualized Education Plan (IEP) team may be necessary to afford students with disabilities opportunities to participate in </w:t>
      </w:r>
      <w:r w:rsidR="00DB4D7B" w:rsidRPr="00D74CD7">
        <w:rPr>
          <w:rFonts w:ascii="Times New Roman" w:hAnsi="Times New Roman" w:cs="Times New Roman"/>
          <w:sz w:val="24"/>
          <w:szCs w:val="24"/>
        </w:rPr>
        <w:t xml:space="preserve">CTE </w:t>
      </w:r>
      <w:r w:rsidRPr="00D74CD7">
        <w:rPr>
          <w:rFonts w:ascii="Times New Roman" w:hAnsi="Times New Roman" w:cs="Times New Roman"/>
          <w:sz w:val="24"/>
          <w:szCs w:val="24"/>
        </w:rPr>
        <w:t xml:space="preserve">HQWBL opportunities. </w:t>
      </w:r>
    </w:p>
    <w:p w14:paraId="00000100" w14:textId="77777777" w:rsidR="00471CEF" w:rsidRPr="00D74CD7" w:rsidRDefault="00D7312B" w:rsidP="0BEACD22">
      <w:pPr>
        <w:pStyle w:val="Heading3"/>
        <w:spacing w:after="120"/>
        <w:jc w:val="left"/>
        <w:rPr>
          <w:rFonts w:ascii="Times New Roman" w:hAnsi="Times New Roman" w:cs="Times New Roman"/>
          <w:b/>
          <w:bCs/>
          <w:sz w:val="24"/>
          <w:szCs w:val="24"/>
        </w:rPr>
      </w:pPr>
      <w:bookmarkStart w:id="35" w:name="_Toc126854950"/>
      <w:bookmarkStart w:id="36" w:name="_Toc130377775"/>
      <w:bookmarkStart w:id="37" w:name="_Toc529554566"/>
      <w:r w:rsidRPr="0BEACD22">
        <w:rPr>
          <w:rFonts w:ascii="Times New Roman" w:hAnsi="Times New Roman" w:cs="Times New Roman"/>
          <w:b/>
          <w:bCs/>
          <w:sz w:val="24"/>
          <w:szCs w:val="24"/>
        </w:rPr>
        <w:t>Americans with Disabilities Act (ADA)</w:t>
      </w:r>
      <w:bookmarkEnd w:id="35"/>
      <w:bookmarkEnd w:id="36"/>
      <w:r w:rsidRPr="0BEACD22">
        <w:rPr>
          <w:rFonts w:ascii="Times New Roman" w:hAnsi="Times New Roman" w:cs="Times New Roman"/>
          <w:b/>
          <w:bCs/>
          <w:sz w:val="24"/>
          <w:szCs w:val="24"/>
        </w:rPr>
        <w:t xml:space="preserve"> </w:t>
      </w:r>
      <w:bookmarkEnd w:id="37"/>
    </w:p>
    <w:p w14:paraId="00000101" w14:textId="101A2CD6" w:rsidR="00471CEF" w:rsidRPr="00D74CD7" w:rsidRDefault="00D7312B" w:rsidP="00625FB8">
      <w:pPr>
        <w:spacing w:line="276" w:lineRule="auto"/>
        <w:rPr>
          <w:rFonts w:ascii="Times New Roman" w:hAnsi="Times New Roman" w:cs="Times New Roman"/>
          <w:sz w:val="24"/>
          <w:szCs w:val="24"/>
        </w:rPr>
      </w:pPr>
      <w:r w:rsidRPr="00D74CD7">
        <w:rPr>
          <w:rFonts w:ascii="Times New Roman" w:hAnsi="Times New Roman" w:cs="Times New Roman"/>
          <w:sz w:val="24"/>
          <w:szCs w:val="24"/>
        </w:rPr>
        <w:t xml:space="preserve">The ADA (1990; P.L. 101-336) prohibits discrimination based on disability in public services, employment, public transportation and accommodations, and telecommunications. Public- and private-sector organizations must comply with the requirements outlined in the ADA. Basic </w:t>
      </w:r>
      <w:r w:rsidRPr="00D74CD7">
        <w:rPr>
          <w:rFonts w:ascii="Times New Roman" w:hAnsi="Times New Roman" w:cs="Times New Roman"/>
          <w:sz w:val="24"/>
          <w:szCs w:val="24"/>
        </w:rPr>
        <w:lastRenderedPageBreak/>
        <w:t xml:space="preserve">ADA requirements that directly affect </w:t>
      </w:r>
      <w:r w:rsidR="00DB2D94" w:rsidRPr="00D74CD7">
        <w:rPr>
          <w:rFonts w:ascii="Times New Roman" w:hAnsi="Times New Roman" w:cs="Times New Roman"/>
          <w:sz w:val="24"/>
          <w:szCs w:val="24"/>
        </w:rPr>
        <w:t xml:space="preserve">CTE </w:t>
      </w:r>
      <w:r w:rsidRPr="00D74CD7">
        <w:rPr>
          <w:rFonts w:ascii="Times New Roman" w:hAnsi="Times New Roman" w:cs="Times New Roman"/>
          <w:sz w:val="24"/>
          <w:szCs w:val="24"/>
        </w:rPr>
        <w:t>HQWBL experiences fall into four primary areas: general, auxiliary aids, physical barriers, and employment (</w:t>
      </w:r>
      <w:sdt>
        <w:sdtPr>
          <w:rPr>
            <w:rFonts w:ascii="Times New Roman" w:hAnsi="Times New Roman" w:cs="Times New Roman"/>
          </w:rPr>
          <w:tag w:val="goog_rdk_142"/>
          <w:id w:val="1969239301"/>
        </w:sdtPr>
        <w:sdtContent/>
      </w:sdt>
      <w:sdt>
        <w:sdtPr>
          <w:rPr>
            <w:rFonts w:ascii="Times New Roman" w:hAnsi="Times New Roman" w:cs="Times New Roman"/>
          </w:rPr>
          <w:tag w:val="goog_rdk_143"/>
          <w:id w:val="1582408082"/>
        </w:sdtPr>
        <w:sdtContent/>
      </w:sdt>
      <w:sdt>
        <w:sdtPr>
          <w:rPr>
            <w:rFonts w:ascii="Times New Roman" w:hAnsi="Times New Roman" w:cs="Times New Roman"/>
          </w:rPr>
          <w:tag w:val="goog_rdk_144"/>
          <w:id w:val="-1130470531"/>
        </w:sdtPr>
        <w:sdtContent/>
      </w:sdt>
      <w:r w:rsidRPr="00D74CD7">
        <w:rPr>
          <w:rFonts w:ascii="Times New Roman" w:hAnsi="Times New Roman" w:cs="Times New Roman"/>
          <w:sz w:val="24"/>
          <w:szCs w:val="24"/>
        </w:rPr>
        <w:t>adapted from Georgia Department of</w:t>
      </w:r>
      <w:r>
        <w:rPr>
          <w:sz w:val="24"/>
          <w:szCs w:val="24"/>
        </w:rPr>
        <w:t xml:space="preserve"> </w:t>
      </w:r>
      <w:r w:rsidRPr="00D74CD7">
        <w:rPr>
          <w:rFonts w:ascii="Times New Roman" w:hAnsi="Times New Roman" w:cs="Times New Roman"/>
          <w:sz w:val="24"/>
          <w:szCs w:val="24"/>
        </w:rPr>
        <w:t xml:space="preserve">Education, 2022, Georgia Work-Based Learning Program Standards and Guidelines). </w:t>
      </w:r>
    </w:p>
    <w:p w14:paraId="00000102" w14:textId="77777777" w:rsidR="00471CEF" w:rsidRPr="00D74CD7" w:rsidRDefault="00D7312B" w:rsidP="00625FB8">
      <w:pPr>
        <w:keepNext/>
        <w:spacing w:line="276" w:lineRule="auto"/>
        <w:ind w:firstLine="720"/>
        <w:rPr>
          <w:rFonts w:ascii="Times New Roman" w:hAnsi="Times New Roman" w:cs="Times New Roman"/>
          <w:sz w:val="24"/>
          <w:szCs w:val="24"/>
        </w:rPr>
      </w:pPr>
      <w:r w:rsidRPr="00D74CD7">
        <w:rPr>
          <w:rFonts w:ascii="Times New Roman" w:hAnsi="Times New Roman" w:cs="Times New Roman"/>
          <w:sz w:val="24"/>
          <w:szCs w:val="24"/>
        </w:rPr>
        <w:t>General</w:t>
      </w:r>
    </w:p>
    <w:p w14:paraId="00000103" w14:textId="77777777" w:rsidR="00471CEF" w:rsidRPr="00D74CD7" w:rsidRDefault="00D7312B" w:rsidP="00625FB8">
      <w:pPr>
        <w:numPr>
          <w:ilvl w:val="0"/>
          <w:numId w:val="44"/>
        </w:numPr>
        <w:spacing w:after="60" w:line="276" w:lineRule="auto"/>
        <w:ind w:firstLine="0"/>
        <w:rPr>
          <w:rFonts w:ascii="Times New Roman" w:hAnsi="Times New Roman" w:cs="Times New Roman"/>
          <w:sz w:val="24"/>
          <w:szCs w:val="24"/>
        </w:rPr>
      </w:pPr>
      <w:r w:rsidRPr="00D74CD7">
        <w:rPr>
          <w:rFonts w:ascii="Times New Roman" w:hAnsi="Times New Roman" w:cs="Times New Roman"/>
          <w:sz w:val="24"/>
          <w:szCs w:val="24"/>
        </w:rPr>
        <w:t>All government facilities, services, and communications must be accessible.</w:t>
      </w:r>
    </w:p>
    <w:p w14:paraId="00000104" w14:textId="77777777" w:rsidR="00471CEF" w:rsidRPr="00D74CD7" w:rsidRDefault="00D7312B" w:rsidP="00625FB8">
      <w:pPr>
        <w:numPr>
          <w:ilvl w:val="0"/>
          <w:numId w:val="44"/>
        </w:numPr>
        <w:spacing w:after="60" w:line="276" w:lineRule="auto"/>
        <w:ind w:left="1440" w:hanging="720"/>
        <w:rPr>
          <w:rFonts w:ascii="Times New Roman" w:hAnsi="Times New Roman" w:cs="Times New Roman"/>
          <w:sz w:val="24"/>
          <w:szCs w:val="24"/>
        </w:rPr>
      </w:pPr>
      <w:r w:rsidRPr="00D74CD7">
        <w:rPr>
          <w:rFonts w:ascii="Times New Roman" w:hAnsi="Times New Roman" w:cs="Times New Roman"/>
          <w:sz w:val="24"/>
          <w:szCs w:val="24"/>
        </w:rPr>
        <w:t>Public accommodations (e.g., restaurants, hotels, retail stores) may not discriminate based on disability.</w:t>
      </w:r>
    </w:p>
    <w:p w14:paraId="00000105" w14:textId="77777777" w:rsidR="00471CEF" w:rsidRPr="00D74CD7" w:rsidRDefault="00D7312B" w:rsidP="00625FB8">
      <w:pPr>
        <w:numPr>
          <w:ilvl w:val="0"/>
          <w:numId w:val="44"/>
        </w:numPr>
        <w:spacing w:line="276" w:lineRule="auto"/>
        <w:ind w:left="1440" w:hanging="720"/>
        <w:rPr>
          <w:rFonts w:ascii="Times New Roman" w:hAnsi="Times New Roman" w:cs="Times New Roman"/>
          <w:sz w:val="24"/>
          <w:szCs w:val="24"/>
        </w:rPr>
      </w:pPr>
      <w:r w:rsidRPr="00D74CD7">
        <w:rPr>
          <w:rFonts w:ascii="Times New Roman" w:hAnsi="Times New Roman" w:cs="Times New Roman"/>
          <w:sz w:val="24"/>
          <w:szCs w:val="24"/>
        </w:rPr>
        <w:t>Reasonable changes in policies, practices, and procedures must be made to avoid discrimination.</w:t>
      </w:r>
    </w:p>
    <w:p w14:paraId="00000106" w14:textId="77777777" w:rsidR="00471CEF" w:rsidRPr="00D74CD7" w:rsidRDefault="00D7312B" w:rsidP="00625FB8">
      <w:pPr>
        <w:spacing w:line="276" w:lineRule="auto"/>
        <w:ind w:firstLine="720"/>
        <w:rPr>
          <w:rFonts w:ascii="Times New Roman" w:hAnsi="Times New Roman" w:cs="Times New Roman"/>
          <w:sz w:val="24"/>
          <w:szCs w:val="24"/>
        </w:rPr>
      </w:pPr>
      <w:r w:rsidRPr="00D74CD7">
        <w:rPr>
          <w:rFonts w:ascii="Times New Roman" w:hAnsi="Times New Roman" w:cs="Times New Roman"/>
          <w:sz w:val="24"/>
          <w:szCs w:val="24"/>
        </w:rPr>
        <w:t>Auxiliary Aids</w:t>
      </w:r>
    </w:p>
    <w:p w14:paraId="00000107" w14:textId="098B8524" w:rsidR="00471CEF" w:rsidRPr="00D74CD7" w:rsidRDefault="00D7312B" w:rsidP="00A565E2">
      <w:pPr>
        <w:numPr>
          <w:ilvl w:val="0"/>
          <w:numId w:val="129"/>
        </w:numPr>
        <w:spacing w:after="60" w:line="276" w:lineRule="auto"/>
        <w:ind w:left="1440" w:hanging="720"/>
        <w:rPr>
          <w:rFonts w:ascii="Times New Roman" w:hAnsi="Times New Roman" w:cs="Times New Roman"/>
          <w:sz w:val="24"/>
          <w:szCs w:val="24"/>
        </w:rPr>
      </w:pPr>
      <w:r w:rsidRPr="00D74CD7">
        <w:rPr>
          <w:rFonts w:ascii="Times New Roman" w:hAnsi="Times New Roman" w:cs="Times New Roman"/>
          <w:sz w:val="24"/>
          <w:szCs w:val="24"/>
        </w:rPr>
        <w:t xml:space="preserve">Auxiliary aids and services must be provided to individuals with vision or hearing impairments or other individuals with disabilities unless an undue burden would result. </w:t>
      </w:r>
    </w:p>
    <w:p w14:paraId="00000108" w14:textId="77777777" w:rsidR="00471CEF" w:rsidRPr="00D74CD7" w:rsidRDefault="00D7312B" w:rsidP="00625FB8">
      <w:pPr>
        <w:numPr>
          <w:ilvl w:val="0"/>
          <w:numId w:val="129"/>
        </w:numPr>
        <w:spacing w:line="276" w:lineRule="auto"/>
        <w:ind w:left="1440" w:hanging="720"/>
        <w:rPr>
          <w:rFonts w:ascii="Times New Roman" w:hAnsi="Times New Roman" w:cs="Times New Roman"/>
          <w:sz w:val="24"/>
          <w:szCs w:val="24"/>
        </w:rPr>
      </w:pPr>
      <w:r w:rsidRPr="00D74CD7">
        <w:rPr>
          <w:rFonts w:ascii="Times New Roman" w:hAnsi="Times New Roman" w:cs="Times New Roman"/>
          <w:sz w:val="24"/>
          <w:szCs w:val="24"/>
        </w:rPr>
        <w:t>Companies offering telephone service to the general public must offer telephone relay service to individuals who use telecommunication devices for the deaf (TDDs) or similar devices.</w:t>
      </w:r>
    </w:p>
    <w:p w14:paraId="7F1AC7ED" w14:textId="54FFA87D" w:rsidR="00DF026C" w:rsidRPr="00DF026C" w:rsidRDefault="00D7312B" w:rsidP="00DF026C">
      <w:pPr>
        <w:spacing w:line="276" w:lineRule="auto"/>
        <w:ind w:firstLine="720"/>
        <w:rPr>
          <w:rFonts w:ascii="Times New Roman" w:hAnsi="Times New Roman" w:cs="Times New Roman"/>
          <w:sz w:val="24"/>
          <w:szCs w:val="24"/>
        </w:rPr>
      </w:pPr>
      <w:r w:rsidRPr="00D74CD7">
        <w:rPr>
          <w:rFonts w:ascii="Times New Roman" w:hAnsi="Times New Roman" w:cs="Times New Roman"/>
          <w:sz w:val="24"/>
          <w:szCs w:val="24"/>
        </w:rPr>
        <w:t>Physical Barriers</w:t>
      </w:r>
    </w:p>
    <w:p w14:paraId="42B97923" w14:textId="2ACFB92F" w:rsidR="0040113C" w:rsidRPr="00DF026C" w:rsidRDefault="00D7312B" w:rsidP="00DF026C">
      <w:pPr>
        <w:numPr>
          <w:ilvl w:val="0"/>
          <w:numId w:val="85"/>
        </w:numPr>
        <w:spacing w:after="60" w:line="276" w:lineRule="auto"/>
        <w:ind w:left="1440" w:hanging="720"/>
        <w:rPr>
          <w:rFonts w:ascii="Times New Roman" w:hAnsi="Times New Roman" w:cs="Times New Roman"/>
        </w:rPr>
      </w:pPr>
      <w:r w:rsidRPr="00DF026C">
        <w:rPr>
          <w:rFonts w:ascii="Times New Roman" w:hAnsi="Times New Roman" w:cs="Times New Roman"/>
          <w:sz w:val="24"/>
          <w:szCs w:val="24"/>
        </w:rPr>
        <w:t xml:space="preserve">Physical barriers in existing facilities must be removed if removal is readily achievable. If not, alternative methods of providing the services must be offered. </w:t>
      </w:r>
    </w:p>
    <w:p w14:paraId="0000010C" w14:textId="616640C5" w:rsidR="00471CEF" w:rsidRPr="00D74CD7" w:rsidRDefault="00D7312B" w:rsidP="00A565E2">
      <w:pPr>
        <w:numPr>
          <w:ilvl w:val="0"/>
          <w:numId w:val="85"/>
        </w:numPr>
        <w:spacing w:line="276" w:lineRule="auto"/>
        <w:ind w:left="1440" w:hanging="720"/>
        <w:rPr>
          <w:rFonts w:ascii="Times New Roman" w:hAnsi="Times New Roman" w:cs="Times New Roman"/>
          <w:sz w:val="24"/>
          <w:szCs w:val="24"/>
        </w:rPr>
      </w:pPr>
      <w:r w:rsidRPr="00D74CD7">
        <w:rPr>
          <w:rFonts w:ascii="Times New Roman" w:hAnsi="Times New Roman" w:cs="Times New Roman"/>
          <w:sz w:val="24"/>
          <w:szCs w:val="24"/>
        </w:rPr>
        <w:t>All new construction in public accommodations, as well as in commercial facilities such as office buildings, must be accessible.</w:t>
      </w:r>
    </w:p>
    <w:p w14:paraId="0000010D" w14:textId="77777777" w:rsidR="00471CEF" w:rsidRPr="00D74CD7" w:rsidRDefault="00D7312B" w:rsidP="00625FB8">
      <w:pPr>
        <w:spacing w:line="276" w:lineRule="auto"/>
        <w:ind w:firstLine="720"/>
        <w:rPr>
          <w:rFonts w:ascii="Times New Roman" w:hAnsi="Times New Roman" w:cs="Times New Roman"/>
          <w:sz w:val="24"/>
          <w:szCs w:val="24"/>
        </w:rPr>
      </w:pPr>
      <w:r w:rsidRPr="00D74CD7">
        <w:rPr>
          <w:rFonts w:ascii="Times New Roman" w:hAnsi="Times New Roman" w:cs="Times New Roman"/>
          <w:sz w:val="24"/>
          <w:szCs w:val="24"/>
        </w:rPr>
        <w:t>Employment</w:t>
      </w:r>
    </w:p>
    <w:p w14:paraId="0000010E" w14:textId="77777777" w:rsidR="00471CEF" w:rsidRPr="00D74CD7" w:rsidRDefault="0EC4BAF5" w:rsidP="00A565E2">
      <w:pPr>
        <w:numPr>
          <w:ilvl w:val="0"/>
          <w:numId w:val="70"/>
        </w:numPr>
        <w:spacing w:after="60" w:line="276" w:lineRule="auto"/>
        <w:ind w:left="1440" w:hanging="720"/>
        <w:rPr>
          <w:rFonts w:ascii="Times New Roman" w:hAnsi="Times New Roman" w:cs="Times New Roman"/>
          <w:sz w:val="24"/>
          <w:szCs w:val="24"/>
        </w:rPr>
      </w:pPr>
      <w:r w:rsidRPr="6E3CEB40">
        <w:rPr>
          <w:rFonts w:ascii="Times New Roman" w:hAnsi="Times New Roman" w:cs="Times New Roman"/>
          <w:sz w:val="24"/>
          <w:szCs w:val="24"/>
        </w:rPr>
        <w:t>Employers may not discriminate against a person with a disability in hiring or promotion if the person is otherwise qualified for the job.</w:t>
      </w:r>
    </w:p>
    <w:p w14:paraId="4284592E" w14:textId="248F4B5B" w:rsidR="42509051" w:rsidRDefault="42509051" w:rsidP="6E3CEB40">
      <w:pPr>
        <w:numPr>
          <w:ilvl w:val="0"/>
          <w:numId w:val="70"/>
        </w:numPr>
        <w:spacing w:after="60" w:line="276" w:lineRule="auto"/>
        <w:ind w:left="1440" w:hanging="720"/>
        <w:rPr>
          <w:rFonts w:ascii="Times New Roman" w:eastAsia="Times New Roman" w:hAnsi="Times New Roman" w:cs="Times New Roman"/>
          <w:sz w:val="24"/>
          <w:szCs w:val="24"/>
        </w:rPr>
      </w:pPr>
      <w:r w:rsidRPr="6E3CEB40">
        <w:rPr>
          <w:rFonts w:ascii="Times New Roman" w:eastAsia="Times New Roman" w:hAnsi="Times New Roman" w:cs="Times New Roman"/>
          <w:sz w:val="24"/>
          <w:szCs w:val="24"/>
        </w:rPr>
        <w:t>Employers are permitted to ask limited questions about reasonable accommodations if a disability is voluntarily disclosed, but cannot inquire if someone has a disability or subject a person to tests that tend to screen out persons with disabilities (</w:t>
      </w:r>
      <w:hyperlink r:id="rId18" w:anchor=":~:text=Under%20the%20law%2C%20employers%20generally,given%20a%20conditional%20job%20offer." w:history="1">
        <w:r w:rsidRPr="6E3CEB40">
          <w:rPr>
            <w:rStyle w:val="Hyperlink"/>
            <w:rFonts w:ascii="Times New Roman" w:eastAsia="Times New Roman" w:hAnsi="Times New Roman" w:cs="Times New Roman"/>
            <w:sz w:val="24"/>
            <w:szCs w:val="24"/>
          </w:rPr>
          <w:t>Pre-Employment Inquiries and Disability | U.S. Equal Employment Opportunity Commission (eeoc.gov)</w:t>
        </w:r>
      </w:hyperlink>
    </w:p>
    <w:p w14:paraId="00000110" w14:textId="68C66168" w:rsidR="00471CEF" w:rsidRPr="00D74CD7" w:rsidRDefault="0EC4BAF5" w:rsidP="00A565E2">
      <w:pPr>
        <w:numPr>
          <w:ilvl w:val="0"/>
          <w:numId w:val="70"/>
        </w:numPr>
        <w:spacing w:after="60" w:line="276" w:lineRule="auto"/>
        <w:ind w:left="1440" w:hanging="720"/>
        <w:rPr>
          <w:rFonts w:ascii="Times New Roman" w:hAnsi="Times New Roman" w:cs="Times New Roman"/>
          <w:sz w:val="24"/>
          <w:szCs w:val="24"/>
        </w:rPr>
      </w:pPr>
      <w:r w:rsidRPr="6E3CEB40">
        <w:rPr>
          <w:rFonts w:ascii="Times New Roman" w:hAnsi="Times New Roman" w:cs="Times New Roman"/>
          <w:sz w:val="24"/>
          <w:szCs w:val="24"/>
        </w:rPr>
        <w:t>Employers will need to provide reasonable accommodation to persons with disabilities. Reasonable accommodations include steps such as job restructuring and modification of equipment.</w:t>
      </w:r>
    </w:p>
    <w:p w14:paraId="00000111" w14:textId="77777777" w:rsidR="00471CEF" w:rsidRPr="00D74CD7" w:rsidRDefault="00D7312B" w:rsidP="00A565E2">
      <w:pPr>
        <w:numPr>
          <w:ilvl w:val="0"/>
          <w:numId w:val="70"/>
        </w:numPr>
        <w:spacing w:line="276" w:lineRule="auto"/>
        <w:ind w:left="1440" w:hanging="720"/>
        <w:rPr>
          <w:rFonts w:ascii="Times New Roman" w:hAnsi="Times New Roman" w:cs="Times New Roman"/>
          <w:sz w:val="24"/>
          <w:szCs w:val="24"/>
        </w:rPr>
      </w:pPr>
      <w:r w:rsidRPr="00D74CD7">
        <w:rPr>
          <w:rFonts w:ascii="Times New Roman" w:hAnsi="Times New Roman" w:cs="Times New Roman"/>
          <w:sz w:val="24"/>
          <w:szCs w:val="24"/>
        </w:rPr>
        <w:t>Employers do not need to provide accommodations that impose an undue hardship on business operations. Undue hardship is generally defined as high or</w:t>
      </w:r>
      <w:r>
        <w:rPr>
          <w:sz w:val="24"/>
          <w:szCs w:val="24"/>
        </w:rPr>
        <w:t xml:space="preserve"> </w:t>
      </w:r>
      <w:r w:rsidRPr="00D74CD7">
        <w:rPr>
          <w:rFonts w:ascii="Times New Roman" w:hAnsi="Times New Roman" w:cs="Times New Roman"/>
          <w:sz w:val="24"/>
          <w:szCs w:val="24"/>
        </w:rPr>
        <w:t>disproportionate costs compared to the organization’s ability to pay for the accommodations.</w:t>
      </w:r>
    </w:p>
    <w:p w14:paraId="00000112" w14:textId="77777777" w:rsidR="00471CEF" w:rsidRPr="00D74CD7" w:rsidRDefault="00D7312B" w:rsidP="0BEACD22">
      <w:pPr>
        <w:pStyle w:val="Heading3"/>
        <w:keepNext/>
        <w:spacing w:after="120"/>
        <w:jc w:val="left"/>
        <w:rPr>
          <w:rFonts w:ascii="Times New Roman" w:hAnsi="Times New Roman" w:cs="Times New Roman"/>
          <w:b/>
          <w:bCs/>
          <w:sz w:val="24"/>
          <w:szCs w:val="24"/>
        </w:rPr>
      </w:pPr>
      <w:bookmarkStart w:id="38" w:name="_Toc126854951"/>
      <w:bookmarkStart w:id="39" w:name="_Toc130377776"/>
      <w:bookmarkStart w:id="40" w:name="_Toc1945341490"/>
      <w:r w:rsidRPr="0BEACD22">
        <w:rPr>
          <w:rFonts w:ascii="Times New Roman" w:hAnsi="Times New Roman" w:cs="Times New Roman"/>
          <w:b/>
          <w:bCs/>
          <w:sz w:val="24"/>
          <w:szCs w:val="24"/>
        </w:rPr>
        <w:lastRenderedPageBreak/>
        <w:t>The Federal Family Education Rights and Privacy Act (FERPA)</w:t>
      </w:r>
      <w:bookmarkEnd w:id="38"/>
      <w:bookmarkEnd w:id="39"/>
      <w:bookmarkEnd w:id="40"/>
    </w:p>
    <w:p w14:paraId="00000113" w14:textId="77777777" w:rsidR="00471CEF" w:rsidRPr="00D74CD7" w:rsidRDefault="00D7312B" w:rsidP="00A565E2">
      <w:pPr>
        <w:spacing w:line="276" w:lineRule="auto"/>
        <w:rPr>
          <w:rFonts w:ascii="Times New Roman" w:hAnsi="Times New Roman" w:cs="Times New Roman"/>
          <w:sz w:val="24"/>
          <w:szCs w:val="24"/>
        </w:rPr>
      </w:pPr>
      <w:r w:rsidRPr="00D74CD7">
        <w:rPr>
          <w:rFonts w:ascii="Times New Roman" w:hAnsi="Times New Roman" w:cs="Times New Roman"/>
          <w:sz w:val="24"/>
          <w:szCs w:val="24"/>
        </w:rPr>
        <w:t xml:space="preserve">Within limited exceptions, FERPA requires signed and dated parental or adult student consent before a school division discloses personally identifiable information (PII) from the student’s education records. PII includes: </w:t>
      </w:r>
    </w:p>
    <w:p w14:paraId="00000114" w14:textId="77777777" w:rsidR="00471CEF" w:rsidRPr="00D74CD7" w:rsidRDefault="00D7312B" w:rsidP="00A565E2">
      <w:pPr>
        <w:numPr>
          <w:ilvl w:val="0"/>
          <w:numId w:val="13"/>
        </w:numPr>
        <w:spacing w:after="60" w:line="276" w:lineRule="auto"/>
        <w:rPr>
          <w:rFonts w:ascii="Times New Roman" w:hAnsi="Times New Roman" w:cs="Times New Roman"/>
          <w:sz w:val="24"/>
          <w:szCs w:val="24"/>
        </w:rPr>
      </w:pPr>
      <w:r w:rsidRPr="00D74CD7">
        <w:rPr>
          <w:rFonts w:ascii="Times New Roman" w:hAnsi="Times New Roman" w:cs="Times New Roman"/>
          <w:sz w:val="24"/>
          <w:szCs w:val="24"/>
        </w:rPr>
        <w:t>The student’s name</w:t>
      </w:r>
    </w:p>
    <w:p w14:paraId="00000115" w14:textId="77777777" w:rsidR="00471CEF" w:rsidRPr="00D74CD7" w:rsidRDefault="00D7312B" w:rsidP="00A565E2">
      <w:pPr>
        <w:numPr>
          <w:ilvl w:val="0"/>
          <w:numId w:val="13"/>
        </w:numPr>
        <w:spacing w:after="60" w:line="276" w:lineRule="auto"/>
        <w:rPr>
          <w:rFonts w:ascii="Times New Roman" w:hAnsi="Times New Roman" w:cs="Times New Roman"/>
          <w:sz w:val="24"/>
          <w:szCs w:val="24"/>
        </w:rPr>
      </w:pPr>
      <w:r w:rsidRPr="00D74CD7">
        <w:rPr>
          <w:rFonts w:ascii="Times New Roman" w:hAnsi="Times New Roman" w:cs="Times New Roman"/>
          <w:sz w:val="24"/>
          <w:szCs w:val="24"/>
        </w:rPr>
        <w:t>The names of the student’s parents/guardians and other family members</w:t>
      </w:r>
    </w:p>
    <w:p w14:paraId="00000116" w14:textId="77777777" w:rsidR="00471CEF" w:rsidRPr="00D74CD7" w:rsidRDefault="00D7312B" w:rsidP="00A565E2">
      <w:pPr>
        <w:numPr>
          <w:ilvl w:val="0"/>
          <w:numId w:val="13"/>
        </w:numPr>
        <w:spacing w:after="60" w:line="276" w:lineRule="auto"/>
        <w:rPr>
          <w:rFonts w:ascii="Times New Roman" w:hAnsi="Times New Roman" w:cs="Times New Roman"/>
          <w:sz w:val="24"/>
          <w:szCs w:val="24"/>
        </w:rPr>
      </w:pPr>
      <w:r w:rsidRPr="00D74CD7">
        <w:rPr>
          <w:rFonts w:ascii="Times New Roman" w:hAnsi="Times New Roman" w:cs="Times New Roman"/>
          <w:sz w:val="24"/>
          <w:szCs w:val="24"/>
        </w:rPr>
        <w:t>The address of the student or student’s family</w:t>
      </w:r>
    </w:p>
    <w:p w14:paraId="00000117" w14:textId="77777777" w:rsidR="00471CEF" w:rsidRPr="00D74CD7" w:rsidRDefault="00D7312B" w:rsidP="00A565E2">
      <w:pPr>
        <w:numPr>
          <w:ilvl w:val="0"/>
          <w:numId w:val="13"/>
        </w:numPr>
        <w:spacing w:after="60" w:line="276" w:lineRule="auto"/>
        <w:rPr>
          <w:rFonts w:ascii="Times New Roman" w:hAnsi="Times New Roman" w:cs="Times New Roman"/>
          <w:sz w:val="24"/>
          <w:szCs w:val="24"/>
        </w:rPr>
      </w:pPr>
      <w:r w:rsidRPr="00D74CD7">
        <w:rPr>
          <w:rFonts w:ascii="Times New Roman" w:hAnsi="Times New Roman" w:cs="Times New Roman"/>
          <w:sz w:val="24"/>
          <w:szCs w:val="24"/>
        </w:rPr>
        <w:t>A personal identifier, such as social security number (SSN)</w:t>
      </w:r>
    </w:p>
    <w:p w14:paraId="00000118" w14:textId="77777777" w:rsidR="00471CEF" w:rsidRPr="00D74CD7" w:rsidRDefault="00D7312B" w:rsidP="00A565E2">
      <w:pPr>
        <w:numPr>
          <w:ilvl w:val="0"/>
          <w:numId w:val="13"/>
        </w:numPr>
        <w:spacing w:after="60" w:line="276" w:lineRule="auto"/>
        <w:rPr>
          <w:rFonts w:ascii="Times New Roman" w:hAnsi="Times New Roman" w:cs="Times New Roman"/>
          <w:sz w:val="24"/>
          <w:szCs w:val="24"/>
        </w:rPr>
      </w:pPr>
      <w:r w:rsidRPr="00D74CD7">
        <w:rPr>
          <w:rFonts w:ascii="Times New Roman" w:hAnsi="Times New Roman" w:cs="Times New Roman"/>
          <w:sz w:val="24"/>
          <w:szCs w:val="24"/>
        </w:rPr>
        <w:t>Other indirect identifiers, such as birthdate, place of birth, and mother’s maiden name</w:t>
      </w:r>
    </w:p>
    <w:p w14:paraId="00000119" w14:textId="77777777" w:rsidR="00471CEF" w:rsidRPr="00D74CD7" w:rsidRDefault="00D7312B" w:rsidP="00A565E2">
      <w:pPr>
        <w:numPr>
          <w:ilvl w:val="0"/>
          <w:numId w:val="13"/>
        </w:numPr>
        <w:spacing w:after="60" w:line="276" w:lineRule="auto"/>
        <w:rPr>
          <w:rFonts w:ascii="Times New Roman" w:hAnsi="Times New Roman" w:cs="Times New Roman"/>
          <w:sz w:val="24"/>
          <w:szCs w:val="24"/>
        </w:rPr>
      </w:pPr>
      <w:r w:rsidRPr="00D74CD7">
        <w:rPr>
          <w:rFonts w:ascii="Times New Roman" w:hAnsi="Times New Roman" w:cs="Times New Roman"/>
          <w:sz w:val="24"/>
          <w:szCs w:val="24"/>
        </w:rPr>
        <w:t>Other information that is linked to a specific student that would allow another person to identify that student</w:t>
      </w:r>
    </w:p>
    <w:p w14:paraId="0000011A" w14:textId="0B5AE5F8" w:rsidR="00471CEF" w:rsidRPr="00D74CD7" w:rsidRDefault="00D7312B" w:rsidP="00A565E2">
      <w:pPr>
        <w:numPr>
          <w:ilvl w:val="0"/>
          <w:numId w:val="13"/>
        </w:numPr>
        <w:spacing w:line="276" w:lineRule="auto"/>
        <w:rPr>
          <w:rFonts w:ascii="Times New Roman" w:hAnsi="Times New Roman" w:cs="Times New Roman"/>
          <w:sz w:val="24"/>
          <w:szCs w:val="24"/>
        </w:rPr>
      </w:pPr>
      <w:r w:rsidRPr="00D74CD7">
        <w:rPr>
          <w:rFonts w:ascii="Times New Roman" w:hAnsi="Times New Roman" w:cs="Times New Roman"/>
          <w:sz w:val="24"/>
          <w:szCs w:val="24"/>
        </w:rPr>
        <w:t xml:space="preserve">Information requested by a person who the education agency or institution believes knows the identity of the student to whom the education record relates. If the student is under 18, then the student’s parent(s) or legal guardian(s) must give permission to share the information. </w:t>
      </w:r>
    </w:p>
    <w:p w14:paraId="0000011B" w14:textId="2B9A82F2" w:rsidR="00471CEF" w:rsidRPr="00D74CD7" w:rsidRDefault="327B98DB" w:rsidP="00A565E2">
      <w:pPr>
        <w:spacing w:line="276" w:lineRule="auto"/>
        <w:rPr>
          <w:rFonts w:ascii="Times New Roman" w:hAnsi="Times New Roman" w:cs="Times New Roman"/>
          <w:sz w:val="24"/>
          <w:szCs w:val="24"/>
        </w:rPr>
      </w:pPr>
      <w:r w:rsidRPr="6E3CEB40">
        <w:rPr>
          <w:rFonts w:ascii="Times New Roman" w:hAnsi="Times New Roman" w:cs="Times New Roman"/>
          <w:sz w:val="24"/>
          <w:szCs w:val="24"/>
        </w:rPr>
        <w:t xml:space="preserve">The </w:t>
      </w:r>
      <w:r w:rsidR="378CD4F4" w:rsidRPr="6E3CEB40">
        <w:rPr>
          <w:rFonts w:ascii="Times New Roman" w:hAnsi="Times New Roman" w:cs="Times New Roman"/>
          <w:sz w:val="24"/>
          <w:szCs w:val="24"/>
        </w:rPr>
        <w:t xml:space="preserve">CTE </w:t>
      </w:r>
      <w:r w:rsidRPr="6E3CEB40">
        <w:rPr>
          <w:rFonts w:ascii="Times New Roman" w:hAnsi="Times New Roman" w:cs="Times New Roman"/>
          <w:sz w:val="24"/>
          <w:szCs w:val="24"/>
        </w:rPr>
        <w:t>WBL coordinator/teacher/</w:t>
      </w:r>
      <w:sdt>
        <w:sdtPr>
          <w:rPr>
            <w:rFonts w:ascii="Times New Roman" w:hAnsi="Times New Roman" w:cs="Times New Roman"/>
          </w:rPr>
          <w:tag w:val="goog_rdk_165"/>
          <w:id w:val="996992204"/>
          <w:placeholder>
            <w:docPart w:val="DefaultPlaceholder_1081868574"/>
          </w:placeholder>
        </w:sdtPr>
        <w:sdtContent>
          <w:r w:rsidRPr="6E3CEB40">
            <w:rPr>
              <w:rFonts w:ascii="Times New Roman" w:hAnsi="Times New Roman" w:cs="Times New Roman"/>
              <w:sz w:val="24"/>
              <w:szCs w:val="24"/>
            </w:rPr>
            <w:t>point of contact</w:t>
          </w:r>
        </w:sdtContent>
      </w:sdt>
      <w:r w:rsidRPr="6E3CEB40">
        <w:rPr>
          <w:rFonts w:ascii="Times New Roman" w:hAnsi="Times New Roman" w:cs="Times New Roman"/>
          <w:sz w:val="24"/>
          <w:szCs w:val="24"/>
        </w:rPr>
        <w:t xml:space="preserve">, with assistance from the special education team, should have </w:t>
      </w:r>
      <w:r w:rsidR="58347AFD" w:rsidRPr="6E3CEB40">
        <w:rPr>
          <w:rFonts w:ascii="Times New Roman" w:hAnsi="Times New Roman" w:cs="Times New Roman"/>
          <w:sz w:val="24"/>
          <w:szCs w:val="24"/>
        </w:rPr>
        <w:t>parents/</w:t>
      </w:r>
      <w:r w:rsidRPr="6E3CEB40">
        <w:rPr>
          <w:rFonts w:ascii="Times New Roman" w:hAnsi="Times New Roman" w:cs="Times New Roman"/>
          <w:sz w:val="24"/>
          <w:szCs w:val="24"/>
        </w:rPr>
        <w:t xml:space="preserve">students complete all employment forms and provide all necessary information for the employer regarding the employment process. A special education teacher, school counselor, parent/guardian, etc. can assist </w:t>
      </w:r>
      <w:r w:rsidR="623C68B0" w:rsidRPr="6E3CEB40">
        <w:rPr>
          <w:rFonts w:ascii="Times New Roman" w:hAnsi="Times New Roman" w:cs="Times New Roman"/>
          <w:sz w:val="24"/>
          <w:szCs w:val="24"/>
        </w:rPr>
        <w:t>parents and</w:t>
      </w:r>
      <w:r w:rsidRPr="6E3CEB40">
        <w:rPr>
          <w:rFonts w:ascii="Times New Roman" w:hAnsi="Times New Roman" w:cs="Times New Roman"/>
          <w:sz w:val="24"/>
          <w:szCs w:val="24"/>
        </w:rPr>
        <w:t xml:space="preserve"> student</w:t>
      </w:r>
      <w:r w:rsidR="712D092A" w:rsidRPr="6E3CEB40">
        <w:rPr>
          <w:rFonts w:ascii="Times New Roman" w:hAnsi="Times New Roman" w:cs="Times New Roman"/>
          <w:sz w:val="24"/>
          <w:szCs w:val="24"/>
        </w:rPr>
        <w:t>s</w:t>
      </w:r>
      <w:r w:rsidRPr="6E3CEB40">
        <w:rPr>
          <w:rFonts w:ascii="Times New Roman" w:hAnsi="Times New Roman" w:cs="Times New Roman"/>
          <w:sz w:val="24"/>
          <w:szCs w:val="24"/>
        </w:rPr>
        <w:t xml:space="preserve"> with this employment requirement.</w:t>
      </w:r>
    </w:p>
    <w:p w14:paraId="0000011C" w14:textId="67157260" w:rsidR="00471CEF" w:rsidRPr="00D74CD7" w:rsidRDefault="00D7312B">
      <w:pPr>
        <w:rPr>
          <w:rFonts w:ascii="Times New Roman" w:hAnsi="Times New Roman" w:cs="Times New Roman"/>
          <w:sz w:val="24"/>
          <w:szCs w:val="24"/>
        </w:rPr>
      </w:pPr>
      <w:r w:rsidRPr="00D74CD7">
        <w:rPr>
          <w:rFonts w:ascii="Times New Roman" w:hAnsi="Times New Roman" w:cs="Times New Roman"/>
          <w:sz w:val="24"/>
          <w:szCs w:val="24"/>
        </w:rPr>
        <w:t xml:space="preserve">Resources for students with disabilities participating in </w:t>
      </w:r>
      <w:r w:rsidR="00DB2D94" w:rsidRPr="00D74CD7">
        <w:rPr>
          <w:rFonts w:ascii="Times New Roman" w:hAnsi="Times New Roman" w:cs="Times New Roman"/>
          <w:sz w:val="24"/>
          <w:szCs w:val="24"/>
        </w:rPr>
        <w:t xml:space="preserve">CTE </w:t>
      </w:r>
      <w:r w:rsidRPr="00D74CD7">
        <w:rPr>
          <w:rFonts w:ascii="Times New Roman" w:hAnsi="Times New Roman" w:cs="Times New Roman"/>
          <w:sz w:val="24"/>
          <w:szCs w:val="24"/>
        </w:rPr>
        <w:t>HQWBL include:</w:t>
      </w:r>
    </w:p>
    <w:p w14:paraId="0000011D" w14:textId="423174EE" w:rsidR="00471CEF" w:rsidRPr="00D74CD7" w:rsidRDefault="00D7312B" w:rsidP="00A565E2">
      <w:pPr>
        <w:numPr>
          <w:ilvl w:val="0"/>
          <w:numId w:val="87"/>
        </w:numPr>
        <w:spacing w:line="276" w:lineRule="auto"/>
        <w:rPr>
          <w:rFonts w:ascii="Times New Roman" w:hAnsi="Times New Roman" w:cs="Times New Roman"/>
          <w:sz w:val="24"/>
          <w:szCs w:val="24"/>
        </w:rPr>
      </w:pPr>
      <w:r w:rsidRPr="00D74CD7">
        <w:rPr>
          <w:rFonts w:ascii="Times New Roman" w:hAnsi="Times New Roman" w:cs="Times New Roman"/>
          <w:sz w:val="24"/>
          <w:szCs w:val="24"/>
        </w:rPr>
        <w:t xml:space="preserve">U.S. Department of Justice, Civil Rights Division </w:t>
      </w:r>
      <w:r w:rsidRPr="00D74CD7">
        <w:rPr>
          <w:rFonts w:ascii="Times New Roman" w:hAnsi="Times New Roman" w:cs="Times New Roman"/>
          <w:sz w:val="24"/>
          <w:szCs w:val="24"/>
        </w:rPr>
        <w:br/>
        <w:t>800-514-0301; 800-5-15-0383(TTY)</w:t>
      </w:r>
      <w:r w:rsidRPr="00D74CD7">
        <w:rPr>
          <w:rFonts w:ascii="Times New Roman" w:hAnsi="Times New Roman" w:cs="Times New Roman"/>
          <w:sz w:val="24"/>
          <w:szCs w:val="24"/>
        </w:rPr>
        <w:br/>
      </w:r>
      <w:hyperlink r:id="rId19">
        <w:r w:rsidRPr="00D74CD7">
          <w:rPr>
            <w:rFonts w:ascii="Times New Roman" w:hAnsi="Times New Roman" w:cs="Times New Roman"/>
            <w:color w:val="0000FF"/>
            <w:sz w:val="24"/>
            <w:szCs w:val="24"/>
            <w:u w:val="single"/>
          </w:rPr>
          <w:t>https://www.justice.gov/crt</w:t>
        </w:r>
      </w:hyperlink>
      <w:r w:rsidRPr="6E3CEB40">
        <w:rPr>
          <w:rFonts w:ascii="Times New Roman" w:hAnsi="Times New Roman" w:cs="Times New Roman"/>
        </w:rPr>
        <w:fldChar w:fldCharType="begin"/>
      </w:r>
      <w:r w:rsidRPr="00D74CD7">
        <w:rPr>
          <w:rFonts w:ascii="Times New Roman" w:hAnsi="Times New Roman" w:cs="Times New Roman"/>
        </w:rPr>
        <w:instrText xml:space="preserve"> HYPERLINK "https://beta.ada.gov/" </w:instrText>
      </w:r>
      <w:r w:rsidRPr="6E3CEB40">
        <w:rPr>
          <w:rFonts w:ascii="Times New Roman" w:hAnsi="Times New Roman" w:cs="Times New Roman"/>
        </w:rPr>
      </w:r>
      <w:r w:rsidRPr="6E3CEB40">
        <w:rPr>
          <w:rFonts w:ascii="Times New Roman" w:hAnsi="Times New Roman" w:cs="Times New Roman"/>
        </w:rPr>
        <w:fldChar w:fldCharType="separate"/>
      </w:r>
    </w:p>
    <w:p w14:paraId="0000011E" w14:textId="2A42B97B" w:rsidR="00471CEF" w:rsidRPr="00D74CD7" w:rsidRDefault="00D7312B" w:rsidP="00A565E2">
      <w:pPr>
        <w:numPr>
          <w:ilvl w:val="0"/>
          <w:numId w:val="87"/>
        </w:numPr>
        <w:spacing w:line="276" w:lineRule="auto"/>
        <w:rPr>
          <w:rFonts w:ascii="Times New Roman" w:hAnsi="Times New Roman" w:cs="Times New Roman"/>
          <w:sz w:val="24"/>
          <w:szCs w:val="24"/>
        </w:rPr>
      </w:pPr>
      <w:r w:rsidRPr="6E3CEB40">
        <w:rPr>
          <w:rFonts w:ascii="Times New Roman" w:hAnsi="Times New Roman" w:cs="Times New Roman"/>
        </w:rPr>
        <w:fldChar w:fldCharType="end"/>
      </w:r>
      <w:r w:rsidR="327B98DB" w:rsidRPr="6E3CEB40">
        <w:rPr>
          <w:rFonts w:ascii="Times New Roman" w:hAnsi="Times New Roman" w:cs="Times New Roman"/>
          <w:sz w:val="24"/>
          <w:szCs w:val="24"/>
        </w:rPr>
        <w:t xml:space="preserve">U.S. Department of Education </w:t>
      </w:r>
      <w:r>
        <w:br/>
      </w:r>
      <w:r w:rsidR="327B98DB" w:rsidRPr="6E3CEB40">
        <w:rPr>
          <w:rFonts w:ascii="Times New Roman" w:hAnsi="Times New Roman" w:cs="Times New Roman"/>
          <w:sz w:val="24"/>
          <w:szCs w:val="24"/>
        </w:rPr>
        <w:t xml:space="preserve">Office </w:t>
      </w:r>
      <w:r w:rsidR="508D92EA" w:rsidRPr="6E3CEB40">
        <w:rPr>
          <w:rFonts w:ascii="Times New Roman" w:hAnsi="Times New Roman" w:cs="Times New Roman"/>
          <w:sz w:val="24"/>
          <w:szCs w:val="24"/>
        </w:rPr>
        <w:t>for</w:t>
      </w:r>
      <w:r w:rsidR="327B98DB" w:rsidRPr="6E3CEB40">
        <w:rPr>
          <w:rFonts w:ascii="Times New Roman" w:hAnsi="Times New Roman" w:cs="Times New Roman"/>
          <w:sz w:val="24"/>
          <w:szCs w:val="24"/>
        </w:rPr>
        <w:t xml:space="preserve"> Civil Rights (regarding Section 504)</w:t>
      </w:r>
      <w:r>
        <w:br/>
      </w:r>
      <w:r w:rsidR="327B98DB" w:rsidRPr="6E3CEB40">
        <w:rPr>
          <w:rFonts w:ascii="Times New Roman" w:hAnsi="Times New Roman" w:cs="Times New Roman"/>
          <w:sz w:val="24"/>
          <w:szCs w:val="24"/>
        </w:rPr>
        <w:t>202-453-6020</w:t>
      </w:r>
      <w:r>
        <w:br/>
      </w:r>
      <w:r w:rsidR="327B98DB" w:rsidRPr="6E3CEB40">
        <w:rPr>
          <w:rFonts w:ascii="Times New Roman" w:hAnsi="Times New Roman" w:cs="Times New Roman"/>
          <w:sz w:val="24"/>
          <w:szCs w:val="24"/>
        </w:rPr>
        <w:t>TDD: 877-521-2172</w:t>
      </w:r>
      <w:r>
        <w:br/>
      </w:r>
      <w:r w:rsidR="327B98DB" w:rsidRPr="6E3CEB40">
        <w:rPr>
          <w:rFonts w:ascii="Times New Roman" w:hAnsi="Times New Roman" w:cs="Times New Roman"/>
          <w:sz w:val="24"/>
          <w:szCs w:val="24"/>
        </w:rPr>
        <w:t xml:space="preserve">Email: </w:t>
      </w:r>
      <w:hyperlink r:id="rId20">
        <w:r w:rsidR="327B98DB" w:rsidRPr="6E3CEB40">
          <w:rPr>
            <w:rFonts w:ascii="Times New Roman" w:hAnsi="Times New Roman" w:cs="Times New Roman"/>
            <w:sz w:val="24"/>
            <w:szCs w:val="24"/>
          </w:rPr>
          <w:t>OCR.DC@ed.gov</w:t>
        </w:r>
        <w:r>
          <w:br/>
        </w:r>
      </w:hyperlink>
      <w:hyperlink r:id="rId21">
        <w:r w:rsidR="327B98DB" w:rsidRPr="6E3CEB40">
          <w:rPr>
            <w:rFonts w:ascii="Times New Roman" w:hAnsi="Times New Roman" w:cs="Times New Roman"/>
            <w:color w:val="0000FF"/>
            <w:sz w:val="24"/>
            <w:szCs w:val="24"/>
            <w:u w:val="single"/>
          </w:rPr>
          <w:t>https://www2.ed.gov/about/offices/list/ocr/504faq.html</w:t>
        </w:r>
      </w:hyperlink>
    </w:p>
    <w:p w14:paraId="0000011F" w14:textId="77777777" w:rsidR="00471CEF" w:rsidRPr="00D74CD7" w:rsidRDefault="00D7312B" w:rsidP="00A565E2">
      <w:pPr>
        <w:numPr>
          <w:ilvl w:val="0"/>
          <w:numId w:val="87"/>
        </w:numPr>
        <w:spacing w:line="276" w:lineRule="auto"/>
        <w:rPr>
          <w:rFonts w:ascii="Times New Roman" w:hAnsi="Times New Roman" w:cs="Times New Roman"/>
          <w:sz w:val="24"/>
          <w:szCs w:val="24"/>
        </w:rPr>
      </w:pPr>
      <w:r w:rsidRPr="00D74CD7">
        <w:rPr>
          <w:rFonts w:ascii="Times New Roman" w:hAnsi="Times New Roman" w:cs="Times New Roman"/>
          <w:sz w:val="24"/>
          <w:szCs w:val="24"/>
        </w:rPr>
        <w:t>American Foundation for the Blind: 212-502-7600 (voice)</w:t>
      </w:r>
    </w:p>
    <w:p w14:paraId="00000120" w14:textId="77777777" w:rsidR="00471CEF" w:rsidRPr="00D74CD7" w:rsidRDefault="00D7312B" w:rsidP="00A565E2">
      <w:pPr>
        <w:numPr>
          <w:ilvl w:val="0"/>
          <w:numId w:val="87"/>
        </w:numPr>
        <w:spacing w:line="276" w:lineRule="auto"/>
        <w:rPr>
          <w:rFonts w:ascii="Times New Roman" w:hAnsi="Times New Roman" w:cs="Times New Roman"/>
          <w:sz w:val="24"/>
          <w:szCs w:val="24"/>
        </w:rPr>
      </w:pPr>
      <w:r w:rsidRPr="00D74CD7">
        <w:rPr>
          <w:rFonts w:ascii="Times New Roman" w:hAnsi="Times New Roman" w:cs="Times New Roman"/>
          <w:sz w:val="24"/>
          <w:szCs w:val="24"/>
        </w:rPr>
        <w:t>American Speech-Language-Hearing Association: 800-638-8255 (voice)</w:t>
      </w:r>
    </w:p>
    <w:p w14:paraId="00000121" w14:textId="77777777" w:rsidR="00471CEF" w:rsidRPr="00D74CD7" w:rsidRDefault="00D7312B" w:rsidP="00A565E2">
      <w:pPr>
        <w:numPr>
          <w:ilvl w:val="0"/>
          <w:numId w:val="87"/>
        </w:numPr>
        <w:spacing w:line="276" w:lineRule="auto"/>
        <w:rPr>
          <w:rFonts w:ascii="Times New Roman" w:eastAsia="Times New Roman" w:hAnsi="Times New Roman" w:cs="Times New Roman"/>
          <w:sz w:val="24"/>
          <w:szCs w:val="24"/>
        </w:rPr>
      </w:pPr>
      <w:r w:rsidRPr="00D74CD7">
        <w:rPr>
          <w:rFonts w:ascii="Times New Roman" w:hAnsi="Times New Roman" w:cs="Times New Roman"/>
          <w:sz w:val="24"/>
          <w:szCs w:val="24"/>
        </w:rPr>
        <w:t>The ARC of the United States (The Arc): 800-433-5255 (voice); 800-855- 1155 (TTY)</w:t>
      </w:r>
    </w:p>
    <w:p w14:paraId="00000122" w14:textId="77777777" w:rsidR="00471CEF" w:rsidRPr="00D74CD7" w:rsidRDefault="00D7312B" w:rsidP="00A565E2">
      <w:pPr>
        <w:numPr>
          <w:ilvl w:val="0"/>
          <w:numId w:val="87"/>
        </w:numPr>
        <w:spacing w:line="276" w:lineRule="auto"/>
        <w:rPr>
          <w:rFonts w:ascii="Times New Roman" w:hAnsi="Times New Roman" w:cs="Times New Roman"/>
          <w:sz w:val="24"/>
          <w:szCs w:val="24"/>
        </w:rPr>
      </w:pPr>
      <w:r w:rsidRPr="00D74CD7">
        <w:rPr>
          <w:rFonts w:ascii="Times New Roman" w:hAnsi="Times New Roman" w:cs="Times New Roman"/>
          <w:sz w:val="24"/>
          <w:szCs w:val="24"/>
        </w:rPr>
        <w:t>Disability Rights Education and Defense Fund: 510-644-2555 (voice); 510-841-8645 (fax/TTY)</w:t>
      </w:r>
    </w:p>
    <w:p w14:paraId="00000123" w14:textId="77777777" w:rsidR="00471CEF" w:rsidRPr="00D74CD7" w:rsidRDefault="00D7312B" w:rsidP="003229C2">
      <w:pPr>
        <w:keepNext/>
        <w:rPr>
          <w:rFonts w:ascii="Times New Roman" w:hAnsi="Times New Roman" w:cs="Times New Roman"/>
          <w:sz w:val="24"/>
          <w:szCs w:val="24"/>
        </w:rPr>
      </w:pPr>
      <w:r w:rsidRPr="00D74CD7">
        <w:rPr>
          <w:rFonts w:ascii="Times New Roman" w:hAnsi="Times New Roman" w:cs="Times New Roman"/>
          <w:sz w:val="24"/>
          <w:szCs w:val="24"/>
        </w:rPr>
        <w:lastRenderedPageBreak/>
        <w:t>Additional resources for students with disabilities include:</w:t>
      </w:r>
    </w:p>
    <w:p w14:paraId="00000124" w14:textId="77777777" w:rsidR="00471CEF" w:rsidRPr="00D74CD7" w:rsidRDefault="00D7312B" w:rsidP="00A565E2">
      <w:pPr>
        <w:numPr>
          <w:ilvl w:val="0"/>
          <w:numId w:val="100"/>
        </w:numPr>
        <w:spacing w:line="276" w:lineRule="auto"/>
        <w:rPr>
          <w:rFonts w:ascii="Times New Roman" w:eastAsia="Times New Roman" w:hAnsi="Times New Roman" w:cs="Times New Roman"/>
          <w:sz w:val="24"/>
          <w:szCs w:val="24"/>
        </w:rPr>
      </w:pPr>
      <w:r w:rsidRPr="00D74CD7">
        <w:rPr>
          <w:rFonts w:ascii="Times New Roman" w:hAnsi="Times New Roman" w:cs="Times New Roman"/>
          <w:sz w:val="24"/>
          <w:szCs w:val="24"/>
        </w:rPr>
        <w:t xml:space="preserve">PACER Center, Inc.: Frequently Asked Questions about Career Development for Youth with Disabilities (PDF): Review the following key questions and answers to help with decision-making and information-gathering concerning academic and career choices. </w:t>
      </w:r>
      <w:hyperlink r:id="rId22">
        <w:r w:rsidRPr="00D74CD7">
          <w:rPr>
            <w:rFonts w:ascii="Times New Roman" w:hAnsi="Times New Roman" w:cs="Times New Roman"/>
            <w:color w:val="0000FF"/>
            <w:sz w:val="24"/>
            <w:szCs w:val="24"/>
            <w:u w:val="single"/>
          </w:rPr>
          <w:t>https://www.pacer.org/parent/php/PHP-c244.pdf</w:t>
        </w:r>
      </w:hyperlink>
    </w:p>
    <w:p w14:paraId="00000125" w14:textId="3072E887" w:rsidR="00471CEF" w:rsidRPr="00D74CD7" w:rsidRDefault="00D7312B" w:rsidP="00A565E2">
      <w:pPr>
        <w:numPr>
          <w:ilvl w:val="0"/>
          <w:numId w:val="100"/>
        </w:numPr>
        <w:spacing w:line="276" w:lineRule="auto"/>
        <w:rPr>
          <w:rFonts w:ascii="Times New Roman" w:hAnsi="Times New Roman" w:cs="Times New Roman"/>
          <w:sz w:val="24"/>
          <w:szCs w:val="24"/>
        </w:rPr>
      </w:pPr>
      <w:r w:rsidRPr="00D74CD7">
        <w:rPr>
          <w:rFonts w:ascii="Times New Roman" w:hAnsi="Times New Roman" w:cs="Times New Roman"/>
          <w:sz w:val="24"/>
          <w:szCs w:val="24"/>
        </w:rPr>
        <w:t xml:space="preserve">The National Collaborative on Workforce and Disability for Youth (NCWD/Youth): 411 on Disability Disclosure—A Workbook for Youth with Disabilities: This eight-unit workbook provides students with resources and activities to increase knowledge and skills to disclose a disability in employment situations. </w:t>
      </w:r>
      <w:hyperlink r:id="rId23" w:history="1">
        <w:r w:rsidRPr="00DD3A50">
          <w:rPr>
            <w:rStyle w:val="Hyperlink"/>
            <w:rFonts w:ascii="Times New Roman" w:hAnsi="Times New Roman" w:cs="Times New Roman"/>
            <w:sz w:val="24"/>
            <w:szCs w:val="24"/>
          </w:rPr>
          <w:t>http://depts.washington.edu/doitsum/mer2017/files/6_Monday/561_411_Disability_Disclosure_complete_FINAL-es.pdf</w:t>
        </w:r>
      </w:hyperlink>
    </w:p>
    <w:p w14:paraId="00000126" w14:textId="29468642" w:rsidR="00471CEF" w:rsidRPr="00D74CD7" w:rsidRDefault="00D7312B" w:rsidP="00A565E2">
      <w:pPr>
        <w:numPr>
          <w:ilvl w:val="0"/>
          <w:numId w:val="100"/>
        </w:numPr>
        <w:spacing w:line="276" w:lineRule="auto"/>
        <w:rPr>
          <w:rFonts w:ascii="Times New Roman" w:hAnsi="Times New Roman" w:cs="Times New Roman"/>
          <w:sz w:val="24"/>
          <w:szCs w:val="24"/>
        </w:rPr>
      </w:pPr>
      <w:r w:rsidRPr="00D74CD7">
        <w:rPr>
          <w:rFonts w:ascii="Times New Roman" w:hAnsi="Times New Roman" w:cs="Times New Roman"/>
          <w:sz w:val="24"/>
          <w:szCs w:val="24"/>
        </w:rPr>
        <w:t xml:space="preserve">U.S. Department of Justice Civil Rights Division: Information on Technical Assistance with the Americans with Disabilities Act: This resource provides insight on the ADA and guidance on the Department of Justice efforts to reduce barriers to employment for people with disabilities. </w:t>
      </w:r>
      <w:hyperlink r:id="rId24" w:history="1">
        <w:r w:rsidRPr="00784840">
          <w:rPr>
            <w:rStyle w:val="Hyperlink"/>
            <w:rFonts w:ascii="Times New Roman" w:hAnsi="Times New Roman" w:cs="Times New Roman"/>
            <w:sz w:val="24"/>
            <w:szCs w:val="24"/>
          </w:rPr>
          <w:t>https://www.ada.gov/employment.htm</w:t>
        </w:r>
      </w:hyperlink>
    </w:p>
    <w:p w14:paraId="00000127" w14:textId="3F9BF214" w:rsidR="00471CEF" w:rsidRPr="00D74CD7" w:rsidRDefault="00D7312B" w:rsidP="00A565E2">
      <w:pPr>
        <w:numPr>
          <w:ilvl w:val="0"/>
          <w:numId w:val="100"/>
        </w:numPr>
        <w:spacing w:line="276" w:lineRule="auto"/>
        <w:rPr>
          <w:rFonts w:ascii="Times New Roman" w:hAnsi="Times New Roman" w:cs="Times New Roman"/>
        </w:rPr>
      </w:pPr>
      <w:r w:rsidRPr="00D74CD7">
        <w:rPr>
          <w:rFonts w:ascii="Times New Roman" w:hAnsi="Times New Roman" w:cs="Times New Roman"/>
          <w:sz w:val="24"/>
          <w:szCs w:val="24"/>
        </w:rPr>
        <w:t xml:space="preserve">Department for Aging and </w:t>
      </w:r>
      <w:hyperlink r:id="rId25">
        <w:r w:rsidRPr="00D74CD7">
          <w:rPr>
            <w:rFonts w:ascii="Times New Roman" w:hAnsi="Times New Roman" w:cs="Times New Roman"/>
            <w:sz w:val="24"/>
            <w:szCs w:val="24"/>
          </w:rPr>
          <w:t>Rehabilitative Services (DARS) Agency</w:t>
        </w:r>
      </w:hyperlink>
      <w:r w:rsidRPr="00D74CD7">
        <w:rPr>
          <w:rFonts w:ascii="Times New Roman" w:hAnsi="Times New Roman" w:cs="Times New Roman"/>
          <w:sz w:val="24"/>
          <w:szCs w:val="24"/>
        </w:rPr>
        <w:t xml:space="preserve">: The Division of Rehabilitative Services (DRS) works together with students, youth, families, schools, and community agencies and organizations to promote successful transitions from school to work and adult life. </w:t>
      </w:r>
      <w:hyperlink r:id="rId26" w:history="1">
        <w:r w:rsidRPr="00784840">
          <w:rPr>
            <w:rStyle w:val="Hyperlink"/>
            <w:rFonts w:ascii="Times New Roman" w:hAnsi="Times New Roman" w:cs="Times New Roman"/>
            <w:sz w:val="24"/>
            <w:szCs w:val="24"/>
          </w:rPr>
          <w:t>https://www.vadars.org/</w:t>
        </w:r>
      </w:hyperlink>
    </w:p>
    <w:p w14:paraId="00000128" w14:textId="32760B42" w:rsidR="00471CEF" w:rsidRPr="00D74CD7" w:rsidRDefault="00D7312B" w:rsidP="00A565E2">
      <w:pPr>
        <w:numPr>
          <w:ilvl w:val="0"/>
          <w:numId w:val="100"/>
        </w:numPr>
        <w:spacing w:line="276" w:lineRule="auto"/>
        <w:rPr>
          <w:rFonts w:ascii="Times New Roman" w:hAnsi="Times New Roman" w:cs="Times New Roman"/>
          <w:sz w:val="24"/>
          <w:szCs w:val="24"/>
        </w:rPr>
      </w:pPr>
      <w:r w:rsidRPr="00D74CD7">
        <w:rPr>
          <w:rFonts w:ascii="Times New Roman" w:hAnsi="Times New Roman" w:cs="Times New Roman"/>
          <w:sz w:val="24"/>
          <w:szCs w:val="24"/>
        </w:rPr>
        <w:t xml:space="preserve">The Department for the Blind and Vision Impaired (DBVI): The DBVI is committed to providing quality services to assist Virginia’s citizens who are blind, deafblind, or vision impaired in achieving their maximum level of employment, education, and personal independence. </w:t>
      </w:r>
      <w:hyperlink r:id="rId27" w:history="1">
        <w:r w:rsidRPr="00784840">
          <w:rPr>
            <w:rStyle w:val="Hyperlink"/>
            <w:rFonts w:ascii="Times New Roman" w:hAnsi="Times New Roman" w:cs="Times New Roman"/>
            <w:sz w:val="24"/>
            <w:szCs w:val="24"/>
          </w:rPr>
          <w:t>https://www.vdbvi.org/</w:t>
        </w:r>
      </w:hyperlink>
    </w:p>
    <w:p w14:paraId="00000129" w14:textId="4B40C02A" w:rsidR="00471CEF" w:rsidRPr="00D74CD7" w:rsidRDefault="00D7312B" w:rsidP="00A565E2">
      <w:pPr>
        <w:numPr>
          <w:ilvl w:val="0"/>
          <w:numId w:val="100"/>
        </w:numPr>
        <w:spacing w:line="276" w:lineRule="auto"/>
        <w:rPr>
          <w:rFonts w:ascii="Times New Roman" w:hAnsi="Times New Roman" w:cs="Times New Roman"/>
          <w:sz w:val="24"/>
          <w:szCs w:val="24"/>
        </w:rPr>
      </w:pPr>
      <w:r w:rsidRPr="00D74CD7">
        <w:rPr>
          <w:rFonts w:ascii="Times New Roman" w:hAnsi="Times New Roman" w:cs="Times New Roman"/>
          <w:sz w:val="24"/>
          <w:szCs w:val="24"/>
        </w:rPr>
        <w:t>Job Accommodation Network</w:t>
      </w:r>
      <w:r w:rsidR="006325BF">
        <w:rPr>
          <w:rFonts w:ascii="Times New Roman" w:hAnsi="Times New Roman" w:cs="Times New Roman"/>
          <w:sz w:val="24"/>
          <w:szCs w:val="24"/>
        </w:rPr>
        <w:t xml:space="preserve"> (JAN)</w:t>
      </w:r>
      <w:r w:rsidRPr="00D74CD7">
        <w:rPr>
          <w:rFonts w:ascii="Times New Roman" w:hAnsi="Times New Roman" w:cs="Times New Roman"/>
          <w:sz w:val="24"/>
          <w:szCs w:val="24"/>
        </w:rPr>
        <w:t>: JAN provides information and guidance on workplace accommodations for employers and individuals with disabilities.</w:t>
      </w:r>
      <w:hyperlink r:id="rId28">
        <w:r w:rsidRPr="00D74CD7">
          <w:rPr>
            <w:rFonts w:ascii="Times New Roman" w:hAnsi="Times New Roman" w:cs="Times New Roman"/>
            <w:sz w:val="24"/>
            <w:szCs w:val="24"/>
          </w:rPr>
          <w:t xml:space="preserve"> </w:t>
        </w:r>
      </w:hyperlink>
      <w:hyperlink r:id="rId29">
        <w:r w:rsidRPr="004D0BE7">
          <w:rPr>
            <w:rFonts w:ascii="Times New Roman" w:hAnsi="Times New Roman" w:cs="Times New Roman"/>
            <w:color w:val="0000FF"/>
            <w:sz w:val="24"/>
            <w:szCs w:val="24"/>
            <w:u w:val="single"/>
          </w:rPr>
          <w:t>https://askjan.org</w:t>
        </w:r>
        <w:r w:rsidRPr="00D74CD7">
          <w:rPr>
            <w:rFonts w:ascii="Times New Roman" w:hAnsi="Times New Roman" w:cs="Times New Roman"/>
            <w:color w:val="1155CC"/>
            <w:sz w:val="24"/>
            <w:szCs w:val="24"/>
            <w:u w:val="single"/>
          </w:rPr>
          <w:t>/</w:t>
        </w:r>
      </w:hyperlink>
    </w:p>
    <w:p w14:paraId="0000012A" w14:textId="77777777" w:rsidR="00471CEF" w:rsidRPr="00D74CD7" w:rsidRDefault="00D7312B" w:rsidP="00A565E2">
      <w:pPr>
        <w:numPr>
          <w:ilvl w:val="0"/>
          <w:numId w:val="100"/>
        </w:numPr>
        <w:spacing w:line="276" w:lineRule="auto"/>
        <w:rPr>
          <w:rFonts w:ascii="Times New Roman" w:hAnsi="Times New Roman" w:cs="Times New Roman"/>
          <w:sz w:val="24"/>
          <w:szCs w:val="24"/>
        </w:rPr>
      </w:pPr>
      <w:r w:rsidRPr="00D74CD7">
        <w:rPr>
          <w:rFonts w:ascii="Times New Roman" w:hAnsi="Times New Roman" w:cs="Times New Roman"/>
          <w:sz w:val="24"/>
          <w:szCs w:val="24"/>
        </w:rPr>
        <w:t>U.S. Department of Labor Office of Disability Employment Policy (ODEP): ODEP provides national leadership to increase employment opportunities for adults and youth with disabilities while eliminating barriers to employment.</w:t>
      </w:r>
      <w:hyperlink r:id="rId30">
        <w:r w:rsidRPr="00D74CD7">
          <w:rPr>
            <w:rFonts w:ascii="Times New Roman" w:hAnsi="Times New Roman" w:cs="Times New Roman"/>
            <w:sz w:val="24"/>
            <w:szCs w:val="24"/>
          </w:rPr>
          <w:t xml:space="preserve"> </w:t>
        </w:r>
      </w:hyperlink>
      <w:hyperlink r:id="rId31">
        <w:r w:rsidRPr="004D0BE7">
          <w:rPr>
            <w:rFonts w:ascii="Times New Roman" w:hAnsi="Times New Roman" w:cs="Times New Roman"/>
            <w:color w:val="0000FF"/>
            <w:sz w:val="24"/>
            <w:szCs w:val="24"/>
            <w:u w:val="single"/>
          </w:rPr>
          <w:t>https://www.dol.gov/agencies/odep</w:t>
        </w:r>
      </w:hyperlink>
    </w:p>
    <w:p w14:paraId="0000012B" w14:textId="2E4AF8E4" w:rsidR="00471CEF" w:rsidRPr="00D74CD7" w:rsidRDefault="00D7312B" w:rsidP="00A565E2">
      <w:pPr>
        <w:numPr>
          <w:ilvl w:val="0"/>
          <w:numId w:val="100"/>
        </w:numPr>
        <w:spacing w:line="276" w:lineRule="auto"/>
        <w:rPr>
          <w:rFonts w:ascii="Times New Roman" w:hAnsi="Times New Roman" w:cs="Times New Roman"/>
          <w:sz w:val="24"/>
          <w:szCs w:val="24"/>
        </w:rPr>
      </w:pPr>
      <w:r w:rsidRPr="00D74CD7">
        <w:rPr>
          <w:rFonts w:ascii="Times New Roman" w:hAnsi="Times New Roman" w:cs="Times New Roman"/>
          <w:sz w:val="24"/>
          <w:szCs w:val="24"/>
        </w:rPr>
        <w:t>The National Center on Leadership for the Employment and Economic Advancement of People with Disabilities (LEAD): The LEAD Center improves employment and economic advancement outcomes for all people with disabilities. Check out customized employment and discovery.</w:t>
      </w:r>
      <w:hyperlink r:id="rId32">
        <w:r w:rsidRPr="00D74CD7">
          <w:rPr>
            <w:rFonts w:ascii="Times New Roman" w:hAnsi="Times New Roman" w:cs="Times New Roman"/>
            <w:sz w:val="24"/>
            <w:szCs w:val="24"/>
          </w:rPr>
          <w:t xml:space="preserve"> </w:t>
        </w:r>
      </w:hyperlink>
      <w:hyperlink r:id="rId33" w:history="1">
        <w:r w:rsidRPr="008B45A9">
          <w:rPr>
            <w:rStyle w:val="Hyperlink"/>
            <w:rFonts w:ascii="Times New Roman" w:hAnsi="Times New Roman" w:cs="Times New Roman"/>
            <w:sz w:val="24"/>
            <w:szCs w:val="24"/>
          </w:rPr>
          <w:t>http://www.leadcenter.org/customized-employment/discovery</w:t>
        </w:r>
      </w:hyperlink>
    </w:p>
    <w:p w14:paraId="0000012C" w14:textId="1556E0A1" w:rsidR="00471CEF" w:rsidRPr="00D74CD7" w:rsidRDefault="00D7312B" w:rsidP="00A565E2">
      <w:pPr>
        <w:numPr>
          <w:ilvl w:val="0"/>
          <w:numId w:val="100"/>
        </w:numPr>
        <w:spacing w:line="276" w:lineRule="auto"/>
        <w:ind w:left="806"/>
        <w:rPr>
          <w:rFonts w:ascii="Times New Roman" w:hAnsi="Times New Roman" w:cs="Times New Roman"/>
          <w:sz w:val="24"/>
          <w:szCs w:val="24"/>
        </w:rPr>
      </w:pPr>
      <w:r w:rsidRPr="00D74CD7">
        <w:rPr>
          <w:rFonts w:ascii="Times New Roman" w:hAnsi="Times New Roman" w:cs="Times New Roman"/>
          <w:sz w:val="24"/>
          <w:szCs w:val="24"/>
        </w:rPr>
        <w:lastRenderedPageBreak/>
        <w:t xml:space="preserve">Virginia Commonwealth University: Disclosure Decisions To Get the Job (PDF): Review this 3-step process for deciding when to disclose a disability to a business. </w:t>
      </w:r>
      <w:hyperlink r:id="rId34" w:history="1">
        <w:r w:rsidRPr="008B45A9">
          <w:rPr>
            <w:rStyle w:val="Hyperlink"/>
            <w:rFonts w:ascii="Times New Roman" w:hAnsi="Times New Roman" w:cs="Times New Roman"/>
            <w:sz w:val="24"/>
            <w:szCs w:val="24"/>
          </w:rPr>
          <w:t>http://www.worksupport.com/documents/disclosure_decisions1.pdf</w:t>
        </w:r>
      </w:hyperlink>
    </w:p>
    <w:p w14:paraId="0000012D" w14:textId="33B132F1" w:rsidR="00471CEF" w:rsidRPr="00D74CD7" w:rsidRDefault="00000000" w:rsidP="00A565E2">
      <w:pPr>
        <w:numPr>
          <w:ilvl w:val="0"/>
          <w:numId w:val="100"/>
        </w:numPr>
        <w:spacing w:line="276" w:lineRule="auto"/>
        <w:ind w:left="806"/>
        <w:rPr>
          <w:rFonts w:ascii="Times New Roman" w:hAnsi="Times New Roman" w:cs="Times New Roman"/>
          <w:sz w:val="24"/>
          <w:szCs w:val="24"/>
        </w:rPr>
      </w:pPr>
      <w:hyperlink r:id="rId35">
        <w:r w:rsidR="00D7312B" w:rsidRPr="00D74CD7">
          <w:rPr>
            <w:rFonts w:ascii="Times New Roman" w:hAnsi="Times New Roman" w:cs="Times New Roman"/>
            <w:sz w:val="24"/>
            <w:szCs w:val="24"/>
          </w:rPr>
          <w:t>National Technical Assistance Center on Transition</w:t>
        </w:r>
      </w:hyperlink>
      <w:r w:rsidR="00D7312B" w:rsidRPr="00D74CD7">
        <w:rPr>
          <w:rFonts w:ascii="Times New Roman" w:hAnsi="Times New Roman" w:cs="Times New Roman"/>
          <w:sz w:val="24"/>
          <w:szCs w:val="24"/>
        </w:rPr>
        <w:t>: This is the national center for technical assistance on secondary transition where sample IEPs, sample</w:t>
      </w:r>
      <w:r w:rsidR="00D7312B">
        <w:rPr>
          <w:sz w:val="24"/>
          <w:szCs w:val="24"/>
        </w:rPr>
        <w:t xml:space="preserve"> </w:t>
      </w:r>
      <w:r w:rsidR="00D7312B" w:rsidRPr="00D74CD7">
        <w:rPr>
          <w:rFonts w:ascii="Times New Roman" w:hAnsi="Times New Roman" w:cs="Times New Roman"/>
          <w:sz w:val="24"/>
          <w:szCs w:val="24"/>
        </w:rPr>
        <w:t>goals, research on what works, and a multitude of additional resources on secondary transition for all students</w:t>
      </w:r>
      <w:r w:rsidR="004C2A2A">
        <w:rPr>
          <w:rFonts w:ascii="Times New Roman" w:hAnsi="Times New Roman" w:cs="Times New Roman"/>
          <w:sz w:val="24"/>
          <w:szCs w:val="24"/>
        </w:rPr>
        <w:t xml:space="preserve"> are found</w:t>
      </w:r>
      <w:r w:rsidR="00D7312B" w:rsidRPr="00D74CD7">
        <w:rPr>
          <w:rFonts w:ascii="Times New Roman" w:hAnsi="Times New Roman" w:cs="Times New Roman"/>
          <w:sz w:val="24"/>
          <w:szCs w:val="24"/>
        </w:rPr>
        <w:t xml:space="preserve">. </w:t>
      </w:r>
      <w:hyperlink r:id="rId36" w:history="1">
        <w:r w:rsidR="00D7312B" w:rsidRPr="00BF1C88">
          <w:rPr>
            <w:rStyle w:val="Hyperlink"/>
            <w:rFonts w:ascii="Times New Roman" w:hAnsi="Times New Roman" w:cs="Times New Roman"/>
            <w:sz w:val="24"/>
            <w:szCs w:val="24"/>
          </w:rPr>
          <w:t>https://transitionta.org/</w:t>
        </w:r>
      </w:hyperlink>
    </w:p>
    <w:bookmarkStart w:id="41" w:name="_Toc130377777" w:displacedByCustomXml="next"/>
    <w:bookmarkStart w:id="42" w:name="_Toc126854952" w:displacedByCustomXml="next"/>
    <w:sdt>
      <w:sdtPr>
        <w:rPr>
          <w:rFonts w:ascii="Times New Roman" w:hAnsi="Times New Roman" w:cs="Times New Roman"/>
          <w:color w:val="003C71"/>
        </w:rPr>
        <w:tag w:val="goog_rdk_169"/>
        <w:id w:val="2066138822"/>
      </w:sdtPr>
      <w:sdtContent>
        <w:p w14:paraId="0000012E" w14:textId="77777777" w:rsidR="00471CEF" w:rsidRPr="00A565E2" w:rsidRDefault="00000000" w:rsidP="00BF1C88">
          <w:pPr>
            <w:pStyle w:val="Heading2"/>
            <w:spacing w:before="240" w:after="120"/>
            <w:jc w:val="left"/>
            <w:rPr>
              <w:rFonts w:ascii="Times New Roman" w:hAnsi="Times New Roman" w:cs="Times New Roman"/>
              <w:color w:val="003C71"/>
              <w:sz w:val="24"/>
              <w:szCs w:val="24"/>
            </w:rPr>
          </w:pPr>
          <w:sdt>
            <w:sdtPr>
              <w:rPr>
                <w:rFonts w:ascii="Times New Roman" w:hAnsi="Times New Roman" w:cs="Times New Roman"/>
                <w:color w:val="003C71"/>
              </w:rPr>
              <w:tag w:val="goog_rdk_168"/>
              <w:id w:val="956283376"/>
              <w:placeholder>
                <w:docPart w:val="DefaultPlaceholder_1081868574"/>
              </w:placeholder>
            </w:sdtPr>
            <w:sdtContent>
              <w:bookmarkStart w:id="43" w:name="_Toc296352816"/>
              <w:r w:rsidR="00D7312B" w:rsidRPr="0BEACD22">
                <w:rPr>
                  <w:rFonts w:ascii="Times New Roman" w:hAnsi="Times New Roman" w:cs="Times New Roman"/>
                  <w:b/>
                  <w:bCs/>
                  <w:color w:val="003C71"/>
                  <w:sz w:val="24"/>
                  <w:szCs w:val="24"/>
                </w:rPr>
                <w:t>English Learners</w:t>
              </w:r>
            </w:sdtContent>
          </w:sdt>
        </w:p>
        <w:bookmarkEnd w:id="43" w:displacedByCustomXml="next"/>
      </w:sdtContent>
    </w:sdt>
    <w:bookmarkEnd w:id="41" w:displacedByCustomXml="prev"/>
    <w:bookmarkEnd w:id="42" w:displacedByCustomXml="prev"/>
    <w:p w14:paraId="0000012F" w14:textId="02BE1650" w:rsidR="00471CEF" w:rsidRPr="00BE34C0" w:rsidRDefault="00C52357">
      <w:pPr>
        <w:spacing w:after="0" w:line="276" w:lineRule="auto"/>
        <w:rPr>
          <w:rFonts w:ascii="Times New Roman" w:hAnsi="Times New Roman" w:cs="Times New Roman"/>
          <w:sz w:val="24"/>
          <w:szCs w:val="24"/>
        </w:rPr>
      </w:pPr>
      <w:r w:rsidRPr="0BEACD22">
        <w:rPr>
          <w:rFonts w:ascii="Times New Roman" w:hAnsi="Times New Roman" w:cs="Times New Roman"/>
          <w:sz w:val="24"/>
          <w:szCs w:val="24"/>
        </w:rPr>
        <w:t>CTE</w:t>
      </w:r>
      <w:r w:rsidRPr="0BEACD22">
        <w:rPr>
          <w:rFonts w:ascii="Times New Roman" w:hAnsi="Times New Roman" w:cs="Times New Roman"/>
        </w:rPr>
        <w:t xml:space="preserve"> </w:t>
      </w:r>
      <w:r w:rsidR="00D7312B" w:rsidRPr="0BEACD22">
        <w:rPr>
          <w:rFonts w:ascii="Times New Roman" w:hAnsi="Times New Roman" w:cs="Times New Roman"/>
          <w:sz w:val="24"/>
          <w:szCs w:val="24"/>
        </w:rPr>
        <w:t xml:space="preserve">HQWBL </w:t>
      </w:r>
      <w:r w:rsidR="00E4682F" w:rsidRPr="0BEACD22">
        <w:rPr>
          <w:rFonts w:ascii="Times New Roman" w:hAnsi="Times New Roman" w:cs="Times New Roman"/>
          <w:sz w:val="24"/>
          <w:szCs w:val="24"/>
        </w:rPr>
        <w:t>experiences</w:t>
      </w:r>
      <w:r w:rsidR="00D7312B" w:rsidRPr="0BEACD22">
        <w:rPr>
          <w:rFonts w:ascii="Times New Roman" w:hAnsi="Times New Roman" w:cs="Times New Roman"/>
          <w:sz w:val="24"/>
          <w:szCs w:val="24"/>
        </w:rPr>
        <w:t xml:space="preserve"> provide integration of the classroom and workplace drawing on the unique assets of English Learners (ELs). Being multilingual means that ELs think in more than one language, ELs engage in work with others from different cultural backgrounds, and ELs develop English language skills that help to contribute fully to classrooms and communities. To assist in further developing these skills, the </w:t>
      </w:r>
      <w:r w:rsidR="000747A4" w:rsidRPr="0BEACD22">
        <w:rPr>
          <w:rFonts w:ascii="Times New Roman" w:hAnsi="Times New Roman" w:cs="Times New Roman"/>
          <w:sz w:val="24"/>
          <w:szCs w:val="24"/>
        </w:rPr>
        <w:t xml:space="preserve">CTE </w:t>
      </w:r>
      <w:r w:rsidR="00D7312B" w:rsidRPr="0BEACD22">
        <w:rPr>
          <w:rFonts w:ascii="Times New Roman" w:hAnsi="Times New Roman" w:cs="Times New Roman"/>
          <w:sz w:val="24"/>
          <w:szCs w:val="24"/>
        </w:rPr>
        <w:t>WBL coordinator/teacher/point of contact may need to consult with the Language Instruction Educational Program (LIEP)/EL teacher to determine necessary accommodations. Some accommodations to consider include, but are not limited to</w:t>
      </w:r>
      <w:r w:rsidR="009E2D03" w:rsidRPr="0BEACD22">
        <w:rPr>
          <w:rFonts w:ascii="Times New Roman" w:hAnsi="Times New Roman" w:cs="Times New Roman"/>
          <w:sz w:val="24"/>
          <w:szCs w:val="24"/>
        </w:rPr>
        <w:t>:</w:t>
      </w:r>
    </w:p>
    <w:p w14:paraId="00000130" w14:textId="21B53920" w:rsidR="00471CEF" w:rsidRPr="00BE34C0" w:rsidRDefault="00471CEF">
      <w:pPr>
        <w:spacing w:after="0" w:line="276" w:lineRule="auto"/>
        <w:rPr>
          <w:rFonts w:ascii="Times New Roman" w:hAnsi="Times New Roman" w:cs="Times New Roman"/>
          <w:sz w:val="24"/>
          <w:szCs w:val="24"/>
        </w:rPr>
      </w:pPr>
    </w:p>
    <w:sdt>
      <w:sdtPr>
        <w:rPr>
          <w:rFonts w:ascii="Times New Roman" w:hAnsi="Times New Roman" w:cs="Times New Roman"/>
        </w:rPr>
        <w:tag w:val="goog_rdk_175"/>
        <w:id w:val="250168370"/>
      </w:sdtPr>
      <w:sdtContent>
        <w:p w14:paraId="00000131" w14:textId="77777777" w:rsidR="00471CEF" w:rsidRPr="00BE34C0" w:rsidRDefault="00000000" w:rsidP="00A565E2">
          <w:pPr>
            <w:numPr>
              <w:ilvl w:val="0"/>
              <w:numId w:val="26"/>
            </w:numPr>
            <w:spacing w:after="60" w:line="276" w:lineRule="auto"/>
            <w:rPr>
              <w:rFonts w:ascii="Times New Roman" w:hAnsi="Times New Roman" w:cs="Times New Roman"/>
              <w:sz w:val="24"/>
              <w:szCs w:val="24"/>
            </w:rPr>
          </w:pPr>
          <w:sdt>
            <w:sdtPr>
              <w:rPr>
                <w:rFonts w:ascii="Times New Roman" w:hAnsi="Times New Roman" w:cs="Times New Roman"/>
              </w:rPr>
              <w:tag w:val="goog_rdk_174"/>
              <w:id w:val="1893691239"/>
            </w:sdtPr>
            <w:sdtContent>
              <w:r w:rsidR="00D7312B" w:rsidRPr="00BE34C0">
                <w:rPr>
                  <w:rFonts w:ascii="Times New Roman" w:hAnsi="Times New Roman" w:cs="Times New Roman"/>
                  <w:sz w:val="24"/>
                  <w:szCs w:val="24"/>
                </w:rPr>
                <w:t>utilizing prior knowledge and building background</w:t>
              </w:r>
            </w:sdtContent>
          </w:sdt>
        </w:p>
      </w:sdtContent>
    </w:sdt>
    <w:p w14:paraId="00000132" w14:textId="7A145AEC" w:rsidR="00471CEF" w:rsidRPr="00BE34C0" w:rsidRDefault="00D7312B" w:rsidP="00A565E2">
      <w:pPr>
        <w:numPr>
          <w:ilvl w:val="0"/>
          <w:numId w:val="26"/>
        </w:numPr>
        <w:spacing w:after="60" w:line="276" w:lineRule="auto"/>
        <w:rPr>
          <w:rFonts w:ascii="Times New Roman" w:hAnsi="Times New Roman" w:cs="Times New Roman"/>
          <w:sz w:val="24"/>
          <w:szCs w:val="24"/>
        </w:rPr>
      </w:pPr>
      <w:r w:rsidRPr="00BE34C0">
        <w:rPr>
          <w:rFonts w:ascii="Times New Roman" w:hAnsi="Times New Roman" w:cs="Times New Roman"/>
          <w:sz w:val="24"/>
          <w:szCs w:val="24"/>
        </w:rPr>
        <w:t>providing support in first or home language where appropriate and possible, such as a bilingual dictionary</w:t>
      </w:r>
    </w:p>
    <w:sdt>
      <w:sdtPr>
        <w:rPr>
          <w:rFonts w:ascii="Times New Roman" w:hAnsi="Times New Roman" w:cs="Times New Roman"/>
        </w:rPr>
        <w:tag w:val="goog_rdk_179"/>
        <w:id w:val="-1708869419"/>
      </w:sdtPr>
      <w:sdtContent>
        <w:p w14:paraId="00000133" w14:textId="77777777" w:rsidR="00471CEF" w:rsidRPr="00BE34C0" w:rsidRDefault="00000000" w:rsidP="00A565E2">
          <w:pPr>
            <w:numPr>
              <w:ilvl w:val="0"/>
              <w:numId w:val="26"/>
            </w:numPr>
            <w:spacing w:after="60" w:line="276" w:lineRule="auto"/>
            <w:rPr>
              <w:rFonts w:ascii="Times New Roman" w:hAnsi="Times New Roman" w:cs="Times New Roman"/>
              <w:sz w:val="24"/>
              <w:szCs w:val="24"/>
            </w:rPr>
          </w:pPr>
          <w:sdt>
            <w:sdtPr>
              <w:rPr>
                <w:rFonts w:ascii="Times New Roman" w:hAnsi="Times New Roman" w:cs="Times New Roman"/>
              </w:rPr>
              <w:tag w:val="goog_rdk_178"/>
              <w:id w:val="-1693759394"/>
            </w:sdtPr>
            <w:sdtContent>
              <w:r w:rsidR="00D7312B" w:rsidRPr="00BE34C0">
                <w:rPr>
                  <w:rFonts w:ascii="Times New Roman" w:hAnsi="Times New Roman" w:cs="Times New Roman"/>
                  <w:sz w:val="24"/>
                  <w:szCs w:val="24"/>
                </w:rPr>
                <w:t>aligning tasks with experiences and interests</w:t>
              </w:r>
            </w:sdtContent>
          </w:sdt>
        </w:p>
      </w:sdtContent>
    </w:sdt>
    <w:sdt>
      <w:sdtPr>
        <w:rPr>
          <w:rFonts w:ascii="Times New Roman" w:hAnsi="Times New Roman" w:cs="Times New Roman"/>
        </w:rPr>
        <w:tag w:val="goog_rdk_181"/>
        <w:id w:val="1332716658"/>
      </w:sdtPr>
      <w:sdtContent>
        <w:p w14:paraId="00000134" w14:textId="77777777" w:rsidR="00471CEF" w:rsidRPr="00BE34C0" w:rsidRDefault="00000000" w:rsidP="00A565E2">
          <w:pPr>
            <w:numPr>
              <w:ilvl w:val="0"/>
              <w:numId w:val="26"/>
            </w:numPr>
            <w:spacing w:after="60" w:line="276" w:lineRule="auto"/>
            <w:rPr>
              <w:rFonts w:ascii="Times New Roman" w:hAnsi="Times New Roman" w:cs="Times New Roman"/>
              <w:sz w:val="24"/>
              <w:szCs w:val="24"/>
            </w:rPr>
          </w:pPr>
          <w:sdt>
            <w:sdtPr>
              <w:rPr>
                <w:rFonts w:ascii="Times New Roman" w:hAnsi="Times New Roman" w:cs="Times New Roman"/>
              </w:rPr>
              <w:tag w:val="goog_rdk_180"/>
              <w:id w:val="442273342"/>
            </w:sdtPr>
            <w:sdtContent>
              <w:r w:rsidR="00D7312B" w:rsidRPr="00BE34C0">
                <w:rPr>
                  <w:rFonts w:ascii="Times New Roman" w:hAnsi="Times New Roman" w:cs="Times New Roman"/>
                  <w:sz w:val="24"/>
                  <w:szCs w:val="24"/>
                </w:rPr>
                <w:t>providing opportunities to engage in ways that do not solely rely on language</w:t>
              </w:r>
            </w:sdtContent>
          </w:sdt>
        </w:p>
      </w:sdtContent>
    </w:sdt>
    <w:p w14:paraId="00000135" w14:textId="2E918A5B" w:rsidR="00471CEF" w:rsidRPr="00BE34C0" w:rsidRDefault="00D7312B" w:rsidP="00A565E2">
      <w:pPr>
        <w:numPr>
          <w:ilvl w:val="0"/>
          <w:numId w:val="26"/>
        </w:numPr>
        <w:spacing w:after="60" w:line="276" w:lineRule="auto"/>
        <w:rPr>
          <w:rFonts w:ascii="Times New Roman" w:hAnsi="Times New Roman" w:cs="Times New Roman"/>
          <w:sz w:val="24"/>
          <w:szCs w:val="24"/>
        </w:rPr>
      </w:pPr>
      <w:r w:rsidRPr="00BE34C0">
        <w:rPr>
          <w:rFonts w:ascii="Times New Roman" w:hAnsi="Times New Roman" w:cs="Times New Roman"/>
          <w:sz w:val="24"/>
          <w:szCs w:val="24"/>
        </w:rPr>
        <w:t>supporting language development through the use of visuals and/or gestures</w:t>
      </w:r>
    </w:p>
    <w:p w14:paraId="00000136" w14:textId="58EE6798" w:rsidR="00471CEF" w:rsidRPr="00BE34C0" w:rsidRDefault="00D7312B" w:rsidP="00A565E2">
      <w:pPr>
        <w:numPr>
          <w:ilvl w:val="0"/>
          <w:numId w:val="26"/>
        </w:numPr>
        <w:spacing w:after="60" w:line="276" w:lineRule="auto"/>
        <w:rPr>
          <w:rFonts w:ascii="Times New Roman" w:hAnsi="Times New Roman" w:cs="Times New Roman"/>
          <w:sz w:val="24"/>
          <w:szCs w:val="24"/>
        </w:rPr>
      </w:pPr>
      <w:r w:rsidRPr="00BE34C0">
        <w:rPr>
          <w:rFonts w:ascii="Times New Roman" w:hAnsi="Times New Roman" w:cs="Times New Roman"/>
          <w:sz w:val="24"/>
          <w:szCs w:val="24"/>
        </w:rPr>
        <w:t>speaking slowly and clearly</w:t>
      </w:r>
    </w:p>
    <w:p w14:paraId="00000137" w14:textId="604ED5B1" w:rsidR="00471CEF" w:rsidRPr="00BE34C0" w:rsidRDefault="00D7312B" w:rsidP="00A565E2">
      <w:pPr>
        <w:numPr>
          <w:ilvl w:val="0"/>
          <w:numId w:val="26"/>
        </w:numPr>
        <w:spacing w:after="60" w:line="276" w:lineRule="auto"/>
        <w:rPr>
          <w:rFonts w:ascii="Times New Roman" w:hAnsi="Times New Roman" w:cs="Times New Roman"/>
          <w:sz w:val="24"/>
          <w:szCs w:val="24"/>
        </w:rPr>
      </w:pPr>
      <w:r w:rsidRPr="00BE34C0">
        <w:rPr>
          <w:rFonts w:ascii="Times New Roman" w:hAnsi="Times New Roman" w:cs="Times New Roman"/>
          <w:sz w:val="24"/>
          <w:szCs w:val="24"/>
        </w:rPr>
        <w:t>repeating or clarifying directions</w:t>
      </w:r>
    </w:p>
    <w:p w14:paraId="00000138" w14:textId="71D5EDAA" w:rsidR="00471CEF" w:rsidRPr="00BE34C0" w:rsidRDefault="00D7312B" w:rsidP="00A565E2">
      <w:pPr>
        <w:numPr>
          <w:ilvl w:val="0"/>
          <w:numId w:val="26"/>
        </w:numPr>
        <w:spacing w:after="60" w:line="276" w:lineRule="auto"/>
        <w:rPr>
          <w:rFonts w:ascii="Times New Roman" w:hAnsi="Times New Roman" w:cs="Times New Roman"/>
          <w:sz w:val="24"/>
          <w:szCs w:val="24"/>
        </w:rPr>
      </w:pPr>
      <w:r w:rsidRPr="00BE34C0">
        <w:rPr>
          <w:rFonts w:ascii="Times New Roman" w:hAnsi="Times New Roman" w:cs="Times New Roman"/>
          <w:sz w:val="24"/>
          <w:szCs w:val="24"/>
        </w:rPr>
        <w:t>modeling the task</w:t>
      </w:r>
    </w:p>
    <w:sdt>
      <w:sdtPr>
        <w:rPr>
          <w:rFonts w:ascii="Times New Roman" w:hAnsi="Times New Roman" w:cs="Times New Roman"/>
        </w:rPr>
        <w:tag w:val="goog_rdk_191"/>
        <w:id w:val="989140898"/>
      </w:sdtPr>
      <w:sdtContent>
        <w:p w14:paraId="00000139" w14:textId="743DB974" w:rsidR="00471CEF" w:rsidRPr="00BE34C0" w:rsidRDefault="00000000">
          <w:pPr>
            <w:numPr>
              <w:ilvl w:val="0"/>
              <w:numId w:val="26"/>
            </w:numPr>
            <w:spacing w:after="0" w:line="276" w:lineRule="auto"/>
            <w:rPr>
              <w:rFonts w:ascii="Times New Roman" w:hAnsi="Times New Roman" w:cs="Times New Roman"/>
              <w:sz w:val="24"/>
              <w:szCs w:val="24"/>
            </w:rPr>
          </w:pPr>
          <w:sdt>
            <w:sdtPr>
              <w:rPr>
                <w:rFonts w:ascii="Times New Roman" w:hAnsi="Times New Roman" w:cs="Times New Roman"/>
              </w:rPr>
              <w:tag w:val="goog_rdk_190"/>
              <w:id w:val="-240104226"/>
            </w:sdtPr>
            <w:sdtContent>
              <w:r w:rsidR="00D7312B" w:rsidRPr="00BE34C0">
                <w:rPr>
                  <w:rFonts w:ascii="Times New Roman" w:hAnsi="Times New Roman" w:cs="Times New Roman"/>
                  <w:sz w:val="24"/>
                  <w:szCs w:val="24"/>
                </w:rPr>
                <w:t>providing examples of the expected outcomes</w:t>
              </w:r>
              <w:r w:rsidR="009E2D03">
                <w:rPr>
                  <w:rFonts w:ascii="Times New Roman" w:hAnsi="Times New Roman" w:cs="Times New Roman"/>
                  <w:sz w:val="24"/>
                  <w:szCs w:val="24"/>
                </w:rPr>
                <w:t>.</w:t>
              </w:r>
            </w:sdtContent>
          </w:sdt>
        </w:p>
      </w:sdtContent>
    </w:sdt>
    <w:sdt>
      <w:sdtPr>
        <w:rPr>
          <w:rFonts w:ascii="Times New Roman" w:hAnsi="Times New Roman" w:cs="Times New Roman"/>
        </w:rPr>
        <w:tag w:val="goog_rdk_193"/>
        <w:id w:val="1574935599"/>
      </w:sdtPr>
      <w:sdtContent>
        <w:p w14:paraId="0000013A" w14:textId="6BBCEC41" w:rsidR="00471CEF" w:rsidRPr="00BE34C0" w:rsidRDefault="00000000">
          <w:pPr>
            <w:spacing w:after="0" w:line="276" w:lineRule="auto"/>
            <w:rPr>
              <w:rFonts w:ascii="Times New Roman" w:hAnsi="Times New Roman" w:cs="Times New Roman"/>
              <w:sz w:val="24"/>
              <w:szCs w:val="24"/>
            </w:rPr>
          </w:pPr>
          <w:sdt>
            <w:sdtPr>
              <w:rPr>
                <w:rFonts w:ascii="Times New Roman" w:hAnsi="Times New Roman" w:cs="Times New Roman"/>
              </w:rPr>
              <w:tag w:val="goog_rdk_192"/>
              <w:id w:val="-110980555"/>
              <w:showingPlcHdr/>
            </w:sdtPr>
            <w:sdtContent>
              <w:r w:rsidR="000A24F0">
                <w:rPr>
                  <w:rFonts w:ascii="Times New Roman" w:hAnsi="Times New Roman" w:cs="Times New Roman"/>
                </w:rPr>
                <w:t xml:space="preserve">     </w:t>
              </w:r>
            </w:sdtContent>
          </w:sdt>
        </w:p>
      </w:sdtContent>
    </w:sdt>
    <w:sdt>
      <w:sdtPr>
        <w:rPr>
          <w:rFonts w:ascii="Times New Roman" w:hAnsi="Times New Roman" w:cs="Times New Roman"/>
        </w:rPr>
        <w:tag w:val="goog_rdk_195"/>
        <w:id w:val="2039700036"/>
      </w:sdtPr>
      <w:sdtContent>
        <w:p w14:paraId="0000013B" w14:textId="77777777" w:rsidR="00471CEF" w:rsidRPr="00BE34C0" w:rsidRDefault="00000000">
          <w:pPr>
            <w:rPr>
              <w:rFonts w:ascii="Times New Roman" w:hAnsi="Times New Roman" w:cs="Times New Roman"/>
              <w:sz w:val="24"/>
              <w:szCs w:val="24"/>
            </w:rPr>
          </w:pPr>
          <w:sdt>
            <w:sdtPr>
              <w:rPr>
                <w:rFonts w:ascii="Times New Roman" w:hAnsi="Times New Roman" w:cs="Times New Roman"/>
              </w:rPr>
              <w:tag w:val="goog_rdk_194"/>
              <w:id w:val="668998109"/>
            </w:sdtPr>
            <w:sdtContent>
              <w:r w:rsidR="00D7312B" w:rsidRPr="00BE34C0">
                <w:rPr>
                  <w:rFonts w:ascii="Times New Roman" w:hAnsi="Times New Roman" w:cs="Times New Roman"/>
                  <w:sz w:val="24"/>
                  <w:szCs w:val="24"/>
                </w:rPr>
                <w:t>Additional resources for EL students include:</w:t>
              </w:r>
            </w:sdtContent>
          </w:sdt>
        </w:p>
      </w:sdtContent>
    </w:sdt>
    <w:p w14:paraId="0000013C" w14:textId="34459693" w:rsidR="00471CEF" w:rsidRPr="00194AA5" w:rsidRDefault="00000000" w:rsidP="00A565E2">
      <w:pPr>
        <w:numPr>
          <w:ilvl w:val="0"/>
          <w:numId w:val="37"/>
        </w:numPr>
        <w:spacing w:after="60" w:line="276" w:lineRule="auto"/>
        <w:rPr>
          <w:rFonts w:ascii="Times New Roman" w:hAnsi="Times New Roman" w:cs="Times New Roman"/>
          <w:sz w:val="24"/>
          <w:szCs w:val="24"/>
        </w:rPr>
      </w:pPr>
      <w:hyperlink r:id="rId37" w:history="1">
        <w:r w:rsidR="00D7312B" w:rsidRPr="00194AA5">
          <w:rPr>
            <w:rFonts w:ascii="Times New Roman" w:hAnsi="Times New Roman" w:cs="Times New Roman"/>
            <w:color w:val="0000FF"/>
            <w:sz w:val="24"/>
            <w:szCs w:val="24"/>
            <w:u w:val="single"/>
          </w:rPr>
          <w:t>Procedures for Determining English Learner Participation in the Virginia Assessment Program</w:t>
        </w:r>
      </w:hyperlink>
    </w:p>
    <w:sdt>
      <w:sdtPr>
        <w:rPr>
          <w:rFonts w:ascii="Times New Roman" w:hAnsi="Times New Roman" w:cs="Times New Roman"/>
        </w:rPr>
        <w:tag w:val="goog_rdk_199"/>
        <w:id w:val="-995872368"/>
      </w:sdtPr>
      <w:sdtContent>
        <w:p w14:paraId="0000013D" w14:textId="5279778C" w:rsidR="00471CEF" w:rsidRPr="00BE34C0" w:rsidRDefault="00000000">
          <w:pPr>
            <w:numPr>
              <w:ilvl w:val="0"/>
              <w:numId w:val="37"/>
            </w:numPr>
            <w:spacing w:after="0" w:line="276" w:lineRule="auto"/>
            <w:rPr>
              <w:rFonts w:ascii="Times New Roman" w:hAnsi="Times New Roman" w:cs="Times New Roman"/>
              <w:sz w:val="24"/>
              <w:szCs w:val="24"/>
            </w:rPr>
          </w:pPr>
          <w:sdt>
            <w:sdtPr>
              <w:rPr>
                <w:rFonts w:ascii="Times New Roman" w:hAnsi="Times New Roman" w:cs="Times New Roman"/>
              </w:rPr>
              <w:tag w:val="goog_rdk_198"/>
              <w:id w:val="347372086"/>
            </w:sdtPr>
            <w:sdtContent>
              <w:hyperlink r:id="rId38" w:history="1">
                <w:r w:rsidR="00D7312B" w:rsidRPr="00194AA5">
                  <w:rPr>
                    <w:rFonts w:ascii="Times New Roman" w:hAnsi="Times New Roman" w:cs="Times New Roman"/>
                    <w:color w:val="0000FF"/>
                    <w:sz w:val="24"/>
                    <w:szCs w:val="24"/>
                    <w:u w:val="single"/>
                  </w:rPr>
                  <w:t>WIDA Understanding Multilingual Learners</w:t>
                </w:r>
              </w:hyperlink>
            </w:sdtContent>
          </w:sdt>
        </w:p>
      </w:sdtContent>
    </w:sdt>
    <w:p w14:paraId="0000013E" w14:textId="77777777" w:rsidR="00471CEF" w:rsidRPr="00BE34C0" w:rsidRDefault="00471CEF">
      <w:pPr>
        <w:rPr>
          <w:rFonts w:ascii="Times New Roman" w:hAnsi="Times New Roman" w:cs="Times New Roman"/>
          <w:b/>
          <w:sz w:val="24"/>
          <w:szCs w:val="24"/>
          <w:highlight w:val="white"/>
        </w:rPr>
      </w:pPr>
    </w:p>
    <w:p w14:paraId="0000013F" w14:textId="77777777" w:rsidR="00471CEF" w:rsidRPr="00703B80" w:rsidRDefault="00D7312B" w:rsidP="0BEACD22">
      <w:pPr>
        <w:pStyle w:val="Heading2"/>
        <w:spacing w:after="120"/>
        <w:jc w:val="left"/>
        <w:rPr>
          <w:rFonts w:ascii="Times New Roman" w:hAnsi="Times New Roman" w:cs="Times New Roman"/>
          <w:b/>
          <w:bCs/>
          <w:color w:val="003C71"/>
          <w:sz w:val="24"/>
          <w:szCs w:val="24"/>
          <w:highlight w:val="white"/>
        </w:rPr>
      </w:pPr>
      <w:bookmarkStart w:id="44" w:name="_Toc126854953"/>
      <w:bookmarkStart w:id="45" w:name="_Toc2006753219"/>
      <w:r w:rsidRPr="0BEACD22">
        <w:rPr>
          <w:rFonts w:ascii="Times New Roman" w:hAnsi="Times New Roman" w:cs="Times New Roman"/>
          <w:b/>
          <w:bCs/>
          <w:color w:val="003C71"/>
          <w:sz w:val="24"/>
          <w:szCs w:val="24"/>
          <w:highlight w:val="white"/>
        </w:rPr>
        <w:t>Federal and State Labor Regulations</w:t>
      </w:r>
      <w:bookmarkEnd w:id="44"/>
      <w:bookmarkEnd w:id="45"/>
    </w:p>
    <w:p w14:paraId="00000140" w14:textId="439F10DF" w:rsidR="00471CEF" w:rsidRPr="00BE34C0" w:rsidRDefault="327B98DB" w:rsidP="6E3CEB40">
      <w:pPr>
        <w:spacing w:line="276" w:lineRule="auto"/>
        <w:rPr>
          <w:rFonts w:ascii="Times New Roman" w:eastAsia="Times New Roman" w:hAnsi="Times New Roman" w:cs="Times New Roman"/>
          <w:sz w:val="24"/>
          <w:szCs w:val="24"/>
        </w:rPr>
      </w:pPr>
      <w:r w:rsidRPr="6E3CEB40">
        <w:rPr>
          <w:rFonts w:ascii="Times New Roman" w:hAnsi="Times New Roman" w:cs="Times New Roman"/>
          <w:sz w:val="24"/>
          <w:szCs w:val="24"/>
        </w:rPr>
        <w:t xml:space="preserve">All </w:t>
      </w:r>
      <w:r w:rsidR="41703BAB" w:rsidRPr="6E3CEB40">
        <w:rPr>
          <w:rFonts w:ascii="Times New Roman" w:hAnsi="Times New Roman" w:cs="Times New Roman"/>
          <w:sz w:val="24"/>
          <w:szCs w:val="24"/>
        </w:rPr>
        <w:t xml:space="preserve">CTE </w:t>
      </w:r>
      <w:r w:rsidRPr="6E3CEB40">
        <w:rPr>
          <w:rFonts w:ascii="Times New Roman" w:hAnsi="Times New Roman" w:cs="Times New Roman"/>
          <w:sz w:val="24"/>
          <w:szCs w:val="24"/>
        </w:rPr>
        <w:t>HQWBL experiences must abide by applicable child labor and workplace safety</w:t>
      </w:r>
      <w:r w:rsidR="62A3EF37" w:rsidRPr="6E3CEB40">
        <w:rPr>
          <w:rFonts w:ascii="Times New Roman" w:hAnsi="Times New Roman" w:cs="Times New Roman"/>
          <w:sz w:val="24"/>
          <w:szCs w:val="24"/>
        </w:rPr>
        <w:t xml:space="preserve"> laws and</w:t>
      </w:r>
      <w:r w:rsidRPr="6E3CEB40">
        <w:rPr>
          <w:rFonts w:ascii="Times New Roman" w:hAnsi="Times New Roman" w:cs="Times New Roman"/>
          <w:sz w:val="24"/>
          <w:szCs w:val="24"/>
        </w:rPr>
        <w:t xml:space="preserve"> regulations. The </w:t>
      </w:r>
      <w:r w:rsidR="15103F31" w:rsidRPr="6E3CEB40">
        <w:rPr>
          <w:rFonts w:ascii="Times New Roman" w:hAnsi="Times New Roman" w:cs="Times New Roman"/>
          <w:sz w:val="24"/>
          <w:szCs w:val="24"/>
        </w:rPr>
        <w:t xml:space="preserve">CTE </w:t>
      </w:r>
      <w:r w:rsidRPr="6E3CEB40">
        <w:rPr>
          <w:rFonts w:ascii="Times New Roman" w:hAnsi="Times New Roman" w:cs="Times New Roman"/>
          <w:sz w:val="24"/>
          <w:szCs w:val="24"/>
        </w:rPr>
        <w:t>WBL coordinator/teacher/</w:t>
      </w:r>
      <w:sdt>
        <w:sdtPr>
          <w:rPr>
            <w:rFonts w:ascii="Times New Roman" w:hAnsi="Times New Roman" w:cs="Times New Roman"/>
          </w:rPr>
          <w:tag w:val="goog_rdk_200"/>
          <w:id w:val="1618052319"/>
          <w:placeholder>
            <w:docPart w:val="DefaultPlaceholder_1081868574"/>
          </w:placeholder>
        </w:sdtPr>
        <w:sdtContent>
          <w:r w:rsidRPr="6E3CEB40">
            <w:rPr>
              <w:rFonts w:ascii="Times New Roman" w:hAnsi="Times New Roman" w:cs="Times New Roman"/>
              <w:sz w:val="24"/>
              <w:szCs w:val="24"/>
            </w:rPr>
            <w:t>point of contact</w:t>
          </w:r>
        </w:sdtContent>
      </w:sdt>
      <w:r w:rsidRPr="6E3CEB40">
        <w:rPr>
          <w:rFonts w:ascii="Times New Roman" w:hAnsi="Times New Roman" w:cs="Times New Roman"/>
          <w:sz w:val="24"/>
          <w:szCs w:val="24"/>
        </w:rPr>
        <w:t xml:space="preserve"> must keep abreast of such regulations to ensure compliance. </w:t>
      </w:r>
      <w:r w:rsidR="6EA4FBC0" w:rsidRPr="6E3CEB40">
        <w:rPr>
          <w:rFonts w:ascii="Times New Roman" w:eastAsia="Times New Roman" w:hAnsi="Times New Roman" w:cs="Times New Roman"/>
          <w:sz w:val="24"/>
          <w:szCs w:val="24"/>
        </w:rPr>
        <w:t xml:space="preserve"> If any related regulatory issues arise, the HQWBL </w:t>
      </w:r>
      <w:r w:rsidR="6EA4FBC0" w:rsidRPr="6E3CEB40">
        <w:rPr>
          <w:rFonts w:ascii="Times New Roman" w:eastAsia="Times New Roman" w:hAnsi="Times New Roman" w:cs="Times New Roman"/>
          <w:sz w:val="24"/>
          <w:szCs w:val="24"/>
        </w:rPr>
        <w:lastRenderedPageBreak/>
        <w:t>coordinator/teacher/point-of-contact should notify the parties on the training agreement and contact the school or school division administrator to receive guidance and/or assistance from the state or federal labor office.</w:t>
      </w:r>
    </w:p>
    <w:p w14:paraId="00000141" w14:textId="03D16D21" w:rsidR="00471CEF" w:rsidRPr="00BE34C0" w:rsidRDefault="0EC4BAF5" w:rsidP="00FF1D19">
      <w:pPr>
        <w:spacing w:line="276" w:lineRule="auto"/>
        <w:rPr>
          <w:rFonts w:ascii="Times New Roman" w:hAnsi="Times New Roman" w:cs="Times New Roman"/>
          <w:sz w:val="24"/>
          <w:szCs w:val="24"/>
        </w:rPr>
      </w:pPr>
      <w:r w:rsidRPr="6E3CEB40">
        <w:rPr>
          <w:rFonts w:ascii="Times New Roman" w:hAnsi="Times New Roman" w:cs="Times New Roman"/>
          <w:sz w:val="24"/>
          <w:szCs w:val="24"/>
        </w:rPr>
        <w:t xml:space="preserve">If any procedure is questioned, the </w:t>
      </w:r>
      <w:r w:rsidR="53643652" w:rsidRPr="6E3CEB40">
        <w:rPr>
          <w:rFonts w:ascii="Times New Roman" w:hAnsi="Times New Roman" w:cs="Times New Roman"/>
          <w:sz w:val="24"/>
          <w:szCs w:val="24"/>
        </w:rPr>
        <w:t xml:space="preserve">CTE </w:t>
      </w:r>
      <w:r w:rsidRPr="6E3CEB40">
        <w:rPr>
          <w:rFonts w:ascii="Times New Roman" w:hAnsi="Times New Roman" w:cs="Times New Roman"/>
          <w:sz w:val="24"/>
          <w:szCs w:val="24"/>
        </w:rPr>
        <w:t>WBL coordinator/teacher/</w:t>
      </w:r>
      <w:sdt>
        <w:sdtPr>
          <w:rPr>
            <w:rFonts w:ascii="Times New Roman" w:hAnsi="Times New Roman" w:cs="Times New Roman"/>
          </w:rPr>
          <w:tag w:val="goog_rdk_204"/>
          <w:id w:val="649088939"/>
          <w:placeholder>
            <w:docPart w:val="DefaultPlaceholder_1081868574"/>
          </w:placeholder>
        </w:sdtPr>
        <w:sdtContent>
          <w:r w:rsidRPr="6E3CEB40">
            <w:rPr>
              <w:rFonts w:ascii="Times New Roman" w:hAnsi="Times New Roman" w:cs="Times New Roman"/>
              <w:sz w:val="24"/>
              <w:szCs w:val="24"/>
            </w:rPr>
            <w:t>point of contact</w:t>
          </w:r>
        </w:sdtContent>
      </w:sdt>
      <w:r w:rsidRPr="6E3CEB40">
        <w:rPr>
          <w:rFonts w:ascii="Times New Roman" w:hAnsi="Times New Roman" w:cs="Times New Roman"/>
          <w:sz w:val="24"/>
          <w:szCs w:val="24"/>
        </w:rPr>
        <w:t xml:space="preserve"> should c</w:t>
      </w:r>
      <w:r w:rsidR="3E136DFB" w:rsidRPr="6E3CEB40">
        <w:rPr>
          <w:rFonts w:ascii="Times New Roman" w:hAnsi="Times New Roman" w:cs="Times New Roman"/>
          <w:sz w:val="24"/>
          <w:szCs w:val="24"/>
        </w:rPr>
        <w:t>ontact</w:t>
      </w:r>
      <w:r w:rsidRPr="6E3CEB40">
        <w:rPr>
          <w:rFonts w:ascii="Times New Roman" w:hAnsi="Times New Roman" w:cs="Times New Roman"/>
          <w:sz w:val="24"/>
          <w:szCs w:val="24"/>
        </w:rPr>
        <w:t xml:space="preserve"> the state or federal labor </w:t>
      </w:r>
      <w:r w:rsidR="3F753FDA" w:rsidRPr="6E3CEB40">
        <w:rPr>
          <w:rFonts w:ascii="Times New Roman" w:hAnsi="Times New Roman" w:cs="Times New Roman"/>
          <w:sz w:val="24"/>
          <w:szCs w:val="24"/>
        </w:rPr>
        <w:t xml:space="preserve">and employment </w:t>
      </w:r>
      <w:r w:rsidRPr="6E3CEB40">
        <w:rPr>
          <w:rFonts w:ascii="Times New Roman" w:hAnsi="Times New Roman" w:cs="Times New Roman"/>
          <w:sz w:val="24"/>
          <w:szCs w:val="24"/>
        </w:rPr>
        <w:t>office for assistance. Contact numbers for state and federal labor offices are available on the following websites:</w:t>
      </w:r>
    </w:p>
    <w:p w14:paraId="00000142" w14:textId="536D65AC" w:rsidR="00471CEF" w:rsidRPr="00BE34C0" w:rsidRDefault="00000000" w:rsidP="00FF1D19">
      <w:pPr>
        <w:numPr>
          <w:ilvl w:val="0"/>
          <w:numId w:val="14"/>
        </w:numPr>
        <w:pBdr>
          <w:top w:val="nil"/>
          <w:left w:val="nil"/>
          <w:bottom w:val="nil"/>
          <w:right w:val="nil"/>
          <w:between w:val="nil"/>
        </w:pBdr>
        <w:spacing w:line="276" w:lineRule="auto"/>
        <w:rPr>
          <w:rFonts w:ascii="Times New Roman" w:hAnsi="Times New Roman" w:cs="Times New Roman"/>
          <w:color w:val="000000"/>
          <w:sz w:val="24"/>
          <w:szCs w:val="24"/>
        </w:rPr>
      </w:pPr>
      <w:hyperlink r:id="rId39" w:history="1">
        <w:r w:rsidR="00D7312B" w:rsidRPr="00405980">
          <w:rPr>
            <w:rStyle w:val="Hyperlink"/>
            <w:rFonts w:ascii="Times New Roman" w:hAnsi="Times New Roman" w:cs="Times New Roman"/>
            <w:sz w:val="24"/>
            <w:szCs w:val="24"/>
          </w:rPr>
          <w:t>U.S. Department of Labor, Employment Standards Administration, Wage and Hour Division</w:t>
        </w:r>
      </w:hyperlink>
      <w:r w:rsidR="00D7312B" w:rsidRPr="00BE34C0">
        <w:rPr>
          <w:rFonts w:ascii="Times New Roman" w:hAnsi="Times New Roman" w:cs="Times New Roman"/>
          <w:color w:val="0563C1"/>
          <w:sz w:val="24"/>
          <w:szCs w:val="24"/>
          <w:u w:val="single"/>
        </w:rPr>
        <w:t xml:space="preserve"> </w:t>
      </w:r>
    </w:p>
    <w:p w14:paraId="00000143" w14:textId="326A248D" w:rsidR="00471CEF" w:rsidRPr="00BE34C0" w:rsidRDefault="00000000" w:rsidP="00FF1D19">
      <w:pPr>
        <w:numPr>
          <w:ilvl w:val="0"/>
          <w:numId w:val="14"/>
        </w:numPr>
        <w:pBdr>
          <w:top w:val="nil"/>
          <w:left w:val="nil"/>
          <w:bottom w:val="nil"/>
          <w:right w:val="nil"/>
          <w:between w:val="nil"/>
        </w:pBdr>
        <w:spacing w:line="276" w:lineRule="auto"/>
        <w:rPr>
          <w:rFonts w:ascii="Times New Roman" w:hAnsi="Times New Roman" w:cs="Times New Roman"/>
          <w:color w:val="000000"/>
          <w:sz w:val="24"/>
          <w:szCs w:val="24"/>
        </w:rPr>
      </w:pPr>
      <w:hyperlink r:id="rId40" w:history="1">
        <w:r w:rsidR="00D7312B" w:rsidRPr="00C32A4A">
          <w:rPr>
            <w:rStyle w:val="Hyperlink"/>
            <w:rFonts w:ascii="Times New Roman" w:hAnsi="Times New Roman" w:cs="Times New Roman"/>
            <w:sz w:val="24"/>
            <w:szCs w:val="24"/>
          </w:rPr>
          <w:t>Virginia Department of Labor and Industry (VDOLI), Labor and Employment Law</w:t>
        </w:r>
      </w:hyperlink>
      <w:r w:rsidR="00D7312B" w:rsidRPr="00BE34C0">
        <w:rPr>
          <w:rFonts w:ascii="Times New Roman" w:hAnsi="Times New Roman" w:cs="Times New Roman"/>
          <w:color w:val="0563C1"/>
          <w:sz w:val="24"/>
          <w:szCs w:val="24"/>
          <w:u w:val="single"/>
        </w:rPr>
        <w:t xml:space="preserve"> </w:t>
      </w:r>
    </w:p>
    <w:p w14:paraId="00000144" w14:textId="77777777" w:rsidR="00471CEF" w:rsidRDefault="00471CEF">
      <w:pPr>
        <w:rPr>
          <w:color w:val="000000"/>
          <w:sz w:val="24"/>
          <w:szCs w:val="24"/>
        </w:rPr>
      </w:pPr>
    </w:p>
    <w:p w14:paraId="00000145" w14:textId="7F9F4946" w:rsidR="00471CEF" w:rsidRPr="00703B80" w:rsidRDefault="00D7312B" w:rsidP="0BEACD22">
      <w:pPr>
        <w:pStyle w:val="Heading2"/>
        <w:spacing w:after="120"/>
        <w:jc w:val="left"/>
        <w:rPr>
          <w:rFonts w:ascii="Times New Roman" w:hAnsi="Times New Roman" w:cs="Times New Roman"/>
          <w:b/>
          <w:bCs/>
          <w:color w:val="003C71"/>
          <w:sz w:val="24"/>
          <w:szCs w:val="24"/>
          <w:highlight w:val="white"/>
        </w:rPr>
      </w:pPr>
      <w:bookmarkStart w:id="46" w:name="_Toc126854954"/>
      <w:bookmarkStart w:id="47" w:name="_Toc554472603"/>
      <w:r w:rsidRPr="0BEACD22">
        <w:rPr>
          <w:rFonts w:ascii="Times New Roman" w:hAnsi="Times New Roman" w:cs="Times New Roman"/>
          <w:b/>
          <w:bCs/>
          <w:color w:val="003C71"/>
          <w:sz w:val="24"/>
          <w:szCs w:val="24"/>
          <w:highlight w:val="white"/>
        </w:rPr>
        <w:t xml:space="preserve">Coordination of </w:t>
      </w:r>
      <w:r w:rsidR="000E3442" w:rsidRPr="0BEACD22">
        <w:rPr>
          <w:rFonts w:ascii="Times New Roman" w:hAnsi="Times New Roman" w:cs="Times New Roman"/>
          <w:b/>
          <w:bCs/>
          <w:color w:val="003C71"/>
          <w:sz w:val="24"/>
          <w:szCs w:val="24"/>
          <w:highlight w:val="white"/>
        </w:rPr>
        <w:t>Career and Tech</w:t>
      </w:r>
      <w:r w:rsidR="00124353" w:rsidRPr="0BEACD22">
        <w:rPr>
          <w:rFonts w:ascii="Times New Roman" w:hAnsi="Times New Roman" w:cs="Times New Roman"/>
          <w:b/>
          <w:bCs/>
          <w:color w:val="003C71"/>
          <w:sz w:val="24"/>
          <w:szCs w:val="24"/>
          <w:highlight w:val="white"/>
        </w:rPr>
        <w:t xml:space="preserve">nical Education </w:t>
      </w:r>
      <w:r w:rsidRPr="0BEACD22">
        <w:rPr>
          <w:rFonts w:ascii="Times New Roman" w:hAnsi="Times New Roman" w:cs="Times New Roman"/>
          <w:b/>
          <w:bCs/>
          <w:color w:val="003C71"/>
          <w:sz w:val="24"/>
          <w:szCs w:val="24"/>
          <w:highlight w:val="white"/>
        </w:rPr>
        <w:t>High-Quality Work-Based Learning Experiences</w:t>
      </w:r>
      <w:bookmarkEnd w:id="46"/>
      <w:r w:rsidRPr="0BEACD22">
        <w:rPr>
          <w:rFonts w:ascii="Times New Roman" w:hAnsi="Times New Roman" w:cs="Times New Roman"/>
          <w:b/>
          <w:bCs/>
          <w:color w:val="003C71"/>
          <w:sz w:val="24"/>
          <w:szCs w:val="24"/>
          <w:highlight w:val="white"/>
        </w:rPr>
        <w:t xml:space="preserve"> </w:t>
      </w:r>
      <w:bookmarkEnd w:id="47"/>
    </w:p>
    <w:p w14:paraId="00000146" w14:textId="61ADF3E3" w:rsidR="00471CEF" w:rsidRPr="00BE34C0" w:rsidRDefault="00D7312B" w:rsidP="00FF1D19">
      <w:pPr>
        <w:spacing w:line="276" w:lineRule="auto"/>
        <w:ind w:right="8"/>
        <w:rPr>
          <w:rFonts w:ascii="Times New Roman" w:hAnsi="Times New Roman" w:cs="Times New Roman"/>
          <w:sz w:val="24"/>
          <w:szCs w:val="24"/>
        </w:rPr>
      </w:pPr>
      <w:r w:rsidRPr="00BE34C0">
        <w:rPr>
          <w:rFonts w:ascii="Times New Roman" w:hAnsi="Times New Roman" w:cs="Times New Roman"/>
          <w:sz w:val="24"/>
          <w:szCs w:val="24"/>
        </w:rPr>
        <w:t xml:space="preserve">School divisions should provide coordination of all </w:t>
      </w:r>
      <w:r w:rsidR="00124353" w:rsidRPr="00BE34C0">
        <w:rPr>
          <w:rFonts w:ascii="Times New Roman" w:hAnsi="Times New Roman" w:cs="Times New Roman"/>
          <w:sz w:val="24"/>
          <w:szCs w:val="24"/>
        </w:rPr>
        <w:t xml:space="preserve">CTE </w:t>
      </w:r>
      <w:r w:rsidRPr="00BE34C0">
        <w:rPr>
          <w:rFonts w:ascii="Times New Roman" w:hAnsi="Times New Roman" w:cs="Times New Roman"/>
          <w:sz w:val="24"/>
          <w:szCs w:val="24"/>
        </w:rPr>
        <w:t xml:space="preserve">HQWBL experiences. The </w:t>
      </w:r>
      <w:r w:rsidR="0097387A">
        <w:rPr>
          <w:rFonts w:ascii="Times New Roman" w:hAnsi="Times New Roman" w:cs="Times New Roman"/>
          <w:sz w:val="24"/>
          <w:szCs w:val="24"/>
        </w:rPr>
        <w:t xml:space="preserve">CTE </w:t>
      </w:r>
      <w:r w:rsidRPr="00BE34C0">
        <w:rPr>
          <w:rFonts w:ascii="Times New Roman" w:hAnsi="Times New Roman" w:cs="Times New Roman"/>
          <w:sz w:val="24"/>
          <w:szCs w:val="24"/>
        </w:rPr>
        <w:t>WBL coordinator/teacher/</w:t>
      </w:r>
      <w:sdt>
        <w:sdtPr>
          <w:rPr>
            <w:rFonts w:ascii="Times New Roman" w:hAnsi="Times New Roman" w:cs="Times New Roman"/>
          </w:rPr>
          <w:tag w:val="goog_rdk_206"/>
          <w:id w:val="1924910260"/>
        </w:sdtPr>
        <w:sdtContent>
          <w:r w:rsidRPr="00BE34C0">
            <w:rPr>
              <w:rFonts w:ascii="Times New Roman" w:hAnsi="Times New Roman" w:cs="Times New Roman"/>
              <w:sz w:val="24"/>
              <w:szCs w:val="24"/>
            </w:rPr>
            <w:t>point of contact</w:t>
          </w:r>
        </w:sdtContent>
      </w:sdt>
      <w:r w:rsidRPr="00BE34C0">
        <w:rPr>
          <w:rFonts w:ascii="Times New Roman" w:hAnsi="Times New Roman" w:cs="Times New Roman"/>
          <w:sz w:val="24"/>
          <w:szCs w:val="24"/>
        </w:rPr>
        <w:t xml:space="preserve"> will be employees designated by the school or school division administrators. </w:t>
      </w:r>
      <w:sdt>
        <w:sdtPr>
          <w:rPr>
            <w:rFonts w:ascii="Times New Roman" w:hAnsi="Times New Roman" w:cs="Times New Roman"/>
          </w:rPr>
          <w:tag w:val="goog_rdk_208"/>
          <w:id w:val="-49625002"/>
        </w:sdtPr>
        <w:sdtContent>
          <w:r w:rsidRPr="00BE34C0">
            <w:rPr>
              <w:rFonts w:ascii="Times New Roman" w:hAnsi="Times New Roman" w:cs="Times New Roman"/>
              <w:sz w:val="24"/>
              <w:szCs w:val="24"/>
            </w:rPr>
            <w:t xml:space="preserve">It is suggested that </w:t>
          </w:r>
        </w:sdtContent>
      </w:sdt>
      <w:sdt>
        <w:sdtPr>
          <w:rPr>
            <w:rFonts w:ascii="Times New Roman" w:hAnsi="Times New Roman" w:cs="Times New Roman"/>
          </w:rPr>
          <w:tag w:val="goog_rdk_210"/>
          <w:id w:val="-646966548"/>
        </w:sdtPr>
        <w:sdtContent>
          <w:r w:rsidRPr="00BE34C0">
            <w:rPr>
              <w:rFonts w:ascii="Times New Roman" w:hAnsi="Times New Roman" w:cs="Times New Roman"/>
              <w:sz w:val="24"/>
              <w:szCs w:val="24"/>
            </w:rPr>
            <w:t>c</w:t>
          </w:r>
        </w:sdtContent>
      </w:sdt>
      <w:r w:rsidRPr="00BE34C0">
        <w:rPr>
          <w:rFonts w:ascii="Times New Roman" w:hAnsi="Times New Roman" w:cs="Times New Roman"/>
          <w:sz w:val="24"/>
          <w:szCs w:val="24"/>
        </w:rPr>
        <w:t xml:space="preserve">oordinators of </w:t>
      </w:r>
      <w:r w:rsidR="00BE34C0">
        <w:rPr>
          <w:rFonts w:ascii="Times New Roman" w:hAnsi="Times New Roman" w:cs="Times New Roman"/>
          <w:sz w:val="24"/>
          <w:szCs w:val="24"/>
        </w:rPr>
        <w:t xml:space="preserve">CTE </w:t>
      </w:r>
      <w:r w:rsidRPr="00BE34C0">
        <w:rPr>
          <w:rFonts w:ascii="Times New Roman" w:hAnsi="Times New Roman" w:cs="Times New Roman"/>
          <w:sz w:val="24"/>
          <w:szCs w:val="24"/>
        </w:rPr>
        <w:t xml:space="preserve">HQWBL experiences have a minimum goal of one coordination visit to the workplace per month and no fewer than one visit per grading period. The visits should include conferences involving the student, the </w:t>
      </w:r>
      <w:r w:rsidR="0097387A">
        <w:rPr>
          <w:rFonts w:ascii="Times New Roman" w:hAnsi="Times New Roman" w:cs="Times New Roman"/>
          <w:sz w:val="24"/>
          <w:szCs w:val="24"/>
        </w:rPr>
        <w:t xml:space="preserve">CTE </w:t>
      </w:r>
      <w:r w:rsidRPr="00BE34C0">
        <w:rPr>
          <w:rFonts w:ascii="Times New Roman" w:hAnsi="Times New Roman" w:cs="Times New Roman"/>
          <w:sz w:val="24"/>
          <w:szCs w:val="24"/>
        </w:rPr>
        <w:t>WBL coordinator/teacher/</w:t>
      </w:r>
      <w:sdt>
        <w:sdtPr>
          <w:rPr>
            <w:rFonts w:ascii="Times New Roman" w:hAnsi="Times New Roman" w:cs="Times New Roman"/>
          </w:rPr>
          <w:tag w:val="goog_rdk_212"/>
          <w:id w:val="-2011283447"/>
        </w:sdtPr>
        <w:sdtContent>
          <w:r w:rsidRPr="00BE34C0">
            <w:rPr>
              <w:rFonts w:ascii="Times New Roman" w:hAnsi="Times New Roman" w:cs="Times New Roman"/>
              <w:sz w:val="24"/>
              <w:szCs w:val="24"/>
            </w:rPr>
            <w:t>point of contact</w:t>
          </w:r>
        </w:sdtContent>
      </w:sdt>
      <w:r w:rsidRPr="00BE34C0">
        <w:rPr>
          <w:rFonts w:ascii="Times New Roman" w:hAnsi="Times New Roman" w:cs="Times New Roman"/>
          <w:sz w:val="24"/>
          <w:szCs w:val="24"/>
        </w:rPr>
        <w:t>, and a workplace representative to discuss the training plan (if applicable) and to evaluate student performance and progress.</w:t>
      </w:r>
    </w:p>
    <w:p w14:paraId="00000147" w14:textId="77777777" w:rsidR="00471CEF" w:rsidRPr="00BE34C0" w:rsidRDefault="00471CEF">
      <w:pPr>
        <w:rPr>
          <w:rFonts w:ascii="Times New Roman" w:hAnsi="Times New Roman" w:cs="Times New Roman"/>
          <w:sz w:val="24"/>
          <w:szCs w:val="24"/>
        </w:rPr>
      </w:pPr>
    </w:p>
    <w:p w14:paraId="00000148" w14:textId="17CA5A7F" w:rsidR="00471CEF" w:rsidRPr="00703B80" w:rsidRDefault="00AB22EC" w:rsidP="0BEACD22">
      <w:pPr>
        <w:pStyle w:val="Heading2"/>
        <w:spacing w:after="120"/>
        <w:jc w:val="left"/>
        <w:rPr>
          <w:rFonts w:ascii="Times New Roman" w:hAnsi="Times New Roman" w:cs="Times New Roman"/>
          <w:b/>
          <w:bCs/>
          <w:color w:val="003C71"/>
          <w:sz w:val="24"/>
          <w:szCs w:val="24"/>
          <w:highlight w:val="white"/>
        </w:rPr>
      </w:pPr>
      <w:bookmarkStart w:id="48" w:name="_Toc126854955"/>
      <w:bookmarkStart w:id="49" w:name="_Toc325327292"/>
      <w:r w:rsidRPr="0BEACD22">
        <w:rPr>
          <w:rFonts w:ascii="Times New Roman" w:hAnsi="Times New Roman" w:cs="Times New Roman"/>
          <w:b/>
          <w:bCs/>
          <w:color w:val="003C71"/>
          <w:sz w:val="24"/>
          <w:szCs w:val="24"/>
          <w:highlight w:val="white"/>
        </w:rPr>
        <w:t>C</w:t>
      </w:r>
      <w:r w:rsidR="001D0B16" w:rsidRPr="0BEACD22">
        <w:rPr>
          <w:rFonts w:ascii="Times New Roman" w:hAnsi="Times New Roman" w:cs="Times New Roman"/>
          <w:b/>
          <w:bCs/>
          <w:color w:val="003C71"/>
          <w:sz w:val="24"/>
          <w:szCs w:val="24"/>
          <w:highlight w:val="white"/>
        </w:rPr>
        <w:t xml:space="preserve">areer and </w:t>
      </w:r>
      <w:r w:rsidRPr="0BEACD22">
        <w:rPr>
          <w:rFonts w:ascii="Times New Roman" w:hAnsi="Times New Roman" w:cs="Times New Roman"/>
          <w:b/>
          <w:bCs/>
          <w:color w:val="003C71"/>
          <w:sz w:val="24"/>
          <w:szCs w:val="24"/>
          <w:highlight w:val="white"/>
        </w:rPr>
        <w:t>T</w:t>
      </w:r>
      <w:r w:rsidR="001D0B16" w:rsidRPr="0BEACD22">
        <w:rPr>
          <w:rFonts w:ascii="Times New Roman" w:hAnsi="Times New Roman" w:cs="Times New Roman"/>
          <w:b/>
          <w:bCs/>
          <w:color w:val="003C71"/>
          <w:sz w:val="24"/>
          <w:szCs w:val="24"/>
          <w:highlight w:val="white"/>
        </w:rPr>
        <w:t xml:space="preserve">echnical </w:t>
      </w:r>
      <w:r w:rsidRPr="0BEACD22">
        <w:rPr>
          <w:rFonts w:ascii="Times New Roman" w:hAnsi="Times New Roman" w:cs="Times New Roman"/>
          <w:b/>
          <w:bCs/>
          <w:color w:val="003C71"/>
          <w:sz w:val="24"/>
          <w:szCs w:val="24"/>
          <w:highlight w:val="white"/>
        </w:rPr>
        <w:t>E</w:t>
      </w:r>
      <w:r w:rsidR="001D0B16" w:rsidRPr="0BEACD22">
        <w:rPr>
          <w:rFonts w:ascii="Times New Roman" w:hAnsi="Times New Roman" w:cs="Times New Roman"/>
          <w:b/>
          <w:bCs/>
          <w:color w:val="003C71"/>
          <w:sz w:val="24"/>
          <w:szCs w:val="24"/>
          <w:highlight w:val="white"/>
        </w:rPr>
        <w:t xml:space="preserve">ducation </w:t>
      </w:r>
      <w:r w:rsidR="00D7312B" w:rsidRPr="0BEACD22">
        <w:rPr>
          <w:rFonts w:ascii="Times New Roman" w:hAnsi="Times New Roman" w:cs="Times New Roman"/>
          <w:b/>
          <w:bCs/>
          <w:color w:val="003C71"/>
          <w:sz w:val="24"/>
          <w:szCs w:val="24"/>
          <w:highlight w:val="white"/>
        </w:rPr>
        <w:t>Work-Based Learning Coordinator/Teacher/</w:t>
      </w:r>
      <w:sdt>
        <w:sdtPr>
          <w:rPr>
            <w:rFonts w:ascii="Times New Roman" w:hAnsi="Times New Roman" w:cs="Times New Roman"/>
            <w:color w:val="003C71"/>
          </w:rPr>
          <w:tag w:val="goog_rdk_214"/>
          <w:id w:val="1035406144"/>
          <w:placeholder>
            <w:docPart w:val="DefaultPlaceholder_1081868574"/>
          </w:placeholder>
        </w:sdtPr>
        <w:sdtContent>
          <w:r w:rsidR="00D7312B" w:rsidRPr="0BEACD22">
            <w:rPr>
              <w:rFonts w:ascii="Times New Roman" w:hAnsi="Times New Roman" w:cs="Times New Roman"/>
              <w:b/>
              <w:bCs/>
              <w:color w:val="003C71"/>
              <w:sz w:val="24"/>
              <w:szCs w:val="24"/>
              <w:highlight w:val="white"/>
            </w:rPr>
            <w:t>Point of Contact</w:t>
          </w:r>
        </w:sdtContent>
      </w:sdt>
      <w:r w:rsidR="00D7312B" w:rsidRPr="0BEACD22">
        <w:rPr>
          <w:rFonts w:ascii="Times New Roman" w:hAnsi="Times New Roman" w:cs="Times New Roman"/>
          <w:b/>
          <w:bCs/>
          <w:color w:val="003C71"/>
          <w:sz w:val="24"/>
          <w:szCs w:val="24"/>
          <w:highlight w:val="white"/>
        </w:rPr>
        <w:t xml:space="preserve"> Qualifications</w:t>
      </w:r>
      <w:bookmarkEnd w:id="48"/>
      <w:r w:rsidR="00D7312B" w:rsidRPr="0BEACD22">
        <w:rPr>
          <w:rFonts w:ascii="Times New Roman" w:hAnsi="Times New Roman" w:cs="Times New Roman"/>
          <w:b/>
          <w:bCs/>
          <w:color w:val="003C71"/>
          <w:sz w:val="24"/>
          <w:szCs w:val="24"/>
          <w:highlight w:val="white"/>
        </w:rPr>
        <w:t xml:space="preserve"> </w:t>
      </w:r>
      <w:bookmarkEnd w:id="49"/>
    </w:p>
    <w:p w14:paraId="00000149" w14:textId="765D90C7" w:rsidR="00471CEF" w:rsidRPr="00BE34C0" w:rsidRDefault="00D7312B" w:rsidP="00FF1D19">
      <w:pPr>
        <w:spacing w:line="276" w:lineRule="auto"/>
        <w:ind w:right="8"/>
        <w:rPr>
          <w:rFonts w:ascii="Times New Roman" w:hAnsi="Times New Roman" w:cs="Times New Roman"/>
          <w:sz w:val="24"/>
          <w:szCs w:val="24"/>
        </w:rPr>
      </w:pPr>
      <w:r w:rsidRPr="00BE34C0">
        <w:rPr>
          <w:rFonts w:ascii="Times New Roman" w:hAnsi="Times New Roman" w:cs="Times New Roman"/>
          <w:sz w:val="24"/>
          <w:szCs w:val="24"/>
        </w:rPr>
        <w:t xml:space="preserve">A </w:t>
      </w:r>
      <w:r w:rsidR="002E2738">
        <w:rPr>
          <w:rFonts w:ascii="Times New Roman" w:hAnsi="Times New Roman" w:cs="Times New Roman"/>
          <w:sz w:val="24"/>
          <w:szCs w:val="24"/>
        </w:rPr>
        <w:t xml:space="preserve">CTE </w:t>
      </w:r>
      <w:r w:rsidRPr="00BE34C0">
        <w:rPr>
          <w:rFonts w:ascii="Times New Roman" w:hAnsi="Times New Roman" w:cs="Times New Roman"/>
          <w:sz w:val="24"/>
          <w:szCs w:val="24"/>
        </w:rPr>
        <w:t>WBL coordinator/teacher/</w:t>
      </w:r>
      <w:sdt>
        <w:sdtPr>
          <w:rPr>
            <w:rFonts w:ascii="Times New Roman" w:hAnsi="Times New Roman" w:cs="Times New Roman"/>
          </w:rPr>
          <w:tag w:val="goog_rdk_216"/>
          <w:id w:val="577110798"/>
        </w:sdtPr>
        <w:sdtContent>
          <w:r w:rsidRPr="00BE34C0">
            <w:rPr>
              <w:rFonts w:ascii="Times New Roman" w:hAnsi="Times New Roman" w:cs="Times New Roman"/>
              <w:sz w:val="24"/>
              <w:szCs w:val="24"/>
            </w:rPr>
            <w:t>point of contact</w:t>
          </w:r>
        </w:sdtContent>
      </w:sdt>
      <w:r w:rsidRPr="00BE34C0">
        <w:rPr>
          <w:rFonts w:ascii="Times New Roman" w:hAnsi="Times New Roman" w:cs="Times New Roman"/>
          <w:sz w:val="24"/>
          <w:szCs w:val="24"/>
        </w:rPr>
        <w:t xml:space="preserve"> should be professionally competent, knowledgeable of careers and job-experience placements, and/or have industry experience. In addition, the </w:t>
      </w:r>
      <w:r w:rsidR="002E2738">
        <w:rPr>
          <w:rFonts w:ascii="Times New Roman" w:hAnsi="Times New Roman" w:cs="Times New Roman"/>
          <w:sz w:val="24"/>
          <w:szCs w:val="24"/>
        </w:rPr>
        <w:t xml:space="preserve">CTE </w:t>
      </w:r>
      <w:r w:rsidRPr="00BE34C0">
        <w:rPr>
          <w:rFonts w:ascii="Times New Roman" w:hAnsi="Times New Roman" w:cs="Times New Roman"/>
          <w:sz w:val="24"/>
          <w:szCs w:val="24"/>
        </w:rPr>
        <w:t>WBL coordinator/teacher/</w:t>
      </w:r>
      <w:sdt>
        <w:sdtPr>
          <w:rPr>
            <w:rFonts w:ascii="Times New Roman" w:hAnsi="Times New Roman" w:cs="Times New Roman"/>
          </w:rPr>
          <w:tag w:val="goog_rdk_218"/>
          <w:id w:val="-1486697014"/>
        </w:sdtPr>
        <w:sdtContent>
          <w:r w:rsidRPr="00BE34C0">
            <w:rPr>
              <w:rFonts w:ascii="Times New Roman" w:hAnsi="Times New Roman" w:cs="Times New Roman"/>
              <w:sz w:val="24"/>
              <w:szCs w:val="24"/>
            </w:rPr>
            <w:t>point of contact</w:t>
          </w:r>
        </w:sdtContent>
      </w:sdt>
      <w:r w:rsidRPr="00BE34C0">
        <w:rPr>
          <w:rFonts w:ascii="Times New Roman" w:hAnsi="Times New Roman" w:cs="Times New Roman"/>
          <w:sz w:val="24"/>
          <w:szCs w:val="24"/>
        </w:rPr>
        <w:t xml:space="preserve"> should </w:t>
      </w:r>
      <w:r w:rsidR="004C2A2A" w:rsidRPr="00BE34C0">
        <w:rPr>
          <w:rFonts w:ascii="Times New Roman" w:hAnsi="Times New Roman" w:cs="Times New Roman"/>
          <w:sz w:val="24"/>
          <w:szCs w:val="24"/>
        </w:rPr>
        <w:t>understand</w:t>
      </w:r>
      <w:r w:rsidRPr="00BE34C0">
        <w:rPr>
          <w:rFonts w:ascii="Times New Roman" w:hAnsi="Times New Roman" w:cs="Times New Roman"/>
          <w:sz w:val="24"/>
          <w:szCs w:val="24"/>
        </w:rPr>
        <w:t xml:space="preserve"> technical, career, transition, and college opportunities. At this time, </w:t>
      </w:r>
      <w:r w:rsidR="00B50575">
        <w:rPr>
          <w:rFonts w:ascii="Times New Roman" w:hAnsi="Times New Roman" w:cs="Times New Roman"/>
          <w:sz w:val="24"/>
          <w:szCs w:val="24"/>
        </w:rPr>
        <w:t xml:space="preserve">CTE </w:t>
      </w:r>
      <w:r w:rsidRPr="00BE34C0">
        <w:rPr>
          <w:rFonts w:ascii="Times New Roman" w:hAnsi="Times New Roman" w:cs="Times New Roman"/>
          <w:sz w:val="24"/>
          <w:szCs w:val="24"/>
        </w:rPr>
        <w:t>WBL coordinators/teachers/points</w:t>
      </w:r>
      <w:r w:rsidR="00B72EF1">
        <w:rPr>
          <w:rFonts w:ascii="Times New Roman" w:hAnsi="Times New Roman" w:cs="Times New Roman"/>
          <w:sz w:val="24"/>
          <w:szCs w:val="24"/>
        </w:rPr>
        <w:t xml:space="preserve"> </w:t>
      </w:r>
      <w:r w:rsidRPr="00BE34C0">
        <w:rPr>
          <w:rFonts w:ascii="Times New Roman" w:hAnsi="Times New Roman" w:cs="Times New Roman"/>
          <w:sz w:val="24"/>
          <w:szCs w:val="24"/>
        </w:rPr>
        <w:t>of</w:t>
      </w:r>
      <w:r w:rsidR="00B72EF1">
        <w:rPr>
          <w:rFonts w:ascii="Times New Roman" w:hAnsi="Times New Roman" w:cs="Times New Roman"/>
          <w:sz w:val="24"/>
          <w:szCs w:val="24"/>
        </w:rPr>
        <w:t xml:space="preserve"> </w:t>
      </w:r>
      <w:r w:rsidRPr="00BE34C0">
        <w:rPr>
          <w:rFonts w:ascii="Times New Roman" w:hAnsi="Times New Roman" w:cs="Times New Roman"/>
          <w:sz w:val="24"/>
          <w:szCs w:val="24"/>
        </w:rPr>
        <w:t xml:space="preserve">contact do not need to be licensed or endorsed by the VDOE </w:t>
      </w:r>
      <w:r w:rsidR="005119D9">
        <w:rPr>
          <w:rFonts w:ascii="Times New Roman" w:hAnsi="Times New Roman" w:cs="Times New Roman"/>
          <w:sz w:val="24"/>
          <w:szCs w:val="24"/>
        </w:rPr>
        <w:t>[</w:t>
      </w:r>
      <w:r w:rsidRPr="00BE34C0">
        <w:rPr>
          <w:rFonts w:ascii="Times New Roman" w:hAnsi="Times New Roman" w:cs="Times New Roman"/>
          <w:sz w:val="24"/>
          <w:szCs w:val="24"/>
        </w:rPr>
        <w:t xml:space="preserve">unless specified within </w:t>
      </w:r>
      <w:hyperlink w:anchor="_Cooperative_Education" w:history="1">
        <w:r w:rsidRPr="00087517">
          <w:rPr>
            <w:rStyle w:val="Hyperlink"/>
            <w:rFonts w:ascii="Times New Roman" w:hAnsi="Times New Roman" w:cs="Times New Roman"/>
            <w:sz w:val="24"/>
            <w:szCs w:val="24"/>
          </w:rPr>
          <w:t>Cooperative Education</w:t>
        </w:r>
      </w:hyperlink>
      <w:r w:rsidR="005119D9">
        <w:rPr>
          <w:rFonts w:ascii="Times New Roman" w:hAnsi="Times New Roman" w:cs="Times New Roman"/>
          <w:sz w:val="24"/>
          <w:szCs w:val="24"/>
        </w:rPr>
        <w:t xml:space="preserve"> (Co-op)</w:t>
      </w:r>
      <w:r w:rsidRPr="00BE34C0">
        <w:rPr>
          <w:rFonts w:ascii="Times New Roman" w:hAnsi="Times New Roman" w:cs="Times New Roman"/>
          <w:sz w:val="24"/>
          <w:szCs w:val="24"/>
        </w:rPr>
        <w:t xml:space="preserve">, </w:t>
      </w:r>
      <w:hyperlink w:anchor="_Supervised_Agricultural_Experience" w:history="1">
        <w:r w:rsidR="00087517" w:rsidRPr="00087517">
          <w:rPr>
            <w:rStyle w:val="Hyperlink"/>
            <w:rFonts w:ascii="Times New Roman" w:hAnsi="Times New Roman" w:cs="Times New Roman"/>
            <w:sz w:val="24"/>
            <w:szCs w:val="24"/>
          </w:rPr>
          <w:t>Supervised Agricultu</w:t>
        </w:r>
        <w:r w:rsidR="007806FE">
          <w:rPr>
            <w:rStyle w:val="Hyperlink"/>
            <w:rFonts w:ascii="Times New Roman" w:hAnsi="Times New Roman" w:cs="Times New Roman"/>
            <w:sz w:val="24"/>
            <w:szCs w:val="24"/>
          </w:rPr>
          <w:t>ral</w:t>
        </w:r>
        <w:r w:rsidR="00087517" w:rsidRPr="00087517">
          <w:rPr>
            <w:rStyle w:val="Hyperlink"/>
            <w:rFonts w:ascii="Times New Roman" w:hAnsi="Times New Roman" w:cs="Times New Roman"/>
            <w:sz w:val="24"/>
            <w:szCs w:val="24"/>
          </w:rPr>
          <w:t xml:space="preserve"> Experience</w:t>
        </w:r>
      </w:hyperlink>
      <w:r w:rsidR="005119D9">
        <w:rPr>
          <w:rFonts w:ascii="Times New Roman" w:hAnsi="Times New Roman" w:cs="Times New Roman"/>
          <w:sz w:val="24"/>
          <w:szCs w:val="24"/>
        </w:rPr>
        <w:t xml:space="preserve"> (SAE)</w:t>
      </w:r>
      <w:r w:rsidRPr="00BE34C0">
        <w:rPr>
          <w:rFonts w:ascii="Times New Roman" w:hAnsi="Times New Roman" w:cs="Times New Roman"/>
          <w:sz w:val="24"/>
          <w:szCs w:val="24"/>
        </w:rPr>
        <w:t xml:space="preserve">, </w:t>
      </w:r>
      <w:hyperlink w:anchor="_Clinical_Experience" w:history="1">
        <w:r w:rsidRPr="00087517">
          <w:rPr>
            <w:rStyle w:val="Hyperlink"/>
            <w:rFonts w:ascii="Times New Roman" w:hAnsi="Times New Roman" w:cs="Times New Roman"/>
            <w:sz w:val="24"/>
            <w:szCs w:val="24"/>
          </w:rPr>
          <w:t>Clinical</w:t>
        </w:r>
      </w:hyperlink>
      <w:r w:rsidRPr="00BE34C0">
        <w:rPr>
          <w:rFonts w:ascii="Times New Roman" w:hAnsi="Times New Roman" w:cs="Times New Roman"/>
          <w:sz w:val="24"/>
          <w:szCs w:val="24"/>
        </w:rPr>
        <w:t xml:space="preserve">, and </w:t>
      </w:r>
      <w:hyperlink w:anchor="_Youth_Registered_Apprenticeship" w:history="1">
        <w:r w:rsidR="00033C0B" w:rsidRPr="00087517">
          <w:rPr>
            <w:rStyle w:val="Hyperlink"/>
            <w:rFonts w:ascii="Times New Roman" w:hAnsi="Times New Roman" w:cs="Times New Roman"/>
            <w:sz w:val="24"/>
            <w:szCs w:val="24"/>
          </w:rPr>
          <w:t>A</w:t>
        </w:r>
        <w:r w:rsidRPr="00087517">
          <w:rPr>
            <w:rStyle w:val="Hyperlink"/>
            <w:rFonts w:ascii="Times New Roman" w:hAnsi="Times New Roman" w:cs="Times New Roman"/>
            <w:sz w:val="24"/>
            <w:szCs w:val="24"/>
          </w:rPr>
          <w:t>pprenticeship</w:t>
        </w:r>
      </w:hyperlink>
      <w:r w:rsidRPr="00BE34C0">
        <w:rPr>
          <w:rFonts w:ascii="Times New Roman" w:hAnsi="Times New Roman" w:cs="Times New Roman"/>
          <w:sz w:val="24"/>
          <w:szCs w:val="24"/>
        </w:rPr>
        <w:t xml:space="preserve"> experiences</w:t>
      </w:r>
      <w:r w:rsidR="00184483">
        <w:rPr>
          <w:rFonts w:ascii="Times New Roman" w:hAnsi="Times New Roman" w:cs="Times New Roman"/>
          <w:sz w:val="24"/>
          <w:szCs w:val="24"/>
        </w:rPr>
        <w:t>]</w:t>
      </w:r>
      <w:r w:rsidRPr="00BE34C0">
        <w:rPr>
          <w:rFonts w:ascii="Times New Roman" w:hAnsi="Times New Roman" w:cs="Times New Roman"/>
          <w:sz w:val="24"/>
          <w:szCs w:val="24"/>
        </w:rPr>
        <w:t xml:space="preserve">. </w:t>
      </w:r>
      <w:r w:rsidR="005119D9">
        <w:rPr>
          <w:rFonts w:ascii="Times New Roman" w:hAnsi="Times New Roman" w:cs="Times New Roman"/>
          <w:sz w:val="24"/>
          <w:szCs w:val="24"/>
        </w:rPr>
        <w:t xml:space="preserve"> </w:t>
      </w:r>
    </w:p>
    <w:p w14:paraId="0000014A" w14:textId="0B06ACF1" w:rsidR="00471CEF" w:rsidRPr="00BE34C0" w:rsidRDefault="327B98DB" w:rsidP="6E3CEB40">
      <w:pPr>
        <w:spacing w:line="276" w:lineRule="auto"/>
        <w:ind w:right="8"/>
        <w:rPr>
          <w:rFonts w:ascii="Times New Roman" w:hAnsi="Times New Roman" w:cs="Times New Roman"/>
          <w:sz w:val="24"/>
          <w:szCs w:val="24"/>
        </w:rPr>
      </w:pPr>
      <w:r w:rsidRPr="6E3CEB40">
        <w:rPr>
          <w:rFonts w:ascii="Times New Roman" w:hAnsi="Times New Roman" w:cs="Times New Roman"/>
          <w:sz w:val="24"/>
          <w:szCs w:val="24"/>
        </w:rPr>
        <w:t xml:space="preserve">Careful selection of the </w:t>
      </w:r>
      <w:r w:rsidR="630BC559" w:rsidRPr="6E3CEB40">
        <w:rPr>
          <w:rFonts w:ascii="Times New Roman" w:hAnsi="Times New Roman" w:cs="Times New Roman"/>
          <w:sz w:val="24"/>
          <w:szCs w:val="24"/>
        </w:rPr>
        <w:t xml:space="preserve">CTE </w:t>
      </w:r>
      <w:r w:rsidRPr="6E3CEB40">
        <w:rPr>
          <w:rFonts w:ascii="Times New Roman" w:hAnsi="Times New Roman" w:cs="Times New Roman"/>
          <w:sz w:val="24"/>
          <w:szCs w:val="24"/>
        </w:rPr>
        <w:t>WBL coordinator/teacher/</w:t>
      </w:r>
      <w:sdt>
        <w:sdtPr>
          <w:rPr>
            <w:rFonts w:ascii="Times New Roman" w:hAnsi="Times New Roman" w:cs="Times New Roman"/>
          </w:rPr>
          <w:tag w:val="goog_rdk_222"/>
          <w:id w:val="1553918098"/>
          <w:placeholder>
            <w:docPart w:val="DefaultPlaceholder_1081868574"/>
          </w:placeholder>
        </w:sdtPr>
        <w:sdtContent>
          <w:r w:rsidRPr="6E3CEB40">
            <w:rPr>
              <w:rFonts w:ascii="Times New Roman" w:hAnsi="Times New Roman" w:cs="Times New Roman"/>
              <w:sz w:val="24"/>
              <w:szCs w:val="24"/>
            </w:rPr>
            <w:t>point of contact</w:t>
          </w:r>
        </w:sdtContent>
      </w:sdt>
      <w:r w:rsidRPr="6E3CEB40">
        <w:rPr>
          <w:rFonts w:ascii="Times New Roman" w:hAnsi="Times New Roman" w:cs="Times New Roman"/>
          <w:sz w:val="24"/>
          <w:szCs w:val="24"/>
        </w:rPr>
        <w:t xml:space="preserve"> is vitally important and key to an effective </w:t>
      </w:r>
      <w:r w:rsidR="66E5DD65" w:rsidRPr="6E3CEB40">
        <w:rPr>
          <w:rFonts w:ascii="Times New Roman" w:hAnsi="Times New Roman" w:cs="Times New Roman"/>
          <w:sz w:val="24"/>
          <w:szCs w:val="24"/>
        </w:rPr>
        <w:t xml:space="preserve">CTE </w:t>
      </w:r>
      <w:r w:rsidRPr="6E3CEB40">
        <w:rPr>
          <w:rFonts w:ascii="Times New Roman" w:hAnsi="Times New Roman" w:cs="Times New Roman"/>
          <w:sz w:val="24"/>
          <w:szCs w:val="24"/>
        </w:rPr>
        <w:t xml:space="preserve">HQWBL </w:t>
      </w:r>
      <w:r w:rsidR="4300C140" w:rsidRPr="6E3CEB40">
        <w:rPr>
          <w:rFonts w:ascii="Times New Roman" w:hAnsi="Times New Roman" w:cs="Times New Roman"/>
          <w:sz w:val="24"/>
          <w:szCs w:val="24"/>
        </w:rPr>
        <w:t>experiences</w:t>
      </w:r>
      <w:r w:rsidRPr="6E3CEB40">
        <w:rPr>
          <w:rFonts w:ascii="Times New Roman" w:hAnsi="Times New Roman" w:cs="Times New Roman"/>
          <w:sz w:val="24"/>
          <w:szCs w:val="24"/>
        </w:rPr>
        <w:t xml:space="preserve">. </w:t>
      </w:r>
      <w:r w:rsidR="57307324" w:rsidRPr="6E3CEB40">
        <w:rPr>
          <w:rFonts w:ascii="Times New Roman" w:eastAsia="Times New Roman" w:hAnsi="Times New Roman" w:cs="Times New Roman"/>
          <w:sz w:val="24"/>
          <w:szCs w:val="24"/>
        </w:rPr>
        <w:t xml:space="preserve">The individual selected must be qualified and understand the roles and responsibilities associated with the CTE WBL coordinator/teacher/point of contact position. </w:t>
      </w:r>
      <w:r w:rsidRPr="6E3CEB40">
        <w:rPr>
          <w:rFonts w:ascii="Times New Roman" w:hAnsi="Times New Roman" w:cs="Times New Roman"/>
          <w:sz w:val="24"/>
          <w:szCs w:val="24"/>
        </w:rPr>
        <w:t xml:space="preserve"> The </w:t>
      </w:r>
      <w:r w:rsidR="6AE60D28" w:rsidRPr="6E3CEB40">
        <w:rPr>
          <w:rFonts w:ascii="Times New Roman" w:hAnsi="Times New Roman" w:cs="Times New Roman"/>
          <w:sz w:val="24"/>
          <w:szCs w:val="24"/>
        </w:rPr>
        <w:t xml:space="preserve">CTE </w:t>
      </w:r>
      <w:r w:rsidRPr="6E3CEB40">
        <w:rPr>
          <w:rFonts w:ascii="Times New Roman" w:hAnsi="Times New Roman" w:cs="Times New Roman"/>
          <w:sz w:val="24"/>
          <w:szCs w:val="24"/>
        </w:rPr>
        <w:t>WBL coordinator/teacher/</w:t>
      </w:r>
      <w:sdt>
        <w:sdtPr>
          <w:rPr>
            <w:rFonts w:ascii="Times New Roman" w:hAnsi="Times New Roman" w:cs="Times New Roman"/>
          </w:rPr>
          <w:tag w:val="goog_rdk_224"/>
          <w:id w:val="2127936302"/>
          <w:placeholder>
            <w:docPart w:val="DefaultPlaceholder_1081868574"/>
          </w:placeholder>
        </w:sdtPr>
        <w:sdtContent>
          <w:r w:rsidRPr="6E3CEB40">
            <w:rPr>
              <w:rFonts w:ascii="Times New Roman" w:hAnsi="Times New Roman" w:cs="Times New Roman"/>
              <w:sz w:val="24"/>
              <w:szCs w:val="24"/>
            </w:rPr>
            <w:t>point of contact</w:t>
          </w:r>
        </w:sdtContent>
      </w:sdt>
      <w:r w:rsidRPr="6E3CEB40">
        <w:rPr>
          <w:rFonts w:ascii="Times New Roman" w:hAnsi="Times New Roman" w:cs="Times New Roman"/>
          <w:sz w:val="24"/>
          <w:szCs w:val="24"/>
        </w:rPr>
        <w:t xml:space="preserve"> must be able to work collaboratively, motivate others, and develop relationships with business and industry. </w:t>
      </w:r>
    </w:p>
    <w:p w14:paraId="0000014B" w14:textId="4C8BA657" w:rsidR="00471CEF" w:rsidRPr="00BE34C0" w:rsidRDefault="0EC4BAF5" w:rsidP="00FF1D19">
      <w:pPr>
        <w:spacing w:line="276" w:lineRule="auto"/>
        <w:ind w:right="14"/>
        <w:rPr>
          <w:rFonts w:ascii="Times New Roman" w:hAnsi="Times New Roman" w:cs="Times New Roman"/>
          <w:sz w:val="24"/>
          <w:szCs w:val="24"/>
        </w:rPr>
      </w:pPr>
      <w:r w:rsidRPr="6E3CEB40">
        <w:rPr>
          <w:rFonts w:ascii="Times New Roman" w:hAnsi="Times New Roman" w:cs="Times New Roman"/>
          <w:sz w:val="24"/>
          <w:szCs w:val="24"/>
        </w:rPr>
        <w:t xml:space="preserve">The </w:t>
      </w:r>
      <w:r w:rsidR="393660C2" w:rsidRPr="6E3CEB40">
        <w:rPr>
          <w:rFonts w:ascii="Times New Roman" w:hAnsi="Times New Roman" w:cs="Times New Roman"/>
          <w:sz w:val="24"/>
          <w:szCs w:val="24"/>
        </w:rPr>
        <w:t xml:space="preserve">CTE </w:t>
      </w:r>
      <w:r w:rsidRPr="6E3CEB40">
        <w:rPr>
          <w:rFonts w:ascii="Times New Roman" w:hAnsi="Times New Roman" w:cs="Times New Roman"/>
          <w:sz w:val="24"/>
          <w:szCs w:val="24"/>
        </w:rPr>
        <w:t>WBL coordinator/teacher/</w:t>
      </w:r>
      <w:sdt>
        <w:sdtPr>
          <w:rPr>
            <w:rFonts w:ascii="Times New Roman" w:hAnsi="Times New Roman" w:cs="Times New Roman"/>
          </w:rPr>
          <w:tag w:val="goog_rdk_226"/>
          <w:id w:val="1582692756"/>
          <w:placeholder>
            <w:docPart w:val="DefaultPlaceholder_1081868574"/>
          </w:placeholder>
        </w:sdtPr>
        <w:sdtContent>
          <w:r w:rsidRPr="6E3CEB40">
            <w:rPr>
              <w:rFonts w:ascii="Times New Roman" w:hAnsi="Times New Roman" w:cs="Times New Roman"/>
              <w:sz w:val="24"/>
              <w:szCs w:val="24"/>
            </w:rPr>
            <w:t>point of contact</w:t>
          </w:r>
        </w:sdtContent>
      </w:sdt>
      <w:r w:rsidRPr="6E3CEB40">
        <w:rPr>
          <w:rFonts w:ascii="Times New Roman" w:hAnsi="Times New Roman" w:cs="Times New Roman"/>
          <w:sz w:val="24"/>
          <w:szCs w:val="24"/>
        </w:rPr>
        <w:t xml:space="preserve"> should </w:t>
      </w:r>
      <w:r w:rsidR="716261BB" w:rsidRPr="6E3CEB40">
        <w:rPr>
          <w:rFonts w:ascii="Times New Roman" w:hAnsi="Times New Roman" w:cs="Times New Roman"/>
          <w:sz w:val="24"/>
          <w:szCs w:val="24"/>
        </w:rPr>
        <w:t>demonstrate</w:t>
      </w:r>
      <w:r w:rsidR="443EE73F" w:rsidRPr="6E3CEB40">
        <w:rPr>
          <w:rFonts w:ascii="Times New Roman" w:hAnsi="Times New Roman" w:cs="Times New Roman"/>
          <w:sz w:val="24"/>
          <w:szCs w:val="24"/>
        </w:rPr>
        <w:t xml:space="preserve"> the following roles and responsibilities</w:t>
      </w:r>
      <w:r w:rsidR="5ED72A30" w:rsidRPr="6E3CEB40">
        <w:rPr>
          <w:rFonts w:ascii="Times New Roman" w:hAnsi="Times New Roman" w:cs="Times New Roman"/>
          <w:sz w:val="24"/>
          <w:szCs w:val="24"/>
        </w:rPr>
        <w:t>:</w:t>
      </w:r>
    </w:p>
    <w:p w14:paraId="0000014C" w14:textId="77777777" w:rsidR="00471CEF" w:rsidRPr="00BE34C0" w:rsidRDefault="00D7312B" w:rsidP="00FF1D19">
      <w:pPr>
        <w:numPr>
          <w:ilvl w:val="0"/>
          <w:numId w:val="6"/>
        </w:numPr>
        <w:pBdr>
          <w:top w:val="nil"/>
          <w:left w:val="nil"/>
          <w:bottom w:val="nil"/>
          <w:right w:val="nil"/>
          <w:between w:val="nil"/>
        </w:pBdr>
        <w:spacing w:after="60"/>
        <w:ind w:right="14"/>
        <w:rPr>
          <w:rFonts w:ascii="Times New Roman" w:hAnsi="Times New Roman" w:cs="Times New Roman"/>
          <w:color w:val="000000"/>
          <w:sz w:val="24"/>
          <w:szCs w:val="24"/>
        </w:rPr>
      </w:pPr>
      <w:r w:rsidRPr="00BE34C0">
        <w:rPr>
          <w:rFonts w:ascii="Times New Roman" w:hAnsi="Times New Roman" w:cs="Times New Roman"/>
          <w:color w:val="000000"/>
          <w:sz w:val="24"/>
          <w:szCs w:val="24"/>
        </w:rPr>
        <w:t>guiding and selecting students</w:t>
      </w:r>
    </w:p>
    <w:p w14:paraId="0000014D" w14:textId="480406D4" w:rsidR="00471CEF" w:rsidRPr="00BE34C0" w:rsidRDefault="00D7312B" w:rsidP="00FF1D19">
      <w:pPr>
        <w:numPr>
          <w:ilvl w:val="0"/>
          <w:numId w:val="6"/>
        </w:numPr>
        <w:pBdr>
          <w:top w:val="nil"/>
          <w:left w:val="nil"/>
          <w:bottom w:val="nil"/>
          <w:right w:val="nil"/>
          <w:between w:val="nil"/>
        </w:pBdr>
        <w:spacing w:after="60"/>
        <w:ind w:right="14"/>
        <w:rPr>
          <w:rFonts w:ascii="Times New Roman" w:hAnsi="Times New Roman" w:cs="Times New Roman"/>
          <w:color w:val="000000"/>
          <w:sz w:val="24"/>
          <w:szCs w:val="24"/>
        </w:rPr>
      </w:pPr>
      <w:r w:rsidRPr="00BE34C0">
        <w:rPr>
          <w:rFonts w:ascii="Times New Roman" w:hAnsi="Times New Roman" w:cs="Times New Roman"/>
          <w:color w:val="000000"/>
          <w:sz w:val="24"/>
          <w:szCs w:val="24"/>
        </w:rPr>
        <w:lastRenderedPageBreak/>
        <w:t xml:space="preserve">enlisting and coordinating with </w:t>
      </w:r>
      <w:r w:rsidR="00EB4BF2">
        <w:rPr>
          <w:rFonts w:ascii="Times New Roman" w:hAnsi="Times New Roman" w:cs="Times New Roman"/>
          <w:color w:val="000000"/>
          <w:sz w:val="24"/>
          <w:szCs w:val="24"/>
        </w:rPr>
        <w:t xml:space="preserve">CTE </w:t>
      </w:r>
      <w:r w:rsidRPr="00BE34C0">
        <w:rPr>
          <w:rFonts w:ascii="Times New Roman" w:hAnsi="Times New Roman" w:cs="Times New Roman"/>
          <w:sz w:val="24"/>
          <w:szCs w:val="24"/>
        </w:rPr>
        <w:t>HQWBL</w:t>
      </w:r>
      <w:r w:rsidRPr="00BE34C0">
        <w:rPr>
          <w:rFonts w:ascii="Times New Roman" w:hAnsi="Times New Roman" w:cs="Times New Roman"/>
          <w:color w:val="000000"/>
          <w:sz w:val="24"/>
          <w:szCs w:val="24"/>
        </w:rPr>
        <w:t xml:space="preserve"> partners</w:t>
      </w:r>
    </w:p>
    <w:p w14:paraId="0000014E" w14:textId="2441DF78" w:rsidR="00471CEF" w:rsidRPr="00BE34C0" w:rsidRDefault="00D7312B" w:rsidP="00FF1D19">
      <w:pPr>
        <w:numPr>
          <w:ilvl w:val="0"/>
          <w:numId w:val="6"/>
        </w:numPr>
        <w:pBdr>
          <w:top w:val="nil"/>
          <w:left w:val="nil"/>
          <w:bottom w:val="nil"/>
          <w:right w:val="nil"/>
          <w:between w:val="nil"/>
        </w:pBdr>
        <w:spacing w:after="60"/>
        <w:ind w:right="14"/>
        <w:rPr>
          <w:rFonts w:ascii="Times New Roman" w:hAnsi="Times New Roman" w:cs="Times New Roman"/>
          <w:color w:val="000000"/>
          <w:sz w:val="24"/>
          <w:szCs w:val="24"/>
        </w:rPr>
      </w:pPr>
      <w:r w:rsidRPr="00BE34C0">
        <w:rPr>
          <w:rFonts w:ascii="Times New Roman" w:hAnsi="Times New Roman" w:cs="Times New Roman"/>
          <w:color w:val="000000"/>
          <w:sz w:val="24"/>
          <w:szCs w:val="24"/>
        </w:rPr>
        <w:t xml:space="preserve">administering </w:t>
      </w:r>
      <w:r w:rsidR="00D56B27" w:rsidRPr="00BE34C0">
        <w:rPr>
          <w:rFonts w:ascii="Times New Roman" w:hAnsi="Times New Roman" w:cs="Times New Roman"/>
          <w:color w:val="000000"/>
          <w:sz w:val="24"/>
          <w:szCs w:val="24"/>
        </w:rPr>
        <w:t xml:space="preserve">CTE </w:t>
      </w:r>
      <w:r w:rsidRPr="00BE34C0">
        <w:rPr>
          <w:rFonts w:ascii="Times New Roman" w:hAnsi="Times New Roman" w:cs="Times New Roman"/>
          <w:sz w:val="24"/>
          <w:szCs w:val="24"/>
        </w:rPr>
        <w:t>HQWBL</w:t>
      </w:r>
      <w:r w:rsidRPr="00BE34C0">
        <w:rPr>
          <w:rFonts w:ascii="Times New Roman" w:hAnsi="Times New Roman" w:cs="Times New Roman"/>
          <w:color w:val="000000"/>
          <w:sz w:val="24"/>
          <w:szCs w:val="24"/>
        </w:rPr>
        <w:t xml:space="preserve"> experiences</w:t>
      </w:r>
    </w:p>
    <w:p w14:paraId="0000014F" w14:textId="77777777" w:rsidR="00471CEF" w:rsidRPr="00BE34C0" w:rsidRDefault="00D7312B" w:rsidP="00FF1D19">
      <w:pPr>
        <w:numPr>
          <w:ilvl w:val="0"/>
          <w:numId w:val="6"/>
        </w:numPr>
        <w:pBdr>
          <w:top w:val="nil"/>
          <w:left w:val="nil"/>
          <w:bottom w:val="nil"/>
          <w:right w:val="nil"/>
          <w:between w:val="nil"/>
        </w:pBdr>
        <w:spacing w:after="60"/>
        <w:ind w:right="14"/>
        <w:rPr>
          <w:rFonts w:ascii="Times New Roman" w:hAnsi="Times New Roman" w:cs="Times New Roman"/>
          <w:color w:val="000000"/>
          <w:sz w:val="24"/>
          <w:szCs w:val="24"/>
        </w:rPr>
      </w:pPr>
      <w:r w:rsidRPr="00BE34C0">
        <w:rPr>
          <w:rFonts w:ascii="Times New Roman" w:hAnsi="Times New Roman" w:cs="Times New Roman"/>
          <w:color w:val="000000"/>
          <w:sz w:val="24"/>
          <w:szCs w:val="24"/>
        </w:rPr>
        <w:t>maintaining good public relations</w:t>
      </w:r>
    </w:p>
    <w:p w14:paraId="00000150" w14:textId="77777777" w:rsidR="00471CEF" w:rsidRPr="00BE34C0" w:rsidRDefault="00D7312B" w:rsidP="00FF1D19">
      <w:pPr>
        <w:numPr>
          <w:ilvl w:val="0"/>
          <w:numId w:val="6"/>
        </w:numPr>
        <w:pBdr>
          <w:top w:val="nil"/>
          <w:left w:val="nil"/>
          <w:bottom w:val="nil"/>
          <w:right w:val="nil"/>
          <w:between w:val="nil"/>
        </w:pBdr>
        <w:spacing w:after="60"/>
        <w:ind w:right="14"/>
        <w:rPr>
          <w:rFonts w:ascii="Times New Roman" w:hAnsi="Times New Roman" w:cs="Times New Roman"/>
          <w:color w:val="000000"/>
          <w:sz w:val="24"/>
          <w:szCs w:val="24"/>
        </w:rPr>
      </w:pPr>
      <w:r w:rsidRPr="00BE34C0">
        <w:rPr>
          <w:rFonts w:ascii="Times New Roman" w:hAnsi="Times New Roman" w:cs="Times New Roman"/>
          <w:color w:val="000000"/>
          <w:sz w:val="24"/>
          <w:szCs w:val="24"/>
        </w:rPr>
        <w:t>representing the school effectively in the community</w:t>
      </w:r>
    </w:p>
    <w:p w14:paraId="00000151" w14:textId="77777777" w:rsidR="00471CEF" w:rsidRPr="00BE34C0" w:rsidRDefault="00D7312B" w:rsidP="00FF1D19">
      <w:pPr>
        <w:numPr>
          <w:ilvl w:val="0"/>
          <w:numId w:val="6"/>
        </w:numPr>
        <w:pBdr>
          <w:top w:val="nil"/>
          <w:left w:val="nil"/>
          <w:bottom w:val="nil"/>
          <w:right w:val="nil"/>
          <w:between w:val="nil"/>
        </w:pBdr>
        <w:spacing w:after="60"/>
        <w:ind w:right="14"/>
        <w:rPr>
          <w:rFonts w:ascii="Times New Roman" w:hAnsi="Times New Roman" w:cs="Times New Roman"/>
          <w:color w:val="000000"/>
          <w:sz w:val="24"/>
          <w:szCs w:val="24"/>
        </w:rPr>
      </w:pPr>
      <w:r w:rsidRPr="00BE34C0">
        <w:rPr>
          <w:rFonts w:ascii="Times New Roman" w:hAnsi="Times New Roman" w:cs="Times New Roman"/>
          <w:color w:val="000000"/>
          <w:sz w:val="24"/>
          <w:szCs w:val="24"/>
        </w:rPr>
        <w:t>carrying out school policies</w:t>
      </w:r>
    </w:p>
    <w:p w14:paraId="00000152" w14:textId="77777777" w:rsidR="00471CEF" w:rsidRPr="00BE34C0" w:rsidRDefault="00D7312B" w:rsidP="00FF1D19">
      <w:pPr>
        <w:numPr>
          <w:ilvl w:val="0"/>
          <w:numId w:val="6"/>
        </w:numPr>
        <w:pBdr>
          <w:top w:val="nil"/>
          <w:left w:val="nil"/>
          <w:bottom w:val="nil"/>
          <w:right w:val="nil"/>
          <w:between w:val="nil"/>
        </w:pBdr>
        <w:spacing w:after="60"/>
        <w:ind w:right="14"/>
        <w:rPr>
          <w:rFonts w:ascii="Times New Roman" w:hAnsi="Times New Roman" w:cs="Times New Roman"/>
          <w:color w:val="000000"/>
          <w:sz w:val="24"/>
          <w:szCs w:val="24"/>
        </w:rPr>
      </w:pPr>
      <w:r w:rsidRPr="00BE34C0">
        <w:rPr>
          <w:rFonts w:ascii="Times New Roman" w:hAnsi="Times New Roman" w:cs="Times New Roman"/>
          <w:color w:val="000000"/>
          <w:sz w:val="24"/>
          <w:szCs w:val="24"/>
        </w:rPr>
        <w:t>representing the total education program</w:t>
      </w:r>
    </w:p>
    <w:p w14:paraId="00000153" w14:textId="77777777" w:rsidR="00471CEF" w:rsidRPr="00BE34C0" w:rsidRDefault="00D7312B" w:rsidP="00FF1D19">
      <w:pPr>
        <w:numPr>
          <w:ilvl w:val="0"/>
          <w:numId w:val="6"/>
        </w:numPr>
        <w:pBdr>
          <w:top w:val="nil"/>
          <w:left w:val="nil"/>
          <w:bottom w:val="nil"/>
          <w:right w:val="nil"/>
          <w:between w:val="nil"/>
        </w:pBdr>
        <w:spacing w:after="60"/>
        <w:ind w:right="14"/>
        <w:rPr>
          <w:rFonts w:ascii="Times New Roman" w:hAnsi="Times New Roman" w:cs="Times New Roman"/>
          <w:color w:val="000000"/>
          <w:sz w:val="24"/>
          <w:szCs w:val="24"/>
        </w:rPr>
      </w:pPr>
      <w:r w:rsidRPr="00BE34C0">
        <w:rPr>
          <w:rFonts w:ascii="Times New Roman" w:hAnsi="Times New Roman" w:cs="Times New Roman"/>
          <w:color w:val="000000"/>
          <w:sz w:val="24"/>
          <w:szCs w:val="24"/>
        </w:rPr>
        <w:t>gaining the confidence of the business and school communities</w:t>
      </w:r>
    </w:p>
    <w:p w14:paraId="00000154" w14:textId="77777777" w:rsidR="00471CEF" w:rsidRPr="00BE34C0" w:rsidRDefault="00D7312B" w:rsidP="00FF1D19">
      <w:pPr>
        <w:numPr>
          <w:ilvl w:val="0"/>
          <w:numId w:val="6"/>
        </w:numPr>
        <w:pBdr>
          <w:top w:val="nil"/>
          <w:left w:val="nil"/>
          <w:bottom w:val="nil"/>
          <w:right w:val="nil"/>
          <w:between w:val="nil"/>
        </w:pBdr>
        <w:spacing w:after="60"/>
        <w:ind w:right="14"/>
        <w:rPr>
          <w:rFonts w:ascii="Times New Roman" w:hAnsi="Times New Roman" w:cs="Times New Roman"/>
          <w:color w:val="000000"/>
          <w:sz w:val="24"/>
          <w:szCs w:val="24"/>
        </w:rPr>
      </w:pPr>
      <w:r w:rsidRPr="00BE34C0">
        <w:rPr>
          <w:rFonts w:ascii="Times New Roman" w:hAnsi="Times New Roman" w:cs="Times New Roman"/>
          <w:color w:val="000000"/>
          <w:sz w:val="24"/>
          <w:szCs w:val="24"/>
        </w:rPr>
        <w:t>assisting students in adjusting to the work environment and making personal adjustments</w:t>
      </w:r>
    </w:p>
    <w:p w14:paraId="00000155" w14:textId="77777777" w:rsidR="00471CEF" w:rsidRPr="00BE34C0" w:rsidRDefault="00D7312B">
      <w:pPr>
        <w:numPr>
          <w:ilvl w:val="0"/>
          <w:numId w:val="6"/>
        </w:numPr>
        <w:pBdr>
          <w:top w:val="nil"/>
          <w:left w:val="nil"/>
          <w:bottom w:val="nil"/>
          <w:right w:val="nil"/>
          <w:between w:val="nil"/>
        </w:pBdr>
        <w:ind w:right="8"/>
        <w:rPr>
          <w:rFonts w:ascii="Times New Roman" w:hAnsi="Times New Roman" w:cs="Times New Roman"/>
          <w:color w:val="000000"/>
          <w:sz w:val="24"/>
          <w:szCs w:val="24"/>
        </w:rPr>
      </w:pPr>
      <w:r w:rsidRPr="00BE34C0">
        <w:rPr>
          <w:rFonts w:ascii="Times New Roman" w:hAnsi="Times New Roman" w:cs="Times New Roman"/>
          <w:color w:val="000000"/>
          <w:sz w:val="24"/>
          <w:szCs w:val="24"/>
        </w:rPr>
        <w:t>motivating students and employers.</w:t>
      </w:r>
    </w:p>
    <w:p w14:paraId="00000156" w14:textId="77777777" w:rsidR="00471CEF" w:rsidRDefault="00471CEF">
      <w:pPr>
        <w:pBdr>
          <w:top w:val="nil"/>
          <w:left w:val="nil"/>
          <w:bottom w:val="nil"/>
          <w:right w:val="nil"/>
          <w:between w:val="nil"/>
        </w:pBdr>
        <w:ind w:left="720" w:right="8"/>
        <w:rPr>
          <w:sz w:val="24"/>
          <w:szCs w:val="24"/>
        </w:rPr>
      </w:pPr>
    </w:p>
    <w:p w14:paraId="00000157" w14:textId="1F395B58" w:rsidR="00471CEF" w:rsidRPr="00703B80" w:rsidRDefault="00D7312B" w:rsidP="0BEACD22">
      <w:pPr>
        <w:pStyle w:val="Heading2"/>
        <w:spacing w:after="120"/>
        <w:jc w:val="left"/>
        <w:rPr>
          <w:rFonts w:ascii="Times New Roman" w:hAnsi="Times New Roman" w:cs="Times New Roman"/>
          <w:b/>
          <w:bCs/>
          <w:color w:val="003C71"/>
          <w:sz w:val="24"/>
          <w:szCs w:val="24"/>
          <w:highlight w:val="white"/>
        </w:rPr>
      </w:pPr>
      <w:bookmarkStart w:id="50" w:name="_Toc126854956"/>
      <w:bookmarkStart w:id="51" w:name="_Toc314551359"/>
      <w:r w:rsidRPr="0BEACD22">
        <w:rPr>
          <w:rFonts w:ascii="Times New Roman" w:hAnsi="Times New Roman" w:cs="Times New Roman"/>
          <w:b/>
          <w:bCs/>
          <w:color w:val="003C71"/>
          <w:sz w:val="24"/>
          <w:szCs w:val="24"/>
          <w:highlight w:val="white"/>
        </w:rPr>
        <w:t xml:space="preserve">Promoting the </w:t>
      </w:r>
      <w:r w:rsidR="00D56B27" w:rsidRPr="0BEACD22">
        <w:rPr>
          <w:rFonts w:ascii="Times New Roman" w:hAnsi="Times New Roman" w:cs="Times New Roman"/>
          <w:b/>
          <w:bCs/>
          <w:color w:val="003C71"/>
          <w:sz w:val="24"/>
          <w:szCs w:val="24"/>
          <w:highlight w:val="white"/>
        </w:rPr>
        <w:t xml:space="preserve">Career and Technical Education </w:t>
      </w:r>
      <w:r w:rsidRPr="0BEACD22">
        <w:rPr>
          <w:rFonts w:ascii="Times New Roman" w:hAnsi="Times New Roman" w:cs="Times New Roman"/>
          <w:b/>
          <w:bCs/>
          <w:color w:val="003C71"/>
          <w:sz w:val="24"/>
          <w:szCs w:val="24"/>
          <w:highlight w:val="white"/>
        </w:rPr>
        <w:t xml:space="preserve">High-Quality Work-Based Learning </w:t>
      </w:r>
      <w:bookmarkEnd w:id="50"/>
      <w:r w:rsidR="00150007" w:rsidRPr="0BEACD22">
        <w:rPr>
          <w:rFonts w:ascii="Times New Roman" w:hAnsi="Times New Roman" w:cs="Times New Roman"/>
          <w:b/>
          <w:bCs/>
          <w:color w:val="003C71"/>
          <w:sz w:val="24"/>
          <w:szCs w:val="24"/>
          <w:highlight w:val="white"/>
        </w:rPr>
        <w:t>Experience</w:t>
      </w:r>
      <w:bookmarkEnd w:id="51"/>
    </w:p>
    <w:p w14:paraId="00000158" w14:textId="105E89FF" w:rsidR="00471CEF" w:rsidRPr="00BE34C0" w:rsidRDefault="00D7312B" w:rsidP="0099190C">
      <w:pPr>
        <w:spacing w:line="276" w:lineRule="auto"/>
        <w:rPr>
          <w:rFonts w:ascii="Times New Roman" w:hAnsi="Times New Roman" w:cs="Times New Roman"/>
          <w:sz w:val="24"/>
          <w:szCs w:val="24"/>
        </w:rPr>
      </w:pPr>
      <w:r w:rsidRPr="00BE34C0">
        <w:rPr>
          <w:rFonts w:ascii="Times New Roman" w:hAnsi="Times New Roman" w:cs="Times New Roman"/>
          <w:sz w:val="24"/>
          <w:szCs w:val="24"/>
        </w:rPr>
        <w:t xml:space="preserve">Many strategies can be used to promote </w:t>
      </w:r>
      <w:r w:rsidR="00D71EE2" w:rsidRPr="00BE34C0">
        <w:rPr>
          <w:rFonts w:ascii="Times New Roman" w:hAnsi="Times New Roman" w:cs="Times New Roman"/>
          <w:sz w:val="24"/>
          <w:szCs w:val="24"/>
        </w:rPr>
        <w:t xml:space="preserve">CTE </w:t>
      </w:r>
      <w:r w:rsidRPr="00BE34C0">
        <w:rPr>
          <w:rFonts w:ascii="Times New Roman" w:hAnsi="Times New Roman" w:cs="Times New Roman"/>
          <w:sz w:val="24"/>
          <w:szCs w:val="24"/>
        </w:rPr>
        <w:t>HQWBL experiences to all stakeholders—school personnel, students, parents/guardians, and the business community. Suggested activities to promote the</w:t>
      </w:r>
      <w:r w:rsidR="00BE34C0">
        <w:rPr>
          <w:rFonts w:ascii="Times New Roman" w:hAnsi="Times New Roman" w:cs="Times New Roman"/>
          <w:sz w:val="24"/>
          <w:szCs w:val="24"/>
        </w:rPr>
        <w:t xml:space="preserve"> CTE</w:t>
      </w:r>
      <w:r w:rsidRPr="00BE34C0">
        <w:rPr>
          <w:rFonts w:ascii="Times New Roman" w:hAnsi="Times New Roman" w:cs="Times New Roman"/>
          <w:sz w:val="24"/>
          <w:szCs w:val="24"/>
        </w:rPr>
        <w:t xml:space="preserve"> HQWBL </w:t>
      </w:r>
      <w:r w:rsidR="00150007">
        <w:rPr>
          <w:rFonts w:ascii="Times New Roman" w:hAnsi="Times New Roman" w:cs="Times New Roman"/>
          <w:sz w:val="24"/>
          <w:szCs w:val="24"/>
        </w:rPr>
        <w:t>experience</w:t>
      </w:r>
      <w:r w:rsidRPr="00BE34C0">
        <w:rPr>
          <w:rFonts w:ascii="Times New Roman" w:hAnsi="Times New Roman" w:cs="Times New Roman"/>
          <w:sz w:val="24"/>
          <w:szCs w:val="24"/>
        </w:rPr>
        <w:t xml:space="preserve"> include the following:</w:t>
      </w:r>
    </w:p>
    <w:p w14:paraId="00000159" w14:textId="6AD547A1" w:rsidR="00471CEF" w:rsidRPr="00BE34C0" w:rsidRDefault="00D7312B" w:rsidP="0099190C">
      <w:pPr>
        <w:numPr>
          <w:ilvl w:val="0"/>
          <w:numId w:val="15"/>
        </w:numPr>
        <w:pBdr>
          <w:top w:val="nil"/>
          <w:left w:val="nil"/>
          <w:bottom w:val="nil"/>
          <w:right w:val="nil"/>
          <w:between w:val="nil"/>
        </w:pBdr>
        <w:spacing w:line="276" w:lineRule="auto"/>
        <w:rPr>
          <w:rFonts w:ascii="Times New Roman" w:hAnsi="Times New Roman" w:cs="Times New Roman"/>
          <w:color w:val="000000"/>
          <w:sz w:val="24"/>
          <w:szCs w:val="24"/>
        </w:rPr>
      </w:pPr>
      <w:r w:rsidRPr="00BE34C0">
        <w:rPr>
          <w:rFonts w:ascii="Times New Roman" w:hAnsi="Times New Roman" w:cs="Times New Roman"/>
          <w:color w:val="000000"/>
          <w:sz w:val="24"/>
          <w:szCs w:val="24"/>
        </w:rPr>
        <w:t xml:space="preserve">Meet with middle and high school counselors to explain CTE course offerings, explain the importance of connecting </w:t>
      </w:r>
      <w:hyperlink r:id="rId41" w:history="1">
        <w:r w:rsidR="00BE34C0" w:rsidRPr="00106262">
          <w:rPr>
            <w:rStyle w:val="Hyperlink"/>
            <w:rFonts w:ascii="Times New Roman" w:hAnsi="Times New Roman" w:cs="Times New Roman"/>
            <w:sz w:val="24"/>
            <w:szCs w:val="24"/>
          </w:rPr>
          <w:t xml:space="preserve">CTE </w:t>
        </w:r>
        <w:r w:rsidRPr="00106262">
          <w:rPr>
            <w:rStyle w:val="Hyperlink"/>
            <w:rFonts w:ascii="Times New Roman" w:hAnsi="Times New Roman" w:cs="Times New Roman"/>
            <w:sz w:val="24"/>
            <w:szCs w:val="24"/>
          </w:rPr>
          <w:t>HQWBL to career clusters</w:t>
        </w:r>
      </w:hyperlink>
      <w:r w:rsidRPr="00BE34C0">
        <w:rPr>
          <w:rFonts w:ascii="Times New Roman" w:hAnsi="Times New Roman" w:cs="Times New Roman"/>
          <w:color w:val="000000"/>
          <w:sz w:val="24"/>
          <w:szCs w:val="24"/>
        </w:rPr>
        <w:t xml:space="preserve">, and discuss career opportunities in the field. This activity should be carried out each year. </w:t>
      </w:r>
    </w:p>
    <w:p w14:paraId="0000015A" w14:textId="24EB5D19" w:rsidR="00471CEF" w:rsidRPr="00BE34C0" w:rsidRDefault="00D7312B" w:rsidP="0099190C">
      <w:pPr>
        <w:numPr>
          <w:ilvl w:val="0"/>
          <w:numId w:val="15"/>
        </w:numPr>
        <w:pBdr>
          <w:top w:val="nil"/>
          <w:left w:val="nil"/>
          <w:bottom w:val="nil"/>
          <w:right w:val="nil"/>
          <w:between w:val="nil"/>
        </w:pBdr>
        <w:spacing w:line="276" w:lineRule="auto"/>
        <w:rPr>
          <w:rFonts w:ascii="Times New Roman" w:hAnsi="Times New Roman" w:cs="Times New Roman"/>
          <w:color w:val="000000"/>
          <w:sz w:val="24"/>
          <w:szCs w:val="24"/>
        </w:rPr>
      </w:pPr>
      <w:r w:rsidRPr="00BE34C0">
        <w:rPr>
          <w:rFonts w:ascii="Times New Roman" w:hAnsi="Times New Roman" w:cs="Times New Roman"/>
          <w:color w:val="000000"/>
          <w:sz w:val="24"/>
          <w:szCs w:val="24"/>
        </w:rPr>
        <w:t xml:space="preserve">Invite school counselors to departmental meetings. The </w:t>
      </w:r>
      <w:r w:rsidR="00EB4BF2">
        <w:rPr>
          <w:rFonts w:ascii="Times New Roman" w:hAnsi="Times New Roman" w:cs="Times New Roman"/>
          <w:sz w:val="24"/>
          <w:szCs w:val="24"/>
        </w:rPr>
        <w:t xml:space="preserve">CTE </w:t>
      </w:r>
      <w:r w:rsidRPr="00BE34C0">
        <w:rPr>
          <w:rFonts w:ascii="Times New Roman" w:hAnsi="Times New Roman" w:cs="Times New Roman"/>
          <w:sz w:val="24"/>
          <w:szCs w:val="24"/>
        </w:rPr>
        <w:t>WBL coordinator/teacher/ point of contact</w:t>
      </w:r>
      <w:r w:rsidRPr="00BE34C0">
        <w:rPr>
          <w:rFonts w:ascii="Times New Roman" w:hAnsi="Times New Roman" w:cs="Times New Roman"/>
          <w:color w:val="000000"/>
          <w:sz w:val="24"/>
          <w:szCs w:val="24"/>
        </w:rPr>
        <w:t xml:space="preserve"> should work with school counselors in both middle schools and high schools to recruit students. Colleagues must thoroughly understand </w:t>
      </w:r>
      <w:r w:rsidR="00AF7054" w:rsidRPr="00BE34C0">
        <w:rPr>
          <w:rFonts w:ascii="Times New Roman" w:hAnsi="Times New Roman" w:cs="Times New Roman"/>
          <w:color w:val="000000"/>
          <w:sz w:val="24"/>
          <w:szCs w:val="24"/>
        </w:rPr>
        <w:t xml:space="preserve">CTE </w:t>
      </w:r>
      <w:r w:rsidRPr="00BE34C0">
        <w:rPr>
          <w:rFonts w:ascii="Times New Roman" w:hAnsi="Times New Roman" w:cs="Times New Roman"/>
          <w:color w:val="000000"/>
          <w:sz w:val="24"/>
          <w:szCs w:val="24"/>
        </w:rPr>
        <w:t xml:space="preserve">programs that incorporate </w:t>
      </w:r>
      <w:r w:rsidRPr="00BE34C0">
        <w:rPr>
          <w:rFonts w:ascii="Times New Roman" w:hAnsi="Times New Roman" w:cs="Times New Roman"/>
          <w:sz w:val="24"/>
          <w:szCs w:val="24"/>
        </w:rPr>
        <w:t>HQWBL</w:t>
      </w:r>
      <w:r w:rsidRPr="00BE34C0">
        <w:rPr>
          <w:rFonts w:ascii="Times New Roman" w:hAnsi="Times New Roman" w:cs="Times New Roman"/>
          <w:color w:val="000000"/>
          <w:sz w:val="24"/>
          <w:szCs w:val="24"/>
        </w:rPr>
        <w:t xml:space="preserve"> opportunities so they can refer prospective students to the </w:t>
      </w:r>
      <w:r w:rsidR="00EB4BF2">
        <w:rPr>
          <w:rFonts w:ascii="Times New Roman" w:hAnsi="Times New Roman" w:cs="Times New Roman"/>
          <w:sz w:val="24"/>
          <w:szCs w:val="24"/>
        </w:rPr>
        <w:t xml:space="preserve">CTE </w:t>
      </w:r>
      <w:r w:rsidRPr="00BE34C0">
        <w:rPr>
          <w:rFonts w:ascii="Times New Roman" w:hAnsi="Times New Roman" w:cs="Times New Roman"/>
          <w:sz w:val="24"/>
          <w:szCs w:val="24"/>
        </w:rPr>
        <w:t>WBL coordinator/teacher/</w:t>
      </w:r>
      <w:sdt>
        <w:sdtPr>
          <w:rPr>
            <w:rFonts w:ascii="Times New Roman" w:hAnsi="Times New Roman" w:cs="Times New Roman"/>
          </w:rPr>
          <w:tag w:val="goog_rdk_231"/>
          <w:id w:val="1650022102"/>
        </w:sdtPr>
        <w:sdtContent>
          <w:r w:rsidRPr="00BE34C0">
            <w:rPr>
              <w:rFonts w:ascii="Times New Roman" w:hAnsi="Times New Roman" w:cs="Times New Roman"/>
              <w:sz w:val="24"/>
              <w:szCs w:val="24"/>
            </w:rPr>
            <w:t>point of contact</w:t>
          </w:r>
        </w:sdtContent>
      </w:sdt>
      <w:r w:rsidRPr="00BE34C0">
        <w:rPr>
          <w:rFonts w:ascii="Times New Roman" w:hAnsi="Times New Roman" w:cs="Times New Roman"/>
          <w:color w:val="000000"/>
          <w:sz w:val="24"/>
          <w:szCs w:val="24"/>
        </w:rPr>
        <w:t xml:space="preserve">. </w:t>
      </w:r>
    </w:p>
    <w:p w14:paraId="0000015B" w14:textId="001D8542" w:rsidR="00471CEF" w:rsidRPr="00BE34C0" w:rsidRDefault="00D7312B" w:rsidP="0099190C">
      <w:pPr>
        <w:numPr>
          <w:ilvl w:val="0"/>
          <w:numId w:val="15"/>
        </w:numPr>
        <w:pBdr>
          <w:top w:val="nil"/>
          <w:left w:val="nil"/>
          <w:bottom w:val="nil"/>
          <w:right w:val="nil"/>
          <w:between w:val="nil"/>
        </w:pBdr>
        <w:spacing w:line="276" w:lineRule="auto"/>
        <w:rPr>
          <w:rFonts w:ascii="Times New Roman" w:hAnsi="Times New Roman" w:cs="Times New Roman"/>
          <w:color w:val="000000"/>
          <w:sz w:val="24"/>
          <w:szCs w:val="24"/>
        </w:rPr>
      </w:pPr>
      <w:r w:rsidRPr="00BE34C0">
        <w:rPr>
          <w:rFonts w:ascii="Times New Roman" w:hAnsi="Times New Roman" w:cs="Times New Roman"/>
          <w:color w:val="000000"/>
          <w:sz w:val="24"/>
          <w:szCs w:val="24"/>
        </w:rPr>
        <w:t xml:space="preserve">Use the </w:t>
      </w:r>
      <w:r w:rsidR="00BE34C0">
        <w:rPr>
          <w:rFonts w:ascii="Times New Roman" w:hAnsi="Times New Roman" w:cs="Times New Roman"/>
          <w:color w:val="000000"/>
          <w:sz w:val="24"/>
          <w:szCs w:val="24"/>
        </w:rPr>
        <w:t xml:space="preserve">CTE </w:t>
      </w:r>
      <w:r w:rsidRPr="00BE34C0">
        <w:rPr>
          <w:rFonts w:ascii="Times New Roman" w:hAnsi="Times New Roman" w:cs="Times New Roman"/>
          <w:sz w:val="24"/>
          <w:szCs w:val="24"/>
        </w:rPr>
        <w:t>HQWBL</w:t>
      </w:r>
      <w:r w:rsidRPr="00BE34C0">
        <w:rPr>
          <w:rFonts w:ascii="Times New Roman" w:hAnsi="Times New Roman" w:cs="Times New Roman"/>
          <w:color w:val="000000"/>
          <w:sz w:val="24"/>
          <w:szCs w:val="24"/>
        </w:rPr>
        <w:t xml:space="preserve"> At-</w:t>
      </w:r>
      <w:sdt>
        <w:sdtPr>
          <w:rPr>
            <w:rFonts w:ascii="Times New Roman" w:hAnsi="Times New Roman" w:cs="Times New Roman"/>
          </w:rPr>
          <w:tag w:val="goog_rdk_233"/>
          <w:id w:val="970711811"/>
        </w:sdtPr>
        <w:sdtContent>
          <w:r w:rsidRPr="00BE34C0">
            <w:rPr>
              <w:rFonts w:ascii="Times New Roman" w:hAnsi="Times New Roman" w:cs="Times New Roman"/>
              <w:color w:val="000000"/>
              <w:sz w:val="24"/>
              <w:szCs w:val="24"/>
            </w:rPr>
            <w:t>a</w:t>
          </w:r>
        </w:sdtContent>
      </w:sdt>
      <w:r w:rsidRPr="00BE34C0">
        <w:rPr>
          <w:rFonts w:ascii="Times New Roman" w:hAnsi="Times New Roman" w:cs="Times New Roman"/>
          <w:color w:val="000000"/>
          <w:sz w:val="24"/>
          <w:szCs w:val="24"/>
        </w:rPr>
        <w:t xml:space="preserve">-Glance (see </w:t>
      </w:r>
      <w:sdt>
        <w:sdtPr>
          <w:rPr>
            <w:rFonts w:ascii="Times New Roman" w:hAnsi="Times New Roman" w:cs="Times New Roman"/>
          </w:rPr>
          <w:tag w:val="goog_rdk_236"/>
          <w:id w:val="-488626623"/>
        </w:sdtPr>
        <w:sdtEndPr>
          <w:rPr>
            <w:color w:val="0000FF"/>
          </w:rPr>
        </w:sdtEndPr>
        <w:sdtContent>
          <w:hyperlink w:anchor="AppendixE" w:history="1">
            <w:r w:rsidRPr="004D0BE7">
              <w:rPr>
                <w:rFonts w:ascii="Times New Roman" w:hAnsi="Times New Roman" w:cs="Times New Roman"/>
                <w:color w:val="0000FF"/>
                <w:sz w:val="24"/>
                <w:szCs w:val="24"/>
                <w:u w:val="single"/>
              </w:rPr>
              <w:t xml:space="preserve">Appendix </w:t>
            </w:r>
          </w:hyperlink>
          <w:hyperlink w:anchor="AppendixE" w:history="1">
            <w:r w:rsidRPr="004D0BE7">
              <w:rPr>
                <w:rFonts w:ascii="Times New Roman" w:hAnsi="Times New Roman" w:cs="Times New Roman"/>
                <w:color w:val="0000FF"/>
                <w:sz w:val="24"/>
                <w:szCs w:val="24"/>
                <w:u w:val="single"/>
              </w:rPr>
              <w:t>E</w:t>
            </w:r>
          </w:hyperlink>
        </w:sdtContent>
      </w:sdt>
      <w:r w:rsidRPr="00BE34C0">
        <w:rPr>
          <w:rFonts w:ascii="Times New Roman" w:hAnsi="Times New Roman" w:cs="Times New Roman"/>
          <w:color w:val="000000"/>
          <w:sz w:val="24"/>
          <w:szCs w:val="24"/>
        </w:rPr>
        <w:t xml:space="preserve">) documents </w:t>
      </w:r>
      <w:sdt>
        <w:sdtPr>
          <w:rPr>
            <w:rFonts w:ascii="Times New Roman" w:hAnsi="Times New Roman" w:cs="Times New Roman"/>
          </w:rPr>
          <w:tag w:val="goog_rdk_237"/>
          <w:id w:val="-563718039"/>
        </w:sdtPr>
        <w:sdtContent>
          <w:r w:rsidRPr="00BE34C0">
            <w:rPr>
              <w:rFonts w:ascii="Times New Roman" w:hAnsi="Times New Roman" w:cs="Times New Roman"/>
              <w:color w:val="000000"/>
              <w:sz w:val="24"/>
              <w:szCs w:val="24"/>
            </w:rPr>
            <w:t xml:space="preserve">accessible via </w:t>
          </w:r>
        </w:sdtContent>
      </w:sdt>
      <w:r w:rsidRPr="00BE34C0">
        <w:rPr>
          <w:rFonts w:ascii="Times New Roman" w:hAnsi="Times New Roman" w:cs="Times New Roman"/>
          <w:color w:val="000000"/>
          <w:sz w:val="24"/>
          <w:szCs w:val="24"/>
        </w:rPr>
        <w:t xml:space="preserve">the </w:t>
      </w:r>
      <w:sdt>
        <w:sdtPr>
          <w:rPr>
            <w:rFonts w:ascii="Times New Roman" w:hAnsi="Times New Roman" w:cs="Times New Roman"/>
          </w:rPr>
          <w:tag w:val="goog_rdk_241"/>
          <w:id w:val="1007943533"/>
        </w:sdtPr>
        <w:sdtContent>
          <w:hyperlink r:id="rId42" w:history="1">
            <w:r w:rsidRPr="004D0BE7">
              <w:rPr>
                <w:rFonts w:ascii="Times New Roman" w:hAnsi="Times New Roman" w:cs="Times New Roman"/>
                <w:color w:val="0000FF"/>
                <w:sz w:val="24"/>
                <w:szCs w:val="24"/>
                <w:u w:val="single"/>
              </w:rPr>
              <w:t>CTE Resource Center</w:t>
            </w:r>
          </w:hyperlink>
        </w:sdtContent>
      </w:sdt>
      <w:r w:rsidRPr="00BE34C0">
        <w:rPr>
          <w:rFonts w:ascii="Times New Roman" w:hAnsi="Times New Roman" w:cs="Times New Roman"/>
          <w:color w:val="000000"/>
          <w:sz w:val="24"/>
          <w:szCs w:val="24"/>
        </w:rPr>
        <w:t xml:space="preserve"> website. These documents provide a brief explanation of </w:t>
      </w:r>
      <w:r w:rsidR="00614C87" w:rsidRPr="00BE34C0">
        <w:rPr>
          <w:rFonts w:ascii="Times New Roman" w:hAnsi="Times New Roman" w:cs="Times New Roman"/>
          <w:color w:val="000000"/>
          <w:sz w:val="24"/>
          <w:szCs w:val="24"/>
        </w:rPr>
        <w:t xml:space="preserve">CTE </w:t>
      </w:r>
      <w:r w:rsidRPr="00BE34C0">
        <w:rPr>
          <w:rFonts w:ascii="Times New Roman" w:hAnsi="Times New Roman" w:cs="Times New Roman"/>
          <w:sz w:val="24"/>
          <w:szCs w:val="24"/>
        </w:rPr>
        <w:t>HQWBL</w:t>
      </w:r>
      <w:r w:rsidRPr="00BE34C0">
        <w:rPr>
          <w:rFonts w:ascii="Times New Roman" w:hAnsi="Times New Roman" w:cs="Times New Roman"/>
          <w:color w:val="000000"/>
          <w:sz w:val="24"/>
          <w:szCs w:val="24"/>
        </w:rPr>
        <w:t xml:space="preserve"> and the benefits for the school, students,</w:t>
      </w:r>
      <w:sdt>
        <w:sdtPr>
          <w:rPr>
            <w:rFonts w:ascii="Times New Roman" w:hAnsi="Times New Roman" w:cs="Times New Roman"/>
          </w:rPr>
          <w:tag w:val="goog_rdk_242"/>
          <w:id w:val="1594971876"/>
        </w:sdtPr>
        <w:sdtContent>
          <w:r w:rsidRPr="00BE34C0">
            <w:rPr>
              <w:rFonts w:ascii="Times New Roman" w:hAnsi="Times New Roman" w:cs="Times New Roman"/>
              <w:color w:val="000000"/>
              <w:sz w:val="24"/>
              <w:szCs w:val="24"/>
            </w:rPr>
            <w:t xml:space="preserve"> parents,</w:t>
          </w:r>
        </w:sdtContent>
      </w:sdt>
      <w:r w:rsidRPr="00BE34C0">
        <w:rPr>
          <w:rFonts w:ascii="Times New Roman" w:hAnsi="Times New Roman" w:cs="Times New Roman"/>
          <w:color w:val="000000"/>
          <w:sz w:val="24"/>
          <w:szCs w:val="24"/>
        </w:rPr>
        <w:t xml:space="preserve"> employers, and community. </w:t>
      </w:r>
    </w:p>
    <w:p w14:paraId="0000015C" w14:textId="7AA24591" w:rsidR="00471CEF" w:rsidRPr="00BE34C0" w:rsidRDefault="00D7312B" w:rsidP="0099190C">
      <w:pPr>
        <w:numPr>
          <w:ilvl w:val="0"/>
          <w:numId w:val="15"/>
        </w:numPr>
        <w:pBdr>
          <w:top w:val="nil"/>
          <w:left w:val="nil"/>
          <w:bottom w:val="nil"/>
          <w:right w:val="nil"/>
          <w:between w:val="nil"/>
        </w:pBdr>
        <w:spacing w:line="276" w:lineRule="auto"/>
        <w:rPr>
          <w:rFonts w:ascii="Times New Roman" w:hAnsi="Times New Roman" w:cs="Times New Roman"/>
          <w:color w:val="000000"/>
          <w:sz w:val="24"/>
          <w:szCs w:val="24"/>
        </w:rPr>
      </w:pPr>
      <w:r w:rsidRPr="00BE34C0">
        <w:rPr>
          <w:rFonts w:ascii="Times New Roman" w:hAnsi="Times New Roman" w:cs="Times New Roman"/>
          <w:color w:val="000000"/>
          <w:sz w:val="24"/>
          <w:szCs w:val="24"/>
        </w:rPr>
        <w:t xml:space="preserve">Present </w:t>
      </w:r>
      <w:r w:rsidR="00614C87" w:rsidRPr="00BE34C0">
        <w:rPr>
          <w:rFonts w:ascii="Times New Roman" w:hAnsi="Times New Roman" w:cs="Times New Roman"/>
          <w:color w:val="000000"/>
          <w:sz w:val="24"/>
          <w:szCs w:val="24"/>
        </w:rPr>
        <w:t xml:space="preserve">CTE </w:t>
      </w:r>
      <w:r w:rsidRPr="00BE34C0">
        <w:rPr>
          <w:rFonts w:ascii="Times New Roman" w:hAnsi="Times New Roman" w:cs="Times New Roman"/>
          <w:sz w:val="24"/>
          <w:szCs w:val="24"/>
        </w:rPr>
        <w:t>HQWBL</w:t>
      </w:r>
      <w:r w:rsidRPr="00BE34C0">
        <w:rPr>
          <w:rFonts w:ascii="Times New Roman" w:hAnsi="Times New Roman" w:cs="Times New Roman"/>
          <w:color w:val="000000"/>
          <w:sz w:val="24"/>
          <w:szCs w:val="24"/>
        </w:rPr>
        <w:t xml:space="preserve"> opportunities t</w:t>
      </w:r>
      <w:r w:rsidRPr="00BE34C0">
        <w:rPr>
          <w:rFonts w:ascii="Times New Roman" w:hAnsi="Times New Roman" w:cs="Times New Roman"/>
          <w:sz w:val="24"/>
          <w:szCs w:val="24"/>
        </w:rPr>
        <w:t>o school personnel.</w:t>
      </w:r>
    </w:p>
    <w:p w14:paraId="0000015D" w14:textId="3AD51CAF" w:rsidR="00471CEF" w:rsidRPr="00BE34C0" w:rsidRDefault="00D7312B" w:rsidP="0099190C">
      <w:pPr>
        <w:numPr>
          <w:ilvl w:val="0"/>
          <w:numId w:val="15"/>
        </w:numPr>
        <w:pBdr>
          <w:top w:val="nil"/>
          <w:left w:val="nil"/>
          <w:bottom w:val="nil"/>
          <w:right w:val="nil"/>
          <w:between w:val="nil"/>
        </w:pBdr>
        <w:spacing w:line="276" w:lineRule="auto"/>
        <w:rPr>
          <w:rFonts w:ascii="Times New Roman" w:hAnsi="Times New Roman" w:cs="Times New Roman"/>
          <w:color w:val="000000"/>
          <w:sz w:val="24"/>
          <w:szCs w:val="24"/>
        </w:rPr>
      </w:pPr>
      <w:r w:rsidRPr="00BE34C0">
        <w:rPr>
          <w:rFonts w:ascii="Times New Roman" w:hAnsi="Times New Roman" w:cs="Times New Roman"/>
          <w:color w:val="000000"/>
          <w:sz w:val="24"/>
          <w:szCs w:val="24"/>
        </w:rPr>
        <w:t xml:space="preserve">Prepare an annual performance report. This report, containing performance indicators, (e.g., number of students who participated, number of student hours, number of employers served) about the success of </w:t>
      </w:r>
      <w:r w:rsidR="00614C87" w:rsidRPr="00BE34C0">
        <w:rPr>
          <w:rFonts w:ascii="Times New Roman" w:hAnsi="Times New Roman" w:cs="Times New Roman"/>
          <w:color w:val="000000"/>
          <w:sz w:val="24"/>
          <w:szCs w:val="24"/>
        </w:rPr>
        <w:t xml:space="preserve">CTE </w:t>
      </w:r>
      <w:r w:rsidRPr="00BE34C0">
        <w:rPr>
          <w:rFonts w:ascii="Times New Roman" w:hAnsi="Times New Roman" w:cs="Times New Roman"/>
          <w:sz w:val="24"/>
          <w:szCs w:val="24"/>
        </w:rPr>
        <w:t>HQWBL</w:t>
      </w:r>
      <w:r w:rsidRPr="00BE34C0">
        <w:rPr>
          <w:rFonts w:ascii="Times New Roman" w:hAnsi="Times New Roman" w:cs="Times New Roman"/>
          <w:color w:val="000000"/>
          <w:sz w:val="24"/>
          <w:szCs w:val="24"/>
        </w:rPr>
        <w:t xml:space="preserve"> experiences and goals for continuous improvement, may be distributed to the faculty and administrators before the end of the school year. </w:t>
      </w:r>
    </w:p>
    <w:p w14:paraId="0000015E" w14:textId="5BF5D4C8" w:rsidR="00471CEF" w:rsidRPr="00BE34C0" w:rsidRDefault="00D7312B" w:rsidP="0099190C">
      <w:pPr>
        <w:numPr>
          <w:ilvl w:val="0"/>
          <w:numId w:val="15"/>
        </w:numPr>
        <w:pBdr>
          <w:top w:val="nil"/>
          <w:left w:val="nil"/>
          <w:bottom w:val="nil"/>
          <w:right w:val="nil"/>
          <w:between w:val="nil"/>
        </w:pBdr>
        <w:spacing w:line="276" w:lineRule="auto"/>
        <w:rPr>
          <w:rFonts w:ascii="Times New Roman" w:hAnsi="Times New Roman" w:cs="Times New Roman"/>
          <w:color w:val="000000"/>
          <w:sz w:val="24"/>
          <w:szCs w:val="24"/>
        </w:rPr>
      </w:pPr>
      <w:r w:rsidRPr="00BE34C0">
        <w:rPr>
          <w:rFonts w:ascii="Times New Roman" w:hAnsi="Times New Roman" w:cs="Times New Roman"/>
          <w:color w:val="000000"/>
          <w:sz w:val="24"/>
          <w:szCs w:val="24"/>
        </w:rPr>
        <w:t xml:space="preserve">Showcase these </w:t>
      </w:r>
      <w:r w:rsidR="00614C87" w:rsidRPr="00BE34C0">
        <w:rPr>
          <w:rFonts w:ascii="Times New Roman" w:hAnsi="Times New Roman" w:cs="Times New Roman"/>
          <w:color w:val="000000"/>
          <w:sz w:val="24"/>
          <w:szCs w:val="24"/>
        </w:rPr>
        <w:t xml:space="preserve">CTE </w:t>
      </w:r>
      <w:r w:rsidRPr="00BE34C0">
        <w:rPr>
          <w:rFonts w:ascii="Times New Roman" w:hAnsi="Times New Roman" w:cs="Times New Roman"/>
          <w:sz w:val="24"/>
          <w:szCs w:val="24"/>
        </w:rPr>
        <w:t>HQWBL</w:t>
      </w:r>
      <w:r w:rsidRPr="00BE34C0">
        <w:rPr>
          <w:rFonts w:ascii="Times New Roman" w:hAnsi="Times New Roman" w:cs="Times New Roman"/>
          <w:color w:val="000000"/>
          <w:sz w:val="24"/>
          <w:szCs w:val="24"/>
        </w:rPr>
        <w:t xml:space="preserve"> resource videos.</w:t>
      </w:r>
    </w:p>
    <w:p w14:paraId="0000015F" w14:textId="350EEA32" w:rsidR="00471CEF" w:rsidRPr="00BE34C0" w:rsidRDefault="00000000" w:rsidP="0099190C">
      <w:pPr>
        <w:numPr>
          <w:ilvl w:val="1"/>
          <w:numId w:val="15"/>
        </w:numPr>
        <w:pBdr>
          <w:top w:val="nil"/>
          <w:left w:val="nil"/>
          <w:bottom w:val="nil"/>
          <w:right w:val="nil"/>
          <w:between w:val="nil"/>
        </w:pBdr>
        <w:spacing w:line="276" w:lineRule="auto"/>
        <w:rPr>
          <w:rFonts w:ascii="Times New Roman" w:hAnsi="Times New Roman" w:cs="Times New Roman"/>
          <w:color w:val="000000"/>
          <w:sz w:val="24"/>
          <w:szCs w:val="24"/>
        </w:rPr>
      </w:pPr>
      <w:hyperlink r:id="rId43" w:history="1">
        <w:r w:rsidR="00D7312B" w:rsidRPr="004D0BE7">
          <w:rPr>
            <w:rFonts w:ascii="Times New Roman" w:hAnsi="Times New Roman" w:cs="Times New Roman"/>
            <w:color w:val="0000FF"/>
            <w:sz w:val="24"/>
            <w:szCs w:val="24"/>
            <w:u w:val="single"/>
          </w:rPr>
          <w:t>Career Success Stars videos</w:t>
        </w:r>
      </w:hyperlink>
      <w:r w:rsidR="00D7312B" w:rsidRPr="00BE34C0">
        <w:rPr>
          <w:rFonts w:ascii="Times New Roman" w:hAnsi="Times New Roman" w:cs="Times New Roman"/>
          <w:color w:val="000000"/>
          <w:sz w:val="24"/>
          <w:szCs w:val="24"/>
        </w:rPr>
        <w:t xml:space="preserve"> </w:t>
      </w:r>
    </w:p>
    <w:p w14:paraId="00000161" w14:textId="71D4D63B" w:rsidR="00471CEF" w:rsidRPr="00BE34C0" w:rsidRDefault="00000000" w:rsidP="0099190C">
      <w:pPr>
        <w:numPr>
          <w:ilvl w:val="1"/>
          <w:numId w:val="15"/>
        </w:numPr>
        <w:pBdr>
          <w:top w:val="nil"/>
          <w:left w:val="nil"/>
          <w:bottom w:val="nil"/>
          <w:right w:val="nil"/>
          <w:between w:val="nil"/>
        </w:pBdr>
        <w:spacing w:line="276" w:lineRule="auto"/>
        <w:rPr>
          <w:rFonts w:ascii="Times New Roman" w:hAnsi="Times New Roman" w:cs="Times New Roman"/>
          <w:color w:val="000000"/>
          <w:sz w:val="24"/>
          <w:szCs w:val="24"/>
        </w:rPr>
      </w:pPr>
      <w:hyperlink r:id="rId44" w:history="1">
        <w:r w:rsidR="00D7312B" w:rsidRPr="00B069F3">
          <w:rPr>
            <w:rStyle w:val="Hyperlink"/>
            <w:rFonts w:ascii="Times New Roman" w:hAnsi="Times New Roman" w:cs="Times New Roman"/>
            <w:sz w:val="24"/>
            <w:szCs w:val="24"/>
          </w:rPr>
          <w:t>Student Trailblazer Videos</w:t>
        </w:r>
      </w:hyperlink>
      <w:hyperlink r:id="rId45">
        <w:r w:rsidR="00D7312B" w:rsidRPr="00BE34C0">
          <w:rPr>
            <w:rFonts w:ascii="Times New Roman" w:hAnsi="Times New Roman" w:cs="Times New Roman"/>
            <w:color w:val="1155CC"/>
            <w:sz w:val="24"/>
            <w:szCs w:val="24"/>
            <w:u w:val="single"/>
          </w:rPr>
          <w:br/>
        </w:r>
      </w:hyperlink>
    </w:p>
    <w:p w14:paraId="00000162" w14:textId="0D4D3E85" w:rsidR="00471CEF" w:rsidRPr="00BE34C0" w:rsidRDefault="00614C87" w:rsidP="0BEACD22">
      <w:pPr>
        <w:pStyle w:val="Heading3"/>
        <w:keepNext/>
        <w:spacing w:after="120"/>
        <w:jc w:val="left"/>
        <w:rPr>
          <w:rFonts w:ascii="Times New Roman" w:hAnsi="Times New Roman" w:cs="Times New Roman"/>
          <w:b/>
          <w:bCs/>
          <w:sz w:val="24"/>
          <w:szCs w:val="24"/>
        </w:rPr>
      </w:pPr>
      <w:bookmarkStart w:id="52" w:name="_Toc126854957"/>
      <w:bookmarkStart w:id="53" w:name="_Toc130377782"/>
      <w:bookmarkStart w:id="54" w:name="_Toc126439090"/>
      <w:r w:rsidRPr="0BEACD22">
        <w:rPr>
          <w:rFonts w:ascii="Times New Roman" w:hAnsi="Times New Roman" w:cs="Times New Roman"/>
          <w:b/>
          <w:bCs/>
          <w:sz w:val="24"/>
          <w:szCs w:val="24"/>
        </w:rPr>
        <w:lastRenderedPageBreak/>
        <w:t>Career and Technical E</w:t>
      </w:r>
      <w:r w:rsidR="00C3034D" w:rsidRPr="0BEACD22">
        <w:rPr>
          <w:rFonts w:ascii="Times New Roman" w:hAnsi="Times New Roman" w:cs="Times New Roman"/>
          <w:b/>
          <w:bCs/>
          <w:sz w:val="24"/>
          <w:szCs w:val="24"/>
        </w:rPr>
        <w:t xml:space="preserve">ducation </w:t>
      </w:r>
      <w:r w:rsidR="00D7312B" w:rsidRPr="0BEACD22">
        <w:rPr>
          <w:rFonts w:ascii="Times New Roman" w:hAnsi="Times New Roman" w:cs="Times New Roman"/>
          <w:b/>
          <w:bCs/>
          <w:sz w:val="24"/>
          <w:szCs w:val="24"/>
        </w:rPr>
        <w:t>High-Quality Work-Based Learning Student Recruitment</w:t>
      </w:r>
      <w:bookmarkEnd w:id="52"/>
      <w:bookmarkEnd w:id="53"/>
      <w:bookmarkEnd w:id="54"/>
    </w:p>
    <w:p w14:paraId="00000163" w14:textId="15931933" w:rsidR="00471CEF" w:rsidRPr="00BE34C0" w:rsidRDefault="00D7312B" w:rsidP="0099190C">
      <w:pPr>
        <w:spacing w:line="276" w:lineRule="auto"/>
        <w:rPr>
          <w:rFonts w:ascii="Times New Roman" w:hAnsi="Times New Roman" w:cs="Times New Roman"/>
          <w:sz w:val="24"/>
          <w:szCs w:val="24"/>
        </w:rPr>
      </w:pPr>
      <w:r w:rsidRPr="00BE34C0">
        <w:rPr>
          <w:rFonts w:ascii="Times New Roman" w:hAnsi="Times New Roman" w:cs="Times New Roman"/>
          <w:sz w:val="24"/>
          <w:szCs w:val="24"/>
        </w:rPr>
        <w:t xml:space="preserve">Recruitment of qualified and interested students is a primary responsibility of the </w:t>
      </w:r>
      <w:r w:rsidR="00FA1103">
        <w:rPr>
          <w:rFonts w:ascii="Times New Roman" w:hAnsi="Times New Roman" w:cs="Times New Roman"/>
          <w:sz w:val="24"/>
          <w:szCs w:val="24"/>
        </w:rPr>
        <w:t xml:space="preserve">CTE </w:t>
      </w:r>
      <w:r w:rsidRPr="00BE34C0">
        <w:rPr>
          <w:rFonts w:ascii="Times New Roman" w:hAnsi="Times New Roman" w:cs="Times New Roman"/>
          <w:sz w:val="24"/>
          <w:szCs w:val="24"/>
        </w:rPr>
        <w:t>WBL coordinator/teacher/</w:t>
      </w:r>
      <w:sdt>
        <w:sdtPr>
          <w:rPr>
            <w:rFonts w:ascii="Times New Roman" w:hAnsi="Times New Roman" w:cs="Times New Roman"/>
          </w:rPr>
          <w:tag w:val="goog_rdk_249"/>
          <w:id w:val="-1407224575"/>
        </w:sdtPr>
        <w:sdtContent>
          <w:r w:rsidRPr="00BE34C0">
            <w:rPr>
              <w:rFonts w:ascii="Times New Roman" w:hAnsi="Times New Roman" w:cs="Times New Roman"/>
              <w:sz w:val="24"/>
              <w:szCs w:val="24"/>
            </w:rPr>
            <w:t>point of contact</w:t>
          </w:r>
        </w:sdtContent>
      </w:sdt>
      <w:r w:rsidRPr="00BE34C0">
        <w:rPr>
          <w:rFonts w:ascii="Times New Roman" w:hAnsi="Times New Roman" w:cs="Times New Roman"/>
          <w:sz w:val="24"/>
          <w:szCs w:val="24"/>
        </w:rPr>
        <w:t>. The following activities can help recruit students:</w:t>
      </w:r>
    </w:p>
    <w:p w14:paraId="00000164" w14:textId="23B8B46A" w:rsidR="00471CEF" w:rsidRPr="00BE34C0" w:rsidRDefault="00D7312B" w:rsidP="0099190C">
      <w:pPr>
        <w:numPr>
          <w:ilvl w:val="0"/>
          <w:numId w:val="16"/>
        </w:numPr>
        <w:pBdr>
          <w:top w:val="nil"/>
          <w:left w:val="nil"/>
          <w:bottom w:val="nil"/>
          <w:right w:val="nil"/>
          <w:between w:val="nil"/>
        </w:pBdr>
        <w:spacing w:line="276" w:lineRule="auto"/>
        <w:rPr>
          <w:rFonts w:ascii="Times New Roman" w:hAnsi="Times New Roman" w:cs="Times New Roman"/>
          <w:color w:val="000000"/>
          <w:sz w:val="24"/>
          <w:szCs w:val="24"/>
        </w:rPr>
      </w:pPr>
      <w:r w:rsidRPr="00BE34C0">
        <w:rPr>
          <w:rFonts w:ascii="Times New Roman" w:hAnsi="Times New Roman" w:cs="Times New Roman"/>
          <w:color w:val="000000"/>
          <w:sz w:val="24"/>
          <w:szCs w:val="24"/>
        </w:rPr>
        <w:t xml:space="preserve">Identify programs of study that offer </w:t>
      </w:r>
      <w:r w:rsidR="00C3034D" w:rsidRPr="00BE34C0">
        <w:rPr>
          <w:rFonts w:ascii="Times New Roman" w:hAnsi="Times New Roman" w:cs="Times New Roman"/>
          <w:color w:val="000000"/>
          <w:sz w:val="24"/>
          <w:szCs w:val="24"/>
        </w:rPr>
        <w:t xml:space="preserve">CTE </w:t>
      </w:r>
      <w:r w:rsidRPr="00BE34C0">
        <w:rPr>
          <w:rFonts w:ascii="Times New Roman" w:hAnsi="Times New Roman" w:cs="Times New Roman"/>
          <w:sz w:val="24"/>
          <w:szCs w:val="24"/>
        </w:rPr>
        <w:t>HQWBL</w:t>
      </w:r>
      <w:r w:rsidRPr="00BE34C0">
        <w:rPr>
          <w:rFonts w:ascii="Times New Roman" w:hAnsi="Times New Roman" w:cs="Times New Roman"/>
          <w:color w:val="000000"/>
          <w:sz w:val="24"/>
          <w:szCs w:val="24"/>
        </w:rPr>
        <w:t xml:space="preserve"> and explain the benefits to students. Enlist the help of current </w:t>
      </w:r>
      <w:r w:rsidR="00C3034D" w:rsidRPr="00BE34C0">
        <w:rPr>
          <w:rFonts w:ascii="Times New Roman" w:hAnsi="Times New Roman" w:cs="Times New Roman"/>
          <w:color w:val="000000"/>
          <w:sz w:val="24"/>
          <w:szCs w:val="24"/>
        </w:rPr>
        <w:t xml:space="preserve">CTE </w:t>
      </w:r>
      <w:r w:rsidRPr="00BE34C0">
        <w:rPr>
          <w:rFonts w:ascii="Times New Roman" w:hAnsi="Times New Roman" w:cs="Times New Roman"/>
          <w:sz w:val="24"/>
          <w:szCs w:val="24"/>
        </w:rPr>
        <w:t>HQWBL</w:t>
      </w:r>
      <w:r w:rsidRPr="00BE34C0">
        <w:rPr>
          <w:rFonts w:ascii="Times New Roman" w:hAnsi="Times New Roman" w:cs="Times New Roman"/>
          <w:color w:val="000000"/>
          <w:sz w:val="24"/>
          <w:szCs w:val="24"/>
        </w:rPr>
        <w:t xml:space="preserve"> students to give testimonials about their successful experiences. </w:t>
      </w:r>
    </w:p>
    <w:p w14:paraId="00000165" w14:textId="46713C94" w:rsidR="00471CEF" w:rsidRPr="00BE34C0" w:rsidRDefault="00D7312B" w:rsidP="0099190C">
      <w:pPr>
        <w:numPr>
          <w:ilvl w:val="0"/>
          <w:numId w:val="16"/>
        </w:numPr>
        <w:pBdr>
          <w:top w:val="nil"/>
          <w:left w:val="nil"/>
          <w:bottom w:val="nil"/>
          <w:right w:val="nil"/>
          <w:between w:val="nil"/>
        </w:pBdr>
        <w:spacing w:line="276" w:lineRule="auto"/>
        <w:rPr>
          <w:rFonts w:ascii="Times New Roman" w:hAnsi="Times New Roman" w:cs="Times New Roman"/>
          <w:color w:val="000000"/>
          <w:sz w:val="24"/>
          <w:szCs w:val="24"/>
        </w:rPr>
      </w:pPr>
      <w:r w:rsidRPr="00BE34C0">
        <w:rPr>
          <w:rFonts w:ascii="Times New Roman" w:hAnsi="Times New Roman" w:cs="Times New Roman"/>
          <w:color w:val="000000"/>
          <w:sz w:val="24"/>
          <w:szCs w:val="24"/>
        </w:rPr>
        <w:t>Distribute student-interest surveys to middle and high school English classes. Obtain a list of the students who have indicated an interest in entering a CTE program. Talk</w:t>
      </w:r>
      <w:r>
        <w:rPr>
          <w:color w:val="000000"/>
          <w:sz w:val="24"/>
          <w:szCs w:val="24"/>
        </w:rPr>
        <w:t xml:space="preserve"> </w:t>
      </w:r>
      <w:r w:rsidRPr="00BE34C0">
        <w:rPr>
          <w:rFonts w:ascii="Times New Roman" w:hAnsi="Times New Roman" w:cs="Times New Roman"/>
          <w:color w:val="000000"/>
          <w:sz w:val="24"/>
          <w:szCs w:val="24"/>
        </w:rPr>
        <w:t xml:space="preserve">individually with students interested in exploring the various </w:t>
      </w:r>
      <w:r w:rsidR="00C3034D" w:rsidRPr="00BE34C0">
        <w:rPr>
          <w:rFonts w:ascii="Times New Roman" w:hAnsi="Times New Roman" w:cs="Times New Roman"/>
          <w:color w:val="000000"/>
          <w:sz w:val="24"/>
          <w:szCs w:val="24"/>
        </w:rPr>
        <w:t xml:space="preserve">CTE </w:t>
      </w:r>
      <w:r w:rsidRPr="00BE34C0">
        <w:rPr>
          <w:rFonts w:ascii="Times New Roman" w:hAnsi="Times New Roman" w:cs="Times New Roman"/>
          <w:sz w:val="24"/>
          <w:szCs w:val="24"/>
        </w:rPr>
        <w:t>HQWBL</w:t>
      </w:r>
      <w:r w:rsidRPr="00BE34C0">
        <w:rPr>
          <w:rFonts w:ascii="Times New Roman" w:hAnsi="Times New Roman" w:cs="Times New Roman"/>
          <w:color w:val="000000"/>
          <w:sz w:val="24"/>
          <w:szCs w:val="24"/>
        </w:rPr>
        <w:t xml:space="preserve"> experiences to determine whether </w:t>
      </w:r>
      <w:r w:rsidR="00C3034D" w:rsidRPr="00BE34C0">
        <w:rPr>
          <w:rFonts w:ascii="Times New Roman" w:hAnsi="Times New Roman" w:cs="Times New Roman"/>
          <w:color w:val="000000"/>
          <w:sz w:val="24"/>
          <w:szCs w:val="24"/>
        </w:rPr>
        <w:t xml:space="preserve">CTE </w:t>
      </w:r>
      <w:r w:rsidRPr="00BE34C0">
        <w:rPr>
          <w:rFonts w:ascii="Times New Roman" w:hAnsi="Times New Roman" w:cs="Times New Roman"/>
          <w:sz w:val="24"/>
          <w:szCs w:val="24"/>
        </w:rPr>
        <w:t>HQWBL</w:t>
      </w:r>
      <w:r w:rsidRPr="00BE34C0">
        <w:rPr>
          <w:rFonts w:ascii="Times New Roman" w:hAnsi="Times New Roman" w:cs="Times New Roman"/>
          <w:color w:val="000000"/>
          <w:sz w:val="24"/>
          <w:szCs w:val="24"/>
        </w:rPr>
        <w:t xml:space="preserve"> would offer what they need for career preparation and to answer questions. </w:t>
      </w:r>
    </w:p>
    <w:p w14:paraId="00000166" w14:textId="229459A9" w:rsidR="00471CEF" w:rsidRPr="00BE34C0" w:rsidRDefault="00D7312B" w:rsidP="0099190C">
      <w:pPr>
        <w:numPr>
          <w:ilvl w:val="0"/>
          <w:numId w:val="16"/>
        </w:numPr>
        <w:pBdr>
          <w:top w:val="nil"/>
          <w:left w:val="nil"/>
          <w:bottom w:val="nil"/>
          <w:right w:val="nil"/>
          <w:between w:val="nil"/>
        </w:pBdr>
        <w:spacing w:line="276" w:lineRule="auto"/>
        <w:rPr>
          <w:rFonts w:ascii="Times New Roman" w:hAnsi="Times New Roman" w:cs="Times New Roman"/>
          <w:color w:val="000000"/>
          <w:sz w:val="24"/>
          <w:szCs w:val="24"/>
        </w:rPr>
      </w:pPr>
      <w:r w:rsidRPr="00BE34C0">
        <w:rPr>
          <w:rFonts w:ascii="Times New Roman" w:hAnsi="Times New Roman" w:cs="Times New Roman"/>
          <w:color w:val="000000"/>
          <w:sz w:val="24"/>
          <w:szCs w:val="24"/>
        </w:rPr>
        <w:t xml:space="preserve">Provide the </w:t>
      </w:r>
      <w:hyperlink w:anchor="_At-A-Glance_for_Schools" w:history="1">
        <w:r w:rsidRPr="00F52F3C">
          <w:rPr>
            <w:rStyle w:val="Hyperlink"/>
            <w:rFonts w:ascii="Times New Roman" w:hAnsi="Times New Roman" w:cs="Times New Roman"/>
            <w:sz w:val="24"/>
            <w:szCs w:val="24"/>
          </w:rPr>
          <w:t>At-a-Glance For School</w:t>
        </w:r>
        <w:r w:rsidR="00FA52DA">
          <w:rPr>
            <w:rStyle w:val="Hyperlink"/>
            <w:rFonts w:ascii="Times New Roman" w:hAnsi="Times New Roman" w:cs="Times New Roman"/>
            <w:sz w:val="24"/>
            <w:szCs w:val="24"/>
          </w:rPr>
          <w:t>s</w:t>
        </w:r>
        <w:r w:rsidRPr="00F52F3C">
          <w:rPr>
            <w:rStyle w:val="Hyperlink"/>
            <w:rFonts w:ascii="Times New Roman" w:hAnsi="Times New Roman" w:cs="Times New Roman"/>
            <w:sz w:val="24"/>
            <w:szCs w:val="24"/>
          </w:rPr>
          <w:t xml:space="preserve">: </w:t>
        </w:r>
        <w:r w:rsidR="007351ED" w:rsidRPr="00F52F3C">
          <w:rPr>
            <w:rStyle w:val="Hyperlink"/>
            <w:rFonts w:ascii="Times New Roman" w:hAnsi="Times New Roman" w:cs="Times New Roman"/>
            <w:sz w:val="24"/>
            <w:szCs w:val="24"/>
          </w:rPr>
          <w:t xml:space="preserve">CTE </w:t>
        </w:r>
        <w:r w:rsidRPr="00F52F3C">
          <w:rPr>
            <w:rStyle w:val="Hyperlink"/>
            <w:rFonts w:ascii="Times New Roman" w:hAnsi="Times New Roman" w:cs="Times New Roman"/>
            <w:sz w:val="24"/>
            <w:szCs w:val="24"/>
          </w:rPr>
          <w:t>High-Quality Work-Based Learning Opportunities</w:t>
        </w:r>
      </w:hyperlink>
      <w:r w:rsidRPr="00BE34C0">
        <w:rPr>
          <w:rFonts w:ascii="Times New Roman" w:hAnsi="Times New Roman" w:cs="Times New Roman"/>
          <w:color w:val="000000"/>
          <w:sz w:val="24"/>
          <w:szCs w:val="24"/>
        </w:rPr>
        <w:t xml:space="preserve"> to interested students (</w:t>
      </w:r>
      <w:r w:rsidR="00F52F3C" w:rsidRPr="00BE34C0">
        <w:rPr>
          <w:rFonts w:ascii="Times New Roman" w:hAnsi="Times New Roman" w:cs="Times New Roman"/>
          <w:color w:val="0000FF"/>
          <w:sz w:val="24"/>
          <w:szCs w:val="24"/>
          <w:u w:val="single"/>
        </w:rPr>
        <w:t xml:space="preserve">see </w:t>
      </w:r>
      <w:hyperlink w:anchor="AppendixE" w:history="1">
        <w:r w:rsidR="00F52F3C" w:rsidRPr="00F52F3C">
          <w:rPr>
            <w:rStyle w:val="Hyperlink"/>
            <w:rFonts w:ascii="Times New Roman" w:hAnsi="Times New Roman" w:cs="Times New Roman"/>
            <w:sz w:val="24"/>
            <w:szCs w:val="24"/>
          </w:rPr>
          <w:t>Appendix</w:t>
        </w:r>
      </w:hyperlink>
      <w:r w:rsidR="00F52F3C" w:rsidRPr="00BE34C0">
        <w:rPr>
          <w:rFonts w:ascii="Times New Roman" w:hAnsi="Times New Roman" w:cs="Times New Roman"/>
          <w:color w:val="0000FF"/>
          <w:sz w:val="24"/>
          <w:szCs w:val="24"/>
          <w:u w:val="single"/>
        </w:rPr>
        <w:t xml:space="preserve"> </w:t>
      </w:r>
      <w:hyperlink w:anchor="AppendixE" w:history="1">
        <w:r w:rsidRPr="00F52F3C">
          <w:rPr>
            <w:rStyle w:val="Hyperlink"/>
            <w:rFonts w:ascii="Times New Roman" w:hAnsi="Times New Roman" w:cs="Times New Roman"/>
            <w:sz w:val="24"/>
            <w:szCs w:val="24"/>
          </w:rPr>
          <w:t>E</w:t>
        </w:r>
      </w:hyperlink>
      <w:r w:rsidRPr="00BE34C0">
        <w:rPr>
          <w:rFonts w:ascii="Times New Roman" w:hAnsi="Times New Roman" w:cs="Times New Roman"/>
          <w:color w:val="000000"/>
          <w:sz w:val="24"/>
          <w:szCs w:val="24"/>
        </w:rPr>
        <w:t>).</w:t>
      </w:r>
    </w:p>
    <w:p w14:paraId="00000167" w14:textId="47FC3610" w:rsidR="00471CEF" w:rsidRPr="00BE34C0" w:rsidRDefault="00D7312B" w:rsidP="0099190C">
      <w:pPr>
        <w:numPr>
          <w:ilvl w:val="0"/>
          <w:numId w:val="16"/>
        </w:numPr>
        <w:pBdr>
          <w:top w:val="nil"/>
          <w:left w:val="nil"/>
          <w:bottom w:val="nil"/>
          <w:right w:val="nil"/>
          <w:between w:val="nil"/>
        </w:pBdr>
        <w:spacing w:line="276" w:lineRule="auto"/>
        <w:rPr>
          <w:rFonts w:ascii="Times New Roman" w:hAnsi="Times New Roman" w:cs="Times New Roman"/>
          <w:color w:val="000000"/>
          <w:sz w:val="24"/>
          <w:szCs w:val="24"/>
        </w:rPr>
      </w:pPr>
      <w:r w:rsidRPr="00BE34C0">
        <w:rPr>
          <w:rFonts w:ascii="Times New Roman" w:hAnsi="Times New Roman" w:cs="Times New Roman"/>
          <w:color w:val="000000"/>
          <w:sz w:val="24"/>
          <w:szCs w:val="24"/>
        </w:rPr>
        <w:t xml:space="preserve">Assist students participating in </w:t>
      </w:r>
      <w:r w:rsidR="007351ED" w:rsidRPr="00BE34C0">
        <w:rPr>
          <w:rFonts w:ascii="Times New Roman" w:hAnsi="Times New Roman" w:cs="Times New Roman"/>
          <w:color w:val="000000"/>
          <w:sz w:val="24"/>
          <w:szCs w:val="24"/>
        </w:rPr>
        <w:t xml:space="preserve">CTE </w:t>
      </w:r>
      <w:r w:rsidRPr="00BE34C0">
        <w:rPr>
          <w:rFonts w:ascii="Times New Roman" w:hAnsi="Times New Roman" w:cs="Times New Roman"/>
          <w:sz w:val="24"/>
          <w:szCs w:val="24"/>
        </w:rPr>
        <w:t>HQWBL</w:t>
      </w:r>
      <w:r w:rsidRPr="00BE34C0">
        <w:rPr>
          <w:rFonts w:ascii="Times New Roman" w:hAnsi="Times New Roman" w:cs="Times New Roman"/>
          <w:color w:val="000000"/>
          <w:sz w:val="24"/>
          <w:szCs w:val="24"/>
        </w:rPr>
        <w:t xml:space="preserve"> opportunities in preparing exhibits, presentations, or publications illustrating aspects of their personal experiences and encouraging fellow students to apply. </w:t>
      </w:r>
    </w:p>
    <w:p w14:paraId="00000168" w14:textId="11BB77AE" w:rsidR="00471CEF" w:rsidRPr="00BE34C0" w:rsidRDefault="00D7312B" w:rsidP="0099190C">
      <w:pPr>
        <w:numPr>
          <w:ilvl w:val="0"/>
          <w:numId w:val="16"/>
        </w:numPr>
        <w:pBdr>
          <w:top w:val="nil"/>
          <w:left w:val="nil"/>
          <w:bottom w:val="nil"/>
          <w:right w:val="nil"/>
          <w:between w:val="nil"/>
        </w:pBdr>
        <w:spacing w:line="276" w:lineRule="auto"/>
        <w:rPr>
          <w:rFonts w:ascii="Times New Roman" w:hAnsi="Times New Roman" w:cs="Times New Roman"/>
          <w:color w:val="000000"/>
          <w:sz w:val="24"/>
          <w:szCs w:val="24"/>
        </w:rPr>
      </w:pPr>
      <w:r w:rsidRPr="00BE34C0">
        <w:rPr>
          <w:rFonts w:ascii="Times New Roman" w:hAnsi="Times New Roman" w:cs="Times New Roman"/>
          <w:color w:val="000000"/>
          <w:sz w:val="24"/>
          <w:szCs w:val="24"/>
        </w:rPr>
        <w:t xml:space="preserve">Invite interested middle school students to visit classes that incorporate </w:t>
      </w:r>
      <w:r w:rsidR="007351ED" w:rsidRPr="00BE34C0">
        <w:rPr>
          <w:rFonts w:ascii="Times New Roman" w:hAnsi="Times New Roman" w:cs="Times New Roman"/>
          <w:color w:val="000000"/>
          <w:sz w:val="24"/>
          <w:szCs w:val="24"/>
        </w:rPr>
        <w:t xml:space="preserve">CTE </w:t>
      </w:r>
      <w:r w:rsidRPr="00BE34C0">
        <w:rPr>
          <w:rFonts w:ascii="Times New Roman" w:hAnsi="Times New Roman" w:cs="Times New Roman"/>
          <w:sz w:val="24"/>
          <w:szCs w:val="24"/>
        </w:rPr>
        <w:t>HQWBL</w:t>
      </w:r>
      <w:r w:rsidRPr="00BE34C0">
        <w:rPr>
          <w:rFonts w:ascii="Times New Roman" w:hAnsi="Times New Roman" w:cs="Times New Roman"/>
          <w:color w:val="000000"/>
          <w:sz w:val="24"/>
          <w:szCs w:val="24"/>
        </w:rPr>
        <w:t xml:space="preserve"> experiences and opportunities. </w:t>
      </w:r>
    </w:p>
    <w:p w14:paraId="00000169" w14:textId="77777777" w:rsidR="00471CEF" w:rsidRPr="00BE34C0" w:rsidRDefault="00D7312B" w:rsidP="0099190C">
      <w:pPr>
        <w:numPr>
          <w:ilvl w:val="0"/>
          <w:numId w:val="16"/>
        </w:numPr>
        <w:pBdr>
          <w:top w:val="nil"/>
          <w:left w:val="nil"/>
          <w:bottom w:val="nil"/>
          <w:right w:val="nil"/>
          <w:between w:val="nil"/>
        </w:pBdr>
        <w:spacing w:line="276" w:lineRule="auto"/>
        <w:rPr>
          <w:rFonts w:ascii="Times New Roman" w:hAnsi="Times New Roman" w:cs="Times New Roman"/>
          <w:color w:val="000000"/>
          <w:sz w:val="24"/>
          <w:szCs w:val="24"/>
        </w:rPr>
      </w:pPr>
      <w:r w:rsidRPr="00BE34C0">
        <w:rPr>
          <w:rFonts w:ascii="Times New Roman" w:hAnsi="Times New Roman" w:cs="Times New Roman"/>
          <w:color w:val="000000"/>
          <w:sz w:val="24"/>
          <w:szCs w:val="24"/>
        </w:rPr>
        <w:t>Coordinate career awareness activities for students (e.g., career day).</w:t>
      </w:r>
    </w:p>
    <w:p w14:paraId="0000016A" w14:textId="3A8E183C" w:rsidR="00471CEF" w:rsidRPr="00BE34C0" w:rsidRDefault="00D7312B" w:rsidP="0099190C">
      <w:pPr>
        <w:numPr>
          <w:ilvl w:val="0"/>
          <w:numId w:val="16"/>
        </w:numPr>
        <w:pBdr>
          <w:top w:val="nil"/>
          <w:left w:val="nil"/>
          <w:bottom w:val="nil"/>
          <w:right w:val="nil"/>
          <w:between w:val="nil"/>
        </w:pBdr>
        <w:spacing w:line="276" w:lineRule="auto"/>
        <w:rPr>
          <w:rFonts w:ascii="Times New Roman" w:hAnsi="Times New Roman" w:cs="Times New Roman"/>
          <w:color w:val="000000"/>
          <w:sz w:val="24"/>
          <w:szCs w:val="24"/>
        </w:rPr>
      </w:pPr>
      <w:r w:rsidRPr="00BE34C0">
        <w:rPr>
          <w:rFonts w:ascii="Times New Roman" w:hAnsi="Times New Roman" w:cs="Times New Roman"/>
          <w:color w:val="000000"/>
          <w:sz w:val="24"/>
          <w:szCs w:val="24"/>
        </w:rPr>
        <w:t xml:space="preserve">Recruit </w:t>
      </w:r>
      <w:r w:rsidR="007351ED" w:rsidRPr="00BE34C0">
        <w:rPr>
          <w:rFonts w:ascii="Times New Roman" w:hAnsi="Times New Roman" w:cs="Times New Roman"/>
          <w:color w:val="000000"/>
          <w:sz w:val="24"/>
          <w:szCs w:val="24"/>
        </w:rPr>
        <w:t xml:space="preserve">CTE </w:t>
      </w:r>
      <w:r w:rsidRPr="00BE34C0">
        <w:rPr>
          <w:rFonts w:ascii="Times New Roman" w:hAnsi="Times New Roman" w:cs="Times New Roman"/>
          <w:sz w:val="24"/>
          <w:szCs w:val="24"/>
        </w:rPr>
        <w:t>HQWBL</w:t>
      </w:r>
      <w:r w:rsidRPr="00BE34C0">
        <w:rPr>
          <w:rFonts w:ascii="Times New Roman" w:hAnsi="Times New Roman" w:cs="Times New Roman"/>
          <w:color w:val="000000"/>
          <w:sz w:val="24"/>
          <w:szCs w:val="24"/>
        </w:rPr>
        <w:t xml:space="preserve"> students and graduates as guest speakers in CTE classes, employer appreciation luncheons/banquets, assembly programs, and CTSO meetings. Presentations may include information on </w:t>
      </w:r>
      <w:r w:rsidR="007351ED" w:rsidRPr="00BE34C0">
        <w:rPr>
          <w:rFonts w:ascii="Times New Roman" w:hAnsi="Times New Roman" w:cs="Times New Roman"/>
          <w:color w:val="000000"/>
          <w:sz w:val="24"/>
          <w:szCs w:val="24"/>
        </w:rPr>
        <w:t xml:space="preserve">CTE </w:t>
      </w:r>
      <w:r w:rsidRPr="00BE34C0">
        <w:rPr>
          <w:rFonts w:ascii="Times New Roman" w:hAnsi="Times New Roman" w:cs="Times New Roman"/>
          <w:sz w:val="24"/>
          <w:szCs w:val="24"/>
        </w:rPr>
        <w:t>HQWBL</w:t>
      </w:r>
      <w:r w:rsidRPr="00BE34C0">
        <w:rPr>
          <w:rFonts w:ascii="Times New Roman" w:hAnsi="Times New Roman" w:cs="Times New Roman"/>
          <w:color w:val="000000"/>
          <w:sz w:val="24"/>
          <w:szCs w:val="24"/>
        </w:rPr>
        <w:t xml:space="preserve"> placements, entry-level employment opportunities, job qualifications, and industry credentials earned in high school. </w:t>
      </w:r>
    </w:p>
    <w:p w14:paraId="0000016B" w14:textId="3B298D79" w:rsidR="00471CEF" w:rsidRPr="00BE34C0" w:rsidRDefault="00D7312B" w:rsidP="0099190C">
      <w:pPr>
        <w:numPr>
          <w:ilvl w:val="0"/>
          <w:numId w:val="16"/>
        </w:numPr>
        <w:pBdr>
          <w:top w:val="nil"/>
          <w:left w:val="nil"/>
          <w:bottom w:val="nil"/>
          <w:right w:val="nil"/>
          <w:between w:val="nil"/>
        </w:pBdr>
        <w:spacing w:line="276" w:lineRule="auto"/>
        <w:rPr>
          <w:rFonts w:ascii="Times New Roman" w:hAnsi="Times New Roman" w:cs="Times New Roman"/>
          <w:color w:val="000000"/>
          <w:sz w:val="24"/>
          <w:szCs w:val="24"/>
        </w:rPr>
      </w:pPr>
      <w:r w:rsidRPr="00BE34C0">
        <w:rPr>
          <w:rFonts w:ascii="Times New Roman" w:hAnsi="Times New Roman" w:cs="Times New Roman"/>
          <w:color w:val="000000"/>
          <w:sz w:val="24"/>
          <w:szCs w:val="24"/>
        </w:rPr>
        <w:t xml:space="preserve">Make a sustained effort to help all students participating in </w:t>
      </w:r>
      <w:r w:rsidR="00BF6D6A" w:rsidRPr="00BE34C0">
        <w:rPr>
          <w:rFonts w:ascii="Times New Roman" w:hAnsi="Times New Roman" w:cs="Times New Roman"/>
          <w:color w:val="000000"/>
          <w:sz w:val="24"/>
          <w:szCs w:val="24"/>
        </w:rPr>
        <w:t xml:space="preserve">CTE </w:t>
      </w:r>
      <w:r w:rsidRPr="00BE34C0">
        <w:rPr>
          <w:rFonts w:ascii="Times New Roman" w:hAnsi="Times New Roman" w:cs="Times New Roman"/>
          <w:sz w:val="24"/>
          <w:szCs w:val="24"/>
        </w:rPr>
        <w:t>HQWBL</w:t>
      </w:r>
      <w:r w:rsidRPr="00BE34C0">
        <w:rPr>
          <w:rFonts w:ascii="Times New Roman" w:hAnsi="Times New Roman" w:cs="Times New Roman"/>
          <w:color w:val="000000"/>
          <w:sz w:val="24"/>
          <w:szCs w:val="24"/>
        </w:rPr>
        <w:t xml:space="preserve"> succeed in the classroom and at the workplace. Successful students are the best advertisements for promoting </w:t>
      </w:r>
      <w:r w:rsidR="00BF6D6A" w:rsidRPr="00BE34C0">
        <w:rPr>
          <w:rFonts w:ascii="Times New Roman" w:hAnsi="Times New Roman" w:cs="Times New Roman"/>
          <w:color w:val="000000"/>
          <w:sz w:val="24"/>
          <w:szCs w:val="24"/>
        </w:rPr>
        <w:t xml:space="preserve">CTE </w:t>
      </w:r>
      <w:r w:rsidRPr="00BE34C0">
        <w:rPr>
          <w:rFonts w:ascii="Times New Roman" w:hAnsi="Times New Roman" w:cs="Times New Roman"/>
          <w:sz w:val="24"/>
          <w:szCs w:val="24"/>
        </w:rPr>
        <w:t>HQWBL</w:t>
      </w:r>
      <w:r w:rsidRPr="00BE34C0">
        <w:rPr>
          <w:rFonts w:ascii="Times New Roman" w:hAnsi="Times New Roman" w:cs="Times New Roman"/>
          <w:color w:val="000000"/>
          <w:sz w:val="24"/>
          <w:szCs w:val="24"/>
        </w:rPr>
        <w:t xml:space="preserve"> experiences.</w:t>
      </w:r>
    </w:p>
    <w:p w14:paraId="0000016D" w14:textId="52017476" w:rsidR="00471CEF" w:rsidRPr="00BE34C0" w:rsidRDefault="00D7312B" w:rsidP="0BEACD22">
      <w:pPr>
        <w:pStyle w:val="Heading3"/>
        <w:spacing w:after="120"/>
        <w:jc w:val="left"/>
        <w:rPr>
          <w:rFonts w:ascii="Times New Roman" w:hAnsi="Times New Roman" w:cs="Times New Roman"/>
          <w:b/>
          <w:bCs/>
          <w:color w:val="000000"/>
          <w:sz w:val="24"/>
          <w:szCs w:val="24"/>
        </w:rPr>
      </w:pPr>
      <w:bookmarkStart w:id="55" w:name="_Toc126854958"/>
      <w:bookmarkStart w:id="56" w:name="_Toc130377783"/>
      <w:bookmarkStart w:id="57" w:name="_Toc793674729"/>
      <w:r w:rsidRPr="0BEACD22">
        <w:rPr>
          <w:rFonts w:ascii="Times New Roman" w:hAnsi="Times New Roman" w:cs="Times New Roman"/>
          <w:b/>
          <w:bCs/>
          <w:color w:val="000000" w:themeColor="text1"/>
          <w:sz w:val="24"/>
          <w:szCs w:val="24"/>
        </w:rPr>
        <w:t xml:space="preserve">Parental </w:t>
      </w:r>
      <w:bookmarkEnd w:id="55"/>
      <w:bookmarkEnd w:id="56"/>
      <w:r w:rsidR="00491714" w:rsidRPr="0BEACD22">
        <w:rPr>
          <w:rFonts w:ascii="Times New Roman" w:hAnsi="Times New Roman" w:cs="Times New Roman"/>
          <w:b/>
          <w:bCs/>
          <w:color w:val="000000" w:themeColor="text1"/>
          <w:sz w:val="24"/>
          <w:szCs w:val="24"/>
        </w:rPr>
        <w:t>Engagement</w:t>
      </w:r>
      <w:bookmarkEnd w:id="57"/>
    </w:p>
    <w:p w14:paraId="0000016E" w14:textId="26BAE172" w:rsidR="00471CEF" w:rsidRPr="00BE34C0" w:rsidRDefault="00D7312B" w:rsidP="0091569A">
      <w:pPr>
        <w:spacing w:line="276" w:lineRule="auto"/>
        <w:rPr>
          <w:rFonts w:ascii="Times New Roman" w:hAnsi="Times New Roman" w:cs="Times New Roman"/>
          <w:sz w:val="24"/>
          <w:szCs w:val="24"/>
        </w:rPr>
      </w:pPr>
      <w:r w:rsidRPr="00BE34C0">
        <w:rPr>
          <w:rFonts w:ascii="Times New Roman" w:hAnsi="Times New Roman" w:cs="Times New Roman"/>
          <w:sz w:val="24"/>
          <w:szCs w:val="24"/>
        </w:rPr>
        <w:t xml:space="preserve">Parents/guardians must give consent for students to participate in </w:t>
      </w:r>
      <w:r w:rsidR="00BF6D6A" w:rsidRPr="00BE34C0">
        <w:rPr>
          <w:rFonts w:ascii="Times New Roman" w:hAnsi="Times New Roman" w:cs="Times New Roman"/>
          <w:sz w:val="24"/>
          <w:szCs w:val="24"/>
        </w:rPr>
        <w:t xml:space="preserve">CTE </w:t>
      </w:r>
      <w:r w:rsidRPr="00BE34C0">
        <w:rPr>
          <w:rFonts w:ascii="Times New Roman" w:hAnsi="Times New Roman" w:cs="Times New Roman"/>
          <w:sz w:val="24"/>
          <w:szCs w:val="24"/>
        </w:rPr>
        <w:t>HQWBL experiences. Moreover, parents/guardians can foster the development of professional attitudes. Increase parental awareness and involvement with the following activities:</w:t>
      </w:r>
    </w:p>
    <w:p w14:paraId="0000016F" w14:textId="4A0F733E" w:rsidR="00471CEF" w:rsidRPr="00BE34C0" w:rsidRDefault="00D7312B" w:rsidP="0091569A">
      <w:pPr>
        <w:numPr>
          <w:ilvl w:val="0"/>
          <w:numId w:val="1"/>
        </w:numPr>
        <w:pBdr>
          <w:top w:val="nil"/>
          <w:left w:val="nil"/>
          <w:bottom w:val="nil"/>
          <w:right w:val="nil"/>
          <w:between w:val="nil"/>
        </w:pBdr>
        <w:spacing w:line="276" w:lineRule="auto"/>
        <w:rPr>
          <w:rFonts w:ascii="Times New Roman" w:hAnsi="Times New Roman" w:cs="Times New Roman"/>
          <w:color w:val="000000"/>
          <w:sz w:val="24"/>
          <w:szCs w:val="24"/>
        </w:rPr>
      </w:pPr>
      <w:r w:rsidRPr="00BE34C0">
        <w:rPr>
          <w:rFonts w:ascii="Times New Roman" w:hAnsi="Times New Roman" w:cs="Times New Roman"/>
          <w:color w:val="000000"/>
          <w:sz w:val="24"/>
          <w:szCs w:val="24"/>
        </w:rPr>
        <w:t xml:space="preserve">Send a letter to parents/guardians explaining the </w:t>
      </w:r>
      <w:r w:rsidR="00BE34C0">
        <w:rPr>
          <w:rFonts w:ascii="Times New Roman" w:hAnsi="Times New Roman" w:cs="Times New Roman"/>
          <w:color w:val="000000"/>
          <w:sz w:val="24"/>
          <w:szCs w:val="24"/>
        </w:rPr>
        <w:t xml:space="preserve">CTE </w:t>
      </w:r>
      <w:r w:rsidRPr="00BE34C0">
        <w:rPr>
          <w:rFonts w:ascii="Times New Roman" w:hAnsi="Times New Roman" w:cs="Times New Roman"/>
          <w:sz w:val="24"/>
          <w:szCs w:val="24"/>
        </w:rPr>
        <w:t>HQWBL</w:t>
      </w:r>
      <w:r w:rsidRPr="00BE34C0">
        <w:rPr>
          <w:rFonts w:ascii="Times New Roman" w:hAnsi="Times New Roman" w:cs="Times New Roman"/>
          <w:color w:val="000000"/>
          <w:sz w:val="24"/>
          <w:szCs w:val="24"/>
        </w:rPr>
        <w:t xml:space="preserve"> </w:t>
      </w:r>
      <w:r w:rsidR="008323EB">
        <w:rPr>
          <w:rFonts w:ascii="Times New Roman" w:hAnsi="Times New Roman" w:cs="Times New Roman"/>
          <w:sz w:val="24"/>
          <w:szCs w:val="24"/>
        </w:rPr>
        <w:t>experience</w:t>
      </w:r>
      <w:r w:rsidRPr="00BE34C0">
        <w:rPr>
          <w:rFonts w:ascii="Times New Roman" w:hAnsi="Times New Roman" w:cs="Times New Roman"/>
          <w:color w:val="000000"/>
          <w:sz w:val="24"/>
          <w:szCs w:val="24"/>
        </w:rPr>
        <w:t xml:space="preserve"> support and </w:t>
      </w:r>
      <w:r w:rsidR="002D616E">
        <w:rPr>
          <w:rFonts w:ascii="Times New Roman" w:hAnsi="Times New Roman" w:cs="Times New Roman"/>
          <w:color w:val="000000"/>
          <w:sz w:val="24"/>
          <w:szCs w:val="24"/>
        </w:rPr>
        <w:t xml:space="preserve">requesting </w:t>
      </w:r>
      <w:r w:rsidRPr="00BE34C0">
        <w:rPr>
          <w:rFonts w:ascii="Times New Roman" w:hAnsi="Times New Roman" w:cs="Times New Roman"/>
          <w:color w:val="000000"/>
          <w:sz w:val="24"/>
          <w:szCs w:val="24"/>
        </w:rPr>
        <w:t xml:space="preserve">permission for their student to be enrolled in a </w:t>
      </w:r>
      <w:r w:rsidR="004D2D51" w:rsidRPr="00BE34C0">
        <w:rPr>
          <w:rFonts w:ascii="Times New Roman" w:hAnsi="Times New Roman" w:cs="Times New Roman"/>
          <w:color w:val="000000"/>
          <w:sz w:val="24"/>
          <w:szCs w:val="24"/>
        </w:rPr>
        <w:t>CTE</w:t>
      </w:r>
      <w:r w:rsidRPr="00BE34C0">
        <w:rPr>
          <w:rFonts w:ascii="Times New Roman" w:hAnsi="Times New Roman" w:cs="Times New Roman"/>
          <w:color w:val="000000"/>
          <w:sz w:val="24"/>
          <w:szCs w:val="24"/>
        </w:rPr>
        <w:t xml:space="preserve"> </w:t>
      </w:r>
      <w:r w:rsidRPr="00BE34C0">
        <w:rPr>
          <w:rFonts w:ascii="Times New Roman" w:hAnsi="Times New Roman" w:cs="Times New Roman"/>
          <w:sz w:val="24"/>
          <w:szCs w:val="24"/>
        </w:rPr>
        <w:t>HQWBL</w:t>
      </w:r>
      <w:r w:rsidRPr="00BE34C0">
        <w:rPr>
          <w:rFonts w:ascii="Times New Roman" w:hAnsi="Times New Roman" w:cs="Times New Roman"/>
          <w:color w:val="000000"/>
          <w:sz w:val="24"/>
          <w:szCs w:val="24"/>
        </w:rPr>
        <w:t xml:space="preserve"> experience. </w:t>
      </w:r>
    </w:p>
    <w:p w14:paraId="00000170" w14:textId="4EF51FFC" w:rsidR="00471CEF" w:rsidRPr="00BE34C0" w:rsidRDefault="00D7312B" w:rsidP="0091569A">
      <w:pPr>
        <w:numPr>
          <w:ilvl w:val="0"/>
          <w:numId w:val="1"/>
        </w:numPr>
        <w:pBdr>
          <w:top w:val="nil"/>
          <w:left w:val="nil"/>
          <w:bottom w:val="nil"/>
          <w:right w:val="nil"/>
          <w:between w:val="nil"/>
        </w:pBdr>
        <w:spacing w:line="276" w:lineRule="auto"/>
        <w:rPr>
          <w:rFonts w:ascii="Times New Roman" w:hAnsi="Times New Roman" w:cs="Times New Roman"/>
          <w:color w:val="000000"/>
          <w:sz w:val="24"/>
          <w:szCs w:val="24"/>
        </w:rPr>
      </w:pPr>
      <w:r w:rsidRPr="00BE34C0">
        <w:rPr>
          <w:rFonts w:ascii="Times New Roman" w:hAnsi="Times New Roman" w:cs="Times New Roman"/>
          <w:color w:val="000000"/>
          <w:sz w:val="24"/>
          <w:szCs w:val="24"/>
        </w:rPr>
        <w:t xml:space="preserve">Send a student-prepared </w:t>
      </w:r>
      <w:r w:rsidR="00BF6D6A" w:rsidRPr="00BE34C0">
        <w:rPr>
          <w:rFonts w:ascii="Times New Roman" w:hAnsi="Times New Roman" w:cs="Times New Roman"/>
          <w:color w:val="000000"/>
          <w:sz w:val="24"/>
          <w:szCs w:val="24"/>
        </w:rPr>
        <w:t xml:space="preserve">CTE </w:t>
      </w:r>
      <w:r w:rsidRPr="00BE34C0">
        <w:rPr>
          <w:rFonts w:ascii="Times New Roman" w:hAnsi="Times New Roman" w:cs="Times New Roman"/>
          <w:sz w:val="24"/>
          <w:szCs w:val="24"/>
        </w:rPr>
        <w:t>HQWBL</w:t>
      </w:r>
      <w:r w:rsidRPr="00BE34C0">
        <w:rPr>
          <w:rFonts w:ascii="Times New Roman" w:hAnsi="Times New Roman" w:cs="Times New Roman"/>
          <w:color w:val="000000"/>
          <w:sz w:val="24"/>
          <w:szCs w:val="24"/>
        </w:rPr>
        <w:t xml:space="preserve"> newsletter to parents/guardians. </w:t>
      </w:r>
    </w:p>
    <w:p w14:paraId="00000171" w14:textId="48813658" w:rsidR="00471CEF" w:rsidRPr="00BE34C0" w:rsidRDefault="00D7312B" w:rsidP="0091569A">
      <w:pPr>
        <w:numPr>
          <w:ilvl w:val="0"/>
          <w:numId w:val="1"/>
        </w:numPr>
        <w:pBdr>
          <w:top w:val="nil"/>
          <w:left w:val="nil"/>
          <w:bottom w:val="nil"/>
          <w:right w:val="nil"/>
          <w:between w:val="nil"/>
        </w:pBdr>
        <w:spacing w:line="276" w:lineRule="auto"/>
        <w:rPr>
          <w:rFonts w:ascii="Times New Roman" w:hAnsi="Times New Roman" w:cs="Times New Roman"/>
          <w:color w:val="000000"/>
          <w:sz w:val="24"/>
          <w:szCs w:val="24"/>
        </w:rPr>
      </w:pPr>
      <w:r w:rsidRPr="00BE34C0">
        <w:rPr>
          <w:rFonts w:ascii="Times New Roman" w:hAnsi="Times New Roman" w:cs="Times New Roman"/>
          <w:color w:val="000000"/>
          <w:sz w:val="24"/>
          <w:szCs w:val="24"/>
        </w:rPr>
        <w:t xml:space="preserve">Hold an open house for parents/guardians. Encourage them to ask questions about </w:t>
      </w:r>
      <w:r w:rsidR="00BF6D6A" w:rsidRPr="00BE34C0">
        <w:rPr>
          <w:rFonts w:ascii="Times New Roman" w:hAnsi="Times New Roman" w:cs="Times New Roman"/>
          <w:color w:val="000000"/>
          <w:sz w:val="24"/>
          <w:szCs w:val="24"/>
        </w:rPr>
        <w:t xml:space="preserve">CTE </w:t>
      </w:r>
      <w:r w:rsidRPr="00BE34C0">
        <w:rPr>
          <w:rFonts w:ascii="Times New Roman" w:hAnsi="Times New Roman" w:cs="Times New Roman"/>
          <w:sz w:val="24"/>
          <w:szCs w:val="24"/>
        </w:rPr>
        <w:t>HQWBL</w:t>
      </w:r>
      <w:r w:rsidRPr="00BE34C0">
        <w:rPr>
          <w:rFonts w:ascii="Times New Roman" w:hAnsi="Times New Roman" w:cs="Times New Roman"/>
          <w:color w:val="000000"/>
          <w:sz w:val="24"/>
          <w:szCs w:val="24"/>
        </w:rPr>
        <w:t xml:space="preserve"> and solicit their support. </w:t>
      </w:r>
    </w:p>
    <w:p w14:paraId="3D67CBFA" w14:textId="77777777" w:rsidR="00F403F3" w:rsidRDefault="00D7312B" w:rsidP="0091569A">
      <w:pPr>
        <w:numPr>
          <w:ilvl w:val="0"/>
          <w:numId w:val="1"/>
        </w:numPr>
        <w:pBdr>
          <w:top w:val="nil"/>
          <w:left w:val="nil"/>
          <w:bottom w:val="nil"/>
          <w:right w:val="nil"/>
          <w:between w:val="nil"/>
        </w:pBdr>
        <w:spacing w:line="276" w:lineRule="auto"/>
        <w:rPr>
          <w:rFonts w:ascii="Times New Roman" w:hAnsi="Times New Roman" w:cs="Times New Roman"/>
          <w:color w:val="000000"/>
          <w:sz w:val="24"/>
          <w:szCs w:val="24"/>
        </w:rPr>
      </w:pPr>
      <w:r w:rsidRPr="00BE34C0">
        <w:rPr>
          <w:rFonts w:ascii="Times New Roman" w:hAnsi="Times New Roman" w:cs="Times New Roman"/>
          <w:color w:val="000000"/>
          <w:sz w:val="24"/>
          <w:szCs w:val="24"/>
        </w:rPr>
        <w:lastRenderedPageBreak/>
        <w:t xml:space="preserve">Conduct presentations about </w:t>
      </w:r>
      <w:r w:rsidR="00BF6D6A" w:rsidRPr="00BE34C0">
        <w:rPr>
          <w:rFonts w:ascii="Times New Roman" w:hAnsi="Times New Roman" w:cs="Times New Roman"/>
          <w:color w:val="000000"/>
          <w:sz w:val="24"/>
          <w:szCs w:val="24"/>
        </w:rPr>
        <w:t xml:space="preserve">CTE </w:t>
      </w:r>
      <w:r w:rsidRPr="00BE34C0">
        <w:rPr>
          <w:rFonts w:ascii="Times New Roman" w:hAnsi="Times New Roman" w:cs="Times New Roman"/>
          <w:sz w:val="24"/>
          <w:szCs w:val="24"/>
        </w:rPr>
        <w:t>HQWBL</w:t>
      </w:r>
      <w:r w:rsidRPr="00BE34C0">
        <w:rPr>
          <w:rFonts w:ascii="Times New Roman" w:hAnsi="Times New Roman" w:cs="Times New Roman"/>
          <w:color w:val="000000"/>
          <w:sz w:val="24"/>
          <w:szCs w:val="24"/>
        </w:rPr>
        <w:t xml:space="preserve"> experiences at parent-organization meetings.</w:t>
      </w:r>
    </w:p>
    <w:p w14:paraId="00000172" w14:textId="7C24EA8C" w:rsidR="00471CEF" w:rsidRPr="00BE34C0" w:rsidRDefault="00D7312B" w:rsidP="0091569A">
      <w:pPr>
        <w:numPr>
          <w:ilvl w:val="0"/>
          <w:numId w:val="1"/>
        </w:numPr>
        <w:pBdr>
          <w:top w:val="nil"/>
          <w:left w:val="nil"/>
          <w:bottom w:val="nil"/>
          <w:right w:val="nil"/>
          <w:between w:val="nil"/>
        </w:pBdr>
        <w:spacing w:line="276" w:lineRule="auto"/>
        <w:rPr>
          <w:rFonts w:ascii="Times New Roman" w:hAnsi="Times New Roman" w:cs="Times New Roman"/>
          <w:color w:val="000000"/>
          <w:sz w:val="24"/>
          <w:szCs w:val="24"/>
        </w:rPr>
      </w:pPr>
      <w:r w:rsidRPr="00BE34C0">
        <w:rPr>
          <w:rFonts w:ascii="Times New Roman" w:hAnsi="Times New Roman" w:cs="Times New Roman"/>
          <w:color w:val="000000"/>
          <w:sz w:val="24"/>
          <w:szCs w:val="24"/>
        </w:rPr>
        <w:t xml:space="preserve">Hold personal conferences with parents/guardians of students who have expressed an interest in CTE programs that incorporate </w:t>
      </w:r>
      <w:r w:rsidR="00BF6D6A" w:rsidRPr="00BE34C0">
        <w:rPr>
          <w:rFonts w:ascii="Times New Roman" w:hAnsi="Times New Roman" w:cs="Times New Roman"/>
          <w:color w:val="000000"/>
          <w:sz w:val="24"/>
          <w:szCs w:val="24"/>
        </w:rPr>
        <w:t xml:space="preserve">CTE </w:t>
      </w:r>
      <w:r w:rsidRPr="00BE34C0">
        <w:rPr>
          <w:rFonts w:ascii="Times New Roman" w:hAnsi="Times New Roman" w:cs="Times New Roman"/>
          <w:sz w:val="24"/>
          <w:szCs w:val="24"/>
        </w:rPr>
        <w:t>HQWBL</w:t>
      </w:r>
      <w:r w:rsidRPr="00BE34C0">
        <w:rPr>
          <w:rFonts w:ascii="Times New Roman" w:hAnsi="Times New Roman" w:cs="Times New Roman"/>
          <w:color w:val="000000"/>
          <w:sz w:val="24"/>
          <w:szCs w:val="24"/>
        </w:rPr>
        <w:t xml:space="preserve"> opportunities. </w:t>
      </w:r>
    </w:p>
    <w:p w14:paraId="00000173" w14:textId="47F7BB90" w:rsidR="00471CEF" w:rsidRPr="00BE34C0" w:rsidRDefault="00D7312B" w:rsidP="0091569A">
      <w:pPr>
        <w:numPr>
          <w:ilvl w:val="0"/>
          <w:numId w:val="1"/>
        </w:numPr>
        <w:pBdr>
          <w:top w:val="nil"/>
          <w:left w:val="nil"/>
          <w:bottom w:val="nil"/>
          <w:right w:val="nil"/>
          <w:between w:val="nil"/>
        </w:pBdr>
        <w:spacing w:line="276" w:lineRule="auto"/>
        <w:rPr>
          <w:rFonts w:ascii="Times New Roman" w:hAnsi="Times New Roman" w:cs="Times New Roman"/>
          <w:color w:val="000000"/>
          <w:sz w:val="24"/>
          <w:szCs w:val="24"/>
        </w:rPr>
      </w:pPr>
      <w:r w:rsidRPr="00BE34C0">
        <w:rPr>
          <w:rFonts w:ascii="Times New Roman" w:hAnsi="Times New Roman" w:cs="Times New Roman"/>
          <w:color w:val="000000"/>
          <w:sz w:val="24"/>
          <w:szCs w:val="24"/>
        </w:rPr>
        <w:t xml:space="preserve">Involve parents/guardians as resource speakers and as </w:t>
      </w:r>
      <w:r w:rsidR="00BF6D6A" w:rsidRPr="00BE34C0">
        <w:rPr>
          <w:rFonts w:ascii="Times New Roman" w:hAnsi="Times New Roman" w:cs="Times New Roman"/>
          <w:color w:val="000000"/>
          <w:sz w:val="24"/>
          <w:szCs w:val="24"/>
        </w:rPr>
        <w:t xml:space="preserve">CTE </w:t>
      </w:r>
      <w:r w:rsidRPr="00BE34C0">
        <w:rPr>
          <w:rFonts w:ascii="Times New Roman" w:hAnsi="Times New Roman" w:cs="Times New Roman"/>
          <w:sz w:val="24"/>
          <w:szCs w:val="24"/>
        </w:rPr>
        <w:t>HQWBL</w:t>
      </w:r>
      <w:r w:rsidRPr="00BE34C0">
        <w:rPr>
          <w:rFonts w:ascii="Times New Roman" w:hAnsi="Times New Roman" w:cs="Times New Roman"/>
          <w:color w:val="000000"/>
          <w:sz w:val="24"/>
          <w:szCs w:val="24"/>
        </w:rPr>
        <w:t xml:space="preserve"> employers.</w:t>
      </w:r>
    </w:p>
    <w:p w14:paraId="00000174" w14:textId="5FC4061F" w:rsidR="00471CEF" w:rsidRPr="00BE34C0" w:rsidRDefault="00D7312B" w:rsidP="0091569A">
      <w:pPr>
        <w:numPr>
          <w:ilvl w:val="0"/>
          <w:numId w:val="1"/>
        </w:numPr>
        <w:pBdr>
          <w:top w:val="nil"/>
          <w:left w:val="nil"/>
          <w:bottom w:val="nil"/>
          <w:right w:val="nil"/>
          <w:between w:val="nil"/>
        </w:pBdr>
        <w:spacing w:line="276" w:lineRule="auto"/>
        <w:rPr>
          <w:rFonts w:ascii="Times New Roman" w:hAnsi="Times New Roman" w:cs="Times New Roman"/>
          <w:sz w:val="24"/>
          <w:szCs w:val="24"/>
        </w:rPr>
      </w:pPr>
      <w:r w:rsidRPr="00BE34C0">
        <w:rPr>
          <w:rFonts w:ascii="Times New Roman" w:hAnsi="Times New Roman" w:cs="Times New Roman"/>
          <w:color w:val="000000"/>
          <w:sz w:val="24"/>
          <w:szCs w:val="24"/>
        </w:rPr>
        <w:t>Provide a copy of the</w:t>
      </w:r>
      <w:r w:rsidR="006F7191" w:rsidRPr="00F12EDC">
        <w:rPr>
          <w:rStyle w:val="Hyperlink"/>
          <w:rFonts w:ascii="Times New Roman" w:hAnsi="Times New Roman" w:cs="Times New Roman"/>
          <w:sz w:val="24"/>
          <w:szCs w:val="24"/>
        </w:rPr>
        <w:t xml:space="preserve"> </w:t>
      </w:r>
      <w:hyperlink w:anchor="_At-A-Glance_for_Schools" w:history="1">
        <w:r w:rsidR="00347BD1" w:rsidRPr="0047480E">
          <w:rPr>
            <w:rStyle w:val="Hyperlink"/>
            <w:rFonts w:ascii="Times New Roman" w:hAnsi="Times New Roman" w:cs="Times New Roman"/>
            <w:sz w:val="24"/>
            <w:szCs w:val="24"/>
          </w:rPr>
          <w:t>At-</w:t>
        </w:r>
        <w:r w:rsidR="00347BD1" w:rsidRPr="00F12EDC">
          <w:rPr>
            <w:rStyle w:val="Hyperlink"/>
            <w:rFonts w:ascii="Times New Roman" w:hAnsi="Times New Roman" w:cs="Times New Roman"/>
            <w:sz w:val="24"/>
            <w:szCs w:val="24"/>
          </w:rPr>
          <w:t>a-Glance For School</w:t>
        </w:r>
        <w:r w:rsidR="004B5A75">
          <w:rPr>
            <w:rStyle w:val="Hyperlink"/>
            <w:rFonts w:ascii="Times New Roman" w:hAnsi="Times New Roman" w:cs="Times New Roman"/>
            <w:sz w:val="24"/>
            <w:szCs w:val="24"/>
          </w:rPr>
          <w:t>s</w:t>
        </w:r>
        <w:r w:rsidR="00347BD1" w:rsidRPr="00F12EDC">
          <w:rPr>
            <w:rStyle w:val="Hyperlink"/>
            <w:rFonts w:ascii="Times New Roman" w:hAnsi="Times New Roman" w:cs="Times New Roman"/>
            <w:sz w:val="24"/>
            <w:szCs w:val="24"/>
          </w:rPr>
          <w:t>: CTE High-Quality Work-Based Learning Opportunities</w:t>
        </w:r>
      </w:hyperlink>
      <w:r w:rsidRPr="00BE34C0">
        <w:rPr>
          <w:rFonts w:ascii="Times New Roman" w:hAnsi="Times New Roman" w:cs="Times New Roman"/>
          <w:color w:val="000000"/>
          <w:sz w:val="24"/>
          <w:szCs w:val="24"/>
        </w:rPr>
        <w:t xml:space="preserve"> </w:t>
      </w:r>
      <w:r w:rsidR="00954D9C">
        <w:rPr>
          <w:rFonts w:ascii="Times New Roman" w:hAnsi="Times New Roman" w:cs="Times New Roman"/>
          <w:color w:val="000000"/>
          <w:sz w:val="24"/>
          <w:szCs w:val="24"/>
        </w:rPr>
        <w:t xml:space="preserve">to </w:t>
      </w:r>
      <w:r w:rsidRPr="00BE34C0">
        <w:rPr>
          <w:rFonts w:ascii="Times New Roman" w:hAnsi="Times New Roman" w:cs="Times New Roman"/>
          <w:color w:val="000000"/>
          <w:sz w:val="24"/>
          <w:szCs w:val="24"/>
        </w:rPr>
        <w:t xml:space="preserve">parents/guardians (see </w:t>
      </w:r>
      <w:hyperlink w:anchor="_APPENDIX_E:_Promotional" w:history="1">
        <w:r w:rsidRPr="00954D9C">
          <w:rPr>
            <w:rStyle w:val="Hyperlink"/>
            <w:rFonts w:ascii="Times New Roman" w:hAnsi="Times New Roman" w:cs="Times New Roman"/>
            <w:sz w:val="24"/>
            <w:szCs w:val="24"/>
          </w:rPr>
          <w:t>Appendix E</w:t>
        </w:r>
      </w:hyperlink>
      <w:r w:rsidRPr="00BE34C0">
        <w:rPr>
          <w:rFonts w:ascii="Times New Roman" w:hAnsi="Times New Roman" w:cs="Times New Roman"/>
          <w:color w:val="000000"/>
          <w:sz w:val="24"/>
          <w:szCs w:val="24"/>
        </w:rPr>
        <w:t>).</w:t>
      </w:r>
    </w:p>
    <w:p w14:paraId="00000175" w14:textId="77777777" w:rsidR="00471CEF" w:rsidRPr="00BE34C0" w:rsidRDefault="00D7312B" w:rsidP="00954D9C">
      <w:pPr>
        <w:pStyle w:val="Heading3"/>
        <w:spacing w:after="120"/>
        <w:jc w:val="left"/>
        <w:rPr>
          <w:rFonts w:ascii="Times New Roman" w:hAnsi="Times New Roman" w:cs="Times New Roman"/>
          <w:sz w:val="24"/>
          <w:szCs w:val="24"/>
        </w:rPr>
      </w:pPr>
      <w:bookmarkStart w:id="58" w:name="_Toc126854959"/>
      <w:bookmarkStart w:id="59" w:name="_Toc130377784"/>
      <w:bookmarkStart w:id="60" w:name="_Toc1115468433"/>
      <w:r w:rsidRPr="0BEACD22">
        <w:rPr>
          <w:rFonts w:ascii="Times New Roman" w:hAnsi="Times New Roman" w:cs="Times New Roman"/>
          <w:b/>
          <w:bCs/>
          <w:color w:val="000000" w:themeColor="text1"/>
          <w:sz w:val="24"/>
          <w:szCs w:val="24"/>
        </w:rPr>
        <w:t>Employer Partners</w:t>
      </w:r>
      <w:bookmarkEnd w:id="58"/>
      <w:bookmarkEnd w:id="59"/>
      <w:bookmarkEnd w:id="60"/>
    </w:p>
    <w:p w14:paraId="00000176" w14:textId="3602A9D5" w:rsidR="00471CEF" w:rsidRPr="00BE34C0" w:rsidRDefault="00D7312B" w:rsidP="00A70E97">
      <w:pPr>
        <w:spacing w:line="276" w:lineRule="auto"/>
        <w:rPr>
          <w:rFonts w:ascii="Times New Roman" w:hAnsi="Times New Roman" w:cs="Times New Roman"/>
          <w:sz w:val="24"/>
          <w:szCs w:val="24"/>
        </w:rPr>
      </w:pPr>
      <w:r w:rsidRPr="00BE34C0">
        <w:rPr>
          <w:rFonts w:ascii="Times New Roman" w:hAnsi="Times New Roman" w:cs="Times New Roman"/>
          <w:sz w:val="24"/>
          <w:szCs w:val="24"/>
        </w:rPr>
        <w:t xml:space="preserve">Business and industry personnel serve a vital role as partners in </w:t>
      </w:r>
      <w:r w:rsidR="00BF6D6A" w:rsidRPr="00BE34C0">
        <w:rPr>
          <w:rFonts w:ascii="Times New Roman" w:hAnsi="Times New Roman" w:cs="Times New Roman"/>
          <w:sz w:val="24"/>
          <w:szCs w:val="24"/>
        </w:rPr>
        <w:t xml:space="preserve">CTE </w:t>
      </w:r>
      <w:r w:rsidRPr="00BE34C0">
        <w:rPr>
          <w:rFonts w:ascii="Times New Roman" w:hAnsi="Times New Roman" w:cs="Times New Roman"/>
          <w:sz w:val="24"/>
          <w:szCs w:val="24"/>
        </w:rPr>
        <w:t xml:space="preserve">HQWBL. This collaboration maximizes the opportunities and benefits of participation in </w:t>
      </w:r>
      <w:r w:rsidR="00BF6D6A" w:rsidRPr="00BE34C0">
        <w:rPr>
          <w:rFonts w:ascii="Times New Roman" w:hAnsi="Times New Roman" w:cs="Times New Roman"/>
          <w:sz w:val="24"/>
          <w:szCs w:val="24"/>
        </w:rPr>
        <w:t xml:space="preserve">CTE </w:t>
      </w:r>
      <w:r w:rsidRPr="00BE34C0">
        <w:rPr>
          <w:rFonts w:ascii="Times New Roman" w:hAnsi="Times New Roman" w:cs="Times New Roman"/>
          <w:sz w:val="24"/>
          <w:szCs w:val="24"/>
        </w:rPr>
        <w:t xml:space="preserve">HQWBL for students, parents/guardians, the school, and the community. The following activities for publicizing </w:t>
      </w:r>
      <w:r w:rsidR="00BF6D6A" w:rsidRPr="00BE34C0">
        <w:rPr>
          <w:rFonts w:ascii="Times New Roman" w:hAnsi="Times New Roman" w:cs="Times New Roman"/>
          <w:sz w:val="24"/>
          <w:szCs w:val="24"/>
        </w:rPr>
        <w:t xml:space="preserve">CTE </w:t>
      </w:r>
      <w:r w:rsidRPr="00BE34C0">
        <w:rPr>
          <w:rFonts w:ascii="Times New Roman" w:hAnsi="Times New Roman" w:cs="Times New Roman"/>
          <w:sz w:val="24"/>
          <w:szCs w:val="24"/>
        </w:rPr>
        <w:t xml:space="preserve">HQWBL to the business community may be effective: </w:t>
      </w:r>
    </w:p>
    <w:p w14:paraId="00000177" w14:textId="4C52B727" w:rsidR="00471CEF" w:rsidRPr="00BE34C0" w:rsidRDefault="00D7312B" w:rsidP="00A70E97">
      <w:pPr>
        <w:numPr>
          <w:ilvl w:val="0"/>
          <w:numId w:val="1"/>
        </w:numPr>
        <w:pBdr>
          <w:top w:val="nil"/>
          <w:left w:val="nil"/>
          <w:bottom w:val="nil"/>
          <w:right w:val="nil"/>
          <w:between w:val="nil"/>
        </w:pBdr>
        <w:spacing w:line="276" w:lineRule="auto"/>
        <w:rPr>
          <w:rFonts w:ascii="Times New Roman" w:hAnsi="Times New Roman" w:cs="Times New Roman"/>
          <w:color w:val="000000"/>
          <w:sz w:val="24"/>
          <w:szCs w:val="24"/>
        </w:rPr>
      </w:pPr>
      <w:r w:rsidRPr="00BE34C0">
        <w:rPr>
          <w:rFonts w:ascii="Times New Roman" w:hAnsi="Times New Roman" w:cs="Times New Roman"/>
          <w:color w:val="000000"/>
          <w:sz w:val="24"/>
          <w:szCs w:val="24"/>
        </w:rPr>
        <w:t xml:space="preserve">Display various promotional materials about </w:t>
      </w:r>
      <w:r w:rsidR="00BF6D6A" w:rsidRPr="00BE34C0">
        <w:rPr>
          <w:rFonts w:ascii="Times New Roman" w:hAnsi="Times New Roman" w:cs="Times New Roman"/>
          <w:color w:val="000000"/>
          <w:sz w:val="24"/>
          <w:szCs w:val="24"/>
        </w:rPr>
        <w:t xml:space="preserve">CTE </w:t>
      </w:r>
      <w:r w:rsidRPr="00BE34C0">
        <w:rPr>
          <w:rFonts w:ascii="Times New Roman" w:hAnsi="Times New Roman" w:cs="Times New Roman"/>
          <w:sz w:val="24"/>
          <w:szCs w:val="24"/>
        </w:rPr>
        <w:t>HQWBL</w:t>
      </w:r>
      <w:r w:rsidRPr="00BE34C0">
        <w:rPr>
          <w:rFonts w:ascii="Times New Roman" w:hAnsi="Times New Roman" w:cs="Times New Roman"/>
          <w:color w:val="000000"/>
          <w:sz w:val="24"/>
          <w:szCs w:val="24"/>
        </w:rPr>
        <w:t xml:space="preserve"> in visible locations at local businesses. This is especially effective during CTE Month (February). </w:t>
      </w:r>
    </w:p>
    <w:p w14:paraId="00000178" w14:textId="77777777" w:rsidR="00471CEF" w:rsidRPr="00BE34C0" w:rsidRDefault="00D7312B" w:rsidP="00A70E97">
      <w:pPr>
        <w:numPr>
          <w:ilvl w:val="0"/>
          <w:numId w:val="1"/>
        </w:numPr>
        <w:pBdr>
          <w:top w:val="nil"/>
          <w:left w:val="nil"/>
          <w:bottom w:val="nil"/>
          <w:right w:val="nil"/>
          <w:between w:val="nil"/>
        </w:pBdr>
        <w:spacing w:line="276" w:lineRule="auto"/>
        <w:rPr>
          <w:rFonts w:ascii="Times New Roman" w:hAnsi="Times New Roman" w:cs="Times New Roman"/>
          <w:color w:val="000000"/>
          <w:sz w:val="24"/>
          <w:szCs w:val="24"/>
        </w:rPr>
      </w:pPr>
      <w:r w:rsidRPr="00BE34C0">
        <w:rPr>
          <w:rFonts w:ascii="Times New Roman" w:hAnsi="Times New Roman" w:cs="Times New Roman"/>
          <w:color w:val="000000"/>
          <w:sz w:val="24"/>
          <w:szCs w:val="24"/>
        </w:rPr>
        <w:t>Make presentations to civic organizations such as the local chamber of commerce. Consider joining community and professional organizations and attending meetings. Personally contact community leaders and business representatives who will lead individual discussions with potential employers.</w:t>
      </w:r>
    </w:p>
    <w:sdt>
      <w:sdtPr>
        <w:rPr>
          <w:rFonts w:ascii="Times New Roman" w:hAnsi="Times New Roman" w:cs="Times New Roman"/>
        </w:rPr>
        <w:tag w:val="goog_rdk_253"/>
        <w:id w:val="537942967"/>
      </w:sdtPr>
      <w:sdtContent>
        <w:p w14:paraId="00000179" w14:textId="52291303" w:rsidR="00471CEF" w:rsidRPr="00BE34C0" w:rsidRDefault="00D7312B" w:rsidP="00A70E97">
          <w:pPr>
            <w:numPr>
              <w:ilvl w:val="0"/>
              <w:numId w:val="1"/>
            </w:numPr>
            <w:pBdr>
              <w:top w:val="nil"/>
              <w:left w:val="nil"/>
              <w:bottom w:val="nil"/>
              <w:right w:val="nil"/>
              <w:between w:val="nil"/>
            </w:pBdr>
            <w:spacing w:line="276" w:lineRule="auto"/>
            <w:rPr>
              <w:rFonts w:ascii="Times New Roman" w:hAnsi="Times New Roman" w:cs="Times New Roman"/>
              <w:color w:val="000000"/>
              <w:sz w:val="24"/>
              <w:szCs w:val="24"/>
            </w:rPr>
          </w:pPr>
          <w:r w:rsidRPr="00BE34C0">
            <w:rPr>
              <w:rFonts w:ascii="Times New Roman" w:hAnsi="Times New Roman" w:cs="Times New Roman"/>
              <w:color w:val="000000"/>
              <w:sz w:val="24"/>
              <w:szCs w:val="24"/>
            </w:rPr>
            <w:t>Use the local news media</w:t>
          </w:r>
          <w:r w:rsidR="00A544D9">
            <w:rPr>
              <w:rFonts w:ascii="Times New Roman" w:hAnsi="Times New Roman" w:cs="Times New Roman"/>
              <w:color w:val="000000"/>
              <w:sz w:val="24"/>
              <w:szCs w:val="24"/>
            </w:rPr>
            <w:t xml:space="preserve"> (e.g., </w:t>
          </w:r>
          <w:r w:rsidRPr="00BE34C0">
            <w:rPr>
              <w:rFonts w:ascii="Times New Roman" w:hAnsi="Times New Roman" w:cs="Times New Roman"/>
              <w:color w:val="000000"/>
              <w:sz w:val="24"/>
              <w:szCs w:val="24"/>
            </w:rPr>
            <w:t xml:space="preserve">newspapers, </w:t>
          </w:r>
          <w:r w:rsidR="00CF7EA7" w:rsidRPr="00BE34C0">
            <w:rPr>
              <w:rFonts w:ascii="Times New Roman" w:hAnsi="Times New Roman" w:cs="Times New Roman"/>
              <w:color w:val="000000"/>
              <w:sz w:val="24"/>
              <w:szCs w:val="24"/>
            </w:rPr>
            <w:t>radio,</w:t>
          </w:r>
          <w:r w:rsidR="00CF7EA7">
            <w:rPr>
              <w:rFonts w:ascii="Times New Roman" w:hAnsi="Times New Roman" w:cs="Times New Roman"/>
              <w:color w:val="000000"/>
              <w:sz w:val="24"/>
              <w:szCs w:val="24"/>
            </w:rPr>
            <w:t xml:space="preserve"> and</w:t>
          </w:r>
          <w:r w:rsidRPr="00BE34C0">
            <w:rPr>
              <w:rFonts w:ascii="Times New Roman" w:hAnsi="Times New Roman" w:cs="Times New Roman"/>
              <w:color w:val="000000"/>
              <w:sz w:val="24"/>
              <w:szCs w:val="24"/>
            </w:rPr>
            <w:t xml:space="preserve"> television</w:t>
          </w:r>
          <w:sdt>
            <w:sdtPr>
              <w:rPr>
                <w:rFonts w:ascii="Times New Roman" w:hAnsi="Times New Roman" w:cs="Times New Roman"/>
              </w:rPr>
              <w:tag w:val="goog_rdk_251"/>
              <w:id w:val="34709893"/>
            </w:sdtPr>
            <w:sdtContent>
              <w:r w:rsidR="00A544D9">
                <w:rPr>
                  <w:rFonts w:ascii="Times New Roman" w:hAnsi="Times New Roman" w:cs="Times New Roman"/>
                </w:rPr>
                <w:t>)</w:t>
              </w:r>
              <w:r w:rsidR="00A544D9">
                <w:rPr>
                  <w:rFonts w:ascii="Times New Roman" w:hAnsi="Times New Roman" w:cs="Times New Roman"/>
                  <w:color w:val="000000"/>
                  <w:sz w:val="24"/>
                  <w:szCs w:val="24"/>
                </w:rPr>
                <w:t xml:space="preserve"> </w:t>
              </w:r>
            </w:sdtContent>
          </w:sdt>
          <w:r w:rsidRPr="00BE34C0">
            <w:rPr>
              <w:rFonts w:ascii="Times New Roman" w:hAnsi="Times New Roman" w:cs="Times New Roman"/>
              <w:color w:val="000000"/>
              <w:sz w:val="24"/>
              <w:szCs w:val="24"/>
            </w:rPr>
            <w:t xml:space="preserve">to distribute news releases and gain publicity about </w:t>
          </w:r>
          <w:r w:rsidR="00BF6D6A" w:rsidRPr="00BE34C0">
            <w:rPr>
              <w:rFonts w:ascii="Times New Roman" w:hAnsi="Times New Roman" w:cs="Times New Roman"/>
              <w:color w:val="000000"/>
              <w:sz w:val="24"/>
              <w:szCs w:val="24"/>
            </w:rPr>
            <w:t xml:space="preserve">CTE </w:t>
          </w:r>
          <w:r w:rsidRPr="00BE34C0">
            <w:rPr>
              <w:rFonts w:ascii="Times New Roman" w:hAnsi="Times New Roman" w:cs="Times New Roman"/>
              <w:sz w:val="24"/>
              <w:szCs w:val="24"/>
            </w:rPr>
            <w:t>HQWBL</w:t>
          </w:r>
          <w:r w:rsidRPr="00BE34C0">
            <w:rPr>
              <w:rFonts w:ascii="Times New Roman" w:hAnsi="Times New Roman" w:cs="Times New Roman"/>
              <w:color w:val="000000"/>
              <w:sz w:val="24"/>
              <w:szCs w:val="24"/>
            </w:rPr>
            <w:t xml:space="preserve"> opportunities. </w:t>
          </w:r>
          <w:sdt>
            <w:sdtPr>
              <w:rPr>
                <w:rFonts w:ascii="Times New Roman" w:hAnsi="Times New Roman" w:cs="Times New Roman"/>
              </w:rPr>
              <w:tag w:val="goog_rdk_252"/>
              <w:id w:val="-712497117"/>
            </w:sdtPr>
            <w:sdtContent/>
          </w:sdt>
        </w:p>
      </w:sdtContent>
    </w:sdt>
    <w:p w14:paraId="0000017A" w14:textId="1396DF79" w:rsidR="00471CEF" w:rsidRPr="00710E1D" w:rsidRDefault="00000000" w:rsidP="00A70E97">
      <w:pPr>
        <w:numPr>
          <w:ilvl w:val="0"/>
          <w:numId w:val="1"/>
        </w:numPr>
        <w:pBdr>
          <w:top w:val="nil"/>
          <w:left w:val="nil"/>
          <w:bottom w:val="nil"/>
          <w:right w:val="nil"/>
          <w:between w:val="nil"/>
        </w:pBdr>
        <w:spacing w:line="276" w:lineRule="auto"/>
        <w:rPr>
          <w:rFonts w:ascii="Times New Roman" w:hAnsi="Times New Roman" w:cs="Times New Roman"/>
          <w:sz w:val="24"/>
          <w:szCs w:val="24"/>
        </w:rPr>
      </w:pPr>
      <w:sdt>
        <w:sdtPr>
          <w:rPr>
            <w:rFonts w:ascii="Times New Roman" w:hAnsi="Times New Roman" w:cs="Times New Roman"/>
          </w:rPr>
          <w:tag w:val="goog_rdk_255"/>
          <w:id w:val="928235102"/>
        </w:sdtPr>
        <w:sdtContent>
          <w:sdt>
            <w:sdtPr>
              <w:rPr>
                <w:rFonts w:ascii="Times New Roman" w:hAnsi="Times New Roman" w:cs="Times New Roman"/>
              </w:rPr>
              <w:tag w:val="goog_rdk_256"/>
              <w:id w:val="-904293776"/>
            </w:sdtPr>
            <w:sdtContent/>
          </w:sdt>
          <w:r w:rsidR="00D7312B" w:rsidRPr="00BE34C0">
            <w:rPr>
              <w:rFonts w:ascii="Times New Roman" w:hAnsi="Times New Roman" w:cs="Times New Roman"/>
              <w:color w:val="000000"/>
              <w:sz w:val="24"/>
              <w:szCs w:val="24"/>
            </w:rPr>
            <w:t>Use social media platforms</w:t>
          </w:r>
          <w:r w:rsidR="00A544D9" w:rsidRPr="00BE34C0">
            <w:rPr>
              <w:rFonts w:ascii="Times New Roman" w:hAnsi="Times New Roman" w:cs="Times New Roman"/>
              <w:color w:val="000000"/>
              <w:sz w:val="24"/>
              <w:szCs w:val="24"/>
            </w:rPr>
            <w:t>—</w:t>
          </w:r>
        </w:sdtContent>
      </w:sdt>
      <w:sdt>
        <w:sdtPr>
          <w:rPr>
            <w:rFonts w:ascii="Times New Roman" w:hAnsi="Times New Roman" w:cs="Times New Roman"/>
          </w:rPr>
          <w:tag w:val="goog_rdk_257"/>
          <w:id w:val="-1558156961"/>
        </w:sdtPr>
        <w:sdtContent>
          <w:r w:rsidR="00D7312B" w:rsidRPr="00BE34C0">
            <w:rPr>
              <w:rFonts w:ascii="Times New Roman" w:hAnsi="Times New Roman" w:cs="Times New Roman"/>
              <w:color w:val="000000"/>
              <w:sz w:val="24"/>
              <w:szCs w:val="24"/>
            </w:rPr>
            <w:t>T</w:t>
          </w:r>
        </w:sdtContent>
      </w:sdt>
      <w:r w:rsidR="00D7312B" w:rsidRPr="00BE34C0">
        <w:rPr>
          <w:rFonts w:ascii="Times New Roman" w:hAnsi="Times New Roman" w:cs="Times New Roman"/>
          <w:color w:val="000000"/>
          <w:sz w:val="24"/>
          <w:szCs w:val="24"/>
        </w:rPr>
        <w:t xml:space="preserve">witter, </w:t>
      </w:r>
      <w:sdt>
        <w:sdtPr>
          <w:rPr>
            <w:rFonts w:ascii="Times New Roman" w:hAnsi="Times New Roman" w:cs="Times New Roman"/>
          </w:rPr>
          <w:tag w:val="goog_rdk_260"/>
          <w:id w:val="1921451120"/>
        </w:sdtPr>
        <w:sdtContent>
          <w:r w:rsidR="00D7312B" w:rsidRPr="00BE34C0">
            <w:rPr>
              <w:rFonts w:ascii="Times New Roman" w:hAnsi="Times New Roman" w:cs="Times New Roman"/>
              <w:color w:val="000000"/>
              <w:sz w:val="24"/>
              <w:szCs w:val="24"/>
            </w:rPr>
            <w:t>F</w:t>
          </w:r>
        </w:sdtContent>
      </w:sdt>
      <w:r w:rsidR="00D7312B" w:rsidRPr="00BE34C0">
        <w:rPr>
          <w:rFonts w:ascii="Times New Roman" w:hAnsi="Times New Roman" w:cs="Times New Roman"/>
          <w:color w:val="000000"/>
          <w:sz w:val="24"/>
          <w:szCs w:val="24"/>
        </w:rPr>
        <w:t xml:space="preserve">acebook, </w:t>
      </w:r>
      <w:sdt>
        <w:sdtPr>
          <w:rPr>
            <w:rFonts w:ascii="Times New Roman" w:hAnsi="Times New Roman" w:cs="Times New Roman"/>
          </w:rPr>
          <w:tag w:val="goog_rdk_263"/>
          <w:id w:val="-1640499579"/>
        </w:sdtPr>
        <w:sdtContent>
          <w:r w:rsidR="00D7312B" w:rsidRPr="00BE34C0">
            <w:rPr>
              <w:rFonts w:ascii="Times New Roman" w:hAnsi="Times New Roman" w:cs="Times New Roman"/>
              <w:color w:val="000000"/>
              <w:sz w:val="24"/>
              <w:szCs w:val="24"/>
            </w:rPr>
            <w:t>I</w:t>
          </w:r>
        </w:sdtContent>
      </w:sdt>
      <w:r w:rsidR="00D7312B" w:rsidRPr="00BE34C0">
        <w:rPr>
          <w:rFonts w:ascii="Times New Roman" w:hAnsi="Times New Roman" w:cs="Times New Roman"/>
          <w:color w:val="000000"/>
          <w:sz w:val="24"/>
          <w:szCs w:val="24"/>
        </w:rPr>
        <w:t>nstagram,</w:t>
      </w:r>
      <w:r w:rsidR="00035422">
        <w:rPr>
          <w:rFonts w:ascii="Times New Roman" w:hAnsi="Times New Roman" w:cs="Times New Roman"/>
          <w:color w:val="000000"/>
          <w:sz w:val="24"/>
          <w:szCs w:val="24"/>
        </w:rPr>
        <w:t xml:space="preserve"> and</w:t>
      </w:r>
      <w:r w:rsidR="00D7312B" w:rsidRPr="00BE34C0">
        <w:rPr>
          <w:rFonts w:ascii="Times New Roman" w:hAnsi="Times New Roman" w:cs="Times New Roman"/>
          <w:color w:val="000000"/>
          <w:sz w:val="24"/>
          <w:szCs w:val="24"/>
        </w:rPr>
        <w:t xml:space="preserve"> </w:t>
      </w:r>
      <w:sdt>
        <w:sdtPr>
          <w:rPr>
            <w:rFonts w:ascii="Times New Roman" w:hAnsi="Times New Roman" w:cs="Times New Roman"/>
          </w:rPr>
          <w:tag w:val="goog_rdk_267"/>
          <w:id w:val="-1476059749"/>
        </w:sdtPr>
        <w:sdtContent>
          <w:r w:rsidR="00D7312B" w:rsidRPr="00BE34C0">
            <w:rPr>
              <w:rFonts w:ascii="Times New Roman" w:hAnsi="Times New Roman" w:cs="Times New Roman"/>
              <w:color w:val="000000"/>
              <w:sz w:val="24"/>
              <w:szCs w:val="24"/>
            </w:rPr>
            <w:t>L</w:t>
          </w:r>
        </w:sdtContent>
      </w:sdt>
      <w:r w:rsidR="00D7312B" w:rsidRPr="00BE34C0">
        <w:rPr>
          <w:rFonts w:ascii="Times New Roman" w:hAnsi="Times New Roman" w:cs="Times New Roman"/>
          <w:color w:val="000000"/>
          <w:sz w:val="24"/>
          <w:szCs w:val="24"/>
        </w:rPr>
        <w:t>inkedIn are effective ways to reach new audiences with engaging content.</w:t>
      </w:r>
    </w:p>
    <w:p w14:paraId="0000017B" w14:textId="7F5A106E" w:rsidR="00471CEF" w:rsidRPr="00BE34C0" w:rsidRDefault="00D7312B" w:rsidP="00A70E97">
      <w:pPr>
        <w:numPr>
          <w:ilvl w:val="0"/>
          <w:numId w:val="1"/>
        </w:numPr>
        <w:pBdr>
          <w:top w:val="nil"/>
          <w:left w:val="nil"/>
          <w:bottom w:val="nil"/>
          <w:right w:val="nil"/>
          <w:between w:val="nil"/>
        </w:pBdr>
        <w:spacing w:line="276" w:lineRule="auto"/>
        <w:rPr>
          <w:rFonts w:ascii="Times New Roman" w:hAnsi="Times New Roman" w:cs="Times New Roman"/>
          <w:color w:val="000000"/>
          <w:sz w:val="24"/>
          <w:szCs w:val="24"/>
        </w:rPr>
      </w:pPr>
      <w:r w:rsidRPr="00BE34C0">
        <w:rPr>
          <w:rFonts w:ascii="Times New Roman" w:hAnsi="Times New Roman" w:cs="Times New Roman"/>
          <w:color w:val="000000"/>
          <w:sz w:val="24"/>
          <w:szCs w:val="24"/>
        </w:rPr>
        <w:t xml:space="preserve">Form an alumni group of former students to help promote </w:t>
      </w:r>
      <w:r w:rsidR="00BF6D6A" w:rsidRPr="00BE34C0">
        <w:rPr>
          <w:rFonts w:ascii="Times New Roman" w:hAnsi="Times New Roman" w:cs="Times New Roman"/>
          <w:color w:val="000000"/>
          <w:sz w:val="24"/>
          <w:szCs w:val="24"/>
        </w:rPr>
        <w:t xml:space="preserve">CTE </w:t>
      </w:r>
      <w:r w:rsidRPr="00BE34C0">
        <w:rPr>
          <w:rFonts w:ascii="Times New Roman" w:hAnsi="Times New Roman" w:cs="Times New Roman"/>
          <w:sz w:val="24"/>
          <w:szCs w:val="24"/>
        </w:rPr>
        <w:t>HQWBL</w:t>
      </w:r>
      <w:r w:rsidRPr="00BE34C0">
        <w:rPr>
          <w:rFonts w:ascii="Times New Roman" w:hAnsi="Times New Roman" w:cs="Times New Roman"/>
          <w:color w:val="000000"/>
          <w:sz w:val="24"/>
          <w:szCs w:val="24"/>
        </w:rPr>
        <w:t xml:space="preserve"> opportunities. Many alumni are in the local business community and may become employers of students participating in the </w:t>
      </w:r>
      <w:r w:rsidR="00BF6D6A" w:rsidRPr="00BE34C0">
        <w:rPr>
          <w:rFonts w:ascii="Times New Roman" w:hAnsi="Times New Roman" w:cs="Times New Roman"/>
          <w:color w:val="000000"/>
          <w:sz w:val="24"/>
          <w:szCs w:val="24"/>
        </w:rPr>
        <w:t xml:space="preserve">CTE </w:t>
      </w:r>
      <w:r w:rsidRPr="00BE34C0">
        <w:rPr>
          <w:rFonts w:ascii="Times New Roman" w:hAnsi="Times New Roman" w:cs="Times New Roman"/>
          <w:sz w:val="24"/>
          <w:szCs w:val="24"/>
        </w:rPr>
        <w:t>HQWBL</w:t>
      </w:r>
      <w:r w:rsidRPr="00BE34C0">
        <w:rPr>
          <w:rFonts w:ascii="Times New Roman" w:hAnsi="Times New Roman" w:cs="Times New Roman"/>
          <w:color w:val="000000"/>
          <w:sz w:val="24"/>
          <w:szCs w:val="24"/>
        </w:rPr>
        <w:t xml:space="preserve"> </w:t>
      </w:r>
      <w:r w:rsidR="00B00568">
        <w:rPr>
          <w:rFonts w:ascii="Times New Roman" w:hAnsi="Times New Roman" w:cs="Times New Roman"/>
          <w:sz w:val="24"/>
          <w:szCs w:val="24"/>
        </w:rPr>
        <w:t>experience</w:t>
      </w:r>
      <w:r w:rsidRPr="00BE34C0">
        <w:rPr>
          <w:rFonts w:ascii="Times New Roman" w:hAnsi="Times New Roman" w:cs="Times New Roman"/>
          <w:color w:val="000000"/>
          <w:sz w:val="24"/>
          <w:szCs w:val="24"/>
        </w:rPr>
        <w:t xml:space="preserve">. </w:t>
      </w:r>
    </w:p>
    <w:p w14:paraId="0000017C" w14:textId="15A4778E" w:rsidR="00471CEF" w:rsidRPr="00BE34C0" w:rsidRDefault="00D7312B" w:rsidP="00A70E97">
      <w:pPr>
        <w:numPr>
          <w:ilvl w:val="0"/>
          <w:numId w:val="1"/>
        </w:numPr>
        <w:pBdr>
          <w:top w:val="nil"/>
          <w:left w:val="nil"/>
          <w:bottom w:val="nil"/>
          <w:right w:val="nil"/>
          <w:between w:val="nil"/>
        </w:pBdr>
        <w:spacing w:line="276" w:lineRule="auto"/>
        <w:rPr>
          <w:rFonts w:ascii="Times New Roman" w:hAnsi="Times New Roman" w:cs="Times New Roman"/>
          <w:color w:val="000000"/>
          <w:sz w:val="24"/>
          <w:szCs w:val="24"/>
        </w:rPr>
      </w:pPr>
      <w:r w:rsidRPr="00BE34C0">
        <w:rPr>
          <w:rFonts w:ascii="Times New Roman" w:hAnsi="Times New Roman" w:cs="Times New Roman"/>
          <w:color w:val="000000"/>
          <w:sz w:val="24"/>
          <w:szCs w:val="24"/>
        </w:rPr>
        <w:t>Conduct employer appreciation functions such as an open house, breakfast, luncheon, or banquet.</w:t>
      </w:r>
    </w:p>
    <w:p w14:paraId="0000017D" w14:textId="156A2994" w:rsidR="00471CEF" w:rsidRPr="00BE34C0" w:rsidRDefault="00D7312B" w:rsidP="00A70E97">
      <w:pPr>
        <w:numPr>
          <w:ilvl w:val="0"/>
          <w:numId w:val="1"/>
        </w:numPr>
        <w:pBdr>
          <w:top w:val="nil"/>
          <w:left w:val="nil"/>
          <w:bottom w:val="nil"/>
          <w:right w:val="nil"/>
          <w:between w:val="nil"/>
        </w:pBdr>
        <w:spacing w:line="276" w:lineRule="auto"/>
        <w:rPr>
          <w:rFonts w:ascii="Times New Roman" w:hAnsi="Times New Roman" w:cs="Times New Roman"/>
          <w:sz w:val="24"/>
          <w:szCs w:val="24"/>
        </w:rPr>
      </w:pPr>
      <w:r w:rsidRPr="00BE34C0">
        <w:rPr>
          <w:rFonts w:ascii="Times New Roman" w:hAnsi="Times New Roman" w:cs="Times New Roman"/>
          <w:color w:val="000000"/>
          <w:sz w:val="24"/>
          <w:szCs w:val="24"/>
        </w:rPr>
        <w:t xml:space="preserve">Provide a copy of the </w:t>
      </w:r>
      <w:hyperlink w:anchor="_At-a-Glance_for_Business" w:history="1">
        <w:r w:rsidRPr="0037469B">
          <w:rPr>
            <w:rStyle w:val="Hyperlink"/>
            <w:rFonts w:ascii="Times New Roman" w:hAnsi="Times New Roman" w:cs="Times New Roman"/>
            <w:sz w:val="24"/>
            <w:szCs w:val="24"/>
          </w:rPr>
          <w:t>At-a-Glance for Business Partner</w:t>
        </w:r>
        <w:r w:rsidR="00337ACE">
          <w:rPr>
            <w:rStyle w:val="Hyperlink"/>
            <w:rFonts w:ascii="Times New Roman" w:hAnsi="Times New Roman" w:cs="Times New Roman"/>
            <w:sz w:val="24"/>
            <w:szCs w:val="24"/>
          </w:rPr>
          <w:t>s: Career and Technical Education High-Quality Work-Based Learning Opportunities</w:t>
        </w:r>
        <w:r w:rsidRPr="0037469B">
          <w:rPr>
            <w:rStyle w:val="Hyperlink"/>
            <w:rFonts w:ascii="Times New Roman" w:hAnsi="Times New Roman" w:cs="Times New Roman"/>
            <w:sz w:val="24"/>
            <w:szCs w:val="24"/>
          </w:rPr>
          <w:t xml:space="preserve"> </w:t>
        </w:r>
      </w:hyperlink>
      <w:r w:rsidRPr="00BE34C0">
        <w:rPr>
          <w:rFonts w:ascii="Times New Roman" w:hAnsi="Times New Roman" w:cs="Times New Roman"/>
          <w:color w:val="000000"/>
          <w:sz w:val="24"/>
          <w:szCs w:val="24"/>
        </w:rPr>
        <w:t xml:space="preserve">document </w:t>
      </w:r>
      <w:r>
        <w:rPr>
          <w:rFonts w:ascii="Times New Roman" w:hAnsi="Times New Roman" w:cs="Times New Roman"/>
          <w:color w:val="0000FF"/>
          <w:sz w:val="24"/>
          <w:szCs w:val="24"/>
          <w:u w:val="single"/>
        </w:rPr>
        <w:t>(</w:t>
      </w:r>
      <w:hyperlink w:anchor="_APPENDIX_E:_Promotional" w:history="1">
        <w:r w:rsidRPr="00BB7232">
          <w:rPr>
            <w:rStyle w:val="Hyperlink"/>
            <w:rFonts w:ascii="Times New Roman" w:hAnsi="Times New Roman" w:cs="Times New Roman"/>
            <w:sz w:val="24"/>
            <w:szCs w:val="24"/>
          </w:rPr>
          <w:t>see Appendix E</w:t>
        </w:r>
      </w:hyperlink>
      <w:r w:rsidRPr="00BE34C0">
        <w:rPr>
          <w:rFonts w:ascii="Times New Roman" w:hAnsi="Times New Roman" w:cs="Times New Roman"/>
          <w:color w:val="000000"/>
          <w:sz w:val="24"/>
          <w:szCs w:val="24"/>
        </w:rPr>
        <w:t>).</w:t>
      </w:r>
    </w:p>
    <w:p w14:paraId="0000017E" w14:textId="77777777" w:rsidR="00471CEF" w:rsidRPr="00BE34C0" w:rsidRDefault="00D7312B" w:rsidP="00A70E97">
      <w:pPr>
        <w:numPr>
          <w:ilvl w:val="0"/>
          <w:numId w:val="1"/>
        </w:numPr>
        <w:pBdr>
          <w:top w:val="nil"/>
          <w:left w:val="nil"/>
          <w:bottom w:val="nil"/>
          <w:right w:val="nil"/>
          <w:between w:val="nil"/>
        </w:pBdr>
        <w:spacing w:line="276" w:lineRule="auto"/>
        <w:rPr>
          <w:rFonts w:ascii="Times New Roman" w:hAnsi="Times New Roman" w:cs="Times New Roman"/>
          <w:color w:val="000000"/>
          <w:sz w:val="24"/>
          <w:szCs w:val="24"/>
        </w:rPr>
      </w:pPr>
      <w:r w:rsidRPr="00BE34C0">
        <w:rPr>
          <w:rFonts w:ascii="Times New Roman" w:hAnsi="Times New Roman" w:cs="Times New Roman"/>
          <w:color w:val="000000"/>
          <w:sz w:val="24"/>
          <w:szCs w:val="24"/>
        </w:rPr>
        <w:t>Invite employers to tour CTE programs at the school.</w:t>
      </w:r>
    </w:p>
    <w:p w14:paraId="0000017F" w14:textId="40E5B6F0" w:rsidR="00471CEF" w:rsidRPr="00BE34C0" w:rsidRDefault="00D7312B" w:rsidP="00A70E97">
      <w:pPr>
        <w:numPr>
          <w:ilvl w:val="0"/>
          <w:numId w:val="1"/>
        </w:numPr>
        <w:pBdr>
          <w:top w:val="nil"/>
          <w:left w:val="nil"/>
          <w:bottom w:val="nil"/>
          <w:right w:val="nil"/>
          <w:between w:val="nil"/>
        </w:pBdr>
        <w:spacing w:line="276" w:lineRule="auto"/>
        <w:rPr>
          <w:rFonts w:ascii="Times New Roman" w:hAnsi="Times New Roman" w:cs="Times New Roman"/>
          <w:sz w:val="24"/>
          <w:szCs w:val="24"/>
        </w:rPr>
      </w:pPr>
      <w:r w:rsidRPr="00BE34C0">
        <w:rPr>
          <w:rFonts w:ascii="Times New Roman" w:hAnsi="Times New Roman" w:cs="Times New Roman"/>
          <w:color w:val="000000"/>
          <w:sz w:val="24"/>
          <w:szCs w:val="24"/>
        </w:rPr>
        <w:t xml:space="preserve">Connect with </w:t>
      </w:r>
      <w:r w:rsidR="00BF6D6A" w:rsidRPr="00BE34C0">
        <w:rPr>
          <w:rFonts w:ascii="Times New Roman" w:hAnsi="Times New Roman" w:cs="Times New Roman"/>
          <w:color w:val="000000"/>
          <w:sz w:val="24"/>
          <w:szCs w:val="24"/>
        </w:rPr>
        <w:t xml:space="preserve">CTE </w:t>
      </w:r>
      <w:r w:rsidRPr="00BE34C0">
        <w:rPr>
          <w:rFonts w:ascii="Times New Roman" w:hAnsi="Times New Roman" w:cs="Times New Roman"/>
          <w:sz w:val="24"/>
          <w:szCs w:val="24"/>
        </w:rPr>
        <w:t>HQWBL</w:t>
      </w:r>
      <w:r w:rsidRPr="00BE34C0">
        <w:rPr>
          <w:rFonts w:ascii="Times New Roman" w:hAnsi="Times New Roman" w:cs="Times New Roman"/>
          <w:color w:val="000000"/>
          <w:sz w:val="24"/>
          <w:szCs w:val="24"/>
        </w:rPr>
        <w:t xml:space="preserve"> employers to become ambassadors of the </w:t>
      </w:r>
      <w:r w:rsidR="00550AD6" w:rsidRPr="00BE34C0">
        <w:rPr>
          <w:rFonts w:ascii="Times New Roman" w:hAnsi="Times New Roman" w:cs="Times New Roman"/>
          <w:color w:val="000000"/>
          <w:sz w:val="24"/>
          <w:szCs w:val="24"/>
        </w:rPr>
        <w:t xml:space="preserve">CTE </w:t>
      </w:r>
      <w:r w:rsidRPr="00BE34C0">
        <w:rPr>
          <w:rFonts w:ascii="Times New Roman" w:hAnsi="Times New Roman" w:cs="Times New Roman"/>
          <w:sz w:val="24"/>
          <w:szCs w:val="24"/>
        </w:rPr>
        <w:t>HQWBL</w:t>
      </w:r>
      <w:r w:rsidRPr="00BE34C0">
        <w:rPr>
          <w:rFonts w:ascii="Times New Roman" w:hAnsi="Times New Roman" w:cs="Times New Roman"/>
          <w:color w:val="000000"/>
          <w:sz w:val="24"/>
          <w:szCs w:val="24"/>
        </w:rPr>
        <w:t xml:space="preserve"> </w:t>
      </w:r>
      <w:r w:rsidR="00B00568">
        <w:rPr>
          <w:rFonts w:ascii="Times New Roman" w:hAnsi="Times New Roman" w:cs="Times New Roman"/>
          <w:sz w:val="24"/>
          <w:szCs w:val="24"/>
        </w:rPr>
        <w:t>experience</w:t>
      </w:r>
      <w:r w:rsidRPr="00BE34C0">
        <w:rPr>
          <w:rFonts w:ascii="Times New Roman" w:hAnsi="Times New Roman" w:cs="Times New Roman"/>
          <w:color w:val="000000"/>
          <w:sz w:val="24"/>
          <w:szCs w:val="24"/>
        </w:rPr>
        <w:t>.</w:t>
      </w:r>
    </w:p>
    <w:p w14:paraId="00000180" w14:textId="77777777" w:rsidR="00471CEF" w:rsidRPr="00BE34C0" w:rsidRDefault="00D7312B" w:rsidP="00A70E97">
      <w:pPr>
        <w:spacing w:line="276" w:lineRule="auto"/>
        <w:rPr>
          <w:rFonts w:ascii="Times New Roman" w:hAnsi="Times New Roman" w:cs="Times New Roman"/>
          <w:sz w:val="24"/>
          <w:szCs w:val="24"/>
        </w:rPr>
      </w:pPr>
      <w:r w:rsidRPr="00BE34C0">
        <w:rPr>
          <w:rFonts w:ascii="Times New Roman" w:hAnsi="Times New Roman" w:cs="Times New Roman"/>
          <w:sz w:val="24"/>
          <w:szCs w:val="24"/>
        </w:rPr>
        <w:t>In addition to targeting the specific audiences previously outlined, these activities address a combination of different audiences:</w:t>
      </w:r>
    </w:p>
    <w:p w14:paraId="00000181" w14:textId="70CFEDB8" w:rsidR="00471CEF" w:rsidRPr="00BE34C0" w:rsidRDefault="00D7312B" w:rsidP="00A70E97">
      <w:pPr>
        <w:numPr>
          <w:ilvl w:val="0"/>
          <w:numId w:val="2"/>
        </w:numPr>
        <w:pBdr>
          <w:top w:val="nil"/>
          <w:left w:val="nil"/>
          <w:bottom w:val="nil"/>
          <w:right w:val="nil"/>
          <w:between w:val="nil"/>
        </w:pBdr>
        <w:spacing w:line="276" w:lineRule="auto"/>
        <w:rPr>
          <w:rFonts w:ascii="Times New Roman" w:hAnsi="Times New Roman" w:cs="Times New Roman"/>
          <w:color w:val="000000"/>
          <w:sz w:val="24"/>
          <w:szCs w:val="24"/>
        </w:rPr>
      </w:pPr>
      <w:r w:rsidRPr="00BE34C0">
        <w:rPr>
          <w:rFonts w:ascii="Times New Roman" w:hAnsi="Times New Roman" w:cs="Times New Roman"/>
          <w:color w:val="000000"/>
          <w:sz w:val="24"/>
          <w:szCs w:val="24"/>
        </w:rPr>
        <w:lastRenderedPageBreak/>
        <w:t xml:space="preserve">Establish or maintain opportunities for postsecondary credit with local colleges and universities offering articulated or dual-enrollment credit for secondary courses and programs using </w:t>
      </w:r>
      <w:r w:rsidR="00550AD6" w:rsidRPr="00BE34C0">
        <w:rPr>
          <w:rFonts w:ascii="Times New Roman" w:hAnsi="Times New Roman" w:cs="Times New Roman"/>
          <w:color w:val="000000"/>
          <w:sz w:val="24"/>
          <w:szCs w:val="24"/>
        </w:rPr>
        <w:t xml:space="preserve">CTE </w:t>
      </w:r>
      <w:r w:rsidRPr="00BE34C0">
        <w:rPr>
          <w:rFonts w:ascii="Times New Roman" w:hAnsi="Times New Roman" w:cs="Times New Roman"/>
          <w:sz w:val="24"/>
          <w:szCs w:val="24"/>
        </w:rPr>
        <w:t>HQWBL</w:t>
      </w:r>
      <w:r w:rsidRPr="00BE34C0">
        <w:rPr>
          <w:rFonts w:ascii="Times New Roman" w:hAnsi="Times New Roman" w:cs="Times New Roman"/>
          <w:color w:val="000000"/>
          <w:sz w:val="24"/>
          <w:szCs w:val="24"/>
        </w:rPr>
        <w:t xml:space="preserve">. This enhances </w:t>
      </w:r>
      <w:r w:rsidR="00865AAD">
        <w:rPr>
          <w:rFonts w:ascii="Times New Roman" w:hAnsi="Times New Roman" w:cs="Times New Roman"/>
          <w:sz w:val="24"/>
          <w:szCs w:val="24"/>
        </w:rPr>
        <w:t>experience</w:t>
      </w:r>
      <w:r w:rsidRPr="00BE34C0">
        <w:rPr>
          <w:rFonts w:ascii="Times New Roman" w:hAnsi="Times New Roman" w:cs="Times New Roman"/>
          <w:color w:val="000000"/>
          <w:sz w:val="24"/>
          <w:szCs w:val="24"/>
        </w:rPr>
        <w:t xml:space="preserve"> validity, generates student and parent interest, and broadens awareness. </w:t>
      </w:r>
    </w:p>
    <w:p w14:paraId="00000182" w14:textId="2579C390" w:rsidR="00471CEF" w:rsidRPr="00BE34C0" w:rsidRDefault="00D7312B" w:rsidP="00A70E97">
      <w:pPr>
        <w:numPr>
          <w:ilvl w:val="0"/>
          <w:numId w:val="2"/>
        </w:numPr>
        <w:pBdr>
          <w:top w:val="nil"/>
          <w:left w:val="nil"/>
          <w:bottom w:val="nil"/>
          <w:right w:val="nil"/>
          <w:between w:val="nil"/>
        </w:pBdr>
        <w:spacing w:line="276" w:lineRule="auto"/>
        <w:rPr>
          <w:rFonts w:ascii="Times New Roman" w:hAnsi="Times New Roman" w:cs="Times New Roman"/>
          <w:color w:val="000000"/>
          <w:sz w:val="24"/>
          <w:szCs w:val="24"/>
        </w:rPr>
      </w:pPr>
      <w:r w:rsidRPr="00BE34C0">
        <w:rPr>
          <w:rFonts w:ascii="Times New Roman" w:hAnsi="Times New Roman" w:cs="Times New Roman"/>
          <w:color w:val="000000"/>
          <w:sz w:val="24"/>
          <w:szCs w:val="24"/>
        </w:rPr>
        <w:t xml:space="preserve">Maintain </w:t>
      </w:r>
      <w:r w:rsidR="00550AD6" w:rsidRPr="00BE34C0">
        <w:rPr>
          <w:rFonts w:ascii="Times New Roman" w:hAnsi="Times New Roman" w:cs="Times New Roman"/>
          <w:color w:val="000000"/>
          <w:sz w:val="24"/>
          <w:szCs w:val="24"/>
        </w:rPr>
        <w:t xml:space="preserve">CTE </w:t>
      </w:r>
      <w:r w:rsidRPr="00BE34C0">
        <w:rPr>
          <w:rFonts w:ascii="Times New Roman" w:hAnsi="Times New Roman" w:cs="Times New Roman"/>
          <w:sz w:val="24"/>
          <w:szCs w:val="24"/>
        </w:rPr>
        <w:t>HQWBL</w:t>
      </w:r>
      <w:r w:rsidRPr="00BE34C0">
        <w:rPr>
          <w:rFonts w:ascii="Times New Roman" w:hAnsi="Times New Roman" w:cs="Times New Roman"/>
          <w:color w:val="000000"/>
          <w:sz w:val="24"/>
          <w:szCs w:val="24"/>
        </w:rPr>
        <w:t xml:space="preserve"> booths at local and state fairs, festivals, and exhibitions. These venues allow for </w:t>
      </w:r>
      <w:r w:rsidRPr="00BE34C0">
        <w:rPr>
          <w:rFonts w:ascii="Times New Roman" w:hAnsi="Times New Roman" w:cs="Times New Roman"/>
          <w:sz w:val="24"/>
          <w:szCs w:val="24"/>
        </w:rPr>
        <w:t>promotion</w:t>
      </w:r>
      <w:r w:rsidRPr="00BE34C0">
        <w:rPr>
          <w:rFonts w:ascii="Times New Roman" w:hAnsi="Times New Roman" w:cs="Times New Roman"/>
          <w:color w:val="000000"/>
          <w:sz w:val="24"/>
          <w:szCs w:val="24"/>
        </w:rPr>
        <w:t xml:space="preserve"> to a diverse cross-section of the population.</w:t>
      </w:r>
    </w:p>
    <w:p w14:paraId="00000183" w14:textId="77777777" w:rsidR="00471CEF" w:rsidRPr="00BE34C0" w:rsidRDefault="00471CEF">
      <w:pPr>
        <w:pBdr>
          <w:top w:val="nil"/>
          <w:left w:val="nil"/>
          <w:bottom w:val="nil"/>
          <w:right w:val="nil"/>
          <w:between w:val="nil"/>
        </w:pBdr>
        <w:ind w:left="720"/>
        <w:rPr>
          <w:rFonts w:ascii="Times New Roman" w:hAnsi="Times New Roman" w:cs="Times New Roman"/>
          <w:color w:val="000000"/>
          <w:sz w:val="24"/>
          <w:szCs w:val="24"/>
        </w:rPr>
      </w:pPr>
    </w:p>
    <w:p w14:paraId="00000184" w14:textId="695E479C" w:rsidR="00471CEF" w:rsidRPr="00A74B0F" w:rsidRDefault="00550AD6" w:rsidP="0BEACD22">
      <w:pPr>
        <w:pStyle w:val="Heading2"/>
        <w:spacing w:after="120"/>
        <w:jc w:val="left"/>
        <w:rPr>
          <w:rFonts w:ascii="Times New Roman" w:hAnsi="Times New Roman" w:cs="Times New Roman"/>
          <w:b/>
          <w:bCs/>
          <w:color w:val="003C71"/>
          <w:sz w:val="24"/>
          <w:szCs w:val="24"/>
          <w:highlight w:val="white"/>
        </w:rPr>
      </w:pPr>
      <w:bookmarkStart w:id="61" w:name="bookmark=id.2jxsxqh"/>
      <w:bookmarkStart w:id="62" w:name="_Toc126854960"/>
      <w:bookmarkStart w:id="63" w:name="_Toc1937260120"/>
      <w:bookmarkEnd w:id="61"/>
      <w:r w:rsidRPr="0BEACD22">
        <w:rPr>
          <w:rFonts w:ascii="Times New Roman" w:hAnsi="Times New Roman" w:cs="Times New Roman"/>
          <w:b/>
          <w:bCs/>
          <w:color w:val="003C71"/>
          <w:sz w:val="24"/>
          <w:szCs w:val="24"/>
          <w:highlight w:val="white"/>
        </w:rPr>
        <w:t xml:space="preserve">CTE </w:t>
      </w:r>
      <w:r w:rsidR="00D7312B" w:rsidRPr="0BEACD22">
        <w:rPr>
          <w:rFonts w:ascii="Times New Roman" w:hAnsi="Times New Roman" w:cs="Times New Roman"/>
          <w:b/>
          <w:bCs/>
          <w:color w:val="003C71"/>
          <w:sz w:val="24"/>
          <w:szCs w:val="24"/>
          <w:highlight w:val="white"/>
        </w:rPr>
        <w:t>High-Quality Work-Based Learning Employer Participation Form</w:t>
      </w:r>
      <w:bookmarkEnd w:id="62"/>
      <w:bookmarkEnd w:id="63"/>
    </w:p>
    <w:p w14:paraId="00000185" w14:textId="7D168A12" w:rsidR="00471CEF" w:rsidRPr="00710E1D" w:rsidRDefault="00D7312B" w:rsidP="00A70E97">
      <w:pPr>
        <w:spacing w:line="276" w:lineRule="auto"/>
        <w:rPr>
          <w:rFonts w:ascii="Times New Roman" w:hAnsi="Times New Roman" w:cs="Times New Roman"/>
          <w:sz w:val="24"/>
          <w:szCs w:val="24"/>
          <w:highlight w:val="white"/>
        </w:rPr>
      </w:pPr>
      <w:bookmarkStart w:id="64" w:name="_heading=h.z337ya" w:colFirst="0" w:colLast="0"/>
      <w:bookmarkEnd w:id="64"/>
      <w:r w:rsidRPr="00BE34C0">
        <w:rPr>
          <w:rFonts w:ascii="Times New Roman" w:hAnsi="Times New Roman" w:cs="Times New Roman"/>
          <w:sz w:val="24"/>
          <w:szCs w:val="24"/>
          <w:highlight w:val="white"/>
        </w:rPr>
        <w:t xml:space="preserve">To start the initial process for students to participate in </w:t>
      </w:r>
      <w:r w:rsidR="00851260" w:rsidRPr="00BE34C0">
        <w:rPr>
          <w:rFonts w:ascii="Times New Roman" w:hAnsi="Times New Roman" w:cs="Times New Roman"/>
          <w:sz w:val="24"/>
          <w:szCs w:val="24"/>
          <w:highlight w:val="white"/>
        </w:rPr>
        <w:t xml:space="preserve">CTE </w:t>
      </w:r>
      <w:r w:rsidRPr="00BE34C0">
        <w:rPr>
          <w:rFonts w:ascii="Times New Roman" w:hAnsi="Times New Roman" w:cs="Times New Roman"/>
          <w:sz w:val="24"/>
          <w:szCs w:val="24"/>
          <w:highlight w:val="white"/>
        </w:rPr>
        <w:t xml:space="preserve">HQWBL, the </w:t>
      </w:r>
      <w:r w:rsidR="00F62D6E">
        <w:rPr>
          <w:rFonts w:ascii="Times New Roman" w:hAnsi="Times New Roman" w:cs="Times New Roman"/>
          <w:sz w:val="24"/>
          <w:szCs w:val="24"/>
          <w:highlight w:val="white"/>
        </w:rPr>
        <w:t xml:space="preserve">CTE </w:t>
      </w:r>
      <w:r w:rsidRPr="00BE34C0">
        <w:rPr>
          <w:rFonts w:ascii="Times New Roman" w:hAnsi="Times New Roman" w:cs="Times New Roman"/>
          <w:sz w:val="24"/>
          <w:szCs w:val="24"/>
          <w:highlight w:val="white"/>
        </w:rPr>
        <w:t>WBL coordinator/teacher/point of contact should contact a business/community partner to</w:t>
      </w:r>
      <w:r>
        <w:rPr>
          <w:sz w:val="24"/>
          <w:szCs w:val="24"/>
          <w:highlight w:val="white"/>
        </w:rPr>
        <w:t xml:space="preserve"> </w:t>
      </w:r>
      <w:r w:rsidRPr="00BE34C0">
        <w:rPr>
          <w:rFonts w:ascii="Times New Roman" w:hAnsi="Times New Roman" w:cs="Times New Roman"/>
          <w:sz w:val="24"/>
          <w:szCs w:val="24"/>
          <w:highlight w:val="white"/>
        </w:rPr>
        <w:t>complete a</w:t>
      </w:r>
      <w:r>
        <w:rPr>
          <w:sz w:val="24"/>
          <w:szCs w:val="24"/>
          <w:highlight w:val="white"/>
        </w:rPr>
        <w:t xml:space="preserve"> </w:t>
      </w:r>
      <w:r w:rsidR="00550AD6" w:rsidRPr="00710E1D">
        <w:rPr>
          <w:rFonts w:ascii="Times New Roman" w:hAnsi="Times New Roman" w:cs="Times New Roman"/>
          <w:sz w:val="24"/>
          <w:szCs w:val="24"/>
          <w:highlight w:val="white"/>
        </w:rPr>
        <w:t xml:space="preserve">CTE </w:t>
      </w:r>
      <w:r w:rsidRPr="00710E1D">
        <w:rPr>
          <w:rFonts w:ascii="Times New Roman" w:hAnsi="Times New Roman" w:cs="Times New Roman"/>
          <w:sz w:val="24"/>
          <w:szCs w:val="24"/>
          <w:highlight w:val="white"/>
        </w:rPr>
        <w:t xml:space="preserve">HQWBL Employer Participation Form. A sample </w:t>
      </w:r>
      <w:hyperlink w:anchor="_CTE_HIGH-QUALITY_WORK-BASED">
        <w:r w:rsidRPr="00710E1D">
          <w:rPr>
            <w:rFonts w:ascii="Times New Roman" w:hAnsi="Times New Roman" w:cs="Times New Roman"/>
            <w:color w:val="0000FF"/>
            <w:sz w:val="24"/>
            <w:szCs w:val="24"/>
            <w:highlight w:val="white"/>
            <w:u w:val="single"/>
          </w:rPr>
          <w:t>employer participation form</w:t>
        </w:r>
      </w:hyperlink>
      <w:r w:rsidRPr="00710E1D">
        <w:rPr>
          <w:rFonts w:ascii="Times New Roman" w:hAnsi="Times New Roman" w:cs="Times New Roman"/>
          <w:sz w:val="24"/>
          <w:szCs w:val="24"/>
          <w:highlight w:val="white"/>
        </w:rPr>
        <w:t xml:space="preserve"> is provided in </w:t>
      </w:r>
      <w:hyperlink w:anchor="AppendixA" w:history="1">
        <w:r w:rsidRPr="00A70E97">
          <w:rPr>
            <w:rStyle w:val="Hyperlink"/>
            <w:rFonts w:ascii="Times New Roman" w:hAnsi="Times New Roman" w:cs="Times New Roman"/>
            <w:sz w:val="24"/>
            <w:szCs w:val="24"/>
            <w:highlight w:val="white"/>
          </w:rPr>
          <w:t>Appendix A</w:t>
        </w:r>
      </w:hyperlink>
      <w:r w:rsidRPr="00710E1D">
        <w:rPr>
          <w:rFonts w:ascii="Times New Roman" w:hAnsi="Times New Roman" w:cs="Times New Roman"/>
          <w:sz w:val="24"/>
          <w:szCs w:val="24"/>
          <w:highlight w:val="white"/>
        </w:rPr>
        <w:t xml:space="preserve">. </w:t>
      </w:r>
    </w:p>
    <w:p w14:paraId="00000186" w14:textId="77777777" w:rsidR="00471CEF" w:rsidRPr="00710E1D" w:rsidRDefault="00471CEF">
      <w:pPr>
        <w:rPr>
          <w:rFonts w:ascii="Times New Roman" w:hAnsi="Times New Roman" w:cs="Times New Roman"/>
          <w:sz w:val="24"/>
          <w:szCs w:val="24"/>
          <w:highlight w:val="white"/>
        </w:rPr>
      </w:pPr>
    </w:p>
    <w:p w14:paraId="00000188" w14:textId="6F53A890" w:rsidR="00471CEF" w:rsidRPr="00A02ED2" w:rsidRDefault="00550AD6" w:rsidP="0BEACD22">
      <w:pPr>
        <w:pStyle w:val="Heading2"/>
        <w:spacing w:after="120"/>
        <w:jc w:val="left"/>
        <w:rPr>
          <w:rFonts w:ascii="Times New Roman" w:hAnsi="Times New Roman" w:cs="Times New Roman"/>
          <w:b/>
          <w:bCs/>
          <w:color w:val="003C71"/>
          <w:sz w:val="24"/>
          <w:szCs w:val="24"/>
          <w:highlight w:val="white"/>
        </w:rPr>
      </w:pPr>
      <w:bookmarkStart w:id="65" w:name="bookmark=id.1y810tw"/>
      <w:bookmarkStart w:id="66" w:name="_Toc126854961"/>
      <w:bookmarkStart w:id="67" w:name="_Toc716188644"/>
      <w:bookmarkEnd w:id="65"/>
      <w:r w:rsidRPr="0BEACD22">
        <w:rPr>
          <w:rFonts w:ascii="Times New Roman" w:hAnsi="Times New Roman" w:cs="Times New Roman"/>
          <w:b/>
          <w:bCs/>
          <w:color w:val="003C71"/>
          <w:sz w:val="24"/>
          <w:szCs w:val="24"/>
          <w:highlight w:val="white"/>
        </w:rPr>
        <w:t xml:space="preserve">CTE </w:t>
      </w:r>
      <w:r w:rsidR="00D7312B" w:rsidRPr="0BEACD22">
        <w:rPr>
          <w:rFonts w:ascii="Times New Roman" w:hAnsi="Times New Roman" w:cs="Times New Roman"/>
          <w:b/>
          <w:bCs/>
          <w:color w:val="003C71"/>
          <w:sz w:val="24"/>
          <w:szCs w:val="24"/>
          <w:highlight w:val="white"/>
        </w:rPr>
        <w:t>High-Quality Work-Based Learning Workplace Evaluation Checklist</w:t>
      </w:r>
      <w:bookmarkStart w:id="68" w:name="_heading=h.4i7ojhp"/>
      <w:bookmarkEnd w:id="66"/>
      <w:bookmarkEnd w:id="67"/>
      <w:bookmarkEnd w:id="68"/>
    </w:p>
    <w:p w14:paraId="00000189" w14:textId="205AEB70" w:rsidR="00471CEF" w:rsidRPr="00710E1D" w:rsidRDefault="00D7312B" w:rsidP="00A70E97">
      <w:pPr>
        <w:spacing w:line="276" w:lineRule="auto"/>
        <w:rPr>
          <w:rFonts w:ascii="Times New Roman" w:hAnsi="Times New Roman" w:cs="Times New Roman"/>
          <w:sz w:val="24"/>
          <w:szCs w:val="24"/>
          <w:highlight w:val="white"/>
        </w:rPr>
      </w:pPr>
      <w:bookmarkStart w:id="69" w:name="_heading=h.23pw046jv3y6" w:colFirst="0" w:colLast="0"/>
      <w:bookmarkEnd w:id="69"/>
      <w:r w:rsidRPr="00710E1D">
        <w:rPr>
          <w:rFonts w:ascii="Times New Roman" w:hAnsi="Times New Roman" w:cs="Times New Roman"/>
          <w:sz w:val="24"/>
          <w:szCs w:val="24"/>
          <w:highlight w:val="white"/>
        </w:rPr>
        <w:t xml:space="preserve">Once an employer </w:t>
      </w:r>
      <w:r w:rsidR="006F642B">
        <w:rPr>
          <w:rFonts w:ascii="Times New Roman" w:hAnsi="Times New Roman" w:cs="Times New Roman"/>
          <w:sz w:val="24"/>
          <w:szCs w:val="24"/>
          <w:highlight w:val="white"/>
        </w:rPr>
        <w:t>agrees to</w:t>
      </w:r>
      <w:r w:rsidRPr="00710E1D">
        <w:rPr>
          <w:rFonts w:ascii="Times New Roman" w:hAnsi="Times New Roman" w:cs="Times New Roman"/>
          <w:sz w:val="24"/>
          <w:szCs w:val="24"/>
          <w:highlight w:val="white"/>
        </w:rPr>
        <w:t xml:space="preserve"> </w:t>
      </w:r>
      <w:r w:rsidR="00777607">
        <w:rPr>
          <w:rFonts w:ascii="Times New Roman" w:hAnsi="Times New Roman" w:cs="Times New Roman"/>
          <w:sz w:val="24"/>
          <w:szCs w:val="24"/>
          <w:highlight w:val="white"/>
        </w:rPr>
        <w:t>participate in a CTE HQWBL experience</w:t>
      </w:r>
      <w:r w:rsidRPr="00710E1D">
        <w:rPr>
          <w:rFonts w:ascii="Times New Roman" w:hAnsi="Times New Roman" w:cs="Times New Roman"/>
          <w:sz w:val="24"/>
          <w:szCs w:val="24"/>
          <w:highlight w:val="white"/>
        </w:rPr>
        <w:t xml:space="preserve">, a workplace evaluation checklist </w:t>
      </w:r>
      <w:r w:rsidR="00DA3EE7">
        <w:rPr>
          <w:rFonts w:ascii="Times New Roman" w:hAnsi="Times New Roman" w:cs="Times New Roman"/>
          <w:sz w:val="24"/>
          <w:szCs w:val="24"/>
          <w:highlight w:val="white"/>
        </w:rPr>
        <w:t>must</w:t>
      </w:r>
      <w:r w:rsidRPr="00710E1D">
        <w:rPr>
          <w:rFonts w:ascii="Times New Roman" w:hAnsi="Times New Roman" w:cs="Times New Roman"/>
          <w:sz w:val="24"/>
          <w:szCs w:val="24"/>
          <w:highlight w:val="white"/>
        </w:rPr>
        <w:t xml:space="preserve"> be completed by the </w:t>
      </w:r>
      <w:r w:rsidR="000315B9">
        <w:rPr>
          <w:rFonts w:ascii="Times New Roman" w:hAnsi="Times New Roman" w:cs="Times New Roman"/>
          <w:sz w:val="24"/>
          <w:szCs w:val="24"/>
          <w:highlight w:val="white"/>
        </w:rPr>
        <w:t xml:space="preserve">CTE </w:t>
      </w:r>
      <w:r w:rsidRPr="00710E1D">
        <w:rPr>
          <w:rFonts w:ascii="Times New Roman" w:hAnsi="Times New Roman" w:cs="Times New Roman"/>
          <w:sz w:val="24"/>
          <w:szCs w:val="24"/>
          <w:highlight w:val="white"/>
        </w:rPr>
        <w:t>WBL coordinator/teacher/point</w:t>
      </w:r>
      <w:sdt>
        <w:sdtPr>
          <w:rPr>
            <w:rFonts w:ascii="Times New Roman" w:hAnsi="Times New Roman" w:cs="Times New Roman"/>
          </w:rPr>
          <w:tag w:val="goog_rdk_279"/>
          <w:id w:val="311065440"/>
        </w:sdtPr>
        <w:sdtContent>
          <w:r w:rsidR="00915ACC">
            <w:rPr>
              <w:rFonts w:ascii="Times New Roman" w:hAnsi="Times New Roman" w:cs="Times New Roman"/>
            </w:rPr>
            <w:t xml:space="preserve"> </w:t>
          </w:r>
        </w:sdtContent>
      </w:sdt>
      <w:r w:rsidRPr="00710E1D">
        <w:rPr>
          <w:rFonts w:ascii="Times New Roman" w:hAnsi="Times New Roman" w:cs="Times New Roman"/>
          <w:sz w:val="24"/>
          <w:szCs w:val="24"/>
          <w:highlight w:val="white"/>
        </w:rPr>
        <w:t>of</w:t>
      </w:r>
      <w:r w:rsidR="00915ACC">
        <w:rPr>
          <w:rFonts w:ascii="Times New Roman" w:hAnsi="Times New Roman" w:cs="Times New Roman"/>
          <w:sz w:val="24"/>
          <w:szCs w:val="24"/>
          <w:highlight w:val="white"/>
        </w:rPr>
        <w:t xml:space="preserve"> </w:t>
      </w:r>
      <w:r w:rsidRPr="00710E1D">
        <w:rPr>
          <w:rFonts w:ascii="Times New Roman" w:hAnsi="Times New Roman" w:cs="Times New Roman"/>
          <w:sz w:val="24"/>
          <w:szCs w:val="24"/>
          <w:highlight w:val="white"/>
        </w:rPr>
        <w:t xml:space="preserve">contact. </w:t>
      </w:r>
      <w:r w:rsidR="00DA3EE7">
        <w:rPr>
          <w:rFonts w:ascii="Times New Roman" w:hAnsi="Times New Roman" w:cs="Times New Roman"/>
          <w:sz w:val="24"/>
          <w:szCs w:val="24"/>
          <w:highlight w:val="white"/>
        </w:rPr>
        <w:t>A</w:t>
      </w:r>
      <w:r w:rsidRPr="00710E1D">
        <w:rPr>
          <w:rFonts w:ascii="Times New Roman" w:hAnsi="Times New Roman" w:cs="Times New Roman"/>
          <w:sz w:val="24"/>
          <w:szCs w:val="24"/>
          <w:highlight w:val="white"/>
        </w:rPr>
        <w:t xml:space="preserve"> workplace evaluation checklist </w:t>
      </w:r>
      <w:r w:rsidR="00DA3EE7">
        <w:rPr>
          <w:rFonts w:ascii="Times New Roman" w:hAnsi="Times New Roman" w:cs="Times New Roman"/>
          <w:sz w:val="24"/>
          <w:szCs w:val="24"/>
          <w:highlight w:val="white"/>
        </w:rPr>
        <w:t>is required to be</w:t>
      </w:r>
      <w:r w:rsidRPr="00710E1D">
        <w:rPr>
          <w:rFonts w:ascii="Times New Roman" w:hAnsi="Times New Roman" w:cs="Times New Roman"/>
          <w:sz w:val="24"/>
          <w:szCs w:val="24"/>
          <w:highlight w:val="white"/>
        </w:rPr>
        <w:t xml:space="preserve"> completed annually. It is suggested that the </w:t>
      </w:r>
      <w:r w:rsidR="0083405D">
        <w:rPr>
          <w:rFonts w:ascii="Times New Roman" w:hAnsi="Times New Roman" w:cs="Times New Roman"/>
          <w:sz w:val="24"/>
          <w:szCs w:val="24"/>
          <w:highlight w:val="white"/>
        </w:rPr>
        <w:t xml:space="preserve">CTE </w:t>
      </w:r>
      <w:r w:rsidRPr="00710E1D">
        <w:rPr>
          <w:rFonts w:ascii="Times New Roman" w:hAnsi="Times New Roman" w:cs="Times New Roman"/>
          <w:sz w:val="24"/>
          <w:szCs w:val="24"/>
          <w:highlight w:val="white"/>
        </w:rPr>
        <w:t xml:space="preserve">WBL </w:t>
      </w:r>
      <w:r w:rsidR="00663620">
        <w:rPr>
          <w:rFonts w:ascii="Times New Roman" w:hAnsi="Times New Roman" w:cs="Times New Roman"/>
          <w:sz w:val="24"/>
          <w:szCs w:val="24"/>
          <w:highlight w:val="white"/>
        </w:rPr>
        <w:t>c</w:t>
      </w:r>
      <w:r w:rsidRPr="00710E1D">
        <w:rPr>
          <w:rFonts w:ascii="Times New Roman" w:hAnsi="Times New Roman" w:cs="Times New Roman"/>
          <w:sz w:val="24"/>
          <w:szCs w:val="24"/>
          <w:highlight w:val="white"/>
        </w:rPr>
        <w:t>oordinators/teachers/point</w:t>
      </w:r>
      <w:r w:rsidR="00E21FF3">
        <w:rPr>
          <w:rFonts w:ascii="Times New Roman" w:hAnsi="Times New Roman" w:cs="Times New Roman"/>
          <w:sz w:val="24"/>
          <w:szCs w:val="24"/>
          <w:highlight w:val="white"/>
        </w:rPr>
        <w:t>s</w:t>
      </w:r>
      <w:r w:rsidRPr="00710E1D">
        <w:rPr>
          <w:rFonts w:ascii="Times New Roman" w:hAnsi="Times New Roman" w:cs="Times New Roman"/>
          <w:sz w:val="24"/>
          <w:szCs w:val="24"/>
          <w:highlight w:val="white"/>
        </w:rPr>
        <w:t xml:space="preserve"> of contact maintain files of </w:t>
      </w:r>
      <w:sdt>
        <w:sdtPr>
          <w:rPr>
            <w:rFonts w:ascii="Times New Roman" w:hAnsi="Times New Roman" w:cs="Times New Roman"/>
          </w:rPr>
          <w:tag w:val="goog_rdk_281"/>
          <w:id w:val="1387922024"/>
        </w:sdtPr>
        <w:sdtContent>
          <w:r w:rsidRPr="00710E1D">
            <w:rPr>
              <w:rFonts w:ascii="Times New Roman" w:hAnsi="Times New Roman" w:cs="Times New Roman"/>
              <w:sz w:val="24"/>
              <w:szCs w:val="24"/>
              <w:highlight w:val="white"/>
            </w:rPr>
            <w:t xml:space="preserve">vetted </w:t>
          </w:r>
        </w:sdtContent>
      </w:sdt>
      <w:r w:rsidRPr="00710E1D">
        <w:rPr>
          <w:rFonts w:ascii="Times New Roman" w:hAnsi="Times New Roman" w:cs="Times New Roman"/>
          <w:sz w:val="24"/>
          <w:szCs w:val="24"/>
          <w:highlight w:val="white"/>
        </w:rPr>
        <w:t xml:space="preserve">employers. </w:t>
      </w:r>
      <w:r w:rsidR="0080305C">
        <w:rPr>
          <w:rFonts w:ascii="Times New Roman" w:hAnsi="Times New Roman" w:cs="Times New Roman"/>
          <w:sz w:val="24"/>
          <w:szCs w:val="24"/>
          <w:highlight w:val="white"/>
        </w:rPr>
        <w:t xml:space="preserve">A sample </w:t>
      </w:r>
      <w:hyperlink w:anchor="_CTE_HIGH-QUALITY_WORK-BASED_1" w:history="1">
        <w:r w:rsidRPr="008D5003">
          <w:rPr>
            <w:rStyle w:val="Hyperlink"/>
            <w:rFonts w:ascii="Times New Roman" w:hAnsi="Times New Roman" w:cs="Times New Roman"/>
            <w:sz w:val="24"/>
            <w:szCs w:val="24"/>
            <w:highlight w:val="white"/>
          </w:rPr>
          <w:t>workplace</w:t>
        </w:r>
      </w:hyperlink>
      <w:r w:rsidRPr="00E21FF3">
        <w:rPr>
          <w:rFonts w:ascii="Times New Roman" w:hAnsi="Times New Roman" w:cs="Times New Roman"/>
          <w:sz w:val="24"/>
          <w:szCs w:val="24"/>
          <w:highlight w:val="white"/>
        </w:rPr>
        <w:t xml:space="preserve"> </w:t>
      </w:r>
      <w:hyperlink w:anchor="_CTE_HIGH-QUALITY_WORK-BASED_1" w:history="1">
        <w:r w:rsidRPr="008D5003">
          <w:rPr>
            <w:rStyle w:val="Hyperlink"/>
            <w:rFonts w:ascii="Times New Roman" w:hAnsi="Times New Roman" w:cs="Times New Roman"/>
            <w:sz w:val="24"/>
            <w:szCs w:val="24"/>
            <w:highlight w:val="white"/>
          </w:rPr>
          <w:t>evaluation checklist</w:t>
        </w:r>
      </w:hyperlink>
      <w:r w:rsidRPr="00E21FF3">
        <w:rPr>
          <w:rFonts w:ascii="Times New Roman" w:hAnsi="Times New Roman" w:cs="Times New Roman"/>
          <w:sz w:val="24"/>
          <w:szCs w:val="24"/>
          <w:highlight w:val="white"/>
        </w:rPr>
        <w:t xml:space="preserve"> is provided in </w:t>
      </w:r>
      <w:hyperlink w:anchor="AppendixA" w:history="1">
        <w:r w:rsidRPr="00D209A8">
          <w:rPr>
            <w:rStyle w:val="Hyperlink"/>
            <w:rFonts w:ascii="Times New Roman" w:hAnsi="Times New Roman" w:cs="Times New Roman"/>
            <w:sz w:val="24"/>
            <w:szCs w:val="24"/>
            <w:highlight w:val="white"/>
          </w:rPr>
          <w:t>Appendix A</w:t>
        </w:r>
      </w:hyperlink>
      <w:r w:rsidRPr="00E21FF3">
        <w:rPr>
          <w:rFonts w:ascii="Times New Roman" w:hAnsi="Times New Roman" w:cs="Times New Roman"/>
          <w:sz w:val="24"/>
          <w:szCs w:val="24"/>
          <w:highlight w:val="white"/>
        </w:rPr>
        <w:t xml:space="preserve"> and </w:t>
      </w:r>
      <w:r w:rsidR="00E21FF3">
        <w:rPr>
          <w:rFonts w:ascii="Times New Roman" w:hAnsi="Times New Roman" w:cs="Times New Roman"/>
          <w:sz w:val="24"/>
          <w:szCs w:val="24"/>
          <w:highlight w:val="white"/>
        </w:rPr>
        <w:t>can</w:t>
      </w:r>
      <w:r w:rsidRPr="00710E1D">
        <w:rPr>
          <w:rFonts w:ascii="Times New Roman" w:hAnsi="Times New Roman" w:cs="Times New Roman"/>
          <w:sz w:val="24"/>
          <w:szCs w:val="24"/>
          <w:highlight w:val="white"/>
        </w:rPr>
        <w:t xml:space="preserve"> be used by all school divisions.</w:t>
      </w:r>
    </w:p>
    <w:p w14:paraId="0000018A" w14:textId="77777777" w:rsidR="00471CEF" w:rsidRPr="00710E1D" w:rsidRDefault="00471CEF">
      <w:pPr>
        <w:rPr>
          <w:rFonts w:ascii="Times New Roman" w:hAnsi="Times New Roman" w:cs="Times New Roman"/>
          <w:sz w:val="24"/>
          <w:szCs w:val="24"/>
          <w:highlight w:val="white"/>
        </w:rPr>
      </w:pPr>
      <w:bookmarkStart w:id="70" w:name="_heading=h.2xcytpi" w:colFirst="0" w:colLast="0"/>
      <w:bookmarkEnd w:id="70"/>
    </w:p>
    <w:p w14:paraId="0000018B" w14:textId="38E6A75F" w:rsidR="00471CEF" w:rsidRPr="00A74B0F" w:rsidRDefault="00851260" w:rsidP="0BEACD22">
      <w:pPr>
        <w:pStyle w:val="Heading2"/>
        <w:spacing w:after="120"/>
        <w:jc w:val="left"/>
        <w:rPr>
          <w:rFonts w:ascii="Times New Roman" w:hAnsi="Times New Roman" w:cs="Times New Roman"/>
          <w:b/>
          <w:bCs/>
          <w:color w:val="003C71"/>
          <w:sz w:val="24"/>
          <w:szCs w:val="24"/>
        </w:rPr>
      </w:pPr>
      <w:bookmarkStart w:id="71" w:name="bookmark=id.3whwml4"/>
      <w:bookmarkStart w:id="72" w:name="_Toc126854962"/>
      <w:bookmarkStart w:id="73" w:name="_Toc1007445270"/>
      <w:bookmarkEnd w:id="71"/>
      <w:r w:rsidRPr="0BEACD22">
        <w:rPr>
          <w:rFonts w:ascii="Times New Roman" w:hAnsi="Times New Roman" w:cs="Times New Roman"/>
          <w:b/>
          <w:bCs/>
          <w:color w:val="003C71"/>
          <w:sz w:val="24"/>
          <w:szCs w:val="24"/>
          <w:highlight w:val="white"/>
        </w:rPr>
        <w:t xml:space="preserve">CTE </w:t>
      </w:r>
      <w:r w:rsidR="00D7312B" w:rsidRPr="0BEACD22">
        <w:rPr>
          <w:rFonts w:ascii="Times New Roman" w:hAnsi="Times New Roman" w:cs="Times New Roman"/>
          <w:b/>
          <w:bCs/>
          <w:color w:val="003C71"/>
          <w:sz w:val="24"/>
          <w:szCs w:val="24"/>
          <w:highlight w:val="white"/>
        </w:rPr>
        <w:t>High-Quality Work-Based Learning</w:t>
      </w:r>
      <w:r w:rsidR="00D7312B" w:rsidRPr="0BEACD22">
        <w:rPr>
          <w:rFonts w:ascii="Times New Roman" w:hAnsi="Times New Roman" w:cs="Times New Roman"/>
          <w:color w:val="003C71"/>
          <w:sz w:val="24"/>
          <w:szCs w:val="24"/>
          <w:highlight w:val="white"/>
        </w:rPr>
        <w:t xml:space="preserve"> </w:t>
      </w:r>
      <w:r w:rsidR="00D7312B" w:rsidRPr="0BEACD22">
        <w:rPr>
          <w:rFonts w:ascii="Times New Roman" w:hAnsi="Times New Roman" w:cs="Times New Roman"/>
          <w:b/>
          <w:bCs/>
          <w:color w:val="003C71"/>
          <w:sz w:val="24"/>
          <w:szCs w:val="24"/>
          <w:highlight w:val="white"/>
        </w:rPr>
        <w:t>Training Agreement</w:t>
      </w:r>
      <w:bookmarkEnd w:id="72"/>
      <w:bookmarkEnd w:id="73"/>
    </w:p>
    <w:p w14:paraId="0000018C" w14:textId="65DBE66D" w:rsidR="00471CEF" w:rsidRPr="00710E1D" w:rsidRDefault="00000000">
      <w:pPr>
        <w:rPr>
          <w:rFonts w:ascii="Times New Roman" w:hAnsi="Times New Roman" w:cs="Times New Roman"/>
          <w:sz w:val="24"/>
          <w:szCs w:val="24"/>
        </w:rPr>
      </w:pPr>
      <w:sdt>
        <w:sdtPr>
          <w:rPr>
            <w:rFonts w:ascii="Times New Roman" w:hAnsi="Times New Roman" w:cs="Times New Roman"/>
          </w:rPr>
          <w:tag w:val="goog_rdk_286"/>
          <w:id w:val="-1753044087"/>
        </w:sdtPr>
        <w:sdtContent>
          <w:r w:rsidR="00D7312B" w:rsidRPr="006F148D">
            <w:rPr>
              <w:rFonts w:ascii="Times New Roman" w:hAnsi="Times New Roman" w:cs="Times New Roman"/>
              <w:bCs/>
              <w:sz w:val="24"/>
              <w:szCs w:val="24"/>
            </w:rPr>
            <w:t xml:space="preserve">All </w:t>
          </w:r>
          <w:r w:rsidR="00851260" w:rsidRPr="006F148D">
            <w:rPr>
              <w:rFonts w:ascii="Times New Roman" w:hAnsi="Times New Roman" w:cs="Times New Roman"/>
              <w:bCs/>
              <w:sz w:val="24"/>
              <w:szCs w:val="24"/>
            </w:rPr>
            <w:t>CTE</w:t>
          </w:r>
          <w:r w:rsidR="00851260" w:rsidRPr="00710E1D">
            <w:rPr>
              <w:rFonts w:ascii="Times New Roman" w:hAnsi="Times New Roman" w:cs="Times New Roman"/>
              <w:b/>
              <w:sz w:val="24"/>
              <w:szCs w:val="24"/>
            </w:rPr>
            <w:t xml:space="preserve"> </w:t>
          </w:r>
        </w:sdtContent>
      </w:sdt>
      <w:r w:rsidR="00D7312B" w:rsidRPr="00710E1D">
        <w:rPr>
          <w:rFonts w:ascii="Times New Roman" w:hAnsi="Times New Roman" w:cs="Times New Roman"/>
          <w:sz w:val="24"/>
          <w:szCs w:val="24"/>
        </w:rPr>
        <w:t>HQWBL experiences</w:t>
      </w:r>
      <w:sdt>
        <w:sdtPr>
          <w:rPr>
            <w:rFonts w:ascii="Times New Roman" w:hAnsi="Times New Roman" w:cs="Times New Roman"/>
          </w:rPr>
          <w:tag w:val="goog_rdk_287"/>
          <w:id w:val="470328483"/>
        </w:sdtPr>
        <w:sdtContent>
          <w:r w:rsidR="00D7312B" w:rsidRPr="00710E1D">
            <w:rPr>
              <w:rFonts w:ascii="Times New Roman" w:hAnsi="Times New Roman" w:cs="Times New Roman"/>
              <w:sz w:val="24"/>
              <w:szCs w:val="24"/>
            </w:rPr>
            <w:t>,</w:t>
          </w:r>
        </w:sdtContent>
      </w:sdt>
      <w:r w:rsidR="00D7312B" w:rsidRPr="00710E1D">
        <w:rPr>
          <w:rFonts w:ascii="Times New Roman" w:hAnsi="Times New Roman" w:cs="Times New Roman"/>
          <w:sz w:val="24"/>
          <w:szCs w:val="24"/>
        </w:rPr>
        <w:t xml:space="preserve"> </w:t>
      </w:r>
      <w:sdt>
        <w:sdtPr>
          <w:rPr>
            <w:rFonts w:ascii="Times New Roman" w:hAnsi="Times New Roman" w:cs="Times New Roman"/>
          </w:rPr>
          <w:tag w:val="goog_rdk_288"/>
          <w:id w:val="1670903124"/>
        </w:sdtPr>
        <w:sdtContent>
          <w:r w:rsidR="00D7312B" w:rsidRPr="00710E1D">
            <w:rPr>
              <w:rFonts w:ascii="Times New Roman" w:hAnsi="Times New Roman" w:cs="Times New Roman"/>
              <w:sz w:val="24"/>
              <w:szCs w:val="24"/>
            </w:rPr>
            <w:t>except virtual job shadowing</w:t>
          </w:r>
        </w:sdtContent>
      </w:sdt>
      <w:sdt>
        <w:sdtPr>
          <w:rPr>
            <w:rFonts w:ascii="Times New Roman" w:hAnsi="Times New Roman" w:cs="Times New Roman"/>
          </w:rPr>
          <w:tag w:val="goog_rdk_289"/>
          <w:id w:val="295966620"/>
        </w:sdtPr>
        <w:sdtContent>
          <w:r w:rsidR="00D7312B" w:rsidRPr="00710E1D">
            <w:rPr>
              <w:rFonts w:ascii="Times New Roman" w:hAnsi="Times New Roman" w:cs="Times New Roman"/>
              <w:sz w:val="24"/>
              <w:szCs w:val="24"/>
            </w:rPr>
            <w:t>,</w:t>
          </w:r>
        </w:sdtContent>
      </w:sdt>
      <w:sdt>
        <w:sdtPr>
          <w:rPr>
            <w:rFonts w:ascii="Times New Roman" w:hAnsi="Times New Roman" w:cs="Times New Roman"/>
          </w:rPr>
          <w:tag w:val="goog_rdk_290"/>
          <w:id w:val="91441805"/>
        </w:sdtPr>
        <w:sdtContent>
          <w:r w:rsidR="00D7312B" w:rsidRPr="00710E1D">
            <w:rPr>
              <w:rFonts w:ascii="Times New Roman" w:hAnsi="Times New Roman" w:cs="Times New Roman"/>
              <w:sz w:val="24"/>
              <w:szCs w:val="24"/>
            </w:rPr>
            <w:t xml:space="preserve"> </w:t>
          </w:r>
        </w:sdtContent>
      </w:sdt>
      <w:r w:rsidR="00D7312B" w:rsidRPr="00710E1D">
        <w:rPr>
          <w:rFonts w:ascii="Times New Roman" w:hAnsi="Times New Roman" w:cs="Times New Roman"/>
          <w:sz w:val="24"/>
          <w:szCs w:val="24"/>
        </w:rPr>
        <w:t xml:space="preserve">require a training agreement—a written statement of commitment made by the student, parent/guardian, </w:t>
      </w:r>
      <w:r w:rsidR="0083405D">
        <w:rPr>
          <w:rFonts w:ascii="Times New Roman" w:hAnsi="Times New Roman" w:cs="Times New Roman"/>
          <w:sz w:val="24"/>
          <w:szCs w:val="24"/>
        </w:rPr>
        <w:t xml:space="preserve">CTE </w:t>
      </w:r>
      <w:r w:rsidR="00D7312B" w:rsidRPr="00710E1D">
        <w:rPr>
          <w:rFonts w:ascii="Times New Roman" w:hAnsi="Times New Roman" w:cs="Times New Roman"/>
          <w:sz w:val="24"/>
          <w:szCs w:val="24"/>
        </w:rPr>
        <w:t xml:space="preserve">WBL coordinator/teacher/point of contact, </w:t>
      </w:r>
      <w:sdt>
        <w:sdtPr>
          <w:rPr>
            <w:rFonts w:ascii="Times New Roman" w:hAnsi="Times New Roman" w:cs="Times New Roman"/>
          </w:rPr>
          <w:tag w:val="goog_rdk_293"/>
          <w:id w:val="1689949557"/>
        </w:sdtPr>
        <w:sdtContent>
          <w:r w:rsidR="00D7312B" w:rsidRPr="00710E1D">
            <w:rPr>
              <w:rFonts w:ascii="Times New Roman" w:hAnsi="Times New Roman" w:cs="Times New Roman"/>
              <w:sz w:val="24"/>
              <w:szCs w:val="24"/>
            </w:rPr>
            <w:t xml:space="preserve">school administrator, </w:t>
          </w:r>
        </w:sdtContent>
      </w:sdt>
      <w:r w:rsidR="00D7312B" w:rsidRPr="00710E1D">
        <w:rPr>
          <w:rFonts w:ascii="Times New Roman" w:hAnsi="Times New Roman" w:cs="Times New Roman"/>
          <w:sz w:val="24"/>
          <w:szCs w:val="24"/>
        </w:rPr>
        <w:t xml:space="preserve">and employer. It contains mutually agreed-upon expectations for all parties involved, spells out each party’s role, and addresses considerations such as employment terms, schedule, duration of work, compensation, and termination. It is the most important tool providing protection to the </w:t>
      </w:r>
      <w:r w:rsidR="0083405D">
        <w:rPr>
          <w:rFonts w:ascii="Times New Roman" w:hAnsi="Times New Roman" w:cs="Times New Roman"/>
          <w:sz w:val="24"/>
          <w:szCs w:val="24"/>
        </w:rPr>
        <w:t xml:space="preserve">CTE </w:t>
      </w:r>
      <w:r w:rsidR="00D7312B" w:rsidRPr="00710E1D">
        <w:rPr>
          <w:rFonts w:ascii="Times New Roman" w:hAnsi="Times New Roman" w:cs="Times New Roman"/>
          <w:sz w:val="24"/>
          <w:szCs w:val="24"/>
        </w:rPr>
        <w:t>WBL coordinator/teacher/point of contact and school officials against accusations of negligence and liability claims. For all</w:t>
      </w:r>
      <w:r w:rsidR="009521FA" w:rsidRPr="00710E1D">
        <w:rPr>
          <w:rFonts w:ascii="Times New Roman" w:hAnsi="Times New Roman" w:cs="Times New Roman"/>
          <w:sz w:val="24"/>
          <w:szCs w:val="24"/>
        </w:rPr>
        <w:t xml:space="preserve"> CTE</w:t>
      </w:r>
      <w:r w:rsidR="00341DDB">
        <w:rPr>
          <w:rFonts w:ascii="Times New Roman" w:hAnsi="Times New Roman" w:cs="Times New Roman"/>
          <w:sz w:val="24"/>
          <w:szCs w:val="24"/>
        </w:rPr>
        <w:t xml:space="preserve"> </w:t>
      </w:r>
      <w:r w:rsidR="00D7312B" w:rsidRPr="00710E1D">
        <w:rPr>
          <w:rFonts w:ascii="Times New Roman" w:hAnsi="Times New Roman" w:cs="Times New Roman"/>
          <w:sz w:val="24"/>
          <w:szCs w:val="24"/>
        </w:rPr>
        <w:t xml:space="preserve">HQWBL experiences, except for virtual job shadowing, it is important that each student has a completed training agreement on file. A </w:t>
      </w:r>
      <w:hyperlink w:anchor="bookmark=id.1vsw3ci">
        <w:r w:rsidR="00D7312B" w:rsidRPr="00710E1D">
          <w:rPr>
            <w:rFonts w:ascii="Times New Roman" w:hAnsi="Times New Roman" w:cs="Times New Roman"/>
            <w:color w:val="0000FF"/>
            <w:sz w:val="24"/>
            <w:szCs w:val="24"/>
            <w:u w:val="single"/>
          </w:rPr>
          <w:t>sample training agreement</w:t>
        </w:r>
      </w:hyperlink>
      <w:r w:rsidR="00D7312B" w:rsidRPr="00710E1D">
        <w:rPr>
          <w:rFonts w:ascii="Times New Roman" w:hAnsi="Times New Roman" w:cs="Times New Roman"/>
          <w:sz w:val="24"/>
          <w:szCs w:val="24"/>
        </w:rPr>
        <w:t xml:space="preserve"> is provided in </w:t>
      </w:r>
      <w:hyperlink w:anchor="AppendixA" w:history="1">
        <w:r w:rsidR="00D7312B" w:rsidRPr="00DD31BE">
          <w:rPr>
            <w:rStyle w:val="Hyperlink"/>
            <w:rFonts w:ascii="Times New Roman" w:hAnsi="Times New Roman" w:cs="Times New Roman"/>
            <w:sz w:val="24"/>
            <w:szCs w:val="24"/>
          </w:rPr>
          <w:t>Appendix A</w:t>
        </w:r>
      </w:hyperlink>
      <w:r w:rsidR="00D7312B" w:rsidRPr="00710E1D">
        <w:rPr>
          <w:rFonts w:ascii="Times New Roman" w:hAnsi="Times New Roman" w:cs="Times New Roman"/>
          <w:sz w:val="24"/>
          <w:szCs w:val="24"/>
        </w:rPr>
        <w:t>. Any customized documentation by the school division must include the VDOLI requirements (items marked with asterisks and italics).</w:t>
      </w:r>
    </w:p>
    <w:p w14:paraId="0000018D" w14:textId="77777777" w:rsidR="00471CEF" w:rsidRPr="00710E1D" w:rsidRDefault="00471CEF">
      <w:pPr>
        <w:rPr>
          <w:rFonts w:ascii="Times New Roman" w:hAnsi="Times New Roman" w:cs="Times New Roman"/>
          <w:sz w:val="24"/>
          <w:szCs w:val="24"/>
        </w:rPr>
      </w:pPr>
    </w:p>
    <w:p w14:paraId="0000018E" w14:textId="4D044205" w:rsidR="00471CEF" w:rsidRPr="00A74B0F" w:rsidRDefault="004649F2" w:rsidP="0BEACD22">
      <w:pPr>
        <w:pStyle w:val="Heading2"/>
        <w:spacing w:after="120"/>
        <w:jc w:val="left"/>
        <w:rPr>
          <w:rFonts w:ascii="Times New Roman" w:hAnsi="Times New Roman" w:cs="Times New Roman"/>
          <w:b/>
          <w:bCs/>
          <w:color w:val="003C71"/>
          <w:sz w:val="24"/>
          <w:szCs w:val="24"/>
          <w:highlight w:val="white"/>
        </w:rPr>
      </w:pPr>
      <w:bookmarkStart w:id="74" w:name="bookmark=id.qsh70q"/>
      <w:bookmarkStart w:id="75" w:name="_Toc126854963"/>
      <w:bookmarkStart w:id="76" w:name="_Toc1364328597"/>
      <w:bookmarkEnd w:id="74"/>
      <w:r w:rsidRPr="0BEACD22">
        <w:rPr>
          <w:rFonts w:ascii="Times New Roman" w:hAnsi="Times New Roman" w:cs="Times New Roman"/>
          <w:b/>
          <w:bCs/>
          <w:color w:val="003C71"/>
          <w:sz w:val="24"/>
          <w:szCs w:val="24"/>
        </w:rPr>
        <w:t xml:space="preserve">CTE </w:t>
      </w:r>
      <w:r w:rsidR="00D7312B" w:rsidRPr="0BEACD22">
        <w:rPr>
          <w:rFonts w:ascii="Times New Roman" w:hAnsi="Times New Roman" w:cs="Times New Roman"/>
          <w:b/>
          <w:bCs/>
          <w:color w:val="003C71"/>
          <w:sz w:val="24"/>
          <w:szCs w:val="24"/>
        </w:rPr>
        <w:t xml:space="preserve">High-Quality Work-Based Learning </w:t>
      </w:r>
      <w:r w:rsidR="00D7312B" w:rsidRPr="0BEACD22">
        <w:rPr>
          <w:rFonts w:ascii="Times New Roman" w:hAnsi="Times New Roman" w:cs="Times New Roman"/>
          <w:b/>
          <w:bCs/>
          <w:color w:val="003C71"/>
          <w:sz w:val="24"/>
          <w:szCs w:val="24"/>
          <w:highlight w:val="white"/>
        </w:rPr>
        <w:t>Training Plan</w:t>
      </w:r>
      <w:bookmarkEnd w:id="75"/>
      <w:bookmarkEnd w:id="76"/>
    </w:p>
    <w:p w14:paraId="0000018F" w14:textId="58374A74" w:rsidR="00471CEF" w:rsidRPr="00A70E97" w:rsidRDefault="00D7312B" w:rsidP="00A70E97">
      <w:pPr>
        <w:spacing w:line="276" w:lineRule="auto"/>
        <w:rPr>
          <w:rFonts w:ascii="Times New Roman" w:hAnsi="Times New Roman" w:cs="Times New Roman"/>
          <w:sz w:val="24"/>
          <w:szCs w:val="24"/>
        </w:rPr>
      </w:pPr>
      <w:r w:rsidRPr="00A70E97">
        <w:rPr>
          <w:rFonts w:ascii="Times New Roman" w:hAnsi="Times New Roman" w:cs="Times New Roman"/>
          <w:sz w:val="24"/>
          <w:szCs w:val="24"/>
        </w:rPr>
        <w:t xml:space="preserve">Training plans are required for cooperative education, entrepreneurship, </w:t>
      </w:r>
      <w:sdt>
        <w:sdtPr>
          <w:rPr>
            <w:rFonts w:ascii="Times New Roman" w:hAnsi="Times New Roman" w:cs="Times New Roman"/>
            <w:sz w:val="24"/>
            <w:szCs w:val="24"/>
          </w:rPr>
          <w:tag w:val="goog_rdk_298"/>
          <w:id w:val="1093510866"/>
        </w:sdtPr>
        <w:sdtContent>
          <w:r w:rsidRPr="00A70E97">
            <w:rPr>
              <w:rFonts w:ascii="Times New Roman" w:hAnsi="Times New Roman" w:cs="Times New Roman"/>
              <w:sz w:val="24"/>
              <w:szCs w:val="24"/>
            </w:rPr>
            <w:t xml:space="preserve">and </w:t>
          </w:r>
        </w:sdtContent>
      </w:sdt>
      <w:r w:rsidRPr="00A70E97">
        <w:rPr>
          <w:rFonts w:ascii="Times New Roman" w:hAnsi="Times New Roman" w:cs="Times New Roman"/>
          <w:sz w:val="24"/>
          <w:szCs w:val="24"/>
        </w:rPr>
        <w:t>internship experiences while supervised agricultur</w:t>
      </w:r>
      <w:r w:rsidR="00CE709A">
        <w:rPr>
          <w:rFonts w:ascii="Times New Roman" w:hAnsi="Times New Roman" w:cs="Times New Roman"/>
          <w:sz w:val="24"/>
          <w:szCs w:val="24"/>
        </w:rPr>
        <w:t>al</w:t>
      </w:r>
      <w:r w:rsidRPr="00A70E97">
        <w:rPr>
          <w:rFonts w:ascii="Times New Roman" w:hAnsi="Times New Roman" w:cs="Times New Roman"/>
          <w:sz w:val="24"/>
          <w:szCs w:val="24"/>
        </w:rPr>
        <w:t xml:space="preserve"> experience (SAE) immersion, apprenticeships</w:t>
      </w:r>
      <w:r w:rsidR="0041711D">
        <w:rPr>
          <w:rFonts w:ascii="Times New Roman" w:hAnsi="Times New Roman" w:cs="Times New Roman"/>
          <w:sz w:val="24"/>
          <w:szCs w:val="24"/>
        </w:rPr>
        <w:t>,</w:t>
      </w:r>
      <w:r w:rsidRPr="00A70E97">
        <w:rPr>
          <w:rFonts w:ascii="Times New Roman" w:hAnsi="Times New Roman" w:cs="Times New Roman"/>
          <w:sz w:val="24"/>
          <w:szCs w:val="24"/>
        </w:rPr>
        <w:t xml:space="preserve"> and clinical experiences have corresponding documents governed by regulations in their respective </w:t>
      </w:r>
      <w:r w:rsidRPr="00A70E97">
        <w:rPr>
          <w:rFonts w:ascii="Times New Roman" w:hAnsi="Times New Roman" w:cs="Times New Roman"/>
          <w:sz w:val="24"/>
          <w:szCs w:val="24"/>
        </w:rPr>
        <w:lastRenderedPageBreak/>
        <w:t xml:space="preserve">areas. Refer to the </w:t>
      </w:r>
      <w:sdt>
        <w:sdtPr>
          <w:rPr>
            <w:rFonts w:ascii="Times New Roman" w:hAnsi="Times New Roman" w:cs="Times New Roman"/>
            <w:sz w:val="24"/>
            <w:szCs w:val="24"/>
          </w:rPr>
          <w:tag w:val="goog_rdk_304"/>
          <w:id w:val="1363870628"/>
        </w:sdtPr>
        <w:sdtContent>
          <w:hyperlink w:anchor="SAE" w:history="1">
            <w:r w:rsidRPr="00A70E97">
              <w:rPr>
                <w:rStyle w:val="Hyperlink"/>
                <w:rFonts w:ascii="Times New Roman" w:hAnsi="Times New Roman" w:cs="Times New Roman"/>
                <w:sz w:val="24"/>
                <w:szCs w:val="24"/>
              </w:rPr>
              <w:t>SAE</w:t>
            </w:r>
          </w:hyperlink>
          <w:r w:rsidRPr="00A70E97">
            <w:rPr>
              <w:rFonts w:ascii="Times New Roman" w:hAnsi="Times New Roman" w:cs="Times New Roman"/>
              <w:sz w:val="24"/>
              <w:szCs w:val="24"/>
            </w:rPr>
            <w:t xml:space="preserve">, </w:t>
          </w:r>
        </w:sdtContent>
      </w:sdt>
      <w:hyperlink w:anchor="Apprenticeship" w:history="1">
        <w:r w:rsidRPr="00A70E97">
          <w:rPr>
            <w:rStyle w:val="Hyperlink"/>
            <w:rFonts w:ascii="Times New Roman" w:hAnsi="Times New Roman" w:cs="Times New Roman"/>
            <w:sz w:val="24"/>
            <w:szCs w:val="24"/>
          </w:rPr>
          <w:t>apprenticeship</w:t>
        </w:r>
      </w:hyperlink>
      <w:sdt>
        <w:sdtPr>
          <w:rPr>
            <w:rFonts w:ascii="Times New Roman" w:hAnsi="Times New Roman" w:cs="Times New Roman"/>
            <w:sz w:val="24"/>
            <w:szCs w:val="24"/>
          </w:rPr>
          <w:tag w:val="goog_rdk_305"/>
          <w:id w:val="-122633"/>
        </w:sdtPr>
        <w:sdtContent>
          <w:r w:rsidRPr="00A70E97">
            <w:rPr>
              <w:rFonts w:ascii="Times New Roman" w:hAnsi="Times New Roman" w:cs="Times New Roman"/>
              <w:sz w:val="24"/>
              <w:szCs w:val="24"/>
            </w:rPr>
            <w:t>,</w:t>
          </w:r>
        </w:sdtContent>
      </w:sdt>
      <w:r w:rsidRPr="00A70E97">
        <w:rPr>
          <w:rFonts w:ascii="Times New Roman" w:hAnsi="Times New Roman" w:cs="Times New Roman"/>
          <w:sz w:val="24"/>
          <w:szCs w:val="24"/>
        </w:rPr>
        <w:t xml:space="preserve"> and </w:t>
      </w:r>
      <w:hyperlink w:anchor="Clinical" w:history="1">
        <w:r w:rsidRPr="00A70E97">
          <w:rPr>
            <w:rStyle w:val="Hyperlink"/>
            <w:rFonts w:ascii="Times New Roman" w:hAnsi="Times New Roman" w:cs="Times New Roman"/>
            <w:sz w:val="24"/>
            <w:szCs w:val="24"/>
          </w:rPr>
          <w:t>clinical</w:t>
        </w:r>
      </w:hyperlink>
      <w:r w:rsidRPr="00A70E97">
        <w:rPr>
          <w:rFonts w:ascii="Times New Roman" w:hAnsi="Times New Roman" w:cs="Times New Roman"/>
          <w:sz w:val="24"/>
          <w:szCs w:val="24"/>
        </w:rPr>
        <w:t xml:space="preserve"> experiences sections for more </w:t>
      </w:r>
      <w:sdt>
        <w:sdtPr>
          <w:rPr>
            <w:rFonts w:ascii="Times New Roman" w:hAnsi="Times New Roman" w:cs="Times New Roman"/>
            <w:sz w:val="24"/>
            <w:szCs w:val="24"/>
          </w:rPr>
          <w:tag w:val="goog_rdk_306"/>
          <w:id w:val="-385407912"/>
        </w:sdtPr>
        <w:sdtContent>
          <w:r w:rsidRPr="00A70E97">
            <w:rPr>
              <w:rFonts w:ascii="Times New Roman" w:hAnsi="Times New Roman" w:cs="Times New Roman"/>
              <w:sz w:val="24"/>
              <w:szCs w:val="24"/>
            </w:rPr>
            <w:t xml:space="preserve">specific </w:t>
          </w:r>
        </w:sdtContent>
      </w:sdt>
      <w:r w:rsidRPr="00A70E97">
        <w:rPr>
          <w:rFonts w:ascii="Times New Roman" w:hAnsi="Times New Roman" w:cs="Times New Roman"/>
          <w:sz w:val="24"/>
          <w:szCs w:val="24"/>
        </w:rPr>
        <w:t xml:space="preserve">information. </w:t>
      </w:r>
    </w:p>
    <w:p w14:paraId="00000190" w14:textId="634E2651" w:rsidR="00471CEF" w:rsidRPr="00A70E97" w:rsidRDefault="00D7312B" w:rsidP="00A70E97">
      <w:pPr>
        <w:spacing w:line="276" w:lineRule="auto"/>
        <w:rPr>
          <w:rFonts w:ascii="Times New Roman" w:hAnsi="Times New Roman" w:cs="Times New Roman"/>
          <w:sz w:val="24"/>
          <w:szCs w:val="24"/>
        </w:rPr>
      </w:pPr>
      <w:r w:rsidRPr="00A70E97">
        <w:rPr>
          <w:rFonts w:ascii="Times New Roman" w:hAnsi="Times New Roman" w:cs="Times New Roman"/>
          <w:sz w:val="24"/>
          <w:szCs w:val="24"/>
        </w:rPr>
        <w:t xml:space="preserve">A training plan is a document identifying the classroom instruction and workplace training that will contribute to the employability and ongoing development of a student (see </w:t>
      </w:r>
      <w:hyperlink r:id="rId46" w:history="1">
        <w:r w:rsidRPr="00665038">
          <w:rPr>
            <w:rStyle w:val="Hyperlink"/>
            <w:rFonts w:ascii="Times New Roman" w:hAnsi="Times New Roman" w:cs="Times New Roman"/>
            <w:sz w:val="24"/>
            <w:szCs w:val="24"/>
          </w:rPr>
          <w:t>8VAC20-120-20</w:t>
        </w:r>
      </w:hyperlink>
      <w:r w:rsidRPr="00A70E97">
        <w:rPr>
          <w:rFonts w:ascii="Times New Roman" w:hAnsi="Times New Roman" w:cs="Times New Roman"/>
          <w:sz w:val="24"/>
          <w:szCs w:val="24"/>
        </w:rPr>
        <w:t xml:space="preserve">). </w:t>
      </w:r>
    </w:p>
    <w:p w14:paraId="00000191" w14:textId="1AA188D4" w:rsidR="00471CEF" w:rsidRPr="00A70E97" w:rsidRDefault="00D7312B" w:rsidP="00A70E97">
      <w:pPr>
        <w:spacing w:line="276" w:lineRule="auto"/>
        <w:rPr>
          <w:rFonts w:ascii="Times New Roman" w:hAnsi="Times New Roman" w:cs="Times New Roman"/>
          <w:sz w:val="24"/>
          <w:szCs w:val="24"/>
        </w:rPr>
      </w:pPr>
      <w:r w:rsidRPr="00A70E97">
        <w:rPr>
          <w:rFonts w:ascii="Times New Roman" w:hAnsi="Times New Roman" w:cs="Times New Roman"/>
          <w:sz w:val="24"/>
          <w:szCs w:val="24"/>
        </w:rPr>
        <w:t xml:space="preserve">The </w:t>
      </w:r>
      <w:r w:rsidR="00237C3C">
        <w:rPr>
          <w:rFonts w:ascii="Times New Roman" w:hAnsi="Times New Roman" w:cs="Times New Roman"/>
          <w:sz w:val="24"/>
          <w:szCs w:val="24"/>
        </w:rPr>
        <w:t xml:space="preserve">CTE </w:t>
      </w:r>
      <w:r w:rsidRPr="00A70E97">
        <w:rPr>
          <w:rFonts w:ascii="Times New Roman" w:hAnsi="Times New Roman" w:cs="Times New Roman"/>
          <w:sz w:val="24"/>
          <w:szCs w:val="24"/>
        </w:rPr>
        <w:t>WBL coordinator/teacher/</w:t>
      </w:r>
      <w:sdt>
        <w:sdtPr>
          <w:rPr>
            <w:rFonts w:ascii="Times New Roman" w:hAnsi="Times New Roman" w:cs="Times New Roman"/>
            <w:sz w:val="24"/>
            <w:szCs w:val="24"/>
          </w:rPr>
          <w:tag w:val="goog_rdk_307"/>
          <w:id w:val="-2006893045"/>
        </w:sdtPr>
        <w:sdtContent>
          <w:r w:rsidRPr="00A70E97">
            <w:rPr>
              <w:rFonts w:ascii="Times New Roman" w:hAnsi="Times New Roman" w:cs="Times New Roman"/>
              <w:sz w:val="24"/>
              <w:szCs w:val="24"/>
            </w:rPr>
            <w:t>point of contact</w:t>
          </w:r>
        </w:sdtContent>
      </w:sdt>
      <w:r w:rsidRPr="00A70E97">
        <w:rPr>
          <w:rFonts w:ascii="Times New Roman" w:hAnsi="Times New Roman" w:cs="Times New Roman"/>
          <w:sz w:val="24"/>
          <w:szCs w:val="24"/>
        </w:rPr>
        <w:t xml:space="preserve">, employer, and student must jointly prepare the training plan. The </w:t>
      </w:r>
      <w:r w:rsidR="00635AA5">
        <w:rPr>
          <w:rFonts w:ascii="Times New Roman" w:hAnsi="Times New Roman" w:cs="Times New Roman"/>
          <w:sz w:val="24"/>
          <w:szCs w:val="24"/>
        </w:rPr>
        <w:t xml:space="preserve">CTE </w:t>
      </w:r>
      <w:r w:rsidR="00627411" w:rsidRPr="00A70E97">
        <w:rPr>
          <w:rFonts w:ascii="Times New Roman" w:hAnsi="Times New Roman" w:cs="Times New Roman"/>
          <w:sz w:val="24"/>
          <w:szCs w:val="24"/>
        </w:rPr>
        <w:t>WBL</w:t>
      </w:r>
      <w:r w:rsidR="00CF740F" w:rsidRPr="00A70E97">
        <w:rPr>
          <w:rFonts w:ascii="Times New Roman" w:hAnsi="Times New Roman" w:cs="Times New Roman"/>
          <w:sz w:val="24"/>
          <w:szCs w:val="24"/>
        </w:rPr>
        <w:t xml:space="preserve"> </w:t>
      </w:r>
      <w:r w:rsidRPr="00A70E97">
        <w:rPr>
          <w:rFonts w:ascii="Times New Roman" w:hAnsi="Times New Roman" w:cs="Times New Roman"/>
          <w:sz w:val="24"/>
          <w:szCs w:val="24"/>
        </w:rPr>
        <w:t>coordinator/teacher/</w:t>
      </w:r>
      <w:sdt>
        <w:sdtPr>
          <w:rPr>
            <w:rFonts w:ascii="Times New Roman" w:hAnsi="Times New Roman" w:cs="Times New Roman"/>
            <w:sz w:val="24"/>
            <w:szCs w:val="24"/>
          </w:rPr>
          <w:tag w:val="goog_rdk_309"/>
          <w:id w:val="-1160379677"/>
        </w:sdtPr>
        <w:sdtContent>
          <w:r w:rsidRPr="00A70E97">
            <w:rPr>
              <w:rFonts w:ascii="Times New Roman" w:hAnsi="Times New Roman" w:cs="Times New Roman"/>
              <w:sz w:val="24"/>
              <w:szCs w:val="24"/>
            </w:rPr>
            <w:t>point of contact</w:t>
          </w:r>
        </w:sdtContent>
      </w:sdt>
      <w:r w:rsidRPr="00A70E97">
        <w:rPr>
          <w:rFonts w:ascii="Times New Roman" w:hAnsi="Times New Roman" w:cs="Times New Roman"/>
          <w:sz w:val="24"/>
          <w:szCs w:val="24"/>
        </w:rPr>
        <w:t xml:space="preserve"> should discuss the purpose of the training plan and how it is to be used with the student. The student should be aware that some of the tasks will be learned in the workplace while others will be learned in the classroom. The student should be informed the training plan will be used to measure job performance and an evaluation will take place each grading period. Conferences involving the student, the</w:t>
      </w:r>
      <w:r w:rsidR="00627411" w:rsidRPr="00A70E97">
        <w:rPr>
          <w:rFonts w:ascii="Times New Roman" w:hAnsi="Times New Roman" w:cs="Times New Roman"/>
          <w:sz w:val="24"/>
          <w:szCs w:val="24"/>
        </w:rPr>
        <w:t xml:space="preserve"> </w:t>
      </w:r>
      <w:r w:rsidR="00635AA5">
        <w:rPr>
          <w:rFonts w:ascii="Times New Roman" w:hAnsi="Times New Roman" w:cs="Times New Roman"/>
          <w:sz w:val="24"/>
          <w:szCs w:val="24"/>
        </w:rPr>
        <w:t xml:space="preserve">CTE </w:t>
      </w:r>
      <w:r w:rsidR="00627411" w:rsidRPr="00A70E97">
        <w:rPr>
          <w:rFonts w:ascii="Times New Roman" w:hAnsi="Times New Roman" w:cs="Times New Roman"/>
          <w:sz w:val="24"/>
          <w:szCs w:val="24"/>
        </w:rPr>
        <w:t>WBL</w:t>
      </w:r>
      <w:r w:rsidRPr="00A70E97">
        <w:rPr>
          <w:rFonts w:ascii="Times New Roman" w:hAnsi="Times New Roman" w:cs="Times New Roman"/>
          <w:sz w:val="24"/>
          <w:szCs w:val="24"/>
        </w:rPr>
        <w:t xml:space="preserve"> coordinator/teacher/</w:t>
      </w:r>
      <w:sdt>
        <w:sdtPr>
          <w:rPr>
            <w:rFonts w:ascii="Times New Roman" w:hAnsi="Times New Roman" w:cs="Times New Roman"/>
            <w:sz w:val="24"/>
            <w:szCs w:val="24"/>
          </w:rPr>
          <w:tag w:val="goog_rdk_311"/>
          <w:id w:val="-2121439805"/>
        </w:sdtPr>
        <w:sdtContent>
          <w:r w:rsidRPr="00A70E97">
            <w:rPr>
              <w:rFonts w:ascii="Times New Roman" w:hAnsi="Times New Roman" w:cs="Times New Roman"/>
              <w:sz w:val="24"/>
              <w:szCs w:val="24"/>
            </w:rPr>
            <w:t>point of contact</w:t>
          </w:r>
        </w:sdtContent>
      </w:sdt>
      <w:r w:rsidRPr="00A70E97">
        <w:rPr>
          <w:rFonts w:ascii="Times New Roman" w:hAnsi="Times New Roman" w:cs="Times New Roman"/>
          <w:sz w:val="24"/>
          <w:szCs w:val="24"/>
        </w:rPr>
        <w:t>, and the employer should follow each evaluation.</w:t>
      </w:r>
    </w:p>
    <w:p w14:paraId="00000192" w14:textId="0BDCE02E" w:rsidR="00471CEF" w:rsidRPr="00A70E97" w:rsidRDefault="00D7312B" w:rsidP="00A70E97">
      <w:pPr>
        <w:spacing w:line="276" w:lineRule="auto"/>
        <w:rPr>
          <w:rFonts w:ascii="Times New Roman" w:hAnsi="Times New Roman" w:cs="Times New Roman"/>
          <w:sz w:val="24"/>
          <w:szCs w:val="24"/>
        </w:rPr>
      </w:pPr>
      <w:r w:rsidRPr="00A70E97">
        <w:rPr>
          <w:rFonts w:ascii="Times New Roman" w:hAnsi="Times New Roman" w:cs="Times New Roman"/>
          <w:sz w:val="24"/>
          <w:szCs w:val="24"/>
        </w:rPr>
        <w:t>The</w:t>
      </w:r>
      <w:r w:rsidR="00627411" w:rsidRPr="00A70E97">
        <w:rPr>
          <w:rFonts w:ascii="Times New Roman" w:hAnsi="Times New Roman" w:cs="Times New Roman"/>
          <w:sz w:val="24"/>
          <w:szCs w:val="24"/>
        </w:rPr>
        <w:t xml:space="preserve"> </w:t>
      </w:r>
      <w:r w:rsidR="00A06218">
        <w:rPr>
          <w:rFonts w:ascii="Times New Roman" w:hAnsi="Times New Roman" w:cs="Times New Roman"/>
          <w:sz w:val="24"/>
          <w:szCs w:val="24"/>
        </w:rPr>
        <w:t xml:space="preserve">CTE </w:t>
      </w:r>
      <w:r w:rsidR="00627411" w:rsidRPr="00A70E97">
        <w:rPr>
          <w:rFonts w:ascii="Times New Roman" w:hAnsi="Times New Roman" w:cs="Times New Roman"/>
          <w:sz w:val="24"/>
          <w:szCs w:val="24"/>
        </w:rPr>
        <w:t>WBL</w:t>
      </w:r>
      <w:r w:rsidRPr="00A70E97">
        <w:rPr>
          <w:rFonts w:ascii="Times New Roman" w:hAnsi="Times New Roman" w:cs="Times New Roman"/>
          <w:sz w:val="24"/>
          <w:szCs w:val="24"/>
        </w:rPr>
        <w:t xml:space="preserve"> coordinator/teacher/</w:t>
      </w:r>
      <w:sdt>
        <w:sdtPr>
          <w:rPr>
            <w:rFonts w:ascii="Times New Roman" w:hAnsi="Times New Roman" w:cs="Times New Roman"/>
            <w:sz w:val="24"/>
            <w:szCs w:val="24"/>
          </w:rPr>
          <w:tag w:val="goog_rdk_313"/>
          <w:id w:val="-778646219"/>
        </w:sdtPr>
        <w:sdtContent>
          <w:r w:rsidRPr="00A70E97">
            <w:rPr>
              <w:rFonts w:ascii="Times New Roman" w:hAnsi="Times New Roman" w:cs="Times New Roman"/>
              <w:sz w:val="24"/>
              <w:szCs w:val="24"/>
            </w:rPr>
            <w:t>point of contact</w:t>
          </w:r>
        </w:sdtContent>
      </w:sdt>
      <w:r w:rsidRPr="00A70E97">
        <w:rPr>
          <w:rFonts w:ascii="Times New Roman" w:hAnsi="Times New Roman" w:cs="Times New Roman"/>
          <w:sz w:val="24"/>
          <w:szCs w:val="24"/>
        </w:rPr>
        <w:t xml:space="preserve"> should schedule a conference with the employer to explain the use of the training plan as soon as the student is placed in a training position. At this time, those tasks that are to be learned in the workplace should be identified and indicated on the plan.</w:t>
      </w:r>
    </w:p>
    <w:p w14:paraId="00000193" w14:textId="6AE46CFF" w:rsidR="00471CEF" w:rsidRPr="00A70E97" w:rsidRDefault="00D7312B" w:rsidP="00A70E97">
      <w:pPr>
        <w:spacing w:line="276" w:lineRule="auto"/>
        <w:rPr>
          <w:rFonts w:ascii="Times New Roman" w:hAnsi="Times New Roman" w:cs="Times New Roman"/>
          <w:sz w:val="24"/>
          <w:szCs w:val="24"/>
        </w:rPr>
      </w:pPr>
      <w:r w:rsidRPr="00A70E97">
        <w:rPr>
          <w:rFonts w:ascii="Times New Roman" w:hAnsi="Times New Roman" w:cs="Times New Roman"/>
          <w:sz w:val="24"/>
          <w:szCs w:val="24"/>
        </w:rPr>
        <w:t xml:space="preserve">During each conference, the </w:t>
      </w:r>
      <w:r w:rsidR="001A7372">
        <w:rPr>
          <w:rFonts w:ascii="Times New Roman" w:hAnsi="Times New Roman" w:cs="Times New Roman"/>
          <w:sz w:val="24"/>
          <w:szCs w:val="24"/>
        </w:rPr>
        <w:t xml:space="preserve">CTE </w:t>
      </w:r>
      <w:r w:rsidR="00627411" w:rsidRPr="00A70E97">
        <w:rPr>
          <w:rFonts w:ascii="Times New Roman" w:hAnsi="Times New Roman" w:cs="Times New Roman"/>
          <w:sz w:val="24"/>
          <w:szCs w:val="24"/>
        </w:rPr>
        <w:t>WBL</w:t>
      </w:r>
      <w:r w:rsidRPr="00A70E97">
        <w:rPr>
          <w:rFonts w:ascii="Times New Roman" w:hAnsi="Times New Roman" w:cs="Times New Roman"/>
          <w:sz w:val="24"/>
          <w:szCs w:val="24"/>
        </w:rPr>
        <w:t xml:space="preserve"> coordinator/teacher/</w:t>
      </w:r>
      <w:sdt>
        <w:sdtPr>
          <w:rPr>
            <w:rFonts w:ascii="Times New Roman" w:hAnsi="Times New Roman" w:cs="Times New Roman"/>
            <w:sz w:val="24"/>
            <w:szCs w:val="24"/>
          </w:rPr>
          <w:tag w:val="goog_rdk_315"/>
          <w:id w:val="-112521353"/>
        </w:sdtPr>
        <w:sdtContent>
          <w:r w:rsidRPr="00A70E97">
            <w:rPr>
              <w:rFonts w:ascii="Times New Roman" w:hAnsi="Times New Roman" w:cs="Times New Roman"/>
              <w:sz w:val="24"/>
              <w:szCs w:val="24"/>
            </w:rPr>
            <w:t>point of contact</w:t>
          </w:r>
        </w:sdtContent>
      </w:sdt>
      <w:r w:rsidRPr="00A70E97">
        <w:rPr>
          <w:rFonts w:ascii="Times New Roman" w:hAnsi="Times New Roman" w:cs="Times New Roman"/>
          <w:sz w:val="24"/>
          <w:szCs w:val="24"/>
        </w:rPr>
        <w:t xml:space="preserve"> discusses the student’s progress with the employer. Using the training plan as an evaluation tool, the employer evaluates the student’s performance and progress in the workplace and completes the training plan with the </w:t>
      </w:r>
      <w:r w:rsidR="001A7372">
        <w:rPr>
          <w:rFonts w:ascii="Times New Roman" w:hAnsi="Times New Roman" w:cs="Times New Roman"/>
          <w:sz w:val="24"/>
          <w:szCs w:val="24"/>
        </w:rPr>
        <w:t xml:space="preserve">CTE </w:t>
      </w:r>
      <w:r w:rsidR="00627411" w:rsidRPr="00A70E97">
        <w:rPr>
          <w:rFonts w:ascii="Times New Roman" w:hAnsi="Times New Roman" w:cs="Times New Roman"/>
          <w:sz w:val="24"/>
          <w:szCs w:val="24"/>
        </w:rPr>
        <w:t>WBL</w:t>
      </w:r>
      <w:r w:rsidRPr="00A70E97">
        <w:rPr>
          <w:rFonts w:ascii="Times New Roman" w:hAnsi="Times New Roman" w:cs="Times New Roman"/>
          <w:sz w:val="24"/>
          <w:szCs w:val="24"/>
        </w:rPr>
        <w:t xml:space="preserve"> coordinator/teacher/</w:t>
      </w:r>
      <w:sdt>
        <w:sdtPr>
          <w:rPr>
            <w:rFonts w:ascii="Times New Roman" w:hAnsi="Times New Roman" w:cs="Times New Roman"/>
            <w:sz w:val="24"/>
            <w:szCs w:val="24"/>
          </w:rPr>
          <w:tag w:val="goog_rdk_317"/>
          <w:id w:val="1785856887"/>
        </w:sdtPr>
        <w:sdtContent>
          <w:r w:rsidRPr="00A70E97">
            <w:rPr>
              <w:rFonts w:ascii="Times New Roman" w:hAnsi="Times New Roman" w:cs="Times New Roman"/>
              <w:sz w:val="24"/>
              <w:szCs w:val="24"/>
            </w:rPr>
            <w:t>point of contact</w:t>
          </w:r>
        </w:sdtContent>
      </w:sdt>
      <w:r w:rsidRPr="00A70E97">
        <w:rPr>
          <w:rFonts w:ascii="Times New Roman" w:hAnsi="Times New Roman" w:cs="Times New Roman"/>
          <w:sz w:val="24"/>
          <w:szCs w:val="24"/>
        </w:rPr>
        <w:t>. The employer’s evaluation is discussed with the student and is used to make modifications in the student’s training and to assist in determining the specific instruction to be provided in the classroom.</w:t>
      </w:r>
    </w:p>
    <w:p w14:paraId="00000194" w14:textId="15ADA916" w:rsidR="00471CEF" w:rsidRPr="00A70E97" w:rsidRDefault="00D7312B" w:rsidP="00A70E97">
      <w:pPr>
        <w:spacing w:line="276" w:lineRule="auto"/>
        <w:rPr>
          <w:rFonts w:ascii="Times New Roman" w:hAnsi="Times New Roman" w:cs="Times New Roman"/>
          <w:sz w:val="24"/>
          <w:szCs w:val="24"/>
        </w:rPr>
      </w:pPr>
      <w:r w:rsidRPr="00A70E97">
        <w:rPr>
          <w:rFonts w:ascii="Times New Roman" w:hAnsi="Times New Roman" w:cs="Times New Roman"/>
          <w:sz w:val="24"/>
          <w:szCs w:val="24"/>
        </w:rPr>
        <w:t xml:space="preserve">The training plan development process is continuous. It begins with identifying a realistic career objective and training needs for the student and continues throughout the entire </w:t>
      </w:r>
      <w:r w:rsidR="004649F2" w:rsidRPr="00A70E97">
        <w:rPr>
          <w:rFonts w:ascii="Times New Roman" w:hAnsi="Times New Roman" w:cs="Times New Roman"/>
          <w:sz w:val="24"/>
          <w:szCs w:val="24"/>
        </w:rPr>
        <w:t xml:space="preserve">CTE </w:t>
      </w:r>
      <w:r w:rsidRPr="00A70E97">
        <w:rPr>
          <w:rFonts w:ascii="Times New Roman" w:hAnsi="Times New Roman" w:cs="Times New Roman"/>
          <w:sz w:val="24"/>
          <w:szCs w:val="24"/>
        </w:rPr>
        <w:t>HQWBL experience with revising the plan according to the changing needs of the employer.</w:t>
      </w:r>
    </w:p>
    <w:p w14:paraId="00000195" w14:textId="77777777" w:rsidR="00471CEF" w:rsidRPr="00A70E97" w:rsidRDefault="00D7312B" w:rsidP="00A70E97">
      <w:pPr>
        <w:spacing w:line="276" w:lineRule="auto"/>
        <w:rPr>
          <w:rFonts w:ascii="Times New Roman" w:hAnsi="Times New Roman" w:cs="Times New Roman"/>
          <w:sz w:val="24"/>
          <w:szCs w:val="24"/>
        </w:rPr>
      </w:pPr>
      <w:r w:rsidRPr="00A70E97">
        <w:rPr>
          <w:rFonts w:ascii="Times New Roman" w:hAnsi="Times New Roman" w:cs="Times New Roman"/>
          <w:sz w:val="24"/>
          <w:szCs w:val="24"/>
        </w:rPr>
        <w:t>The training plan should contain items in three categories:</w:t>
      </w:r>
    </w:p>
    <w:p w14:paraId="00000196" w14:textId="77777777" w:rsidR="00471CEF" w:rsidRPr="00A70E97" w:rsidRDefault="00D7312B" w:rsidP="00A70E97">
      <w:pPr>
        <w:numPr>
          <w:ilvl w:val="0"/>
          <w:numId w:val="17"/>
        </w:numPr>
        <w:pBdr>
          <w:top w:val="nil"/>
          <w:left w:val="nil"/>
          <w:bottom w:val="nil"/>
          <w:right w:val="nil"/>
          <w:between w:val="nil"/>
        </w:pBdr>
        <w:spacing w:after="60" w:line="276" w:lineRule="auto"/>
        <w:rPr>
          <w:rFonts w:ascii="Times New Roman" w:hAnsi="Times New Roman" w:cs="Times New Roman"/>
          <w:color w:val="000000"/>
          <w:sz w:val="24"/>
          <w:szCs w:val="24"/>
        </w:rPr>
      </w:pPr>
      <w:r w:rsidRPr="00A70E97">
        <w:rPr>
          <w:rFonts w:ascii="Times New Roman" w:hAnsi="Times New Roman" w:cs="Times New Roman"/>
          <w:color w:val="000000"/>
          <w:sz w:val="24"/>
          <w:szCs w:val="24"/>
        </w:rPr>
        <w:t>Workplace readiness skills</w:t>
      </w:r>
    </w:p>
    <w:p w14:paraId="00000197" w14:textId="77777777" w:rsidR="00471CEF" w:rsidRPr="00A70E97" w:rsidRDefault="00D7312B" w:rsidP="00A70E97">
      <w:pPr>
        <w:numPr>
          <w:ilvl w:val="0"/>
          <w:numId w:val="17"/>
        </w:numPr>
        <w:pBdr>
          <w:top w:val="nil"/>
          <w:left w:val="nil"/>
          <w:bottom w:val="nil"/>
          <w:right w:val="nil"/>
          <w:between w:val="nil"/>
        </w:pBdr>
        <w:spacing w:after="60" w:line="276" w:lineRule="auto"/>
        <w:rPr>
          <w:rFonts w:ascii="Times New Roman" w:hAnsi="Times New Roman" w:cs="Times New Roman"/>
          <w:color w:val="000000"/>
          <w:sz w:val="24"/>
          <w:szCs w:val="24"/>
        </w:rPr>
      </w:pPr>
      <w:r w:rsidRPr="00A70E97">
        <w:rPr>
          <w:rFonts w:ascii="Times New Roman" w:hAnsi="Times New Roman" w:cs="Times New Roman"/>
          <w:color w:val="000000"/>
          <w:sz w:val="24"/>
          <w:szCs w:val="24"/>
        </w:rPr>
        <w:t>Specific duties and tasks performed on the job</w:t>
      </w:r>
    </w:p>
    <w:p w14:paraId="00000198" w14:textId="523FFFEB" w:rsidR="00471CEF" w:rsidRPr="00A70E97" w:rsidRDefault="00D7312B" w:rsidP="00A70E97">
      <w:pPr>
        <w:numPr>
          <w:ilvl w:val="0"/>
          <w:numId w:val="17"/>
        </w:numPr>
        <w:pBdr>
          <w:top w:val="nil"/>
          <w:left w:val="nil"/>
          <w:bottom w:val="nil"/>
          <w:right w:val="nil"/>
          <w:between w:val="nil"/>
        </w:pBdr>
        <w:spacing w:line="276" w:lineRule="auto"/>
        <w:rPr>
          <w:rFonts w:ascii="Times New Roman" w:hAnsi="Times New Roman" w:cs="Times New Roman"/>
          <w:color w:val="000000"/>
          <w:sz w:val="24"/>
          <w:szCs w:val="24"/>
        </w:rPr>
      </w:pPr>
      <w:r w:rsidRPr="00A70E97">
        <w:rPr>
          <w:rFonts w:ascii="Times New Roman" w:hAnsi="Times New Roman" w:cs="Times New Roman"/>
          <w:color w:val="000000"/>
          <w:sz w:val="24"/>
          <w:szCs w:val="24"/>
        </w:rPr>
        <w:t>Related classroom instruction to ensure strong correlation with workplace training</w:t>
      </w:r>
    </w:p>
    <w:p w14:paraId="00000199" w14:textId="0E48B43F" w:rsidR="00471CEF" w:rsidRPr="00A70E97" w:rsidRDefault="00D7312B" w:rsidP="00A70E97">
      <w:pPr>
        <w:spacing w:after="0" w:line="276" w:lineRule="auto"/>
        <w:rPr>
          <w:rFonts w:ascii="Times New Roman" w:hAnsi="Times New Roman" w:cs="Times New Roman"/>
          <w:sz w:val="24"/>
          <w:szCs w:val="24"/>
        </w:rPr>
      </w:pPr>
      <w:r w:rsidRPr="00A70E97">
        <w:rPr>
          <w:rFonts w:ascii="Times New Roman" w:hAnsi="Times New Roman" w:cs="Times New Roman"/>
          <w:sz w:val="24"/>
          <w:szCs w:val="24"/>
        </w:rPr>
        <w:t xml:space="preserve">The plan serves as a record of the student’s progress throughout the experience and provides documentation for evaluation. It should include development of the technical skills required by the occupation as well as enhancement of workplace readiness skills. A </w:t>
      </w:r>
      <w:hyperlink w:anchor="bookmark=id.4fsjm0b">
        <w:r w:rsidRPr="00A70E97">
          <w:rPr>
            <w:rFonts w:ascii="Times New Roman" w:hAnsi="Times New Roman" w:cs="Times New Roman"/>
            <w:color w:val="0000FF"/>
            <w:sz w:val="24"/>
            <w:szCs w:val="24"/>
            <w:u w:val="single"/>
          </w:rPr>
          <w:t>sample training plan</w:t>
        </w:r>
      </w:hyperlink>
      <w:r w:rsidRPr="00A70E97">
        <w:rPr>
          <w:rFonts w:ascii="Times New Roman" w:hAnsi="Times New Roman" w:cs="Times New Roman"/>
          <w:sz w:val="24"/>
          <w:szCs w:val="24"/>
        </w:rPr>
        <w:t xml:space="preserve"> is provided in </w:t>
      </w:r>
      <w:hyperlink w:anchor="AppendixA" w:history="1">
        <w:r w:rsidRPr="00A70E97">
          <w:rPr>
            <w:rStyle w:val="Hyperlink"/>
            <w:rFonts w:ascii="Times New Roman" w:hAnsi="Times New Roman" w:cs="Times New Roman"/>
            <w:sz w:val="24"/>
            <w:szCs w:val="24"/>
          </w:rPr>
          <w:t>Appendix A</w:t>
        </w:r>
      </w:hyperlink>
      <w:r w:rsidRPr="00A70E97">
        <w:rPr>
          <w:rFonts w:ascii="Times New Roman" w:hAnsi="Times New Roman" w:cs="Times New Roman"/>
          <w:sz w:val="24"/>
          <w:szCs w:val="24"/>
        </w:rPr>
        <w:t>.</w:t>
      </w:r>
    </w:p>
    <w:p w14:paraId="0000019A" w14:textId="77777777" w:rsidR="00471CEF" w:rsidRPr="00915ACC" w:rsidRDefault="00471CEF">
      <w:pPr>
        <w:rPr>
          <w:rFonts w:ascii="Times New Roman" w:hAnsi="Times New Roman" w:cs="Times New Roman"/>
          <w:sz w:val="24"/>
          <w:szCs w:val="24"/>
        </w:rPr>
      </w:pPr>
    </w:p>
    <w:p w14:paraId="0000019B" w14:textId="4A0F865D" w:rsidR="00471CEF" w:rsidRPr="00A74B0F" w:rsidRDefault="004649F2" w:rsidP="0BEACD22">
      <w:pPr>
        <w:pStyle w:val="Heading2"/>
        <w:spacing w:after="120"/>
        <w:jc w:val="left"/>
        <w:rPr>
          <w:rFonts w:ascii="Times New Roman" w:eastAsia="Times New Roman" w:hAnsi="Times New Roman" w:cs="Times New Roman"/>
          <w:b/>
          <w:bCs/>
          <w:color w:val="003C71"/>
          <w:sz w:val="24"/>
          <w:szCs w:val="24"/>
        </w:rPr>
      </w:pPr>
      <w:bookmarkStart w:id="77" w:name="bookmark=id.3as4poj"/>
      <w:bookmarkStart w:id="78" w:name="_Toc126854964"/>
      <w:bookmarkStart w:id="79" w:name="_Toc1195712020"/>
      <w:bookmarkEnd w:id="77"/>
      <w:r w:rsidRPr="0BEACD22">
        <w:rPr>
          <w:rFonts w:ascii="Times New Roman" w:hAnsi="Times New Roman" w:cs="Times New Roman"/>
          <w:b/>
          <w:bCs/>
          <w:color w:val="003C71"/>
          <w:sz w:val="24"/>
          <w:szCs w:val="24"/>
          <w:highlight w:val="white"/>
        </w:rPr>
        <w:t>CTE</w:t>
      </w:r>
      <w:r w:rsidR="00571CA6" w:rsidRPr="0BEACD22">
        <w:rPr>
          <w:rFonts w:ascii="Times New Roman" w:hAnsi="Times New Roman" w:cs="Times New Roman"/>
          <w:b/>
          <w:bCs/>
          <w:color w:val="003C71"/>
          <w:sz w:val="24"/>
          <w:szCs w:val="24"/>
          <w:highlight w:val="white"/>
        </w:rPr>
        <w:t xml:space="preserve"> </w:t>
      </w:r>
      <w:r w:rsidR="00D7312B" w:rsidRPr="0BEACD22">
        <w:rPr>
          <w:rFonts w:ascii="Times New Roman" w:hAnsi="Times New Roman" w:cs="Times New Roman"/>
          <w:b/>
          <w:bCs/>
          <w:color w:val="003C71"/>
          <w:sz w:val="24"/>
          <w:szCs w:val="24"/>
          <w:highlight w:val="white"/>
        </w:rPr>
        <w:t>High-Quality Work-Based Learning Time Log &amp; Wage Calculator Template</w:t>
      </w:r>
      <w:bookmarkEnd w:id="78"/>
      <w:bookmarkEnd w:id="79"/>
    </w:p>
    <w:p w14:paraId="0000019C" w14:textId="2D16F615" w:rsidR="00471CEF" w:rsidRPr="00915ACC" w:rsidRDefault="00D7312B" w:rsidP="00A70E97">
      <w:pPr>
        <w:spacing w:after="0" w:line="276" w:lineRule="auto"/>
        <w:rPr>
          <w:rFonts w:ascii="Times New Roman" w:hAnsi="Times New Roman" w:cs="Times New Roman"/>
          <w:sz w:val="28"/>
          <w:szCs w:val="28"/>
        </w:rPr>
      </w:pPr>
      <w:r w:rsidRPr="00915ACC">
        <w:rPr>
          <w:rFonts w:ascii="Times New Roman" w:hAnsi="Times New Roman" w:cs="Times New Roman"/>
          <w:color w:val="000000"/>
          <w:sz w:val="24"/>
          <w:szCs w:val="24"/>
        </w:rPr>
        <w:t xml:space="preserve">Many </w:t>
      </w:r>
      <w:r w:rsidR="00571CA6" w:rsidRPr="00915ACC">
        <w:rPr>
          <w:rFonts w:ascii="Times New Roman" w:hAnsi="Times New Roman" w:cs="Times New Roman"/>
          <w:color w:val="000000"/>
          <w:sz w:val="24"/>
          <w:szCs w:val="24"/>
        </w:rPr>
        <w:t xml:space="preserve">CTE </w:t>
      </w:r>
      <w:r w:rsidRPr="00915ACC">
        <w:rPr>
          <w:rFonts w:ascii="Times New Roman" w:hAnsi="Times New Roman" w:cs="Times New Roman"/>
          <w:color w:val="000000"/>
          <w:sz w:val="24"/>
          <w:szCs w:val="24"/>
        </w:rPr>
        <w:t xml:space="preserve">HQWBL opportunities require maintaining hours dedicated to the experience. Whether the experience is paid or unpaid, </w:t>
      </w:r>
      <w:r w:rsidRPr="00915ACC">
        <w:rPr>
          <w:rFonts w:ascii="Times New Roman" w:hAnsi="Times New Roman" w:cs="Times New Roman"/>
          <w:sz w:val="24"/>
          <w:szCs w:val="24"/>
        </w:rPr>
        <w:t xml:space="preserve">the </w:t>
      </w:r>
      <w:r w:rsidR="001A7372">
        <w:rPr>
          <w:rFonts w:ascii="Times New Roman" w:hAnsi="Times New Roman" w:cs="Times New Roman"/>
          <w:sz w:val="24"/>
          <w:szCs w:val="24"/>
        </w:rPr>
        <w:t xml:space="preserve">CTE </w:t>
      </w:r>
      <w:r w:rsidRPr="00915ACC">
        <w:rPr>
          <w:rFonts w:ascii="Times New Roman" w:hAnsi="Times New Roman" w:cs="Times New Roman"/>
          <w:sz w:val="24"/>
          <w:szCs w:val="24"/>
        </w:rPr>
        <w:t>WBL coordinator/teacher/point of contact</w:t>
      </w:r>
      <w:r w:rsidRPr="00915ACC">
        <w:rPr>
          <w:rFonts w:ascii="Times New Roman" w:hAnsi="Times New Roman" w:cs="Times New Roman"/>
          <w:color w:val="000000"/>
          <w:sz w:val="24"/>
          <w:szCs w:val="24"/>
        </w:rPr>
        <w:t xml:space="preserve"> </w:t>
      </w:r>
      <w:r w:rsidRPr="00915ACC">
        <w:rPr>
          <w:rFonts w:ascii="Times New Roman" w:hAnsi="Times New Roman" w:cs="Times New Roman"/>
          <w:color w:val="000000"/>
          <w:sz w:val="24"/>
          <w:szCs w:val="24"/>
        </w:rPr>
        <w:lastRenderedPageBreak/>
        <w:t xml:space="preserve">may use the </w:t>
      </w:r>
      <w:r w:rsidR="00571CA6" w:rsidRPr="00915ACC">
        <w:rPr>
          <w:rFonts w:ascii="Times New Roman" w:hAnsi="Times New Roman" w:cs="Times New Roman"/>
          <w:color w:val="000000"/>
          <w:sz w:val="24"/>
          <w:szCs w:val="24"/>
        </w:rPr>
        <w:t xml:space="preserve">CTE </w:t>
      </w:r>
      <w:r w:rsidRPr="00915ACC">
        <w:rPr>
          <w:rFonts w:ascii="Times New Roman" w:hAnsi="Times New Roman" w:cs="Times New Roman"/>
          <w:color w:val="000000"/>
          <w:sz w:val="24"/>
          <w:szCs w:val="24"/>
        </w:rPr>
        <w:t>HQWBL Time Log &amp; Wage Calculator Template to record the necessary time information</w:t>
      </w:r>
      <w:sdt>
        <w:sdtPr>
          <w:rPr>
            <w:rFonts w:ascii="Times New Roman" w:hAnsi="Times New Roman" w:cs="Times New Roman"/>
          </w:rPr>
          <w:tag w:val="goog_rdk_321"/>
          <w:id w:val="-1361886038"/>
        </w:sdtPr>
        <w:sdtContent>
          <w:r w:rsidRPr="00915ACC">
            <w:rPr>
              <w:rFonts w:ascii="Times New Roman" w:hAnsi="Times New Roman" w:cs="Times New Roman"/>
              <w:color w:val="000000"/>
              <w:sz w:val="24"/>
              <w:szCs w:val="24"/>
            </w:rPr>
            <w:t>. The template is</w:t>
          </w:r>
        </w:sdtContent>
      </w:sdt>
      <w:r w:rsidRPr="00915ACC">
        <w:rPr>
          <w:rFonts w:ascii="Times New Roman" w:hAnsi="Times New Roman" w:cs="Times New Roman"/>
          <w:color w:val="000000"/>
          <w:sz w:val="24"/>
          <w:szCs w:val="24"/>
        </w:rPr>
        <w:t xml:space="preserve"> located on the </w:t>
      </w:r>
      <w:hyperlink r:id="rId47">
        <w:r w:rsidRPr="00915ACC">
          <w:rPr>
            <w:rFonts w:ascii="Times New Roman" w:hAnsi="Times New Roman" w:cs="Times New Roman"/>
            <w:color w:val="0000FF"/>
            <w:sz w:val="24"/>
            <w:szCs w:val="24"/>
            <w:u w:val="single"/>
          </w:rPr>
          <w:t xml:space="preserve">CTE Resource Center: </w:t>
        </w:r>
        <w:r w:rsidR="003609AF" w:rsidRPr="00915ACC">
          <w:rPr>
            <w:rFonts w:ascii="Times New Roman" w:hAnsi="Times New Roman" w:cs="Times New Roman"/>
            <w:color w:val="0000FF"/>
            <w:sz w:val="24"/>
            <w:szCs w:val="24"/>
            <w:u w:val="single"/>
          </w:rPr>
          <w:t xml:space="preserve">CTE </w:t>
        </w:r>
        <w:r w:rsidRPr="00915ACC">
          <w:rPr>
            <w:rFonts w:ascii="Times New Roman" w:hAnsi="Times New Roman" w:cs="Times New Roman"/>
            <w:color w:val="0000FF"/>
            <w:sz w:val="24"/>
            <w:szCs w:val="24"/>
            <w:u w:val="single"/>
          </w:rPr>
          <w:t>High-Quality Work-Based Learning</w:t>
        </w:r>
      </w:hyperlink>
      <w:r w:rsidRPr="00915ACC">
        <w:rPr>
          <w:rFonts w:ascii="Times New Roman" w:hAnsi="Times New Roman" w:cs="Times New Roman"/>
          <w:color w:val="000000"/>
          <w:sz w:val="24"/>
          <w:szCs w:val="24"/>
        </w:rPr>
        <w:t xml:space="preserve"> web page</w:t>
      </w:r>
      <w:r w:rsidR="002D6B1B">
        <w:rPr>
          <w:rFonts w:ascii="Times New Roman" w:hAnsi="Times New Roman" w:cs="Times New Roman"/>
          <w:color w:val="000000"/>
          <w:sz w:val="24"/>
          <w:szCs w:val="24"/>
        </w:rPr>
        <w:t xml:space="preserve"> within the CTE H</w:t>
      </w:r>
      <w:r w:rsidR="00CC37A5">
        <w:rPr>
          <w:rFonts w:ascii="Times New Roman" w:hAnsi="Times New Roman" w:cs="Times New Roman"/>
          <w:color w:val="000000"/>
          <w:sz w:val="24"/>
          <w:szCs w:val="24"/>
        </w:rPr>
        <w:t>QWBL Resources tab</w:t>
      </w:r>
      <w:r w:rsidRPr="00915ACC">
        <w:rPr>
          <w:rFonts w:ascii="Times New Roman" w:hAnsi="Times New Roman" w:cs="Times New Roman"/>
          <w:color w:val="000000"/>
          <w:sz w:val="24"/>
          <w:szCs w:val="24"/>
        </w:rPr>
        <w:t xml:space="preserve">. If the experience is paid, the pay rate should be entered as indicated. If the experience is unpaid, enter no information for the pay rate; only enter the time dedicated to the experience. </w:t>
      </w:r>
      <w:sdt>
        <w:sdtPr>
          <w:rPr>
            <w:rFonts w:ascii="Times New Roman" w:hAnsi="Times New Roman" w:cs="Times New Roman"/>
          </w:rPr>
          <w:tag w:val="goog_rdk_323"/>
          <w:id w:val="181020207"/>
        </w:sdtPr>
        <w:sdtContent>
          <w:r w:rsidRPr="00915ACC">
            <w:rPr>
              <w:rFonts w:ascii="Times New Roman" w:hAnsi="Times New Roman" w:cs="Times New Roman"/>
              <w:color w:val="000000"/>
              <w:sz w:val="24"/>
              <w:szCs w:val="24"/>
            </w:rPr>
            <w:t xml:space="preserve">The specific </w:t>
          </w:r>
          <w:r w:rsidR="003609AF" w:rsidRPr="00915ACC">
            <w:rPr>
              <w:rFonts w:ascii="Times New Roman" w:hAnsi="Times New Roman" w:cs="Times New Roman"/>
              <w:color w:val="000000"/>
              <w:sz w:val="24"/>
              <w:szCs w:val="24"/>
            </w:rPr>
            <w:t xml:space="preserve">CTE </w:t>
          </w:r>
          <w:r w:rsidRPr="00915ACC">
            <w:rPr>
              <w:rFonts w:ascii="Times New Roman" w:hAnsi="Times New Roman" w:cs="Times New Roman"/>
              <w:color w:val="000000"/>
              <w:sz w:val="24"/>
              <w:szCs w:val="24"/>
            </w:rPr>
            <w:t xml:space="preserve">HQWBL experience method is to be selected on the first tab of the Time Log &amp; Wage Calculator spreadsheet. </w:t>
          </w:r>
        </w:sdtContent>
      </w:sdt>
    </w:p>
    <w:p w14:paraId="0000019D" w14:textId="77777777" w:rsidR="00471CEF" w:rsidRPr="00915ACC" w:rsidRDefault="00471CEF">
      <w:pPr>
        <w:rPr>
          <w:rFonts w:ascii="Times New Roman" w:hAnsi="Times New Roman" w:cs="Times New Roman"/>
          <w:sz w:val="24"/>
          <w:szCs w:val="24"/>
        </w:rPr>
      </w:pPr>
    </w:p>
    <w:p w14:paraId="0000019E" w14:textId="0E2C55E2" w:rsidR="00471CEF" w:rsidRPr="00A74B0F" w:rsidRDefault="00D7312B" w:rsidP="0BEACD22">
      <w:pPr>
        <w:pStyle w:val="Heading2"/>
        <w:spacing w:after="120"/>
        <w:jc w:val="left"/>
        <w:rPr>
          <w:rFonts w:ascii="Times New Roman" w:hAnsi="Times New Roman" w:cs="Times New Roman"/>
          <w:b/>
          <w:bCs/>
          <w:color w:val="003C71"/>
          <w:sz w:val="24"/>
          <w:szCs w:val="24"/>
          <w:highlight w:val="white"/>
        </w:rPr>
      </w:pPr>
      <w:bookmarkStart w:id="80" w:name="_Toc126854965"/>
      <w:bookmarkStart w:id="81" w:name="_Toc2066720045"/>
      <w:r w:rsidRPr="0BEACD22">
        <w:rPr>
          <w:rFonts w:ascii="Times New Roman" w:hAnsi="Times New Roman" w:cs="Times New Roman"/>
          <w:b/>
          <w:bCs/>
          <w:color w:val="003C71"/>
          <w:sz w:val="24"/>
          <w:szCs w:val="24"/>
          <w:highlight w:val="white"/>
        </w:rPr>
        <w:t>Insurance</w:t>
      </w:r>
      <w:bookmarkEnd w:id="80"/>
      <w:bookmarkEnd w:id="81"/>
    </w:p>
    <w:p w14:paraId="0000019F" w14:textId="5E7413E4" w:rsidR="00471CEF" w:rsidRPr="00915ACC" w:rsidRDefault="00D7312B" w:rsidP="00A70E97">
      <w:pPr>
        <w:spacing w:line="276" w:lineRule="auto"/>
        <w:rPr>
          <w:rFonts w:ascii="Times New Roman" w:hAnsi="Times New Roman" w:cs="Times New Roman"/>
          <w:sz w:val="24"/>
          <w:szCs w:val="24"/>
        </w:rPr>
      </w:pPr>
      <w:bookmarkStart w:id="82" w:name="_heading=h.2p2csry" w:colFirst="0" w:colLast="0"/>
      <w:bookmarkEnd w:id="82"/>
      <w:r w:rsidRPr="00915ACC">
        <w:rPr>
          <w:rFonts w:ascii="Times New Roman" w:hAnsi="Times New Roman" w:cs="Times New Roman"/>
          <w:sz w:val="24"/>
          <w:szCs w:val="24"/>
        </w:rPr>
        <w:t xml:space="preserve">Prior to implementing any </w:t>
      </w:r>
      <w:r w:rsidR="00377D39" w:rsidRPr="00915ACC">
        <w:rPr>
          <w:rFonts w:ascii="Times New Roman" w:hAnsi="Times New Roman" w:cs="Times New Roman"/>
          <w:sz w:val="24"/>
          <w:szCs w:val="24"/>
        </w:rPr>
        <w:t xml:space="preserve">CTE </w:t>
      </w:r>
      <w:r w:rsidRPr="00915ACC">
        <w:rPr>
          <w:rFonts w:ascii="Times New Roman" w:hAnsi="Times New Roman" w:cs="Times New Roman"/>
          <w:sz w:val="24"/>
          <w:szCs w:val="24"/>
        </w:rPr>
        <w:t xml:space="preserve">HQWBL experience or partnership, it is recommended that the </w:t>
      </w:r>
      <w:r w:rsidR="001A7372">
        <w:rPr>
          <w:rFonts w:ascii="Times New Roman" w:hAnsi="Times New Roman" w:cs="Times New Roman"/>
          <w:sz w:val="24"/>
          <w:szCs w:val="24"/>
        </w:rPr>
        <w:t xml:space="preserve">CTE </w:t>
      </w:r>
      <w:r w:rsidRPr="00915ACC">
        <w:rPr>
          <w:rFonts w:ascii="Times New Roman" w:hAnsi="Times New Roman" w:cs="Times New Roman"/>
          <w:sz w:val="24"/>
          <w:szCs w:val="24"/>
        </w:rPr>
        <w:t>WBL coordinator/teacher/</w:t>
      </w:r>
      <w:sdt>
        <w:sdtPr>
          <w:rPr>
            <w:rFonts w:ascii="Times New Roman" w:hAnsi="Times New Roman" w:cs="Times New Roman"/>
          </w:rPr>
          <w:tag w:val="goog_rdk_327"/>
          <w:id w:val="-1130161492"/>
        </w:sdtPr>
        <w:sdtContent>
          <w:r w:rsidRPr="00915ACC">
            <w:rPr>
              <w:rFonts w:ascii="Times New Roman" w:hAnsi="Times New Roman" w:cs="Times New Roman"/>
              <w:sz w:val="24"/>
              <w:szCs w:val="24"/>
            </w:rPr>
            <w:t>point of contact</w:t>
          </w:r>
        </w:sdtContent>
      </w:sdt>
      <w:sdt>
        <w:sdtPr>
          <w:rPr>
            <w:rFonts w:ascii="Times New Roman" w:hAnsi="Times New Roman" w:cs="Times New Roman"/>
          </w:rPr>
          <w:tag w:val="goog_rdk_329"/>
          <w:id w:val="-1846085071"/>
        </w:sdtPr>
        <w:sdtContent>
          <w:sdt>
            <w:sdtPr>
              <w:rPr>
                <w:rFonts w:ascii="Times New Roman" w:hAnsi="Times New Roman" w:cs="Times New Roman"/>
              </w:rPr>
              <w:tag w:val="goog_rdk_330"/>
              <w:id w:val="-185220877"/>
            </w:sdtPr>
            <w:sdtContent>
              <w:r w:rsidRPr="00915ACC">
                <w:rPr>
                  <w:rFonts w:ascii="Times New Roman" w:hAnsi="Times New Roman" w:cs="Times New Roman"/>
                  <w:sz w:val="24"/>
                  <w:szCs w:val="24"/>
                </w:rPr>
                <w:t xml:space="preserve">, CTE Administrator, and </w:t>
              </w:r>
            </w:sdtContent>
          </w:sdt>
        </w:sdtContent>
      </w:sdt>
      <w:r w:rsidRPr="00915ACC">
        <w:rPr>
          <w:rFonts w:ascii="Times New Roman" w:hAnsi="Times New Roman" w:cs="Times New Roman"/>
          <w:sz w:val="24"/>
          <w:szCs w:val="24"/>
        </w:rPr>
        <w:t xml:space="preserve">school division </w:t>
      </w:r>
      <w:sdt>
        <w:sdtPr>
          <w:rPr>
            <w:rFonts w:ascii="Times New Roman" w:hAnsi="Times New Roman" w:cs="Times New Roman"/>
          </w:rPr>
          <w:tag w:val="goog_rdk_332"/>
          <w:id w:val="-876074024"/>
        </w:sdtPr>
        <w:sdtContent>
          <w:r w:rsidRPr="00915ACC">
            <w:rPr>
              <w:rFonts w:ascii="Times New Roman" w:hAnsi="Times New Roman" w:cs="Times New Roman"/>
              <w:sz w:val="24"/>
              <w:szCs w:val="24"/>
            </w:rPr>
            <w:t xml:space="preserve">leadership and/or </w:t>
          </w:r>
        </w:sdtContent>
      </w:sdt>
      <w:r w:rsidR="006064B4" w:rsidRPr="00915ACC">
        <w:rPr>
          <w:rFonts w:ascii="Times New Roman" w:hAnsi="Times New Roman" w:cs="Times New Roman"/>
        </w:rPr>
        <w:t xml:space="preserve">school board </w:t>
      </w:r>
      <w:r w:rsidRPr="00915ACC">
        <w:rPr>
          <w:rFonts w:ascii="Times New Roman" w:hAnsi="Times New Roman" w:cs="Times New Roman"/>
          <w:sz w:val="24"/>
          <w:szCs w:val="24"/>
        </w:rPr>
        <w:t xml:space="preserve">attorney discuss the specific environment of the </w:t>
      </w:r>
      <w:r w:rsidR="006064B4" w:rsidRPr="00915ACC">
        <w:rPr>
          <w:rFonts w:ascii="Times New Roman" w:hAnsi="Times New Roman" w:cs="Times New Roman"/>
          <w:sz w:val="24"/>
          <w:szCs w:val="24"/>
        </w:rPr>
        <w:t xml:space="preserve">CTE </w:t>
      </w:r>
      <w:r w:rsidRPr="00915ACC">
        <w:rPr>
          <w:rFonts w:ascii="Times New Roman" w:hAnsi="Times New Roman" w:cs="Times New Roman"/>
          <w:sz w:val="24"/>
          <w:szCs w:val="24"/>
        </w:rPr>
        <w:t xml:space="preserve">HQWBL experience, including (but not limited to) transportation, location, work site, equipment, tools, and number of non-school division personnel, and address all related insurance issues to ensure that the school </w:t>
      </w:r>
      <w:r w:rsidRPr="00915ACC">
        <w:rPr>
          <w:rFonts w:ascii="Times New Roman" w:hAnsi="Times New Roman" w:cs="Times New Roman"/>
          <w:color w:val="000000"/>
          <w:sz w:val="24"/>
          <w:szCs w:val="24"/>
        </w:rPr>
        <w:t xml:space="preserve">liability </w:t>
      </w:r>
      <w:r w:rsidRPr="00915ACC">
        <w:rPr>
          <w:rFonts w:ascii="Times New Roman" w:hAnsi="Times New Roman" w:cs="Times New Roman"/>
          <w:sz w:val="24"/>
          <w:szCs w:val="24"/>
        </w:rPr>
        <w:t xml:space="preserve">insurance properly covers the specific </w:t>
      </w:r>
      <w:r w:rsidR="00573FF3" w:rsidRPr="00915ACC">
        <w:rPr>
          <w:rFonts w:ascii="Times New Roman" w:hAnsi="Times New Roman" w:cs="Times New Roman"/>
          <w:sz w:val="24"/>
          <w:szCs w:val="24"/>
        </w:rPr>
        <w:t>CTE</w:t>
      </w:r>
      <w:r w:rsidRPr="00915ACC">
        <w:rPr>
          <w:rFonts w:ascii="Times New Roman" w:hAnsi="Times New Roman" w:cs="Times New Roman"/>
          <w:sz w:val="24"/>
          <w:szCs w:val="24"/>
        </w:rPr>
        <w:t xml:space="preserve"> HQWBL experience or partnership. Refer to a sample </w:t>
      </w:r>
      <w:hyperlink w:anchor="_CTE_HIGH-QUALITY_WORK-BASED_2">
        <w:r w:rsidRPr="00915ACC">
          <w:rPr>
            <w:rFonts w:ascii="Times New Roman" w:hAnsi="Times New Roman" w:cs="Times New Roman"/>
            <w:color w:val="0000FF"/>
            <w:sz w:val="24"/>
            <w:szCs w:val="24"/>
            <w:u w:val="single"/>
          </w:rPr>
          <w:t>student incident form</w:t>
        </w:r>
      </w:hyperlink>
      <w:r w:rsidRPr="00915ACC">
        <w:rPr>
          <w:rFonts w:ascii="Times New Roman" w:hAnsi="Times New Roman" w:cs="Times New Roman"/>
          <w:sz w:val="24"/>
          <w:szCs w:val="24"/>
        </w:rPr>
        <w:t xml:space="preserve"> in </w:t>
      </w:r>
      <w:hyperlink w:anchor="AppendixA" w:history="1">
        <w:r w:rsidRPr="00490EBB">
          <w:rPr>
            <w:rStyle w:val="Hyperlink"/>
            <w:rFonts w:ascii="Times New Roman" w:hAnsi="Times New Roman" w:cs="Times New Roman"/>
            <w:sz w:val="24"/>
            <w:szCs w:val="24"/>
          </w:rPr>
          <w:t>Appendix A</w:t>
        </w:r>
      </w:hyperlink>
      <w:r w:rsidRPr="00915ACC">
        <w:rPr>
          <w:rFonts w:ascii="Times New Roman" w:hAnsi="Times New Roman" w:cs="Times New Roman"/>
          <w:sz w:val="24"/>
          <w:szCs w:val="24"/>
        </w:rPr>
        <w:t>.</w:t>
      </w:r>
    </w:p>
    <w:p w14:paraId="000001A1" w14:textId="6BE349D7" w:rsidR="00471CEF" w:rsidRPr="00A74B0F" w:rsidRDefault="00D7312B" w:rsidP="0BEACD22">
      <w:pPr>
        <w:pStyle w:val="Heading2"/>
        <w:spacing w:before="360" w:after="240"/>
        <w:jc w:val="left"/>
        <w:rPr>
          <w:rFonts w:ascii="Times New Roman" w:hAnsi="Times New Roman" w:cs="Times New Roman"/>
          <w:b/>
          <w:bCs/>
          <w:color w:val="003C71"/>
          <w:sz w:val="24"/>
          <w:szCs w:val="24"/>
          <w:highlight w:val="white"/>
        </w:rPr>
      </w:pPr>
      <w:bookmarkStart w:id="83" w:name="_Toc126854966"/>
      <w:bookmarkStart w:id="84" w:name="_Toc951580309"/>
      <w:r w:rsidRPr="0BEACD22">
        <w:rPr>
          <w:rFonts w:ascii="Times New Roman" w:hAnsi="Times New Roman" w:cs="Times New Roman"/>
          <w:b/>
          <w:bCs/>
          <w:color w:val="003C71"/>
          <w:sz w:val="24"/>
          <w:szCs w:val="24"/>
          <w:highlight w:val="white"/>
        </w:rPr>
        <w:t>Procedure</w:t>
      </w:r>
      <w:r w:rsidR="00F47408" w:rsidRPr="0BEACD22">
        <w:rPr>
          <w:rFonts w:ascii="Times New Roman" w:hAnsi="Times New Roman" w:cs="Times New Roman"/>
          <w:b/>
          <w:bCs/>
          <w:color w:val="003C71"/>
          <w:sz w:val="24"/>
          <w:szCs w:val="24"/>
          <w:highlight w:val="white"/>
        </w:rPr>
        <w:t>s</w:t>
      </w:r>
      <w:r w:rsidRPr="0BEACD22">
        <w:rPr>
          <w:rFonts w:ascii="Times New Roman" w:hAnsi="Times New Roman" w:cs="Times New Roman"/>
          <w:b/>
          <w:bCs/>
          <w:color w:val="003C71"/>
          <w:sz w:val="24"/>
          <w:szCs w:val="24"/>
          <w:highlight w:val="white"/>
        </w:rPr>
        <w:t xml:space="preserve"> followed by the </w:t>
      </w:r>
      <w:r w:rsidR="00744DD9" w:rsidRPr="0BEACD22">
        <w:rPr>
          <w:rFonts w:ascii="Times New Roman" w:hAnsi="Times New Roman" w:cs="Times New Roman"/>
          <w:b/>
          <w:bCs/>
          <w:color w:val="003C71"/>
          <w:sz w:val="24"/>
          <w:szCs w:val="24"/>
          <w:highlight w:val="white"/>
        </w:rPr>
        <w:t xml:space="preserve">Career and Technical </w:t>
      </w:r>
      <w:r w:rsidR="00062F0D" w:rsidRPr="0BEACD22">
        <w:rPr>
          <w:rFonts w:ascii="Times New Roman" w:hAnsi="Times New Roman" w:cs="Times New Roman"/>
          <w:b/>
          <w:bCs/>
          <w:color w:val="003C71"/>
          <w:sz w:val="24"/>
          <w:szCs w:val="24"/>
          <w:highlight w:val="white"/>
        </w:rPr>
        <w:t xml:space="preserve">Education </w:t>
      </w:r>
      <w:r w:rsidRPr="0BEACD22">
        <w:rPr>
          <w:rFonts w:ascii="Times New Roman" w:hAnsi="Times New Roman" w:cs="Times New Roman"/>
          <w:b/>
          <w:bCs/>
          <w:color w:val="003C71"/>
          <w:sz w:val="24"/>
          <w:szCs w:val="24"/>
          <w:highlight w:val="white"/>
        </w:rPr>
        <w:t>Work-Based Learning Coordinator/Teacher/</w:t>
      </w:r>
      <w:sdt>
        <w:sdtPr>
          <w:rPr>
            <w:rFonts w:ascii="Times New Roman" w:hAnsi="Times New Roman" w:cs="Times New Roman"/>
            <w:color w:val="003C71"/>
          </w:rPr>
          <w:tag w:val="goog_rdk_335"/>
          <w:id w:val="840730133"/>
          <w:placeholder>
            <w:docPart w:val="DefaultPlaceholder_1081868574"/>
          </w:placeholder>
        </w:sdtPr>
        <w:sdtContent>
          <w:r w:rsidRPr="0BEACD22">
            <w:rPr>
              <w:rFonts w:ascii="Times New Roman" w:hAnsi="Times New Roman" w:cs="Times New Roman"/>
              <w:b/>
              <w:bCs/>
              <w:color w:val="003C71"/>
              <w:sz w:val="24"/>
              <w:szCs w:val="24"/>
              <w:highlight w:val="white"/>
            </w:rPr>
            <w:t>Point of Contact</w:t>
          </w:r>
        </w:sdtContent>
      </w:sdt>
      <w:bookmarkEnd w:id="83"/>
      <w:bookmarkEnd w:id="84"/>
    </w:p>
    <w:bookmarkStart w:id="85" w:name="_heading=h.23ckvvd" w:colFirst="0" w:colLast="0"/>
    <w:bookmarkEnd w:id="85"/>
    <w:p w14:paraId="000001A3" w14:textId="498B7554" w:rsidR="00471CEF" w:rsidRPr="0047480E" w:rsidRDefault="00B737F7">
      <w:pPr>
        <w:spacing w:after="0"/>
        <w:rPr>
          <w:sz w:val="24"/>
          <w:szCs w:val="24"/>
        </w:rPr>
        <w:sectPr w:rsidR="00471CEF" w:rsidRPr="0047480E">
          <w:pgSz w:w="12240" w:h="15840"/>
          <w:pgMar w:top="1008" w:right="1440" w:bottom="1440" w:left="1440" w:header="0" w:footer="720" w:gutter="0"/>
          <w:cols w:space="720"/>
          <w:titlePg/>
        </w:sectPr>
      </w:pPr>
      <w:r>
        <w:rPr>
          <w:noProof/>
        </w:rPr>
        <mc:AlternateContent>
          <mc:Choice Requires="wps">
            <w:drawing>
              <wp:anchor distT="0" distB="0" distL="114300" distR="114300" simplePos="0" relativeHeight="251658354" behindDoc="0" locked="0" layoutInCell="1" allowOverlap="1" wp14:anchorId="0F9A0A18" wp14:editId="3D2D16EC">
                <wp:simplePos x="0" y="0"/>
                <wp:positionH relativeFrom="column">
                  <wp:posOffset>184371</wp:posOffset>
                </wp:positionH>
                <wp:positionV relativeFrom="paragraph">
                  <wp:posOffset>415787</wp:posOffset>
                </wp:positionV>
                <wp:extent cx="5556471" cy="405517"/>
                <wp:effectExtent l="57150" t="38100" r="63500" b="90170"/>
                <wp:wrapNone/>
                <wp:docPr id="230" name="Arrow: Right 2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56471" cy="405517"/>
                        </a:xfrm>
                        <a:prstGeom prst="rightArrow">
                          <a:avLst/>
                        </a:prstGeom>
                        <a:solidFill>
                          <a:srgbClr val="FFC629"/>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10DDB4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30" o:spid="_x0000_s1026" type="#_x0000_t13" alt="&quot;&quot;" style="position:absolute;margin-left:14.5pt;margin-top:32.75pt;width:437.5pt;height:31.95pt;z-index:25165835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" adj="20812" fillcolor="#ffc629" strokecolor="#4579b8 [3044]">
                <v:shadow on="t" color="black" opacity="22937f" origin=",.5" offset="0,.63889mm"/>
              </v:shape>
            </w:pict>
          </mc:Fallback>
        </mc:AlternateContent>
      </w:r>
      <w:sdt>
        <w:sdtPr>
          <w:tag w:val="goog_rdk_341"/>
          <w:id w:val="1285997709"/>
          <w:showingPlcHdr/>
        </w:sdtPr>
        <w:sdtContent>
          <w:r>
            <w:t xml:space="preserve">     </w:t>
          </w:r>
        </w:sdtContent>
      </w:sdt>
      <w:bookmarkStart w:id="86" w:name="bookmark=id.3o7alnk" w:colFirst="0" w:colLast="0"/>
      <w:bookmarkEnd w:id="86"/>
      <w:sdt>
        <w:sdtPr>
          <w:tag w:val="goog_rdk_342"/>
          <w:id w:val="-1001128635"/>
        </w:sdtPr>
        <w:sdtContent>
          <w:r w:rsidR="00356732">
            <w:rPr>
              <w:noProof/>
            </w:rPr>
            <w:drawing>
              <wp:inline distT="0" distB="0" distL="0" distR="0" wp14:anchorId="091ACBF7" wp14:editId="4CF9EF86">
                <wp:extent cx="6198428" cy="4157980"/>
                <wp:effectExtent l="19050" t="0" r="12065" b="13970"/>
                <wp:docPr id="229" name="Diagram 229" descr="Diagram indicating the flow of procedures followed by the Career and Technical Education Work-Based Learning Coordinator/Teacher/Point of Contact"/>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sdtContent>
      </w:sdt>
    </w:p>
    <w:p w14:paraId="161AEB2F" w14:textId="4CE82CBC" w:rsidR="003359B5" w:rsidRPr="00A74B0F" w:rsidRDefault="003359B5" w:rsidP="00CC0282">
      <w:pPr>
        <w:pStyle w:val="Heading1"/>
        <w:rPr>
          <w:rFonts w:ascii="Times New Roman" w:hAnsi="Times New Roman" w:cs="Times New Roman"/>
          <w:color w:val="003C71"/>
        </w:rPr>
      </w:pPr>
      <w:bookmarkStart w:id="87" w:name="_Toc126854967"/>
      <w:bookmarkStart w:id="88" w:name="_Toc1705988178"/>
      <w:r w:rsidRPr="0BEACD22">
        <w:rPr>
          <w:rFonts w:ascii="Times New Roman" w:hAnsi="Times New Roman" w:cs="Times New Roman"/>
          <w:color w:val="003C71"/>
        </w:rPr>
        <w:lastRenderedPageBreak/>
        <w:t>Career and Technical Education</w:t>
      </w:r>
      <w:bookmarkEnd w:id="87"/>
      <w:r w:rsidRPr="0BEACD22">
        <w:rPr>
          <w:rFonts w:ascii="Times New Roman" w:hAnsi="Times New Roman" w:cs="Times New Roman"/>
          <w:color w:val="003C71"/>
        </w:rPr>
        <w:t xml:space="preserve"> </w:t>
      </w:r>
      <w:bookmarkEnd w:id="88"/>
    </w:p>
    <w:p w14:paraId="000001A5" w14:textId="6D460BCF" w:rsidR="00471CEF" w:rsidRPr="00A74B0F" w:rsidRDefault="00D7312B" w:rsidP="00027221">
      <w:pPr>
        <w:pStyle w:val="Heading1"/>
        <w:spacing w:after="240"/>
        <w:rPr>
          <w:rFonts w:ascii="Times New Roman" w:hAnsi="Times New Roman" w:cs="Times New Roman"/>
          <w:color w:val="003C71"/>
        </w:rPr>
      </w:pPr>
      <w:bookmarkStart w:id="89" w:name="_Toc126854968"/>
      <w:bookmarkStart w:id="90" w:name="_Toc130377793"/>
      <w:bookmarkStart w:id="91" w:name="_Toc1229703840"/>
      <w:r w:rsidRPr="0BEACD22">
        <w:rPr>
          <w:rFonts w:ascii="Times New Roman" w:hAnsi="Times New Roman" w:cs="Times New Roman"/>
          <w:color w:val="003C71"/>
        </w:rPr>
        <w:t>High-Quality Work-Based Learning Opportunities</w:t>
      </w:r>
      <w:bookmarkStart w:id="92" w:name="_Toc126854969"/>
      <w:bookmarkEnd w:id="89"/>
      <w:r>
        <w:br/>
      </w:r>
      <w:r w:rsidRPr="0BEACD22">
        <w:rPr>
          <w:rFonts w:ascii="Times New Roman" w:hAnsi="Times New Roman" w:cs="Times New Roman"/>
          <w:color w:val="003C71"/>
        </w:rPr>
        <w:t>in Virginia</w:t>
      </w:r>
      <w:bookmarkEnd w:id="90"/>
      <w:bookmarkEnd w:id="91"/>
      <w:bookmarkEnd w:id="92"/>
    </w:p>
    <w:p w14:paraId="000001A7" w14:textId="495CE856" w:rsidR="00471CEF" w:rsidRDefault="00425972" w:rsidP="00B36ADB">
      <w:pPr>
        <w:spacing w:after="0" w:line="240" w:lineRule="auto"/>
        <w:rPr>
          <w:rFonts w:ascii="Times New Roman" w:hAnsi="Times New Roman" w:cs="Times New Roman"/>
          <w:sz w:val="24"/>
          <w:szCs w:val="24"/>
        </w:rPr>
      </w:pPr>
      <w:r w:rsidRPr="00B36ADB">
        <w:rPr>
          <w:rFonts w:ascii="Times New Roman" w:hAnsi="Times New Roman" w:cs="Times New Roman"/>
          <w:sz w:val="24"/>
          <w:szCs w:val="24"/>
        </w:rPr>
        <w:t>Career and Technical Education</w:t>
      </w:r>
      <w:r w:rsidR="00FA2B1B">
        <w:rPr>
          <w:rFonts w:ascii="Times New Roman" w:hAnsi="Times New Roman" w:cs="Times New Roman"/>
          <w:sz w:val="24"/>
          <w:szCs w:val="24"/>
        </w:rPr>
        <w:t xml:space="preserve"> (CTE)</w:t>
      </w:r>
      <w:r w:rsidRPr="00B36ADB">
        <w:rPr>
          <w:rFonts w:ascii="Times New Roman" w:hAnsi="Times New Roman" w:cs="Times New Roman"/>
          <w:sz w:val="24"/>
          <w:szCs w:val="24"/>
        </w:rPr>
        <w:t xml:space="preserve"> </w:t>
      </w:r>
      <w:r w:rsidR="00D7312B" w:rsidRPr="00B36ADB">
        <w:rPr>
          <w:rFonts w:ascii="Times New Roman" w:hAnsi="Times New Roman" w:cs="Times New Roman"/>
          <w:sz w:val="24"/>
          <w:szCs w:val="24"/>
        </w:rPr>
        <w:t>High-Quality Work-Based Learning</w:t>
      </w:r>
      <w:r w:rsidR="00FA2B1B">
        <w:rPr>
          <w:rFonts w:ascii="Times New Roman" w:hAnsi="Times New Roman" w:cs="Times New Roman"/>
          <w:sz w:val="24"/>
          <w:szCs w:val="24"/>
        </w:rPr>
        <w:t xml:space="preserve"> (HQW</w:t>
      </w:r>
      <w:r w:rsidR="00D10564">
        <w:rPr>
          <w:rFonts w:ascii="Times New Roman" w:hAnsi="Times New Roman" w:cs="Times New Roman"/>
          <w:sz w:val="24"/>
          <w:szCs w:val="24"/>
        </w:rPr>
        <w:t>BL)</w:t>
      </w:r>
      <w:r w:rsidR="00D7312B" w:rsidRPr="00B36ADB">
        <w:rPr>
          <w:rFonts w:ascii="Times New Roman" w:hAnsi="Times New Roman" w:cs="Times New Roman"/>
          <w:sz w:val="24"/>
          <w:szCs w:val="24"/>
        </w:rPr>
        <w:t xml:space="preserve"> comprises experiences related to students’ career interests based on instructional preparation and take place in partnership with local businesses or organizations. </w:t>
      </w:r>
      <w:r w:rsidRPr="00B36ADB">
        <w:rPr>
          <w:rFonts w:ascii="Times New Roman" w:hAnsi="Times New Roman" w:cs="Times New Roman"/>
          <w:sz w:val="24"/>
          <w:szCs w:val="24"/>
        </w:rPr>
        <w:t xml:space="preserve">CTE </w:t>
      </w:r>
      <w:r w:rsidR="00D7312B" w:rsidRPr="00B36ADB">
        <w:rPr>
          <w:rFonts w:ascii="Times New Roman" w:hAnsi="Times New Roman" w:cs="Times New Roman"/>
          <w:sz w:val="24"/>
          <w:szCs w:val="24"/>
        </w:rPr>
        <w:t xml:space="preserve">HQWBL enables students to apply classroom instruction in a real-world work environment. </w:t>
      </w:r>
      <w:r w:rsidRPr="00B36ADB">
        <w:rPr>
          <w:rFonts w:ascii="Times New Roman" w:hAnsi="Times New Roman" w:cs="Times New Roman"/>
          <w:sz w:val="24"/>
          <w:szCs w:val="24"/>
        </w:rPr>
        <w:t xml:space="preserve">CTE </w:t>
      </w:r>
      <w:r w:rsidR="00D7312B" w:rsidRPr="00B36ADB">
        <w:rPr>
          <w:rFonts w:ascii="Times New Roman" w:hAnsi="Times New Roman" w:cs="Times New Roman"/>
          <w:sz w:val="24"/>
          <w:szCs w:val="24"/>
        </w:rPr>
        <w:t>HQWBL promotes the following:</w:t>
      </w:r>
    </w:p>
    <w:p w14:paraId="319CD140" w14:textId="77777777" w:rsidR="009C7EFA" w:rsidRPr="00B36ADB" w:rsidRDefault="009C7EFA" w:rsidP="00B36ADB">
      <w:pPr>
        <w:spacing w:after="0" w:line="240" w:lineRule="auto"/>
        <w:rPr>
          <w:rFonts w:ascii="Times New Roman" w:hAnsi="Times New Roman" w:cs="Times New Roman"/>
          <w:sz w:val="24"/>
          <w:szCs w:val="24"/>
        </w:rPr>
      </w:pPr>
    </w:p>
    <w:p w14:paraId="000001A8" w14:textId="3602B89B" w:rsidR="00471CEF" w:rsidRPr="00B36ADB" w:rsidRDefault="00D7312B" w:rsidP="00B36ADB">
      <w:pPr>
        <w:numPr>
          <w:ilvl w:val="0"/>
          <w:numId w:val="74"/>
        </w:numPr>
        <w:pBdr>
          <w:top w:val="nil"/>
          <w:left w:val="nil"/>
          <w:bottom w:val="nil"/>
          <w:right w:val="nil"/>
          <w:between w:val="nil"/>
        </w:pBdr>
        <w:spacing w:after="0" w:line="240" w:lineRule="auto"/>
        <w:rPr>
          <w:rFonts w:ascii="Times New Roman" w:hAnsi="Times New Roman" w:cs="Times New Roman"/>
          <w:color w:val="000000"/>
          <w:sz w:val="24"/>
          <w:szCs w:val="24"/>
        </w:rPr>
      </w:pPr>
      <w:r w:rsidRPr="00B36ADB">
        <w:rPr>
          <w:rFonts w:ascii="Times New Roman" w:hAnsi="Times New Roman" w:cs="Times New Roman"/>
          <w:color w:val="000000"/>
          <w:sz w:val="24"/>
          <w:szCs w:val="24"/>
        </w:rPr>
        <w:t>Career awareness</w:t>
      </w:r>
    </w:p>
    <w:p w14:paraId="000001A9" w14:textId="77777777" w:rsidR="00471CEF" w:rsidRPr="00B36ADB" w:rsidRDefault="00D7312B" w:rsidP="00B36ADB">
      <w:pPr>
        <w:numPr>
          <w:ilvl w:val="0"/>
          <w:numId w:val="74"/>
        </w:numPr>
        <w:pBdr>
          <w:top w:val="nil"/>
          <w:left w:val="nil"/>
          <w:bottom w:val="nil"/>
          <w:right w:val="nil"/>
          <w:between w:val="nil"/>
        </w:pBdr>
        <w:spacing w:after="0" w:line="240" w:lineRule="auto"/>
        <w:rPr>
          <w:rFonts w:ascii="Times New Roman" w:hAnsi="Times New Roman" w:cs="Times New Roman"/>
          <w:color w:val="000000"/>
          <w:sz w:val="24"/>
          <w:szCs w:val="24"/>
        </w:rPr>
      </w:pPr>
      <w:r w:rsidRPr="00B36ADB">
        <w:rPr>
          <w:rFonts w:ascii="Times New Roman" w:hAnsi="Times New Roman" w:cs="Times New Roman"/>
          <w:color w:val="000000"/>
          <w:sz w:val="24"/>
          <w:szCs w:val="24"/>
        </w:rPr>
        <w:t>Career exploration</w:t>
      </w:r>
    </w:p>
    <w:p w14:paraId="000001AA" w14:textId="77777777" w:rsidR="00471CEF" w:rsidRPr="00B36ADB" w:rsidRDefault="00D7312B" w:rsidP="00027221">
      <w:pPr>
        <w:numPr>
          <w:ilvl w:val="0"/>
          <w:numId w:val="74"/>
        </w:numPr>
        <w:pBdr>
          <w:top w:val="nil"/>
          <w:left w:val="nil"/>
          <w:bottom w:val="nil"/>
          <w:right w:val="nil"/>
          <w:between w:val="nil"/>
        </w:pBdr>
        <w:spacing w:after="120" w:line="240" w:lineRule="auto"/>
        <w:rPr>
          <w:rFonts w:ascii="Times New Roman" w:hAnsi="Times New Roman" w:cs="Times New Roman"/>
          <w:color w:val="000000"/>
          <w:sz w:val="24"/>
          <w:szCs w:val="24"/>
        </w:rPr>
      </w:pPr>
      <w:r w:rsidRPr="00B36ADB">
        <w:rPr>
          <w:rFonts w:ascii="Times New Roman" w:hAnsi="Times New Roman" w:cs="Times New Roman"/>
          <w:color w:val="000000"/>
          <w:sz w:val="24"/>
          <w:szCs w:val="24"/>
        </w:rPr>
        <w:t>Career preparation</w:t>
      </w:r>
    </w:p>
    <w:tbl>
      <w:tblPr>
        <w:tblW w:w="10525"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43" w:type="dxa"/>
          <w:left w:w="72" w:type="dxa"/>
          <w:bottom w:w="43" w:type="dxa"/>
          <w:right w:w="72" w:type="dxa"/>
        </w:tblCellMar>
        <w:tblLook w:val="0400" w:firstRow="0" w:lastRow="0" w:firstColumn="0" w:lastColumn="0" w:noHBand="0" w:noVBand="1"/>
      </w:tblPr>
      <w:tblGrid>
        <w:gridCol w:w="1975"/>
        <w:gridCol w:w="900"/>
        <w:gridCol w:w="900"/>
        <w:gridCol w:w="720"/>
        <w:gridCol w:w="630"/>
        <w:gridCol w:w="2160"/>
        <w:gridCol w:w="540"/>
        <w:gridCol w:w="735"/>
        <w:gridCol w:w="990"/>
        <w:gridCol w:w="975"/>
      </w:tblGrid>
      <w:tr w:rsidR="000D2C44" w:rsidRPr="00B36ADB" w14:paraId="5B1B4BCC" w14:textId="77777777" w:rsidTr="0047480E">
        <w:trPr>
          <w:cantSplit/>
          <w:trHeight w:val="424"/>
        </w:trPr>
        <w:tc>
          <w:tcPr>
            <w:tcW w:w="1975" w:type="dxa"/>
            <w:vMerge w:val="restart"/>
            <w:tcBorders>
              <w:top w:val="single" w:sz="8" w:space="0" w:color="000000"/>
              <w:left w:val="single" w:sz="8" w:space="0" w:color="000000"/>
              <w:bottom w:val="single" w:sz="8" w:space="0" w:color="000000"/>
              <w:right w:val="single" w:sz="8" w:space="0" w:color="000000"/>
            </w:tcBorders>
          </w:tcPr>
          <w:p w14:paraId="000001AB" w14:textId="51030C0D" w:rsidR="000D2C44" w:rsidRPr="00B36ADB" w:rsidRDefault="000D2C44">
            <w:pPr>
              <w:spacing w:before="1080"/>
              <w:rPr>
                <w:rFonts w:ascii="Times New Roman" w:hAnsi="Times New Roman" w:cs="Times New Roman"/>
                <w:b/>
                <w:sz w:val="18"/>
                <w:szCs w:val="18"/>
              </w:rPr>
            </w:pPr>
            <w:r w:rsidRPr="00B36ADB">
              <w:rPr>
                <w:rFonts w:ascii="Times New Roman" w:hAnsi="Times New Roman" w:cs="Times New Roman"/>
                <w:b/>
                <w:sz w:val="18"/>
                <w:szCs w:val="18"/>
              </w:rPr>
              <w:t>CTE HQWBL Experience</w:t>
            </w:r>
          </w:p>
        </w:tc>
        <w:tc>
          <w:tcPr>
            <w:tcW w:w="900" w:type="dxa"/>
            <w:vMerge w:val="restart"/>
            <w:tcBorders>
              <w:top w:val="single" w:sz="8" w:space="0" w:color="000000"/>
              <w:left w:val="single" w:sz="8" w:space="0" w:color="000000"/>
              <w:bottom w:val="single" w:sz="8" w:space="0" w:color="000000"/>
              <w:right w:val="single" w:sz="8" w:space="0" w:color="000000"/>
            </w:tcBorders>
            <w:textDirection w:val="btLr"/>
            <w:vAlign w:val="center"/>
          </w:tcPr>
          <w:p w14:paraId="000001AC" w14:textId="77777777" w:rsidR="000D2C44" w:rsidRPr="00B36ADB" w:rsidRDefault="000D2C44">
            <w:pPr>
              <w:ind w:left="115" w:right="115"/>
              <w:rPr>
                <w:rFonts w:ascii="Times New Roman" w:hAnsi="Times New Roman" w:cs="Times New Roman"/>
                <w:b/>
                <w:sz w:val="18"/>
                <w:szCs w:val="18"/>
              </w:rPr>
            </w:pPr>
            <w:r w:rsidRPr="00B36ADB">
              <w:rPr>
                <w:rFonts w:ascii="Times New Roman" w:hAnsi="Times New Roman" w:cs="Times New Roman"/>
                <w:b/>
                <w:sz w:val="18"/>
                <w:szCs w:val="18"/>
              </w:rPr>
              <w:t>Suggested Grade Levels</w:t>
            </w:r>
          </w:p>
        </w:tc>
        <w:tc>
          <w:tcPr>
            <w:tcW w:w="900" w:type="dxa"/>
            <w:vMerge w:val="restart"/>
            <w:tcBorders>
              <w:top w:val="single" w:sz="8" w:space="0" w:color="000000"/>
              <w:left w:val="single" w:sz="8" w:space="0" w:color="000000"/>
              <w:bottom w:val="single" w:sz="8" w:space="0" w:color="000000"/>
              <w:right w:val="single" w:sz="8" w:space="0" w:color="000000"/>
            </w:tcBorders>
            <w:textDirection w:val="btLr"/>
            <w:vAlign w:val="center"/>
          </w:tcPr>
          <w:p w14:paraId="000001AD" w14:textId="77777777" w:rsidR="000D2C44" w:rsidRPr="00B36ADB" w:rsidRDefault="000D2C44">
            <w:pPr>
              <w:ind w:left="115" w:right="115"/>
              <w:rPr>
                <w:rFonts w:ascii="Times New Roman" w:hAnsi="Times New Roman" w:cs="Times New Roman"/>
                <w:b/>
                <w:sz w:val="18"/>
                <w:szCs w:val="18"/>
              </w:rPr>
            </w:pPr>
            <w:r w:rsidRPr="00B36ADB">
              <w:rPr>
                <w:rFonts w:ascii="Times New Roman" w:hAnsi="Times New Roman" w:cs="Times New Roman"/>
                <w:b/>
                <w:sz w:val="18"/>
                <w:szCs w:val="18"/>
              </w:rPr>
              <w:t>Related CTE Instruction</w:t>
            </w:r>
          </w:p>
        </w:tc>
        <w:tc>
          <w:tcPr>
            <w:tcW w:w="720" w:type="dxa"/>
            <w:vMerge w:val="restart"/>
            <w:tcBorders>
              <w:top w:val="single" w:sz="8" w:space="0" w:color="000000"/>
              <w:left w:val="single" w:sz="8" w:space="0" w:color="000000"/>
              <w:bottom w:val="single" w:sz="8" w:space="0" w:color="000000"/>
              <w:right w:val="single" w:sz="8" w:space="0" w:color="000000"/>
            </w:tcBorders>
            <w:textDirection w:val="btLr"/>
            <w:vAlign w:val="center"/>
          </w:tcPr>
          <w:p w14:paraId="000001AE" w14:textId="77777777" w:rsidR="000D2C44" w:rsidRPr="00B36ADB" w:rsidRDefault="000D2C44">
            <w:pPr>
              <w:ind w:left="115" w:right="115"/>
              <w:rPr>
                <w:rFonts w:ascii="Times New Roman" w:hAnsi="Times New Roman" w:cs="Times New Roman"/>
                <w:b/>
                <w:sz w:val="18"/>
                <w:szCs w:val="18"/>
              </w:rPr>
            </w:pPr>
            <w:r w:rsidRPr="00B36ADB">
              <w:rPr>
                <w:rFonts w:ascii="Times New Roman" w:hAnsi="Times New Roman" w:cs="Times New Roman"/>
                <w:b/>
                <w:sz w:val="18"/>
                <w:szCs w:val="18"/>
              </w:rPr>
              <w:t>Training Agreement</w:t>
            </w:r>
          </w:p>
        </w:tc>
        <w:tc>
          <w:tcPr>
            <w:tcW w:w="630" w:type="dxa"/>
            <w:vMerge w:val="restart"/>
            <w:tcBorders>
              <w:top w:val="single" w:sz="8" w:space="0" w:color="000000"/>
              <w:left w:val="single" w:sz="8" w:space="0" w:color="000000"/>
              <w:bottom w:val="single" w:sz="8" w:space="0" w:color="000000"/>
              <w:right w:val="single" w:sz="8" w:space="0" w:color="000000"/>
            </w:tcBorders>
            <w:textDirection w:val="btLr"/>
            <w:vAlign w:val="center"/>
          </w:tcPr>
          <w:p w14:paraId="000001AF" w14:textId="77777777" w:rsidR="000D2C44" w:rsidRPr="00B36ADB" w:rsidRDefault="000D2C44">
            <w:pPr>
              <w:ind w:left="115" w:right="115"/>
              <w:rPr>
                <w:rFonts w:ascii="Times New Roman" w:hAnsi="Times New Roman" w:cs="Times New Roman"/>
                <w:b/>
                <w:sz w:val="18"/>
                <w:szCs w:val="18"/>
              </w:rPr>
            </w:pPr>
            <w:r w:rsidRPr="00B36ADB">
              <w:rPr>
                <w:rFonts w:ascii="Times New Roman" w:hAnsi="Times New Roman" w:cs="Times New Roman"/>
                <w:b/>
                <w:sz w:val="18"/>
                <w:szCs w:val="18"/>
              </w:rPr>
              <w:t>Training Plan</w:t>
            </w:r>
          </w:p>
        </w:tc>
        <w:tc>
          <w:tcPr>
            <w:tcW w:w="2160" w:type="dxa"/>
            <w:vMerge w:val="restart"/>
            <w:tcBorders>
              <w:top w:val="single" w:sz="8" w:space="0" w:color="000000"/>
              <w:left w:val="single" w:sz="8" w:space="0" w:color="000000"/>
              <w:bottom w:val="single" w:sz="8" w:space="0" w:color="000000"/>
              <w:right w:val="single" w:sz="8" w:space="0" w:color="000000"/>
            </w:tcBorders>
            <w:textDirection w:val="btLr"/>
            <w:vAlign w:val="center"/>
          </w:tcPr>
          <w:p w14:paraId="000001B0" w14:textId="77777777" w:rsidR="000D2C44" w:rsidRPr="00B36ADB" w:rsidRDefault="000D2C44">
            <w:pPr>
              <w:ind w:left="115" w:right="115"/>
              <w:rPr>
                <w:rFonts w:ascii="Times New Roman" w:hAnsi="Times New Roman" w:cs="Times New Roman"/>
                <w:b/>
                <w:sz w:val="18"/>
                <w:szCs w:val="18"/>
              </w:rPr>
            </w:pPr>
            <w:r w:rsidRPr="00B36ADB">
              <w:rPr>
                <w:rFonts w:ascii="Times New Roman" w:hAnsi="Times New Roman" w:cs="Times New Roman"/>
                <w:b/>
                <w:sz w:val="18"/>
                <w:szCs w:val="18"/>
              </w:rPr>
              <w:t>Minimum Duration</w:t>
            </w:r>
          </w:p>
        </w:tc>
        <w:tc>
          <w:tcPr>
            <w:tcW w:w="540" w:type="dxa"/>
            <w:vMerge w:val="restart"/>
            <w:tcBorders>
              <w:top w:val="single" w:sz="8" w:space="0" w:color="000000"/>
              <w:left w:val="single" w:sz="8" w:space="0" w:color="000000"/>
              <w:bottom w:val="single" w:sz="8" w:space="0" w:color="000000"/>
              <w:right w:val="single" w:sz="8" w:space="0" w:color="000000"/>
            </w:tcBorders>
            <w:textDirection w:val="btLr"/>
            <w:vAlign w:val="center"/>
          </w:tcPr>
          <w:p w14:paraId="000001B1" w14:textId="77777777" w:rsidR="000D2C44" w:rsidRPr="00B36ADB" w:rsidRDefault="000D2C44">
            <w:pPr>
              <w:ind w:left="115" w:right="115"/>
              <w:rPr>
                <w:rFonts w:ascii="Times New Roman" w:hAnsi="Times New Roman" w:cs="Times New Roman"/>
                <w:b/>
                <w:sz w:val="18"/>
                <w:szCs w:val="18"/>
              </w:rPr>
            </w:pPr>
            <w:r w:rsidRPr="00B36ADB">
              <w:rPr>
                <w:rFonts w:ascii="Times New Roman" w:hAnsi="Times New Roman" w:cs="Times New Roman"/>
                <w:b/>
                <w:sz w:val="18"/>
                <w:szCs w:val="18"/>
              </w:rPr>
              <w:t>Paid Option</w:t>
            </w:r>
          </w:p>
        </w:tc>
        <w:tc>
          <w:tcPr>
            <w:tcW w:w="2700" w:type="dxa"/>
            <w:gridSpan w:val="3"/>
            <w:tcBorders>
              <w:top w:val="single" w:sz="8" w:space="0" w:color="000000"/>
              <w:left w:val="single" w:sz="8" w:space="0" w:color="000000"/>
              <w:bottom w:val="single" w:sz="8" w:space="0" w:color="000000"/>
              <w:right w:val="single" w:sz="8" w:space="0" w:color="000000"/>
            </w:tcBorders>
            <w:vAlign w:val="center"/>
          </w:tcPr>
          <w:p w14:paraId="000001B4" w14:textId="09F4BA3B" w:rsidR="000D2C44" w:rsidRPr="00DF0E5F" w:rsidRDefault="00DF0E5F" w:rsidP="00DF0E5F">
            <w:pPr>
              <w:spacing w:after="0" w:line="240" w:lineRule="auto"/>
              <w:ind w:left="115" w:right="115"/>
              <w:jc w:val="center"/>
              <w:rPr>
                <w:rFonts w:ascii="Times New Roman" w:hAnsi="Times New Roman" w:cs="Times New Roman"/>
                <w:b/>
                <w:sz w:val="16"/>
                <w:szCs w:val="16"/>
              </w:rPr>
            </w:pPr>
            <w:r w:rsidRPr="00DF0E5F">
              <w:rPr>
                <w:rFonts w:ascii="Times New Roman" w:hAnsi="Times New Roman" w:cs="Times New Roman"/>
                <w:b/>
                <w:sz w:val="16"/>
                <w:szCs w:val="16"/>
              </w:rPr>
              <w:t xml:space="preserve">When associated with a </w:t>
            </w:r>
            <w:r>
              <w:rPr>
                <w:rFonts w:ascii="Times New Roman" w:hAnsi="Times New Roman" w:cs="Times New Roman"/>
                <w:b/>
                <w:sz w:val="16"/>
                <w:szCs w:val="16"/>
              </w:rPr>
              <w:br/>
            </w:r>
            <w:r w:rsidRPr="00DF0E5F">
              <w:rPr>
                <w:rFonts w:ascii="Times New Roman" w:hAnsi="Times New Roman" w:cs="Times New Roman"/>
                <w:b/>
                <w:sz w:val="16"/>
                <w:szCs w:val="16"/>
              </w:rPr>
              <w:t>high school course</w:t>
            </w:r>
          </w:p>
        </w:tc>
      </w:tr>
      <w:tr w:rsidR="00E630C7" w:rsidRPr="00B36ADB" w14:paraId="4378186A" w14:textId="77777777" w:rsidTr="0047480E">
        <w:trPr>
          <w:cantSplit/>
          <w:trHeight w:val="645"/>
        </w:trPr>
        <w:tc>
          <w:tcPr>
            <w:tcW w:w="1975" w:type="dxa"/>
            <w:vMerge/>
            <w:tcBorders>
              <w:top w:val="single" w:sz="8" w:space="0" w:color="000000"/>
              <w:left w:val="single" w:sz="8" w:space="0" w:color="000000"/>
              <w:bottom w:val="single" w:sz="8" w:space="0" w:color="000000"/>
              <w:right w:val="single" w:sz="8" w:space="0" w:color="000000"/>
            </w:tcBorders>
          </w:tcPr>
          <w:p w14:paraId="6B6688F6" w14:textId="77777777" w:rsidR="00E630C7" w:rsidRPr="00B36ADB" w:rsidRDefault="00E630C7">
            <w:pPr>
              <w:spacing w:before="1080"/>
              <w:rPr>
                <w:rFonts w:ascii="Times New Roman" w:hAnsi="Times New Roman" w:cs="Times New Roman"/>
                <w:b/>
                <w:sz w:val="18"/>
                <w:szCs w:val="18"/>
              </w:rPr>
            </w:pPr>
          </w:p>
        </w:tc>
        <w:tc>
          <w:tcPr>
            <w:tcW w:w="900" w:type="dxa"/>
            <w:vMerge/>
            <w:tcBorders>
              <w:top w:val="single" w:sz="8" w:space="0" w:color="000000"/>
              <w:left w:val="single" w:sz="8" w:space="0" w:color="000000"/>
              <w:bottom w:val="single" w:sz="8" w:space="0" w:color="000000"/>
              <w:right w:val="single" w:sz="8" w:space="0" w:color="000000"/>
            </w:tcBorders>
            <w:textDirection w:val="btLr"/>
            <w:vAlign w:val="center"/>
          </w:tcPr>
          <w:p w14:paraId="57A12BB8" w14:textId="77777777" w:rsidR="00E630C7" w:rsidRPr="00B36ADB" w:rsidRDefault="00E630C7">
            <w:pPr>
              <w:ind w:left="115" w:right="115"/>
              <w:rPr>
                <w:rFonts w:ascii="Times New Roman" w:hAnsi="Times New Roman" w:cs="Times New Roman"/>
                <w:b/>
                <w:sz w:val="18"/>
                <w:szCs w:val="18"/>
              </w:rPr>
            </w:pPr>
          </w:p>
        </w:tc>
        <w:tc>
          <w:tcPr>
            <w:tcW w:w="900" w:type="dxa"/>
            <w:vMerge/>
            <w:tcBorders>
              <w:top w:val="single" w:sz="8" w:space="0" w:color="000000"/>
              <w:left w:val="single" w:sz="8" w:space="0" w:color="000000"/>
              <w:bottom w:val="single" w:sz="8" w:space="0" w:color="000000"/>
              <w:right w:val="single" w:sz="8" w:space="0" w:color="000000"/>
            </w:tcBorders>
            <w:textDirection w:val="btLr"/>
            <w:vAlign w:val="center"/>
          </w:tcPr>
          <w:p w14:paraId="5D17107A" w14:textId="77777777" w:rsidR="00E630C7" w:rsidRPr="00B36ADB" w:rsidRDefault="00E630C7">
            <w:pPr>
              <w:ind w:left="115" w:right="115"/>
              <w:rPr>
                <w:rFonts w:ascii="Times New Roman" w:hAnsi="Times New Roman" w:cs="Times New Roman"/>
                <w:b/>
                <w:sz w:val="18"/>
                <w:szCs w:val="18"/>
              </w:rPr>
            </w:pPr>
          </w:p>
        </w:tc>
        <w:tc>
          <w:tcPr>
            <w:tcW w:w="720" w:type="dxa"/>
            <w:vMerge/>
            <w:tcBorders>
              <w:top w:val="single" w:sz="8" w:space="0" w:color="000000"/>
              <w:left w:val="single" w:sz="8" w:space="0" w:color="000000"/>
              <w:bottom w:val="single" w:sz="8" w:space="0" w:color="000000"/>
              <w:right w:val="single" w:sz="8" w:space="0" w:color="000000"/>
            </w:tcBorders>
            <w:textDirection w:val="btLr"/>
            <w:vAlign w:val="center"/>
          </w:tcPr>
          <w:p w14:paraId="58E001F8" w14:textId="77777777" w:rsidR="00E630C7" w:rsidRPr="00B36ADB" w:rsidRDefault="00E630C7">
            <w:pPr>
              <w:ind w:left="115" w:right="115"/>
              <w:rPr>
                <w:rFonts w:ascii="Times New Roman" w:hAnsi="Times New Roman" w:cs="Times New Roman"/>
                <w:b/>
                <w:sz w:val="18"/>
                <w:szCs w:val="18"/>
              </w:rPr>
            </w:pPr>
          </w:p>
        </w:tc>
        <w:tc>
          <w:tcPr>
            <w:tcW w:w="630" w:type="dxa"/>
            <w:vMerge/>
            <w:tcBorders>
              <w:top w:val="single" w:sz="8" w:space="0" w:color="000000"/>
              <w:left w:val="single" w:sz="8" w:space="0" w:color="000000"/>
              <w:bottom w:val="single" w:sz="8" w:space="0" w:color="000000"/>
              <w:right w:val="single" w:sz="8" w:space="0" w:color="000000"/>
            </w:tcBorders>
            <w:textDirection w:val="btLr"/>
            <w:vAlign w:val="center"/>
          </w:tcPr>
          <w:p w14:paraId="24B86548" w14:textId="77777777" w:rsidR="00E630C7" w:rsidRPr="00B36ADB" w:rsidRDefault="00E630C7">
            <w:pPr>
              <w:ind w:left="115" w:right="115"/>
              <w:rPr>
                <w:rFonts w:ascii="Times New Roman" w:hAnsi="Times New Roman" w:cs="Times New Roman"/>
                <w:b/>
                <w:sz w:val="18"/>
                <w:szCs w:val="18"/>
              </w:rPr>
            </w:pPr>
          </w:p>
        </w:tc>
        <w:tc>
          <w:tcPr>
            <w:tcW w:w="2160" w:type="dxa"/>
            <w:vMerge/>
            <w:tcBorders>
              <w:top w:val="single" w:sz="8" w:space="0" w:color="000000"/>
              <w:left w:val="single" w:sz="8" w:space="0" w:color="000000"/>
              <w:bottom w:val="single" w:sz="8" w:space="0" w:color="000000"/>
              <w:right w:val="single" w:sz="8" w:space="0" w:color="000000"/>
            </w:tcBorders>
            <w:textDirection w:val="btLr"/>
            <w:vAlign w:val="center"/>
          </w:tcPr>
          <w:p w14:paraId="51123AFF" w14:textId="77777777" w:rsidR="00E630C7" w:rsidRPr="00B36ADB" w:rsidRDefault="00E630C7">
            <w:pPr>
              <w:ind w:left="115" w:right="115"/>
              <w:rPr>
                <w:rFonts w:ascii="Times New Roman" w:hAnsi="Times New Roman" w:cs="Times New Roman"/>
                <w:b/>
                <w:sz w:val="18"/>
                <w:szCs w:val="18"/>
              </w:rPr>
            </w:pPr>
          </w:p>
        </w:tc>
        <w:tc>
          <w:tcPr>
            <w:tcW w:w="540" w:type="dxa"/>
            <w:vMerge/>
            <w:tcBorders>
              <w:top w:val="single" w:sz="8" w:space="0" w:color="000000"/>
              <w:left w:val="single" w:sz="8" w:space="0" w:color="000000"/>
              <w:bottom w:val="single" w:sz="8" w:space="0" w:color="000000"/>
              <w:right w:val="single" w:sz="8" w:space="0" w:color="000000"/>
            </w:tcBorders>
            <w:textDirection w:val="btLr"/>
            <w:vAlign w:val="center"/>
          </w:tcPr>
          <w:p w14:paraId="436E192F" w14:textId="77777777" w:rsidR="00E630C7" w:rsidRPr="00B36ADB" w:rsidRDefault="00E630C7">
            <w:pPr>
              <w:ind w:left="115" w:right="115"/>
              <w:rPr>
                <w:rFonts w:ascii="Times New Roman" w:hAnsi="Times New Roman" w:cs="Times New Roman"/>
                <w:b/>
                <w:sz w:val="18"/>
                <w:szCs w:val="18"/>
              </w:rPr>
            </w:pPr>
          </w:p>
        </w:tc>
        <w:tc>
          <w:tcPr>
            <w:tcW w:w="735" w:type="dxa"/>
            <w:tcBorders>
              <w:top w:val="single" w:sz="8" w:space="0" w:color="000000"/>
              <w:left w:val="single" w:sz="8" w:space="0" w:color="000000"/>
              <w:bottom w:val="single" w:sz="8" w:space="0" w:color="000000"/>
              <w:right w:val="single" w:sz="8" w:space="0" w:color="000000"/>
            </w:tcBorders>
            <w:textDirection w:val="btLr"/>
            <w:vAlign w:val="center"/>
          </w:tcPr>
          <w:p w14:paraId="71C90407" w14:textId="0687FF3E" w:rsidR="00E630C7" w:rsidRPr="00B36ADB" w:rsidRDefault="00E630C7">
            <w:pPr>
              <w:ind w:left="115" w:right="115"/>
              <w:rPr>
                <w:rFonts w:ascii="Times New Roman" w:hAnsi="Times New Roman" w:cs="Times New Roman"/>
                <w:b/>
                <w:sz w:val="18"/>
                <w:szCs w:val="18"/>
              </w:rPr>
            </w:pPr>
            <w:r w:rsidRPr="00B36ADB">
              <w:rPr>
                <w:rFonts w:ascii="Times New Roman" w:hAnsi="Times New Roman" w:cs="Times New Roman"/>
                <w:b/>
                <w:sz w:val="18"/>
                <w:szCs w:val="18"/>
              </w:rPr>
              <w:t>Credit</w:t>
            </w:r>
            <w:r w:rsidR="00DA6BAC">
              <w:rPr>
                <w:rFonts w:ascii="Times New Roman" w:hAnsi="Times New Roman" w:cs="Times New Roman"/>
                <w:b/>
                <w:sz w:val="18"/>
                <w:szCs w:val="18"/>
              </w:rPr>
              <w:t xml:space="preserve"> Option</w:t>
            </w:r>
          </w:p>
        </w:tc>
        <w:tc>
          <w:tcPr>
            <w:tcW w:w="990" w:type="dxa"/>
            <w:tcBorders>
              <w:top w:val="single" w:sz="8" w:space="0" w:color="000000"/>
              <w:left w:val="single" w:sz="8" w:space="0" w:color="000000"/>
              <w:bottom w:val="single" w:sz="8" w:space="0" w:color="000000"/>
              <w:right w:val="single" w:sz="8" w:space="0" w:color="000000"/>
            </w:tcBorders>
            <w:textDirection w:val="btLr"/>
          </w:tcPr>
          <w:p w14:paraId="01A6003B" w14:textId="7C8A4D30" w:rsidR="00DF0E5F" w:rsidRPr="00DF0E5F" w:rsidRDefault="00243334" w:rsidP="00DF0E5F">
            <w:pPr>
              <w:ind w:left="115" w:right="115"/>
              <w:rPr>
                <w:rFonts w:ascii="Times New Roman" w:hAnsi="Times New Roman" w:cs="Times New Roman"/>
                <w:b/>
                <w:sz w:val="16"/>
                <w:szCs w:val="16"/>
              </w:rPr>
            </w:pPr>
            <w:r w:rsidRPr="00DF0E5F">
              <w:rPr>
                <w:rFonts w:ascii="Times New Roman" w:hAnsi="Times New Roman" w:cs="Times New Roman"/>
                <w:b/>
                <w:sz w:val="16"/>
                <w:szCs w:val="16"/>
              </w:rPr>
              <w:t>Meets Graduation</w:t>
            </w:r>
            <w:r w:rsidR="00DF0E5F" w:rsidRPr="00DF0E5F">
              <w:rPr>
                <w:rFonts w:ascii="Times New Roman" w:hAnsi="Times New Roman" w:cs="Times New Roman"/>
                <w:b/>
                <w:sz w:val="16"/>
                <w:szCs w:val="16"/>
              </w:rPr>
              <w:t xml:space="preserve"> Requirement </w:t>
            </w:r>
          </w:p>
          <w:p w14:paraId="47AC6638" w14:textId="5863824B" w:rsidR="00E630C7" w:rsidRPr="00B36ADB" w:rsidRDefault="00E630C7">
            <w:pPr>
              <w:ind w:left="115" w:right="115"/>
              <w:rPr>
                <w:rFonts w:ascii="Times New Roman" w:hAnsi="Times New Roman" w:cs="Times New Roman"/>
                <w:b/>
                <w:sz w:val="18"/>
                <w:szCs w:val="18"/>
              </w:rPr>
            </w:pPr>
          </w:p>
        </w:tc>
        <w:tc>
          <w:tcPr>
            <w:tcW w:w="975" w:type="dxa"/>
            <w:tcBorders>
              <w:top w:val="single" w:sz="8" w:space="0" w:color="000000"/>
              <w:left w:val="single" w:sz="8" w:space="0" w:color="000000"/>
              <w:bottom w:val="single" w:sz="8" w:space="0" w:color="000000"/>
              <w:right w:val="single" w:sz="8" w:space="0" w:color="000000"/>
            </w:tcBorders>
            <w:textDirection w:val="btLr"/>
            <w:vAlign w:val="center"/>
          </w:tcPr>
          <w:p w14:paraId="3BDA5EEA" w14:textId="4548BFC6" w:rsidR="00E630C7" w:rsidRPr="00B36ADB" w:rsidRDefault="000D2C44">
            <w:pPr>
              <w:ind w:left="115" w:right="115"/>
              <w:rPr>
                <w:rFonts w:ascii="Times New Roman" w:hAnsi="Times New Roman" w:cs="Times New Roman"/>
                <w:b/>
                <w:sz w:val="18"/>
                <w:szCs w:val="18"/>
              </w:rPr>
            </w:pPr>
            <w:r w:rsidRPr="00B36ADB">
              <w:rPr>
                <w:rFonts w:ascii="Times New Roman" w:hAnsi="Times New Roman" w:cs="Times New Roman"/>
                <w:b/>
                <w:sz w:val="18"/>
                <w:szCs w:val="18"/>
              </w:rPr>
              <w:t>CCCRI</w:t>
            </w:r>
            <w:r>
              <w:rPr>
                <w:rFonts w:ascii="Times New Roman" w:hAnsi="Times New Roman" w:cs="Times New Roman"/>
                <w:b/>
                <w:sz w:val="18"/>
                <w:szCs w:val="18"/>
              </w:rPr>
              <w:t xml:space="preserve"> </w:t>
            </w:r>
          </w:p>
        </w:tc>
      </w:tr>
      <w:tr w:rsidR="00471CEF" w:rsidRPr="00B36ADB" w14:paraId="4137C254" w14:textId="77777777" w:rsidTr="0047480E">
        <w:trPr>
          <w:trHeight w:val="144"/>
        </w:trPr>
        <w:tc>
          <w:tcPr>
            <w:tcW w:w="1975" w:type="dxa"/>
            <w:tcBorders>
              <w:top w:val="single" w:sz="8" w:space="0" w:color="000000"/>
              <w:left w:val="single" w:sz="8" w:space="0" w:color="000000"/>
              <w:bottom w:val="single" w:sz="8" w:space="0" w:color="000000"/>
              <w:right w:val="single" w:sz="8" w:space="0" w:color="000000"/>
            </w:tcBorders>
          </w:tcPr>
          <w:p w14:paraId="000001B5" w14:textId="77777777" w:rsidR="00471CEF" w:rsidRPr="00B36ADB" w:rsidRDefault="00D7312B" w:rsidP="00B36ADB">
            <w:pPr>
              <w:spacing w:after="0"/>
              <w:rPr>
                <w:rFonts w:ascii="Times New Roman" w:hAnsi="Times New Roman" w:cs="Times New Roman"/>
                <w:i/>
                <w:sz w:val="18"/>
                <w:szCs w:val="18"/>
              </w:rPr>
            </w:pPr>
            <w:r w:rsidRPr="00B36ADB">
              <w:rPr>
                <w:rFonts w:ascii="Times New Roman" w:hAnsi="Times New Roman" w:cs="Times New Roman"/>
                <w:b/>
                <w:sz w:val="18"/>
                <w:szCs w:val="18"/>
              </w:rPr>
              <w:t>Job Shadowing</w:t>
            </w:r>
          </w:p>
        </w:tc>
        <w:tc>
          <w:tcPr>
            <w:tcW w:w="900" w:type="dxa"/>
            <w:tcBorders>
              <w:top w:val="single" w:sz="8" w:space="0" w:color="000000"/>
              <w:left w:val="single" w:sz="8" w:space="0" w:color="000000"/>
              <w:bottom w:val="single" w:sz="8" w:space="0" w:color="000000"/>
              <w:right w:val="single" w:sz="8" w:space="0" w:color="000000"/>
            </w:tcBorders>
          </w:tcPr>
          <w:p w14:paraId="000001B6" w14:textId="77777777" w:rsidR="00471CEF" w:rsidRPr="00B36ADB" w:rsidRDefault="00D7312B" w:rsidP="00B36ADB">
            <w:pPr>
              <w:spacing w:after="0"/>
              <w:jc w:val="center"/>
              <w:rPr>
                <w:rFonts w:ascii="Times New Roman" w:hAnsi="Times New Roman" w:cs="Times New Roman"/>
                <w:sz w:val="18"/>
                <w:szCs w:val="18"/>
              </w:rPr>
            </w:pPr>
            <w:r w:rsidRPr="00B36ADB">
              <w:rPr>
                <w:rFonts w:ascii="Times New Roman" w:hAnsi="Times New Roman" w:cs="Times New Roman"/>
                <w:sz w:val="18"/>
                <w:szCs w:val="18"/>
              </w:rPr>
              <w:t>6-12</w:t>
            </w:r>
          </w:p>
        </w:tc>
        <w:tc>
          <w:tcPr>
            <w:tcW w:w="900" w:type="dxa"/>
            <w:tcBorders>
              <w:top w:val="single" w:sz="8" w:space="0" w:color="000000"/>
              <w:left w:val="single" w:sz="8" w:space="0" w:color="000000"/>
              <w:bottom w:val="single" w:sz="8" w:space="0" w:color="000000"/>
              <w:right w:val="single" w:sz="8" w:space="0" w:color="000000"/>
            </w:tcBorders>
          </w:tcPr>
          <w:p w14:paraId="000001B7" w14:textId="63A23C8B" w:rsidR="00471CEF" w:rsidRPr="00B36ADB" w:rsidRDefault="00483780" w:rsidP="00B36ADB">
            <w:pPr>
              <w:spacing w:after="0"/>
              <w:jc w:val="center"/>
              <w:rPr>
                <w:rFonts w:ascii="Times New Roman" w:hAnsi="Times New Roman" w:cs="Times New Roman"/>
                <w:b/>
                <w:bCs/>
                <w:sz w:val="24"/>
                <w:szCs w:val="24"/>
              </w:rPr>
            </w:pPr>
            <w:r w:rsidRPr="00B36ADB">
              <w:rPr>
                <w:rFonts w:ascii="Wingdings" w:eastAsia="Wingdings" w:hAnsi="Wingdings" w:cs="Wingdings"/>
                <w:b/>
                <w:sz w:val="24"/>
                <w:szCs w:val="24"/>
              </w:rPr>
              <w:t>ü</w:t>
            </w:r>
          </w:p>
        </w:tc>
        <w:tc>
          <w:tcPr>
            <w:tcW w:w="720" w:type="dxa"/>
            <w:tcBorders>
              <w:top w:val="single" w:sz="8" w:space="0" w:color="000000"/>
              <w:left w:val="single" w:sz="8" w:space="0" w:color="000000"/>
              <w:bottom w:val="single" w:sz="8" w:space="0" w:color="000000"/>
              <w:right w:val="single" w:sz="8" w:space="0" w:color="000000"/>
            </w:tcBorders>
          </w:tcPr>
          <w:p w14:paraId="000001B8" w14:textId="3346FA7E" w:rsidR="00471CEF" w:rsidRPr="00B36ADB" w:rsidRDefault="000E6AF0" w:rsidP="00B36ADB">
            <w:pPr>
              <w:spacing w:after="0"/>
              <w:jc w:val="center"/>
              <w:rPr>
                <w:rFonts w:ascii="Times New Roman" w:hAnsi="Times New Roman" w:cs="Times New Roman"/>
                <w:sz w:val="18"/>
                <w:szCs w:val="18"/>
              </w:rPr>
            </w:pPr>
            <w:r w:rsidRPr="00B36ADB">
              <w:rPr>
                <w:rFonts w:ascii="Wingdings" w:eastAsia="Wingdings" w:hAnsi="Wingdings" w:cs="Wingdings"/>
                <w:b/>
                <w:sz w:val="24"/>
                <w:szCs w:val="24"/>
              </w:rPr>
              <w:t>ü</w:t>
            </w:r>
          </w:p>
        </w:tc>
        <w:tc>
          <w:tcPr>
            <w:tcW w:w="630" w:type="dxa"/>
            <w:tcBorders>
              <w:top w:val="single" w:sz="8" w:space="0" w:color="000000"/>
              <w:left w:val="single" w:sz="8" w:space="0" w:color="000000"/>
              <w:bottom w:val="single" w:sz="8" w:space="0" w:color="000000"/>
              <w:right w:val="single" w:sz="8" w:space="0" w:color="000000"/>
            </w:tcBorders>
          </w:tcPr>
          <w:p w14:paraId="000001B9" w14:textId="77777777" w:rsidR="00471CEF" w:rsidRPr="00B36ADB" w:rsidRDefault="00471CEF" w:rsidP="00B36ADB">
            <w:pPr>
              <w:spacing w:after="0"/>
              <w:jc w:val="center"/>
              <w:rPr>
                <w:rFonts w:ascii="Times New Roman" w:hAnsi="Times New Roman" w:cs="Times New Roman"/>
                <w:sz w:val="18"/>
                <w:szCs w:val="18"/>
              </w:rPr>
            </w:pPr>
          </w:p>
        </w:tc>
        <w:tc>
          <w:tcPr>
            <w:tcW w:w="2160" w:type="dxa"/>
            <w:tcBorders>
              <w:top w:val="single" w:sz="8" w:space="0" w:color="000000"/>
              <w:left w:val="single" w:sz="8" w:space="0" w:color="000000"/>
              <w:bottom w:val="single" w:sz="8" w:space="0" w:color="000000"/>
              <w:right w:val="single" w:sz="8" w:space="0" w:color="000000"/>
            </w:tcBorders>
          </w:tcPr>
          <w:p w14:paraId="000001BA" w14:textId="77777777" w:rsidR="00471CEF" w:rsidRPr="00B36ADB" w:rsidRDefault="00D7312B" w:rsidP="00B36ADB">
            <w:pPr>
              <w:spacing w:after="0"/>
              <w:jc w:val="center"/>
              <w:rPr>
                <w:rFonts w:ascii="Times New Roman" w:hAnsi="Times New Roman" w:cs="Times New Roman"/>
                <w:sz w:val="18"/>
                <w:szCs w:val="18"/>
              </w:rPr>
            </w:pPr>
            <w:r w:rsidRPr="00B36ADB">
              <w:rPr>
                <w:rFonts w:ascii="Times New Roman" w:hAnsi="Times New Roman" w:cs="Times New Roman"/>
                <w:sz w:val="18"/>
                <w:szCs w:val="18"/>
              </w:rPr>
              <w:t>Varies by type</w:t>
            </w:r>
          </w:p>
        </w:tc>
        <w:tc>
          <w:tcPr>
            <w:tcW w:w="540" w:type="dxa"/>
            <w:tcBorders>
              <w:top w:val="single" w:sz="8" w:space="0" w:color="000000"/>
              <w:left w:val="single" w:sz="8" w:space="0" w:color="000000"/>
              <w:bottom w:val="single" w:sz="8" w:space="0" w:color="000000"/>
              <w:right w:val="single" w:sz="8" w:space="0" w:color="000000"/>
            </w:tcBorders>
          </w:tcPr>
          <w:p w14:paraId="000001BB" w14:textId="77777777" w:rsidR="00471CEF" w:rsidRPr="00B36ADB" w:rsidRDefault="00471CEF" w:rsidP="00B36ADB">
            <w:pPr>
              <w:spacing w:after="0"/>
              <w:jc w:val="center"/>
              <w:rPr>
                <w:rFonts w:ascii="Times New Roman" w:hAnsi="Times New Roman" w:cs="Times New Roman"/>
                <w:sz w:val="18"/>
                <w:szCs w:val="18"/>
              </w:rPr>
            </w:pPr>
          </w:p>
        </w:tc>
        <w:tc>
          <w:tcPr>
            <w:tcW w:w="735" w:type="dxa"/>
            <w:tcBorders>
              <w:top w:val="single" w:sz="8" w:space="0" w:color="000000"/>
              <w:left w:val="single" w:sz="8" w:space="0" w:color="000000"/>
              <w:bottom w:val="single" w:sz="8" w:space="0" w:color="000000"/>
              <w:right w:val="single" w:sz="8" w:space="0" w:color="000000"/>
            </w:tcBorders>
          </w:tcPr>
          <w:p w14:paraId="000001BC" w14:textId="77777777" w:rsidR="00471CEF" w:rsidRPr="00B36ADB" w:rsidRDefault="00471CEF" w:rsidP="00B36ADB">
            <w:pPr>
              <w:spacing w:after="0"/>
              <w:jc w:val="center"/>
              <w:rPr>
                <w:rFonts w:ascii="Times New Roman" w:hAnsi="Times New Roman" w:cs="Times New Roman"/>
                <w:sz w:val="18"/>
                <w:szCs w:val="18"/>
              </w:rPr>
            </w:pPr>
          </w:p>
        </w:tc>
        <w:tc>
          <w:tcPr>
            <w:tcW w:w="990" w:type="dxa"/>
            <w:tcBorders>
              <w:top w:val="single" w:sz="8" w:space="0" w:color="000000"/>
              <w:left w:val="single" w:sz="8" w:space="0" w:color="000000"/>
              <w:bottom w:val="single" w:sz="8" w:space="0" w:color="000000"/>
              <w:right w:val="single" w:sz="8" w:space="0" w:color="000000"/>
            </w:tcBorders>
          </w:tcPr>
          <w:p w14:paraId="000001BD" w14:textId="77777777" w:rsidR="00471CEF" w:rsidRPr="00B36ADB" w:rsidRDefault="00471CEF" w:rsidP="00B36ADB">
            <w:pPr>
              <w:spacing w:after="0"/>
              <w:jc w:val="center"/>
              <w:rPr>
                <w:rFonts w:ascii="Times New Roman" w:hAnsi="Times New Roman" w:cs="Times New Roman"/>
                <w:sz w:val="18"/>
                <w:szCs w:val="18"/>
              </w:rPr>
            </w:pPr>
          </w:p>
        </w:tc>
        <w:tc>
          <w:tcPr>
            <w:tcW w:w="975" w:type="dxa"/>
            <w:tcBorders>
              <w:top w:val="single" w:sz="8" w:space="0" w:color="000000"/>
              <w:left w:val="single" w:sz="8" w:space="0" w:color="000000"/>
              <w:bottom w:val="single" w:sz="8" w:space="0" w:color="000000"/>
              <w:right w:val="single" w:sz="8" w:space="0" w:color="000000"/>
            </w:tcBorders>
          </w:tcPr>
          <w:p w14:paraId="000001BE" w14:textId="77777777" w:rsidR="00471CEF" w:rsidRPr="00B36ADB" w:rsidRDefault="00471CEF" w:rsidP="00B36ADB">
            <w:pPr>
              <w:spacing w:after="0"/>
              <w:jc w:val="center"/>
              <w:rPr>
                <w:rFonts w:ascii="Times New Roman" w:hAnsi="Times New Roman" w:cs="Times New Roman"/>
                <w:sz w:val="18"/>
                <w:szCs w:val="18"/>
              </w:rPr>
            </w:pPr>
          </w:p>
        </w:tc>
      </w:tr>
      <w:tr w:rsidR="00687515" w:rsidRPr="00B36ADB" w14:paraId="700F048D" w14:textId="77777777" w:rsidTr="0047480E">
        <w:tc>
          <w:tcPr>
            <w:tcW w:w="1975" w:type="dxa"/>
            <w:tcBorders>
              <w:top w:val="single" w:sz="8" w:space="0" w:color="000000"/>
              <w:left w:val="single" w:sz="8" w:space="0" w:color="000000"/>
              <w:bottom w:val="single" w:sz="8" w:space="0" w:color="000000"/>
              <w:right w:val="single" w:sz="8" w:space="0" w:color="000000"/>
            </w:tcBorders>
          </w:tcPr>
          <w:p w14:paraId="3048BE80" w14:textId="5FEF6963" w:rsidR="00687515" w:rsidRPr="00B36ADB" w:rsidRDefault="00687515" w:rsidP="00687515">
            <w:pPr>
              <w:spacing w:after="0"/>
              <w:rPr>
                <w:rFonts w:ascii="Times New Roman" w:hAnsi="Times New Roman" w:cs="Times New Roman"/>
                <w:b/>
                <w:sz w:val="18"/>
                <w:szCs w:val="18"/>
              </w:rPr>
            </w:pPr>
            <w:r w:rsidRPr="00B36ADB">
              <w:rPr>
                <w:rFonts w:ascii="Times New Roman" w:hAnsi="Times New Roman" w:cs="Times New Roman"/>
                <w:b/>
                <w:sz w:val="18"/>
                <w:szCs w:val="18"/>
              </w:rPr>
              <w:t>Service Learning</w:t>
            </w:r>
          </w:p>
        </w:tc>
        <w:tc>
          <w:tcPr>
            <w:tcW w:w="900" w:type="dxa"/>
            <w:tcBorders>
              <w:top w:val="single" w:sz="8" w:space="0" w:color="000000"/>
              <w:left w:val="single" w:sz="8" w:space="0" w:color="000000"/>
              <w:bottom w:val="single" w:sz="8" w:space="0" w:color="000000"/>
              <w:right w:val="single" w:sz="8" w:space="0" w:color="000000"/>
            </w:tcBorders>
          </w:tcPr>
          <w:p w14:paraId="71C10545" w14:textId="7EAAF146" w:rsidR="00687515" w:rsidRPr="00B36ADB" w:rsidRDefault="00687515" w:rsidP="00687515">
            <w:pPr>
              <w:spacing w:after="0"/>
              <w:jc w:val="center"/>
              <w:rPr>
                <w:rFonts w:ascii="Times New Roman" w:hAnsi="Times New Roman" w:cs="Times New Roman"/>
                <w:sz w:val="18"/>
                <w:szCs w:val="18"/>
              </w:rPr>
            </w:pPr>
            <w:r w:rsidRPr="00B36ADB">
              <w:rPr>
                <w:rFonts w:ascii="Times New Roman" w:hAnsi="Times New Roman" w:cs="Times New Roman"/>
                <w:sz w:val="18"/>
                <w:szCs w:val="18"/>
              </w:rPr>
              <w:t>6-12</w:t>
            </w:r>
          </w:p>
        </w:tc>
        <w:tc>
          <w:tcPr>
            <w:tcW w:w="900" w:type="dxa"/>
            <w:tcBorders>
              <w:top w:val="single" w:sz="8" w:space="0" w:color="000000"/>
              <w:left w:val="single" w:sz="8" w:space="0" w:color="000000"/>
              <w:bottom w:val="single" w:sz="8" w:space="0" w:color="000000"/>
              <w:right w:val="single" w:sz="8" w:space="0" w:color="000000"/>
            </w:tcBorders>
          </w:tcPr>
          <w:p w14:paraId="14F420EE" w14:textId="7EF7035C" w:rsidR="00687515" w:rsidRPr="00B36ADB" w:rsidRDefault="00687515" w:rsidP="00687515">
            <w:pPr>
              <w:spacing w:after="0"/>
              <w:jc w:val="center"/>
              <w:rPr>
                <w:rFonts w:ascii="Times New Roman" w:eastAsia="Wingdings" w:hAnsi="Times New Roman" w:cs="Times New Roman"/>
                <w:b/>
                <w:bCs/>
                <w:sz w:val="24"/>
                <w:szCs w:val="24"/>
              </w:rPr>
            </w:pPr>
            <w:r w:rsidRPr="00B36ADB">
              <w:rPr>
                <w:rFonts w:ascii="Wingdings" w:eastAsia="Wingdings" w:hAnsi="Wingdings" w:cs="Wingdings"/>
                <w:b/>
                <w:sz w:val="24"/>
                <w:szCs w:val="24"/>
              </w:rPr>
              <w:t>ü</w:t>
            </w:r>
          </w:p>
        </w:tc>
        <w:tc>
          <w:tcPr>
            <w:tcW w:w="720" w:type="dxa"/>
            <w:tcBorders>
              <w:top w:val="single" w:sz="8" w:space="0" w:color="000000"/>
              <w:left w:val="single" w:sz="8" w:space="0" w:color="000000"/>
              <w:bottom w:val="single" w:sz="8" w:space="0" w:color="000000"/>
              <w:right w:val="single" w:sz="8" w:space="0" w:color="000000"/>
            </w:tcBorders>
          </w:tcPr>
          <w:p w14:paraId="749FFD7C" w14:textId="6548E737" w:rsidR="00687515" w:rsidRPr="00B36ADB" w:rsidRDefault="00687515" w:rsidP="00687515">
            <w:pPr>
              <w:spacing w:after="0"/>
              <w:jc w:val="center"/>
              <w:rPr>
                <w:rFonts w:ascii="Times New Roman" w:eastAsia="Wingdings" w:hAnsi="Times New Roman" w:cs="Times New Roman"/>
                <w:b/>
                <w:bCs/>
                <w:sz w:val="24"/>
                <w:szCs w:val="24"/>
              </w:rPr>
            </w:pPr>
            <w:r w:rsidRPr="00B36ADB">
              <w:rPr>
                <w:rFonts w:ascii="Wingdings" w:eastAsia="Wingdings" w:hAnsi="Wingdings" w:cs="Wingdings"/>
                <w:b/>
                <w:sz w:val="24"/>
                <w:szCs w:val="24"/>
              </w:rPr>
              <w:t>ü</w:t>
            </w:r>
          </w:p>
        </w:tc>
        <w:tc>
          <w:tcPr>
            <w:tcW w:w="630" w:type="dxa"/>
            <w:tcBorders>
              <w:top w:val="single" w:sz="8" w:space="0" w:color="000000"/>
              <w:left w:val="single" w:sz="8" w:space="0" w:color="000000"/>
              <w:bottom w:val="single" w:sz="8" w:space="0" w:color="000000"/>
              <w:right w:val="single" w:sz="8" w:space="0" w:color="000000"/>
            </w:tcBorders>
          </w:tcPr>
          <w:p w14:paraId="38CC72A3" w14:textId="77777777" w:rsidR="00687515" w:rsidRPr="00B36ADB" w:rsidRDefault="00687515" w:rsidP="00687515">
            <w:pPr>
              <w:spacing w:after="0"/>
              <w:jc w:val="center"/>
              <w:rPr>
                <w:rFonts w:ascii="Times New Roman" w:hAnsi="Times New Roman" w:cs="Times New Roman"/>
                <w:sz w:val="18"/>
                <w:szCs w:val="18"/>
              </w:rPr>
            </w:pPr>
          </w:p>
        </w:tc>
        <w:tc>
          <w:tcPr>
            <w:tcW w:w="2160" w:type="dxa"/>
            <w:tcBorders>
              <w:top w:val="single" w:sz="8" w:space="0" w:color="000000"/>
              <w:left w:val="single" w:sz="8" w:space="0" w:color="000000"/>
              <w:bottom w:val="single" w:sz="8" w:space="0" w:color="000000"/>
              <w:right w:val="single" w:sz="8" w:space="0" w:color="000000"/>
            </w:tcBorders>
          </w:tcPr>
          <w:p w14:paraId="1656A2F8" w14:textId="38DB207E" w:rsidR="00687515" w:rsidRPr="00B36ADB" w:rsidRDefault="00687515" w:rsidP="00687515">
            <w:pPr>
              <w:spacing w:after="0"/>
              <w:jc w:val="center"/>
              <w:rPr>
                <w:rFonts w:ascii="Times New Roman" w:hAnsi="Times New Roman" w:cs="Times New Roman"/>
                <w:sz w:val="18"/>
                <w:szCs w:val="18"/>
              </w:rPr>
            </w:pPr>
            <w:r w:rsidRPr="00B36ADB">
              <w:rPr>
                <w:rFonts w:ascii="Times New Roman" w:hAnsi="Times New Roman" w:cs="Times New Roman"/>
                <w:sz w:val="18"/>
                <w:szCs w:val="18"/>
              </w:rPr>
              <w:t>Varies by type</w:t>
            </w:r>
          </w:p>
        </w:tc>
        <w:tc>
          <w:tcPr>
            <w:tcW w:w="540" w:type="dxa"/>
            <w:tcBorders>
              <w:top w:val="single" w:sz="8" w:space="0" w:color="000000"/>
              <w:left w:val="single" w:sz="8" w:space="0" w:color="000000"/>
              <w:bottom w:val="single" w:sz="8" w:space="0" w:color="000000"/>
              <w:right w:val="single" w:sz="8" w:space="0" w:color="000000"/>
            </w:tcBorders>
          </w:tcPr>
          <w:p w14:paraId="14B6D013" w14:textId="77777777" w:rsidR="00687515" w:rsidRPr="00B36ADB" w:rsidRDefault="00687515" w:rsidP="00687515">
            <w:pPr>
              <w:spacing w:after="0"/>
              <w:jc w:val="center"/>
              <w:rPr>
                <w:rFonts w:ascii="Times New Roman" w:hAnsi="Times New Roman" w:cs="Times New Roman"/>
                <w:sz w:val="18"/>
                <w:szCs w:val="18"/>
              </w:rPr>
            </w:pPr>
          </w:p>
        </w:tc>
        <w:tc>
          <w:tcPr>
            <w:tcW w:w="735" w:type="dxa"/>
            <w:tcBorders>
              <w:top w:val="single" w:sz="8" w:space="0" w:color="000000"/>
              <w:left w:val="single" w:sz="8" w:space="0" w:color="000000"/>
              <w:bottom w:val="single" w:sz="8" w:space="0" w:color="000000"/>
              <w:right w:val="single" w:sz="8" w:space="0" w:color="000000"/>
            </w:tcBorders>
          </w:tcPr>
          <w:p w14:paraId="4459236C" w14:textId="77777777" w:rsidR="00687515" w:rsidRPr="00B36ADB" w:rsidRDefault="00687515" w:rsidP="00687515">
            <w:pPr>
              <w:spacing w:after="0"/>
              <w:jc w:val="center"/>
              <w:rPr>
                <w:rFonts w:ascii="Times New Roman" w:hAnsi="Times New Roman" w:cs="Times New Roman"/>
                <w:sz w:val="18"/>
                <w:szCs w:val="18"/>
              </w:rPr>
            </w:pPr>
          </w:p>
        </w:tc>
        <w:tc>
          <w:tcPr>
            <w:tcW w:w="990" w:type="dxa"/>
            <w:tcBorders>
              <w:top w:val="single" w:sz="8" w:space="0" w:color="000000"/>
              <w:left w:val="single" w:sz="8" w:space="0" w:color="000000"/>
              <w:bottom w:val="single" w:sz="8" w:space="0" w:color="000000"/>
              <w:right w:val="single" w:sz="8" w:space="0" w:color="000000"/>
            </w:tcBorders>
          </w:tcPr>
          <w:p w14:paraId="2AB0BAC1" w14:textId="497A50BF" w:rsidR="00687515" w:rsidRPr="00B36ADB" w:rsidRDefault="00687515" w:rsidP="00687515">
            <w:pPr>
              <w:spacing w:after="0"/>
              <w:jc w:val="center"/>
              <w:rPr>
                <w:rFonts w:ascii="Times New Roman" w:eastAsia="Wingdings" w:hAnsi="Times New Roman" w:cs="Times New Roman"/>
                <w:b/>
                <w:bCs/>
                <w:sz w:val="24"/>
                <w:szCs w:val="24"/>
              </w:rPr>
            </w:pPr>
            <w:r w:rsidRPr="00B36ADB">
              <w:rPr>
                <w:rFonts w:ascii="Wingdings" w:eastAsia="Wingdings" w:hAnsi="Wingdings" w:cs="Wingdings"/>
                <w:b/>
                <w:sz w:val="24"/>
                <w:szCs w:val="24"/>
              </w:rPr>
              <w:t>ü</w:t>
            </w:r>
          </w:p>
        </w:tc>
        <w:tc>
          <w:tcPr>
            <w:tcW w:w="975" w:type="dxa"/>
            <w:tcBorders>
              <w:top w:val="single" w:sz="8" w:space="0" w:color="000000"/>
              <w:left w:val="single" w:sz="8" w:space="0" w:color="000000"/>
              <w:bottom w:val="single" w:sz="8" w:space="0" w:color="000000"/>
              <w:right w:val="single" w:sz="8" w:space="0" w:color="000000"/>
            </w:tcBorders>
          </w:tcPr>
          <w:p w14:paraId="58F953C1" w14:textId="74789A75" w:rsidR="00687515" w:rsidRPr="00B36ADB" w:rsidRDefault="00687515" w:rsidP="00687515">
            <w:pPr>
              <w:spacing w:after="0"/>
              <w:jc w:val="center"/>
              <w:rPr>
                <w:rFonts w:ascii="Times New Roman" w:eastAsia="Wingdings" w:hAnsi="Times New Roman" w:cs="Times New Roman"/>
                <w:b/>
                <w:bCs/>
                <w:sz w:val="24"/>
                <w:szCs w:val="24"/>
              </w:rPr>
            </w:pPr>
            <w:r w:rsidRPr="00B36ADB">
              <w:rPr>
                <w:rFonts w:ascii="Wingdings" w:eastAsia="Wingdings" w:hAnsi="Wingdings" w:cs="Wingdings"/>
                <w:b/>
                <w:sz w:val="24"/>
                <w:szCs w:val="24"/>
              </w:rPr>
              <w:t>ü</w:t>
            </w:r>
          </w:p>
        </w:tc>
      </w:tr>
      <w:tr w:rsidR="00687515" w:rsidRPr="00B36ADB" w14:paraId="275CEE73" w14:textId="77777777" w:rsidTr="0047480E">
        <w:tc>
          <w:tcPr>
            <w:tcW w:w="1975" w:type="dxa"/>
            <w:tcBorders>
              <w:top w:val="single" w:sz="8" w:space="0" w:color="000000"/>
              <w:left w:val="single" w:sz="8" w:space="0" w:color="000000"/>
              <w:bottom w:val="single" w:sz="8" w:space="0" w:color="000000"/>
              <w:right w:val="single" w:sz="8" w:space="0" w:color="000000"/>
            </w:tcBorders>
          </w:tcPr>
          <w:p w14:paraId="00F040FC" w14:textId="6C302E82" w:rsidR="00687515" w:rsidRPr="00B36ADB" w:rsidRDefault="00687515" w:rsidP="00687515">
            <w:pPr>
              <w:spacing w:after="0"/>
              <w:rPr>
                <w:rFonts w:ascii="Times New Roman" w:hAnsi="Times New Roman" w:cs="Times New Roman"/>
                <w:b/>
                <w:sz w:val="18"/>
                <w:szCs w:val="18"/>
              </w:rPr>
            </w:pPr>
            <w:r w:rsidRPr="00B36ADB">
              <w:rPr>
                <w:rFonts w:ascii="Times New Roman" w:hAnsi="Times New Roman" w:cs="Times New Roman"/>
                <w:b/>
                <w:sz w:val="18"/>
                <w:szCs w:val="18"/>
              </w:rPr>
              <w:t>Externship</w:t>
            </w:r>
          </w:p>
        </w:tc>
        <w:tc>
          <w:tcPr>
            <w:tcW w:w="900" w:type="dxa"/>
            <w:tcBorders>
              <w:top w:val="single" w:sz="8" w:space="0" w:color="000000"/>
              <w:left w:val="single" w:sz="8" w:space="0" w:color="000000"/>
              <w:bottom w:val="single" w:sz="8" w:space="0" w:color="000000"/>
              <w:right w:val="single" w:sz="8" w:space="0" w:color="000000"/>
            </w:tcBorders>
          </w:tcPr>
          <w:p w14:paraId="1BF9C689" w14:textId="0F7531F5" w:rsidR="00687515" w:rsidRPr="00B36ADB" w:rsidRDefault="00687515" w:rsidP="00687515">
            <w:pPr>
              <w:spacing w:after="0"/>
              <w:jc w:val="center"/>
              <w:rPr>
                <w:rFonts w:ascii="Times New Roman" w:hAnsi="Times New Roman" w:cs="Times New Roman"/>
                <w:sz w:val="18"/>
                <w:szCs w:val="18"/>
              </w:rPr>
            </w:pPr>
            <w:r w:rsidRPr="00B36ADB">
              <w:rPr>
                <w:rFonts w:ascii="Times New Roman" w:hAnsi="Times New Roman" w:cs="Times New Roman"/>
                <w:sz w:val="18"/>
                <w:szCs w:val="18"/>
              </w:rPr>
              <w:t>6-12</w:t>
            </w:r>
          </w:p>
        </w:tc>
        <w:tc>
          <w:tcPr>
            <w:tcW w:w="900" w:type="dxa"/>
            <w:tcBorders>
              <w:top w:val="single" w:sz="8" w:space="0" w:color="000000"/>
              <w:left w:val="single" w:sz="8" w:space="0" w:color="000000"/>
              <w:bottom w:val="single" w:sz="8" w:space="0" w:color="000000"/>
              <w:right w:val="single" w:sz="8" w:space="0" w:color="000000"/>
            </w:tcBorders>
          </w:tcPr>
          <w:p w14:paraId="58423815" w14:textId="4C795F24" w:rsidR="00687515" w:rsidRPr="00B36ADB" w:rsidRDefault="00687515" w:rsidP="00687515">
            <w:pPr>
              <w:spacing w:after="0"/>
              <w:jc w:val="center"/>
              <w:rPr>
                <w:rFonts w:ascii="Times New Roman" w:eastAsia="Wingdings" w:hAnsi="Times New Roman" w:cs="Times New Roman"/>
                <w:sz w:val="18"/>
                <w:szCs w:val="18"/>
              </w:rPr>
            </w:pPr>
            <w:r w:rsidRPr="00B36ADB">
              <w:rPr>
                <w:rFonts w:ascii="Wingdings" w:eastAsia="Wingdings" w:hAnsi="Wingdings" w:cs="Wingdings"/>
                <w:b/>
                <w:sz w:val="24"/>
                <w:szCs w:val="24"/>
              </w:rPr>
              <w:t>ü</w:t>
            </w:r>
          </w:p>
        </w:tc>
        <w:tc>
          <w:tcPr>
            <w:tcW w:w="720" w:type="dxa"/>
            <w:tcBorders>
              <w:top w:val="single" w:sz="8" w:space="0" w:color="000000"/>
              <w:left w:val="single" w:sz="8" w:space="0" w:color="000000"/>
              <w:bottom w:val="single" w:sz="8" w:space="0" w:color="000000"/>
              <w:right w:val="single" w:sz="8" w:space="0" w:color="000000"/>
            </w:tcBorders>
          </w:tcPr>
          <w:p w14:paraId="7F6E5973" w14:textId="300E080A" w:rsidR="00687515" w:rsidRPr="00B36ADB" w:rsidRDefault="00687515" w:rsidP="00687515">
            <w:pPr>
              <w:spacing w:after="0"/>
              <w:jc w:val="center"/>
              <w:rPr>
                <w:rFonts w:ascii="Times New Roman" w:eastAsia="Wingdings" w:hAnsi="Times New Roman" w:cs="Times New Roman"/>
                <w:sz w:val="18"/>
                <w:szCs w:val="18"/>
              </w:rPr>
            </w:pPr>
            <w:r w:rsidRPr="00B36ADB">
              <w:rPr>
                <w:rFonts w:ascii="Wingdings" w:eastAsia="Wingdings" w:hAnsi="Wingdings" w:cs="Wingdings"/>
                <w:b/>
                <w:sz w:val="24"/>
                <w:szCs w:val="24"/>
              </w:rPr>
              <w:t>ü</w:t>
            </w:r>
          </w:p>
        </w:tc>
        <w:tc>
          <w:tcPr>
            <w:tcW w:w="630" w:type="dxa"/>
            <w:tcBorders>
              <w:top w:val="single" w:sz="8" w:space="0" w:color="000000"/>
              <w:left w:val="single" w:sz="8" w:space="0" w:color="000000"/>
              <w:bottom w:val="single" w:sz="8" w:space="0" w:color="000000"/>
              <w:right w:val="single" w:sz="8" w:space="0" w:color="000000"/>
            </w:tcBorders>
          </w:tcPr>
          <w:p w14:paraId="476A94CD" w14:textId="77777777" w:rsidR="00687515" w:rsidRPr="00B36ADB" w:rsidRDefault="00687515" w:rsidP="00687515">
            <w:pPr>
              <w:spacing w:after="0"/>
              <w:jc w:val="center"/>
              <w:rPr>
                <w:rFonts w:ascii="Times New Roman" w:hAnsi="Times New Roman" w:cs="Times New Roman"/>
                <w:sz w:val="18"/>
                <w:szCs w:val="18"/>
              </w:rPr>
            </w:pPr>
          </w:p>
        </w:tc>
        <w:tc>
          <w:tcPr>
            <w:tcW w:w="2160" w:type="dxa"/>
            <w:tcBorders>
              <w:top w:val="single" w:sz="8" w:space="0" w:color="000000"/>
              <w:left w:val="single" w:sz="8" w:space="0" w:color="000000"/>
              <w:bottom w:val="single" w:sz="8" w:space="0" w:color="000000"/>
              <w:right w:val="single" w:sz="8" w:space="0" w:color="000000"/>
            </w:tcBorders>
          </w:tcPr>
          <w:p w14:paraId="5EDB5868" w14:textId="0B6227F4" w:rsidR="00687515" w:rsidRPr="00B36ADB" w:rsidRDefault="00687515" w:rsidP="00687515">
            <w:pPr>
              <w:spacing w:after="0"/>
              <w:jc w:val="center"/>
              <w:rPr>
                <w:rFonts w:ascii="Times New Roman" w:hAnsi="Times New Roman" w:cs="Times New Roman"/>
                <w:sz w:val="18"/>
                <w:szCs w:val="18"/>
              </w:rPr>
            </w:pPr>
            <w:r w:rsidRPr="00B36ADB">
              <w:rPr>
                <w:rFonts w:ascii="Times New Roman" w:hAnsi="Times New Roman" w:cs="Times New Roman"/>
                <w:sz w:val="18"/>
                <w:szCs w:val="18"/>
              </w:rPr>
              <w:t>40 hours</w:t>
            </w:r>
          </w:p>
        </w:tc>
        <w:tc>
          <w:tcPr>
            <w:tcW w:w="540" w:type="dxa"/>
            <w:tcBorders>
              <w:top w:val="single" w:sz="8" w:space="0" w:color="000000"/>
              <w:left w:val="single" w:sz="8" w:space="0" w:color="000000"/>
              <w:bottom w:val="single" w:sz="8" w:space="0" w:color="000000"/>
              <w:right w:val="single" w:sz="8" w:space="0" w:color="000000"/>
            </w:tcBorders>
          </w:tcPr>
          <w:p w14:paraId="1FDB891E" w14:textId="77777777" w:rsidR="00687515" w:rsidRPr="00B36ADB" w:rsidRDefault="00687515" w:rsidP="00687515">
            <w:pPr>
              <w:spacing w:after="0"/>
              <w:jc w:val="center"/>
              <w:rPr>
                <w:rFonts w:ascii="Times New Roman" w:hAnsi="Times New Roman" w:cs="Times New Roman"/>
                <w:sz w:val="18"/>
                <w:szCs w:val="18"/>
              </w:rPr>
            </w:pPr>
          </w:p>
        </w:tc>
        <w:tc>
          <w:tcPr>
            <w:tcW w:w="735" w:type="dxa"/>
            <w:tcBorders>
              <w:top w:val="single" w:sz="8" w:space="0" w:color="000000"/>
              <w:left w:val="single" w:sz="8" w:space="0" w:color="000000"/>
              <w:bottom w:val="single" w:sz="8" w:space="0" w:color="000000"/>
              <w:right w:val="single" w:sz="8" w:space="0" w:color="000000"/>
            </w:tcBorders>
          </w:tcPr>
          <w:p w14:paraId="4427F6A0" w14:textId="77777777" w:rsidR="00687515" w:rsidRPr="00B36ADB" w:rsidRDefault="00687515" w:rsidP="00687515">
            <w:pPr>
              <w:spacing w:after="0"/>
              <w:jc w:val="center"/>
              <w:rPr>
                <w:rFonts w:ascii="Times New Roman" w:hAnsi="Times New Roman" w:cs="Times New Roman"/>
                <w:sz w:val="18"/>
                <w:szCs w:val="18"/>
              </w:rPr>
            </w:pPr>
          </w:p>
        </w:tc>
        <w:tc>
          <w:tcPr>
            <w:tcW w:w="990" w:type="dxa"/>
            <w:tcBorders>
              <w:top w:val="single" w:sz="8" w:space="0" w:color="000000"/>
              <w:left w:val="single" w:sz="8" w:space="0" w:color="000000"/>
              <w:bottom w:val="single" w:sz="8" w:space="0" w:color="000000"/>
              <w:right w:val="single" w:sz="8" w:space="0" w:color="000000"/>
            </w:tcBorders>
          </w:tcPr>
          <w:p w14:paraId="4C2D30D7" w14:textId="4403DB34" w:rsidR="00687515" w:rsidRPr="00B36ADB" w:rsidRDefault="00687515" w:rsidP="00687515">
            <w:pPr>
              <w:spacing w:after="0"/>
              <w:jc w:val="center"/>
              <w:rPr>
                <w:rFonts w:ascii="Times New Roman" w:hAnsi="Times New Roman" w:cs="Times New Roman"/>
                <w:sz w:val="18"/>
                <w:szCs w:val="18"/>
              </w:rPr>
            </w:pPr>
            <w:r w:rsidRPr="00B36ADB">
              <w:rPr>
                <w:rFonts w:ascii="Wingdings" w:eastAsia="Wingdings" w:hAnsi="Wingdings" w:cs="Wingdings"/>
                <w:b/>
                <w:sz w:val="24"/>
                <w:szCs w:val="24"/>
              </w:rPr>
              <w:t>ü</w:t>
            </w:r>
            <w:r w:rsidRPr="00B36ADB">
              <w:rPr>
                <w:rFonts w:ascii="Times New Roman" w:eastAsia="Wingdings" w:hAnsi="Times New Roman" w:cs="Times New Roman"/>
                <w:b/>
                <w:bCs/>
              </w:rPr>
              <w:br/>
            </w:r>
            <w:r w:rsidRPr="00B36ADB">
              <w:rPr>
                <w:rFonts w:ascii="Times New Roman" w:hAnsi="Times New Roman" w:cs="Times New Roman"/>
                <w:sz w:val="18"/>
                <w:szCs w:val="18"/>
              </w:rPr>
              <w:t xml:space="preserve"> (at least 40 hours)</w:t>
            </w:r>
          </w:p>
        </w:tc>
        <w:tc>
          <w:tcPr>
            <w:tcW w:w="975" w:type="dxa"/>
            <w:tcBorders>
              <w:top w:val="single" w:sz="8" w:space="0" w:color="000000"/>
              <w:left w:val="single" w:sz="8" w:space="0" w:color="000000"/>
              <w:bottom w:val="single" w:sz="8" w:space="0" w:color="000000"/>
              <w:right w:val="single" w:sz="8" w:space="0" w:color="000000"/>
            </w:tcBorders>
          </w:tcPr>
          <w:p w14:paraId="7CB78457" w14:textId="62FD4556" w:rsidR="00687515" w:rsidRPr="00B36ADB" w:rsidRDefault="00687515" w:rsidP="00687515">
            <w:pPr>
              <w:spacing w:after="0"/>
              <w:jc w:val="center"/>
              <w:rPr>
                <w:rFonts w:ascii="Times New Roman" w:hAnsi="Times New Roman" w:cs="Times New Roman"/>
                <w:sz w:val="18"/>
                <w:szCs w:val="18"/>
              </w:rPr>
            </w:pPr>
            <w:r w:rsidRPr="00B36ADB">
              <w:rPr>
                <w:rFonts w:ascii="Wingdings" w:eastAsia="Wingdings" w:hAnsi="Wingdings" w:cs="Wingdings"/>
                <w:b/>
                <w:sz w:val="24"/>
                <w:szCs w:val="24"/>
              </w:rPr>
              <w:t>ü</w:t>
            </w:r>
            <w:r w:rsidRPr="00B36ADB">
              <w:rPr>
                <w:rFonts w:ascii="Times New Roman" w:eastAsia="Wingdings" w:hAnsi="Times New Roman" w:cs="Times New Roman"/>
                <w:b/>
                <w:bCs/>
              </w:rPr>
              <w:br/>
            </w:r>
            <w:r w:rsidRPr="00B36ADB">
              <w:rPr>
                <w:rFonts w:ascii="Times New Roman" w:hAnsi="Times New Roman" w:cs="Times New Roman"/>
                <w:sz w:val="18"/>
                <w:szCs w:val="18"/>
              </w:rPr>
              <w:t xml:space="preserve"> (at least 40 hours)</w:t>
            </w:r>
          </w:p>
        </w:tc>
      </w:tr>
      <w:tr w:rsidR="00687515" w:rsidRPr="00B36ADB" w14:paraId="470FC87D" w14:textId="77777777" w:rsidTr="0047480E">
        <w:tc>
          <w:tcPr>
            <w:tcW w:w="1975" w:type="dxa"/>
            <w:tcBorders>
              <w:top w:val="single" w:sz="8" w:space="0" w:color="000000"/>
              <w:left w:val="single" w:sz="8" w:space="0" w:color="000000"/>
              <w:bottom w:val="single" w:sz="8" w:space="0" w:color="000000"/>
              <w:right w:val="single" w:sz="8" w:space="0" w:color="000000"/>
            </w:tcBorders>
          </w:tcPr>
          <w:p w14:paraId="511D704D" w14:textId="4B2E7ED8" w:rsidR="00687515" w:rsidRPr="00B36ADB" w:rsidRDefault="00687515" w:rsidP="00687515">
            <w:pPr>
              <w:spacing w:after="0"/>
              <w:rPr>
                <w:rFonts w:ascii="Times New Roman" w:hAnsi="Times New Roman" w:cs="Times New Roman"/>
                <w:b/>
                <w:sz w:val="18"/>
                <w:szCs w:val="18"/>
              </w:rPr>
            </w:pPr>
            <w:r w:rsidRPr="00B36ADB">
              <w:rPr>
                <w:rFonts w:ascii="Times New Roman" w:hAnsi="Times New Roman" w:cs="Times New Roman"/>
                <w:b/>
                <w:sz w:val="18"/>
                <w:szCs w:val="18"/>
              </w:rPr>
              <w:t>School-Based Enterprise</w:t>
            </w:r>
            <w:r w:rsidRPr="00B36ADB">
              <w:rPr>
                <w:rFonts w:ascii="Times New Roman" w:hAnsi="Times New Roman" w:cs="Times New Roman"/>
                <w:i/>
                <w:sz w:val="18"/>
                <w:szCs w:val="18"/>
              </w:rPr>
              <w:t xml:space="preserve"> </w:t>
            </w:r>
          </w:p>
        </w:tc>
        <w:tc>
          <w:tcPr>
            <w:tcW w:w="900" w:type="dxa"/>
            <w:tcBorders>
              <w:top w:val="single" w:sz="8" w:space="0" w:color="000000"/>
              <w:left w:val="single" w:sz="8" w:space="0" w:color="000000"/>
              <w:bottom w:val="single" w:sz="8" w:space="0" w:color="000000"/>
              <w:right w:val="single" w:sz="8" w:space="0" w:color="000000"/>
            </w:tcBorders>
          </w:tcPr>
          <w:p w14:paraId="716A0C2B" w14:textId="51C50BCB" w:rsidR="00687515" w:rsidRPr="00B36ADB" w:rsidRDefault="00687515" w:rsidP="00687515">
            <w:pPr>
              <w:spacing w:after="0"/>
              <w:jc w:val="center"/>
              <w:rPr>
                <w:rFonts w:ascii="Times New Roman" w:hAnsi="Times New Roman" w:cs="Times New Roman"/>
                <w:sz w:val="18"/>
                <w:szCs w:val="18"/>
              </w:rPr>
            </w:pPr>
            <w:r w:rsidRPr="00B36ADB">
              <w:rPr>
                <w:rFonts w:ascii="Times New Roman" w:hAnsi="Times New Roman" w:cs="Times New Roman"/>
                <w:sz w:val="18"/>
                <w:szCs w:val="18"/>
              </w:rPr>
              <w:t>6-12</w:t>
            </w:r>
          </w:p>
        </w:tc>
        <w:tc>
          <w:tcPr>
            <w:tcW w:w="900" w:type="dxa"/>
            <w:tcBorders>
              <w:top w:val="single" w:sz="8" w:space="0" w:color="000000"/>
              <w:left w:val="single" w:sz="8" w:space="0" w:color="000000"/>
              <w:bottom w:val="single" w:sz="8" w:space="0" w:color="000000"/>
              <w:right w:val="single" w:sz="8" w:space="0" w:color="000000"/>
            </w:tcBorders>
          </w:tcPr>
          <w:p w14:paraId="0C61B16E" w14:textId="5D211B4F" w:rsidR="00687515" w:rsidRPr="00B36ADB" w:rsidRDefault="00687515" w:rsidP="00687515">
            <w:pPr>
              <w:spacing w:after="0"/>
              <w:jc w:val="center"/>
              <w:rPr>
                <w:rFonts w:ascii="Times New Roman" w:eastAsia="Wingdings" w:hAnsi="Times New Roman" w:cs="Times New Roman"/>
                <w:sz w:val="18"/>
                <w:szCs w:val="18"/>
              </w:rPr>
            </w:pPr>
            <w:r w:rsidRPr="00B36ADB">
              <w:rPr>
                <w:rFonts w:ascii="Wingdings" w:eastAsia="Wingdings" w:hAnsi="Wingdings" w:cs="Wingdings"/>
                <w:b/>
                <w:sz w:val="24"/>
                <w:szCs w:val="24"/>
              </w:rPr>
              <w:t>ü</w:t>
            </w:r>
          </w:p>
        </w:tc>
        <w:tc>
          <w:tcPr>
            <w:tcW w:w="720" w:type="dxa"/>
            <w:tcBorders>
              <w:top w:val="single" w:sz="8" w:space="0" w:color="000000"/>
              <w:left w:val="single" w:sz="8" w:space="0" w:color="000000"/>
              <w:bottom w:val="single" w:sz="8" w:space="0" w:color="000000"/>
              <w:right w:val="single" w:sz="8" w:space="0" w:color="000000"/>
            </w:tcBorders>
          </w:tcPr>
          <w:p w14:paraId="1AE07A57" w14:textId="5611D5AB" w:rsidR="00687515" w:rsidRPr="00B36ADB" w:rsidRDefault="00687515" w:rsidP="00687515">
            <w:pPr>
              <w:spacing w:after="0"/>
              <w:jc w:val="center"/>
              <w:rPr>
                <w:rFonts w:ascii="Times New Roman" w:eastAsia="Wingdings" w:hAnsi="Times New Roman" w:cs="Times New Roman"/>
                <w:sz w:val="18"/>
                <w:szCs w:val="18"/>
              </w:rPr>
            </w:pPr>
            <w:r w:rsidRPr="00B36ADB">
              <w:rPr>
                <w:rFonts w:ascii="Wingdings" w:eastAsia="Wingdings" w:hAnsi="Wingdings" w:cs="Wingdings"/>
                <w:b/>
                <w:sz w:val="24"/>
                <w:szCs w:val="24"/>
              </w:rPr>
              <w:t>ü</w:t>
            </w:r>
          </w:p>
        </w:tc>
        <w:tc>
          <w:tcPr>
            <w:tcW w:w="630" w:type="dxa"/>
            <w:tcBorders>
              <w:top w:val="single" w:sz="8" w:space="0" w:color="000000"/>
              <w:left w:val="single" w:sz="8" w:space="0" w:color="000000"/>
              <w:bottom w:val="single" w:sz="8" w:space="0" w:color="000000"/>
              <w:right w:val="single" w:sz="8" w:space="0" w:color="000000"/>
            </w:tcBorders>
          </w:tcPr>
          <w:p w14:paraId="30C229FB" w14:textId="77777777" w:rsidR="00687515" w:rsidRPr="00B36ADB" w:rsidRDefault="00687515" w:rsidP="00687515">
            <w:pPr>
              <w:spacing w:after="0"/>
              <w:jc w:val="center"/>
              <w:rPr>
                <w:rFonts w:ascii="Times New Roman" w:hAnsi="Times New Roman" w:cs="Times New Roman"/>
                <w:sz w:val="18"/>
                <w:szCs w:val="18"/>
              </w:rPr>
            </w:pPr>
          </w:p>
        </w:tc>
        <w:tc>
          <w:tcPr>
            <w:tcW w:w="2160" w:type="dxa"/>
            <w:tcBorders>
              <w:top w:val="single" w:sz="8" w:space="0" w:color="000000"/>
              <w:left w:val="single" w:sz="8" w:space="0" w:color="000000"/>
              <w:bottom w:val="single" w:sz="8" w:space="0" w:color="000000"/>
              <w:right w:val="single" w:sz="8" w:space="0" w:color="000000"/>
            </w:tcBorders>
          </w:tcPr>
          <w:p w14:paraId="23D15BE0" w14:textId="76794FA3" w:rsidR="00687515" w:rsidRPr="00B36ADB" w:rsidRDefault="00687515" w:rsidP="00687515">
            <w:pPr>
              <w:spacing w:after="0"/>
              <w:jc w:val="center"/>
              <w:rPr>
                <w:rFonts w:ascii="Times New Roman" w:hAnsi="Times New Roman" w:cs="Times New Roman"/>
                <w:sz w:val="18"/>
                <w:szCs w:val="18"/>
              </w:rPr>
            </w:pPr>
            <w:r w:rsidRPr="00B36ADB">
              <w:rPr>
                <w:rFonts w:ascii="Times New Roman" w:hAnsi="Times New Roman" w:cs="Times New Roman"/>
                <w:sz w:val="18"/>
                <w:szCs w:val="18"/>
              </w:rPr>
              <w:t>Course duration</w:t>
            </w:r>
          </w:p>
        </w:tc>
        <w:tc>
          <w:tcPr>
            <w:tcW w:w="540" w:type="dxa"/>
            <w:tcBorders>
              <w:top w:val="single" w:sz="8" w:space="0" w:color="000000"/>
              <w:left w:val="single" w:sz="8" w:space="0" w:color="000000"/>
              <w:bottom w:val="single" w:sz="8" w:space="0" w:color="000000"/>
              <w:right w:val="single" w:sz="8" w:space="0" w:color="000000"/>
            </w:tcBorders>
          </w:tcPr>
          <w:p w14:paraId="31BE641D" w14:textId="58523828" w:rsidR="00687515" w:rsidRPr="00B36ADB" w:rsidRDefault="00687515" w:rsidP="00687515">
            <w:pPr>
              <w:spacing w:after="0"/>
              <w:jc w:val="center"/>
              <w:rPr>
                <w:rFonts w:ascii="Times New Roman" w:hAnsi="Times New Roman" w:cs="Times New Roman"/>
                <w:sz w:val="18"/>
                <w:szCs w:val="18"/>
              </w:rPr>
            </w:pPr>
            <w:r w:rsidRPr="00B36ADB">
              <w:rPr>
                <w:rFonts w:ascii="Wingdings" w:eastAsia="Wingdings" w:hAnsi="Wingdings" w:cs="Wingdings"/>
                <w:b/>
                <w:sz w:val="24"/>
                <w:szCs w:val="24"/>
              </w:rPr>
              <w:t>ü</w:t>
            </w:r>
          </w:p>
        </w:tc>
        <w:tc>
          <w:tcPr>
            <w:tcW w:w="735" w:type="dxa"/>
            <w:tcBorders>
              <w:top w:val="single" w:sz="8" w:space="0" w:color="000000"/>
              <w:left w:val="single" w:sz="8" w:space="0" w:color="000000"/>
              <w:bottom w:val="single" w:sz="8" w:space="0" w:color="000000"/>
              <w:right w:val="single" w:sz="8" w:space="0" w:color="000000"/>
            </w:tcBorders>
          </w:tcPr>
          <w:p w14:paraId="701367CD" w14:textId="77777777" w:rsidR="00687515" w:rsidRPr="00B36ADB" w:rsidRDefault="00687515" w:rsidP="00687515">
            <w:pPr>
              <w:spacing w:after="0"/>
              <w:jc w:val="center"/>
              <w:rPr>
                <w:rFonts w:ascii="Times New Roman" w:hAnsi="Times New Roman" w:cs="Times New Roman"/>
                <w:sz w:val="18"/>
                <w:szCs w:val="18"/>
              </w:rPr>
            </w:pPr>
          </w:p>
        </w:tc>
        <w:tc>
          <w:tcPr>
            <w:tcW w:w="990" w:type="dxa"/>
            <w:tcBorders>
              <w:top w:val="single" w:sz="8" w:space="0" w:color="000000"/>
              <w:left w:val="single" w:sz="8" w:space="0" w:color="000000"/>
              <w:bottom w:val="single" w:sz="8" w:space="0" w:color="000000"/>
              <w:right w:val="single" w:sz="8" w:space="0" w:color="000000"/>
            </w:tcBorders>
          </w:tcPr>
          <w:p w14:paraId="33821750" w14:textId="5D1AF40B" w:rsidR="00687515" w:rsidRPr="00B36ADB" w:rsidRDefault="00687515" w:rsidP="00687515">
            <w:pPr>
              <w:spacing w:after="0"/>
              <w:jc w:val="center"/>
              <w:rPr>
                <w:rFonts w:ascii="Times New Roman" w:eastAsia="Wingdings" w:hAnsi="Times New Roman" w:cs="Times New Roman"/>
                <w:sz w:val="18"/>
                <w:szCs w:val="18"/>
              </w:rPr>
            </w:pPr>
            <w:r w:rsidRPr="00B36ADB">
              <w:rPr>
                <w:rFonts w:ascii="Wingdings" w:eastAsia="Wingdings" w:hAnsi="Wingdings" w:cs="Wingdings"/>
                <w:b/>
                <w:sz w:val="24"/>
                <w:szCs w:val="24"/>
              </w:rPr>
              <w:t>ü</w:t>
            </w:r>
          </w:p>
        </w:tc>
        <w:tc>
          <w:tcPr>
            <w:tcW w:w="975" w:type="dxa"/>
            <w:tcBorders>
              <w:top w:val="single" w:sz="8" w:space="0" w:color="000000"/>
              <w:left w:val="single" w:sz="8" w:space="0" w:color="000000"/>
              <w:bottom w:val="single" w:sz="8" w:space="0" w:color="000000"/>
              <w:right w:val="single" w:sz="8" w:space="0" w:color="000000"/>
            </w:tcBorders>
          </w:tcPr>
          <w:p w14:paraId="20C52B03" w14:textId="260832D8" w:rsidR="00687515" w:rsidRPr="00B36ADB" w:rsidRDefault="00687515" w:rsidP="00687515">
            <w:pPr>
              <w:spacing w:after="0"/>
              <w:jc w:val="center"/>
              <w:rPr>
                <w:rFonts w:ascii="Times New Roman" w:eastAsia="Wingdings" w:hAnsi="Times New Roman" w:cs="Times New Roman"/>
                <w:sz w:val="18"/>
                <w:szCs w:val="18"/>
              </w:rPr>
            </w:pPr>
            <w:r w:rsidRPr="00B36ADB">
              <w:rPr>
                <w:rFonts w:ascii="Wingdings" w:eastAsia="Wingdings" w:hAnsi="Wingdings" w:cs="Wingdings"/>
                <w:b/>
                <w:sz w:val="24"/>
                <w:szCs w:val="24"/>
              </w:rPr>
              <w:t>ü</w:t>
            </w:r>
          </w:p>
        </w:tc>
      </w:tr>
      <w:tr w:rsidR="00687515" w:rsidRPr="00B36ADB" w14:paraId="53DD3A8E" w14:textId="77777777" w:rsidTr="0047480E">
        <w:tc>
          <w:tcPr>
            <w:tcW w:w="1975" w:type="dxa"/>
            <w:tcBorders>
              <w:top w:val="single" w:sz="8" w:space="0" w:color="000000"/>
              <w:left w:val="single" w:sz="8" w:space="0" w:color="000000"/>
              <w:bottom w:val="single" w:sz="8" w:space="0" w:color="000000"/>
              <w:right w:val="single" w:sz="8" w:space="0" w:color="000000"/>
            </w:tcBorders>
          </w:tcPr>
          <w:p w14:paraId="000001C9" w14:textId="77777777" w:rsidR="00687515" w:rsidRPr="00B36ADB" w:rsidRDefault="00687515" w:rsidP="00687515">
            <w:pPr>
              <w:spacing w:after="0"/>
              <w:rPr>
                <w:rFonts w:ascii="Times New Roman" w:hAnsi="Times New Roman" w:cs="Times New Roman"/>
                <w:sz w:val="18"/>
                <w:szCs w:val="18"/>
              </w:rPr>
            </w:pPr>
            <w:r w:rsidRPr="00B36ADB">
              <w:rPr>
                <w:rFonts w:ascii="Times New Roman" w:hAnsi="Times New Roman" w:cs="Times New Roman"/>
                <w:b/>
                <w:sz w:val="18"/>
                <w:szCs w:val="18"/>
              </w:rPr>
              <w:t>Mentorship</w:t>
            </w:r>
          </w:p>
        </w:tc>
        <w:tc>
          <w:tcPr>
            <w:tcW w:w="900" w:type="dxa"/>
            <w:tcBorders>
              <w:top w:val="single" w:sz="8" w:space="0" w:color="000000"/>
              <w:left w:val="single" w:sz="8" w:space="0" w:color="000000"/>
              <w:bottom w:val="single" w:sz="8" w:space="0" w:color="000000"/>
              <w:right w:val="single" w:sz="8" w:space="0" w:color="000000"/>
            </w:tcBorders>
          </w:tcPr>
          <w:p w14:paraId="000001CA" w14:textId="77777777" w:rsidR="00687515" w:rsidRPr="00B36ADB" w:rsidRDefault="00687515" w:rsidP="00687515">
            <w:pPr>
              <w:spacing w:after="0"/>
              <w:jc w:val="center"/>
              <w:rPr>
                <w:rFonts w:ascii="Times New Roman" w:hAnsi="Times New Roman" w:cs="Times New Roman"/>
                <w:sz w:val="18"/>
                <w:szCs w:val="18"/>
              </w:rPr>
            </w:pPr>
            <w:r w:rsidRPr="00B36ADB">
              <w:rPr>
                <w:rFonts w:ascii="Times New Roman" w:hAnsi="Times New Roman" w:cs="Times New Roman"/>
                <w:sz w:val="18"/>
                <w:szCs w:val="18"/>
              </w:rPr>
              <w:t>6-12</w:t>
            </w:r>
          </w:p>
        </w:tc>
        <w:tc>
          <w:tcPr>
            <w:tcW w:w="900" w:type="dxa"/>
            <w:tcBorders>
              <w:top w:val="single" w:sz="8" w:space="0" w:color="000000"/>
              <w:left w:val="single" w:sz="8" w:space="0" w:color="000000"/>
              <w:bottom w:val="single" w:sz="8" w:space="0" w:color="000000"/>
              <w:right w:val="single" w:sz="8" w:space="0" w:color="000000"/>
            </w:tcBorders>
          </w:tcPr>
          <w:p w14:paraId="000001CB" w14:textId="23455249" w:rsidR="00687515" w:rsidRPr="00B36ADB" w:rsidRDefault="00687515" w:rsidP="00687515">
            <w:pPr>
              <w:spacing w:after="0"/>
              <w:jc w:val="center"/>
              <w:rPr>
                <w:rFonts w:ascii="Times New Roman" w:hAnsi="Times New Roman" w:cs="Times New Roman"/>
                <w:sz w:val="18"/>
                <w:szCs w:val="18"/>
              </w:rPr>
            </w:pPr>
            <w:r w:rsidRPr="00B36ADB">
              <w:rPr>
                <w:rFonts w:ascii="Wingdings" w:eastAsia="Wingdings" w:hAnsi="Wingdings" w:cs="Wingdings"/>
                <w:b/>
                <w:sz w:val="24"/>
                <w:szCs w:val="24"/>
              </w:rPr>
              <w:t>ü</w:t>
            </w:r>
          </w:p>
        </w:tc>
        <w:tc>
          <w:tcPr>
            <w:tcW w:w="720" w:type="dxa"/>
            <w:tcBorders>
              <w:top w:val="single" w:sz="8" w:space="0" w:color="000000"/>
              <w:left w:val="single" w:sz="8" w:space="0" w:color="000000"/>
              <w:bottom w:val="single" w:sz="8" w:space="0" w:color="000000"/>
              <w:right w:val="single" w:sz="8" w:space="0" w:color="000000"/>
            </w:tcBorders>
          </w:tcPr>
          <w:p w14:paraId="000001CC" w14:textId="5006BB7D" w:rsidR="00687515" w:rsidRPr="00B36ADB" w:rsidRDefault="00687515" w:rsidP="00687515">
            <w:pPr>
              <w:spacing w:after="0"/>
              <w:jc w:val="center"/>
              <w:rPr>
                <w:rFonts w:ascii="Times New Roman" w:hAnsi="Times New Roman" w:cs="Times New Roman"/>
                <w:sz w:val="18"/>
                <w:szCs w:val="18"/>
              </w:rPr>
            </w:pPr>
            <w:r w:rsidRPr="00B36ADB">
              <w:rPr>
                <w:rFonts w:ascii="Wingdings" w:eastAsia="Wingdings" w:hAnsi="Wingdings" w:cs="Wingdings"/>
                <w:b/>
                <w:sz w:val="24"/>
                <w:szCs w:val="24"/>
              </w:rPr>
              <w:t>ü</w:t>
            </w:r>
          </w:p>
        </w:tc>
        <w:tc>
          <w:tcPr>
            <w:tcW w:w="630" w:type="dxa"/>
            <w:tcBorders>
              <w:top w:val="single" w:sz="8" w:space="0" w:color="000000"/>
              <w:left w:val="single" w:sz="8" w:space="0" w:color="000000"/>
              <w:bottom w:val="single" w:sz="8" w:space="0" w:color="000000"/>
              <w:right w:val="single" w:sz="8" w:space="0" w:color="000000"/>
            </w:tcBorders>
          </w:tcPr>
          <w:p w14:paraId="000001CD" w14:textId="77777777" w:rsidR="00687515" w:rsidRPr="00B36ADB" w:rsidRDefault="00687515" w:rsidP="00687515">
            <w:pPr>
              <w:spacing w:after="0"/>
              <w:jc w:val="center"/>
              <w:rPr>
                <w:rFonts w:ascii="Times New Roman" w:hAnsi="Times New Roman" w:cs="Times New Roman"/>
                <w:sz w:val="18"/>
                <w:szCs w:val="18"/>
              </w:rPr>
            </w:pPr>
          </w:p>
        </w:tc>
        <w:tc>
          <w:tcPr>
            <w:tcW w:w="2160" w:type="dxa"/>
            <w:tcBorders>
              <w:top w:val="single" w:sz="8" w:space="0" w:color="000000"/>
              <w:left w:val="single" w:sz="8" w:space="0" w:color="000000"/>
              <w:bottom w:val="single" w:sz="8" w:space="0" w:color="000000"/>
              <w:right w:val="single" w:sz="8" w:space="0" w:color="000000"/>
            </w:tcBorders>
          </w:tcPr>
          <w:p w14:paraId="000001CE" w14:textId="77777777" w:rsidR="00687515" w:rsidRPr="00B36ADB" w:rsidRDefault="00687515" w:rsidP="00687515">
            <w:pPr>
              <w:spacing w:after="0"/>
              <w:jc w:val="center"/>
              <w:rPr>
                <w:rFonts w:ascii="Times New Roman" w:hAnsi="Times New Roman" w:cs="Times New Roman"/>
                <w:sz w:val="18"/>
                <w:szCs w:val="18"/>
              </w:rPr>
            </w:pPr>
            <w:r w:rsidRPr="00B36ADB">
              <w:rPr>
                <w:rFonts w:ascii="Times New Roman" w:hAnsi="Times New Roman" w:cs="Times New Roman"/>
                <w:sz w:val="18"/>
                <w:szCs w:val="18"/>
              </w:rPr>
              <w:t>Course duration or 140 hours for .5 credit option</w:t>
            </w:r>
          </w:p>
        </w:tc>
        <w:tc>
          <w:tcPr>
            <w:tcW w:w="540" w:type="dxa"/>
            <w:tcBorders>
              <w:top w:val="single" w:sz="8" w:space="0" w:color="000000"/>
              <w:left w:val="single" w:sz="8" w:space="0" w:color="000000"/>
              <w:bottom w:val="single" w:sz="8" w:space="0" w:color="000000"/>
              <w:right w:val="single" w:sz="8" w:space="0" w:color="000000"/>
            </w:tcBorders>
          </w:tcPr>
          <w:p w14:paraId="000001CF" w14:textId="77777777" w:rsidR="00687515" w:rsidRPr="00B36ADB" w:rsidRDefault="00687515" w:rsidP="00687515">
            <w:pPr>
              <w:spacing w:after="0"/>
              <w:jc w:val="center"/>
              <w:rPr>
                <w:rFonts w:ascii="Times New Roman" w:hAnsi="Times New Roman" w:cs="Times New Roman"/>
                <w:sz w:val="18"/>
                <w:szCs w:val="18"/>
              </w:rPr>
            </w:pPr>
          </w:p>
        </w:tc>
        <w:tc>
          <w:tcPr>
            <w:tcW w:w="735" w:type="dxa"/>
            <w:tcBorders>
              <w:top w:val="single" w:sz="8" w:space="0" w:color="000000"/>
              <w:left w:val="single" w:sz="8" w:space="0" w:color="000000"/>
              <w:bottom w:val="single" w:sz="8" w:space="0" w:color="000000"/>
              <w:right w:val="single" w:sz="8" w:space="0" w:color="000000"/>
            </w:tcBorders>
          </w:tcPr>
          <w:p w14:paraId="000001D0" w14:textId="02AC048D" w:rsidR="00687515" w:rsidRPr="00B36ADB" w:rsidRDefault="00687515" w:rsidP="00687515">
            <w:pPr>
              <w:spacing w:after="0"/>
              <w:jc w:val="center"/>
              <w:rPr>
                <w:rFonts w:ascii="Times New Roman" w:hAnsi="Times New Roman" w:cs="Times New Roman"/>
                <w:sz w:val="18"/>
                <w:szCs w:val="18"/>
              </w:rPr>
            </w:pPr>
            <w:r w:rsidRPr="00B36ADB">
              <w:rPr>
                <w:rFonts w:ascii="Wingdings" w:eastAsia="Wingdings" w:hAnsi="Wingdings" w:cs="Wingdings"/>
                <w:b/>
                <w:sz w:val="24"/>
                <w:szCs w:val="24"/>
              </w:rPr>
              <w:t>ü</w:t>
            </w:r>
          </w:p>
        </w:tc>
        <w:tc>
          <w:tcPr>
            <w:tcW w:w="990" w:type="dxa"/>
            <w:tcBorders>
              <w:top w:val="single" w:sz="8" w:space="0" w:color="000000"/>
              <w:left w:val="single" w:sz="8" w:space="0" w:color="000000"/>
              <w:bottom w:val="single" w:sz="8" w:space="0" w:color="000000"/>
              <w:right w:val="single" w:sz="8" w:space="0" w:color="000000"/>
            </w:tcBorders>
          </w:tcPr>
          <w:p w14:paraId="000001D2" w14:textId="519F25C5" w:rsidR="00687515" w:rsidRPr="00B36ADB" w:rsidRDefault="00687515" w:rsidP="00687515">
            <w:pPr>
              <w:spacing w:after="0"/>
              <w:jc w:val="center"/>
              <w:rPr>
                <w:rFonts w:ascii="Times New Roman" w:hAnsi="Times New Roman" w:cs="Times New Roman"/>
                <w:sz w:val="18"/>
                <w:szCs w:val="18"/>
              </w:rPr>
            </w:pPr>
            <w:r w:rsidRPr="00B36ADB">
              <w:rPr>
                <w:rFonts w:ascii="Wingdings" w:eastAsia="Wingdings" w:hAnsi="Wingdings" w:cs="Wingdings"/>
                <w:b/>
                <w:sz w:val="24"/>
                <w:szCs w:val="24"/>
              </w:rPr>
              <w:t>ü</w:t>
            </w:r>
            <w:r w:rsidRPr="00B36ADB">
              <w:rPr>
                <w:rFonts w:ascii="Times New Roman" w:eastAsia="Wingdings" w:hAnsi="Times New Roman" w:cs="Times New Roman"/>
                <w:b/>
                <w:bCs/>
                <w:sz w:val="24"/>
                <w:szCs w:val="24"/>
              </w:rPr>
              <w:br/>
            </w:r>
            <w:r w:rsidRPr="00B36ADB" w:rsidDel="000E6AF0">
              <w:rPr>
                <w:rFonts w:ascii="Times New Roman" w:eastAsia="Wingdings" w:hAnsi="Times New Roman" w:cs="Times New Roman"/>
                <w:sz w:val="18"/>
                <w:szCs w:val="18"/>
              </w:rPr>
              <w:t xml:space="preserve"> </w:t>
            </w:r>
            <w:r w:rsidRPr="00B36ADB">
              <w:rPr>
                <w:rFonts w:ascii="Times New Roman" w:hAnsi="Times New Roman" w:cs="Times New Roman"/>
                <w:sz w:val="18"/>
                <w:szCs w:val="18"/>
              </w:rPr>
              <w:t>(at least 140 hours)</w:t>
            </w:r>
          </w:p>
        </w:tc>
        <w:tc>
          <w:tcPr>
            <w:tcW w:w="975" w:type="dxa"/>
            <w:tcBorders>
              <w:top w:val="single" w:sz="8" w:space="0" w:color="000000"/>
              <w:left w:val="single" w:sz="8" w:space="0" w:color="000000"/>
              <w:bottom w:val="single" w:sz="8" w:space="0" w:color="000000"/>
              <w:right w:val="single" w:sz="8" w:space="0" w:color="000000"/>
            </w:tcBorders>
          </w:tcPr>
          <w:p w14:paraId="000001D4" w14:textId="45FA6397" w:rsidR="00687515" w:rsidRPr="00B36ADB" w:rsidRDefault="00687515" w:rsidP="00687515">
            <w:pPr>
              <w:spacing w:after="0"/>
              <w:jc w:val="center"/>
              <w:rPr>
                <w:rFonts w:ascii="Times New Roman" w:hAnsi="Times New Roman" w:cs="Times New Roman"/>
                <w:sz w:val="18"/>
                <w:szCs w:val="18"/>
              </w:rPr>
            </w:pPr>
            <w:r w:rsidRPr="00B36ADB">
              <w:rPr>
                <w:rFonts w:ascii="Wingdings" w:eastAsia="Wingdings" w:hAnsi="Wingdings" w:cs="Wingdings"/>
                <w:b/>
                <w:sz w:val="24"/>
                <w:szCs w:val="24"/>
              </w:rPr>
              <w:t>ü</w:t>
            </w:r>
            <w:r w:rsidRPr="00B36ADB">
              <w:rPr>
                <w:rFonts w:ascii="Times New Roman" w:eastAsia="Wingdings" w:hAnsi="Times New Roman" w:cs="Times New Roman"/>
                <w:b/>
                <w:bCs/>
                <w:sz w:val="24"/>
                <w:szCs w:val="24"/>
              </w:rPr>
              <w:br/>
            </w:r>
            <w:r w:rsidRPr="00B36ADB">
              <w:rPr>
                <w:rFonts w:ascii="Times New Roman" w:hAnsi="Times New Roman" w:cs="Times New Roman"/>
                <w:sz w:val="18"/>
                <w:szCs w:val="18"/>
              </w:rPr>
              <w:t>(at least 140 hours)</w:t>
            </w:r>
          </w:p>
        </w:tc>
      </w:tr>
      <w:tr w:rsidR="00687515" w:rsidRPr="00B36ADB" w14:paraId="403B36C8" w14:textId="77777777" w:rsidTr="0047480E">
        <w:tc>
          <w:tcPr>
            <w:tcW w:w="1975" w:type="dxa"/>
            <w:tcBorders>
              <w:top w:val="single" w:sz="8" w:space="0" w:color="000000"/>
              <w:left w:val="single" w:sz="8" w:space="0" w:color="000000"/>
              <w:bottom w:val="single" w:sz="8" w:space="0" w:color="000000"/>
              <w:right w:val="single" w:sz="8" w:space="0" w:color="000000"/>
            </w:tcBorders>
          </w:tcPr>
          <w:p w14:paraId="000001EB" w14:textId="77777777" w:rsidR="00687515" w:rsidRPr="00B36ADB" w:rsidRDefault="00687515" w:rsidP="00687515">
            <w:pPr>
              <w:spacing w:after="0"/>
              <w:rPr>
                <w:rFonts w:ascii="Times New Roman" w:hAnsi="Times New Roman" w:cs="Times New Roman"/>
                <w:i/>
                <w:sz w:val="18"/>
                <w:szCs w:val="18"/>
              </w:rPr>
            </w:pPr>
            <w:r w:rsidRPr="00B36ADB">
              <w:rPr>
                <w:rFonts w:ascii="Times New Roman" w:hAnsi="Times New Roman" w:cs="Times New Roman"/>
                <w:b/>
                <w:sz w:val="18"/>
                <w:szCs w:val="18"/>
              </w:rPr>
              <w:t>Internship</w:t>
            </w:r>
          </w:p>
        </w:tc>
        <w:tc>
          <w:tcPr>
            <w:tcW w:w="900" w:type="dxa"/>
            <w:tcBorders>
              <w:top w:val="single" w:sz="8" w:space="0" w:color="000000"/>
              <w:left w:val="single" w:sz="8" w:space="0" w:color="000000"/>
              <w:bottom w:val="single" w:sz="8" w:space="0" w:color="000000"/>
              <w:right w:val="single" w:sz="8" w:space="0" w:color="000000"/>
            </w:tcBorders>
          </w:tcPr>
          <w:p w14:paraId="000001EC" w14:textId="77777777" w:rsidR="00687515" w:rsidRPr="00B36ADB" w:rsidRDefault="00687515" w:rsidP="00687515">
            <w:pPr>
              <w:spacing w:after="0"/>
              <w:jc w:val="center"/>
              <w:rPr>
                <w:rFonts w:ascii="Times New Roman" w:hAnsi="Times New Roman" w:cs="Times New Roman"/>
                <w:sz w:val="18"/>
                <w:szCs w:val="18"/>
              </w:rPr>
            </w:pPr>
            <w:r w:rsidRPr="00B36ADB">
              <w:rPr>
                <w:rFonts w:ascii="Times New Roman" w:hAnsi="Times New Roman" w:cs="Times New Roman"/>
                <w:sz w:val="18"/>
                <w:szCs w:val="18"/>
              </w:rPr>
              <w:t>11-12</w:t>
            </w:r>
          </w:p>
        </w:tc>
        <w:tc>
          <w:tcPr>
            <w:tcW w:w="900" w:type="dxa"/>
            <w:tcBorders>
              <w:top w:val="single" w:sz="8" w:space="0" w:color="000000"/>
              <w:left w:val="single" w:sz="8" w:space="0" w:color="000000"/>
              <w:bottom w:val="single" w:sz="8" w:space="0" w:color="000000"/>
              <w:right w:val="single" w:sz="8" w:space="0" w:color="000000"/>
            </w:tcBorders>
          </w:tcPr>
          <w:p w14:paraId="000001ED" w14:textId="60C3F850" w:rsidR="00687515" w:rsidRPr="00B36ADB" w:rsidRDefault="00687515" w:rsidP="00687515">
            <w:pPr>
              <w:spacing w:after="0"/>
              <w:jc w:val="center"/>
              <w:rPr>
                <w:rFonts w:ascii="Times New Roman" w:hAnsi="Times New Roman" w:cs="Times New Roman"/>
                <w:sz w:val="18"/>
                <w:szCs w:val="18"/>
              </w:rPr>
            </w:pPr>
            <w:r w:rsidRPr="00B36ADB">
              <w:rPr>
                <w:rFonts w:ascii="Wingdings" w:eastAsia="Wingdings" w:hAnsi="Wingdings" w:cs="Wingdings"/>
                <w:b/>
                <w:sz w:val="24"/>
                <w:szCs w:val="24"/>
              </w:rPr>
              <w:t>ü</w:t>
            </w:r>
          </w:p>
        </w:tc>
        <w:tc>
          <w:tcPr>
            <w:tcW w:w="720" w:type="dxa"/>
            <w:tcBorders>
              <w:top w:val="single" w:sz="8" w:space="0" w:color="000000"/>
              <w:left w:val="single" w:sz="8" w:space="0" w:color="000000"/>
              <w:bottom w:val="single" w:sz="8" w:space="0" w:color="000000"/>
              <w:right w:val="single" w:sz="8" w:space="0" w:color="000000"/>
            </w:tcBorders>
          </w:tcPr>
          <w:p w14:paraId="000001EE" w14:textId="591A02FB" w:rsidR="00687515" w:rsidRPr="00B36ADB" w:rsidRDefault="00687515" w:rsidP="00687515">
            <w:pPr>
              <w:spacing w:after="0"/>
              <w:jc w:val="center"/>
              <w:rPr>
                <w:rFonts w:ascii="Times New Roman" w:hAnsi="Times New Roman" w:cs="Times New Roman"/>
                <w:sz w:val="18"/>
                <w:szCs w:val="18"/>
              </w:rPr>
            </w:pPr>
            <w:r w:rsidRPr="00B36ADB">
              <w:rPr>
                <w:rFonts w:ascii="Wingdings" w:eastAsia="Wingdings" w:hAnsi="Wingdings" w:cs="Wingdings"/>
                <w:b/>
                <w:sz w:val="24"/>
                <w:szCs w:val="24"/>
              </w:rPr>
              <w:t>ü</w:t>
            </w:r>
          </w:p>
        </w:tc>
        <w:tc>
          <w:tcPr>
            <w:tcW w:w="630" w:type="dxa"/>
            <w:tcBorders>
              <w:top w:val="single" w:sz="8" w:space="0" w:color="000000"/>
              <w:left w:val="single" w:sz="8" w:space="0" w:color="000000"/>
              <w:bottom w:val="single" w:sz="8" w:space="0" w:color="000000"/>
              <w:right w:val="single" w:sz="8" w:space="0" w:color="000000"/>
            </w:tcBorders>
          </w:tcPr>
          <w:p w14:paraId="000001EF" w14:textId="55F142EE" w:rsidR="00687515" w:rsidRPr="00B36ADB" w:rsidRDefault="00687515" w:rsidP="00687515">
            <w:pPr>
              <w:spacing w:after="0"/>
              <w:jc w:val="center"/>
              <w:rPr>
                <w:rFonts w:ascii="Times New Roman" w:hAnsi="Times New Roman" w:cs="Times New Roman"/>
                <w:sz w:val="18"/>
                <w:szCs w:val="18"/>
              </w:rPr>
            </w:pPr>
            <w:r w:rsidRPr="00B36ADB">
              <w:rPr>
                <w:rFonts w:ascii="Wingdings" w:eastAsia="Wingdings" w:hAnsi="Wingdings" w:cs="Wingdings"/>
                <w:b/>
                <w:sz w:val="24"/>
                <w:szCs w:val="24"/>
              </w:rPr>
              <w:t>ü</w:t>
            </w:r>
          </w:p>
        </w:tc>
        <w:tc>
          <w:tcPr>
            <w:tcW w:w="2160" w:type="dxa"/>
            <w:tcBorders>
              <w:top w:val="single" w:sz="8" w:space="0" w:color="000000"/>
              <w:left w:val="single" w:sz="8" w:space="0" w:color="000000"/>
              <w:bottom w:val="single" w:sz="8" w:space="0" w:color="000000"/>
              <w:right w:val="single" w:sz="8" w:space="0" w:color="000000"/>
            </w:tcBorders>
          </w:tcPr>
          <w:p w14:paraId="000001F0" w14:textId="77777777" w:rsidR="00687515" w:rsidRPr="00B36ADB" w:rsidRDefault="00687515" w:rsidP="00687515">
            <w:pPr>
              <w:spacing w:after="0"/>
              <w:jc w:val="center"/>
              <w:rPr>
                <w:rFonts w:ascii="Times New Roman" w:hAnsi="Times New Roman" w:cs="Times New Roman"/>
                <w:sz w:val="18"/>
                <w:szCs w:val="18"/>
              </w:rPr>
            </w:pPr>
            <w:r w:rsidRPr="00B36ADB">
              <w:rPr>
                <w:rFonts w:ascii="Times New Roman" w:hAnsi="Times New Roman" w:cs="Times New Roman"/>
                <w:sz w:val="18"/>
                <w:szCs w:val="18"/>
              </w:rPr>
              <w:t>Course duration or 280 hours for 1 credit option</w:t>
            </w:r>
          </w:p>
        </w:tc>
        <w:tc>
          <w:tcPr>
            <w:tcW w:w="540" w:type="dxa"/>
            <w:tcBorders>
              <w:top w:val="single" w:sz="8" w:space="0" w:color="000000"/>
              <w:left w:val="single" w:sz="8" w:space="0" w:color="000000"/>
              <w:bottom w:val="single" w:sz="8" w:space="0" w:color="000000"/>
              <w:right w:val="single" w:sz="8" w:space="0" w:color="000000"/>
            </w:tcBorders>
          </w:tcPr>
          <w:p w14:paraId="000001F1" w14:textId="23A185F2" w:rsidR="00687515" w:rsidRPr="00B36ADB" w:rsidRDefault="00687515" w:rsidP="00687515">
            <w:pPr>
              <w:spacing w:after="0"/>
              <w:jc w:val="center"/>
              <w:rPr>
                <w:rFonts w:ascii="Times New Roman" w:hAnsi="Times New Roman" w:cs="Times New Roman"/>
                <w:sz w:val="18"/>
                <w:szCs w:val="18"/>
              </w:rPr>
            </w:pPr>
            <w:r w:rsidRPr="00B36ADB">
              <w:rPr>
                <w:rFonts w:ascii="Wingdings" w:eastAsia="Wingdings" w:hAnsi="Wingdings" w:cs="Wingdings"/>
                <w:b/>
                <w:sz w:val="24"/>
                <w:szCs w:val="24"/>
              </w:rPr>
              <w:t>ü</w:t>
            </w:r>
          </w:p>
        </w:tc>
        <w:tc>
          <w:tcPr>
            <w:tcW w:w="735" w:type="dxa"/>
            <w:tcBorders>
              <w:top w:val="single" w:sz="8" w:space="0" w:color="000000"/>
              <w:left w:val="single" w:sz="8" w:space="0" w:color="000000"/>
              <w:bottom w:val="single" w:sz="8" w:space="0" w:color="000000"/>
              <w:right w:val="single" w:sz="8" w:space="0" w:color="000000"/>
            </w:tcBorders>
          </w:tcPr>
          <w:p w14:paraId="000001F2" w14:textId="069C5475" w:rsidR="00687515" w:rsidRPr="00B36ADB" w:rsidRDefault="00687515" w:rsidP="00687515">
            <w:pPr>
              <w:spacing w:after="0"/>
              <w:jc w:val="center"/>
              <w:rPr>
                <w:rFonts w:ascii="Times New Roman" w:hAnsi="Times New Roman" w:cs="Times New Roman"/>
                <w:sz w:val="18"/>
                <w:szCs w:val="18"/>
              </w:rPr>
            </w:pPr>
            <w:r w:rsidRPr="00B36ADB">
              <w:rPr>
                <w:rFonts w:ascii="Wingdings" w:eastAsia="Wingdings" w:hAnsi="Wingdings" w:cs="Wingdings"/>
                <w:b/>
                <w:sz w:val="24"/>
                <w:szCs w:val="24"/>
              </w:rPr>
              <w:t>ü</w:t>
            </w:r>
          </w:p>
        </w:tc>
        <w:tc>
          <w:tcPr>
            <w:tcW w:w="990" w:type="dxa"/>
            <w:tcBorders>
              <w:top w:val="single" w:sz="8" w:space="0" w:color="000000"/>
              <w:left w:val="single" w:sz="8" w:space="0" w:color="000000"/>
              <w:bottom w:val="single" w:sz="8" w:space="0" w:color="000000"/>
              <w:right w:val="single" w:sz="8" w:space="0" w:color="000000"/>
            </w:tcBorders>
          </w:tcPr>
          <w:p w14:paraId="000001F3" w14:textId="3660C12E" w:rsidR="00687515" w:rsidRPr="00B36ADB" w:rsidRDefault="00687515" w:rsidP="00687515">
            <w:pPr>
              <w:spacing w:after="0"/>
              <w:jc w:val="center"/>
              <w:rPr>
                <w:rFonts w:ascii="Times New Roman" w:hAnsi="Times New Roman" w:cs="Times New Roman"/>
                <w:sz w:val="18"/>
                <w:szCs w:val="18"/>
              </w:rPr>
            </w:pPr>
            <w:r w:rsidRPr="00B36ADB">
              <w:rPr>
                <w:rFonts w:ascii="Wingdings" w:eastAsia="Wingdings" w:hAnsi="Wingdings" w:cs="Wingdings"/>
                <w:b/>
                <w:sz w:val="24"/>
                <w:szCs w:val="24"/>
              </w:rPr>
              <w:t>ü</w:t>
            </w:r>
          </w:p>
        </w:tc>
        <w:tc>
          <w:tcPr>
            <w:tcW w:w="975" w:type="dxa"/>
            <w:tcBorders>
              <w:top w:val="single" w:sz="8" w:space="0" w:color="000000"/>
              <w:left w:val="single" w:sz="8" w:space="0" w:color="000000"/>
              <w:bottom w:val="single" w:sz="8" w:space="0" w:color="000000"/>
              <w:right w:val="single" w:sz="8" w:space="0" w:color="000000"/>
            </w:tcBorders>
          </w:tcPr>
          <w:p w14:paraId="000001F4" w14:textId="38DFCFC9" w:rsidR="00687515" w:rsidRPr="00B36ADB" w:rsidRDefault="00687515" w:rsidP="00687515">
            <w:pPr>
              <w:spacing w:after="0"/>
              <w:jc w:val="center"/>
              <w:rPr>
                <w:rFonts w:ascii="Times New Roman" w:hAnsi="Times New Roman" w:cs="Times New Roman"/>
                <w:sz w:val="18"/>
                <w:szCs w:val="18"/>
              </w:rPr>
            </w:pPr>
            <w:r w:rsidRPr="00B36ADB">
              <w:rPr>
                <w:rFonts w:ascii="Wingdings" w:eastAsia="Wingdings" w:hAnsi="Wingdings" w:cs="Wingdings"/>
                <w:b/>
                <w:sz w:val="24"/>
                <w:szCs w:val="24"/>
              </w:rPr>
              <w:t>ü</w:t>
            </w:r>
          </w:p>
        </w:tc>
      </w:tr>
      <w:tr w:rsidR="00687515" w:rsidRPr="00B36ADB" w14:paraId="3AB15A51" w14:textId="77777777" w:rsidTr="0047480E">
        <w:tc>
          <w:tcPr>
            <w:tcW w:w="1975" w:type="dxa"/>
            <w:tcBorders>
              <w:top w:val="single" w:sz="8" w:space="0" w:color="000000"/>
              <w:left w:val="single" w:sz="8" w:space="0" w:color="000000"/>
              <w:bottom w:val="single" w:sz="8" w:space="0" w:color="000000"/>
              <w:right w:val="single" w:sz="8" w:space="0" w:color="000000"/>
            </w:tcBorders>
          </w:tcPr>
          <w:p w14:paraId="000001F5" w14:textId="77777777" w:rsidR="00687515" w:rsidRPr="00B36ADB" w:rsidRDefault="00687515" w:rsidP="00687515">
            <w:pPr>
              <w:spacing w:after="0"/>
              <w:rPr>
                <w:rFonts w:ascii="Times New Roman" w:hAnsi="Times New Roman" w:cs="Times New Roman"/>
                <w:i/>
                <w:sz w:val="18"/>
                <w:szCs w:val="18"/>
              </w:rPr>
            </w:pPr>
            <w:r w:rsidRPr="00B36ADB">
              <w:rPr>
                <w:rFonts w:ascii="Times New Roman" w:hAnsi="Times New Roman" w:cs="Times New Roman"/>
                <w:b/>
                <w:sz w:val="18"/>
                <w:szCs w:val="18"/>
              </w:rPr>
              <w:t>Entrepreneurship</w:t>
            </w:r>
          </w:p>
        </w:tc>
        <w:tc>
          <w:tcPr>
            <w:tcW w:w="900" w:type="dxa"/>
            <w:tcBorders>
              <w:top w:val="single" w:sz="8" w:space="0" w:color="000000"/>
              <w:left w:val="single" w:sz="8" w:space="0" w:color="000000"/>
              <w:bottom w:val="single" w:sz="8" w:space="0" w:color="000000"/>
              <w:right w:val="single" w:sz="8" w:space="0" w:color="000000"/>
            </w:tcBorders>
          </w:tcPr>
          <w:p w14:paraId="000001F6" w14:textId="77777777" w:rsidR="00687515" w:rsidRPr="00B36ADB" w:rsidRDefault="00687515" w:rsidP="00687515">
            <w:pPr>
              <w:spacing w:after="0"/>
              <w:jc w:val="center"/>
              <w:rPr>
                <w:rFonts w:ascii="Times New Roman" w:hAnsi="Times New Roman" w:cs="Times New Roman"/>
                <w:sz w:val="18"/>
                <w:szCs w:val="18"/>
              </w:rPr>
            </w:pPr>
            <w:r w:rsidRPr="00B36ADB">
              <w:rPr>
                <w:rFonts w:ascii="Times New Roman" w:hAnsi="Times New Roman" w:cs="Times New Roman"/>
                <w:sz w:val="18"/>
                <w:szCs w:val="18"/>
              </w:rPr>
              <w:t>11-12</w:t>
            </w:r>
          </w:p>
        </w:tc>
        <w:tc>
          <w:tcPr>
            <w:tcW w:w="900" w:type="dxa"/>
            <w:tcBorders>
              <w:top w:val="single" w:sz="8" w:space="0" w:color="000000"/>
              <w:left w:val="single" w:sz="8" w:space="0" w:color="000000"/>
              <w:bottom w:val="single" w:sz="8" w:space="0" w:color="000000"/>
              <w:right w:val="single" w:sz="8" w:space="0" w:color="000000"/>
            </w:tcBorders>
          </w:tcPr>
          <w:p w14:paraId="000001F7" w14:textId="78654BBB" w:rsidR="00687515" w:rsidRPr="00B36ADB" w:rsidRDefault="00687515" w:rsidP="00687515">
            <w:pPr>
              <w:spacing w:after="0"/>
              <w:jc w:val="center"/>
              <w:rPr>
                <w:rFonts w:ascii="Times New Roman" w:hAnsi="Times New Roman" w:cs="Times New Roman"/>
                <w:sz w:val="18"/>
                <w:szCs w:val="18"/>
              </w:rPr>
            </w:pPr>
            <w:r w:rsidRPr="00B36ADB">
              <w:rPr>
                <w:rFonts w:ascii="Wingdings" w:eastAsia="Wingdings" w:hAnsi="Wingdings" w:cs="Wingdings"/>
                <w:b/>
                <w:sz w:val="24"/>
                <w:szCs w:val="24"/>
              </w:rPr>
              <w:t>ü</w:t>
            </w:r>
          </w:p>
        </w:tc>
        <w:tc>
          <w:tcPr>
            <w:tcW w:w="720" w:type="dxa"/>
            <w:tcBorders>
              <w:top w:val="single" w:sz="8" w:space="0" w:color="000000"/>
              <w:left w:val="single" w:sz="8" w:space="0" w:color="000000"/>
              <w:bottom w:val="single" w:sz="8" w:space="0" w:color="000000"/>
              <w:right w:val="single" w:sz="8" w:space="0" w:color="000000"/>
            </w:tcBorders>
          </w:tcPr>
          <w:p w14:paraId="000001F8" w14:textId="6BF385EA" w:rsidR="00687515" w:rsidRPr="00B36ADB" w:rsidRDefault="00687515" w:rsidP="00687515">
            <w:pPr>
              <w:spacing w:after="0"/>
              <w:jc w:val="center"/>
              <w:rPr>
                <w:rFonts w:ascii="Times New Roman" w:hAnsi="Times New Roman" w:cs="Times New Roman"/>
                <w:sz w:val="18"/>
                <w:szCs w:val="18"/>
              </w:rPr>
            </w:pPr>
            <w:r w:rsidRPr="00B36ADB">
              <w:rPr>
                <w:rFonts w:ascii="Wingdings" w:eastAsia="Wingdings" w:hAnsi="Wingdings" w:cs="Wingdings"/>
                <w:b/>
                <w:sz w:val="24"/>
                <w:szCs w:val="24"/>
              </w:rPr>
              <w:t>ü</w:t>
            </w:r>
          </w:p>
        </w:tc>
        <w:tc>
          <w:tcPr>
            <w:tcW w:w="630" w:type="dxa"/>
            <w:tcBorders>
              <w:top w:val="single" w:sz="8" w:space="0" w:color="000000"/>
              <w:left w:val="single" w:sz="8" w:space="0" w:color="000000"/>
              <w:bottom w:val="single" w:sz="8" w:space="0" w:color="000000"/>
              <w:right w:val="single" w:sz="8" w:space="0" w:color="000000"/>
            </w:tcBorders>
          </w:tcPr>
          <w:p w14:paraId="000001F9" w14:textId="0C9930D8" w:rsidR="00687515" w:rsidRPr="00B36ADB" w:rsidRDefault="00687515" w:rsidP="00687515">
            <w:pPr>
              <w:spacing w:after="0"/>
              <w:jc w:val="center"/>
              <w:rPr>
                <w:rFonts w:ascii="Times New Roman" w:hAnsi="Times New Roman" w:cs="Times New Roman"/>
                <w:sz w:val="18"/>
                <w:szCs w:val="18"/>
              </w:rPr>
            </w:pPr>
            <w:r w:rsidRPr="00B36ADB">
              <w:rPr>
                <w:rFonts w:ascii="Wingdings" w:eastAsia="Wingdings" w:hAnsi="Wingdings" w:cs="Wingdings"/>
                <w:b/>
                <w:sz w:val="24"/>
                <w:szCs w:val="24"/>
              </w:rPr>
              <w:t>ü</w:t>
            </w:r>
          </w:p>
        </w:tc>
        <w:tc>
          <w:tcPr>
            <w:tcW w:w="2160" w:type="dxa"/>
            <w:tcBorders>
              <w:top w:val="single" w:sz="8" w:space="0" w:color="000000"/>
              <w:left w:val="single" w:sz="8" w:space="0" w:color="000000"/>
              <w:bottom w:val="single" w:sz="8" w:space="0" w:color="000000"/>
              <w:right w:val="single" w:sz="8" w:space="0" w:color="000000"/>
            </w:tcBorders>
          </w:tcPr>
          <w:p w14:paraId="000001FA" w14:textId="77777777" w:rsidR="00687515" w:rsidRPr="00B36ADB" w:rsidRDefault="00687515" w:rsidP="00687515">
            <w:pPr>
              <w:spacing w:after="0"/>
              <w:jc w:val="center"/>
              <w:rPr>
                <w:rFonts w:ascii="Times New Roman" w:hAnsi="Times New Roman" w:cs="Times New Roman"/>
                <w:sz w:val="18"/>
                <w:szCs w:val="18"/>
              </w:rPr>
            </w:pPr>
            <w:r w:rsidRPr="00B36ADB">
              <w:rPr>
                <w:rFonts w:ascii="Times New Roman" w:hAnsi="Times New Roman" w:cs="Times New Roman"/>
                <w:sz w:val="18"/>
                <w:szCs w:val="18"/>
              </w:rPr>
              <w:t>Course duration or 280 hours for 1 credit option</w:t>
            </w:r>
          </w:p>
        </w:tc>
        <w:tc>
          <w:tcPr>
            <w:tcW w:w="540" w:type="dxa"/>
            <w:tcBorders>
              <w:top w:val="single" w:sz="8" w:space="0" w:color="000000"/>
              <w:left w:val="single" w:sz="8" w:space="0" w:color="000000"/>
              <w:bottom w:val="single" w:sz="8" w:space="0" w:color="000000"/>
              <w:right w:val="single" w:sz="8" w:space="0" w:color="000000"/>
            </w:tcBorders>
          </w:tcPr>
          <w:p w14:paraId="000001FB" w14:textId="7FE832E0" w:rsidR="00687515" w:rsidRPr="00B36ADB" w:rsidRDefault="00687515" w:rsidP="00687515">
            <w:pPr>
              <w:spacing w:after="0"/>
              <w:jc w:val="center"/>
              <w:rPr>
                <w:rFonts w:ascii="Times New Roman" w:hAnsi="Times New Roman" w:cs="Times New Roman"/>
                <w:sz w:val="18"/>
                <w:szCs w:val="18"/>
              </w:rPr>
            </w:pPr>
            <w:r w:rsidRPr="00B36ADB">
              <w:rPr>
                <w:rFonts w:ascii="Wingdings" w:eastAsia="Wingdings" w:hAnsi="Wingdings" w:cs="Wingdings"/>
                <w:b/>
                <w:sz w:val="24"/>
                <w:szCs w:val="24"/>
              </w:rPr>
              <w:t>ü</w:t>
            </w:r>
          </w:p>
        </w:tc>
        <w:tc>
          <w:tcPr>
            <w:tcW w:w="735" w:type="dxa"/>
            <w:tcBorders>
              <w:top w:val="single" w:sz="8" w:space="0" w:color="000000"/>
              <w:left w:val="single" w:sz="8" w:space="0" w:color="000000"/>
              <w:bottom w:val="single" w:sz="8" w:space="0" w:color="000000"/>
              <w:right w:val="single" w:sz="8" w:space="0" w:color="000000"/>
            </w:tcBorders>
          </w:tcPr>
          <w:p w14:paraId="000001FC" w14:textId="617C7D85" w:rsidR="00687515" w:rsidRPr="00B36ADB" w:rsidRDefault="00687515" w:rsidP="00687515">
            <w:pPr>
              <w:spacing w:after="0"/>
              <w:jc w:val="center"/>
              <w:rPr>
                <w:rFonts w:ascii="Times New Roman" w:hAnsi="Times New Roman" w:cs="Times New Roman"/>
                <w:sz w:val="18"/>
                <w:szCs w:val="18"/>
              </w:rPr>
            </w:pPr>
            <w:r w:rsidRPr="00B36ADB">
              <w:rPr>
                <w:rFonts w:ascii="Wingdings" w:eastAsia="Wingdings" w:hAnsi="Wingdings" w:cs="Wingdings"/>
                <w:b/>
                <w:sz w:val="24"/>
                <w:szCs w:val="24"/>
              </w:rPr>
              <w:t>ü</w:t>
            </w:r>
          </w:p>
        </w:tc>
        <w:tc>
          <w:tcPr>
            <w:tcW w:w="990" w:type="dxa"/>
            <w:tcBorders>
              <w:top w:val="single" w:sz="8" w:space="0" w:color="000000"/>
              <w:left w:val="single" w:sz="8" w:space="0" w:color="000000"/>
              <w:bottom w:val="single" w:sz="8" w:space="0" w:color="000000"/>
              <w:right w:val="single" w:sz="8" w:space="0" w:color="000000"/>
            </w:tcBorders>
          </w:tcPr>
          <w:p w14:paraId="000001FD" w14:textId="30B316BF" w:rsidR="00687515" w:rsidRPr="00B36ADB" w:rsidRDefault="00687515" w:rsidP="00687515">
            <w:pPr>
              <w:spacing w:after="0"/>
              <w:jc w:val="center"/>
              <w:rPr>
                <w:rFonts w:ascii="Times New Roman" w:hAnsi="Times New Roman" w:cs="Times New Roman"/>
                <w:sz w:val="18"/>
                <w:szCs w:val="18"/>
              </w:rPr>
            </w:pPr>
            <w:r w:rsidRPr="00B36ADB">
              <w:rPr>
                <w:rFonts w:ascii="Wingdings" w:eastAsia="Wingdings" w:hAnsi="Wingdings" w:cs="Wingdings"/>
                <w:b/>
                <w:sz w:val="24"/>
                <w:szCs w:val="24"/>
              </w:rPr>
              <w:t>ü</w:t>
            </w:r>
          </w:p>
        </w:tc>
        <w:tc>
          <w:tcPr>
            <w:tcW w:w="975" w:type="dxa"/>
            <w:tcBorders>
              <w:top w:val="single" w:sz="8" w:space="0" w:color="000000"/>
              <w:left w:val="single" w:sz="8" w:space="0" w:color="000000"/>
              <w:bottom w:val="single" w:sz="8" w:space="0" w:color="000000"/>
              <w:right w:val="single" w:sz="8" w:space="0" w:color="000000"/>
            </w:tcBorders>
          </w:tcPr>
          <w:p w14:paraId="000001FE" w14:textId="7D333632" w:rsidR="00687515" w:rsidRPr="00B36ADB" w:rsidRDefault="00687515" w:rsidP="00687515">
            <w:pPr>
              <w:spacing w:after="0"/>
              <w:jc w:val="center"/>
              <w:rPr>
                <w:rFonts w:ascii="Times New Roman" w:hAnsi="Times New Roman" w:cs="Times New Roman"/>
                <w:sz w:val="18"/>
                <w:szCs w:val="18"/>
              </w:rPr>
            </w:pPr>
            <w:r w:rsidRPr="00B36ADB">
              <w:rPr>
                <w:rFonts w:ascii="Wingdings" w:eastAsia="Wingdings" w:hAnsi="Wingdings" w:cs="Wingdings"/>
                <w:b/>
                <w:sz w:val="24"/>
                <w:szCs w:val="24"/>
              </w:rPr>
              <w:t>ü</w:t>
            </w:r>
          </w:p>
        </w:tc>
      </w:tr>
      <w:tr w:rsidR="00687515" w:rsidRPr="00B36ADB" w14:paraId="5DD1D2AD" w14:textId="77777777" w:rsidTr="0047480E">
        <w:tc>
          <w:tcPr>
            <w:tcW w:w="1975" w:type="dxa"/>
            <w:tcBorders>
              <w:top w:val="single" w:sz="8" w:space="0" w:color="000000"/>
              <w:left w:val="single" w:sz="8" w:space="0" w:color="000000"/>
              <w:bottom w:val="single" w:sz="8" w:space="0" w:color="000000"/>
              <w:right w:val="single" w:sz="8" w:space="0" w:color="000000"/>
            </w:tcBorders>
          </w:tcPr>
          <w:p w14:paraId="566794AD" w14:textId="74BB1FB5" w:rsidR="00687515" w:rsidRPr="00B36ADB" w:rsidRDefault="00687515" w:rsidP="00687515">
            <w:pPr>
              <w:spacing w:after="0"/>
              <w:rPr>
                <w:rFonts w:ascii="Times New Roman" w:hAnsi="Times New Roman" w:cs="Times New Roman"/>
                <w:b/>
                <w:sz w:val="18"/>
                <w:szCs w:val="18"/>
              </w:rPr>
            </w:pPr>
            <w:r w:rsidRPr="00B36ADB">
              <w:rPr>
                <w:rFonts w:ascii="Times New Roman" w:hAnsi="Times New Roman" w:cs="Times New Roman"/>
                <w:b/>
                <w:sz w:val="18"/>
                <w:szCs w:val="18"/>
              </w:rPr>
              <w:t>Cooperative Education</w:t>
            </w:r>
          </w:p>
        </w:tc>
        <w:tc>
          <w:tcPr>
            <w:tcW w:w="900" w:type="dxa"/>
            <w:tcBorders>
              <w:top w:val="single" w:sz="8" w:space="0" w:color="000000"/>
              <w:left w:val="single" w:sz="8" w:space="0" w:color="000000"/>
              <w:bottom w:val="single" w:sz="8" w:space="0" w:color="000000"/>
              <w:right w:val="single" w:sz="8" w:space="0" w:color="000000"/>
            </w:tcBorders>
          </w:tcPr>
          <w:p w14:paraId="5EBF8B36" w14:textId="49BC51F2" w:rsidR="00687515" w:rsidRPr="00B36ADB" w:rsidRDefault="00687515" w:rsidP="00687515">
            <w:pPr>
              <w:spacing w:after="0"/>
              <w:jc w:val="center"/>
              <w:rPr>
                <w:rFonts w:ascii="Times New Roman" w:hAnsi="Times New Roman" w:cs="Times New Roman"/>
                <w:sz w:val="18"/>
                <w:szCs w:val="18"/>
              </w:rPr>
            </w:pPr>
            <w:r w:rsidRPr="00B36ADB">
              <w:rPr>
                <w:rFonts w:ascii="Times New Roman" w:hAnsi="Times New Roman" w:cs="Times New Roman"/>
                <w:sz w:val="18"/>
                <w:szCs w:val="18"/>
              </w:rPr>
              <w:t>11-12</w:t>
            </w:r>
          </w:p>
        </w:tc>
        <w:tc>
          <w:tcPr>
            <w:tcW w:w="900" w:type="dxa"/>
            <w:tcBorders>
              <w:top w:val="single" w:sz="8" w:space="0" w:color="000000"/>
              <w:left w:val="single" w:sz="8" w:space="0" w:color="000000"/>
              <w:bottom w:val="single" w:sz="8" w:space="0" w:color="000000"/>
              <w:right w:val="single" w:sz="8" w:space="0" w:color="000000"/>
            </w:tcBorders>
          </w:tcPr>
          <w:p w14:paraId="754C72B3" w14:textId="039C40B1" w:rsidR="00687515" w:rsidRPr="00B36ADB" w:rsidRDefault="00687515" w:rsidP="00687515">
            <w:pPr>
              <w:spacing w:after="0"/>
              <w:jc w:val="center"/>
              <w:rPr>
                <w:rFonts w:ascii="Times New Roman" w:eastAsia="Wingdings" w:hAnsi="Times New Roman" w:cs="Times New Roman"/>
                <w:sz w:val="18"/>
                <w:szCs w:val="18"/>
              </w:rPr>
            </w:pPr>
            <w:r w:rsidRPr="00B36ADB">
              <w:rPr>
                <w:rFonts w:ascii="Wingdings" w:eastAsia="Wingdings" w:hAnsi="Wingdings" w:cs="Wingdings"/>
                <w:b/>
                <w:sz w:val="24"/>
                <w:szCs w:val="24"/>
              </w:rPr>
              <w:t>ü</w:t>
            </w:r>
          </w:p>
        </w:tc>
        <w:tc>
          <w:tcPr>
            <w:tcW w:w="720" w:type="dxa"/>
            <w:tcBorders>
              <w:top w:val="single" w:sz="8" w:space="0" w:color="000000"/>
              <w:left w:val="single" w:sz="8" w:space="0" w:color="000000"/>
              <w:bottom w:val="single" w:sz="8" w:space="0" w:color="000000"/>
              <w:right w:val="single" w:sz="8" w:space="0" w:color="000000"/>
            </w:tcBorders>
          </w:tcPr>
          <w:p w14:paraId="10D9464D" w14:textId="39A991AB" w:rsidR="00687515" w:rsidRPr="00B36ADB" w:rsidRDefault="00687515" w:rsidP="00687515">
            <w:pPr>
              <w:spacing w:after="0"/>
              <w:jc w:val="center"/>
              <w:rPr>
                <w:rFonts w:ascii="Times New Roman" w:eastAsia="Wingdings" w:hAnsi="Times New Roman" w:cs="Times New Roman"/>
                <w:sz w:val="18"/>
                <w:szCs w:val="18"/>
              </w:rPr>
            </w:pPr>
            <w:r w:rsidRPr="00B36ADB">
              <w:rPr>
                <w:rFonts w:ascii="Wingdings" w:eastAsia="Wingdings" w:hAnsi="Wingdings" w:cs="Wingdings"/>
                <w:b/>
                <w:sz w:val="24"/>
                <w:szCs w:val="24"/>
              </w:rPr>
              <w:t>ü</w:t>
            </w:r>
          </w:p>
        </w:tc>
        <w:tc>
          <w:tcPr>
            <w:tcW w:w="630" w:type="dxa"/>
            <w:tcBorders>
              <w:top w:val="single" w:sz="8" w:space="0" w:color="000000"/>
              <w:left w:val="single" w:sz="8" w:space="0" w:color="000000"/>
              <w:bottom w:val="single" w:sz="8" w:space="0" w:color="000000"/>
              <w:right w:val="single" w:sz="8" w:space="0" w:color="000000"/>
            </w:tcBorders>
          </w:tcPr>
          <w:p w14:paraId="7A6AA274" w14:textId="507A3DC2" w:rsidR="00687515" w:rsidRPr="00B36ADB" w:rsidRDefault="00687515" w:rsidP="00687515">
            <w:pPr>
              <w:spacing w:after="0"/>
              <w:jc w:val="center"/>
              <w:rPr>
                <w:rFonts w:ascii="Times New Roman" w:eastAsia="Wingdings" w:hAnsi="Times New Roman" w:cs="Times New Roman"/>
                <w:sz w:val="18"/>
                <w:szCs w:val="18"/>
              </w:rPr>
            </w:pPr>
            <w:r w:rsidRPr="00B36ADB">
              <w:rPr>
                <w:rFonts w:ascii="Wingdings" w:eastAsia="Wingdings" w:hAnsi="Wingdings" w:cs="Wingdings"/>
                <w:b/>
                <w:sz w:val="24"/>
                <w:szCs w:val="24"/>
              </w:rPr>
              <w:t>ü</w:t>
            </w:r>
          </w:p>
        </w:tc>
        <w:tc>
          <w:tcPr>
            <w:tcW w:w="2160" w:type="dxa"/>
            <w:tcBorders>
              <w:top w:val="single" w:sz="8" w:space="0" w:color="000000"/>
              <w:left w:val="single" w:sz="8" w:space="0" w:color="000000"/>
              <w:bottom w:val="single" w:sz="8" w:space="0" w:color="000000"/>
              <w:right w:val="single" w:sz="8" w:space="0" w:color="000000"/>
            </w:tcBorders>
          </w:tcPr>
          <w:p w14:paraId="67E73BF7" w14:textId="0F72B2F5" w:rsidR="00687515" w:rsidRPr="00B36ADB" w:rsidRDefault="00687515" w:rsidP="00687515">
            <w:pPr>
              <w:spacing w:after="0"/>
              <w:jc w:val="center"/>
              <w:rPr>
                <w:rFonts w:ascii="Times New Roman" w:hAnsi="Times New Roman" w:cs="Times New Roman"/>
                <w:sz w:val="18"/>
                <w:szCs w:val="18"/>
              </w:rPr>
            </w:pPr>
            <w:r w:rsidRPr="00B36ADB">
              <w:rPr>
                <w:rFonts w:ascii="Times New Roman" w:hAnsi="Times New Roman" w:cs="Times New Roman"/>
                <w:sz w:val="18"/>
                <w:szCs w:val="18"/>
              </w:rPr>
              <w:t>280 hours for 1 credit option</w:t>
            </w:r>
          </w:p>
        </w:tc>
        <w:tc>
          <w:tcPr>
            <w:tcW w:w="540" w:type="dxa"/>
            <w:tcBorders>
              <w:top w:val="single" w:sz="8" w:space="0" w:color="000000"/>
              <w:left w:val="single" w:sz="8" w:space="0" w:color="000000"/>
              <w:bottom w:val="single" w:sz="8" w:space="0" w:color="000000"/>
              <w:right w:val="single" w:sz="8" w:space="0" w:color="000000"/>
            </w:tcBorders>
          </w:tcPr>
          <w:p w14:paraId="2CF46E70" w14:textId="01DDBF51" w:rsidR="00687515" w:rsidRPr="00B36ADB" w:rsidRDefault="00687515" w:rsidP="00687515">
            <w:pPr>
              <w:spacing w:after="0"/>
              <w:jc w:val="center"/>
              <w:rPr>
                <w:rFonts w:ascii="Times New Roman" w:eastAsia="Wingdings" w:hAnsi="Times New Roman" w:cs="Times New Roman"/>
                <w:sz w:val="18"/>
                <w:szCs w:val="18"/>
              </w:rPr>
            </w:pPr>
            <w:r w:rsidRPr="00B36ADB">
              <w:rPr>
                <w:rFonts w:ascii="Wingdings" w:eastAsia="Wingdings" w:hAnsi="Wingdings" w:cs="Wingdings"/>
                <w:b/>
                <w:sz w:val="24"/>
                <w:szCs w:val="24"/>
              </w:rPr>
              <w:t>ü</w:t>
            </w:r>
          </w:p>
        </w:tc>
        <w:tc>
          <w:tcPr>
            <w:tcW w:w="735" w:type="dxa"/>
            <w:tcBorders>
              <w:top w:val="single" w:sz="8" w:space="0" w:color="000000"/>
              <w:left w:val="single" w:sz="8" w:space="0" w:color="000000"/>
              <w:bottom w:val="single" w:sz="8" w:space="0" w:color="000000"/>
              <w:right w:val="single" w:sz="8" w:space="0" w:color="000000"/>
            </w:tcBorders>
          </w:tcPr>
          <w:p w14:paraId="383D9442" w14:textId="50C0F6D8" w:rsidR="00687515" w:rsidRPr="00B36ADB" w:rsidRDefault="00687515" w:rsidP="00687515">
            <w:pPr>
              <w:spacing w:after="0"/>
              <w:jc w:val="center"/>
              <w:rPr>
                <w:rFonts w:ascii="Times New Roman" w:eastAsia="Wingdings" w:hAnsi="Times New Roman" w:cs="Times New Roman"/>
                <w:sz w:val="18"/>
                <w:szCs w:val="18"/>
              </w:rPr>
            </w:pPr>
            <w:r w:rsidRPr="00B36ADB">
              <w:rPr>
                <w:rFonts w:ascii="Wingdings" w:eastAsia="Wingdings" w:hAnsi="Wingdings" w:cs="Wingdings"/>
                <w:b/>
                <w:sz w:val="24"/>
                <w:szCs w:val="24"/>
              </w:rPr>
              <w:t>ü</w:t>
            </w:r>
          </w:p>
        </w:tc>
        <w:tc>
          <w:tcPr>
            <w:tcW w:w="990" w:type="dxa"/>
            <w:tcBorders>
              <w:top w:val="single" w:sz="8" w:space="0" w:color="000000"/>
              <w:left w:val="single" w:sz="8" w:space="0" w:color="000000"/>
              <w:bottom w:val="single" w:sz="8" w:space="0" w:color="000000"/>
              <w:right w:val="single" w:sz="8" w:space="0" w:color="000000"/>
            </w:tcBorders>
          </w:tcPr>
          <w:p w14:paraId="2D6D6C16" w14:textId="1877F087" w:rsidR="00687515" w:rsidRPr="00B36ADB" w:rsidRDefault="00687515" w:rsidP="00687515">
            <w:pPr>
              <w:spacing w:after="0"/>
              <w:jc w:val="center"/>
              <w:rPr>
                <w:rFonts w:ascii="Times New Roman" w:eastAsia="Wingdings" w:hAnsi="Times New Roman" w:cs="Times New Roman"/>
                <w:sz w:val="18"/>
                <w:szCs w:val="18"/>
              </w:rPr>
            </w:pPr>
            <w:r w:rsidRPr="00B36ADB">
              <w:rPr>
                <w:rFonts w:ascii="Wingdings" w:eastAsia="Wingdings" w:hAnsi="Wingdings" w:cs="Wingdings"/>
                <w:b/>
                <w:sz w:val="24"/>
                <w:szCs w:val="24"/>
              </w:rPr>
              <w:t>ü</w:t>
            </w:r>
          </w:p>
        </w:tc>
        <w:tc>
          <w:tcPr>
            <w:tcW w:w="975" w:type="dxa"/>
            <w:tcBorders>
              <w:top w:val="single" w:sz="8" w:space="0" w:color="000000"/>
              <w:left w:val="single" w:sz="8" w:space="0" w:color="000000"/>
              <w:bottom w:val="single" w:sz="8" w:space="0" w:color="000000"/>
              <w:right w:val="single" w:sz="8" w:space="0" w:color="000000"/>
            </w:tcBorders>
          </w:tcPr>
          <w:p w14:paraId="59D8661A" w14:textId="2CE05951" w:rsidR="00687515" w:rsidRPr="00B36ADB" w:rsidRDefault="00687515" w:rsidP="00687515">
            <w:pPr>
              <w:spacing w:after="0"/>
              <w:jc w:val="center"/>
              <w:rPr>
                <w:rFonts w:ascii="Times New Roman" w:eastAsia="Wingdings" w:hAnsi="Times New Roman" w:cs="Times New Roman"/>
                <w:sz w:val="18"/>
                <w:szCs w:val="18"/>
              </w:rPr>
            </w:pPr>
            <w:r w:rsidRPr="00B36ADB">
              <w:rPr>
                <w:rFonts w:ascii="Wingdings" w:eastAsia="Wingdings" w:hAnsi="Wingdings" w:cs="Wingdings"/>
                <w:b/>
                <w:sz w:val="24"/>
                <w:szCs w:val="24"/>
              </w:rPr>
              <w:t>ü</w:t>
            </w:r>
          </w:p>
        </w:tc>
      </w:tr>
      <w:tr w:rsidR="00687515" w:rsidRPr="00B36ADB" w14:paraId="567DF650" w14:textId="77777777" w:rsidTr="0047480E">
        <w:tc>
          <w:tcPr>
            <w:tcW w:w="1975" w:type="dxa"/>
            <w:tcBorders>
              <w:top w:val="single" w:sz="8" w:space="0" w:color="000000"/>
              <w:left w:val="single" w:sz="8" w:space="0" w:color="000000"/>
              <w:bottom w:val="single" w:sz="8" w:space="0" w:color="000000"/>
              <w:right w:val="single" w:sz="8" w:space="0" w:color="000000"/>
            </w:tcBorders>
          </w:tcPr>
          <w:p w14:paraId="754838BE" w14:textId="796441DC" w:rsidR="00687515" w:rsidRPr="00B36ADB" w:rsidRDefault="00687515" w:rsidP="00687515">
            <w:pPr>
              <w:spacing w:after="0"/>
              <w:rPr>
                <w:rFonts w:ascii="Times New Roman" w:hAnsi="Times New Roman" w:cs="Times New Roman"/>
                <w:b/>
                <w:sz w:val="18"/>
                <w:szCs w:val="18"/>
              </w:rPr>
            </w:pPr>
            <w:r w:rsidRPr="00B36ADB">
              <w:rPr>
                <w:rFonts w:ascii="Times New Roman" w:hAnsi="Times New Roman" w:cs="Times New Roman"/>
                <w:b/>
                <w:sz w:val="18"/>
                <w:szCs w:val="18"/>
              </w:rPr>
              <w:t>SAE (Immersion)</w:t>
            </w:r>
          </w:p>
        </w:tc>
        <w:tc>
          <w:tcPr>
            <w:tcW w:w="900" w:type="dxa"/>
            <w:tcBorders>
              <w:top w:val="single" w:sz="8" w:space="0" w:color="000000"/>
              <w:left w:val="single" w:sz="8" w:space="0" w:color="000000"/>
              <w:bottom w:val="single" w:sz="8" w:space="0" w:color="000000"/>
              <w:right w:val="single" w:sz="8" w:space="0" w:color="000000"/>
            </w:tcBorders>
          </w:tcPr>
          <w:p w14:paraId="6EB5C456" w14:textId="163F961A" w:rsidR="00687515" w:rsidRPr="00B36ADB" w:rsidRDefault="00687515" w:rsidP="00687515">
            <w:pPr>
              <w:spacing w:after="0"/>
              <w:jc w:val="center"/>
              <w:rPr>
                <w:rFonts w:ascii="Times New Roman" w:hAnsi="Times New Roman" w:cs="Times New Roman"/>
                <w:sz w:val="18"/>
                <w:szCs w:val="18"/>
              </w:rPr>
            </w:pPr>
            <w:r w:rsidRPr="00B36ADB">
              <w:rPr>
                <w:rFonts w:ascii="Times New Roman" w:hAnsi="Times New Roman" w:cs="Times New Roman"/>
                <w:sz w:val="18"/>
                <w:szCs w:val="18"/>
              </w:rPr>
              <w:t>9-12</w:t>
            </w:r>
          </w:p>
        </w:tc>
        <w:tc>
          <w:tcPr>
            <w:tcW w:w="900" w:type="dxa"/>
            <w:tcBorders>
              <w:top w:val="single" w:sz="8" w:space="0" w:color="000000"/>
              <w:left w:val="single" w:sz="8" w:space="0" w:color="000000"/>
              <w:bottom w:val="single" w:sz="8" w:space="0" w:color="000000"/>
              <w:right w:val="single" w:sz="8" w:space="0" w:color="000000"/>
            </w:tcBorders>
          </w:tcPr>
          <w:p w14:paraId="4E3A0610" w14:textId="05AF0465" w:rsidR="00687515" w:rsidRPr="00B36ADB" w:rsidRDefault="00687515" w:rsidP="00687515">
            <w:pPr>
              <w:spacing w:after="0"/>
              <w:jc w:val="center"/>
              <w:rPr>
                <w:rFonts w:ascii="Times New Roman" w:eastAsia="Wingdings" w:hAnsi="Times New Roman" w:cs="Times New Roman"/>
                <w:sz w:val="18"/>
                <w:szCs w:val="18"/>
              </w:rPr>
            </w:pPr>
            <w:r w:rsidRPr="00B36ADB">
              <w:rPr>
                <w:rFonts w:ascii="Wingdings" w:eastAsia="Wingdings" w:hAnsi="Wingdings" w:cs="Wingdings"/>
                <w:b/>
                <w:sz w:val="24"/>
                <w:szCs w:val="24"/>
              </w:rPr>
              <w:t>ü</w:t>
            </w:r>
          </w:p>
        </w:tc>
        <w:tc>
          <w:tcPr>
            <w:tcW w:w="720" w:type="dxa"/>
            <w:tcBorders>
              <w:top w:val="single" w:sz="8" w:space="0" w:color="000000"/>
              <w:left w:val="single" w:sz="8" w:space="0" w:color="000000"/>
              <w:bottom w:val="single" w:sz="8" w:space="0" w:color="000000"/>
              <w:right w:val="single" w:sz="8" w:space="0" w:color="000000"/>
            </w:tcBorders>
          </w:tcPr>
          <w:p w14:paraId="2307602B" w14:textId="3DDF2A77" w:rsidR="00687515" w:rsidRPr="00B36ADB" w:rsidRDefault="00687515" w:rsidP="00687515">
            <w:pPr>
              <w:spacing w:after="0"/>
              <w:jc w:val="center"/>
              <w:rPr>
                <w:rFonts w:ascii="Times New Roman" w:eastAsia="Wingdings" w:hAnsi="Times New Roman" w:cs="Times New Roman"/>
                <w:sz w:val="18"/>
                <w:szCs w:val="18"/>
              </w:rPr>
            </w:pPr>
            <w:r w:rsidRPr="00B36ADB">
              <w:rPr>
                <w:rFonts w:ascii="Wingdings" w:eastAsia="Wingdings" w:hAnsi="Wingdings" w:cs="Wingdings"/>
                <w:b/>
                <w:sz w:val="24"/>
                <w:szCs w:val="24"/>
              </w:rPr>
              <w:t>ü</w:t>
            </w:r>
          </w:p>
        </w:tc>
        <w:tc>
          <w:tcPr>
            <w:tcW w:w="630" w:type="dxa"/>
            <w:tcBorders>
              <w:top w:val="single" w:sz="8" w:space="0" w:color="000000"/>
              <w:left w:val="single" w:sz="8" w:space="0" w:color="000000"/>
              <w:bottom w:val="single" w:sz="8" w:space="0" w:color="000000"/>
              <w:right w:val="single" w:sz="8" w:space="0" w:color="000000"/>
            </w:tcBorders>
          </w:tcPr>
          <w:p w14:paraId="6D01089E" w14:textId="310CBE55" w:rsidR="00687515" w:rsidRPr="00B36ADB" w:rsidRDefault="00687515" w:rsidP="00687515">
            <w:pPr>
              <w:spacing w:after="0"/>
              <w:jc w:val="center"/>
              <w:rPr>
                <w:rFonts w:ascii="Times New Roman" w:eastAsia="Wingdings" w:hAnsi="Times New Roman" w:cs="Times New Roman"/>
                <w:sz w:val="18"/>
                <w:szCs w:val="18"/>
              </w:rPr>
            </w:pPr>
            <w:r w:rsidRPr="00B36ADB">
              <w:rPr>
                <w:rFonts w:ascii="Wingdings" w:eastAsia="Wingdings" w:hAnsi="Wingdings" w:cs="Wingdings"/>
                <w:b/>
                <w:sz w:val="24"/>
                <w:szCs w:val="24"/>
              </w:rPr>
              <w:t>ü</w:t>
            </w:r>
          </w:p>
        </w:tc>
        <w:tc>
          <w:tcPr>
            <w:tcW w:w="2160" w:type="dxa"/>
            <w:tcBorders>
              <w:top w:val="single" w:sz="8" w:space="0" w:color="000000"/>
              <w:left w:val="single" w:sz="8" w:space="0" w:color="000000"/>
              <w:bottom w:val="single" w:sz="8" w:space="0" w:color="000000"/>
              <w:right w:val="single" w:sz="8" w:space="0" w:color="000000"/>
            </w:tcBorders>
          </w:tcPr>
          <w:p w14:paraId="5BB47BAD" w14:textId="6967DD9E" w:rsidR="00687515" w:rsidRPr="00B36ADB" w:rsidRDefault="00687515" w:rsidP="00687515">
            <w:pPr>
              <w:spacing w:after="0"/>
              <w:jc w:val="center"/>
              <w:rPr>
                <w:rFonts w:ascii="Times New Roman" w:hAnsi="Times New Roman" w:cs="Times New Roman"/>
                <w:sz w:val="18"/>
                <w:szCs w:val="18"/>
              </w:rPr>
            </w:pPr>
            <w:r w:rsidRPr="00B36ADB">
              <w:rPr>
                <w:rFonts w:ascii="Times New Roman" w:hAnsi="Times New Roman" w:cs="Times New Roman"/>
                <w:sz w:val="18"/>
                <w:szCs w:val="18"/>
              </w:rPr>
              <w:t>280 hours for 1 credit option</w:t>
            </w:r>
          </w:p>
        </w:tc>
        <w:tc>
          <w:tcPr>
            <w:tcW w:w="540" w:type="dxa"/>
            <w:tcBorders>
              <w:top w:val="single" w:sz="8" w:space="0" w:color="000000"/>
              <w:left w:val="single" w:sz="8" w:space="0" w:color="000000"/>
              <w:bottom w:val="single" w:sz="8" w:space="0" w:color="000000"/>
              <w:right w:val="single" w:sz="8" w:space="0" w:color="000000"/>
            </w:tcBorders>
          </w:tcPr>
          <w:p w14:paraId="35F97371" w14:textId="71527094" w:rsidR="00687515" w:rsidRPr="00B36ADB" w:rsidRDefault="00687515" w:rsidP="00687515">
            <w:pPr>
              <w:spacing w:after="0"/>
              <w:jc w:val="center"/>
              <w:rPr>
                <w:rFonts w:ascii="Times New Roman" w:eastAsia="Wingdings" w:hAnsi="Times New Roman" w:cs="Times New Roman"/>
                <w:sz w:val="18"/>
                <w:szCs w:val="18"/>
              </w:rPr>
            </w:pPr>
            <w:r w:rsidRPr="00B36ADB">
              <w:rPr>
                <w:rFonts w:ascii="Wingdings" w:eastAsia="Wingdings" w:hAnsi="Wingdings" w:cs="Wingdings"/>
                <w:b/>
                <w:sz w:val="24"/>
                <w:szCs w:val="24"/>
              </w:rPr>
              <w:t>ü</w:t>
            </w:r>
          </w:p>
        </w:tc>
        <w:tc>
          <w:tcPr>
            <w:tcW w:w="735" w:type="dxa"/>
            <w:tcBorders>
              <w:top w:val="single" w:sz="8" w:space="0" w:color="000000"/>
              <w:left w:val="single" w:sz="8" w:space="0" w:color="000000"/>
              <w:bottom w:val="single" w:sz="8" w:space="0" w:color="000000"/>
              <w:right w:val="single" w:sz="8" w:space="0" w:color="000000"/>
            </w:tcBorders>
          </w:tcPr>
          <w:p w14:paraId="3DCE767D" w14:textId="14D51312" w:rsidR="00687515" w:rsidRPr="00B36ADB" w:rsidRDefault="00687515" w:rsidP="00687515">
            <w:pPr>
              <w:spacing w:after="0"/>
              <w:jc w:val="center"/>
              <w:rPr>
                <w:rFonts w:ascii="Times New Roman" w:eastAsia="Wingdings" w:hAnsi="Times New Roman" w:cs="Times New Roman"/>
                <w:sz w:val="18"/>
                <w:szCs w:val="18"/>
              </w:rPr>
            </w:pPr>
            <w:r w:rsidRPr="00B36ADB">
              <w:rPr>
                <w:rFonts w:ascii="Wingdings" w:eastAsia="Wingdings" w:hAnsi="Wingdings" w:cs="Wingdings"/>
                <w:b/>
                <w:sz w:val="24"/>
                <w:szCs w:val="24"/>
              </w:rPr>
              <w:t>ü</w:t>
            </w:r>
          </w:p>
        </w:tc>
        <w:tc>
          <w:tcPr>
            <w:tcW w:w="990" w:type="dxa"/>
            <w:tcBorders>
              <w:top w:val="single" w:sz="8" w:space="0" w:color="000000"/>
              <w:left w:val="single" w:sz="8" w:space="0" w:color="000000"/>
              <w:bottom w:val="single" w:sz="8" w:space="0" w:color="000000"/>
              <w:right w:val="single" w:sz="8" w:space="0" w:color="000000"/>
            </w:tcBorders>
          </w:tcPr>
          <w:p w14:paraId="34A47B58" w14:textId="10085C09" w:rsidR="00687515" w:rsidRPr="00B36ADB" w:rsidRDefault="00687515" w:rsidP="00687515">
            <w:pPr>
              <w:spacing w:after="0"/>
              <w:jc w:val="center"/>
              <w:rPr>
                <w:rFonts w:ascii="Times New Roman" w:eastAsia="Wingdings" w:hAnsi="Times New Roman" w:cs="Times New Roman"/>
                <w:sz w:val="18"/>
                <w:szCs w:val="18"/>
              </w:rPr>
            </w:pPr>
            <w:r w:rsidRPr="00B36ADB">
              <w:rPr>
                <w:rFonts w:ascii="Wingdings" w:eastAsia="Wingdings" w:hAnsi="Wingdings" w:cs="Wingdings"/>
                <w:b/>
                <w:sz w:val="24"/>
                <w:szCs w:val="24"/>
              </w:rPr>
              <w:t>ü</w:t>
            </w:r>
          </w:p>
        </w:tc>
        <w:tc>
          <w:tcPr>
            <w:tcW w:w="975" w:type="dxa"/>
            <w:tcBorders>
              <w:top w:val="single" w:sz="8" w:space="0" w:color="000000"/>
              <w:left w:val="single" w:sz="8" w:space="0" w:color="000000"/>
              <w:bottom w:val="single" w:sz="8" w:space="0" w:color="000000"/>
              <w:right w:val="single" w:sz="8" w:space="0" w:color="000000"/>
            </w:tcBorders>
          </w:tcPr>
          <w:p w14:paraId="251CA1F5" w14:textId="6E6DA7B1" w:rsidR="00687515" w:rsidRPr="00B36ADB" w:rsidRDefault="00687515" w:rsidP="00687515">
            <w:pPr>
              <w:spacing w:after="0"/>
              <w:jc w:val="center"/>
              <w:rPr>
                <w:rFonts w:ascii="Times New Roman" w:eastAsia="Wingdings" w:hAnsi="Times New Roman" w:cs="Times New Roman"/>
                <w:sz w:val="18"/>
                <w:szCs w:val="18"/>
              </w:rPr>
            </w:pPr>
            <w:r w:rsidRPr="00B36ADB">
              <w:rPr>
                <w:rFonts w:ascii="Wingdings" w:eastAsia="Wingdings" w:hAnsi="Wingdings" w:cs="Wingdings"/>
                <w:b/>
                <w:sz w:val="24"/>
                <w:szCs w:val="24"/>
              </w:rPr>
              <w:t>ü</w:t>
            </w:r>
          </w:p>
        </w:tc>
      </w:tr>
      <w:tr w:rsidR="00687515" w:rsidRPr="00B36ADB" w14:paraId="40E2B017" w14:textId="77777777" w:rsidTr="0047480E">
        <w:tc>
          <w:tcPr>
            <w:tcW w:w="1975" w:type="dxa"/>
            <w:tcBorders>
              <w:top w:val="single" w:sz="8" w:space="0" w:color="000000"/>
              <w:left w:val="single" w:sz="8" w:space="0" w:color="000000"/>
              <w:bottom w:val="single" w:sz="8" w:space="0" w:color="000000"/>
              <w:right w:val="single" w:sz="8" w:space="0" w:color="000000"/>
            </w:tcBorders>
          </w:tcPr>
          <w:p w14:paraId="000001FF" w14:textId="77777777" w:rsidR="00687515" w:rsidRPr="00B36ADB" w:rsidRDefault="00687515" w:rsidP="00687515">
            <w:pPr>
              <w:spacing w:after="0"/>
              <w:rPr>
                <w:rFonts w:ascii="Times New Roman" w:hAnsi="Times New Roman" w:cs="Times New Roman"/>
                <w:b/>
                <w:sz w:val="18"/>
                <w:szCs w:val="18"/>
              </w:rPr>
            </w:pPr>
            <w:r w:rsidRPr="00B36ADB">
              <w:rPr>
                <w:rFonts w:ascii="Times New Roman" w:hAnsi="Times New Roman" w:cs="Times New Roman"/>
                <w:b/>
                <w:sz w:val="18"/>
                <w:szCs w:val="18"/>
              </w:rPr>
              <w:t>Clinical Experience</w:t>
            </w:r>
          </w:p>
        </w:tc>
        <w:tc>
          <w:tcPr>
            <w:tcW w:w="900" w:type="dxa"/>
            <w:tcBorders>
              <w:top w:val="single" w:sz="8" w:space="0" w:color="000000"/>
              <w:left w:val="single" w:sz="8" w:space="0" w:color="000000"/>
              <w:bottom w:val="single" w:sz="8" w:space="0" w:color="000000"/>
              <w:right w:val="single" w:sz="8" w:space="0" w:color="000000"/>
            </w:tcBorders>
          </w:tcPr>
          <w:p w14:paraId="00000200" w14:textId="77777777" w:rsidR="00687515" w:rsidRPr="00B36ADB" w:rsidRDefault="00687515" w:rsidP="00687515">
            <w:pPr>
              <w:spacing w:after="0"/>
              <w:jc w:val="center"/>
              <w:rPr>
                <w:rFonts w:ascii="Times New Roman" w:hAnsi="Times New Roman" w:cs="Times New Roman"/>
                <w:sz w:val="18"/>
                <w:szCs w:val="18"/>
              </w:rPr>
            </w:pPr>
            <w:r w:rsidRPr="00B36ADB">
              <w:rPr>
                <w:rFonts w:ascii="Times New Roman" w:hAnsi="Times New Roman" w:cs="Times New Roman"/>
                <w:sz w:val="18"/>
                <w:szCs w:val="18"/>
              </w:rPr>
              <w:t>11-12</w:t>
            </w:r>
          </w:p>
        </w:tc>
        <w:tc>
          <w:tcPr>
            <w:tcW w:w="900" w:type="dxa"/>
            <w:tcBorders>
              <w:top w:val="single" w:sz="8" w:space="0" w:color="000000"/>
              <w:left w:val="single" w:sz="8" w:space="0" w:color="000000"/>
              <w:bottom w:val="single" w:sz="8" w:space="0" w:color="000000"/>
              <w:right w:val="single" w:sz="8" w:space="0" w:color="000000"/>
            </w:tcBorders>
          </w:tcPr>
          <w:p w14:paraId="00000201" w14:textId="02B3E8BF" w:rsidR="00687515" w:rsidRPr="00B36ADB" w:rsidRDefault="00687515" w:rsidP="00687515">
            <w:pPr>
              <w:spacing w:after="0"/>
              <w:jc w:val="center"/>
              <w:rPr>
                <w:rFonts w:ascii="Times New Roman" w:hAnsi="Times New Roman" w:cs="Times New Roman"/>
                <w:sz w:val="18"/>
                <w:szCs w:val="18"/>
              </w:rPr>
            </w:pPr>
            <w:r w:rsidRPr="00B36ADB">
              <w:rPr>
                <w:rFonts w:ascii="Wingdings" w:eastAsia="Wingdings" w:hAnsi="Wingdings" w:cs="Wingdings"/>
                <w:b/>
                <w:sz w:val="24"/>
                <w:szCs w:val="24"/>
              </w:rPr>
              <w:t>ü</w:t>
            </w:r>
          </w:p>
        </w:tc>
        <w:tc>
          <w:tcPr>
            <w:tcW w:w="720" w:type="dxa"/>
            <w:tcBorders>
              <w:top w:val="single" w:sz="8" w:space="0" w:color="000000"/>
              <w:left w:val="single" w:sz="8" w:space="0" w:color="000000"/>
              <w:bottom w:val="single" w:sz="8" w:space="0" w:color="000000"/>
              <w:right w:val="single" w:sz="8" w:space="0" w:color="000000"/>
            </w:tcBorders>
          </w:tcPr>
          <w:p w14:paraId="00000202" w14:textId="653482A0" w:rsidR="00687515" w:rsidRPr="00B36ADB" w:rsidRDefault="00687515" w:rsidP="00687515">
            <w:pPr>
              <w:spacing w:after="0"/>
              <w:jc w:val="center"/>
              <w:rPr>
                <w:rFonts w:ascii="Times New Roman" w:hAnsi="Times New Roman" w:cs="Times New Roman"/>
                <w:sz w:val="18"/>
                <w:szCs w:val="18"/>
              </w:rPr>
            </w:pPr>
            <w:r w:rsidRPr="00B36ADB">
              <w:rPr>
                <w:rFonts w:ascii="Wingdings" w:eastAsia="Wingdings" w:hAnsi="Wingdings" w:cs="Wingdings"/>
                <w:b/>
                <w:sz w:val="24"/>
                <w:szCs w:val="24"/>
              </w:rPr>
              <w:t>ü</w:t>
            </w:r>
          </w:p>
        </w:tc>
        <w:tc>
          <w:tcPr>
            <w:tcW w:w="630" w:type="dxa"/>
            <w:tcBorders>
              <w:top w:val="single" w:sz="8" w:space="0" w:color="000000"/>
              <w:left w:val="single" w:sz="8" w:space="0" w:color="000000"/>
              <w:bottom w:val="single" w:sz="8" w:space="0" w:color="000000"/>
              <w:right w:val="single" w:sz="8" w:space="0" w:color="000000"/>
            </w:tcBorders>
          </w:tcPr>
          <w:p w14:paraId="00000203" w14:textId="77777777" w:rsidR="00687515" w:rsidRPr="00B36ADB" w:rsidRDefault="00687515" w:rsidP="00687515">
            <w:pPr>
              <w:spacing w:after="0"/>
              <w:jc w:val="center"/>
              <w:rPr>
                <w:rFonts w:ascii="Times New Roman" w:hAnsi="Times New Roman" w:cs="Times New Roman"/>
                <w:sz w:val="18"/>
                <w:szCs w:val="18"/>
              </w:rPr>
            </w:pPr>
          </w:p>
        </w:tc>
        <w:tc>
          <w:tcPr>
            <w:tcW w:w="2160" w:type="dxa"/>
            <w:tcBorders>
              <w:top w:val="single" w:sz="8" w:space="0" w:color="000000"/>
              <w:left w:val="single" w:sz="8" w:space="0" w:color="000000"/>
              <w:bottom w:val="single" w:sz="8" w:space="0" w:color="000000"/>
              <w:right w:val="single" w:sz="8" w:space="0" w:color="000000"/>
            </w:tcBorders>
          </w:tcPr>
          <w:p w14:paraId="00000204" w14:textId="77777777" w:rsidR="00687515" w:rsidRPr="00B36ADB" w:rsidRDefault="00687515" w:rsidP="00687515">
            <w:pPr>
              <w:spacing w:after="0"/>
              <w:jc w:val="center"/>
              <w:rPr>
                <w:rFonts w:ascii="Times New Roman" w:hAnsi="Times New Roman" w:cs="Times New Roman"/>
                <w:sz w:val="18"/>
                <w:szCs w:val="18"/>
              </w:rPr>
            </w:pPr>
            <w:r w:rsidRPr="00B36ADB">
              <w:rPr>
                <w:rFonts w:ascii="Times New Roman" w:hAnsi="Times New Roman" w:cs="Times New Roman"/>
                <w:sz w:val="18"/>
                <w:szCs w:val="18"/>
              </w:rPr>
              <w:t>Varies by type</w:t>
            </w:r>
          </w:p>
        </w:tc>
        <w:tc>
          <w:tcPr>
            <w:tcW w:w="540" w:type="dxa"/>
            <w:tcBorders>
              <w:top w:val="single" w:sz="8" w:space="0" w:color="000000"/>
              <w:left w:val="single" w:sz="8" w:space="0" w:color="000000"/>
              <w:bottom w:val="single" w:sz="8" w:space="0" w:color="000000"/>
              <w:right w:val="single" w:sz="8" w:space="0" w:color="000000"/>
            </w:tcBorders>
          </w:tcPr>
          <w:p w14:paraId="00000205" w14:textId="77777777" w:rsidR="00687515" w:rsidRPr="00B36ADB" w:rsidRDefault="00687515" w:rsidP="00687515">
            <w:pPr>
              <w:spacing w:after="0"/>
              <w:jc w:val="center"/>
              <w:rPr>
                <w:rFonts w:ascii="Times New Roman" w:hAnsi="Times New Roman" w:cs="Times New Roman"/>
                <w:sz w:val="18"/>
                <w:szCs w:val="18"/>
              </w:rPr>
            </w:pPr>
          </w:p>
        </w:tc>
        <w:tc>
          <w:tcPr>
            <w:tcW w:w="735" w:type="dxa"/>
            <w:tcBorders>
              <w:top w:val="single" w:sz="8" w:space="0" w:color="000000"/>
              <w:left w:val="single" w:sz="8" w:space="0" w:color="000000"/>
              <w:bottom w:val="single" w:sz="8" w:space="0" w:color="000000"/>
              <w:right w:val="single" w:sz="8" w:space="0" w:color="000000"/>
            </w:tcBorders>
          </w:tcPr>
          <w:p w14:paraId="00000206" w14:textId="77777777" w:rsidR="00687515" w:rsidRPr="00B36ADB" w:rsidRDefault="00687515" w:rsidP="00687515">
            <w:pPr>
              <w:spacing w:after="0"/>
              <w:jc w:val="center"/>
              <w:rPr>
                <w:rFonts w:ascii="Times New Roman" w:hAnsi="Times New Roman" w:cs="Times New Roman"/>
                <w:sz w:val="18"/>
                <w:szCs w:val="18"/>
              </w:rPr>
            </w:pPr>
          </w:p>
        </w:tc>
        <w:tc>
          <w:tcPr>
            <w:tcW w:w="990" w:type="dxa"/>
            <w:tcBorders>
              <w:top w:val="single" w:sz="8" w:space="0" w:color="000000"/>
              <w:left w:val="single" w:sz="8" w:space="0" w:color="000000"/>
              <w:bottom w:val="single" w:sz="8" w:space="0" w:color="000000"/>
              <w:right w:val="single" w:sz="8" w:space="0" w:color="000000"/>
            </w:tcBorders>
          </w:tcPr>
          <w:p w14:paraId="00000207" w14:textId="36491DBB" w:rsidR="00687515" w:rsidRPr="00B36ADB" w:rsidRDefault="00687515" w:rsidP="00687515">
            <w:pPr>
              <w:spacing w:after="0"/>
              <w:jc w:val="center"/>
              <w:rPr>
                <w:rFonts w:ascii="Times New Roman" w:hAnsi="Times New Roman" w:cs="Times New Roman"/>
                <w:sz w:val="18"/>
                <w:szCs w:val="18"/>
              </w:rPr>
            </w:pPr>
            <w:r w:rsidRPr="00B36ADB">
              <w:rPr>
                <w:rFonts w:ascii="Wingdings" w:eastAsia="Wingdings" w:hAnsi="Wingdings" w:cs="Wingdings"/>
                <w:b/>
                <w:sz w:val="24"/>
                <w:szCs w:val="24"/>
              </w:rPr>
              <w:t>ü</w:t>
            </w:r>
          </w:p>
        </w:tc>
        <w:tc>
          <w:tcPr>
            <w:tcW w:w="975" w:type="dxa"/>
            <w:tcBorders>
              <w:top w:val="single" w:sz="8" w:space="0" w:color="000000"/>
              <w:left w:val="single" w:sz="8" w:space="0" w:color="000000"/>
              <w:bottom w:val="single" w:sz="8" w:space="0" w:color="000000"/>
              <w:right w:val="single" w:sz="8" w:space="0" w:color="000000"/>
            </w:tcBorders>
          </w:tcPr>
          <w:p w14:paraId="00000208" w14:textId="10F59015" w:rsidR="00687515" w:rsidRPr="00B36ADB" w:rsidRDefault="00687515" w:rsidP="00687515">
            <w:pPr>
              <w:spacing w:after="0"/>
              <w:jc w:val="center"/>
              <w:rPr>
                <w:rFonts w:ascii="Times New Roman" w:hAnsi="Times New Roman" w:cs="Times New Roman"/>
                <w:sz w:val="18"/>
                <w:szCs w:val="18"/>
              </w:rPr>
            </w:pPr>
            <w:r w:rsidRPr="00B36ADB">
              <w:rPr>
                <w:rFonts w:ascii="Wingdings" w:eastAsia="Wingdings" w:hAnsi="Wingdings" w:cs="Wingdings"/>
                <w:b/>
                <w:sz w:val="24"/>
                <w:szCs w:val="24"/>
              </w:rPr>
              <w:t>ü</w:t>
            </w:r>
          </w:p>
        </w:tc>
      </w:tr>
      <w:tr w:rsidR="00687515" w:rsidRPr="00B36ADB" w14:paraId="77F7EA0F" w14:textId="77777777" w:rsidTr="0047480E">
        <w:tc>
          <w:tcPr>
            <w:tcW w:w="1975" w:type="dxa"/>
            <w:tcBorders>
              <w:top w:val="single" w:sz="8" w:space="0" w:color="000000"/>
              <w:left w:val="single" w:sz="8" w:space="0" w:color="000000"/>
              <w:bottom w:val="single" w:sz="8" w:space="0" w:color="000000"/>
              <w:right w:val="single" w:sz="8" w:space="0" w:color="000000"/>
            </w:tcBorders>
          </w:tcPr>
          <w:p w14:paraId="00000213" w14:textId="77777777" w:rsidR="00687515" w:rsidRPr="00B36ADB" w:rsidRDefault="00687515" w:rsidP="00687515">
            <w:pPr>
              <w:spacing w:after="0"/>
              <w:rPr>
                <w:rFonts w:ascii="Times New Roman" w:hAnsi="Times New Roman" w:cs="Times New Roman"/>
                <w:i/>
                <w:sz w:val="18"/>
                <w:szCs w:val="18"/>
              </w:rPr>
            </w:pPr>
            <w:r w:rsidRPr="00B36ADB">
              <w:rPr>
                <w:rFonts w:ascii="Times New Roman" w:hAnsi="Times New Roman" w:cs="Times New Roman"/>
                <w:b/>
                <w:sz w:val="18"/>
                <w:szCs w:val="18"/>
              </w:rPr>
              <w:t>Youth Registered Apprenticeship</w:t>
            </w:r>
          </w:p>
        </w:tc>
        <w:tc>
          <w:tcPr>
            <w:tcW w:w="900" w:type="dxa"/>
            <w:tcBorders>
              <w:top w:val="single" w:sz="8" w:space="0" w:color="000000"/>
              <w:left w:val="single" w:sz="8" w:space="0" w:color="000000"/>
              <w:bottom w:val="single" w:sz="8" w:space="0" w:color="000000"/>
              <w:right w:val="single" w:sz="8" w:space="0" w:color="000000"/>
            </w:tcBorders>
          </w:tcPr>
          <w:p w14:paraId="00000214" w14:textId="77777777" w:rsidR="00687515" w:rsidRPr="00B36ADB" w:rsidRDefault="00687515" w:rsidP="00687515">
            <w:pPr>
              <w:spacing w:after="0"/>
              <w:jc w:val="center"/>
              <w:rPr>
                <w:rFonts w:ascii="Times New Roman" w:hAnsi="Times New Roman" w:cs="Times New Roman"/>
                <w:sz w:val="18"/>
                <w:szCs w:val="18"/>
              </w:rPr>
            </w:pPr>
            <w:r w:rsidRPr="00B36ADB">
              <w:rPr>
                <w:rFonts w:ascii="Times New Roman" w:hAnsi="Times New Roman" w:cs="Times New Roman"/>
                <w:sz w:val="18"/>
                <w:szCs w:val="18"/>
              </w:rPr>
              <w:t>11-12</w:t>
            </w:r>
          </w:p>
        </w:tc>
        <w:tc>
          <w:tcPr>
            <w:tcW w:w="900" w:type="dxa"/>
            <w:tcBorders>
              <w:top w:val="single" w:sz="8" w:space="0" w:color="000000"/>
              <w:left w:val="single" w:sz="8" w:space="0" w:color="000000"/>
              <w:bottom w:val="single" w:sz="8" w:space="0" w:color="000000"/>
              <w:right w:val="single" w:sz="8" w:space="0" w:color="000000"/>
            </w:tcBorders>
          </w:tcPr>
          <w:p w14:paraId="00000215" w14:textId="6629736E" w:rsidR="00687515" w:rsidRPr="00B36ADB" w:rsidRDefault="00687515" w:rsidP="00687515">
            <w:pPr>
              <w:spacing w:after="0"/>
              <w:jc w:val="center"/>
              <w:rPr>
                <w:rFonts w:ascii="Times New Roman" w:hAnsi="Times New Roman" w:cs="Times New Roman"/>
                <w:sz w:val="18"/>
                <w:szCs w:val="18"/>
              </w:rPr>
            </w:pPr>
            <w:r w:rsidRPr="00B36ADB">
              <w:rPr>
                <w:rFonts w:ascii="Wingdings" w:eastAsia="Wingdings" w:hAnsi="Wingdings" w:cs="Wingdings"/>
                <w:b/>
                <w:sz w:val="24"/>
                <w:szCs w:val="24"/>
              </w:rPr>
              <w:t>ü</w:t>
            </w:r>
          </w:p>
        </w:tc>
        <w:tc>
          <w:tcPr>
            <w:tcW w:w="720" w:type="dxa"/>
            <w:tcBorders>
              <w:top w:val="single" w:sz="8" w:space="0" w:color="000000"/>
              <w:left w:val="single" w:sz="8" w:space="0" w:color="000000"/>
              <w:bottom w:val="single" w:sz="8" w:space="0" w:color="000000"/>
              <w:right w:val="single" w:sz="8" w:space="0" w:color="000000"/>
            </w:tcBorders>
          </w:tcPr>
          <w:p w14:paraId="00000216" w14:textId="17A6B112" w:rsidR="00687515" w:rsidRPr="00B36ADB" w:rsidRDefault="00687515" w:rsidP="00687515">
            <w:pPr>
              <w:spacing w:after="0"/>
              <w:jc w:val="center"/>
              <w:rPr>
                <w:rFonts w:ascii="Times New Roman" w:hAnsi="Times New Roman" w:cs="Times New Roman"/>
                <w:sz w:val="18"/>
                <w:szCs w:val="18"/>
              </w:rPr>
            </w:pPr>
            <w:r w:rsidRPr="00B36ADB">
              <w:rPr>
                <w:rFonts w:ascii="Wingdings" w:eastAsia="Wingdings" w:hAnsi="Wingdings" w:cs="Wingdings"/>
                <w:b/>
                <w:sz w:val="24"/>
                <w:szCs w:val="24"/>
              </w:rPr>
              <w:t>ü</w:t>
            </w:r>
          </w:p>
        </w:tc>
        <w:tc>
          <w:tcPr>
            <w:tcW w:w="630" w:type="dxa"/>
            <w:tcBorders>
              <w:top w:val="single" w:sz="8" w:space="0" w:color="000000"/>
              <w:left w:val="single" w:sz="8" w:space="0" w:color="000000"/>
              <w:bottom w:val="single" w:sz="8" w:space="0" w:color="000000"/>
              <w:right w:val="single" w:sz="8" w:space="0" w:color="000000"/>
            </w:tcBorders>
          </w:tcPr>
          <w:p w14:paraId="00000217" w14:textId="77777777" w:rsidR="00687515" w:rsidRPr="00B36ADB" w:rsidRDefault="00687515" w:rsidP="00687515">
            <w:pPr>
              <w:spacing w:after="0"/>
              <w:jc w:val="center"/>
              <w:rPr>
                <w:rFonts w:ascii="Times New Roman" w:hAnsi="Times New Roman" w:cs="Times New Roman"/>
                <w:sz w:val="18"/>
                <w:szCs w:val="18"/>
              </w:rPr>
            </w:pPr>
          </w:p>
        </w:tc>
        <w:tc>
          <w:tcPr>
            <w:tcW w:w="2160" w:type="dxa"/>
            <w:tcBorders>
              <w:top w:val="single" w:sz="8" w:space="0" w:color="000000"/>
              <w:left w:val="single" w:sz="8" w:space="0" w:color="000000"/>
              <w:bottom w:val="single" w:sz="8" w:space="0" w:color="000000"/>
              <w:right w:val="single" w:sz="8" w:space="0" w:color="000000"/>
            </w:tcBorders>
          </w:tcPr>
          <w:p w14:paraId="00000218" w14:textId="77777777" w:rsidR="00687515" w:rsidRPr="00B36ADB" w:rsidRDefault="00687515" w:rsidP="00687515">
            <w:pPr>
              <w:spacing w:after="0"/>
              <w:jc w:val="center"/>
              <w:rPr>
                <w:rFonts w:ascii="Times New Roman" w:hAnsi="Times New Roman" w:cs="Times New Roman"/>
                <w:sz w:val="18"/>
                <w:szCs w:val="18"/>
              </w:rPr>
            </w:pPr>
            <w:r w:rsidRPr="00B36ADB">
              <w:rPr>
                <w:rFonts w:ascii="Times New Roman" w:hAnsi="Times New Roman" w:cs="Times New Roman"/>
                <w:sz w:val="18"/>
                <w:szCs w:val="18"/>
              </w:rPr>
              <w:t>280 hours for 1 credit option</w:t>
            </w:r>
          </w:p>
        </w:tc>
        <w:tc>
          <w:tcPr>
            <w:tcW w:w="540" w:type="dxa"/>
            <w:tcBorders>
              <w:top w:val="single" w:sz="8" w:space="0" w:color="000000"/>
              <w:left w:val="single" w:sz="8" w:space="0" w:color="000000"/>
              <w:bottom w:val="single" w:sz="8" w:space="0" w:color="000000"/>
              <w:right w:val="single" w:sz="8" w:space="0" w:color="000000"/>
            </w:tcBorders>
          </w:tcPr>
          <w:p w14:paraId="00000219" w14:textId="0D930806" w:rsidR="00687515" w:rsidRPr="00B36ADB" w:rsidRDefault="00687515" w:rsidP="00687515">
            <w:pPr>
              <w:spacing w:after="0"/>
              <w:jc w:val="center"/>
              <w:rPr>
                <w:rFonts w:ascii="Times New Roman" w:hAnsi="Times New Roman" w:cs="Times New Roman"/>
                <w:sz w:val="18"/>
                <w:szCs w:val="18"/>
              </w:rPr>
            </w:pPr>
            <w:r w:rsidRPr="00B36ADB">
              <w:rPr>
                <w:rFonts w:ascii="Wingdings" w:eastAsia="Wingdings" w:hAnsi="Wingdings" w:cs="Wingdings"/>
                <w:b/>
                <w:sz w:val="24"/>
                <w:szCs w:val="24"/>
              </w:rPr>
              <w:t>ü</w:t>
            </w:r>
          </w:p>
        </w:tc>
        <w:tc>
          <w:tcPr>
            <w:tcW w:w="735" w:type="dxa"/>
            <w:tcBorders>
              <w:top w:val="single" w:sz="8" w:space="0" w:color="000000"/>
              <w:left w:val="single" w:sz="8" w:space="0" w:color="000000"/>
              <w:bottom w:val="single" w:sz="8" w:space="0" w:color="000000"/>
              <w:right w:val="single" w:sz="8" w:space="0" w:color="000000"/>
            </w:tcBorders>
          </w:tcPr>
          <w:p w14:paraId="0000021A" w14:textId="636B68DB" w:rsidR="00687515" w:rsidRPr="00B36ADB" w:rsidRDefault="00687515" w:rsidP="00687515">
            <w:pPr>
              <w:spacing w:after="0"/>
              <w:jc w:val="center"/>
              <w:rPr>
                <w:rFonts w:ascii="Times New Roman" w:hAnsi="Times New Roman" w:cs="Times New Roman"/>
                <w:sz w:val="18"/>
                <w:szCs w:val="18"/>
              </w:rPr>
            </w:pPr>
            <w:r w:rsidRPr="00B36ADB">
              <w:rPr>
                <w:rFonts w:ascii="Wingdings" w:eastAsia="Wingdings" w:hAnsi="Wingdings" w:cs="Wingdings"/>
                <w:b/>
                <w:sz w:val="24"/>
                <w:szCs w:val="24"/>
              </w:rPr>
              <w:t>ü</w:t>
            </w:r>
          </w:p>
        </w:tc>
        <w:tc>
          <w:tcPr>
            <w:tcW w:w="990" w:type="dxa"/>
            <w:tcBorders>
              <w:top w:val="single" w:sz="8" w:space="0" w:color="000000"/>
              <w:left w:val="single" w:sz="8" w:space="0" w:color="000000"/>
              <w:bottom w:val="single" w:sz="8" w:space="0" w:color="000000"/>
              <w:right w:val="single" w:sz="8" w:space="0" w:color="000000"/>
            </w:tcBorders>
          </w:tcPr>
          <w:p w14:paraId="0000021B" w14:textId="70062703" w:rsidR="00687515" w:rsidRPr="00B36ADB" w:rsidRDefault="00687515" w:rsidP="00687515">
            <w:pPr>
              <w:spacing w:after="0"/>
              <w:jc w:val="center"/>
              <w:rPr>
                <w:rFonts w:ascii="Times New Roman" w:hAnsi="Times New Roman" w:cs="Times New Roman"/>
                <w:sz w:val="18"/>
                <w:szCs w:val="18"/>
              </w:rPr>
            </w:pPr>
            <w:r w:rsidRPr="00B36ADB">
              <w:rPr>
                <w:rFonts w:ascii="Wingdings" w:eastAsia="Wingdings" w:hAnsi="Wingdings" w:cs="Wingdings"/>
                <w:b/>
                <w:sz w:val="24"/>
                <w:szCs w:val="24"/>
              </w:rPr>
              <w:t>ü</w:t>
            </w:r>
          </w:p>
        </w:tc>
        <w:tc>
          <w:tcPr>
            <w:tcW w:w="975" w:type="dxa"/>
            <w:tcBorders>
              <w:top w:val="single" w:sz="8" w:space="0" w:color="000000"/>
              <w:left w:val="single" w:sz="8" w:space="0" w:color="000000"/>
              <w:bottom w:val="single" w:sz="8" w:space="0" w:color="000000"/>
              <w:right w:val="single" w:sz="8" w:space="0" w:color="000000"/>
            </w:tcBorders>
          </w:tcPr>
          <w:p w14:paraId="0000021C" w14:textId="5CE36852" w:rsidR="00687515" w:rsidRPr="00B36ADB" w:rsidRDefault="00687515" w:rsidP="00687515">
            <w:pPr>
              <w:spacing w:after="0"/>
              <w:jc w:val="center"/>
              <w:rPr>
                <w:rFonts w:ascii="Times New Roman" w:hAnsi="Times New Roman" w:cs="Times New Roman"/>
                <w:sz w:val="18"/>
                <w:szCs w:val="18"/>
              </w:rPr>
            </w:pPr>
            <w:r w:rsidRPr="00B36ADB">
              <w:rPr>
                <w:rFonts w:ascii="Wingdings" w:eastAsia="Wingdings" w:hAnsi="Wingdings" w:cs="Wingdings"/>
                <w:b/>
                <w:sz w:val="24"/>
                <w:szCs w:val="24"/>
              </w:rPr>
              <w:t>ü</w:t>
            </w:r>
          </w:p>
        </w:tc>
      </w:tr>
      <w:tr w:rsidR="00687515" w:rsidRPr="00B36ADB" w14:paraId="7CDB3A28" w14:textId="77777777" w:rsidTr="0047480E">
        <w:tc>
          <w:tcPr>
            <w:tcW w:w="1975" w:type="dxa"/>
            <w:tcBorders>
              <w:top w:val="single" w:sz="8" w:space="0" w:color="000000"/>
              <w:left w:val="single" w:sz="8" w:space="0" w:color="000000"/>
              <w:bottom w:val="single" w:sz="8" w:space="0" w:color="000000"/>
              <w:right w:val="single" w:sz="8" w:space="0" w:color="000000"/>
            </w:tcBorders>
          </w:tcPr>
          <w:p w14:paraId="0000021D" w14:textId="77777777" w:rsidR="00687515" w:rsidRPr="00B36ADB" w:rsidRDefault="00687515" w:rsidP="00687515">
            <w:pPr>
              <w:spacing w:after="0"/>
              <w:rPr>
                <w:rFonts w:ascii="Times New Roman" w:hAnsi="Times New Roman" w:cs="Times New Roman"/>
                <w:i/>
                <w:sz w:val="18"/>
                <w:szCs w:val="18"/>
              </w:rPr>
            </w:pPr>
            <w:r w:rsidRPr="00B36ADB">
              <w:rPr>
                <w:rFonts w:ascii="Times New Roman" w:hAnsi="Times New Roman" w:cs="Times New Roman"/>
                <w:b/>
                <w:sz w:val="18"/>
                <w:szCs w:val="18"/>
              </w:rPr>
              <w:t>Registered Apprenticeship</w:t>
            </w:r>
          </w:p>
        </w:tc>
        <w:tc>
          <w:tcPr>
            <w:tcW w:w="900" w:type="dxa"/>
            <w:tcBorders>
              <w:top w:val="single" w:sz="8" w:space="0" w:color="000000"/>
              <w:left w:val="single" w:sz="8" w:space="0" w:color="000000"/>
              <w:bottom w:val="single" w:sz="8" w:space="0" w:color="000000"/>
              <w:right w:val="single" w:sz="8" w:space="0" w:color="000000"/>
            </w:tcBorders>
          </w:tcPr>
          <w:p w14:paraId="0000021E" w14:textId="77777777" w:rsidR="00687515" w:rsidRPr="00B36ADB" w:rsidRDefault="00687515" w:rsidP="00687515">
            <w:pPr>
              <w:spacing w:after="0"/>
              <w:jc w:val="center"/>
              <w:rPr>
                <w:rFonts w:ascii="Times New Roman" w:hAnsi="Times New Roman" w:cs="Times New Roman"/>
                <w:sz w:val="18"/>
                <w:szCs w:val="18"/>
              </w:rPr>
            </w:pPr>
            <w:r w:rsidRPr="00B36ADB">
              <w:rPr>
                <w:rFonts w:ascii="Times New Roman" w:hAnsi="Times New Roman" w:cs="Times New Roman"/>
                <w:sz w:val="18"/>
                <w:szCs w:val="18"/>
              </w:rPr>
              <w:t>11-12</w:t>
            </w:r>
          </w:p>
        </w:tc>
        <w:tc>
          <w:tcPr>
            <w:tcW w:w="900" w:type="dxa"/>
            <w:tcBorders>
              <w:top w:val="single" w:sz="8" w:space="0" w:color="000000"/>
              <w:left w:val="single" w:sz="8" w:space="0" w:color="000000"/>
              <w:bottom w:val="single" w:sz="8" w:space="0" w:color="000000"/>
              <w:right w:val="single" w:sz="8" w:space="0" w:color="000000"/>
            </w:tcBorders>
          </w:tcPr>
          <w:p w14:paraId="0000021F" w14:textId="24243F80" w:rsidR="00687515" w:rsidRPr="00B36ADB" w:rsidRDefault="00687515" w:rsidP="00687515">
            <w:pPr>
              <w:spacing w:after="0"/>
              <w:jc w:val="center"/>
              <w:rPr>
                <w:rFonts w:ascii="Times New Roman" w:hAnsi="Times New Roman" w:cs="Times New Roman"/>
                <w:sz w:val="18"/>
                <w:szCs w:val="18"/>
              </w:rPr>
            </w:pPr>
            <w:r w:rsidRPr="00B36ADB">
              <w:rPr>
                <w:rFonts w:ascii="Wingdings" w:eastAsia="Wingdings" w:hAnsi="Wingdings" w:cs="Wingdings"/>
                <w:b/>
                <w:sz w:val="24"/>
                <w:szCs w:val="24"/>
              </w:rPr>
              <w:t>ü</w:t>
            </w:r>
          </w:p>
        </w:tc>
        <w:tc>
          <w:tcPr>
            <w:tcW w:w="720" w:type="dxa"/>
            <w:tcBorders>
              <w:top w:val="single" w:sz="8" w:space="0" w:color="000000"/>
              <w:left w:val="single" w:sz="8" w:space="0" w:color="000000"/>
              <w:bottom w:val="single" w:sz="8" w:space="0" w:color="000000"/>
              <w:right w:val="single" w:sz="8" w:space="0" w:color="000000"/>
            </w:tcBorders>
          </w:tcPr>
          <w:p w14:paraId="00000220" w14:textId="0CE8A134" w:rsidR="00687515" w:rsidRPr="00B36ADB" w:rsidRDefault="00687515" w:rsidP="00687515">
            <w:pPr>
              <w:spacing w:after="0"/>
              <w:jc w:val="center"/>
              <w:rPr>
                <w:rFonts w:ascii="Times New Roman" w:hAnsi="Times New Roman" w:cs="Times New Roman"/>
                <w:sz w:val="18"/>
                <w:szCs w:val="18"/>
              </w:rPr>
            </w:pPr>
            <w:r w:rsidRPr="00B36ADB">
              <w:rPr>
                <w:rFonts w:ascii="Wingdings" w:eastAsia="Wingdings" w:hAnsi="Wingdings" w:cs="Wingdings"/>
                <w:b/>
                <w:sz w:val="24"/>
                <w:szCs w:val="24"/>
              </w:rPr>
              <w:t>ü</w:t>
            </w:r>
          </w:p>
        </w:tc>
        <w:tc>
          <w:tcPr>
            <w:tcW w:w="630" w:type="dxa"/>
            <w:tcBorders>
              <w:top w:val="single" w:sz="8" w:space="0" w:color="000000"/>
              <w:left w:val="single" w:sz="8" w:space="0" w:color="000000"/>
              <w:bottom w:val="single" w:sz="8" w:space="0" w:color="000000"/>
              <w:right w:val="single" w:sz="8" w:space="0" w:color="000000"/>
            </w:tcBorders>
          </w:tcPr>
          <w:p w14:paraId="00000221" w14:textId="77777777" w:rsidR="00687515" w:rsidRPr="00B36ADB" w:rsidRDefault="00687515" w:rsidP="00687515">
            <w:pPr>
              <w:spacing w:after="0"/>
              <w:jc w:val="center"/>
              <w:rPr>
                <w:rFonts w:ascii="Times New Roman" w:hAnsi="Times New Roman" w:cs="Times New Roman"/>
                <w:sz w:val="18"/>
                <w:szCs w:val="18"/>
              </w:rPr>
            </w:pPr>
          </w:p>
        </w:tc>
        <w:tc>
          <w:tcPr>
            <w:tcW w:w="2160" w:type="dxa"/>
            <w:tcBorders>
              <w:top w:val="single" w:sz="8" w:space="0" w:color="000000"/>
              <w:left w:val="single" w:sz="8" w:space="0" w:color="000000"/>
              <w:bottom w:val="single" w:sz="8" w:space="0" w:color="000000"/>
              <w:right w:val="single" w:sz="8" w:space="0" w:color="000000"/>
            </w:tcBorders>
          </w:tcPr>
          <w:p w14:paraId="00000223" w14:textId="326EEB66" w:rsidR="00687515" w:rsidRPr="00B36ADB" w:rsidRDefault="00687515" w:rsidP="00687515">
            <w:pPr>
              <w:spacing w:after="0"/>
              <w:jc w:val="center"/>
              <w:rPr>
                <w:rFonts w:ascii="Times New Roman" w:hAnsi="Times New Roman" w:cs="Times New Roman"/>
                <w:sz w:val="18"/>
                <w:szCs w:val="18"/>
              </w:rPr>
            </w:pPr>
            <w:r w:rsidRPr="00B36ADB">
              <w:rPr>
                <w:rFonts w:ascii="Times New Roman" w:hAnsi="Times New Roman" w:cs="Times New Roman"/>
                <w:sz w:val="18"/>
                <w:szCs w:val="18"/>
              </w:rPr>
              <w:t>144 hours RTI per</w:t>
            </w:r>
            <w:r>
              <w:rPr>
                <w:rFonts w:ascii="Times New Roman" w:hAnsi="Times New Roman" w:cs="Times New Roman"/>
                <w:sz w:val="18"/>
                <w:szCs w:val="18"/>
              </w:rPr>
              <w:br/>
            </w:r>
            <w:r w:rsidRPr="00B36ADB">
              <w:rPr>
                <w:rFonts w:ascii="Times New Roman" w:hAnsi="Times New Roman" w:cs="Times New Roman"/>
                <w:sz w:val="18"/>
                <w:szCs w:val="18"/>
              </w:rPr>
              <w:t>2,000 hours OJT</w:t>
            </w:r>
          </w:p>
        </w:tc>
        <w:tc>
          <w:tcPr>
            <w:tcW w:w="540" w:type="dxa"/>
            <w:tcBorders>
              <w:top w:val="single" w:sz="8" w:space="0" w:color="000000"/>
              <w:left w:val="single" w:sz="8" w:space="0" w:color="000000"/>
              <w:bottom w:val="single" w:sz="8" w:space="0" w:color="000000"/>
              <w:right w:val="single" w:sz="8" w:space="0" w:color="000000"/>
            </w:tcBorders>
          </w:tcPr>
          <w:p w14:paraId="00000224" w14:textId="68B6D11E" w:rsidR="00687515" w:rsidRPr="00B36ADB" w:rsidRDefault="00687515" w:rsidP="00687515">
            <w:pPr>
              <w:spacing w:after="0"/>
              <w:jc w:val="center"/>
              <w:rPr>
                <w:rFonts w:ascii="Times New Roman" w:hAnsi="Times New Roman" w:cs="Times New Roman"/>
                <w:sz w:val="18"/>
                <w:szCs w:val="18"/>
              </w:rPr>
            </w:pPr>
            <w:r w:rsidRPr="00B36ADB">
              <w:rPr>
                <w:rFonts w:ascii="Wingdings" w:eastAsia="Wingdings" w:hAnsi="Wingdings" w:cs="Wingdings"/>
                <w:b/>
                <w:sz w:val="24"/>
                <w:szCs w:val="24"/>
              </w:rPr>
              <w:t>ü</w:t>
            </w:r>
          </w:p>
        </w:tc>
        <w:tc>
          <w:tcPr>
            <w:tcW w:w="735" w:type="dxa"/>
            <w:tcBorders>
              <w:top w:val="single" w:sz="8" w:space="0" w:color="000000"/>
              <w:left w:val="single" w:sz="8" w:space="0" w:color="000000"/>
              <w:bottom w:val="single" w:sz="8" w:space="0" w:color="000000"/>
              <w:right w:val="single" w:sz="8" w:space="0" w:color="000000"/>
            </w:tcBorders>
          </w:tcPr>
          <w:p w14:paraId="00000225" w14:textId="77777777" w:rsidR="00687515" w:rsidRPr="00B36ADB" w:rsidRDefault="00687515" w:rsidP="00687515">
            <w:pPr>
              <w:spacing w:after="0"/>
              <w:jc w:val="center"/>
              <w:rPr>
                <w:rFonts w:ascii="Times New Roman" w:hAnsi="Times New Roman" w:cs="Times New Roman"/>
                <w:sz w:val="18"/>
                <w:szCs w:val="18"/>
              </w:rPr>
            </w:pPr>
          </w:p>
        </w:tc>
        <w:tc>
          <w:tcPr>
            <w:tcW w:w="990" w:type="dxa"/>
            <w:tcBorders>
              <w:top w:val="single" w:sz="8" w:space="0" w:color="000000"/>
              <w:left w:val="single" w:sz="8" w:space="0" w:color="000000"/>
              <w:bottom w:val="single" w:sz="8" w:space="0" w:color="000000"/>
              <w:right w:val="single" w:sz="8" w:space="0" w:color="000000"/>
            </w:tcBorders>
          </w:tcPr>
          <w:p w14:paraId="00000226" w14:textId="35466501" w:rsidR="00687515" w:rsidRPr="00B36ADB" w:rsidRDefault="00687515" w:rsidP="00687515">
            <w:pPr>
              <w:spacing w:after="0"/>
              <w:jc w:val="center"/>
              <w:rPr>
                <w:rFonts w:ascii="Times New Roman" w:hAnsi="Times New Roman" w:cs="Times New Roman"/>
                <w:sz w:val="18"/>
                <w:szCs w:val="18"/>
              </w:rPr>
            </w:pPr>
            <w:r w:rsidRPr="00B36ADB">
              <w:rPr>
                <w:rFonts w:ascii="Wingdings" w:eastAsia="Wingdings" w:hAnsi="Wingdings" w:cs="Wingdings"/>
                <w:b/>
                <w:sz w:val="24"/>
                <w:szCs w:val="24"/>
              </w:rPr>
              <w:t>ü</w:t>
            </w:r>
          </w:p>
        </w:tc>
        <w:tc>
          <w:tcPr>
            <w:tcW w:w="975" w:type="dxa"/>
            <w:tcBorders>
              <w:top w:val="single" w:sz="8" w:space="0" w:color="000000"/>
              <w:left w:val="single" w:sz="8" w:space="0" w:color="000000"/>
              <w:bottom w:val="single" w:sz="8" w:space="0" w:color="000000"/>
              <w:right w:val="single" w:sz="8" w:space="0" w:color="000000"/>
            </w:tcBorders>
          </w:tcPr>
          <w:p w14:paraId="00000227" w14:textId="08D6E0FC" w:rsidR="00687515" w:rsidRPr="00B36ADB" w:rsidRDefault="00687515" w:rsidP="00687515">
            <w:pPr>
              <w:spacing w:after="0"/>
              <w:jc w:val="center"/>
              <w:rPr>
                <w:rFonts w:ascii="Times New Roman" w:hAnsi="Times New Roman" w:cs="Times New Roman"/>
                <w:sz w:val="18"/>
                <w:szCs w:val="18"/>
              </w:rPr>
            </w:pPr>
            <w:r w:rsidRPr="00B36ADB">
              <w:rPr>
                <w:rFonts w:ascii="Wingdings" w:eastAsia="Wingdings" w:hAnsi="Wingdings" w:cs="Wingdings"/>
                <w:b/>
                <w:sz w:val="24"/>
                <w:szCs w:val="24"/>
              </w:rPr>
              <w:t>ü</w:t>
            </w:r>
          </w:p>
        </w:tc>
      </w:tr>
    </w:tbl>
    <w:p w14:paraId="00000232" w14:textId="5B862863" w:rsidR="00471CEF" w:rsidRPr="00EB3809" w:rsidRDefault="00D7312B" w:rsidP="00060997">
      <w:pPr>
        <w:spacing w:after="0" w:line="240" w:lineRule="auto"/>
        <w:rPr>
          <w:rFonts w:ascii="Times New Roman" w:hAnsi="Times New Roman" w:cs="Times New Roman"/>
          <w:color w:val="000000"/>
          <w:sz w:val="24"/>
          <w:szCs w:val="24"/>
        </w:rPr>
      </w:pPr>
      <w:r w:rsidRPr="00EB3809">
        <w:rPr>
          <w:rFonts w:ascii="Times New Roman" w:hAnsi="Times New Roman" w:cs="Times New Roman"/>
          <w:color w:val="000000"/>
          <w:sz w:val="24"/>
          <w:szCs w:val="24"/>
        </w:rPr>
        <w:t xml:space="preserve">There are 12 </w:t>
      </w:r>
      <w:r w:rsidR="00060997" w:rsidRPr="00EB3809">
        <w:rPr>
          <w:rFonts w:ascii="Times New Roman" w:hAnsi="Times New Roman" w:cs="Times New Roman"/>
          <w:color w:val="000000"/>
          <w:sz w:val="24"/>
          <w:szCs w:val="24"/>
        </w:rPr>
        <w:t xml:space="preserve">CTE </w:t>
      </w:r>
      <w:r w:rsidRPr="00EB3809">
        <w:rPr>
          <w:rFonts w:ascii="Times New Roman" w:hAnsi="Times New Roman" w:cs="Times New Roman"/>
          <w:sz w:val="24"/>
          <w:szCs w:val="24"/>
        </w:rPr>
        <w:t>HQWBL</w:t>
      </w:r>
      <w:r w:rsidRPr="00EB3809">
        <w:rPr>
          <w:rFonts w:ascii="Times New Roman" w:hAnsi="Times New Roman" w:cs="Times New Roman"/>
          <w:color w:val="000000"/>
          <w:sz w:val="24"/>
          <w:szCs w:val="24"/>
        </w:rPr>
        <w:t xml:space="preserve"> experiences offered in Virginia. This summary page offers a quick checklist guide for each experience. </w:t>
      </w:r>
    </w:p>
    <w:p w14:paraId="00000233" w14:textId="77777777" w:rsidR="00471CEF" w:rsidRPr="00EB3809" w:rsidRDefault="00D7312B" w:rsidP="00060997">
      <w:pPr>
        <w:spacing w:before="120" w:after="0" w:line="240" w:lineRule="auto"/>
        <w:rPr>
          <w:rFonts w:ascii="Times New Roman" w:hAnsi="Times New Roman" w:cs="Times New Roman"/>
          <w:b/>
          <w:sz w:val="24"/>
          <w:szCs w:val="24"/>
        </w:rPr>
        <w:sectPr w:rsidR="00471CEF" w:rsidRPr="00EB3809">
          <w:pgSz w:w="12240" w:h="15840"/>
          <w:pgMar w:top="720" w:right="720" w:bottom="720" w:left="864" w:header="0" w:footer="720" w:gutter="0"/>
          <w:cols w:space="720"/>
          <w:titlePg/>
        </w:sectPr>
      </w:pPr>
      <w:r w:rsidRPr="00EB3809">
        <w:rPr>
          <w:rFonts w:ascii="Times New Roman" w:hAnsi="Times New Roman" w:cs="Times New Roman"/>
          <w:sz w:val="24"/>
          <w:szCs w:val="24"/>
        </w:rPr>
        <w:t>The next sections of this guide explore each experience in more detail</w:t>
      </w:r>
      <w:r w:rsidRPr="00EB3809">
        <w:rPr>
          <w:rFonts w:ascii="Times New Roman" w:hAnsi="Times New Roman" w:cs="Times New Roman"/>
          <w:b/>
          <w:sz w:val="24"/>
          <w:szCs w:val="24"/>
        </w:rPr>
        <w:t>.</w:t>
      </w:r>
    </w:p>
    <w:bookmarkStart w:id="93" w:name="_Toc233233088"/>
    <w:p w14:paraId="27B7F767" w14:textId="3A8D0C59" w:rsidR="00BB07A3" w:rsidRDefault="00ED6DAF" w:rsidP="005F2A4A">
      <w:pPr>
        <w:pStyle w:val="Heading1"/>
        <w:sectPr w:rsidR="00BB07A3" w:rsidSect="00756F4C">
          <w:footerReference w:type="first" r:id="rId53"/>
          <w:pgSz w:w="12240" w:h="15840"/>
          <w:pgMar w:top="1008" w:right="1440" w:bottom="1440" w:left="1440" w:header="0" w:footer="720" w:gutter="0"/>
          <w:pgBorders w:offsetFrom="page">
            <w:top w:val="crossStitch" w:sz="8" w:space="24" w:color="003C71"/>
            <w:left w:val="crossStitch" w:sz="8" w:space="24" w:color="003C71"/>
            <w:bottom w:val="crossStitch" w:sz="8" w:space="24" w:color="003C71"/>
            <w:right w:val="crossStitch" w:sz="8" w:space="24" w:color="003C71"/>
          </w:pgBorders>
          <w:cols w:space="720"/>
          <w:titlePg/>
        </w:sectPr>
      </w:pPr>
      <w:r>
        <w:rPr>
          <w:noProof/>
        </w:rPr>
        <w:lastRenderedPageBreak/>
        <mc:AlternateContent>
          <mc:Choice Requires="wps">
            <w:drawing>
              <wp:anchor distT="0" distB="0" distL="114300" distR="114300" simplePos="0" relativeHeight="251658269" behindDoc="0" locked="0" layoutInCell="1" allowOverlap="1" wp14:anchorId="46A758C2" wp14:editId="0620F6E7">
                <wp:simplePos x="0" y="0"/>
                <wp:positionH relativeFrom="column">
                  <wp:posOffset>-677195</wp:posOffset>
                </wp:positionH>
                <wp:positionV relativeFrom="paragraph">
                  <wp:posOffset>-350192</wp:posOffset>
                </wp:positionV>
                <wp:extent cx="7269480" cy="9509760"/>
                <wp:effectExtent l="57150" t="19050" r="64770" b="72390"/>
                <wp:wrapNone/>
                <wp:docPr id="18" name="Rectangl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69480" cy="9509760"/>
                        </a:xfrm>
                        <a:prstGeom prst="rect">
                          <a:avLst/>
                        </a:prstGeom>
                        <a:gradFill flip="none" rotWithShape="1">
                          <a:gsLst>
                            <a:gs pos="0">
                              <a:schemeClr val="bg1">
                                <a:lumMod val="50000"/>
                              </a:schemeClr>
                            </a:gs>
                            <a:gs pos="100000">
                              <a:schemeClr val="bg1">
                                <a:lumMod val="85000"/>
                              </a:schemeClr>
                            </a:gs>
                          </a:gsLst>
                          <a:lin ang="13500000" scaled="1"/>
                          <a:tileRec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2C2327" id="Rectangle 18" o:spid="_x0000_s1026" alt="&quot;&quot;" style="position:absolute;margin-left:-53.3pt;margin-top:-27.55pt;width:572.4pt;height:748.8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" fillcolor="#7f7f7f [1612]" stroked="f">
                <v:fill color2="#d8d8d8 [2732]" rotate="t" angle="225" focus="100%" type="gradient"/>
                <v:shadow on="t" color="black" opacity="22937f" origin=",.5" offset="0,.63889mm"/>
              </v:rect>
            </w:pict>
          </mc:Fallback>
        </mc:AlternateContent>
      </w:r>
      <w:r w:rsidR="005F2A4A">
        <w:rPr>
          <w:noProof/>
        </w:rPr>
        <mc:AlternateContent>
          <mc:Choice Requires="wps">
            <w:drawing>
              <wp:anchor distT="0" distB="0" distL="114300" distR="114300" simplePos="0" relativeHeight="251658270" behindDoc="0" locked="0" layoutInCell="1" allowOverlap="1" wp14:anchorId="40DC0285" wp14:editId="261495CB">
                <wp:simplePos x="0" y="0"/>
                <wp:positionH relativeFrom="column">
                  <wp:posOffset>-562563</wp:posOffset>
                </wp:positionH>
                <wp:positionV relativeFrom="paragraph">
                  <wp:posOffset>-191801</wp:posOffset>
                </wp:positionV>
                <wp:extent cx="6931152" cy="1993392"/>
                <wp:effectExtent l="0" t="0" r="0" b="7620"/>
                <wp:wrapNone/>
                <wp:docPr id="19" name="Text Box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931152" cy="1993392"/>
                        </a:xfrm>
                        <a:prstGeom prst="rect">
                          <a:avLst/>
                        </a:prstGeom>
                        <a:noFill/>
                        <a:ln>
                          <a:noFill/>
                        </a:ln>
                      </wps:spPr>
                      <wps:txbx>
                        <w:txbxContent>
                          <w:p w14:paraId="0923EA59" w14:textId="77777777" w:rsidR="00CC08A2" w:rsidRPr="00756F4C" w:rsidRDefault="0092798C" w:rsidP="009178DE">
                            <w:pPr>
                              <w:pStyle w:val="Heading1"/>
                              <w:rPr>
                                <w:smallCaps/>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94" w:name="_Toc126854970"/>
                            <w:bookmarkStart w:id="95" w:name="_Toc130377795"/>
                            <w:r w:rsidRPr="00F64B87">
                              <w:rPr>
                                <w:smallCaps/>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w:t>
                            </w:r>
                            <w:r w:rsidR="00F64B87" w:rsidRPr="00F64B87">
                              <w:rPr>
                                <w:smallCaps/>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areer and Technical Education</w:t>
                            </w:r>
                            <w:bookmarkEnd w:id="94"/>
                            <w:bookmarkEnd w:id="95"/>
                          </w:p>
                          <w:p w14:paraId="41E21A1F" w14:textId="77777777" w:rsidR="00CC08A2" w:rsidRDefault="00CC08A2" w:rsidP="009178DE">
                            <w:pPr>
                              <w:pStyle w:val="Heading1"/>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1A10DD2C" w14:textId="62EDA33D" w:rsidR="009178DE" w:rsidRPr="00060997" w:rsidRDefault="009178DE" w:rsidP="009178DE">
                            <w:pPr>
                              <w:pStyle w:val="Heading1"/>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96" w:name="_Toc126854971"/>
                            <w:bookmarkStart w:id="97" w:name="_Toc130377796"/>
                            <w:r w:rsidRPr="00060997">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High-Quality Work</w:t>
                            </w:r>
                            <w:r w:rsidR="00235BD0">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060997">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Based Learning Guide</w:t>
                            </w:r>
                            <w:bookmarkEnd w:id="96"/>
                            <w:r w:rsidR="009129FC">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2023-2024</w:t>
                            </w:r>
                            <w:bookmarkEnd w:id="97"/>
                          </w:p>
                          <w:p w14:paraId="1401A685" w14:textId="77777777" w:rsidR="009178DE" w:rsidRPr="00882985" w:rsidRDefault="009178DE" w:rsidP="009178DE">
                            <w:pPr>
                              <w:jc w:val="center"/>
                              <w:rPr>
                                <w:rFonts w:ascii="Franklin Gothic Demi" w:hAnsi="Franklin Gothic Demi"/>
                                <w:b/>
                                <w:color w:val="003C71"/>
                                <w:sz w:val="72"/>
                                <w:szCs w:val="72"/>
                                <w14:textOutline w14:w="0" w14:cap="flat" w14:cmpd="sng" w14:algn="ctr">
                                  <w14:noFill/>
                                  <w14:prstDash w14:val="solid"/>
                                  <w14:round/>
                                </w14:textOutline>
                                <w14:textFill>
                                  <w14:gradFill>
                                    <w14:gsLst>
                                      <w14:gs w14:pos="0">
                                        <w14:schemeClr w14:val="bg1">
                                          <w14:lumMod w14:val="75000"/>
                                        </w14:schemeClr>
                                      </w14:gs>
                                      <w14:gs w14:pos="100000">
                                        <w14:schemeClr w14:val="bg1"/>
                                      </w14:gs>
                                    </w14:gsLst>
                                    <w14:lin w14:ang="16200000" w14:scaled="0"/>
                                  </w14:gradFill>
                                </w14:textFill>
                                <w14:props3d w14:extrusionH="57150" w14:contourW="0" w14:prstMaterial="matte">
                                  <w14:bevelT w14:w="63500" w14:h="12700" w14:prst="angle"/>
                                  <w14:contourClr>
                                    <w14:schemeClr w14:val="bg1">
                                      <w14:lumMod w14:val="65000"/>
                                    </w14:schemeClr>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40DC0285" id="Text Box 19" o:spid="_x0000_s1040" type="#_x0000_t202" alt="&quot;&quot;" style="position:absolute;left:0;text-align:left;margin-left:-44.3pt;margin-top:-15.1pt;width:545.75pt;height:156.9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" filled="f" stroked="f">
                <v:textbox style="mso-fit-shape-to-text:t">
                  <w:txbxContent>
                    <w:p w14:paraId="0923EA59" w14:textId="77777777" w:rsidR="00CC08A2" w:rsidRPr="00756F4C" w:rsidRDefault="0092798C" w:rsidP="009178DE">
                      <w:pPr>
                        <w:pStyle w:val="Heading1"/>
                        <w:rPr>
                          <w:smallCaps/>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98" w:name="_Toc126854970"/>
                      <w:bookmarkStart w:id="99" w:name="_Toc130377795"/>
                      <w:r w:rsidRPr="00F64B87">
                        <w:rPr>
                          <w:smallCaps/>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w:t>
                      </w:r>
                      <w:r w:rsidR="00F64B87" w:rsidRPr="00F64B87">
                        <w:rPr>
                          <w:smallCaps/>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areer and Technical Education</w:t>
                      </w:r>
                      <w:bookmarkEnd w:id="98"/>
                      <w:bookmarkEnd w:id="99"/>
                    </w:p>
                    <w:p w14:paraId="41E21A1F" w14:textId="77777777" w:rsidR="00CC08A2" w:rsidRDefault="00CC08A2" w:rsidP="009178DE">
                      <w:pPr>
                        <w:pStyle w:val="Heading1"/>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1A10DD2C" w14:textId="62EDA33D" w:rsidR="009178DE" w:rsidRPr="00060997" w:rsidRDefault="009178DE" w:rsidP="009178DE">
                      <w:pPr>
                        <w:pStyle w:val="Heading1"/>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100" w:name="_Toc126854971"/>
                      <w:bookmarkStart w:id="101" w:name="_Toc130377796"/>
                      <w:r w:rsidRPr="00060997">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High-Quality Work</w:t>
                      </w:r>
                      <w:r w:rsidR="00235BD0">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060997">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Based Learning Guide</w:t>
                      </w:r>
                      <w:bookmarkEnd w:id="100"/>
                      <w:r w:rsidR="009129FC">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2023-2024</w:t>
                      </w:r>
                      <w:bookmarkEnd w:id="101"/>
                    </w:p>
                    <w:p w14:paraId="1401A685" w14:textId="77777777" w:rsidR="009178DE" w:rsidRPr="00882985" w:rsidRDefault="009178DE" w:rsidP="009178DE">
                      <w:pPr>
                        <w:jc w:val="center"/>
                        <w:rPr>
                          <w:rFonts w:ascii="Franklin Gothic Demi" w:hAnsi="Franklin Gothic Demi"/>
                          <w:b/>
                          <w:color w:val="003C71"/>
                          <w:sz w:val="72"/>
                          <w:szCs w:val="72"/>
                          <w14:textOutline w14:w="0" w14:cap="flat" w14:cmpd="sng" w14:algn="ctr">
                            <w14:noFill/>
                            <w14:prstDash w14:val="solid"/>
                            <w14:round/>
                          </w14:textOutline>
                          <w14:textFill>
                            <w14:gradFill>
                              <w14:gsLst>
                                <w14:gs w14:pos="0">
                                  <w14:schemeClr w14:val="bg1">
                                    <w14:lumMod w14:val="75000"/>
                                  </w14:schemeClr>
                                </w14:gs>
                                <w14:gs w14:pos="100000">
                                  <w14:schemeClr w14:val="bg1"/>
                                </w14:gs>
                              </w14:gsLst>
                              <w14:lin w14:ang="16200000" w14:scaled="0"/>
                            </w14:gradFill>
                          </w14:textFill>
                          <w14:props3d w14:extrusionH="57150" w14:contourW="0" w14:prstMaterial="matte">
                            <w14:bevelT w14:w="63500" w14:h="12700" w14:prst="angle"/>
                            <w14:contourClr>
                              <w14:schemeClr w14:val="bg1">
                                <w14:lumMod w14:val="65000"/>
                              </w14:schemeClr>
                            </w14:contourClr>
                          </w14:props3d>
                        </w:rPr>
                      </w:pPr>
                    </w:p>
                  </w:txbxContent>
                </v:textbox>
              </v:shape>
            </w:pict>
          </mc:Fallback>
        </mc:AlternateContent>
      </w:r>
      <w:r w:rsidR="007C5AF0">
        <w:rPr>
          <w:rFonts w:ascii="Franklin Gothic Demi" w:hAnsi="Franklin Gothic Demi" w:cs="Tahoma"/>
          <w:b w:val="0"/>
          <w:noProof/>
          <w:color w:val="003C71"/>
          <w:sz w:val="96"/>
          <w:szCs w:val="80"/>
        </w:rPr>
        <mc:AlternateContent>
          <mc:Choice Requires="wps">
            <w:drawing>
              <wp:anchor distT="0" distB="0" distL="114300" distR="114300" simplePos="0" relativeHeight="251658273" behindDoc="0" locked="0" layoutInCell="1" allowOverlap="1" wp14:anchorId="4DF93852" wp14:editId="4F740380">
                <wp:simplePos x="0" y="0"/>
                <wp:positionH relativeFrom="column">
                  <wp:posOffset>-569595</wp:posOffset>
                </wp:positionH>
                <wp:positionV relativeFrom="paragraph">
                  <wp:posOffset>2395220</wp:posOffset>
                </wp:positionV>
                <wp:extent cx="2272428" cy="1269242"/>
                <wp:effectExtent l="0" t="0" r="0" b="7620"/>
                <wp:wrapNone/>
                <wp:docPr id="25"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272428" cy="1269242"/>
                        </a:xfrm>
                        <a:prstGeom prst="rect">
                          <a:avLst/>
                        </a:prstGeom>
                        <a:noFill/>
                        <a:ln w="6350">
                          <a:noFill/>
                        </a:ln>
                      </wps:spPr>
                      <wps:txbx>
                        <w:txbxContent>
                          <w:p w14:paraId="1950EDBB" w14:textId="77777777" w:rsidR="00E05FCA" w:rsidRPr="00756F4C" w:rsidRDefault="00E05FCA" w:rsidP="00E05FCA">
                            <w:pPr>
                              <w:jc w:val="center"/>
                              <w:rPr>
                                <w:rFonts w:ascii="Georgia" w:hAnsi="Georgia"/>
                                <w:b/>
                                <w:bCs/>
                                <w:color w:val="003C71"/>
                                <w:sz w:val="52"/>
                                <w:szCs w:val="52"/>
                              </w:rPr>
                            </w:pPr>
                            <w:r w:rsidRPr="00756F4C">
                              <w:rPr>
                                <w:rFonts w:ascii="Georgia" w:hAnsi="Georgia"/>
                                <w:b/>
                                <w:bCs/>
                                <w:color w:val="003C71"/>
                                <w:sz w:val="52"/>
                                <w:szCs w:val="52"/>
                              </w:rPr>
                              <w:t>Job Shadowing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93852" id="Text Box 25" o:spid="_x0000_s1041" type="#_x0000_t202" alt="&quot;&quot;" style="position:absolute;left:0;text-align:left;margin-left:-44.85pt;margin-top:188.6pt;width:178.95pt;height:99.9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" filled="f" stroked="f" strokeweight=".5pt">
                <v:textbox>
                  <w:txbxContent>
                    <w:p w14:paraId="1950EDBB" w14:textId="77777777" w:rsidR="00E05FCA" w:rsidRPr="00756F4C" w:rsidRDefault="00E05FCA" w:rsidP="00E05FCA">
                      <w:pPr>
                        <w:jc w:val="center"/>
                        <w:rPr>
                          <w:rFonts w:ascii="Georgia" w:hAnsi="Georgia"/>
                          <w:b/>
                          <w:bCs/>
                          <w:color w:val="003C71"/>
                          <w:sz w:val="52"/>
                          <w:szCs w:val="52"/>
                        </w:rPr>
                      </w:pPr>
                      <w:r w:rsidRPr="00756F4C">
                        <w:rPr>
                          <w:rFonts w:ascii="Georgia" w:hAnsi="Georgia"/>
                          <w:b/>
                          <w:bCs/>
                          <w:color w:val="003C71"/>
                          <w:sz w:val="52"/>
                          <w:szCs w:val="52"/>
                        </w:rPr>
                        <w:t>Job Shadowing</w:t>
                      </w:r>
                    </w:p>
                  </w:txbxContent>
                </v:textbox>
              </v:shape>
            </w:pict>
          </mc:Fallback>
        </mc:AlternateContent>
      </w:r>
      <w:r w:rsidR="007C5AF0">
        <w:rPr>
          <w:rFonts w:ascii="Franklin Gothic Demi" w:hAnsi="Franklin Gothic Demi" w:cs="Tahoma"/>
          <w:b w:val="0"/>
          <w:noProof/>
          <w:color w:val="003C71"/>
          <w:sz w:val="96"/>
          <w:szCs w:val="80"/>
        </w:rPr>
        <mc:AlternateContent>
          <mc:Choice Requires="wps">
            <w:drawing>
              <wp:anchor distT="0" distB="0" distL="114300" distR="114300" simplePos="0" relativeHeight="251658274" behindDoc="0" locked="0" layoutInCell="1" allowOverlap="1" wp14:anchorId="24206517" wp14:editId="39ACB829">
                <wp:simplePos x="0" y="0"/>
                <wp:positionH relativeFrom="column">
                  <wp:posOffset>125730</wp:posOffset>
                </wp:positionH>
                <wp:positionV relativeFrom="paragraph">
                  <wp:posOffset>2077439</wp:posOffset>
                </wp:positionV>
                <wp:extent cx="182880" cy="182880"/>
                <wp:effectExtent l="57150" t="19050" r="47625" b="79375"/>
                <wp:wrapNone/>
                <wp:docPr id="26" name="Oval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FFC629"/>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D6D442" id="Oval 26" o:spid="_x0000_s1026" alt="&quot;&quot;" style="position:absolute;margin-left:9.9pt;margin-top:163.6pt;width:14.4pt;height:14.4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" fillcolor="#ffc629" stroked="f">
                <v:shadow on="t" color="black" opacity="22937f" origin=",.5" offset="0,.63889mm"/>
              </v:oval>
            </w:pict>
          </mc:Fallback>
        </mc:AlternateContent>
      </w:r>
      <w:r w:rsidR="00060997">
        <w:rPr>
          <w:noProof/>
        </w:rPr>
        <mc:AlternateContent>
          <mc:Choice Requires="wpg">
            <w:drawing>
              <wp:anchor distT="0" distB="0" distL="114300" distR="114300" simplePos="0" relativeHeight="251658271" behindDoc="0" locked="0" layoutInCell="1" allowOverlap="1" wp14:anchorId="3BBE01AF" wp14:editId="5DFF57B6">
                <wp:simplePos x="0" y="0"/>
                <wp:positionH relativeFrom="column">
                  <wp:posOffset>-447675</wp:posOffset>
                </wp:positionH>
                <wp:positionV relativeFrom="paragraph">
                  <wp:posOffset>2074546</wp:posOffset>
                </wp:positionV>
                <wp:extent cx="6782435" cy="6343650"/>
                <wp:effectExtent l="76200" t="0" r="75565" b="57150"/>
                <wp:wrapNone/>
                <wp:docPr id="20" name="Group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782435" cy="6343650"/>
                          <a:chOff x="-562" y="21015"/>
                          <a:chExt cx="6782914" cy="4857212"/>
                        </a:xfrm>
                      </wpg:grpSpPr>
                      <wps:wsp>
                        <wps:cNvPr id="21" name="Google Shape;1232;p218"/>
                        <wps:cNvSpPr/>
                        <wps:spPr>
                          <a:xfrm rot="21437581">
                            <a:off x="3050423" y="3824433"/>
                            <a:ext cx="3731929" cy="1053794"/>
                          </a:xfrm>
                          <a:custGeom>
                            <a:avLst/>
                            <a:gdLst/>
                            <a:ahLst/>
                            <a:cxnLst/>
                            <a:rect l="l" t="t" r="r" b="b"/>
                            <a:pathLst>
                              <a:path w="1775" h="297" extrusionOk="0">
                                <a:moveTo>
                                  <a:pt x="1775" y="213"/>
                                </a:moveTo>
                                <a:cubicBezTo>
                                  <a:pt x="1443" y="57"/>
                                  <a:pt x="1443" y="57"/>
                                  <a:pt x="1443" y="57"/>
                                </a:cubicBezTo>
                                <a:cubicBezTo>
                                  <a:pt x="1397" y="95"/>
                                  <a:pt x="1397" y="95"/>
                                  <a:pt x="1397" y="95"/>
                                </a:cubicBezTo>
                                <a:cubicBezTo>
                                  <a:pt x="1397" y="95"/>
                                  <a:pt x="730" y="100"/>
                                  <a:pt x="205" y="0"/>
                                </a:cubicBezTo>
                                <a:cubicBezTo>
                                  <a:pt x="0" y="93"/>
                                  <a:pt x="0" y="93"/>
                                  <a:pt x="0" y="93"/>
                                </a:cubicBezTo>
                                <a:cubicBezTo>
                                  <a:pt x="95" y="117"/>
                                  <a:pt x="198" y="138"/>
                                  <a:pt x="309" y="153"/>
                                </a:cubicBezTo>
                                <a:cubicBezTo>
                                  <a:pt x="859" y="229"/>
                                  <a:pt x="1225" y="235"/>
                                  <a:pt x="1225" y="235"/>
                                </a:cubicBezTo>
                                <a:cubicBezTo>
                                  <a:pt x="1153" y="297"/>
                                  <a:pt x="1153" y="297"/>
                                  <a:pt x="1153" y="297"/>
                                </a:cubicBezTo>
                                <a:lnTo>
                                  <a:pt x="1775" y="213"/>
                                </a:lnTo>
                                <a:close/>
                              </a:path>
                            </a:pathLst>
                          </a:custGeom>
                          <a:solidFill>
                            <a:srgbClr val="003C71"/>
                          </a:solidFill>
                          <a:ln>
                            <a:noFill/>
                          </a:ln>
                          <a:effectLst>
                            <a:outerShdw blurRad="57150" dist="19050" dir="5400000" algn="bl" rotWithShape="0">
                              <a:srgbClr val="000000">
                                <a:alpha val="49020"/>
                              </a:srgbClr>
                            </a:outerShdw>
                          </a:effectLst>
                        </wps:spPr>
                        <wps:bodyPr spcFirstLastPara="1" wrap="square" lIns="91433" tIns="45700" rIns="91433" bIns="45700" anchor="t" anchorCtr="0">
                          <a:noAutofit/>
                        </wps:bodyPr>
                      </wps:wsp>
                      <wps:wsp>
                        <wps:cNvPr id="22" name="Google Shape;1231;p218"/>
                        <wps:cNvSpPr/>
                        <wps:spPr>
                          <a:xfrm rot="21399141">
                            <a:off x="-562" y="21015"/>
                            <a:ext cx="2557445" cy="313034"/>
                          </a:xfrm>
                          <a:custGeom>
                            <a:avLst/>
                            <a:gdLst/>
                            <a:ahLst/>
                            <a:cxnLst/>
                            <a:rect l="l" t="t" r="r" b="b"/>
                            <a:pathLst>
                              <a:path w="725" h="86" extrusionOk="0">
                                <a:moveTo>
                                  <a:pt x="595" y="43"/>
                                </a:moveTo>
                                <a:cubicBezTo>
                                  <a:pt x="430" y="28"/>
                                  <a:pt x="220" y="12"/>
                                  <a:pt x="13" y="0"/>
                                </a:cubicBezTo>
                                <a:cubicBezTo>
                                  <a:pt x="0" y="12"/>
                                  <a:pt x="0" y="12"/>
                                  <a:pt x="0" y="12"/>
                                </a:cubicBezTo>
                                <a:cubicBezTo>
                                  <a:pt x="92" y="18"/>
                                  <a:pt x="192" y="25"/>
                                  <a:pt x="298" y="36"/>
                                </a:cubicBezTo>
                                <a:cubicBezTo>
                                  <a:pt x="461" y="53"/>
                                  <a:pt x="590" y="69"/>
                                  <a:pt x="695" y="86"/>
                                </a:cubicBezTo>
                                <a:cubicBezTo>
                                  <a:pt x="725" y="58"/>
                                  <a:pt x="725" y="58"/>
                                  <a:pt x="725" y="58"/>
                                </a:cubicBezTo>
                                <a:cubicBezTo>
                                  <a:pt x="683" y="52"/>
                                  <a:pt x="639" y="47"/>
                                  <a:pt x="595" y="43"/>
                                </a:cubicBezTo>
                                <a:close/>
                              </a:path>
                            </a:pathLst>
                          </a:custGeom>
                          <a:solidFill>
                            <a:srgbClr val="003C71"/>
                          </a:solidFill>
                          <a:ln>
                            <a:noFill/>
                          </a:ln>
                          <a:effectLst>
                            <a:outerShdw blurRad="57150" dist="19050" dir="5400000" algn="bl" rotWithShape="0">
                              <a:srgbClr val="000000">
                                <a:alpha val="49020"/>
                              </a:srgbClr>
                            </a:outerShdw>
                          </a:effectLst>
                        </wps:spPr>
                        <wps:bodyPr spcFirstLastPara="1" wrap="square" lIns="91433" tIns="45700" rIns="91433" bIns="45700" anchor="t" anchorCtr="0">
                          <a:noAutofit/>
                        </wps:bodyPr>
                      </wps:wsp>
                      <wps:wsp>
                        <wps:cNvPr id="23" name="Google Shape;1233;p218"/>
                        <wps:cNvSpPr/>
                        <wps:spPr>
                          <a:xfrm>
                            <a:off x="1454889" y="165690"/>
                            <a:ext cx="4794959" cy="4161761"/>
                          </a:xfrm>
                          <a:custGeom>
                            <a:avLst/>
                            <a:gdLst/>
                            <a:ahLst/>
                            <a:cxnLst/>
                            <a:rect l="l" t="t" r="r" b="b"/>
                            <a:pathLst>
                              <a:path w="1204" h="1205" extrusionOk="0">
                                <a:moveTo>
                                  <a:pt x="522" y="1077"/>
                                </a:moveTo>
                                <a:cubicBezTo>
                                  <a:pt x="0" y="897"/>
                                  <a:pt x="260" y="682"/>
                                  <a:pt x="463" y="602"/>
                                </a:cubicBezTo>
                                <a:cubicBezTo>
                                  <a:pt x="666" y="522"/>
                                  <a:pt x="1204" y="330"/>
                                  <a:pt x="692" y="106"/>
                                </a:cubicBezTo>
                                <a:cubicBezTo>
                                  <a:pt x="692" y="106"/>
                                  <a:pt x="513" y="40"/>
                                  <a:pt x="268" y="0"/>
                                </a:cubicBezTo>
                                <a:cubicBezTo>
                                  <a:pt x="237" y="28"/>
                                  <a:pt x="237" y="28"/>
                                  <a:pt x="237" y="28"/>
                                </a:cubicBezTo>
                                <a:cubicBezTo>
                                  <a:pt x="415" y="59"/>
                                  <a:pt x="519" y="90"/>
                                  <a:pt x="616" y="123"/>
                                </a:cubicBezTo>
                                <a:cubicBezTo>
                                  <a:pt x="774" y="177"/>
                                  <a:pt x="930" y="311"/>
                                  <a:pt x="718" y="427"/>
                                </a:cubicBezTo>
                                <a:cubicBezTo>
                                  <a:pt x="506" y="543"/>
                                  <a:pt x="44" y="661"/>
                                  <a:pt x="26" y="845"/>
                                </a:cubicBezTo>
                                <a:cubicBezTo>
                                  <a:pt x="13" y="972"/>
                                  <a:pt x="185" y="1108"/>
                                  <a:pt x="475" y="1205"/>
                                </a:cubicBezTo>
                                <a:cubicBezTo>
                                  <a:pt x="662" y="1119"/>
                                  <a:pt x="662" y="1119"/>
                                  <a:pt x="662" y="1119"/>
                                </a:cubicBezTo>
                                <a:cubicBezTo>
                                  <a:pt x="613" y="1106"/>
                                  <a:pt x="566" y="1092"/>
                                  <a:pt x="522" y="1077"/>
                                </a:cubicBezTo>
                                <a:close/>
                              </a:path>
                            </a:pathLst>
                          </a:custGeom>
                          <a:solidFill>
                            <a:srgbClr val="003C71"/>
                          </a:solidFill>
                          <a:ln>
                            <a:noFill/>
                          </a:ln>
                          <a:effectLst>
                            <a:outerShdw blurRad="57150" dist="19050" dir="5400000" algn="bl" rotWithShape="0">
                              <a:srgbClr val="000000">
                                <a:alpha val="49020"/>
                              </a:srgbClr>
                            </a:outerShdw>
                          </a:effectLst>
                        </wps:spPr>
                        <wps:bodyPr spcFirstLastPara="1" wrap="square" lIns="91433" tIns="45700" rIns="91433" bIns="45700" anchor="t" anchorCtr="0">
                          <a:noAutofit/>
                        </wps:bodyPr>
                      </wps:wsp>
                    </wpg:wgp>
                  </a:graphicData>
                </a:graphic>
                <wp14:sizeRelV relativeFrom="margin">
                  <wp14:pctHeight>0</wp14:pctHeight>
                </wp14:sizeRelV>
              </wp:anchor>
            </w:drawing>
          </mc:Choice>
          <mc:Fallback>
            <w:pict>
              <v:group w14:anchorId="358199FF" id="Group 20" o:spid="_x0000_s1026" alt="&quot;&quot;" style="position:absolute;margin-left:-35.25pt;margin-top:163.35pt;width:534.05pt;height:499.5pt;z-index:251658271;mso-height-relative:margin" coordorigin="-5,210" coordsize="67829,4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">
                <v:shape id="Google Shape;1232;p218" o:spid="_x0000_s1027" style="position:absolute;left:30504;top:38244;width:37319;height:10538;rotation:-177405fd;visibility:visible;mso-wrap-style:square;v-text-anchor:top" coordsize="1775,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" path="m1775,213c1443,57,1443,57,1443,57v-46,38,-46,38,-46,38c1397,95,730,100,205,,,93,,93,,93v95,24,198,45,309,60c859,229,1225,235,1225,235v-72,62,-72,62,-72,62l1775,213xe" fillcolor="#003c71" stroked="f">
                  <v:shadow on="t" color="black" opacity="32125f" origin="-.5,.5" offset="0,1.5pt"/>
                  <v:path arrowok="t" o:extrusionok="f"/>
                </v:shape>
                <v:shape id="Google Shape;1231;p218" o:spid="_x0000_s1028" style="position:absolute;left:-5;top:210;width:25573;height:3130;rotation:-219392fd;visibility:visible;mso-wrap-style:square;v-text-anchor:top" coordsize="72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" path="m595,43c430,28,220,12,13,,,12,,12,,12v92,6,192,13,298,24c461,53,590,69,695,86,725,58,725,58,725,58,683,52,639,47,595,43xe" fillcolor="#003c71" stroked="f">
                  <v:shadow on="t" color="black" opacity="32125f" origin="-.5,.5" offset="0,1.5pt"/>
                  <v:path arrowok="t" o:extrusionok="f"/>
                </v:shape>
                <v:shape id="Google Shape;1233;p218" o:spid="_x0000_s1029" style="position:absolute;left:14548;top:1656;width:47950;height:41618;visibility:visible;mso-wrap-style:square;v-text-anchor:top" coordsize="1204,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" path="m522,1077c,897,260,682,463,602,666,522,1204,330,692,106,692,106,513,40,268,,237,28,237,28,237,28v178,31,282,62,379,95c774,177,930,311,718,427,506,543,44,661,26,845v-13,127,159,263,449,360c662,1119,662,1119,662,1119v-49,-13,-96,-27,-140,-42xe" fillcolor="#003c71" stroked="f">
                  <v:shadow on="t" color="black" opacity="32125f" origin="-.5,.5" offset="0,1.5pt"/>
                  <v:path arrowok="t" o:extrusionok="f"/>
                </v:shape>
              </v:group>
            </w:pict>
          </mc:Fallback>
        </mc:AlternateContent>
      </w:r>
      <w:r w:rsidR="00664E61">
        <w:rPr>
          <w:rFonts w:ascii="Franklin Gothic Demi" w:hAnsi="Franklin Gothic Demi" w:cs="Tahoma"/>
          <w:b w:val="0"/>
          <w:noProof/>
          <w:color w:val="003C71"/>
          <w:sz w:val="96"/>
          <w:szCs w:val="80"/>
        </w:rPr>
        <mc:AlternateContent>
          <mc:Choice Requires="wps">
            <w:drawing>
              <wp:anchor distT="0" distB="0" distL="114300" distR="114300" simplePos="0" relativeHeight="251658272" behindDoc="0" locked="0" layoutInCell="1" allowOverlap="1" wp14:anchorId="445797BE" wp14:editId="62E1C6C2">
                <wp:simplePos x="0" y="0"/>
                <wp:positionH relativeFrom="column">
                  <wp:posOffset>-600075</wp:posOffset>
                </wp:positionH>
                <wp:positionV relativeFrom="paragraph">
                  <wp:posOffset>8803640</wp:posOffset>
                </wp:positionV>
                <wp:extent cx="7040880" cy="216453"/>
                <wp:effectExtent l="0" t="0" r="26670" b="12700"/>
                <wp:wrapNone/>
                <wp:docPr id="24" name="Text Box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040880" cy="216453"/>
                        </a:xfrm>
                        <a:prstGeom prst="rect">
                          <a:avLst/>
                        </a:prstGeom>
                        <a:solidFill>
                          <a:srgbClr val="003C71"/>
                        </a:solidFill>
                        <a:ln w="6350">
                          <a:solidFill>
                            <a:prstClr val="black"/>
                          </a:solidFill>
                        </a:ln>
                      </wps:spPr>
                      <wps:txbx>
                        <w:txbxContent>
                          <w:p w14:paraId="741B76D6" w14:textId="1CEF738F" w:rsidR="00664E61" w:rsidRPr="00023659" w:rsidRDefault="00664E61" w:rsidP="00664E61">
                            <w:pPr>
                              <w:jc w:val="center"/>
                              <w:rPr>
                                <w:rFonts w:ascii="Georgia" w:hAnsi="Georgia"/>
                                <w:b/>
                                <w:bCs/>
                                <w:smallCaps/>
                                <w:color w:val="FFC629"/>
                                <w:sz w:val="16"/>
                                <w:szCs w:val="16"/>
                              </w:rPr>
                            </w:pPr>
                            <w:r w:rsidRPr="00023659">
                              <w:rPr>
                                <w:rFonts w:ascii="Georgia" w:hAnsi="Georgia"/>
                                <w:b/>
                                <w:bCs/>
                                <w:smallCaps/>
                                <w:color w:val="FFC629"/>
                                <w:sz w:val="16"/>
                                <w:szCs w:val="16"/>
                              </w:rPr>
                              <w:t>Virginia Department of Education, Office of Career, Technical</w:t>
                            </w:r>
                            <w:r w:rsidR="00A74B0F">
                              <w:rPr>
                                <w:rFonts w:ascii="Georgia" w:hAnsi="Georgia"/>
                                <w:b/>
                                <w:bCs/>
                                <w:smallCaps/>
                                <w:color w:val="FFC629"/>
                                <w:sz w:val="16"/>
                                <w:szCs w:val="16"/>
                              </w:rPr>
                              <w:t>,</w:t>
                            </w:r>
                            <w:r w:rsidRPr="00023659">
                              <w:rPr>
                                <w:rFonts w:ascii="Georgia" w:hAnsi="Georgia"/>
                                <w:b/>
                                <w:bCs/>
                                <w:smallCaps/>
                                <w:color w:val="FFC629"/>
                                <w:sz w:val="16"/>
                                <w:szCs w:val="16"/>
                              </w:rPr>
                              <w:t xml:space="preserve"> and Adult Education</w:t>
                            </w:r>
                            <w:r>
                              <w:rPr>
                                <w:rFonts w:ascii="Georgia" w:hAnsi="Georgia"/>
                                <w:b/>
                                <w:bCs/>
                                <w:smallCaps/>
                                <w:color w:val="FFC629"/>
                                <w:sz w:val="16"/>
                                <w:szCs w:val="16"/>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5797BE" id="Text Box 24" o:spid="_x0000_s1042" type="#_x0000_t202" alt="&quot;&quot;" style="position:absolute;left:0;text-align:left;margin-left:-47.25pt;margin-top:693.2pt;width:554.4pt;height:17.05pt;z-index:251658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" fillcolor="#003c71" strokeweight=".5pt">
                <v:textbox>
                  <w:txbxContent>
                    <w:p w14:paraId="741B76D6" w14:textId="1CEF738F" w:rsidR="00664E61" w:rsidRPr="00023659" w:rsidRDefault="00664E61" w:rsidP="00664E61">
                      <w:pPr>
                        <w:jc w:val="center"/>
                        <w:rPr>
                          <w:rFonts w:ascii="Georgia" w:hAnsi="Georgia"/>
                          <w:b/>
                          <w:bCs/>
                          <w:smallCaps/>
                          <w:color w:val="FFC629"/>
                          <w:sz w:val="16"/>
                          <w:szCs w:val="16"/>
                        </w:rPr>
                      </w:pPr>
                      <w:r w:rsidRPr="00023659">
                        <w:rPr>
                          <w:rFonts w:ascii="Georgia" w:hAnsi="Georgia"/>
                          <w:b/>
                          <w:bCs/>
                          <w:smallCaps/>
                          <w:color w:val="FFC629"/>
                          <w:sz w:val="16"/>
                          <w:szCs w:val="16"/>
                        </w:rPr>
                        <w:t>Virginia Department of Education, Office of Career, Technical</w:t>
                      </w:r>
                      <w:r w:rsidR="00A74B0F">
                        <w:rPr>
                          <w:rFonts w:ascii="Georgia" w:hAnsi="Georgia"/>
                          <w:b/>
                          <w:bCs/>
                          <w:smallCaps/>
                          <w:color w:val="FFC629"/>
                          <w:sz w:val="16"/>
                          <w:szCs w:val="16"/>
                        </w:rPr>
                        <w:t>,</w:t>
                      </w:r>
                      <w:r w:rsidRPr="00023659">
                        <w:rPr>
                          <w:rFonts w:ascii="Georgia" w:hAnsi="Georgia"/>
                          <w:b/>
                          <w:bCs/>
                          <w:smallCaps/>
                          <w:color w:val="FFC629"/>
                          <w:sz w:val="16"/>
                          <w:szCs w:val="16"/>
                        </w:rPr>
                        <w:t xml:space="preserve"> and Adult Education</w:t>
                      </w:r>
                      <w:r>
                        <w:rPr>
                          <w:rFonts w:ascii="Georgia" w:hAnsi="Georgia"/>
                          <w:b/>
                          <w:bCs/>
                          <w:smallCaps/>
                          <w:color w:val="FFC629"/>
                          <w:sz w:val="16"/>
                          <w:szCs w:val="16"/>
                        </w:rPr>
                        <w:tab/>
                      </w:r>
                    </w:p>
                  </w:txbxContent>
                </v:textbox>
              </v:shape>
            </w:pict>
          </mc:Fallback>
        </mc:AlternateContent>
      </w:r>
      <w:r w:rsidR="005F2A4A">
        <w:t>Job Shadowing</w:t>
      </w:r>
      <w:bookmarkEnd w:id="93"/>
    </w:p>
    <w:p w14:paraId="2D6CBD42" w14:textId="3D429F63" w:rsidR="00ED6DAF" w:rsidRDefault="00ED6DAF" w:rsidP="005F2A4A">
      <w:pPr>
        <w:spacing w:after="240"/>
        <w:jc w:val="center"/>
        <w:rPr>
          <w:rFonts w:ascii="Times New Roman" w:hAnsi="Times New Roman" w:cs="Times New Roman"/>
          <w:b/>
          <w:bCs/>
          <w:color w:val="003C71"/>
          <w:sz w:val="48"/>
          <w:szCs w:val="48"/>
        </w:rPr>
        <w:sectPr w:rsidR="00ED6DAF" w:rsidSect="001149EE">
          <w:footerReference w:type="default" r:id="rId54"/>
          <w:footerReference w:type="first" r:id="rId55"/>
          <w:type w:val="continuous"/>
          <w:pgSz w:w="12240" w:h="15840"/>
          <w:pgMar w:top="1008" w:right="1440" w:bottom="1440" w:left="1440" w:header="0" w:footer="720" w:gutter="0"/>
          <w:cols w:space="720"/>
          <w:titlePg/>
        </w:sectPr>
      </w:pPr>
      <w:bookmarkStart w:id="102" w:name="bookmark=id.2grqrue" w:colFirst="0" w:colLast="0"/>
      <w:bookmarkStart w:id="103" w:name="_Toc126854972"/>
      <w:bookmarkEnd w:id="102"/>
    </w:p>
    <w:p w14:paraId="00000235" w14:textId="2AED7586" w:rsidR="00471CEF" w:rsidRPr="005F2A4A" w:rsidRDefault="00D7312B" w:rsidP="005F2A4A">
      <w:pPr>
        <w:spacing w:after="240"/>
        <w:jc w:val="center"/>
        <w:rPr>
          <w:rFonts w:ascii="Times New Roman" w:hAnsi="Times New Roman" w:cs="Times New Roman"/>
          <w:b/>
          <w:bCs/>
          <w:color w:val="003C71"/>
          <w:sz w:val="48"/>
          <w:szCs w:val="48"/>
        </w:rPr>
      </w:pPr>
      <w:r w:rsidRPr="005F2A4A">
        <w:rPr>
          <w:rFonts w:ascii="Times New Roman" w:hAnsi="Times New Roman" w:cs="Times New Roman"/>
          <w:b/>
          <w:bCs/>
          <w:color w:val="003C71"/>
          <w:sz w:val="48"/>
          <w:szCs w:val="48"/>
        </w:rPr>
        <w:lastRenderedPageBreak/>
        <w:t>Job Shadowing</w:t>
      </w:r>
      <w:bookmarkEnd w:id="103"/>
    </w:p>
    <w:p w14:paraId="00000236" w14:textId="77777777" w:rsidR="00471CEF" w:rsidRPr="00003D37" w:rsidRDefault="00471CEF" w:rsidP="00651483">
      <w:pPr>
        <w:spacing w:after="0" w:line="276" w:lineRule="auto"/>
        <w:rPr>
          <w:rFonts w:ascii="Times New Roman" w:eastAsia="Arial" w:hAnsi="Times New Roman" w:cs="Times New Roman"/>
          <w:color w:val="000000"/>
        </w:rPr>
      </w:pPr>
    </w:p>
    <w:p w14:paraId="00000237" w14:textId="30F46FF4" w:rsidR="00471CEF" w:rsidRPr="00A70E97" w:rsidRDefault="327B98DB" w:rsidP="00651483">
      <w:pPr>
        <w:spacing w:after="0" w:line="276" w:lineRule="auto"/>
        <w:rPr>
          <w:rFonts w:ascii="Times New Roman" w:hAnsi="Times New Roman" w:cs="Times New Roman"/>
          <w:color w:val="000000"/>
          <w:sz w:val="24"/>
          <w:szCs w:val="24"/>
        </w:rPr>
      </w:pPr>
      <w:r w:rsidRPr="6E3CEB40">
        <w:rPr>
          <w:rFonts w:ascii="Times New Roman" w:hAnsi="Times New Roman" w:cs="Times New Roman"/>
          <w:color w:val="000000" w:themeColor="text1"/>
          <w:sz w:val="24"/>
          <w:szCs w:val="24"/>
        </w:rPr>
        <w:t>Job shadowing places students in workplaces, either in person or virtually, to interact with and observe one or more employees</w:t>
      </w:r>
      <w:r w:rsidR="4FEA91E6" w:rsidRPr="6E3CEB40">
        <w:rPr>
          <w:rFonts w:ascii="Times New Roman" w:hAnsi="Times New Roman" w:cs="Times New Roman"/>
          <w:color w:val="000000" w:themeColor="text1"/>
          <w:sz w:val="24"/>
          <w:szCs w:val="24"/>
        </w:rPr>
        <w:t xml:space="preserve"> in a work environment</w:t>
      </w:r>
      <w:r w:rsidRPr="6E3CEB40">
        <w:rPr>
          <w:rFonts w:ascii="Times New Roman" w:hAnsi="Times New Roman" w:cs="Times New Roman"/>
          <w:color w:val="000000" w:themeColor="text1"/>
          <w:sz w:val="24"/>
          <w:szCs w:val="24"/>
        </w:rPr>
        <w:t xml:space="preserve">. Based on a student’s interest in a specific career and/or organization, a job shadowing experience can help the student learn more about the nature of the job and the work environment, as well as the education and training required to succeed. </w:t>
      </w:r>
    </w:p>
    <w:p w14:paraId="00000238" w14:textId="77777777" w:rsidR="00471CEF" w:rsidRPr="00A70E97" w:rsidRDefault="00471CEF" w:rsidP="00A70E97">
      <w:pPr>
        <w:spacing w:after="0" w:line="276" w:lineRule="auto"/>
        <w:rPr>
          <w:rFonts w:ascii="Times New Roman" w:hAnsi="Times New Roman" w:cs="Times New Roman"/>
          <w:color w:val="000000"/>
          <w:sz w:val="24"/>
          <w:szCs w:val="24"/>
        </w:rPr>
      </w:pPr>
    </w:p>
    <w:p w14:paraId="00000239" w14:textId="77777777" w:rsidR="00471CEF" w:rsidRPr="00A70E97" w:rsidRDefault="00D7312B" w:rsidP="00A70E97">
      <w:pPr>
        <w:spacing w:line="276" w:lineRule="auto"/>
        <w:rPr>
          <w:rFonts w:ascii="Times New Roman" w:hAnsi="Times New Roman" w:cs="Times New Roman"/>
          <w:color w:val="000000"/>
          <w:sz w:val="24"/>
          <w:szCs w:val="24"/>
        </w:rPr>
      </w:pPr>
      <w:r w:rsidRPr="00A70E97">
        <w:rPr>
          <w:rFonts w:ascii="Times New Roman" w:hAnsi="Times New Roman" w:cs="Times New Roman"/>
          <w:color w:val="000000"/>
          <w:sz w:val="24"/>
          <w:szCs w:val="24"/>
        </w:rPr>
        <w:t xml:space="preserve">Job shadowing experiences are sometimes the first opportunities for students to observe the workplace and to interact with employees for more in-depth exposure to both careers and workplaces. Student job shadowing may be in person, virtual, a one-on-one interaction, or a group experience. Students may participate in several job shadowing opportunities, enabling them to compare careers and workplaces of interest. </w:t>
      </w:r>
    </w:p>
    <w:p w14:paraId="0000023A" w14:textId="3C20D3BF" w:rsidR="00471CEF" w:rsidRPr="00A70E97" w:rsidRDefault="00D7312B" w:rsidP="0BEACD22">
      <w:pPr>
        <w:pStyle w:val="Heading2"/>
        <w:spacing w:after="120"/>
        <w:jc w:val="left"/>
        <w:rPr>
          <w:rFonts w:ascii="Times New Roman" w:hAnsi="Times New Roman" w:cs="Times New Roman"/>
          <w:b/>
          <w:bCs/>
          <w:color w:val="003C71"/>
          <w:sz w:val="24"/>
          <w:szCs w:val="24"/>
        </w:rPr>
      </w:pPr>
      <w:bookmarkStart w:id="104" w:name="_Toc126854973"/>
      <w:bookmarkStart w:id="105" w:name="_Toc2100874601"/>
      <w:r w:rsidRPr="0BEACD22">
        <w:rPr>
          <w:rFonts w:ascii="Times New Roman" w:hAnsi="Times New Roman" w:cs="Times New Roman"/>
          <w:b/>
          <w:bCs/>
          <w:color w:val="003C71"/>
          <w:sz w:val="24"/>
          <w:szCs w:val="24"/>
        </w:rPr>
        <w:t xml:space="preserve">Job Shadowing </w:t>
      </w:r>
      <w:r w:rsidR="0018234A" w:rsidRPr="0BEACD22">
        <w:rPr>
          <w:rFonts w:ascii="Times New Roman" w:hAnsi="Times New Roman" w:cs="Times New Roman"/>
          <w:b/>
          <w:bCs/>
          <w:color w:val="003C71"/>
          <w:sz w:val="24"/>
          <w:szCs w:val="24"/>
        </w:rPr>
        <w:t>A</w:t>
      </w:r>
      <w:r w:rsidRPr="0BEACD22">
        <w:rPr>
          <w:rFonts w:ascii="Times New Roman" w:hAnsi="Times New Roman" w:cs="Times New Roman"/>
          <w:b/>
          <w:bCs/>
          <w:color w:val="003C71"/>
          <w:sz w:val="24"/>
          <w:szCs w:val="24"/>
        </w:rPr>
        <w:t>t a Glance</w:t>
      </w:r>
      <w:bookmarkEnd w:id="104"/>
      <w:r w:rsidRPr="0BEACD22">
        <w:rPr>
          <w:rFonts w:ascii="Times New Roman" w:hAnsi="Times New Roman" w:cs="Times New Roman"/>
          <w:b/>
          <w:bCs/>
          <w:color w:val="003C71"/>
          <w:sz w:val="24"/>
          <w:szCs w:val="24"/>
        </w:rPr>
        <w:t xml:space="preserve"> </w:t>
      </w:r>
      <w:bookmarkEnd w:id="105"/>
    </w:p>
    <w:tbl>
      <w:tblPr>
        <w:tblW w:w="955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2640"/>
        <w:gridCol w:w="6915"/>
      </w:tblGrid>
      <w:sdt>
        <w:sdtPr>
          <w:rPr>
            <w:rFonts w:ascii="Times New Roman" w:hAnsi="Times New Roman" w:cs="Times New Roman"/>
            <w:sz w:val="24"/>
            <w:szCs w:val="24"/>
          </w:rPr>
          <w:tag w:val="goog_rdk_344"/>
          <w:id w:val="-1548057211"/>
        </w:sdtPr>
        <w:sdtContent>
          <w:tr w:rsidR="006C438C" w:rsidRPr="00003D37" w14:paraId="26DEF159" w14:textId="77777777" w:rsidTr="0047480E">
            <w:tc>
              <w:tcPr>
                <w:tcW w:w="2640" w:type="dxa"/>
              </w:tcPr>
              <w:p w14:paraId="0000023B" w14:textId="77777777" w:rsidR="00471CEF" w:rsidRPr="00003D37" w:rsidRDefault="00D7312B" w:rsidP="00674A47">
                <w:pPr>
                  <w:widowControl w:val="0"/>
                  <w:spacing w:after="0"/>
                  <w:rPr>
                    <w:rFonts w:ascii="Times New Roman" w:hAnsi="Times New Roman" w:cs="Times New Roman"/>
                    <w:sz w:val="24"/>
                    <w:szCs w:val="24"/>
                  </w:rPr>
                </w:pPr>
                <w:r w:rsidRPr="00003D37">
                  <w:rPr>
                    <w:rFonts w:ascii="Times New Roman" w:hAnsi="Times New Roman" w:cs="Times New Roman"/>
                    <w:sz w:val="24"/>
                    <w:szCs w:val="24"/>
                  </w:rPr>
                  <w:t>Suggested Grade Levels</w:t>
                </w:r>
              </w:p>
            </w:tc>
            <w:tc>
              <w:tcPr>
                <w:tcW w:w="6915" w:type="dxa"/>
              </w:tcPr>
              <w:p w14:paraId="0000023C" w14:textId="77777777" w:rsidR="00471CEF" w:rsidRPr="00003D37" w:rsidRDefault="00D7312B" w:rsidP="00674A47">
                <w:pPr>
                  <w:widowControl w:val="0"/>
                  <w:spacing w:after="0"/>
                  <w:rPr>
                    <w:rFonts w:ascii="Times New Roman" w:hAnsi="Times New Roman" w:cs="Times New Roman"/>
                    <w:color w:val="000000"/>
                    <w:sz w:val="24"/>
                    <w:szCs w:val="24"/>
                  </w:rPr>
                </w:pPr>
                <w:r w:rsidRPr="00003D37">
                  <w:rPr>
                    <w:rFonts w:ascii="Times New Roman" w:hAnsi="Times New Roman" w:cs="Times New Roman"/>
                    <w:color w:val="000000"/>
                    <w:sz w:val="24"/>
                    <w:szCs w:val="24"/>
                  </w:rPr>
                  <w:t>6-12</w:t>
                </w:r>
              </w:p>
            </w:tc>
          </w:tr>
        </w:sdtContent>
      </w:sdt>
      <w:tr w:rsidR="006C438C" w:rsidRPr="00003D37" w14:paraId="555875A8" w14:textId="77777777" w:rsidTr="0047480E">
        <w:tc>
          <w:tcPr>
            <w:tcW w:w="2640" w:type="dxa"/>
          </w:tcPr>
          <w:p w14:paraId="0000023D" w14:textId="77777777" w:rsidR="00471CEF" w:rsidRPr="00003D37" w:rsidRDefault="00D7312B" w:rsidP="00674A47">
            <w:pPr>
              <w:widowControl w:val="0"/>
              <w:spacing w:after="0"/>
              <w:rPr>
                <w:rFonts w:ascii="Times New Roman" w:hAnsi="Times New Roman" w:cs="Times New Roman"/>
                <w:color w:val="000000"/>
                <w:sz w:val="24"/>
                <w:szCs w:val="24"/>
              </w:rPr>
            </w:pPr>
            <w:r w:rsidRPr="00003D37">
              <w:rPr>
                <w:rFonts w:ascii="Times New Roman" w:hAnsi="Times New Roman" w:cs="Times New Roman"/>
                <w:color w:val="000000"/>
                <w:sz w:val="24"/>
                <w:szCs w:val="24"/>
              </w:rPr>
              <w:t>Graduation Requirement</w:t>
            </w:r>
          </w:p>
        </w:tc>
        <w:tc>
          <w:tcPr>
            <w:tcW w:w="6915" w:type="dxa"/>
          </w:tcPr>
          <w:p w14:paraId="0000023E" w14:textId="77777777" w:rsidR="00471CEF" w:rsidRPr="00003D37" w:rsidRDefault="00D7312B" w:rsidP="00674A47">
            <w:pPr>
              <w:widowControl w:val="0"/>
              <w:spacing w:after="0"/>
              <w:rPr>
                <w:rFonts w:ascii="Times New Roman" w:hAnsi="Times New Roman" w:cs="Times New Roman"/>
                <w:color w:val="000000"/>
                <w:sz w:val="24"/>
                <w:szCs w:val="24"/>
              </w:rPr>
            </w:pPr>
            <w:r w:rsidRPr="00003D37">
              <w:rPr>
                <w:rFonts w:ascii="Times New Roman" w:hAnsi="Times New Roman" w:cs="Times New Roman"/>
                <w:color w:val="000000"/>
                <w:sz w:val="24"/>
                <w:szCs w:val="24"/>
              </w:rPr>
              <w:t>No</w:t>
            </w:r>
          </w:p>
        </w:tc>
      </w:tr>
      <w:tr w:rsidR="006C438C" w:rsidRPr="00003D37" w14:paraId="3DA67EE1" w14:textId="77777777" w:rsidTr="0047480E">
        <w:tc>
          <w:tcPr>
            <w:tcW w:w="2640" w:type="dxa"/>
          </w:tcPr>
          <w:p w14:paraId="0000023F" w14:textId="77777777" w:rsidR="00471CEF" w:rsidRPr="00003D37" w:rsidRDefault="00D7312B" w:rsidP="00674A47">
            <w:pPr>
              <w:widowControl w:val="0"/>
              <w:spacing w:after="0"/>
              <w:rPr>
                <w:rFonts w:ascii="Times New Roman" w:hAnsi="Times New Roman" w:cs="Times New Roman"/>
                <w:color w:val="000000"/>
                <w:sz w:val="24"/>
                <w:szCs w:val="24"/>
              </w:rPr>
            </w:pPr>
            <w:r w:rsidRPr="00003D37">
              <w:rPr>
                <w:rFonts w:ascii="Times New Roman" w:hAnsi="Times New Roman" w:cs="Times New Roman"/>
                <w:color w:val="000000"/>
                <w:sz w:val="24"/>
                <w:szCs w:val="24"/>
              </w:rPr>
              <w:t>CCCRI</w:t>
            </w:r>
          </w:p>
        </w:tc>
        <w:tc>
          <w:tcPr>
            <w:tcW w:w="6915" w:type="dxa"/>
          </w:tcPr>
          <w:p w14:paraId="00000240" w14:textId="77777777" w:rsidR="00471CEF" w:rsidRPr="00003D37" w:rsidRDefault="00D7312B" w:rsidP="00674A47">
            <w:pPr>
              <w:widowControl w:val="0"/>
              <w:spacing w:after="0"/>
              <w:rPr>
                <w:rFonts w:ascii="Times New Roman" w:hAnsi="Times New Roman" w:cs="Times New Roman"/>
                <w:color w:val="000000"/>
                <w:sz w:val="24"/>
                <w:szCs w:val="24"/>
              </w:rPr>
            </w:pPr>
            <w:r w:rsidRPr="00003D37">
              <w:rPr>
                <w:rFonts w:ascii="Times New Roman" w:hAnsi="Times New Roman" w:cs="Times New Roman"/>
                <w:color w:val="000000"/>
                <w:sz w:val="24"/>
                <w:szCs w:val="24"/>
              </w:rPr>
              <w:t>No</w:t>
            </w:r>
          </w:p>
        </w:tc>
      </w:tr>
      <w:tr w:rsidR="006C438C" w:rsidRPr="00003D37" w14:paraId="375E5734" w14:textId="77777777" w:rsidTr="0047480E">
        <w:tc>
          <w:tcPr>
            <w:tcW w:w="2640" w:type="dxa"/>
          </w:tcPr>
          <w:p w14:paraId="00000241" w14:textId="77777777" w:rsidR="00471CEF" w:rsidRPr="00003D37" w:rsidRDefault="00D7312B" w:rsidP="00674A47">
            <w:pPr>
              <w:widowControl w:val="0"/>
              <w:spacing w:after="0"/>
              <w:rPr>
                <w:rFonts w:ascii="Times New Roman" w:hAnsi="Times New Roman" w:cs="Times New Roman"/>
                <w:sz w:val="24"/>
                <w:szCs w:val="24"/>
              </w:rPr>
            </w:pPr>
            <w:r w:rsidRPr="00003D37">
              <w:rPr>
                <w:rFonts w:ascii="Times New Roman" w:hAnsi="Times New Roman" w:cs="Times New Roman"/>
                <w:sz w:val="24"/>
                <w:szCs w:val="24"/>
              </w:rPr>
              <w:t>Duration</w:t>
            </w:r>
          </w:p>
        </w:tc>
        <w:tc>
          <w:tcPr>
            <w:tcW w:w="6915" w:type="dxa"/>
          </w:tcPr>
          <w:p w14:paraId="00000242" w14:textId="77777777" w:rsidR="00471CEF" w:rsidRPr="00003D37" w:rsidRDefault="00D7312B" w:rsidP="00674A47">
            <w:pPr>
              <w:widowControl w:val="0"/>
              <w:spacing w:after="0"/>
              <w:rPr>
                <w:rFonts w:ascii="Times New Roman" w:hAnsi="Times New Roman" w:cs="Times New Roman"/>
                <w:sz w:val="24"/>
                <w:szCs w:val="24"/>
              </w:rPr>
            </w:pPr>
            <w:r w:rsidRPr="00003D37">
              <w:rPr>
                <w:rFonts w:ascii="Times New Roman" w:hAnsi="Times New Roman" w:cs="Times New Roman"/>
                <w:color w:val="000000"/>
                <w:sz w:val="24"/>
                <w:szCs w:val="24"/>
              </w:rPr>
              <w:t>Duration will vary according to the type of experience.</w:t>
            </w:r>
          </w:p>
        </w:tc>
      </w:tr>
      <w:tr w:rsidR="006C438C" w:rsidRPr="00003D37" w14:paraId="39443B16" w14:textId="77777777" w:rsidTr="0047480E">
        <w:tc>
          <w:tcPr>
            <w:tcW w:w="2640" w:type="dxa"/>
          </w:tcPr>
          <w:p w14:paraId="00000243" w14:textId="77777777" w:rsidR="00471CEF" w:rsidRPr="00003D37" w:rsidRDefault="00D7312B" w:rsidP="00674A47">
            <w:pPr>
              <w:widowControl w:val="0"/>
              <w:spacing w:after="0"/>
              <w:rPr>
                <w:rFonts w:ascii="Times New Roman" w:hAnsi="Times New Roman" w:cs="Times New Roman"/>
                <w:sz w:val="24"/>
                <w:szCs w:val="24"/>
              </w:rPr>
            </w:pPr>
            <w:r w:rsidRPr="00003D37">
              <w:rPr>
                <w:rFonts w:ascii="Times New Roman" w:hAnsi="Times New Roman" w:cs="Times New Roman"/>
                <w:sz w:val="24"/>
                <w:szCs w:val="24"/>
              </w:rPr>
              <w:t>Pay</w:t>
            </w:r>
          </w:p>
        </w:tc>
        <w:tc>
          <w:tcPr>
            <w:tcW w:w="6915" w:type="dxa"/>
          </w:tcPr>
          <w:p w14:paraId="00000244" w14:textId="77777777" w:rsidR="00471CEF" w:rsidRPr="00003D37" w:rsidRDefault="00D7312B" w:rsidP="00674A47">
            <w:pPr>
              <w:widowControl w:val="0"/>
              <w:spacing w:after="0"/>
              <w:rPr>
                <w:rFonts w:ascii="Times New Roman" w:hAnsi="Times New Roman" w:cs="Times New Roman"/>
                <w:color w:val="000000"/>
                <w:sz w:val="24"/>
                <w:szCs w:val="24"/>
              </w:rPr>
            </w:pPr>
            <w:r w:rsidRPr="00003D37">
              <w:rPr>
                <w:rFonts w:ascii="Times New Roman" w:hAnsi="Times New Roman" w:cs="Times New Roman"/>
                <w:color w:val="000000"/>
                <w:sz w:val="24"/>
                <w:szCs w:val="24"/>
              </w:rPr>
              <w:t>None</w:t>
            </w:r>
          </w:p>
        </w:tc>
      </w:tr>
      <w:tr w:rsidR="006C438C" w:rsidRPr="00003D37" w14:paraId="44F225AE" w14:textId="77777777" w:rsidTr="0047480E">
        <w:tc>
          <w:tcPr>
            <w:tcW w:w="2640" w:type="dxa"/>
          </w:tcPr>
          <w:p w14:paraId="00000245" w14:textId="77777777" w:rsidR="00471CEF" w:rsidRPr="00003D37" w:rsidRDefault="00000000" w:rsidP="00674A47">
            <w:pPr>
              <w:widowControl w:val="0"/>
              <w:spacing w:after="0"/>
              <w:rPr>
                <w:rFonts w:ascii="Times New Roman" w:hAnsi="Times New Roman" w:cs="Times New Roman"/>
                <w:sz w:val="24"/>
                <w:szCs w:val="24"/>
              </w:rPr>
            </w:pPr>
            <w:sdt>
              <w:sdtPr>
                <w:rPr>
                  <w:rFonts w:ascii="Times New Roman" w:hAnsi="Times New Roman" w:cs="Times New Roman"/>
                  <w:sz w:val="24"/>
                  <w:szCs w:val="24"/>
                </w:rPr>
                <w:tag w:val="goog_rdk_346"/>
                <w:id w:val="322329565"/>
              </w:sdtPr>
              <w:sdtContent>
                <w:r w:rsidR="00D7312B" w:rsidRPr="00003D37">
                  <w:rPr>
                    <w:rFonts w:ascii="Times New Roman" w:hAnsi="Times New Roman" w:cs="Times New Roman"/>
                    <w:color w:val="000000"/>
                    <w:sz w:val="24"/>
                    <w:szCs w:val="24"/>
                  </w:rPr>
                  <w:t xml:space="preserve">Additional </w:t>
                </w:r>
              </w:sdtContent>
            </w:sdt>
            <w:r w:rsidR="00D7312B" w:rsidRPr="00003D37">
              <w:rPr>
                <w:rFonts w:ascii="Times New Roman" w:hAnsi="Times New Roman" w:cs="Times New Roman"/>
                <w:sz w:val="24"/>
                <w:szCs w:val="24"/>
              </w:rPr>
              <w:t>Credit</w:t>
            </w:r>
          </w:p>
        </w:tc>
        <w:tc>
          <w:tcPr>
            <w:tcW w:w="6915" w:type="dxa"/>
          </w:tcPr>
          <w:p w14:paraId="00000246" w14:textId="77777777" w:rsidR="00471CEF" w:rsidRPr="00003D37" w:rsidRDefault="00D7312B" w:rsidP="00674A47">
            <w:pPr>
              <w:widowControl w:val="0"/>
              <w:spacing w:after="0"/>
              <w:rPr>
                <w:rFonts w:ascii="Times New Roman" w:hAnsi="Times New Roman" w:cs="Times New Roman"/>
                <w:sz w:val="24"/>
                <w:szCs w:val="24"/>
              </w:rPr>
            </w:pPr>
            <w:r w:rsidRPr="00003D37">
              <w:rPr>
                <w:rFonts w:ascii="Times New Roman" w:hAnsi="Times New Roman" w:cs="Times New Roman"/>
                <w:sz w:val="24"/>
                <w:szCs w:val="24"/>
              </w:rPr>
              <w:t>None (within CTE course credit)</w:t>
            </w:r>
          </w:p>
        </w:tc>
      </w:tr>
      <w:tr w:rsidR="006C438C" w:rsidRPr="00003D37" w14:paraId="189C6A7E" w14:textId="77777777" w:rsidTr="0047480E">
        <w:tc>
          <w:tcPr>
            <w:tcW w:w="2640" w:type="dxa"/>
          </w:tcPr>
          <w:p w14:paraId="00000247" w14:textId="77777777" w:rsidR="00471CEF" w:rsidRPr="00003D37" w:rsidRDefault="00D7312B" w:rsidP="00674A47">
            <w:pPr>
              <w:widowControl w:val="0"/>
              <w:spacing w:after="0"/>
              <w:rPr>
                <w:rFonts w:ascii="Times New Roman" w:hAnsi="Times New Roman" w:cs="Times New Roman"/>
                <w:sz w:val="24"/>
                <w:szCs w:val="24"/>
              </w:rPr>
            </w:pPr>
            <w:r w:rsidRPr="00003D37">
              <w:rPr>
                <w:rFonts w:ascii="Times New Roman" w:hAnsi="Times New Roman" w:cs="Times New Roman"/>
                <w:sz w:val="24"/>
                <w:szCs w:val="24"/>
              </w:rPr>
              <w:t>Related Classroom Instruction</w:t>
            </w:r>
          </w:p>
        </w:tc>
        <w:tc>
          <w:tcPr>
            <w:tcW w:w="6915" w:type="dxa"/>
          </w:tcPr>
          <w:p w14:paraId="00000248" w14:textId="77777777" w:rsidR="00471CEF" w:rsidRPr="00003D37" w:rsidRDefault="00D7312B" w:rsidP="00674A47">
            <w:pPr>
              <w:widowControl w:val="0"/>
              <w:spacing w:after="0"/>
              <w:rPr>
                <w:rFonts w:ascii="Times New Roman" w:hAnsi="Times New Roman" w:cs="Times New Roman"/>
                <w:sz w:val="24"/>
                <w:szCs w:val="24"/>
              </w:rPr>
            </w:pPr>
            <w:r w:rsidRPr="00003D37">
              <w:rPr>
                <w:rFonts w:ascii="Times New Roman" w:hAnsi="Times New Roman" w:cs="Times New Roman"/>
                <w:sz w:val="24"/>
                <w:szCs w:val="24"/>
              </w:rPr>
              <w:t>Yes</w:t>
            </w:r>
          </w:p>
        </w:tc>
      </w:tr>
      <w:tr w:rsidR="006C438C" w:rsidRPr="00003D37" w14:paraId="44258FF1" w14:textId="77777777" w:rsidTr="0047480E">
        <w:tc>
          <w:tcPr>
            <w:tcW w:w="2640" w:type="dxa"/>
          </w:tcPr>
          <w:p w14:paraId="00000249" w14:textId="0332F5C2" w:rsidR="00471CEF" w:rsidRPr="00003D37" w:rsidRDefault="001A7372" w:rsidP="00674A47">
            <w:pPr>
              <w:widowControl w:val="0"/>
              <w:spacing w:after="0"/>
              <w:rPr>
                <w:rFonts w:ascii="Times New Roman" w:hAnsi="Times New Roman" w:cs="Times New Roman"/>
                <w:sz w:val="24"/>
                <w:szCs w:val="24"/>
              </w:rPr>
            </w:pPr>
            <w:r>
              <w:rPr>
                <w:rFonts w:ascii="Times New Roman" w:hAnsi="Times New Roman" w:cs="Times New Roman"/>
                <w:sz w:val="24"/>
                <w:szCs w:val="24"/>
              </w:rPr>
              <w:t xml:space="preserve">CTE </w:t>
            </w:r>
            <w:r w:rsidR="00D7312B" w:rsidRPr="00003D37">
              <w:rPr>
                <w:rFonts w:ascii="Times New Roman" w:hAnsi="Times New Roman" w:cs="Times New Roman"/>
                <w:sz w:val="24"/>
                <w:szCs w:val="24"/>
              </w:rPr>
              <w:t>WBL Coordinator/</w:t>
            </w:r>
            <w:r w:rsidR="00C150BD">
              <w:rPr>
                <w:rFonts w:ascii="Times New Roman" w:hAnsi="Times New Roman" w:cs="Times New Roman"/>
                <w:sz w:val="24"/>
                <w:szCs w:val="24"/>
              </w:rPr>
              <w:t xml:space="preserve"> </w:t>
            </w:r>
            <w:r w:rsidR="00D7312B" w:rsidRPr="00003D37">
              <w:rPr>
                <w:rFonts w:ascii="Times New Roman" w:hAnsi="Times New Roman" w:cs="Times New Roman"/>
                <w:sz w:val="24"/>
                <w:szCs w:val="24"/>
              </w:rPr>
              <w:t>Teacher/</w:t>
            </w:r>
            <w:sdt>
              <w:sdtPr>
                <w:rPr>
                  <w:rFonts w:ascii="Times New Roman" w:hAnsi="Times New Roman" w:cs="Times New Roman"/>
                  <w:sz w:val="24"/>
                  <w:szCs w:val="24"/>
                </w:rPr>
                <w:tag w:val="goog_rdk_347"/>
                <w:id w:val="-2024075061"/>
              </w:sdtPr>
              <w:sdtContent>
                <w:r w:rsidR="00D7312B" w:rsidRPr="00003D37">
                  <w:rPr>
                    <w:rFonts w:ascii="Times New Roman" w:hAnsi="Times New Roman" w:cs="Times New Roman"/>
                    <w:sz w:val="24"/>
                    <w:szCs w:val="24"/>
                  </w:rPr>
                  <w:t>Point of Contact</w:t>
                </w:r>
              </w:sdtContent>
            </w:sdt>
            <w:r w:rsidR="00D7312B" w:rsidRPr="00003D37">
              <w:rPr>
                <w:rFonts w:ascii="Times New Roman" w:hAnsi="Times New Roman" w:cs="Times New Roman"/>
                <w:sz w:val="24"/>
                <w:szCs w:val="24"/>
              </w:rPr>
              <w:t xml:space="preserve"> Qualifications</w:t>
            </w:r>
          </w:p>
        </w:tc>
        <w:tc>
          <w:tcPr>
            <w:tcW w:w="6915" w:type="dxa"/>
          </w:tcPr>
          <w:p w14:paraId="0000024A" w14:textId="7CF54DB2" w:rsidR="00471CEF" w:rsidRPr="00003D37" w:rsidRDefault="00D7312B" w:rsidP="00674A47">
            <w:pPr>
              <w:widowControl w:val="0"/>
              <w:spacing w:after="0" w:line="276" w:lineRule="auto"/>
              <w:rPr>
                <w:rFonts w:ascii="Times New Roman" w:hAnsi="Times New Roman" w:cs="Times New Roman"/>
                <w:sz w:val="24"/>
                <w:szCs w:val="24"/>
              </w:rPr>
            </w:pPr>
            <w:r w:rsidRPr="00003D37">
              <w:rPr>
                <w:rFonts w:ascii="Times New Roman" w:hAnsi="Times New Roman" w:cs="Times New Roman"/>
                <w:sz w:val="24"/>
                <w:szCs w:val="24"/>
              </w:rPr>
              <w:t xml:space="preserve">The </w:t>
            </w:r>
            <w:r w:rsidR="001A7372">
              <w:rPr>
                <w:rFonts w:ascii="Times New Roman" w:hAnsi="Times New Roman" w:cs="Times New Roman"/>
                <w:sz w:val="24"/>
                <w:szCs w:val="24"/>
              </w:rPr>
              <w:t xml:space="preserve">CTE </w:t>
            </w:r>
            <w:r w:rsidRPr="00003D37">
              <w:rPr>
                <w:rFonts w:ascii="Times New Roman" w:hAnsi="Times New Roman" w:cs="Times New Roman"/>
                <w:sz w:val="24"/>
                <w:szCs w:val="24"/>
              </w:rPr>
              <w:t>WBL coordinator/teacher/</w:t>
            </w:r>
            <w:sdt>
              <w:sdtPr>
                <w:rPr>
                  <w:rFonts w:ascii="Times New Roman" w:hAnsi="Times New Roman" w:cs="Times New Roman"/>
                  <w:sz w:val="24"/>
                  <w:szCs w:val="24"/>
                </w:rPr>
                <w:tag w:val="goog_rdk_349"/>
                <w:id w:val="1319849840"/>
              </w:sdtPr>
              <w:sdtContent>
                <w:r w:rsidRPr="00003D37">
                  <w:rPr>
                    <w:rFonts w:ascii="Times New Roman" w:hAnsi="Times New Roman" w:cs="Times New Roman"/>
                    <w:sz w:val="24"/>
                    <w:szCs w:val="24"/>
                  </w:rPr>
                  <w:t>point of contact</w:t>
                </w:r>
              </w:sdtContent>
            </w:sdt>
            <w:r w:rsidRPr="00003D37">
              <w:rPr>
                <w:rFonts w:ascii="Times New Roman" w:hAnsi="Times New Roman" w:cs="Times New Roman"/>
                <w:sz w:val="24"/>
                <w:szCs w:val="24"/>
              </w:rPr>
              <w:t xml:space="preserve"> need not be certified in the career field but should have knowledge of career pathways to effectively implement the job shadowing experience.</w:t>
            </w:r>
          </w:p>
        </w:tc>
      </w:tr>
      <w:tr w:rsidR="006C438C" w:rsidRPr="00003D37" w14:paraId="700FEC2F" w14:textId="77777777" w:rsidTr="0047480E">
        <w:trPr>
          <w:trHeight w:val="1023"/>
        </w:trPr>
        <w:tc>
          <w:tcPr>
            <w:tcW w:w="2640" w:type="dxa"/>
          </w:tcPr>
          <w:p w14:paraId="0000024B" w14:textId="77777777" w:rsidR="00471CEF" w:rsidRPr="00003D37" w:rsidRDefault="00D7312B" w:rsidP="00674A47">
            <w:pPr>
              <w:widowControl w:val="0"/>
              <w:spacing w:after="0"/>
              <w:rPr>
                <w:rFonts w:ascii="Times New Roman" w:hAnsi="Times New Roman" w:cs="Times New Roman"/>
                <w:sz w:val="24"/>
                <w:szCs w:val="24"/>
              </w:rPr>
            </w:pPr>
            <w:r w:rsidRPr="00003D37">
              <w:rPr>
                <w:rFonts w:ascii="Times New Roman" w:hAnsi="Times New Roman" w:cs="Times New Roman"/>
                <w:sz w:val="24"/>
                <w:szCs w:val="24"/>
              </w:rPr>
              <w:t>Student Eligibility</w:t>
            </w:r>
          </w:p>
        </w:tc>
        <w:tc>
          <w:tcPr>
            <w:tcW w:w="6915" w:type="dxa"/>
          </w:tcPr>
          <w:p w14:paraId="0000024C" w14:textId="575ED377" w:rsidR="00471CEF" w:rsidRPr="00003D37" w:rsidRDefault="00D7312B" w:rsidP="00674A47">
            <w:pPr>
              <w:widowControl w:val="0"/>
              <w:pBdr>
                <w:bottom w:val="none" w:sz="0" w:space="3" w:color="000000"/>
              </w:pBdr>
              <w:spacing w:after="0" w:line="276" w:lineRule="auto"/>
              <w:rPr>
                <w:rFonts w:ascii="Times New Roman" w:hAnsi="Times New Roman" w:cs="Times New Roman"/>
                <w:sz w:val="24"/>
                <w:szCs w:val="24"/>
              </w:rPr>
            </w:pPr>
            <w:r w:rsidRPr="00003D37">
              <w:rPr>
                <w:rFonts w:ascii="Times New Roman" w:hAnsi="Times New Roman" w:cs="Times New Roman"/>
                <w:color w:val="000000"/>
                <w:sz w:val="24"/>
                <w:szCs w:val="24"/>
              </w:rPr>
              <w:t>While there are no specific prerequisites to a job shadowing experience, students who have already participated in some career awareness activities would benefit most from job shadowing. As with other</w:t>
            </w:r>
            <w:r w:rsidR="00231183" w:rsidRPr="00003D37">
              <w:rPr>
                <w:rFonts w:ascii="Times New Roman" w:hAnsi="Times New Roman" w:cs="Times New Roman"/>
                <w:color w:val="000000"/>
                <w:sz w:val="24"/>
                <w:szCs w:val="24"/>
              </w:rPr>
              <w:t xml:space="preserve"> CTE</w:t>
            </w:r>
            <w:r w:rsidRPr="00003D37">
              <w:rPr>
                <w:rFonts w:ascii="Times New Roman" w:hAnsi="Times New Roman" w:cs="Times New Roman"/>
                <w:color w:val="000000"/>
                <w:sz w:val="24"/>
                <w:szCs w:val="24"/>
              </w:rPr>
              <w:t xml:space="preserve"> </w:t>
            </w:r>
            <w:r w:rsidRPr="00003D37">
              <w:rPr>
                <w:rFonts w:ascii="Times New Roman" w:hAnsi="Times New Roman" w:cs="Times New Roman"/>
                <w:sz w:val="24"/>
                <w:szCs w:val="24"/>
              </w:rPr>
              <w:t>HQWBL</w:t>
            </w:r>
            <w:r w:rsidRPr="00003D37">
              <w:rPr>
                <w:rFonts w:ascii="Times New Roman" w:hAnsi="Times New Roman" w:cs="Times New Roman"/>
                <w:color w:val="000000"/>
                <w:sz w:val="24"/>
                <w:szCs w:val="24"/>
              </w:rPr>
              <w:t xml:space="preserve"> activities, the content and expectations should reflect each student’s need for additional information about specific careers.</w:t>
            </w:r>
          </w:p>
        </w:tc>
      </w:tr>
      <w:tr w:rsidR="006C438C" w:rsidRPr="00003D37" w14:paraId="19B34D53" w14:textId="77777777" w:rsidTr="0047480E">
        <w:trPr>
          <w:trHeight w:val="1023"/>
        </w:trPr>
        <w:tc>
          <w:tcPr>
            <w:tcW w:w="2640" w:type="dxa"/>
          </w:tcPr>
          <w:p w14:paraId="0000024D" w14:textId="7FE41531" w:rsidR="00471CEF" w:rsidRPr="00003D37" w:rsidRDefault="0090621D">
            <w:pPr>
              <w:widowControl w:val="0"/>
              <w:rPr>
                <w:rFonts w:ascii="Times New Roman" w:hAnsi="Times New Roman" w:cs="Times New Roman"/>
                <w:sz w:val="24"/>
                <w:szCs w:val="24"/>
              </w:rPr>
            </w:pPr>
            <w:r>
              <w:rPr>
                <w:rFonts w:ascii="Times New Roman" w:hAnsi="Times New Roman" w:cs="Times New Roman"/>
                <w:sz w:val="24"/>
                <w:szCs w:val="24"/>
              </w:rPr>
              <w:lastRenderedPageBreak/>
              <w:t xml:space="preserve">Sample </w:t>
            </w:r>
            <w:r w:rsidR="00D7312B" w:rsidRPr="00003D37">
              <w:rPr>
                <w:rFonts w:ascii="Times New Roman" w:hAnsi="Times New Roman" w:cs="Times New Roman"/>
                <w:sz w:val="24"/>
                <w:szCs w:val="24"/>
              </w:rPr>
              <w:t xml:space="preserve">Forms </w:t>
            </w:r>
            <w:r w:rsidR="00465097">
              <w:rPr>
                <w:rFonts w:ascii="Times New Roman" w:hAnsi="Times New Roman" w:cs="Times New Roman"/>
                <w:sz w:val="24"/>
                <w:szCs w:val="24"/>
              </w:rPr>
              <w:br/>
            </w:r>
            <w:r w:rsidR="00D7312B" w:rsidRPr="00003D37">
              <w:rPr>
                <w:rFonts w:ascii="Times New Roman" w:hAnsi="Times New Roman" w:cs="Times New Roman"/>
                <w:sz w:val="24"/>
                <w:szCs w:val="24"/>
              </w:rPr>
              <w:t xml:space="preserve">(see </w:t>
            </w:r>
            <w:hyperlink w:anchor="AppendixA" w:history="1">
              <w:r w:rsidR="00D7312B" w:rsidRPr="0090621D">
                <w:rPr>
                  <w:rStyle w:val="Hyperlink"/>
                  <w:rFonts w:ascii="Times New Roman" w:hAnsi="Times New Roman" w:cs="Times New Roman"/>
                  <w:sz w:val="24"/>
                  <w:szCs w:val="24"/>
                </w:rPr>
                <w:t>Appendix A</w:t>
              </w:r>
            </w:hyperlink>
            <w:r w:rsidR="00D7312B" w:rsidRPr="00003D37">
              <w:rPr>
                <w:rFonts w:ascii="Times New Roman" w:hAnsi="Times New Roman" w:cs="Times New Roman"/>
                <w:sz w:val="24"/>
                <w:szCs w:val="24"/>
              </w:rPr>
              <w:t>)</w:t>
            </w:r>
          </w:p>
        </w:tc>
        <w:tc>
          <w:tcPr>
            <w:tcW w:w="6915" w:type="dxa"/>
          </w:tcPr>
          <w:p w14:paraId="0000024E" w14:textId="1FF1CBA9" w:rsidR="00471CEF" w:rsidRPr="001A227C" w:rsidRDefault="00000000" w:rsidP="005D6CD7">
            <w:pPr>
              <w:numPr>
                <w:ilvl w:val="0"/>
                <w:numId w:val="116"/>
              </w:numPr>
              <w:spacing w:after="60" w:line="276" w:lineRule="auto"/>
              <w:rPr>
                <w:rFonts w:ascii="Times New Roman" w:hAnsi="Times New Roman" w:cs="Times New Roman"/>
                <w:sz w:val="24"/>
                <w:szCs w:val="24"/>
              </w:rPr>
            </w:pPr>
            <w:hyperlink w:anchor="_CTE_HIGH-QUALITY_WORK-BASED" w:history="1">
              <w:r w:rsidR="00071B32" w:rsidRPr="001A227C">
                <w:rPr>
                  <w:rStyle w:val="Hyperlink"/>
                  <w:rFonts w:ascii="Times New Roman" w:hAnsi="Times New Roman" w:cs="Times New Roman"/>
                  <w:sz w:val="24"/>
                  <w:szCs w:val="24"/>
                </w:rPr>
                <w:t xml:space="preserve">CTE </w:t>
              </w:r>
              <w:r w:rsidR="00D7312B" w:rsidRPr="001A227C">
                <w:rPr>
                  <w:rStyle w:val="Hyperlink"/>
                  <w:rFonts w:ascii="Times New Roman" w:hAnsi="Times New Roman" w:cs="Times New Roman"/>
                  <w:sz w:val="24"/>
                  <w:szCs w:val="24"/>
                </w:rPr>
                <w:t>High-Quality Work-Based Learning Employer Participation Form</w:t>
              </w:r>
            </w:hyperlink>
          </w:p>
          <w:p w14:paraId="2B4BE2AE" w14:textId="5D8337A1" w:rsidR="00A1272A" w:rsidRDefault="00000000" w:rsidP="005D6CD7">
            <w:pPr>
              <w:numPr>
                <w:ilvl w:val="0"/>
                <w:numId w:val="116"/>
              </w:numPr>
              <w:spacing w:after="60" w:line="276" w:lineRule="auto"/>
              <w:rPr>
                <w:rFonts w:ascii="Times New Roman" w:hAnsi="Times New Roman" w:cs="Times New Roman"/>
                <w:sz w:val="24"/>
                <w:szCs w:val="24"/>
              </w:rPr>
            </w:pPr>
            <w:hyperlink w:anchor="_CTE_HIGH-QUALITY_WORK-BASED_1" w:history="1">
              <w:r w:rsidR="00071B32" w:rsidRPr="00A70E97">
                <w:rPr>
                  <w:rStyle w:val="Hyperlink"/>
                  <w:rFonts w:ascii="Times New Roman" w:hAnsi="Times New Roman" w:cs="Times New Roman"/>
                  <w:sz w:val="24"/>
                  <w:szCs w:val="24"/>
                </w:rPr>
                <w:t xml:space="preserve">CTE </w:t>
              </w:r>
              <w:r w:rsidR="00D7312B" w:rsidRPr="00A70E97">
                <w:rPr>
                  <w:rStyle w:val="Hyperlink"/>
                  <w:rFonts w:ascii="Times New Roman" w:hAnsi="Times New Roman" w:cs="Times New Roman"/>
                  <w:sz w:val="24"/>
                  <w:szCs w:val="24"/>
                </w:rPr>
                <w:t>High-Quality Work-Based Learning Workplace Evaluation Checklist</w:t>
              </w:r>
            </w:hyperlink>
            <w:r w:rsidR="00D7312B" w:rsidRPr="00A70E97">
              <w:rPr>
                <w:rFonts w:ascii="Times New Roman" w:hAnsi="Times New Roman" w:cs="Times New Roman"/>
                <w:sz w:val="24"/>
                <w:szCs w:val="24"/>
              </w:rPr>
              <w:t xml:space="preserve"> (re</w:t>
            </w:r>
            <w:r w:rsidR="00D7312B" w:rsidRPr="00003D37">
              <w:rPr>
                <w:rFonts w:ascii="Times New Roman" w:hAnsi="Times New Roman" w:cs="Times New Roman"/>
                <w:sz w:val="24"/>
                <w:szCs w:val="24"/>
              </w:rPr>
              <w:t>quired)</w:t>
            </w:r>
          </w:p>
          <w:p w14:paraId="00000250" w14:textId="6A693D33" w:rsidR="00471CEF" w:rsidRPr="00AF1BA6" w:rsidRDefault="00000000" w:rsidP="005D6CD7">
            <w:pPr>
              <w:numPr>
                <w:ilvl w:val="0"/>
                <w:numId w:val="116"/>
              </w:numPr>
              <w:spacing w:after="60" w:line="276" w:lineRule="auto"/>
              <w:rPr>
                <w:rFonts w:ascii="Times New Roman" w:hAnsi="Times New Roman" w:cs="Times New Roman"/>
                <w:sz w:val="24"/>
                <w:szCs w:val="24"/>
              </w:rPr>
            </w:pPr>
            <w:hyperlink w:anchor="_CTE_HIGH-QUALITY_WORK-BASED_3" w:history="1">
              <w:r w:rsidR="00D80AC9" w:rsidRPr="00A70E97">
                <w:rPr>
                  <w:rStyle w:val="Hyperlink"/>
                  <w:rFonts w:ascii="Times New Roman" w:hAnsi="Times New Roman" w:cs="Times New Roman"/>
                  <w:sz w:val="24"/>
                  <w:szCs w:val="24"/>
                </w:rPr>
                <w:t xml:space="preserve">CTE </w:t>
              </w:r>
              <w:r w:rsidR="00D7312B" w:rsidRPr="00A70E97">
                <w:rPr>
                  <w:rStyle w:val="Hyperlink"/>
                  <w:rFonts w:ascii="Times New Roman" w:hAnsi="Times New Roman" w:cs="Times New Roman"/>
                  <w:sz w:val="24"/>
                  <w:szCs w:val="24"/>
                </w:rPr>
                <w:t>High-Quality Work-Based Learning Training Agreement</w:t>
              </w:r>
            </w:hyperlink>
            <w:r w:rsidR="00D7312B" w:rsidRPr="00A70E97">
              <w:rPr>
                <w:rFonts w:ascii="Times New Roman" w:hAnsi="Times New Roman" w:cs="Times New Roman"/>
                <w:sz w:val="24"/>
                <w:szCs w:val="24"/>
              </w:rPr>
              <w:t xml:space="preserve"> (re</w:t>
            </w:r>
            <w:r w:rsidR="00D7312B" w:rsidRPr="00003D37">
              <w:rPr>
                <w:rFonts w:ascii="Times New Roman" w:hAnsi="Times New Roman" w:cs="Times New Roman"/>
                <w:sz w:val="24"/>
                <w:szCs w:val="24"/>
              </w:rPr>
              <w:t>quired for in-person experiences)</w:t>
            </w:r>
          </w:p>
          <w:p w14:paraId="00000251" w14:textId="63CAF913" w:rsidR="00471CEF" w:rsidRPr="00003D37" w:rsidRDefault="00000000" w:rsidP="005D6CD7">
            <w:pPr>
              <w:numPr>
                <w:ilvl w:val="0"/>
                <w:numId w:val="116"/>
              </w:numPr>
              <w:spacing w:after="60" w:line="276" w:lineRule="auto"/>
              <w:rPr>
                <w:rFonts w:ascii="Times New Roman" w:hAnsi="Times New Roman" w:cs="Times New Roman"/>
                <w:sz w:val="24"/>
                <w:szCs w:val="24"/>
              </w:rPr>
            </w:pPr>
            <w:hyperlink w:anchor="_CTE_HIGH-QUALITY_WORK-BASED_4" w:history="1">
              <w:r w:rsidR="00D80AC9" w:rsidRPr="00553E0C">
                <w:rPr>
                  <w:rStyle w:val="Hyperlink"/>
                  <w:rFonts w:ascii="Times New Roman" w:hAnsi="Times New Roman" w:cs="Times New Roman"/>
                  <w:sz w:val="24"/>
                  <w:szCs w:val="24"/>
                </w:rPr>
                <w:t xml:space="preserve">CTE </w:t>
              </w:r>
              <w:r w:rsidR="00D7312B" w:rsidRPr="00553E0C">
                <w:rPr>
                  <w:rStyle w:val="Hyperlink"/>
                  <w:rFonts w:ascii="Times New Roman" w:hAnsi="Times New Roman" w:cs="Times New Roman"/>
                  <w:sz w:val="24"/>
                  <w:szCs w:val="24"/>
                </w:rPr>
                <w:t>High-Quality Work-Based Learning Student Reflection</w:t>
              </w:r>
            </w:hyperlink>
            <w:r w:rsidR="00D7312B" w:rsidRPr="00553E0C">
              <w:rPr>
                <w:rFonts w:ascii="Times New Roman" w:hAnsi="Times New Roman" w:cs="Times New Roman"/>
                <w:sz w:val="24"/>
                <w:szCs w:val="24"/>
              </w:rPr>
              <w:t xml:space="preserve"> </w:t>
            </w:r>
          </w:p>
          <w:p w14:paraId="00000252" w14:textId="1E9552E4" w:rsidR="00471CEF" w:rsidRPr="00003D37" w:rsidRDefault="00000000" w:rsidP="005D6CD7">
            <w:pPr>
              <w:numPr>
                <w:ilvl w:val="0"/>
                <w:numId w:val="116"/>
              </w:numPr>
              <w:spacing w:after="60" w:line="276" w:lineRule="auto"/>
              <w:rPr>
                <w:rFonts w:ascii="Times New Roman" w:hAnsi="Times New Roman" w:cs="Times New Roman"/>
                <w:sz w:val="24"/>
                <w:szCs w:val="24"/>
              </w:rPr>
            </w:pPr>
            <w:hyperlink w:anchor="_CTE_HIGH-QUALITY_WORK-BASED_5" w:history="1">
              <w:r w:rsidR="00D80AC9" w:rsidRPr="00A70E97">
                <w:rPr>
                  <w:rStyle w:val="Hyperlink"/>
                  <w:rFonts w:ascii="Times New Roman" w:hAnsi="Times New Roman" w:cs="Times New Roman"/>
                  <w:sz w:val="24"/>
                  <w:szCs w:val="24"/>
                </w:rPr>
                <w:t xml:space="preserve">CTE </w:t>
              </w:r>
              <w:r w:rsidR="00D7312B" w:rsidRPr="00A70E97">
                <w:rPr>
                  <w:rStyle w:val="Hyperlink"/>
                  <w:rFonts w:ascii="Times New Roman" w:hAnsi="Times New Roman" w:cs="Times New Roman"/>
                  <w:sz w:val="24"/>
                  <w:szCs w:val="24"/>
                </w:rPr>
                <w:t>High-Quality Work-Based Learning Employer/Mentor Evaluation</w:t>
              </w:r>
            </w:hyperlink>
          </w:p>
        </w:tc>
      </w:tr>
    </w:tbl>
    <w:p w14:paraId="00000253" w14:textId="084AD9AA" w:rsidR="00471CEF" w:rsidRDefault="00471CEF">
      <w:pPr>
        <w:spacing w:after="0" w:line="240" w:lineRule="auto"/>
        <w:rPr>
          <w:sz w:val="24"/>
          <w:szCs w:val="24"/>
        </w:rPr>
      </w:pPr>
    </w:p>
    <w:p w14:paraId="00000254" w14:textId="2BD4BD43" w:rsidR="00471CEF" w:rsidRPr="00003D37" w:rsidRDefault="327B98DB" w:rsidP="00A70E97">
      <w:pPr>
        <w:spacing w:after="0" w:line="276" w:lineRule="auto"/>
        <w:rPr>
          <w:rFonts w:ascii="Times New Roman" w:hAnsi="Times New Roman" w:cs="Times New Roman"/>
          <w:color w:val="000000"/>
          <w:sz w:val="24"/>
          <w:szCs w:val="24"/>
        </w:rPr>
      </w:pPr>
      <w:r w:rsidRPr="6E3CEB40">
        <w:rPr>
          <w:rFonts w:ascii="Times New Roman" w:hAnsi="Times New Roman" w:cs="Times New Roman"/>
          <w:color w:val="000000" w:themeColor="text1"/>
          <w:sz w:val="24"/>
          <w:szCs w:val="24"/>
        </w:rPr>
        <w:t xml:space="preserve">While each job shadowing experience should be tailored to the </w:t>
      </w:r>
      <w:r w:rsidR="3B27E8E1" w:rsidRPr="6E3CEB40">
        <w:rPr>
          <w:rFonts w:ascii="Times New Roman" w:hAnsi="Times New Roman" w:cs="Times New Roman"/>
          <w:color w:val="000000" w:themeColor="text1"/>
          <w:sz w:val="24"/>
          <w:szCs w:val="24"/>
        </w:rPr>
        <w:t xml:space="preserve">individual needs of a </w:t>
      </w:r>
      <w:r w:rsidRPr="6E3CEB40">
        <w:rPr>
          <w:rFonts w:ascii="Times New Roman" w:hAnsi="Times New Roman" w:cs="Times New Roman"/>
          <w:color w:val="000000" w:themeColor="text1"/>
          <w:sz w:val="24"/>
          <w:szCs w:val="24"/>
        </w:rPr>
        <w:t>specific employee and student, a sample agenda for a job shadowing experience would include time for</w:t>
      </w:r>
      <w:r w:rsidR="1733DE20" w:rsidRPr="6E3CEB40">
        <w:rPr>
          <w:rFonts w:ascii="Times New Roman" w:hAnsi="Times New Roman" w:cs="Times New Roman"/>
          <w:color w:val="000000" w:themeColor="text1"/>
          <w:sz w:val="24"/>
          <w:szCs w:val="24"/>
        </w:rPr>
        <w:t>:</w:t>
      </w:r>
    </w:p>
    <w:p w14:paraId="00000255" w14:textId="77777777" w:rsidR="00471CEF" w:rsidRPr="00003D37" w:rsidRDefault="00471CEF" w:rsidP="00A70E97">
      <w:pPr>
        <w:spacing w:after="0" w:line="276" w:lineRule="auto"/>
        <w:rPr>
          <w:rFonts w:ascii="Times New Roman" w:hAnsi="Times New Roman" w:cs="Times New Roman"/>
          <w:color w:val="000000"/>
          <w:sz w:val="24"/>
          <w:szCs w:val="24"/>
        </w:rPr>
      </w:pPr>
    </w:p>
    <w:p w14:paraId="00000256" w14:textId="77777777" w:rsidR="00471CEF" w:rsidRPr="00003D37" w:rsidRDefault="00D7312B" w:rsidP="00A70E97">
      <w:pPr>
        <w:numPr>
          <w:ilvl w:val="0"/>
          <w:numId w:val="142"/>
        </w:numPr>
        <w:spacing w:after="60" w:line="276" w:lineRule="auto"/>
        <w:rPr>
          <w:rFonts w:ascii="Times New Roman" w:hAnsi="Times New Roman" w:cs="Times New Roman"/>
          <w:color w:val="000000"/>
          <w:sz w:val="24"/>
          <w:szCs w:val="24"/>
        </w:rPr>
      </w:pPr>
      <w:r w:rsidRPr="00003D37">
        <w:rPr>
          <w:rFonts w:ascii="Times New Roman" w:hAnsi="Times New Roman" w:cs="Times New Roman"/>
          <w:color w:val="000000"/>
          <w:sz w:val="24"/>
          <w:szCs w:val="24"/>
        </w:rPr>
        <w:t>introductions and welcome</w:t>
      </w:r>
    </w:p>
    <w:p w14:paraId="00000257" w14:textId="77777777" w:rsidR="00471CEF" w:rsidRPr="00003D37" w:rsidRDefault="00D7312B" w:rsidP="00A70E97">
      <w:pPr>
        <w:numPr>
          <w:ilvl w:val="0"/>
          <w:numId w:val="142"/>
        </w:numPr>
        <w:spacing w:after="60" w:line="276" w:lineRule="auto"/>
        <w:rPr>
          <w:rFonts w:ascii="Times New Roman" w:hAnsi="Times New Roman" w:cs="Times New Roman"/>
          <w:color w:val="000000"/>
          <w:sz w:val="24"/>
          <w:szCs w:val="24"/>
        </w:rPr>
      </w:pPr>
      <w:r w:rsidRPr="00003D37">
        <w:rPr>
          <w:rFonts w:ascii="Times New Roman" w:hAnsi="Times New Roman" w:cs="Times New Roman"/>
          <w:color w:val="000000"/>
          <w:sz w:val="24"/>
          <w:szCs w:val="24"/>
        </w:rPr>
        <w:t>overview of industry and organization</w:t>
      </w:r>
    </w:p>
    <w:p w14:paraId="00000258" w14:textId="77777777" w:rsidR="00471CEF" w:rsidRPr="00003D37" w:rsidRDefault="00D7312B" w:rsidP="00A70E97">
      <w:pPr>
        <w:numPr>
          <w:ilvl w:val="0"/>
          <w:numId w:val="142"/>
        </w:numPr>
        <w:spacing w:after="60" w:line="276" w:lineRule="auto"/>
        <w:rPr>
          <w:rFonts w:ascii="Times New Roman" w:hAnsi="Times New Roman" w:cs="Times New Roman"/>
          <w:color w:val="000000"/>
          <w:sz w:val="24"/>
          <w:szCs w:val="24"/>
        </w:rPr>
      </w:pPr>
      <w:r w:rsidRPr="00003D37">
        <w:rPr>
          <w:rFonts w:ascii="Times New Roman" w:hAnsi="Times New Roman" w:cs="Times New Roman"/>
          <w:color w:val="000000"/>
          <w:sz w:val="24"/>
          <w:szCs w:val="24"/>
        </w:rPr>
        <w:t>individual or small group shadowing time</w:t>
      </w:r>
    </w:p>
    <w:p w14:paraId="00000259" w14:textId="368EF7D0" w:rsidR="00471CEF" w:rsidRDefault="00D7312B" w:rsidP="00A70E97">
      <w:pPr>
        <w:numPr>
          <w:ilvl w:val="0"/>
          <w:numId w:val="142"/>
        </w:numPr>
        <w:spacing w:after="0" w:line="276" w:lineRule="auto"/>
        <w:rPr>
          <w:rFonts w:ascii="Times New Roman" w:hAnsi="Times New Roman" w:cs="Times New Roman"/>
          <w:color w:val="000000"/>
          <w:sz w:val="24"/>
          <w:szCs w:val="24"/>
        </w:rPr>
      </w:pPr>
      <w:r w:rsidRPr="00003D37">
        <w:rPr>
          <w:rFonts w:ascii="Times New Roman" w:hAnsi="Times New Roman" w:cs="Times New Roman"/>
          <w:color w:val="000000"/>
          <w:sz w:val="24"/>
          <w:szCs w:val="24"/>
        </w:rPr>
        <w:t>wrap-up and reflection</w:t>
      </w:r>
      <w:r w:rsidR="00A1272A">
        <w:rPr>
          <w:rFonts w:ascii="Times New Roman" w:hAnsi="Times New Roman" w:cs="Times New Roman"/>
          <w:color w:val="000000"/>
          <w:sz w:val="24"/>
          <w:szCs w:val="24"/>
        </w:rPr>
        <w:t>.</w:t>
      </w:r>
    </w:p>
    <w:p w14:paraId="25C5BFE1" w14:textId="77777777" w:rsidR="00335175" w:rsidRPr="00003D37" w:rsidRDefault="00335175" w:rsidP="00071296">
      <w:pPr>
        <w:spacing w:after="0" w:line="276" w:lineRule="auto"/>
        <w:ind w:left="720"/>
        <w:rPr>
          <w:rFonts w:ascii="Times New Roman" w:hAnsi="Times New Roman" w:cs="Times New Roman"/>
          <w:color w:val="000000"/>
          <w:sz w:val="24"/>
          <w:szCs w:val="24"/>
        </w:rPr>
      </w:pPr>
    </w:p>
    <w:p w14:paraId="0000025A" w14:textId="76BD818D" w:rsidR="00471CEF" w:rsidRPr="00003D37" w:rsidRDefault="00D7312B" w:rsidP="0BEACD22">
      <w:pPr>
        <w:pStyle w:val="Heading2"/>
        <w:spacing w:after="120"/>
        <w:jc w:val="left"/>
        <w:rPr>
          <w:rFonts w:ascii="Times New Roman" w:hAnsi="Times New Roman" w:cs="Times New Roman"/>
          <w:b/>
          <w:bCs/>
          <w:color w:val="1155CC"/>
          <w:sz w:val="24"/>
          <w:szCs w:val="24"/>
        </w:rPr>
      </w:pPr>
      <w:bookmarkStart w:id="106" w:name="_Toc126854974"/>
      <w:bookmarkStart w:id="107" w:name="_Toc864927411"/>
      <w:r w:rsidRPr="0BEACD22">
        <w:rPr>
          <w:rFonts w:ascii="Times New Roman" w:hAnsi="Times New Roman" w:cs="Times New Roman"/>
          <w:b/>
          <w:bCs/>
          <w:color w:val="003C71"/>
          <w:sz w:val="24"/>
          <w:szCs w:val="24"/>
        </w:rPr>
        <w:t xml:space="preserve">Establishing a Job Shadowing </w:t>
      </w:r>
      <w:bookmarkEnd w:id="106"/>
      <w:r w:rsidR="00865AAD" w:rsidRPr="0BEACD22">
        <w:rPr>
          <w:rFonts w:ascii="Times New Roman" w:hAnsi="Times New Roman" w:cs="Times New Roman"/>
          <w:b/>
          <w:bCs/>
          <w:color w:val="003C71"/>
          <w:sz w:val="24"/>
          <w:szCs w:val="24"/>
        </w:rPr>
        <w:t>Experience</w:t>
      </w:r>
      <w:bookmarkEnd w:id="107"/>
    </w:p>
    <w:p w14:paraId="0000025B" w14:textId="77777777" w:rsidR="00471CEF" w:rsidRPr="00003D37" w:rsidRDefault="00D7312B" w:rsidP="00A70E97">
      <w:pPr>
        <w:spacing w:after="0" w:line="276" w:lineRule="auto"/>
        <w:rPr>
          <w:rFonts w:ascii="Times New Roman" w:hAnsi="Times New Roman" w:cs="Times New Roman"/>
          <w:color w:val="000000"/>
          <w:sz w:val="24"/>
          <w:szCs w:val="24"/>
        </w:rPr>
      </w:pPr>
      <w:bookmarkStart w:id="108" w:name="_heading=h.4f1mdlm" w:colFirst="0" w:colLast="0"/>
      <w:bookmarkEnd w:id="108"/>
      <w:r w:rsidRPr="00003D37">
        <w:rPr>
          <w:rFonts w:ascii="Times New Roman" w:hAnsi="Times New Roman" w:cs="Times New Roman"/>
          <w:color w:val="000000"/>
          <w:sz w:val="24"/>
          <w:szCs w:val="24"/>
        </w:rPr>
        <w:t>Successful job shadowing experiences require collaboration, communication, and preparation by several stakeholders. The planning process involves preparing students for the experience, helping host employers communicate effectively with students, and facilitating positive experiences for students and the host organization. Consider the following:</w:t>
      </w:r>
    </w:p>
    <w:p w14:paraId="0000025C" w14:textId="77777777" w:rsidR="00471CEF" w:rsidRPr="00003D37" w:rsidRDefault="00471CEF" w:rsidP="00A70E97">
      <w:pPr>
        <w:spacing w:after="0" w:line="276" w:lineRule="auto"/>
        <w:rPr>
          <w:rFonts w:ascii="Times New Roman" w:hAnsi="Times New Roman" w:cs="Times New Roman"/>
          <w:color w:val="000000"/>
          <w:sz w:val="24"/>
          <w:szCs w:val="24"/>
        </w:rPr>
      </w:pPr>
    </w:p>
    <w:p w14:paraId="0000025D" w14:textId="04469708" w:rsidR="00471CEF" w:rsidRPr="00003D37" w:rsidRDefault="00D7312B" w:rsidP="00A70E97">
      <w:pPr>
        <w:numPr>
          <w:ilvl w:val="0"/>
          <w:numId w:val="107"/>
        </w:numPr>
        <w:spacing w:after="60" w:line="276" w:lineRule="auto"/>
        <w:rPr>
          <w:rFonts w:ascii="Times New Roman" w:hAnsi="Times New Roman" w:cs="Times New Roman"/>
          <w:sz w:val="24"/>
          <w:szCs w:val="24"/>
        </w:rPr>
      </w:pPr>
      <w:r w:rsidRPr="00003D37">
        <w:rPr>
          <w:rFonts w:ascii="Times New Roman" w:hAnsi="Times New Roman" w:cs="Times New Roman"/>
          <w:sz w:val="24"/>
          <w:szCs w:val="24"/>
        </w:rPr>
        <w:t xml:space="preserve">Convene the stakeholders. These could include employers, members of professional associations such as chambers of commerce, school administrators, school counselors, career advisors, and the </w:t>
      </w:r>
      <w:r w:rsidR="004244D8">
        <w:rPr>
          <w:rFonts w:ascii="Times New Roman" w:hAnsi="Times New Roman" w:cs="Times New Roman"/>
          <w:sz w:val="24"/>
          <w:szCs w:val="24"/>
        </w:rPr>
        <w:t xml:space="preserve">CTE </w:t>
      </w:r>
      <w:r w:rsidRPr="00003D37">
        <w:rPr>
          <w:rFonts w:ascii="Times New Roman" w:hAnsi="Times New Roman" w:cs="Times New Roman"/>
          <w:sz w:val="24"/>
          <w:szCs w:val="24"/>
        </w:rPr>
        <w:t>WBL coordinator/teacher/</w:t>
      </w:r>
      <w:sdt>
        <w:sdtPr>
          <w:rPr>
            <w:rFonts w:ascii="Times New Roman" w:hAnsi="Times New Roman" w:cs="Times New Roman"/>
          </w:rPr>
          <w:tag w:val="goog_rdk_365"/>
          <w:id w:val="1086883191"/>
        </w:sdtPr>
        <w:sdtContent>
          <w:r w:rsidRPr="00003D37">
            <w:rPr>
              <w:rFonts w:ascii="Times New Roman" w:hAnsi="Times New Roman" w:cs="Times New Roman"/>
              <w:sz w:val="24"/>
              <w:szCs w:val="24"/>
            </w:rPr>
            <w:t>point of contact</w:t>
          </w:r>
        </w:sdtContent>
      </w:sdt>
      <w:r w:rsidRPr="00003D37">
        <w:rPr>
          <w:rFonts w:ascii="Times New Roman" w:hAnsi="Times New Roman" w:cs="Times New Roman"/>
          <w:sz w:val="24"/>
          <w:szCs w:val="24"/>
        </w:rPr>
        <w:t>.</w:t>
      </w:r>
    </w:p>
    <w:p w14:paraId="0000025E" w14:textId="77777777" w:rsidR="00471CEF" w:rsidRPr="00003D37" w:rsidRDefault="00D7312B" w:rsidP="00A70E97">
      <w:pPr>
        <w:numPr>
          <w:ilvl w:val="0"/>
          <w:numId w:val="107"/>
        </w:numPr>
        <w:spacing w:after="60" w:line="276" w:lineRule="auto"/>
        <w:rPr>
          <w:rFonts w:ascii="Times New Roman" w:hAnsi="Times New Roman" w:cs="Times New Roman"/>
          <w:sz w:val="24"/>
          <w:szCs w:val="24"/>
        </w:rPr>
      </w:pPr>
      <w:r w:rsidRPr="00003D37">
        <w:rPr>
          <w:rFonts w:ascii="Times New Roman" w:hAnsi="Times New Roman" w:cs="Times New Roman"/>
          <w:sz w:val="24"/>
          <w:szCs w:val="24"/>
        </w:rPr>
        <w:t>Cultivate relationships with employers.</w:t>
      </w:r>
    </w:p>
    <w:p w14:paraId="0000025F" w14:textId="77777777" w:rsidR="00471CEF" w:rsidRPr="00003D37" w:rsidRDefault="00D7312B" w:rsidP="00A70E97">
      <w:pPr>
        <w:numPr>
          <w:ilvl w:val="0"/>
          <w:numId w:val="107"/>
        </w:numPr>
        <w:spacing w:after="60" w:line="276" w:lineRule="auto"/>
        <w:rPr>
          <w:rFonts w:ascii="Times New Roman" w:hAnsi="Times New Roman" w:cs="Times New Roman"/>
          <w:sz w:val="24"/>
          <w:szCs w:val="24"/>
        </w:rPr>
      </w:pPr>
      <w:r w:rsidRPr="00003D37">
        <w:rPr>
          <w:rFonts w:ascii="Times New Roman" w:hAnsi="Times New Roman" w:cs="Times New Roman"/>
          <w:sz w:val="24"/>
          <w:szCs w:val="24"/>
        </w:rPr>
        <w:t>Assess students’ career interests and eligibility to identify potential participants.</w:t>
      </w:r>
    </w:p>
    <w:p w14:paraId="00000260" w14:textId="69BB29FB" w:rsidR="00471CEF" w:rsidRPr="00003D37" w:rsidRDefault="00D7312B" w:rsidP="00A70E97">
      <w:pPr>
        <w:numPr>
          <w:ilvl w:val="0"/>
          <w:numId w:val="107"/>
        </w:numPr>
        <w:spacing w:after="60" w:line="276" w:lineRule="auto"/>
        <w:rPr>
          <w:rFonts w:ascii="Times New Roman" w:hAnsi="Times New Roman" w:cs="Times New Roman"/>
          <w:sz w:val="24"/>
          <w:szCs w:val="24"/>
        </w:rPr>
      </w:pPr>
      <w:r w:rsidRPr="00003D37">
        <w:rPr>
          <w:rFonts w:ascii="Times New Roman" w:hAnsi="Times New Roman" w:cs="Times New Roman"/>
          <w:sz w:val="24"/>
          <w:szCs w:val="24"/>
        </w:rPr>
        <w:t xml:space="preserve">Determine the scope and structure of the job shadowing </w:t>
      </w:r>
      <w:r w:rsidR="00865AAD">
        <w:rPr>
          <w:rFonts w:ascii="Times New Roman" w:hAnsi="Times New Roman" w:cs="Times New Roman"/>
          <w:sz w:val="24"/>
          <w:szCs w:val="24"/>
        </w:rPr>
        <w:t>experience</w:t>
      </w:r>
      <w:r w:rsidRPr="00003D37">
        <w:rPr>
          <w:rFonts w:ascii="Times New Roman" w:hAnsi="Times New Roman" w:cs="Times New Roman"/>
          <w:sz w:val="24"/>
          <w:szCs w:val="24"/>
        </w:rPr>
        <w:t>, including location</w:t>
      </w:r>
      <w:r w:rsidR="000A186D">
        <w:rPr>
          <w:rFonts w:ascii="Times New Roman" w:hAnsi="Times New Roman" w:cs="Times New Roman"/>
          <w:sz w:val="24"/>
          <w:szCs w:val="24"/>
        </w:rPr>
        <w:t>,</w:t>
      </w:r>
      <w:r w:rsidRPr="00003D37">
        <w:rPr>
          <w:rFonts w:ascii="Times New Roman" w:hAnsi="Times New Roman" w:cs="Times New Roman"/>
          <w:sz w:val="24"/>
          <w:szCs w:val="24"/>
        </w:rPr>
        <w:t xml:space="preserve"> timeframe</w:t>
      </w:r>
      <w:r w:rsidR="00BB027C">
        <w:rPr>
          <w:rFonts w:ascii="Times New Roman" w:hAnsi="Times New Roman" w:cs="Times New Roman"/>
          <w:sz w:val="24"/>
          <w:szCs w:val="24"/>
        </w:rPr>
        <w:t>,</w:t>
      </w:r>
      <w:r w:rsidRPr="00003D37">
        <w:rPr>
          <w:rFonts w:ascii="Times New Roman" w:hAnsi="Times New Roman" w:cs="Times New Roman"/>
          <w:sz w:val="24"/>
          <w:szCs w:val="24"/>
        </w:rPr>
        <w:t xml:space="preserve"> and policies that will govern student selection and supervision.</w:t>
      </w:r>
    </w:p>
    <w:p w14:paraId="00000261" w14:textId="77777777" w:rsidR="00471CEF" w:rsidRPr="00003D37" w:rsidRDefault="00D7312B" w:rsidP="00A70E97">
      <w:pPr>
        <w:numPr>
          <w:ilvl w:val="0"/>
          <w:numId w:val="107"/>
        </w:numPr>
        <w:spacing w:after="60" w:line="276" w:lineRule="auto"/>
        <w:rPr>
          <w:rFonts w:ascii="Times New Roman" w:hAnsi="Times New Roman" w:cs="Times New Roman"/>
          <w:sz w:val="24"/>
          <w:szCs w:val="24"/>
        </w:rPr>
      </w:pPr>
      <w:r w:rsidRPr="00003D37">
        <w:rPr>
          <w:rFonts w:ascii="Times New Roman" w:hAnsi="Times New Roman" w:cs="Times New Roman"/>
          <w:sz w:val="24"/>
          <w:szCs w:val="24"/>
        </w:rPr>
        <w:t>Utilize a job shadowing training agreement for in-person experiences.</w:t>
      </w:r>
    </w:p>
    <w:p w14:paraId="00000262" w14:textId="77777777" w:rsidR="00471CEF" w:rsidRPr="00003D37" w:rsidRDefault="00D7312B" w:rsidP="00A70E97">
      <w:pPr>
        <w:numPr>
          <w:ilvl w:val="0"/>
          <w:numId w:val="107"/>
        </w:numPr>
        <w:spacing w:after="60" w:line="276" w:lineRule="auto"/>
        <w:rPr>
          <w:rFonts w:ascii="Times New Roman" w:hAnsi="Times New Roman" w:cs="Times New Roman"/>
          <w:sz w:val="24"/>
          <w:szCs w:val="24"/>
        </w:rPr>
      </w:pPr>
      <w:r w:rsidRPr="00003D37">
        <w:rPr>
          <w:rFonts w:ascii="Times New Roman" w:hAnsi="Times New Roman" w:cs="Times New Roman"/>
          <w:sz w:val="24"/>
          <w:szCs w:val="24"/>
        </w:rPr>
        <w:t>Establish criteria for selection of students and the selection of employer hosts.</w:t>
      </w:r>
    </w:p>
    <w:p w14:paraId="00000263" w14:textId="77777777" w:rsidR="00471CEF" w:rsidRPr="00003D37" w:rsidRDefault="00D7312B" w:rsidP="00A70E97">
      <w:pPr>
        <w:numPr>
          <w:ilvl w:val="0"/>
          <w:numId w:val="107"/>
        </w:numPr>
        <w:spacing w:after="60" w:line="276" w:lineRule="auto"/>
        <w:rPr>
          <w:rFonts w:ascii="Times New Roman" w:hAnsi="Times New Roman" w:cs="Times New Roman"/>
          <w:sz w:val="24"/>
          <w:szCs w:val="24"/>
        </w:rPr>
      </w:pPr>
      <w:r w:rsidRPr="00003D37">
        <w:rPr>
          <w:rFonts w:ascii="Times New Roman" w:hAnsi="Times New Roman" w:cs="Times New Roman"/>
          <w:sz w:val="24"/>
          <w:szCs w:val="24"/>
        </w:rPr>
        <w:t>Ensure legal requirements are met, including identifying all safety requirements in the workplace.</w:t>
      </w:r>
    </w:p>
    <w:p w14:paraId="00000264" w14:textId="77777777" w:rsidR="00471CEF" w:rsidRPr="00003D37" w:rsidRDefault="00D7312B" w:rsidP="00A70E97">
      <w:pPr>
        <w:numPr>
          <w:ilvl w:val="0"/>
          <w:numId w:val="107"/>
        </w:numPr>
        <w:spacing w:after="60" w:line="276" w:lineRule="auto"/>
        <w:rPr>
          <w:rFonts w:ascii="Times New Roman" w:hAnsi="Times New Roman" w:cs="Times New Roman"/>
          <w:sz w:val="24"/>
          <w:szCs w:val="24"/>
        </w:rPr>
      </w:pPr>
      <w:r w:rsidRPr="00003D37">
        <w:rPr>
          <w:rFonts w:ascii="Times New Roman" w:hAnsi="Times New Roman" w:cs="Times New Roman"/>
          <w:sz w:val="24"/>
          <w:szCs w:val="24"/>
        </w:rPr>
        <w:t>Conduct a host employer orientation meeting.</w:t>
      </w:r>
    </w:p>
    <w:p w14:paraId="00000265" w14:textId="446FEAE4" w:rsidR="00471CEF" w:rsidRPr="00003D37" w:rsidRDefault="00D7312B" w:rsidP="00A70E97">
      <w:pPr>
        <w:numPr>
          <w:ilvl w:val="0"/>
          <w:numId w:val="107"/>
        </w:numPr>
        <w:spacing w:after="60" w:line="276" w:lineRule="auto"/>
        <w:rPr>
          <w:rFonts w:ascii="Times New Roman" w:hAnsi="Times New Roman" w:cs="Times New Roman"/>
          <w:sz w:val="24"/>
          <w:szCs w:val="24"/>
        </w:rPr>
      </w:pPr>
      <w:r w:rsidRPr="00003D37">
        <w:rPr>
          <w:rFonts w:ascii="Times New Roman" w:hAnsi="Times New Roman" w:cs="Times New Roman"/>
          <w:sz w:val="24"/>
          <w:szCs w:val="24"/>
        </w:rPr>
        <w:t xml:space="preserve">Promote the job shadowing </w:t>
      </w:r>
      <w:r w:rsidR="00865AAD">
        <w:rPr>
          <w:rFonts w:ascii="Times New Roman" w:hAnsi="Times New Roman" w:cs="Times New Roman"/>
          <w:sz w:val="24"/>
          <w:szCs w:val="24"/>
        </w:rPr>
        <w:t>experience</w:t>
      </w:r>
      <w:r w:rsidRPr="00003D37">
        <w:rPr>
          <w:rFonts w:ascii="Times New Roman" w:hAnsi="Times New Roman" w:cs="Times New Roman"/>
          <w:sz w:val="24"/>
          <w:szCs w:val="24"/>
        </w:rPr>
        <w:t xml:space="preserve"> to area employers, parents/guardians, school administrators, students, teachers, and advisory groups.</w:t>
      </w:r>
    </w:p>
    <w:p w14:paraId="00000267" w14:textId="4B9889BF" w:rsidR="00471CEF" w:rsidRDefault="00D7312B" w:rsidP="0BEACD22">
      <w:pPr>
        <w:pStyle w:val="Heading2"/>
        <w:spacing w:after="120"/>
        <w:rPr>
          <w:rFonts w:ascii="Times New Roman" w:hAnsi="Times New Roman" w:cs="Times New Roman"/>
          <w:b/>
          <w:bCs/>
          <w:color w:val="003C71"/>
        </w:rPr>
      </w:pPr>
      <w:bookmarkStart w:id="109" w:name="_Toc755223594"/>
      <w:r>
        <w:br w:type="page"/>
      </w:r>
      <w:bookmarkStart w:id="110" w:name="_heading=h.2u6wntf"/>
      <w:bookmarkStart w:id="111" w:name="_Toc126854975"/>
      <w:bookmarkEnd w:id="110"/>
      <w:r w:rsidRPr="0BEACD22">
        <w:rPr>
          <w:rFonts w:ascii="Times New Roman" w:hAnsi="Times New Roman" w:cs="Times New Roman"/>
          <w:b/>
          <w:bCs/>
          <w:color w:val="003C71"/>
        </w:rPr>
        <w:lastRenderedPageBreak/>
        <w:t>Roles and Timeline for Job Shadowing Implementation</w:t>
      </w:r>
      <w:bookmarkEnd w:id="109"/>
      <w:bookmarkEnd w:id="111"/>
    </w:p>
    <w:p w14:paraId="00000269" w14:textId="77777777" w:rsidR="00471CEF" w:rsidRPr="00003D37" w:rsidRDefault="00D7312B" w:rsidP="0BEACD22">
      <w:pPr>
        <w:pStyle w:val="Heading3"/>
        <w:spacing w:after="120"/>
        <w:jc w:val="left"/>
        <w:rPr>
          <w:rFonts w:ascii="Times New Roman" w:hAnsi="Times New Roman" w:cs="Times New Roman"/>
          <w:b/>
          <w:bCs/>
          <w:sz w:val="24"/>
          <w:szCs w:val="24"/>
        </w:rPr>
      </w:pPr>
      <w:bookmarkStart w:id="112" w:name="_Toc126854976"/>
      <w:bookmarkStart w:id="113" w:name="_Toc130377800"/>
      <w:bookmarkStart w:id="114" w:name="_Toc1321458915"/>
      <w:r w:rsidRPr="0BEACD22">
        <w:rPr>
          <w:rFonts w:ascii="Times New Roman" w:hAnsi="Times New Roman" w:cs="Times New Roman"/>
          <w:b/>
          <w:bCs/>
          <w:sz w:val="24"/>
          <w:szCs w:val="24"/>
        </w:rPr>
        <w:t>Before the Job Shadowing</w:t>
      </w:r>
      <w:bookmarkEnd w:id="112"/>
      <w:bookmarkEnd w:id="113"/>
      <w:bookmarkEnd w:id="114"/>
    </w:p>
    <w:tbl>
      <w:tblPr>
        <w:tblW w:w="972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3420"/>
        <w:gridCol w:w="3240"/>
        <w:gridCol w:w="3060"/>
      </w:tblGrid>
      <w:tr w:rsidR="00A7654C" w:rsidRPr="00003D37" w14:paraId="29299C54" w14:textId="77777777" w:rsidTr="000E0AC4">
        <w:tc>
          <w:tcPr>
            <w:tcW w:w="3420" w:type="dxa"/>
            <w:shd w:val="clear" w:color="auto" w:fill="auto"/>
            <w:tcMar>
              <w:top w:w="100" w:type="dxa"/>
              <w:left w:w="100" w:type="dxa"/>
              <w:bottom w:w="100" w:type="dxa"/>
              <w:right w:w="100" w:type="dxa"/>
            </w:tcMar>
            <w:vAlign w:val="center"/>
          </w:tcPr>
          <w:p w14:paraId="0000026A" w14:textId="284B6E7F" w:rsidR="00471CEF" w:rsidRPr="00003D37" w:rsidRDefault="004244D8" w:rsidP="00A70E97">
            <w:pPr>
              <w:widowControl w:val="0"/>
              <w:pBdr>
                <w:top w:val="nil"/>
                <w:left w:val="nil"/>
                <w:bottom w:val="nil"/>
                <w:right w:val="nil"/>
                <w:between w:val="nil"/>
              </w:pBdr>
              <w:spacing w:after="0"/>
              <w:jc w:val="center"/>
              <w:rPr>
                <w:rFonts w:ascii="Times New Roman" w:hAnsi="Times New Roman" w:cs="Times New Roman"/>
                <w:b/>
                <w:sz w:val="24"/>
                <w:szCs w:val="24"/>
              </w:rPr>
            </w:pPr>
            <w:r>
              <w:rPr>
                <w:rFonts w:ascii="Times New Roman" w:hAnsi="Times New Roman" w:cs="Times New Roman"/>
                <w:b/>
                <w:sz w:val="24"/>
                <w:szCs w:val="24"/>
              </w:rPr>
              <w:t xml:space="preserve">CTE </w:t>
            </w:r>
            <w:r w:rsidR="00D7312B" w:rsidRPr="00003D37">
              <w:rPr>
                <w:rFonts w:ascii="Times New Roman" w:hAnsi="Times New Roman" w:cs="Times New Roman"/>
                <w:b/>
                <w:sz w:val="24"/>
                <w:szCs w:val="24"/>
              </w:rPr>
              <w:t>WBL Coordinator/</w:t>
            </w:r>
            <w:r w:rsidR="00071296">
              <w:rPr>
                <w:rFonts w:ascii="Times New Roman" w:hAnsi="Times New Roman" w:cs="Times New Roman"/>
                <w:b/>
                <w:sz w:val="24"/>
                <w:szCs w:val="24"/>
              </w:rPr>
              <w:t xml:space="preserve"> </w:t>
            </w:r>
            <w:r w:rsidR="00D7312B" w:rsidRPr="00003D37">
              <w:rPr>
                <w:rFonts w:ascii="Times New Roman" w:hAnsi="Times New Roman" w:cs="Times New Roman"/>
                <w:b/>
                <w:sz w:val="24"/>
                <w:szCs w:val="24"/>
              </w:rPr>
              <w:t>Teacher/</w:t>
            </w:r>
            <w:sdt>
              <w:sdtPr>
                <w:rPr>
                  <w:rFonts w:ascii="Times New Roman" w:hAnsi="Times New Roman" w:cs="Times New Roman"/>
                  <w:sz w:val="24"/>
                  <w:szCs w:val="24"/>
                </w:rPr>
                <w:tag w:val="goog_rdk_367"/>
                <w:id w:val="1105848478"/>
              </w:sdtPr>
              <w:sdtContent>
                <w:r w:rsidR="00D7312B" w:rsidRPr="00003D37">
                  <w:rPr>
                    <w:rFonts w:ascii="Times New Roman" w:hAnsi="Times New Roman" w:cs="Times New Roman"/>
                    <w:b/>
                    <w:sz w:val="24"/>
                    <w:szCs w:val="24"/>
                  </w:rPr>
                  <w:t>Point of Contact</w:t>
                </w:r>
              </w:sdtContent>
            </w:sdt>
          </w:p>
        </w:tc>
        <w:tc>
          <w:tcPr>
            <w:tcW w:w="3240" w:type="dxa"/>
            <w:vAlign w:val="center"/>
          </w:tcPr>
          <w:p w14:paraId="0000026B" w14:textId="77777777" w:rsidR="00471CEF" w:rsidRPr="00003D37" w:rsidRDefault="00D7312B" w:rsidP="00A70E97">
            <w:pPr>
              <w:spacing w:after="0"/>
              <w:jc w:val="center"/>
              <w:rPr>
                <w:rFonts w:ascii="Times New Roman" w:hAnsi="Times New Roman" w:cs="Times New Roman"/>
                <w:b/>
                <w:sz w:val="24"/>
                <w:szCs w:val="24"/>
              </w:rPr>
            </w:pPr>
            <w:r w:rsidRPr="00003D37">
              <w:rPr>
                <w:rFonts w:ascii="Times New Roman" w:hAnsi="Times New Roman" w:cs="Times New Roman"/>
                <w:b/>
                <w:sz w:val="24"/>
                <w:szCs w:val="24"/>
              </w:rPr>
              <w:t>Student</w:t>
            </w:r>
          </w:p>
        </w:tc>
        <w:tc>
          <w:tcPr>
            <w:tcW w:w="3060" w:type="dxa"/>
            <w:shd w:val="clear" w:color="auto" w:fill="auto"/>
            <w:tcMar>
              <w:top w:w="100" w:type="dxa"/>
              <w:left w:w="100" w:type="dxa"/>
              <w:bottom w:w="100" w:type="dxa"/>
              <w:right w:w="100" w:type="dxa"/>
            </w:tcMar>
            <w:vAlign w:val="center"/>
          </w:tcPr>
          <w:p w14:paraId="0000026C" w14:textId="77777777" w:rsidR="00471CEF" w:rsidRPr="00003D37" w:rsidRDefault="00D7312B" w:rsidP="00A70E97">
            <w:pPr>
              <w:widowControl w:val="0"/>
              <w:pBdr>
                <w:top w:val="nil"/>
                <w:left w:val="nil"/>
                <w:bottom w:val="nil"/>
                <w:right w:val="nil"/>
                <w:between w:val="nil"/>
              </w:pBdr>
              <w:spacing w:after="0"/>
              <w:jc w:val="center"/>
              <w:rPr>
                <w:rFonts w:ascii="Times New Roman" w:hAnsi="Times New Roman" w:cs="Times New Roman"/>
                <w:b/>
                <w:sz w:val="24"/>
                <w:szCs w:val="24"/>
              </w:rPr>
            </w:pPr>
            <w:r w:rsidRPr="00003D37">
              <w:rPr>
                <w:rFonts w:ascii="Times New Roman" w:hAnsi="Times New Roman" w:cs="Times New Roman"/>
                <w:b/>
                <w:sz w:val="24"/>
                <w:szCs w:val="24"/>
              </w:rPr>
              <w:t>Employer</w:t>
            </w:r>
          </w:p>
        </w:tc>
      </w:tr>
      <w:tr w:rsidR="00A7654C" w:rsidRPr="00003D37" w14:paraId="604F9C2F" w14:textId="77777777" w:rsidTr="000E0AC4">
        <w:tc>
          <w:tcPr>
            <w:tcW w:w="3420" w:type="dxa"/>
          </w:tcPr>
          <w:p w14:paraId="0000026D" w14:textId="77777777" w:rsidR="00471CEF" w:rsidRPr="00003D37" w:rsidRDefault="00D7312B" w:rsidP="005D6CD7">
            <w:pPr>
              <w:numPr>
                <w:ilvl w:val="0"/>
                <w:numId w:val="144"/>
              </w:numPr>
              <w:spacing w:after="60"/>
              <w:ind w:left="450"/>
              <w:rPr>
                <w:rFonts w:ascii="Times New Roman" w:hAnsi="Times New Roman" w:cs="Times New Roman"/>
                <w:sz w:val="24"/>
                <w:szCs w:val="24"/>
              </w:rPr>
            </w:pPr>
            <w:r w:rsidRPr="00003D37">
              <w:rPr>
                <w:rFonts w:ascii="Times New Roman" w:hAnsi="Times New Roman" w:cs="Times New Roman"/>
                <w:sz w:val="24"/>
                <w:szCs w:val="24"/>
              </w:rPr>
              <w:t>Review career assessment results.</w:t>
            </w:r>
          </w:p>
          <w:p w14:paraId="0000026E" w14:textId="77777777" w:rsidR="00471CEF" w:rsidRPr="00003D37" w:rsidRDefault="00D7312B" w:rsidP="005D6CD7">
            <w:pPr>
              <w:numPr>
                <w:ilvl w:val="0"/>
                <w:numId w:val="144"/>
              </w:numPr>
              <w:spacing w:after="60"/>
              <w:ind w:left="450"/>
              <w:rPr>
                <w:rFonts w:ascii="Times New Roman" w:hAnsi="Times New Roman" w:cs="Times New Roman"/>
                <w:sz w:val="24"/>
                <w:szCs w:val="24"/>
              </w:rPr>
            </w:pPr>
            <w:r w:rsidRPr="00003D37">
              <w:rPr>
                <w:rFonts w:ascii="Times New Roman" w:hAnsi="Times New Roman" w:cs="Times New Roman"/>
                <w:sz w:val="24"/>
                <w:szCs w:val="24"/>
              </w:rPr>
              <w:t>Identify interested and qualified students.</w:t>
            </w:r>
          </w:p>
          <w:p w14:paraId="0000026F" w14:textId="77777777" w:rsidR="00471CEF" w:rsidRPr="00003D37" w:rsidRDefault="00D7312B" w:rsidP="005D6CD7">
            <w:pPr>
              <w:numPr>
                <w:ilvl w:val="0"/>
                <w:numId w:val="144"/>
              </w:numPr>
              <w:spacing w:after="60"/>
              <w:ind w:left="450"/>
              <w:rPr>
                <w:rFonts w:ascii="Times New Roman" w:hAnsi="Times New Roman" w:cs="Times New Roman"/>
                <w:sz w:val="24"/>
                <w:szCs w:val="24"/>
              </w:rPr>
            </w:pPr>
            <w:r w:rsidRPr="00003D37">
              <w:rPr>
                <w:rFonts w:ascii="Times New Roman" w:hAnsi="Times New Roman" w:cs="Times New Roman"/>
                <w:sz w:val="24"/>
                <w:szCs w:val="24"/>
              </w:rPr>
              <w:t>Assist students in identifying career interests.</w:t>
            </w:r>
          </w:p>
          <w:p w14:paraId="00000270" w14:textId="77777777" w:rsidR="00471CEF" w:rsidRPr="00003D37" w:rsidRDefault="00D7312B" w:rsidP="005D6CD7">
            <w:pPr>
              <w:numPr>
                <w:ilvl w:val="0"/>
                <w:numId w:val="144"/>
              </w:numPr>
              <w:spacing w:after="60"/>
              <w:ind w:left="450"/>
              <w:rPr>
                <w:rFonts w:ascii="Times New Roman" w:hAnsi="Times New Roman" w:cs="Times New Roman"/>
                <w:sz w:val="24"/>
                <w:szCs w:val="24"/>
              </w:rPr>
            </w:pPr>
            <w:r w:rsidRPr="00003D37">
              <w:rPr>
                <w:rFonts w:ascii="Times New Roman" w:hAnsi="Times New Roman" w:cs="Times New Roman"/>
                <w:sz w:val="24"/>
                <w:szCs w:val="24"/>
              </w:rPr>
              <w:t>Cultivate community partnerships to help secure contacts for students.</w:t>
            </w:r>
          </w:p>
          <w:p w14:paraId="00000271" w14:textId="77777777" w:rsidR="00471CEF" w:rsidRPr="00003D37" w:rsidRDefault="00D7312B" w:rsidP="005D6CD7">
            <w:pPr>
              <w:numPr>
                <w:ilvl w:val="0"/>
                <w:numId w:val="144"/>
              </w:numPr>
              <w:spacing w:after="60"/>
              <w:ind w:left="450"/>
              <w:rPr>
                <w:rFonts w:ascii="Times New Roman" w:hAnsi="Times New Roman" w:cs="Times New Roman"/>
                <w:sz w:val="24"/>
                <w:szCs w:val="24"/>
              </w:rPr>
            </w:pPr>
            <w:r w:rsidRPr="00003D37">
              <w:rPr>
                <w:rFonts w:ascii="Times New Roman" w:hAnsi="Times New Roman" w:cs="Times New Roman"/>
                <w:sz w:val="24"/>
                <w:szCs w:val="24"/>
              </w:rPr>
              <w:t>Use the workplace evaluation checklist to screen potential employers.</w:t>
            </w:r>
          </w:p>
          <w:p w14:paraId="00000272" w14:textId="77777777" w:rsidR="00471CEF" w:rsidRPr="00003D37" w:rsidRDefault="00D7312B" w:rsidP="005D6CD7">
            <w:pPr>
              <w:numPr>
                <w:ilvl w:val="0"/>
                <w:numId w:val="144"/>
              </w:numPr>
              <w:spacing w:after="60"/>
              <w:ind w:left="450"/>
              <w:rPr>
                <w:rFonts w:ascii="Times New Roman" w:hAnsi="Times New Roman" w:cs="Times New Roman"/>
                <w:sz w:val="24"/>
                <w:szCs w:val="24"/>
              </w:rPr>
            </w:pPr>
            <w:r w:rsidRPr="00003D37">
              <w:rPr>
                <w:rFonts w:ascii="Times New Roman" w:hAnsi="Times New Roman" w:cs="Times New Roman"/>
                <w:sz w:val="24"/>
                <w:szCs w:val="24"/>
              </w:rPr>
              <w:t>Orient students to expectations, including safety requirements (e.g., personal protective equipment [PPE]).</w:t>
            </w:r>
          </w:p>
          <w:p w14:paraId="00000273" w14:textId="77777777" w:rsidR="00471CEF" w:rsidRPr="00003D37" w:rsidRDefault="00D7312B" w:rsidP="005D6CD7">
            <w:pPr>
              <w:numPr>
                <w:ilvl w:val="0"/>
                <w:numId w:val="144"/>
              </w:numPr>
              <w:spacing w:after="60"/>
              <w:ind w:left="450"/>
              <w:rPr>
                <w:rFonts w:ascii="Times New Roman" w:hAnsi="Times New Roman" w:cs="Times New Roman"/>
                <w:sz w:val="24"/>
                <w:szCs w:val="24"/>
              </w:rPr>
            </w:pPr>
            <w:r w:rsidRPr="00003D37">
              <w:rPr>
                <w:rFonts w:ascii="Times New Roman" w:hAnsi="Times New Roman" w:cs="Times New Roman"/>
                <w:sz w:val="24"/>
                <w:szCs w:val="24"/>
              </w:rPr>
              <w:t>Confirm logistics, including transportation for students, parent/guardian permission, and emergency contact information.</w:t>
            </w:r>
          </w:p>
          <w:p w14:paraId="00000274" w14:textId="77777777" w:rsidR="00471CEF" w:rsidRPr="00003D37" w:rsidRDefault="00D7312B" w:rsidP="005D6CD7">
            <w:pPr>
              <w:numPr>
                <w:ilvl w:val="0"/>
                <w:numId w:val="144"/>
              </w:numPr>
              <w:spacing w:after="60"/>
              <w:ind w:left="450"/>
              <w:rPr>
                <w:rFonts w:ascii="Times New Roman" w:hAnsi="Times New Roman" w:cs="Times New Roman"/>
                <w:sz w:val="24"/>
                <w:szCs w:val="24"/>
              </w:rPr>
            </w:pPr>
            <w:r w:rsidRPr="00003D37">
              <w:rPr>
                <w:rFonts w:ascii="Times New Roman" w:hAnsi="Times New Roman" w:cs="Times New Roman"/>
                <w:sz w:val="24"/>
                <w:szCs w:val="24"/>
              </w:rPr>
              <w:t>Encourage students to share information regarding supports and accommodations needed to be successful in the workplace, so that the employer may be aware of student needs (e.g., health issues, dietary restrictions).</w:t>
            </w:r>
          </w:p>
          <w:p w14:paraId="00000275" w14:textId="0FBB7E6E" w:rsidR="00471CEF" w:rsidRPr="00003D37" w:rsidRDefault="00D7312B" w:rsidP="005D6CD7">
            <w:pPr>
              <w:numPr>
                <w:ilvl w:val="0"/>
                <w:numId w:val="144"/>
              </w:numPr>
              <w:tabs>
                <w:tab w:val="left" w:pos="117"/>
              </w:tabs>
              <w:spacing w:after="60"/>
              <w:ind w:left="450"/>
              <w:rPr>
                <w:rFonts w:ascii="Times New Roman" w:hAnsi="Times New Roman" w:cs="Times New Roman"/>
                <w:sz w:val="24"/>
                <w:szCs w:val="24"/>
              </w:rPr>
            </w:pPr>
            <w:r w:rsidRPr="00003D37">
              <w:rPr>
                <w:rFonts w:ascii="Times New Roman" w:hAnsi="Times New Roman" w:cs="Times New Roman"/>
                <w:sz w:val="24"/>
                <w:szCs w:val="24"/>
              </w:rPr>
              <w:t>Finalize each student’s training agreement</w:t>
            </w:r>
            <w:sdt>
              <w:sdtPr>
                <w:rPr>
                  <w:rFonts w:ascii="Times New Roman" w:hAnsi="Times New Roman" w:cs="Times New Roman"/>
                  <w:sz w:val="24"/>
                  <w:szCs w:val="24"/>
                </w:rPr>
                <w:tag w:val="goog_rdk_369"/>
                <w:id w:val="2025671434"/>
              </w:sdtPr>
              <w:sdtContent>
                <w:r w:rsidRPr="00003D37">
                  <w:rPr>
                    <w:rFonts w:ascii="Times New Roman" w:hAnsi="Times New Roman" w:cs="Times New Roman"/>
                    <w:sz w:val="24"/>
                    <w:szCs w:val="24"/>
                  </w:rPr>
                  <w:t xml:space="preserve"> (for in-person opportunities)</w:t>
                </w:r>
              </w:sdtContent>
            </w:sdt>
            <w:r w:rsidRPr="00003D37">
              <w:rPr>
                <w:rFonts w:ascii="Times New Roman" w:hAnsi="Times New Roman" w:cs="Times New Roman"/>
                <w:sz w:val="24"/>
                <w:szCs w:val="24"/>
              </w:rPr>
              <w:t xml:space="preserve"> with the </w:t>
            </w:r>
            <w:sdt>
              <w:sdtPr>
                <w:rPr>
                  <w:rFonts w:ascii="Times New Roman" w:hAnsi="Times New Roman" w:cs="Times New Roman"/>
                  <w:sz w:val="24"/>
                  <w:szCs w:val="24"/>
                </w:rPr>
                <w:tag w:val="goog_rdk_370"/>
                <w:id w:val="108243137"/>
              </w:sdtPr>
              <w:sdtContent>
                <w:r w:rsidRPr="00003D37">
                  <w:rPr>
                    <w:rFonts w:ascii="Times New Roman" w:hAnsi="Times New Roman" w:cs="Times New Roman"/>
                    <w:sz w:val="24"/>
                    <w:szCs w:val="24"/>
                  </w:rPr>
                  <w:t xml:space="preserve">appropriate parties. </w:t>
                </w:r>
              </w:sdtContent>
            </w:sdt>
          </w:p>
        </w:tc>
        <w:tc>
          <w:tcPr>
            <w:tcW w:w="3240" w:type="dxa"/>
            <w:shd w:val="clear" w:color="auto" w:fill="auto"/>
            <w:tcMar>
              <w:top w:w="100" w:type="dxa"/>
              <w:left w:w="100" w:type="dxa"/>
              <w:bottom w:w="100" w:type="dxa"/>
              <w:right w:w="100" w:type="dxa"/>
            </w:tcMar>
          </w:tcPr>
          <w:p w14:paraId="00000276" w14:textId="77777777" w:rsidR="00471CEF" w:rsidRPr="00003D37" w:rsidRDefault="00D7312B" w:rsidP="005D6CD7">
            <w:pPr>
              <w:numPr>
                <w:ilvl w:val="0"/>
                <w:numId w:val="144"/>
              </w:numPr>
              <w:spacing w:after="60"/>
              <w:ind w:left="450"/>
              <w:rPr>
                <w:rFonts w:ascii="Times New Roman" w:hAnsi="Times New Roman" w:cs="Times New Roman"/>
                <w:sz w:val="24"/>
                <w:szCs w:val="24"/>
              </w:rPr>
            </w:pPr>
            <w:r w:rsidRPr="00003D37">
              <w:rPr>
                <w:rFonts w:ascii="Times New Roman" w:hAnsi="Times New Roman" w:cs="Times New Roman"/>
                <w:sz w:val="24"/>
                <w:szCs w:val="24"/>
              </w:rPr>
              <w:t>Research the industry and workplace prior to the job shadowing experience.</w:t>
            </w:r>
          </w:p>
          <w:p w14:paraId="00000277" w14:textId="77777777" w:rsidR="00471CEF" w:rsidRPr="00003D37" w:rsidRDefault="00D7312B" w:rsidP="005D6CD7">
            <w:pPr>
              <w:numPr>
                <w:ilvl w:val="0"/>
                <w:numId w:val="144"/>
              </w:numPr>
              <w:spacing w:after="60"/>
              <w:ind w:left="450"/>
              <w:rPr>
                <w:rFonts w:ascii="Times New Roman" w:hAnsi="Times New Roman" w:cs="Times New Roman"/>
                <w:sz w:val="24"/>
                <w:szCs w:val="24"/>
              </w:rPr>
            </w:pPr>
            <w:r w:rsidRPr="00003D37">
              <w:rPr>
                <w:rFonts w:ascii="Times New Roman" w:hAnsi="Times New Roman" w:cs="Times New Roman"/>
                <w:sz w:val="24"/>
                <w:szCs w:val="24"/>
              </w:rPr>
              <w:t>Identify job shadowing opportunities of interest.</w:t>
            </w:r>
          </w:p>
          <w:p w14:paraId="00000278" w14:textId="77777777" w:rsidR="00471CEF" w:rsidRPr="00003D37" w:rsidRDefault="00D7312B" w:rsidP="005D6CD7">
            <w:pPr>
              <w:numPr>
                <w:ilvl w:val="0"/>
                <w:numId w:val="144"/>
              </w:numPr>
              <w:spacing w:after="60"/>
              <w:ind w:left="450"/>
              <w:rPr>
                <w:rFonts w:ascii="Times New Roman" w:hAnsi="Times New Roman" w:cs="Times New Roman"/>
                <w:sz w:val="24"/>
                <w:szCs w:val="24"/>
              </w:rPr>
            </w:pPr>
            <w:r w:rsidRPr="00003D37">
              <w:rPr>
                <w:rFonts w:ascii="Times New Roman" w:hAnsi="Times New Roman" w:cs="Times New Roman"/>
                <w:sz w:val="24"/>
                <w:szCs w:val="24"/>
              </w:rPr>
              <w:t>Submit required forms.</w:t>
            </w:r>
          </w:p>
          <w:p w14:paraId="00000279" w14:textId="77777777" w:rsidR="00471CEF" w:rsidRPr="00003D37" w:rsidRDefault="00D7312B" w:rsidP="005D6CD7">
            <w:pPr>
              <w:numPr>
                <w:ilvl w:val="0"/>
                <w:numId w:val="144"/>
              </w:numPr>
              <w:spacing w:after="60"/>
              <w:ind w:left="450"/>
              <w:rPr>
                <w:rFonts w:ascii="Times New Roman" w:hAnsi="Times New Roman" w:cs="Times New Roman"/>
                <w:sz w:val="24"/>
                <w:szCs w:val="24"/>
              </w:rPr>
            </w:pPr>
            <w:r w:rsidRPr="00003D37">
              <w:rPr>
                <w:rFonts w:ascii="Times New Roman" w:hAnsi="Times New Roman" w:cs="Times New Roman"/>
                <w:sz w:val="24"/>
                <w:szCs w:val="24"/>
              </w:rPr>
              <w:t>Prepare questions to ask while participating in the job shadowing experience.</w:t>
            </w:r>
          </w:p>
          <w:p w14:paraId="0000027A" w14:textId="77777777" w:rsidR="00471CEF" w:rsidRPr="00003D37" w:rsidRDefault="00471CEF" w:rsidP="005D6CD7">
            <w:pPr>
              <w:widowControl w:val="0"/>
              <w:pBdr>
                <w:top w:val="nil"/>
                <w:left w:val="nil"/>
                <w:bottom w:val="nil"/>
                <w:right w:val="nil"/>
                <w:between w:val="nil"/>
              </w:pBdr>
              <w:spacing w:after="60"/>
              <w:ind w:left="720"/>
              <w:rPr>
                <w:rFonts w:ascii="Times New Roman" w:hAnsi="Times New Roman" w:cs="Times New Roman"/>
                <w:b/>
                <w:sz w:val="24"/>
                <w:szCs w:val="24"/>
              </w:rPr>
            </w:pPr>
          </w:p>
        </w:tc>
        <w:tc>
          <w:tcPr>
            <w:tcW w:w="3060" w:type="dxa"/>
          </w:tcPr>
          <w:p w14:paraId="0000027B" w14:textId="63DE3B00" w:rsidR="00471CEF" w:rsidRPr="00003D37" w:rsidRDefault="00D7312B" w:rsidP="005D6CD7">
            <w:pPr>
              <w:numPr>
                <w:ilvl w:val="0"/>
                <w:numId w:val="144"/>
              </w:numPr>
              <w:spacing w:after="60"/>
              <w:ind w:left="450"/>
              <w:rPr>
                <w:rFonts w:ascii="Times New Roman" w:hAnsi="Times New Roman" w:cs="Times New Roman"/>
                <w:sz w:val="24"/>
                <w:szCs w:val="24"/>
              </w:rPr>
            </w:pPr>
            <w:r w:rsidRPr="00003D37">
              <w:rPr>
                <w:rFonts w:ascii="Times New Roman" w:hAnsi="Times New Roman" w:cs="Times New Roman"/>
                <w:sz w:val="24"/>
                <w:szCs w:val="24"/>
              </w:rPr>
              <w:t xml:space="preserve">Communicate expectations and confirm logistics with </w:t>
            </w:r>
            <w:r w:rsidR="009D27DE">
              <w:rPr>
                <w:rFonts w:ascii="Times New Roman" w:hAnsi="Times New Roman" w:cs="Times New Roman"/>
                <w:sz w:val="24"/>
                <w:szCs w:val="24"/>
              </w:rPr>
              <w:t xml:space="preserve">CTE </w:t>
            </w:r>
            <w:r w:rsidRPr="00003D37">
              <w:rPr>
                <w:rFonts w:ascii="Times New Roman" w:hAnsi="Times New Roman" w:cs="Times New Roman"/>
                <w:sz w:val="24"/>
                <w:szCs w:val="24"/>
              </w:rPr>
              <w:t>WBL coordinator/</w:t>
            </w:r>
            <w:r w:rsidR="00071296">
              <w:rPr>
                <w:rFonts w:ascii="Times New Roman" w:hAnsi="Times New Roman" w:cs="Times New Roman"/>
                <w:sz w:val="24"/>
                <w:szCs w:val="24"/>
              </w:rPr>
              <w:t xml:space="preserve"> </w:t>
            </w:r>
            <w:r w:rsidRPr="00003D37">
              <w:rPr>
                <w:rFonts w:ascii="Times New Roman" w:hAnsi="Times New Roman" w:cs="Times New Roman"/>
                <w:sz w:val="24"/>
                <w:szCs w:val="24"/>
              </w:rPr>
              <w:t>teacher/</w:t>
            </w:r>
            <w:sdt>
              <w:sdtPr>
                <w:rPr>
                  <w:rFonts w:ascii="Times New Roman" w:hAnsi="Times New Roman" w:cs="Times New Roman"/>
                  <w:sz w:val="24"/>
                  <w:szCs w:val="24"/>
                </w:rPr>
                <w:tag w:val="goog_rdk_372"/>
                <w:id w:val="212773856"/>
              </w:sdtPr>
              <w:sdtContent>
                <w:r w:rsidRPr="00003D37">
                  <w:rPr>
                    <w:rFonts w:ascii="Times New Roman" w:hAnsi="Times New Roman" w:cs="Times New Roman"/>
                    <w:sz w:val="24"/>
                    <w:szCs w:val="24"/>
                  </w:rPr>
                  <w:t>point of contact</w:t>
                </w:r>
              </w:sdtContent>
            </w:sdt>
            <w:r w:rsidRPr="00003D37">
              <w:rPr>
                <w:rFonts w:ascii="Times New Roman" w:hAnsi="Times New Roman" w:cs="Times New Roman"/>
                <w:sz w:val="24"/>
                <w:szCs w:val="24"/>
              </w:rPr>
              <w:t>.</w:t>
            </w:r>
          </w:p>
          <w:p w14:paraId="0000027C" w14:textId="77777777" w:rsidR="00471CEF" w:rsidRPr="00003D37" w:rsidRDefault="00D7312B" w:rsidP="005D6CD7">
            <w:pPr>
              <w:numPr>
                <w:ilvl w:val="0"/>
                <w:numId w:val="144"/>
              </w:numPr>
              <w:spacing w:after="60"/>
              <w:ind w:left="450"/>
              <w:rPr>
                <w:rFonts w:ascii="Times New Roman" w:hAnsi="Times New Roman" w:cs="Times New Roman"/>
                <w:sz w:val="24"/>
                <w:szCs w:val="24"/>
              </w:rPr>
            </w:pPr>
            <w:r w:rsidRPr="00003D37">
              <w:rPr>
                <w:rFonts w:ascii="Times New Roman" w:hAnsi="Times New Roman" w:cs="Times New Roman"/>
                <w:sz w:val="24"/>
                <w:szCs w:val="24"/>
              </w:rPr>
              <w:t>Communicate with staff about student visit(s).</w:t>
            </w:r>
          </w:p>
        </w:tc>
      </w:tr>
    </w:tbl>
    <w:p w14:paraId="0000027E" w14:textId="77777777" w:rsidR="00471CEF" w:rsidRDefault="00471CEF"/>
    <w:p w14:paraId="0000027F" w14:textId="77777777" w:rsidR="00471CEF" w:rsidRPr="00A70E97" w:rsidRDefault="00D7312B" w:rsidP="0BEACD22">
      <w:pPr>
        <w:pStyle w:val="Heading3"/>
        <w:spacing w:after="120"/>
        <w:jc w:val="left"/>
        <w:rPr>
          <w:rFonts w:ascii="Times New Roman" w:hAnsi="Times New Roman" w:cs="Times New Roman"/>
          <w:b/>
          <w:bCs/>
          <w:sz w:val="24"/>
          <w:szCs w:val="24"/>
        </w:rPr>
      </w:pPr>
      <w:bookmarkStart w:id="115" w:name="_Toc126854977"/>
      <w:bookmarkStart w:id="116" w:name="_Toc130377801"/>
      <w:bookmarkStart w:id="117" w:name="_Toc639466123"/>
      <w:r w:rsidRPr="0BEACD22">
        <w:rPr>
          <w:rFonts w:ascii="Times New Roman" w:hAnsi="Times New Roman" w:cs="Times New Roman"/>
          <w:b/>
          <w:bCs/>
          <w:sz w:val="24"/>
          <w:szCs w:val="24"/>
        </w:rPr>
        <w:lastRenderedPageBreak/>
        <w:t>During the Job Shadowing</w:t>
      </w:r>
      <w:bookmarkEnd w:id="115"/>
      <w:bookmarkEnd w:id="116"/>
      <w:bookmarkEnd w:id="117"/>
    </w:p>
    <w:tbl>
      <w:tblPr>
        <w:tblW w:w="95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3180"/>
        <w:gridCol w:w="3180"/>
        <w:gridCol w:w="3180"/>
      </w:tblGrid>
      <w:tr w:rsidR="00B1304D" w14:paraId="2F5B6303" w14:textId="77777777" w:rsidTr="00D45011">
        <w:tc>
          <w:tcPr>
            <w:tcW w:w="3180" w:type="dxa"/>
            <w:shd w:val="clear" w:color="auto" w:fill="auto"/>
            <w:tcMar>
              <w:top w:w="100" w:type="dxa"/>
              <w:left w:w="100" w:type="dxa"/>
              <w:bottom w:w="100" w:type="dxa"/>
              <w:right w:w="100" w:type="dxa"/>
            </w:tcMar>
            <w:vAlign w:val="center"/>
          </w:tcPr>
          <w:p w14:paraId="00000280" w14:textId="6F557A41" w:rsidR="00471CEF" w:rsidRPr="00A70E97" w:rsidRDefault="00F97E96" w:rsidP="00A70E97">
            <w:pPr>
              <w:widowControl w:val="0"/>
              <w:pBdr>
                <w:top w:val="nil"/>
                <w:left w:val="nil"/>
                <w:bottom w:val="nil"/>
                <w:right w:val="nil"/>
                <w:between w:val="nil"/>
              </w:pBdr>
              <w:spacing w:after="0"/>
              <w:jc w:val="center"/>
              <w:rPr>
                <w:rFonts w:ascii="Times New Roman" w:hAnsi="Times New Roman" w:cs="Times New Roman"/>
                <w:b/>
                <w:sz w:val="24"/>
                <w:szCs w:val="24"/>
              </w:rPr>
            </w:pPr>
            <w:r>
              <w:rPr>
                <w:rFonts w:ascii="Times New Roman" w:hAnsi="Times New Roman" w:cs="Times New Roman"/>
                <w:b/>
                <w:sz w:val="24"/>
                <w:szCs w:val="24"/>
              </w:rPr>
              <w:t xml:space="preserve">CTE </w:t>
            </w:r>
            <w:r w:rsidR="00D7312B" w:rsidRPr="00A70E97">
              <w:rPr>
                <w:rFonts w:ascii="Times New Roman" w:hAnsi="Times New Roman" w:cs="Times New Roman"/>
                <w:b/>
                <w:sz w:val="24"/>
                <w:szCs w:val="24"/>
              </w:rPr>
              <w:t>WBL Coordinator/</w:t>
            </w:r>
            <w:r w:rsidR="00071296">
              <w:rPr>
                <w:rFonts w:ascii="Times New Roman" w:hAnsi="Times New Roman" w:cs="Times New Roman"/>
                <w:b/>
                <w:sz w:val="24"/>
                <w:szCs w:val="24"/>
              </w:rPr>
              <w:t xml:space="preserve"> </w:t>
            </w:r>
            <w:r w:rsidR="00D7312B" w:rsidRPr="00A70E97">
              <w:rPr>
                <w:rFonts w:ascii="Times New Roman" w:hAnsi="Times New Roman" w:cs="Times New Roman"/>
                <w:b/>
                <w:sz w:val="24"/>
                <w:szCs w:val="24"/>
              </w:rPr>
              <w:t>Teacher/Point of Contact</w:t>
            </w:r>
          </w:p>
        </w:tc>
        <w:tc>
          <w:tcPr>
            <w:tcW w:w="3180" w:type="dxa"/>
            <w:shd w:val="clear" w:color="auto" w:fill="auto"/>
            <w:tcMar>
              <w:top w:w="100" w:type="dxa"/>
              <w:left w:w="100" w:type="dxa"/>
              <w:bottom w:w="100" w:type="dxa"/>
              <w:right w:w="100" w:type="dxa"/>
            </w:tcMar>
            <w:vAlign w:val="center"/>
          </w:tcPr>
          <w:p w14:paraId="00000282" w14:textId="5AD2D3D8" w:rsidR="00471CEF" w:rsidRPr="00A70E97" w:rsidRDefault="00D7312B" w:rsidP="00A70E97">
            <w:pPr>
              <w:spacing w:after="0"/>
              <w:jc w:val="center"/>
              <w:rPr>
                <w:rFonts w:ascii="Times New Roman" w:hAnsi="Times New Roman" w:cs="Times New Roman"/>
                <w:b/>
                <w:sz w:val="24"/>
                <w:szCs w:val="24"/>
              </w:rPr>
            </w:pPr>
            <w:r w:rsidRPr="00A70E97">
              <w:rPr>
                <w:rFonts w:ascii="Times New Roman" w:hAnsi="Times New Roman" w:cs="Times New Roman"/>
                <w:b/>
                <w:sz w:val="24"/>
                <w:szCs w:val="24"/>
              </w:rPr>
              <w:t>Student</w:t>
            </w:r>
          </w:p>
        </w:tc>
        <w:tc>
          <w:tcPr>
            <w:tcW w:w="3180" w:type="dxa"/>
            <w:shd w:val="clear" w:color="auto" w:fill="auto"/>
            <w:tcMar>
              <w:top w:w="100" w:type="dxa"/>
              <w:left w:w="100" w:type="dxa"/>
              <w:bottom w:w="100" w:type="dxa"/>
              <w:right w:w="100" w:type="dxa"/>
            </w:tcMar>
            <w:vAlign w:val="center"/>
          </w:tcPr>
          <w:p w14:paraId="00000283" w14:textId="77777777" w:rsidR="00471CEF" w:rsidRPr="00A70E97" w:rsidRDefault="00D7312B" w:rsidP="00A70E97">
            <w:pPr>
              <w:widowControl w:val="0"/>
              <w:pBdr>
                <w:top w:val="nil"/>
                <w:left w:val="nil"/>
                <w:bottom w:val="nil"/>
                <w:right w:val="nil"/>
                <w:between w:val="nil"/>
              </w:pBdr>
              <w:spacing w:after="0"/>
              <w:jc w:val="center"/>
              <w:rPr>
                <w:rFonts w:ascii="Times New Roman" w:hAnsi="Times New Roman" w:cs="Times New Roman"/>
                <w:b/>
                <w:sz w:val="24"/>
                <w:szCs w:val="24"/>
              </w:rPr>
            </w:pPr>
            <w:r w:rsidRPr="00A70E97">
              <w:rPr>
                <w:rFonts w:ascii="Times New Roman" w:hAnsi="Times New Roman" w:cs="Times New Roman"/>
                <w:b/>
                <w:sz w:val="24"/>
                <w:szCs w:val="24"/>
              </w:rPr>
              <w:t>Employer</w:t>
            </w:r>
          </w:p>
        </w:tc>
      </w:tr>
      <w:tr w:rsidR="00B1304D" w14:paraId="1B2FF7FF" w14:textId="77777777" w:rsidTr="00D45011">
        <w:tc>
          <w:tcPr>
            <w:tcW w:w="3180" w:type="dxa"/>
            <w:shd w:val="clear" w:color="auto" w:fill="auto"/>
            <w:tcMar>
              <w:top w:w="100" w:type="dxa"/>
              <w:left w:w="100" w:type="dxa"/>
              <w:bottom w:w="100" w:type="dxa"/>
              <w:right w:w="100" w:type="dxa"/>
            </w:tcMar>
          </w:tcPr>
          <w:p w14:paraId="00000284" w14:textId="26ED26B7" w:rsidR="00471CEF" w:rsidRPr="00A70E97" w:rsidRDefault="00D7312B" w:rsidP="00075BCD">
            <w:pPr>
              <w:widowControl w:val="0"/>
              <w:numPr>
                <w:ilvl w:val="0"/>
                <w:numId w:val="19"/>
              </w:numPr>
              <w:pBdr>
                <w:top w:val="nil"/>
                <w:left w:val="nil"/>
                <w:bottom w:val="nil"/>
                <w:right w:val="nil"/>
                <w:between w:val="nil"/>
              </w:pBdr>
              <w:spacing w:after="60"/>
              <w:ind w:left="450"/>
              <w:rPr>
                <w:rFonts w:ascii="Times New Roman" w:hAnsi="Times New Roman" w:cs="Times New Roman"/>
                <w:sz w:val="24"/>
                <w:szCs w:val="24"/>
              </w:rPr>
            </w:pPr>
            <w:r w:rsidRPr="00A70E97">
              <w:rPr>
                <w:rFonts w:ascii="Times New Roman" w:hAnsi="Times New Roman" w:cs="Times New Roman"/>
                <w:sz w:val="24"/>
                <w:szCs w:val="24"/>
              </w:rPr>
              <w:t xml:space="preserve">Communicate with the host employer and </w:t>
            </w:r>
            <w:r w:rsidR="00DA6CBC">
              <w:rPr>
                <w:rFonts w:ascii="Times New Roman" w:hAnsi="Times New Roman" w:cs="Times New Roman"/>
                <w:sz w:val="24"/>
                <w:szCs w:val="24"/>
              </w:rPr>
              <w:t>the</w:t>
            </w:r>
            <w:r w:rsidR="00DA6CBC" w:rsidRPr="00A70E97">
              <w:rPr>
                <w:rFonts w:ascii="Times New Roman" w:hAnsi="Times New Roman" w:cs="Times New Roman"/>
                <w:sz w:val="24"/>
                <w:szCs w:val="24"/>
              </w:rPr>
              <w:t xml:space="preserve"> </w:t>
            </w:r>
            <w:r w:rsidRPr="00A70E97">
              <w:rPr>
                <w:rFonts w:ascii="Times New Roman" w:hAnsi="Times New Roman" w:cs="Times New Roman"/>
                <w:sz w:val="24"/>
                <w:szCs w:val="24"/>
              </w:rPr>
              <w:t>student.</w:t>
            </w:r>
          </w:p>
          <w:p w14:paraId="00000285" w14:textId="77777777" w:rsidR="00471CEF" w:rsidRPr="00A70E97" w:rsidRDefault="00471CEF" w:rsidP="00075BCD">
            <w:pPr>
              <w:widowControl w:val="0"/>
              <w:pBdr>
                <w:top w:val="nil"/>
                <w:left w:val="nil"/>
                <w:bottom w:val="nil"/>
                <w:right w:val="nil"/>
                <w:between w:val="nil"/>
              </w:pBdr>
              <w:spacing w:after="60"/>
              <w:ind w:left="450"/>
              <w:rPr>
                <w:rFonts w:ascii="Times New Roman" w:hAnsi="Times New Roman" w:cs="Times New Roman"/>
                <w:sz w:val="24"/>
                <w:szCs w:val="24"/>
              </w:rPr>
            </w:pPr>
          </w:p>
        </w:tc>
        <w:tc>
          <w:tcPr>
            <w:tcW w:w="3180" w:type="dxa"/>
            <w:shd w:val="clear" w:color="auto" w:fill="auto"/>
            <w:tcMar>
              <w:top w:w="100" w:type="dxa"/>
              <w:left w:w="100" w:type="dxa"/>
              <w:bottom w:w="100" w:type="dxa"/>
              <w:right w:w="100" w:type="dxa"/>
            </w:tcMar>
          </w:tcPr>
          <w:p w14:paraId="00000286" w14:textId="77777777" w:rsidR="00471CEF" w:rsidRPr="00A70E97" w:rsidRDefault="00D7312B" w:rsidP="00075BCD">
            <w:pPr>
              <w:numPr>
                <w:ilvl w:val="0"/>
                <w:numId w:val="19"/>
              </w:numPr>
              <w:spacing w:after="60"/>
              <w:ind w:left="450"/>
              <w:rPr>
                <w:rFonts w:ascii="Times New Roman" w:hAnsi="Times New Roman" w:cs="Times New Roman"/>
                <w:sz w:val="24"/>
                <w:szCs w:val="24"/>
              </w:rPr>
            </w:pPr>
            <w:r w:rsidRPr="00A70E97">
              <w:rPr>
                <w:rFonts w:ascii="Times New Roman" w:hAnsi="Times New Roman" w:cs="Times New Roman"/>
                <w:sz w:val="24"/>
                <w:szCs w:val="24"/>
              </w:rPr>
              <w:t>Comply with all workplace rules and exercise workplace readiness skills.</w:t>
            </w:r>
          </w:p>
          <w:p w14:paraId="00000287" w14:textId="77777777" w:rsidR="00471CEF" w:rsidRPr="00A70E97" w:rsidRDefault="00D7312B" w:rsidP="00075BCD">
            <w:pPr>
              <w:numPr>
                <w:ilvl w:val="0"/>
                <w:numId w:val="19"/>
              </w:numPr>
              <w:spacing w:after="60"/>
              <w:ind w:left="450"/>
              <w:rPr>
                <w:rFonts w:ascii="Times New Roman" w:hAnsi="Times New Roman" w:cs="Times New Roman"/>
                <w:sz w:val="24"/>
                <w:szCs w:val="24"/>
              </w:rPr>
            </w:pPr>
            <w:r w:rsidRPr="00A70E97">
              <w:rPr>
                <w:rFonts w:ascii="Times New Roman" w:hAnsi="Times New Roman" w:cs="Times New Roman"/>
                <w:sz w:val="24"/>
                <w:szCs w:val="24"/>
              </w:rPr>
              <w:t>Ask appropriate questions and engage with the employer.</w:t>
            </w:r>
          </w:p>
          <w:p w14:paraId="00000288" w14:textId="6FEDB61F" w:rsidR="00471CEF" w:rsidRPr="00A70E97" w:rsidRDefault="00D7312B" w:rsidP="00075BCD">
            <w:pPr>
              <w:numPr>
                <w:ilvl w:val="0"/>
                <w:numId w:val="19"/>
              </w:numPr>
              <w:spacing w:after="60"/>
              <w:ind w:left="450"/>
              <w:rPr>
                <w:rFonts w:ascii="Times New Roman" w:hAnsi="Times New Roman" w:cs="Times New Roman"/>
                <w:sz w:val="24"/>
                <w:szCs w:val="24"/>
              </w:rPr>
            </w:pPr>
            <w:r w:rsidRPr="00A70E97">
              <w:rPr>
                <w:rFonts w:ascii="Times New Roman" w:hAnsi="Times New Roman" w:cs="Times New Roman"/>
                <w:sz w:val="24"/>
                <w:szCs w:val="24"/>
              </w:rPr>
              <w:t xml:space="preserve">Record observations of </w:t>
            </w:r>
            <w:r w:rsidR="00687BAC">
              <w:rPr>
                <w:rFonts w:ascii="Times New Roman" w:hAnsi="Times New Roman" w:cs="Times New Roman"/>
                <w:sz w:val="24"/>
                <w:szCs w:val="24"/>
              </w:rPr>
              <w:t xml:space="preserve">the </w:t>
            </w:r>
            <w:r w:rsidRPr="00A70E97">
              <w:rPr>
                <w:rFonts w:ascii="Times New Roman" w:hAnsi="Times New Roman" w:cs="Times New Roman"/>
                <w:sz w:val="24"/>
                <w:szCs w:val="24"/>
              </w:rPr>
              <w:t>career and workplace.</w:t>
            </w:r>
          </w:p>
        </w:tc>
        <w:tc>
          <w:tcPr>
            <w:tcW w:w="3180" w:type="dxa"/>
            <w:shd w:val="clear" w:color="auto" w:fill="auto"/>
            <w:tcMar>
              <w:top w:w="100" w:type="dxa"/>
              <w:left w:w="100" w:type="dxa"/>
              <w:bottom w:w="100" w:type="dxa"/>
              <w:right w:w="100" w:type="dxa"/>
            </w:tcMar>
          </w:tcPr>
          <w:p w14:paraId="00000289" w14:textId="77777777" w:rsidR="00471CEF" w:rsidRPr="00A70E97" w:rsidRDefault="00D7312B" w:rsidP="00075BCD">
            <w:pPr>
              <w:numPr>
                <w:ilvl w:val="0"/>
                <w:numId w:val="19"/>
              </w:numPr>
              <w:spacing w:after="60"/>
              <w:ind w:left="450"/>
              <w:rPr>
                <w:rFonts w:ascii="Times New Roman" w:hAnsi="Times New Roman" w:cs="Times New Roman"/>
                <w:sz w:val="24"/>
                <w:szCs w:val="24"/>
              </w:rPr>
            </w:pPr>
            <w:r w:rsidRPr="00A70E97">
              <w:rPr>
                <w:rFonts w:ascii="Times New Roman" w:hAnsi="Times New Roman" w:cs="Times New Roman"/>
                <w:sz w:val="24"/>
                <w:szCs w:val="24"/>
              </w:rPr>
              <w:t>Provide insights into various aspects of the industry for the student.</w:t>
            </w:r>
          </w:p>
          <w:p w14:paraId="0000028A" w14:textId="033C642E" w:rsidR="00471CEF" w:rsidRPr="00A70E97" w:rsidRDefault="00D7312B" w:rsidP="00075BCD">
            <w:pPr>
              <w:numPr>
                <w:ilvl w:val="0"/>
                <w:numId w:val="19"/>
              </w:numPr>
              <w:spacing w:after="60"/>
              <w:ind w:left="450"/>
              <w:rPr>
                <w:rFonts w:ascii="Times New Roman" w:hAnsi="Times New Roman" w:cs="Times New Roman"/>
                <w:sz w:val="24"/>
                <w:szCs w:val="24"/>
              </w:rPr>
            </w:pPr>
            <w:r w:rsidRPr="00A70E97">
              <w:rPr>
                <w:rFonts w:ascii="Times New Roman" w:hAnsi="Times New Roman" w:cs="Times New Roman"/>
                <w:sz w:val="24"/>
                <w:szCs w:val="24"/>
              </w:rPr>
              <w:t xml:space="preserve">Communicate with the student and </w:t>
            </w:r>
            <w:r w:rsidR="00F97E96">
              <w:rPr>
                <w:rFonts w:ascii="Times New Roman" w:hAnsi="Times New Roman" w:cs="Times New Roman"/>
                <w:sz w:val="24"/>
                <w:szCs w:val="24"/>
              </w:rPr>
              <w:t xml:space="preserve">CTE </w:t>
            </w:r>
            <w:r w:rsidRPr="00A70E97">
              <w:rPr>
                <w:rFonts w:ascii="Times New Roman" w:hAnsi="Times New Roman" w:cs="Times New Roman"/>
                <w:sz w:val="24"/>
                <w:szCs w:val="24"/>
              </w:rPr>
              <w:t>WBL coordinator/teacher/point of contact.</w:t>
            </w:r>
          </w:p>
          <w:p w14:paraId="0000028B" w14:textId="77777777" w:rsidR="00471CEF" w:rsidRPr="00A70E97" w:rsidRDefault="00471CEF" w:rsidP="00075BCD">
            <w:pPr>
              <w:widowControl w:val="0"/>
              <w:pBdr>
                <w:top w:val="nil"/>
                <w:left w:val="nil"/>
                <w:bottom w:val="nil"/>
                <w:right w:val="nil"/>
                <w:between w:val="nil"/>
              </w:pBdr>
              <w:spacing w:after="60"/>
              <w:ind w:left="720"/>
              <w:rPr>
                <w:rFonts w:ascii="Times New Roman" w:hAnsi="Times New Roman" w:cs="Times New Roman"/>
                <w:b/>
                <w:sz w:val="24"/>
                <w:szCs w:val="24"/>
              </w:rPr>
            </w:pPr>
          </w:p>
        </w:tc>
      </w:tr>
    </w:tbl>
    <w:p w14:paraId="0000028C" w14:textId="77777777" w:rsidR="00471CEF" w:rsidRDefault="00471CEF"/>
    <w:p w14:paraId="0000028D" w14:textId="77777777" w:rsidR="00471CEF" w:rsidRPr="00A70E97" w:rsidRDefault="00D7312B" w:rsidP="0BEACD22">
      <w:pPr>
        <w:pStyle w:val="Heading3"/>
        <w:spacing w:after="120"/>
        <w:jc w:val="left"/>
        <w:rPr>
          <w:rFonts w:ascii="Times New Roman" w:hAnsi="Times New Roman" w:cs="Times New Roman"/>
          <w:b/>
          <w:bCs/>
          <w:sz w:val="24"/>
          <w:szCs w:val="24"/>
        </w:rPr>
      </w:pPr>
      <w:bookmarkStart w:id="118" w:name="_Toc126854978"/>
      <w:bookmarkStart w:id="119" w:name="_Toc130377802"/>
      <w:bookmarkStart w:id="120" w:name="_Toc2022689003"/>
      <w:r w:rsidRPr="0BEACD22">
        <w:rPr>
          <w:rFonts w:ascii="Times New Roman" w:hAnsi="Times New Roman" w:cs="Times New Roman"/>
          <w:b/>
          <w:bCs/>
          <w:sz w:val="24"/>
          <w:szCs w:val="24"/>
        </w:rPr>
        <w:t>After the Job Shadowing</w:t>
      </w:r>
      <w:bookmarkEnd w:id="118"/>
      <w:bookmarkEnd w:id="119"/>
      <w:bookmarkEnd w:id="120"/>
    </w:p>
    <w:tbl>
      <w:tblPr>
        <w:tblW w:w="95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3180"/>
        <w:gridCol w:w="3180"/>
        <w:gridCol w:w="3180"/>
      </w:tblGrid>
      <w:tr w:rsidR="006C438C" w14:paraId="6AEC076E" w14:textId="77777777" w:rsidTr="00D45011">
        <w:tc>
          <w:tcPr>
            <w:tcW w:w="3180" w:type="dxa"/>
            <w:vAlign w:val="center"/>
          </w:tcPr>
          <w:p w14:paraId="0000028F" w14:textId="07F10153" w:rsidR="00471CEF" w:rsidRPr="00A70E97" w:rsidRDefault="00957427" w:rsidP="00A70E97">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CTE </w:t>
            </w:r>
            <w:r w:rsidR="00D7312B" w:rsidRPr="00A70E97">
              <w:rPr>
                <w:rFonts w:ascii="Times New Roman" w:hAnsi="Times New Roman" w:cs="Times New Roman"/>
                <w:b/>
                <w:sz w:val="24"/>
                <w:szCs w:val="24"/>
              </w:rPr>
              <w:t>WBL Coordinator/</w:t>
            </w:r>
            <w:r w:rsidR="00071296">
              <w:rPr>
                <w:rFonts w:ascii="Times New Roman" w:hAnsi="Times New Roman" w:cs="Times New Roman"/>
                <w:b/>
                <w:sz w:val="24"/>
                <w:szCs w:val="24"/>
              </w:rPr>
              <w:t xml:space="preserve"> </w:t>
            </w:r>
            <w:r w:rsidR="00D7312B" w:rsidRPr="00A70E97">
              <w:rPr>
                <w:rFonts w:ascii="Times New Roman" w:hAnsi="Times New Roman" w:cs="Times New Roman"/>
                <w:b/>
                <w:sz w:val="24"/>
                <w:szCs w:val="24"/>
              </w:rPr>
              <w:t>Teacher/</w:t>
            </w:r>
            <w:sdt>
              <w:sdtPr>
                <w:rPr>
                  <w:rFonts w:ascii="Times New Roman" w:hAnsi="Times New Roman" w:cs="Times New Roman"/>
                  <w:sz w:val="24"/>
                  <w:szCs w:val="24"/>
                </w:rPr>
                <w:tag w:val="goog_rdk_379"/>
                <w:id w:val="882060511"/>
              </w:sdtPr>
              <w:sdtContent>
                <w:r w:rsidR="00D7312B" w:rsidRPr="00A70E97">
                  <w:rPr>
                    <w:rFonts w:ascii="Times New Roman" w:hAnsi="Times New Roman" w:cs="Times New Roman"/>
                    <w:b/>
                    <w:sz w:val="24"/>
                    <w:szCs w:val="24"/>
                  </w:rPr>
                  <w:t>Point of Contact</w:t>
                </w:r>
              </w:sdtContent>
            </w:sdt>
          </w:p>
        </w:tc>
        <w:tc>
          <w:tcPr>
            <w:tcW w:w="3180" w:type="dxa"/>
            <w:vAlign w:val="center"/>
          </w:tcPr>
          <w:p w14:paraId="00000290" w14:textId="77777777" w:rsidR="00471CEF" w:rsidRPr="00A70E97" w:rsidRDefault="00D7312B" w:rsidP="00A70E97">
            <w:pPr>
              <w:spacing w:after="0"/>
              <w:jc w:val="center"/>
              <w:rPr>
                <w:rFonts w:ascii="Times New Roman" w:hAnsi="Times New Roman" w:cs="Times New Roman"/>
                <w:b/>
                <w:sz w:val="24"/>
                <w:szCs w:val="24"/>
              </w:rPr>
            </w:pPr>
            <w:r w:rsidRPr="00A70E97">
              <w:rPr>
                <w:rFonts w:ascii="Times New Roman" w:hAnsi="Times New Roman" w:cs="Times New Roman"/>
                <w:b/>
                <w:sz w:val="24"/>
                <w:szCs w:val="24"/>
              </w:rPr>
              <w:t>Student</w:t>
            </w:r>
          </w:p>
        </w:tc>
        <w:tc>
          <w:tcPr>
            <w:tcW w:w="3180" w:type="dxa"/>
            <w:vAlign w:val="center"/>
          </w:tcPr>
          <w:p w14:paraId="00000291" w14:textId="77777777" w:rsidR="00471CEF" w:rsidRPr="00A70E97" w:rsidRDefault="00D7312B" w:rsidP="00A70E97">
            <w:pPr>
              <w:spacing w:after="0"/>
              <w:jc w:val="center"/>
              <w:rPr>
                <w:rFonts w:ascii="Times New Roman" w:hAnsi="Times New Roman" w:cs="Times New Roman"/>
                <w:b/>
                <w:sz w:val="24"/>
                <w:szCs w:val="24"/>
              </w:rPr>
            </w:pPr>
            <w:r w:rsidRPr="00A70E97">
              <w:rPr>
                <w:rFonts w:ascii="Times New Roman" w:hAnsi="Times New Roman" w:cs="Times New Roman"/>
                <w:b/>
                <w:sz w:val="24"/>
                <w:szCs w:val="24"/>
              </w:rPr>
              <w:t>Employer</w:t>
            </w:r>
          </w:p>
        </w:tc>
      </w:tr>
      <w:tr w:rsidR="006C438C" w14:paraId="7BE5FCF8" w14:textId="77777777" w:rsidTr="00D45011">
        <w:tc>
          <w:tcPr>
            <w:tcW w:w="3180" w:type="dxa"/>
          </w:tcPr>
          <w:p w14:paraId="00000292" w14:textId="2936F3AE" w:rsidR="00471CEF" w:rsidRPr="00A70E97" w:rsidRDefault="00D7312B" w:rsidP="00075BCD">
            <w:pPr>
              <w:numPr>
                <w:ilvl w:val="0"/>
                <w:numId w:val="33"/>
              </w:numPr>
              <w:spacing w:after="60"/>
              <w:ind w:left="450"/>
              <w:rPr>
                <w:rFonts w:ascii="Times New Roman" w:hAnsi="Times New Roman" w:cs="Times New Roman"/>
                <w:sz w:val="24"/>
                <w:szCs w:val="24"/>
              </w:rPr>
            </w:pPr>
            <w:r w:rsidRPr="00A70E97">
              <w:rPr>
                <w:rFonts w:ascii="Times New Roman" w:hAnsi="Times New Roman" w:cs="Times New Roman"/>
                <w:sz w:val="24"/>
                <w:szCs w:val="24"/>
              </w:rPr>
              <w:t xml:space="preserve">Gather feedback from the student and </w:t>
            </w:r>
            <w:r w:rsidR="00DA6CBC">
              <w:rPr>
                <w:rFonts w:ascii="Times New Roman" w:hAnsi="Times New Roman" w:cs="Times New Roman"/>
                <w:sz w:val="24"/>
                <w:szCs w:val="24"/>
              </w:rPr>
              <w:t>the</w:t>
            </w:r>
            <w:r w:rsidR="00DA6CBC" w:rsidRPr="00A70E97">
              <w:rPr>
                <w:rFonts w:ascii="Times New Roman" w:hAnsi="Times New Roman" w:cs="Times New Roman"/>
                <w:sz w:val="24"/>
                <w:szCs w:val="24"/>
              </w:rPr>
              <w:t xml:space="preserve"> </w:t>
            </w:r>
            <w:r w:rsidRPr="00A70E97">
              <w:rPr>
                <w:rFonts w:ascii="Times New Roman" w:hAnsi="Times New Roman" w:cs="Times New Roman"/>
                <w:sz w:val="24"/>
                <w:szCs w:val="24"/>
              </w:rPr>
              <w:t>employer.</w:t>
            </w:r>
          </w:p>
          <w:p w14:paraId="00000293" w14:textId="77777777" w:rsidR="00471CEF" w:rsidRPr="00A70E97" w:rsidRDefault="00D7312B" w:rsidP="00075BCD">
            <w:pPr>
              <w:numPr>
                <w:ilvl w:val="0"/>
                <w:numId w:val="33"/>
              </w:numPr>
              <w:spacing w:after="60"/>
              <w:ind w:left="450"/>
              <w:rPr>
                <w:rFonts w:ascii="Times New Roman" w:hAnsi="Times New Roman" w:cs="Times New Roman"/>
                <w:sz w:val="24"/>
                <w:szCs w:val="24"/>
              </w:rPr>
            </w:pPr>
            <w:r w:rsidRPr="00A70E97">
              <w:rPr>
                <w:rFonts w:ascii="Times New Roman" w:hAnsi="Times New Roman" w:cs="Times New Roman"/>
                <w:sz w:val="24"/>
                <w:szCs w:val="24"/>
              </w:rPr>
              <w:t>Collect required assignments and/or forms from the student and the employer.</w:t>
            </w:r>
          </w:p>
        </w:tc>
        <w:tc>
          <w:tcPr>
            <w:tcW w:w="3180" w:type="dxa"/>
          </w:tcPr>
          <w:p w14:paraId="00000294" w14:textId="77777777" w:rsidR="00471CEF" w:rsidRPr="00A70E97" w:rsidRDefault="00D7312B" w:rsidP="00075BCD">
            <w:pPr>
              <w:numPr>
                <w:ilvl w:val="0"/>
                <w:numId w:val="33"/>
              </w:numPr>
              <w:spacing w:after="60"/>
              <w:ind w:left="450"/>
              <w:rPr>
                <w:rFonts w:ascii="Times New Roman" w:hAnsi="Times New Roman" w:cs="Times New Roman"/>
                <w:sz w:val="24"/>
                <w:szCs w:val="24"/>
              </w:rPr>
            </w:pPr>
            <w:r w:rsidRPr="00A70E97">
              <w:rPr>
                <w:rFonts w:ascii="Times New Roman" w:hAnsi="Times New Roman" w:cs="Times New Roman"/>
                <w:sz w:val="24"/>
                <w:szCs w:val="24"/>
              </w:rPr>
              <w:t>Complete feedback and reflection assignments.</w:t>
            </w:r>
          </w:p>
          <w:p w14:paraId="00000295" w14:textId="77777777" w:rsidR="00471CEF" w:rsidRPr="00A70E97" w:rsidRDefault="00D7312B" w:rsidP="00075BCD">
            <w:pPr>
              <w:numPr>
                <w:ilvl w:val="0"/>
                <w:numId w:val="33"/>
              </w:numPr>
              <w:spacing w:after="60"/>
              <w:ind w:left="450"/>
              <w:rPr>
                <w:rFonts w:ascii="Times New Roman" w:hAnsi="Times New Roman" w:cs="Times New Roman"/>
                <w:sz w:val="24"/>
                <w:szCs w:val="24"/>
              </w:rPr>
            </w:pPr>
            <w:r w:rsidRPr="00A70E97">
              <w:rPr>
                <w:rFonts w:ascii="Times New Roman" w:hAnsi="Times New Roman" w:cs="Times New Roman"/>
                <w:sz w:val="24"/>
                <w:szCs w:val="24"/>
              </w:rPr>
              <w:t>Update résumé based on new skills and experiences gained.</w:t>
            </w:r>
          </w:p>
        </w:tc>
        <w:tc>
          <w:tcPr>
            <w:tcW w:w="3180" w:type="dxa"/>
          </w:tcPr>
          <w:p w14:paraId="00000296" w14:textId="77777777" w:rsidR="00471CEF" w:rsidRPr="00A70E97" w:rsidRDefault="00D7312B" w:rsidP="00075BCD">
            <w:pPr>
              <w:numPr>
                <w:ilvl w:val="0"/>
                <w:numId w:val="33"/>
              </w:numPr>
              <w:spacing w:after="60"/>
              <w:ind w:left="450"/>
              <w:rPr>
                <w:rFonts w:ascii="Times New Roman" w:hAnsi="Times New Roman" w:cs="Times New Roman"/>
                <w:sz w:val="24"/>
                <w:szCs w:val="24"/>
              </w:rPr>
            </w:pPr>
            <w:r w:rsidRPr="00A70E97">
              <w:rPr>
                <w:rFonts w:ascii="Times New Roman" w:hAnsi="Times New Roman" w:cs="Times New Roman"/>
                <w:sz w:val="24"/>
                <w:szCs w:val="24"/>
              </w:rPr>
              <w:t>Complete feedback and evaluation forms.</w:t>
            </w:r>
          </w:p>
          <w:p w14:paraId="00000297" w14:textId="77777777" w:rsidR="00471CEF" w:rsidRPr="00A70E97" w:rsidRDefault="00471CEF" w:rsidP="00075BCD">
            <w:pPr>
              <w:spacing w:after="60"/>
              <w:ind w:left="450"/>
              <w:rPr>
                <w:rFonts w:ascii="Times New Roman" w:hAnsi="Times New Roman" w:cs="Times New Roman"/>
                <w:sz w:val="24"/>
                <w:szCs w:val="24"/>
              </w:rPr>
            </w:pPr>
          </w:p>
        </w:tc>
      </w:tr>
    </w:tbl>
    <w:p w14:paraId="00000298" w14:textId="77777777" w:rsidR="00471CEF" w:rsidRDefault="00471CEF">
      <w:pPr>
        <w:spacing w:after="0" w:line="240" w:lineRule="auto"/>
        <w:rPr>
          <w:sz w:val="24"/>
          <w:szCs w:val="24"/>
        </w:rPr>
      </w:pPr>
    </w:p>
    <w:p w14:paraId="248F5C2E" w14:textId="7B1BC8E1" w:rsidR="008706F3" w:rsidRDefault="00000000" w:rsidP="008706F3">
      <w:pPr>
        <w:spacing w:after="0" w:line="240" w:lineRule="auto"/>
        <w:ind w:left="360"/>
        <w:sectPr w:rsidR="008706F3" w:rsidSect="00ED6DAF">
          <w:pgSz w:w="12240" w:h="15840"/>
          <w:pgMar w:top="1008" w:right="1440" w:bottom="1440" w:left="1440" w:header="0" w:footer="720" w:gutter="0"/>
          <w:cols w:space="720"/>
          <w:titlePg/>
        </w:sectPr>
      </w:pPr>
      <w:sdt>
        <w:sdtPr>
          <w:tag w:val="goog_rdk_387"/>
          <w:id w:val="-1933965140"/>
        </w:sdtPr>
        <w:sdtContent>
          <w:sdt>
            <w:sdtPr>
              <w:tag w:val="goog_rdk_385"/>
              <w:id w:val="1095593300"/>
            </w:sdtPr>
            <w:sdtContent>
              <w:sdt>
                <w:sdtPr>
                  <w:tag w:val="goog_rdk_386"/>
                  <w:id w:val="1683468361"/>
                </w:sdtPr>
                <w:sdtContent/>
              </w:sdt>
            </w:sdtContent>
          </w:sdt>
        </w:sdtContent>
      </w:sdt>
      <w:sdt>
        <w:sdtPr>
          <w:tag w:val="goog_rdk_393"/>
          <w:id w:val="-291906575"/>
        </w:sdtPr>
        <w:sdtContent>
          <w:sdt>
            <w:sdtPr>
              <w:tag w:val="goog_rdk_392"/>
              <w:id w:val="1199516916"/>
              <w:showingPlcHdr/>
            </w:sdtPr>
            <w:sdtContent>
              <w:r w:rsidR="004C4B24">
                <w:t xml:space="preserve">     </w:t>
              </w:r>
            </w:sdtContent>
          </w:sdt>
        </w:sdtContent>
      </w:sdt>
      <w:bookmarkStart w:id="121" w:name="bookmark=id.28h4qwu" w:colFirst="0" w:colLast="0"/>
      <w:bookmarkStart w:id="122" w:name="bookmark=id.19c6y18" w:colFirst="0" w:colLast="0"/>
      <w:bookmarkStart w:id="123" w:name="bookmark=id.3tbugp1" w:colFirst="0" w:colLast="0"/>
      <w:bookmarkStart w:id="124" w:name="bookmark=id.nmf14n" w:colFirst="0" w:colLast="0"/>
      <w:bookmarkEnd w:id="121"/>
      <w:bookmarkEnd w:id="122"/>
      <w:bookmarkEnd w:id="123"/>
      <w:bookmarkEnd w:id="124"/>
    </w:p>
    <w:bookmarkStart w:id="125" w:name="_Toc230795849"/>
    <w:p w14:paraId="25ACABE1" w14:textId="371E1EDA" w:rsidR="002B037B" w:rsidRDefault="00EB7B7B" w:rsidP="002B037B">
      <w:pPr>
        <w:pStyle w:val="Heading1"/>
        <w:rPr>
          <w:rFonts w:ascii="Arial" w:eastAsia="Arial" w:hAnsi="Arial" w:cs="Arial"/>
          <w:sz w:val="72"/>
          <w:szCs w:val="72"/>
        </w:rPr>
        <w:sectPr w:rsidR="002B037B" w:rsidSect="002B037B">
          <w:pgSz w:w="12240" w:h="15840"/>
          <w:pgMar w:top="1008" w:right="1440" w:bottom="1440" w:left="1440" w:header="0" w:footer="720" w:gutter="0"/>
          <w:pgBorders w:offsetFrom="page">
            <w:top w:val="crossStitch" w:sz="9" w:space="24" w:color="003C71"/>
            <w:left w:val="crossStitch" w:sz="9" w:space="24" w:color="003C71"/>
            <w:bottom w:val="crossStitch" w:sz="9" w:space="24" w:color="003C71"/>
            <w:right w:val="crossStitch" w:sz="9" w:space="24" w:color="003C71"/>
          </w:pgBorders>
          <w:cols w:space="720"/>
          <w:titlePg/>
        </w:sectPr>
      </w:pPr>
      <w:r>
        <w:rPr>
          <w:rFonts w:ascii="Arial" w:eastAsia="Arial" w:hAnsi="Arial" w:cs="Arial"/>
          <w:noProof/>
          <w:sz w:val="72"/>
          <w:szCs w:val="72"/>
        </w:rPr>
        <w:lastRenderedPageBreak/>
        <mc:AlternateContent>
          <mc:Choice Requires="wps">
            <w:drawing>
              <wp:anchor distT="0" distB="0" distL="114300" distR="114300" simplePos="0" relativeHeight="251658275" behindDoc="0" locked="0" layoutInCell="1" allowOverlap="1" wp14:anchorId="71BC2DFE" wp14:editId="1ADB11D2">
                <wp:simplePos x="0" y="0"/>
                <wp:positionH relativeFrom="column">
                  <wp:posOffset>-663575</wp:posOffset>
                </wp:positionH>
                <wp:positionV relativeFrom="paragraph">
                  <wp:posOffset>-410845</wp:posOffset>
                </wp:positionV>
                <wp:extent cx="7269480" cy="9601200"/>
                <wp:effectExtent l="57150" t="19050" r="64770" b="7620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69480" cy="9601200"/>
                        </a:xfrm>
                        <a:prstGeom prst="rect">
                          <a:avLst/>
                        </a:prstGeom>
                        <a:gradFill flip="none" rotWithShape="1">
                          <a:gsLst>
                            <a:gs pos="0">
                              <a:schemeClr val="bg1">
                                <a:lumMod val="50000"/>
                              </a:schemeClr>
                            </a:gs>
                            <a:gs pos="100000">
                              <a:schemeClr val="bg1">
                                <a:lumMod val="85000"/>
                              </a:schemeClr>
                            </a:gs>
                          </a:gsLst>
                          <a:lin ang="13500000" scaled="1"/>
                          <a:tileRec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A53D0C" id="Rectangle 3" o:spid="_x0000_s1026" alt="&quot;&quot;" style="position:absolute;margin-left:-52.25pt;margin-top:-32.35pt;width:572.4pt;height:756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" fillcolor="#7f7f7f [1612]" stroked="f">
                <v:fill color2="#d8d8d8 [2732]" rotate="t" angle="225" focus="100%" type="gradient"/>
                <v:shadow on="t" color="black" opacity="22937f" origin=",.5" offset="0,.63889mm"/>
              </v:rect>
            </w:pict>
          </mc:Fallback>
        </mc:AlternateContent>
      </w:r>
      <w:r w:rsidR="002B037B">
        <w:rPr>
          <w:noProof/>
        </w:rPr>
        <mc:AlternateContent>
          <mc:Choice Requires="wps">
            <w:drawing>
              <wp:anchor distT="0" distB="0" distL="114300" distR="114300" simplePos="0" relativeHeight="251658276" behindDoc="0" locked="0" layoutInCell="1" allowOverlap="1" wp14:anchorId="5D4566ED" wp14:editId="7E80AFBD">
                <wp:simplePos x="0" y="0"/>
                <wp:positionH relativeFrom="column">
                  <wp:posOffset>-495656</wp:posOffset>
                </wp:positionH>
                <wp:positionV relativeFrom="paragraph">
                  <wp:posOffset>-232410</wp:posOffset>
                </wp:positionV>
                <wp:extent cx="6931152" cy="1993392"/>
                <wp:effectExtent l="0" t="0" r="0" b="7620"/>
                <wp:wrapNone/>
                <wp:docPr id="16" name="Text Box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931152" cy="1993392"/>
                        </a:xfrm>
                        <a:prstGeom prst="rect">
                          <a:avLst/>
                        </a:prstGeom>
                        <a:noFill/>
                        <a:ln>
                          <a:noFill/>
                        </a:ln>
                      </wps:spPr>
                      <wps:txbx>
                        <w:txbxContent>
                          <w:p w14:paraId="2F84BCF7" w14:textId="77777777" w:rsidR="003E7C45" w:rsidRPr="00A93727" w:rsidRDefault="003E7C45" w:rsidP="003E7C45">
                            <w:pPr>
                              <w:pStyle w:val="Heading1"/>
                              <w:rPr>
                                <w:smallCaps/>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126" w:name="_Toc126854979"/>
                            <w:bookmarkStart w:id="127" w:name="_Toc130377804"/>
                            <w:r w:rsidRPr="00F64B87">
                              <w:rPr>
                                <w:smallCaps/>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Career and Technical Education</w:t>
                            </w:r>
                            <w:bookmarkEnd w:id="126"/>
                            <w:bookmarkEnd w:id="127"/>
                          </w:p>
                          <w:p w14:paraId="12520AB4" w14:textId="77777777" w:rsidR="003E7C45" w:rsidRDefault="003E7C45" w:rsidP="003E7C45">
                            <w:pPr>
                              <w:pStyle w:val="Heading1"/>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70714CFE" w14:textId="4BE98EB5" w:rsidR="003E7C45" w:rsidRPr="00060997" w:rsidRDefault="003E7C45" w:rsidP="003E7C45">
                            <w:pPr>
                              <w:pStyle w:val="Heading1"/>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128" w:name="_Toc126854980"/>
                            <w:bookmarkStart w:id="129" w:name="_Toc130377805"/>
                            <w:r w:rsidRPr="00060997">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High-Quality Work</w:t>
                            </w:r>
                            <w:r w:rsidR="00460186">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060997">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Based Learning Guide</w:t>
                            </w:r>
                            <w:bookmarkEnd w:id="128"/>
                            <w:r w:rsidR="00292DC8">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2023-2024</w:t>
                            </w:r>
                            <w:bookmarkEnd w:id="129"/>
                          </w:p>
                          <w:p w14:paraId="45A38F8E" w14:textId="77777777" w:rsidR="003E7C45" w:rsidRPr="00344837" w:rsidRDefault="003E7C45" w:rsidP="003E7C45">
                            <w:pPr>
                              <w:jc w:val="center"/>
                              <w:rPr>
                                <w:rFonts w:ascii="Franklin Gothic Demi" w:hAnsi="Franklin Gothic Demi"/>
                                <w:b/>
                                <w:color w:val="003C71"/>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5D4566ED" id="Text Box 16" o:spid="_x0000_s1043" type="#_x0000_t202" alt="&quot;&quot;" style="position:absolute;left:0;text-align:left;margin-left:-39.05pt;margin-top:-18.3pt;width:545.75pt;height:156.9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" filled="f" stroked="f">
                <v:textbox style="mso-fit-shape-to-text:t">
                  <w:txbxContent>
                    <w:p w14:paraId="2F84BCF7" w14:textId="77777777" w:rsidR="003E7C45" w:rsidRPr="00A93727" w:rsidRDefault="003E7C45" w:rsidP="003E7C45">
                      <w:pPr>
                        <w:pStyle w:val="Heading1"/>
                        <w:rPr>
                          <w:smallCaps/>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130" w:name="_Toc126854979"/>
                      <w:bookmarkStart w:id="131" w:name="_Toc130377804"/>
                      <w:r w:rsidRPr="00F64B87">
                        <w:rPr>
                          <w:smallCaps/>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Career and Technical Education</w:t>
                      </w:r>
                      <w:bookmarkEnd w:id="130"/>
                      <w:bookmarkEnd w:id="131"/>
                    </w:p>
                    <w:p w14:paraId="12520AB4" w14:textId="77777777" w:rsidR="003E7C45" w:rsidRDefault="003E7C45" w:rsidP="003E7C45">
                      <w:pPr>
                        <w:pStyle w:val="Heading1"/>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70714CFE" w14:textId="4BE98EB5" w:rsidR="003E7C45" w:rsidRPr="00060997" w:rsidRDefault="003E7C45" w:rsidP="003E7C45">
                      <w:pPr>
                        <w:pStyle w:val="Heading1"/>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132" w:name="_Toc126854980"/>
                      <w:bookmarkStart w:id="133" w:name="_Toc130377805"/>
                      <w:r w:rsidRPr="00060997">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High-Quality Work</w:t>
                      </w:r>
                      <w:r w:rsidR="00460186">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060997">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Based Learning Guide</w:t>
                      </w:r>
                      <w:bookmarkEnd w:id="132"/>
                      <w:r w:rsidR="00292DC8">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2023-2024</w:t>
                      </w:r>
                      <w:bookmarkEnd w:id="133"/>
                    </w:p>
                    <w:p w14:paraId="45A38F8E" w14:textId="77777777" w:rsidR="003E7C45" w:rsidRPr="00344837" w:rsidRDefault="003E7C45" w:rsidP="003E7C45">
                      <w:pPr>
                        <w:jc w:val="center"/>
                        <w:rPr>
                          <w:rFonts w:ascii="Franklin Gothic Demi" w:hAnsi="Franklin Gothic Demi"/>
                          <w:b/>
                          <w:color w:val="003C71"/>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xbxContent>
                </v:textbox>
              </v:shape>
            </w:pict>
          </mc:Fallback>
        </mc:AlternateContent>
      </w:r>
      <w:r w:rsidR="002B037B">
        <w:rPr>
          <w:rFonts w:ascii="Franklin Gothic Demi" w:hAnsi="Franklin Gothic Demi" w:cs="Tahoma"/>
          <w:b w:val="0"/>
          <w:noProof/>
          <w:color w:val="003C71"/>
          <w:sz w:val="96"/>
          <w:szCs w:val="80"/>
        </w:rPr>
        <mc:AlternateContent>
          <mc:Choice Requires="wps">
            <w:drawing>
              <wp:anchor distT="0" distB="0" distL="114300" distR="114300" simplePos="0" relativeHeight="251658280" behindDoc="0" locked="0" layoutInCell="1" allowOverlap="1" wp14:anchorId="112E2D8A" wp14:editId="29E2E5CA">
                <wp:simplePos x="0" y="0"/>
                <wp:positionH relativeFrom="column">
                  <wp:posOffset>-121169</wp:posOffset>
                </wp:positionH>
                <wp:positionV relativeFrom="paragraph">
                  <wp:posOffset>2325030</wp:posOffset>
                </wp:positionV>
                <wp:extent cx="2272428" cy="1269242"/>
                <wp:effectExtent l="0" t="0" r="0" b="7620"/>
                <wp:wrapNone/>
                <wp:docPr id="32" name="Text Box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272428" cy="1269242"/>
                        </a:xfrm>
                        <a:prstGeom prst="rect">
                          <a:avLst/>
                        </a:prstGeom>
                        <a:noFill/>
                        <a:ln w="6350">
                          <a:noFill/>
                        </a:ln>
                      </wps:spPr>
                      <wps:txbx>
                        <w:txbxContent>
                          <w:p w14:paraId="1800EB2D" w14:textId="77777777" w:rsidR="00714863" w:rsidRPr="00266F94" w:rsidRDefault="000E6E83" w:rsidP="00714863">
                            <w:pPr>
                              <w:jc w:val="center"/>
                              <w:rPr>
                                <w:rFonts w:ascii="Georgia" w:hAnsi="Georgia"/>
                                <w:b/>
                                <w:bCs/>
                                <w:color w:val="003C71"/>
                                <w:sz w:val="52"/>
                                <w:szCs w:val="52"/>
                              </w:rPr>
                            </w:pPr>
                            <w:r>
                              <w:rPr>
                                <w:rFonts w:ascii="Georgia" w:hAnsi="Georgia"/>
                                <w:b/>
                                <w:bCs/>
                                <w:color w:val="003C71"/>
                                <w:sz w:val="52"/>
                                <w:szCs w:val="52"/>
                              </w:rPr>
                              <w:t>Service Learning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E2D8A" id="Text Box 32" o:spid="_x0000_s1044" type="#_x0000_t202" alt="&quot;&quot;" style="position:absolute;left:0;text-align:left;margin-left:-9.55pt;margin-top:183.05pt;width:178.95pt;height:99.95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" filled="f" stroked="f" strokeweight=".5pt">
                <v:textbox>
                  <w:txbxContent>
                    <w:p w14:paraId="1800EB2D" w14:textId="77777777" w:rsidR="00714863" w:rsidRPr="00266F94" w:rsidRDefault="000E6E83" w:rsidP="00714863">
                      <w:pPr>
                        <w:jc w:val="center"/>
                        <w:rPr>
                          <w:rFonts w:ascii="Georgia" w:hAnsi="Georgia"/>
                          <w:b/>
                          <w:bCs/>
                          <w:color w:val="003C71"/>
                          <w:sz w:val="52"/>
                          <w:szCs w:val="52"/>
                        </w:rPr>
                      </w:pPr>
                      <w:r>
                        <w:rPr>
                          <w:rFonts w:ascii="Georgia" w:hAnsi="Georgia"/>
                          <w:b/>
                          <w:bCs/>
                          <w:color w:val="003C71"/>
                          <w:sz w:val="52"/>
                          <w:szCs w:val="52"/>
                        </w:rPr>
                        <w:t>Service Learning</w:t>
                      </w:r>
                    </w:p>
                  </w:txbxContent>
                </v:textbox>
              </v:shape>
            </w:pict>
          </mc:Fallback>
        </mc:AlternateContent>
      </w:r>
      <w:r w:rsidR="002B037B">
        <w:rPr>
          <w:rFonts w:ascii="Franklin Gothic Demi" w:hAnsi="Franklin Gothic Demi" w:cs="Tahoma"/>
          <w:b w:val="0"/>
          <w:noProof/>
          <w:color w:val="003C71"/>
          <w:sz w:val="96"/>
          <w:szCs w:val="80"/>
        </w:rPr>
        <mc:AlternateContent>
          <mc:Choice Requires="wps">
            <w:drawing>
              <wp:anchor distT="0" distB="0" distL="114300" distR="114300" simplePos="0" relativeHeight="251658279" behindDoc="0" locked="0" layoutInCell="1" allowOverlap="1" wp14:anchorId="2D664E9F" wp14:editId="614769FF">
                <wp:simplePos x="0" y="0"/>
                <wp:positionH relativeFrom="column">
                  <wp:posOffset>940435</wp:posOffset>
                </wp:positionH>
                <wp:positionV relativeFrom="paragraph">
                  <wp:posOffset>2016280</wp:posOffset>
                </wp:positionV>
                <wp:extent cx="182880" cy="182880"/>
                <wp:effectExtent l="57150" t="19050" r="47625" b="79375"/>
                <wp:wrapNone/>
                <wp:docPr id="31" name="Oval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FFC629"/>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274DF3" id="Oval 31" o:spid="_x0000_s1026" alt="&quot;&quot;" style="position:absolute;margin-left:74.05pt;margin-top:158.75pt;width:14.4pt;height:14.4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" fillcolor="#ffc629" stroked="f">
                <v:shadow on="t" color="black" opacity="22937f" origin=",.5" offset="0,.63889mm"/>
              </v:oval>
            </w:pict>
          </mc:Fallback>
        </mc:AlternateContent>
      </w:r>
      <w:r w:rsidR="002B037B">
        <w:rPr>
          <w:rFonts w:ascii="Franklin Gothic Demi" w:hAnsi="Franklin Gothic Demi" w:cs="Tahoma"/>
          <w:b w:val="0"/>
          <w:noProof/>
          <w:color w:val="003C71"/>
          <w:sz w:val="96"/>
          <w:szCs w:val="80"/>
        </w:rPr>
        <mc:AlternateContent>
          <mc:Choice Requires="wps">
            <w:drawing>
              <wp:anchor distT="0" distB="0" distL="114300" distR="114300" simplePos="0" relativeHeight="251658278" behindDoc="0" locked="0" layoutInCell="1" allowOverlap="1" wp14:anchorId="4989C338" wp14:editId="1ADCCF46">
                <wp:simplePos x="0" y="0"/>
                <wp:positionH relativeFrom="column">
                  <wp:posOffset>-579755</wp:posOffset>
                </wp:positionH>
                <wp:positionV relativeFrom="paragraph">
                  <wp:posOffset>8798281</wp:posOffset>
                </wp:positionV>
                <wp:extent cx="7040880" cy="216453"/>
                <wp:effectExtent l="0" t="0" r="26670" b="12700"/>
                <wp:wrapNone/>
                <wp:docPr id="30" name="Text Box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040880" cy="216453"/>
                        </a:xfrm>
                        <a:prstGeom prst="rect">
                          <a:avLst/>
                        </a:prstGeom>
                        <a:solidFill>
                          <a:srgbClr val="003C71"/>
                        </a:solidFill>
                        <a:ln w="6350">
                          <a:solidFill>
                            <a:prstClr val="black"/>
                          </a:solidFill>
                        </a:ln>
                      </wps:spPr>
                      <wps:txbx>
                        <w:txbxContent>
                          <w:p w14:paraId="764AD2C5" w14:textId="2930FE75" w:rsidR="007D2F71" w:rsidRPr="00023659" w:rsidRDefault="007D2F71" w:rsidP="007D2F71">
                            <w:pPr>
                              <w:jc w:val="center"/>
                              <w:rPr>
                                <w:rFonts w:ascii="Georgia" w:hAnsi="Georgia"/>
                                <w:b/>
                                <w:bCs/>
                                <w:smallCaps/>
                                <w:color w:val="FFC629"/>
                                <w:sz w:val="16"/>
                                <w:szCs w:val="16"/>
                              </w:rPr>
                            </w:pPr>
                            <w:r w:rsidRPr="00023659">
                              <w:rPr>
                                <w:rFonts w:ascii="Georgia" w:hAnsi="Georgia"/>
                                <w:b/>
                                <w:bCs/>
                                <w:smallCaps/>
                                <w:color w:val="FFC629"/>
                                <w:sz w:val="16"/>
                                <w:szCs w:val="16"/>
                              </w:rPr>
                              <w:t>Virginia Department of Education, Office of Career, Technical</w:t>
                            </w:r>
                            <w:r w:rsidR="00A74B0F">
                              <w:rPr>
                                <w:rFonts w:ascii="Georgia" w:hAnsi="Georgia"/>
                                <w:b/>
                                <w:bCs/>
                                <w:smallCaps/>
                                <w:color w:val="FFC629"/>
                                <w:sz w:val="16"/>
                                <w:szCs w:val="16"/>
                              </w:rPr>
                              <w:t>,</w:t>
                            </w:r>
                            <w:r w:rsidRPr="00023659">
                              <w:rPr>
                                <w:rFonts w:ascii="Georgia" w:hAnsi="Georgia"/>
                                <w:b/>
                                <w:bCs/>
                                <w:smallCaps/>
                                <w:color w:val="FFC629"/>
                                <w:sz w:val="16"/>
                                <w:szCs w:val="16"/>
                              </w:rPr>
                              <w:t xml:space="preserve"> and Adult Education</w:t>
                            </w:r>
                            <w:r>
                              <w:rPr>
                                <w:rFonts w:ascii="Georgia" w:hAnsi="Georgia"/>
                                <w:b/>
                                <w:bCs/>
                                <w:smallCaps/>
                                <w:color w:val="FFC629"/>
                                <w:sz w:val="16"/>
                                <w:szCs w:val="16"/>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89C338" id="Text Box 30" o:spid="_x0000_s1045" type="#_x0000_t202" alt="&quot;&quot;" style="position:absolute;left:0;text-align:left;margin-left:-45.65pt;margin-top:692.8pt;width:554.4pt;height:17.05pt;z-index:25165827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" fillcolor="#003c71" strokeweight=".5pt">
                <v:textbox>
                  <w:txbxContent>
                    <w:p w14:paraId="764AD2C5" w14:textId="2930FE75" w:rsidR="007D2F71" w:rsidRPr="00023659" w:rsidRDefault="007D2F71" w:rsidP="007D2F71">
                      <w:pPr>
                        <w:jc w:val="center"/>
                        <w:rPr>
                          <w:rFonts w:ascii="Georgia" w:hAnsi="Georgia"/>
                          <w:b/>
                          <w:bCs/>
                          <w:smallCaps/>
                          <w:color w:val="FFC629"/>
                          <w:sz w:val="16"/>
                          <w:szCs w:val="16"/>
                        </w:rPr>
                      </w:pPr>
                      <w:r w:rsidRPr="00023659">
                        <w:rPr>
                          <w:rFonts w:ascii="Georgia" w:hAnsi="Georgia"/>
                          <w:b/>
                          <w:bCs/>
                          <w:smallCaps/>
                          <w:color w:val="FFC629"/>
                          <w:sz w:val="16"/>
                          <w:szCs w:val="16"/>
                        </w:rPr>
                        <w:t>Virginia Department of Education, Office of Career, Technical</w:t>
                      </w:r>
                      <w:r w:rsidR="00A74B0F">
                        <w:rPr>
                          <w:rFonts w:ascii="Georgia" w:hAnsi="Georgia"/>
                          <w:b/>
                          <w:bCs/>
                          <w:smallCaps/>
                          <w:color w:val="FFC629"/>
                          <w:sz w:val="16"/>
                          <w:szCs w:val="16"/>
                        </w:rPr>
                        <w:t>,</w:t>
                      </w:r>
                      <w:r w:rsidRPr="00023659">
                        <w:rPr>
                          <w:rFonts w:ascii="Georgia" w:hAnsi="Georgia"/>
                          <w:b/>
                          <w:bCs/>
                          <w:smallCaps/>
                          <w:color w:val="FFC629"/>
                          <w:sz w:val="16"/>
                          <w:szCs w:val="16"/>
                        </w:rPr>
                        <w:t xml:space="preserve"> and Adult Education</w:t>
                      </w:r>
                      <w:r>
                        <w:rPr>
                          <w:rFonts w:ascii="Georgia" w:hAnsi="Georgia"/>
                          <w:b/>
                          <w:bCs/>
                          <w:smallCaps/>
                          <w:color w:val="FFC629"/>
                          <w:sz w:val="16"/>
                          <w:szCs w:val="16"/>
                        </w:rPr>
                        <w:tab/>
                      </w:r>
                    </w:p>
                  </w:txbxContent>
                </v:textbox>
              </v:shape>
            </w:pict>
          </mc:Fallback>
        </mc:AlternateContent>
      </w:r>
      <w:r w:rsidR="002B037B">
        <w:rPr>
          <w:noProof/>
        </w:rPr>
        <mc:AlternateContent>
          <mc:Choice Requires="wpg">
            <w:drawing>
              <wp:anchor distT="0" distB="0" distL="114300" distR="114300" simplePos="0" relativeHeight="251658277" behindDoc="0" locked="0" layoutInCell="1" allowOverlap="1" wp14:anchorId="2967AB7F" wp14:editId="0BBA4B22">
                <wp:simplePos x="0" y="0"/>
                <wp:positionH relativeFrom="column">
                  <wp:posOffset>-418496</wp:posOffset>
                </wp:positionH>
                <wp:positionV relativeFrom="paragraph">
                  <wp:posOffset>1953386</wp:posOffset>
                </wp:positionV>
                <wp:extent cx="6782435" cy="6343650"/>
                <wp:effectExtent l="76200" t="0" r="75565" b="57150"/>
                <wp:wrapNone/>
                <wp:docPr id="17" name="Group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782435" cy="6343650"/>
                          <a:chOff x="-562" y="21015"/>
                          <a:chExt cx="6782914" cy="4857212"/>
                        </a:xfrm>
                      </wpg:grpSpPr>
                      <wps:wsp>
                        <wps:cNvPr id="27" name="Google Shape;1232;p218"/>
                        <wps:cNvSpPr/>
                        <wps:spPr>
                          <a:xfrm rot="21437581">
                            <a:off x="3050423" y="3824433"/>
                            <a:ext cx="3731929" cy="1053794"/>
                          </a:xfrm>
                          <a:custGeom>
                            <a:avLst/>
                            <a:gdLst/>
                            <a:ahLst/>
                            <a:cxnLst/>
                            <a:rect l="l" t="t" r="r" b="b"/>
                            <a:pathLst>
                              <a:path w="1775" h="297" extrusionOk="0">
                                <a:moveTo>
                                  <a:pt x="1775" y="213"/>
                                </a:moveTo>
                                <a:cubicBezTo>
                                  <a:pt x="1443" y="57"/>
                                  <a:pt x="1443" y="57"/>
                                  <a:pt x="1443" y="57"/>
                                </a:cubicBezTo>
                                <a:cubicBezTo>
                                  <a:pt x="1397" y="95"/>
                                  <a:pt x="1397" y="95"/>
                                  <a:pt x="1397" y="95"/>
                                </a:cubicBezTo>
                                <a:cubicBezTo>
                                  <a:pt x="1397" y="95"/>
                                  <a:pt x="730" y="100"/>
                                  <a:pt x="205" y="0"/>
                                </a:cubicBezTo>
                                <a:cubicBezTo>
                                  <a:pt x="0" y="93"/>
                                  <a:pt x="0" y="93"/>
                                  <a:pt x="0" y="93"/>
                                </a:cubicBezTo>
                                <a:cubicBezTo>
                                  <a:pt x="95" y="117"/>
                                  <a:pt x="198" y="138"/>
                                  <a:pt x="309" y="153"/>
                                </a:cubicBezTo>
                                <a:cubicBezTo>
                                  <a:pt x="859" y="229"/>
                                  <a:pt x="1225" y="235"/>
                                  <a:pt x="1225" y="235"/>
                                </a:cubicBezTo>
                                <a:cubicBezTo>
                                  <a:pt x="1153" y="297"/>
                                  <a:pt x="1153" y="297"/>
                                  <a:pt x="1153" y="297"/>
                                </a:cubicBezTo>
                                <a:lnTo>
                                  <a:pt x="1775" y="213"/>
                                </a:lnTo>
                                <a:close/>
                              </a:path>
                            </a:pathLst>
                          </a:custGeom>
                          <a:solidFill>
                            <a:srgbClr val="003C71"/>
                          </a:solidFill>
                          <a:ln>
                            <a:noFill/>
                          </a:ln>
                          <a:effectLst>
                            <a:outerShdw blurRad="57150" dist="19050" dir="5400000" algn="bl" rotWithShape="0">
                              <a:srgbClr val="000000">
                                <a:alpha val="49020"/>
                              </a:srgbClr>
                            </a:outerShdw>
                          </a:effectLst>
                        </wps:spPr>
                        <wps:bodyPr spcFirstLastPara="1" wrap="square" lIns="91433" tIns="45700" rIns="91433" bIns="45700" anchor="t" anchorCtr="0">
                          <a:noAutofit/>
                        </wps:bodyPr>
                      </wps:wsp>
                      <wps:wsp>
                        <wps:cNvPr id="28" name="Google Shape;1231;p218"/>
                        <wps:cNvSpPr/>
                        <wps:spPr>
                          <a:xfrm rot="21399141">
                            <a:off x="-562" y="21015"/>
                            <a:ext cx="2557445" cy="313034"/>
                          </a:xfrm>
                          <a:custGeom>
                            <a:avLst/>
                            <a:gdLst/>
                            <a:ahLst/>
                            <a:cxnLst/>
                            <a:rect l="l" t="t" r="r" b="b"/>
                            <a:pathLst>
                              <a:path w="725" h="86" extrusionOk="0">
                                <a:moveTo>
                                  <a:pt x="595" y="43"/>
                                </a:moveTo>
                                <a:cubicBezTo>
                                  <a:pt x="430" y="28"/>
                                  <a:pt x="220" y="12"/>
                                  <a:pt x="13" y="0"/>
                                </a:cubicBezTo>
                                <a:cubicBezTo>
                                  <a:pt x="0" y="12"/>
                                  <a:pt x="0" y="12"/>
                                  <a:pt x="0" y="12"/>
                                </a:cubicBezTo>
                                <a:cubicBezTo>
                                  <a:pt x="92" y="18"/>
                                  <a:pt x="192" y="25"/>
                                  <a:pt x="298" y="36"/>
                                </a:cubicBezTo>
                                <a:cubicBezTo>
                                  <a:pt x="461" y="53"/>
                                  <a:pt x="590" y="69"/>
                                  <a:pt x="695" y="86"/>
                                </a:cubicBezTo>
                                <a:cubicBezTo>
                                  <a:pt x="725" y="58"/>
                                  <a:pt x="725" y="58"/>
                                  <a:pt x="725" y="58"/>
                                </a:cubicBezTo>
                                <a:cubicBezTo>
                                  <a:pt x="683" y="52"/>
                                  <a:pt x="639" y="47"/>
                                  <a:pt x="595" y="43"/>
                                </a:cubicBezTo>
                                <a:close/>
                              </a:path>
                            </a:pathLst>
                          </a:custGeom>
                          <a:solidFill>
                            <a:srgbClr val="003C71"/>
                          </a:solidFill>
                          <a:ln>
                            <a:noFill/>
                          </a:ln>
                          <a:effectLst>
                            <a:outerShdw blurRad="57150" dist="19050" dir="5400000" algn="bl" rotWithShape="0">
                              <a:srgbClr val="000000">
                                <a:alpha val="49020"/>
                              </a:srgbClr>
                            </a:outerShdw>
                          </a:effectLst>
                        </wps:spPr>
                        <wps:bodyPr spcFirstLastPara="1" wrap="square" lIns="91433" tIns="45700" rIns="91433" bIns="45700" anchor="t" anchorCtr="0">
                          <a:noAutofit/>
                        </wps:bodyPr>
                      </wps:wsp>
                      <wps:wsp>
                        <wps:cNvPr id="29" name="Google Shape;1233;p218"/>
                        <wps:cNvSpPr/>
                        <wps:spPr>
                          <a:xfrm>
                            <a:off x="1454889" y="165690"/>
                            <a:ext cx="4794959" cy="4161761"/>
                          </a:xfrm>
                          <a:custGeom>
                            <a:avLst/>
                            <a:gdLst/>
                            <a:ahLst/>
                            <a:cxnLst/>
                            <a:rect l="l" t="t" r="r" b="b"/>
                            <a:pathLst>
                              <a:path w="1204" h="1205" extrusionOk="0">
                                <a:moveTo>
                                  <a:pt x="522" y="1077"/>
                                </a:moveTo>
                                <a:cubicBezTo>
                                  <a:pt x="0" y="897"/>
                                  <a:pt x="260" y="682"/>
                                  <a:pt x="463" y="602"/>
                                </a:cubicBezTo>
                                <a:cubicBezTo>
                                  <a:pt x="666" y="522"/>
                                  <a:pt x="1204" y="330"/>
                                  <a:pt x="692" y="106"/>
                                </a:cubicBezTo>
                                <a:cubicBezTo>
                                  <a:pt x="692" y="106"/>
                                  <a:pt x="513" y="40"/>
                                  <a:pt x="268" y="0"/>
                                </a:cubicBezTo>
                                <a:cubicBezTo>
                                  <a:pt x="237" y="28"/>
                                  <a:pt x="237" y="28"/>
                                  <a:pt x="237" y="28"/>
                                </a:cubicBezTo>
                                <a:cubicBezTo>
                                  <a:pt x="415" y="59"/>
                                  <a:pt x="519" y="90"/>
                                  <a:pt x="616" y="123"/>
                                </a:cubicBezTo>
                                <a:cubicBezTo>
                                  <a:pt x="774" y="177"/>
                                  <a:pt x="930" y="311"/>
                                  <a:pt x="718" y="427"/>
                                </a:cubicBezTo>
                                <a:cubicBezTo>
                                  <a:pt x="506" y="543"/>
                                  <a:pt x="44" y="661"/>
                                  <a:pt x="26" y="845"/>
                                </a:cubicBezTo>
                                <a:cubicBezTo>
                                  <a:pt x="13" y="972"/>
                                  <a:pt x="185" y="1108"/>
                                  <a:pt x="475" y="1205"/>
                                </a:cubicBezTo>
                                <a:cubicBezTo>
                                  <a:pt x="662" y="1119"/>
                                  <a:pt x="662" y="1119"/>
                                  <a:pt x="662" y="1119"/>
                                </a:cubicBezTo>
                                <a:cubicBezTo>
                                  <a:pt x="613" y="1106"/>
                                  <a:pt x="566" y="1092"/>
                                  <a:pt x="522" y="1077"/>
                                </a:cubicBezTo>
                                <a:close/>
                              </a:path>
                            </a:pathLst>
                          </a:custGeom>
                          <a:solidFill>
                            <a:srgbClr val="003C71"/>
                          </a:solidFill>
                          <a:ln>
                            <a:noFill/>
                          </a:ln>
                          <a:effectLst>
                            <a:outerShdw blurRad="57150" dist="19050" dir="5400000" algn="bl" rotWithShape="0">
                              <a:srgbClr val="000000">
                                <a:alpha val="49020"/>
                              </a:srgbClr>
                            </a:outerShdw>
                          </a:effectLst>
                        </wps:spPr>
                        <wps:bodyPr spcFirstLastPara="1" wrap="square" lIns="91433" tIns="45700" rIns="91433" bIns="45700" anchor="t" anchorCtr="0">
                          <a:noAutofit/>
                        </wps:bodyPr>
                      </wps:wsp>
                    </wpg:wgp>
                  </a:graphicData>
                </a:graphic>
                <wp14:sizeRelV relativeFrom="margin">
                  <wp14:pctHeight>0</wp14:pctHeight>
                </wp14:sizeRelV>
              </wp:anchor>
            </w:drawing>
          </mc:Choice>
          <mc:Fallback>
            <w:pict>
              <v:group w14:anchorId="4CE861A4" id="Group 17" o:spid="_x0000_s1026" alt="&quot;&quot;" style="position:absolute;margin-left:-32.95pt;margin-top:153.8pt;width:534.05pt;height:499.5pt;z-index:251658277;mso-height-relative:margin" coordorigin="-5,210" coordsize="67829,4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">
                <v:shape id="Google Shape;1232;p218" o:spid="_x0000_s1027" style="position:absolute;left:30504;top:38244;width:37319;height:10538;rotation:-177405fd;visibility:visible;mso-wrap-style:square;v-text-anchor:top" coordsize="1775,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" path="m1775,213c1443,57,1443,57,1443,57v-46,38,-46,38,-46,38c1397,95,730,100,205,,,93,,93,,93v95,24,198,45,309,60c859,229,1225,235,1225,235v-72,62,-72,62,-72,62l1775,213xe" fillcolor="#003c71" stroked="f">
                  <v:shadow on="t" color="black" opacity="32125f" origin="-.5,.5" offset="0,1.5pt"/>
                  <v:path arrowok="t" o:extrusionok="f"/>
                </v:shape>
                <v:shape id="Google Shape;1231;p218" o:spid="_x0000_s1028" style="position:absolute;left:-5;top:210;width:25573;height:3130;rotation:-219392fd;visibility:visible;mso-wrap-style:square;v-text-anchor:top" coordsize="72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" path="m595,43c430,28,220,12,13,,,12,,12,,12v92,6,192,13,298,24c461,53,590,69,695,86,725,58,725,58,725,58,683,52,639,47,595,43xe" fillcolor="#003c71" stroked="f">
                  <v:shadow on="t" color="black" opacity="32125f" origin="-.5,.5" offset="0,1.5pt"/>
                  <v:path arrowok="t" o:extrusionok="f"/>
                </v:shape>
                <v:shape id="Google Shape;1233;p218" o:spid="_x0000_s1029" style="position:absolute;left:14548;top:1656;width:47950;height:41618;visibility:visible;mso-wrap-style:square;v-text-anchor:top" coordsize="1204,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" path="m522,1077c,897,260,682,463,602,666,522,1204,330,692,106,692,106,513,40,268,,237,28,237,28,237,28v178,31,282,62,379,95c774,177,930,311,718,427,506,543,44,661,26,845v-13,127,159,263,449,360c662,1119,662,1119,662,1119v-49,-13,-96,-27,-140,-42xe" fillcolor="#003c71" stroked="f">
                  <v:shadow on="t" color="black" opacity="32125f" origin="-.5,.5" offset="0,1.5pt"/>
                  <v:path arrowok="t" o:extrusionok="f"/>
                </v:shape>
              </v:group>
            </w:pict>
          </mc:Fallback>
        </mc:AlternateContent>
      </w:r>
      <w:r w:rsidR="002B037B">
        <w:rPr>
          <w:rFonts w:ascii="Arial" w:eastAsia="Arial" w:hAnsi="Arial" w:cs="Arial"/>
          <w:sz w:val="72"/>
          <w:szCs w:val="72"/>
        </w:rPr>
        <w:t xml:space="preserve">Service Learning </w:t>
      </w:r>
      <w:bookmarkEnd w:id="125"/>
    </w:p>
    <w:p w14:paraId="000002A1" w14:textId="543E44B1" w:rsidR="00471CEF" w:rsidRPr="00284AC5" w:rsidRDefault="00D7312B" w:rsidP="00682052">
      <w:pPr>
        <w:spacing w:after="0" w:line="240" w:lineRule="auto"/>
        <w:ind w:left="360"/>
        <w:jc w:val="center"/>
        <w:rPr>
          <w:rFonts w:ascii="Times New Roman" w:hAnsi="Times New Roman" w:cs="Times New Roman"/>
          <w:b/>
          <w:bCs/>
          <w:color w:val="003C71"/>
          <w:sz w:val="48"/>
          <w:szCs w:val="48"/>
        </w:rPr>
      </w:pPr>
      <w:bookmarkStart w:id="134" w:name="bookmark=id.1mrcu09" w:colFirst="0" w:colLast="0"/>
      <w:bookmarkStart w:id="135" w:name="_Toc126854981"/>
      <w:bookmarkEnd w:id="134"/>
      <w:r w:rsidRPr="00284AC5">
        <w:rPr>
          <w:rFonts w:ascii="Times New Roman" w:hAnsi="Times New Roman" w:cs="Times New Roman"/>
          <w:b/>
          <w:bCs/>
          <w:color w:val="003C71"/>
          <w:sz w:val="48"/>
          <w:szCs w:val="48"/>
        </w:rPr>
        <w:lastRenderedPageBreak/>
        <w:t>Service Learning</w:t>
      </w:r>
      <w:bookmarkEnd w:id="135"/>
    </w:p>
    <w:p w14:paraId="000002A2" w14:textId="77777777" w:rsidR="00471CEF" w:rsidRPr="00A93727" w:rsidRDefault="00471CEF" w:rsidP="007E3BED">
      <w:pPr>
        <w:spacing w:after="120"/>
        <w:rPr>
          <w:rFonts w:ascii="Times New Roman" w:eastAsia="Arial" w:hAnsi="Times New Roman" w:cs="Times New Roman"/>
        </w:rPr>
      </w:pPr>
    </w:p>
    <w:p w14:paraId="000002A3" w14:textId="18E52091" w:rsidR="00471CEF" w:rsidRPr="00A93727" w:rsidRDefault="00D7312B" w:rsidP="00A70E97">
      <w:pPr>
        <w:spacing w:line="276" w:lineRule="auto"/>
        <w:rPr>
          <w:rFonts w:ascii="Times New Roman" w:hAnsi="Times New Roman" w:cs="Times New Roman"/>
          <w:sz w:val="24"/>
          <w:szCs w:val="24"/>
        </w:rPr>
      </w:pPr>
      <w:r w:rsidRPr="00A93727">
        <w:rPr>
          <w:rFonts w:ascii="Times New Roman" w:hAnsi="Times New Roman" w:cs="Times New Roman"/>
          <w:sz w:val="24"/>
          <w:szCs w:val="24"/>
        </w:rPr>
        <w:t>Service</w:t>
      </w:r>
      <w:r w:rsidR="00276DF5">
        <w:rPr>
          <w:rFonts w:ascii="Times New Roman" w:hAnsi="Times New Roman" w:cs="Times New Roman"/>
          <w:sz w:val="24"/>
          <w:szCs w:val="24"/>
        </w:rPr>
        <w:t>-</w:t>
      </w:r>
      <w:r w:rsidRPr="00A93727">
        <w:rPr>
          <w:rFonts w:ascii="Times New Roman" w:hAnsi="Times New Roman" w:cs="Times New Roman"/>
          <w:sz w:val="24"/>
          <w:szCs w:val="24"/>
        </w:rPr>
        <w:t>learning experiences enable students to learn and apply academic, social, and personal skills to improve the community, continue individual growth, and develop a lifelong ethic of service. Service learning goes beyond students participating in community service. When considering service</w:t>
      </w:r>
      <w:r w:rsidR="00276DF5">
        <w:rPr>
          <w:rFonts w:ascii="Times New Roman" w:hAnsi="Times New Roman" w:cs="Times New Roman"/>
          <w:sz w:val="24"/>
          <w:szCs w:val="24"/>
        </w:rPr>
        <w:t>-</w:t>
      </w:r>
      <w:r w:rsidRPr="00A93727">
        <w:rPr>
          <w:rFonts w:ascii="Times New Roman" w:hAnsi="Times New Roman" w:cs="Times New Roman"/>
          <w:sz w:val="24"/>
          <w:szCs w:val="24"/>
        </w:rPr>
        <w:t>learning opportunities, review the following</w:t>
      </w:r>
      <w:r w:rsidR="00E32DF3">
        <w:rPr>
          <w:rFonts w:ascii="Times New Roman" w:hAnsi="Times New Roman" w:cs="Times New Roman"/>
          <w:sz w:val="24"/>
          <w:szCs w:val="24"/>
        </w:rPr>
        <w:t xml:space="preserve"> to dis</w:t>
      </w:r>
      <w:r w:rsidR="00F43C94">
        <w:rPr>
          <w:rFonts w:ascii="Times New Roman" w:hAnsi="Times New Roman" w:cs="Times New Roman"/>
          <w:sz w:val="24"/>
          <w:szCs w:val="24"/>
        </w:rPr>
        <w:t>tinguish the difference between service learning and community service</w:t>
      </w:r>
      <w:r w:rsidRPr="00A93727">
        <w:rPr>
          <w:rFonts w:ascii="Times New Roman" w:hAnsi="Times New Roman" w:cs="Times New Roman"/>
          <w:sz w:val="24"/>
          <w:szCs w:val="24"/>
        </w:rPr>
        <w:t>:</w:t>
      </w:r>
    </w:p>
    <w:p w14:paraId="000002A4" w14:textId="77777777" w:rsidR="00471CEF" w:rsidRPr="00A70E97" w:rsidRDefault="00D7312B" w:rsidP="0BEACD22">
      <w:pPr>
        <w:pStyle w:val="Heading2"/>
        <w:spacing w:after="120"/>
        <w:jc w:val="left"/>
        <w:rPr>
          <w:rFonts w:ascii="Times New Roman" w:hAnsi="Times New Roman" w:cs="Times New Roman"/>
          <w:b/>
          <w:bCs/>
          <w:color w:val="003C71"/>
          <w:sz w:val="24"/>
          <w:szCs w:val="24"/>
        </w:rPr>
      </w:pPr>
      <w:bookmarkStart w:id="136" w:name="_Toc126854982"/>
      <w:bookmarkStart w:id="137" w:name="_Toc2062824921"/>
      <w:r w:rsidRPr="0BEACD22">
        <w:rPr>
          <w:rFonts w:ascii="Times New Roman" w:hAnsi="Times New Roman" w:cs="Times New Roman"/>
          <w:b/>
          <w:bCs/>
          <w:color w:val="003C71"/>
          <w:sz w:val="24"/>
          <w:szCs w:val="24"/>
        </w:rPr>
        <w:t>Service Learning vs. Community Service</w:t>
      </w:r>
      <w:bookmarkEnd w:id="136"/>
      <w:bookmarkEnd w:id="137"/>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4680"/>
        <w:gridCol w:w="4680"/>
      </w:tblGrid>
      <w:tr w:rsidR="00B1304D" w:rsidRPr="00A93727" w14:paraId="5787F8EF" w14:textId="77777777" w:rsidTr="6E3CEB40">
        <w:tc>
          <w:tcPr>
            <w:tcW w:w="4680" w:type="dxa"/>
          </w:tcPr>
          <w:p w14:paraId="000002A5" w14:textId="77777777" w:rsidR="00471CEF" w:rsidRPr="00A93727" w:rsidRDefault="00D7312B" w:rsidP="00A70E97">
            <w:pPr>
              <w:spacing w:after="120"/>
              <w:jc w:val="center"/>
              <w:rPr>
                <w:rFonts w:ascii="Times New Roman" w:hAnsi="Times New Roman" w:cs="Times New Roman"/>
                <w:b/>
                <w:sz w:val="24"/>
                <w:szCs w:val="24"/>
              </w:rPr>
            </w:pPr>
            <w:r w:rsidRPr="00A93727">
              <w:rPr>
                <w:rFonts w:ascii="Times New Roman" w:hAnsi="Times New Roman" w:cs="Times New Roman"/>
                <w:b/>
                <w:sz w:val="24"/>
                <w:szCs w:val="24"/>
              </w:rPr>
              <w:t>Service Learning</w:t>
            </w:r>
          </w:p>
        </w:tc>
        <w:tc>
          <w:tcPr>
            <w:tcW w:w="4680" w:type="dxa"/>
            <w:shd w:val="clear" w:color="auto" w:fill="auto"/>
            <w:tcMar>
              <w:top w:w="100" w:type="dxa"/>
              <w:left w:w="100" w:type="dxa"/>
              <w:bottom w:w="100" w:type="dxa"/>
              <w:right w:w="100" w:type="dxa"/>
            </w:tcMar>
          </w:tcPr>
          <w:p w14:paraId="000002A6" w14:textId="77777777" w:rsidR="00471CEF" w:rsidRPr="00A93727" w:rsidRDefault="00D7312B" w:rsidP="00A70E97">
            <w:pPr>
              <w:widowControl w:val="0"/>
              <w:pBdr>
                <w:top w:val="nil"/>
                <w:left w:val="nil"/>
                <w:bottom w:val="nil"/>
                <w:right w:val="nil"/>
                <w:between w:val="nil"/>
              </w:pBdr>
              <w:spacing w:after="120"/>
              <w:jc w:val="center"/>
              <w:rPr>
                <w:rFonts w:ascii="Times New Roman" w:hAnsi="Times New Roman" w:cs="Times New Roman"/>
                <w:b/>
                <w:sz w:val="24"/>
                <w:szCs w:val="24"/>
              </w:rPr>
            </w:pPr>
            <w:r w:rsidRPr="00A93727">
              <w:rPr>
                <w:rFonts w:ascii="Times New Roman" w:hAnsi="Times New Roman" w:cs="Times New Roman"/>
                <w:b/>
                <w:sz w:val="24"/>
                <w:szCs w:val="24"/>
              </w:rPr>
              <w:t>Community Service</w:t>
            </w:r>
          </w:p>
        </w:tc>
      </w:tr>
      <w:tr w:rsidR="00B1304D" w:rsidRPr="00A93727" w14:paraId="1665D4B9" w14:textId="77777777" w:rsidTr="6E3CEB40">
        <w:tc>
          <w:tcPr>
            <w:tcW w:w="4680" w:type="dxa"/>
            <w:shd w:val="clear" w:color="auto" w:fill="auto"/>
            <w:tcMar>
              <w:top w:w="100" w:type="dxa"/>
              <w:left w:w="100" w:type="dxa"/>
              <w:bottom w:w="100" w:type="dxa"/>
              <w:right w:w="100" w:type="dxa"/>
            </w:tcMar>
          </w:tcPr>
          <w:p w14:paraId="000002A7" w14:textId="77777777" w:rsidR="00471CEF" w:rsidRPr="00A93727" w:rsidRDefault="00D7312B" w:rsidP="00A70E97">
            <w:pPr>
              <w:numPr>
                <w:ilvl w:val="0"/>
                <w:numId w:val="34"/>
              </w:numPr>
              <w:spacing w:after="120" w:line="276" w:lineRule="auto"/>
              <w:ind w:left="540" w:hanging="450"/>
              <w:rPr>
                <w:rFonts w:ascii="Times New Roman" w:hAnsi="Times New Roman" w:cs="Times New Roman"/>
                <w:sz w:val="24"/>
                <w:szCs w:val="24"/>
              </w:rPr>
            </w:pPr>
            <w:r w:rsidRPr="00A93727">
              <w:rPr>
                <w:rFonts w:ascii="Times New Roman" w:hAnsi="Times New Roman" w:cs="Times New Roman"/>
                <w:sz w:val="24"/>
                <w:szCs w:val="24"/>
              </w:rPr>
              <w:t>Students identify an interest and a community need.</w:t>
            </w:r>
          </w:p>
          <w:p w14:paraId="000002A8" w14:textId="77777777" w:rsidR="00471CEF" w:rsidRPr="00A93727" w:rsidRDefault="00D7312B" w:rsidP="00A70E97">
            <w:pPr>
              <w:numPr>
                <w:ilvl w:val="0"/>
                <w:numId w:val="34"/>
              </w:numPr>
              <w:spacing w:after="120" w:line="276" w:lineRule="auto"/>
              <w:ind w:left="540" w:hanging="450"/>
              <w:rPr>
                <w:rFonts w:ascii="Times New Roman" w:hAnsi="Times New Roman" w:cs="Times New Roman"/>
                <w:sz w:val="24"/>
                <w:szCs w:val="24"/>
              </w:rPr>
            </w:pPr>
            <w:r w:rsidRPr="00A93727">
              <w:rPr>
                <w:rFonts w:ascii="Times New Roman" w:hAnsi="Times New Roman" w:cs="Times New Roman"/>
                <w:sz w:val="24"/>
                <w:szCs w:val="24"/>
              </w:rPr>
              <w:t>Students develop and complete a service project addressing the community need.</w:t>
            </w:r>
          </w:p>
          <w:p w14:paraId="000002A9" w14:textId="77777777" w:rsidR="00471CEF" w:rsidRPr="00A93727" w:rsidRDefault="00D7312B" w:rsidP="00A70E97">
            <w:pPr>
              <w:numPr>
                <w:ilvl w:val="0"/>
                <w:numId w:val="34"/>
              </w:numPr>
              <w:spacing w:after="120" w:line="276" w:lineRule="auto"/>
              <w:ind w:left="540" w:hanging="450"/>
              <w:rPr>
                <w:rFonts w:ascii="Times New Roman" w:hAnsi="Times New Roman" w:cs="Times New Roman"/>
                <w:sz w:val="24"/>
                <w:szCs w:val="24"/>
              </w:rPr>
            </w:pPr>
            <w:r w:rsidRPr="00A93727">
              <w:rPr>
                <w:rFonts w:ascii="Times New Roman" w:hAnsi="Times New Roman" w:cs="Times New Roman"/>
                <w:sz w:val="24"/>
                <w:szCs w:val="24"/>
              </w:rPr>
              <w:t>Students complete structured activities before, during, and after the experience.</w:t>
            </w:r>
          </w:p>
          <w:p w14:paraId="000002AA" w14:textId="77777777" w:rsidR="00471CEF" w:rsidRPr="00A93727" w:rsidRDefault="00D7312B" w:rsidP="00A70E97">
            <w:pPr>
              <w:widowControl w:val="0"/>
              <w:numPr>
                <w:ilvl w:val="0"/>
                <w:numId w:val="34"/>
              </w:numPr>
              <w:pBdr>
                <w:top w:val="nil"/>
                <w:left w:val="nil"/>
                <w:bottom w:val="nil"/>
                <w:right w:val="nil"/>
                <w:between w:val="nil"/>
              </w:pBdr>
              <w:spacing w:after="120" w:line="276" w:lineRule="auto"/>
              <w:ind w:left="540" w:hanging="450"/>
              <w:rPr>
                <w:rFonts w:ascii="Times New Roman" w:hAnsi="Times New Roman" w:cs="Times New Roman"/>
                <w:sz w:val="24"/>
                <w:szCs w:val="24"/>
              </w:rPr>
            </w:pPr>
            <w:r w:rsidRPr="00A93727">
              <w:rPr>
                <w:rFonts w:ascii="Times New Roman" w:hAnsi="Times New Roman" w:cs="Times New Roman"/>
                <w:sz w:val="24"/>
                <w:szCs w:val="24"/>
              </w:rPr>
              <w:t>Students reflect and self-assess.</w:t>
            </w:r>
          </w:p>
        </w:tc>
        <w:tc>
          <w:tcPr>
            <w:tcW w:w="4680" w:type="dxa"/>
            <w:shd w:val="clear" w:color="auto" w:fill="auto"/>
            <w:tcMar>
              <w:top w:w="100" w:type="dxa"/>
              <w:left w:w="100" w:type="dxa"/>
              <w:bottom w:w="100" w:type="dxa"/>
              <w:right w:w="100" w:type="dxa"/>
            </w:tcMar>
          </w:tcPr>
          <w:p w14:paraId="000002AB" w14:textId="4B390012" w:rsidR="00471CEF" w:rsidRPr="00A93727" w:rsidRDefault="00D7312B" w:rsidP="00A70E97">
            <w:pPr>
              <w:numPr>
                <w:ilvl w:val="0"/>
                <w:numId w:val="34"/>
              </w:numPr>
              <w:spacing w:after="120" w:line="276" w:lineRule="auto"/>
              <w:ind w:left="630" w:hanging="450"/>
              <w:rPr>
                <w:rFonts w:ascii="Times New Roman" w:hAnsi="Times New Roman" w:cs="Times New Roman"/>
                <w:sz w:val="24"/>
                <w:szCs w:val="24"/>
              </w:rPr>
            </w:pPr>
            <w:r w:rsidRPr="00A93727">
              <w:rPr>
                <w:rFonts w:ascii="Times New Roman" w:hAnsi="Times New Roman" w:cs="Times New Roman"/>
                <w:sz w:val="24"/>
                <w:szCs w:val="24"/>
              </w:rPr>
              <w:t>The community need may already</w:t>
            </w:r>
            <w:r w:rsidR="007E3BED">
              <w:rPr>
                <w:rFonts w:ascii="Times New Roman" w:hAnsi="Times New Roman" w:cs="Times New Roman"/>
                <w:sz w:val="24"/>
                <w:szCs w:val="24"/>
              </w:rPr>
              <w:t xml:space="preserve"> </w:t>
            </w:r>
            <w:r w:rsidRPr="00A93727">
              <w:rPr>
                <w:rFonts w:ascii="Times New Roman" w:hAnsi="Times New Roman" w:cs="Times New Roman"/>
                <w:sz w:val="24"/>
                <w:szCs w:val="24"/>
              </w:rPr>
              <w:t>be established.</w:t>
            </w:r>
          </w:p>
          <w:p w14:paraId="000002AC" w14:textId="77777777" w:rsidR="00471CEF" w:rsidRPr="00A93727" w:rsidRDefault="00D7312B" w:rsidP="00A70E97">
            <w:pPr>
              <w:numPr>
                <w:ilvl w:val="0"/>
                <w:numId w:val="34"/>
              </w:numPr>
              <w:spacing w:after="120" w:line="276" w:lineRule="auto"/>
              <w:ind w:left="630" w:hanging="450"/>
              <w:rPr>
                <w:rFonts w:ascii="Times New Roman" w:hAnsi="Times New Roman" w:cs="Times New Roman"/>
                <w:sz w:val="24"/>
                <w:szCs w:val="24"/>
              </w:rPr>
            </w:pPr>
            <w:r w:rsidRPr="00A93727">
              <w:rPr>
                <w:rFonts w:ascii="Times New Roman" w:hAnsi="Times New Roman" w:cs="Times New Roman"/>
                <w:sz w:val="24"/>
                <w:szCs w:val="24"/>
              </w:rPr>
              <w:t>Students participate in voluntary assignments and activities to serve organizations and/or individuals within the community.</w:t>
            </w:r>
          </w:p>
          <w:p w14:paraId="000002AD" w14:textId="77777777" w:rsidR="00471CEF" w:rsidRPr="00A93727" w:rsidRDefault="00D7312B" w:rsidP="009E6F41">
            <w:pPr>
              <w:widowControl w:val="0"/>
              <w:numPr>
                <w:ilvl w:val="0"/>
                <w:numId w:val="34"/>
              </w:numPr>
              <w:pBdr>
                <w:top w:val="nil"/>
                <w:left w:val="nil"/>
                <w:bottom w:val="nil"/>
                <w:right w:val="nil"/>
                <w:between w:val="nil"/>
              </w:pBdr>
              <w:spacing w:after="0" w:line="276" w:lineRule="auto"/>
              <w:ind w:left="630" w:hanging="450"/>
              <w:rPr>
                <w:rFonts w:ascii="Times New Roman" w:hAnsi="Times New Roman" w:cs="Times New Roman"/>
                <w:sz w:val="24"/>
                <w:szCs w:val="24"/>
              </w:rPr>
            </w:pPr>
            <w:r w:rsidRPr="00A93727">
              <w:rPr>
                <w:rFonts w:ascii="Times New Roman" w:hAnsi="Times New Roman" w:cs="Times New Roman"/>
                <w:sz w:val="24"/>
                <w:szCs w:val="24"/>
              </w:rPr>
              <w:t>Community service may or may not align with school-based instruction.</w:t>
            </w:r>
          </w:p>
        </w:tc>
      </w:tr>
    </w:tbl>
    <w:p w14:paraId="000002AF" w14:textId="0F3CDBD3" w:rsidR="00471CEF" w:rsidRPr="00621FF6" w:rsidRDefault="6518A83C" w:rsidP="6E3CEB40">
      <w:pPr>
        <w:spacing w:before="240"/>
        <w:rPr>
          <w:rFonts w:ascii="Times New Roman" w:hAnsi="Times New Roman" w:cs="Times New Roman"/>
          <w:sz w:val="24"/>
          <w:szCs w:val="24"/>
        </w:rPr>
      </w:pPr>
      <w:r w:rsidRPr="00621FF6">
        <w:rPr>
          <w:rFonts w:ascii="Times New Roman" w:eastAsia="Times New Roman" w:hAnsi="Times New Roman" w:cs="Times New Roman"/>
          <w:sz w:val="24"/>
          <w:szCs w:val="24"/>
        </w:rPr>
        <w:t xml:space="preserve">The </w:t>
      </w:r>
      <w:hyperlink r:id="rId56" w:history="1">
        <w:r w:rsidRPr="00621FF6">
          <w:rPr>
            <w:rStyle w:val="Hyperlink"/>
            <w:rFonts w:ascii="Times New Roman" w:eastAsia="Times New Roman" w:hAnsi="Times New Roman" w:cs="Times New Roman"/>
            <w:sz w:val="24"/>
            <w:szCs w:val="24"/>
          </w:rPr>
          <w:t>National Youth Leadership Council (NYLC)</w:t>
        </w:r>
      </w:hyperlink>
      <w:r w:rsidRPr="00621FF6">
        <w:rPr>
          <w:rFonts w:ascii="Times New Roman" w:eastAsia="Times New Roman" w:hAnsi="Times New Roman" w:cs="Times New Roman"/>
          <w:sz w:val="24"/>
          <w:szCs w:val="24"/>
        </w:rPr>
        <w:t xml:space="preserve"> has established eight K-12 standards for quality service learning. These evidence-based standards guide stakeholders to ensure high-quality service-learning experiences. The recommended standards are as follows: </w:t>
      </w:r>
    </w:p>
    <w:p w14:paraId="000002B0" w14:textId="77777777" w:rsidR="00471CEF" w:rsidRPr="00A70E97" w:rsidRDefault="00D7312B" w:rsidP="00A70E97">
      <w:pPr>
        <w:numPr>
          <w:ilvl w:val="0"/>
          <w:numId w:val="3"/>
        </w:numPr>
        <w:spacing w:after="60" w:line="256" w:lineRule="auto"/>
        <w:rPr>
          <w:rFonts w:ascii="Times New Roman" w:hAnsi="Times New Roman" w:cs="Times New Roman"/>
          <w:sz w:val="24"/>
          <w:szCs w:val="24"/>
        </w:rPr>
      </w:pPr>
      <w:r w:rsidRPr="00A70E97">
        <w:rPr>
          <w:rFonts w:ascii="Times New Roman" w:hAnsi="Times New Roman" w:cs="Times New Roman"/>
          <w:b/>
          <w:sz w:val="24"/>
          <w:szCs w:val="24"/>
        </w:rPr>
        <w:t xml:space="preserve">Meaningful Service: </w:t>
      </w:r>
      <w:r w:rsidRPr="00A70E97">
        <w:rPr>
          <w:rFonts w:ascii="Times New Roman" w:hAnsi="Times New Roman" w:cs="Times New Roman"/>
          <w:sz w:val="24"/>
          <w:szCs w:val="24"/>
        </w:rPr>
        <w:t>Service learning actively engages participants in meaningful and personally relevant service activities.</w:t>
      </w:r>
    </w:p>
    <w:p w14:paraId="000002B1" w14:textId="77777777" w:rsidR="00471CEF" w:rsidRPr="00A70E97" w:rsidRDefault="00D7312B" w:rsidP="00A70E97">
      <w:pPr>
        <w:numPr>
          <w:ilvl w:val="0"/>
          <w:numId w:val="3"/>
        </w:numPr>
        <w:spacing w:after="60" w:line="240" w:lineRule="auto"/>
        <w:rPr>
          <w:rFonts w:ascii="Times New Roman" w:hAnsi="Times New Roman" w:cs="Times New Roman"/>
          <w:sz w:val="24"/>
          <w:szCs w:val="24"/>
        </w:rPr>
      </w:pPr>
      <w:r w:rsidRPr="00A70E97">
        <w:rPr>
          <w:rFonts w:ascii="Times New Roman" w:hAnsi="Times New Roman" w:cs="Times New Roman"/>
          <w:b/>
          <w:sz w:val="24"/>
          <w:szCs w:val="24"/>
        </w:rPr>
        <w:t xml:space="preserve">Link to Curriculum: </w:t>
      </w:r>
      <w:r w:rsidRPr="00A70E97">
        <w:rPr>
          <w:rFonts w:ascii="Times New Roman" w:hAnsi="Times New Roman" w:cs="Times New Roman"/>
          <w:sz w:val="24"/>
          <w:szCs w:val="24"/>
        </w:rPr>
        <w:t>Service learning is intentionally used as an instructional strategy to meet learning goals and/or content standards.</w:t>
      </w:r>
    </w:p>
    <w:p w14:paraId="000002B2" w14:textId="77777777" w:rsidR="00471CEF" w:rsidRPr="00A70E97" w:rsidRDefault="00D7312B" w:rsidP="00A70E97">
      <w:pPr>
        <w:numPr>
          <w:ilvl w:val="0"/>
          <w:numId w:val="3"/>
        </w:numPr>
        <w:spacing w:after="60" w:line="256" w:lineRule="auto"/>
        <w:rPr>
          <w:rFonts w:ascii="Times New Roman" w:hAnsi="Times New Roman" w:cs="Times New Roman"/>
          <w:sz w:val="24"/>
          <w:szCs w:val="24"/>
        </w:rPr>
      </w:pPr>
      <w:r w:rsidRPr="00A70E97">
        <w:rPr>
          <w:rFonts w:ascii="Times New Roman" w:hAnsi="Times New Roman" w:cs="Times New Roman"/>
          <w:b/>
          <w:sz w:val="24"/>
          <w:szCs w:val="24"/>
        </w:rPr>
        <w:t xml:space="preserve">Reflection: </w:t>
      </w:r>
      <w:r w:rsidRPr="00A70E97">
        <w:rPr>
          <w:rFonts w:ascii="Times New Roman" w:hAnsi="Times New Roman" w:cs="Times New Roman"/>
          <w:sz w:val="24"/>
          <w:szCs w:val="24"/>
        </w:rPr>
        <w:t>Service learning incorporates multiple challenging reflection activities that are ongoing and that prompt deep thinking and analysis about oneself and one’s relationship to society.</w:t>
      </w:r>
    </w:p>
    <w:p w14:paraId="000002B3" w14:textId="77777777" w:rsidR="00471CEF" w:rsidRPr="00A70E97" w:rsidRDefault="00D7312B" w:rsidP="00A70E97">
      <w:pPr>
        <w:numPr>
          <w:ilvl w:val="0"/>
          <w:numId w:val="3"/>
        </w:numPr>
        <w:spacing w:after="60" w:line="240" w:lineRule="auto"/>
        <w:rPr>
          <w:rFonts w:ascii="Times New Roman" w:hAnsi="Times New Roman" w:cs="Times New Roman"/>
          <w:sz w:val="24"/>
          <w:szCs w:val="24"/>
        </w:rPr>
      </w:pPr>
      <w:r w:rsidRPr="00A70E97">
        <w:rPr>
          <w:rFonts w:ascii="Times New Roman" w:hAnsi="Times New Roman" w:cs="Times New Roman"/>
          <w:b/>
          <w:sz w:val="24"/>
          <w:szCs w:val="24"/>
        </w:rPr>
        <w:t xml:space="preserve">Diversity: </w:t>
      </w:r>
      <w:r w:rsidRPr="00A70E97">
        <w:rPr>
          <w:rFonts w:ascii="Times New Roman" w:hAnsi="Times New Roman" w:cs="Times New Roman"/>
          <w:sz w:val="24"/>
          <w:szCs w:val="24"/>
        </w:rPr>
        <w:t>Service learning promotes understanding of diversity and mutual respect among all participants.</w:t>
      </w:r>
    </w:p>
    <w:p w14:paraId="000002B4" w14:textId="291F1AF7" w:rsidR="00471CEF" w:rsidRPr="00A70E97" w:rsidRDefault="00D7312B" w:rsidP="00A70E97">
      <w:pPr>
        <w:numPr>
          <w:ilvl w:val="0"/>
          <w:numId w:val="3"/>
        </w:numPr>
        <w:spacing w:after="60" w:line="256" w:lineRule="auto"/>
        <w:rPr>
          <w:rFonts w:ascii="Times New Roman" w:hAnsi="Times New Roman" w:cs="Times New Roman"/>
          <w:sz w:val="24"/>
          <w:szCs w:val="24"/>
        </w:rPr>
      </w:pPr>
      <w:r w:rsidRPr="00A70E97">
        <w:rPr>
          <w:rFonts w:ascii="Times New Roman" w:hAnsi="Times New Roman" w:cs="Times New Roman"/>
          <w:b/>
          <w:sz w:val="24"/>
          <w:szCs w:val="24"/>
        </w:rPr>
        <w:t xml:space="preserve">Youth Voice: </w:t>
      </w:r>
      <w:r w:rsidRPr="00A70E97">
        <w:rPr>
          <w:rFonts w:ascii="Times New Roman" w:hAnsi="Times New Roman" w:cs="Times New Roman"/>
          <w:sz w:val="24"/>
          <w:szCs w:val="24"/>
        </w:rPr>
        <w:t>Service learning provides youth with a strong voice in planning, implementing, and evaluating service</w:t>
      </w:r>
      <w:r w:rsidR="00276DF5">
        <w:rPr>
          <w:rFonts w:ascii="Times New Roman" w:hAnsi="Times New Roman" w:cs="Times New Roman"/>
          <w:sz w:val="24"/>
          <w:szCs w:val="24"/>
        </w:rPr>
        <w:t>-</w:t>
      </w:r>
      <w:r w:rsidRPr="00A70E97">
        <w:rPr>
          <w:rFonts w:ascii="Times New Roman" w:hAnsi="Times New Roman" w:cs="Times New Roman"/>
          <w:sz w:val="24"/>
          <w:szCs w:val="24"/>
        </w:rPr>
        <w:t>learning experiences with guidance from adults.</w:t>
      </w:r>
    </w:p>
    <w:p w14:paraId="000002B5" w14:textId="295A49BA" w:rsidR="00471CEF" w:rsidRPr="00A70E97" w:rsidRDefault="00D7312B" w:rsidP="00A70E97">
      <w:pPr>
        <w:numPr>
          <w:ilvl w:val="0"/>
          <w:numId w:val="3"/>
        </w:numPr>
        <w:spacing w:after="60" w:line="240" w:lineRule="auto"/>
        <w:rPr>
          <w:rFonts w:ascii="Times New Roman" w:hAnsi="Times New Roman" w:cs="Times New Roman"/>
          <w:sz w:val="24"/>
          <w:szCs w:val="24"/>
        </w:rPr>
      </w:pPr>
      <w:r w:rsidRPr="00A70E97">
        <w:rPr>
          <w:rFonts w:ascii="Times New Roman" w:hAnsi="Times New Roman" w:cs="Times New Roman"/>
          <w:b/>
          <w:sz w:val="24"/>
          <w:szCs w:val="24"/>
        </w:rPr>
        <w:t xml:space="preserve">Partnerships: </w:t>
      </w:r>
      <w:r w:rsidRPr="00A70E97">
        <w:rPr>
          <w:rFonts w:ascii="Times New Roman" w:hAnsi="Times New Roman" w:cs="Times New Roman"/>
          <w:sz w:val="24"/>
          <w:szCs w:val="24"/>
        </w:rPr>
        <w:t>Service</w:t>
      </w:r>
      <w:r w:rsidR="00276DF5">
        <w:rPr>
          <w:rFonts w:ascii="Times New Roman" w:hAnsi="Times New Roman" w:cs="Times New Roman"/>
          <w:sz w:val="24"/>
          <w:szCs w:val="24"/>
        </w:rPr>
        <w:t>-</w:t>
      </w:r>
      <w:r w:rsidRPr="00A70E97">
        <w:rPr>
          <w:rFonts w:ascii="Times New Roman" w:hAnsi="Times New Roman" w:cs="Times New Roman"/>
          <w:sz w:val="24"/>
          <w:szCs w:val="24"/>
        </w:rPr>
        <w:t>learning partnerships are collaborative, mutually beneficial, and address community needs.</w:t>
      </w:r>
    </w:p>
    <w:p w14:paraId="000002B6" w14:textId="77777777" w:rsidR="00471CEF" w:rsidRPr="00A70E97" w:rsidRDefault="00D7312B" w:rsidP="00A70E97">
      <w:pPr>
        <w:numPr>
          <w:ilvl w:val="0"/>
          <w:numId w:val="3"/>
        </w:numPr>
        <w:spacing w:after="60" w:line="240" w:lineRule="auto"/>
        <w:rPr>
          <w:rFonts w:ascii="Times New Roman" w:hAnsi="Times New Roman" w:cs="Times New Roman"/>
          <w:color w:val="000000"/>
          <w:sz w:val="24"/>
          <w:szCs w:val="24"/>
        </w:rPr>
      </w:pPr>
      <w:r w:rsidRPr="00A70E97">
        <w:rPr>
          <w:rFonts w:ascii="Times New Roman" w:hAnsi="Times New Roman" w:cs="Times New Roman"/>
          <w:b/>
          <w:sz w:val="24"/>
          <w:szCs w:val="24"/>
        </w:rPr>
        <w:t xml:space="preserve">Progress Monitoring: </w:t>
      </w:r>
      <w:r w:rsidRPr="00A70E97">
        <w:rPr>
          <w:rFonts w:ascii="Times New Roman" w:hAnsi="Times New Roman" w:cs="Times New Roman"/>
          <w:sz w:val="24"/>
          <w:szCs w:val="24"/>
        </w:rPr>
        <w:t>Service learning engages participants in an ongoing process to assess the quality of implementation and progress toward meeting specified goals and uses results for improvement and sustainability.</w:t>
      </w:r>
    </w:p>
    <w:p w14:paraId="000002B7" w14:textId="5A250D5B" w:rsidR="00471CEF" w:rsidRPr="0047480E" w:rsidRDefault="00D7312B" w:rsidP="00A70E97">
      <w:pPr>
        <w:numPr>
          <w:ilvl w:val="0"/>
          <w:numId w:val="3"/>
        </w:numPr>
        <w:spacing w:after="60" w:line="240" w:lineRule="auto"/>
        <w:rPr>
          <w:rFonts w:ascii="Times New Roman" w:hAnsi="Times New Roman" w:cs="Times New Roman"/>
          <w:color w:val="000000"/>
          <w:sz w:val="24"/>
          <w:szCs w:val="24"/>
        </w:rPr>
      </w:pPr>
      <w:r w:rsidRPr="00A70E97">
        <w:rPr>
          <w:rFonts w:ascii="Times New Roman" w:hAnsi="Times New Roman" w:cs="Times New Roman"/>
          <w:b/>
          <w:sz w:val="24"/>
          <w:szCs w:val="24"/>
        </w:rPr>
        <w:lastRenderedPageBreak/>
        <w:t xml:space="preserve">Duration and Intensity: </w:t>
      </w:r>
      <w:r w:rsidRPr="00A70E97">
        <w:rPr>
          <w:rFonts w:ascii="Times New Roman" w:hAnsi="Times New Roman" w:cs="Times New Roman"/>
          <w:sz w:val="24"/>
          <w:szCs w:val="24"/>
        </w:rPr>
        <w:t>Service learning has sufficient duration and intensity to address community needs and meet specified outcomes.</w:t>
      </w:r>
    </w:p>
    <w:p w14:paraId="000002B8" w14:textId="18F58D0A" w:rsidR="00471CEF" w:rsidRPr="00A70E97" w:rsidRDefault="000B5E65" w:rsidP="0BEACD22">
      <w:pPr>
        <w:pStyle w:val="Heading2"/>
        <w:spacing w:after="120"/>
        <w:jc w:val="left"/>
        <w:rPr>
          <w:rFonts w:ascii="Times New Roman" w:hAnsi="Times New Roman" w:cs="Times New Roman"/>
          <w:b/>
          <w:bCs/>
          <w:color w:val="003C71"/>
          <w:sz w:val="24"/>
          <w:szCs w:val="24"/>
        </w:rPr>
      </w:pPr>
      <w:bookmarkStart w:id="138" w:name="_Toc126854983"/>
      <w:bookmarkStart w:id="139" w:name="_Toc733285014"/>
      <w:r w:rsidRPr="0BEACD22">
        <w:rPr>
          <w:rFonts w:ascii="Times New Roman" w:hAnsi="Times New Roman" w:cs="Times New Roman"/>
          <w:b/>
          <w:bCs/>
          <w:color w:val="003C71"/>
          <w:sz w:val="24"/>
          <w:szCs w:val="24"/>
        </w:rPr>
        <w:t>Service-Learning</w:t>
      </w:r>
      <w:r w:rsidR="00D7312B" w:rsidRPr="0BEACD22">
        <w:rPr>
          <w:rFonts w:ascii="Times New Roman" w:hAnsi="Times New Roman" w:cs="Times New Roman"/>
          <w:b/>
          <w:bCs/>
          <w:color w:val="003C71"/>
          <w:sz w:val="24"/>
          <w:szCs w:val="24"/>
        </w:rPr>
        <w:t xml:space="preserve"> </w:t>
      </w:r>
      <w:r w:rsidR="00B80D12" w:rsidRPr="0BEACD22">
        <w:rPr>
          <w:rFonts w:ascii="Times New Roman" w:hAnsi="Times New Roman" w:cs="Times New Roman"/>
          <w:b/>
          <w:bCs/>
          <w:color w:val="003C71"/>
          <w:sz w:val="24"/>
          <w:szCs w:val="24"/>
        </w:rPr>
        <w:t>A</w:t>
      </w:r>
      <w:r w:rsidR="00D7312B" w:rsidRPr="0BEACD22">
        <w:rPr>
          <w:rFonts w:ascii="Times New Roman" w:hAnsi="Times New Roman" w:cs="Times New Roman"/>
          <w:b/>
          <w:bCs/>
          <w:color w:val="003C71"/>
          <w:sz w:val="24"/>
          <w:szCs w:val="24"/>
        </w:rPr>
        <w:t>t a Glance</w:t>
      </w:r>
      <w:bookmarkEnd w:id="138"/>
      <w:bookmarkEnd w:id="139"/>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2790"/>
        <w:gridCol w:w="6570"/>
      </w:tblGrid>
      <w:tr w:rsidR="006C438C" w:rsidRPr="00A93727" w14:paraId="5B9E8643" w14:textId="77777777" w:rsidTr="0047480E">
        <w:tc>
          <w:tcPr>
            <w:tcW w:w="2790" w:type="dxa"/>
          </w:tcPr>
          <w:p w14:paraId="000002B9" w14:textId="77777777" w:rsidR="00471CEF" w:rsidRPr="00A93727" w:rsidRDefault="00D7312B" w:rsidP="00767868">
            <w:pPr>
              <w:widowControl w:val="0"/>
              <w:spacing w:after="0"/>
              <w:rPr>
                <w:rFonts w:ascii="Times New Roman" w:hAnsi="Times New Roman" w:cs="Times New Roman"/>
                <w:sz w:val="24"/>
                <w:szCs w:val="24"/>
              </w:rPr>
            </w:pPr>
            <w:r w:rsidRPr="00A93727">
              <w:rPr>
                <w:rFonts w:ascii="Times New Roman" w:hAnsi="Times New Roman" w:cs="Times New Roman"/>
                <w:sz w:val="24"/>
                <w:szCs w:val="24"/>
              </w:rPr>
              <w:t>Suggested Grade Levels</w:t>
            </w:r>
          </w:p>
        </w:tc>
        <w:tc>
          <w:tcPr>
            <w:tcW w:w="6570" w:type="dxa"/>
          </w:tcPr>
          <w:p w14:paraId="000002BA" w14:textId="77777777" w:rsidR="00471CEF" w:rsidRPr="00A93727" w:rsidRDefault="00D7312B" w:rsidP="00767868">
            <w:pPr>
              <w:widowControl w:val="0"/>
              <w:spacing w:after="0"/>
              <w:rPr>
                <w:rFonts w:ascii="Times New Roman" w:hAnsi="Times New Roman" w:cs="Times New Roman"/>
                <w:sz w:val="24"/>
                <w:szCs w:val="24"/>
              </w:rPr>
            </w:pPr>
            <w:r w:rsidRPr="00A93727">
              <w:rPr>
                <w:rFonts w:ascii="Times New Roman" w:hAnsi="Times New Roman" w:cs="Times New Roman"/>
                <w:sz w:val="24"/>
                <w:szCs w:val="24"/>
              </w:rPr>
              <w:t>6-12</w:t>
            </w:r>
          </w:p>
        </w:tc>
      </w:tr>
      <w:tr w:rsidR="006C438C" w:rsidRPr="00A93727" w14:paraId="6B9195FF" w14:textId="77777777" w:rsidTr="0047480E">
        <w:tc>
          <w:tcPr>
            <w:tcW w:w="2790" w:type="dxa"/>
          </w:tcPr>
          <w:p w14:paraId="000002BB" w14:textId="77777777" w:rsidR="00471CEF" w:rsidRPr="00A93727" w:rsidRDefault="00D7312B" w:rsidP="00767868">
            <w:pPr>
              <w:widowControl w:val="0"/>
              <w:spacing w:after="0"/>
              <w:rPr>
                <w:rFonts w:ascii="Times New Roman" w:hAnsi="Times New Roman" w:cs="Times New Roman"/>
                <w:sz w:val="24"/>
                <w:szCs w:val="24"/>
              </w:rPr>
            </w:pPr>
            <w:r w:rsidRPr="00A93727">
              <w:rPr>
                <w:rFonts w:ascii="Times New Roman" w:hAnsi="Times New Roman" w:cs="Times New Roman"/>
                <w:sz w:val="24"/>
                <w:szCs w:val="24"/>
              </w:rPr>
              <w:t>Graduation Requirement</w:t>
            </w:r>
          </w:p>
        </w:tc>
        <w:tc>
          <w:tcPr>
            <w:tcW w:w="6570" w:type="dxa"/>
          </w:tcPr>
          <w:p w14:paraId="000002BC" w14:textId="77777777" w:rsidR="00471CEF" w:rsidRPr="00A93727" w:rsidRDefault="00D7312B" w:rsidP="00767868">
            <w:pPr>
              <w:widowControl w:val="0"/>
              <w:spacing w:after="0"/>
              <w:rPr>
                <w:rFonts w:ascii="Times New Roman" w:hAnsi="Times New Roman" w:cs="Times New Roman"/>
                <w:sz w:val="24"/>
                <w:szCs w:val="24"/>
              </w:rPr>
            </w:pPr>
            <w:r w:rsidRPr="00A93727">
              <w:rPr>
                <w:rFonts w:ascii="Times New Roman" w:hAnsi="Times New Roman" w:cs="Times New Roman"/>
                <w:sz w:val="24"/>
                <w:szCs w:val="24"/>
              </w:rPr>
              <w:t>Yes</w:t>
            </w:r>
          </w:p>
        </w:tc>
      </w:tr>
      <w:tr w:rsidR="006C438C" w:rsidRPr="00A93727" w14:paraId="4B3459C9" w14:textId="77777777" w:rsidTr="0047480E">
        <w:tc>
          <w:tcPr>
            <w:tcW w:w="2790" w:type="dxa"/>
          </w:tcPr>
          <w:p w14:paraId="000002BD" w14:textId="77777777" w:rsidR="00471CEF" w:rsidRPr="00A93727" w:rsidRDefault="00D7312B" w:rsidP="00767868">
            <w:pPr>
              <w:widowControl w:val="0"/>
              <w:spacing w:after="0"/>
              <w:rPr>
                <w:rFonts w:ascii="Times New Roman" w:hAnsi="Times New Roman" w:cs="Times New Roman"/>
                <w:sz w:val="24"/>
                <w:szCs w:val="24"/>
              </w:rPr>
            </w:pPr>
            <w:r w:rsidRPr="00A93727">
              <w:rPr>
                <w:rFonts w:ascii="Times New Roman" w:hAnsi="Times New Roman" w:cs="Times New Roman"/>
                <w:sz w:val="24"/>
                <w:szCs w:val="24"/>
              </w:rPr>
              <w:t>CCCRI</w:t>
            </w:r>
          </w:p>
        </w:tc>
        <w:tc>
          <w:tcPr>
            <w:tcW w:w="6570" w:type="dxa"/>
          </w:tcPr>
          <w:p w14:paraId="000002BE" w14:textId="77777777" w:rsidR="00471CEF" w:rsidRPr="00A93727" w:rsidRDefault="00D7312B" w:rsidP="00767868">
            <w:pPr>
              <w:widowControl w:val="0"/>
              <w:spacing w:after="0"/>
              <w:rPr>
                <w:rFonts w:ascii="Times New Roman" w:hAnsi="Times New Roman" w:cs="Times New Roman"/>
                <w:sz w:val="24"/>
                <w:szCs w:val="24"/>
              </w:rPr>
            </w:pPr>
            <w:r w:rsidRPr="00A93727">
              <w:rPr>
                <w:rFonts w:ascii="Times New Roman" w:hAnsi="Times New Roman" w:cs="Times New Roman"/>
                <w:sz w:val="24"/>
                <w:szCs w:val="24"/>
              </w:rPr>
              <w:t>Yes</w:t>
            </w:r>
          </w:p>
        </w:tc>
      </w:tr>
      <w:tr w:rsidR="006C438C" w:rsidRPr="00A93727" w14:paraId="3265617E" w14:textId="77777777" w:rsidTr="0047480E">
        <w:tc>
          <w:tcPr>
            <w:tcW w:w="2790" w:type="dxa"/>
          </w:tcPr>
          <w:p w14:paraId="000002BF" w14:textId="77777777" w:rsidR="00471CEF" w:rsidRPr="00A93727" w:rsidRDefault="00D7312B" w:rsidP="00DD443A">
            <w:pPr>
              <w:widowControl w:val="0"/>
              <w:spacing w:after="120"/>
              <w:rPr>
                <w:rFonts w:ascii="Times New Roman" w:hAnsi="Times New Roman" w:cs="Times New Roman"/>
                <w:sz w:val="24"/>
                <w:szCs w:val="24"/>
              </w:rPr>
            </w:pPr>
            <w:r w:rsidRPr="00A93727">
              <w:rPr>
                <w:rFonts w:ascii="Times New Roman" w:hAnsi="Times New Roman" w:cs="Times New Roman"/>
                <w:sz w:val="24"/>
                <w:szCs w:val="24"/>
              </w:rPr>
              <w:t>Duration</w:t>
            </w:r>
          </w:p>
        </w:tc>
        <w:tc>
          <w:tcPr>
            <w:tcW w:w="6570" w:type="dxa"/>
          </w:tcPr>
          <w:p w14:paraId="000002C0" w14:textId="77777777" w:rsidR="00471CEF" w:rsidRPr="00A93727" w:rsidRDefault="00D7312B" w:rsidP="00DD443A">
            <w:pPr>
              <w:widowControl w:val="0"/>
              <w:spacing w:after="120" w:line="276" w:lineRule="auto"/>
              <w:rPr>
                <w:rFonts w:ascii="Times New Roman" w:hAnsi="Times New Roman" w:cs="Times New Roman"/>
                <w:sz w:val="24"/>
                <w:szCs w:val="24"/>
              </w:rPr>
            </w:pPr>
            <w:r w:rsidRPr="00A93727">
              <w:rPr>
                <w:rFonts w:ascii="Times New Roman" w:hAnsi="Times New Roman" w:cs="Times New Roman"/>
                <w:sz w:val="24"/>
                <w:szCs w:val="24"/>
              </w:rPr>
              <w:t>Duration will vary according to the type of experience.</w:t>
            </w:r>
          </w:p>
          <w:p w14:paraId="000002C1" w14:textId="3740653E" w:rsidR="00471CEF" w:rsidRPr="00A93727" w:rsidRDefault="00D7312B" w:rsidP="00DD443A">
            <w:pPr>
              <w:widowControl w:val="0"/>
              <w:spacing w:after="120" w:line="276" w:lineRule="auto"/>
              <w:rPr>
                <w:rFonts w:ascii="Times New Roman" w:hAnsi="Times New Roman" w:cs="Times New Roman"/>
                <w:i/>
                <w:sz w:val="24"/>
                <w:szCs w:val="24"/>
              </w:rPr>
            </w:pPr>
            <w:r w:rsidRPr="00A93727">
              <w:rPr>
                <w:rFonts w:ascii="Times New Roman" w:hAnsi="Times New Roman" w:cs="Times New Roman"/>
                <w:i/>
                <w:sz w:val="24"/>
                <w:szCs w:val="24"/>
              </w:rPr>
              <w:t>Service</w:t>
            </w:r>
            <w:r w:rsidR="00502EA2">
              <w:rPr>
                <w:rFonts w:ascii="Times New Roman" w:hAnsi="Times New Roman" w:cs="Times New Roman"/>
                <w:i/>
                <w:sz w:val="24"/>
                <w:szCs w:val="24"/>
              </w:rPr>
              <w:t>-</w:t>
            </w:r>
            <w:r w:rsidRPr="00A93727">
              <w:rPr>
                <w:rFonts w:ascii="Times New Roman" w:hAnsi="Times New Roman" w:cs="Times New Roman"/>
                <w:i/>
                <w:sz w:val="24"/>
                <w:szCs w:val="24"/>
              </w:rPr>
              <w:t>learning projects may be held during the summer, after school, during the school year, in conjunction with CTSO experiences</w:t>
            </w:r>
            <w:r w:rsidR="00FA24DE">
              <w:rPr>
                <w:rFonts w:ascii="Times New Roman" w:hAnsi="Times New Roman" w:cs="Times New Roman"/>
                <w:i/>
                <w:sz w:val="24"/>
                <w:szCs w:val="24"/>
              </w:rPr>
              <w:t>,</w:t>
            </w:r>
            <w:r w:rsidRPr="00A93727">
              <w:rPr>
                <w:rFonts w:ascii="Times New Roman" w:hAnsi="Times New Roman" w:cs="Times New Roman"/>
                <w:i/>
                <w:sz w:val="24"/>
                <w:szCs w:val="24"/>
              </w:rPr>
              <w:t xml:space="preserve"> or in the desired format to meet student and community needs.</w:t>
            </w:r>
          </w:p>
        </w:tc>
      </w:tr>
      <w:tr w:rsidR="006C438C" w:rsidRPr="00A93727" w14:paraId="7659E0B5" w14:textId="77777777" w:rsidTr="0047480E">
        <w:tc>
          <w:tcPr>
            <w:tcW w:w="2790" w:type="dxa"/>
          </w:tcPr>
          <w:p w14:paraId="000002C2" w14:textId="77777777" w:rsidR="00471CEF" w:rsidRPr="00A93727" w:rsidRDefault="00D7312B" w:rsidP="00DD443A">
            <w:pPr>
              <w:widowControl w:val="0"/>
              <w:spacing w:after="120"/>
              <w:rPr>
                <w:rFonts w:ascii="Times New Roman" w:hAnsi="Times New Roman" w:cs="Times New Roman"/>
                <w:sz w:val="24"/>
                <w:szCs w:val="24"/>
              </w:rPr>
            </w:pPr>
            <w:r w:rsidRPr="00A93727">
              <w:rPr>
                <w:rFonts w:ascii="Times New Roman" w:hAnsi="Times New Roman" w:cs="Times New Roman"/>
                <w:sz w:val="24"/>
                <w:szCs w:val="24"/>
              </w:rPr>
              <w:t>Pay</w:t>
            </w:r>
          </w:p>
        </w:tc>
        <w:tc>
          <w:tcPr>
            <w:tcW w:w="6570" w:type="dxa"/>
          </w:tcPr>
          <w:p w14:paraId="000002C3" w14:textId="77777777" w:rsidR="00471CEF" w:rsidRPr="00A93727" w:rsidRDefault="00D7312B" w:rsidP="00DD443A">
            <w:pPr>
              <w:widowControl w:val="0"/>
              <w:spacing w:after="120"/>
              <w:rPr>
                <w:rFonts w:ascii="Times New Roman" w:hAnsi="Times New Roman" w:cs="Times New Roman"/>
                <w:sz w:val="24"/>
                <w:szCs w:val="24"/>
              </w:rPr>
            </w:pPr>
            <w:r w:rsidRPr="00A93727">
              <w:rPr>
                <w:rFonts w:ascii="Times New Roman" w:hAnsi="Times New Roman" w:cs="Times New Roman"/>
                <w:sz w:val="24"/>
                <w:szCs w:val="24"/>
              </w:rPr>
              <w:t>None</w:t>
            </w:r>
          </w:p>
        </w:tc>
      </w:tr>
      <w:tr w:rsidR="006C438C" w:rsidRPr="00A93727" w14:paraId="197BADEF" w14:textId="77777777" w:rsidTr="0047480E">
        <w:tc>
          <w:tcPr>
            <w:tcW w:w="2790" w:type="dxa"/>
          </w:tcPr>
          <w:p w14:paraId="000002C4" w14:textId="77777777" w:rsidR="00471CEF" w:rsidRPr="00A93727" w:rsidRDefault="00000000" w:rsidP="00DD443A">
            <w:pPr>
              <w:widowControl w:val="0"/>
              <w:spacing w:after="120"/>
              <w:rPr>
                <w:rFonts w:ascii="Times New Roman" w:hAnsi="Times New Roman" w:cs="Times New Roman"/>
                <w:sz w:val="24"/>
                <w:szCs w:val="24"/>
              </w:rPr>
            </w:pPr>
            <w:sdt>
              <w:sdtPr>
                <w:rPr>
                  <w:rFonts w:ascii="Times New Roman" w:hAnsi="Times New Roman" w:cs="Times New Roman"/>
                  <w:sz w:val="24"/>
                  <w:szCs w:val="24"/>
                </w:rPr>
                <w:tag w:val="goog_rdk_400"/>
                <w:id w:val="-501438766"/>
              </w:sdtPr>
              <w:sdtContent>
                <w:r w:rsidR="00D7312B" w:rsidRPr="00A93727">
                  <w:rPr>
                    <w:rFonts w:ascii="Times New Roman" w:hAnsi="Times New Roman" w:cs="Times New Roman"/>
                    <w:sz w:val="24"/>
                    <w:szCs w:val="24"/>
                  </w:rPr>
                  <w:t xml:space="preserve">Additional </w:t>
                </w:r>
              </w:sdtContent>
            </w:sdt>
            <w:r w:rsidR="00D7312B" w:rsidRPr="00A93727">
              <w:rPr>
                <w:rFonts w:ascii="Times New Roman" w:hAnsi="Times New Roman" w:cs="Times New Roman"/>
                <w:sz w:val="24"/>
                <w:szCs w:val="24"/>
              </w:rPr>
              <w:t>Credit</w:t>
            </w:r>
          </w:p>
        </w:tc>
        <w:tc>
          <w:tcPr>
            <w:tcW w:w="6570" w:type="dxa"/>
          </w:tcPr>
          <w:p w14:paraId="000002C5" w14:textId="77777777" w:rsidR="00471CEF" w:rsidRPr="00A93727" w:rsidRDefault="00D7312B" w:rsidP="00DD443A">
            <w:pPr>
              <w:widowControl w:val="0"/>
              <w:spacing w:after="120"/>
              <w:rPr>
                <w:rFonts w:ascii="Times New Roman" w:hAnsi="Times New Roman" w:cs="Times New Roman"/>
                <w:sz w:val="24"/>
                <w:szCs w:val="24"/>
              </w:rPr>
            </w:pPr>
            <w:r w:rsidRPr="00A93727">
              <w:rPr>
                <w:rFonts w:ascii="Times New Roman" w:hAnsi="Times New Roman" w:cs="Times New Roman"/>
                <w:sz w:val="24"/>
                <w:szCs w:val="24"/>
              </w:rPr>
              <w:t>None (within CTE course credit)</w:t>
            </w:r>
          </w:p>
        </w:tc>
      </w:tr>
      <w:tr w:rsidR="006C438C" w:rsidRPr="00A93727" w14:paraId="38CC5CED" w14:textId="77777777" w:rsidTr="0047480E">
        <w:tc>
          <w:tcPr>
            <w:tcW w:w="2790" w:type="dxa"/>
          </w:tcPr>
          <w:p w14:paraId="000002C6" w14:textId="77777777" w:rsidR="00471CEF" w:rsidRPr="00A93727" w:rsidRDefault="00D7312B" w:rsidP="00DD443A">
            <w:pPr>
              <w:widowControl w:val="0"/>
              <w:spacing w:after="120"/>
              <w:rPr>
                <w:rFonts w:ascii="Times New Roman" w:hAnsi="Times New Roman" w:cs="Times New Roman"/>
                <w:sz w:val="24"/>
                <w:szCs w:val="24"/>
              </w:rPr>
            </w:pPr>
            <w:r w:rsidRPr="00A93727">
              <w:rPr>
                <w:rFonts w:ascii="Times New Roman" w:hAnsi="Times New Roman" w:cs="Times New Roman"/>
                <w:sz w:val="24"/>
                <w:szCs w:val="24"/>
              </w:rPr>
              <w:t>Related Classroom Instruction</w:t>
            </w:r>
          </w:p>
        </w:tc>
        <w:tc>
          <w:tcPr>
            <w:tcW w:w="6570" w:type="dxa"/>
          </w:tcPr>
          <w:p w14:paraId="000002C7" w14:textId="77777777" w:rsidR="00471CEF" w:rsidRPr="00A93727" w:rsidRDefault="00D7312B" w:rsidP="00DD443A">
            <w:pPr>
              <w:widowControl w:val="0"/>
              <w:spacing w:after="120"/>
              <w:rPr>
                <w:rFonts w:ascii="Times New Roman" w:hAnsi="Times New Roman" w:cs="Times New Roman"/>
                <w:sz w:val="24"/>
                <w:szCs w:val="24"/>
              </w:rPr>
            </w:pPr>
            <w:r w:rsidRPr="00A93727">
              <w:rPr>
                <w:rFonts w:ascii="Times New Roman" w:hAnsi="Times New Roman" w:cs="Times New Roman"/>
                <w:sz w:val="24"/>
                <w:szCs w:val="24"/>
              </w:rPr>
              <w:t>Yes</w:t>
            </w:r>
          </w:p>
        </w:tc>
      </w:tr>
      <w:tr w:rsidR="006C438C" w:rsidRPr="00A93727" w14:paraId="2F119CE6" w14:textId="77777777" w:rsidTr="0047480E">
        <w:tc>
          <w:tcPr>
            <w:tcW w:w="2790" w:type="dxa"/>
          </w:tcPr>
          <w:p w14:paraId="000002C8" w14:textId="0F6F75F3" w:rsidR="00471CEF" w:rsidRPr="00A93727" w:rsidRDefault="00664B47" w:rsidP="00DD443A">
            <w:pPr>
              <w:widowControl w:val="0"/>
              <w:spacing w:after="120"/>
              <w:rPr>
                <w:rFonts w:ascii="Times New Roman" w:hAnsi="Times New Roman" w:cs="Times New Roman"/>
                <w:sz w:val="24"/>
                <w:szCs w:val="24"/>
              </w:rPr>
            </w:pPr>
            <w:r>
              <w:rPr>
                <w:rFonts w:ascii="Times New Roman" w:hAnsi="Times New Roman" w:cs="Times New Roman"/>
                <w:sz w:val="24"/>
                <w:szCs w:val="24"/>
              </w:rPr>
              <w:t xml:space="preserve">CTE </w:t>
            </w:r>
            <w:r w:rsidR="00D7312B" w:rsidRPr="00A93727">
              <w:rPr>
                <w:rFonts w:ascii="Times New Roman" w:hAnsi="Times New Roman" w:cs="Times New Roman"/>
                <w:sz w:val="24"/>
                <w:szCs w:val="24"/>
              </w:rPr>
              <w:t>WBL Coordinator/</w:t>
            </w:r>
            <w:r w:rsidR="00021B3E">
              <w:rPr>
                <w:rFonts w:ascii="Times New Roman" w:hAnsi="Times New Roman" w:cs="Times New Roman"/>
                <w:sz w:val="24"/>
                <w:szCs w:val="24"/>
              </w:rPr>
              <w:t xml:space="preserve"> </w:t>
            </w:r>
            <w:r w:rsidR="00D7312B" w:rsidRPr="00A93727">
              <w:rPr>
                <w:rFonts w:ascii="Times New Roman" w:hAnsi="Times New Roman" w:cs="Times New Roman"/>
                <w:sz w:val="24"/>
                <w:szCs w:val="24"/>
              </w:rPr>
              <w:t>Teacher/</w:t>
            </w:r>
            <w:sdt>
              <w:sdtPr>
                <w:rPr>
                  <w:rFonts w:ascii="Times New Roman" w:hAnsi="Times New Roman" w:cs="Times New Roman"/>
                  <w:sz w:val="24"/>
                  <w:szCs w:val="24"/>
                </w:rPr>
                <w:tag w:val="goog_rdk_401"/>
                <w:id w:val="640387708"/>
              </w:sdtPr>
              <w:sdtContent>
                <w:r w:rsidR="00D7312B" w:rsidRPr="00A93727">
                  <w:rPr>
                    <w:rFonts w:ascii="Times New Roman" w:hAnsi="Times New Roman" w:cs="Times New Roman"/>
                    <w:sz w:val="24"/>
                    <w:szCs w:val="24"/>
                  </w:rPr>
                  <w:t>Point of Contact</w:t>
                </w:r>
              </w:sdtContent>
            </w:sdt>
            <w:r w:rsidR="00D7312B" w:rsidRPr="00A93727">
              <w:rPr>
                <w:rFonts w:ascii="Times New Roman" w:hAnsi="Times New Roman" w:cs="Times New Roman"/>
                <w:sz w:val="24"/>
                <w:szCs w:val="24"/>
              </w:rPr>
              <w:t xml:space="preserve"> Qualifications</w:t>
            </w:r>
          </w:p>
        </w:tc>
        <w:tc>
          <w:tcPr>
            <w:tcW w:w="6570" w:type="dxa"/>
          </w:tcPr>
          <w:p w14:paraId="000002C9" w14:textId="66F44A4B" w:rsidR="00471CEF" w:rsidRPr="00A93727" w:rsidRDefault="00D7312B" w:rsidP="00DD443A">
            <w:pPr>
              <w:widowControl w:val="0"/>
              <w:spacing w:after="120" w:line="276" w:lineRule="auto"/>
              <w:rPr>
                <w:rFonts w:ascii="Times New Roman" w:hAnsi="Times New Roman" w:cs="Times New Roman"/>
                <w:sz w:val="24"/>
                <w:szCs w:val="24"/>
              </w:rPr>
            </w:pPr>
            <w:r w:rsidRPr="00A93727">
              <w:rPr>
                <w:rFonts w:ascii="Times New Roman" w:hAnsi="Times New Roman" w:cs="Times New Roman"/>
                <w:sz w:val="24"/>
                <w:szCs w:val="24"/>
              </w:rPr>
              <w:t>The</w:t>
            </w:r>
            <w:r w:rsidR="001A5531" w:rsidRPr="00A93727">
              <w:rPr>
                <w:rFonts w:ascii="Times New Roman" w:hAnsi="Times New Roman" w:cs="Times New Roman"/>
                <w:sz w:val="24"/>
                <w:szCs w:val="24"/>
              </w:rPr>
              <w:t xml:space="preserve"> </w:t>
            </w:r>
            <w:r w:rsidR="00664B47">
              <w:rPr>
                <w:rFonts w:ascii="Times New Roman" w:hAnsi="Times New Roman" w:cs="Times New Roman"/>
                <w:sz w:val="24"/>
                <w:szCs w:val="24"/>
              </w:rPr>
              <w:t xml:space="preserve">CTE </w:t>
            </w:r>
            <w:r w:rsidR="001A5531" w:rsidRPr="00A93727">
              <w:rPr>
                <w:rFonts w:ascii="Times New Roman" w:hAnsi="Times New Roman" w:cs="Times New Roman"/>
                <w:sz w:val="24"/>
                <w:szCs w:val="24"/>
              </w:rPr>
              <w:t>WBL</w:t>
            </w:r>
            <w:r w:rsidRPr="00A93727">
              <w:rPr>
                <w:rFonts w:ascii="Times New Roman" w:hAnsi="Times New Roman" w:cs="Times New Roman"/>
                <w:sz w:val="24"/>
                <w:szCs w:val="24"/>
              </w:rPr>
              <w:t xml:space="preserve"> coordinator/teacher/point of contact need not be certified in the career field but should have knowledge of career pathways to effectively implement the service</w:t>
            </w:r>
            <w:r w:rsidR="00502EA2">
              <w:rPr>
                <w:rFonts w:ascii="Times New Roman" w:hAnsi="Times New Roman" w:cs="Times New Roman"/>
                <w:sz w:val="24"/>
                <w:szCs w:val="24"/>
              </w:rPr>
              <w:t>-</w:t>
            </w:r>
            <w:r w:rsidRPr="00A93727">
              <w:rPr>
                <w:rFonts w:ascii="Times New Roman" w:hAnsi="Times New Roman" w:cs="Times New Roman"/>
                <w:sz w:val="24"/>
                <w:szCs w:val="24"/>
              </w:rPr>
              <w:t>learning experience.</w:t>
            </w:r>
          </w:p>
        </w:tc>
      </w:tr>
      <w:tr w:rsidR="006C438C" w:rsidRPr="00A93727" w14:paraId="51BCE963" w14:textId="77777777" w:rsidTr="0047480E">
        <w:tc>
          <w:tcPr>
            <w:tcW w:w="2790" w:type="dxa"/>
          </w:tcPr>
          <w:p w14:paraId="000002CA" w14:textId="77777777" w:rsidR="00471CEF" w:rsidRPr="00A93727" w:rsidRDefault="00D7312B" w:rsidP="00DD443A">
            <w:pPr>
              <w:widowControl w:val="0"/>
              <w:spacing w:after="120"/>
              <w:rPr>
                <w:rFonts w:ascii="Times New Roman" w:hAnsi="Times New Roman" w:cs="Times New Roman"/>
                <w:sz w:val="24"/>
                <w:szCs w:val="24"/>
              </w:rPr>
            </w:pPr>
            <w:r w:rsidRPr="00A93727">
              <w:rPr>
                <w:rFonts w:ascii="Times New Roman" w:hAnsi="Times New Roman" w:cs="Times New Roman"/>
                <w:sz w:val="24"/>
                <w:szCs w:val="24"/>
              </w:rPr>
              <w:t>Student Eligibility</w:t>
            </w:r>
          </w:p>
        </w:tc>
        <w:tc>
          <w:tcPr>
            <w:tcW w:w="6570" w:type="dxa"/>
          </w:tcPr>
          <w:p w14:paraId="000002CB" w14:textId="360F394E" w:rsidR="00471CEF" w:rsidRPr="00A93727" w:rsidRDefault="00D7312B" w:rsidP="00DD443A">
            <w:pPr>
              <w:spacing w:after="120" w:line="276" w:lineRule="auto"/>
              <w:rPr>
                <w:rFonts w:ascii="Times New Roman" w:hAnsi="Times New Roman" w:cs="Times New Roman"/>
                <w:sz w:val="24"/>
                <w:szCs w:val="24"/>
              </w:rPr>
            </w:pPr>
            <w:r w:rsidRPr="00A93727">
              <w:rPr>
                <w:rFonts w:ascii="Times New Roman" w:hAnsi="Times New Roman" w:cs="Times New Roman"/>
                <w:sz w:val="24"/>
                <w:szCs w:val="24"/>
              </w:rPr>
              <w:t>There are no specific prerequisites for a service</w:t>
            </w:r>
            <w:r w:rsidR="00502EA2">
              <w:rPr>
                <w:rFonts w:ascii="Times New Roman" w:hAnsi="Times New Roman" w:cs="Times New Roman"/>
                <w:sz w:val="24"/>
                <w:szCs w:val="24"/>
              </w:rPr>
              <w:t>-</w:t>
            </w:r>
            <w:r w:rsidRPr="00A93727">
              <w:rPr>
                <w:rFonts w:ascii="Times New Roman" w:hAnsi="Times New Roman" w:cs="Times New Roman"/>
                <w:sz w:val="24"/>
                <w:szCs w:val="24"/>
              </w:rPr>
              <w:t>learning experience. Consider the following prior to placement:</w:t>
            </w:r>
          </w:p>
          <w:p w14:paraId="000002CC" w14:textId="77777777" w:rsidR="00471CEF" w:rsidRPr="00A93727" w:rsidRDefault="00D7312B" w:rsidP="00021B3E">
            <w:pPr>
              <w:widowControl w:val="0"/>
              <w:numPr>
                <w:ilvl w:val="0"/>
                <w:numId w:val="5"/>
              </w:numPr>
              <w:pBdr>
                <w:bottom w:val="none" w:sz="0" w:space="3" w:color="000000"/>
              </w:pBdr>
              <w:spacing w:after="120" w:line="276" w:lineRule="auto"/>
              <w:ind w:left="530"/>
              <w:rPr>
                <w:rFonts w:ascii="Times New Roman" w:hAnsi="Times New Roman" w:cs="Times New Roman"/>
                <w:sz w:val="24"/>
                <w:szCs w:val="24"/>
              </w:rPr>
            </w:pPr>
            <w:r w:rsidRPr="00A93727">
              <w:rPr>
                <w:rFonts w:ascii="Times New Roman" w:hAnsi="Times New Roman" w:cs="Times New Roman"/>
                <w:sz w:val="24"/>
                <w:szCs w:val="24"/>
              </w:rPr>
              <w:t>Successful completion of career inventory and exploration activities</w:t>
            </w:r>
          </w:p>
          <w:p w14:paraId="000002CD" w14:textId="77777777" w:rsidR="00471CEF" w:rsidRPr="00A93727" w:rsidRDefault="00D7312B" w:rsidP="00021B3E">
            <w:pPr>
              <w:widowControl w:val="0"/>
              <w:numPr>
                <w:ilvl w:val="0"/>
                <w:numId w:val="5"/>
              </w:numPr>
              <w:pBdr>
                <w:bottom w:val="none" w:sz="0" w:space="3" w:color="000000"/>
              </w:pBdr>
              <w:spacing w:after="120" w:line="276" w:lineRule="auto"/>
              <w:ind w:left="530"/>
              <w:rPr>
                <w:rFonts w:ascii="Times New Roman" w:hAnsi="Times New Roman" w:cs="Times New Roman"/>
                <w:sz w:val="24"/>
                <w:szCs w:val="24"/>
              </w:rPr>
            </w:pPr>
            <w:r w:rsidRPr="00A93727">
              <w:rPr>
                <w:rFonts w:ascii="Times New Roman" w:hAnsi="Times New Roman" w:cs="Times New Roman"/>
                <w:sz w:val="24"/>
                <w:szCs w:val="24"/>
              </w:rPr>
              <w:t>Relevant work experience (e.g., job shadow, part-time job)</w:t>
            </w:r>
          </w:p>
          <w:p w14:paraId="000002CE" w14:textId="77777777" w:rsidR="00471CEF" w:rsidRPr="00A93727" w:rsidRDefault="00D7312B" w:rsidP="00021B3E">
            <w:pPr>
              <w:widowControl w:val="0"/>
              <w:numPr>
                <w:ilvl w:val="0"/>
                <w:numId w:val="5"/>
              </w:numPr>
              <w:pBdr>
                <w:bottom w:val="none" w:sz="0" w:space="3" w:color="000000"/>
              </w:pBdr>
              <w:spacing w:after="120" w:line="276" w:lineRule="auto"/>
              <w:ind w:left="530"/>
              <w:rPr>
                <w:rFonts w:ascii="Times New Roman" w:hAnsi="Times New Roman" w:cs="Times New Roman"/>
                <w:sz w:val="24"/>
                <w:szCs w:val="24"/>
              </w:rPr>
            </w:pPr>
            <w:r w:rsidRPr="00A93727">
              <w:rPr>
                <w:rFonts w:ascii="Times New Roman" w:hAnsi="Times New Roman" w:cs="Times New Roman"/>
                <w:sz w:val="24"/>
                <w:szCs w:val="24"/>
              </w:rPr>
              <w:t>Recommendation from classroom teacher or school counselor</w:t>
            </w:r>
          </w:p>
          <w:p w14:paraId="000002CF" w14:textId="77777777" w:rsidR="00471CEF" w:rsidRPr="00A93727" w:rsidRDefault="00D7312B" w:rsidP="00021B3E">
            <w:pPr>
              <w:widowControl w:val="0"/>
              <w:numPr>
                <w:ilvl w:val="0"/>
                <w:numId w:val="5"/>
              </w:numPr>
              <w:pBdr>
                <w:bottom w:val="none" w:sz="0" w:space="3" w:color="000000"/>
              </w:pBdr>
              <w:spacing w:after="120" w:line="276" w:lineRule="auto"/>
              <w:ind w:left="530"/>
              <w:rPr>
                <w:rFonts w:ascii="Times New Roman" w:hAnsi="Times New Roman" w:cs="Times New Roman"/>
                <w:sz w:val="24"/>
                <w:szCs w:val="24"/>
              </w:rPr>
            </w:pPr>
            <w:r w:rsidRPr="00A93727">
              <w:rPr>
                <w:rFonts w:ascii="Times New Roman" w:hAnsi="Times New Roman" w:cs="Times New Roman"/>
                <w:sz w:val="24"/>
                <w:szCs w:val="24"/>
              </w:rPr>
              <w:t>Minimum attendance and/or grade point average</w:t>
            </w:r>
          </w:p>
          <w:p w14:paraId="000002D0" w14:textId="77777777" w:rsidR="00471CEF" w:rsidRPr="00A93727" w:rsidRDefault="00D7312B" w:rsidP="00021B3E">
            <w:pPr>
              <w:widowControl w:val="0"/>
              <w:numPr>
                <w:ilvl w:val="0"/>
                <w:numId w:val="5"/>
              </w:numPr>
              <w:pBdr>
                <w:bottom w:val="none" w:sz="0" w:space="3" w:color="000000"/>
              </w:pBdr>
              <w:spacing w:after="120" w:line="276" w:lineRule="auto"/>
              <w:ind w:left="530"/>
              <w:rPr>
                <w:rFonts w:ascii="Times New Roman" w:hAnsi="Times New Roman" w:cs="Times New Roman"/>
                <w:sz w:val="24"/>
                <w:szCs w:val="24"/>
              </w:rPr>
            </w:pPr>
            <w:r w:rsidRPr="00A93727">
              <w:rPr>
                <w:rFonts w:ascii="Times New Roman" w:hAnsi="Times New Roman" w:cs="Times New Roman"/>
                <w:sz w:val="24"/>
                <w:szCs w:val="24"/>
              </w:rPr>
              <w:t>Completion of application and interview process</w:t>
            </w:r>
          </w:p>
          <w:p w14:paraId="000002D1" w14:textId="77777777" w:rsidR="00471CEF" w:rsidRPr="00A93727" w:rsidRDefault="00D7312B" w:rsidP="00021B3E">
            <w:pPr>
              <w:widowControl w:val="0"/>
              <w:numPr>
                <w:ilvl w:val="0"/>
                <w:numId w:val="5"/>
              </w:numPr>
              <w:pBdr>
                <w:bottom w:val="none" w:sz="0" w:space="3" w:color="000000"/>
              </w:pBdr>
              <w:spacing w:after="120" w:line="276" w:lineRule="auto"/>
              <w:ind w:left="530"/>
              <w:rPr>
                <w:rFonts w:ascii="Times New Roman" w:hAnsi="Times New Roman" w:cs="Times New Roman"/>
                <w:sz w:val="24"/>
                <w:szCs w:val="24"/>
              </w:rPr>
            </w:pPr>
            <w:r w:rsidRPr="00A93727">
              <w:rPr>
                <w:rFonts w:ascii="Times New Roman" w:hAnsi="Times New Roman" w:cs="Times New Roman"/>
                <w:sz w:val="24"/>
                <w:szCs w:val="24"/>
              </w:rPr>
              <w:t>Completion of required forms</w:t>
            </w:r>
          </w:p>
          <w:p w14:paraId="000002D2" w14:textId="77777777" w:rsidR="00471CEF" w:rsidRPr="00A93727" w:rsidRDefault="00D7312B" w:rsidP="00021B3E">
            <w:pPr>
              <w:widowControl w:val="0"/>
              <w:numPr>
                <w:ilvl w:val="0"/>
                <w:numId w:val="5"/>
              </w:numPr>
              <w:pBdr>
                <w:bottom w:val="none" w:sz="0" w:space="3" w:color="000000"/>
              </w:pBdr>
              <w:spacing w:after="120" w:line="276" w:lineRule="auto"/>
              <w:ind w:left="530"/>
              <w:rPr>
                <w:rFonts w:ascii="Times New Roman" w:hAnsi="Times New Roman" w:cs="Times New Roman"/>
                <w:sz w:val="24"/>
                <w:szCs w:val="24"/>
              </w:rPr>
            </w:pPr>
            <w:r w:rsidRPr="00A93727">
              <w:rPr>
                <w:rFonts w:ascii="Times New Roman" w:hAnsi="Times New Roman" w:cs="Times New Roman"/>
                <w:sz w:val="24"/>
                <w:szCs w:val="24"/>
              </w:rPr>
              <w:t>Ability to fulfill the time demands of the project</w:t>
            </w:r>
          </w:p>
        </w:tc>
      </w:tr>
      <w:tr w:rsidR="006C438C" w14:paraId="4E0F4524" w14:textId="77777777" w:rsidTr="0047480E">
        <w:tc>
          <w:tcPr>
            <w:tcW w:w="2790" w:type="dxa"/>
          </w:tcPr>
          <w:p w14:paraId="000002D3" w14:textId="01D18765" w:rsidR="00471CEF" w:rsidRPr="00A93727" w:rsidRDefault="00000000">
            <w:pPr>
              <w:widowControl w:val="0"/>
              <w:rPr>
                <w:rFonts w:ascii="Times New Roman" w:hAnsi="Times New Roman" w:cs="Times New Roman"/>
                <w:sz w:val="24"/>
                <w:szCs w:val="24"/>
              </w:rPr>
            </w:pPr>
            <w:sdt>
              <w:sdtPr>
                <w:rPr>
                  <w:rFonts w:ascii="Times New Roman" w:hAnsi="Times New Roman" w:cs="Times New Roman"/>
                  <w:sz w:val="24"/>
                  <w:szCs w:val="24"/>
                </w:rPr>
                <w:tag w:val="goog_rdk_406"/>
                <w:id w:val="1624109051"/>
              </w:sdtPr>
              <w:sdtContent>
                <w:r w:rsidR="002E4CEB">
                  <w:rPr>
                    <w:rFonts w:ascii="Times New Roman" w:hAnsi="Times New Roman" w:cs="Times New Roman"/>
                    <w:sz w:val="24"/>
                    <w:szCs w:val="24"/>
                  </w:rPr>
                  <w:t xml:space="preserve">Sample </w:t>
                </w:r>
                <w:r w:rsidR="00D7312B" w:rsidRPr="00A93727">
                  <w:rPr>
                    <w:rFonts w:ascii="Times New Roman" w:hAnsi="Times New Roman" w:cs="Times New Roman"/>
                    <w:sz w:val="24"/>
                    <w:szCs w:val="24"/>
                  </w:rPr>
                  <w:t>Forms</w:t>
                </w:r>
                <w:r w:rsidR="008B5CB3">
                  <w:rPr>
                    <w:rFonts w:ascii="Times New Roman" w:hAnsi="Times New Roman" w:cs="Times New Roman"/>
                    <w:sz w:val="24"/>
                    <w:szCs w:val="24"/>
                  </w:rPr>
                  <w:br/>
                </w:r>
                <w:r w:rsidR="00D7312B" w:rsidRPr="00A93727">
                  <w:rPr>
                    <w:rFonts w:ascii="Times New Roman" w:hAnsi="Times New Roman" w:cs="Times New Roman"/>
                    <w:sz w:val="24"/>
                    <w:szCs w:val="24"/>
                  </w:rPr>
                  <w:t>(See Appropriate Appendix</w:t>
                </w:r>
              </w:sdtContent>
            </w:sdt>
            <w:r w:rsidR="00D7312B" w:rsidRPr="00A93727">
              <w:rPr>
                <w:rFonts w:ascii="Times New Roman" w:hAnsi="Times New Roman" w:cs="Times New Roman"/>
                <w:sz w:val="24"/>
                <w:szCs w:val="24"/>
              </w:rPr>
              <w:t>)</w:t>
            </w:r>
          </w:p>
        </w:tc>
        <w:tc>
          <w:tcPr>
            <w:tcW w:w="6570" w:type="dxa"/>
          </w:tcPr>
          <w:p w14:paraId="42575470" w14:textId="055A7719" w:rsidR="00CA47BA" w:rsidRDefault="00000000" w:rsidP="00CE7222">
            <w:pPr>
              <w:numPr>
                <w:ilvl w:val="0"/>
                <w:numId w:val="24"/>
              </w:numPr>
              <w:spacing w:after="60" w:line="256" w:lineRule="auto"/>
              <w:ind w:left="530"/>
              <w:rPr>
                <w:rFonts w:ascii="Times New Roman" w:hAnsi="Times New Roman" w:cs="Times New Roman"/>
                <w:sz w:val="24"/>
                <w:szCs w:val="24"/>
              </w:rPr>
            </w:pPr>
            <w:hyperlink w:anchor="_CTE_HIGH-QUALITY_WORK-BASED_1" w:history="1">
              <w:r w:rsidR="00CA47BA" w:rsidRPr="00A70E97">
                <w:rPr>
                  <w:rStyle w:val="Hyperlink"/>
                  <w:rFonts w:ascii="Times New Roman" w:hAnsi="Times New Roman" w:cs="Times New Roman"/>
                  <w:sz w:val="24"/>
                  <w:szCs w:val="24"/>
                </w:rPr>
                <w:t xml:space="preserve">CTE </w:t>
              </w:r>
              <w:r w:rsidR="00A70E97" w:rsidRPr="00A70E97">
                <w:rPr>
                  <w:rStyle w:val="Hyperlink"/>
                  <w:rFonts w:ascii="Times New Roman" w:hAnsi="Times New Roman" w:cs="Times New Roman"/>
                  <w:sz w:val="24"/>
                  <w:szCs w:val="24"/>
                </w:rPr>
                <w:t>High-Quality Work-Based Learning Workplace Evaluation Checklist</w:t>
              </w:r>
            </w:hyperlink>
            <w:r w:rsidR="00A70E97" w:rsidRPr="00A70E97">
              <w:rPr>
                <w:rFonts w:ascii="Times New Roman" w:hAnsi="Times New Roman" w:cs="Times New Roman"/>
                <w:sz w:val="24"/>
                <w:szCs w:val="24"/>
              </w:rPr>
              <w:t xml:space="preserve"> (re</w:t>
            </w:r>
            <w:r w:rsidR="00CA47BA" w:rsidRPr="00A93727">
              <w:rPr>
                <w:rFonts w:ascii="Times New Roman" w:hAnsi="Times New Roman" w:cs="Times New Roman"/>
                <w:sz w:val="24"/>
                <w:szCs w:val="24"/>
              </w:rPr>
              <w:t xml:space="preserve">quired, </w:t>
            </w:r>
            <w:hyperlink w:anchor="AppendixA" w:history="1">
              <w:r w:rsidR="00CA47BA" w:rsidRPr="00A70E97">
                <w:rPr>
                  <w:rStyle w:val="Hyperlink"/>
                  <w:rFonts w:ascii="Times New Roman" w:hAnsi="Times New Roman" w:cs="Times New Roman"/>
                  <w:sz w:val="24"/>
                  <w:szCs w:val="24"/>
                </w:rPr>
                <w:t>Appendix A</w:t>
              </w:r>
            </w:hyperlink>
            <w:r w:rsidR="00CA47BA" w:rsidRPr="00A93727">
              <w:rPr>
                <w:rFonts w:ascii="Times New Roman" w:hAnsi="Times New Roman" w:cs="Times New Roman"/>
                <w:sz w:val="24"/>
                <w:szCs w:val="24"/>
              </w:rPr>
              <w:t xml:space="preserve">) </w:t>
            </w:r>
          </w:p>
          <w:p w14:paraId="448EE6A8" w14:textId="752931EC" w:rsidR="00262A78" w:rsidRDefault="00000000" w:rsidP="00CE7222">
            <w:pPr>
              <w:numPr>
                <w:ilvl w:val="0"/>
                <w:numId w:val="24"/>
              </w:numPr>
              <w:spacing w:after="60" w:line="256" w:lineRule="auto"/>
              <w:ind w:left="530"/>
              <w:rPr>
                <w:rFonts w:ascii="Times New Roman" w:hAnsi="Times New Roman" w:cs="Times New Roman"/>
                <w:sz w:val="24"/>
                <w:szCs w:val="24"/>
              </w:rPr>
            </w:pPr>
            <w:hyperlink w:anchor="SL_NeedsAssessment_InitialResearch" w:history="1">
              <w:r w:rsidR="000B5E65" w:rsidRPr="00F8417A">
                <w:rPr>
                  <w:rFonts w:ascii="Times New Roman" w:hAnsi="Times New Roman" w:cs="Times New Roman"/>
                  <w:color w:val="0000FF"/>
                  <w:sz w:val="24"/>
                  <w:szCs w:val="24"/>
                  <w:u w:val="single"/>
                </w:rPr>
                <w:t>Service-Learning</w:t>
              </w:r>
              <w:r w:rsidR="00D7312B" w:rsidRPr="00F8417A">
                <w:rPr>
                  <w:rFonts w:ascii="Times New Roman" w:hAnsi="Times New Roman" w:cs="Times New Roman"/>
                  <w:color w:val="0000FF"/>
                  <w:sz w:val="24"/>
                  <w:szCs w:val="24"/>
                  <w:u w:val="single"/>
                </w:rPr>
                <w:t xml:space="preserve"> Needs Assessment and Initial Research</w:t>
              </w:r>
            </w:hyperlink>
            <w:r w:rsidR="00D7312B" w:rsidRPr="00A93727">
              <w:rPr>
                <w:rFonts w:ascii="Times New Roman" w:hAnsi="Times New Roman" w:cs="Times New Roman"/>
                <w:sz w:val="24"/>
                <w:szCs w:val="24"/>
              </w:rPr>
              <w:t xml:space="preserve"> (</w:t>
            </w:r>
            <w:hyperlink w:anchor="AppendixD" w:history="1">
              <w:r w:rsidR="00D7312B" w:rsidRPr="00A70E97">
                <w:rPr>
                  <w:rStyle w:val="Hyperlink"/>
                  <w:rFonts w:ascii="Times New Roman" w:hAnsi="Times New Roman" w:cs="Times New Roman"/>
                  <w:sz w:val="24"/>
                  <w:szCs w:val="24"/>
                </w:rPr>
                <w:t>Appendix D</w:t>
              </w:r>
            </w:hyperlink>
            <w:r w:rsidR="00D7312B" w:rsidRPr="00A93727">
              <w:rPr>
                <w:rFonts w:ascii="Times New Roman" w:hAnsi="Times New Roman" w:cs="Times New Roman"/>
                <w:sz w:val="24"/>
                <w:szCs w:val="24"/>
              </w:rPr>
              <w:t>)</w:t>
            </w:r>
          </w:p>
          <w:p w14:paraId="000002D4" w14:textId="486D31D4" w:rsidR="00471CEF" w:rsidRPr="00A93727" w:rsidRDefault="00000000" w:rsidP="00CE7222">
            <w:pPr>
              <w:numPr>
                <w:ilvl w:val="0"/>
                <w:numId w:val="24"/>
              </w:numPr>
              <w:spacing w:after="60" w:line="256" w:lineRule="auto"/>
              <w:ind w:left="530"/>
              <w:rPr>
                <w:rFonts w:ascii="Times New Roman" w:hAnsi="Times New Roman" w:cs="Times New Roman"/>
                <w:sz w:val="24"/>
                <w:szCs w:val="24"/>
              </w:rPr>
            </w:pPr>
            <w:hyperlink w:anchor="_SERVICE_LEARNING_GROUP" w:history="1">
              <w:r w:rsidR="000B5E65" w:rsidRPr="00E10A8E">
                <w:rPr>
                  <w:rStyle w:val="Hyperlink"/>
                  <w:rFonts w:ascii="Times New Roman" w:hAnsi="Times New Roman" w:cs="Times New Roman"/>
                  <w:sz w:val="24"/>
                  <w:szCs w:val="24"/>
                </w:rPr>
                <w:t>Service-Learning</w:t>
              </w:r>
              <w:r w:rsidR="00262A78" w:rsidRPr="00E10A8E">
                <w:rPr>
                  <w:rStyle w:val="Hyperlink"/>
                  <w:rFonts w:ascii="Times New Roman" w:hAnsi="Times New Roman" w:cs="Times New Roman"/>
                  <w:sz w:val="24"/>
                  <w:szCs w:val="24"/>
                </w:rPr>
                <w:t xml:space="preserve"> </w:t>
              </w:r>
              <w:r w:rsidR="00D850D4" w:rsidRPr="00E10A8E">
                <w:rPr>
                  <w:rStyle w:val="Hyperlink"/>
                  <w:rFonts w:ascii="Times New Roman" w:hAnsi="Times New Roman" w:cs="Times New Roman"/>
                  <w:sz w:val="24"/>
                  <w:szCs w:val="24"/>
                </w:rPr>
                <w:t>Group Project Student List</w:t>
              </w:r>
            </w:hyperlink>
            <w:r w:rsidR="00D850D4">
              <w:rPr>
                <w:rFonts w:ascii="Times New Roman" w:hAnsi="Times New Roman" w:cs="Times New Roman"/>
                <w:sz w:val="24"/>
                <w:szCs w:val="24"/>
              </w:rPr>
              <w:t xml:space="preserve"> (</w:t>
            </w:r>
            <w:hyperlink w:anchor="AppendixD" w:history="1">
              <w:r w:rsidR="00D850D4" w:rsidRPr="00D850D4">
                <w:rPr>
                  <w:rStyle w:val="Hyperlink"/>
                  <w:rFonts w:ascii="Times New Roman" w:hAnsi="Times New Roman" w:cs="Times New Roman"/>
                  <w:sz w:val="24"/>
                  <w:szCs w:val="24"/>
                </w:rPr>
                <w:t>Appendix D</w:t>
              </w:r>
            </w:hyperlink>
            <w:r w:rsidR="00D850D4">
              <w:rPr>
                <w:rFonts w:ascii="Times New Roman" w:hAnsi="Times New Roman" w:cs="Times New Roman"/>
                <w:sz w:val="24"/>
                <w:szCs w:val="24"/>
              </w:rPr>
              <w:t>)</w:t>
            </w:r>
          </w:p>
          <w:p w14:paraId="000002D6" w14:textId="63AF5D06" w:rsidR="00471CEF" w:rsidRPr="00021B3E" w:rsidRDefault="00000000" w:rsidP="00CE7222">
            <w:pPr>
              <w:numPr>
                <w:ilvl w:val="0"/>
                <w:numId w:val="24"/>
              </w:numPr>
              <w:spacing w:after="60" w:line="256" w:lineRule="auto"/>
              <w:ind w:left="530"/>
              <w:rPr>
                <w:rFonts w:ascii="Times New Roman" w:hAnsi="Times New Roman" w:cs="Times New Roman"/>
                <w:sz w:val="24"/>
                <w:szCs w:val="24"/>
              </w:rPr>
            </w:pPr>
            <w:hyperlink w:anchor="_SERVICE_LEARNING_PROJECT_2" w:history="1">
              <w:r w:rsidR="000B5E65" w:rsidRPr="006F51C8">
                <w:rPr>
                  <w:rStyle w:val="Hyperlink"/>
                  <w:rFonts w:ascii="Times New Roman" w:hAnsi="Times New Roman" w:cs="Times New Roman"/>
                  <w:sz w:val="24"/>
                  <w:szCs w:val="24"/>
                </w:rPr>
                <w:t>Service-Learning</w:t>
              </w:r>
              <w:r w:rsidR="00D7312B" w:rsidRPr="006F51C8">
                <w:rPr>
                  <w:rStyle w:val="Hyperlink"/>
                  <w:rFonts w:ascii="Times New Roman" w:hAnsi="Times New Roman" w:cs="Times New Roman"/>
                  <w:sz w:val="24"/>
                  <w:szCs w:val="24"/>
                </w:rPr>
                <w:t xml:space="preserve"> Project Planning Worksheet</w:t>
              </w:r>
            </w:hyperlink>
            <w:r w:rsidR="00D7312B" w:rsidRPr="00A93727">
              <w:rPr>
                <w:rFonts w:ascii="Times New Roman" w:hAnsi="Times New Roman" w:cs="Times New Roman"/>
                <w:sz w:val="24"/>
                <w:szCs w:val="24"/>
              </w:rPr>
              <w:t xml:space="preserve"> (</w:t>
            </w:r>
            <w:hyperlink w:anchor="AppendixD" w:history="1">
              <w:r w:rsidR="00D7312B" w:rsidRPr="00A70E97">
                <w:rPr>
                  <w:rStyle w:val="Hyperlink"/>
                  <w:rFonts w:ascii="Times New Roman" w:hAnsi="Times New Roman" w:cs="Times New Roman"/>
                  <w:sz w:val="24"/>
                  <w:szCs w:val="24"/>
                </w:rPr>
                <w:t>Appendix D</w:t>
              </w:r>
            </w:hyperlink>
            <w:r w:rsidR="00D7312B" w:rsidRPr="00A93727">
              <w:rPr>
                <w:rFonts w:ascii="Times New Roman" w:hAnsi="Times New Roman" w:cs="Times New Roman"/>
                <w:sz w:val="24"/>
                <w:szCs w:val="24"/>
              </w:rPr>
              <w:t>)</w:t>
            </w:r>
          </w:p>
          <w:p w14:paraId="000002D7" w14:textId="6C02D8D9" w:rsidR="00471CEF" w:rsidRPr="00A93727" w:rsidRDefault="00000000" w:rsidP="00CE7222">
            <w:pPr>
              <w:numPr>
                <w:ilvl w:val="0"/>
                <w:numId w:val="24"/>
              </w:numPr>
              <w:spacing w:after="60" w:line="256" w:lineRule="auto"/>
              <w:ind w:left="530"/>
              <w:rPr>
                <w:rFonts w:ascii="Times New Roman" w:hAnsi="Times New Roman" w:cs="Times New Roman"/>
                <w:sz w:val="24"/>
                <w:szCs w:val="24"/>
              </w:rPr>
            </w:pPr>
            <w:hyperlink w:anchor="_CTE_HIGH-QUALITY_WORK-BASED_3" w:history="1">
              <w:r w:rsidR="00DF58A5" w:rsidRPr="00E335EE">
                <w:rPr>
                  <w:rStyle w:val="Hyperlink"/>
                  <w:rFonts w:ascii="Times New Roman" w:hAnsi="Times New Roman" w:cs="Times New Roman"/>
                  <w:sz w:val="24"/>
                  <w:szCs w:val="24"/>
                </w:rPr>
                <w:t xml:space="preserve">CTE </w:t>
              </w:r>
              <w:r w:rsidR="00A70E97" w:rsidRPr="00E335EE">
                <w:rPr>
                  <w:rStyle w:val="Hyperlink"/>
                  <w:rFonts w:ascii="Times New Roman" w:hAnsi="Times New Roman" w:cs="Times New Roman"/>
                  <w:sz w:val="24"/>
                  <w:szCs w:val="24"/>
                </w:rPr>
                <w:t>High-Quality</w:t>
              </w:r>
              <w:r w:rsidR="00A70E97" w:rsidRPr="00A70E97">
                <w:rPr>
                  <w:rStyle w:val="Hyperlink"/>
                  <w:rFonts w:ascii="Times New Roman" w:hAnsi="Times New Roman" w:cs="Times New Roman"/>
                  <w:sz w:val="24"/>
                  <w:szCs w:val="24"/>
                </w:rPr>
                <w:t xml:space="preserve"> Work-Based Learning Training Agreement</w:t>
              </w:r>
            </w:hyperlink>
            <w:r w:rsidR="00A70E97" w:rsidRPr="00A70E97">
              <w:rPr>
                <w:rFonts w:ascii="Times New Roman" w:hAnsi="Times New Roman" w:cs="Times New Roman"/>
                <w:sz w:val="24"/>
                <w:szCs w:val="24"/>
              </w:rPr>
              <w:t xml:space="preserve"> (re</w:t>
            </w:r>
            <w:r w:rsidR="00D7312B" w:rsidRPr="00A93727">
              <w:rPr>
                <w:rFonts w:ascii="Times New Roman" w:hAnsi="Times New Roman" w:cs="Times New Roman"/>
                <w:sz w:val="24"/>
                <w:szCs w:val="24"/>
              </w:rPr>
              <w:t xml:space="preserve">quired, </w:t>
            </w:r>
            <w:hyperlink w:anchor="AppendixA" w:history="1">
              <w:r w:rsidR="00D7312B" w:rsidRPr="00A70E97">
                <w:rPr>
                  <w:rStyle w:val="Hyperlink"/>
                  <w:rFonts w:ascii="Times New Roman" w:hAnsi="Times New Roman" w:cs="Times New Roman"/>
                  <w:sz w:val="24"/>
                  <w:szCs w:val="24"/>
                </w:rPr>
                <w:t>Appendix A</w:t>
              </w:r>
            </w:hyperlink>
            <w:r w:rsidR="00D7312B" w:rsidRPr="00A93727">
              <w:rPr>
                <w:rFonts w:ascii="Times New Roman" w:hAnsi="Times New Roman" w:cs="Times New Roman"/>
                <w:sz w:val="24"/>
                <w:szCs w:val="24"/>
              </w:rPr>
              <w:t>)</w:t>
            </w:r>
          </w:p>
          <w:p w14:paraId="000002D8" w14:textId="314C3DB1" w:rsidR="00471CEF" w:rsidRPr="00A93727" w:rsidRDefault="00000000" w:rsidP="00CE7222">
            <w:pPr>
              <w:numPr>
                <w:ilvl w:val="0"/>
                <w:numId w:val="117"/>
              </w:numPr>
              <w:spacing w:after="60" w:line="256" w:lineRule="auto"/>
              <w:ind w:left="530"/>
              <w:rPr>
                <w:rFonts w:ascii="Times New Roman" w:eastAsia="Arial" w:hAnsi="Times New Roman" w:cs="Times New Roman"/>
                <w:sz w:val="24"/>
                <w:szCs w:val="24"/>
              </w:rPr>
            </w:pPr>
            <w:hyperlink w:anchor="_CTE_HIGH-QUALITY_WORK-BASED_4" w:history="1">
              <w:r w:rsidR="00DF58A5" w:rsidRPr="00845AC3">
                <w:rPr>
                  <w:rStyle w:val="Hyperlink"/>
                  <w:rFonts w:ascii="Times New Roman" w:hAnsi="Times New Roman" w:cs="Times New Roman"/>
                  <w:sz w:val="24"/>
                  <w:szCs w:val="24"/>
                </w:rPr>
                <w:t xml:space="preserve">CTE </w:t>
              </w:r>
              <w:r w:rsidR="00A70E97" w:rsidRPr="00845AC3">
                <w:rPr>
                  <w:rStyle w:val="Hyperlink"/>
                  <w:rFonts w:ascii="Times New Roman" w:hAnsi="Times New Roman" w:cs="Times New Roman"/>
                  <w:sz w:val="24"/>
                  <w:szCs w:val="24"/>
                </w:rPr>
                <w:t>H</w:t>
              </w:r>
              <w:r w:rsidR="00A70E97" w:rsidRPr="00A70E97">
                <w:rPr>
                  <w:rStyle w:val="Hyperlink"/>
                  <w:rFonts w:ascii="Times New Roman" w:hAnsi="Times New Roman" w:cs="Times New Roman"/>
                  <w:sz w:val="24"/>
                  <w:szCs w:val="24"/>
                </w:rPr>
                <w:t>igh-Quality Work-Based Learning Student Reflection</w:t>
              </w:r>
            </w:hyperlink>
            <w:r w:rsidR="00A70E97" w:rsidRPr="00A70E97">
              <w:rPr>
                <w:rFonts w:ascii="Times New Roman" w:hAnsi="Times New Roman" w:cs="Times New Roman"/>
                <w:sz w:val="24"/>
                <w:szCs w:val="24"/>
              </w:rPr>
              <w:t xml:space="preserve"> (</w:t>
            </w:r>
            <w:hyperlink w:anchor="AppendixA" w:history="1">
              <w:r w:rsidR="00A70E97" w:rsidRPr="00A70E97">
                <w:rPr>
                  <w:rStyle w:val="Hyperlink"/>
                  <w:rFonts w:ascii="Times New Roman" w:hAnsi="Times New Roman" w:cs="Times New Roman"/>
                  <w:sz w:val="24"/>
                  <w:szCs w:val="24"/>
                </w:rPr>
                <w:t>Ap</w:t>
              </w:r>
              <w:r w:rsidR="00D7312B" w:rsidRPr="00A70E97">
                <w:rPr>
                  <w:rStyle w:val="Hyperlink"/>
                  <w:rFonts w:ascii="Times New Roman" w:hAnsi="Times New Roman" w:cs="Times New Roman"/>
                  <w:sz w:val="24"/>
                  <w:szCs w:val="24"/>
                </w:rPr>
                <w:t>pendix A</w:t>
              </w:r>
            </w:hyperlink>
            <w:r w:rsidR="00D7312B" w:rsidRPr="00A93727">
              <w:rPr>
                <w:rFonts w:ascii="Times New Roman" w:hAnsi="Times New Roman" w:cs="Times New Roman"/>
                <w:sz w:val="24"/>
                <w:szCs w:val="24"/>
              </w:rPr>
              <w:t>)</w:t>
            </w:r>
          </w:p>
          <w:p w14:paraId="000002D9" w14:textId="54952D66" w:rsidR="00471CEF" w:rsidRPr="00A93727" w:rsidRDefault="00000000" w:rsidP="00CE7222">
            <w:pPr>
              <w:numPr>
                <w:ilvl w:val="0"/>
                <w:numId w:val="117"/>
              </w:numPr>
              <w:spacing w:after="60" w:line="256" w:lineRule="auto"/>
              <w:ind w:left="530"/>
              <w:rPr>
                <w:rFonts w:ascii="Times New Roman" w:eastAsia="Arial" w:hAnsi="Times New Roman" w:cs="Times New Roman"/>
                <w:sz w:val="24"/>
                <w:szCs w:val="24"/>
              </w:rPr>
            </w:pPr>
            <w:hyperlink w:anchor="_SERVICE_LEARNING_PROJECT_1" w:history="1">
              <w:r w:rsidR="000B5E65" w:rsidRPr="004E259C">
                <w:rPr>
                  <w:rFonts w:ascii="Times New Roman" w:hAnsi="Times New Roman" w:cs="Times New Roman"/>
                  <w:color w:val="0000FF"/>
                  <w:sz w:val="24"/>
                  <w:szCs w:val="24"/>
                  <w:u w:val="single"/>
                </w:rPr>
                <w:t>Service-Learning</w:t>
              </w:r>
              <w:r w:rsidR="00D7312B" w:rsidRPr="004E259C">
                <w:rPr>
                  <w:rFonts w:ascii="Times New Roman" w:hAnsi="Times New Roman" w:cs="Times New Roman"/>
                  <w:color w:val="0000FF"/>
                  <w:sz w:val="24"/>
                  <w:szCs w:val="24"/>
                  <w:u w:val="single"/>
                </w:rPr>
                <w:t xml:space="preserve"> Project Partner Evaluation</w:t>
              </w:r>
            </w:hyperlink>
            <w:r w:rsidR="00D7312B" w:rsidRPr="004E259C">
              <w:rPr>
                <w:rFonts w:ascii="Times New Roman" w:hAnsi="Times New Roman" w:cs="Times New Roman"/>
                <w:color w:val="0000FF"/>
                <w:sz w:val="24"/>
                <w:szCs w:val="24"/>
                <w:u w:val="single"/>
              </w:rPr>
              <w:t xml:space="preserve"> </w:t>
            </w:r>
            <w:r w:rsidR="00D7312B" w:rsidRPr="00A93727">
              <w:rPr>
                <w:rFonts w:ascii="Times New Roman" w:hAnsi="Times New Roman" w:cs="Times New Roman"/>
                <w:sz w:val="24"/>
                <w:szCs w:val="24"/>
              </w:rPr>
              <w:t>(</w:t>
            </w:r>
            <w:hyperlink w:anchor="AppendixD" w:history="1">
              <w:r w:rsidR="00D7312B" w:rsidRPr="00A70E97">
                <w:rPr>
                  <w:rStyle w:val="Hyperlink"/>
                  <w:rFonts w:ascii="Times New Roman" w:hAnsi="Times New Roman" w:cs="Times New Roman"/>
                  <w:sz w:val="24"/>
                  <w:szCs w:val="24"/>
                </w:rPr>
                <w:t>Appendix D</w:t>
              </w:r>
            </w:hyperlink>
            <w:r w:rsidR="00D7312B" w:rsidRPr="00A93727">
              <w:rPr>
                <w:rFonts w:ascii="Times New Roman" w:hAnsi="Times New Roman" w:cs="Times New Roman"/>
                <w:sz w:val="24"/>
                <w:szCs w:val="24"/>
              </w:rPr>
              <w:t>)</w:t>
            </w:r>
          </w:p>
        </w:tc>
      </w:tr>
    </w:tbl>
    <w:p w14:paraId="000002DA" w14:textId="77777777" w:rsidR="00471CEF" w:rsidRDefault="00471CEF">
      <w:pPr>
        <w:spacing w:line="240" w:lineRule="auto"/>
        <w:rPr>
          <w:b/>
          <w:sz w:val="24"/>
          <w:szCs w:val="24"/>
        </w:rPr>
      </w:pPr>
    </w:p>
    <w:p w14:paraId="000002DB" w14:textId="1E13E3C8" w:rsidR="00471CEF" w:rsidRPr="00845AC3" w:rsidRDefault="00D7312B" w:rsidP="0BEACD22">
      <w:pPr>
        <w:pStyle w:val="Heading2"/>
        <w:spacing w:after="120"/>
        <w:jc w:val="left"/>
        <w:rPr>
          <w:rFonts w:ascii="Times New Roman" w:hAnsi="Times New Roman" w:cs="Times New Roman"/>
          <w:b/>
          <w:bCs/>
          <w:color w:val="003C71"/>
          <w:sz w:val="24"/>
          <w:szCs w:val="24"/>
        </w:rPr>
      </w:pPr>
      <w:bookmarkStart w:id="140" w:name="_Toc126854984"/>
      <w:bookmarkStart w:id="141" w:name="_Toc1006639059"/>
      <w:r w:rsidRPr="0BEACD22">
        <w:rPr>
          <w:rFonts w:ascii="Times New Roman" w:hAnsi="Times New Roman" w:cs="Times New Roman"/>
          <w:b/>
          <w:bCs/>
          <w:color w:val="003C71"/>
          <w:sz w:val="24"/>
          <w:szCs w:val="24"/>
        </w:rPr>
        <w:t>Establishing a Service</w:t>
      </w:r>
      <w:r w:rsidR="00502EA2" w:rsidRPr="0BEACD22">
        <w:rPr>
          <w:rFonts w:ascii="Times New Roman" w:hAnsi="Times New Roman" w:cs="Times New Roman"/>
          <w:b/>
          <w:bCs/>
          <w:color w:val="003C71"/>
          <w:sz w:val="24"/>
          <w:szCs w:val="24"/>
        </w:rPr>
        <w:t>-</w:t>
      </w:r>
      <w:r w:rsidRPr="0BEACD22">
        <w:rPr>
          <w:rFonts w:ascii="Times New Roman" w:hAnsi="Times New Roman" w:cs="Times New Roman"/>
          <w:b/>
          <w:bCs/>
          <w:color w:val="003C71"/>
          <w:sz w:val="24"/>
          <w:szCs w:val="24"/>
        </w:rPr>
        <w:t xml:space="preserve">Learning </w:t>
      </w:r>
      <w:bookmarkEnd w:id="140"/>
      <w:r w:rsidR="00865AAD" w:rsidRPr="0BEACD22">
        <w:rPr>
          <w:rFonts w:ascii="Times New Roman" w:hAnsi="Times New Roman" w:cs="Times New Roman"/>
          <w:b/>
          <w:bCs/>
          <w:color w:val="003C71"/>
          <w:sz w:val="24"/>
          <w:szCs w:val="24"/>
        </w:rPr>
        <w:t>Experience</w:t>
      </w:r>
      <w:bookmarkEnd w:id="141"/>
    </w:p>
    <w:p w14:paraId="000002DC" w14:textId="332E151A" w:rsidR="00471CEF" w:rsidRPr="00A93727" w:rsidRDefault="327B98DB" w:rsidP="00F8417A">
      <w:pPr>
        <w:spacing w:line="276" w:lineRule="auto"/>
        <w:rPr>
          <w:rFonts w:ascii="Times New Roman" w:hAnsi="Times New Roman" w:cs="Times New Roman"/>
          <w:sz w:val="24"/>
          <w:szCs w:val="24"/>
        </w:rPr>
      </w:pPr>
      <w:r w:rsidRPr="6E3CEB40">
        <w:rPr>
          <w:rFonts w:ascii="Times New Roman" w:hAnsi="Times New Roman" w:cs="Times New Roman"/>
          <w:sz w:val="24"/>
          <w:szCs w:val="24"/>
        </w:rPr>
        <w:t>To create a service</w:t>
      </w:r>
      <w:r w:rsidR="0EC3AF72" w:rsidRPr="6E3CEB40">
        <w:rPr>
          <w:rFonts w:ascii="Times New Roman" w:hAnsi="Times New Roman" w:cs="Times New Roman"/>
          <w:sz w:val="24"/>
          <w:szCs w:val="24"/>
        </w:rPr>
        <w:t>-</w:t>
      </w:r>
      <w:r w:rsidRPr="6E3CEB40">
        <w:rPr>
          <w:rFonts w:ascii="Times New Roman" w:hAnsi="Times New Roman" w:cs="Times New Roman"/>
          <w:sz w:val="24"/>
          <w:szCs w:val="24"/>
        </w:rPr>
        <w:t xml:space="preserve">learning </w:t>
      </w:r>
      <w:r w:rsidR="08656C5A" w:rsidRPr="6E3CEB40">
        <w:rPr>
          <w:rFonts w:ascii="Times New Roman" w:hAnsi="Times New Roman" w:cs="Times New Roman"/>
          <w:sz w:val="24"/>
          <w:szCs w:val="24"/>
        </w:rPr>
        <w:t>experience</w:t>
      </w:r>
      <w:r w:rsidRPr="6E3CEB40">
        <w:rPr>
          <w:rFonts w:ascii="Times New Roman" w:hAnsi="Times New Roman" w:cs="Times New Roman"/>
          <w:sz w:val="24"/>
          <w:szCs w:val="24"/>
        </w:rPr>
        <w:t xml:space="preserve">, the </w:t>
      </w:r>
      <w:r w:rsidR="37BA6F8B" w:rsidRPr="6E3CEB40">
        <w:rPr>
          <w:rFonts w:ascii="Times New Roman" w:hAnsi="Times New Roman" w:cs="Times New Roman"/>
          <w:sz w:val="24"/>
          <w:szCs w:val="24"/>
        </w:rPr>
        <w:t xml:space="preserve">CTE </w:t>
      </w:r>
      <w:r w:rsidRPr="6E3CEB40">
        <w:rPr>
          <w:rFonts w:ascii="Times New Roman" w:hAnsi="Times New Roman" w:cs="Times New Roman"/>
          <w:sz w:val="24"/>
          <w:szCs w:val="24"/>
        </w:rPr>
        <w:t>WBL coordinator/teacher/</w:t>
      </w:r>
      <w:sdt>
        <w:sdtPr>
          <w:rPr>
            <w:rFonts w:ascii="Times New Roman" w:hAnsi="Times New Roman" w:cs="Times New Roman"/>
          </w:rPr>
          <w:tag w:val="goog_rdk_424"/>
          <w:id w:val="39192522"/>
          <w:placeholder>
            <w:docPart w:val="DefaultPlaceholder_1081868574"/>
          </w:placeholder>
        </w:sdtPr>
        <w:sdtContent>
          <w:r w:rsidRPr="6E3CEB40">
            <w:rPr>
              <w:rFonts w:ascii="Times New Roman" w:hAnsi="Times New Roman" w:cs="Times New Roman"/>
              <w:sz w:val="24"/>
              <w:szCs w:val="24"/>
            </w:rPr>
            <w:t>point of contact</w:t>
          </w:r>
        </w:sdtContent>
      </w:sdt>
      <w:r w:rsidRPr="6E3CEB40">
        <w:rPr>
          <w:rFonts w:ascii="Times New Roman" w:hAnsi="Times New Roman" w:cs="Times New Roman"/>
          <w:sz w:val="24"/>
          <w:szCs w:val="24"/>
        </w:rPr>
        <w:t xml:space="preserve"> can assist students in conducting initial research to determine community needs, including conducting surveys, consulting community agency representatives, and coordinating with local </w:t>
      </w:r>
      <w:r w:rsidR="5E2456D7" w:rsidRPr="6E3CEB40">
        <w:rPr>
          <w:rFonts w:ascii="Times New Roman" w:hAnsi="Times New Roman" w:cs="Times New Roman"/>
          <w:sz w:val="24"/>
          <w:szCs w:val="24"/>
        </w:rPr>
        <w:t xml:space="preserve">organizations and/or </w:t>
      </w:r>
      <w:r w:rsidRPr="6E3CEB40">
        <w:rPr>
          <w:rFonts w:ascii="Times New Roman" w:hAnsi="Times New Roman" w:cs="Times New Roman"/>
          <w:sz w:val="24"/>
          <w:szCs w:val="24"/>
        </w:rPr>
        <w:t xml:space="preserve">media. Once key public issues have been identified and analyzed, expectations for </w:t>
      </w:r>
      <w:r w:rsidR="08D2A6EA" w:rsidRPr="6E3CEB40">
        <w:rPr>
          <w:rFonts w:ascii="Times New Roman" w:hAnsi="Times New Roman" w:cs="Times New Roman"/>
          <w:sz w:val="24"/>
          <w:szCs w:val="24"/>
        </w:rPr>
        <w:t>experience</w:t>
      </w:r>
      <w:r w:rsidRPr="6E3CEB40">
        <w:rPr>
          <w:rFonts w:ascii="Times New Roman" w:hAnsi="Times New Roman" w:cs="Times New Roman"/>
          <w:sz w:val="24"/>
          <w:szCs w:val="24"/>
        </w:rPr>
        <w:t xml:space="preserve"> scope and rigor must be set. Expectations for the </w:t>
      </w:r>
      <w:r w:rsidR="08D2A6EA" w:rsidRPr="6E3CEB40">
        <w:rPr>
          <w:rFonts w:ascii="Times New Roman" w:hAnsi="Times New Roman" w:cs="Times New Roman"/>
          <w:sz w:val="24"/>
          <w:szCs w:val="24"/>
        </w:rPr>
        <w:t>experience</w:t>
      </w:r>
      <w:r w:rsidRPr="6E3CEB40">
        <w:rPr>
          <w:rFonts w:ascii="Times New Roman" w:hAnsi="Times New Roman" w:cs="Times New Roman"/>
          <w:sz w:val="24"/>
          <w:szCs w:val="24"/>
        </w:rPr>
        <w:t xml:space="preserve"> and for the students must be based on </w:t>
      </w:r>
      <w:r w:rsidR="2C10071B" w:rsidRPr="6E3CEB40">
        <w:rPr>
          <w:rFonts w:ascii="Times New Roman" w:hAnsi="Times New Roman" w:cs="Times New Roman"/>
          <w:sz w:val="24"/>
          <w:szCs w:val="24"/>
        </w:rPr>
        <w:t xml:space="preserve">the </w:t>
      </w:r>
      <w:r w:rsidRPr="6E3CEB40">
        <w:rPr>
          <w:rFonts w:ascii="Times New Roman" w:hAnsi="Times New Roman" w:cs="Times New Roman"/>
          <w:sz w:val="24"/>
          <w:szCs w:val="24"/>
        </w:rPr>
        <w:t>student</w:t>
      </w:r>
      <w:r w:rsidR="14517CF9" w:rsidRPr="6E3CEB40">
        <w:rPr>
          <w:rFonts w:ascii="Times New Roman" w:hAnsi="Times New Roman" w:cs="Times New Roman"/>
          <w:sz w:val="24"/>
          <w:szCs w:val="24"/>
        </w:rPr>
        <w:t>’s</w:t>
      </w:r>
      <w:r w:rsidRPr="6E3CEB40">
        <w:rPr>
          <w:rFonts w:ascii="Times New Roman" w:hAnsi="Times New Roman" w:cs="Times New Roman"/>
          <w:sz w:val="24"/>
          <w:szCs w:val="24"/>
        </w:rPr>
        <w:t xml:space="preserve"> abilities and areas of interest, as well as community needs and the school’s goals and vision. Because all</w:t>
      </w:r>
      <w:r w:rsidR="6BABA4D4" w:rsidRPr="6E3CEB40">
        <w:rPr>
          <w:rFonts w:ascii="Times New Roman" w:hAnsi="Times New Roman" w:cs="Times New Roman"/>
          <w:sz w:val="24"/>
          <w:szCs w:val="24"/>
        </w:rPr>
        <w:t xml:space="preserve"> CTE</w:t>
      </w:r>
      <w:r w:rsidRPr="6E3CEB40">
        <w:rPr>
          <w:rFonts w:ascii="Times New Roman" w:hAnsi="Times New Roman" w:cs="Times New Roman"/>
          <w:sz w:val="24"/>
          <w:szCs w:val="24"/>
        </w:rPr>
        <w:t xml:space="preserve"> HQWBL experiences depend on cultivating community relationships, consider collaborating with people in existing </w:t>
      </w:r>
      <w:r w:rsidR="08D2A6EA" w:rsidRPr="6E3CEB40">
        <w:rPr>
          <w:rFonts w:ascii="Times New Roman" w:hAnsi="Times New Roman" w:cs="Times New Roman"/>
          <w:sz w:val="24"/>
          <w:szCs w:val="24"/>
        </w:rPr>
        <w:t>experience</w:t>
      </w:r>
      <w:r w:rsidRPr="6E3CEB40">
        <w:rPr>
          <w:rFonts w:ascii="Times New Roman" w:hAnsi="Times New Roman" w:cs="Times New Roman"/>
          <w:sz w:val="24"/>
          <w:szCs w:val="24"/>
        </w:rPr>
        <w:t>s that may complement the new service</w:t>
      </w:r>
      <w:r w:rsidR="0EC3AF72" w:rsidRPr="6E3CEB40">
        <w:rPr>
          <w:rFonts w:ascii="Times New Roman" w:hAnsi="Times New Roman" w:cs="Times New Roman"/>
          <w:sz w:val="24"/>
          <w:szCs w:val="24"/>
        </w:rPr>
        <w:t>-</w:t>
      </w:r>
      <w:r w:rsidRPr="6E3CEB40">
        <w:rPr>
          <w:rFonts w:ascii="Times New Roman" w:hAnsi="Times New Roman" w:cs="Times New Roman"/>
          <w:sz w:val="24"/>
          <w:szCs w:val="24"/>
        </w:rPr>
        <w:t xml:space="preserve">learning </w:t>
      </w:r>
      <w:r w:rsidR="08D2A6EA" w:rsidRPr="6E3CEB40">
        <w:rPr>
          <w:rFonts w:ascii="Times New Roman" w:hAnsi="Times New Roman" w:cs="Times New Roman"/>
          <w:sz w:val="24"/>
          <w:szCs w:val="24"/>
        </w:rPr>
        <w:t>experience</w:t>
      </w:r>
      <w:r w:rsidRPr="6E3CEB40">
        <w:rPr>
          <w:rFonts w:ascii="Times New Roman" w:hAnsi="Times New Roman" w:cs="Times New Roman"/>
          <w:sz w:val="24"/>
          <w:szCs w:val="24"/>
        </w:rPr>
        <w:t>. Service learning may take place in conjunction with CTSO experiences</w:t>
      </w:r>
      <w:r w:rsidR="5213E288" w:rsidRPr="6E3CEB40">
        <w:rPr>
          <w:rFonts w:ascii="Times New Roman" w:hAnsi="Times New Roman" w:cs="Times New Roman"/>
          <w:sz w:val="24"/>
          <w:szCs w:val="24"/>
        </w:rPr>
        <w:t xml:space="preserve"> as long as CTE HQWBL service</w:t>
      </w:r>
      <w:r w:rsidR="0EC3AF72" w:rsidRPr="6E3CEB40">
        <w:rPr>
          <w:rFonts w:ascii="Times New Roman" w:hAnsi="Times New Roman" w:cs="Times New Roman"/>
          <w:sz w:val="24"/>
          <w:szCs w:val="24"/>
        </w:rPr>
        <w:t>-</w:t>
      </w:r>
      <w:r w:rsidR="5213E288" w:rsidRPr="6E3CEB40">
        <w:rPr>
          <w:rFonts w:ascii="Times New Roman" w:hAnsi="Times New Roman" w:cs="Times New Roman"/>
          <w:sz w:val="24"/>
          <w:szCs w:val="24"/>
        </w:rPr>
        <w:t>learning cri</w:t>
      </w:r>
      <w:r w:rsidR="7CCF1CD1" w:rsidRPr="6E3CEB40">
        <w:rPr>
          <w:rFonts w:ascii="Times New Roman" w:hAnsi="Times New Roman" w:cs="Times New Roman"/>
          <w:sz w:val="24"/>
          <w:szCs w:val="24"/>
        </w:rPr>
        <w:t>teria are met</w:t>
      </w:r>
      <w:r w:rsidRPr="6E3CEB40">
        <w:rPr>
          <w:rFonts w:ascii="Times New Roman" w:hAnsi="Times New Roman" w:cs="Times New Roman"/>
          <w:sz w:val="24"/>
          <w:szCs w:val="24"/>
        </w:rPr>
        <w:t>.</w:t>
      </w:r>
    </w:p>
    <w:p w14:paraId="000002DD" w14:textId="74102CB0" w:rsidR="00471CEF" w:rsidRPr="00A93727" w:rsidRDefault="00D7312B" w:rsidP="00F8417A">
      <w:pPr>
        <w:spacing w:line="276" w:lineRule="auto"/>
        <w:rPr>
          <w:rFonts w:ascii="Times New Roman" w:hAnsi="Times New Roman" w:cs="Times New Roman"/>
          <w:sz w:val="24"/>
          <w:szCs w:val="24"/>
        </w:rPr>
      </w:pPr>
      <w:r w:rsidRPr="00A93727">
        <w:rPr>
          <w:rFonts w:ascii="Times New Roman" w:hAnsi="Times New Roman" w:cs="Times New Roman"/>
          <w:sz w:val="24"/>
          <w:szCs w:val="24"/>
        </w:rPr>
        <w:t xml:space="preserve">Once high-level decisions about the </w:t>
      </w:r>
      <w:r w:rsidR="00EF5766">
        <w:rPr>
          <w:rFonts w:ascii="Times New Roman" w:hAnsi="Times New Roman" w:cs="Times New Roman"/>
          <w:sz w:val="24"/>
          <w:szCs w:val="24"/>
        </w:rPr>
        <w:t>experience</w:t>
      </w:r>
      <w:r w:rsidRPr="00A93727">
        <w:rPr>
          <w:rFonts w:ascii="Times New Roman" w:hAnsi="Times New Roman" w:cs="Times New Roman"/>
          <w:sz w:val="24"/>
          <w:szCs w:val="24"/>
        </w:rPr>
        <w:t xml:space="preserve"> have been made, standards, expectations, and responsibilities must be drafted for all stakeholders. The </w:t>
      </w:r>
      <w:r w:rsidR="00034701">
        <w:rPr>
          <w:rFonts w:ascii="Times New Roman" w:hAnsi="Times New Roman" w:cs="Times New Roman"/>
          <w:sz w:val="24"/>
          <w:szCs w:val="24"/>
        </w:rPr>
        <w:t xml:space="preserve">CTE </w:t>
      </w:r>
      <w:r w:rsidRPr="00A93727">
        <w:rPr>
          <w:rFonts w:ascii="Times New Roman" w:hAnsi="Times New Roman" w:cs="Times New Roman"/>
          <w:sz w:val="24"/>
          <w:szCs w:val="24"/>
        </w:rPr>
        <w:t>WBL coordinator/teacher/</w:t>
      </w:r>
      <w:sdt>
        <w:sdtPr>
          <w:rPr>
            <w:rFonts w:ascii="Times New Roman" w:hAnsi="Times New Roman" w:cs="Times New Roman"/>
          </w:rPr>
          <w:tag w:val="goog_rdk_428"/>
          <w:id w:val="183949892"/>
        </w:sdtPr>
        <w:sdtContent>
          <w:r w:rsidRPr="00A93727">
            <w:rPr>
              <w:rFonts w:ascii="Times New Roman" w:hAnsi="Times New Roman" w:cs="Times New Roman"/>
              <w:sz w:val="24"/>
              <w:szCs w:val="24"/>
            </w:rPr>
            <w:t>point of contact</w:t>
          </w:r>
        </w:sdtContent>
      </w:sdt>
      <w:r w:rsidRPr="00A93727">
        <w:rPr>
          <w:rFonts w:ascii="Times New Roman" w:hAnsi="Times New Roman" w:cs="Times New Roman"/>
          <w:sz w:val="24"/>
          <w:szCs w:val="24"/>
        </w:rPr>
        <w:t xml:space="preserve"> must </w:t>
      </w:r>
      <w:r w:rsidR="006175B2">
        <w:rPr>
          <w:rFonts w:ascii="Times New Roman" w:hAnsi="Times New Roman" w:cs="Times New Roman"/>
          <w:sz w:val="24"/>
          <w:szCs w:val="24"/>
        </w:rPr>
        <w:t xml:space="preserve">ensure all safety requirements </w:t>
      </w:r>
      <w:r w:rsidR="00A30531">
        <w:rPr>
          <w:rFonts w:ascii="Times New Roman" w:hAnsi="Times New Roman" w:cs="Times New Roman"/>
          <w:sz w:val="24"/>
          <w:szCs w:val="24"/>
        </w:rPr>
        <w:t xml:space="preserve">are followed by </w:t>
      </w:r>
      <w:r w:rsidR="009D75D8">
        <w:rPr>
          <w:rFonts w:ascii="Times New Roman" w:hAnsi="Times New Roman" w:cs="Times New Roman"/>
          <w:sz w:val="24"/>
          <w:szCs w:val="24"/>
        </w:rPr>
        <w:t xml:space="preserve">business/community </w:t>
      </w:r>
      <w:r w:rsidR="00B042DB">
        <w:rPr>
          <w:rFonts w:ascii="Times New Roman" w:hAnsi="Times New Roman" w:cs="Times New Roman"/>
          <w:sz w:val="24"/>
          <w:szCs w:val="24"/>
        </w:rPr>
        <w:t xml:space="preserve">project </w:t>
      </w:r>
      <w:r w:rsidR="009D75D8">
        <w:rPr>
          <w:rFonts w:ascii="Times New Roman" w:hAnsi="Times New Roman" w:cs="Times New Roman"/>
          <w:sz w:val="24"/>
          <w:szCs w:val="24"/>
        </w:rPr>
        <w:t>partners</w:t>
      </w:r>
      <w:r w:rsidR="00B042DB">
        <w:rPr>
          <w:rFonts w:ascii="Times New Roman" w:hAnsi="Times New Roman" w:cs="Times New Roman"/>
          <w:sz w:val="24"/>
          <w:szCs w:val="24"/>
        </w:rPr>
        <w:t xml:space="preserve">, </w:t>
      </w:r>
      <w:r w:rsidRPr="00A93727">
        <w:rPr>
          <w:rFonts w:ascii="Times New Roman" w:hAnsi="Times New Roman" w:cs="Times New Roman"/>
          <w:sz w:val="24"/>
          <w:szCs w:val="24"/>
        </w:rPr>
        <w:t>develop training materials</w:t>
      </w:r>
      <w:r w:rsidR="00B042DB">
        <w:rPr>
          <w:rFonts w:ascii="Times New Roman" w:hAnsi="Times New Roman" w:cs="Times New Roman"/>
          <w:sz w:val="24"/>
          <w:szCs w:val="24"/>
        </w:rPr>
        <w:t>,</w:t>
      </w:r>
      <w:r w:rsidRPr="00A93727">
        <w:rPr>
          <w:rFonts w:ascii="Times New Roman" w:hAnsi="Times New Roman" w:cs="Times New Roman"/>
          <w:sz w:val="24"/>
          <w:szCs w:val="24"/>
        </w:rPr>
        <w:t xml:space="preserve"> and provide a service</w:t>
      </w:r>
      <w:r w:rsidR="00502EA2">
        <w:rPr>
          <w:rFonts w:ascii="Times New Roman" w:hAnsi="Times New Roman" w:cs="Times New Roman"/>
          <w:sz w:val="24"/>
          <w:szCs w:val="24"/>
        </w:rPr>
        <w:t>-</w:t>
      </w:r>
      <w:r w:rsidRPr="00A93727">
        <w:rPr>
          <w:rFonts w:ascii="Times New Roman" w:hAnsi="Times New Roman" w:cs="Times New Roman"/>
          <w:sz w:val="24"/>
          <w:szCs w:val="24"/>
        </w:rPr>
        <w:t xml:space="preserve">learning training agreement to be signed by the </w:t>
      </w:r>
      <w:r w:rsidR="00A627F1">
        <w:rPr>
          <w:rFonts w:ascii="Times New Roman" w:hAnsi="Times New Roman" w:cs="Times New Roman"/>
          <w:sz w:val="24"/>
          <w:szCs w:val="24"/>
        </w:rPr>
        <w:t xml:space="preserve">CTE </w:t>
      </w:r>
      <w:r w:rsidRPr="00A93727">
        <w:rPr>
          <w:rFonts w:ascii="Times New Roman" w:hAnsi="Times New Roman" w:cs="Times New Roman"/>
          <w:sz w:val="24"/>
          <w:szCs w:val="24"/>
        </w:rPr>
        <w:t>WBL coordinator/teacher/</w:t>
      </w:r>
      <w:sdt>
        <w:sdtPr>
          <w:rPr>
            <w:rFonts w:ascii="Times New Roman" w:hAnsi="Times New Roman" w:cs="Times New Roman"/>
          </w:rPr>
          <w:tag w:val="goog_rdk_430"/>
          <w:id w:val="1396089525"/>
        </w:sdtPr>
        <w:sdtContent>
          <w:r w:rsidRPr="00A93727">
            <w:rPr>
              <w:rFonts w:ascii="Times New Roman" w:hAnsi="Times New Roman" w:cs="Times New Roman"/>
              <w:sz w:val="24"/>
              <w:szCs w:val="24"/>
            </w:rPr>
            <w:t>point of contact</w:t>
          </w:r>
        </w:sdtContent>
      </w:sdt>
      <w:r w:rsidRPr="00A93727">
        <w:rPr>
          <w:rFonts w:ascii="Times New Roman" w:hAnsi="Times New Roman" w:cs="Times New Roman"/>
          <w:sz w:val="24"/>
          <w:szCs w:val="24"/>
        </w:rPr>
        <w:t xml:space="preserve">, the student, the parent/guardian, and the project contact. </w:t>
      </w:r>
    </w:p>
    <w:p w14:paraId="41F60AC6" w14:textId="1D6979C0" w:rsidR="00FF26F4" w:rsidRDefault="00D7312B" w:rsidP="00FF26F4">
      <w:pPr>
        <w:rPr>
          <w:rFonts w:ascii="Times New Roman" w:hAnsi="Times New Roman" w:cs="Times New Roman"/>
          <w:sz w:val="24"/>
          <w:szCs w:val="24"/>
        </w:rPr>
        <w:sectPr w:rsidR="00FF26F4" w:rsidSect="00DE4D41">
          <w:pgSz w:w="12240" w:h="15840"/>
          <w:pgMar w:top="1008" w:right="1440" w:bottom="1440" w:left="1440" w:header="0" w:footer="720" w:gutter="0"/>
          <w:cols w:space="720"/>
          <w:titlePg/>
        </w:sectPr>
      </w:pPr>
      <w:r w:rsidRPr="004542E7">
        <w:rPr>
          <w:rFonts w:ascii="Times New Roman" w:hAnsi="Times New Roman" w:cs="Times New Roman"/>
          <w:sz w:val="24"/>
          <w:szCs w:val="24"/>
        </w:rPr>
        <w:t>Effective service</w:t>
      </w:r>
      <w:r w:rsidR="00502EA2">
        <w:rPr>
          <w:rFonts w:ascii="Times New Roman" w:hAnsi="Times New Roman" w:cs="Times New Roman"/>
          <w:sz w:val="24"/>
          <w:szCs w:val="24"/>
        </w:rPr>
        <w:t>-</w:t>
      </w:r>
      <w:r w:rsidRPr="004542E7">
        <w:rPr>
          <w:rFonts w:ascii="Times New Roman" w:hAnsi="Times New Roman" w:cs="Times New Roman"/>
          <w:sz w:val="24"/>
          <w:szCs w:val="24"/>
        </w:rPr>
        <w:t>learning</w:t>
      </w:r>
      <w:r w:rsidRPr="00A93727">
        <w:rPr>
          <w:rFonts w:ascii="Times New Roman" w:hAnsi="Times New Roman" w:cs="Times New Roman"/>
          <w:sz w:val="24"/>
          <w:szCs w:val="24"/>
        </w:rPr>
        <w:t xml:space="preserve"> </w:t>
      </w:r>
      <w:r w:rsidR="00EF5766">
        <w:rPr>
          <w:rFonts w:ascii="Times New Roman" w:hAnsi="Times New Roman" w:cs="Times New Roman"/>
          <w:sz w:val="24"/>
          <w:szCs w:val="24"/>
        </w:rPr>
        <w:t>experience</w:t>
      </w:r>
      <w:r w:rsidRPr="00A93727">
        <w:rPr>
          <w:rFonts w:ascii="Times New Roman" w:hAnsi="Times New Roman" w:cs="Times New Roman"/>
          <w:sz w:val="24"/>
          <w:szCs w:val="24"/>
        </w:rPr>
        <w:t>s provide closure as well as time for reflection, so that students may think critically about the service</w:t>
      </w:r>
      <w:r w:rsidR="00502EA2">
        <w:rPr>
          <w:rFonts w:ascii="Times New Roman" w:hAnsi="Times New Roman" w:cs="Times New Roman"/>
          <w:sz w:val="24"/>
          <w:szCs w:val="24"/>
        </w:rPr>
        <w:t>-</w:t>
      </w:r>
      <w:r w:rsidRPr="00A93727">
        <w:rPr>
          <w:rFonts w:ascii="Times New Roman" w:hAnsi="Times New Roman" w:cs="Times New Roman"/>
          <w:sz w:val="24"/>
          <w:szCs w:val="24"/>
        </w:rPr>
        <w:t xml:space="preserve">learning experiences. Additionally, consider celebrating student service through certificates, assemblies, or media coverage. Elicit feedback to improve the </w:t>
      </w:r>
      <w:r w:rsidR="00EF5766">
        <w:rPr>
          <w:rFonts w:ascii="Times New Roman" w:hAnsi="Times New Roman" w:cs="Times New Roman"/>
          <w:sz w:val="24"/>
          <w:szCs w:val="24"/>
        </w:rPr>
        <w:t>experience</w:t>
      </w:r>
      <w:r w:rsidRPr="00A93727">
        <w:rPr>
          <w:rFonts w:ascii="Times New Roman" w:hAnsi="Times New Roman" w:cs="Times New Roman"/>
          <w:sz w:val="24"/>
          <w:szCs w:val="24"/>
        </w:rPr>
        <w:t xml:space="preserve"> and to ensure the continual involvement of students and community members.</w:t>
      </w:r>
      <w:bookmarkStart w:id="142" w:name="_Toc126854985"/>
    </w:p>
    <w:p w14:paraId="000002E0" w14:textId="77A9B2CC" w:rsidR="00471CEF" w:rsidRPr="00FF26F4" w:rsidRDefault="00D7312B" w:rsidP="0BEACD22">
      <w:pPr>
        <w:pStyle w:val="Heading2"/>
        <w:spacing w:after="120"/>
        <w:rPr>
          <w:rFonts w:ascii="Times New Roman" w:hAnsi="Times New Roman" w:cs="Times New Roman"/>
          <w:b/>
          <w:bCs/>
          <w:color w:val="003C71"/>
        </w:rPr>
      </w:pPr>
      <w:bookmarkStart w:id="143" w:name="_Toc435386875"/>
      <w:r w:rsidRPr="0BEACD22">
        <w:rPr>
          <w:rFonts w:ascii="Times New Roman" w:hAnsi="Times New Roman" w:cs="Times New Roman"/>
          <w:b/>
          <w:bCs/>
          <w:color w:val="003C71"/>
        </w:rPr>
        <w:lastRenderedPageBreak/>
        <w:t>Roles and Timeline for Service</w:t>
      </w:r>
      <w:r w:rsidR="00502EA2" w:rsidRPr="0BEACD22">
        <w:rPr>
          <w:rFonts w:ascii="Times New Roman" w:hAnsi="Times New Roman" w:cs="Times New Roman"/>
          <w:b/>
          <w:bCs/>
          <w:color w:val="003C71"/>
        </w:rPr>
        <w:t>-</w:t>
      </w:r>
      <w:r w:rsidRPr="0BEACD22">
        <w:rPr>
          <w:rFonts w:ascii="Times New Roman" w:hAnsi="Times New Roman" w:cs="Times New Roman"/>
          <w:b/>
          <w:bCs/>
          <w:color w:val="003C71"/>
        </w:rPr>
        <w:t>Learning Implementation</w:t>
      </w:r>
      <w:bookmarkEnd w:id="142"/>
      <w:bookmarkEnd w:id="143"/>
    </w:p>
    <w:p w14:paraId="000002E1" w14:textId="77777777" w:rsidR="00471CEF" w:rsidRPr="00A93727" w:rsidRDefault="00471CEF">
      <w:pPr>
        <w:spacing w:after="0" w:line="240" w:lineRule="auto"/>
        <w:rPr>
          <w:rFonts w:ascii="Times New Roman" w:hAnsi="Times New Roman" w:cs="Times New Roman"/>
        </w:rPr>
      </w:pPr>
    </w:p>
    <w:p w14:paraId="000002E2" w14:textId="15DC13D2" w:rsidR="00471CEF" w:rsidRPr="00A93727" w:rsidRDefault="00D7312B" w:rsidP="0BEACD22">
      <w:pPr>
        <w:pStyle w:val="Heading3"/>
        <w:spacing w:after="120"/>
        <w:jc w:val="left"/>
        <w:rPr>
          <w:rFonts w:ascii="Times New Roman" w:hAnsi="Times New Roman" w:cs="Times New Roman"/>
          <w:b/>
          <w:bCs/>
          <w:sz w:val="24"/>
          <w:szCs w:val="24"/>
        </w:rPr>
      </w:pPr>
      <w:bookmarkStart w:id="144" w:name="_Toc126854986"/>
      <w:bookmarkStart w:id="145" w:name="_Toc130377810"/>
      <w:bookmarkStart w:id="146" w:name="_Toc1390291258"/>
      <w:r w:rsidRPr="0BEACD22">
        <w:rPr>
          <w:rFonts w:ascii="Times New Roman" w:hAnsi="Times New Roman" w:cs="Times New Roman"/>
          <w:b/>
          <w:bCs/>
          <w:sz w:val="24"/>
          <w:szCs w:val="24"/>
        </w:rPr>
        <w:t>Before the Service</w:t>
      </w:r>
      <w:r w:rsidR="00502EA2" w:rsidRPr="0BEACD22">
        <w:rPr>
          <w:rFonts w:ascii="Times New Roman" w:hAnsi="Times New Roman" w:cs="Times New Roman"/>
          <w:b/>
          <w:bCs/>
          <w:sz w:val="24"/>
          <w:szCs w:val="24"/>
        </w:rPr>
        <w:t>-</w:t>
      </w:r>
      <w:r w:rsidRPr="0BEACD22">
        <w:rPr>
          <w:rFonts w:ascii="Times New Roman" w:hAnsi="Times New Roman" w:cs="Times New Roman"/>
          <w:b/>
          <w:bCs/>
          <w:sz w:val="24"/>
          <w:szCs w:val="24"/>
        </w:rPr>
        <w:t>Learning Project</w:t>
      </w:r>
      <w:bookmarkEnd w:id="144"/>
      <w:bookmarkEnd w:id="145"/>
      <w:bookmarkEnd w:id="146"/>
    </w:p>
    <w:tbl>
      <w:tblPr>
        <w:tblW w:w="1008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3360"/>
        <w:gridCol w:w="3360"/>
        <w:gridCol w:w="3360"/>
      </w:tblGrid>
      <w:tr w:rsidR="00A7654C" w:rsidRPr="00A93727" w14:paraId="198168DD" w14:textId="77777777" w:rsidTr="007443FA">
        <w:tc>
          <w:tcPr>
            <w:tcW w:w="3360" w:type="dxa"/>
            <w:shd w:val="clear" w:color="auto" w:fill="auto"/>
            <w:tcMar>
              <w:top w:w="101" w:type="dxa"/>
              <w:left w:w="101" w:type="dxa"/>
              <w:bottom w:w="101" w:type="dxa"/>
              <w:right w:w="101" w:type="dxa"/>
            </w:tcMar>
            <w:vAlign w:val="center"/>
          </w:tcPr>
          <w:p w14:paraId="000002E3" w14:textId="3D3B0A55" w:rsidR="00471CEF" w:rsidRPr="00A93727" w:rsidRDefault="00A627F1" w:rsidP="00376130">
            <w:pPr>
              <w:spacing w:after="0"/>
              <w:ind w:left="-100"/>
              <w:jc w:val="center"/>
              <w:rPr>
                <w:rFonts w:ascii="Times New Roman" w:hAnsi="Times New Roman" w:cs="Times New Roman"/>
                <w:b/>
                <w:sz w:val="24"/>
                <w:szCs w:val="24"/>
              </w:rPr>
            </w:pPr>
            <w:r>
              <w:rPr>
                <w:rFonts w:ascii="Times New Roman" w:hAnsi="Times New Roman" w:cs="Times New Roman"/>
                <w:b/>
                <w:sz w:val="24"/>
                <w:szCs w:val="24"/>
              </w:rPr>
              <w:t xml:space="preserve">CTE </w:t>
            </w:r>
            <w:r w:rsidR="00D7312B" w:rsidRPr="00A93727">
              <w:rPr>
                <w:rFonts w:ascii="Times New Roman" w:hAnsi="Times New Roman" w:cs="Times New Roman"/>
                <w:b/>
                <w:sz w:val="24"/>
                <w:szCs w:val="24"/>
              </w:rPr>
              <w:t>WBL Coordinator/</w:t>
            </w:r>
            <w:r w:rsidR="00376130">
              <w:rPr>
                <w:rFonts w:ascii="Times New Roman" w:hAnsi="Times New Roman" w:cs="Times New Roman"/>
                <w:b/>
                <w:sz w:val="24"/>
                <w:szCs w:val="24"/>
              </w:rPr>
              <w:t xml:space="preserve"> </w:t>
            </w:r>
            <w:r w:rsidR="00D7312B" w:rsidRPr="00A93727">
              <w:rPr>
                <w:rFonts w:ascii="Times New Roman" w:hAnsi="Times New Roman" w:cs="Times New Roman"/>
                <w:b/>
                <w:sz w:val="24"/>
                <w:szCs w:val="24"/>
              </w:rPr>
              <w:t>Teacher</w:t>
            </w:r>
            <w:r w:rsidR="00376130">
              <w:rPr>
                <w:rFonts w:ascii="Times New Roman" w:hAnsi="Times New Roman" w:cs="Times New Roman"/>
                <w:b/>
                <w:sz w:val="24"/>
                <w:szCs w:val="24"/>
              </w:rPr>
              <w:t>/</w:t>
            </w:r>
            <w:r w:rsidR="00D7312B" w:rsidRPr="00A93727">
              <w:rPr>
                <w:rFonts w:ascii="Times New Roman" w:hAnsi="Times New Roman" w:cs="Times New Roman"/>
                <w:b/>
                <w:sz w:val="24"/>
                <w:szCs w:val="24"/>
              </w:rPr>
              <w:t>Point of Contact</w:t>
            </w:r>
          </w:p>
        </w:tc>
        <w:tc>
          <w:tcPr>
            <w:tcW w:w="3360" w:type="dxa"/>
            <w:shd w:val="clear" w:color="auto" w:fill="auto"/>
            <w:tcMar>
              <w:top w:w="100" w:type="dxa"/>
              <w:left w:w="100" w:type="dxa"/>
              <w:bottom w:w="100" w:type="dxa"/>
              <w:right w:w="100" w:type="dxa"/>
            </w:tcMar>
            <w:vAlign w:val="center"/>
          </w:tcPr>
          <w:p w14:paraId="000002E4" w14:textId="77777777" w:rsidR="00471CEF" w:rsidRPr="00A93727" w:rsidRDefault="00D7312B" w:rsidP="004B3EE9">
            <w:pPr>
              <w:widowControl w:val="0"/>
              <w:pBdr>
                <w:top w:val="nil"/>
                <w:left w:val="nil"/>
                <w:bottom w:val="nil"/>
                <w:right w:val="nil"/>
                <w:between w:val="nil"/>
              </w:pBdr>
              <w:spacing w:after="0"/>
              <w:jc w:val="center"/>
              <w:rPr>
                <w:rFonts w:ascii="Times New Roman" w:hAnsi="Times New Roman" w:cs="Times New Roman"/>
                <w:b/>
                <w:sz w:val="24"/>
                <w:szCs w:val="24"/>
              </w:rPr>
            </w:pPr>
            <w:r w:rsidRPr="00A93727">
              <w:rPr>
                <w:rFonts w:ascii="Times New Roman" w:hAnsi="Times New Roman" w:cs="Times New Roman"/>
                <w:b/>
                <w:sz w:val="24"/>
                <w:szCs w:val="24"/>
              </w:rPr>
              <w:t>Student</w:t>
            </w:r>
          </w:p>
        </w:tc>
        <w:tc>
          <w:tcPr>
            <w:tcW w:w="3360" w:type="dxa"/>
            <w:shd w:val="clear" w:color="auto" w:fill="auto"/>
            <w:tcMar>
              <w:top w:w="100" w:type="dxa"/>
              <w:left w:w="100" w:type="dxa"/>
              <w:bottom w:w="100" w:type="dxa"/>
              <w:right w:w="100" w:type="dxa"/>
            </w:tcMar>
            <w:vAlign w:val="center"/>
          </w:tcPr>
          <w:p w14:paraId="000002E6" w14:textId="2FEF6A42" w:rsidR="00471CEF" w:rsidRPr="00A93727" w:rsidRDefault="00D7312B" w:rsidP="004B3EE9">
            <w:pPr>
              <w:spacing w:after="0"/>
              <w:jc w:val="center"/>
              <w:rPr>
                <w:rFonts w:ascii="Times New Roman" w:hAnsi="Times New Roman" w:cs="Times New Roman"/>
                <w:b/>
                <w:sz w:val="24"/>
                <w:szCs w:val="24"/>
              </w:rPr>
            </w:pPr>
            <w:r w:rsidRPr="00A93727">
              <w:rPr>
                <w:rFonts w:ascii="Times New Roman" w:hAnsi="Times New Roman" w:cs="Times New Roman"/>
                <w:b/>
                <w:sz w:val="24"/>
                <w:szCs w:val="24"/>
              </w:rPr>
              <w:t>Project Partner</w:t>
            </w:r>
            <w:r w:rsidR="004B3EE9">
              <w:rPr>
                <w:rFonts w:ascii="Times New Roman" w:hAnsi="Times New Roman" w:cs="Times New Roman"/>
                <w:b/>
                <w:sz w:val="24"/>
                <w:szCs w:val="24"/>
              </w:rPr>
              <w:br/>
            </w:r>
            <w:r w:rsidRPr="00A93727">
              <w:rPr>
                <w:rFonts w:ascii="Times New Roman" w:hAnsi="Times New Roman" w:cs="Times New Roman"/>
                <w:b/>
                <w:sz w:val="24"/>
                <w:szCs w:val="24"/>
              </w:rPr>
              <w:t>(if applicable)</w:t>
            </w:r>
          </w:p>
        </w:tc>
      </w:tr>
      <w:tr w:rsidR="00A7654C" w:rsidRPr="00A93727" w14:paraId="2FBF2C51" w14:textId="77777777" w:rsidTr="00376130">
        <w:tc>
          <w:tcPr>
            <w:tcW w:w="3360" w:type="dxa"/>
            <w:shd w:val="clear" w:color="auto" w:fill="auto"/>
            <w:tcMar>
              <w:top w:w="100" w:type="dxa"/>
              <w:left w:w="100" w:type="dxa"/>
              <w:bottom w:w="100" w:type="dxa"/>
              <w:right w:w="100" w:type="dxa"/>
            </w:tcMar>
          </w:tcPr>
          <w:p w14:paraId="000002E7" w14:textId="77777777" w:rsidR="00471CEF" w:rsidRPr="00A93727" w:rsidRDefault="00D7312B" w:rsidP="00376130">
            <w:pPr>
              <w:numPr>
                <w:ilvl w:val="0"/>
                <w:numId w:val="118"/>
              </w:numPr>
              <w:tabs>
                <w:tab w:val="left" w:pos="1070"/>
              </w:tabs>
              <w:spacing w:after="60"/>
              <w:rPr>
                <w:rFonts w:ascii="Times New Roman" w:hAnsi="Times New Roman" w:cs="Times New Roman"/>
                <w:sz w:val="24"/>
                <w:szCs w:val="24"/>
              </w:rPr>
            </w:pPr>
            <w:r w:rsidRPr="00A93727">
              <w:rPr>
                <w:rFonts w:ascii="Times New Roman" w:hAnsi="Times New Roman" w:cs="Times New Roman"/>
                <w:sz w:val="24"/>
                <w:szCs w:val="24"/>
              </w:rPr>
              <w:t>Review career assessment results.</w:t>
            </w:r>
          </w:p>
          <w:p w14:paraId="000002E8" w14:textId="77777777" w:rsidR="00471CEF" w:rsidRPr="00A93727" w:rsidRDefault="00D7312B" w:rsidP="00376130">
            <w:pPr>
              <w:numPr>
                <w:ilvl w:val="0"/>
                <w:numId w:val="118"/>
              </w:numPr>
              <w:spacing w:after="60"/>
              <w:rPr>
                <w:rFonts w:ascii="Times New Roman" w:hAnsi="Times New Roman" w:cs="Times New Roman"/>
                <w:sz w:val="24"/>
                <w:szCs w:val="24"/>
              </w:rPr>
            </w:pPr>
            <w:r w:rsidRPr="00A93727">
              <w:rPr>
                <w:rFonts w:ascii="Times New Roman" w:hAnsi="Times New Roman" w:cs="Times New Roman"/>
                <w:sz w:val="24"/>
                <w:szCs w:val="24"/>
              </w:rPr>
              <w:t xml:space="preserve">Identify interested and qualified students. </w:t>
            </w:r>
          </w:p>
          <w:p w14:paraId="000002E9" w14:textId="77777777" w:rsidR="00471CEF" w:rsidRPr="00A93727" w:rsidRDefault="00D7312B" w:rsidP="00376130">
            <w:pPr>
              <w:numPr>
                <w:ilvl w:val="0"/>
                <w:numId w:val="118"/>
              </w:numPr>
              <w:spacing w:after="60"/>
              <w:rPr>
                <w:rFonts w:ascii="Times New Roman" w:hAnsi="Times New Roman" w:cs="Times New Roman"/>
                <w:sz w:val="24"/>
                <w:szCs w:val="24"/>
              </w:rPr>
            </w:pPr>
            <w:r w:rsidRPr="00A93727">
              <w:rPr>
                <w:rFonts w:ascii="Times New Roman" w:hAnsi="Times New Roman" w:cs="Times New Roman"/>
                <w:sz w:val="24"/>
                <w:szCs w:val="24"/>
              </w:rPr>
              <w:t xml:space="preserve">Cultivate community partnerships to help secure contacts for students. </w:t>
            </w:r>
          </w:p>
          <w:p w14:paraId="000002EA" w14:textId="77777777" w:rsidR="00471CEF" w:rsidRPr="00A93727" w:rsidRDefault="00D7312B" w:rsidP="00376130">
            <w:pPr>
              <w:numPr>
                <w:ilvl w:val="0"/>
                <w:numId w:val="118"/>
              </w:numPr>
              <w:spacing w:after="60"/>
              <w:rPr>
                <w:rFonts w:ascii="Times New Roman" w:hAnsi="Times New Roman" w:cs="Times New Roman"/>
                <w:sz w:val="24"/>
                <w:szCs w:val="24"/>
              </w:rPr>
            </w:pPr>
            <w:r w:rsidRPr="00A93727">
              <w:rPr>
                <w:rFonts w:ascii="Times New Roman" w:hAnsi="Times New Roman" w:cs="Times New Roman"/>
                <w:sz w:val="24"/>
                <w:szCs w:val="24"/>
              </w:rPr>
              <w:t>Use the workplace evaluation checklist to screen potential employers.</w:t>
            </w:r>
          </w:p>
          <w:p w14:paraId="000002EB" w14:textId="77777777" w:rsidR="00471CEF" w:rsidRPr="00A93727" w:rsidRDefault="00D7312B" w:rsidP="00376130">
            <w:pPr>
              <w:numPr>
                <w:ilvl w:val="0"/>
                <w:numId w:val="118"/>
              </w:numPr>
              <w:spacing w:after="60"/>
              <w:rPr>
                <w:rFonts w:ascii="Times New Roman" w:hAnsi="Times New Roman" w:cs="Times New Roman"/>
                <w:sz w:val="24"/>
                <w:szCs w:val="24"/>
              </w:rPr>
            </w:pPr>
            <w:r w:rsidRPr="00A93727">
              <w:rPr>
                <w:rFonts w:ascii="Times New Roman" w:hAnsi="Times New Roman" w:cs="Times New Roman"/>
                <w:sz w:val="24"/>
                <w:szCs w:val="24"/>
              </w:rPr>
              <w:t xml:space="preserve">Orient students to expectations, including safety requirements (e.g., PPE). </w:t>
            </w:r>
          </w:p>
          <w:p w14:paraId="000002EC" w14:textId="77777777" w:rsidR="00471CEF" w:rsidRPr="00A93727" w:rsidRDefault="00D7312B" w:rsidP="00376130">
            <w:pPr>
              <w:numPr>
                <w:ilvl w:val="0"/>
                <w:numId w:val="118"/>
              </w:numPr>
              <w:spacing w:after="60"/>
              <w:rPr>
                <w:rFonts w:ascii="Times New Roman" w:hAnsi="Times New Roman" w:cs="Times New Roman"/>
                <w:sz w:val="24"/>
                <w:szCs w:val="24"/>
              </w:rPr>
            </w:pPr>
            <w:r w:rsidRPr="00A93727">
              <w:rPr>
                <w:rFonts w:ascii="Times New Roman" w:hAnsi="Times New Roman" w:cs="Times New Roman"/>
                <w:sz w:val="24"/>
                <w:szCs w:val="24"/>
              </w:rPr>
              <w:t>Work with students to develop a project framework.</w:t>
            </w:r>
          </w:p>
          <w:p w14:paraId="000002ED" w14:textId="77777777" w:rsidR="00471CEF" w:rsidRPr="00A93727" w:rsidRDefault="00D7312B" w:rsidP="00376130">
            <w:pPr>
              <w:numPr>
                <w:ilvl w:val="0"/>
                <w:numId w:val="118"/>
              </w:numPr>
              <w:spacing w:after="60"/>
              <w:rPr>
                <w:rFonts w:ascii="Times New Roman" w:hAnsi="Times New Roman" w:cs="Times New Roman"/>
                <w:sz w:val="24"/>
                <w:szCs w:val="24"/>
              </w:rPr>
            </w:pPr>
            <w:r w:rsidRPr="00A93727">
              <w:rPr>
                <w:rFonts w:ascii="Times New Roman" w:hAnsi="Times New Roman" w:cs="Times New Roman"/>
                <w:sz w:val="24"/>
                <w:szCs w:val="24"/>
              </w:rPr>
              <w:t>Confirm logistics, including transportation for students, parent/guardian permission, and emergency contact information.</w:t>
            </w:r>
          </w:p>
          <w:p w14:paraId="000002EE" w14:textId="77777777" w:rsidR="00471CEF" w:rsidRPr="00A93727" w:rsidRDefault="00D7312B" w:rsidP="00376130">
            <w:pPr>
              <w:numPr>
                <w:ilvl w:val="0"/>
                <w:numId w:val="118"/>
              </w:numPr>
              <w:spacing w:after="60"/>
              <w:rPr>
                <w:rFonts w:ascii="Times New Roman" w:hAnsi="Times New Roman" w:cs="Times New Roman"/>
                <w:sz w:val="24"/>
                <w:szCs w:val="24"/>
              </w:rPr>
            </w:pPr>
            <w:r w:rsidRPr="00A93727">
              <w:rPr>
                <w:rFonts w:ascii="Times New Roman" w:hAnsi="Times New Roman" w:cs="Times New Roman"/>
                <w:sz w:val="24"/>
                <w:szCs w:val="24"/>
              </w:rPr>
              <w:t>Encourage students to share information regarding supports and accommodations needed to be successful in the workplace so that any community partners may be aware of student needs (e.g., health issues, dietary restrictions).</w:t>
            </w:r>
          </w:p>
          <w:p w14:paraId="000002EF" w14:textId="7EC8F438" w:rsidR="00471CEF" w:rsidRPr="00A93727" w:rsidRDefault="00D7312B" w:rsidP="00376130">
            <w:pPr>
              <w:numPr>
                <w:ilvl w:val="0"/>
                <w:numId w:val="118"/>
              </w:numPr>
              <w:spacing w:after="60"/>
              <w:rPr>
                <w:rFonts w:ascii="Times New Roman" w:hAnsi="Times New Roman" w:cs="Times New Roman"/>
                <w:sz w:val="24"/>
                <w:szCs w:val="24"/>
              </w:rPr>
            </w:pPr>
            <w:r w:rsidRPr="00A93727">
              <w:rPr>
                <w:rFonts w:ascii="Times New Roman" w:hAnsi="Times New Roman" w:cs="Times New Roman"/>
                <w:sz w:val="24"/>
                <w:szCs w:val="24"/>
              </w:rPr>
              <w:t xml:space="preserve">Finalize each student’s training agreement with the appropriate parties. </w:t>
            </w:r>
          </w:p>
          <w:p w14:paraId="000002F0" w14:textId="77777777" w:rsidR="00471CEF" w:rsidRPr="00A93727" w:rsidRDefault="00471CEF" w:rsidP="004B3EE9">
            <w:pPr>
              <w:widowControl w:val="0"/>
              <w:pBdr>
                <w:top w:val="nil"/>
                <w:left w:val="nil"/>
                <w:bottom w:val="nil"/>
                <w:right w:val="nil"/>
                <w:between w:val="nil"/>
              </w:pBdr>
              <w:spacing w:after="120"/>
              <w:ind w:left="360"/>
              <w:rPr>
                <w:rFonts w:ascii="Times New Roman" w:hAnsi="Times New Roman" w:cs="Times New Roman"/>
                <w:b/>
                <w:sz w:val="24"/>
                <w:szCs w:val="24"/>
              </w:rPr>
            </w:pPr>
          </w:p>
        </w:tc>
        <w:tc>
          <w:tcPr>
            <w:tcW w:w="3360" w:type="dxa"/>
            <w:shd w:val="clear" w:color="auto" w:fill="auto"/>
            <w:tcMar>
              <w:top w:w="100" w:type="dxa"/>
              <w:left w:w="100" w:type="dxa"/>
              <w:bottom w:w="100" w:type="dxa"/>
              <w:right w:w="100" w:type="dxa"/>
            </w:tcMar>
          </w:tcPr>
          <w:p w14:paraId="000002F1" w14:textId="77777777" w:rsidR="00471CEF" w:rsidRPr="00A93727" w:rsidRDefault="00D7312B" w:rsidP="004B3EE9">
            <w:pPr>
              <w:spacing w:after="120"/>
              <w:rPr>
                <w:rFonts w:ascii="Times New Roman" w:hAnsi="Times New Roman" w:cs="Times New Roman"/>
                <w:sz w:val="24"/>
                <w:szCs w:val="24"/>
                <w:u w:val="single"/>
              </w:rPr>
            </w:pPr>
            <w:r w:rsidRPr="00A93727">
              <w:rPr>
                <w:rFonts w:ascii="Times New Roman" w:hAnsi="Times New Roman" w:cs="Times New Roman"/>
                <w:sz w:val="24"/>
                <w:szCs w:val="24"/>
                <w:u w:val="single"/>
              </w:rPr>
              <w:lastRenderedPageBreak/>
              <w:t>Planning and Implementation</w:t>
            </w:r>
          </w:p>
          <w:p w14:paraId="000002F2" w14:textId="77777777" w:rsidR="00471CEF" w:rsidRPr="00A93727" w:rsidRDefault="00D7312B" w:rsidP="00376130">
            <w:pPr>
              <w:numPr>
                <w:ilvl w:val="0"/>
                <w:numId w:val="7"/>
              </w:numPr>
              <w:spacing w:after="60"/>
              <w:ind w:left="360"/>
              <w:rPr>
                <w:rFonts w:ascii="Times New Roman" w:hAnsi="Times New Roman" w:cs="Times New Roman"/>
                <w:sz w:val="24"/>
                <w:szCs w:val="24"/>
              </w:rPr>
            </w:pPr>
            <w:r w:rsidRPr="00A93727">
              <w:rPr>
                <w:rFonts w:ascii="Times New Roman" w:hAnsi="Times New Roman" w:cs="Times New Roman"/>
                <w:sz w:val="24"/>
                <w:szCs w:val="24"/>
              </w:rPr>
              <w:t>Identify an area of interest.</w:t>
            </w:r>
          </w:p>
          <w:p w14:paraId="000002F3" w14:textId="77777777" w:rsidR="00471CEF" w:rsidRPr="00A93727" w:rsidRDefault="00D7312B" w:rsidP="00376130">
            <w:pPr>
              <w:numPr>
                <w:ilvl w:val="0"/>
                <w:numId w:val="7"/>
              </w:numPr>
              <w:spacing w:after="60"/>
              <w:ind w:left="360"/>
              <w:rPr>
                <w:rFonts w:ascii="Times New Roman" w:hAnsi="Times New Roman" w:cs="Times New Roman"/>
                <w:sz w:val="24"/>
                <w:szCs w:val="24"/>
              </w:rPr>
            </w:pPr>
            <w:r w:rsidRPr="00A93727">
              <w:rPr>
                <w:rFonts w:ascii="Times New Roman" w:hAnsi="Times New Roman" w:cs="Times New Roman"/>
                <w:sz w:val="24"/>
                <w:szCs w:val="24"/>
              </w:rPr>
              <w:t>Define a community need.</w:t>
            </w:r>
          </w:p>
          <w:p w14:paraId="000002F4" w14:textId="77777777" w:rsidR="00471CEF" w:rsidRPr="00A93727" w:rsidRDefault="00D7312B" w:rsidP="00376130">
            <w:pPr>
              <w:numPr>
                <w:ilvl w:val="0"/>
                <w:numId w:val="7"/>
              </w:numPr>
              <w:spacing w:after="60"/>
              <w:ind w:left="360"/>
              <w:rPr>
                <w:rFonts w:ascii="Times New Roman" w:hAnsi="Times New Roman" w:cs="Times New Roman"/>
                <w:sz w:val="24"/>
                <w:szCs w:val="24"/>
              </w:rPr>
            </w:pPr>
            <w:r w:rsidRPr="00A93727">
              <w:rPr>
                <w:rFonts w:ascii="Times New Roman" w:hAnsi="Times New Roman" w:cs="Times New Roman"/>
                <w:sz w:val="24"/>
                <w:szCs w:val="24"/>
              </w:rPr>
              <w:t>Establish community contacts.</w:t>
            </w:r>
          </w:p>
          <w:p w14:paraId="000002F5" w14:textId="77777777" w:rsidR="00471CEF" w:rsidRPr="00A93727" w:rsidRDefault="00D7312B" w:rsidP="00376130">
            <w:pPr>
              <w:numPr>
                <w:ilvl w:val="0"/>
                <w:numId w:val="7"/>
              </w:numPr>
              <w:spacing w:after="60"/>
              <w:ind w:left="360"/>
              <w:rPr>
                <w:rFonts w:ascii="Times New Roman" w:hAnsi="Times New Roman" w:cs="Times New Roman"/>
                <w:sz w:val="24"/>
                <w:szCs w:val="24"/>
              </w:rPr>
            </w:pPr>
            <w:r w:rsidRPr="00A93727">
              <w:rPr>
                <w:rFonts w:ascii="Times New Roman" w:hAnsi="Times New Roman" w:cs="Times New Roman"/>
                <w:sz w:val="24"/>
                <w:szCs w:val="24"/>
              </w:rPr>
              <w:t xml:space="preserve">Get pre-approval for the project. </w:t>
            </w:r>
          </w:p>
          <w:p w14:paraId="000002F6" w14:textId="77777777" w:rsidR="00471CEF" w:rsidRPr="00A93727" w:rsidRDefault="00D7312B" w:rsidP="009E4B02">
            <w:pPr>
              <w:spacing w:before="240" w:after="120"/>
              <w:rPr>
                <w:rFonts w:ascii="Times New Roman" w:hAnsi="Times New Roman" w:cs="Times New Roman"/>
                <w:sz w:val="24"/>
                <w:szCs w:val="24"/>
                <w:u w:val="single"/>
              </w:rPr>
            </w:pPr>
            <w:r w:rsidRPr="00A93727">
              <w:rPr>
                <w:rFonts w:ascii="Times New Roman" w:hAnsi="Times New Roman" w:cs="Times New Roman"/>
                <w:sz w:val="24"/>
                <w:szCs w:val="24"/>
                <w:u w:val="single"/>
              </w:rPr>
              <w:t>Research</w:t>
            </w:r>
          </w:p>
          <w:p w14:paraId="000002F7" w14:textId="77777777" w:rsidR="00471CEF" w:rsidRPr="00A93727" w:rsidRDefault="00D7312B" w:rsidP="00376130">
            <w:pPr>
              <w:numPr>
                <w:ilvl w:val="0"/>
                <w:numId w:val="18"/>
              </w:numPr>
              <w:spacing w:after="60"/>
              <w:ind w:left="360"/>
              <w:rPr>
                <w:rFonts w:ascii="Times New Roman" w:hAnsi="Times New Roman" w:cs="Times New Roman"/>
                <w:sz w:val="24"/>
                <w:szCs w:val="24"/>
              </w:rPr>
            </w:pPr>
            <w:r w:rsidRPr="00A93727">
              <w:rPr>
                <w:rFonts w:ascii="Times New Roman" w:hAnsi="Times New Roman" w:cs="Times New Roman"/>
                <w:sz w:val="24"/>
                <w:szCs w:val="24"/>
              </w:rPr>
              <w:t>Conduct academic research.</w:t>
            </w:r>
          </w:p>
          <w:p w14:paraId="000002F8" w14:textId="77777777" w:rsidR="00471CEF" w:rsidRPr="00A93727" w:rsidRDefault="00D7312B" w:rsidP="00376130">
            <w:pPr>
              <w:numPr>
                <w:ilvl w:val="0"/>
                <w:numId w:val="18"/>
              </w:numPr>
              <w:spacing w:after="60"/>
              <w:ind w:left="360"/>
              <w:rPr>
                <w:rFonts w:ascii="Times New Roman" w:hAnsi="Times New Roman" w:cs="Times New Roman"/>
                <w:sz w:val="24"/>
                <w:szCs w:val="24"/>
              </w:rPr>
            </w:pPr>
            <w:r w:rsidRPr="00A93727">
              <w:rPr>
                <w:rFonts w:ascii="Times New Roman" w:hAnsi="Times New Roman" w:cs="Times New Roman"/>
                <w:sz w:val="24"/>
                <w:szCs w:val="24"/>
              </w:rPr>
              <w:t>Identify experts in the field.</w:t>
            </w:r>
          </w:p>
          <w:p w14:paraId="000002F9" w14:textId="77777777" w:rsidR="00471CEF" w:rsidRPr="00A93727" w:rsidRDefault="00D7312B" w:rsidP="00376130">
            <w:pPr>
              <w:numPr>
                <w:ilvl w:val="0"/>
                <w:numId w:val="18"/>
              </w:numPr>
              <w:spacing w:after="60"/>
              <w:ind w:left="360"/>
              <w:rPr>
                <w:rFonts w:ascii="Times New Roman" w:hAnsi="Times New Roman" w:cs="Times New Roman"/>
                <w:sz w:val="24"/>
                <w:szCs w:val="24"/>
              </w:rPr>
            </w:pPr>
            <w:r w:rsidRPr="00A93727">
              <w:rPr>
                <w:rFonts w:ascii="Times New Roman" w:hAnsi="Times New Roman" w:cs="Times New Roman"/>
                <w:sz w:val="24"/>
                <w:szCs w:val="24"/>
              </w:rPr>
              <w:t>Become familiar with relevant local, state, and federal ordinances, codes, and laws.</w:t>
            </w:r>
          </w:p>
          <w:p w14:paraId="000002FA" w14:textId="77777777" w:rsidR="00471CEF" w:rsidRPr="00A93727" w:rsidRDefault="00D7312B" w:rsidP="00376130">
            <w:pPr>
              <w:numPr>
                <w:ilvl w:val="0"/>
                <w:numId w:val="18"/>
              </w:numPr>
              <w:spacing w:after="60"/>
              <w:ind w:left="360"/>
              <w:rPr>
                <w:rFonts w:ascii="Times New Roman" w:hAnsi="Times New Roman" w:cs="Times New Roman"/>
                <w:sz w:val="24"/>
                <w:szCs w:val="24"/>
              </w:rPr>
            </w:pPr>
            <w:r w:rsidRPr="00A93727">
              <w:rPr>
                <w:rFonts w:ascii="Times New Roman" w:hAnsi="Times New Roman" w:cs="Times New Roman"/>
                <w:sz w:val="24"/>
                <w:szCs w:val="24"/>
              </w:rPr>
              <w:t>Organize findings and data.</w:t>
            </w:r>
          </w:p>
          <w:p w14:paraId="000002FB" w14:textId="67724308" w:rsidR="00471CEF" w:rsidRPr="00A93727" w:rsidRDefault="00D7312B" w:rsidP="00376130">
            <w:pPr>
              <w:numPr>
                <w:ilvl w:val="0"/>
                <w:numId w:val="18"/>
              </w:numPr>
              <w:spacing w:after="60"/>
              <w:ind w:left="360"/>
              <w:rPr>
                <w:rFonts w:ascii="Times New Roman" w:hAnsi="Times New Roman" w:cs="Times New Roman"/>
                <w:sz w:val="24"/>
                <w:szCs w:val="24"/>
              </w:rPr>
            </w:pPr>
            <w:r w:rsidRPr="00A93727">
              <w:rPr>
                <w:rFonts w:ascii="Times New Roman" w:hAnsi="Times New Roman" w:cs="Times New Roman"/>
                <w:sz w:val="24"/>
                <w:szCs w:val="24"/>
              </w:rPr>
              <w:t xml:space="preserve">Review </w:t>
            </w:r>
            <w:r w:rsidR="006F48FC">
              <w:rPr>
                <w:rFonts w:ascii="Times New Roman" w:hAnsi="Times New Roman" w:cs="Times New Roman"/>
                <w:sz w:val="24"/>
                <w:szCs w:val="24"/>
              </w:rPr>
              <w:t xml:space="preserve">the </w:t>
            </w:r>
            <w:r w:rsidRPr="00A93727">
              <w:rPr>
                <w:rFonts w:ascii="Times New Roman" w:hAnsi="Times New Roman" w:cs="Times New Roman"/>
                <w:sz w:val="24"/>
                <w:szCs w:val="24"/>
              </w:rPr>
              <w:t xml:space="preserve">research with </w:t>
            </w:r>
            <w:r w:rsidR="00A627F1">
              <w:rPr>
                <w:rFonts w:ascii="Times New Roman" w:hAnsi="Times New Roman" w:cs="Times New Roman"/>
                <w:sz w:val="24"/>
                <w:szCs w:val="24"/>
              </w:rPr>
              <w:t xml:space="preserve">CTE </w:t>
            </w:r>
            <w:r w:rsidRPr="00A93727">
              <w:rPr>
                <w:rFonts w:ascii="Times New Roman" w:hAnsi="Times New Roman" w:cs="Times New Roman"/>
                <w:sz w:val="24"/>
                <w:szCs w:val="24"/>
              </w:rPr>
              <w:t>WBL coordinator/</w:t>
            </w:r>
            <w:r w:rsidR="00376130">
              <w:rPr>
                <w:rFonts w:ascii="Times New Roman" w:hAnsi="Times New Roman" w:cs="Times New Roman"/>
                <w:sz w:val="24"/>
                <w:szCs w:val="24"/>
              </w:rPr>
              <w:t xml:space="preserve"> </w:t>
            </w:r>
            <w:r w:rsidRPr="00A93727">
              <w:rPr>
                <w:rFonts w:ascii="Times New Roman" w:hAnsi="Times New Roman" w:cs="Times New Roman"/>
                <w:sz w:val="24"/>
                <w:szCs w:val="24"/>
              </w:rPr>
              <w:t>teacher/</w:t>
            </w:r>
            <w:sdt>
              <w:sdtPr>
                <w:rPr>
                  <w:rFonts w:ascii="Times New Roman" w:hAnsi="Times New Roman" w:cs="Times New Roman"/>
                  <w:sz w:val="24"/>
                  <w:szCs w:val="24"/>
                </w:rPr>
                <w:tag w:val="goog_rdk_436"/>
                <w:id w:val="1384677859"/>
              </w:sdtPr>
              <w:sdtContent>
                <w:r w:rsidRPr="00A93727">
                  <w:rPr>
                    <w:rFonts w:ascii="Times New Roman" w:hAnsi="Times New Roman" w:cs="Times New Roman"/>
                    <w:sz w:val="24"/>
                    <w:szCs w:val="24"/>
                  </w:rPr>
                  <w:t>point of contact</w:t>
                </w:r>
              </w:sdtContent>
            </w:sdt>
            <w:r w:rsidRPr="00A93727">
              <w:rPr>
                <w:rFonts w:ascii="Times New Roman" w:hAnsi="Times New Roman" w:cs="Times New Roman"/>
                <w:sz w:val="24"/>
                <w:szCs w:val="24"/>
              </w:rPr>
              <w:t xml:space="preserve"> (and project partner, if applicable).</w:t>
            </w:r>
          </w:p>
          <w:p w14:paraId="000002FF" w14:textId="77777777" w:rsidR="00471CEF" w:rsidRPr="00A93727" w:rsidRDefault="00D7312B" w:rsidP="009E4B02">
            <w:pPr>
              <w:spacing w:before="240" w:after="120"/>
              <w:rPr>
                <w:rFonts w:ascii="Times New Roman" w:hAnsi="Times New Roman" w:cs="Times New Roman"/>
                <w:sz w:val="24"/>
                <w:szCs w:val="24"/>
                <w:u w:val="single"/>
              </w:rPr>
            </w:pPr>
            <w:r w:rsidRPr="00A93727">
              <w:rPr>
                <w:rFonts w:ascii="Times New Roman" w:hAnsi="Times New Roman" w:cs="Times New Roman"/>
                <w:sz w:val="24"/>
                <w:szCs w:val="24"/>
                <w:u w:val="single"/>
              </w:rPr>
              <w:t>Proposal Development</w:t>
            </w:r>
          </w:p>
          <w:p w14:paraId="00000300" w14:textId="77777777" w:rsidR="00471CEF" w:rsidRPr="00A93727" w:rsidRDefault="00D7312B" w:rsidP="00376130">
            <w:pPr>
              <w:numPr>
                <w:ilvl w:val="0"/>
                <w:numId w:val="20"/>
              </w:numPr>
              <w:spacing w:after="60"/>
              <w:ind w:left="360"/>
              <w:rPr>
                <w:rFonts w:ascii="Times New Roman" w:hAnsi="Times New Roman" w:cs="Times New Roman"/>
                <w:sz w:val="24"/>
                <w:szCs w:val="24"/>
              </w:rPr>
            </w:pPr>
            <w:r w:rsidRPr="00A93727">
              <w:rPr>
                <w:rFonts w:ascii="Times New Roman" w:hAnsi="Times New Roman" w:cs="Times New Roman"/>
                <w:sz w:val="24"/>
                <w:szCs w:val="24"/>
              </w:rPr>
              <w:t>Define the project (who, what, when, where, and how).</w:t>
            </w:r>
          </w:p>
          <w:p w14:paraId="00000301" w14:textId="15635755" w:rsidR="00471CEF" w:rsidRPr="00A93727" w:rsidRDefault="00D7312B" w:rsidP="00376130">
            <w:pPr>
              <w:numPr>
                <w:ilvl w:val="0"/>
                <w:numId w:val="20"/>
              </w:numPr>
              <w:spacing w:after="60"/>
              <w:ind w:left="360"/>
              <w:rPr>
                <w:rFonts w:ascii="Times New Roman" w:hAnsi="Times New Roman" w:cs="Times New Roman"/>
                <w:sz w:val="24"/>
                <w:szCs w:val="24"/>
              </w:rPr>
            </w:pPr>
            <w:r w:rsidRPr="00A93727">
              <w:rPr>
                <w:rFonts w:ascii="Times New Roman" w:hAnsi="Times New Roman" w:cs="Times New Roman"/>
                <w:sz w:val="24"/>
                <w:szCs w:val="24"/>
              </w:rPr>
              <w:t xml:space="preserve">Follow </w:t>
            </w:r>
            <w:r w:rsidR="006F48FC">
              <w:rPr>
                <w:rFonts w:ascii="Times New Roman" w:hAnsi="Times New Roman" w:cs="Times New Roman"/>
                <w:sz w:val="24"/>
                <w:szCs w:val="24"/>
              </w:rPr>
              <w:t xml:space="preserve">the </w:t>
            </w:r>
            <w:r w:rsidRPr="00A93727">
              <w:rPr>
                <w:rFonts w:ascii="Times New Roman" w:hAnsi="Times New Roman" w:cs="Times New Roman"/>
                <w:sz w:val="24"/>
                <w:szCs w:val="24"/>
              </w:rPr>
              <w:t>written standards and expectations.</w:t>
            </w:r>
          </w:p>
          <w:p w14:paraId="00000302" w14:textId="054D616B" w:rsidR="00471CEF" w:rsidRPr="00A93727" w:rsidRDefault="00D7312B" w:rsidP="00376130">
            <w:pPr>
              <w:numPr>
                <w:ilvl w:val="0"/>
                <w:numId w:val="20"/>
              </w:numPr>
              <w:spacing w:after="60"/>
              <w:ind w:left="360"/>
              <w:rPr>
                <w:rFonts w:ascii="Times New Roman" w:hAnsi="Times New Roman" w:cs="Times New Roman"/>
                <w:sz w:val="24"/>
                <w:szCs w:val="24"/>
              </w:rPr>
            </w:pPr>
            <w:r w:rsidRPr="00A93727">
              <w:rPr>
                <w:rFonts w:ascii="Times New Roman" w:hAnsi="Times New Roman" w:cs="Times New Roman"/>
                <w:sz w:val="24"/>
                <w:szCs w:val="24"/>
              </w:rPr>
              <w:t xml:space="preserve">Define </w:t>
            </w:r>
            <w:r w:rsidR="006F48FC">
              <w:rPr>
                <w:rFonts w:ascii="Times New Roman" w:hAnsi="Times New Roman" w:cs="Times New Roman"/>
                <w:sz w:val="24"/>
                <w:szCs w:val="24"/>
              </w:rPr>
              <w:t xml:space="preserve">the </w:t>
            </w:r>
            <w:r w:rsidRPr="00A93727">
              <w:rPr>
                <w:rFonts w:ascii="Times New Roman" w:hAnsi="Times New Roman" w:cs="Times New Roman"/>
                <w:sz w:val="24"/>
                <w:szCs w:val="24"/>
              </w:rPr>
              <w:t>project resources.</w:t>
            </w:r>
          </w:p>
          <w:p w14:paraId="00000303" w14:textId="77777777" w:rsidR="00471CEF" w:rsidRPr="00A93727" w:rsidRDefault="00D7312B" w:rsidP="00376130">
            <w:pPr>
              <w:numPr>
                <w:ilvl w:val="0"/>
                <w:numId w:val="20"/>
              </w:numPr>
              <w:spacing w:after="60"/>
              <w:ind w:left="360"/>
              <w:rPr>
                <w:rFonts w:ascii="Times New Roman" w:hAnsi="Times New Roman" w:cs="Times New Roman"/>
                <w:sz w:val="24"/>
                <w:szCs w:val="24"/>
              </w:rPr>
            </w:pPr>
            <w:r w:rsidRPr="00A93727">
              <w:rPr>
                <w:rFonts w:ascii="Times New Roman" w:hAnsi="Times New Roman" w:cs="Times New Roman"/>
                <w:sz w:val="24"/>
                <w:szCs w:val="24"/>
              </w:rPr>
              <w:t xml:space="preserve">Create a project timeline. </w:t>
            </w:r>
          </w:p>
          <w:p w14:paraId="00000304" w14:textId="24DCC4C3" w:rsidR="00471CEF" w:rsidRPr="00A93727" w:rsidRDefault="00D7312B" w:rsidP="00376130">
            <w:pPr>
              <w:numPr>
                <w:ilvl w:val="0"/>
                <w:numId w:val="20"/>
              </w:numPr>
              <w:spacing w:after="360"/>
              <w:ind w:left="360"/>
              <w:rPr>
                <w:rFonts w:ascii="Times New Roman" w:hAnsi="Times New Roman" w:cs="Times New Roman"/>
                <w:sz w:val="24"/>
                <w:szCs w:val="24"/>
              </w:rPr>
            </w:pPr>
            <w:r w:rsidRPr="00A93727">
              <w:rPr>
                <w:rFonts w:ascii="Times New Roman" w:hAnsi="Times New Roman" w:cs="Times New Roman"/>
                <w:sz w:val="24"/>
                <w:szCs w:val="24"/>
              </w:rPr>
              <w:t xml:space="preserve">Receive approval from </w:t>
            </w:r>
            <w:r w:rsidR="006F48FC">
              <w:rPr>
                <w:rFonts w:ascii="Times New Roman" w:hAnsi="Times New Roman" w:cs="Times New Roman"/>
                <w:sz w:val="24"/>
                <w:szCs w:val="24"/>
              </w:rPr>
              <w:t xml:space="preserve">the </w:t>
            </w:r>
            <w:r w:rsidRPr="00A93727">
              <w:rPr>
                <w:rFonts w:ascii="Times New Roman" w:hAnsi="Times New Roman" w:cs="Times New Roman"/>
                <w:sz w:val="24"/>
                <w:szCs w:val="24"/>
              </w:rPr>
              <w:t>project partner, if applicable.</w:t>
            </w:r>
          </w:p>
          <w:p w14:paraId="00000305" w14:textId="77777777" w:rsidR="00471CEF" w:rsidRPr="00A93727" w:rsidRDefault="00D7312B" w:rsidP="00376130">
            <w:pPr>
              <w:spacing w:before="120" w:after="120"/>
              <w:rPr>
                <w:rFonts w:ascii="Times New Roman" w:hAnsi="Times New Roman" w:cs="Times New Roman"/>
                <w:sz w:val="24"/>
                <w:szCs w:val="24"/>
              </w:rPr>
            </w:pPr>
            <w:r w:rsidRPr="00A93727">
              <w:rPr>
                <w:rFonts w:ascii="Times New Roman" w:hAnsi="Times New Roman" w:cs="Times New Roman"/>
                <w:sz w:val="24"/>
                <w:szCs w:val="24"/>
                <w:u w:val="single"/>
              </w:rPr>
              <w:lastRenderedPageBreak/>
              <w:t>Approval and Permission</w:t>
            </w:r>
            <w:r w:rsidRPr="00A93727">
              <w:rPr>
                <w:rFonts w:ascii="Times New Roman" w:hAnsi="Times New Roman" w:cs="Times New Roman"/>
                <w:sz w:val="24"/>
                <w:szCs w:val="24"/>
              </w:rPr>
              <w:t xml:space="preserve"> </w:t>
            </w:r>
          </w:p>
          <w:p w14:paraId="00000306" w14:textId="5C6EB6A0" w:rsidR="00471CEF" w:rsidRPr="00A93727" w:rsidRDefault="00D7312B" w:rsidP="00376130">
            <w:pPr>
              <w:numPr>
                <w:ilvl w:val="0"/>
                <w:numId w:val="11"/>
              </w:numPr>
              <w:spacing w:after="60"/>
              <w:ind w:left="360"/>
              <w:rPr>
                <w:rFonts w:ascii="Times New Roman" w:hAnsi="Times New Roman" w:cs="Times New Roman"/>
                <w:sz w:val="24"/>
                <w:szCs w:val="24"/>
              </w:rPr>
            </w:pPr>
            <w:r w:rsidRPr="00A93727">
              <w:rPr>
                <w:rFonts w:ascii="Times New Roman" w:hAnsi="Times New Roman" w:cs="Times New Roman"/>
                <w:sz w:val="24"/>
                <w:szCs w:val="24"/>
              </w:rPr>
              <w:t xml:space="preserve">Present </w:t>
            </w:r>
            <w:r w:rsidR="006F48FC">
              <w:rPr>
                <w:rFonts w:ascii="Times New Roman" w:hAnsi="Times New Roman" w:cs="Times New Roman"/>
                <w:sz w:val="24"/>
                <w:szCs w:val="24"/>
              </w:rPr>
              <w:t xml:space="preserve">the </w:t>
            </w:r>
            <w:r w:rsidRPr="00A93727">
              <w:rPr>
                <w:rFonts w:ascii="Times New Roman" w:hAnsi="Times New Roman" w:cs="Times New Roman"/>
                <w:sz w:val="24"/>
                <w:szCs w:val="24"/>
              </w:rPr>
              <w:t>proposal for approval.</w:t>
            </w:r>
          </w:p>
          <w:p w14:paraId="00000307" w14:textId="77777777" w:rsidR="00471CEF" w:rsidRPr="00A93727" w:rsidRDefault="00D7312B" w:rsidP="00376130">
            <w:pPr>
              <w:numPr>
                <w:ilvl w:val="0"/>
                <w:numId w:val="11"/>
              </w:numPr>
              <w:spacing w:after="60"/>
              <w:ind w:left="360"/>
              <w:rPr>
                <w:rFonts w:ascii="Times New Roman" w:hAnsi="Times New Roman" w:cs="Times New Roman"/>
                <w:sz w:val="24"/>
                <w:szCs w:val="24"/>
              </w:rPr>
            </w:pPr>
            <w:r w:rsidRPr="00A93727">
              <w:rPr>
                <w:rFonts w:ascii="Times New Roman" w:hAnsi="Times New Roman" w:cs="Times New Roman"/>
                <w:sz w:val="24"/>
                <w:szCs w:val="24"/>
              </w:rPr>
              <w:t>Edit as needed.</w:t>
            </w:r>
          </w:p>
          <w:p w14:paraId="00000308" w14:textId="77777777" w:rsidR="00471CEF" w:rsidRPr="00A93727" w:rsidRDefault="00D7312B" w:rsidP="00376130">
            <w:pPr>
              <w:numPr>
                <w:ilvl w:val="0"/>
                <w:numId w:val="11"/>
              </w:numPr>
              <w:spacing w:after="60"/>
              <w:ind w:left="360"/>
              <w:rPr>
                <w:rFonts w:ascii="Times New Roman" w:hAnsi="Times New Roman" w:cs="Times New Roman"/>
                <w:sz w:val="24"/>
                <w:szCs w:val="24"/>
              </w:rPr>
            </w:pPr>
            <w:r w:rsidRPr="00A93727">
              <w:rPr>
                <w:rFonts w:ascii="Times New Roman" w:hAnsi="Times New Roman" w:cs="Times New Roman"/>
                <w:sz w:val="24"/>
                <w:szCs w:val="24"/>
              </w:rPr>
              <w:t>Obtain permissions or permits.</w:t>
            </w:r>
          </w:p>
        </w:tc>
        <w:tc>
          <w:tcPr>
            <w:tcW w:w="3360" w:type="dxa"/>
            <w:shd w:val="clear" w:color="auto" w:fill="auto"/>
            <w:tcMar>
              <w:top w:w="100" w:type="dxa"/>
              <w:left w:w="100" w:type="dxa"/>
              <w:bottom w:w="100" w:type="dxa"/>
              <w:right w:w="100" w:type="dxa"/>
            </w:tcMar>
          </w:tcPr>
          <w:p w14:paraId="00000309" w14:textId="4A65E6EA" w:rsidR="00471CEF" w:rsidRPr="00A93727" w:rsidRDefault="00D7312B" w:rsidP="00376130">
            <w:pPr>
              <w:numPr>
                <w:ilvl w:val="0"/>
                <w:numId w:val="118"/>
              </w:numPr>
              <w:spacing w:after="60" w:line="276" w:lineRule="auto"/>
              <w:ind w:left="391"/>
              <w:rPr>
                <w:rFonts w:ascii="Times New Roman" w:hAnsi="Times New Roman" w:cs="Times New Roman"/>
                <w:sz w:val="24"/>
                <w:szCs w:val="24"/>
              </w:rPr>
            </w:pPr>
            <w:r w:rsidRPr="00A93727">
              <w:rPr>
                <w:rFonts w:ascii="Times New Roman" w:hAnsi="Times New Roman" w:cs="Times New Roman"/>
                <w:sz w:val="24"/>
                <w:szCs w:val="24"/>
              </w:rPr>
              <w:lastRenderedPageBreak/>
              <w:t xml:space="preserve">Communicate expectations and confirm logistics with </w:t>
            </w:r>
            <w:r w:rsidR="00A627F1">
              <w:rPr>
                <w:rFonts w:ascii="Times New Roman" w:hAnsi="Times New Roman" w:cs="Times New Roman"/>
                <w:sz w:val="24"/>
                <w:szCs w:val="24"/>
              </w:rPr>
              <w:t xml:space="preserve">CTE </w:t>
            </w:r>
            <w:r w:rsidRPr="00A93727">
              <w:rPr>
                <w:rFonts w:ascii="Times New Roman" w:hAnsi="Times New Roman" w:cs="Times New Roman"/>
                <w:sz w:val="24"/>
                <w:szCs w:val="24"/>
              </w:rPr>
              <w:t>WBL coordinator/</w:t>
            </w:r>
            <w:r w:rsidRPr="00A93727">
              <w:rPr>
                <w:rFonts w:ascii="Times New Roman" w:hAnsi="Times New Roman" w:cs="Times New Roman"/>
                <w:sz w:val="24"/>
                <w:szCs w:val="24"/>
              </w:rPr>
              <w:br/>
              <w:t>teacher/</w:t>
            </w:r>
            <w:sdt>
              <w:sdtPr>
                <w:rPr>
                  <w:rFonts w:ascii="Times New Roman" w:hAnsi="Times New Roman" w:cs="Times New Roman"/>
                  <w:sz w:val="24"/>
                  <w:szCs w:val="24"/>
                </w:rPr>
                <w:tag w:val="goog_rdk_438"/>
                <w:id w:val="297735323"/>
              </w:sdtPr>
              <w:sdtContent>
                <w:r w:rsidRPr="00A93727">
                  <w:rPr>
                    <w:rFonts w:ascii="Times New Roman" w:hAnsi="Times New Roman" w:cs="Times New Roman"/>
                    <w:sz w:val="24"/>
                    <w:szCs w:val="24"/>
                  </w:rPr>
                  <w:t>point of contact</w:t>
                </w:r>
              </w:sdtContent>
            </w:sdt>
            <w:r w:rsidRPr="00A93727">
              <w:rPr>
                <w:rFonts w:ascii="Times New Roman" w:hAnsi="Times New Roman" w:cs="Times New Roman"/>
                <w:sz w:val="24"/>
                <w:szCs w:val="24"/>
              </w:rPr>
              <w:t>.</w:t>
            </w:r>
          </w:p>
          <w:p w14:paraId="0000030A" w14:textId="36AB2E8D" w:rsidR="00471CEF" w:rsidRPr="00A93727" w:rsidRDefault="00D7312B" w:rsidP="00376130">
            <w:pPr>
              <w:numPr>
                <w:ilvl w:val="0"/>
                <w:numId w:val="118"/>
              </w:numPr>
              <w:spacing w:after="60" w:line="276" w:lineRule="auto"/>
              <w:ind w:left="391"/>
              <w:rPr>
                <w:rFonts w:ascii="Times New Roman" w:hAnsi="Times New Roman" w:cs="Times New Roman"/>
                <w:sz w:val="24"/>
                <w:szCs w:val="24"/>
              </w:rPr>
            </w:pPr>
            <w:r w:rsidRPr="00A93727">
              <w:rPr>
                <w:rFonts w:ascii="Times New Roman" w:hAnsi="Times New Roman" w:cs="Times New Roman"/>
                <w:sz w:val="24"/>
                <w:szCs w:val="24"/>
              </w:rPr>
              <w:t xml:space="preserve">Communicate with </w:t>
            </w:r>
            <w:r w:rsidR="006F48FC">
              <w:rPr>
                <w:rFonts w:ascii="Times New Roman" w:hAnsi="Times New Roman" w:cs="Times New Roman"/>
                <w:sz w:val="24"/>
                <w:szCs w:val="24"/>
              </w:rPr>
              <w:t xml:space="preserve">the </w:t>
            </w:r>
            <w:r w:rsidRPr="00A93727">
              <w:rPr>
                <w:rFonts w:ascii="Times New Roman" w:hAnsi="Times New Roman" w:cs="Times New Roman"/>
                <w:sz w:val="24"/>
                <w:szCs w:val="24"/>
              </w:rPr>
              <w:t>staff about student visit(s).</w:t>
            </w:r>
          </w:p>
          <w:p w14:paraId="0000030B" w14:textId="77777777" w:rsidR="00471CEF" w:rsidRPr="00A93727" w:rsidRDefault="00471CEF" w:rsidP="004B3EE9">
            <w:pPr>
              <w:widowControl w:val="0"/>
              <w:pBdr>
                <w:top w:val="nil"/>
                <w:left w:val="nil"/>
                <w:bottom w:val="nil"/>
                <w:right w:val="nil"/>
                <w:between w:val="nil"/>
              </w:pBdr>
              <w:spacing w:after="120"/>
              <w:ind w:left="360"/>
              <w:rPr>
                <w:rFonts w:ascii="Times New Roman" w:hAnsi="Times New Roman" w:cs="Times New Roman"/>
                <w:b/>
                <w:sz w:val="24"/>
                <w:szCs w:val="24"/>
              </w:rPr>
            </w:pPr>
          </w:p>
        </w:tc>
      </w:tr>
    </w:tbl>
    <w:p w14:paraId="0000030C" w14:textId="77777777" w:rsidR="00471CEF" w:rsidRDefault="00471CEF">
      <w:pPr>
        <w:spacing w:after="0" w:line="240" w:lineRule="auto"/>
        <w:rPr>
          <w:b/>
          <w:sz w:val="24"/>
          <w:szCs w:val="24"/>
        </w:rPr>
      </w:pPr>
    </w:p>
    <w:p w14:paraId="0000030D" w14:textId="3504E955" w:rsidR="00471CEF" w:rsidRPr="00A93727" w:rsidRDefault="00D7312B" w:rsidP="0BEACD22">
      <w:pPr>
        <w:pStyle w:val="Heading3"/>
        <w:spacing w:after="120"/>
        <w:jc w:val="left"/>
        <w:rPr>
          <w:rFonts w:ascii="Times New Roman" w:hAnsi="Times New Roman" w:cs="Times New Roman"/>
          <w:b/>
          <w:bCs/>
          <w:sz w:val="24"/>
          <w:szCs w:val="24"/>
        </w:rPr>
      </w:pPr>
      <w:bookmarkStart w:id="147" w:name="_Toc126854987"/>
      <w:bookmarkStart w:id="148" w:name="_Toc130377811"/>
      <w:bookmarkStart w:id="149" w:name="_Toc512003493"/>
      <w:r w:rsidRPr="0BEACD22">
        <w:rPr>
          <w:rFonts w:ascii="Times New Roman" w:hAnsi="Times New Roman" w:cs="Times New Roman"/>
          <w:b/>
          <w:bCs/>
          <w:sz w:val="24"/>
          <w:szCs w:val="24"/>
        </w:rPr>
        <w:t>During the Service</w:t>
      </w:r>
      <w:r w:rsidR="006F48FC" w:rsidRPr="0BEACD22">
        <w:rPr>
          <w:rFonts w:ascii="Times New Roman" w:hAnsi="Times New Roman" w:cs="Times New Roman"/>
          <w:b/>
          <w:bCs/>
          <w:sz w:val="24"/>
          <w:szCs w:val="24"/>
        </w:rPr>
        <w:t>-</w:t>
      </w:r>
      <w:r w:rsidRPr="0BEACD22">
        <w:rPr>
          <w:rFonts w:ascii="Times New Roman" w:hAnsi="Times New Roman" w:cs="Times New Roman"/>
          <w:b/>
          <w:bCs/>
          <w:sz w:val="24"/>
          <w:szCs w:val="24"/>
        </w:rPr>
        <w:t>Learning Project</w:t>
      </w:r>
      <w:bookmarkEnd w:id="147"/>
      <w:bookmarkEnd w:id="148"/>
      <w:bookmarkEnd w:id="149"/>
    </w:p>
    <w:tbl>
      <w:tblPr>
        <w:tblW w:w="1008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3420"/>
        <w:gridCol w:w="3420"/>
        <w:gridCol w:w="3240"/>
      </w:tblGrid>
      <w:tr w:rsidR="00806D0E" w:rsidRPr="00A93727" w14:paraId="7B3AD0FC" w14:textId="77777777" w:rsidTr="00376130">
        <w:tc>
          <w:tcPr>
            <w:tcW w:w="3420" w:type="dxa"/>
            <w:shd w:val="clear" w:color="auto" w:fill="auto"/>
            <w:tcMar>
              <w:top w:w="101" w:type="dxa"/>
              <w:left w:w="101" w:type="dxa"/>
              <w:bottom w:w="101" w:type="dxa"/>
              <w:right w:w="101" w:type="dxa"/>
            </w:tcMar>
            <w:vAlign w:val="center"/>
          </w:tcPr>
          <w:p w14:paraId="0000030E" w14:textId="7A209EF7" w:rsidR="00471CEF" w:rsidRPr="00A93727" w:rsidRDefault="00A203EC" w:rsidP="006B6185">
            <w:pPr>
              <w:spacing w:after="0" w:line="276" w:lineRule="auto"/>
              <w:ind w:left="426"/>
              <w:jc w:val="center"/>
              <w:rPr>
                <w:rFonts w:ascii="Times New Roman" w:hAnsi="Times New Roman" w:cs="Times New Roman"/>
                <w:sz w:val="24"/>
                <w:szCs w:val="24"/>
              </w:rPr>
            </w:pPr>
            <w:r>
              <w:rPr>
                <w:rFonts w:ascii="Times New Roman" w:hAnsi="Times New Roman" w:cs="Times New Roman"/>
                <w:b/>
                <w:sz w:val="24"/>
                <w:szCs w:val="24"/>
              </w:rPr>
              <w:t xml:space="preserve">CTE </w:t>
            </w:r>
            <w:r w:rsidRPr="00A93727">
              <w:rPr>
                <w:rFonts w:ascii="Times New Roman" w:hAnsi="Times New Roman" w:cs="Times New Roman"/>
                <w:b/>
                <w:sz w:val="24"/>
                <w:szCs w:val="24"/>
              </w:rPr>
              <w:t>WBL Coordinator/</w:t>
            </w:r>
            <w:r w:rsidR="00376130">
              <w:rPr>
                <w:rFonts w:ascii="Times New Roman" w:hAnsi="Times New Roman" w:cs="Times New Roman"/>
                <w:b/>
                <w:sz w:val="24"/>
                <w:szCs w:val="24"/>
              </w:rPr>
              <w:t xml:space="preserve"> </w:t>
            </w:r>
            <w:r w:rsidRPr="00A93727">
              <w:rPr>
                <w:rFonts w:ascii="Times New Roman" w:hAnsi="Times New Roman" w:cs="Times New Roman"/>
                <w:b/>
                <w:sz w:val="24"/>
                <w:szCs w:val="24"/>
              </w:rPr>
              <w:t>Teacher/</w:t>
            </w:r>
            <w:sdt>
              <w:sdtPr>
                <w:rPr>
                  <w:rFonts w:ascii="Times New Roman" w:hAnsi="Times New Roman" w:cs="Times New Roman"/>
                  <w:sz w:val="24"/>
                  <w:szCs w:val="24"/>
                </w:rPr>
                <w:tag w:val="goog_rdk_432"/>
                <w:id w:val="1676532935"/>
              </w:sdtPr>
              <w:sdtContent>
                <w:r w:rsidRPr="00A93727">
                  <w:rPr>
                    <w:rFonts w:ascii="Times New Roman" w:hAnsi="Times New Roman" w:cs="Times New Roman"/>
                    <w:b/>
                    <w:sz w:val="24"/>
                    <w:szCs w:val="24"/>
                  </w:rPr>
                  <w:t>Point of Contact</w:t>
                </w:r>
              </w:sdtContent>
            </w:sdt>
            <w:sdt>
              <w:sdtPr>
                <w:rPr>
                  <w:rFonts w:ascii="Times New Roman" w:hAnsi="Times New Roman" w:cs="Times New Roman"/>
                  <w:sz w:val="24"/>
                  <w:szCs w:val="24"/>
                </w:rPr>
                <w:tag w:val="goog_rdk_433"/>
                <w:id w:val="488366769"/>
              </w:sdtPr>
              <w:sdtContent/>
            </w:sdt>
          </w:p>
        </w:tc>
        <w:tc>
          <w:tcPr>
            <w:tcW w:w="3420" w:type="dxa"/>
            <w:shd w:val="clear" w:color="auto" w:fill="auto"/>
            <w:tcMar>
              <w:top w:w="101" w:type="dxa"/>
              <w:left w:w="101" w:type="dxa"/>
              <w:bottom w:w="101" w:type="dxa"/>
              <w:right w:w="101" w:type="dxa"/>
            </w:tcMar>
            <w:vAlign w:val="center"/>
          </w:tcPr>
          <w:p w14:paraId="0000030F" w14:textId="77777777" w:rsidR="00471CEF" w:rsidRPr="00A93727" w:rsidRDefault="00D7312B" w:rsidP="006B6185">
            <w:pPr>
              <w:spacing w:after="0"/>
              <w:jc w:val="center"/>
              <w:rPr>
                <w:rFonts w:ascii="Times New Roman" w:hAnsi="Times New Roman" w:cs="Times New Roman"/>
                <w:sz w:val="24"/>
                <w:szCs w:val="24"/>
              </w:rPr>
            </w:pPr>
            <w:r w:rsidRPr="00A93727">
              <w:rPr>
                <w:rFonts w:ascii="Times New Roman" w:hAnsi="Times New Roman" w:cs="Times New Roman"/>
                <w:b/>
                <w:sz w:val="24"/>
                <w:szCs w:val="24"/>
              </w:rPr>
              <w:t>Student</w:t>
            </w:r>
          </w:p>
        </w:tc>
        <w:tc>
          <w:tcPr>
            <w:tcW w:w="3240" w:type="dxa"/>
            <w:shd w:val="clear" w:color="auto" w:fill="auto"/>
            <w:tcMar>
              <w:top w:w="101" w:type="dxa"/>
              <w:left w:w="101" w:type="dxa"/>
              <w:bottom w:w="101" w:type="dxa"/>
              <w:right w:w="101" w:type="dxa"/>
            </w:tcMar>
            <w:vAlign w:val="center"/>
          </w:tcPr>
          <w:p w14:paraId="00000311" w14:textId="5F111FD2" w:rsidR="00471CEF" w:rsidRPr="00A93727" w:rsidRDefault="00D7312B" w:rsidP="006B6185">
            <w:pPr>
              <w:spacing w:after="0"/>
              <w:jc w:val="center"/>
              <w:rPr>
                <w:rFonts w:ascii="Times New Roman" w:hAnsi="Times New Roman" w:cs="Times New Roman"/>
                <w:sz w:val="24"/>
                <w:szCs w:val="24"/>
              </w:rPr>
            </w:pPr>
            <w:r w:rsidRPr="00A93727">
              <w:rPr>
                <w:rFonts w:ascii="Times New Roman" w:hAnsi="Times New Roman" w:cs="Times New Roman"/>
                <w:b/>
                <w:sz w:val="24"/>
                <w:szCs w:val="24"/>
              </w:rPr>
              <w:t>Project Partner</w:t>
            </w:r>
            <w:r w:rsidR="006B6185">
              <w:rPr>
                <w:rFonts w:ascii="Times New Roman" w:hAnsi="Times New Roman" w:cs="Times New Roman"/>
                <w:b/>
                <w:sz w:val="24"/>
                <w:szCs w:val="24"/>
              </w:rPr>
              <w:br/>
            </w:r>
            <w:r w:rsidRPr="00A93727">
              <w:rPr>
                <w:rFonts w:ascii="Times New Roman" w:hAnsi="Times New Roman" w:cs="Times New Roman"/>
                <w:b/>
                <w:sz w:val="24"/>
                <w:szCs w:val="24"/>
              </w:rPr>
              <w:t>(if applicable)</w:t>
            </w:r>
          </w:p>
        </w:tc>
      </w:tr>
      <w:tr w:rsidR="00D34124" w:rsidRPr="00A93727" w14:paraId="02B6E80C" w14:textId="77777777" w:rsidTr="00376130">
        <w:tc>
          <w:tcPr>
            <w:tcW w:w="3420" w:type="dxa"/>
            <w:shd w:val="clear" w:color="auto" w:fill="auto"/>
            <w:tcMar>
              <w:top w:w="100" w:type="dxa"/>
              <w:left w:w="100" w:type="dxa"/>
              <w:bottom w:w="100" w:type="dxa"/>
              <w:right w:w="100" w:type="dxa"/>
            </w:tcMar>
          </w:tcPr>
          <w:p w14:paraId="00000312" w14:textId="35750C3C" w:rsidR="00471CEF" w:rsidRPr="00A93727" w:rsidRDefault="00D7312B" w:rsidP="00376130">
            <w:pPr>
              <w:numPr>
                <w:ilvl w:val="0"/>
                <w:numId w:val="119"/>
              </w:numPr>
              <w:spacing w:after="60"/>
              <w:ind w:left="426"/>
              <w:rPr>
                <w:rFonts w:ascii="Times New Roman" w:hAnsi="Times New Roman" w:cs="Times New Roman"/>
                <w:sz w:val="24"/>
                <w:szCs w:val="24"/>
              </w:rPr>
            </w:pPr>
            <w:r w:rsidRPr="00A93727">
              <w:rPr>
                <w:rFonts w:ascii="Times New Roman" w:hAnsi="Times New Roman" w:cs="Times New Roman"/>
                <w:sz w:val="24"/>
                <w:szCs w:val="24"/>
              </w:rPr>
              <w:t>Support students in working toward project</w:t>
            </w:r>
            <w:r w:rsidR="006F48FC">
              <w:rPr>
                <w:rFonts w:ascii="Times New Roman" w:hAnsi="Times New Roman" w:cs="Times New Roman"/>
                <w:sz w:val="24"/>
                <w:szCs w:val="24"/>
              </w:rPr>
              <w:t>-</w:t>
            </w:r>
            <w:r w:rsidRPr="00A93727">
              <w:rPr>
                <w:rFonts w:ascii="Times New Roman" w:hAnsi="Times New Roman" w:cs="Times New Roman"/>
                <w:sz w:val="24"/>
                <w:szCs w:val="24"/>
              </w:rPr>
              <w:t xml:space="preserve">learning objectives. </w:t>
            </w:r>
          </w:p>
          <w:p w14:paraId="00000313" w14:textId="77777777" w:rsidR="00471CEF" w:rsidRPr="00A93727" w:rsidRDefault="00D7312B" w:rsidP="00376130">
            <w:pPr>
              <w:numPr>
                <w:ilvl w:val="0"/>
                <w:numId w:val="119"/>
              </w:numPr>
              <w:spacing w:after="60"/>
              <w:ind w:left="426"/>
              <w:rPr>
                <w:rFonts w:ascii="Times New Roman" w:hAnsi="Times New Roman" w:cs="Times New Roman"/>
                <w:sz w:val="24"/>
                <w:szCs w:val="24"/>
              </w:rPr>
            </w:pPr>
            <w:r w:rsidRPr="00A93727">
              <w:rPr>
                <w:rFonts w:ascii="Times New Roman" w:hAnsi="Times New Roman" w:cs="Times New Roman"/>
                <w:sz w:val="24"/>
                <w:szCs w:val="24"/>
              </w:rPr>
              <w:t>Provide supervision.</w:t>
            </w:r>
          </w:p>
          <w:p w14:paraId="00000314" w14:textId="66631FDA" w:rsidR="00471CEF" w:rsidRPr="00A93727" w:rsidRDefault="00D7312B" w:rsidP="00376130">
            <w:pPr>
              <w:numPr>
                <w:ilvl w:val="0"/>
                <w:numId w:val="119"/>
              </w:numPr>
              <w:spacing w:after="60"/>
              <w:ind w:left="426"/>
              <w:rPr>
                <w:rFonts w:ascii="Times New Roman" w:hAnsi="Times New Roman" w:cs="Times New Roman"/>
                <w:sz w:val="24"/>
                <w:szCs w:val="24"/>
              </w:rPr>
            </w:pPr>
            <w:r w:rsidRPr="00A93727">
              <w:rPr>
                <w:rFonts w:ascii="Times New Roman" w:hAnsi="Times New Roman" w:cs="Times New Roman"/>
                <w:sz w:val="24"/>
                <w:szCs w:val="24"/>
              </w:rPr>
              <w:t>Structure learning activities to complement the service</w:t>
            </w:r>
            <w:r w:rsidR="006F48FC">
              <w:rPr>
                <w:rFonts w:ascii="Times New Roman" w:hAnsi="Times New Roman" w:cs="Times New Roman"/>
                <w:sz w:val="24"/>
                <w:szCs w:val="24"/>
              </w:rPr>
              <w:t>-</w:t>
            </w:r>
            <w:r w:rsidRPr="00A93727">
              <w:rPr>
                <w:rFonts w:ascii="Times New Roman" w:hAnsi="Times New Roman" w:cs="Times New Roman"/>
                <w:sz w:val="24"/>
                <w:szCs w:val="24"/>
              </w:rPr>
              <w:t>learning experience (e.g., discussions, reading, writing, reflection, presentation).</w:t>
            </w:r>
          </w:p>
          <w:p w14:paraId="00000315" w14:textId="626CF193" w:rsidR="00471CEF" w:rsidRDefault="00D7312B" w:rsidP="00376130">
            <w:pPr>
              <w:numPr>
                <w:ilvl w:val="0"/>
                <w:numId w:val="119"/>
              </w:numPr>
              <w:spacing w:after="60"/>
              <w:ind w:left="426"/>
              <w:rPr>
                <w:rFonts w:ascii="Times New Roman" w:hAnsi="Times New Roman" w:cs="Times New Roman"/>
                <w:sz w:val="24"/>
                <w:szCs w:val="24"/>
              </w:rPr>
            </w:pPr>
            <w:r w:rsidRPr="00A93727">
              <w:rPr>
                <w:rFonts w:ascii="Times New Roman" w:hAnsi="Times New Roman" w:cs="Times New Roman"/>
                <w:sz w:val="24"/>
                <w:szCs w:val="24"/>
              </w:rPr>
              <w:t>Evaluate student progress.</w:t>
            </w:r>
          </w:p>
          <w:p w14:paraId="087C889F" w14:textId="638D5D01" w:rsidR="008559EF" w:rsidRPr="00A93727" w:rsidRDefault="008559EF" w:rsidP="00376130">
            <w:pPr>
              <w:numPr>
                <w:ilvl w:val="0"/>
                <w:numId w:val="119"/>
              </w:numPr>
              <w:spacing w:after="60"/>
              <w:ind w:left="426"/>
              <w:rPr>
                <w:rFonts w:ascii="Times New Roman" w:hAnsi="Times New Roman" w:cs="Times New Roman"/>
                <w:sz w:val="24"/>
                <w:szCs w:val="24"/>
              </w:rPr>
            </w:pPr>
            <w:r>
              <w:rPr>
                <w:rFonts w:ascii="Times New Roman" w:hAnsi="Times New Roman" w:cs="Times New Roman"/>
                <w:sz w:val="24"/>
                <w:szCs w:val="24"/>
              </w:rPr>
              <w:t>Conduct progress conferences</w:t>
            </w:r>
            <w:r w:rsidR="002C4798">
              <w:rPr>
                <w:rFonts w:ascii="Times New Roman" w:hAnsi="Times New Roman" w:cs="Times New Roman"/>
                <w:sz w:val="24"/>
                <w:szCs w:val="24"/>
              </w:rPr>
              <w:t>.</w:t>
            </w:r>
          </w:p>
          <w:p w14:paraId="00000316" w14:textId="73D73BB7" w:rsidR="00471CEF" w:rsidRPr="00A93727" w:rsidRDefault="009A5521" w:rsidP="00376130">
            <w:pPr>
              <w:numPr>
                <w:ilvl w:val="0"/>
                <w:numId w:val="119"/>
              </w:numPr>
              <w:spacing w:after="60"/>
              <w:ind w:left="426"/>
              <w:rPr>
                <w:rFonts w:ascii="Times New Roman" w:hAnsi="Times New Roman" w:cs="Times New Roman"/>
                <w:sz w:val="24"/>
                <w:szCs w:val="24"/>
              </w:rPr>
            </w:pPr>
            <w:r>
              <w:rPr>
                <w:rFonts w:ascii="Times New Roman" w:hAnsi="Times New Roman" w:cs="Times New Roman"/>
                <w:sz w:val="24"/>
                <w:szCs w:val="24"/>
              </w:rPr>
              <w:t>Approve</w:t>
            </w:r>
            <w:r w:rsidR="00D7312B" w:rsidRPr="00A93727">
              <w:rPr>
                <w:rFonts w:ascii="Times New Roman" w:hAnsi="Times New Roman" w:cs="Times New Roman"/>
                <w:sz w:val="24"/>
                <w:szCs w:val="24"/>
              </w:rPr>
              <w:t xml:space="preserve"> service</w:t>
            </w:r>
            <w:r w:rsidR="006F48FC">
              <w:rPr>
                <w:rFonts w:ascii="Times New Roman" w:hAnsi="Times New Roman" w:cs="Times New Roman"/>
                <w:sz w:val="24"/>
                <w:szCs w:val="24"/>
              </w:rPr>
              <w:t>-</w:t>
            </w:r>
            <w:r w:rsidR="00D7312B" w:rsidRPr="00A93727">
              <w:rPr>
                <w:rFonts w:ascii="Times New Roman" w:hAnsi="Times New Roman" w:cs="Times New Roman"/>
                <w:sz w:val="24"/>
                <w:szCs w:val="24"/>
              </w:rPr>
              <w:t>learning hours.</w:t>
            </w:r>
          </w:p>
          <w:p w14:paraId="00000317" w14:textId="77777777" w:rsidR="00471CEF" w:rsidRPr="00A93727" w:rsidRDefault="00D7312B" w:rsidP="00376130">
            <w:pPr>
              <w:numPr>
                <w:ilvl w:val="0"/>
                <w:numId w:val="119"/>
              </w:numPr>
              <w:spacing w:after="60"/>
              <w:ind w:left="426"/>
              <w:rPr>
                <w:rFonts w:ascii="Times New Roman" w:hAnsi="Times New Roman" w:cs="Times New Roman"/>
                <w:sz w:val="24"/>
                <w:szCs w:val="24"/>
              </w:rPr>
            </w:pPr>
            <w:r w:rsidRPr="00A93727">
              <w:rPr>
                <w:rFonts w:ascii="Times New Roman" w:hAnsi="Times New Roman" w:cs="Times New Roman"/>
                <w:sz w:val="24"/>
                <w:szCs w:val="24"/>
              </w:rPr>
              <w:t xml:space="preserve">Maintain ongoing communication with students and project partners. </w:t>
            </w:r>
          </w:p>
        </w:tc>
        <w:tc>
          <w:tcPr>
            <w:tcW w:w="3420" w:type="dxa"/>
            <w:shd w:val="clear" w:color="auto" w:fill="auto"/>
            <w:tcMar>
              <w:top w:w="100" w:type="dxa"/>
              <w:left w:w="100" w:type="dxa"/>
              <w:bottom w:w="100" w:type="dxa"/>
              <w:right w:w="100" w:type="dxa"/>
            </w:tcMar>
          </w:tcPr>
          <w:p w14:paraId="00000318" w14:textId="3E0BCD9C" w:rsidR="00471CEF" w:rsidRPr="00A93727" w:rsidRDefault="00D7312B" w:rsidP="00376130">
            <w:pPr>
              <w:numPr>
                <w:ilvl w:val="0"/>
                <w:numId w:val="21"/>
              </w:numPr>
              <w:spacing w:after="60"/>
              <w:ind w:left="360"/>
              <w:rPr>
                <w:rFonts w:ascii="Times New Roman" w:hAnsi="Times New Roman" w:cs="Times New Roman"/>
                <w:sz w:val="24"/>
                <w:szCs w:val="24"/>
              </w:rPr>
            </w:pPr>
            <w:r w:rsidRPr="00A93727">
              <w:rPr>
                <w:rFonts w:ascii="Times New Roman" w:hAnsi="Times New Roman" w:cs="Times New Roman"/>
                <w:sz w:val="24"/>
                <w:szCs w:val="24"/>
              </w:rPr>
              <w:t xml:space="preserve">Provide updates to </w:t>
            </w:r>
            <w:r w:rsidR="00745A10">
              <w:rPr>
                <w:rFonts w:ascii="Times New Roman" w:hAnsi="Times New Roman" w:cs="Times New Roman"/>
                <w:sz w:val="24"/>
                <w:szCs w:val="24"/>
              </w:rPr>
              <w:t xml:space="preserve">CTE </w:t>
            </w:r>
            <w:r w:rsidRPr="00A93727">
              <w:rPr>
                <w:rFonts w:ascii="Times New Roman" w:hAnsi="Times New Roman" w:cs="Times New Roman"/>
                <w:sz w:val="24"/>
                <w:szCs w:val="24"/>
              </w:rPr>
              <w:t>WBL coordinator/teacher/</w:t>
            </w:r>
            <w:sdt>
              <w:sdtPr>
                <w:rPr>
                  <w:rFonts w:ascii="Times New Roman" w:hAnsi="Times New Roman" w:cs="Times New Roman"/>
                  <w:sz w:val="24"/>
                  <w:szCs w:val="24"/>
                </w:rPr>
                <w:tag w:val="goog_rdk_442"/>
                <w:id w:val="887144169"/>
              </w:sdtPr>
              <w:sdtContent>
                <w:r w:rsidR="006F48FC">
                  <w:rPr>
                    <w:rFonts w:ascii="Times New Roman" w:hAnsi="Times New Roman" w:cs="Times New Roman"/>
                    <w:sz w:val="24"/>
                    <w:szCs w:val="24"/>
                  </w:rPr>
                  <w:t xml:space="preserve"> </w:t>
                </w:r>
                <w:r w:rsidRPr="00A93727">
                  <w:rPr>
                    <w:rFonts w:ascii="Times New Roman" w:hAnsi="Times New Roman" w:cs="Times New Roman"/>
                    <w:sz w:val="24"/>
                    <w:szCs w:val="24"/>
                  </w:rPr>
                  <w:t>point of contact</w:t>
                </w:r>
              </w:sdtContent>
            </w:sdt>
            <w:r w:rsidRPr="00A93727">
              <w:rPr>
                <w:rFonts w:ascii="Times New Roman" w:hAnsi="Times New Roman" w:cs="Times New Roman"/>
                <w:sz w:val="24"/>
                <w:szCs w:val="24"/>
              </w:rPr>
              <w:t>.</w:t>
            </w:r>
          </w:p>
          <w:p w14:paraId="00000319" w14:textId="77777777" w:rsidR="00471CEF" w:rsidRPr="00A93727" w:rsidRDefault="00D7312B" w:rsidP="00376130">
            <w:pPr>
              <w:numPr>
                <w:ilvl w:val="0"/>
                <w:numId w:val="117"/>
              </w:numPr>
              <w:spacing w:after="60"/>
              <w:ind w:left="360"/>
              <w:rPr>
                <w:rFonts w:ascii="Times New Roman" w:hAnsi="Times New Roman" w:cs="Times New Roman"/>
                <w:sz w:val="24"/>
                <w:szCs w:val="24"/>
              </w:rPr>
            </w:pPr>
            <w:r w:rsidRPr="00A93727">
              <w:rPr>
                <w:rFonts w:ascii="Times New Roman" w:hAnsi="Times New Roman" w:cs="Times New Roman"/>
                <w:sz w:val="24"/>
                <w:szCs w:val="24"/>
              </w:rPr>
              <w:t>Comply with all workplace rules and exercise workplace readiness skills.</w:t>
            </w:r>
          </w:p>
          <w:p w14:paraId="0000031A" w14:textId="294281A3" w:rsidR="00471CEF" w:rsidRPr="00A93727" w:rsidRDefault="00D7312B" w:rsidP="00376130">
            <w:pPr>
              <w:numPr>
                <w:ilvl w:val="0"/>
                <w:numId w:val="117"/>
              </w:numPr>
              <w:spacing w:after="60"/>
              <w:ind w:left="360"/>
              <w:rPr>
                <w:rFonts w:ascii="Times New Roman" w:hAnsi="Times New Roman" w:cs="Times New Roman"/>
                <w:sz w:val="24"/>
                <w:szCs w:val="24"/>
              </w:rPr>
            </w:pPr>
            <w:r w:rsidRPr="00A93727">
              <w:rPr>
                <w:rFonts w:ascii="Times New Roman" w:hAnsi="Times New Roman" w:cs="Times New Roman"/>
                <w:sz w:val="24"/>
                <w:szCs w:val="24"/>
              </w:rPr>
              <w:t xml:space="preserve">Document </w:t>
            </w:r>
            <w:r w:rsidR="00BE3574" w:rsidRPr="00A93727">
              <w:rPr>
                <w:rFonts w:ascii="Times New Roman" w:hAnsi="Times New Roman" w:cs="Times New Roman"/>
                <w:sz w:val="24"/>
                <w:szCs w:val="24"/>
              </w:rPr>
              <w:t xml:space="preserve">CTE </w:t>
            </w:r>
            <w:r w:rsidRPr="00A93727">
              <w:rPr>
                <w:rFonts w:ascii="Times New Roman" w:hAnsi="Times New Roman" w:cs="Times New Roman"/>
                <w:sz w:val="24"/>
                <w:szCs w:val="24"/>
              </w:rPr>
              <w:t>HQWBL hours.</w:t>
            </w:r>
          </w:p>
          <w:p w14:paraId="0000031B" w14:textId="77777777" w:rsidR="00471CEF" w:rsidRPr="00A93727" w:rsidRDefault="00471CEF" w:rsidP="00376130">
            <w:pPr>
              <w:widowControl w:val="0"/>
              <w:pBdr>
                <w:top w:val="nil"/>
                <w:left w:val="nil"/>
                <w:bottom w:val="nil"/>
                <w:right w:val="nil"/>
                <w:between w:val="nil"/>
              </w:pBdr>
              <w:spacing w:after="60"/>
              <w:ind w:left="720"/>
              <w:rPr>
                <w:rFonts w:ascii="Times New Roman" w:hAnsi="Times New Roman" w:cs="Times New Roman"/>
                <w:sz w:val="24"/>
                <w:szCs w:val="24"/>
              </w:rPr>
            </w:pPr>
          </w:p>
        </w:tc>
        <w:tc>
          <w:tcPr>
            <w:tcW w:w="3240" w:type="dxa"/>
            <w:shd w:val="clear" w:color="auto" w:fill="auto"/>
            <w:tcMar>
              <w:top w:w="100" w:type="dxa"/>
              <w:left w:w="100" w:type="dxa"/>
              <w:bottom w:w="100" w:type="dxa"/>
              <w:right w:w="100" w:type="dxa"/>
            </w:tcMar>
          </w:tcPr>
          <w:p w14:paraId="0000031C" w14:textId="0FC05A64" w:rsidR="00471CEF" w:rsidRPr="00A93727" w:rsidRDefault="00D7312B" w:rsidP="00376130">
            <w:pPr>
              <w:numPr>
                <w:ilvl w:val="0"/>
                <w:numId w:val="21"/>
              </w:numPr>
              <w:spacing w:after="60"/>
              <w:ind w:left="391"/>
              <w:rPr>
                <w:rFonts w:ascii="Times New Roman" w:hAnsi="Times New Roman" w:cs="Times New Roman"/>
                <w:sz w:val="24"/>
                <w:szCs w:val="24"/>
              </w:rPr>
            </w:pPr>
            <w:r w:rsidRPr="00A93727">
              <w:rPr>
                <w:rFonts w:ascii="Times New Roman" w:hAnsi="Times New Roman" w:cs="Times New Roman"/>
                <w:sz w:val="24"/>
                <w:szCs w:val="24"/>
              </w:rPr>
              <w:t>May provide supervision for student.</w:t>
            </w:r>
          </w:p>
          <w:p w14:paraId="0000031D" w14:textId="6C50A24D" w:rsidR="00471CEF" w:rsidRPr="00A93727" w:rsidRDefault="00D7312B" w:rsidP="00376130">
            <w:pPr>
              <w:numPr>
                <w:ilvl w:val="0"/>
                <w:numId w:val="21"/>
              </w:numPr>
              <w:spacing w:after="60"/>
              <w:ind w:left="391"/>
              <w:rPr>
                <w:rFonts w:ascii="Times New Roman" w:hAnsi="Times New Roman" w:cs="Times New Roman"/>
                <w:sz w:val="24"/>
                <w:szCs w:val="24"/>
              </w:rPr>
            </w:pPr>
            <w:r w:rsidRPr="00A93727">
              <w:rPr>
                <w:rFonts w:ascii="Times New Roman" w:hAnsi="Times New Roman" w:cs="Times New Roman"/>
                <w:sz w:val="24"/>
                <w:szCs w:val="24"/>
              </w:rPr>
              <w:t xml:space="preserve">May evaluate </w:t>
            </w:r>
            <w:r w:rsidR="00687BAC">
              <w:rPr>
                <w:rFonts w:ascii="Times New Roman" w:hAnsi="Times New Roman" w:cs="Times New Roman"/>
                <w:sz w:val="24"/>
                <w:szCs w:val="24"/>
              </w:rPr>
              <w:t xml:space="preserve">the </w:t>
            </w:r>
            <w:r w:rsidRPr="00A93727">
              <w:rPr>
                <w:rFonts w:ascii="Times New Roman" w:hAnsi="Times New Roman" w:cs="Times New Roman"/>
                <w:sz w:val="24"/>
                <w:szCs w:val="24"/>
              </w:rPr>
              <w:t>student progress.</w:t>
            </w:r>
          </w:p>
          <w:p w14:paraId="0000031E" w14:textId="4DB0AEC9" w:rsidR="00471CEF" w:rsidRPr="00A93727" w:rsidRDefault="00D7312B" w:rsidP="00376130">
            <w:pPr>
              <w:numPr>
                <w:ilvl w:val="0"/>
                <w:numId w:val="21"/>
              </w:numPr>
              <w:spacing w:after="60"/>
              <w:ind w:left="391"/>
              <w:rPr>
                <w:rFonts w:ascii="Times New Roman" w:hAnsi="Times New Roman" w:cs="Times New Roman"/>
                <w:sz w:val="24"/>
                <w:szCs w:val="24"/>
              </w:rPr>
            </w:pPr>
            <w:r w:rsidRPr="00A93727">
              <w:rPr>
                <w:rFonts w:ascii="Times New Roman" w:hAnsi="Times New Roman" w:cs="Times New Roman"/>
                <w:sz w:val="24"/>
                <w:szCs w:val="24"/>
              </w:rPr>
              <w:t xml:space="preserve">May coordinate and communicate with </w:t>
            </w:r>
            <w:r w:rsidR="00AA2AB7">
              <w:rPr>
                <w:rFonts w:ascii="Times New Roman" w:hAnsi="Times New Roman" w:cs="Times New Roman"/>
                <w:sz w:val="24"/>
                <w:szCs w:val="24"/>
              </w:rPr>
              <w:t xml:space="preserve">CTE </w:t>
            </w:r>
            <w:r w:rsidRPr="00A93727">
              <w:rPr>
                <w:rFonts w:ascii="Times New Roman" w:hAnsi="Times New Roman" w:cs="Times New Roman"/>
                <w:sz w:val="24"/>
                <w:szCs w:val="24"/>
              </w:rPr>
              <w:t>WBL coordinator/</w:t>
            </w:r>
            <w:r w:rsidRPr="00A93727">
              <w:rPr>
                <w:rFonts w:ascii="Times New Roman" w:hAnsi="Times New Roman" w:cs="Times New Roman"/>
                <w:sz w:val="24"/>
                <w:szCs w:val="24"/>
              </w:rPr>
              <w:br/>
              <w:t>teacher/</w:t>
            </w:r>
            <w:sdt>
              <w:sdtPr>
                <w:rPr>
                  <w:rFonts w:ascii="Times New Roman" w:hAnsi="Times New Roman" w:cs="Times New Roman"/>
                  <w:sz w:val="24"/>
                  <w:szCs w:val="24"/>
                </w:rPr>
                <w:tag w:val="goog_rdk_444"/>
                <w:id w:val="2036762274"/>
              </w:sdtPr>
              <w:sdtContent>
                <w:r w:rsidRPr="00A93727">
                  <w:rPr>
                    <w:rFonts w:ascii="Times New Roman" w:hAnsi="Times New Roman" w:cs="Times New Roman"/>
                    <w:sz w:val="24"/>
                    <w:szCs w:val="24"/>
                  </w:rPr>
                  <w:t>point of contact</w:t>
                </w:r>
              </w:sdtContent>
            </w:sdt>
            <w:r w:rsidRPr="00A93727">
              <w:rPr>
                <w:rFonts w:ascii="Times New Roman" w:hAnsi="Times New Roman" w:cs="Times New Roman"/>
                <w:sz w:val="24"/>
                <w:szCs w:val="24"/>
              </w:rPr>
              <w:t>.</w:t>
            </w:r>
          </w:p>
          <w:p w14:paraId="0000031F" w14:textId="77777777" w:rsidR="00471CEF" w:rsidRPr="00A93727" w:rsidRDefault="00471CEF" w:rsidP="00376130">
            <w:pPr>
              <w:widowControl w:val="0"/>
              <w:pBdr>
                <w:top w:val="nil"/>
                <w:left w:val="nil"/>
                <w:bottom w:val="nil"/>
                <w:right w:val="nil"/>
                <w:between w:val="nil"/>
              </w:pBdr>
              <w:spacing w:after="60"/>
              <w:ind w:left="720"/>
              <w:rPr>
                <w:rFonts w:ascii="Times New Roman" w:hAnsi="Times New Roman" w:cs="Times New Roman"/>
                <w:sz w:val="24"/>
                <w:szCs w:val="24"/>
              </w:rPr>
            </w:pPr>
          </w:p>
        </w:tc>
      </w:tr>
    </w:tbl>
    <w:p w14:paraId="00000320" w14:textId="77777777" w:rsidR="00471CEF" w:rsidRDefault="00D7312B">
      <w:pPr>
        <w:spacing w:line="240" w:lineRule="auto"/>
        <w:rPr>
          <w:b/>
          <w:sz w:val="24"/>
          <w:szCs w:val="24"/>
        </w:rPr>
      </w:pPr>
      <w:r>
        <w:br w:type="page"/>
      </w:r>
    </w:p>
    <w:p w14:paraId="00000321" w14:textId="55CD75C2" w:rsidR="00471CEF" w:rsidRPr="00A93727" w:rsidRDefault="00D7312B" w:rsidP="0077278A">
      <w:pPr>
        <w:pStyle w:val="Heading3"/>
        <w:spacing w:after="120"/>
        <w:jc w:val="left"/>
        <w:rPr>
          <w:rFonts w:ascii="Times New Roman" w:hAnsi="Times New Roman" w:cs="Times New Roman"/>
          <w:sz w:val="24"/>
          <w:szCs w:val="24"/>
        </w:rPr>
      </w:pPr>
      <w:bookmarkStart w:id="150" w:name="_Toc126854988"/>
      <w:bookmarkStart w:id="151" w:name="_Toc130377812"/>
      <w:bookmarkStart w:id="152" w:name="_Toc242795525"/>
      <w:r w:rsidRPr="0BEACD22">
        <w:rPr>
          <w:rFonts w:ascii="Times New Roman" w:hAnsi="Times New Roman" w:cs="Times New Roman"/>
          <w:b/>
          <w:bCs/>
          <w:sz w:val="24"/>
          <w:szCs w:val="24"/>
        </w:rPr>
        <w:lastRenderedPageBreak/>
        <w:t>After the Service</w:t>
      </w:r>
      <w:r w:rsidR="006F48FC" w:rsidRPr="0BEACD22">
        <w:rPr>
          <w:rFonts w:ascii="Times New Roman" w:hAnsi="Times New Roman" w:cs="Times New Roman"/>
          <w:b/>
          <w:bCs/>
          <w:sz w:val="24"/>
          <w:szCs w:val="24"/>
        </w:rPr>
        <w:t>-</w:t>
      </w:r>
      <w:r w:rsidRPr="0BEACD22">
        <w:rPr>
          <w:rFonts w:ascii="Times New Roman" w:hAnsi="Times New Roman" w:cs="Times New Roman"/>
          <w:b/>
          <w:bCs/>
          <w:sz w:val="24"/>
          <w:szCs w:val="24"/>
        </w:rPr>
        <w:t>Learning Project</w:t>
      </w:r>
      <w:bookmarkEnd w:id="150"/>
      <w:bookmarkEnd w:id="151"/>
      <w:bookmarkEnd w:id="152"/>
    </w:p>
    <w:tbl>
      <w:tblPr>
        <w:tblW w:w="9270" w:type="dxa"/>
        <w:tblInd w:w="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3420"/>
        <w:gridCol w:w="3330"/>
        <w:gridCol w:w="2520"/>
      </w:tblGrid>
      <w:tr w:rsidR="00806D0E" w:rsidRPr="00A93727" w14:paraId="53D82760" w14:textId="77777777" w:rsidTr="00376130">
        <w:tc>
          <w:tcPr>
            <w:tcW w:w="3420" w:type="dxa"/>
            <w:shd w:val="clear" w:color="auto" w:fill="auto"/>
            <w:tcMar>
              <w:top w:w="100" w:type="dxa"/>
              <w:left w:w="100" w:type="dxa"/>
              <w:bottom w:w="100" w:type="dxa"/>
              <w:right w:w="100" w:type="dxa"/>
            </w:tcMar>
            <w:vAlign w:val="center"/>
          </w:tcPr>
          <w:p w14:paraId="00000322" w14:textId="1137734B" w:rsidR="00471CEF" w:rsidRPr="00A93727" w:rsidRDefault="00F62343" w:rsidP="006B6185">
            <w:pPr>
              <w:widowControl w:val="0"/>
              <w:pBdr>
                <w:top w:val="nil"/>
                <w:left w:val="nil"/>
                <w:bottom w:val="nil"/>
                <w:right w:val="nil"/>
                <w:between w:val="nil"/>
              </w:pBdr>
              <w:spacing w:after="0"/>
              <w:jc w:val="center"/>
              <w:rPr>
                <w:rFonts w:ascii="Times New Roman" w:hAnsi="Times New Roman" w:cs="Times New Roman"/>
                <w:sz w:val="24"/>
                <w:szCs w:val="24"/>
              </w:rPr>
            </w:pPr>
            <w:r>
              <w:rPr>
                <w:rFonts w:ascii="Times New Roman" w:hAnsi="Times New Roman" w:cs="Times New Roman"/>
                <w:b/>
                <w:sz w:val="24"/>
                <w:szCs w:val="24"/>
              </w:rPr>
              <w:t xml:space="preserve">CTE </w:t>
            </w:r>
            <w:r w:rsidR="00D7312B" w:rsidRPr="00A93727">
              <w:rPr>
                <w:rFonts w:ascii="Times New Roman" w:hAnsi="Times New Roman" w:cs="Times New Roman"/>
                <w:b/>
                <w:sz w:val="24"/>
                <w:szCs w:val="24"/>
              </w:rPr>
              <w:t>WBL Coordinator/</w:t>
            </w:r>
            <w:r w:rsidR="00376130">
              <w:rPr>
                <w:rFonts w:ascii="Times New Roman" w:hAnsi="Times New Roman" w:cs="Times New Roman"/>
                <w:b/>
                <w:sz w:val="24"/>
                <w:szCs w:val="24"/>
              </w:rPr>
              <w:t xml:space="preserve"> </w:t>
            </w:r>
            <w:r w:rsidR="00D7312B" w:rsidRPr="00A93727">
              <w:rPr>
                <w:rFonts w:ascii="Times New Roman" w:hAnsi="Times New Roman" w:cs="Times New Roman"/>
                <w:b/>
                <w:sz w:val="24"/>
                <w:szCs w:val="24"/>
              </w:rPr>
              <w:t>Teacher/Point</w:t>
            </w:r>
            <w:sdt>
              <w:sdtPr>
                <w:rPr>
                  <w:rFonts w:ascii="Times New Roman" w:hAnsi="Times New Roman" w:cs="Times New Roman"/>
                  <w:sz w:val="24"/>
                  <w:szCs w:val="24"/>
                </w:rPr>
                <w:tag w:val="goog_rdk_446"/>
                <w:id w:val="2078390025"/>
              </w:sdtPr>
              <w:sdtContent>
                <w:r w:rsidR="00D7312B" w:rsidRPr="00A93727">
                  <w:rPr>
                    <w:rFonts w:ascii="Times New Roman" w:hAnsi="Times New Roman" w:cs="Times New Roman"/>
                    <w:b/>
                    <w:sz w:val="24"/>
                    <w:szCs w:val="24"/>
                  </w:rPr>
                  <w:t xml:space="preserve"> </w:t>
                </w:r>
              </w:sdtContent>
            </w:sdt>
            <w:r w:rsidR="00D7312B" w:rsidRPr="00A93727">
              <w:rPr>
                <w:rFonts w:ascii="Times New Roman" w:hAnsi="Times New Roman" w:cs="Times New Roman"/>
                <w:b/>
                <w:sz w:val="24"/>
                <w:szCs w:val="24"/>
              </w:rPr>
              <w:t>of</w:t>
            </w:r>
            <w:sdt>
              <w:sdtPr>
                <w:rPr>
                  <w:rFonts w:ascii="Times New Roman" w:hAnsi="Times New Roman" w:cs="Times New Roman"/>
                  <w:sz w:val="24"/>
                  <w:szCs w:val="24"/>
                </w:rPr>
                <w:tag w:val="goog_rdk_448"/>
                <w:id w:val="1381823016"/>
              </w:sdtPr>
              <w:sdtContent>
                <w:r w:rsidR="00D7312B" w:rsidRPr="00A93727">
                  <w:rPr>
                    <w:rFonts w:ascii="Times New Roman" w:hAnsi="Times New Roman" w:cs="Times New Roman"/>
                    <w:b/>
                    <w:sz w:val="24"/>
                    <w:szCs w:val="24"/>
                  </w:rPr>
                  <w:t xml:space="preserve"> </w:t>
                </w:r>
              </w:sdtContent>
            </w:sdt>
            <w:r w:rsidR="00D7312B" w:rsidRPr="00A93727">
              <w:rPr>
                <w:rFonts w:ascii="Times New Roman" w:hAnsi="Times New Roman" w:cs="Times New Roman"/>
                <w:b/>
                <w:sz w:val="24"/>
                <w:szCs w:val="24"/>
              </w:rPr>
              <w:t>Contact</w:t>
            </w:r>
          </w:p>
        </w:tc>
        <w:tc>
          <w:tcPr>
            <w:tcW w:w="3330" w:type="dxa"/>
            <w:shd w:val="clear" w:color="auto" w:fill="auto"/>
            <w:tcMar>
              <w:top w:w="100" w:type="dxa"/>
              <w:left w:w="100" w:type="dxa"/>
              <w:bottom w:w="100" w:type="dxa"/>
              <w:right w:w="100" w:type="dxa"/>
            </w:tcMar>
            <w:vAlign w:val="center"/>
          </w:tcPr>
          <w:p w14:paraId="00000323" w14:textId="77777777" w:rsidR="00471CEF" w:rsidRPr="00A93727" w:rsidRDefault="00D7312B" w:rsidP="006B6185">
            <w:pPr>
              <w:widowControl w:val="0"/>
              <w:pBdr>
                <w:top w:val="nil"/>
                <w:left w:val="nil"/>
                <w:bottom w:val="nil"/>
                <w:right w:val="nil"/>
                <w:between w:val="nil"/>
              </w:pBdr>
              <w:spacing w:after="0"/>
              <w:jc w:val="center"/>
              <w:rPr>
                <w:rFonts w:ascii="Times New Roman" w:hAnsi="Times New Roman" w:cs="Times New Roman"/>
                <w:sz w:val="24"/>
                <w:szCs w:val="24"/>
              </w:rPr>
            </w:pPr>
            <w:r w:rsidRPr="00A93727">
              <w:rPr>
                <w:rFonts w:ascii="Times New Roman" w:hAnsi="Times New Roman" w:cs="Times New Roman"/>
                <w:b/>
                <w:sz w:val="24"/>
                <w:szCs w:val="24"/>
              </w:rPr>
              <w:t>Student</w:t>
            </w:r>
          </w:p>
        </w:tc>
        <w:tc>
          <w:tcPr>
            <w:tcW w:w="2520" w:type="dxa"/>
            <w:shd w:val="clear" w:color="auto" w:fill="auto"/>
            <w:tcMar>
              <w:top w:w="100" w:type="dxa"/>
              <w:left w:w="100" w:type="dxa"/>
              <w:bottom w:w="100" w:type="dxa"/>
              <w:right w:w="100" w:type="dxa"/>
            </w:tcMar>
            <w:vAlign w:val="center"/>
          </w:tcPr>
          <w:p w14:paraId="00000325" w14:textId="574D311F" w:rsidR="00471CEF" w:rsidRPr="00A93727" w:rsidRDefault="00D7312B" w:rsidP="006B6185">
            <w:pPr>
              <w:spacing w:after="0"/>
              <w:jc w:val="center"/>
              <w:rPr>
                <w:rFonts w:ascii="Times New Roman" w:hAnsi="Times New Roman" w:cs="Times New Roman"/>
                <w:sz w:val="24"/>
                <w:szCs w:val="24"/>
              </w:rPr>
            </w:pPr>
            <w:r w:rsidRPr="00A93727">
              <w:rPr>
                <w:rFonts w:ascii="Times New Roman" w:hAnsi="Times New Roman" w:cs="Times New Roman"/>
                <w:b/>
                <w:sz w:val="24"/>
                <w:szCs w:val="24"/>
              </w:rPr>
              <w:t>Project Partner</w:t>
            </w:r>
            <w:r w:rsidR="006B6185">
              <w:rPr>
                <w:rFonts w:ascii="Times New Roman" w:hAnsi="Times New Roman" w:cs="Times New Roman"/>
                <w:b/>
                <w:sz w:val="24"/>
                <w:szCs w:val="24"/>
              </w:rPr>
              <w:br/>
            </w:r>
            <w:r w:rsidRPr="00A93727">
              <w:rPr>
                <w:rFonts w:ascii="Times New Roman" w:hAnsi="Times New Roman" w:cs="Times New Roman"/>
                <w:b/>
                <w:sz w:val="24"/>
                <w:szCs w:val="24"/>
              </w:rPr>
              <w:t>(if applicable)</w:t>
            </w:r>
          </w:p>
        </w:tc>
      </w:tr>
      <w:tr w:rsidR="00D34124" w:rsidRPr="00A93727" w14:paraId="266B7A73" w14:textId="77777777" w:rsidTr="00376130">
        <w:tc>
          <w:tcPr>
            <w:tcW w:w="3420" w:type="dxa"/>
            <w:shd w:val="clear" w:color="auto" w:fill="auto"/>
            <w:tcMar>
              <w:top w:w="100" w:type="dxa"/>
              <w:left w:w="100" w:type="dxa"/>
              <w:bottom w:w="100" w:type="dxa"/>
              <w:right w:w="100" w:type="dxa"/>
            </w:tcMar>
          </w:tcPr>
          <w:p w14:paraId="00000326" w14:textId="77777777" w:rsidR="00471CEF" w:rsidRPr="00A93727" w:rsidRDefault="00D7312B" w:rsidP="00376130">
            <w:pPr>
              <w:numPr>
                <w:ilvl w:val="0"/>
                <w:numId w:val="121"/>
              </w:numPr>
              <w:spacing w:after="60" w:line="276" w:lineRule="auto"/>
              <w:ind w:left="426"/>
              <w:rPr>
                <w:rFonts w:ascii="Times New Roman" w:hAnsi="Times New Roman" w:cs="Times New Roman"/>
                <w:sz w:val="24"/>
                <w:szCs w:val="24"/>
              </w:rPr>
            </w:pPr>
            <w:r w:rsidRPr="00A93727">
              <w:rPr>
                <w:rFonts w:ascii="Times New Roman" w:hAnsi="Times New Roman" w:cs="Times New Roman"/>
                <w:sz w:val="24"/>
                <w:szCs w:val="24"/>
              </w:rPr>
              <w:t>Collect feedback from the students and project partners.</w:t>
            </w:r>
          </w:p>
          <w:p w14:paraId="63E0EE27" w14:textId="77777777" w:rsidR="00262A78" w:rsidRDefault="00262A78" w:rsidP="00376130">
            <w:pPr>
              <w:numPr>
                <w:ilvl w:val="0"/>
                <w:numId w:val="121"/>
              </w:numPr>
              <w:spacing w:after="60" w:line="276" w:lineRule="auto"/>
              <w:ind w:left="426"/>
              <w:rPr>
                <w:rFonts w:ascii="Times New Roman" w:hAnsi="Times New Roman" w:cs="Times New Roman"/>
                <w:sz w:val="24"/>
                <w:szCs w:val="24"/>
              </w:rPr>
            </w:pPr>
            <w:r>
              <w:rPr>
                <w:rFonts w:ascii="Times New Roman" w:hAnsi="Times New Roman" w:cs="Times New Roman"/>
                <w:sz w:val="24"/>
                <w:szCs w:val="24"/>
              </w:rPr>
              <w:t>Evaluate student performance.</w:t>
            </w:r>
          </w:p>
          <w:p w14:paraId="00000328" w14:textId="2CB3752A" w:rsidR="00471CEF" w:rsidRPr="000B54AC" w:rsidRDefault="00D7312B" w:rsidP="00376130">
            <w:pPr>
              <w:numPr>
                <w:ilvl w:val="0"/>
                <w:numId w:val="121"/>
              </w:numPr>
              <w:spacing w:after="60" w:line="276" w:lineRule="auto"/>
              <w:ind w:left="426"/>
              <w:rPr>
                <w:rFonts w:ascii="Times New Roman" w:hAnsi="Times New Roman" w:cs="Times New Roman"/>
                <w:sz w:val="24"/>
                <w:szCs w:val="24"/>
              </w:rPr>
            </w:pPr>
            <w:r w:rsidRPr="00A93727">
              <w:rPr>
                <w:rFonts w:ascii="Times New Roman" w:hAnsi="Times New Roman" w:cs="Times New Roman"/>
                <w:sz w:val="24"/>
                <w:szCs w:val="24"/>
              </w:rPr>
              <w:t>Submit reports as required.</w:t>
            </w:r>
          </w:p>
        </w:tc>
        <w:tc>
          <w:tcPr>
            <w:tcW w:w="3330" w:type="dxa"/>
            <w:shd w:val="clear" w:color="auto" w:fill="auto"/>
            <w:tcMar>
              <w:top w:w="100" w:type="dxa"/>
              <w:left w:w="100" w:type="dxa"/>
              <w:bottom w:w="100" w:type="dxa"/>
              <w:right w:w="100" w:type="dxa"/>
            </w:tcMar>
          </w:tcPr>
          <w:p w14:paraId="00000329" w14:textId="77777777" w:rsidR="00471CEF" w:rsidRPr="00A93727" w:rsidRDefault="00D7312B" w:rsidP="00376130">
            <w:pPr>
              <w:numPr>
                <w:ilvl w:val="0"/>
                <w:numId w:val="36"/>
              </w:numPr>
              <w:spacing w:after="60"/>
              <w:rPr>
                <w:rFonts w:ascii="Times New Roman" w:hAnsi="Times New Roman" w:cs="Times New Roman"/>
                <w:sz w:val="24"/>
                <w:szCs w:val="24"/>
              </w:rPr>
            </w:pPr>
            <w:r w:rsidRPr="00A93727">
              <w:rPr>
                <w:rFonts w:ascii="Times New Roman" w:hAnsi="Times New Roman" w:cs="Times New Roman"/>
                <w:sz w:val="24"/>
                <w:szCs w:val="24"/>
              </w:rPr>
              <w:t>Complete feedback and reflection assignments.</w:t>
            </w:r>
          </w:p>
          <w:p w14:paraId="0000032B" w14:textId="0E5B84C8" w:rsidR="00471CEF" w:rsidRPr="000B54AC" w:rsidRDefault="00D7312B" w:rsidP="00376130">
            <w:pPr>
              <w:widowControl w:val="0"/>
              <w:numPr>
                <w:ilvl w:val="0"/>
                <w:numId w:val="36"/>
              </w:numPr>
              <w:pBdr>
                <w:top w:val="nil"/>
                <w:left w:val="nil"/>
                <w:bottom w:val="nil"/>
                <w:right w:val="nil"/>
                <w:between w:val="nil"/>
              </w:pBdr>
              <w:spacing w:after="60"/>
              <w:rPr>
                <w:rFonts w:ascii="Times New Roman" w:hAnsi="Times New Roman" w:cs="Times New Roman"/>
                <w:sz w:val="24"/>
                <w:szCs w:val="24"/>
              </w:rPr>
            </w:pPr>
            <w:r w:rsidRPr="00A93727">
              <w:rPr>
                <w:rFonts w:ascii="Times New Roman" w:hAnsi="Times New Roman" w:cs="Times New Roman"/>
                <w:sz w:val="24"/>
                <w:szCs w:val="24"/>
              </w:rPr>
              <w:t>Update résumé based on new skills and experiences gained</w:t>
            </w:r>
          </w:p>
        </w:tc>
        <w:tc>
          <w:tcPr>
            <w:tcW w:w="2520" w:type="dxa"/>
            <w:shd w:val="clear" w:color="auto" w:fill="auto"/>
            <w:tcMar>
              <w:top w:w="100" w:type="dxa"/>
              <w:left w:w="100" w:type="dxa"/>
              <w:bottom w:w="100" w:type="dxa"/>
              <w:right w:w="100" w:type="dxa"/>
            </w:tcMar>
          </w:tcPr>
          <w:p w14:paraId="0000032C" w14:textId="77777777" w:rsidR="00471CEF" w:rsidRPr="00A93727" w:rsidRDefault="00D7312B" w:rsidP="00376130">
            <w:pPr>
              <w:numPr>
                <w:ilvl w:val="0"/>
                <w:numId w:val="36"/>
              </w:numPr>
              <w:spacing w:after="60" w:line="276" w:lineRule="auto"/>
              <w:ind w:left="391"/>
              <w:rPr>
                <w:rFonts w:ascii="Times New Roman" w:hAnsi="Times New Roman" w:cs="Times New Roman"/>
                <w:sz w:val="24"/>
                <w:szCs w:val="24"/>
              </w:rPr>
            </w:pPr>
            <w:r w:rsidRPr="00A93727">
              <w:rPr>
                <w:rFonts w:ascii="Times New Roman" w:hAnsi="Times New Roman" w:cs="Times New Roman"/>
                <w:sz w:val="24"/>
                <w:szCs w:val="24"/>
              </w:rPr>
              <w:t>Complete feedback and evaluation forms.</w:t>
            </w:r>
          </w:p>
          <w:p w14:paraId="0000032D" w14:textId="77777777" w:rsidR="00471CEF" w:rsidRPr="00A93727" w:rsidRDefault="00471CEF" w:rsidP="00376130">
            <w:pPr>
              <w:widowControl w:val="0"/>
              <w:pBdr>
                <w:top w:val="nil"/>
                <w:left w:val="nil"/>
                <w:bottom w:val="nil"/>
                <w:right w:val="nil"/>
                <w:between w:val="nil"/>
              </w:pBdr>
              <w:spacing w:after="60"/>
              <w:rPr>
                <w:rFonts w:ascii="Times New Roman" w:hAnsi="Times New Roman" w:cs="Times New Roman"/>
                <w:sz w:val="24"/>
                <w:szCs w:val="24"/>
              </w:rPr>
            </w:pPr>
          </w:p>
        </w:tc>
      </w:tr>
    </w:tbl>
    <w:p w14:paraId="0000032E" w14:textId="77777777" w:rsidR="00471CEF" w:rsidRDefault="00471CEF">
      <w:pPr>
        <w:spacing w:after="0" w:line="240" w:lineRule="auto"/>
        <w:rPr>
          <w:sz w:val="24"/>
          <w:szCs w:val="24"/>
        </w:rPr>
      </w:pPr>
    </w:p>
    <w:p w14:paraId="58790C9E" w14:textId="28B09D11" w:rsidR="00471CEF" w:rsidRDefault="00471CEF">
      <w:pPr>
        <w:spacing w:after="600" w:line="240" w:lineRule="auto"/>
        <w:ind w:hanging="720"/>
        <w:rPr>
          <w:rFonts w:ascii="Arial" w:eastAsia="Arial" w:hAnsi="Arial" w:cs="Arial"/>
          <w:sz w:val="20"/>
          <w:szCs w:val="20"/>
        </w:rPr>
      </w:pPr>
      <w:bookmarkStart w:id="153" w:name="bookmark=id.111kx3o" w:colFirst="0" w:colLast="0"/>
      <w:bookmarkStart w:id="154" w:name="bookmark=id.2zbgiuw" w:colFirst="0" w:colLast="0"/>
      <w:bookmarkStart w:id="155" w:name="bookmark=id.206ipza" w:colFirst="0" w:colLast="0"/>
      <w:bookmarkStart w:id="156" w:name="bookmark=id.3l18frh" w:colFirst="0" w:colLast="0"/>
      <w:bookmarkStart w:id="157" w:name="bookmark=id.4k668n3" w:colFirst="0" w:colLast="0"/>
      <w:bookmarkEnd w:id="153"/>
      <w:bookmarkEnd w:id="154"/>
      <w:bookmarkEnd w:id="155"/>
      <w:bookmarkEnd w:id="156"/>
      <w:bookmarkEnd w:id="157"/>
    </w:p>
    <w:p w14:paraId="00000336" w14:textId="5E9A1734" w:rsidR="00F53580" w:rsidRDefault="00F53580">
      <w:pPr>
        <w:spacing w:after="600" w:line="240" w:lineRule="auto"/>
        <w:ind w:hanging="720"/>
        <w:rPr>
          <w:rFonts w:ascii="Arial" w:eastAsia="Arial" w:hAnsi="Arial" w:cs="Arial"/>
          <w:sz w:val="20"/>
          <w:szCs w:val="20"/>
        </w:rPr>
        <w:sectPr w:rsidR="00F53580" w:rsidSect="00630CA1">
          <w:pgSz w:w="12240" w:h="15840"/>
          <w:pgMar w:top="1008" w:right="1008" w:bottom="1440" w:left="1008" w:header="0" w:footer="720" w:gutter="0"/>
          <w:cols w:space="720"/>
          <w:titlePg/>
        </w:sectPr>
      </w:pPr>
    </w:p>
    <w:p w14:paraId="16781A52" w14:textId="4356EB36" w:rsidR="00C14E2D" w:rsidRDefault="00E37971" w:rsidP="00AE18AC">
      <w:pPr>
        <w:pStyle w:val="Heading1"/>
        <w:rPr>
          <w:color w:val="1155CC"/>
        </w:rPr>
        <w:sectPr w:rsidR="00C14E2D" w:rsidSect="0045370E">
          <w:footerReference w:type="default" r:id="rId57"/>
          <w:pgSz w:w="12240" w:h="15840"/>
          <w:pgMar w:top="1008" w:right="1440" w:bottom="1440" w:left="1440" w:header="0" w:footer="720" w:gutter="0"/>
          <w:pgBorders w:offsetFrom="page">
            <w:top w:val="crossStitch" w:sz="9" w:space="24" w:color="003B70"/>
            <w:left w:val="crossStitch" w:sz="9" w:space="24" w:color="003B70"/>
            <w:bottom w:val="crossStitch" w:sz="9" w:space="24" w:color="003B70"/>
            <w:right w:val="crossStitch" w:sz="9" w:space="24" w:color="003B70"/>
          </w:pgBorders>
          <w:cols w:space="720"/>
        </w:sectPr>
      </w:pPr>
      <w:bookmarkStart w:id="158" w:name="_Toc1040139107"/>
      <w:r>
        <w:rPr>
          <w:noProof/>
        </w:rPr>
        <w:lastRenderedPageBreak/>
        <mc:AlternateContent>
          <mc:Choice Requires="wps">
            <w:drawing>
              <wp:anchor distT="0" distB="0" distL="114300" distR="114300" simplePos="0" relativeHeight="251658282" behindDoc="0" locked="0" layoutInCell="1" allowOverlap="1" wp14:anchorId="049D413E" wp14:editId="24087C8F">
                <wp:simplePos x="0" y="0"/>
                <wp:positionH relativeFrom="column">
                  <wp:posOffset>-495300</wp:posOffset>
                </wp:positionH>
                <wp:positionV relativeFrom="paragraph">
                  <wp:posOffset>-205740</wp:posOffset>
                </wp:positionV>
                <wp:extent cx="6931152" cy="1993392"/>
                <wp:effectExtent l="0" t="0" r="0" b="7620"/>
                <wp:wrapNone/>
                <wp:docPr id="34" name="Text Box 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931152" cy="1993392"/>
                        </a:xfrm>
                        <a:prstGeom prst="rect">
                          <a:avLst/>
                        </a:prstGeom>
                        <a:noFill/>
                        <a:ln>
                          <a:noFill/>
                        </a:ln>
                      </wps:spPr>
                      <wps:txbx>
                        <w:txbxContent>
                          <w:p w14:paraId="23DBDBFC" w14:textId="77777777" w:rsidR="00FD200D" w:rsidRPr="0045370E" w:rsidRDefault="00FD200D" w:rsidP="00FD200D">
                            <w:pPr>
                              <w:pStyle w:val="Heading1"/>
                              <w:rPr>
                                <w:smallCaps/>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159" w:name="_Toc126854989"/>
                            <w:bookmarkStart w:id="160" w:name="_Toc130377813"/>
                            <w:r w:rsidRPr="00F64B87">
                              <w:rPr>
                                <w:smallCaps/>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Career and Technical Education</w:t>
                            </w:r>
                            <w:bookmarkEnd w:id="159"/>
                            <w:bookmarkEnd w:id="160"/>
                          </w:p>
                          <w:p w14:paraId="44931BE7" w14:textId="77777777" w:rsidR="00FD200D" w:rsidRDefault="00FD200D" w:rsidP="00FD200D">
                            <w:pPr>
                              <w:pStyle w:val="Heading1"/>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5AA24016" w14:textId="3C56550E" w:rsidR="00FD200D" w:rsidRPr="00060997" w:rsidRDefault="00FD200D" w:rsidP="00FD200D">
                            <w:pPr>
                              <w:pStyle w:val="Heading1"/>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161" w:name="_Toc126854990"/>
                            <w:bookmarkStart w:id="162" w:name="_Toc130377814"/>
                            <w:r w:rsidRPr="00060997">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High-Quality Work</w:t>
                            </w:r>
                            <w:r w:rsidR="005E634D">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060997">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Based Learning Guide</w:t>
                            </w:r>
                            <w:bookmarkEnd w:id="161"/>
                            <w:r w:rsidR="00E37971">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2023-2024</w:t>
                            </w:r>
                            <w:bookmarkEnd w:id="162"/>
                          </w:p>
                          <w:p w14:paraId="1D817DA9" w14:textId="77777777" w:rsidR="00FD200D" w:rsidRPr="00344837" w:rsidRDefault="00FD200D" w:rsidP="00FD200D">
                            <w:pPr>
                              <w:jc w:val="center"/>
                              <w:rPr>
                                <w:rFonts w:ascii="Franklin Gothic Demi" w:hAnsi="Franklin Gothic Demi"/>
                                <w:b/>
                                <w:color w:val="003C71"/>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049D413E" id="Text Box 34" o:spid="_x0000_s1046" type="#_x0000_t202" alt="&quot;&quot;" style="position:absolute;left:0;text-align:left;margin-left:-39pt;margin-top:-16.2pt;width:545.75pt;height:156.95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" filled="f" stroked="f">
                <v:textbox style="mso-fit-shape-to-text:t">
                  <w:txbxContent>
                    <w:p w14:paraId="23DBDBFC" w14:textId="77777777" w:rsidR="00FD200D" w:rsidRPr="0045370E" w:rsidRDefault="00FD200D" w:rsidP="00FD200D">
                      <w:pPr>
                        <w:pStyle w:val="Heading1"/>
                        <w:rPr>
                          <w:smallCaps/>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163" w:name="_Toc126854989"/>
                      <w:bookmarkStart w:id="164" w:name="_Toc130377813"/>
                      <w:r w:rsidRPr="00F64B87">
                        <w:rPr>
                          <w:smallCaps/>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Career and Technical Education</w:t>
                      </w:r>
                      <w:bookmarkEnd w:id="163"/>
                      <w:bookmarkEnd w:id="164"/>
                    </w:p>
                    <w:p w14:paraId="44931BE7" w14:textId="77777777" w:rsidR="00FD200D" w:rsidRDefault="00FD200D" w:rsidP="00FD200D">
                      <w:pPr>
                        <w:pStyle w:val="Heading1"/>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5AA24016" w14:textId="3C56550E" w:rsidR="00FD200D" w:rsidRPr="00060997" w:rsidRDefault="00FD200D" w:rsidP="00FD200D">
                      <w:pPr>
                        <w:pStyle w:val="Heading1"/>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165" w:name="_Toc126854990"/>
                      <w:bookmarkStart w:id="166" w:name="_Toc130377814"/>
                      <w:r w:rsidRPr="00060997">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High-Quality Work</w:t>
                      </w:r>
                      <w:r w:rsidR="005E634D">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060997">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Based Learning Guide</w:t>
                      </w:r>
                      <w:bookmarkEnd w:id="165"/>
                      <w:r w:rsidR="00E37971">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2023-2024</w:t>
                      </w:r>
                      <w:bookmarkEnd w:id="166"/>
                    </w:p>
                    <w:p w14:paraId="1D817DA9" w14:textId="77777777" w:rsidR="00FD200D" w:rsidRPr="00344837" w:rsidRDefault="00FD200D" w:rsidP="00FD200D">
                      <w:pPr>
                        <w:jc w:val="center"/>
                        <w:rPr>
                          <w:rFonts w:ascii="Franklin Gothic Demi" w:hAnsi="Franklin Gothic Demi"/>
                          <w:b/>
                          <w:color w:val="003C71"/>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xbxContent>
                </v:textbox>
              </v:shape>
            </w:pict>
          </mc:Fallback>
        </mc:AlternateContent>
      </w:r>
      <w:r w:rsidR="00882985">
        <w:rPr>
          <w:rFonts w:ascii="Arial" w:eastAsia="Arial" w:hAnsi="Arial" w:cs="Arial"/>
          <w:noProof/>
          <w:sz w:val="72"/>
          <w:szCs w:val="72"/>
        </w:rPr>
        <mc:AlternateContent>
          <mc:Choice Requires="wps">
            <w:drawing>
              <wp:anchor distT="0" distB="0" distL="114300" distR="114300" simplePos="0" relativeHeight="251658281" behindDoc="0" locked="0" layoutInCell="1" allowOverlap="1" wp14:anchorId="687AB692" wp14:editId="04E1159F">
                <wp:simplePos x="0" y="0"/>
                <wp:positionH relativeFrom="column">
                  <wp:posOffset>-671536</wp:posOffset>
                </wp:positionH>
                <wp:positionV relativeFrom="paragraph">
                  <wp:posOffset>-362492</wp:posOffset>
                </wp:positionV>
                <wp:extent cx="7269480" cy="9509760"/>
                <wp:effectExtent l="57150" t="19050" r="64770" b="72390"/>
                <wp:wrapNone/>
                <wp:docPr id="33" name="Rectangle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69480" cy="9509760"/>
                        </a:xfrm>
                        <a:prstGeom prst="rect">
                          <a:avLst/>
                        </a:prstGeom>
                        <a:gradFill flip="none" rotWithShape="1">
                          <a:gsLst>
                            <a:gs pos="0">
                              <a:schemeClr val="bg1">
                                <a:lumMod val="50000"/>
                              </a:schemeClr>
                            </a:gs>
                            <a:gs pos="100000">
                              <a:schemeClr val="bg1">
                                <a:lumMod val="85000"/>
                              </a:schemeClr>
                            </a:gs>
                          </a:gsLst>
                          <a:lin ang="13500000" scaled="1"/>
                          <a:tileRec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55BACB" id="Rectangle 33" o:spid="_x0000_s1026" alt="&quot;&quot;" style="position:absolute;margin-left:-52.9pt;margin-top:-28.55pt;width:572.4pt;height:748.8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" fillcolor="#7f7f7f [1612]" stroked="f">
                <v:fill color2="#d8d8d8 [2732]" rotate="t" angle="225" focus="100%" type="gradient"/>
                <v:shadow on="t" color="black" opacity="22937f" origin=",.5" offset="0,.63889mm"/>
              </v:rect>
            </w:pict>
          </mc:Fallback>
        </mc:AlternateContent>
      </w:r>
      <w:r w:rsidR="002B2FAB">
        <w:rPr>
          <w:rFonts w:ascii="Franklin Gothic Demi" w:hAnsi="Franklin Gothic Demi" w:cs="Tahoma"/>
          <w:b w:val="0"/>
          <w:noProof/>
          <w:color w:val="003C71"/>
          <w:sz w:val="96"/>
          <w:szCs w:val="80"/>
        </w:rPr>
        <mc:AlternateContent>
          <mc:Choice Requires="wps">
            <w:drawing>
              <wp:anchor distT="0" distB="0" distL="114300" distR="114300" simplePos="0" relativeHeight="251658285" behindDoc="0" locked="0" layoutInCell="1" allowOverlap="1" wp14:anchorId="6239EABE" wp14:editId="749F4267">
                <wp:simplePos x="0" y="0"/>
                <wp:positionH relativeFrom="column">
                  <wp:posOffset>988623</wp:posOffset>
                </wp:positionH>
                <wp:positionV relativeFrom="paragraph">
                  <wp:posOffset>2689137</wp:posOffset>
                </wp:positionV>
                <wp:extent cx="2272428" cy="484224"/>
                <wp:effectExtent l="0" t="0" r="0" b="0"/>
                <wp:wrapNone/>
                <wp:docPr id="41" name="Text Box 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272428" cy="484224"/>
                        </a:xfrm>
                        <a:prstGeom prst="rect">
                          <a:avLst/>
                        </a:prstGeom>
                        <a:noFill/>
                        <a:ln w="6350">
                          <a:noFill/>
                        </a:ln>
                      </wps:spPr>
                      <wps:txbx>
                        <w:txbxContent>
                          <w:p w14:paraId="10169BB5" w14:textId="67420155" w:rsidR="00A97189" w:rsidRPr="00266F94" w:rsidRDefault="002B2FAB" w:rsidP="00A97189">
                            <w:pPr>
                              <w:jc w:val="center"/>
                              <w:rPr>
                                <w:rFonts w:ascii="Georgia" w:hAnsi="Georgia"/>
                                <w:b/>
                                <w:bCs/>
                                <w:color w:val="003C71"/>
                                <w:sz w:val="52"/>
                                <w:szCs w:val="52"/>
                              </w:rPr>
                            </w:pPr>
                            <w:r>
                              <w:rPr>
                                <w:rFonts w:ascii="Georgia" w:hAnsi="Georgia"/>
                                <w:b/>
                                <w:bCs/>
                                <w:color w:val="003C71"/>
                                <w:sz w:val="52"/>
                                <w:szCs w:val="52"/>
                              </w:rPr>
                              <w:t>Externship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9EABE" id="Text Box 41" o:spid="_x0000_s1047" type="#_x0000_t202" alt="&quot;&quot;" style="position:absolute;left:0;text-align:left;margin-left:77.85pt;margin-top:211.75pt;width:178.95pt;height:38.15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" filled="f" stroked="f" strokeweight=".5pt">
                <v:textbox>
                  <w:txbxContent>
                    <w:p w14:paraId="10169BB5" w14:textId="67420155" w:rsidR="00A97189" w:rsidRPr="00266F94" w:rsidRDefault="002B2FAB" w:rsidP="00A97189">
                      <w:pPr>
                        <w:jc w:val="center"/>
                        <w:rPr>
                          <w:rFonts w:ascii="Georgia" w:hAnsi="Georgia"/>
                          <w:b/>
                          <w:bCs/>
                          <w:color w:val="003C71"/>
                          <w:sz w:val="52"/>
                          <w:szCs w:val="52"/>
                        </w:rPr>
                      </w:pPr>
                      <w:r>
                        <w:rPr>
                          <w:rFonts w:ascii="Georgia" w:hAnsi="Georgia"/>
                          <w:b/>
                          <w:bCs/>
                          <w:color w:val="003C71"/>
                          <w:sz w:val="52"/>
                          <w:szCs w:val="52"/>
                        </w:rPr>
                        <w:t>Externship</w:t>
                      </w:r>
                    </w:p>
                  </w:txbxContent>
                </v:textbox>
              </v:shape>
            </w:pict>
          </mc:Fallback>
        </mc:AlternateContent>
      </w:r>
      <w:r w:rsidR="002B2FAB">
        <w:rPr>
          <w:rFonts w:ascii="Franklin Gothic Demi" w:hAnsi="Franklin Gothic Demi" w:cs="Tahoma"/>
          <w:b w:val="0"/>
          <w:noProof/>
          <w:color w:val="003C71"/>
          <w:sz w:val="96"/>
          <w:szCs w:val="80"/>
        </w:rPr>
        <mc:AlternateContent>
          <mc:Choice Requires="wps">
            <w:drawing>
              <wp:anchor distT="0" distB="0" distL="114300" distR="114300" simplePos="0" relativeHeight="251658286" behindDoc="0" locked="0" layoutInCell="1" allowOverlap="1" wp14:anchorId="288CF3E4" wp14:editId="4A072610">
                <wp:simplePos x="0" y="0"/>
                <wp:positionH relativeFrom="column">
                  <wp:posOffset>2370747</wp:posOffset>
                </wp:positionH>
                <wp:positionV relativeFrom="paragraph">
                  <wp:posOffset>2417445</wp:posOffset>
                </wp:positionV>
                <wp:extent cx="182880" cy="182880"/>
                <wp:effectExtent l="57150" t="19050" r="47625" b="79375"/>
                <wp:wrapNone/>
                <wp:docPr id="35" name="Oval 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FFC629"/>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E0AECF" id="Oval 35" o:spid="_x0000_s1026" alt="&quot;&quot;" style="position:absolute;margin-left:186.65pt;margin-top:190.35pt;width:14.4pt;height:14.4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" fillcolor="#ffc629" stroked="f">
                <v:shadow on="t" color="black" opacity="22937f" origin=",.5" offset="0,.63889mm"/>
              </v:oval>
            </w:pict>
          </mc:Fallback>
        </mc:AlternateContent>
      </w:r>
      <w:r w:rsidR="00A97189">
        <w:rPr>
          <w:rFonts w:ascii="Franklin Gothic Demi" w:hAnsi="Franklin Gothic Demi" w:cs="Tahoma"/>
          <w:b w:val="0"/>
          <w:noProof/>
          <w:color w:val="003C71"/>
          <w:sz w:val="96"/>
          <w:szCs w:val="80"/>
        </w:rPr>
        <mc:AlternateContent>
          <mc:Choice Requires="wps">
            <w:drawing>
              <wp:anchor distT="0" distB="0" distL="114300" distR="114300" simplePos="0" relativeHeight="251658284" behindDoc="0" locked="0" layoutInCell="1" allowOverlap="1" wp14:anchorId="1E248816" wp14:editId="15F37AEF">
                <wp:simplePos x="0" y="0"/>
                <wp:positionH relativeFrom="column">
                  <wp:posOffset>-601980</wp:posOffset>
                </wp:positionH>
                <wp:positionV relativeFrom="paragraph">
                  <wp:posOffset>8780145</wp:posOffset>
                </wp:positionV>
                <wp:extent cx="7040880" cy="216453"/>
                <wp:effectExtent l="0" t="0" r="26670" b="12700"/>
                <wp:wrapNone/>
                <wp:docPr id="40" name="Text Box 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040880" cy="216453"/>
                        </a:xfrm>
                        <a:prstGeom prst="rect">
                          <a:avLst/>
                        </a:prstGeom>
                        <a:solidFill>
                          <a:srgbClr val="003C71"/>
                        </a:solidFill>
                        <a:ln w="6350">
                          <a:solidFill>
                            <a:prstClr val="black"/>
                          </a:solidFill>
                        </a:ln>
                      </wps:spPr>
                      <wps:txbx>
                        <w:txbxContent>
                          <w:p w14:paraId="0F4BA87A" w14:textId="579E893F" w:rsidR="00A97189" w:rsidRPr="00023659" w:rsidRDefault="00A97189" w:rsidP="00A97189">
                            <w:pPr>
                              <w:jc w:val="center"/>
                              <w:rPr>
                                <w:rFonts w:ascii="Georgia" w:hAnsi="Georgia"/>
                                <w:b/>
                                <w:bCs/>
                                <w:smallCaps/>
                                <w:color w:val="FFC629"/>
                                <w:sz w:val="16"/>
                                <w:szCs w:val="16"/>
                              </w:rPr>
                            </w:pPr>
                            <w:r w:rsidRPr="00023659">
                              <w:rPr>
                                <w:rFonts w:ascii="Georgia" w:hAnsi="Georgia"/>
                                <w:b/>
                                <w:bCs/>
                                <w:smallCaps/>
                                <w:color w:val="FFC629"/>
                                <w:sz w:val="16"/>
                                <w:szCs w:val="16"/>
                              </w:rPr>
                              <w:t>Virginia Department of Education, Office of Career, Technical</w:t>
                            </w:r>
                            <w:r w:rsidR="00A74B0F">
                              <w:rPr>
                                <w:rFonts w:ascii="Georgia" w:hAnsi="Georgia"/>
                                <w:b/>
                                <w:bCs/>
                                <w:smallCaps/>
                                <w:color w:val="FFC629"/>
                                <w:sz w:val="16"/>
                                <w:szCs w:val="16"/>
                              </w:rPr>
                              <w:t>,</w:t>
                            </w:r>
                            <w:r w:rsidRPr="00023659">
                              <w:rPr>
                                <w:rFonts w:ascii="Georgia" w:hAnsi="Georgia"/>
                                <w:b/>
                                <w:bCs/>
                                <w:smallCaps/>
                                <w:color w:val="FFC629"/>
                                <w:sz w:val="16"/>
                                <w:szCs w:val="16"/>
                              </w:rPr>
                              <w:t xml:space="preserve"> and Adult Education</w:t>
                            </w:r>
                            <w:r>
                              <w:rPr>
                                <w:rFonts w:ascii="Georgia" w:hAnsi="Georgia"/>
                                <w:b/>
                                <w:bCs/>
                                <w:smallCaps/>
                                <w:color w:val="FFC629"/>
                                <w:sz w:val="16"/>
                                <w:szCs w:val="16"/>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E248816" id="Text Box 40" o:spid="_x0000_s1048" type="#_x0000_t202" alt="&quot;&quot;" style="position:absolute;left:0;text-align:left;margin-left:-47.4pt;margin-top:691.35pt;width:554.4pt;height:17.05pt;z-index:2516582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" fillcolor="#003c71" strokeweight=".5pt">
                <v:textbox>
                  <w:txbxContent>
                    <w:p w14:paraId="0F4BA87A" w14:textId="579E893F" w:rsidR="00A97189" w:rsidRPr="00023659" w:rsidRDefault="00A97189" w:rsidP="00A97189">
                      <w:pPr>
                        <w:jc w:val="center"/>
                        <w:rPr>
                          <w:rFonts w:ascii="Georgia" w:hAnsi="Georgia"/>
                          <w:b/>
                          <w:bCs/>
                          <w:smallCaps/>
                          <w:color w:val="FFC629"/>
                          <w:sz w:val="16"/>
                          <w:szCs w:val="16"/>
                        </w:rPr>
                      </w:pPr>
                      <w:r w:rsidRPr="00023659">
                        <w:rPr>
                          <w:rFonts w:ascii="Georgia" w:hAnsi="Georgia"/>
                          <w:b/>
                          <w:bCs/>
                          <w:smallCaps/>
                          <w:color w:val="FFC629"/>
                          <w:sz w:val="16"/>
                          <w:szCs w:val="16"/>
                        </w:rPr>
                        <w:t>Virginia Department of Education, Office of Career, Technical</w:t>
                      </w:r>
                      <w:r w:rsidR="00A74B0F">
                        <w:rPr>
                          <w:rFonts w:ascii="Georgia" w:hAnsi="Georgia"/>
                          <w:b/>
                          <w:bCs/>
                          <w:smallCaps/>
                          <w:color w:val="FFC629"/>
                          <w:sz w:val="16"/>
                          <w:szCs w:val="16"/>
                        </w:rPr>
                        <w:t>,</w:t>
                      </w:r>
                      <w:r w:rsidRPr="00023659">
                        <w:rPr>
                          <w:rFonts w:ascii="Georgia" w:hAnsi="Georgia"/>
                          <w:b/>
                          <w:bCs/>
                          <w:smallCaps/>
                          <w:color w:val="FFC629"/>
                          <w:sz w:val="16"/>
                          <w:szCs w:val="16"/>
                        </w:rPr>
                        <w:t xml:space="preserve"> and Adult Education</w:t>
                      </w:r>
                      <w:r>
                        <w:rPr>
                          <w:rFonts w:ascii="Georgia" w:hAnsi="Georgia"/>
                          <w:b/>
                          <w:bCs/>
                          <w:smallCaps/>
                          <w:color w:val="FFC629"/>
                          <w:sz w:val="16"/>
                          <w:szCs w:val="16"/>
                        </w:rPr>
                        <w:tab/>
                      </w:r>
                    </w:p>
                  </w:txbxContent>
                </v:textbox>
              </v:shape>
            </w:pict>
          </mc:Fallback>
        </mc:AlternateContent>
      </w:r>
      <w:r w:rsidR="00A97189">
        <w:rPr>
          <w:noProof/>
        </w:rPr>
        <mc:AlternateContent>
          <mc:Choice Requires="wpg">
            <w:drawing>
              <wp:anchor distT="0" distB="0" distL="114300" distR="114300" simplePos="0" relativeHeight="251658283" behindDoc="0" locked="0" layoutInCell="1" allowOverlap="1" wp14:anchorId="63F15279" wp14:editId="0F4C2196">
                <wp:simplePos x="0" y="0"/>
                <wp:positionH relativeFrom="column">
                  <wp:posOffset>-464882</wp:posOffset>
                </wp:positionH>
                <wp:positionV relativeFrom="paragraph">
                  <wp:posOffset>2169795</wp:posOffset>
                </wp:positionV>
                <wp:extent cx="6782435" cy="6343650"/>
                <wp:effectExtent l="76200" t="0" r="75565" b="57150"/>
                <wp:wrapNone/>
                <wp:docPr id="36" name="Group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782435" cy="6343650"/>
                          <a:chOff x="-562" y="21015"/>
                          <a:chExt cx="6782914" cy="4857212"/>
                        </a:xfrm>
                      </wpg:grpSpPr>
                      <wps:wsp>
                        <wps:cNvPr id="37" name="Google Shape;1232;p218"/>
                        <wps:cNvSpPr/>
                        <wps:spPr>
                          <a:xfrm rot="21437581">
                            <a:off x="3050423" y="3824433"/>
                            <a:ext cx="3731929" cy="1053794"/>
                          </a:xfrm>
                          <a:custGeom>
                            <a:avLst/>
                            <a:gdLst/>
                            <a:ahLst/>
                            <a:cxnLst/>
                            <a:rect l="l" t="t" r="r" b="b"/>
                            <a:pathLst>
                              <a:path w="1775" h="297" extrusionOk="0">
                                <a:moveTo>
                                  <a:pt x="1775" y="213"/>
                                </a:moveTo>
                                <a:cubicBezTo>
                                  <a:pt x="1443" y="57"/>
                                  <a:pt x="1443" y="57"/>
                                  <a:pt x="1443" y="57"/>
                                </a:cubicBezTo>
                                <a:cubicBezTo>
                                  <a:pt x="1397" y="95"/>
                                  <a:pt x="1397" y="95"/>
                                  <a:pt x="1397" y="95"/>
                                </a:cubicBezTo>
                                <a:cubicBezTo>
                                  <a:pt x="1397" y="95"/>
                                  <a:pt x="730" y="100"/>
                                  <a:pt x="205" y="0"/>
                                </a:cubicBezTo>
                                <a:cubicBezTo>
                                  <a:pt x="0" y="93"/>
                                  <a:pt x="0" y="93"/>
                                  <a:pt x="0" y="93"/>
                                </a:cubicBezTo>
                                <a:cubicBezTo>
                                  <a:pt x="95" y="117"/>
                                  <a:pt x="198" y="138"/>
                                  <a:pt x="309" y="153"/>
                                </a:cubicBezTo>
                                <a:cubicBezTo>
                                  <a:pt x="859" y="229"/>
                                  <a:pt x="1225" y="235"/>
                                  <a:pt x="1225" y="235"/>
                                </a:cubicBezTo>
                                <a:cubicBezTo>
                                  <a:pt x="1153" y="297"/>
                                  <a:pt x="1153" y="297"/>
                                  <a:pt x="1153" y="297"/>
                                </a:cubicBezTo>
                                <a:lnTo>
                                  <a:pt x="1775" y="213"/>
                                </a:lnTo>
                                <a:close/>
                              </a:path>
                            </a:pathLst>
                          </a:custGeom>
                          <a:solidFill>
                            <a:srgbClr val="003C71"/>
                          </a:solidFill>
                          <a:ln>
                            <a:noFill/>
                          </a:ln>
                          <a:effectLst>
                            <a:outerShdw blurRad="57150" dist="19050" dir="5400000" algn="bl" rotWithShape="0">
                              <a:srgbClr val="000000">
                                <a:alpha val="49020"/>
                              </a:srgbClr>
                            </a:outerShdw>
                          </a:effectLst>
                        </wps:spPr>
                        <wps:bodyPr spcFirstLastPara="1" wrap="square" lIns="91433" tIns="45700" rIns="91433" bIns="45700" anchor="t" anchorCtr="0">
                          <a:noAutofit/>
                        </wps:bodyPr>
                      </wps:wsp>
                      <wps:wsp>
                        <wps:cNvPr id="38" name="Google Shape;1231;p218"/>
                        <wps:cNvSpPr/>
                        <wps:spPr>
                          <a:xfrm rot="21399141">
                            <a:off x="-562" y="21015"/>
                            <a:ext cx="2557445" cy="313034"/>
                          </a:xfrm>
                          <a:custGeom>
                            <a:avLst/>
                            <a:gdLst/>
                            <a:ahLst/>
                            <a:cxnLst/>
                            <a:rect l="l" t="t" r="r" b="b"/>
                            <a:pathLst>
                              <a:path w="725" h="86" extrusionOk="0">
                                <a:moveTo>
                                  <a:pt x="595" y="43"/>
                                </a:moveTo>
                                <a:cubicBezTo>
                                  <a:pt x="430" y="28"/>
                                  <a:pt x="220" y="12"/>
                                  <a:pt x="13" y="0"/>
                                </a:cubicBezTo>
                                <a:cubicBezTo>
                                  <a:pt x="0" y="12"/>
                                  <a:pt x="0" y="12"/>
                                  <a:pt x="0" y="12"/>
                                </a:cubicBezTo>
                                <a:cubicBezTo>
                                  <a:pt x="92" y="18"/>
                                  <a:pt x="192" y="25"/>
                                  <a:pt x="298" y="36"/>
                                </a:cubicBezTo>
                                <a:cubicBezTo>
                                  <a:pt x="461" y="53"/>
                                  <a:pt x="590" y="69"/>
                                  <a:pt x="695" y="86"/>
                                </a:cubicBezTo>
                                <a:cubicBezTo>
                                  <a:pt x="725" y="58"/>
                                  <a:pt x="725" y="58"/>
                                  <a:pt x="725" y="58"/>
                                </a:cubicBezTo>
                                <a:cubicBezTo>
                                  <a:pt x="683" y="52"/>
                                  <a:pt x="639" y="47"/>
                                  <a:pt x="595" y="43"/>
                                </a:cubicBezTo>
                                <a:close/>
                              </a:path>
                            </a:pathLst>
                          </a:custGeom>
                          <a:solidFill>
                            <a:srgbClr val="003C71"/>
                          </a:solidFill>
                          <a:ln>
                            <a:noFill/>
                          </a:ln>
                          <a:effectLst>
                            <a:outerShdw blurRad="57150" dist="19050" dir="5400000" algn="bl" rotWithShape="0">
                              <a:srgbClr val="000000">
                                <a:alpha val="49020"/>
                              </a:srgbClr>
                            </a:outerShdw>
                          </a:effectLst>
                        </wps:spPr>
                        <wps:bodyPr spcFirstLastPara="1" wrap="square" lIns="91433" tIns="45700" rIns="91433" bIns="45700" anchor="t" anchorCtr="0">
                          <a:noAutofit/>
                        </wps:bodyPr>
                      </wps:wsp>
                      <wps:wsp>
                        <wps:cNvPr id="39" name="Google Shape;1233;p218"/>
                        <wps:cNvSpPr/>
                        <wps:spPr>
                          <a:xfrm>
                            <a:off x="1454889" y="165690"/>
                            <a:ext cx="4794959" cy="4161761"/>
                          </a:xfrm>
                          <a:custGeom>
                            <a:avLst/>
                            <a:gdLst/>
                            <a:ahLst/>
                            <a:cxnLst/>
                            <a:rect l="l" t="t" r="r" b="b"/>
                            <a:pathLst>
                              <a:path w="1204" h="1205" extrusionOk="0">
                                <a:moveTo>
                                  <a:pt x="522" y="1077"/>
                                </a:moveTo>
                                <a:cubicBezTo>
                                  <a:pt x="0" y="897"/>
                                  <a:pt x="260" y="682"/>
                                  <a:pt x="463" y="602"/>
                                </a:cubicBezTo>
                                <a:cubicBezTo>
                                  <a:pt x="666" y="522"/>
                                  <a:pt x="1204" y="330"/>
                                  <a:pt x="692" y="106"/>
                                </a:cubicBezTo>
                                <a:cubicBezTo>
                                  <a:pt x="692" y="106"/>
                                  <a:pt x="513" y="40"/>
                                  <a:pt x="268" y="0"/>
                                </a:cubicBezTo>
                                <a:cubicBezTo>
                                  <a:pt x="237" y="28"/>
                                  <a:pt x="237" y="28"/>
                                  <a:pt x="237" y="28"/>
                                </a:cubicBezTo>
                                <a:cubicBezTo>
                                  <a:pt x="415" y="59"/>
                                  <a:pt x="519" y="90"/>
                                  <a:pt x="616" y="123"/>
                                </a:cubicBezTo>
                                <a:cubicBezTo>
                                  <a:pt x="774" y="177"/>
                                  <a:pt x="930" y="311"/>
                                  <a:pt x="718" y="427"/>
                                </a:cubicBezTo>
                                <a:cubicBezTo>
                                  <a:pt x="506" y="543"/>
                                  <a:pt x="44" y="661"/>
                                  <a:pt x="26" y="845"/>
                                </a:cubicBezTo>
                                <a:cubicBezTo>
                                  <a:pt x="13" y="972"/>
                                  <a:pt x="185" y="1108"/>
                                  <a:pt x="475" y="1205"/>
                                </a:cubicBezTo>
                                <a:cubicBezTo>
                                  <a:pt x="662" y="1119"/>
                                  <a:pt x="662" y="1119"/>
                                  <a:pt x="662" y="1119"/>
                                </a:cubicBezTo>
                                <a:cubicBezTo>
                                  <a:pt x="613" y="1106"/>
                                  <a:pt x="566" y="1092"/>
                                  <a:pt x="522" y="1077"/>
                                </a:cubicBezTo>
                                <a:close/>
                              </a:path>
                            </a:pathLst>
                          </a:custGeom>
                          <a:solidFill>
                            <a:srgbClr val="003C71"/>
                          </a:solidFill>
                          <a:ln>
                            <a:noFill/>
                          </a:ln>
                          <a:effectLst>
                            <a:outerShdw blurRad="57150" dist="19050" dir="5400000" algn="bl" rotWithShape="0">
                              <a:srgbClr val="000000">
                                <a:alpha val="49020"/>
                              </a:srgbClr>
                            </a:outerShdw>
                          </a:effectLst>
                        </wps:spPr>
                        <wps:bodyPr spcFirstLastPara="1" wrap="square" lIns="91433" tIns="45700" rIns="91433" bIns="45700" anchor="t" anchorCtr="0">
                          <a:noAutofit/>
                        </wps:bodyPr>
                      </wps:wsp>
                    </wpg:wgp>
                  </a:graphicData>
                </a:graphic>
                <wp14:sizeRelV relativeFrom="margin">
                  <wp14:pctHeight>0</wp14:pctHeight>
                </wp14:sizeRelV>
              </wp:anchor>
            </w:drawing>
          </mc:Choice>
          <mc:Fallback>
            <w:pict>
              <v:group w14:anchorId="55BCBF13" id="Group 36" o:spid="_x0000_s1026" alt="&quot;&quot;" style="position:absolute;margin-left:-36.6pt;margin-top:170.85pt;width:534.05pt;height:499.5pt;z-index:251658283;mso-height-relative:margin" coordorigin="-5,210" coordsize="67829,4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">
                <v:shape id="Google Shape;1232;p218" o:spid="_x0000_s1027" style="position:absolute;left:30504;top:38244;width:37319;height:10538;rotation:-177405fd;visibility:visible;mso-wrap-style:square;v-text-anchor:top" coordsize="1775,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" path="m1775,213c1443,57,1443,57,1443,57v-46,38,-46,38,-46,38c1397,95,730,100,205,,,93,,93,,93v95,24,198,45,309,60c859,229,1225,235,1225,235v-72,62,-72,62,-72,62l1775,213xe" fillcolor="#003c71" stroked="f">
                  <v:shadow on="t" color="black" opacity="32125f" origin="-.5,.5" offset="0,1.5pt"/>
                  <v:path arrowok="t" o:extrusionok="f"/>
                </v:shape>
                <v:shape id="Google Shape;1231;p218" o:spid="_x0000_s1028" style="position:absolute;left:-5;top:210;width:25573;height:3130;rotation:-219392fd;visibility:visible;mso-wrap-style:square;v-text-anchor:top" coordsize="72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" path="m595,43c430,28,220,12,13,,,12,,12,,12v92,6,192,13,298,24c461,53,590,69,695,86,725,58,725,58,725,58,683,52,639,47,595,43xe" fillcolor="#003c71" stroked="f">
                  <v:shadow on="t" color="black" opacity="32125f" origin="-.5,.5" offset="0,1.5pt"/>
                  <v:path arrowok="t" o:extrusionok="f"/>
                </v:shape>
                <v:shape id="Google Shape;1233;p218" o:spid="_x0000_s1029" style="position:absolute;left:14548;top:1656;width:47950;height:41618;visibility:visible;mso-wrap-style:square;v-text-anchor:top" coordsize="1204,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" path="m522,1077c,897,260,682,463,602,666,522,1204,330,692,106,692,106,513,40,268,,237,28,237,28,237,28v178,31,282,62,379,95c774,177,930,311,718,427,506,543,44,661,26,845v-13,127,159,263,449,360c662,1119,662,1119,662,1119v-49,-13,-96,-27,-140,-42xe" fillcolor="#003c71" stroked="f">
                  <v:shadow on="t" color="black" opacity="32125f" origin="-.5,.5" offset="0,1.5pt"/>
                  <v:path arrowok="t" o:extrusionok="f"/>
                </v:shape>
              </v:group>
            </w:pict>
          </mc:Fallback>
        </mc:AlternateContent>
      </w:r>
      <w:r w:rsidR="00AE18AC">
        <w:rPr>
          <w:color w:val="1155CC"/>
        </w:rPr>
        <w:t>Externship</w:t>
      </w:r>
      <w:bookmarkEnd w:id="158"/>
    </w:p>
    <w:p w14:paraId="00000337" w14:textId="3C12AB2B" w:rsidR="00471CEF" w:rsidRPr="00AE18AC" w:rsidRDefault="00D7312B" w:rsidP="00AE18AC">
      <w:pPr>
        <w:spacing w:after="240"/>
        <w:jc w:val="center"/>
        <w:rPr>
          <w:rFonts w:ascii="Times New Roman" w:hAnsi="Times New Roman" w:cs="Times New Roman"/>
          <w:b/>
          <w:bCs/>
          <w:color w:val="003C71"/>
          <w:sz w:val="48"/>
          <w:szCs w:val="48"/>
        </w:rPr>
      </w:pPr>
      <w:bookmarkStart w:id="167" w:name="_Toc126854991"/>
      <w:r w:rsidRPr="00AE18AC">
        <w:rPr>
          <w:rFonts w:ascii="Times New Roman" w:hAnsi="Times New Roman" w:cs="Times New Roman"/>
          <w:b/>
          <w:bCs/>
          <w:color w:val="003C71"/>
          <w:sz w:val="48"/>
          <w:szCs w:val="48"/>
        </w:rPr>
        <w:lastRenderedPageBreak/>
        <w:t>Externship</w:t>
      </w:r>
      <w:bookmarkEnd w:id="167"/>
    </w:p>
    <w:p w14:paraId="00000338" w14:textId="77777777" w:rsidR="00471CEF" w:rsidRPr="00882985" w:rsidRDefault="00471CEF" w:rsidP="00651483">
      <w:pPr>
        <w:spacing w:after="0" w:line="276" w:lineRule="auto"/>
        <w:rPr>
          <w:rFonts w:ascii="Times New Roman" w:eastAsia="Arial" w:hAnsi="Times New Roman" w:cs="Times New Roman"/>
          <w:color w:val="000000"/>
        </w:rPr>
      </w:pPr>
    </w:p>
    <w:p w14:paraId="00000339" w14:textId="00E4D294" w:rsidR="00471CEF" w:rsidRPr="00882985" w:rsidRDefault="00D7312B" w:rsidP="00651483">
      <w:pPr>
        <w:spacing w:after="0" w:line="276" w:lineRule="auto"/>
        <w:rPr>
          <w:rFonts w:ascii="Times New Roman" w:hAnsi="Times New Roman" w:cs="Times New Roman"/>
          <w:color w:val="000000"/>
          <w:sz w:val="24"/>
          <w:szCs w:val="24"/>
        </w:rPr>
      </w:pPr>
      <w:r w:rsidRPr="00882985">
        <w:rPr>
          <w:rFonts w:ascii="Times New Roman" w:hAnsi="Times New Roman" w:cs="Times New Roman"/>
          <w:color w:val="000000"/>
          <w:sz w:val="24"/>
          <w:szCs w:val="24"/>
        </w:rPr>
        <w:t>An externship is a short</w:t>
      </w:r>
      <w:r w:rsidR="00D82921" w:rsidRPr="00882985">
        <w:rPr>
          <w:rFonts w:ascii="Times New Roman" w:hAnsi="Times New Roman" w:cs="Times New Roman"/>
          <w:color w:val="000000"/>
          <w:sz w:val="24"/>
          <w:szCs w:val="24"/>
        </w:rPr>
        <w:t xml:space="preserve"> </w:t>
      </w:r>
      <w:r w:rsidR="003C700D" w:rsidRPr="00882985">
        <w:rPr>
          <w:rFonts w:ascii="Times New Roman" w:hAnsi="Times New Roman" w:cs="Times New Roman"/>
          <w:color w:val="000000"/>
          <w:sz w:val="24"/>
          <w:szCs w:val="24"/>
        </w:rPr>
        <w:t>CTE</w:t>
      </w:r>
      <w:r w:rsidR="00682C0C">
        <w:rPr>
          <w:rFonts w:ascii="Times New Roman" w:hAnsi="Times New Roman" w:cs="Times New Roman"/>
          <w:color w:val="000000"/>
          <w:sz w:val="24"/>
          <w:szCs w:val="24"/>
        </w:rPr>
        <w:t xml:space="preserve"> </w:t>
      </w:r>
      <w:r w:rsidRPr="00882985">
        <w:rPr>
          <w:rFonts w:ascii="Times New Roman" w:hAnsi="Times New Roman" w:cs="Times New Roman"/>
          <w:sz w:val="24"/>
          <w:szCs w:val="24"/>
        </w:rPr>
        <w:t>HQWBL</w:t>
      </w:r>
      <w:r w:rsidRPr="00882985">
        <w:rPr>
          <w:rFonts w:ascii="Times New Roman" w:hAnsi="Times New Roman" w:cs="Times New Roman"/>
          <w:color w:val="000000"/>
          <w:sz w:val="24"/>
          <w:szCs w:val="24"/>
        </w:rPr>
        <w:t xml:space="preserve"> experience, of a minimum duration of 40 hours, where the student is paired with a working professional to observe and get a preview of the day-to-day activities needed for a career. Based on students’ interests in specific careers and/or organizations, externship experiences can help students learn more about the nature of various jobs and work environments, as well as education and training required to succeed. </w:t>
      </w:r>
    </w:p>
    <w:p w14:paraId="0000033A" w14:textId="77777777" w:rsidR="00471CEF" w:rsidRPr="00882985" w:rsidRDefault="00471CEF" w:rsidP="00651483">
      <w:pPr>
        <w:spacing w:after="0" w:line="276" w:lineRule="auto"/>
        <w:rPr>
          <w:rFonts w:ascii="Times New Roman" w:hAnsi="Times New Roman" w:cs="Times New Roman"/>
          <w:color w:val="000000"/>
          <w:sz w:val="24"/>
          <w:szCs w:val="24"/>
        </w:rPr>
      </w:pPr>
    </w:p>
    <w:p w14:paraId="0000033B" w14:textId="656F30DC" w:rsidR="00471CEF" w:rsidRPr="00882985" w:rsidRDefault="00D7312B" w:rsidP="00651483">
      <w:pPr>
        <w:spacing w:after="0" w:line="276" w:lineRule="auto"/>
        <w:rPr>
          <w:rFonts w:ascii="Times New Roman" w:hAnsi="Times New Roman" w:cs="Times New Roman"/>
          <w:color w:val="000000"/>
          <w:sz w:val="24"/>
          <w:szCs w:val="24"/>
        </w:rPr>
      </w:pPr>
      <w:r w:rsidRPr="00882985">
        <w:rPr>
          <w:rFonts w:ascii="Times New Roman" w:hAnsi="Times New Roman" w:cs="Times New Roman"/>
          <w:color w:val="000000"/>
          <w:sz w:val="24"/>
          <w:szCs w:val="24"/>
        </w:rPr>
        <w:t xml:space="preserve">An externship is an extended job shadowing experience, designed so students may ask questions, observe, and spend more </w:t>
      </w:r>
      <w:r w:rsidR="00237342">
        <w:rPr>
          <w:rFonts w:ascii="Times New Roman" w:hAnsi="Times New Roman" w:cs="Times New Roman"/>
          <w:color w:val="000000"/>
          <w:sz w:val="24"/>
          <w:szCs w:val="24"/>
        </w:rPr>
        <w:t>time</w:t>
      </w:r>
      <w:r w:rsidRPr="00882985">
        <w:rPr>
          <w:rFonts w:ascii="Times New Roman" w:hAnsi="Times New Roman" w:cs="Times New Roman"/>
          <w:color w:val="000000"/>
          <w:sz w:val="24"/>
          <w:szCs w:val="24"/>
        </w:rPr>
        <w:t xml:space="preserve"> getting a feel for a workplace. While the work accomplished in the context of an externship will be important, there is no work delegated or projects assigned such as those found in a longer-term experience such as an internship.</w:t>
      </w:r>
    </w:p>
    <w:p w14:paraId="0000033C" w14:textId="77777777" w:rsidR="00471CEF" w:rsidRDefault="00471CEF" w:rsidP="00651483">
      <w:pPr>
        <w:spacing w:line="276" w:lineRule="auto"/>
        <w:rPr>
          <w:b/>
          <w:color w:val="1155CC"/>
          <w:sz w:val="24"/>
          <w:szCs w:val="24"/>
        </w:rPr>
      </w:pPr>
    </w:p>
    <w:p w14:paraId="0000033D" w14:textId="75B2517E" w:rsidR="00471CEF" w:rsidRPr="00651483" w:rsidRDefault="00D7312B" w:rsidP="0BEACD22">
      <w:pPr>
        <w:pStyle w:val="Heading2"/>
        <w:spacing w:after="120"/>
        <w:jc w:val="left"/>
        <w:rPr>
          <w:rFonts w:ascii="Times New Roman" w:hAnsi="Times New Roman" w:cs="Times New Roman"/>
          <w:b/>
          <w:bCs/>
          <w:color w:val="003C71"/>
          <w:sz w:val="24"/>
          <w:szCs w:val="24"/>
        </w:rPr>
      </w:pPr>
      <w:bookmarkStart w:id="168" w:name="_Toc126854992"/>
      <w:bookmarkStart w:id="169" w:name="_Toc457793613"/>
      <w:r w:rsidRPr="0BEACD22">
        <w:rPr>
          <w:rFonts w:ascii="Times New Roman" w:hAnsi="Times New Roman" w:cs="Times New Roman"/>
          <w:b/>
          <w:bCs/>
          <w:color w:val="003C71"/>
          <w:sz w:val="24"/>
          <w:szCs w:val="24"/>
        </w:rPr>
        <w:t xml:space="preserve">Externship </w:t>
      </w:r>
      <w:r w:rsidR="00C906C3" w:rsidRPr="0BEACD22">
        <w:rPr>
          <w:rFonts w:ascii="Times New Roman" w:hAnsi="Times New Roman" w:cs="Times New Roman"/>
          <w:b/>
          <w:bCs/>
          <w:color w:val="003C71"/>
          <w:sz w:val="24"/>
          <w:szCs w:val="24"/>
        </w:rPr>
        <w:t xml:space="preserve">At </w:t>
      </w:r>
      <w:r w:rsidRPr="0BEACD22">
        <w:rPr>
          <w:rFonts w:ascii="Times New Roman" w:hAnsi="Times New Roman" w:cs="Times New Roman"/>
          <w:b/>
          <w:bCs/>
          <w:color w:val="003C71"/>
          <w:sz w:val="24"/>
          <w:szCs w:val="24"/>
        </w:rPr>
        <w:t>a Glance</w:t>
      </w:r>
      <w:bookmarkEnd w:id="168"/>
      <w:r w:rsidRPr="0BEACD22">
        <w:rPr>
          <w:rFonts w:ascii="Times New Roman" w:hAnsi="Times New Roman" w:cs="Times New Roman"/>
          <w:b/>
          <w:bCs/>
          <w:color w:val="003C71"/>
          <w:sz w:val="24"/>
          <w:szCs w:val="24"/>
        </w:rPr>
        <w:t xml:space="preserve"> </w:t>
      </w:r>
      <w:bookmarkEnd w:id="169"/>
    </w:p>
    <w:tbl>
      <w:tblPr>
        <w:tblW w:w="955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2705"/>
        <w:gridCol w:w="6850"/>
      </w:tblGrid>
      <w:sdt>
        <w:sdtPr>
          <w:rPr>
            <w:rFonts w:ascii="Times New Roman" w:hAnsi="Times New Roman" w:cs="Times New Roman"/>
            <w:sz w:val="24"/>
            <w:szCs w:val="24"/>
          </w:rPr>
          <w:tag w:val="goog_rdk_454"/>
          <w:id w:val="1331252676"/>
        </w:sdtPr>
        <w:sdtContent>
          <w:tr w:rsidR="006C438C" w:rsidRPr="00882985" w14:paraId="36FD1F76" w14:textId="77777777" w:rsidTr="0047480E">
            <w:tc>
              <w:tcPr>
                <w:tcW w:w="2705" w:type="dxa"/>
              </w:tcPr>
              <w:p w14:paraId="0000033E" w14:textId="77777777" w:rsidR="00471CEF" w:rsidRPr="00882985" w:rsidRDefault="00D7312B" w:rsidP="00DD443A">
                <w:pPr>
                  <w:widowControl w:val="0"/>
                  <w:spacing w:after="120"/>
                  <w:rPr>
                    <w:rFonts w:ascii="Times New Roman" w:hAnsi="Times New Roman" w:cs="Times New Roman"/>
                    <w:sz w:val="24"/>
                    <w:szCs w:val="24"/>
                  </w:rPr>
                </w:pPr>
                <w:r w:rsidRPr="00882985">
                  <w:rPr>
                    <w:rFonts w:ascii="Times New Roman" w:hAnsi="Times New Roman" w:cs="Times New Roman"/>
                    <w:sz w:val="24"/>
                    <w:szCs w:val="24"/>
                  </w:rPr>
                  <w:t>Suggested Grade Levels</w:t>
                </w:r>
              </w:p>
            </w:tc>
            <w:tc>
              <w:tcPr>
                <w:tcW w:w="6850" w:type="dxa"/>
              </w:tcPr>
              <w:p w14:paraId="0000033F" w14:textId="77777777" w:rsidR="00471CEF" w:rsidRPr="00882985" w:rsidRDefault="00D7312B" w:rsidP="00DD443A">
                <w:pPr>
                  <w:widowControl w:val="0"/>
                  <w:spacing w:after="120"/>
                  <w:rPr>
                    <w:rFonts w:ascii="Times New Roman" w:hAnsi="Times New Roman" w:cs="Times New Roman"/>
                    <w:sz w:val="24"/>
                    <w:szCs w:val="24"/>
                  </w:rPr>
                </w:pPr>
                <w:r w:rsidRPr="00882985">
                  <w:rPr>
                    <w:rFonts w:ascii="Times New Roman" w:hAnsi="Times New Roman" w:cs="Times New Roman"/>
                    <w:sz w:val="24"/>
                    <w:szCs w:val="24"/>
                  </w:rPr>
                  <w:t>6-12</w:t>
                </w:r>
              </w:p>
            </w:tc>
          </w:tr>
        </w:sdtContent>
      </w:sdt>
      <w:tr w:rsidR="006C438C" w:rsidRPr="00882985" w14:paraId="559E3FA9" w14:textId="77777777" w:rsidTr="0047480E">
        <w:tc>
          <w:tcPr>
            <w:tcW w:w="2705" w:type="dxa"/>
          </w:tcPr>
          <w:p w14:paraId="00000340" w14:textId="77777777" w:rsidR="00471CEF" w:rsidRPr="00882985" w:rsidRDefault="00D7312B" w:rsidP="00DD443A">
            <w:pPr>
              <w:widowControl w:val="0"/>
              <w:spacing w:after="120"/>
              <w:rPr>
                <w:rFonts w:ascii="Times New Roman" w:hAnsi="Times New Roman" w:cs="Times New Roman"/>
                <w:sz w:val="24"/>
                <w:szCs w:val="24"/>
              </w:rPr>
            </w:pPr>
            <w:r w:rsidRPr="00882985">
              <w:rPr>
                <w:rFonts w:ascii="Times New Roman" w:hAnsi="Times New Roman" w:cs="Times New Roman"/>
                <w:sz w:val="24"/>
                <w:szCs w:val="24"/>
              </w:rPr>
              <w:t>Graduation Requirement</w:t>
            </w:r>
          </w:p>
        </w:tc>
        <w:tc>
          <w:tcPr>
            <w:tcW w:w="6850" w:type="dxa"/>
          </w:tcPr>
          <w:p w14:paraId="00000341" w14:textId="77777777" w:rsidR="00471CEF" w:rsidRPr="00882985" w:rsidRDefault="00D7312B" w:rsidP="00DD443A">
            <w:pPr>
              <w:widowControl w:val="0"/>
              <w:spacing w:after="120"/>
              <w:rPr>
                <w:rFonts w:ascii="Times New Roman" w:hAnsi="Times New Roman" w:cs="Times New Roman"/>
                <w:sz w:val="24"/>
                <w:szCs w:val="24"/>
              </w:rPr>
            </w:pPr>
            <w:r w:rsidRPr="00882985">
              <w:rPr>
                <w:rFonts w:ascii="Times New Roman" w:hAnsi="Times New Roman" w:cs="Times New Roman"/>
                <w:sz w:val="24"/>
                <w:szCs w:val="24"/>
              </w:rPr>
              <w:t>Yes, if at least 40 hours are earned</w:t>
            </w:r>
          </w:p>
        </w:tc>
      </w:tr>
      <w:tr w:rsidR="006C438C" w:rsidRPr="00882985" w14:paraId="32FD12B5" w14:textId="77777777" w:rsidTr="0047480E">
        <w:tc>
          <w:tcPr>
            <w:tcW w:w="2705" w:type="dxa"/>
          </w:tcPr>
          <w:p w14:paraId="00000342" w14:textId="77777777" w:rsidR="00471CEF" w:rsidRPr="00882985" w:rsidRDefault="00D7312B" w:rsidP="00DD443A">
            <w:pPr>
              <w:widowControl w:val="0"/>
              <w:spacing w:after="120"/>
              <w:rPr>
                <w:rFonts w:ascii="Times New Roman" w:hAnsi="Times New Roman" w:cs="Times New Roman"/>
                <w:sz w:val="24"/>
                <w:szCs w:val="24"/>
              </w:rPr>
            </w:pPr>
            <w:r w:rsidRPr="00882985">
              <w:rPr>
                <w:rFonts w:ascii="Times New Roman" w:hAnsi="Times New Roman" w:cs="Times New Roman"/>
                <w:sz w:val="24"/>
                <w:szCs w:val="24"/>
              </w:rPr>
              <w:t>CCCRI</w:t>
            </w:r>
          </w:p>
        </w:tc>
        <w:tc>
          <w:tcPr>
            <w:tcW w:w="6850" w:type="dxa"/>
          </w:tcPr>
          <w:p w14:paraId="00000343" w14:textId="77777777" w:rsidR="00471CEF" w:rsidRPr="00882985" w:rsidRDefault="00D7312B" w:rsidP="00DD443A">
            <w:pPr>
              <w:widowControl w:val="0"/>
              <w:spacing w:after="120"/>
              <w:rPr>
                <w:rFonts w:ascii="Times New Roman" w:hAnsi="Times New Roman" w:cs="Times New Roman"/>
                <w:sz w:val="24"/>
                <w:szCs w:val="24"/>
              </w:rPr>
            </w:pPr>
            <w:r w:rsidRPr="00882985">
              <w:rPr>
                <w:rFonts w:ascii="Times New Roman" w:hAnsi="Times New Roman" w:cs="Times New Roman"/>
                <w:sz w:val="24"/>
                <w:szCs w:val="24"/>
              </w:rPr>
              <w:t>Yes, if at least 40 hours are earned</w:t>
            </w:r>
          </w:p>
        </w:tc>
      </w:tr>
      <w:tr w:rsidR="006C438C" w:rsidRPr="00882985" w14:paraId="31C37B34" w14:textId="77777777" w:rsidTr="0047480E">
        <w:tc>
          <w:tcPr>
            <w:tcW w:w="2705" w:type="dxa"/>
          </w:tcPr>
          <w:p w14:paraId="00000344" w14:textId="77777777" w:rsidR="00471CEF" w:rsidRPr="00882985" w:rsidRDefault="00D7312B" w:rsidP="00DD443A">
            <w:pPr>
              <w:widowControl w:val="0"/>
              <w:spacing w:after="120"/>
              <w:rPr>
                <w:rFonts w:ascii="Times New Roman" w:hAnsi="Times New Roman" w:cs="Times New Roman"/>
                <w:sz w:val="24"/>
                <w:szCs w:val="24"/>
              </w:rPr>
            </w:pPr>
            <w:r w:rsidRPr="00882985">
              <w:rPr>
                <w:rFonts w:ascii="Times New Roman" w:hAnsi="Times New Roman" w:cs="Times New Roman"/>
                <w:sz w:val="24"/>
                <w:szCs w:val="24"/>
              </w:rPr>
              <w:t>Duration</w:t>
            </w:r>
          </w:p>
        </w:tc>
        <w:tc>
          <w:tcPr>
            <w:tcW w:w="6850" w:type="dxa"/>
          </w:tcPr>
          <w:p w14:paraId="00000345" w14:textId="77777777" w:rsidR="00471CEF" w:rsidRPr="00882985" w:rsidRDefault="00D7312B" w:rsidP="00DD443A">
            <w:pPr>
              <w:widowControl w:val="0"/>
              <w:spacing w:after="120"/>
              <w:rPr>
                <w:rFonts w:ascii="Times New Roman" w:hAnsi="Times New Roman" w:cs="Times New Roman"/>
                <w:sz w:val="24"/>
                <w:szCs w:val="24"/>
              </w:rPr>
            </w:pPr>
            <w:r w:rsidRPr="00882985">
              <w:rPr>
                <w:rFonts w:ascii="Times New Roman" w:hAnsi="Times New Roman" w:cs="Times New Roman"/>
                <w:sz w:val="24"/>
                <w:szCs w:val="24"/>
              </w:rPr>
              <w:t>Minimum of 40 hours</w:t>
            </w:r>
          </w:p>
          <w:p w14:paraId="00000346" w14:textId="77777777" w:rsidR="00471CEF" w:rsidRPr="00882985" w:rsidRDefault="00D7312B" w:rsidP="00DD443A">
            <w:pPr>
              <w:widowControl w:val="0"/>
              <w:spacing w:after="120"/>
              <w:rPr>
                <w:rFonts w:ascii="Times New Roman" w:hAnsi="Times New Roman" w:cs="Times New Roman"/>
                <w:sz w:val="24"/>
                <w:szCs w:val="24"/>
              </w:rPr>
            </w:pPr>
            <w:r w:rsidRPr="00882985">
              <w:rPr>
                <w:rFonts w:ascii="Times New Roman" w:hAnsi="Times New Roman" w:cs="Times New Roman"/>
                <w:i/>
                <w:sz w:val="24"/>
                <w:szCs w:val="24"/>
              </w:rPr>
              <w:t>Externships may be held during the summer, after school, during the school year, or in the desired format to meet student and employer needs.</w:t>
            </w:r>
          </w:p>
        </w:tc>
      </w:tr>
      <w:tr w:rsidR="006C438C" w:rsidRPr="00882985" w14:paraId="335A3E60" w14:textId="77777777" w:rsidTr="0047480E">
        <w:tc>
          <w:tcPr>
            <w:tcW w:w="2705" w:type="dxa"/>
          </w:tcPr>
          <w:p w14:paraId="00000347" w14:textId="77777777" w:rsidR="00471CEF" w:rsidRPr="00882985" w:rsidRDefault="00D7312B" w:rsidP="00DD443A">
            <w:pPr>
              <w:widowControl w:val="0"/>
              <w:spacing w:after="120"/>
              <w:rPr>
                <w:rFonts w:ascii="Times New Roman" w:hAnsi="Times New Roman" w:cs="Times New Roman"/>
                <w:sz w:val="24"/>
                <w:szCs w:val="24"/>
              </w:rPr>
            </w:pPr>
            <w:r w:rsidRPr="00882985">
              <w:rPr>
                <w:rFonts w:ascii="Times New Roman" w:hAnsi="Times New Roman" w:cs="Times New Roman"/>
                <w:sz w:val="24"/>
                <w:szCs w:val="24"/>
              </w:rPr>
              <w:t>Pay</w:t>
            </w:r>
          </w:p>
        </w:tc>
        <w:tc>
          <w:tcPr>
            <w:tcW w:w="6850" w:type="dxa"/>
          </w:tcPr>
          <w:p w14:paraId="00000348" w14:textId="77777777" w:rsidR="00471CEF" w:rsidRPr="00882985" w:rsidRDefault="00D7312B" w:rsidP="00DD443A">
            <w:pPr>
              <w:widowControl w:val="0"/>
              <w:spacing w:after="120"/>
              <w:rPr>
                <w:rFonts w:ascii="Times New Roman" w:hAnsi="Times New Roman" w:cs="Times New Roman"/>
                <w:color w:val="000000"/>
                <w:sz w:val="24"/>
                <w:szCs w:val="24"/>
              </w:rPr>
            </w:pPr>
            <w:r w:rsidRPr="00882985">
              <w:rPr>
                <w:rFonts w:ascii="Times New Roman" w:hAnsi="Times New Roman" w:cs="Times New Roman"/>
                <w:color w:val="000000"/>
                <w:sz w:val="24"/>
                <w:szCs w:val="24"/>
              </w:rPr>
              <w:t xml:space="preserve">None </w:t>
            </w:r>
          </w:p>
        </w:tc>
      </w:tr>
      <w:tr w:rsidR="006C438C" w:rsidRPr="00882985" w14:paraId="0386AC78" w14:textId="77777777" w:rsidTr="0047480E">
        <w:tc>
          <w:tcPr>
            <w:tcW w:w="2705" w:type="dxa"/>
          </w:tcPr>
          <w:p w14:paraId="00000349" w14:textId="77777777" w:rsidR="00471CEF" w:rsidRPr="00882985" w:rsidRDefault="00000000" w:rsidP="00DD443A">
            <w:pPr>
              <w:widowControl w:val="0"/>
              <w:spacing w:after="120"/>
              <w:rPr>
                <w:rFonts w:ascii="Times New Roman" w:hAnsi="Times New Roman" w:cs="Times New Roman"/>
                <w:sz w:val="24"/>
                <w:szCs w:val="24"/>
              </w:rPr>
            </w:pPr>
            <w:sdt>
              <w:sdtPr>
                <w:rPr>
                  <w:rFonts w:ascii="Times New Roman" w:hAnsi="Times New Roman" w:cs="Times New Roman"/>
                  <w:sz w:val="24"/>
                  <w:szCs w:val="24"/>
                </w:rPr>
                <w:tag w:val="goog_rdk_456"/>
                <w:id w:val="1345283428"/>
              </w:sdtPr>
              <w:sdtContent>
                <w:r w:rsidR="00D7312B" w:rsidRPr="00882985">
                  <w:rPr>
                    <w:rFonts w:ascii="Times New Roman" w:hAnsi="Times New Roman" w:cs="Times New Roman"/>
                    <w:color w:val="000000"/>
                    <w:sz w:val="24"/>
                    <w:szCs w:val="24"/>
                  </w:rPr>
                  <w:t xml:space="preserve">Additional </w:t>
                </w:r>
              </w:sdtContent>
            </w:sdt>
            <w:r w:rsidR="00D7312B" w:rsidRPr="00882985">
              <w:rPr>
                <w:rFonts w:ascii="Times New Roman" w:hAnsi="Times New Roman" w:cs="Times New Roman"/>
                <w:sz w:val="24"/>
                <w:szCs w:val="24"/>
              </w:rPr>
              <w:t>Credit</w:t>
            </w:r>
          </w:p>
        </w:tc>
        <w:tc>
          <w:tcPr>
            <w:tcW w:w="6850" w:type="dxa"/>
          </w:tcPr>
          <w:p w14:paraId="0000034A" w14:textId="77777777" w:rsidR="00471CEF" w:rsidRPr="00882985" w:rsidRDefault="00D7312B" w:rsidP="00DD443A">
            <w:pPr>
              <w:widowControl w:val="0"/>
              <w:spacing w:after="120"/>
              <w:rPr>
                <w:rFonts w:ascii="Times New Roman" w:hAnsi="Times New Roman" w:cs="Times New Roman"/>
                <w:sz w:val="24"/>
                <w:szCs w:val="24"/>
              </w:rPr>
            </w:pPr>
            <w:r w:rsidRPr="00882985">
              <w:rPr>
                <w:rFonts w:ascii="Times New Roman" w:hAnsi="Times New Roman" w:cs="Times New Roman"/>
                <w:sz w:val="24"/>
                <w:szCs w:val="24"/>
              </w:rPr>
              <w:t>None (within CTE course credit)</w:t>
            </w:r>
          </w:p>
        </w:tc>
      </w:tr>
      <w:tr w:rsidR="006C438C" w:rsidRPr="00882985" w14:paraId="60932333" w14:textId="77777777" w:rsidTr="0047480E">
        <w:tc>
          <w:tcPr>
            <w:tcW w:w="2705" w:type="dxa"/>
          </w:tcPr>
          <w:p w14:paraId="0000034B" w14:textId="77777777" w:rsidR="00471CEF" w:rsidRPr="00882985" w:rsidRDefault="00D7312B" w:rsidP="00DD443A">
            <w:pPr>
              <w:widowControl w:val="0"/>
              <w:spacing w:after="120"/>
              <w:rPr>
                <w:rFonts w:ascii="Times New Roman" w:hAnsi="Times New Roman" w:cs="Times New Roman"/>
                <w:sz w:val="24"/>
                <w:szCs w:val="24"/>
              </w:rPr>
            </w:pPr>
            <w:r w:rsidRPr="00882985">
              <w:rPr>
                <w:rFonts w:ascii="Times New Roman" w:hAnsi="Times New Roman" w:cs="Times New Roman"/>
                <w:sz w:val="24"/>
                <w:szCs w:val="24"/>
              </w:rPr>
              <w:t>Related Classroom Instruction</w:t>
            </w:r>
          </w:p>
        </w:tc>
        <w:tc>
          <w:tcPr>
            <w:tcW w:w="6850" w:type="dxa"/>
          </w:tcPr>
          <w:p w14:paraId="0000034C" w14:textId="77777777" w:rsidR="00471CEF" w:rsidRPr="00882985" w:rsidRDefault="00D7312B" w:rsidP="00DD443A">
            <w:pPr>
              <w:widowControl w:val="0"/>
              <w:spacing w:after="120"/>
              <w:rPr>
                <w:rFonts w:ascii="Times New Roman" w:hAnsi="Times New Roman" w:cs="Times New Roman"/>
                <w:sz w:val="24"/>
                <w:szCs w:val="24"/>
              </w:rPr>
            </w:pPr>
            <w:r w:rsidRPr="00882985">
              <w:rPr>
                <w:rFonts w:ascii="Times New Roman" w:hAnsi="Times New Roman" w:cs="Times New Roman"/>
                <w:sz w:val="24"/>
                <w:szCs w:val="24"/>
              </w:rPr>
              <w:t>Yes</w:t>
            </w:r>
          </w:p>
        </w:tc>
      </w:tr>
      <w:tr w:rsidR="00D34124" w:rsidRPr="00882985" w14:paraId="2BAC2E8C" w14:textId="77777777" w:rsidTr="0047480E">
        <w:tc>
          <w:tcPr>
            <w:tcW w:w="2705" w:type="dxa"/>
          </w:tcPr>
          <w:p w14:paraId="0000034D" w14:textId="3C1A712D" w:rsidR="00471CEF" w:rsidRPr="00882985" w:rsidRDefault="00F62343" w:rsidP="00DD443A">
            <w:pPr>
              <w:widowControl w:val="0"/>
              <w:spacing w:after="120"/>
              <w:rPr>
                <w:rFonts w:ascii="Times New Roman" w:hAnsi="Times New Roman" w:cs="Times New Roman"/>
                <w:sz w:val="24"/>
                <w:szCs w:val="24"/>
              </w:rPr>
            </w:pPr>
            <w:r>
              <w:rPr>
                <w:rFonts w:ascii="Times New Roman" w:hAnsi="Times New Roman" w:cs="Times New Roman"/>
                <w:sz w:val="24"/>
                <w:szCs w:val="24"/>
              </w:rPr>
              <w:t xml:space="preserve">CTE </w:t>
            </w:r>
            <w:r w:rsidR="00D7312B" w:rsidRPr="00882985">
              <w:rPr>
                <w:rFonts w:ascii="Times New Roman" w:hAnsi="Times New Roman" w:cs="Times New Roman"/>
                <w:sz w:val="24"/>
                <w:szCs w:val="24"/>
              </w:rPr>
              <w:t>WBL Coordinator/</w:t>
            </w:r>
            <w:r w:rsidR="00376130">
              <w:rPr>
                <w:rFonts w:ascii="Times New Roman" w:hAnsi="Times New Roman" w:cs="Times New Roman"/>
                <w:sz w:val="24"/>
                <w:szCs w:val="24"/>
              </w:rPr>
              <w:t xml:space="preserve"> </w:t>
            </w:r>
            <w:r w:rsidR="00D7312B" w:rsidRPr="00882985">
              <w:rPr>
                <w:rFonts w:ascii="Times New Roman" w:hAnsi="Times New Roman" w:cs="Times New Roman"/>
                <w:sz w:val="24"/>
                <w:szCs w:val="24"/>
              </w:rPr>
              <w:t>Teacher/</w:t>
            </w:r>
            <w:sdt>
              <w:sdtPr>
                <w:rPr>
                  <w:rFonts w:ascii="Times New Roman" w:hAnsi="Times New Roman" w:cs="Times New Roman"/>
                  <w:sz w:val="24"/>
                  <w:szCs w:val="24"/>
                </w:rPr>
                <w:tag w:val="goog_rdk_457"/>
                <w:id w:val="259269492"/>
              </w:sdtPr>
              <w:sdtContent>
                <w:r w:rsidR="00D7312B" w:rsidRPr="00882985">
                  <w:rPr>
                    <w:rFonts w:ascii="Times New Roman" w:hAnsi="Times New Roman" w:cs="Times New Roman"/>
                    <w:sz w:val="24"/>
                    <w:szCs w:val="24"/>
                  </w:rPr>
                  <w:t>Point of Contact</w:t>
                </w:r>
              </w:sdtContent>
            </w:sdt>
            <w:r w:rsidR="00D7312B" w:rsidRPr="00882985">
              <w:rPr>
                <w:rFonts w:ascii="Times New Roman" w:hAnsi="Times New Roman" w:cs="Times New Roman"/>
                <w:sz w:val="24"/>
                <w:szCs w:val="24"/>
              </w:rPr>
              <w:t xml:space="preserve"> Qualifications</w:t>
            </w:r>
          </w:p>
        </w:tc>
        <w:tc>
          <w:tcPr>
            <w:tcW w:w="6850" w:type="dxa"/>
          </w:tcPr>
          <w:p w14:paraId="0000034E" w14:textId="6540A388" w:rsidR="00471CEF" w:rsidRPr="00882985" w:rsidRDefault="00D7312B" w:rsidP="00DD443A">
            <w:pPr>
              <w:widowControl w:val="0"/>
              <w:spacing w:after="120" w:line="276" w:lineRule="auto"/>
              <w:rPr>
                <w:rFonts w:ascii="Times New Roman" w:hAnsi="Times New Roman" w:cs="Times New Roman"/>
                <w:sz w:val="24"/>
                <w:szCs w:val="24"/>
              </w:rPr>
            </w:pPr>
            <w:r w:rsidRPr="00882985">
              <w:rPr>
                <w:rFonts w:ascii="Times New Roman" w:hAnsi="Times New Roman" w:cs="Times New Roman"/>
                <w:sz w:val="24"/>
                <w:szCs w:val="24"/>
              </w:rPr>
              <w:t xml:space="preserve">The </w:t>
            </w:r>
            <w:r w:rsidR="00F62343">
              <w:rPr>
                <w:rFonts w:ascii="Times New Roman" w:hAnsi="Times New Roman" w:cs="Times New Roman"/>
                <w:sz w:val="24"/>
                <w:szCs w:val="24"/>
              </w:rPr>
              <w:t xml:space="preserve">CTE </w:t>
            </w:r>
            <w:r w:rsidRPr="00882985">
              <w:rPr>
                <w:rFonts w:ascii="Times New Roman" w:hAnsi="Times New Roman" w:cs="Times New Roman"/>
                <w:sz w:val="24"/>
                <w:szCs w:val="24"/>
              </w:rPr>
              <w:t>WBL coordinator/teacher/</w:t>
            </w:r>
            <w:sdt>
              <w:sdtPr>
                <w:rPr>
                  <w:rFonts w:ascii="Times New Roman" w:hAnsi="Times New Roman" w:cs="Times New Roman"/>
                  <w:sz w:val="24"/>
                  <w:szCs w:val="24"/>
                </w:rPr>
                <w:tag w:val="goog_rdk_459"/>
                <w:id w:val="-15936497"/>
              </w:sdtPr>
              <w:sdtContent>
                <w:r w:rsidRPr="00882985">
                  <w:rPr>
                    <w:rFonts w:ascii="Times New Roman" w:hAnsi="Times New Roman" w:cs="Times New Roman"/>
                    <w:sz w:val="24"/>
                    <w:szCs w:val="24"/>
                  </w:rPr>
                  <w:t>point of contact</w:t>
                </w:r>
              </w:sdtContent>
            </w:sdt>
            <w:r w:rsidRPr="00882985">
              <w:rPr>
                <w:rFonts w:ascii="Times New Roman" w:hAnsi="Times New Roman" w:cs="Times New Roman"/>
                <w:sz w:val="24"/>
                <w:szCs w:val="24"/>
              </w:rPr>
              <w:t xml:space="preserve"> need not be certified in the career field but should have knowledge of career pathways to effectively implement the externship experience.</w:t>
            </w:r>
          </w:p>
        </w:tc>
      </w:tr>
      <w:tr w:rsidR="00D34124" w:rsidRPr="00882985" w14:paraId="07828994" w14:textId="77777777" w:rsidTr="0047480E">
        <w:trPr>
          <w:trHeight w:val="1023"/>
        </w:trPr>
        <w:tc>
          <w:tcPr>
            <w:tcW w:w="2705" w:type="dxa"/>
          </w:tcPr>
          <w:p w14:paraId="0000034F" w14:textId="77777777" w:rsidR="00471CEF" w:rsidRPr="00882985" w:rsidRDefault="00D7312B">
            <w:pPr>
              <w:widowControl w:val="0"/>
              <w:rPr>
                <w:rFonts w:ascii="Times New Roman" w:hAnsi="Times New Roman" w:cs="Times New Roman"/>
                <w:sz w:val="24"/>
                <w:szCs w:val="24"/>
              </w:rPr>
            </w:pPr>
            <w:r w:rsidRPr="00882985">
              <w:rPr>
                <w:rFonts w:ascii="Times New Roman" w:hAnsi="Times New Roman" w:cs="Times New Roman"/>
                <w:sz w:val="24"/>
                <w:szCs w:val="24"/>
              </w:rPr>
              <w:lastRenderedPageBreak/>
              <w:t>Student Eligibility</w:t>
            </w:r>
          </w:p>
        </w:tc>
        <w:tc>
          <w:tcPr>
            <w:tcW w:w="6850" w:type="dxa"/>
          </w:tcPr>
          <w:p w14:paraId="00000350" w14:textId="03E2E6C0" w:rsidR="00471CEF" w:rsidRPr="00882985" w:rsidRDefault="00D7312B" w:rsidP="00651483">
            <w:pPr>
              <w:widowControl w:val="0"/>
              <w:spacing w:line="276" w:lineRule="auto"/>
              <w:rPr>
                <w:rFonts w:ascii="Times New Roman" w:hAnsi="Times New Roman" w:cs="Times New Roman"/>
                <w:sz w:val="24"/>
                <w:szCs w:val="24"/>
              </w:rPr>
            </w:pPr>
            <w:r w:rsidRPr="00882985">
              <w:rPr>
                <w:rFonts w:ascii="Times New Roman" w:hAnsi="Times New Roman" w:cs="Times New Roman"/>
                <w:sz w:val="24"/>
                <w:szCs w:val="24"/>
              </w:rPr>
              <w:t xml:space="preserve">While there are no specific prerequisites to an externship experience, students who have already participated in career awareness activities would benefit most from externships. As with other </w:t>
            </w:r>
            <w:r w:rsidR="00007BC6" w:rsidRPr="00882985">
              <w:rPr>
                <w:rFonts w:ascii="Times New Roman" w:hAnsi="Times New Roman" w:cs="Times New Roman"/>
                <w:sz w:val="24"/>
                <w:szCs w:val="24"/>
              </w:rPr>
              <w:t xml:space="preserve">CTE </w:t>
            </w:r>
            <w:r w:rsidRPr="00882985">
              <w:rPr>
                <w:rFonts w:ascii="Times New Roman" w:hAnsi="Times New Roman" w:cs="Times New Roman"/>
                <w:sz w:val="24"/>
                <w:szCs w:val="24"/>
              </w:rPr>
              <w:t>HQWBL activities, the content and expectations should reflect each student’s need for additional information about specific careers.</w:t>
            </w:r>
          </w:p>
        </w:tc>
      </w:tr>
      <w:tr w:rsidR="00D34124" w:rsidRPr="00882985" w14:paraId="1874E0ED" w14:textId="77777777" w:rsidTr="0047480E">
        <w:trPr>
          <w:trHeight w:val="1023"/>
        </w:trPr>
        <w:tc>
          <w:tcPr>
            <w:tcW w:w="2705" w:type="dxa"/>
          </w:tcPr>
          <w:p w14:paraId="00000351" w14:textId="4D75FC1B" w:rsidR="00471CEF" w:rsidRPr="00882985" w:rsidRDefault="00460471">
            <w:pPr>
              <w:widowControl w:val="0"/>
              <w:rPr>
                <w:rFonts w:ascii="Times New Roman" w:hAnsi="Times New Roman" w:cs="Times New Roman"/>
                <w:sz w:val="24"/>
                <w:szCs w:val="24"/>
              </w:rPr>
            </w:pPr>
            <w:r>
              <w:rPr>
                <w:rFonts w:ascii="Times New Roman" w:hAnsi="Times New Roman" w:cs="Times New Roman"/>
                <w:sz w:val="24"/>
                <w:szCs w:val="24"/>
              </w:rPr>
              <w:t xml:space="preserve">Sample </w:t>
            </w:r>
            <w:r w:rsidR="00D7312B" w:rsidRPr="00882985">
              <w:rPr>
                <w:rFonts w:ascii="Times New Roman" w:hAnsi="Times New Roman" w:cs="Times New Roman"/>
                <w:sz w:val="24"/>
                <w:szCs w:val="24"/>
              </w:rPr>
              <w:t xml:space="preserve">Forms </w:t>
            </w:r>
            <w:r w:rsidR="007C39DC">
              <w:rPr>
                <w:rFonts w:ascii="Times New Roman" w:hAnsi="Times New Roman" w:cs="Times New Roman"/>
                <w:sz w:val="24"/>
                <w:szCs w:val="24"/>
              </w:rPr>
              <w:br/>
            </w:r>
            <w:r w:rsidR="00D7312B" w:rsidRPr="00882985">
              <w:rPr>
                <w:rFonts w:ascii="Times New Roman" w:hAnsi="Times New Roman" w:cs="Times New Roman"/>
                <w:sz w:val="24"/>
                <w:szCs w:val="24"/>
              </w:rPr>
              <w:t xml:space="preserve">(See </w:t>
            </w:r>
            <w:hyperlink w:anchor="AppendixA" w:history="1">
              <w:r w:rsidR="00D7312B" w:rsidRPr="00651483">
                <w:rPr>
                  <w:rStyle w:val="Hyperlink"/>
                  <w:rFonts w:ascii="Times New Roman" w:hAnsi="Times New Roman" w:cs="Times New Roman"/>
                  <w:sz w:val="24"/>
                  <w:szCs w:val="24"/>
                </w:rPr>
                <w:t>Appendix</w:t>
              </w:r>
            </w:hyperlink>
            <w:r w:rsidR="00D7312B" w:rsidRPr="00882985">
              <w:rPr>
                <w:rFonts w:ascii="Times New Roman" w:hAnsi="Times New Roman" w:cs="Times New Roman"/>
                <w:sz w:val="24"/>
                <w:szCs w:val="24"/>
              </w:rPr>
              <w:t xml:space="preserve"> </w:t>
            </w:r>
            <w:hyperlink w:anchor="AppendixA" w:history="1">
              <w:r w:rsidR="00D7312B" w:rsidRPr="005E5860">
                <w:rPr>
                  <w:rStyle w:val="Hyperlink"/>
                  <w:rFonts w:ascii="Times New Roman" w:hAnsi="Times New Roman" w:cs="Times New Roman"/>
                  <w:sz w:val="24"/>
                  <w:szCs w:val="24"/>
                </w:rPr>
                <w:t>A</w:t>
              </w:r>
            </w:hyperlink>
            <w:r w:rsidR="00D7312B" w:rsidRPr="00882985">
              <w:rPr>
                <w:rFonts w:ascii="Times New Roman" w:hAnsi="Times New Roman" w:cs="Times New Roman"/>
                <w:sz w:val="24"/>
                <w:szCs w:val="24"/>
              </w:rPr>
              <w:t>)</w:t>
            </w:r>
          </w:p>
        </w:tc>
        <w:tc>
          <w:tcPr>
            <w:tcW w:w="6850" w:type="dxa"/>
          </w:tcPr>
          <w:p w14:paraId="00000352" w14:textId="38013E3C" w:rsidR="00471CEF" w:rsidRPr="005E5860" w:rsidRDefault="00000000" w:rsidP="00DD443A">
            <w:pPr>
              <w:numPr>
                <w:ilvl w:val="0"/>
                <w:numId w:val="127"/>
              </w:numPr>
              <w:spacing w:after="60"/>
              <w:rPr>
                <w:rStyle w:val="Hyperlink"/>
                <w:rFonts w:ascii="Times New Roman" w:hAnsi="Times New Roman" w:cs="Times New Roman"/>
                <w:sz w:val="24"/>
                <w:szCs w:val="24"/>
              </w:rPr>
            </w:pPr>
            <w:sdt>
              <w:sdtPr>
                <w:rPr>
                  <w:rFonts w:ascii="Times New Roman" w:hAnsi="Times New Roman" w:cs="Times New Roman"/>
                  <w:color w:val="0000FF" w:themeColor="hyperlink"/>
                  <w:sz w:val="24"/>
                  <w:szCs w:val="24"/>
                  <w:u w:val="single"/>
                </w:rPr>
                <w:tag w:val="goog_rdk_466"/>
                <w:id w:val="-1081130446"/>
              </w:sdtPr>
              <w:sdtContent>
                <w:hyperlink w:anchor="_CTE_HIGH-QUALITY_WORK-BASED" w:history="1">
                  <w:r w:rsidR="00007BC6" w:rsidRPr="005E5860">
                    <w:rPr>
                      <w:rStyle w:val="Hyperlink"/>
                      <w:rFonts w:ascii="Times New Roman" w:hAnsi="Times New Roman" w:cs="Times New Roman"/>
                      <w:sz w:val="24"/>
                      <w:szCs w:val="24"/>
                    </w:rPr>
                    <w:t>CTE</w:t>
                  </w:r>
                </w:hyperlink>
              </w:sdtContent>
            </w:sdt>
            <w:r w:rsidR="00007BC6" w:rsidRPr="00882985">
              <w:rPr>
                <w:rFonts w:ascii="Times New Roman" w:hAnsi="Times New Roman" w:cs="Times New Roman"/>
                <w:sz w:val="24"/>
                <w:szCs w:val="24"/>
              </w:rPr>
              <w:t xml:space="preserve"> </w:t>
            </w:r>
            <w:r w:rsidR="005E5860">
              <w:rPr>
                <w:rFonts w:ascii="Times New Roman" w:hAnsi="Times New Roman" w:cs="Times New Roman"/>
                <w:sz w:val="24"/>
                <w:szCs w:val="24"/>
              </w:rPr>
              <w:fldChar w:fldCharType="begin"/>
            </w:r>
            <w:r w:rsidR="005E5860">
              <w:rPr>
                <w:rFonts w:ascii="Times New Roman" w:hAnsi="Times New Roman" w:cs="Times New Roman"/>
                <w:sz w:val="24"/>
                <w:szCs w:val="24"/>
              </w:rPr>
              <w:instrText xml:space="preserve"> HYPERLINK  \l "_CTE_HIGH-QUALITY_WORK-BASED" </w:instrText>
            </w:r>
            <w:r w:rsidR="005E5860">
              <w:rPr>
                <w:rFonts w:ascii="Times New Roman" w:hAnsi="Times New Roman" w:cs="Times New Roman"/>
                <w:sz w:val="24"/>
                <w:szCs w:val="24"/>
              </w:rPr>
            </w:r>
            <w:r w:rsidR="005E5860">
              <w:rPr>
                <w:rFonts w:ascii="Times New Roman" w:hAnsi="Times New Roman" w:cs="Times New Roman"/>
                <w:sz w:val="24"/>
                <w:szCs w:val="24"/>
              </w:rPr>
              <w:fldChar w:fldCharType="separate"/>
            </w:r>
            <w:r w:rsidR="00D7312B" w:rsidRPr="005E5860">
              <w:rPr>
                <w:rStyle w:val="Hyperlink"/>
                <w:rFonts w:ascii="Times New Roman" w:hAnsi="Times New Roman" w:cs="Times New Roman"/>
                <w:sz w:val="24"/>
                <w:szCs w:val="24"/>
              </w:rPr>
              <w:t>High-Quality Work-Based Learning Employer Participation Form</w:t>
            </w:r>
          </w:p>
          <w:p w14:paraId="00000353" w14:textId="1BD62807" w:rsidR="00471CEF" w:rsidRPr="00882985" w:rsidRDefault="005E5860" w:rsidP="00DD443A">
            <w:pPr>
              <w:numPr>
                <w:ilvl w:val="0"/>
                <w:numId w:val="127"/>
              </w:numPr>
              <w:spacing w:after="60" w:line="256" w:lineRule="auto"/>
              <w:rPr>
                <w:rFonts w:ascii="Times New Roman" w:hAnsi="Times New Roman" w:cs="Times New Roman"/>
                <w:sz w:val="24"/>
                <w:szCs w:val="24"/>
              </w:rPr>
            </w:pPr>
            <w:r>
              <w:rPr>
                <w:rFonts w:ascii="Times New Roman" w:hAnsi="Times New Roman" w:cs="Times New Roman"/>
                <w:sz w:val="24"/>
                <w:szCs w:val="24"/>
              </w:rPr>
              <w:fldChar w:fldCharType="end"/>
            </w:r>
            <w:hyperlink w:anchor="_CTE_HIGH-QUALITY_WORK-BASED_1" w:history="1">
              <w:r w:rsidR="00007BC6" w:rsidRPr="00852587">
                <w:rPr>
                  <w:rStyle w:val="Hyperlink"/>
                  <w:rFonts w:ascii="Times New Roman" w:hAnsi="Times New Roman" w:cs="Times New Roman"/>
                  <w:sz w:val="24"/>
                  <w:szCs w:val="24"/>
                </w:rPr>
                <w:t xml:space="preserve">CTE </w:t>
              </w:r>
              <w:r w:rsidR="00D7312B" w:rsidRPr="00852587">
                <w:rPr>
                  <w:rStyle w:val="Hyperlink"/>
                  <w:rFonts w:ascii="Times New Roman" w:hAnsi="Times New Roman" w:cs="Times New Roman"/>
                  <w:sz w:val="24"/>
                  <w:szCs w:val="24"/>
                </w:rPr>
                <w:t>High-Quality Work-Based Learning Workplace Evaluation</w:t>
              </w:r>
            </w:hyperlink>
            <w:r w:rsidR="00D7312B" w:rsidRPr="00852587">
              <w:rPr>
                <w:rFonts w:ascii="Times New Roman" w:hAnsi="Times New Roman" w:cs="Times New Roman"/>
                <w:sz w:val="24"/>
                <w:szCs w:val="24"/>
              </w:rPr>
              <w:t xml:space="preserve"> </w:t>
            </w:r>
            <w:hyperlink w:anchor="_CTE_HIGH-QUALITY_WORK-BASED_1" w:history="1">
              <w:r w:rsidR="00D7312B" w:rsidRPr="00852587">
                <w:rPr>
                  <w:rStyle w:val="Hyperlink"/>
                  <w:rFonts w:ascii="Times New Roman" w:hAnsi="Times New Roman" w:cs="Times New Roman"/>
                  <w:sz w:val="24"/>
                  <w:szCs w:val="24"/>
                </w:rPr>
                <w:t>Checklist</w:t>
              </w:r>
            </w:hyperlink>
            <w:r w:rsidR="00D7312B" w:rsidRPr="00852587">
              <w:rPr>
                <w:rFonts w:ascii="Times New Roman" w:hAnsi="Times New Roman" w:cs="Times New Roman"/>
                <w:sz w:val="24"/>
                <w:szCs w:val="24"/>
              </w:rPr>
              <w:t xml:space="preserve"> (re</w:t>
            </w:r>
            <w:r w:rsidR="00D7312B" w:rsidRPr="00882985">
              <w:rPr>
                <w:rFonts w:ascii="Times New Roman" w:hAnsi="Times New Roman" w:cs="Times New Roman"/>
                <w:sz w:val="24"/>
                <w:szCs w:val="24"/>
              </w:rPr>
              <w:t>quired)</w:t>
            </w:r>
          </w:p>
          <w:p w14:paraId="00000354" w14:textId="7B5E336A" w:rsidR="00471CEF" w:rsidRPr="00882985" w:rsidRDefault="00000000" w:rsidP="00DD443A">
            <w:pPr>
              <w:numPr>
                <w:ilvl w:val="0"/>
                <w:numId w:val="127"/>
              </w:numPr>
              <w:spacing w:after="60"/>
              <w:rPr>
                <w:rFonts w:ascii="Times New Roman" w:hAnsi="Times New Roman" w:cs="Times New Roman"/>
                <w:sz w:val="24"/>
                <w:szCs w:val="24"/>
              </w:rPr>
            </w:pPr>
            <w:hyperlink w:anchor="_CTE_HIGH-QUALITY_WORK-BASED_3" w:history="1">
              <w:r w:rsidR="00007BC6" w:rsidRPr="00852587">
                <w:rPr>
                  <w:rStyle w:val="Hyperlink"/>
                  <w:rFonts w:ascii="Times New Roman" w:hAnsi="Times New Roman" w:cs="Times New Roman"/>
                  <w:sz w:val="24"/>
                  <w:szCs w:val="24"/>
                </w:rPr>
                <w:t xml:space="preserve">CTE </w:t>
              </w:r>
              <w:r w:rsidR="00D7312B" w:rsidRPr="00852587">
                <w:rPr>
                  <w:rStyle w:val="Hyperlink"/>
                  <w:rFonts w:ascii="Times New Roman" w:hAnsi="Times New Roman" w:cs="Times New Roman"/>
                  <w:sz w:val="24"/>
                  <w:szCs w:val="24"/>
                </w:rPr>
                <w:t>High-Quality Work-Based Learning Training Agre</w:t>
              </w:r>
            </w:hyperlink>
            <w:hyperlink w:anchor="_CTE_HIGH-QUALITY_WORK-BASED_3" w:history="1">
              <w:r w:rsidR="00D7312B" w:rsidRPr="00852587">
                <w:rPr>
                  <w:rStyle w:val="Hyperlink"/>
                  <w:rFonts w:ascii="Times New Roman" w:hAnsi="Times New Roman" w:cs="Times New Roman"/>
                  <w:sz w:val="24"/>
                  <w:szCs w:val="24"/>
                </w:rPr>
                <w:t>ement</w:t>
              </w:r>
            </w:hyperlink>
            <w:r w:rsidR="00D7312B" w:rsidRPr="00852587">
              <w:rPr>
                <w:rFonts w:ascii="Times New Roman" w:hAnsi="Times New Roman" w:cs="Times New Roman"/>
                <w:sz w:val="24"/>
                <w:szCs w:val="24"/>
              </w:rPr>
              <w:t xml:space="preserve"> (re</w:t>
            </w:r>
            <w:r w:rsidR="00D7312B" w:rsidRPr="00882985">
              <w:rPr>
                <w:rFonts w:ascii="Times New Roman" w:hAnsi="Times New Roman" w:cs="Times New Roman"/>
                <w:sz w:val="24"/>
                <w:szCs w:val="24"/>
              </w:rPr>
              <w:t>quired)</w:t>
            </w:r>
          </w:p>
          <w:p w14:paraId="00000355" w14:textId="59B64FA9" w:rsidR="00471CEF" w:rsidRPr="00852587" w:rsidRDefault="00000000" w:rsidP="00DD443A">
            <w:pPr>
              <w:numPr>
                <w:ilvl w:val="0"/>
                <w:numId w:val="127"/>
              </w:numPr>
              <w:spacing w:after="60"/>
              <w:rPr>
                <w:rStyle w:val="Hyperlink"/>
                <w:rFonts w:ascii="Times New Roman" w:hAnsi="Times New Roman" w:cs="Times New Roman"/>
                <w:sz w:val="24"/>
                <w:szCs w:val="24"/>
              </w:rPr>
            </w:pPr>
            <w:hyperlink w:anchor="_CTE_HIGH-QUALITY_WORK-BASED_4" w:history="1">
              <w:sdt>
                <w:sdtPr>
                  <w:rPr>
                    <w:rStyle w:val="Hyperlink"/>
                    <w:rFonts w:ascii="Times New Roman" w:hAnsi="Times New Roman" w:cs="Times New Roman"/>
                    <w:sz w:val="24"/>
                    <w:szCs w:val="24"/>
                  </w:rPr>
                  <w:tag w:val="goog_rdk_472"/>
                  <w:id w:val="1192113067"/>
                </w:sdtPr>
                <w:sdtContent>
                  <w:r w:rsidR="00007BC6" w:rsidRPr="00852587">
                    <w:rPr>
                      <w:rStyle w:val="Hyperlink"/>
                      <w:rFonts w:ascii="Times New Roman" w:hAnsi="Times New Roman" w:cs="Times New Roman"/>
                      <w:sz w:val="24"/>
                      <w:szCs w:val="24"/>
                    </w:rPr>
                    <w:t>CTE</w:t>
                  </w:r>
                </w:sdtContent>
              </w:sdt>
            </w:hyperlink>
            <w:r w:rsidR="00007BC6" w:rsidRPr="00882985">
              <w:rPr>
                <w:rFonts w:ascii="Times New Roman" w:hAnsi="Times New Roman" w:cs="Times New Roman"/>
                <w:sz w:val="24"/>
                <w:szCs w:val="24"/>
              </w:rPr>
              <w:t xml:space="preserve"> </w:t>
            </w:r>
            <w:r w:rsidR="00852587">
              <w:rPr>
                <w:rFonts w:ascii="Times New Roman" w:hAnsi="Times New Roman" w:cs="Times New Roman"/>
                <w:sz w:val="24"/>
                <w:szCs w:val="24"/>
              </w:rPr>
              <w:fldChar w:fldCharType="begin"/>
            </w:r>
            <w:r w:rsidR="00852587">
              <w:rPr>
                <w:rFonts w:ascii="Times New Roman" w:hAnsi="Times New Roman" w:cs="Times New Roman"/>
                <w:sz w:val="24"/>
                <w:szCs w:val="24"/>
              </w:rPr>
              <w:instrText xml:space="preserve"> HYPERLINK  \l "_CTE_HIGH-QUALITY_WORK-BASED_4" </w:instrText>
            </w:r>
            <w:r w:rsidR="00852587">
              <w:rPr>
                <w:rFonts w:ascii="Times New Roman" w:hAnsi="Times New Roman" w:cs="Times New Roman"/>
                <w:sz w:val="24"/>
                <w:szCs w:val="24"/>
              </w:rPr>
            </w:r>
            <w:r w:rsidR="00852587">
              <w:rPr>
                <w:rFonts w:ascii="Times New Roman" w:hAnsi="Times New Roman" w:cs="Times New Roman"/>
                <w:sz w:val="24"/>
                <w:szCs w:val="24"/>
              </w:rPr>
              <w:fldChar w:fldCharType="separate"/>
            </w:r>
            <w:r w:rsidR="00D7312B" w:rsidRPr="00852587">
              <w:rPr>
                <w:rStyle w:val="Hyperlink"/>
                <w:rFonts w:ascii="Times New Roman" w:hAnsi="Times New Roman" w:cs="Times New Roman"/>
                <w:sz w:val="24"/>
                <w:szCs w:val="24"/>
              </w:rPr>
              <w:t>High-Quality Work-Based Learning Student Reflection</w:t>
            </w:r>
          </w:p>
          <w:p w14:paraId="00000356" w14:textId="0346C812" w:rsidR="00471CEF" w:rsidRPr="00882985" w:rsidRDefault="00852587" w:rsidP="00DD443A">
            <w:pPr>
              <w:numPr>
                <w:ilvl w:val="0"/>
                <w:numId w:val="127"/>
              </w:numPr>
              <w:spacing w:after="60"/>
              <w:rPr>
                <w:rFonts w:ascii="Times New Roman" w:eastAsia="Arial" w:hAnsi="Times New Roman" w:cs="Times New Roman"/>
                <w:sz w:val="24"/>
                <w:szCs w:val="24"/>
              </w:rPr>
            </w:pPr>
            <w:r>
              <w:rPr>
                <w:rFonts w:ascii="Times New Roman" w:hAnsi="Times New Roman" w:cs="Times New Roman"/>
                <w:sz w:val="24"/>
                <w:szCs w:val="24"/>
              </w:rPr>
              <w:fldChar w:fldCharType="end"/>
            </w:r>
            <w:hyperlink w:anchor="_CTE_HIGH-QUALITY_WORK-BASED_5" w:history="1">
              <w:r w:rsidR="00007BC6" w:rsidRPr="00926B6A">
                <w:rPr>
                  <w:rStyle w:val="Hyperlink"/>
                  <w:rFonts w:ascii="Times New Roman" w:hAnsi="Times New Roman" w:cs="Times New Roman"/>
                  <w:sz w:val="24"/>
                  <w:szCs w:val="24"/>
                </w:rPr>
                <w:t xml:space="preserve">CTE </w:t>
              </w:r>
              <w:r w:rsidR="00D7312B" w:rsidRPr="00926B6A">
                <w:rPr>
                  <w:rStyle w:val="Hyperlink"/>
                  <w:rFonts w:ascii="Times New Roman" w:hAnsi="Times New Roman" w:cs="Times New Roman"/>
                  <w:sz w:val="24"/>
                  <w:szCs w:val="24"/>
                </w:rPr>
                <w:t>High-Quality Work-Based Learning Employer/Mentor Evaluation</w:t>
              </w:r>
            </w:hyperlink>
          </w:p>
        </w:tc>
      </w:tr>
    </w:tbl>
    <w:p w14:paraId="00000357" w14:textId="77777777" w:rsidR="00471CEF" w:rsidRDefault="00471CEF">
      <w:pPr>
        <w:spacing w:after="0" w:line="240" w:lineRule="auto"/>
        <w:rPr>
          <w:b/>
          <w:sz w:val="24"/>
          <w:szCs w:val="24"/>
        </w:rPr>
      </w:pPr>
    </w:p>
    <w:p w14:paraId="00000358" w14:textId="6E827DDA" w:rsidR="00471CEF" w:rsidRPr="00926B6A" w:rsidRDefault="00D7312B" w:rsidP="0BEACD22">
      <w:pPr>
        <w:pStyle w:val="Heading2"/>
        <w:spacing w:after="120"/>
        <w:jc w:val="left"/>
        <w:rPr>
          <w:rFonts w:ascii="Times New Roman" w:hAnsi="Times New Roman" w:cs="Times New Roman"/>
          <w:b/>
          <w:bCs/>
          <w:color w:val="003C71"/>
          <w:sz w:val="24"/>
          <w:szCs w:val="24"/>
        </w:rPr>
      </w:pPr>
      <w:bookmarkStart w:id="170" w:name="_Toc126854993"/>
      <w:bookmarkStart w:id="171" w:name="_Toc1842392560"/>
      <w:r w:rsidRPr="0BEACD22">
        <w:rPr>
          <w:rFonts w:ascii="Times New Roman" w:hAnsi="Times New Roman" w:cs="Times New Roman"/>
          <w:b/>
          <w:bCs/>
          <w:color w:val="003C71"/>
          <w:sz w:val="24"/>
          <w:szCs w:val="24"/>
        </w:rPr>
        <w:t xml:space="preserve">Establishing an Externship </w:t>
      </w:r>
      <w:bookmarkEnd w:id="170"/>
      <w:r w:rsidR="00EF5766" w:rsidRPr="0BEACD22">
        <w:rPr>
          <w:rFonts w:ascii="Times New Roman" w:hAnsi="Times New Roman" w:cs="Times New Roman"/>
          <w:b/>
          <w:bCs/>
          <w:color w:val="003C71"/>
          <w:sz w:val="24"/>
          <w:szCs w:val="24"/>
        </w:rPr>
        <w:t>Experience</w:t>
      </w:r>
      <w:bookmarkEnd w:id="171"/>
    </w:p>
    <w:p w14:paraId="00000359" w14:textId="77777777" w:rsidR="00471CEF" w:rsidRPr="00882985" w:rsidRDefault="00D7312B" w:rsidP="00926B6A">
      <w:pPr>
        <w:spacing w:after="0" w:line="276" w:lineRule="auto"/>
        <w:rPr>
          <w:rFonts w:ascii="Times New Roman" w:hAnsi="Times New Roman" w:cs="Times New Roman"/>
          <w:color w:val="000000"/>
          <w:sz w:val="24"/>
          <w:szCs w:val="24"/>
        </w:rPr>
      </w:pPr>
      <w:r w:rsidRPr="00882985">
        <w:rPr>
          <w:rFonts w:ascii="Times New Roman" w:hAnsi="Times New Roman" w:cs="Times New Roman"/>
          <w:color w:val="000000"/>
          <w:sz w:val="24"/>
          <w:szCs w:val="24"/>
        </w:rPr>
        <w:t>Successful externship experiences require collaboration, communication, and preparation by several stakeholders. The planning process involves preparing students for the experience and helping host employers communicate effectively with students. Consider the following:</w:t>
      </w:r>
    </w:p>
    <w:p w14:paraId="0000035A" w14:textId="77777777" w:rsidR="00471CEF" w:rsidRPr="00882985" w:rsidRDefault="00471CEF" w:rsidP="00926B6A">
      <w:pPr>
        <w:spacing w:after="0" w:line="276" w:lineRule="auto"/>
        <w:rPr>
          <w:rFonts w:ascii="Times New Roman" w:hAnsi="Times New Roman" w:cs="Times New Roman"/>
          <w:color w:val="000000"/>
          <w:sz w:val="24"/>
          <w:szCs w:val="24"/>
        </w:rPr>
      </w:pPr>
    </w:p>
    <w:p w14:paraId="0000035B" w14:textId="40EE3984" w:rsidR="00471CEF" w:rsidRPr="00882985" w:rsidRDefault="00D7312B" w:rsidP="0020268D">
      <w:pPr>
        <w:numPr>
          <w:ilvl w:val="0"/>
          <w:numId w:val="125"/>
        </w:numPr>
        <w:spacing w:after="60" w:line="276" w:lineRule="auto"/>
        <w:ind w:left="900" w:hanging="540"/>
        <w:rPr>
          <w:rFonts w:ascii="Times New Roman" w:hAnsi="Times New Roman" w:cs="Times New Roman"/>
          <w:color w:val="000000"/>
          <w:sz w:val="24"/>
          <w:szCs w:val="24"/>
        </w:rPr>
      </w:pPr>
      <w:r w:rsidRPr="00882985">
        <w:rPr>
          <w:rFonts w:ascii="Times New Roman" w:hAnsi="Times New Roman" w:cs="Times New Roman"/>
          <w:color w:val="000000"/>
          <w:sz w:val="24"/>
          <w:szCs w:val="24"/>
        </w:rPr>
        <w:t xml:space="preserve">Convene the stakeholders (e.g., employers, members of professional associations such as chambers of commerce, school administrators, school counselors, career advisors, and the </w:t>
      </w:r>
      <w:r w:rsidR="00F62343">
        <w:rPr>
          <w:rFonts w:ascii="Times New Roman" w:hAnsi="Times New Roman" w:cs="Times New Roman"/>
          <w:sz w:val="24"/>
          <w:szCs w:val="24"/>
        </w:rPr>
        <w:t xml:space="preserve">CTE </w:t>
      </w:r>
      <w:r w:rsidRPr="00882985">
        <w:rPr>
          <w:rFonts w:ascii="Times New Roman" w:hAnsi="Times New Roman" w:cs="Times New Roman"/>
          <w:sz w:val="24"/>
          <w:szCs w:val="24"/>
        </w:rPr>
        <w:t>WBL coordinator/teacher/</w:t>
      </w:r>
      <w:sdt>
        <w:sdtPr>
          <w:rPr>
            <w:rFonts w:ascii="Times New Roman" w:hAnsi="Times New Roman" w:cs="Times New Roman"/>
          </w:rPr>
          <w:tag w:val="goog_rdk_476"/>
          <w:id w:val="-765923700"/>
        </w:sdtPr>
        <w:sdtContent>
          <w:r w:rsidRPr="00882985">
            <w:rPr>
              <w:rFonts w:ascii="Times New Roman" w:hAnsi="Times New Roman" w:cs="Times New Roman"/>
              <w:sz w:val="24"/>
              <w:szCs w:val="24"/>
            </w:rPr>
            <w:t>point of contact</w:t>
          </w:r>
        </w:sdtContent>
      </w:sdt>
      <w:r w:rsidRPr="00882985">
        <w:rPr>
          <w:rFonts w:ascii="Times New Roman" w:hAnsi="Times New Roman" w:cs="Times New Roman"/>
          <w:color w:val="000000"/>
          <w:sz w:val="24"/>
          <w:szCs w:val="24"/>
        </w:rPr>
        <w:t>).</w:t>
      </w:r>
    </w:p>
    <w:p w14:paraId="0000035C" w14:textId="77777777" w:rsidR="00471CEF" w:rsidRPr="00882985" w:rsidRDefault="00D7312B" w:rsidP="0020268D">
      <w:pPr>
        <w:numPr>
          <w:ilvl w:val="0"/>
          <w:numId w:val="125"/>
        </w:numPr>
        <w:spacing w:after="60" w:line="276" w:lineRule="auto"/>
        <w:ind w:left="900" w:hanging="540"/>
        <w:rPr>
          <w:rFonts w:ascii="Times New Roman" w:hAnsi="Times New Roman" w:cs="Times New Roman"/>
          <w:color w:val="000000"/>
          <w:sz w:val="24"/>
          <w:szCs w:val="24"/>
        </w:rPr>
      </w:pPr>
      <w:r w:rsidRPr="00882985">
        <w:rPr>
          <w:rFonts w:ascii="Times New Roman" w:hAnsi="Times New Roman" w:cs="Times New Roman"/>
          <w:color w:val="000000"/>
          <w:sz w:val="24"/>
          <w:szCs w:val="24"/>
        </w:rPr>
        <w:t>Cultivate relationships with employers.</w:t>
      </w:r>
    </w:p>
    <w:p w14:paraId="0000035D" w14:textId="18AE7D3E" w:rsidR="00471CEF" w:rsidRPr="00882985" w:rsidRDefault="00D7312B" w:rsidP="0020268D">
      <w:pPr>
        <w:numPr>
          <w:ilvl w:val="0"/>
          <w:numId w:val="125"/>
        </w:numPr>
        <w:spacing w:after="60" w:line="276" w:lineRule="auto"/>
        <w:ind w:left="900" w:hanging="540"/>
        <w:rPr>
          <w:rFonts w:ascii="Times New Roman" w:hAnsi="Times New Roman" w:cs="Times New Roman"/>
          <w:color w:val="000000"/>
          <w:sz w:val="24"/>
          <w:szCs w:val="24"/>
        </w:rPr>
      </w:pPr>
      <w:r w:rsidRPr="00882985">
        <w:rPr>
          <w:rFonts w:ascii="Times New Roman" w:hAnsi="Times New Roman" w:cs="Times New Roman"/>
          <w:color w:val="000000"/>
          <w:sz w:val="24"/>
          <w:szCs w:val="24"/>
        </w:rPr>
        <w:t xml:space="preserve">Determine the scope and structure of the externship </w:t>
      </w:r>
      <w:r w:rsidR="006362C2">
        <w:rPr>
          <w:rFonts w:ascii="Times New Roman" w:hAnsi="Times New Roman" w:cs="Times New Roman"/>
          <w:sz w:val="24"/>
          <w:szCs w:val="24"/>
        </w:rPr>
        <w:t>experience</w:t>
      </w:r>
      <w:r w:rsidRPr="00882985">
        <w:rPr>
          <w:rFonts w:ascii="Times New Roman" w:hAnsi="Times New Roman" w:cs="Times New Roman"/>
          <w:color w:val="000000"/>
          <w:sz w:val="24"/>
          <w:szCs w:val="24"/>
        </w:rPr>
        <w:t xml:space="preserve">, including </w:t>
      </w:r>
      <w:r w:rsidR="00DA6CBC">
        <w:rPr>
          <w:rFonts w:ascii="Times New Roman" w:hAnsi="Times New Roman" w:cs="Times New Roman"/>
          <w:color w:val="000000"/>
          <w:sz w:val="24"/>
          <w:szCs w:val="24"/>
        </w:rPr>
        <w:t xml:space="preserve">the </w:t>
      </w:r>
      <w:r w:rsidRPr="00882985">
        <w:rPr>
          <w:rFonts w:ascii="Times New Roman" w:hAnsi="Times New Roman" w:cs="Times New Roman"/>
          <w:sz w:val="24"/>
          <w:szCs w:val="24"/>
        </w:rPr>
        <w:t>location</w:t>
      </w:r>
      <w:r w:rsidR="00DA6CBC">
        <w:rPr>
          <w:rFonts w:ascii="Times New Roman" w:hAnsi="Times New Roman" w:cs="Times New Roman"/>
          <w:sz w:val="24"/>
          <w:szCs w:val="24"/>
        </w:rPr>
        <w:t>,</w:t>
      </w:r>
      <w:r w:rsidRPr="00882985">
        <w:rPr>
          <w:rFonts w:ascii="Times New Roman" w:hAnsi="Times New Roman" w:cs="Times New Roman"/>
          <w:sz w:val="24"/>
          <w:szCs w:val="24"/>
        </w:rPr>
        <w:t xml:space="preserve"> timeframe</w:t>
      </w:r>
      <w:r w:rsidR="00DA6CBC">
        <w:rPr>
          <w:rFonts w:ascii="Times New Roman" w:hAnsi="Times New Roman" w:cs="Times New Roman"/>
          <w:sz w:val="24"/>
          <w:szCs w:val="24"/>
        </w:rPr>
        <w:t>,</w:t>
      </w:r>
      <w:r w:rsidRPr="00882985">
        <w:rPr>
          <w:rFonts w:ascii="Times New Roman" w:hAnsi="Times New Roman" w:cs="Times New Roman"/>
          <w:sz w:val="24"/>
          <w:szCs w:val="24"/>
        </w:rPr>
        <w:t xml:space="preserve"> and</w:t>
      </w:r>
      <w:r w:rsidRPr="00882985">
        <w:rPr>
          <w:rFonts w:ascii="Times New Roman" w:hAnsi="Times New Roman" w:cs="Times New Roman"/>
          <w:color w:val="000000"/>
          <w:sz w:val="24"/>
          <w:szCs w:val="24"/>
        </w:rPr>
        <w:t xml:space="preserve"> policies that will govern student selection and supervision.</w:t>
      </w:r>
    </w:p>
    <w:p w14:paraId="0000035E" w14:textId="77777777" w:rsidR="00471CEF" w:rsidRPr="00882985" w:rsidRDefault="00D7312B" w:rsidP="0020268D">
      <w:pPr>
        <w:numPr>
          <w:ilvl w:val="0"/>
          <w:numId w:val="125"/>
        </w:numPr>
        <w:spacing w:after="60" w:line="276" w:lineRule="auto"/>
        <w:ind w:left="900" w:hanging="540"/>
        <w:rPr>
          <w:rFonts w:ascii="Times New Roman" w:hAnsi="Times New Roman" w:cs="Times New Roman"/>
          <w:color w:val="000000"/>
          <w:sz w:val="24"/>
          <w:szCs w:val="24"/>
        </w:rPr>
      </w:pPr>
      <w:r w:rsidRPr="00882985">
        <w:rPr>
          <w:rFonts w:ascii="Times New Roman" w:hAnsi="Times New Roman" w:cs="Times New Roman"/>
          <w:color w:val="000000"/>
          <w:sz w:val="24"/>
          <w:szCs w:val="24"/>
        </w:rPr>
        <w:t>Establish criteria for selection of students and employer hosts.</w:t>
      </w:r>
    </w:p>
    <w:p w14:paraId="0000035F" w14:textId="77777777" w:rsidR="00471CEF" w:rsidRPr="00882985" w:rsidRDefault="00D7312B" w:rsidP="0020268D">
      <w:pPr>
        <w:numPr>
          <w:ilvl w:val="0"/>
          <w:numId w:val="125"/>
        </w:numPr>
        <w:spacing w:after="60" w:line="276" w:lineRule="auto"/>
        <w:ind w:left="900" w:hanging="540"/>
        <w:rPr>
          <w:rFonts w:ascii="Times New Roman" w:hAnsi="Times New Roman" w:cs="Times New Roman"/>
          <w:color w:val="000000"/>
          <w:sz w:val="24"/>
          <w:szCs w:val="24"/>
        </w:rPr>
      </w:pPr>
      <w:r w:rsidRPr="00882985">
        <w:rPr>
          <w:rFonts w:ascii="Times New Roman" w:hAnsi="Times New Roman" w:cs="Times New Roman"/>
          <w:color w:val="000000"/>
          <w:sz w:val="24"/>
          <w:szCs w:val="24"/>
        </w:rPr>
        <w:t>Ensure legal requirements are met, including identifying all workplace safety requirements.</w:t>
      </w:r>
    </w:p>
    <w:p w14:paraId="00000360" w14:textId="77777777" w:rsidR="00471CEF" w:rsidRPr="00882985" w:rsidRDefault="00D7312B" w:rsidP="0020268D">
      <w:pPr>
        <w:numPr>
          <w:ilvl w:val="0"/>
          <w:numId w:val="125"/>
        </w:numPr>
        <w:spacing w:after="60" w:line="276" w:lineRule="auto"/>
        <w:ind w:left="900" w:hanging="540"/>
        <w:rPr>
          <w:rFonts w:ascii="Times New Roman" w:hAnsi="Times New Roman" w:cs="Times New Roman"/>
          <w:color w:val="000000"/>
          <w:sz w:val="24"/>
          <w:szCs w:val="24"/>
        </w:rPr>
      </w:pPr>
      <w:r w:rsidRPr="00882985">
        <w:rPr>
          <w:rFonts w:ascii="Times New Roman" w:hAnsi="Times New Roman" w:cs="Times New Roman"/>
          <w:color w:val="000000"/>
          <w:sz w:val="24"/>
          <w:szCs w:val="24"/>
        </w:rPr>
        <w:t>Assess students’ career interests and eligibility to identify potential participants.</w:t>
      </w:r>
    </w:p>
    <w:p w14:paraId="00000361" w14:textId="77A8DAAD" w:rsidR="00471CEF" w:rsidRPr="00882985" w:rsidRDefault="00D7312B" w:rsidP="0020268D">
      <w:pPr>
        <w:numPr>
          <w:ilvl w:val="0"/>
          <w:numId w:val="125"/>
        </w:numPr>
        <w:spacing w:after="60" w:line="276" w:lineRule="auto"/>
        <w:ind w:left="900" w:hanging="540"/>
        <w:rPr>
          <w:rFonts w:ascii="Times New Roman" w:hAnsi="Times New Roman" w:cs="Times New Roman"/>
          <w:color w:val="000000"/>
          <w:sz w:val="24"/>
          <w:szCs w:val="24"/>
        </w:rPr>
      </w:pPr>
      <w:r w:rsidRPr="00882985">
        <w:rPr>
          <w:rFonts w:ascii="Times New Roman" w:hAnsi="Times New Roman" w:cs="Times New Roman"/>
          <w:color w:val="000000"/>
          <w:sz w:val="24"/>
          <w:szCs w:val="24"/>
        </w:rPr>
        <w:t xml:space="preserve">Utilize a training agreement. </w:t>
      </w:r>
    </w:p>
    <w:p w14:paraId="00000362" w14:textId="77777777" w:rsidR="00471CEF" w:rsidRPr="00882985" w:rsidRDefault="00D7312B" w:rsidP="0020268D">
      <w:pPr>
        <w:numPr>
          <w:ilvl w:val="0"/>
          <w:numId w:val="125"/>
        </w:numPr>
        <w:spacing w:after="60" w:line="276" w:lineRule="auto"/>
        <w:ind w:left="900" w:hanging="540"/>
        <w:rPr>
          <w:rFonts w:ascii="Times New Roman" w:hAnsi="Times New Roman" w:cs="Times New Roman"/>
          <w:color w:val="000000"/>
          <w:sz w:val="24"/>
          <w:szCs w:val="24"/>
        </w:rPr>
      </w:pPr>
      <w:r w:rsidRPr="00882985">
        <w:rPr>
          <w:rFonts w:ascii="Times New Roman" w:hAnsi="Times New Roman" w:cs="Times New Roman"/>
          <w:color w:val="000000"/>
          <w:sz w:val="24"/>
          <w:szCs w:val="24"/>
        </w:rPr>
        <w:t xml:space="preserve">Ensure that adequate supervision is provided throughout the externship through workplace visits, evaluations, and regular communication. </w:t>
      </w:r>
    </w:p>
    <w:p w14:paraId="00000363" w14:textId="77777777" w:rsidR="00471CEF" w:rsidRPr="00882985" w:rsidRDefault="00D7312B" w:rsidP="0020268D">
      <w:pPr>
        <w:numPr>
          <w:ilvl w:val="0"/>
          <w:numId w:val="125"/>
        </w:numPr>
        <w:spacing w:after="60" w:line="276" w:lineRule="auto"/>
        <w:ind w:left="900" w:hanging="540"/>
        <w:rPr>
          <w:rFonts w:ascii="Times New Roman" w:hAnsi="Times New Roman" w:cs="Times New Roman"/>
          <w:color w:val="000000"/>
          <w:sz w:val="24"/>
          <w:szCs w:val="24"/>
        </w:rPr>
      </w:pPr>
      <w:r w:rsidRPr="00882985">
        <w:rPr>
          <w:rFonts w:ascii="Times New Roman" w:hAnsi="Times New Roman" w:cs="Times New Roman"/>
          <w:color w:val="000000"/>
          <w:sz w:val="24"/>
          <w:szCs w:val="24"/>
        </w:rPr>
        <w:t>Give recognition to participating stakeholders, with emphasis on the host employer and the student.</w:t>
      </w:r>
    </w:p>
    <w:p w14:paraId="00000364" w14:textId="2BC7FF85" w:rsidR="00471CEF" w:rsidRPr="00882985" w:rsidRDefault="00D7312B" w:rsidP="0020268D">
      <w:pPr>
        <w:numPr>
          <w:ilvl w:val="0"/>
          <w:numId w:val="125"/>
        </w:numPr>
        <w:spacing w:after="60" w:line="276" w:lineRule="auto"/>
        <w:ind w:left="900" w:hanging="540"/>
        <w:rPr>
          <w:rFonts w:ascii="Times New Roman" w:hAnsi="Times New Roman" w:cs="Times New Roman"/>
          <w:color w:val="000000"/>
          <w:sz w:val="24"/>
          <w:szCs w:val="24"/>
        </w:rPr>
      </w:pPr>
      <w:r w:rsidRPr="00882985">
        <w:rPr>
          <w:rFonts w:ascii="Times New Roman" w:hAnsi="Times New Roman" w:cs="Times New Roman"/>
          <w:color w:val="000000"/>
          <w:sz w:val="24"/>
          <w:szCs w:val="24"/>
        </w:rPr>
        <w:t xml:space="preserve">Promote the externship </w:t>
      </w:r>
      <w:r w:rsidR="006362C2">
        <w:rPr>
          <w:rFonts w:ascii="Times New Roman" w:hAnsi="Times New Roman" w:cs="Times New Roman"/>
          <w:sz w:val="24"/>
          <w:szCs w:val="24"/>
        </w:rPr>
        <w:t>experience</w:t>
      </w:r>
      <w:r w:rsidRPr="00882985">
        <w:rPr>
          <w:rFonts w:ascii="Times New Roman" w:hAnsi="Times New Roman" w:cs="Times New Roman"/>
          <w:color w:val="000000"/>
          <w:sz w:val="24"/>
          <w:szCs w:val="24"/>
        </w:rPr>
        <w:t xml:space="preserve"> to area business and industry partners (employers), parents/guardians, school administrators, students, and advisory groups.</w:t>
      </w:r>
    </w:p>
    <w:p w14:paraId="00000366" w14:textId="77777777" w:rsidR="00471CEF" w:rsidRPr="00857A85" w:rsidRDefault="00D7312B" w:rsidP="0BEACD22">
      <w:pPr>
        <w:pStyle w:val="Heading2"/>
        <w:rPr>
          <w:rFonts w:ascii="Times New Roman" w:hAnsi="Times New Roman" w:cs="Times New Roman"/>
          <w:b/>
          <w:bCs/>
          <w:color w:val="003C71"/>
        </w:rPr>
      </w:pPr>
      <w:bookmarkStart w:id="172" w:name="_Toc126854994"/>
      <w:bookmarkStart w:id="173" w:name="_Toc130377818"/>
      <w:bookmarkStart w:id="174" w:name="_Toc1495811536"/>
      <w:r w:rsidRPr="0BEACD22">
        <w:rPr>
          <w:rFonts w:ascii="Times New Roman" w:hAnsi="Times New Roman" w:cs="Times New Roman"/>
          <w:b/>
          <w:bCs/>
          <w:color w:val="003C71"/>
        </w:rPr>
        <w:lastRenderedPageBreak/>
        <w:t>Roles and Timeline for Externship Implementation</w:t>
      </w:r>
      <w:bookmarkEnd w:id="172"/>
      <w:bookmarkEnd w:id="173"/>
      <w:bookmarkEnd w:id="174"/>
    </w:p>
    <w:p w14:paraId="00000367" w14:textId="77777777" w:rsidR="00471CEF" w:rsidRDefault="00471CEF">
      <w:pPr>
        <w:spacing w:after="0" w:line="256" w:lineRule="auto"/>
        <w:rPr>
          <w:rFonts w:ascii="Arial" w:eastAsia="Arial" w:hAnsi="Arial" w:cs="Arial"/>
          <w:b/>
        </w:rPr>
      </w:pPr>
    </w:p>
    <w:p w14:paraId="00000368" w14:textId="77777777" w:rsidR="00471CEF" w:rsidRPr="00882985" w:rsidRDefault="00D7312B" w:rsidP="0BEACD22">
      <w:pPr>
        <w:pStyle w:val="Heading3"/>
        <w:spacing w:after="120"/>
        <w:jc w:val="left"/>
        <w:rPr>
          <w:rFonts w:ascii="Times New Roman" w:hAnsi="Times New Roman" w:cs="Times New Roman"/>
          <w:b/>
          <w:bCs/>
          <w:sz w:val="24"/>
          <w:szCs w:val="24"/>
        </w:rPr>
      </w:pPr>
      <w:bookmarkStart w:id="175" w:name="_Toc126854995"/>
      <w:bookmarkStart w:id="176" w:name="_Toc130377819"/>
      <w:bookmarkStart w:id="177" w:name="_Toc1815487482"/>
      <w:r w:rsidRPr="0BEACD22">
        <w:rPr>
          <w:rFonts w:ascii="Times New Roman" w:hAnsi="Times New Roman" w:cs="Times New Roman"/>
          <w:b/>
          <w:bCs/>
          <w:sz w:val="24"/>
          <w:szCs w:val="24"/>
        </w:rPr>
        <w:t>Before the Externship Experience</w:t>
      </w:r>
      <w:bookmarkEnd w:id="175"/>
      <w:bookmarkEnd w:id="176"/>
      <w:bookmarkEnd w:id="177"/>
    </w:p>
    <w:tbl>
      <w:tblPr>
        <w:tblW w:w="963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3210"/>
        <w:gridCol w:w="3210"/>
        <w:gridCol w:w="3210"/>
      </w:tblGrid>
      <w:tr w:rsidR="00A7654C" w:rsidRPr="00F62343" w14:paraId="1FFD0CB2" w14:textId="77777777" w:rsidTr="008E39E1">
        <w:tc>
          <w:tcPr>
            <w:tcW w:w="3210" w:type="dxa"/>
            <w:vAlign w:val="center"/>
          </w:tcPr>
          <w:p w14:paraId="00000369" w14:textId="1295EA62" w:rsidR="00471CEF" w:rsidRPr="00F62343" w:rsidRDefault="00F62343" w:rsidP="00882985">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CTE </w:t>
            </w:r>
            <w:r w:rsidR="00D7312B" w:rsidRPr="00F62343">
              <w:rPr>
                <w:rFonts w:ascii="Times New Roman" w:hAnsi="Times New Roman" w:cs="Times New Roman"/>
                <w:b/>
                <w:sz w:val="24"/>
                <w:szCs w:val="24"/>
              </w:rPr>
              <w:t>WBL Coordinator/</w:t>
            </w:r>
            <w:r w:rsidR="00376130">
              <w:rPr>
                <w:rFonts w:ascii="Times New Roman" w:hAnsi="Times New Roman" w:cs="Times New Roman"/>
                <w:b/>
                <w:sz w:val="24"/>
                <w:szCs w:val="24"/>
              </w:rPr>
              <w:t xml:space="preserve"> </w:t>
            </w:r>
            <w:r w:rsidR="00D7312B" w:rsidRPr="00F62343">
              <w:rPr>
                <w:rFonts w:ascii="Times New Roman" w:hAnsi="Times New Roman" w:cs="Times New Roman"/>
                <w:b/>
                <w:sz w:val="24"/>
                <w:szCs w:val="24"/>
              </w:rPr>
              <w:t>Teacher</w:t>
            </w:r>
            <w:r w:rsidR="00376130">
              <w:rPr>
                <w:rFonts w:ascii="Times New Roman" w:hAnsi="Times New Roman" w:cs="Times New Roman"/>
                <w:b/>
                <w:sz w:val="24"/>
                <w:szCs w:val="24"/>
              </w:rPr>
              <w:t>/</w:t>
            </w:r>
            <w:sdt>
              <w:sdtPr>
                <w:rPr>
                  <w:rFonts w:ascii="Times New Roman" w:hAnsi="Times New Roman" w:cs="Times New Roman"/>
                  <w:sz w:val="24"/>
                  <w:szCs w:val="24"/>
                </w:rPr>
                <w:tag w:val="goog_rdk_479"/>
                <w:id w:val="-1417859296"/>
              </w:sdtPr>
              <w:sdtContent>
                <w:r w:rsidR="00D7312B" w:rsidRPr="00F62343">
                  <w:rPr>
                    <w:rFonts w:ascii="Times New Roman" w:hAnsi="Times New Roman" w:cs="Times New Roman"/>
                    <w:b/>
                    <w:sz w:val="24"/>
                    <w:szCs w:val="24"/>
                  </w:rPr>
                  <w:t>Point of Contact</w:t>
                </w:r>
              </w:sdtContent>
            </w:sdt>
          </w:p>
        </w:tc>
        <w:tc>
          <w:tcPr>
            <w:tcW w:w="3210" w:type="dxa"/>
            <w:vAlign w:val="center"/>
          </w:tcPr>
          <w:p w14:paraId="0000036A" w14:textId="77777777" w:rsidR="00471CEF" w:rsidRPr="00F62343" w:rsidRDefault="00D7312B" w:rsidP="00882985">
            <w:pPr>
              <w:spacing w:after="0"/>
              <w:jc w:val="center"/>
              <w:rPr>
                <w:rFonts w:ascii="Times New Roman" w:hAnsi="Times New Roman" w:cs="Times New Roman"/>
                <w:b/>
                <w:sz w:val="24"/>
                <w:szCs w:val="24"/>
              </w:rPr>
            </w:pPr>
            <w:r w:rsidRPr="00F62343">
              <w:rPr>
                <w:rFonts w:ascii="Times New Roman" w:hAnsi="Times New Roman" w:cs="Times New Roman"/>
                <w:b/>
                <w:sz w:val="24"/>
                <w:szCs w:val="24"/>
              </w:rPr>
              <w:t>Student</w:t>
            </w:r>
          </w:p>
        </w:tc>
        <w:tc>
          <w:tcPr>
            <w:tcW w:w="3210" w:type="dxa"/>
            <w:vAlign w:val="center"/>
          </w:tcPr>
          <w:p w14:paraId="0000036B" w14:textId="77777777" w:rsidR="00471CEF" w:rsidRPr="00F62343" w:rsidRDefault="00D7312B" w:rsidP="00882985">
            <w:pPr>
              <w:spacing w:after="0"/>
              <w:jc w:val="center"/>
              <w:rPr>
                <w:rFonts w:ascii="Times New Roman" w:hAnsi="Times New Roman" w:cs="Times New Roman"/>
                <w:b/>
                <w:sz w:val="24"/>
                <w:szCs w:val="24"/>
              </w:rPr>
            </w:pPr>
            <w:r w:rsidRPr="00F62343">
              <w:rPr>
                <w:rFonts w:ascii="Times New Roman" w:hAnsi="Times New Roman" w:cs="Times New Roman"/>
                <w:b/>
                <w:sz w:val="24"/>
                <w:szCs w:val="24"/>
              </w:rPr>
              <w:t>Employer</w:t>
            </w:r>
          </w:p>
        </w:tc>
      </w:tr>
      <w:tr w:rsidR="00A7654C" w:rsidRPr="00F62343" w14:paraId="71ED5A38" w14:textId="77777777" w:rsidTr="008E39E1">
        <w:tc>
          <w:tcPr>
            <w:tcW w:w="3210" w:type="dxa"/>
          </w:tcPr>
          <w:p w14:paraId="0000036C" w14:textId="77777777" w:rsidR="00471CEF" w:rsidRPr="00F62343" w:rsidRDefault="00D7312B" w:rsidP="00376130">
            <w:pPr>
              <w:numPr>
                <w:ilvl w:val="0"/>
                <w:numId w:val="137"/>
              </w:numPr>
              <w:spacing w:after="60"/>
              <w:rPr>
                <w:rFonts w:ascii="Times New Roman" w:hAnsi="Times New Roman" w:cs="Times New Roman"/>
                <w:sz w:val="24"/>
                <w:szCs w:val="24"/>
              </w:rPr>
            </w:pPr>
            <w:r w:rsidRPr="00F62343">
              <w:rPr>
                <w:rFonts w:ascii="Times New Roman" w:hAnsi="Times New Roman" w:cs="Times New Roman"/>
                <w:sz w:val="24"/>
                <w:szCs w:val="24"/>
              </w:rPr>
              <w:t>Review career assessment results.</w:t>
            </w:r>
          </w:p>
          <w:p w14:paraId="0000036D" w14:textId="77777777" w:rsidR="00471CEF" w:rsidRPr="00F62343" w:rsidRDefault="00D7312B" w:rsidP="00376130">
            <w:pPr>
              <w:numPr>
                <w:ilvl w:val="0"/>
                <w:numId w:val="137"/>
              </w:numPr>
              <w:spacing w:after="60"/>
              <w:rPr>
                <w:rFonts w:ascii="Times New Roman" w:hAnsi="Times New Roman" w:cs="Times New Roman"/>
                <w:sz w:val="24"/>
                <w:szCs w:val="24"/>
              </w:rPr>
            </w:pPr>
            <w:r w:rsidRPr="00F62343">
              <w:rPr>
                <w:rFonts w:ascii="Times New Roman" w:hAnsi="Times New Roman" w:cs="Times New Roman"/>
                <w:sz w:val="24"/>
                <w:szCs w:val="24"/>
              </w:rPr>
              <w:t xml:space="preserve">Identify interested and qualified students. </w:t>
            </w:r>
          </w:p>
          <w:p w14:paraId="0000036E" w14:textId="77777777" w:rsidR="00471CEF" w:rsidRPr="00F62343" w:rsidRDefault="00D7312B" w:rsidP="00376130">
            <w:pPr>
              <w:numPr>
                <w:ilvl w:val="0"/>
                <w:numId w:val="137"/>
              </w:numPr>
              <w:spacing w:after="60"/>
              <w:rPr>
                <w:rFonts w:ascii="Times New Roman" w:hAnsi="Times New Roman" w:cs="Times New Roman"/>
                <w:sz w:val="24"/>
                <w:szCs w:val="24"/>
              </w:rPr>
            </w:pPr>
            <w:r w:rsidRPr="00F62343">
              <w:rPr>
                <w:rFonts w:ascii="Times New Roman" w:hAnsi="Times New Roman" w:cs="Times New Roman"/>
                <w:sz w:val="24"/>
                <w:szCs w:val="24"/>
              </w:rPr>
              <w:t xml:space="preserve">Assist students in identifying career interests. </w:t>
            </w:r>
          </w:p>
          <w:p w14:paraId="0000036F" w14:textId="77777777" w:rsidR="00471CEF" w:rsidRPr="00F62343" w:rsidRDefault="00D7312B" w:rsidP="00376130">
            <w:pPr>
              <w:numPr>
                <w:ilvl w:val="0"/>
                <w:numId w:val="137"/>
              </w:numPr>
              <w:spacing w:after="60"/>
              <w:rPr>
                <w:rFonts w:ascii="Times New Roman" w:hAnsi="Times New Roman" w:cs="Times New Roman"/>
                <w:sz w:val="24"/>
                <w:szCs w:val="24"/>
              </w:rPr>
            </w:pPr>
            <w:r w:rsidRPr="00F62343">
              <w:rPr>
                <w:rFonts w:ascii="Times New Roman" w:hAnsi="Times New Roman" w:cs="Times New Roman"/>
                <w:sz w:val="24"/>
                <w:szCs w:val="24"/>
              </w:rPr>
              <w:t>Cultivate community partnerships to help secure contacts for students.</w:t>
            </w:r>
          </w:p>
          <w:p w14:paraId="00000370" w14:textId="77777777" w:rsidR="00471CEF" w:rsidRPr="00F62343" w:rsidRDefault="00D7312B" w:rsidP="00376130">
            <w:pPr>
              <w:numPr>
                <w:ilvl w:val="0"/>
                <w:numId w:val="137"/>
              </w:numPr>
              <w:spacing w:after="60"/>
              <w:rPr>
                <w:rFonts w:ascii="Times New Roman" w:hAnsi="Times New Roman" w:cs="Times New Roman"/>
                <w:sz w:val="24"/>
                <w:szCs w:val="24"/>
              </w:rPr>
            </w:pPr>
            <w:r w:rsidRPr="00F62343">
              <w:rPr>
                <w:rFonts w:ascii="Times New Roman" w:hAnsi="Times New Roman" w:cs="Times New Roman"/>
                <w:sz w:val="24"/>
                <w:szCs w:val="24"/>
              </w:rPr>
              <w:t>Use the workplace evaluation checklist to screen potential employers.</w:t>
            </w:r>
          </w:p>
          <w:p w14:paraId="00000371" w14:textId="77777777" w:rsidR="00471CEF" w:rsidRPr="00F62343" w:rsidRDefault="00D7312B" w:rsidP="00376130">
            <w:pPr>
              <w:numPr>
                <w:ilvl w:val="0"/>
                <w:numId w:val="137"/>
              </w:numPr>
              <w:spacing w:after="60"/>
              <w:rPr>
                <w:rFonts w:ascii="Times New Roman" w:hAnsi="Times New Roman" w:cs="Times New Roman"/>
                <w:sz w:val="24"/>
                <w:szCs w:val="24"/>
              </w:rPr>
            </w:pPr>
            <w:r w:rsidRPr="00F62343">
              <w:rPr>
                <w:rFonts w:ascii="Times New Roman" w:hAnsi="Times New Roman" w:cs="Times New Roman"/>
                <w:sz w:val="24"/>
                <w:szCs w:val="24"/>
              </w:rPr>
              <w:t>Orient students to expectations, including safety requirements (e.g., PPE).</w:t>
            </w:r>
          </w:p>
          <w:p w14:paraId="00000372" w14:textId="77777777" w:rsidR="00471CEF" w:rsidRPr="00F62343" w:rsidRDefault="00D7312B" w:rsidP="00376130">
            <w:pPr>
              <w:numPr>
                <w:ilvl w:val="0"/>
                <w:numId w:val="137"/>
              </w:numPr>
              <w:spacing w:after="60"/>
              <w:rPr>
                <w:rFonts w:ascii="Times New Roman" w:hAnsi="Times New Roman" w:cs="Times New Roman"/>
                <w:sz w:val="24"/>
                <w:szCs w:val="24"/>
              </w:rPr>
            </w:pPr>
            <w:r w:rsidRPr="00F62343">
              <w:rPr>
                <w:rFonts w:ascii="Times New Roman" w:hAnsi="Times New Roman" w:cs="Times New Roman"/>
                <w:sz w:val="24"/>
                <w:szCs w:val="24"/>
              </w:rPr>
              <w:t>Confirm logistics, including transportation for students, parent/guardian permission, and emergency contact information.</w:t>
            </w:r>
          </w:p>
          <w:p w14:paraId="00000373" w14:textId="6B0E5EBF" w:rsidR="00471CEF" w:rsidRPr="00F62343" w:rsidRDefault="00D7312B" w:rsidP="00376130">
            <w:pPr>
              <w:numPr>
                <w:ilvl w:val="0"/>
                <w:numId w:val="137"/>
              </w:numPr>
              <w:spacing w:after="60"/>
              <w:rPr>
                <w:rFonts w:ascii="Times New Roman" w:hAnsi="Times New Roman" w:cs="Times New Roman"/>
                <w:sz w:val="24"/>
                <w:szCs w:val="24"/>
              </w:rPr>
            </w:pPr>
            <w:r w:rsidRPr="00F62343">
              <w:rPr>
                <w:rFonts w:ascii="Times New Roman" w:hAnsi="Times New Roman" w:cs="Times New Roman"/>
                <w:sz w:val="24"/>
                <w:szCs w:val="24"/>
              </w:rPr>
              <w:t>Encourage student to share information regarding supports and accommodations needed to be successful in the workplace so that the employer may be aware of student needs (e.g., health issues, dietary restrictions).</w:t>
            </w:r>
          </w:p>
          <w:p w14:paraId="00000374" w14:textId="6BCF1FF6" w:rsidR="00471CEF" w:rsidRPr="00F62343" w:rsidRDefault="00D7312B" w:rsidP="00376130">
            <w:pPr>
              <w:numPr>
                <w:ilvl w:val="0"/>
                <w:numId w:val="137"/>
              </w:numPr>
              <w:spacing w:after="60"/>
              <w:rPr>
                <w:rFonts w:ascii="Times New Roman" w:hAnsi="Times New Roman" w:cs="Times New Roman"/>
                <w:sz w:val="24"/>
                <w:szCs w:val="24"/>
              </w:rPr>
            </w:pPr>
            <w:r w:rsidRPr="00F62343">
              <w:rPr>
                <w:rFonts w:ascii="Times New Roman" w:hAnsi="Times New Roman" w:cs="Times New Roman"/>
                <w:sz w:val="24"/>
                <w:szCs w:val="24"/>
              </w:rPr>
              <w:t xml:space="preserve">Finalize each student’s externship training agreement with the </w:t>
            </w:r>
            <w:sdt>
              <w:sdtPr>
                <w:rPr>
                  <w:rFonts w:ascii="Times New Roman" w:hAnsi="Times New Roman" w:cs="Times New Roman"/>
                  <w:sz w:val="24"/>
                  <w:szCs w:val="24"/>
                </w:rPr>
                <w:tag w:val="goog_rdk_481"/>
                <w:id w:val="-1816631241"/>
              </w:sdtPr>
              <w:sdtContent>
                <w:r w:rsidRPr="00F62343">
                  <w:rPr>
                    <w:rFonts w:ascii="Times New Roman" w:hAnsi="Times New Roman" w:cs="Times New Roman"/>
                    <w:sz w:val="24"/>
                    <w:szCs w:val="24"/>
                  </w:rPr>
                  <w:t xml:space="preserve">appropriate parties. </w:t>
                </w:r>
              </w:sdtContent>
            </w:sdt>
            <w:r w:rsidRPr="00F62343">
              <w:rPr>
                <w:rFonts w:ascii="Times New Roman" w:hAnsi="Times New Roman" w:cs="Times New Roman"/>
                <w:sz w:val="24"/>
                <w:szCs w:val="24"/>
              </w:rPr>
              <w:t xml:space="preserve"> </w:t>
            </w:r>
          </w:p>
        </w:tc>
        <w:tc>
          <w:tcPr>
            <w:tcW w:w="3210" w:type="dxa"/>
          </w:tcPr>
          <w:p w14:paraId="00000375" w14:textId="77777777" w:rsidR="00471CEF" w:rsidRPr="00F62343" w:rsidRDefault="00D7312B" w:rsidP="00376130">
            <w:pPr>
              <w:numPr>
                <w:ilvl w:val="0"/>
                <w:numId w:val="108"/>
              </w:numPr>
              <w:spacing w:after="60"/>
              <w:rPr>
                <w:rFonts w:ascii="Times New Roman" w:hAnsi="Times New Roman" w:cs="Times New Roman"/>
                <w:sz w:val="24"/>
                <w:szCs w:val="24"/>
              </w:rPr>
            </w:pPr>
            <w:r w:rsidRPr="00F62343">
              <w:rPr>
                <w:rFonts w:ascii="Times New Roman" w:hAnsi="Times New Roman" w:cs="Times New Roman"/>
                <w:sz w:val="24"/>
                <w:szCs w:val="24"/>
              </w:rPr>
              <w:t>Research the industry and workplace prior to the externship.</w:t>
            </w:r>
          </w:p>
          <w:p w14:paraId="00000376" w14:textId="77777777" w:rsidR="00471CEF" w:rsidRPr="00F62343" w:rsidRDefault="00D7312B" w:rsidP="00376130">
            <w:pPr>
              <w:numPr>
                <w:ilvl w:val="0"/>
                <w:numId w:val="108"/>
              </w:numPr>
              <w:spacing w:after="60"/>
              <w:rPr>
                <w:rFonts w:ascii="Times New Roman" w:hAnsi="Times New Roman" w:cs="Times New Roman"/>
                <w:sz w:val="24"/>
                <w:szCs w:val="24"/>
              </w:rPr>
            </w:pPr>
            <w:r w:rsidRPr="00F62343">
              <w:rPr>
                <w:rFonts w:ascii="Times New Roman" w:hAnsi="Times New Roman" w:cs="Times New Roman"/>
                <w:sz w:val="24"/>
                <w:szCs w:val="24"/>
              </w:rPr>
              <w:t>Identify externship opportunities of interest.</w:t>
            </w:r>
          </w:p>
          <w:p w14:paraId="00000377" w14:textId="6976A2C3" w:rsidR="00471CEF" w:rsidRPr="00F62343" w:rsidRDefault="00D7312B" w:rsidP="00376130">
            <w:pPr>
              <w:numPr>
                <w:ilvl w:val="0"/>
                <w:numId w:val="108"/>
              </w:numPr>
              <w:spacing w:after="60"/>
              <w:rPr>
                <w:rFonts w:ascii="Times New Roman" w:hAnsi="Times New Roman" w:cs="Times New Roman"/>
                <w:sz w:val="24"/>
                <w:szCs w:val="24"/>
              </w:rPr>
            </w:pPr>
            <w:r w:rsidRPr="00F62343">
              <w:rPr>
                <w:rFonts w:ascii="Times New Roman" w:hAnsi="Times New Roman" w:cs="Times New Roman"/>
                <w:sz w:val="24"/>
                <w:szCs w:val="24"/>
              </w:rPr>
              <w:t xml:space="preserve">Submit </w:t>
            </w:r>
            <w:r w:rsidR="005D3C46">
              <w:rPr>
                <w:rFonts w:ascii="Times New Roman" w:hAnsi="Times New Roman" w:cs="Times New Roman"/>
                <w:sz w:val="24"/>
                <w:szCs w:val="24"/>
              </w:rPr>
              <w:t xml:space="preserve">the </w:t>
            </w:r>
            <w:r w:rsidRPr="00F62343">
              <w:rPr>
                <w:rFonts w:ascii="Times New Roman" w:hAnsi="Times New Roman" w:cs="Times New Roman"/>
                <w:sz w:val="24"/>
                <w:szCs w:val="24"/>
              </w:rPr>
              <w:t>required forms.</w:t>
            </w:r>
          </w:p>
          <w:p w14:paraId="00000378" w14:textId="77777777" w:rsidR="00471CEF" w:rsidRPr="00F62343" w:rsidRDefault="00D7312B" w:rsidP="00376130">
            <w:pPr>
              <w:numPr>
                <w:ilvl w:val="0"/>
                <w:numId w:val="108"/>
              </w:numPr>
              <w:spacing w:after="60"/>
              <w:rPr>
                <w:rFonts w:ascii="Times New Roman" w:hAnsi="Times New Roman" w:cs="Times New Roman"/>
                <w:sz w:val="24"/>
                <w:szCs w:val="24"/>
              </w:rPr>
            </w:pPr>
            <w:r w:rsidRPr="00F62343">
              <w:rPr>
                <w:rFonts w:ascii="Times New Roman" w:hAnsi="Times New Roman" w:cs="Times New Roman"/>
                <w:sz w:val="24"/>
                <w:szCs w:val="24"/>
              </w:rPr>
              <w:t>Participate in any orientation activities required by the employer.</w:t>
            </w:r>
          </w:p>
          <w:p w14:paraId="00000379" w14:textId="77777777" w:rsidR="00471CEF" w:rsidRPr="00F62343" w:rsidRDefault="00D7312B" w:rsidP="00376130">
            <w:pPr>
              <w:numPr>
                <w:ilvl w:val="0"/>
                <w:numId w:val="108"/>
              </w:numPr>
              <w:spacing w:after="60"/>
              <w:rPr>
                <w:rFonts w:ascii="Times New Roman" w:hAnsi="Times New Roman" w:cs="Times New Roman"/>
                <w:sz w:val="24"/>
                <w:szCs w:val="24"/>
              </w:rPr>
            </w:pPr>
            <w:r w:rsidRPr="00F62343">
              <w:rPr>
                <w:rFonts w:ascii="Times New Roman" w:hAnsi="Times New Roman" w:cs="Times New Roman"/>
                <w:sz w:val="24"/>
                <w:szCs w:val="24"/>
              </w:rPr>
              <w:t>Prepare questions to ask while participating in the externship experience.</w:t>
            </w:r>
          </w:p>
        </w:tc>
        <w:tc>
          <w:tcPr>
            <w:tcW w:w="3210" w:type="dxa"/>
          </w:tcPr>
          <w:p w14:paraId="0000037A" w14:textId="1DC41080" w:rsidR="00471CEF" w:rsidRPr="00F62343" w:rsidRDefault="00D7312B" w:rsidP="00376130">
            <w:pPr>
              <w:numPr>
                <w:ilvl w:val="0"/>
                <w:numId w:val="137"/>
              </w:numPr>
              <w:spacing w:after="60"/>
              <w:rPr>
                <w:rFonts w:ascii="Times New Roman" w:hAnsi="Times New Roman" w:cs="Times New Roman"/>
                <w:sz w:val="24"/>
                <w:szCs w:val="24"/>
              </w:rPr>
            </w:pPr>
            <w:r w:rsidRPr="00F62343">
              <w:rPr>
                <w:rFonts w:ascii="Times New Roman" w:hAnsi="Times New Roman" w:cs="Times New Roman"/>
                <w:sz w:val="24"/>
                <w:szCs w:val="24"/>
              </w:rPr>
              <w:t xml:space="preserve">Communicate expectations and confirm logistics with </w:t>
            </w:r>
            <w:r w:rsidR="00F62343">
              <w:rPr>
                <w:rFonts w:ascii="Times New Roman" w:hAnsi="Times New Roman" w:cs="Times New Roman"/>
                <w:sz w:val="24"/>
                <w:szCs w:val="24"/>
              </w:rPr>
              <w:t xml:space="preserve">CTE </w:t>
            </w:r>
            <w:r w:rsidRPr="00F62343">
              <w:rPr>
                <w:rFonts w:ascii="Times New Roman" w:hAnsi="Times New Roman" w:cs="Times New Roman"/>
                <w:sz w:val="24"/>
                <w:szCs w:val="24"/>
              </w:rPr>
              <w:t>WBL coordinator/</w:t>
            </w:r>
            <w:r w:rsidR="008407C0">
              <w:rPr>
                <w:rFonts w:ascii="Times New Roman" w:hAnsi="Times New Roman" w:cs="Times New Roman"/>
                <w:sz w:val="24"/>
                <w:szCs w:val="24"/>
              </w:rPr>
              <w:t xml:space="preserve"> </w:t>
            </w:r>
            <w:r w:rsidRPr="00F62343">
              <w:rPr>
                <w:rFonts w:ascii="Times New Roman" w:hAnsi="Times New Roman" w:cs="Times New Roman"/>
                <w:sz w:val="24"/>
                <w:szCs w:val="24"/>
              </w:rPr>
              <w:t>teacher/</w:t>
            </w:r>
            <w:sdt>
              <w:sdtPr>
                <w:rPr>
                  <w:rFonts w:ascii="Times New Roman" w:hAnsi="Times New Roman" w:cs="Times New Roman"/>
                  <w:sz w:val="24"/>
                  <w:szCs w:val="24"/>
                </w:rPr>
                <w:tag w:val="goog_rdk_483"/>
                <w:id w:val="623961777"/>
              </w:sdtPr>
              <w:sdtContent>
                <w:r w:rsidRPr="00F62343">
                  <w:rPr>
                    <w:rFonts w:ascii="Times New Roman" w:hAnsi="Times New Roman" w:cs="Times New Roman"/>
                    <w:sz w:val="24"/>
                    <w:szCs w:val="24"/>
                  </w:rPr>
                  <w:t>point of contact</w:t>
                </w:r>
              </w:sdtContent>
            </w:sdt>
            <w:r w:rsidRPr="00F62343">
              <w:rPr>
                <w:rFonts w:ascii="Times New Roman" w:hAnsi="Times New Roman" w:cs="Times New Roman"/>
                <w:sz w:val="24"/>
                <w:szCs w:val="24"/>
              </w:rPr>
              <w:t>.</w:t>
            </w:r>
          </w:p>
          <w:p w14:paraId="0000037B" w14:textId="77777777" w:rsidR="00471CEF" w:rsidRPr="00F62343" w:rsidRDefault="00D7312B" w:rsidP="00376130">
            <w:pPr>
              <w:numPr>
                <w:ilvl w:val="0"/>
                <w:numId w:val="137"/>
              </w:numPr>
              <w:spacing w:after="60"/>
              <w:rPr>
                <w:rFonts w:ascii="Times New Roman" w:hAnsi="Times New Roman" w:cs="Times New Roman"/>
                <w:sz w:val="24"/>
                <w:szCs w:val="24"/>
              </w:rPr>
            </w:pPr>
            <w:r w:rsidRPr="00F62343">
              <w:rPr>
                <w:rFonts w:ascii="Times New Roman" w:hAnsi="Times New Roman" w:cs="Times New Roman"/>
                <w:sz w:val="24"/>
                <w:szCs w:val="24"/>
              </w:rPr>
              <w:t>Communicate with staff about student visits.</w:t>
            </w:r>
          </w:p>
        </w:tc>
      </w:tr>
    </w:tbl>
    <w:p w14:paraId="0000037C" w14:textId="77777777" w:rsidR="00471CEF" w:rsidRDefault="00471CEF">
      <w:pPr>
        <w:rPr>
          <w:sz w:val="23"/>
          <w:szCs w:val="23"/>
        </w:rPr>
      </w:pPr>
    </w:p>
    <w:p w14:paraId="0000037D" w14:textId="5ECA0508" w:rsidR="00471CEF" w:rsidRPr="00CF15F0" w:rsidRDefault="00D7312B" w:rsidP="0BEACD22">
      <w:pPr>
        <w:pStyle w:val="Heading3"/>
        <w:spacing w:after="120"/>
        <w:jc w:val="left"/>
        <w:rPr>
          <w:rFonts w:ascii="Times New Roman" w:hAnsi="Times New Roman" w:cs="Times New Roman"/>
          <w:b/>
          <w:bCs/>
          <w:sz w:val="24"/>
          <w:szCs w:val="24"/>
        </w:rPr>
      </w:pPr>
      <w:bookmarkStart w:id="178" w:name="_Toc126854996"/>
      <w:bookmarkStart w:id="179" w:name="_Toc130377820"/>
      <w:bookmarkStart w:id="180" w:name="_Toc1581101571"/>
      <w:r w:rsidRPr="0BEACD22">
        <w:rPr>
          <w:rFonts w:ascii="Times New Roman" w:hAnsi="Times New Roman" w:cs="Times New Roman"/>
          <w:b/>
          <w:bCs/>
          <w:sz w:val="24"/>
          <w:szCs w:val="24"/>
        </w:rPr>
        <w:lastRenderedPageBreak/>
        <w:t>During the Externship Experience</w:t>
      </w:r>
      <w:bookmarkEnd w:id="178"/>
      <w:bookmarkEnd w:id="179"/>
      <w:bookmarkEnd w:id="180"/>
    </w:p>
    <w:tbl>
      <w:tblPr>
        <w:tblW w:w="963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3210"/>
        <w:gridCol w:w="3210"/>
        <w:gridCol w:w="3210"/>
      </w:tblGrid>
      <w:tr w:rsidR="006C438C" w:rsidRPr="000B45CB" w14:paraId="389EAC76" w14:textId="77777777" w:rsidTr="008E39E1">
        <w:tc>
          <w:tcPr>
            <w:tcW w:w="3210" w:type="dxa"/>
            <w:vAlign w:val="center"/>
          </w:tcPr>
          <w:p w14:paraId="0000037E" w14:textId="6F50CCDF" w:rsidR="00471CEF" w:rsidRPr="000B45CB" w:rsidRDefault="000B45CB" w:rsidP="002D4732">
            <w:pPr>
              <w:spacing w:after="0"/>
              <w:jc w:val="center"/>
              <w:rPr>
                <w:rFonts w:ascii="Times New Roman" w:hAnsi="Times New Roman" w:cs="Times New Roman"/>
                <w:b/>
                <w:sz w:val="24"/>
                <w:szCs w:val="24"/>
              </w:rPr>
            </w:pPr>
            <w:r w:rsidRPr="000B45CB">
              <w:rPr>
                <w:rFonts w:ascii="Times New Roman" w:hAnsi="Times New Roman" w:cs="Times New Roman"/>
                <w:b/>
                <w:sz w:val="24"/>
                <w:szCs w:val="24"/>
              </w:rPr>
              <w:t xml:space="preserve">CTE </w:t>
            </w:r>
            <w:r w:rsidR="00D7312B" w:rsidRPr="000B45CB">
              <w:rPr>
                <w:rFonts w:ascii="Times New Roman" w:hAnsi="Times New Roman" w:cs="Times New Roman"/>
                <w:b/>
                <w:sz w:val="24"/>
                <w:szCs w:val="24"/>
              </w:rPr>
              <w:t>WBL Coordinator/</w:t>
            </w:r>
            <w:r w:rsidR="00376130">
              <w:rPr>
                <w:rFonts w:ascii="Times New Roman" w:hAnsi="Times New Roman" w:cs="Times New Roman"/>
                <w:b/>
                <w:sz w:val="24"/>
                <w:szCs w:val="24"/>
              </w:rPr>
              <w:t xml:space="preserve"> </w:t>
            </w:r>
            <w:r w:rsidR="00D7312B" w:rsidRPr="000B45CB">
              <w:rPr>
                <w:rFonts w:ascii="Times New Roman" w:hAnsi="Times New Roman" w:cs="Times New Roman"/>
                <w:b/>
                <w:sz w:val="24"/>
                <w:szCs w:val="24"/>
              </w:rPr>
              <w:t>Teacher/</w:t>
            </w:r>
            <w:sdt>
              <w:sdtPr>
                <w:rPr>
                  <w:rFonts w:ascii="Times New Roman" w:hAnsi="Times New Roman" w:cs="Times New Roman"/>
                  <w:sz w:val="24"/>
                  <w:szCs w:val="24"/>
                </w:rPr>
                <w:tag w:val="goog_rdk_485"/>
                <w:id w:val="1935009549"/>
              </w:sdtPr>
              <w:sdtContent>
                <w:r w:rsidR="00D7312B" w:rsidRPr="000B45CB">
                  <w:rPr>
                    <w:rFonts w:ascii="Times New Roman" w:hAnsi="Times New Roman" w:cs="Times New Roman"/>
                    <w:b/>
                    <w:sz w:val="24"/>
                    <w:szCs w:val="24"/>
                  </w:rPr>
                  <w:t>Point of Contact</w:t>
                </w:r>
              </w:sdtContent>
            </w:sdt>
          </w:p>
        </w:tc>
        <w:tc>
          <w:tcPr>
            <w:tcW w:w="3210" w:type="dxa"/>
            <w:vAlign w:val="center"/>
          </w:tcPr>
          <w:p w14:paraId="0000037F" w14:textId="77777777" w:rsidR="00471CEF" w:rsidRPr="000B45CB" w:rsidRDefault="00D7312B" w:rsidP="002D4732">
            <w:pPr>
              <w:spacing w:after="0"/>
              <w:jc w:val="center"/>
              <w:rPr>
                <w:rFonts w:ascii="Times New Roman" w:hAnsi="Times New Roman" w:cs="Times New Roman"/>
                <w:b/>
                <w:sz w:val="24"/>
                <w:szCs w:val="24"/>
              </w:rPr>
            </w:pPr>
            <w:r w:rsidRPr="000B45CB">
              <w:rPr>
                <w:rFonts w:ascii="Times New Roman" w:hAnsi="Times New Roman" w:cs="Times New Roman"/>
                <w:b/>
                <w:sz w:val="24"/>
                <w:szCs w:val="24"/>
              </w:rPr>
              <w:t>Student</w:t>
            </w:r>
          </w:p>
        </w:tc>
        <w:tc>
          <w:tcPr>
            <w:tcW w:w="3210" w:type="dxa"/>
            <w:vAlign w:val="center"/>
          </w:tcPr>
          <w:p w14:paraId="00000380" w14:textId="77777777" w:rsidR="00471CEF" w:rsidRPr="000B45CB" w:rsidRDefault="00D7312B" w:rsidP="002D4732">
            <w:pPr>
              <w:spacing w:after="0"/>
              <w:jc w:val="center"/>
              <w:rPr>
                <w:rFonts w:ascii="Times New Roman" w:hAnsi="Times New Roman" w:cs="Times New Roman"/>
                <w:b/>
                <w:sz w:val="24"/>
                <w:szCs w:val="24"/>
              </w:rPr>
            </w:pPr>
            <w:r w:rsidRPr="000B45CB">
              <w:rPr>
                <w:rFonts w:ascii="Times New Roman" w:hAnsi="Times New Roman" w:cs="Times New Roman"/>
                <w:b/>
                <w:sz w:val="24"/>
                <w:szCs w:val="24"/>
              </w:rPr>
              <w:t>Employer</w:t>
            </w:r>
          </w:p>
        </w:tc>
      </w:tr>
      <w:tr w:rsidR="006C438C" w:rsidRPr="000B45CB" w14:paraId="60F3AE13" w14:textId="77777777" w:rsidTr="008E39E1">
        <w:tc>
          <w:tcPr>
            <w:tcW w:w="3210" w:type="dxa"/>
          </w:tcPr>
          <w:p w14:paraId="00000381" w14:textId="4D109CA2" w:rsidR="00471CEF" w:rsidRPr="000B45CB" w:rsidRDefault="00D7312B" w:rsidP="00003799">
            <w:pPr>
              <w:numPr>
                <w:ilvl w:val="0"/>
                <w:numId w:val="138"/>
              </w:numPr>
              <w:spacing w:after="60"/>
              <w:rPr>
                <w:rFonts w:ascii="Times New Roman" w:hAnsi="Times New Roman" w:cs="Times New Roman"/>
                <w:sz w:val="24"/>
                <w:szCs w:val="24"/>
              </w:rPr>
            </w:pPr>
            <w:r w:rsidRPr="000B45CB">
              <w:rPr>
                <w:rFonts w:ascii="Times New Roman" w:hAnsi="Times New Roman" w:cs="Times New Roman"/>
                <w:sz w:val="24"/>
                <w:szCs w:val="24"/>
              </w:rPr>
              <w:t xml:space="preserve">Communicate with </w:t>
            </w:r>
            <w:r w:rsidR="00A7654C">
              <w:rPr>
                <w:rFonts w:ascii="Times New Roman" w:hAnsi="Times New Roman" w:cs="Times New Roman"/>
                <w:sz w:val="24"/>
                <w:szCs w:val="24"/>
              </w:rPr>
              <w:t xml:space="preserve">the </w:t>
            </w:r>
            <w:r w:rsidRPr="000B45CB">
              <w:rPr>
                <w:rFonts w:ascii="Times New Roman" w:hAnsi="Times New Roman" w:cs="Times New Roman"/>
                <w:sz w:val="24"/>
                <w:szCs w:val="24"/>
              </w:rPr>
              <w:t xml:space="preserve">employer and </w:t>
            </w:r>
            <w:r w:rsidR="00DA6CBC">
              <w:rPr>
                <w:rFonts w:ascii="Times New Roman" w:hAnsi="Times New Roman" w:cs="Times New Roman"/>
                <w:sz w:val="24"/>
                <w:szCs w:val="24"/>
              </w:rPr>
              <w:t xml:space="preserve">the </w:t>
            </w:r>
            <w:r w:rsidRPr="000B45CB">
              <w:rPr>
                <w:rFonts w:ascii="Times New Roman" w:hAnsi="Times New Roman" w:cs="Times New Roman"/>
                <w:sz w:val="24"/>
                <w:szCs w:val="24"/>
              </w:rPr>
              <w:t>student.</w:t>
            </w:r>
          </w:p>
          <w:p w14:paraId="00000382" w14:textId="321B3702" w:rsidR="00471CEF" w:rsidRPr="000B45CB" w:rsidRDefault="00000000" w:rsidP="00003799">
            <w:pPr>
              <w:numPr>
                <w:ilvl w:val="0"/>
                <w:numId w:val="138"/>
              </w:numPr>
              <w:spacing w:after="60"/>
              <w:rPr>
                <w:rFonts w:ascii="Times New Roman" w:hAnsi="Times New Roman" w:cs="Times New Roman"/>
                <w:sz w:val="24"/>
                <w:szCs w:val="24"/>
              </w:rPr>
            </w:pPr>
            <w:sdt>
              <w:sdtPr>
                <w:rPr>
                  <w:rFonts w:ascii="Times New Roman" w:hAnsi="Times New Roman" w:cs="Times New Roman"/>
                  <w:sz w:val="24"/>
                  <w:szCs w:val="24"/>
                </w:rPr>
                <w:tag w:val="goog_rdk_488"/>
                <w:id w:val="1955975588"/>
              </w:sdtPr>
              <w:sdtContent>
                <w:r w:rsidR="00D7312B" w:rsidRPr="000B45CB">
                  <w:rPr>
                    <w:rFonts w:ascii="Times New Roman" w:hAnsi="Times New Roman" w:cs="Times New Roman"/>
                    <w:sz w:val="24"/>
                    <w:szCs w:val="24"/>
                  </w:rPr>
                  <w:t>Approve</w:t>
                </w:r>
              </w:sdtContent>
            </w:sdt>
            <w:r w:rsidR="00D7312B" w:rsidRPr="000B45CB">
              <w:rPr>
                <w:rFonts w:ascii="Times New Roman" w:hAnsi="Times New Roman" w:cs="Times New Roman"/>
                <w:sz w:val="24"/>
                <w:szCs w:val="24"/>
              </w:rPr>
              <w:t xml:space="preserve"> student hours.</w:t>
            </w:r>
          </w:p>
          <w:p w14:paraId="4C9E9136" w14:textId="77777777" w:rsidR="00967781" w:rsidRDefault="00967781" w:rsidP="00003799">
            <w:pPr>
              <w:numPr>
                <w:ilvl w:val="0"/>
                <w:numId w:val="138"/>
              </w:numPr>
              <w:spacing w:after="60"/>
              <w:rPr>
                <w:rFonts w:ascii="Times New Roman" w:hAnsi="Times New Roman" w:cs="Times New Roman"/>
                <w:sz w:val="24"/>
                <w:szCs w:val="24"/>
              </w:rPr>
            </w:pPr>
            <w:r>
              <w:rPr>
                <w:rFonts w:ascii="Times New Roman" w:hAnsi="Times New Roman" w:cs="Times New Roman"/>
                <w:sz w:val="24"/>
                <w:szCs w:val="24"/>
              </w:rPr>
              <w:t>Evaluate student progress.</w:t>
            </w:r>
          </w:p>
          <w:p w14:paraId="00000383" w14:textId="3D038F55" w:rsidR="00471CEF" w:rsidRPr="000B45CB" w:rsidRDefault="00D7312B" w:rsidP="00003799">
            <w:pPr>
              <w:numPr>
                <w:ilvl w:val="0"/>
                <w:numId w:val="138"/>
              </w:numPr>
              <w:spacing w:after="60"/>
              <w:rPr>
                <w:rFonts w:ascii="Times New Roman" w:hAnsi="Times New Roman" w:cs="Times New Roman"/>
                <w:sz w:val="24"/>
                <w:szCs w:val="24"/>
              </w:rPr>
            </w:pPr>
            <w:r w:rsidRPr="000B45CB">
              <w:rPr>
                <w:rFonts w:ascii="Times New Roman" w:hAnsi="Times New Roman" w:cs="Times New Roman"/>
                <w:sz w:val="24"/>
                <w:szCs w:val="24"/>
              </w:rPr>
              <w:t>Conduct progress conferences.</w:t>
            </w:r>
          </w:p>
        </w:tc>
        <w:tc>
          <w:tcPr>
            <w:tcW w:w="3210" w:type="dxa"/>
          </w:tcPr>
          <w:p w14:paraId="00000384" w14:textId="64D498D3" w:rsidR="00471CEF" w:rsidRPr="000B45CB" w:rsidRDefault="00D7312B" w:rsidP="00003799">
            <w:pPr>
              <w:numPr>
                <w:ilvl w:val="0"/>
                <w:numId w:val="109"/>
              </w:numPr>
              <w:spacing w:after="60"/>
              <w:rPr>
                <w:rFonts w:ascii="Times New Roman" w:hAnsi="Times New Roman" w:cs="Times New Roman"/>
                <w:sz w:val="24"/>
                <w:szCs w:val="24"/>
              </w:rPr>
            </w:pPr>
            <w:r w:rsidRPr="000B45CB">
              <w:rPr>
                <w:rFonts w:ascii="Times New Roman" w:hAnsi="Times New Roman" w:cs="Times New Roman"/>
                <w:sz w:val="24"/>
                <w:szCs w:val="24"/>
              </w:rPr>
              <w:t xml:space="preserve">Provide updates to </w:t>
            </w:r>
            <w:r w:rsidR="000B45CB">
              <w:rPr>
                <w:rFonts w:ascii="Times New Roman" w:hAnsi="Times New Roman" w:cs="Times New Roman"/>
                <w:sz w:val="24"/>
                <w:szCs w:val="24"/>
              </w:rPr>
              <w:t xml:space="preserve">CTE </w:t>
            </w:r>
            <w:r w:rsidRPr="000B45CB">
              <w:rPr>
                <w:rFonts w:ascii="Times New Roman" w:hAnsi="Times New Roman" w:cs="Times New Roman"/>
                <w:sz w:val="24"/>
                <w:szCs w:val="24"/>
              </w:rPr>
              <w:t>WBL coordinator/teacher/</w:t>
            </w:r>
            <w:r w:rsidRPr="000B45CB">
              <w:rPr>
                <w:rFonts w:ascii="Times New Roman" w:hAnsi="Times New Roman" w:cs="Times New Roman"/>
                <w:sz w:val="24"/>
                <w:szCs w:val="24"/>
              </w:rPr>
              <w:br/>
            </w:r>
            <w:sdt>
              <w:sdtPr>
                <w:rPr>
                  <w:rFonts w:ascii="Times New Roman" w:hAnsi="Times New Roman" w:cs="Times New Roman"/>
                  <w:sz w:val="24"/>
                  <w:szCs w:val="24"/>
                </w:rPr>
                <w:tag w:val="goog_rdk_490"/>
                <w:id w:val="-1821872734"/>
              </w:sdtPr>
              <w:sdtContent>
                <w:r w:rsidRPr="000B45CB">
                  <w:rPr>
                    <w:rFonts w:ascii="Times New Roman" w:hAnsi="Times New Roman" w:cs="Times New Roman"/>
                    <w:sz w:val="24"/>
                    <w:szCs w:val="24"/>
                  </w:rPr>
                  <w:t>point of contact</w:t>
                </w:r>
              </w:sdtContent>
            </w:sdt>
            <w:r w:rsidRPr="000B45CB">
              <w:rPr>
                <w:rFonts w:ascii="Times New Roman" w:hAnsi="Times New Roman" w:cs="Times New Roman"/>
                <w:sz w:val="24"/>
                <w:szCs w:val="24"/>
              </w:rPr>
              <w:t xml:space="preserve">. </w:t>
            </w:r>
          </w:p>
          <w:p w14:paraId="00000385" w14:textId="77777777" w:rsidR="00471CEF" w:rsidRPr="000B45CB" w:rsidRDefault="00D7312B" w:rsidP="00003799">
            <w:pPr>
              <w:numPr>
                <w:ilvl w:val="0"/>
                <w:numId w:val="109"/>
              </w:numPr>
              <w:spacing w:after="60"/>
              <w:rPr>
                <w:rFonts w:ascii="Times New Roman" w:hAnsi="Times New Roman" w:cs="Times New Roman"/>
                <w:sz w:val="24"/>
                <w:szCs w:val="24"/>
              </w:rPr>
            </w:pPr>
            <w:r w:rsidRPr="000B45CB">
              <w:rPr>
                <w:rFonts w:ascii="Times New Roman" w:hAnsi="Times New Roman" w:cs="Times New Roman"/>
                <w:sz w:val="24"/>
                <w:szCs w:val="24"/>
              </w:rPr>
              <w:t>Participate in progress conferences.</w:t>
            </w:r>
          </w:p>
          <w:p w14:paraId="00000386" w14:textId="77777777" w:rsidR="00471CEF" w:rsidRPr="000B45CB" w:rsidRDefault="00D7312B" w:rsidP="00003799">
            <w:pPr>
              <w:numPr>
                <w:ilvl w:val="0"/>
                <w:numId w:val="109"/>
              </w:numPr>
              <w:spacing w:after="60"/>
              <w:rPr>
                <w:rFonts w:ascii="Times New Roman" w:hAnsi="Times New Roman" w:cs="Times New Roman"/>
                <w:sz w:val="24"/>
                <w:szCs w:val="24"/>
              </w:rPr>
            </w:pPr>
            <w:r w:rsidRPr="000B45CB">
              <w:rPr>
                <w:rFonts w:ascii="Times New Roman" w:hAnsi="Times New Roman" w:cs="Times New Roman"/>
                <w:sz w:val="24"/>
                <w:szCs w:val="24"/>
              </w:rPr>
              <w:t xml:space="preserve">Reflect on the connection between what is learned at school and at the workplace. </w:t>
            </w:r>
          </w:p>
          <w:p w14:paraId="00000387" w14:textId="77777777" w:rsidR="00471CEF" w:rsidRPr="000B45CB" w:rsidRDefault="00D7312B" w:rsidP="00003799">
            <w:pPr>
              <w:numPr>
                <w:ilvl w:val="0"/>
                <w:numId w:val="109"/>
              </w:numPr>
              <w:spacing w:after="60"/>
              <w:rPr>
                <w:rFonts w:ascii="Times New Roman" w:hAnsi="Times New Roman" w:cs="Times New Roman"/>
                <w:sz w:val="24"/>
                <w:szCs w:val="24"/>
              </w:rPr>
            </w:pPr>
            <w:r w:rsidRPr="000B45CB">
              <w:rPr>
                <w:rFonts w:ascii="Times New Roman" w:hAnsi="Times New Roman" w:cs="Times New Roman"/>
                <w:sz w:val="24"/>
                <w:szCs w:val="24"/>
              </w:rPr>
              <w:t>Comply with all workplace rules and exercise workplace readiness skills.</w:t>
            </w:r>
          </w:p>
          <w:p w14:paraId="00000388" w14:textId="016D89D3" w:rsidR="00471CEF" w:rsidRPr="000B45CB" w:rsidRDefault="00D7312B" w:rsidP="00003799">
            <w:pPr>
              <w:numPr>
                <w:ilvl w:val="0"/>
                <w:numId w:val="109"/>
              </w:numPr>
              <w:spacing w:after="60"/>
              <w:rPr>
                <w:rFonts w:ascii="Times New Roman" w:hAnsi="Times New Roman" w:cs="Times New Roman"/>
                <w:sz w:val="24"/>
                <w:szCs w:val="24"/>
              </w:rPr>
            </w:pPr>
            <w:r w:rsidRPr="000B45CB">
              <w:rPr>
                <w:rFonts w:ascii="Times New Roman" w:hAnsi="Times New Roman" w:cs="Times New Roman"/>
                <w:sz w:val="24"/>
                <w:szCs w:val="24"/>
              </w:rPr>
              <w:t xml:space="preserve">Record observations of </w:t>
            </w:r>
            <w:r w:rsidR="00A7654C">
              <w:rPr>
                <w:rFonts w:ascii="Times New Roman" w:hAnsi="Times New Roman" w:cs="Times New Roman"/>
                <w:sz w:val="24"/>
                <w:szCs w:val="24"/>
              </w:rPr>
              <w:t xml:space="preserve">the </w:t>
            </w:r>
            <w:r w:rsidRPr="000B45CB">
              <w:rPr>
                <w:rFonts w:ascii="Times New Roman" w:hAnsi="Times New Roman" w:cs="Times New Roman"/>
                <w:sz w:val="24"/>
                <w:szCs w:val="24"/>
              </w:rPr>
              <w:t>career and workplace.</w:t>
            </w:r>
          </w:p>
          <w:p w14:paraId="00000389" w14:textId="6FD728D9" w:rsidR="00471CEF" w:rsidRPr="000B45CB" w:rsidRDefault="00D7312B" w:rsidP="00003799">
            <w:pPr>
              <w:numPr>
                <w:ilvl w:val="0"/>
                <w:numId w:val="109"/>
              </w:numPr>
              <w:spacing w:after="60"/>
              <w:rPr>
                <w:rFonts w:ascii="Times New Roman" w:hAnsi="Times New Roman" w:cs="Times New Roman"/>
                <w:sz w:val="24"/>
                <w:szCs w:val="24"/>
              </w:rPr>
            </w:pPr>
            <w:r w:rsidRPr="000B45CB">
              <w:rPr>
                <w:rFonts w:ascii="Times New Roman" w:hAnsi="Times New Roman" w:cs="Times New Roman"/>
                <w:sz w:val="24"/>
                <w:szCs w:val="24"/>
              </w:rPr>
              <w:t xml:space="preserve">Document </w:t>
            </w:r>
            <w:r w:rsidR="00F36496" w:rsidRPr="000B45CB">
              <w:rPr>
                <w:rFonts w:ascii="Times New Roman" w:hAnsi="Times New Roman" w:cs="Times New Roman"/>
                <w:sz w:val="24"/>
                <w:szCs w:val="24"/>
              </w:rPr>
              <w:t>CTE</w:t>
            </w:r>
            <w:r w:rsidRPr="000B45CB">
              <w:rPr>
                <w:rFonts w:ascii="Times New Roman" w:hAnsi="Times New Roman" w:cs="Times New Roman"/>
                <w:sz w:val="24"/>
                <w:szCs w:val="24"/>
              </w:rPr>
              <w:t xml:space="preserve"> HQWBL hours</w:t>
            </w:r>
            <w:r w:rsidRPr="000B45CB">
              <w:rPr>
                <w:rFonts w:ascii="Times New Roman" w:hAnsi="Times New Roman" w:cs="Times New Roman"/>
                <w:i/>
                <w:sz w:val="24"/>
                <w:szCs w:val="24"/>
              </w:rPr>
              <w:t>.</w:t>
            </w:r>
          </w:p>
        </w:tc>
        <w:tc>
          <w:tcPr>
            <w:tcW w:w="3210" w:type="dxa"/>
          </w:tcPr>
          <w:p w14:paraId="0000038A" w14:textId="77777777" w:rsidR="00471CEF" w:rsidRPr="000B45CB" w:rsidRDefault="00D7312B" w:rsidP="00003799">
            <w:pPr>
              <w:numPr>
                <w:ilvl w:val="0"/>
                <w:numId w:val="139"/>
              </w:numPr>
              <w:spacing w:after="60"/>
              <w:rPr>
                <w:rFonts w:ascii="Times New Roman" w:hAnsi="Times New Roman" w:cs="Times New Roman"/>
                <w:sz w:val="24"/>
                <w:szCs w:val="24"/>
              </w:rPr>
            </w:pPr>
            <w:r w:rsidRPr="000B45CB">
              <w:rPr>
                <w:rFonts w:ascii="Times New Roman" w:hAnsi="Times New Roman" w:cs="Times New Roman"/>
                <w:sz w:val="24"/>
                <w:szCs w:val="24"/>
              </w:rPr>
              <w:t>Evaluate student extern progress.</w:t>
            </w:r>
          </w:p>
          <w:p w14:paraId="0000038B" w14:textId="77777777" w:rsidR="00471CEF" w:rsidRPr="000B45CB" w:rsidRDefault="00D7312B" w:rsidP="00003799">
            <w:pPr>
              <w:numPr>
                <w:ilvl w:val="0"/>
                <w:numId w:val="139"/>
              </w:numPr>
              <w:spacing w:after="60"/>
              <w:rPr>
                <w:rFonts w:ascii="Times New Roman" w:hAnsi="Times New Roman" w:cs="Times New Roman"/>
                <w:sz w:val="24"/>
                <w:szCs w:val="24"/>
              </w:rPr>
            </w:pPr>
            <w:r w:rsidRPr="000B45CB">
              <w:rPr>
                <w:rFonts w:ascii="Times New Roman" w:hAnsi="Times New Roman" w:cs="Times New Roman"/>
                <w:sz w:val="24"/>
                <w:szCs w:val="24"/>
              </w:rPr>
              <w:t>Participate in progress conferences.</w:t>
            </w:r>
          </w:p>
          <w:p w14:paraId="0000038C" w14:textId="3139CD50" w:rsidR="00471CEF" w:rsidRPr="000B45CB" w:rsidRDefault="00D7312B" w:rsidP="00003799">
            <w:pPr>
              <w:numPr>
                <w:ilvl w:val="0"/>
                <w:numId w:val="139"/>
              </w:numPr>
              <w:spacing w:after="60"/>
              <w:rPr>
                <w:rFonts w:ascii="Times New Roman" w:hAnsi="Times New Roman" w:cs="Times New Roman"/>
                <w:sz w:val="24"/>
                <w:szCs w:val="24"/>
              </w:rPr>
            </w:pPr>
            <w:r w:rsidRPr="000B45CB">
              <w:rPr>
                <w:rFonts w:ascii="Times New Roman" w:hAnsi="Times New Roman" w:cs="Times New Roman"/>
                <w:sz w:val="24"/>
                <w:szCs w:val="24"/>
              </w:rPr>
              <w:t xml:space="preserve">Coordinate and communicate with </w:t>
            </w:r>
            <w:r w:rsidR="000B45CB">
              <w:rPr>
                <w:rFonts w:ascii="Times New Roman" w:hAnsi="Times New Roman" w:cs="Times New Roman"/>
                <w:sz w:val="24"/>
                <w:szCs w:val="24"/>
              </w:rPr>
              <w:t xml:space="preserve">CTE </w:t>
            </w:r>
            <w:r w:rsidRPr="000B45CB">
              <w:rPr>
                <w:rFonts w:ascii="Times New Roman" w:hAnsi="Times New Roman" w:cs="Times New Roman"/>
                <w:sz w:val="24"/>
                <w:szCs w:val="24"/>
              </w:rPr>
              <w:t>WBL coordinator/</w:t>
            </w:r>
            <w:r w:rsidR="008407C0">
              <w:rPr>
                <w:rFonts w:ascii="Times New Roman" w:hAnsi="Times New Roman" w:cs="Times New Roman"/>
                <w:sz w:val="24"/>
                <w:szCs w:val="24"/>
              </w:rPr>
              <w:t xml:space="preserve"> </w:t>
            </w:r>
            <w:r w:rsidRPr="000B45CB">
              <w:rPr>
                <w:rFonts w:ascii="Times New Roman" w:hAnsi="Times New Roman" w:cs="Times New Roman"/>
                <w:sz w:val="24"/>
                <w:szCs w:val="24"/>
              </w:rPr>
              <w:t>teacher/</w:t>
            </w:r>
            <w:sdt>
              <w:sdtPr>
                <w:rPr>
                  <w:rFonts w:ascii="Times New Roman" w:hAnsi="Times New Roman" w:cs="Times New Roman"/>
                  <w:sz w:val="24"/>
                  <w:szCs w:val="24"/>
                </w:rPr>
                <w:tag w:val="goog_rdk_492"/>
                <w:id w:val="378291676"/>
              </w:sdtPr>
              <w:sdtContent>
                <w:r w:rsidRPr="000B45CB">
                  <w:rPr>
                    <w:rFonts w:ascii="Times New Roman" w:hAnsi="Times New Roman" w:cs="Times New Roman"/>
                    <w:sz w:val="24"/>
                    <w:szCs w:val="24"/>
                  </w:rPr>
                  <w:t>point of contact</w:t>
                </w:r>
              </w:sdtContent>
            </w:sdt>
            <w:r w:rsidRPr="000B45CB">
              <w:rPr>
                <w:rFonts w:ascii="Times New Roman" w:hAnsi="Times New Roman" w:cs="Times New Roman"/>
                <w:sz w:val="24"/>
                <w:szCs w:val="24"/>
              </w:rPr>
              <w:t xml:space="preserve">. </w:t>
            </w:r>
          </w:p>
          <w:p w14:paraId="0000038D" w14:textId="77777777" w:rsidR="00471CEF" w:rsidRPr="000B45CB" w:rsidRDefault="00D7312B" w:rsidP="00003799">
            <w:pPr>
              <w:numPr>
                <w:ilvl w:val="0"/>
                <w:numId w:val="139"/>
              </w:numPr>
              <w:spacing w:after="60"/>
              <w:rPr>
                <w:rFonts w:ascii="Times New Roman" w:hAnsi="Times New Roman" w:cs="Times New Roman"/>
                <w:sz w:val="24"/>
                <w:szCs w:val="24"/>
              </w:rPr>
            </w:pPr>
            <w:r w:rsidRPr="000B45CB">
              <w:rPr>
                <w:rFonts w:ascii="Times New Roman" w:hAnsi="Times New Roman" w:cs="Times New Roman"/>
                <w:sz w:val="24"/>
                <w:szCs w:val="24"/>
              </w:rPr>
              <w:t>Provide insights into various aspects of the industry for the student.</w:t>
            </w:r>
          </w:p>
        </w:tc>
      </w:tr>
    </w:tbl>
    <w:p w14:paraId="0000038E" w14:textId="77777777" w:rsidR="00471CEF" w:rsidRDefault="00471CEF">
      <w:pPr>
        <w:rPr>
          <w:b/>
          <w:sz w:val="23"/>
          <w:szCs w:val="23"/>
        </w:rPr>
      </w:pPr>
    </w:p>
    <w:p w14:paraId="0000038F" w14:textId="77777777" w:rsidR="00471CEF" w:rsidRPr="00CF15F0" w:rsidRDefault="00D7312B" w:rsidP="0BEACD22">
      <w:pPr>
        <w:pStyle w:val="Heading3"/>
        <w:spacing w:after="120"/>
        <w:jc w:val="left"/>
        <w:rPr>
          <w:rFonts w:ascii="Times New Roman" w:hAnsi="Times New Roman" w:cs="Times New Roman"/>
          <w:b/>
          <w:bCs/>
          <w:sz w:val="24"/>
          <w:szCs w:val="24"/>
        </w:rPr>
      </w:pPr>
      <w:bookmarkStart w:id="181" w:name="_Toc126854997"/>
      <w:bookmarkStart w:id="182" w:name="_Toc130377821"/>
      <w:bookmarkStart w:id="183" w:name="_Toc87309920"/>
      <w:r w:rsidRPr="0BEACD22">
        <w:rPr>
          <w:rFonts w:ascii="Times New Roman" w:hAnsi="Times New Roman" w:cs="Times New Roman"/>
          <w:b/>
          <w:bCs/>
          <w:sz w:val="24"/>
          <w:szCs w:val="24"/>
        </w:rPr>
        <w:t>After the Externship Experience</w:t>
      </w:r>
      <w:bookmarkEnd w:id="181"/>
      <w:bookmarkEnd w:id="182"/>
      <w:bookmarkEnd w:id="183"/>
    </w:p>
    <w:tbl>
      <w:tblPr>
        <w:tblW w:w="963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3210"/>
        <w:gridCol w:w="3210"/>
        <w:gridCol w:w="3210"/>
      </w:tblGrid>
      <w:tr w:rsidR="006C438C" w:rsidRPr="000B45CB" w14:paraId="44BC57C5" w14:textId="77777777" w:rsidTr="00FA3ECE">
        <w:tc>
          <w:tcPr>
            <w:tcW w:w="3210" w:type="dxa"/>
            <w:vAlign w:val="center"/>
          </w:tcPr>
          <w:p w14:paraId="00000390" w14:textId="3B10D33C" w:rsidR="00471CEF" w:rsidRPr="000B45CB" w:rsidRDefault="000B45CB" w:rsidP="002D4732">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CTE </w:t>
            </w:r>
            <w:r w:rsidR="00D7312B" w:rsidRPr="000B45CB">
              <w:rPr>
                <w:rFonts w:ascii="Times New Roman" w:hAnsi="Times New Roman" w:cs="Times New Roman"/>
                <w:b/>
                <w:sz w:val="24"/>
                <w:szCs w:val="24"/>
              </w:rPr>
              <w:t>WBL Coordinator/</w:t>
            </w:r>
            <w:r w:rsidR="00B26C03">
              <w:rPr>
                <w:rFonts w:ascii="Times New Roman" w:hAnsi="Times New Roman" w:cs="Times New Roman"/>
                <w:b/>
                <w:sz w:val="24"/>
                <w:szCs w:val="24"/>
              </w:rPr>
              <w:t xml:space="preserve"> </w:t>
            </w:r>
            <w:r w:rsidR="00D7312B" w:rsidRPr="000B45CB">
              <w:rPr>
                <w:rFonts w:ascii="Times New Roman" w:hAnsi="Times New Roman" w:cs="Times New Roman"/>
                <w:b/>
                <w:sz w:val="24"/>
                <w:szCs w:val="24"/>
              </w:rPr>
              <w:t>Teacher/</w:t>
            </w:r>
            <w:sdt>
              <w:sdtPr>
                <w:rPr>
                  <w:rFonts w:ascii="Times New Roman" w:hAnsi="Times New Roman" w:cs="Times New Roman"/>
                  <w:sz w:val="24"/>
                  <w:szCs w:val="24"/>
                </w:rPr>
                <w:tag w:val="goog_rdk_494"/>
                <w:id w:val="-19709704"/>
              </w:sdtPr>
              <w:sdtContent>
                <w:r w:rsidR="00D7312B" w:rsidRPr="000B45CB">
                  <w:rPr>
                    <w:rFonts w:ascii="Times New Roman" w:hAnsi="Times New Roman" w:cs="Times New Roman"/>
                    <w:b/>
                    <w:sz w:val="24"/>
                    <w:szCs w:val="24"/>
                  </w:rPr>
                  <w:t>Point of Contact</w:t>
                </w:r>
              </w:sdtContent>
            </w:sdt>
          </w:p>
        </w:tc>
        <w:tc>
          <w:tcPr>
            <w:tcW w:w="3210" w:type="dxa"/>
            <w:vAlign w:val="center"/>
          </w:tcPr>
          <w:p w14:paraId="00000391" w14:textId="77777777" w:rsidR="00471CEF" w:rsidRPr="000B45CB" w:rsidRDefault="00D7312B" w:rsidP="002D4732">
            <w:pPr>
              <w:spacing w:after="0"/>
              <w:jc w:val="center"/>
              <w:rPr>
                <w:rFonts w:ascii="Times New Roman" w:hAnsi="Times New Roman" w:cs="Times New Roman"/>
                <w:b/>
                <w:sz w:val="24"/>
                <w:szCs w:val="24"/>
              </w:rPr>
            </w:pPr>
            <w:r w:rsidRPr="000B45CB">
              <w:rPr>
                <w:rFonts w:ascii="Times New Roman" w:hAnsi="Times New Roman" w:cs="Times New Roman"/>
                <w:b/>
                <w:sz w:val="24"/>
                <w:szCs w:val="24"/>
              </w:rPr>
              <w:t>Student</w:t>
            </w:r>
          </w:p>
        </w:tc>
        <w:tc>
          <w:tcPr>
            <w:tcW w:w="3210" w:type="dxa"/>
            <w:vAlign w:val="center"/>
          </w:tcPr>
          <w:p w14:paraId="00000392" w14:textId="77777777" w:rsidR="00471CEF" w:rsidRPr="000B45CB" w:rsidRDefault="00D7312B" w:rsidP="002D4732">
            <w:pPr>
              <w:spacing w:after="0"/>
              <w:jc w:val="center"/>
              <w:rPr>
                <w:rFonts w:ascii="Times New Roman" w:hAnsi="Times New Roman" w:cs="Times New Roman"/>
                <w:b/>
                <w:sz w:val="24"/>
                <w:szCs w:val="24"/>
              </w:rPr>
            </w:pPr>
            <w:r w:rsidRPr="000B45CB">
              <w:rPr>
                <w:rFonts w:ascii="Times New Roman" w:hAnsi="Times New Roman" w:cs="Times New Roman"/>
                <w:b/>
                <w:sz w:val="24"/>
                <w:szCs w:val="24"/>
              </w:rPr>
              <w:t>Employer</w:t>
            </w:r>
          </w:p>
        </w:tc>
      </w:tr>
      <w:tr w:rsidR="006C438C" w:rsidRPr="000B45CB" w14:paraId="088008DF" w14:textId="77777777" w:rsidTr="00FA3ECE">
        <w:tc>
          <w:tcPr>
            <w:tcW w:w="3210" w:type="dxa"/>
          </w:tcPr>
          <w:p w14:paraId="0E9313D5" w14:textId="01D63A6D" w:rsidR="00950AFF" w:rsidRPr="00217A48" w:rsidRDefault="00A86FB6" w:rsidP="00B26C03">
            <w:pPr>
              <w:numPr>
                <w:ilvl w:val="0"/>
                <w:numId w:val="128"/>
              </w:numPr>
              <w:spacing w:after="60" w:line="276" w:lineRule="auto"/>
              <w:rPr>
                <w:rFonts w:ascii="Times New Roman" w:hAnsi="Times New Roman" w:cs="Times New Roman"/>
                <w:i/>
                <w:sz w:val="24"/>
                <w:szCs w:val="24"/>
              </w:rPr>
            </w:pPr>
            <w:r>
              <w:rPr>
                <w:rFonts w:ascii="Times New Roman" w:hAnsi="Times New Roman" w:cs="Times New Roman"/>
                <w:sz w:val="24"/>
                <w:szCs w:val="24"/>
              </w:rPr>
              <w:t xml:space="preserve">Gather feedback from the student and </w:t>
            </w:r>
            <w:r w:rsidR="00DD7F14">
              <w:rPr>
                <w:rFonts w:ascii="Times New Roman" w:hAnsi="Times New Roman" w:cs="Times New Roman"/>
                <w:sz w:val="24"/>
                <w:szCs w:val="24"/>
              </w:rPr>
              <w:t xml:space="preserve">the </w:t>
            </w:r>
            <w:r>
              <w:rPr>
                <w:rFonts w:ascii="Times New Roman" w:hAnsi="Times New Roman" w:cs="Times New Roman"/>
                <w:sz w:val="24"/>
                <w:szCs w:val="24"/>
              </w:rPr>
              <w:t>employer</w:t>
            </w:r>
            <w:r w:rsidR="00950AFF">
              <w:rPr>
                <w:rFonts w:ascii="Times New Roman" w:hAnsi="Times New Roman" w:cs="Times New Roman"/>
                <w:sz w:val="24"/>
                <w:szCs w:val="24"/>
              </w:rPr>
              <w:t>.</w:t>
            </w:r>
          </w:p>
          <w:p w14:paraId="00000393" w14:textId="128C0F9D" w:rsidR="00471CEF" w:rsidRPr="000B45CB" w:rsidRDefault="006A1640" w:rsidP="00B26C03">
            <w:pPr>
              <w:numPr>
                <w:ilvl w:val="0"/>
                <w:numId w:val="128"/>
              </w:numPr>
              <w:spacing w:after="60" w:line="276" w:lineRule="auto"/>
              <w:rPr>
                <w:rFonts w:ascii="Times New Roman" w:hAnsi="Times New Roman" w:cs="Times New Roman"/>
                <w:i/>
                <w:sz w:val="24"/>
                <w:szCs w:val="24"/>
              </w:rPr>
            </w:pPr>
            <w:r>
              <w:rPr>
                <w:rFonts w:ascii="Times New Roman" w:hAnsi="Times New Roman" w:cs="Times New Roman"/>
                <w:sz w:val="24"/>
                <w:szCs w:val="24"/>
              </w:rPr>
              <w:t>Evaluate student performance.</w:t>
            </w:r>
          </w:p>
          <w:p w14:paraId="00000394" w14:textId="739186DC" w:rsidR="00471CEF" w:rsidRPr="000B45CB" w:rsidRDefault="00D7312B" w:rsidP="00B26C03">
            <w:pPr>
              <w:numPr>
                <w:ilvl w:val="0"/>
                <w:numId w:val="128"/>
              </w:numPr>
              <w:spacing w:after="60" w:line="276" w:lineRule="auto"/>
              <w:rPr>
                <w:rFonts w:ascii="Times New Roman" w:hAnsi="Times New Roman" w:cs="Times New Roman"/>
                <w:i/>
                <w:sz w:val="24"/>
                <w:szCs w:val="24"/>
              </w:rPr>
            </w:pPr>
            <w:r w:rsidRPr="000B45CB">
              <w:rPr>
                <w:rFonts w:ascii="Times New Roman" w:hAnsi="Times New Roman" w:cs="Times New Roman"/>
                <w:sz w:val="24"/>
                <w:szCs w:val="24"/>
              </w:rPr>
              <w:t xml:space="preserve">Submit </w:t>
            </w:r>
            <w:r w:rsidR="008407C0">
              <w:rPr>
                <w:rFonts w:ascii="Times New Roman" w:hAnsi="Times New Roman" w:cs="Times New Roman"/>
                <w:sz w:val="24"/>
                <w:szCs w:val="24"/>
              </w:rPr>
              <w:t xml:space="preserve">the </w:t>
            </w:r>
            <w:r w:rsidRPr="000B45CB">
              <w:rPr>
                <w:rFonts w:ascii="Times New Roman" w:hAnsi="Times New Roman" w:cs="Times New Roman"/>
                <w:sz w:val="24"/>
                <w:szCs w:val="24"/>
              </w:rPr>
              <w:t>required reports.</w:t>
            </w:r>
          </w:p>
        </w:tc>
        <w:tc>
          <w:tcPr>
            <w:tcW w:w="3210" w:type="dxa"/>
          </w:tcPr>
          <w:p w14:paraId="00000395" w14:textId="77777777" w:rsidR="00471CEF" w:rsidRPr="000B45CB" w:rsidRDefault="00D7312B" w:rsidP="00B26C03">
            <w:pPr>
              <w:numPr>
                <w:ilvl w:val="0"/>
                <w:numId w:val="75"/>
              </w:numPr>
              <w:spacing w:after="60" w:line="276" w:lineRule="auto"/>
              <w:rPr>
                <w:rFonts w:ascii="Times New Roman" w:hAnsi="Times New Roman" w:cs="Times New Roman"/>
                <w:sz w:val="24"/>
                <w:szCs w:val="24"/>
              </w:rPr>
            </w:pPr>
            <w:r w:rsidRPr="000B45CB">
              <w:rPr>
                <w:rFonts w:ascii="Times New Roman" w:hAnsi="Times New Roman" w:cs="Times New Roman"/>
                <w:sz w:val="24"/>
                <w:szCs w:val="24"/>
              </w:rPr>
              <w:t>Complete feedback and reflection assignments.</w:t>
            </w:r>
          </w:p>
          <w:p w14:paraId="00000396" w14:textId="34C86717" w:rsidR="00471CEF" w:rsidRPr="000B45CB" w:rsidRDefault="00D7312B" w:rsidP="00B26C03">
            <w:pPr>
              <w:numPr>
                <w:ilvl w:val="0"/>
                <w:numId w:val="75"/>
              </w:numPr>
              <w:spacing w:after="60" w:line="276" w:lineRule="auto"/>
              <w:rPr>
                <w:rFonts w:ascii="Times New Roman" w:hAnsi="Times New Roman" w:cs="Times New Roman"/>
                <w:sz w:val="24"/>
                <w:szCs w:val="24"/>
              </w:rPr>
            </w:pPr>
            <w:r w:rsidRPr="000B45CB">
              <w:rPr>
                <w:rFonts w:ascii="Times New Roman" w:hAnsi="Times New Roman" w:cs="Times New Roman"/>
                <w:sz w:val="24"/>
                <w:szCs w:val="24"/>
              </w:rPr>
              <w:t>Update résumé based on new skills and experiences gained.</w:t>
            </w:r>
          </w:p>
        </w:tc>
        <w:tc>
          <w:tcPr>
            <w:tcW w:w="3210" w:type="dxa"/>
          </w:tcPr>
          <w:p w14:paraId="00000397" w14:textId="77777777" w:rsidR="00471CEF" w:rsidRPr="000B45CB" w:rsidRDefault="00D7312B" w:rsidP="00B26C03">
            <w:pPr>
              <w:numPr>
                <w:ilvl w:val="0"/>
                <w:numId w:val="141"/>
              </w:numPr>
              <w:spacing w:after="60" w:line="276" w:lineRule="auto"/>
              <w:rPr>
                <w:rFonts w:ascii="Times New Roman" w:hAnsi="Times New Roman" w:cs="Times New Roman"/>
                <w:sz w:val="24"/>
                <w:szCs w:val="24"/>
              </w:rPr>
            </w:pPr>
            <w:r w:rsidRPr="000B45CB">
              <w:rPr>
                <w:rFonts w:ascii="Times New Roman" w:hAnsi="Times New Roman" w:cs="Times New Roman"/>
                <w:sz w:val="24"/>
                <w:szCs w:val="24"/>
              </w:rPr>
              <w:t xml:space="preserve">Complete feedback and evaluation forms. </w:t>
            </w:r>
          </w:p>
          <w:p w14:paraId="00000398" w14:textId="77777777" w:rsidR="00471CEF" w:rsidRPr="000B45CB" w:rsidRDefault="00471CEF" w:rsidP="00B26C03">
            <w:pPr>
              <w:spacing w:after="60" w:line="276" w:lineRule="auto"/>
              <w:ind w:left="360"/>
              <w:rPr>
                <w:rFonts w:ascii="Times New Roman" w:hAnsi="Times New Roman" w:cs="Times New Roman"/>
                <w:sz w:val="24"/>
                <w:szCs w:val="24"/>
              </w:rPr>
            </w:pPr>
          </w:p>
        </w:tc>
      </w:tr>
    </w:tbl>
    <w:p w14:paraId="00000399" w14:textId="77777777" w:rsidR="00471CEF" w:rsidRDefault="00471CEF">
      <w:pPr>
        <w:spacing w:after="0" w:line="240" w:lineRule="auto"/>
        <w:rPr>
          <w:sz w:val="23"/>
          <w:szCs w:val="23"/>
        </w:rPr>
      </w:pPr>
    </w:p>
    <w:p w14:paraId="036C6096" w14:textId="2B7FAE14" w:rsidR="00FF21DC" w:rsidRDefault="00FF21DC" w:rsidP="000B45CB">
      <w:pPr>
        <w:spacing w:after="0" w:line="240" w:lineRule="auto"/>
        <w:ind w:left="720"/>
        <w:rPr>
          <w:color w:val="0000FF"/>
          <w:sz w:val="24"/>
          <w:szCs w:val="24"/>
          <w:u w:val="single"/>
        </w:rPr>
        <w:sectPr w:rsidR="00FF21DC">
          <w:pgSz w:w="12240" w:h="15840"/>
          <w:pgMar w:top="1008" w:right="1440" w:bottom="1440" w:left="1440" w:header="0" w:footer="720" w:gutter="0"/>
          <w:cols w:space="720"/>
        </w:sectPr>
      </w:pPr>
    </w:p>
    <w:p w14:paraId="15C10DB2" w14:textId="3112939D" w:rsidR="00E93898" w:rsidRDefault="00B26C03" w:rsidP="008E02EB">
      <w:pPr>
        <w:spacing w:after="0" w:line="240" w:lineRule="auto"/>
        <w:rPr>
          <w:rFonts w:ascii="Arial" w:eastAsia="Arial" w:hAnsi="Arial" w:cs="Arial"/>
          <w:sz w:val="24"/>
          <w:szCs w:val="24"/>
        </w:rPr>
      </w:pPr>
      <w:r>
        <w:rPr>
          <w:rFonts w:ascii="Arial" w:eastAsia="Arial" w:hAnsi="Arial" w:cs="Arial"/>
          <w:noProof/>
          <w:sz w:val="24"/>
          <w:szCs w:val="24"/>
        </w:rPr>
        <w:lastRenderedPageBreak/>
        <mc:AlternateContent>
          <mc:Choice Requires="wps">
            <w:drawing>
              <wp:anchor distT="0" distB="0" distL="114300" distR="114300" simplePos="0" relativeHeight="251658287" behindDoc="0" locked="0" layoutInCell="1" allowOverlap="1" wp14:anchorId="4C4DEFDC" wp14:editId="76B12EF0">
                <wp:simplePos x="0" y="0"/>
                <wp:positionH relativeFrom="column">
                  <wp:posOffset>-648970</wp:posOffset>
                </wp:positionH>
                <wp:positionV relativeFrom="paragraph">
                  <wp:posOffset>-365760</wp:posOffset>
                </wp:positionV>
                <wp:extent cx="7269480" cy="9509760"/>
                <wp:effectExtent l="57150" t="19050" r="64770" b="72390"/>
                <wp:wrapNone/>
                <wp:docPr id="42" name="Rectangle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69480" cy="9509760"/>
                        </a:xfrm>
                        <a:prstGeom prst="rect">
                          <a:avLst/>
                        </a:prstGeom>
                        <a:gradFill flip="none" rotWithShape="1">
                          <a:gsLst>
                            <a:gs pos="0">
                              <a:schemeClr val="bg1">
                                <a:lumMod val="50000"/>
                              </a:schemeClr>
                            </a:gs>
                            <a:gs pos="100000">
                              <a:schemeClr val="bg1">
                                <a:lumMod val="85000"/>
                              </a:schemeClr>
                            </a:gs>
                          </a:gsLst>
                          <a:lin ang="13500000" scaled="1"/>
                          <a:tileRec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710C03" id="Rectangle 42" o:spid="_x0000_s1026" alt="&quot;&quot;" style="position:absolute;margin-left:-51.1pt;margin-top:-28.8pt;width:572.4pt;height:748.8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" fillcolor="#7f7f7f [1612]" stroked="f">
                <v:fill color2="#d8d8d8 [2732]" rotate="t" angle="225" focus="100%" type="gradient"/>
                <v:shadow on="t" color="black" opacity="22937f" origin=",.5" offset="0,.63889mm"/>
              </v:rect>
            </w:pict>
          </mc:Fallback>
        </mc:AlternateContent>
      </w:r>
      <w:r w:rsidR="000A77D7">
        <w:rPr>
          <w:noProof/>
        </w:rPr>
        <mc:AlternateContent>
          <mc:Choice Requires="wps">
            <w:drawing>
              <wp:anchor distT="0" distB="0" distL="114300" distR="114300" simplePos="0" relativeHeight="251658288" behindDoc="0" locked="0" layoutInCell="1" allowOverlap="1" wp14:anchorId="6F544A70" wp14:editId="4F212AFB">
                <wp:simplePos x="0" y="0"/>
                <wp:positionH relativeFrom="column">
                  <wp:posOffset>-545171</wp:posOffset>
                </wp:positionH>
                <wp:positionV relativeFrom="paragraph">
                  <wp:posOffset>-204997</wp:posOffset>
                </wp:positionV>
                <wp:extent cx="6931152" cy="1993392"/>
                <wp:effectExtent l="0" t="0" r="0" b="7620"/>
                <wp:wrapNone/>
                <wp:docPr id="43" name="Text Box 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931152" cy="1993392"/>
                        </a:xfrm>
                        <a:prstGeom prst="rect">
                          <a:avLst/>
                        </a:prstGeom>
                        <a:noFill/>
                        <a:ln>
                          <a:noFill/>
                        </a:ln>
                      </wps:spPr>
                      <wps:txbx>
                        <w:txbxContent>
                          <w:p w14:paraId="1F13E086" w14:textId="77777777" w:rsidR="004433ED" w:rsidRPr="00CF15F0" w:rsidRDefault="004433ED" w:rsidP="004433ED">
                            <w:pPr>
                              <w:pStyle w:val="Heading1"/>
                              <w:rPr>
                                <w:smallCaps/>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184" w:name="_Toc126854998"/>
                            <w:bookmarkStart w:id="185" w:name="_Toc130377822"/>
                            <w:r w:rsidRPr="00F64B87">
                              <w:rPr>
                                <w:smallCaps/>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Career and Technical Education</w:t>
                            </w:r>
                            <w:bookmarkEnd w:id="184"/>
                            <w:bookmarkEnd w:id="185"/>
                          </w:p>
                          <w:p w14:paraId="58993591" w14:textId="77777777" w:rsidR="004433ED" w:rsidRDefault="004433ED" w:rsidP="004433ED">
                            <w:pPr>
                              <w:pStyle w:val="Heading1"/>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08A8E10F" w14:textId="65B6B36C" w:rsidR="004433ED" w:rsidRPr="00060997" w:rsidRDefault="004433ED" w:rsidP="004433ED">
                            <w:pPr>
                              <w:pStyle w:val="Heading1"/>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186" w:name="_Toc126854999"/>
                            <w:bookmarkStart w:id="187" w:name="_Toc130377823"/>
                            <w:r w:rsidRPr="00060997">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High-Quality Work</w:t>
                            </w:r>
                            <w:r w:rsidR="0059126A">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060997">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Based Learning Guide</w:t>
                            </w:r>
                            <w:bookmarkEnd w:id="186"/>
                            <w:r w:rsidR="00FA3ECE">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2023-2024</w:t>
                            </w:r>
                            <w:bookmarkEnd w:id="187"/>
                          </w:p>
                          <w:p w14:paraId="51CEA6B5" w14:textId="77777777" w:rsidR="004433ED" w:rsidRPr="00344837" w:rsidRDefault="004433ED" w:rsidP="004433ED">
                            <w:pPr>
                              <w:jc w:val="center"/>
                              <w:rPr>
                                <w:rFonts w:ascii="Franklin Gothic Demi" w:hAnsi="Franklin Gothic Demi"/>
                                <w:b/>
                                <w:color w:val="003C71"/>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6F544A70" id="Text Box 43" o:spid="_x0000_s1049" type="#_x0000_t202" alt="&quot;&quot;" style="position:absolute;margin-left:-42.95pt;margin-top:-16.15pt;width:545.75pt;height:156.95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" filled="f" stroked="f">
                <v:textbox style="mso-fit-shape-to-text:t">
                  <w:txbxContent>
                    <w:p w14:paraId="1F13E086" w14:textId="77777777" w:rsidR="004433ED" w:rsidRPr="00CF15F0" w:rsidRDefault="004433ED" w:rsidP="004433ED">
                      <w:pPr>
                        <w:pStyle w:val="Heading1"/>
                        <w:rPr>
                          <w:smallCaps/>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188" w:name="_Toc126854998"/>
                      <w:bookmarkStart w:id="189" w:name="_Toc130377822"/>
                      <w:r w:rsidRPr="00F64B87">
                        <w:rPr>
                          <w:smallCaps/>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Career and Technical Education</w:t>
                      </w:r>
                      <w:bookmarkEnd w:id="188"/>
                      <w:bookmarkEnd w:id="189"/>
                    </w:p>
                    <w:p w14:paraId="58993591" w14:textId="77777777" w:rsidR="004433ED" w:rsidRDefault="004433ED" w:rsidP="004433ED">
                      <w:pPr>
                        <w:pStyle w:val="Heading1"/>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08A8E10F" w14:textId="65B6B36C" w:rsidR="004433ED" w:rsidRPr="00060997" w:rsidRDefault="004433ED" w:rsidP="004433ED">
                      <w:pPr>
                        <w:pStyle w:val="Heading1"/>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190" w:name="_Toc126854999"/>
                      <w:bookmarkStart w:id="191" w:name="_Toc130377823"/>
                      <w:r w:rsidRPr="00060997">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High-Quality Work</w:t>
                      </w:r>
                      <w:r w:rsidR="0059126A">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060997">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Based Learning Guide</w:t>
                      </w:r>
                      <w:bookmarkEnd w:id="190"/>
                      <w:r w:rsidR="00FA3ECE">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2023-2024</w:t>
                      </w:r>
                      <w:bookmarkEnd w:id="191"/>
                    </w:p>
                    <w:p w14:paraId="51CEA6B5" w14:textId="77777777" w:rsidR="004433ED" w:rsidRPr="00344837" w:rsidRDefault="004433ED" w:rsidP="004433ED">
                      <w:pPr>
                        <w:jc w:val="center"/>
                        <w:rPr>
                          <w:rFonts w:ascii="Franklin Gothic Demi" w:hAnsi="Franklin Gothic Demi"/>
                          <w:b/>
                          <w:color w:val="003C71"/>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xbxContent>
                </v:textbox>
              </v:shape>
            </w:pict>
          </mc:Fallback>
        </mc:AlternateContent>
      </w:r>
      <w:r w:rsidR="00496313">
        <w:rPr>
          <w:rFonts w:ascii="Franklin Gothic Demi" w:hAnsi="Franklin Gothic Demi" w:cs="Tahoma"/>
          <w:b/>
          <w:noProof/>
          <w:color w:val="003C71"/>
          <w:sz w:val="96"/>
          <w:szCs w:val="80"/>
        </w:rPr>
        <mc:AlternateContent>
          <mc:Choice Requires="wps">
            <w:drawing>
              <wp:anchor distT="0" distB="0" distL="114300" distR="114300" simplePos="0" relativeHeight="251658291" behindDoc="0" locked="0" layoutInCell="1" allowOverlap="1" wp14:anchorId="2D2919F7" wp14:editId="066296EA">
                <wp:simplePos x="0" y="0"/>
                <wp:positionH relativeFrom="column">
                  <wp:posOffset>3571875</wp:posOffset>
                </wp:positionH>
                <wp:positionV relativeFrom="paragraph">
                  <wp:posOffset>2508885</wp:posOffset>
                </wp:positionV>
                <wp:extent cx="182880" cy="182880"/>
                <wp:effectExtent l="57150" t="19050" r="47625" b="79375"/>
                <wp:wrapNone/>
                <wp:docPr id="51" name="Oval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FFC629"/>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E5ADE3" id="Oval 51" o:spid="_x0000_s1026" alt="&quot;&quot;" style="position:absolute;margin-left:281.25pt;margin-top:197.55pt;width:14.4pt;height:14.4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" fillcolor="#ffc629" stroked="f">
                <v:shadow on="t" color="black" opacity="22937f" origin=",.5" offset="0,.63889mm"/>
              </v:oval>
            </w:pict>
          </mc:Fallback>
        </mc:AlternateContent>
      </w:r>
      <w:r w:rsidR="00C546E0">
        <w:rPr>
          <w:rFonts w:ascii="Franklin Gothic Demi" w:hAnsi="Franklin Gothic Demi" w:cs="Tahoma"/>
          <w:b/>
          <w:noProof/>
          <w:color w:val="003C71"/>
          <w:sz w:val="96"/>
          <w:szCs w:val="80"/>
        </w:rPr>
        <mc:AlternateContent>
          <mc:Choice Requires="wps">
            <w:drawing>
              <wp:anchor distT="0" distB="0" distL="114300" distR="114300" simplePos="0" relativeHeight="251658292" behindDoc="0" locked="0" layoutInCell="1" allowOverlap="1" wp14:anchorId="4DCC3882" wp14:editId="467ABF51">
                <wp:simplePos x="0" y="0"/>
                <wp:positionH relativeFrom="column">
                  <wp:posOffset>1154430</wp:posOffset>
                </wp:positionH>
                <wp:positionV relativeFrom="paragraph">
                  <wp:posOffset>2691765</wp:posOffset>
                </wp:positionV>
                <wp:extent cx="2657475" cy="876300"/>
                <wp:effectExtent l="0" t="0" r="0" b="0"/>
                <wp:wrapNone/>
                <wp:docPr id="52" name="Text Box 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657475" cy="876300"/>
                        </a:xfrm>
                        <a:prstGeom prst="rect">
                          <a:avLst/>
                        </a:prstGeom>
                        <a:noFill/>
                        <a:ln w="6350">
                          <a:noFill/>
                        </a:ln>
                      </wps:spPr>
                      <wps:txbx>
                        <w:txbxContent>
                          <w:p w14:paraId="0C5D0BF9" w14:textId="35BEB77B" w:rsidR="00C546E0" w:rsidRPr="00266F94" w:rsidRDefault="00C546E0" w:rsidP="00C546E0">
                            <w:pPr>
                              <w:jc w:val="center"/>
                              <w:rPr>
                                <w:rFonts w:ascii="Georgia" w:hAnsi="Georgia"/>
                                <w:b/>
                                <w:bCs/>
                                <w:color w:val="003C71"/>
                                <w:sz w:val="52"/>
                                <w:szCs w:val="52"/>
                              </w:rPr>
                            </w:pPr>
                            <w:r>
                              <w:rPr>
                                <w:rFonts w:ascii="Georgia" w:hAnsi="Georgia"/>
                                <w:b/>
                                <w:bCs/>
                                <w:color w:val="003C71"/>
                                <w:sz w:val="52"/>
                                <w:szCs w:val="52"/>
                              </w:rPr>
                              <w:t>School</w:t>
                            </w:r>
                            <w:r w:rsidR="002E0046">
                              <w:rPr>
                                <w:rFonts w:ascii="Georgia" w:hAnsi="Georgia"/>
                                <w:b/>
                                <w:bCs/>
                                <w:color w:val="003C71"/>
                                <w:sz w:val="52"/>
                                <w:szCs w:val="52"/>
                              </w:rPr>
                              <w:t>-Based Enterprise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C3882" id="Text Box 52" o:spid="_x0000_s1050" type="#_x0000_t202" alt="&quot;&quot;" style="position:absolute;margin-left:90.9pt;margin-top:211.95pt;width:209.25pt;height:69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" filled="f" stroked="f" strokeweight=".5pt">
                <v:textbox>
                  <w:txbxContent>
                    <w:p w14:paraId="0C5D0BF9" w14:textId="35BEB77B" w:rsidR="00C546E0" w:rsidRPr="00266F94" w:rsidRDefault="00C546E0" w:rsidP="00C546E0">
                      <w:pPr>
                        <w:jc w:val="center"/>
                        <w:rPr>
                          <w:rFonts w:ascii="Georgia" w:hAnsi="Georgia"/>
                          <w:b/>
                          <w:bCs/>
                          <w:color w:val="003C71"/>
                          <w:sz w:val="52"/>
                          <w:szCs w:val="52"/>
                        </w:rPr>
                      </w:pPr>
                      <w:r>
                        <w:rPr>
                          <w:rFonts w:ascii="Georgia" w:hAnsi="Georgia"/>
                          <w:b/>
                          <w:bCs/>
                          <w:color w:val="003C71"/>
                          <w:sz w:val="52"/>
                          <w:szCs w:val="52"/>
                        </w:rPr>
                        <w:t>School</w:t>
                      </w:r>
                      <w:r w:rsidR="002E0046">
                        <w:rPr>
                          <w:rFonts w:ascii="Georgia" w:hAnsi="Georgia"/>
                          <w:b/>
                          <w:bCs/>
                          <w:color w:val="003C71"/>
                          <w:sz w:val="52"/>
                          <w:szCs w:val="52"/>
                        </w:rPr>
                        <w:t>-Based Enterprise</w:t>
                      </w:r>
                    </w:p>
                  </w:txbxContent>
                </v:textbox>
              </v:shape>
            </w:pict>
          </mc:Fallback>
        </mc:AlternateContent>
      </w:r>
      <w:r w:rsidR="00B824C2">
        <w:rPr>
          <w:noProof/>
        </w:rPr>
        <mc:AlternateContent>
          <mc:Choice Requires="wpg">
            <w:drawing>
              <wp:anchor distT="0" distB="0" distL="114300" distR="114300" simplePos="0" relativeHeight="251658289" behindDoc="0" locked="0" layoutInCell="1" allowOverlap="1" wp14:anchorId="333C9645" wp14:editId="0F444DE0">
                <wp:simplePos x="0" y="0"/>
                <wp:positionH relativeFrom="column">
                  <wp:posOffset>-422910</wp:posOffset>
                </wp:positionH>
                <wp:positionV relativeFrom="paragraph">
                  <wp:posOffset>1908810</wp:posOffset>
                </wp:positionV>
                <wp:extent cx="6782435" cy="6343650"/>
                <wp:effectExtent l="76200" t="0" r="75565" b="57150"/>
                <wp:wrapNone/>
                <wp:docPr id="44" name="Group 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782435" cy="6343650"/>
                          <a:chOff x="-562" y="21015"/>
                          <a:chExt cx="6782914" cy="4857212"/>
                        </a:xfrm>
                      </wpg:grpSpPr>
                      <wps:wsp>
                        <wps:cNvPr id="45" name="Google Shape;1232;p218"/>
                        <wps:cNvSpPr/>
                        <wps:spPr>
                          <a:xfrm rot="21437581">
                            <a:off x="3050423" y="3824433"/>
                            <a:ext cx="3731929" cy="1053794"/>
                          </a:xfrm>
                          <a:custGeom>
                            <a:avLst/>
                            <a:gdLst/>
                            <a:ahLst/>
                            <a:cxnLst/>
                            <a:rect l="l" t="t" r="r" b="b"/>
                            <a:pathLst>
                              <a:path w="1775" h="297" extrusionOk="0">
                                <a:moveTo>
                                  <a:pt x="1775" y="213"/>
                                </a:moveTo>
                                <a:cubicBezTo>
                                  <a:pt x="1443" y="57"/>
                                  <a:pt x="1443" y="57"/>
                                  <a:pt x="1443" y="57"/>
                                </a:cubicBezTo>
                                <a:cubicBezTo>
                                  <a:pt x="1397" y="95"/>
                                  <a:pt x="1397" y="95"/>
                                  <a:pt x="1397" y="95"/>
                                </a:cubicBezTo>
                                <a:cubicBezTo>
                                  <a:pt x="1397" y="95"/>
                                  <a:pt x="730" y="100"/>
                                  <a:pt x="205" y="0"/>
                                </a:cubicBezTo>
                                <a:cubicBezTo>
                                  <a:pt x="0" y="93"/>
                                  <a:pt x="0" y="93"/>
                                  <a:pt x="0" y="93"/>
                                </a:cubicBezTo>
                                <a:cubicBezTo>
                                  <a:pt x="95" y="117"/>
                                  <a:pt x="198" y="138"/>
                                  <a:pt x="309" y="153"/>
                                </a:cubicBezTo>
                                <a:cubicBezTo>
                                  <a:pt x="859" y="229"/>
                                  <a:pt x="1225" y="235"/>
                                  <a:pt x="1225" y="235"/>
                                </a:cubicBezTo>
                                <a:cubicBezTo>
                                  <a:pt x="1153" y="297"/>
                                  <a:pt x="1153" y="297"/>
                                  <a:pt x="1153" y="297"/>
                                </a:cubicBezTo>
                                <a:lnTo>
                                  <a:pt x="1775" y="213"/>
                                </a:lnTo>
                                <a:close/>
                              </a:path>
                            </a:pathLst>
                          </a:custGeom>
                          <a:solidFill>
                            <a:srgbClr val="003C71"/>
                          </a:solidFill>
                          <a:ln>
                            <a:noFill/>
                          </a:ln>
                          <a:effectLst>
                            <a:outerShdw blurRad="57150" dist="19050" dir="5400000" algn="bl" rotWithShape="0">
                              <a:srgbClr val="000000">
                                <a:alpha val="49020"/>
                              </a:srgbClr>
                            </a:outerShdw>
                          </a:effectLst>
                        </wps:spPr>
                        <wps:bodyPr spcFirstLastPara="1" wrap="square" lIns="91433" tIns="45700" rIns="91433" bIns="45700" anchor="t" anchorCtr="0">
                          <a:noAutofit/>
                        </wps:bodyPr>
                      </wps:wsp>
                      <wps:wsp>
                        <wps:cNvPr id="46" name="Google Shape;1231;p218"/>
                        <wps:cNvSpPr/>
                        <wps:spPr>
                          <a:xfrm rot="21399141">
                            <a:off x="-562" y="21015"/>
                            <a:ext cx="2557445" cy="313034"/>
                          </a:xfrm>
                          <a:custGeom>
                            <a:avLst/>
                            <a:gdLst/>
                            <a:ahLst/>
                            <a:cxnLst/>
                            <a:rect l="l" t="t" r="r" b="b"/>
                            <a:pathLst>
                              <a:path w="725" h="86" extrusionOk="0">
                                <a:moveTo>
                                  <a:pt x="595" y="43"/>
                                </a:moveTo>
                                <a:cubicBezTo>
                                  <a:pt x="430" y="28"/>
                                  <a:pt x="220" y="12"/>
                                  <a:pt x="13" y="0"/>
                                </a:cubicBezTo>
                                <a:cubicBezTo>
                                  <a:pt x="0" y="12"/>
                                  <a:pt x="0" y="12"/>
                                  <a:pt x="0" y="12"/>
                                </a:cubicBezTo>
                                <a:cubicBezTo>
                                  <a:pt x="92" y="18"/>
                                  <a:pt x="192" y="25"/>
                                  <a:pt x="298" y="36"/>
                                </a:cubicBezTo>
                                <a:cubicBezTo>
                                  <a:pt x="461" y="53"/>
                                  <a:pt x="590" y="69"/>
                                  <a:pt x="695" y="86"/>
                                </a:cubicBezTo>
                                <a:cubicBezTo>
                                  <a:pt x="725" y="58"/>
                                  <a:pt x="725" y="58"/>
                                  <a:pt x="725" y="58"/>
                                </a:cubicBezTo>
                                <a:cubicBezTo>
                                  <a:pt x="683" y="52"/>
                                  <a:pt x="639" y="47"/>
                                  <a:pt x="595" y="43"/>
                                </a:cubicBezTo>
                                <a:close/>
                              </a:path>
                            </a:pathLst>
                          </a:custGeom>
                          <a:solidFill>
                            <a:srgbClr val="003C71"/>
                          </a:solidFill>
                          <a:ln>
                            <a:noFill/>
                          </a:ln>
                          <a:effectLst>
                            <a:outerShdw blurRad="57150" dist="19050" dir="5400000" algn="bl" rotWithShape="0">
                              <a:srgbClr val="000000">
                                <a:alpha val="49020"/>
                              </a:srgbClr>
                            </a:outerShdw>
                          </a:effectLst>
                        </wps:spPr>
                        <wps:bodyPr spcFirstLastPara="1" wrap="square" lIns="91433" tIns="45700" rIns="91433" bIns="45700" anchor="t" anchorCtr="0">
                          <a:noAutofit/>
                        </wps:bodyPr>
                      </wps:wsp>
                      <wps:wsp>
                        <wps:cNvPr id="47" name="Google Shape;1233;p218"/>
                        <wps:cNvSpPr/>
                        <wps:spPr>
                          <a:xfrm>
                            <a:off x="1454889" y="165690"/>
                            <a:ext cx="4794959" cy="4161761"/>
                          </a:xfrm>
                          <a:custGeom>
                            <a:avLst/>
                            <a:gdLst/>
                            <a:ahLst/>
                            <a:cxnLst/>
                            <a:rect l="l" t="t" r="r" b="b"/>
                            <a:pathLst>
                              <a:path w="1204" h="1205" extrusionOk="0">
                                <a:moveTo>
                                  <a:pt x="522" y="1077"/>
                                </a:moveTo>
                                <a:cubicBezTo>
                                  <a:pt x="0" y="897"/>
                                  <a:pt x="260" y="682"/>
                                  <a:pt x="463" y="602"/>
                                </a:cubicBezTo>
                                <a:cubicBezTo>
                                  <a:pt x="666" y="522"/>
                                  <a:pt x="1204" y="330"/>
                                  <a:pt x="692" y="106"/>
                                </a:cubicBezTo>
                                <a:cubicBezTo>
                                  <a:pt x="692" y="106"/>
                                  <a:pt x="513" y="40"/>
                                  <a:pt x="268" y="0"/>
                                </a:cubicBezTo>
                                <a:cubicBezTo>
                                  <a:pt x="237" y="28"/>
                                  <a:pt x="237" y="28"/>
                                  <a:pt x="237" y="28"/>
                                </a:cubicBezTo>
                                <a:cubicBezTo>
                                  <a:pt x="415" y="59"/>
                                  <a:pt x="519" y="90"/>
                                  <a:pt x="616" y="123"/>
                                </a:cubicBezTo>
                                <a:cubicBezTo>
                                  <a:pt x="774" y="177"/>
                                  <a:pt x="930" y="311"/>
                                  <a:pt x="718" y="427"/>
                                </a:cubicBezTo>
                                <a:cubicBezTo>
                                  <a:pt x="506" y="543"/>
                                  <a:pt x="44" y="661"/>
                                  <a:pt x="26" y="845"/>
                                </a:cubicBezTo>
                                <a:cubicBezTo>
                                  <a:pt x="13" y="972"/>
                                  <a:pt x="185" y="1108"/>
                                  <a:pt x="475" y="1205"/>
                                </a:cubicBezTo>
                                <a:cubicBezTo>
                                  <a:pt x="662" y="1119"/>
                                  <a:pt x="662" y="1119"/>
                                  <a:pt x="662" y="1119"/>
                                </a:cubicBezTo>
                                <a:cubicBezTo>
                                  <a:pt x="613" y="1106"/>
                                  <a:pt x="566" y="1092"/>
                                  <a:pt x="522" y="1077"/>
                                </a:cubicBezTo>
                                <a:close/>
                              </a:path>
                            </a:pathLst>
                          </a:custGeom>
                          <a:solidFill>
                            <a:srgbClr val="003C71"/>
                          </a:solidFill>
                          <a:ln>
                            <a:noFill/>
                          </a:ln>
                          <a:effectLst>
                            <a:outerShdw blurRad="57150" dist="19050" dir="5400000" algn="bl" rotWithShape="0">
                              <a:srgbClr val="000000">
                                <a:alpha val="49020"/>
                              </a:srgbClr>
                            </a:outerShdw>
                          </a:effectLst>
                        </wps:spPr>
                        <wps:bodyPr spcFirstLastPara="1" wrap="square" lIns="91433" tIns="45700" rIns="91433" bIns="45700" anchor="t" anchorCtr="0">
                          <a:noAutofit/>
                        </wps:bodyPr>
                      </wps:wsp>
                    </wpg:wgp>
                  </a:graphicData>
                </a:graphic>
                <wp14:sizeRelV relativeFrom="margin">
                  <wp14:pctHeight>0</wp14:pctHeight>
                </wp14:sizeRelV>
              </wp:anchor>
            </w:drawing>
          </mc:Choice>
          <mc:Fallback>
            <w:pict>
              <v:group w14:anchorId="06ECA1C3" id="Group 44" o:spid="_x0000_s1026" alt="&quot;&quot;" style="position:absolute;margin-left:-33.3pt;margin-top:150.3pt;width:534.05pt;height:499.5pt;z-index:251658289;mso-height-relative:margin" coordorigin="-5,210" coordsize="67829,4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">
                <v:shape id="Google Shape;1232;p218" o:spid="_x0000_s1027" style="position:absolute;left:30504;top:38244;width:37319;height:10538;rotation:-177405fd;visibility:visible;mso-wrap-style:square;v-text-anchor:top" coordsize="1775,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" path="m1775,213c1443,57,1443,57,1443,57v-46,38,-46,38,-46,38c1397,95,730,100,205,,,93,,93,,93v95,24,198,45,309,60c859,229,1225,235,1225,235v-72,62,-72,62,-72,62l1775,213xe" fillcolor="#003c71" stroked="f">
                  <v:shadow on="t" color="black" opacity="32125f" origin="-.5,.5" offset="0,1.5pt"/>
                  <v:path arrowok="t" o:extrusionok="f"/>
                </v:shape>
                <v:shape id="Google Shape;1231;p218" o:spid="_x0000_s1028" style="position:absolute;left:-5;top:210;width:25573;height:3130;rotation:-219392fd;visibility:visible;mso-wrap-style:square;v-text-anchor:top" coordsize="72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" path="m595,43c430,28,220,12,13,,,12,,12,,12v92,6,192,13,298,24c461,53,590,69,695,86,725,58,725,58,725,58,683,52,639,47,595,43xe" fillcolor="#003c71" stroked="f">
                  <v:shadow on="t" color="black" opacity="32125f" origin="-.5,.5" offset="0,1.5pt"/>
                  <v:path arrowok="t" o:extrusionok="f"/>
                </v:shape>
                <v:shape id="Google Shape;1233;p218" o:spid="_x0000_s1029" style="position:absolute;left:14548;top:1656;width:47950;height:41618;visibility:visible;mso-wrap-style:square;v-text-anchor:top" coordsize="1204,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" path="m522,1077c,897,260,682,463,602,666,522,1204,330,692,106,692,106,513,40,268,,237,28,237,28,237,28v178,31,282,62,379,95c774,177,930,311,718,427,506,543,44,661,26,845v-13,127,159,263,449,360c662,1119,662,1119,662,1119v-49,-13,-96,-27,-140,-42xe" fillcolor="#003c71" stroked="f">
                  <v:shadow on="t" color="black" opacity="32125f" origin="-.5,.5" offset="0,1.5pt"/>
                  <v:path arrowok="t" o:extrusionok="f"/>
                </v:shape>
              </v:group>
            </w:pict>
          </mc:Fallback>
        </mc:AlternateContent>
      </w:r>
    </w:p>
    <w:p w14:paraId="524EAC96" w14:textId="6552790B" w:rsidR="00E93898" w:rsidRDefault="00B26C03" w:rsidP="000A77D7">
      <w:pPr>
        <w:pStyle w:val="Heading1"/>
        <w:rPr>
          <w:rFonts w:ascii="Arial" w:eastAsia="Arial" w:hAnsi="Arial" w:cs="Arial"/>
          <w:sz w:val="24"/>
          <w:szCs w:val="24"/>
        </w:rPr>
        <w:sectPr w:rsidR="00E93898" w:rsidSect="001149EE">
          <w:pgSz w:w="12240" w:h="15840"/>
          <w:pgMar w:top="1008" w:right="1440" w:bottom="1440" w:left="1440" w:header="0" w:footer="720" w:gutter="0"/>
          <w:pgBorders w:offsetFrom="page">
            <w:top w:val="crossStitch" w:sz="9" w:space="24" w:color="003B70"/>
            <w:left w:val="crossStitch" w:sz="9" w:space="24" w:color="003B70"/>
            <w:bottom w:val="crossStitch" w:sz="9" w:space="24" w:color="003B70"/>
            <w:right w:val="crossStitch" w:sz="9" w:space="24" w:color="003B70"/>
          </w:pgBorders>
          <w:cols w:space="720"/>
        </w:sectPr>
      </w:pPr>
      <w:bookmarkStart w:id="192" w:name="_Toc1278934887"/>
      <w:r>
        <w:rPr>
          <w:rFonts w:ascii="Franklin Gothic Demi" w:hAnsi="Franklin Gothic Demi" w:cs="Tahoma"/>
          <w:b w:val="0"/>
          <w:noProof/>
          <w:color w:val="003C71"/>
          <w:sz w:val="96"/>
          <w:szCs w:val="80"/>
        </w:rPr>
        <mc:AlternateContent>
          <mc:Choice Requires="wps">
            <w:drawing>
              <wp:anchor distT="0" distB="0" distL="114300" distR="114300" simplePos="0" relativeHeight="251658290" behindDoc="0" locked="0" layoutInCell="1" allowOverlap="1" wp14:anchorId="7D874D1B" wp14:editId="59C7DAB7">
                <wp:simplePos x="0" y="0"/>
                <wp:positionH relativeFrom="column">
                  <wp:posOffset>-601980</wp:posOffset>
                </wp:positionH>
                <wp:positionV relativeFrom="paragraph">
                  <wp:posOffset>8607425</wp:posOffset>
                </wp:positionV>
                <wp:extent cx="7040880" cy="216453"/>
                <wp:effectExtent l="0" t="0" r="26670" b="12700"/>
                <wp:wrapNone/>
                <wp:docPr id="50" name="Text Box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040880" cy="216453"/>
                        </a:xfrm>
                        <a:prstGeom prst="rect">
                          <a:avLst/>
                        </a:prstGeom>
                        <a:solidFill>
                          <a:srgbClr val="003C71"/>
                        </a:solidFill>
                        <a:ln w="6350">
                          <a:solidFill>
                            <a:prstClr val="black"/>
                          </a:solidFill>
                        </a:ln>
                      </wps:spPr>
                      <wps:txbx>
                        <w:txbxContent>
                          <w:p w14:paraId="4CEE735E" w14:textId="78041F4F" w:rsidR="00C546E0" w:rsidRPr="00023659" w:rsidRDefault="00C546E0" w:rsidP="00C546E0">
                            <w:pPr>
                              <w:jc w:val="center"/>
                              <w:rPr>
                                <w:rFonts w:ascii="Georgia" w:hAnsi="Georgia"/>
                                <w:b/>
                                <w:bCs/>
                                <w:smallCaps/>
                                <w:color w:val="FFC629"/>
                                <w:sz w:val="16"/>
                                <w:szCs w:val="16"/>
                              </w:rPr>
                            </w:pPr>
                            <w:r w:rsidRPr="00023659">
                              <w:rPr>
                                <w:rFonts w:ascii="Georgia" w:hAnsi="Georgia"/>
                                <w:b/>
                                <w:bCs/>
                                <w:smallCaps/>
                                <w:color w:val="FFC629"/>
                                <w:sz w:val="16"/>
                                <w:szCs w:val="16"/>
                              </w:rPr>
                              <w:t>Virginia Department of Education, Office of Career, Technical</w:t>
                            </w:r>
                            <w:r w:rsidR="00A74B0F">
                              <w:rPr>
                                <w:rFonts w:ascii="Georgia" w:hAnsi="Georgia"/>
                                <w:b/>
                                <w:bCs/>
                                <w:smallCaps/>
                                <w:color w:val="FFC629"/>
                                <w:sz w:val="16"/>
                                <w:szCs w:val="16"/>
                              </w:rPr>
                              <w:t>,</w:t>
                            </w:r>
                            <w:r w:rsidRPr="00023659">
                              <w:rPr>
                                <w:rFonts w:ascii="Georgia" w:hAnsi="Georgia"/>
                                <w:b/>
                                <w:bCs/>
                                <w:smallCaps/>
                                <w:color w:val="FFC629"/>
                                <w:sz w:val="16"/>
                                <w:szCs w:val="16"/>
                              </w:rPr>
                              <w:t xml:space="preserve"> and Adult Education</w:t>
                            </w:r>
                            <w:r>
                              <w:rPr>
                                <w:rFonts w:ascii="Georgia" w:hAnsi="Georgia"/>
                                <w:b/>
                                <w:bCs/>
                                <w:smallCaps/>
                                <w:color w:val="FFC629"/>
                                <w:sz w:val="16"/>
                                <w:szCs w:val="16"/>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D874D1B" id="Text Box 50" o:spid="_x0000_s1051" type="#_x0000_t202" alt="&quot;&quot;" style="position:absolute;left:0;text-align:left;margin-left:-47.4pt;margin-top:677.75pt;width:554.4pt;height:17.05pt;z-index:25165829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" fillcolor="#003c71" strokeweight=".5pt">
                <v:textbox>
                  <w:txbxContent>
                    <w:p w14:paraId="4CEE735E" w14:textId="78041F4F" w:rsidR="00C546E0" w:rsidRPr="00023659" w:rsidRDefault="00C546E0" w:rsidP="00C546E0">
                      <w:pPr>
                        <w:jc w:val="center"/>
                        <w:rPr>
                          <w:rFonts w:ascii="Georgia" w:hAnsi="Georgia"/>
                          <w:b/>
                          <w:bCs/>
                          <w:smallCaps/>
                          <w:color w:val="FFC629"/>
                          <w:sz w:val="16"/>
                          <w:szCs w:val="16"/>
                        </w:rPr>
                      </w:pPr>
                      <w:r w:rsidRPr="00023659">
                        <w:rPr>
                          <w:rFonts w:ascii="Georgia" w:hAnsi="Georgia"/>
                          <w:b/>
                          <w:bCs/>
                          <w:smallCaps/>
                          <w:color w:val="FFC629"/>
                          <w:sz w:val="16"/>
                          <w:szCs w:val="16"/>
                        </w:rPr>
                        <w:t>Virginia Department of Education, Office of Career, Technical</w:t>
                      </w:r>
                      <w:r w:rsidR="00A74B0F">
                        <w:rPr>
                          <w:rFonts w:ascii="Georgia" w:hAnsi="Georgia"/>
                          <w:b/>
                          <w:bCs/>
                          <w:smallCaps/>
                          <w:color w:val="FFC629"/>
                          <w:sz w:val="16"/>
                          <w:szCs w:val="16"/>
                        </w:rPr>
                        <w:t>,</w:t>
                      </w:r>
                      <w:r w:rsidRPr="00023659">
                        <w:rPr>
                          <w:rFonts w:ascii="Georgia" w:hAnsi="Georgia"/>
                          <w:b/>
                          <w:bCs/>
                          <w:smallCaps/>
                          <w:color w:val="FFC629"/>
                          <w:sz w:val="16"/>
                          <w:szCs w:val="16"/>
                        </w:rPr>
                        <w:t xml:space="preserve"> and Adult Education</w:t>
                      </w:r>
                      <w:r>
                        <w:rPr>
                          <w:rFonts w:ascii="Georgia" w:hAnsi="Georgia"/>
                          <w:b/>
                          <w:bCs/>
                          <w:smallCaps/>
                          <w:color w:val="FFC629"/>
                          <w:sz w:val="16"/>
                          <w:szCs w:val="16"/>
                        </w:rPr>
                        <w:tab/>
                      </w:r>
                    </w:p>
                  </w:txbxContent>
                </v:textbox>
              </v:shape>
            </w:pict>
          </mc:Fallback>
        </mc:AlternateContent>
      </w:r>
      <w:r w:rsidR="000A77D7">
        <w:rPr>
          <w:rFonts w:ascii="Arial" w:eastAsia="Arial" w:hAnsi="Arial" w:cs="Arial"/>
          <w:sz w:val="24"/>
          <w:szCs w:val="24"/>
        </w:rPr>
        <w:t xml:space="preserve">School-Based Enterprise </w:t>
      </w:r>
      <w:bookmarkEnd w:id="192"/>
    </w:p>
    <w:p w14:paraId="000003A1" w14:textId="7287BBDD" w:rsidR="00471CEF" w:rsidRPr="0099266A" w:rsidRDefault="00D7312B" w:rsidP="00B26C03">
      <w:pPr>
        <w:spacing w:after="0" w:line="240" w:lineRule="auto"/>
        <w:jc w:val="center"/>
        <w:rPr>
          <w:rFonts w:ascii="Times New Roman" w:hAnsi="Times New Roman" w:cs="Times New Roman"/>
          <w:b/>
          <w:bCs/>
          <w:color w:val="003C71"/>
          <w:sz w:val="48"/>
          <w:szCs w:val="48"/>
        </w:rPr>
      </w:pPr>
      <w:bookmarkStart w:id="193" w:name="_Toc126855000"/>
      <w:r w:rsidRPr="0099266A">
        <w:rPr>
          <w:rFonts w:ascii="Times New Roman" w:hAnsi="Times New Roman" w:cs="Times New Roman"/>
          <w:b/>
          <w:bCs/>
          <w:color w:val="003C71"/>
          <w:sz w:val="48"/>
          <w:szCs w:val="48"/>
        </w:rPr>
        <w:lastRenderedPageBreak/>
        <w:t>School-Based Enterprise</w:t>
      </w:r>
      <w:bookmarkEnd w:id="193"/>
    </w:p>
    <w:p w14:paraId="000003A2" w14:textId="77777777" w:rsidR="00471CEF" w:rsidRPr="00DD443A" w:rsidRDefault="00471CEF" w:rsidP="00DD443A">
      <w:pPr>
        <w:spacing w:after="0" w:line="276" w:lineRule="auto"/>
        <w:rPr>
          <w:rFonts w:ascii="Times New Roman" w:eastAsia="Arial" w:hAnsi="Times New Roman" w:cs="Times New Roman"/>
          <w:sz w:val="24"/>
          <w:szCs w:val="24"/>
        </w:rPr>
      </w:pPr>
    </w:p>
    <w:p w14:paraId="000003A3" w14:textId="28E57D87" w:rsidR="00471CEF" w:rsidRPr="00DD443A" w:rsidRDefault="00D7312B" w:rsidP="00DD443A">
      <w:pPr>
        <w:spacing w:after="0" w:line="276" w:lineRule="auto"/>
        <w:rPr>
          <w:rFonts w:ascii="Times New Roman" w:hAnsi="Times New Roman" w:cs="Times New Roman"/>
          <w:sz w:val="24"/>
          <w:szCs w:val="24"/>
        </w:rPr>
      </w:pPr>
      <w:r w:rsidRPr="00DD443A">
        <w:rPr>
          <w:rFonts w:ascii="Times New Roman" w:hAnsi="Times New Roman" w:cs="Times New Roman"/>
          <w:sz w:val="24"/>
          <w:szCs w:val="24"/>
        </w:rPr>
        <w:t>A school-based enterprise (SBE) is an ongoing, student-managed, entrepreneurial operation within the school setting. It provides goods or services that meet the needs of the school’s target markets (i.e., students, teachers, administrators, parents/guardians, community members, community organizations, businesses) through a school store location, mobile unit</w:t>
      </w:r>
      <w:r w:rsidR="00C943F8">
        <w:rPr>
          <w:rFonts w:ascii="Times New Roman" w:hAnsi="Times New Roman" w:cs="Times New Roman"/>
          <w:sz w:val="24"/>
          <w:szCs w:val="24"/>
        </w:rPr>
        <w:t>,</w:t>
      </w:r>
      <w:r w:rsidRPr="00DD443A">
        <w:rPr>
          <w:rFonts w:ascii="Times New Roman" w:hAnsi="Times New Roman" w:cs="Times New Roman"/>
          <w:sz w:val="24"/>
          <w:szCs w:val="24"/>
        </w:rPr>
        <w:t xml:space="preserve"> and/or website. SBEs replicate the workplace to provide career insights and relevant experiences for the student. School-based enterprises utilize hands-on, project-based learning laboratories, which provide connections to classroom instruction. Students operate and manage the SBE, where they learn and build on leadership, supervision, and management skills. The role of the </w:t>
      </w:r>
      <w:r w:rsidR="00326A61">
        <w:rPr>
          <w:rFonts w:ascii="Times New Roman" w:hAnsi="Times New Roman" w:cs="Times New Roman"/>
          <w:sz w:val="24"/>
          <w:szCs w:val="24"/>
        </w:rPr>
        <w:t xml:space="preserve">CTE </w:t>
      </w:r>
      <w:r w:rsidRPr="00DD443A">
        <w:rPr>
          <w:rFonts w:ascii="Times New Roman" w:hAnsi="Times New Roman" w:cs="Times New Roman"/>
          <w:sz w:val="24"/>
          <w:szCs w:val="24"/>
        </w:rPr>
        <w:t>WBL coordinator/teacher/</w:t>
      </w:r>
      <w:sdt>
        <w:sdtPr>
          <w:rPr>
            <w:rFonts w:ascii="Times New Roman" w:hAnsi="Times New Roman" w:cs="Times New Roman"/>
            <w:sz w:val="24"/>
            <w:szCs w:val="24"/>
          </w:rPr>
          <w:tag w:val="goog_rdk_500"/>
          <w:id w:val="-1246182216"/>
        </w:sdtPr>
        <w:sdtContent>
          <w:r w:rsidRPr="00DD443A">
            <w:rPr>
              <w:rFonts w:ascii="Times New Roman" w:hAnsi="Times New Roman" w:cs="Times New Roman"/>
              <w:sz w:val="24"/>
              <w:szCs w:val="24"/>
            </w:rPr>
            <w:t>point of contact</w:t>
          </w:r>
        </w:sdtContent>
      </w:sdt>
      <w:r w:rsidRPr="00DD443A">
        <w:rPr>
          <w:rFonts w:ascii="Times New Roman" w:hAnsi="Times New Roman" w:cs="Times New Roman"/>
          <w:sz w:val="24"/>
          <w:szCs w:val="24"/>
        </w:rPr>
        <w:t xml:space="preserve"> involves the integration of technical content and skills students can put into practice in the SBE. </w:t>
      </w:r>
    </w:p>
    <w:p w14:paraId="000003A4" w14:textId="77777777" w:rsidR="00471CEF" w:rsidRPr="00DD443A" w:rsidRDefault="00471CEF" w:rsidP="00DD443A">
      <w:pPr>
        <w:spacing w:after="0" w:line="276" w:lineRule="auto"/>
        <w:rPr>
          <w:rFonts w:ascii="Times New Roman" w:hAnsi="Times New Roman" w:cs="Times New Roman"/>
          <w:sz w:val="24"/>
          <w:szCs w:val="24"/>
        </w:rPr>
      </w:pPr>
    </w:p>
    <w:p w14:paraId="000003A5" w14:textId="750B2425" w:rsidR="00471CEF" w:rsidRPr="00DD443A" w:rsidRDefault="00D7312B" w:rsidP="00DD443A">
      <w:pPr>
        <w:spacing w:after="120" w:line="276" w:lineRule="auto"/>
        <w:rPr>
          <w:rFonts w:ascii="Times New Roman" w:hAnsi="Times New Roman" w:cs="Times New Roman"/>
          <w:sz w:val="24"/>
          <w:szCs w:val="24"/>
        </w:rPr>
      </w:pPr>
      <w:r w:rsidRPr="00DD443A">
        <w:rPr>
          <w:rFonts w:ascii="Times New Roman" w:hAnsi="Times New Roman" w:cs="Times New Roman"/>
          <w:sz w:val="24"/>
          <w:szCs w:val="24"/>
        </w:rPr>
        <w:t>Accepted forms of SBE include, but are not limited to</w:t>
      </w:r>
      <w:r w:rsidR="00191791" w:rsidRPr="00DD443A">
        <w:rPr>
          <w:rFonts w:ascii="Times New Roman" w:hAnsi="Times New Roman" w:cs="Times New Roman"/>
          <w:sz w:val="24"/>
          <w:szCs w:val="24"/>
        </w:rPr>
        <w:t>:</w:t>
      </w:r>
    </w:p>
    <w:p w14:paraId="000003A6" w14:textId="77777777" w:rsidR="00471CEF" w:rsidRPr="00DD443A" w:rsidRDefault="00D7312B" w:rsidP="00DD443A">
      <w:pPr>
        <w:numPr>
          <w:ilvl w:val="0"/>
          <w:numId w:val="88"/>
        </w:numPr>
        <w:spacing w:after="60" w:line="276" w:lineRule="auto"/>
        <w:rPr>
          <w:rFonts w:ascii="Times New Roman" w:hAnsi="Times New Roman" w:cs="Times New Roman"/>
          <w:sz w:val="24"/>
          <w:szCs w:val="24"/>
        </w:rPr>
      </w:pPr>
      <w:r w:rsidRPr="00DD443A">
        <w:rPr>
          <w:rFonts w:ascii="Times New Roman" w:hAnsi="Times New Roman" w:cs="Times New Roman"/>
          <w:sz w:val="24"/>
          <w:szCs w:val="24"/>
        </w:rPr>
        <w:t>culinary café or catering services</w:t>
      </w:r>
    </w:p>
    <w:p w14:paraId="000003A7" w14:textId="77777777" w:rsidR="00471CEF" w:rsidRPr="00DD443A" w:rsidRDefault="00D7312B" w:rsidP="00DD443A">
      <w:pPr>
        <w:numPr>
          <w:ilvl w:val="0"/>
          <w:numId w:val="88"/>
        </w:numPr>
        <w:spacing w:after="60" w:line="276" w:lineRule="auto"/>
        <w:rPr>
          <w:rFonts w:ascii="Times New Roman" w:hAnsi="Times New Roman" w:cs="Times New Roman"/>
          <w:sz w:val="24"/>
          <w:szCs w:val="24"/>
        </w:rPr>
      </w:pPr>
      <w:r w:rsidRPr="00DD443A">
        <w:rPr>
          <w:rFonts w:ascii="Times New Roman" w:hAnsi="Times New Roman" w:cs="Times New Roman"/>
          <w:sz w:val="24"/>
          <w:szCs w:val="24"/>
        </w:rPr>
        <w:t>agriculture greenhouse operation and plant sales</w:t>
      </w:r>
    </w:p>
    <w:p w14:paraId="000003A8" w14:textId="77777777" w:rsidR="00471CEF" w:rsidRPr="00DD443A" w:rsidRDefault="00D7312B" w:rsidP="00DD443A">
      <w:pPr>
        <w:numPr>
          <w:ilvl w:val="0"/>
          <w:numId w:val="88"/>
        </w:numPr>
        <w:spacing w:after="60" w:line="276" w:lineRule="auto"/>
        <w:rPr>
          <w:rFonts w:ascii="Times New Roman" w:hAnsi="Times New Roman" w:cs="Times New Roman"/>
          <w:sz w:val="24"/>
          <w:szCs w:val="24"/>
        </w:rPr>
      </w:pPr>
      <w:r w:rsidRPr="00DD443A">
        <w:rPr>
          <w:rFonts w:ascii="Times New Roman" w:hAnsi="Times New Roman" w:cs="Times New Roman"/>
          <w:sz w:val="24"/>
          <w:szCs w:val="24"/>
        </w:rPr>
        <w:t>childcare programs</w:t>
      </w:r>
    </w:p>
    <w:p w14:paraId="000003A9" w14:textId="77777777" w:rsidR="00471CEF" w:rsidRPr="00DD443A" w:rsidRDefault="00D7312B" w:rsidP="00DD443A">
      <w:pPr>
        <w:numPr>
          <w:ilvl w:val="0"/>
          <w:numId w:val="88"/>
        </w:numPr>
        <w:spacing w:after="60" w:line="276" w:lineRule="auto"/>
        <w:rPr>
          <w:rFonts w:ascii="Times New Roman" w:hAnsi="Times New Roman" w:cs="Times New Roman"/>
          <w:sz w:val="24"/>
          <w:szCs w:val="24"/>
        </w:rPr>
      </w:pPr>
      <w:r w:rsidRPr="00DD443A">
        <w:rPr>
          <w:rFonts w:ascii="Times New Roman" w:hAnsi="Times New Roman" w:cs="Times New Roman"/>
          <w:sz w:val="24"/>
          <w:szCs w:val="24"/>
        </w:rPr>
        <w:t>retail store</w:t>
      </w:r>
    </w:p>
    <w:p w14:paraId="000003AA" w14:textId="77777777" w:rsidR="00471CEF" w:rsidRPr="00DD443A" w:rsidRDefault="00D7312B" w:rsidP="00DD443A">
      <w:pPr>
        <w:numPr>
          <w:ilvl w:val="0"/>
          <w:numId w:val="88"/>
        </w:numPr>
        <w:spacing w:after="60" w:line="276" w:lineRule="auto"/>
        <w:rPr>
          <w:rFonts w:ascii="Times New Roman" w:hAnsi="Times New Roman" w:cs="Times New Roman"/>
          <w:sz w:val="24"/>
          <w:szCs w:val="24"/>
        </w:rPr>
      </w:pPr>
      <w:r w:rsidRPr="00DD443A">
        <w:rPr>
          <w:rFonts w:ascii="Times New Roman" w:hAnsi="Times New Roman" w:cs="Times New Roman"/>
          <w:sz w:val="24"/>
          <w:szCs w:val="24"/>
        </w:rPr>
        <w:t>credit union</w:t>
      </w:r>
    </w:p>
    <w:p w14:paraId="000003AB" w14:textId="77777777" w:rsidR="00471CEF" w:rsidRPr="00DD443A" w:rsidRDefault="00D7312B" w:rsidP="00DD443A">
      <w:pPr>
        <w:numPr>
          <w:ilvl w:val="0"/>
          <w:numId w:val="88"/>
        </w:numPr>
        <w:spacing w:after="60" w:line="276" w:lineRule="auto"/>
        <w:rPr>
          <w:rFonts w:ascii="Times New Roman" w:hAnsi="Times New Roman" w:cs="Times New Roman"/>
          <w:sz w:val="24"/>
          <w:szCs w:val="24"/>
        </w:rPr>
      </w:pPr>
      <w:r w:rsidRPr="00DD443A">
        <w:rPr>
          <w:rFonts w:ascii="Times New Roman" w:hAnsi="Times New Roman" w:cs="Times New Roman"/>
          <w:sz w:val="24"/>
          <w:szCs w:val="24"/>
        </w:rPr>
        <w:t>automotive services</w:t>
      </w:r>
    </w:p>
    <w:p w14:paraId="000003AC" w14:textId="77777777" w:rsidR="00471CEF" w:rsidRPr="00DD443A" w:rsidRDefault="00D7312B" w:rsidP="00DD443A">
      <w:pPr>
        <w:numPr>
          <w:ilvl w:val="0"/>
          <w:numId w:val="88"/>
        </w:numPr>
        <w:spacing w:after="60" w:line="276" w:lineRule="auto"/>
        <w:rPr>
          <w:rFonts w:ascii="Times New Roman" w:hAnsi="Times New Roman" w:cs="Times New Roman"/>
          <w:sz w:val="24"/>
          <w:szCs w:val="24"/>
        </w:rPr>
      </w:pPr>
      <w:r w:rsidRPr="00DD443A">
        <w:rPr>
          <w:rFonts w:ascii="Times New Roman" w:hAnsi="Times New Roman" w:cs="Times New Roman"/>
          <w:sz w:val="24"/>
          <w:szCs w:val="24"/>
        </w:rPr>
        <w:t>carpentry services</w:t>
      </w:r>
    </w:p>
    <w:p w14:paraId="000003AD" w14:textId="47769E25" w:rsidR="00471CEF" w:rsidRPr="00DD443A" w:rsidRDefault="00D7312B" w:rsidP="00DD443A">
      <w:pPr>
        <w:numPr>
          <w:ilvl w:val="0"/>
          <w:numId w:val="88"/>
        </w:numPr>
        <w:spacing w:after="60" w:line="276" w:lineRule="auto"/>
        <w:rPr>
          <w:rFonts w:ascii="Times New Roman" w:hAnsi="Times New Roman" w:cs="Times New Roman"/>
          <w:sz w:val="24"/>
          <w:szCs w:val="24"/>
        </w:rPr>
      </w:pPr>
      <w:r w:rsidRPr="00DD443A">
        <w:rPr>
          <w:rFonts w:ascii="Times New Roman" w:hAnsi="Times New Roman" w:cs="Times New Roman"/>
          <w:sz w:val="24"/>
          <w:szCs w:val="24"/>
        </w:rPr>
        <w:t>creative design services</w:t>
      </w:r>
      <w:r w:rsidR="00C943F8">
        <w:rPr>
          <w:rFonts w:ascii="Times New Roman" w:hAnsi="Times New Roman" w:cs="Times New Roman"/>
          <w:sz w:val="24"/>
          <w:szCs w:val="24"/>
        </w:rPr>
        <w:t>.</w:t>
      </w:r>
    </w:p>
    <w:p w14:paraId="000003AE" w14:textId="77777777" w:rsidR="00471CEF" w:rsidRPr="00DD443A" w:rsidRDefault="00471CEF" w:rsidP="00DD443A">
      <w:pPr>
        <w:spacing w:after="0" w:line="276" w:lineRule="auto"/>
        <w:rPr>
          <w:rFonts w:ascii="Times New Roman" w:hAnsi="Times New Roman" w:cs="Times New Roman"/>
          <w:sz w:val="24"/>
          <w:szCs w:val="24"/>
        </w:rPr>
      </w:pPr>
    </w:p>
    <w:p w14:paraId="000003AF" w14:textId="30C69623" w:rsidR="00471CEF" w:rsidRPr="00DD443A" w:rsidRDefault="00D7312B" w:rsidP="00DD443A">
      <w:pPr>
        <w:spacing w:after="0" w:line="276" w:lineRule="auto"/>
        <w:rPr>
          <w:rFonts w:ascii="Times New Roman" w:hAnsi="Times New Roman" w:cs="Times New Roman"/>
          <w:sz w:val="24"/>
          <w:szCs w:val="24"/>
        </w:rPr>
      </w:pPr>
      <w:r w:rsidRPr="00DD443A">
        <w:rPr>
          <w:rFonts w:ascii="Times New Roman" w:hAnsi="Times New Roman" w:cs="Times New Roman"/>
          <w:sz w:val="24"/>
          <w:szCs w:val="24"/>
        </w:rPr>
        <w:t xml:space="preserve">School-based enterprises provide a great benefit to the school, the community, and related program areas. Goods and services needed by the stakeholders sometimes can be provided at a reduced cost and can strengthen stakeholder relationships. School-based enterprises provide practical learning experiences that strengthen the connection between classroom instruction and real-world experiences, which can build management and leadership skills at a level not typical in other </w:t>
      </w:r>
      <w:r w:rsidR="00E15A15" w:rsidRPr="00DD443A">
        <w:rPr>
          <w:rFonts w:ascii="Times New Roman" w:hAnsi="Times New Roman" w:cs="Times New Roman"/>
          <w:sz w:val="24"/>
          <w:szCs w:val="24"/>
        </w:rPr>
        <w:t>CTE</w:t>
      </w:r>
      <w:r w:rsidRPr="00DD443A">
        <w:rPr>
          <w:rFonts w:ascii="Times New Roman" w:hAnsi="Times New Roman" w:cs="Times New Roman"/>
          <w:sz w:val="24"/>
          <w:szCs w:val="24"/>
        </w:rPr>
        <w:t xml:space="preserve"> HQWBL experiences. School-based enterprises also allow students to gain valuable work experience without having to leave the school setting.</w:t>
      </w:r>
    </w:p>
    <w:p w14:paraId="000003B0" w14:textId="77777777" w:rsidR="00471CEF" w:rsidRPr="00DD443A" w:rsidRDefault="00471CEF" w:rsidP="00DD443A">
      <w:pPr>
        <w:spacing w:after="0" w:line="276" w:lineRule="auto"/>
        <w:rPr>
          <w:rFonts w:ascii="Times New Roman" w:hAnsi="Times New Roman" w:cs="Times New Roman"/>
          <w:sz w:val="24"/>
          <w:szCs w:val="24"/>
        </w:rPr>
      </w:pPr>
    </w:p>
    <w:p w14:paraId="000003B1" w14:textId="2C9DD147" w:rsidR="00471CEF" w:rsidRPr="00DD443A" w:rsidRDefault="00D7312B" w:rsidP="0BEACD22">
      <w:pPr>
        <w:pStyle w:val="Heading2"/>
        <w:spacing w:after="120"/>
        <w:jc w:val="left"/>
        <w:rPr>
          <w:rFonts w:ascii="Times New Roman" w:hAnsi="Times New Roman" w:cs="Times New Roman"/>
          <w:b/>
          <w:bCs/>
          <w:color w:val="003C71"/>
          <w:sz w:val="24"/>
          <w:szCs w:val="24"/>
        </w:rPr>
      </w:pPr>
      <w:bookmarkStart w:id="194" w:name="_Toc126855001"/>
      <w:bookmarkStart w:id="195" w:name="_Toc1996305342"/>
      <w:r w:rsidRPr="0BEACD22">
        <w:rPr>
          <w:rFonts w:ascii="Times New Roman" w:hAnsi="Times New Roman" w:cs="Times New Roman"/>
          <w:b/>
          <w:bCs/>
          <w:color w:val="003C71"/>
          <w:sz w:val="24"/>
          <w:szCs w:val="24"/>
        </w:rPr>
        <w:t xml:space="preserve">School-Based Enterprises </w:t>
      </w:r>
      <w:r w:rsidR="00AD700C" w:rsidRPr="0BEACD22">
        <w:rPr>
          <w:rFonts w:ascii="Times New Roman" w:hAnsi="Times New Roman" w:cs="Times New Roman"/>
          <w:b/>
          <w:bCs/>
          <w:color w:val="003C71"/>
          <w:sz w:val="24"/>
          <w:szCs w:val="24"/>
        </w:rPr>
        <w:t xml:space="preserve">At </w:t>
      </w:r>
      <w:r w:rsidRPr="0BEACD22">
        <w:rPr>
          <w:rFonts w:ascii="Times New Roman" w:hAnsi="Times New Roman" w:cs="Times New Roman"/>
          <w:b/>
          <w:bCs/>
          <w:color w:val="003C71"/>
          <w:sz w:val="24"/>
          <w:szCs w:val="24"/>
        </w:rPr>
        <w:t>a Glance</w:t>
      </w:r>
      <w:bookmarkEnd w:id="194"/>
      <w:r w:rsidRPr="0BEACD22">
        <w:rPr>
          <w:rFonts w:ascii="Times New Roman" w:hAnsi="Times New Roman" w:cs="Times New Roman"/>
          <w:b/>
          <w:bCs/>
          <w:color w:val="003C71"/>
          <w:sz w:val="24"/>
          <w:szCs w:val="24"/>
        </w:rPr>
        <w:t xml:space="preserve"> </w:t>
      </w:r>
      <w:bookmarkEnd w:id="195"/>
    </w:p>
    <w:tbl>
      <w:tblPr>
        <w:tblW w:w="99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2795"/>
        <w:gridCol w:w="7105"/>
      </w:tblGrid>
      <w:tr w:rsidR="006C438C" w:rsidRPr="00682492" w14:paraId="4497E01A" w14:textId="77777777" w:rsidTr="0047480E">
        <w:tc>
          <w:tcPr>
            <w:tcW w:w="2795" w:type="dxa"/>
          </w:tcPr>
          <w:p w14:paraId="000003B2" w14:textId="77777777" w:rsidR="00471CEF" w:rsidRPr="00682492" w:rsidRDefault="00D7312B" w:rsidP="00DD443A">
            <w:pPr>
              <w:widowControl w:val="0"/>
              <w:spacing w:after="120"/>
              <w:rPr>
                <w:rFonts w:ascii="Times New Roman" w:hAnsi="Times New Roman" w:cs="Times New Roman"/>
                <w:sz w:val="24"/>
                <w:szCs w:val="24"/>
              </w:rPr>
            </w:pPr>
            <w:r w:rsidRPr="00682492">
              <w:rPr>
                <w:rFonts w:ascii="Times New Roman" w:hAnsi="Times New Roman" w:cs="Times New Roman"/>
                <w:sz w:val="24"/>
                <w:szCs w:val="24"/>
              </w:rPr>
              <w:t>Suggested Grade Levels</w:t>
            </w:r>
          </w:p>
        </w:tc>
        <w:tc>
          <w:tcPr>
            <w:tcW w:w="7105" w:type="dxa"/>
          </w:tcPr>
          <w:p w14:paraId="000003B3" w14:textId="77777777" w:rsidR="00471CEF" w:rsidRPr="00682492" w:rsidRDefault="00D7312B" w:rsidP="00DD443A">
            <w:pPr>
              <w:widowControl w:val="0"/>
              <w:spacing w:after="120"/>
              <w:rPr>
                <w:rFonts w:ascii="Times New Roman" w:hAnsi="Times New Roman" w:cs="Times New Roman"/>
                <w:sz w:val="24"/>
                <w:szCs w:val="24"/>
              </w:rPr>
            </w:pPr>
            <w:r w:rsidRPr="00682492">
              <w:rPr>
                <w:rFonts w:ascii="Times New Roman" w:hAnsi="Times New Roman" w:cs="Times New Roman"/>
                <w:sz w:val="24"/>
                <w:szCs w:val="24"/>
              </w:rPr>
              <w:t>6-12</w:t>
            </w:r>
          </w:p>
        </w:tc>
      </w:tr>
      <w:tr w:rsidR="006C438C" w:rsidRPr="00682492" w14:paraId="117D2C8D" w14:textId="77777777" w:rsidTr="0047480E">
        <w:tc>
          <w:tcPr>
            <w:tcW w:w="2795" w:type="dxa"/>
          </w:tcPr>
          <w:p w14:paraId="000003B4" w14:textId="77777777" w:rsidR="00471CEF" w:rsidRPr="00682492" w:rsidRDefault="00D7312B" w:rsidP="00DD443A">
            <w:pPr>
              <w:widowControl w:val="0"/>
              <w:spacing w:after="120"/>
              <w:rPr>
                <w:rFonts w:ascii="Times New Roman" w:hAnsi="Times New Roman" w:cs="Times New Roman"/>
                <w:sz w:val="24"/>
                <w:szCs w:val="24"/>
              </w:rPr>
            </w:pPr>
            <w:r w:rsidRPr="00682492">
              <w:rPr>
                <w:rFonts w:ascii="Times New Roman" w:hAnsi="Times New Roman" w:cs="Times New Roman"/>
                <w:sz w:val="24"/>
                <w:szCs w:val="24"/>
              </w:rPr>
              <w:t>Graduation Requirement</w:t>
            </w:r>
          </w:p>
        </w:tc>
        <w:tc>
          <w:tcPr>
            <w:tcW w:w="7105" w:type="dxa"/>
          </w:tcPr>
          <w:p w14:paraId="000003B5" w14:textId="77777777" w:rsidR="00471CEF" w:rsidRPr="00682492" w:rsidRDefault="00D7312B" w:rsidP="00DD443A">
            <w:pPr>
              <w:widowControl w:val="0"/>
              <w:spacing w:after="120"/>
              <w:rPr>
                <w:rFonts w:ascii="Times New Roman" w:hAnsi="Times New Roman" w:cs="Times New Roman"/>
                <w:sz w:val="24"/>
                <w:szCs w:val="24"/>
              </w:rPr>
            </w:pPr>
            <w:r w:rsidRPr="00682492">
              <w:rPr>
                <w:rFonts w:ascii="Times New Roman" w:hAnsi="Times New Roman" w:cs="Times New Roman"/>
                <w:sz w:val="24"/>
                <w:szCs w:val="24"/>
              </w:rPr>
              <w:t>Yes</w:t>
            </w:r>
          </w:p>
        </w:tc>
      </w:tr>
      <w:tr w:rsidR="006C438C" w:rsidRPr="00682492" w14:paraId="0A22CE4E" w14:textId="77777777" w:rsidTr="0047480E">
        <w:tc>
          <w:tcPr>
            <w:tcW w:w="2795" w:type="dxa"/>
          </w:tcPr>
          <w:p w14:paraId="000003B6" w14:textId="77777777" w:rsidR="00471CEF" w:rsidRPr="00682492" w:rsidRDefault="00D7312B" w:rsidP="00DD443A">
            <w:pPr>
              <w:widowControl w:val="0"/>
              <w:spacing w:after="120"/>
              <w:rPr>
                <w:rFonts w:ascii="Times New Roman" w:hAnsi="Times New Roman" w:cs="Times New Roman"/>
                <w:sz w:val="24"/>
                <w:szCs w:val="24"/>
              </w:rPr>
            </w:pPr>
            <w:r w:rsidRPr="00682492">
              <w:rPr>
                <w:rFonts w:ascii="Times New Roman" w:hAnsi="Times New Roman" w:cs="Times New Roman"/>
                <w:sz w:val="24"/>
                <w:szCs w:val="24"/>
              </w:rPr>
              <w:t>CCCRI</w:t>
            </w:r>
          </w:p>
        </w:tc>
        <w:tc>
          <w:tcPr>
            <w:tcW w:w="7105" w:type="dxa"/>
          </w:tcPr>
          <w:p w14:paraId="000003B7" w14:textId="77777777" w:rsidR="00471CEF" w:rsidRPr="00682492" w:rsidRDefault="00D7312B" w:rsidP="00DD443A">
            <w:pPr>
              <w:widowControl w:val="0"/>
              <w:spacing w:after="120"/>
              <w:rPr>
                <w:rFonts w:ascii="Times New Roman" w:hAnsi="Times New Roman" w:cs="Times New Roman"/>
                <w:sz w:val="24"/>
                <w:szCs w:val="24"/>
              </w:rPr>
            </w:pPr>
            <w:r w:rsidRPr="00682492">
              <w:rPr>
                <w:rFonts w:ascii="Times New Roman" w:hAnsi="Times New Roman" w:cs="Times New Roman"/>
                <w:sz w:val="24"/>
                <w:szCs w:val="24"/>
              </w:rPr>
              <w:t>Yes</w:t>
            </w:r>
          </w:p>
        </w:tc>
      </w:tr>
      <w:tr w:rsidR="006C438C" w:rsidRPr="00682492" w14:paraId="745138D6" w14:textId="77777777" w:rsidTr="0047480E">
        <w:tc>
          <w:tcPr>
            <w:tcW w:w="2795" w:type="dxa"/>
          </w:tcPr>
          <w:p w14:paraId="000003B8" w14:textId="77777777" w:rsidR="00471CEF" w:rsidRPr="00682492" w:rsidRDefault="00D7312B">
            <w:pPr>
              <w:widowControl w:val="0"/>
              <w:rPr>
                <w:rFonts w:ascii="Times New Roman" w:hAnsi="Times New Roman" w:cs="Times New Roman"/>
                <w:sz w:val="24"/>
                <w:szCs w:val="24"/>
              </w:rPr>
            </w:pPr>
            <w:r w:rsidRPr="00682492">
              <w:rPr>
                <w:rFonts w:ascii="Times New Roman" w:hAnsi="Times New Roman" w:cs="Times New Roman"/>
                <w:sz w:val="24"/>
                <w:szCs w:val="24"/>
              </w:rPr>
              <w:lastRenderedPageBreak/>
              <w:t>Duration</w:t>
            </w:r>
          </w:p>
        </w:tc>
        <w:tc>
          <w:tcPr>
            <w:tcW w:w="7105" w:type="dxa"/>
          </w:tcPr>
          <w:p w14:paraId="000003B9" w14:textId="77777777" w:rsidR="00471CEF" w:rsidRPr="00682492" w:rsidRDefault="00D7312B">
            <w:pPr>
              <w:widowControl w:val="0"/>
              <w:rPr>
                <w:rFonts w:ascii="Times New Roman" w:hAnsi="Times New Roman" w:cs="Times New Roman"/>
                <w:sz w:val="24"/>
                <w:szCs w:val="24"/>
              </w:rPr>
            </w:pPr>
            <w:r w:rsidRPr="00682492">
              <w:rPr>
                <w:rFonts w:ascii="Times New Roman" w:hAnsi="Times New Roman" w:cs="Times New Roman"/>
                <w:sz w:val="24"/>
                <w:szCs w:val="24"/>
              </w:rPr>
              <w:t>Aligned with course duration</w:t>
            </w:r>
          </w:p>
        </w:tc>
      </w:tr>
      <w:tr w:rsidR="006C438C" w:rsidRPr="00682492" w14:paraId="6AFE53EA" w14:textId="77777777" w:rsidTr="0047480E">
        <w:tc>
          <w:tcPr>
            <w:tcW w:w="2795" w:type="dxa"/>
          </w:tcPr>
          <w:p w14:paraId="000003BA" w14:textId="77777777" w:rsidR="00471CEF" w:rsidRPr="00682492" w:rsidRDefault="00D7312B">
            <w:pPr>
              <w:widowControl w:val="0"/>
              <w:rPr>
                <w:rFonts w:ascii="Times New Roman" w:hAnsi="Times New Roman" w:cs="Times New Roman"/>
                <w:sz w:val="24"/>
                <w:szCs w:val="24"/>
              </w:rPr>
            </w:pPr>
            <w:r w:rsidRPr="00682492">
              <w:rPr>
                <w:rFonts w:ascii="Times New Roman" w:hAnsi="Times New Roman" w:cs="Times New Roman"/>
                <w:sz w:val="24"/>
                <w:szCs w:val="24"/>
              </w:rPr>
              <w:t>Pay</w:t>
            </w:r>
          </w:p>
        </w:tc>
        <w:tc>
          <w:tcPr>
            <w:tcW w:w="7105" w:type="dxa"/>
          </w:tcPr>
          <w:p w14:paraId="000003BB" w14:textId="77777777" w:rsidR="00471CEF" w:rsidRPr="00682492" w:rsidRDefault="00D7312B" w:rsidP="006809D4">
            <w:pPr>
              <w:widowControl w:val="0"/>
              <w:spacing w:line="276" w:lineRule="auto"/>
              <w:rPr>
                <w:rFonts w:ascii="Times New Roman" w:hAnsi="Times New Roman" w:cs="Times New Roman"/>
                <w:color w:val="000000"/>
                <w:sz w:val="24"/>
                <w:szCs w:val="24"/>
              </w:rPr>
            </w:pPr>
            <w:r w:rsidRPr="00682492">
              <w:rPr>
                <w:rFonts w:ascii="Times New Roman" w:hAnsi="Times New Roman" w:cs="Times New Roman"/>
                <w:color w:val="000000"/>
                <w:sz w:val="24"/>
                <w:szCs w:val="24"/>
              </w:rPr>
              <w:t xml:space="preserve">School-based enterprises may be paid or unpaid. </w:t>
            </w:r>
          </w:p>
          <w:p w14:paraId="000003BC" w14:textId="25287CBD" w:rsidR="00471CEF" w:rsidRPr="00682492" w:rsidRDefault="00D7312B" w:rsidP="006809D4">
            <w:pPr>
              <w:widowControl w:val="0"/>
              <w:spacing w:line="276" w:lineRule="auto"/>
              <w:rPr>
                <w:rFonts w:ascii="Times New Roman" w:hAnsi="Times New Roman" w:cs="Times New Roman"/>
                <w:color w:val="222222"/>
                <w:sz w:val="24"/>
                <w:szCs w:val="24"/>
                <w:highlight w:val="white"/>
              </w:rPr>
            </w:pPr>
            <w:r w:rsidRPr="00682492">
              <w:rPr>
                <w:rFonts w:ascii="Times New Roman" w:hAnsi="Times New Roman" w:cs="Times New Roman"/>
                <w:color w:val="000000"/>
                <w:sz w:val="24"/>
                <w:szCs w:val="24"/>
              </w:rPr>
              <w:t xml:space="preserve">If paid, </w:t>
            </w:r>
            <w:r w:rsidR="009F2A11">
              <w:rPr>
                <w:rFonts w:ascii="Times New Roman" w:hAnsi="Times New Roman" w:cs="Times New Roman"/>
                <w:color w:val="000000"/>
                <w:sz w:val="24"/>
                <w:szCs w:val="24"/>
              </w:rPr>
              <w:t xml:space="preserve">the </w:t>
            </w:r>
            <w:r w:rsidRPr="00682492">
              <w:rPr>
                <w:rFonts w:ascii="Times New Roman" w:hAnsi="Times New Roman" w:cs="Times New Roman"/>
                <w:color w:val="000000"/>
                <w:sz w:val="24"/>
                <w:szCs w:val="24"/>
              </w:rPr>
              <w:t>payment must be the state or federal minimum wage (whichever is higher) and based on a progressive wage schedule. Paid e</w:t>
            </w:r>
            <w:r w:rsidRPr="00682492">
              <w:rPr>
                <w:rFonts w:ascii="Times New Roman" w:hAnsi="Times New Roman" w:cs="Times New Roman"/>
                <w:color w:val="222222"/>
                <w:sz w:val="24"/>
                <w:szCs w:val="24"/>
                <w:highlight w:val="white"/>
              </w:rPr>
              <w:t xml:space="preserve">xperiences must be conducted in compliance with federal and state labor laws. (See </w:t>
            </w:r>
            <w:hyperlink r:id="rId58">
              <w:r w:rsidRPr="004D0BE7">
                <w:rPr>
                  <w:rFonts w:ascii="Times New Roman" w:hAnsi="Times New Roman" w:cs="Times New Roman"/>
                  <w:color w:val="0000FF"/>
                  <w:sz w:val="24"/>
                  <w:szCs w:val="24"/>
                  <w:highlight w:val="white"/>
                  <w:u w:val="single"/>
                </w:rPr>
                <w:t>U.S. Department of Labor, Employment Standards Administration, Wage and Hour Division</w:t>
              </w:r>
            </w:hyperlink>
            <w:r w:rsidR="00C943F8" w:rsidRPr="004D0BE7">
              <w:rPr>
                <w:rFonts w:ascii="Times New Roman" w:hAnsi="Times New Roman" w:cs="Times New Roman"/>
                <w:color w:val="0000FF"/>
                <w:sz w:val="24"/>
                <w:szCs w:val="24"/>
                <w:highlight w:val="white"/>
                <w:u w:val="single"/>
              </w:rPr>
              <w:t>,</w:t>
            </w:r>
            <w:r w:rsidRPr="004D0BE7">
              <w:rPr>
                <w:rFonts w:ascii="Times New Roman" w:hAnsi="Times New Roman" w:cs="Times New Roman"/>
                <w:color w:val="0000FF"/>
                <w:sz w:val="24"/>
                <w:szCs w:val="24"/>
                <w:highlight w:val="white"/>
              </w:rPr>
              <w:t xml:space="preserve"> and the </w:t>
            </w:r>
            <w:hyperlink r:id="rId59">
              <w:r w:rsidRPr="004D0BE7">
                <w:rPr>
                  <w:rFonts w:ascii="Times New Roman" w:hAnsi="Times New Roman" w:cs="Times New Roman"/>
                  <w:color w:val="0000FF"/>
                  <w:sz w:val="24"/>
                  <w:szCs w:val="24"/>
                  <w:highlight w:val="white"/>
                  <w:u w:val="single"/>
                </w:rPr>
                <w:t>Virginia Department of Labor and Industry, Labor and Employment Law</w:t>
              </w:r>
            </w:hyperlink>
            <w:r w:rsidRPr="004D0BE7">
              <w:rPr>
                <w:rFonts w:ascii="Times New Roman" w:hAnsi="Times New Roman" w:cs="Times New Roman"/>
                <w:color w:val="0000FF"/>
                <w:sz w:val="24"/>
                <w:szCs w:val="24"/>
                <w:highlight w:val="white"/>
              </w:rPr>
              <w:t>.</w:t>
            </w:r>
            <w:r w:rsidRPr="00682492">
              <w:rPr>
                <w:rFonts w:ascii="Times New Roman" w:hAnsi="Times New Roman" w:cs="Times New Roman"/>
                <w:color w:val="222222"/>
                <w:sz w:val="24"/>
                <w:szCs w:val="24"/>
                <w:highlight w:val="white"/>
              </w:rPr>
              <w:t>)</w:t>
            </w:r>
          </w:p>
        </w:tc>
      </w:tr>
      <w:tr w:rsidR="006C438C" w:rsidRPr="00682492" w14:paraId="7F058B79" w14:textId="77777777" w:rsidTr="0047480E">
        <w:tc>
          <w:tcPr>
            <w:tcW w:w="2795" w:type="dxa"/>
          </w:tcPr>
          <w:p w14:paraId="000003BD" w14:textId="0DDC283E" w:rsidR="00471CEF" w:rsidRPr="00682492" w:rsidRDefault="00D7312B">
            <w:pPr>
              <w:widowControl w:val="0"/>
              <w:rPr>
                <w:rFonts w:ascii="Times New Roman" w:hAnsi="Times New Roman" w:cs="Times New Roman"/>
                <w:sz w:val="24"/>
                <w:szCs w:val="24"/>
              </w:rPr>
            </w:pPr>
            <w:r w:rsidRPr="00682492">
              <w:rPr>
                <w:rFonts w:ascii="Times New Roman" w:hAnsi="Times New Roman" w:cs="Times New Roman"/>
                <w:color w:val="222222"/>
                <w:sz w:val="24"/>
                <w:szCs w:val="24"/>
                <w:highlight w:val="white"/>
              </w:rPr>
              <w:t xml:space="preserve">Additional </w:t>
            </w:r>
            <w:r w:rsidRPr="00682492">
              <w:rPr>
                <w:rFonts w:ascii="Times New Roman" w:hAnsi="Times New Roman" w:cs="Times New Roman"/>
                <w:sz w:val="24"/>
                <w:szCs w:val="24"/>
              </w:rPr>
              <w:t>Credit</w:t>
            </w:r>
          </w:p>
        </w:tc>
        <w:tc>
          <w:tcPr>
            <w:tcW w:w="7105" w:type="dxa"/>
          </w:tcPr>
          <w:p w14:paraId="000003BE" w14:textId="77777777" w:rsidR="00471CEF" w:rsidRPr="00682492" w:rsidRDefault="00D7312B">
            <w:pPr>
              <w:widowControl w:val="0"/>
              <w:rPr>
                <w:rFonts w:ascii="Times New Roman" w:hAnsi="Times New Roman" w:cs="Times New Roman"/>
                <w:sz w:val="24"/>
                <w:szCs w:val="24"/>
              </w:rPr>
            </w:pPr>
            <w:r w:rsidRPr="00682492">
              <w:rPr>
                <w:rFonts w:ascii="Times New Roman" w:hAnsi="Times New Roman" w:cs="Times New Roman"/>
                <w:sz w:val="24"/>
                <w:szCs w:val="24"/>
              </w:rPr>
              <w:t>None (included within CTE course credit)</w:t>
            </w:r>
          </w:p>
        </w:tc>
      </w:tr>
      <w:tr w:rsidR="006C438C" w:rsidRPr="00682492" w14:paraId="12C48EE1" w14:textId="77777777" w:rsidTr="0047480E">
        <w:tc>
          <w:tcPr>
            <w:tcW w:w="2795" w:type="dxa"/>
          </w:tcPr>
          <w:p w14:paraId="000003BF" w14:textId="77777777" w:rsidR="00471CEF" w:rsidRPr="00682492" w:rsidRDefault="00D7312B">
            <w:pPr>
              <w:widowControl w:val="0"/>
              <w:rPr>
                <w:rFonts w:ascii="Times New Roman" w:hAnsi="Times New Roman" w:cs="Times New Roman"/>
                <w:sz w:val="24"/>
                <w:szCs w:val="24"/>
              </w:rPr>
            </w:pPr>
            <w:r w:rsidRPr="00682492">
              <w:rPr>
                <w:rFonts w:ascii="Times New Roman" w:hAnsi="Times New Roman" w:cs="Times New Roman"/>
                <w:sz w:val="24"/>
                <w:szCs w:val="24"/>
              </w:rPr>
              <w:t>Related Classroom Instruction</w:t>
            </w:r>
          </w:p>
        </w:tc>
        <w:tc>
          <w:tcPr>
            <w:tcW w:w="7105" w:type="dxa"/>
          </w:tcPr>
          <w:p w14:paraId="000003C0" w14:textId="77777777" w:rsidR="00471CEF" w:rsidRPr="00682492" w:rsidRDefault="00D7312B">
            <w:pPr>
              <w:widowControl w:val="0"/>
              <w:rPr>
                <w:rFonts w:ascii="Times New Roman" w:hAnsi="Times New Roman" w:cs="Times New Roman"/>
                <w:sz w:val="24"/>
                <w:szCs w:val="24"/>
              </w:rPr>
            </w:pPr>
            <w:r w:rsidRPr="00682492">
              <w:rPr>
                <w:rFonts w:ascii="Times New Roman" w:hAnsi="Times New Roman" w:cs="Times New Roman"/>
                <w:sz w:val="24"/>
                <w:szCs w:val="24"/>
              </w:rPr>
              <w:t>Yes</w:t>
            </w:r>
          </w:p>
        </w:tc>
      </w:tr>
      <w:tr w:rsidR="006C438C" w:rsidRPr="00682492" w14:paraId="6F325F7E" w14:textId="77777777" w:rsidTr="0047480E">
        <w:tc>
          <w:tcPr>
            <w:tcW w:w="2795" w:type="dxa"/>
          </w:tcPr>
          <w:p w14:paraId="000003C1" w14:textId="2EFD2538" w:rsidR="00471CEF" w:rsidRPr="00682492" w:rsidRDefault="004D15AD">
            <w:pPr>
              <w:widowControl w:val="0"/>
              <w:rPr>
                <w:rFonts w:ascii="Times New Roman" w:hAnsi="Times New Roman" w:cs="Times New Roman"/>
                <w:sz w:val="24"/>
                <w:szCs w:val="24"/>
              </w:rPr>
            </w:pPr>
            <w:r>
              <w:rPr>
                <w:rFonts w:ascii="Times New Roman" w:hAnsi="Times New Roman" w:cs="Times New Roman"/>
                <w:sz w:val="24"/>
                <w:szCs w:val="24"/>
              </w:rPr>
              <w:t xml:space="preserve">CTE </w:t>
            </w:r>
            <w:r w:rsidR="00D7312B" w:rsidRPr="00682492">
              <w:rPr>
                <w:rFonts w:ascii="Times New Roman" w:hAnsi="Times New Roman" w:cs="Times New Roman"/>
                <w:sz w:val="24"/>
                <w:szCs w:val="24"/>
              </w:rPr>
              <w:t>WBL Coordinator/</w:t>
            </w:r>
            <w:r>
              <w:rPr>
                <w:rFonts w:ascii="Times New Roman" w:hAnsi="Times New Roman" w:cs="Times New Roman"/>
                <w:sz w:val="24"/>
                <w:szCs w:val="24"/>
              </w:rPr>
              <w:t xml:space="preserve"> </w:t>
            </w:r>
            <w:r w:rsidR="00D7312B" w:rsidRPr="00682492">
              <w:rPr>
                <w:rFonts w:ascii="Times New Roman" w:hAnsi="Times New Roman" w:cs="Times New Roman"/>
                <w:sz w:val="24"/>
                <w:szCs w:val="24"/>
              </w:rPr>
              <w:t>Teacher/</w:t>
            </w:r>
            <w:sdt>
              <w:sdtPr>
                <w:rPr>
                  <w:rFonts w:ascii="Times New Roman" w:hAnsi="Times New Roman" w:cs="Times New Roman"/>
                  <w:sz w:val="24"/>
                  <w:szCs w:val="24"/>
                </w:rPr>
                <w:tag w:val="goog_rdk_504"/>
                <w:id w:val="861100382"/>
              </w:sdtPr>
              <w:sdtContent>
                <w:r w:rsidR="00D7312B" w:rsidRPr="00682492">
                  <w:rPr>
                    <w:rFonts w:ascii="Times New Roman" w:hAnsi="Times New Roman" w:cs="Times New Roman"/>
                    <w:sz w:val="24"/>
                    <w:szCs w:val="24"/>
                  </w:rPr>
                  <w:t>Point of Contact</w:t>
                </w:r>
              </w:sdtContent>
            </w:sdt>
            <w:r w:rsidR="00D7312B" w:rsidRPr="00682492">
              <w:rPr>
                <w:rFonts w:ascii="Times New Roman" w:hAnsi="Times New Roman" w:cs="Times New Roman"/>
                <w:sz w:val="24"/>
                <w:szCs w:val="24"/>
              </w:rPr>
              <w:t xml:space="preserve"> Qualifications</w:t>
            </w:r>
          </w:p>
        </w:tc>
        <w:tc>
          <w:tcPr>
            <w:tcW w:w="7105" w:type="dxa"/>
          </w:tcPr>
          <w:p w14:paraId="000003C2" w14:textId="4FD35402" w:rsidR="00471CEF" w:rsidRPr="00682492" w:rsidRDefault="00D7312B" w:rsidP="006809D4">
            <w:pPr>
              <w:widowControl w:val="0"/>
              <w:spacing w:line="276" w:lineRule="auto"/>
              <w:rPr>
                <w:rFonts w:ascii="Times New Roman" w:hAnsi="Times New Roman" w:cs="Times New Roman"/>
                <w:sz w:val="24"/>
                <w:szCs w:val="24"/>
              </w:rPr>
            </w:pPr>
            <w:r w:rsidRPr="00682492">
              <w:rPr>
                <w:rFonts w:ascii="Times New Roman" w:hAnsi="Times New Roman" w:cs="Times New Roman"/>
                <w:sz w:val="24"/>
                <w:szCs w:val="24"/>
              </w:rPr>
              <w:t xml:space="preserve">The </w:t>
            </w:r>
            <w:r w:rsidR="004D15AD">
              <w:rPr>
                <w:rFonts w:ascii="Times New Roman" w:hAnsi="Times New Roman" w:cs="Times New Roman"/>
                <w:sz w:val="24"/>
                <w:szCs w:val="24"/>
              </w:rPr>
              <w:t xml:space="preserve">CTE </w:t>
            </w:r>
            <w:r w:rsidRPr="00682492">
              <w:rPr>
                <w:rFonts w:ascii="Times New Roman" w:hAnsi="Times New Roman" w:cs="Times New Roman"/>
                <w:sz w:val="24"/>
                <w:szCs w:val="24"/>
              </w:rPr>
              <w:t>WBL coordinator/teacher/</w:t>
            </w:r>
            <w:sdt>
              <w:sdtPr>
                <w:rPr>
                  <w:rFonts w:ascii="Times New Roman" w:hAnsi="Times New Roman" w:cs="Times New Roman"/>
                  <w:sz w:val="24"/>
                  <w:szCs w:val="24"/>
                </w:rPr>
                <w:tag w:val="goog_rdk_506"/>
                <w:id w:val="931939784"/>
              </w:sdtPr>
              <w:sdtContent>
                <w:r w:rsidRPr="00682492">
                  <w:rPr>
                    <w:rFonts w:ascii="Times New Roman" w:hAnsi="Times New Roman" w:cs="Times New Roman"/>
                    <w:sz w:val="24"/>
                    <w:szCs w:val="24"/>
                  </w:rPr>
                  <w:t>point of contact</w:t>
                </w:r>
              </w:sdtContent>
            </w:sdt>
            <w:r w:rsidRPr="00682492">
              <w:rPr>
                <w:rFonts w:ascii="Times New Roman" w:hAnsi="Times New Roman" w:cs="Times New Roman"/>
                <w:sz w:val="24"/>
                <w:szCs w:val="24"/>
              </w:rPr>
              <w:t xml:space="preserve"> need not be certified in the career field but should have knowledge of career pathways to effectively implement the school-based enterprise experience.</w:t>
            </w:r>
          </w:p>
        </w:tc>
      </w:tr>
      <w:tr w:rsidR="006C438C" w:rsidRPr="00682492" w14:paraId="7A8646A0" w14:textId="77777777" w:rsidTr="0047480E">
        <w:trPr>
          <w:trHeight w:val="240"/>
        </w:trPr>
        <w:tc>
          <w:tcPr>
            <w:tcW w:w="2795" w:type="dxa"/>
          </w:tcPr>
          <w:p w14:paraId="000003C3" w14:textId="77777777" w:rsidR="00471CEF" w:rsidRPr="00682492" w:rsidRDefault="00D7312B">
            <w:pPr>
              <w:widowControl w:val="0"/>
              <w:rPr>
                <w:rFonts w:ascii="Times New Roman" w:hAnsi="Times New Roman" w:cs="Times New Roman"/>
                <w:sz w:val="24"/>
                <w:szCs w:val="24"/>
              </w:rPr>
            </w:pPr>
            <w:r w:rsidRPr="00682492">
              <w:rPr>
                <w:rFonts w:ascii="Times New Roman" w:hAnsi="Times New Roman" w:cs="Times New Roman"/>
                <w:sz w:val="24"/>
                <w:szCs w:val="24"/>
              </w:rPr>
              <w:t>Student Eligibility</w:t>
            </w:r>
          </w:p>
        </w:tc>
        <w:tc>
          <w:tcPr>
            <w:tcW w:w="7105" w:type="dxa"/>
          </w:tcPr>
          <w:p w14:paraId="000003C4" w14:textId="149700D7" w:rsidR="00471CEF" w:rsidRPr="00682492" w:rsidRDefault="00D7312B" w:rsidP="006809D4">
            <w:pPr>
              <w:widowControl w:val="0"/>
              <w:pBdr>
                <w:bottom w:val="none" w:sz="0" w:space="3" w:color="000000"/>
              </w:pBdr>
              <w:spacing w:line="276" w:lineRule="auto"/>
              <w:rPr>
                <w:rFonts w:ascii="Times New Roman" w:hAnsi="Times New Roman" w:cs="Times New Roman"/>
                <w:sz w:val="24"/>
                <w:szCs w:val="24"/>
              </w:rPr>
            </w:pPr>
            <w:r w:rsidRPr="00682492">
              <w:rPr>
                <w:rFonts w:ascii="Times New Roman" w:hAnsi="Times New Roman" w:cs="Times New Roman"/>
                <w:sz w:val="24"/>
                <w:szCs w:val="24"/>
              </w:rPr>
              <w:t>While there are no specific prerequisites to an SBE, students who have already participated in some career awareness activities would benefit most from participating in an SBE. As with other</w:t>
            </w:r>
            <w:r w:rsidR="00E15A15" w:rsidRPr="00682492">
              <w:rPr>
                <w:rFonts w:ascii="Times New Roman" w:hAnsi="Times New Roman" w:cs="Times New Roman"/>
                <w:sz w:val="24"/>
                <w:szCs w:val="24"/>
              </w:rPr>
              <w:t xml:space="preserve"> CTE</w:t>
            </w:r>
            <w:r w:rsidRPr="00682492">
              <w:rPr>
                <w:rFonts w:ascii="Times New Roman" w:hAnsi="Times New Roman" w:cs="Times New Roman"/>
                <w:sz w:val="24"/>
                <w:szCs w:val="24"/>
              </w:rPr>
              <w:t xml:space="preserve"> HQWBL activities, the content and expectations should reflect each student’s need for additional information about specific careers.</w:t>
            </w:r>
          </w:p>
        </w:tc>
      </w:tr>
      <w:tr w:rsidR="006C438C" w:rsidRPr="00682492" w14:paraId="12C202CB" w14:textId="77777777" w:rsidTr="0047480E">
        <w:trPr>
          <w:trHeight w:val="240"/>
        </w:trPr>
        <w:tc>
          <w:tcPr>
            <w:tcW w:w="2795" w:type="dxa"/>
          </w:tcPr>
          <w:p w14:paraId="000003C5" w14:textId="0049383C" w:rsidR="00471CEF" w:rsidRPr="00682492" w:rsidRDefault="007D33C4">
            <w:pPr>
              <w:widowControl w:val="0"/>
              <w:rPr>
                <w:rFonts w:ascii="Times New Roman" w:hAnsi="Times New Roman" w:cs="Times New Roman"/>
                <w:sz w:val="24"/>
                <w:szCs w:val="24"/>
              </w:rPr>
            </w:pPr>
            <w:r>
              <w:rPr>
                <w:rFonts w:ascii="Times New Roman" w:hAnsi="Times New Roman" w:cs="Times New Roman"/>
                <w:sz w:val="24"/>
                <w:szCs w:val="24"/>
              </w:rPr>
              <w:t xml:space="preserve">Sample </w:t>
            </w:r>
            <w:r w:rsidR="00D7312B" w:rsidRPr="00682492">
              <w:rPr>
                <w:rFonts w:ascii="Times New Roman" w:hAnsi="Times New Roman" w:cs="Times New Roman"/>
                <w:sz w:val="24"/>
                <w:szCs w:val="24"/>
              </w:rPr>
              <w:t>Forms</w:t>
            </w:r>
            <w:r>
              <w:rPr>
                <w:rFonts w:ascii="Times New Roman" w:hAnsi="Times New Roman" w:cs="Times New Roman"/>
                <w:sz w:val="24"/>
                <w:szCs w:val="24"/>
              </w:rPr>
              <w:br/>
            </w:r>
            <w:r w:rsidR="00D7312B" w:rsidRPr="00682492">
              <w:rPr>
                <w:rFonts w:ascii="Times New Roman" w:hAnsi="Times New Roman" w:cs="Times New Roman"/>
                <w:sz w:val="24"/>
                <w:szCs w:val="24"/>
              </w:rPr>
              <w:t xml:space="preserve">(See </w:t>
            </w:r>
            <w:hyperlink w:anchor="AppendixA" w:history="1">
              <w:r w:rsidR="00D7312B" w:rsidRPr="00EF21F7">
                <w:rPr>
                  <w:rStyle w:val="Hyperlink"/>
                  <w:rFonts w:ascii="Times New Roman" w:hAnsi="Times New Roman" w:cs="Times New Roman"/>
                  <w:sz w:val="24"/>
                  <w:szCs w:val="24"/>
                </w:rPr>
                <w:t>Appendix A</w:t>
              </w:r>
            </w:hyperlink>
            <w:r w:rsidR="00D7312B" w:rsidRPr="00682492">
              <w:rPr>
                <w:rFonts w:ascii="Times New Roman" w:hAnsi="Times New Roman" w:cs="Times New Roman"/>
                <w:sz w:val="24"/>
                <w:szCs w:val="24"/>
              </w:rPr>
              <w:t>)</w:t>
            </w:r>
          </w:p>
        </w:tc>
        <w:tc>
          <w:tcPr>
            <w:tcW w:w="7105" w:type="dxa"/>
          </w:tcPr>
          <w:p w14:paraId="000003C6" w14:textId="378BCA52" w:rsidR="00471CEF" w:rsidRPr="00682492" w:rsidRDefault="00700ED6" w:rsidP="006809D4">
            <w:pPr>
              <w:numPr>
                <w:ilvl w:val="0"/>
                <w:numId w:val="60"/>
              </w:numPr>
              <w:spacing w:after="60"/>
              <w:rPr>
                <w:rFonts w:ascii="Times New Roman" w:hAnsi="Times New Roman" w:cs="Times New Roman"/>
                <w:sz w:val="24"/>
                <w:szCs w:val="24"/>
              </w:rPr>
            </w:pPr>
            <w:r w:rsidRPr="004D0BE7">
              <w:rPr>
                <w:rFonts w:ascii="Times New Roman" w:hAnsi="Times New Roman" w:cs="Times New Roman"/>
                <w:color w:val="0000FF"/>
                <w:sz w:val="24"/>
                <w:szCs w:val="24"/>
                <w:u w:val="single"/>
              </w:rPr>
              <w:t xml:space="preserve">CTE </w:t>
            </w:r>
            <w:hyperlink w:anchor="bookmark=id.1vsw3ci" w:history="1">
              <w:r w:rsidR="00D7312B" w:rsidRPr="004D0BE7">
                <w:rPr>
                  <w:rFonts w:ascii="Times New Roman" w:hAnsi="Times New Roman" w:cs="Times New Roman"/>
                  <w:color w:val="0000FF"/>
                  <w:sz w:val="24"/>
                  <w:szCs w:val="24"/>
                  <w:u w:val="single"/>
                </w:rPr>
                <w:t>High Quality Work-Based Learning Training Agreement</w:t>
              </w:r>
            </w:hyperlink>
            <w:r w:rsidR="00D7312B" w:rsidRPr="00682492">
              <w:rPr>
                <w:rFonts w:ascii="Times New Roman" w:hAnsi="Times New Roman" w:cs="Times New Roman"/>
                <w:sz w:val="24"/>
                <w:szCs w:val="24"/>
              </w:rPr>
              <w:t xml:space="preserve"> (required)</w:t>
            </w:r>
          </w:p>
          <w:p w14:paraId="000003C7" w14:textId="3254F509" w:rsidR="00471CEF" w:rsidRPr="00682492" w:rsidRDefault="00700ED6" w:rsidP="006809D4">
            <w:pPr>
              <w:numPr>
                <w:ilvl w:val="0"/>
                <w:numId w:val="60"/>
              </w:numPr>
              <w:spacing w:after="60"/>
              <w:rPr>
                <w:rFonts w:ascii="Times New Roman" w:hAnsi="Times New Roman" w:cs="Times New Roman"/>
                <w:sz w:val="24"/>
                <w:szCs w:val="24"/>
              </w:rPr>
            </w:pPr>
            <w:r w:rsidRPr="004D15AD">
              <w:rPr>
                <w:rFonts w:ascii="Times New Roman" w:hAnsi="Times New Roman" w:cs="Times New Roman"/>
                <w:color w:val="0000FF"/>
                <w:sz w:val="24"/>
                <w:szCs w:val="24"/>
                <w:u w:val="single"/>
              </w:rPr>
              <w:t xml:space="preserve">CTE </w:t>
            </w:r>
            <w:hyperlink w:anchor="bookmark=id.odc9jc" w:history="1">
              <w:r w:rsidR="00D7312B" w:rsidRPr="004D15AD">
                <w:rPr>
                  <w:rFonts w:ascii="Times New Roman" w:hAnsi="Times New Roman" w:cs="Times New Roman"/>
                  <w:color w:val="0000FF"/>
                  <w:sz w:val="24"/>
                  <w:szCs w:val="24"/>
                  <w:u w:val="single"/>
                </w:rPr>
                <w:t>High-Quality Work-Based Learning Student Reflection</w:t>
              </w:r>
            </w:hyperlink>
          </w:p>
        </w:tc>
      </w:tr>
    </w:tbl>
    <w:p w14:paraId="000003C8" w14:textId="77777777" w:rsidR="00471CEF" w:rsidRPr="00682492" w:rsidRDefault="00471CEF">
      <w:pPr>
        <w:spacing w:after="0" w:line="240" w:lineRule="auto"/>
        <w:rPr>
          <w:rFonts w:ascii="Times New Roman" w:hAnsi="Times New Roman" w:cs="Times New Roman"/>
          <w:b/>
          <w:sz w:val="24"/>
          <w:szCs w:val="24"/>
        </w:rPr>
      </w:pPr>
    </w:p>
    <w:p w14:paraId="000003C9" w14:textId="77777777" w:rsidR="00471CEF" w:rsidRPr="006809D4" w:rsidRDefault="00D7312B" w:rsidP="0BEACD22">
      <w:pPr>
        <w:pStyle w:val="Heading2"/>
        <w:spacing w:after="120"/>
        <w:jc w:val="left"/>
        <w:rPr>
          <w:rFonts w:ascii="Times New Roman" w:hAnsi="Times New Roman" w:cs="Times New Roman"/>
          <w:b/>
          <w:bCs/>
          <w:color w:val="003C71"/>
          <w:sz w:val="24"/>
          <w:szCs w:val="24"/>
        </w:rPr>
      </w:pPr>
      <w:bookmarkStart w:id="196" w:name="_Toc126855002"/>
      <w:bookmarkStart w:id="197" w:name="_Toc1470709310"/>
      <w:r w:rsidRPr="0BEACD22">
        <w:rPr>
          <w:rFonts w:ascii="Times New Roman" w:hAnsi="Times New Roman" w:cs="Times New Roman"/>
          <w:b/>
          <w:bCs/>
          <w:color w:val="003C71"/>
          <w:sz w:val="24"/>
          <w:szCs w:val="24"/>
        </w:rPr>
        <w:t>Establishing a School-Based Enterprise</w:t>
      </w:r>
      <w:bookmarkEnd w:id="196"/>
      <w:bookmarkEnd w:id="197"/>
    </w:p>
    <w:p w14:paraId="000003CA" w14:textId="7C8D0225" w:rsidR="00471CEF" w:rsidRPr="00682492" w:rsidRDefault="00D7312B" w:rsidP="00534292">
      <w:pPr>
        <w:spacing w:after="120" w:line="276" w:lineRule="auto"/>
        <w:rPr>
          <w:rFonts w:ascii="Times New Roman" w:hAnsi="Times New Roman" w:cs="Times New Roman"/>
          <w:color w:val="000000"/>
          <w:sz w:val="24"/>
          <w:szCs w:val="24"/>
        </w:rPr>
      </w:pPr>
      <w:r w:rsidRPr="00682492">
        <w:rPr>
          <w:rFonts w:ascii="Times New Roman" w:hAnsi="Times New Roman" w:cs="Times New Roman"/>
          <w:color w:val="000000"/>
          <w:sz w:val="24"/>
          <w:szCs w:val="24"/>
        </w:rPr>
        <w:t xml:space="preserve">To create an SBE, the </w:t>
      </w:r>
      <w:r w:rsidR="004D15AD">
        <w:rPr>
          <w:rFonts w:ascii="Times New Roman" w:hAnsi="Times New Roman" w:cs="Times New Roman"/>
          <w:sz w:val="24"/>
          <w:szCs w:val="24"/>
        </w:rPr>
        <w:t xml:space="preserve">CTE </w:t>
      </w:r>
      <w:r w:rsidRPr="00682492">
        <w:rPr>
          <w:rFonts w:ascii="Times New Roman" w:hAnsi="Times New Roman" w:cs="Times New Roman"/>
          <w:sz w:val="24"/>
          <w:szCs w:val="24"/>
        </w:rPr>
        <w:t>WBL coordinator/teacher/</w:t>
      </w:r>
      <w:sdt>
        <w:sdtPr>
          <w:rPr>
            <w:rFonts w:ascii="Times New Roman" w:hAnsi="Times New Roman" w:cs="Times New Roman"/>
          </w:rPr>
          <w:tag w:val="goog_rdk_516"/>
          <w:id w:val="1278910309"/>
        </w:sdtPr>
        <w:sdtContent>
          <w:r w:rsidRPr="00682492">
            <w:rPr>
              <w:rFonts w:ascii="Times New Roman" w:hAnsi="Times New Roman" w:cs="Times New Roman"/>
              <w:sz w:val="24"/>
              <w:szCs w:val="24"/>
            </w:rPr>
            <w:t>point of contact</w:t>
          </w:r>
        </w:sdtContent>
      </w:sdt>
      <w:r w:rsidRPr="00682492">
        <w:rPr>
          <w:rFonts w:ascii="Times New Roman" w:hAnsi="Times New Roman" w:cs="Times New Roman"/>
          <w:color w:val="000000"/>
          <w:sz w:val="24"/>
          <w:szCs w:val="24"/>
        </w:rPr>
        <w:t xml:space="preserve">, CTE teacher, and/or students can conduct initial research to determine school-based needs and target markets, including conducting surveys and consulting groups within the school. Once needs have been identified and analyzed, expectations for </w:t>
      </w:r>
      <w:r w:rsidR="006362C2">
        <w:rPr>
          <w:rFonts w:ascii="Times New Roman" w:hAnsi="Times New Roman" w:cs="Times New Roman"/>
          <w:sz w:val="24"/>
          <w:szCs w:val="24"/>
        </w:rPr>
        <w:t>experience</w:t>
      </w:r>
      <w:r w:rsidRPr="00682492">
        <w:rPr>
          <w:rFonts w:ascii="Times New Roman" w:hAnsi="Times New Roman" w:cs="Times New Roman"/>
          <w:color w:val="000000"/>
          <w:sz w:val="24"/>
          <w:szCs w:val="24"/>
        </w:rPr>
        <w:t xml:space="preserve"> scope must be set. Expectations for the </w:t>
      </w:r>
      <w:r w:rsidR="00B91083">
        <w:rPr>
          <w:rFonts w:ascii="Times New Roman" w:hAnsi="Times New Roman" w:cs="Times New Roman"/>
          <w:sz w:val="24"/>
          <w:szCs w:val="24"/>
        </w:rPr>
        <w:t>experience</w:t>
      </w:r>
      <w:r w:rsidRPr="00682492">
        <w:rPr>
          <w:rFonts w:ascii="Times New Roman" w:hAnsi="Times New Roman" w:cs="Times New Roman"/>
          <w:color w:val="000000"/>
          <w:sz w:val="24"/>
          <w:szCs w:val="24"/>
        </w:rPr>
        <w:t xml:space="preserve"> and for the students must be based on student abilities and areas of interest as well as school-based needs. Because all </w:t>
      </w:r>
      <w:r w:rsidR="00700ED6" w:rsidRPr="00682492">
        <w:rPr>
          <w:rFonts w:ascii="Times New Roman" w:hAnsi="Times New Roman" w:cs="Times New Roman"/>
          <w:color w:val="000000"/>
          <w:sz w:val="24"/>
          <w:szCs w:val="24"/>
        </w:rPr>
        <w:t xml:space="preserve">CTE </w:t>
      </w:r>
      <w:r w:rsidRPr="00682492">
        <w:rPr>
          <w:rFonts w:ascii="Times New Roman" w:hAnsi="Times New Roman" w:cs="Times New Roman"/>
          <w:sz w:val="24"/>
          <w:szCs w:val="24"/>
        </w:rPr>
        <w:t>HQWBL</w:t>
      </w:r>
      <w:r w:rsidRPr="00682492">
        <w:rPr>
          <w:rFonts w:ascii="Times New Roman" w:hAnsi="Times New Roman" w:cs="Times New Roman"/>
          <w:color w:val="000000"/>
          <w:sz w:val="24"/>
          <w:szCs w:val="24"/>
        </w:rPr>
        <w:t xml:space="preserve"> experiences depend on cultivating community relationships, consider collaborating with partners in existing </w:t>
      </w:r>
      <w:r w:rsidR="00B91083">
        <w:rPr>
          <w:rFonts w:ascii="Times New Roman" w:hAnsi="Times New Roman" w:cs="Times New Roman"/>
          <w:sz w:val="24"/>
          <w:szCs w:val="24"/>
        </w:rPr>
        <w:t>experience</w:t>
      </w:r>
      <w:r w:rsidRPr="00682492">
        <w:rPr>
          <w:rFonts w:ascii="Times New Roman" w:hAnsi="Times New Roman" w:cs="Times New Roman"/>
          <w:color w:val="000000"/>
          <w:sz w:val="24"/>
          <w:szCs w:val="24"/>
        </w:rPr>
        <w:t xml:space="preserve">s that may complement the new SBE </w:t>
      </w:r>
      <w:r w:rsidR="00B91083">
        <w:rPr>
          <w:rFonts w:ascii="Times New Roman" w:hAnsi="Times New Roman" w:cs="Times New Roman"/>
          <w:sz w:val="24"/>
          <w:szCs w:val="24"/>
        </w:rPr>
        <w:t>experience</w:t>
      </w:r>
      <w:r w:rsidRPr="00682492">
        <w:rPr>
          <w:rFonts w:ascii="Times New Roman" w:hAnsi="Times New Roman" w:cs="Times New Roman"/>
          <w:color w:val="000000"/>
          <w:sz w:val="24"/>
          <w:szCs w:val="24"/>
        </w:rPr>
        <w:t>.</w:t>
      </w:r>
    </w:p>
    <w:p w14:paraId="000003CC" w14:textId="1589531F" w:rsidR="00471CEF" w:rsidRPr="00682492" w:rsidRDefault="00D7312B" w:rsidP="006809D4">
      <w:pPr>
        <w:spacing w:line="276" w:lineRule="auto"/>
        <w:rPr>
          <w:rFonts w:ascii="Times New Roman" w:hAnsi="Times New Roman" w:cs="Times New Roman"/>
          <w:color w:val="000000"/>
          <w:sz w:val="24"/>
          <w:szCs w:val="24"/>
        </w:rPr>
      </w:pPr>
      <w:r w:rsidRPr="00682492">
        <w:rPr>
          <w:rFonts w:ascii="Times New Roman" w:hAnsi="Times New Roman" w:cs="Times New Roman"/>
          <w:color w:val="000000"/>
          <w:sz w:val="24"/>
          <w:szCs w:val="24"/>
        </w:rPr>
        <w:lastRenderedPageBreak/>
        <w:t xml:space="preserve">Once high-level decisions about the </w:t>
      </w:r>
      <w:r w:rsidR="00B91083">
        <w:rPr>
          <w:rFonts w:ascii="Times New Roman" w:hAnsi="Times New Roman" w:cs="Times New Roman"/>
          <w:sz w:val="24"/>
          <w:szCs w:val="24"/>
        </w:rPr>
        <w:t>experience</w:t>
      </w:r>
      <w:r w:rsidRPr="00682492">
        <w:rPr>
          <w:rFonts w:ascii="Times New Roman" w:hAnsi="Times New Roman" w:cs="Times New Roman"/>
          <w:color w:val="000000"/>
          <w:sz w:val="24"/>
          <w:szCs w:val="24"/>
        </w:rPr>
        <w:t xml:space="preserve"> have been made, standards, expectations, and responsibilities must be drafted for all stakeholders. These should include</w:t>
      </w:r>
      <w:r w:rsidR="00796882">
        <w:rPr>
          <w:rFonts w:ascii="Times New Roman" w:hAnsi="Times New Roman" w:cs="Times New Roman"/>
          <w:color w:val="000000"/>
          <w:sz w:val="24"/>
          <w:szCs w:val="24"/>
        </w:rPr>
        <w:t>:</w:t>
      </w:r>
    </w:p>
    <w:p w14:paraId="000003CD" w14:textId="77777777" w:rsidR="00471CEF" w:rsidRPr="00682492" w:rsidRDefault="00D7312B" w:rsidP="006809D4">
      <w:pPr>
        <w:numPr>
          <w:ilvl w:val="0"/>
          <w:numId w:val="91"/>
        </w:numPr>
        <w:spacing w:after="60" w:line="276" w:lineRule="auto"/>
        <w:rPr>
          <w:rFonts w:ascii="Times New Roman" w:hAnsi="Times New Roman" w:cs="Times New Roman"/>
          <w:color w:val="000000"/>
          <w:sz w:val="24"/>
          <w:szCs w:val="24"/>
        </w:rPr>
      </w:pPr>
      <w:r w:rsidRPr="00682492">
        <w:rPr>
          <w:rFonts w:ascii="Times New Roman" w:hAnsi="Times New Roman" w:cs="Times New Roman"/>
          <w:color w:val="000000"/>
          <w:sz w:val="24"/>
          <w:szCs w:val="24"/>
        </w:rPr>
        <w:t>hours of operation</w:t>
      </w:r>
    </w:p>
    <w:p w14:paraId="000003CE" w14:textId="77777777" w:rsidR="00471CEF" w:rsidRPr="00682492" w:rsidRDefault="00D7312B" w:rsidP="006809D4">
      <w:pPr>
        <w:numPr>
          <w:ilvl w:val="0"/>
          <w:numId w:val="91"/>
        </w:numPr>
        <w:spacing w:after="60" w:line="276" w:lineRule="auto"/>
        <w:rPr>
          <w:rFonts w:ascii="Times New Roman" w:hAnsi="Times New Roman" w:cs="Times New Roman"/>
          <w:color w:val="000000"/>
          <w:sz w:val="24"/>
          <w:szCs w:val="24"/>
        </w:rPr>
      </w:pPr>
      <w:r w:rsidRPr="00682492">
        <w:rPr>
          <w:rFonts w:ascii="Times New Roman" w:hAnsi="Times New Roman" w:cs="Times New Roman"/>
          <w:color w:val="000000"/>
          <w:sz w:val="24"/>
          <w:szCs w:val="24"/>
        </w:rPr>
        <w:t>goods and services to be provided</w:t>
      </w:r>
    </w:p>
    <w:p w14:paraId="000003CF" w14:textId="77777777" w:rsidR="00471CEF" w:rsidRPr="00682492" w:rsidRDefault="00D7312B" w:rsidP="006809D4">
      <w:pPr>
        <w:numPr>
          <w:ilvl w:val="0"/>
          <w:numId w:val="91"/>
        </w:numPr>
        <w:spacing w:after="60" w:line="276" w:lineRule="auto"/>
        <w:rPr>
          <w:rFonts w:ascii="Times New Roman" w:hAnsi="Times New Roman" w:cs="Times New Roman"/>
          <w:color w:val="000000"/>
          <w:sz w:val="24"/>
          <w:szCs w:val="24"/>
        </w:rPr>
      </w:pPr>
      <w:r w:rsidRPr="00682492">
        <w:rPr>
          <w:rFonts w:ascii="Times New Roman" w:hAnsi="Times New Roman" w:cs="Times New Roman"/>
          <w:color w:val="000000"/>
          <w:sz w:val="24"/>
          <w:szCs w:val="24"/>
        </w:rPr>
        <w:t>prices of goods and services</w:t>
      </w:r>
    </w:p>
    <w:p w14:paraId="000003D0" w14:textId="77777777" w:rsidR="00471CEF" w:rsidRPr="00682492" w:rsidRDefault="00D7312B" w:rsidP="006809D4">
      <w:pPr>
        <w:numPr>
          <w:ilvl w:val="0"/>
          <w:numId w:val="91"/>
        </w:numPr>
        <w:spacing w:after="60" w:line="276" w:lineRule="auto"/>
        <w:rPr>
          <w:rFonts w:ascii="Times New Roman" w:hAnsi="Times New Roman" w:cs="Times New Roman"/>
          <w:sz w:val="24"/>
          <w:szCs w:val="24"/>
        </w:rPr>
      </w:pPr>
      <w:r w:rsidRPr="00682492">
        <w:rPr>
          <w:rFonts w:ascii="Times New Roman" w:hAnsi="Times New Roman" w:cs="Times New Roman"/>
          <w:color w:val="000000"/>
          <w:sz w:val="24"/>
          <w:szCs w:val="24"/>
        </w:rPr>
        <w:t>inventory and vendor selection</w:t>
      </w:r>
    </w:p>
    <w:p w14:paraId="000003D1" w14:textId="77777777" w:rsidR="00471CEF" w:rsidRPr="00682492" w:rsidRDefault="00D7312B" w:rsidP="006809D4">
      <w:pPr>
        <w:numPr>
          <w:ilvl w:val="0"/>
          <w:numId w:val="91"/>
        </w:numPr>
        <w:spacing w:after="60" w:line="276" w:lineRule="auto"/>
        <w:rPr>
          <w:rFonts w:ascii="Times New Roman" w:hAnsi="Times New Roman" w:cs="Times New Roman"/>
          <w:color w:val="000000"/>
          <w:sz w:val="24"/>
          <w:szCs w:val="24"/>
        </w:rPr>
      </w:pPr>
      <w:r w:rsidRPr="00682492">
        <w:rPr>
          <w:rFonts w:ascii="Times New Roman" w:hAnsi="Times New Roman" w:cs="Times New Roman"/>
          <w:color w:val="000000"/>
          <w:sz w:val="24"/>
          <w:szCs w:val="24"/>
        </w:rPr>
        <w:t xml:space="preserve">secure storage for merchandise (if needed) </w:t>
      </w:r>
    </w:p>
    <w:p w14:paraId="000003D2" w14:textId="51779856" w:rsidR="00471CEF" w:rsidRPr="00682492" w:rsidRDefault="00D7312B" w:rsidP="006809D4">
      <w:pPr>
        <w:numPr>
          <w:ilvl w:val="0"/>
          <w:numId w:val="91"/>
        </w:numPr>
        <w:spacing w:after="60" w:line="276" w:lineRule="auto"/>
        <w:rPr>
          <w:rFonts w:ascii="Times New Roman" w:hAnsi="Times New Roman" w:cs="Times New Roman"/>
          <w:color w:val="000000"/>
          <w:sz w:val="24"/>
          <w:szCs w:val="24"/>
        </w:rPr>
      </w:pPr>
      <w:r w:rsidRPr="00682492">
        <w:rPr>
          <w:rFonts w:ascii="Times New Roman" w:hAnsi="Times New Roman" w:cs="Times New Roman"/>
          <w:color w:val="000000"/>
          <w:sz w:val="24"/>
          <w:szCs w:val="24"/>
        </w:rPr>
        <w:t>payment system determination (</w:t>
      </w:r>
      <w:r w:rsidR="008F7FE8">
        <w:rPr>
          <w:rFonts w:ascii="Times New Roman" w:hAnsi="Times New Roman" w:cs="Times New Roman"/>
          <w:color w:val="000000"/>
          <w:sz w:val="24"/>
          <w:szCs w:val="24"/>
        </w:rPr>
        <w:t xml:space="preserve">e.g., </w:t>
      </w:r>
      <w:r w:rsidRPr="00682492">
        <w:rPr>
          <w:rFonts w:ascii="Times New Roman" w:hAnsi="Times New Roman" w:cs="Times New Roman"/>
          <w:color w:val="000000"/>
          <w:sz w:val="24"/>
          <w:szCs w:val="24"/>
        </w:rPr>
        <w:t>cash, check, credit/debit cards).</w:t>
      </w:r>
    </w:p>
    <w:p w14:paraId="000003D3" w14:textId="77777777" w:rsidR="00471CEF" w:rsidRPr="00682492" w:rsidRDefault="00471CEF" w:rsidP="006809D4">
      <w:pPr>
        <w:spacing w:after="0" w:line="276" w:lineRule="auto"/>
        <w:rPr>
          <w:rFonts w:ascii="Times New Roman" w:hAnsi="Times New Roman" w:cs="Times New Roman"/>
          <w:color w:val="000000"/>
          <w:sz w:val="24"/>
          <w:szCs w:val="24"/>
        </w:rPr>
      </w:pPr>
    </w:p>
    <w:p w14:paraId="000003D4" w14:textId="72A74432" w:rsidR="00471CEF" w:rsidRPr="00682492" w:rsidRDefault="00D7312B" w:rsidP="006809D4">
      <w:pPr>
        <w:spacing w:after="0" w:line="276" w:lineRule="auto"/>
        <w:rPr>
          <w:rFonts w:ascii="Times New Roman" w:hAnsi="Times New Roman" w:cs="Times New Roman"/>
          <w:color w:val="000000"/>
          <w:sz w:val="24"/>
          <w:szCs w:val="24"/>
        </w:rPr>
      </w:pPr>
      <w:r w:rsidRPr="00682492">
        <w:rPr>
          <w:rFonts w:ascii="Times New Roman" w:hAnsi="Times New Roman" w:cs="Times New Roman"/>
          <w:color w:val="000000"/>
          <w:sz w:val="24"/>
          <w:szCs w:val="24"/>
        </w:rPr>
        <w:t xml:space="preserve">Effective </w:t>
      </w:r>
      <w:r w:rsidR="00700ED6" w:rsidRPr="00682492">
        <w:rPr>
          <w:rFonts w:ascii="Times New Roman" w:hAnsi="Times New Roman" w:cs="Times New Roman"/>
          <w:color w:val="000000"/>
          <w:sz w:val="24"/>
          <w:szCs w:val="24"/>
        </w:rPr>
        <w:t xml:space="preserve">CTE </w:t>
      </w:r>
      <w:r w:rsidRPr="00682492">
        <w:rPr>
          <w:rFonts w:ascii="Times New Roman" w:hAnsi="Times New Roman" w:cs="Times New Roman"/>
          <w:sz w:val="24"/>
          <w:szCs w:val="24"/>
        </w:rPr>
        <w:t>HQWBL</w:t>
      </w:r>
      <w:r w:rsidRPr="00682492">
        <w:rPr>
          <w:rFonts w:ascii="Times New Roman" w:hAnsi="Times New Roman" w:cs="Times New Roman"/>
          <w:color w:val="000000"/>
          <w:sz w:val="24"/>
          <w:szCs w:val="24"/>
        </w:rPr>
        <w:t xml:space="preserve"> </w:t>
      </w:r>
      <w:r w:rsidR="00B91083">
        <w:rPr>
          <w:rFonts w:ascii="Times New Roman" w:hAnsi="Times New Roman" w:cs="Times New Roman"/>
          <w:sz w:val="24"/>
          <w:szCs w:val="24"/>
        </w:rPr>
        <w:t>experience</w:t>
      </w:r>
      <w:r w:rsidRPr="00682492">
        <w:rPr>
          <w:rFonts w:ascii="Times New Roman" w:hAnsi="Times New Roman" w:cs="Times New Roman"/>
          <w:color w:val="000000"/>
          <w:sz w:val="24"/>
          <w:szCs w:val="24"/>
        </w:rPr>
        <w:t xml:space="preserve">s provide closure as well as time for reflection, so that students may think critically about the experiences. Additionally, consider celebrating involvement in the SBE through certificates, assemblies, or media coverage. Elicit feedback to improve the </w:t>
      </w:r>
      <w:r w:rsidR="004E7FCF">
        <w:rPr>
          <w:rFonts w:ascii="Times New Roman" w:hAnsi="Times New Roman" w:cs="Times New Roman"/>
          <w:sz w:val="24"/>
          <w:szCs w:val="24"/>
        </w:rPr>
        <w:t>experience</w:t>
      </w:r>
      <w:r w:rsidRPr="00682492">
        <w:rPr>
          <w:rFonts w:ascii="Times New Roman" w:hAnsi="Times New Roman" w:cs="Times New Roman"/>
          <w:color w:val="000000"/>
          <w:sz w:val="24"/>
          <w:szCs w:val="24"/>
        </w:rPr>
        <w:t xml:space="preserve"> and to ensure the continual involvement of students and the school community.</w:t>
      </w:r>
    </w:p>
    <w:p w14:paraId="000003D5" w14:textId="77777777" w:rsidR="00471CEF" w:rsidRPr="00682492" w:rsidRDefault="00471CEF" w:rsidP="006809D4">
      <w:pPr>
        <w:spacing w:after="0" w:line="276" w:lineRule="auto"/>
        <w:rPr>
          <w:rFonts w:ascii="Times New Roman" w:hAnsi="Times New Roman" w:cs="Times New Roman"/>
          <w:color w:val="000000"/>
          <w:sz w:val="24"/>
          <w:szCs w:val="24"/>
        </w:rPr>
      </w:pPr>
    </w:p>
    <w:p w14:paraId="000003D6" w14:textId="77777777" w:rsidR="00471CEF" w:rsidRPr="00682492" w:rsidRDefault="00D7312B" w:rsidP="00ED25D8">
      <w:pPr>
        <w:spacing w:after="120" w:line="276" w:lineRule="auto"/>
        <w:rPr>
          <w:rFonts w:ascii="Times New Roman" w:hAnsi="Times New Roman" w:cs="Times New Roman"/>
          <w:color w:val="000000"/>
          <w:sz w:val="24"/>
          <w:szCs w:val="24"/>
        </w:rPr>
      </w:pPr>
      <w:r w:rsidRPr="00682492">
        <w:rPr>
          <w:rFonts w:ascii="Times New Roman" w:hAnsi="Times New Roman" w:cs="Times New Roman"/>
          <w:color w:val="000000"/>
          <w:sz w:val="24"/>
          <w:szCs w:val="24"/>
        </w:rPr>
        <w:t>Day-to-day tasks will be performed by student-employees, but the SBE should be overseen by a teacher to ensure that it complies with the school accounting system and all federal, state, and local regulations. The teacher should also take care to ensure that the following tasks are performed regularly:</w:t>
      </w:r>
    </w:p>
    <w:p w14:paraId="000003D7" w14:textId="77777777" w:rsidR="00471CEF" w:rsidRPr="00682492" w:rsidRDefault="00D7312B" w:rsidP="00ED25D8">
      <w:pPr>
        <w:numPr>
          <w:ilvl w:val="0"/>
          <w:numId w:val="89"/>
        </w:numPr>
        <w:spacing w:after="60" w:line="276" w:lineRule="auto"/>
        <w:rPr>
          <w:rFonts w:ascii="Times New Roman" w:hAnsi="Times New Roman" w:cs="Times New Roman"/>
          <w:color w:val="000000"/>
          <w:sz w:val="24"/>
          <w:szCs w:val="24"/>
        </w:rPr>
      </w:pPr>
      <w:r w:rsidRPr="00682492">
        <w:rPr>
          <w:rFonts w:ascii="Times New Roman" w:hAnsi="Times New Roman" w:cs="Times New Roman"/>
          <w:color w:val="000000"/>
          <w:sz w:val="24"/>
          <w:szCs w:val="24"/>
        </w:rPr>
        <w:t>Offering guidance and instruction to SBE student managers and staff</w:t>
      </w:r>
    </w:p>
    <w:p w14:paraId="000003D8" w14:textId="2C3D4A2E" w:rsidR="00471CEF" w:rsidRPr="00682492" w:rsidRDefault="00000000" w:rsidP="00ED25D8">
      <w:pPr>
        <w:numPr>
          <w:ilvl w:val="0"/>
          <w:numId w:val="89"/>
        </w:numPr>
        <w:spacing w:after="60" w:line="276" w:lineRule="auto"/>
        <w:rPr>
          <w:rFonts w:ascii="Times New Roman" w:hAnsi="Times New Roman" w:cs="Times New Roman"/>
          <w:color w:val="000000"/>
          <w:sz w:val="24"/>
          <w:szCs w:val="24"/>
        </w:rPr>
      </w:pPr>
      <w:sdt>
        <w:sdtPr>
          <w:rPr>
            <w:rFonts w:ascii="Times New Roman" w:hAnsi="Times New Roman" w:cs="Times New Roman"/>
          </w:rPr>
          <w:tag w:val="goog_rdk_519"/>
          <w:id w:val="559837509"/>
        </w:sdtPr>
        <w:sdtContent>
          <w:r w:rsidR="00D7312B" w:rsidRPr="00682492">
            <w:rPr>
              <w:rFonts w:ascii="Times New Roman" w:hAnsi="Times New Roman" w:cs="Times New Roman"/>
              <w:color w:val="000000"/>
              <w:sz w:val="24"/>
              <w:szCs w:val="24"/>
            </w:rPr>
            <w:t>Monitoring</w:t>
          </w:r>
        </w:sdtContent>
      </w:sdt>
      <w:r w:rsidR="00D7312B" w:rsidRPr="00682492">
        <w:rPr>
          <w:rFonts w:ascii="Times New Roman" w:hAnsi="Times New Roman" w:cs="Times New Roman"/>
          <w:color w:val="000000"/>
          <w:sz w:val="24"/>
          <w:szCs w:val="24"/>
        </w:rPr>
        <w:t xml:space="preserve"> inventory of merchandise, including ensuring that items are sold well before </w:t>
      </w:r>
      <w:r w:rsidR="00325FBB">
        <w:rPr>
          <w:rFonts w:ascii="Times New Roman" w:hAnsi="Times New Roman" w:cs="Times New Roman"/>
          <w:color w:val="000000"/>
          <w:sz w:val="24"/>
          <w:szCs w:val="24"/>
        </w:rPr>
        <w:t xml:space="preserve">the </w:t>
      </w:r>
      <w:r w:rsidR="00D7312B" w:rsidRPr="00682492">
        <w:rPr>
          <w:rFonts w:ascii="Times New Roman" w:hAnsi="Times New Roman" w:cs="Times New Roman"/>
          <w:color w:val="000000"/>
          <w:sz w:val="24"/>
          <w:szCs w:val="24"/>
        </w:rPr>
        <w:t>expiration date</w:t>
      </w:r>
    </w:p>
    <w:p w14:paraId="000003D9" w14:textId="77777777" w:rsidR="00471CEF" w:rsidRPr="00682492" w:rsidRDefault="00D7312B" w:rsidP="00ED25D8">
      <w:pPr>
        <w:numPr>
          <w:ilvl w:val="0"/>
          <w:numId w:val="89"/>
        </w:numPr>
        <w:spacing w:after="60" w:line="276" w:lineRule="auto"/>
        <w:rPr>
          <w:rFonts w:ascii="Times New Roman" w:hAnsi="Times New Roman" w:cs="Times New Roman"/>
          <w:sz w:val="24"/>
          <w:szCs w:val="24"/>
        </w:rPr>
      </w:pPr>
      <w:r w:rsidRPr="00682492">
        <w:rPr>
          <w:rFonts w:ascii="Times New Roman" w:hAnsi="Times New Roman" w:cs="Times New Roman"/>
          <w:color w:val="000000"/>
          <w:sz w:val="24"/>
          <w:szCs w:val="24"/>
        </w:rPr>
        <w:t>Ensuring transactions/deposits are completed according to school accounting procedures</w:t>
      </w:r>
    </w:p>
    <w:p w14:paraId="000003DA" w14:textId="77777777" w:rsidR="00471CEF" w:rsidRPr="00682492" w:rsidRDefault="00D7312B" w:rsidP="00ED25D8">
      <w:pPr>
        <w:numPr>
          <w:ilvl w:val="0"/>
          <w:numId w:val="89"/>
        </w:numPr>
        <w:spacing w:after="60" w:line="276" w:lineRule="auto"/>
        <w:rPr>
          <w:rFonts w:ascii="Times New Roman" w:hAnsi="Times New Roman" w:cs="Times New Roman"/>
          <w:color w:val="000000"/>
          <w:sz w:val="24"/>
          <w:szCs w:val="24"/>
        </w:rPr>
      </w:pPr>
      <w:r w:rsidRPr="00682492">
        <w:rPr>
          <w:rFonts w:ascii="Times New Roman" w:hAnsi="Times New Roman" w:cs="Times New Roman"/>
          <w:sz w:val="24"/>
          <w:szCs w:val="24"/>
        </w:rPr>
        <w:t xml:space="preserve">Instructing students on the preparation of </w:t>
      </w:r>
      <w:r w:rsidRPr="00682492">
        <w:rPr>
          <w:rFonts w:ascii="Times New Roman" w:hAnsi="Times New Roman" w:cs="Times New Roman"/>
          <w:color w:val="000000"/>
          <w:sz w:val="24"/>
          <w:szCs w:val="24"/>
        </w:rPr>
        <w:t>profit-and-loss statements</w:t>
      </w:r>
    </w:p>
    <w:p w14:paraId="000003DB" w14:textId="77777777" w:rsidR="00471CEF" w:rsidRPr="00682492" w:rsidRDefault="00471CEF">
      <w:pPr>
        <w:spacing w:after="0" w:line="276" w:lineRule="auto"/>
        <w:ind w:left="720"/>
        <w:rPr>
          <w:rFonts w:ascii="Times New Roman" w:hAnsi="Times New Roman" w:cs="Times New Roman"/>
          <w:sz w:val="24"/>
          <w:szCs w:val="24"/>
        </w:rPr>
      </w:pPr>
    </w:p>
    <w:p w14:paraId="03D82842" w14:textId="77777777" w:rsidR="00ED25D8" w:rsidRDefault="00ED25D8" w:rsidP="00ED25D8">
      <w:pPr>
        <w:pStyle w:val="Heading2"/>
        <w:rPr>
          <w:rFonts w:ascii="Times New Roman" w:hAnsi="Times New Roman" w:cs="Times New Roman"/>
          <w:b/>
          <w:color w:val="003C71"/>
        </w:rPr>
      </w:pPr>
      <w:r>
        <w:rPr>
          <w:rFonts w:ascii="Times New Roman" w:hAnsi="Times New Roman" w:cs="Times New Roman"/>
          <w:b/>
          <w:color w:val="003C71"/>
        </w:rPr>
        <w:br w:type="page"/>
      </w:r>
    </w:p>
    <w:p w14:paraId="000003DC" w14:textId="2E4ABA41" w:rsidR="00471CEF" w:rsidRPr="00ED25D8" w:rsidRDefault="00D7312B" w:rsidP="0BEACD22">
      <w:pPr>
        <w:pStyle w:val="Heading2"/>
        <w:rPr>
          <w:rFonts w:ascii="Times New Roman" w:hAnsi="Times New Roman" w:cs="Times New Roman"/>
          <w:b/>
          <w:bCs/>
          <w:color w:val="003C71"/>
        </w:rPr>
      </w:pPr>
      <w:bookmarkStart w:id="198" w:name="_Toc126855003"/>
      <w:bookmarkStart w:id="199" w:name="_Toc1226742506"/>
      <w:r w:rsidRPr="0BEACD22">
        <w:rPr>
          <w:rFonts w:ascii="Times New Roman" w:hAnsi="Times New Roman" w:cs="Times New Roman"/>
          <w:b/>
          <w:bCs/>
          <w:color w:val="003C71"/>
        </w:rPr>
        <w:lastRenderedPageBreak/>
        <w:t>Roles and Timeline for School-Based Enterprise Implementation</w:t>
      </w:r>
      <w:bookmarkEnd w:id="198"/>
      <w:bookmarkEnd w:id="199"/>
    </w:p>
    <w:p w14:paraId="000003DD" w14:textId="77777777" w:rsidR="00471CEF" w:rsidRPr="00682492" w:rsidRDefault="00471CEF">
      <w:pPr>
        <w:spacing w:after="0" w:line="240" w:lineRule="auto"/>
        <w:rPr>
          <w:rFonts w:ascii="Times New Roman" w:eastAsia="Arial" w:hAnsi="Times New Roman" w:cs="Times New Roman"/>
        </w:rPr>
      </w:pPr>
    </w:p>
    <w:p w14:paraId="000003DE" w14:textId="77777777" w:rsidR="00471CEF" w:rsidRPr="00682492" w:rsidRDefault="00D7312B" w:rsidP="00ED25D8">
      <w:pPr>
        <w:pStyle w:val="Heading3"/>
        <w:spacing w:after="120"/>
        <w:jc w:val="left"/>
        <w:rPr>
          <w:rFonts w:ascii="Times New Roman" w:hAnsi="Times New Roman" w:cs="Times New Roman"/>
          <w:sz w:val="24"/>
          <w:szCs w:val="24"/>
        </w:rPr>
      </w:pPr>
      <w:bookmarkStart w:id="200" w:name="_Toc126855004"/>
      <w:bookmarkStart w:id="201" w:name="_Toc130377828"/>
      <w:bookmarkStart w:id="202" w:name="_Toc597555546"/>
      <w:r w:rsidRPr="0BEACD22">
        <w:rPr>
          <w:rFonts w:ascii="Times New Roman" w:hAnsi="Times New Roman" w:cs="Times New Roman"/>
          <w:b/>
          <w:bCs/>
          <w:sz w:val="24"/>
          <w:szCs w:val="24"/>
        </w:rPr>
        <w:t>Before the SBE Experience</w:t>
      </w:r>
      <w:bookmarkEnd w:id="200"/>
      <w:bookmarkEnd w:id="201"/>
      <w:bookmarkEnd w:id="202"/>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4680"/>
        <w:gridCol w:w="4680"/>
      </w:tblGrid>
      <w:tr w:rsidR="00B1304D" w:rsidRPr="00D61D50" w14:paraId="68D5A1D8" w14:textId="77777777">
        <w:tc>
          <w:tcPr>
            <w:tcW w:w="4680" w:type="dxa"/>
            <w:vAlign w:val="center"/>
          </w:tcPr>
          <w:p w14:paraId="000003DF" w14:textId="77777777" w:rsidR="00471CEF" w:rsidRPr="00D61D50" w:rsidRDefault="00D7312B" w:rsidP="00ED25D8">
            <w:pPr>
              <w:spacing w:after="120"/>
              <w:jc w:val="center"/>
              <w:rPr>
                <w:rFonts w:ascii="Times New Roman" w:hAnsi="Times New Roman" w:cs="Times New Roman"/>
                <w:b/>
                <w:sz w:val="24"/>
                <w:szCs w:val="24"/>
              </w:rPr>
            </w:pPr>
            <w:r w:rsidRPr="00D61D50">
              <w:rPr>
                <w:rFonts w:ascii="Times New Roman" w:hAnsi="Times New Roman" w:cs="Times New Roman"/>
                <w:b/>
                <w:sz w:val="24"/>
                <w:szCs w:val="24"/>
              </w:rPr>
              <w:t>SBE Supervisor</w:t>
            </w:r>
          </w:p>
        </w:tc>
        <w:tc>
          <w:tcPr>
            <w:tcW w:w="4680" w:type="dxa"/>
            <w:vAlign w:val="center"/>
          </w:tcPr>
          <w:p w14:paraId="000003E0" w14:textId="77777777" w:rsidR="00471CEF" w:rsidRPr="00D61D50" w:rsidRDefault="00D7312B" w:rsidP="00ED25D8">
            <w:pPr>
              <w:spacing w:after="120"/>
              <w:jc w:val="center"/>
              <w:rPr>
                <w:rFonts w:ascii="Times New Roman" w:hAnsi="Times New Roman" w:cs="Times New Roman"/>
                <w:b/>
                <w:sz w:val="24"/>
                <w:szCs w:val="24"/>
              </w:rPr>
            </w:pPr>
            <w:r w:rsidRPr="00D61D50">
              <w:rPr>
                <w:rFonts w:ascii="Times New Roman" w:hAnsi="Times New Roman" w:cs="Times New Roman"/>
                <w:b/>
                <w:sz w:val="24"/>
                <w:szCs w:val="24"/>
              </w:rPr>
              <w:t>Student</w:t>
            </w:r>
          </w:p>
        </w:tc>
      </w:tr>
      <w:tr w:rsidR="00B9700F" w:rsidRPr="00D61D50" w14:paraId="66AED48D" w14:textId="77777777">
        <w:tc>
          <w:tcPr>
            <w:tcW w:w="4680" w:type="dxa"/>
          </w:tcPr>
          <w:p w14:paraId="000003E1" w14:textId="77777777" w:rsidR="00471CEF" w:rsidRPr="00D61D50" w:rsidRDefault="00D7312B" w:rsidP="00ED25D8">
            <w:pPr>
              <w:numPr>
                <w:ilvl w:val="0"/>
                <w:numId w:val="137"/>
              </w:numPr>
              <w:spacing w:after="60"/>
              <w:rPr>
                <w:rFonts w:ascii="Times New Roman" w:hAnsi="Times New Roman" w:cs="Times New Roman"/>
                <w:sz w:val="24"/>
                <w:szCs w:val="24"/>
              </w:rPr>
            </w:pPr>
            <w:r w:rsidRPr="00D61D50">
              <w:rPr>
                <w:rFonts w:ascii="Times New Roman" w:hAnsi="Times New Roman" w:cs="Times New Roman"/>
                <w:sz w:val="24"/>
                <w:szCs w:val="24"/>
              </w:rPr>
              <w:t>Review career assessment results.</w:t>
            </w:r>
          </w:p>
          <w:p w14:paraId="000003E2" w14:textId="77777777" w:rsidR="00471CEF" w:rsidRPr="00D61D50" w:rsidRDefault="00D7312B" w:rsidP="00ED25D8">
            <w:pPr>
              <w:numPr>
                <w:ilvl w:val="0"/>
                <w:numId w:val="137"/>
              </w:numPr>
              <w:spacing w:after="60"/>
              <w:rPr>
                <w:rFonts w:ascii="Times New Roman" w:hAnsi="Times New Roman" w:cs="Times New Roman"/>
                <w:sz w:val="24"/>
                <w:szCs w:val="24"/>
              </w:rPr>
            </w:pPr>
            <w:r w:rsidRPr="00D61D50">
              <w:rPr>
                <w:rFonts w:ascii="Times New Roman" w:hAnsi="Times New Roman" w:cs="Times New Roman"/>
                <w:sz w:val="24"/>
                <w:szCs w:val="24"/>
              </w:rPr>
              <w:t>Identify interested and qualified students.</w:t>
            </w:r>
          </w:p>
          <w:p w14:paraId="000003E3" w14:textId="77777777" w:rsidR="00471CEF" w:rsidRPr="00D61D50" w:rsidRDefault="00D7312B" w:rsidP="00ED25D8">
            <w:pPr>
              <w:numPr>
                <w:ilvl w:val="0"/>
                <w:numId w:val="137"/>
              </w:numPr>
              <w:spacing w:after="60"/>
              <w:rPr>
                <w:rFonts w:ascii="Times New Roman" w:hAnsi="Times New Roman" w:cs="Times New Roman"/>
                <w:sz w:val="24"/>
                <w:szCs w:val="24"/>
              </w:rPr>
            </w:pPr>
            <w:r w:rsidRPr="00D61D50">
              <w:rPr>
                <w:rFonts w:ascii="Times New Roman" w:hAnsi="Times New Roman" w:cs="Times New Roman"/>
                <w:sz w:val="24"/>
                <w:szCs w:val="24"/>
              </w:rPr>
              <w:t>Orient students to expectations, including safety requirements (e.g., PPE).</w:t>
            </w:r>
          </w:p>
          <w:p w14:paraId="000003E4" w14:textId="77777777" w:rsidR="00471CEF" w:rsidRPr="00D61D50" w:rsidRDefault="00D7312B" w:rsidP="00ED25D8">
            <w:pPr>
              <w:numPr>
                <w:ilvl w:val="0"/>
                <w:numId w:val="137"/>
              </w:numPr>
              <w:spacing w:after="60"/>
              <w:rPr>
                <w:rFonts w:ascii="Times New Roman" w:hAnsi="Times New Roman" w:cs="Times New Roman"/>
                <w:sz w:val="24"/>
                <w:szCs w:val="24"/>
              </w:rPr>
            </w:pPr>
            <w:r w:rsidRPr="00D61D50">
              <w:rPr>
                <w:rFonts w:ascii="Times New Roman" w:hAnsi="Times New Roman" w:cs="Times New Roman"/>
                <w:sz w:val="24"/>
                <w:szCs w:val="24"/>
              </w:rPr>
              <w:t xml:space="preserve">Finalize each student’s SBE training agreement with appropriate parties. </w:t>
            </w:r>
          </w:p>
        </w:tc>
        <w:tc>
          <w:tcPr>
            <w:tcW w:w="4680" w:type="dxa"/>
          </w:tcPr>
          <w:p w14:paraId="000003E5" w14:textId="77777777" w:rsidR="00471CEF" w:rsidRPr="00D61D50" w:rsidRDefault="00D7312B" w:rsidP="00ED25D8">
            <w:pPr>
              <w:numPr>
                <w:ilvl w:val="0"/>
                <w:numId w:val="108"/>
              </w:numPr>
              <w:spacing w:after="60"/>
              <w:rPr>
                <w:rFonts w:ascii="Times New Roman" w:hAnsi="Times New Roman" w:cs="Times New Roman"/>
                <w:sz w:val="24"/>
                <w:szCs w:val="24"/>
              </w:rPr>
            </w:pPr>
            <w:r w:rsidRPr="00D61D50">
              <w:rPr>
                <w:rFonts w:ascii="Times New Roman" w:hAnsi="Times New Roman" w:cs="Times New Roman"/>
                <w:sz w:val="24"/>
                <w:szCs w:val="24"/>
              </w:rPr>
              <w:t>Express interest and complete any necessary application procedures for the SBE.</w:t>
            </w:r>
          </w:p>
          <w:p w14:paraId="000003E6" w14:textId="77777777" w:rsidR="00471CEF" w:rsidRPr="00D61D50" w:rsidRDefault="00D7312B" w:rsidP="00ED25D8">
            <w:pPr>
              <w:numPr>
                <w:ilvl w:val="0"/>
                <w:numId w:val="108"/>
              </w:numPr>
              <w:spacing w:after="60"/>
              <w:rPr>
                <w:rFonts w:ascii="Times New Roman" w:hAnsi="Times New Roman" w:cs="Times New Roman"/>
                <w:sz w:val="24"/>
                <w:szCs w:val="24"/>
              </w:rPr>
            </w:pPr>
            <w:r w:rsidRPr="00D61D50">
              <w:rPr>
                <w:rFonts w:ascii="Times New Roman" w:hAnsi="Times New Roman" w:cs="Times New Roman"/>
                <w:sz w:val="24"/>
                <w:szCs w:val="24"/>
              </w:rPr>
              <w:t>Submit required forms.</w:t>
            </w:r>
          </w:p>
          <w:p w14:paraId="000003E7" w14:textId="77777777" w:rsidR="00471CEF" w:rsidRPr="00D61D50" w:rsidRDefault="00D7312B" w:rsidP="00ED25D8">
            <w:pPr>
              <w:numPr>
                <w:ilvl w:val="0"/>
                <w:numId w:val="108"/>
              </w:numPr>
              <w:spacing w:after="60"/>
              <w:rPr>
                <w:rFonts w:ascii="Times New Roman" w:hAnsi="Times New Roman" w:cs="Times New Roman"/>
                <w:sz w:val="24"/>
                <w:szCs w:val="24"/>
              </w:rPr>
            </w:pPr>
            <w:r w:rsidRPr="00D61D50">
              <w:rPr>
                <w:rFonts w:ascii="Times New Roman" w:hAnsi="Times New Roman" w:cs="Times New Roman"/>
                <w:sz w:val="24"/>
                <w:szCs w:val="24"/>
              </w:rPr>
              <w:t>Participate in applicable interviewing and orientation activities.</w:t>
            </w:r>
          </w:p>
        </w:tc>
      </w:tr>
    </w:tbl>
    <w:p w14:paraId="000003E8" w14:textId="77777777" w:rsidR="00471CEF" w:rsidRPr="00682492" w:rsidRDefault="00471CEF">
      <w:pPr>
        <w:spacing w:after="0" w:line="240" w:lineRule="auto"/>
        <w:rPr>
          <w:rFonts w:ascii="Times New Roman" w:hAnsi="Times New Roman" w:cs="Times New Roman"/>
          <w:sz w:val="24"/>
          <w:szCs w:val="24"/>
        </w:rPr>
      </w:pPr>
    </w:p>
    <w:p w14:paraId="000003E9" w14:textId="77777777" w:rsidR="00471CEF" w:rsidRPr="00682492" w:rsidRDefault="00D7312B" w:rsidP="0BEACD22">
      <w:pPr>
        <w:pStyle w:val="Heading3"/>
        <w:spacing w:after="120"/>
        <w:jc w:val="left"/>
        <w:rPr>
          <w:rFonts w:ascii="Times New Roman" w:hAnsi="Times New Roman" w:cs="Times New Roman"/>
          <w:b/>
          <w:bCs/>
          <w:sz w:val="24"/>
          <w:szCs w:val="24"/>
        </w:rPr>
      </w:pPr>
      <w:bookmarkStart w:id="203" w:name="_Toc126855005"/>
      <w:bookmarkStart w:id="204" w:name="_Toc130377829"/>
      <w:bookmarkStart w:id="205" w:name="_Toc1311371776"/>
      <w:r w:rsidRPr="0BEACD22">
        <w:rPr>
          <w:rFonts w:ascii="Times New Roman" w:hAnsi="Times New Roman" w:cs="Times New Roman"/>
          <w:b/>
          <w:bCs/>
          <w:sz w:val="24"/>
          <w:szCs w:val="24"/>
        </w:rPr>
        <w:t>During the SBE Experience</w:t>
      </w:r>
      <w:bookmarkEnd w:id="203"/>
      <w:bookmarkEnd w:id="204"/>
      <w:bookmarkEnd w:id="205"/>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4680"/>
        <w:gridCol w:w="4680"/>
      </w:tblGrid>
      <w:tr w:rsidR="006C438C" w:rsidRPr="00D61D50" w14:paraId="5C1D1371" w14:textId="77777777">
        <w:tc>
          <w:tcPr>
            <w:tcW w:w="4680" w:type="dxa"/>
            <w:vAlign w:val="center"/>
          </w:tcPr>
          <w:p w14:paraId="000003EA" w14:textId="77777777" w:rsidR="00471CEF" w:rsidRPr="00D61D50" w:rsidRDefault="00D7312B" w:rsidP="001433DA">
            <w:pPr>
              <w:spacing w:after="120"/>
              <w:jc w:val="center"/>
              <w:rPr>
                <w:rFonts w:ascii="Times New Roman" w:hAnsi="Times New Roman" w:cs="Times New Roman"/>
                <w:sz w:val="24"/>
                <w:szCs w:val="24"/>
              </w:rPr>
            </w:pPr>
            <w:r w:rsidRPr="00D61D50">
              <w:rPr>
                <w:rFonts w:ascii="Times New Roman" w:hAnsi="Times New Roman" w:cs="Times New Roman"/>
                <w:b/>
                <w:sz w:val="24"/>
                <w:szCs w:val="24"/>
              </w:rPr>
              <w:t>SBE Supervisor</w:t>
            </w:r>
          </w:p>
        </w:tc>
        <w:tc>
          <w:tcPr>
            <w:tcW w:w="4680" w:type="dxa"/>
            <w:vAlign w:val="center"/>
          </w:tcPr>
          <w:p w14:paraId="000003EB" w14:textId="77777777" w:rsidR="00471CEF" w:rsidRPr="00D61D50" w:rsidRDefault="00D7312B" w:rsidP="001433DA">
            <w:pPr>
              <w:spacing w:after="120"/>
              <w:jc w:val="center"/>
              <w:rPr>
                <w:rFonts w:ascii="Times New Roman" w:hAnsi="Times New Roman" w:cs="Times New Roman"/>
                <w:sz w:val="24"/>
                <w:szCs w:val="24"/>
              </w:rPr>
            </w:pPr>
            <w:r w:rsidRPr="00D61D50">
              <w:rPr>
                <w:rFonts w:ascii="Times New Roman" w:hAnsi="Times New Roman" w:cs="Times New Roman"/>
                <w:b/>
                <w:sz w:val="24"/>
                <w:szCs w:val="24"/>
              </w:rPr>
              <w:t>Student</w:t>
            </w:r>
          </w:p>
        </w:tc>
      </w:tr>
      <w:tr w:rsidR="006C438C" w:rsidRPr="00D61D50" w14:paraId="518A4134" w14:textId="77777777">
        <w:tc>
          <w:tcPr>
            <w:tcW w:w="4680" w:type="dxa"/>
          </w:tcPr>
          <w:p w14:paraId="000003EC" w14:textId="77777777" w:rsidR="00471CEF" w:rsidRPr="00D61D50" w:rsidRDefault="00D7312B" w:rsidP="001433DA">
            <w:pPr>
              <w:numPr>
                <w:ilvl w:val="0"/>
                <w:numId w:val="138"/>
              </w:numPr>
              <w:spacing w:after="60"/>
              <w:rPr>
                <w:rFonts w:ascii="Times New Roman" w:hAnsi="Times New Roman" w:cs="Times New Roman"/>
                <w:sz w:val="24"/>
                <w:szCs w:val="24"/>
              </w:rPr>
            </w:pPr>
            <w:r w:rsidRPr="00D61D50">
              <w:rPr>
                <w:rFonts w:ascii="Times New Roman" w:hAnsi="Times New Roman" w:cs="Times New Roman"/>
                <w:sz w:val="24"/>
                <w:szCs w:val="24"/>
              </w:rPr>
              <w:t>Support students in working toward related learning objectives, structuring learning activities to complement the SBE.</w:t>
            </w:r>
          </w:p>
          <w:p w14:paraId="28B617E6" w14:textId="77777777" w:rsidR="00D34FCB" w:rsidRDefault="00D34FCB" w:rsidP="001433DA">
            <w:pPr>
              <w:numPr>
                <w:ilvl w:val="0"/>
                <w:numId w:val="138"/>
              </w:numPr>
              <w:spacing w:after="60"/>
              <w:rPr>
                <w:rFonts w:ascii="Times New Roman" w:hAnsi="Times New Roman" w:cs="Times New Roman"/>
                <w:sz w:val="24"/>
                <w:szCs w:val="24"/>
              </w:rPr>
            </w:pPr>
            <w:r>
              <w:rPr>
                <w:rFonts w:ascii="Times New Roman" w:hAnsi="Times New Roman" w:cs="Times New Roman"/>
                <w:sz w:val="24"/>
                <w:szCs w:val="24"/>
              </w:rPr>
              <w:t>Evaluate student progress.</w:t>
            </w:r>
          </w:p>
          <w:p w14:paraId="09048E66" w14:textId="77777777" w:rsidR="00E50499" w:rsidRDefault="00E50499" w:rsidP="001433DA">
            <w:pPr>
              <w:numPr>
                <w:ilvl w:val="0"/>
                <w:numId w:val="138"/>
              </w:numPr>
              <w:spacing w:after="60"/>
              <w:rPr>
                <w:rFonts w:ascii="Times New Roman" w:hAnsi="Times New Roman" w:cs="Times New Roman"/>
                <w:sz w:val="24"/>
                <w:szCs w:val="24"/>
              </w:rPr>
            </w:pPr>
            <w:r>
              <w:rPr>
                <w:rFonts w:ascii="Times New Roman" w:hAnsi="Times New Roman" w:cs="Times New Roman"/>
                <w:sz w:val="24"/>
                <w:szCs w:val="24"/>
              </w:rPr>
              <w:t>Conduct progress conferences.</w:t>
            </w:r>
          </w:p>
          <w:p w14:paraId="000003ED" w14:textId="6BC1E895" w:rsidR="00471CEF" w:rsidRPr="00D61D50" w:rsidRDefault="00D7312B" w:rsidP="001433DA">
            <w:pPr>
              <w:numPr>
                <w:ilvl w:val="0"/>
                <w:numId w:val="138"/>
              </w:numPr>
              <w:spacing w:after="60"/>
              <w:rPr>
                <w:rFonts w:ascii="Times New Roman" w:hAnsi="Times New Roman" w:cs="Times New Roman"/>
                <w:sz w:val="24"/>
                <w:szCs w:val="24"/>
              </w:rPr>
            </w:pPr>
            <w:r w:rsidRPr="00D61D50">
              <w:rPr>
                <w:rFonts w:ascii="Times New Roman" w:hAnsi="Times New Roman" w:cs="Times New Roman"/>
                <w:sz w:val="24"/>
                <w:szCs w:val="24"/>
              </w:rPr>
              <w:t>Maintain ongoing communication with all SBE stakeholders.</w:t>
            </w:r>
          </w:p>
          <w:p w14:paraId="000003EE" w14:textId="436519D0" w:rsidR="00471CEF" w:rsidRPr="00D61D50" w:rsidRDefault="00000000" w:rsidP="001433DA">
            <w:pPr>
              <w:numPr>
                <w:ilvl w:val="0"/>
                <w:numId w:val="138"/>
              </w:numPr>
              <w:spacing w:after="60"/>
              <w:rPr>
                <w:rFonts w:ascii="Times New Roman" w:hAnsi="Times New Roman" w:cs="Times New Roman"/>
                <w:sz w:val="24"/>
                <w:szCs w:val="24"/>
              </w:rPr>
            </w:pPr>
            <w:sdt>
              <w:sdtPr>
                <w:rPr>
                  <w:rFonts w:ascii="Times New Roman" w:hAnsi="Times New Roman" w:cs="Times New Roman"/>
                  <w:sz w:val="24"/>
                  <w:szCs w:val="24"/>
                </w:rPr>
                <w:tag w:val="goog_rdk_522"/>
                <w:id w:val="-989941425"/>
              </w:sdtPr>
              <w:sdtContent>
                <w:r w:rsidR="00D7312B" w:rsidRPr="00D61D50">
                  <w:rPr>
                    <w:rFonts w:ascii="Times New Roman" w:hAnsi="Times New Roman" w:cs="Times New Roman"/>
                    <w:sz w:val="24"/>
                    <w:szCs w:val="24"/>
                  </w:rPr>
                  <w:t>Approve</w:t>
                </w:r>
              </w:sdtContent>
            </w:sdt>
            <w:r w:rsidR="00D7312B" w:rsidRPr="00D61D50">
              <w:rPr>
                <w:rFonts w:ascii="Times New Roman" w:hAnsi="Times New Roman" w:cs="Times New Roman"/>
                <w:sz w:val="24"/>
                <w:szCs w:val="24"/>
              </w:rPr>
              <w:t xml:space="preserve"> student hours.</w:t>
            </w:r>
          </w:p>
        </w:tc>
        <w:tc>
          <w:tcPr>
            <w:tcW w:w="4680" w:type="dxa"/>
          </w:tcPr>
          <w:p w14:paraId="000003EF" w14:textId="4311C95E" w:rsidR="00471CEF" w:rsidRPr="00D61D50" w:rsidRDefault="00D7312B" w:rsidP="001433DA">
            <w:pPr>
              <w:numPr>
                <w:ilvl w:val="0"/>
                <w:numId w:val="109"/>
              </w:numPr>
              <w:spacing w:after="60"/>
              <w:rPr>
                <w:rFonts w:ascii="Times New Roman" w:hAnsi="Times New Roman" w:cs="Times New Roman"/>
                <w:sz w:val="24"/>
                <w:szCs w:val="24"/>
              </w:rPr>
            </w:pPr>
            <w:r w:rsidRPr="00D61D50">
              <w:rPr>
                <w:rFonts w:ascii="Times New Roman" w:hAnsi="Times New Roman" w:cs="Times New Roman"/>
                <w:sz w:val="24"/>
                <w:szCs w:val="24"/>
              </w:rPr>
              <w:t xml:space="preserve">Provide updates to </w:t>
            </w:r>
            <w:r w:rsidR="00D61D50">
              <w:rPr>
                <w:rFonts w:ascii="Times New Roman" w:hAnsi="Times New Roman" w:cs="Times New Roman"/>
                <w:sz w:val="24"/>
                <w:szCs w:val="24"/>
              </w:rPr>
              <w:t xml:space="preserve">CTE </w:t>
            </w:r>
            <w:r w:rsidRPr="00D61D50">
              <w:rPr>
                <w:rFonts w:ascii="Times New Roman" w:hAnsi="Times New Roman" w:cs="Times New Roman"/>
                <w:sz w:val="24"/>
                <w:szCs w:val="24"/>
              </w:rPr>
              <w:t>WBL coordinator/teacher/</w:t>
            </w:r>
            <w:sdt>
              <w:sdtPr>
                <w:rPr>
                  <w:rFonts w:ascii="Times New Roman" w:hAnsi="Times New Roman" w:cs="Times New Roman"/>
                  <w:sz w:val="24"/>
                  <w:szCs w:val="24"/>
                </w:rPr>
                <w:tag w:val="goog_rdk_524"/>
                <w:id w:val="-1844083071"/>
              </w:sdtPr>
              <w:sdtContent>
                <w:r w:rsidRPr="00D61D50">
                  <w:rPr>
                    <w:rFonts w:ascii="Times New Roman" w:hAnsi="Times New Roman" w:cs="Times New Roman"/>
                    <w:sz w:val="24"/>
                    <w:szCs w:val="24"/>
                  </w:rPr>
                  <w:t>point of contact</w:t>
                </w:r>
              </w:sdtContent>
            </w:sdt>
            <w:r w:rsidRPr="00D61D50">
              <w:rPr>
                <w:rFonts w:ascii="Times New Roman" w:hAnsi="Times New Roman" w:cs="Times New Roman"/>
                <w:sz w:val="24"/>
                <w:szCs w:val="24"/>
              </w:rPr>
              <w:t>.</w:t>
            </w:r>
          </w:p>
          <w:p w14:paraId="000003F0" w14:textId="77777777" w:rsidR="00471CEF" w:rsidRPr="00D61D50" w:rsidRDefault="00D7312B" w:rsidP="001433DA">
            <w:pPr>
              <w:numPr>
                <w:ilvl w:val="0"/>
                <w:numId w:val="109"/>
              </w:numPr>
              <w:spacing w:after="60"/>
              <w:rPr>
                <w:rFonts w:ascii="Times New Roman" w:hAnsi="Times New Roman" w:cs="Times New Roman"/>
                <w:sz w:val="24"/>
                <w:szCs w:val="24"/>
              </w:rPr>
            </w:pPr>
            <w:r w:rsidRPr="00D61D50">
              <w:rPr>
                <w:rFonts w:ascii="Times New Roman" w:hAnsi="Times New Roman" w:cs="Times New Roman"/>
                <w:sz w:val="24"/>
                <w:szCs w:val="24"/>
              </w:rPr>
              <w:t xml:space="preserve">Comply with all SBE rules and exercise workplace readiness skills. </w:t>
            </w:r>
          </w:p>
          <w:p w14:paraId="000003F1" w14:textId="77777777" w:rsidR="00471CEF" w:rsidRPr="00D61D50" w:rsidRDefault="00D7312B" w:rsidP="001433DA">
            <w:pPr>
              <w:numPr>
                <w:ilvl w:val="0"/>
                <w:numId w:val="109"/>
              </w:numPr>
              <w:spacing w:after="60"/>
              <w:rPr>
                <w:rFonts w:ascii="Times New Roman" w:hAnsi="Times New Roman" w:cs="Times New Roman"/>
                <w:sz w:val="24"/>
                <w:szCs w:val="24"/>
              </w:rPr>
            </w:pPr>
            <w:r w:rsidRPr="00D61D50">
              <w:rPr>
                <w:rFonts w:ascii="Times New Roman" w:hAnsi="Times New Roman" w:cs="Times New Roman"/>
                <w:sz w:val="24"/>
                <w:szCs w:val="24"/>
              </w:rPr>
              <w:t>Maintain communication with others within the SBE.</w:t>
            </w:r>
          </w:p>
          <w:p w14:paraId="000003F2" w14:textId="77777777" w:rsidR="00471CEF" w:rsidRPr="00D61D50" w:rsidRDefault="00D7312B" w:rsidP="001433DA">
            <w:pPr>
              <w:numPr>
                <w:ilvl w:val="0"/>
                <w:numId w:val="109"/>
              </w:numPr>
              <w:spacing w:after="60"/>
              <w:rPr>
                <w:rFonts w:ascii="Times New Roman" w:hAnsi="Times New Roman" w:cs="Times New Roman"/>
                <w:sz w:val="24"/>
                <w:szCs w:val="24"/>
              </w:rPr>
            </w:pPr>
            <w:r w:rsidRPr="00D61D50">
              <w:rPr>
                <w:rFonts w:ascii="Times New Roman" w:hAnsi="Times New Roman" w:cs="Times New Roman"/>
                <w:sz w:val="24"/>
                <w:szCs w:val="24"/>
              </w:rPr>
              <w:t>Record observations of SBE.</w:t>
            </w:r>
          </w:p>
          <w:p w14:paraId="000003F3" w14:textId="50CF573B" w:rsidR="00471CEF" w:rsidRPr="00D61D50" w:rsidRDefault="00D7312B" w:rsidP="001433DA">
            <w:pPr>
              <w:numPr>
                <w:ilvl w:val="0"/>
                <w:numId w:val="109"/>
              </w:numPr>
              <w:spacing w:after="60"/>
              <w:rPr>
                <w:rFonts w:ascii="Times New Roman" w:hAnsi="Times New Roman" w:cs="Times New Roman"/>
                <w:sz w:val="24"/>
                <w:szCs w:val="24"/>
              </w:rPr>
            </w:pPr>
            <w:r w:rsidRPr="00D61D50">
              <w:rPr>
                <w:rFonts w:ascii="Times New Roman" w:hAnsi="Times New Roman" w:cs="Times New Roman"/>
                <w:sz w:val="24"/>
                <w:szCs w:val="24"/>
              </w:rPr>
              <w:t xml:space="preserve">Document </w:t>
            </w:r>
            <w:r w:rsidR="00A475E2" w:rsidRPr="00D61D50">
              <w:rPr>
                <w:rFonts w:ascii="Times New Roman" w:hAnsi="Times New Roman" w:cs="Times New Roman"/>
                <w:sz w:val="24"/>
                <w:szCs w:val="24"/>
              </w:rPr>
              <w:t xml:space="preserve">CTE </w:t>
            </w:r>
            <w:r w:rsidRPr="00D61D50">
              <w:rPr>
                <w:rFonts w:ascii="Times New Roman" w:hAnsi="Times New Roman" w:cs="Times New Roman"/>
                <w:sz w:val="24"/>
                <w:szCs w:val="24"/>
              </w:rPr>
              <w:t>HQWBL hours.</w:t>
            </w:r>
          </w:p>
        </w:tc>
      </w:tr>
    </w:tbl>
    <w:p w14:paraId="000003F4" w14:textId="77777777" w:rsidR="00471CEF" w:rsidRDefault="00471CEF">
      <w:pPr>
        <w:spacing w:after="0" w:line="240" w:lineRule="auto"/>
        <w:rPr>
          <w:sz w:val="24"/>
          <w:szCs w:val="24"/>
        </w:rPr>
      </w:pPr>
    </w:p>
    <w:p w14:paraId="000003F5" w14:textId="77777777" w:rsidR="00471CEF" w:rsidRPr="00682492" w:rsidRDefault="00D7312B" w:rsidP="0BEACD22">
      <w:pPr>
        <w:pStyle w:val="Heading3"/>
        <w:spacing w:after="120" w:line="276" w:lineRule="auto"/>
        <w:jc w:val="left"/>
        <w:rPr>
          <w:rFonts w:ascii="Times New Roman" w:hAnsi="Times New Roman" w:cs="Times New Roman"/>
          <w:b/>
          <w:bCs/>
          <w:sz w:val="24"/>
          <w:szCs w:val="24"/>
        </w:rPr>
      </w:pPr>
      <w:bookmarkStart w:id="206" w:name="_Toc126855006"/>
      <w:bookmarkStart w:id="207" w:name="_Toc130377830"/>
      <w:bookmarkStart w:id="208" w:name="_Toc1826766742"/>
      <w:r w:rsidRPr="0BEACD22">
        <w:rPr>
          <w:rFonts w:ascii="Times New Roman" w:hAnsi="Times New Roman" w:cs="Times New Roman"/>
          <w:b/>
          <w:bCs/>
          <w:sz w:val="24"/>
          <w:szCs w:val="24"/>
        </w:rPr>
        <w:t>After the SBE Experience</w:t>
      </w:r>
      <w:bookmarkEnd w:id="206"/>
      <w:bookmarkEnd w:id="207"/>
      <w:bookmarkEnd w:id="208"/>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4680"/>
        <w:gridCol w:w="4680"/>
      </w:tblGrid>
      <w:tr w:rsidR="00B1304D" w:rsidRPr="00D61D50" w14:paraId="3FF458CF" w14:textId="77777777">
        <w:tc>
          <w:tcPr>
            <w:tcW w:w="4680" w:type="dxa"/>
            <w:vAlign w:val="center"/>
          </w:tcPr>
          <w:p w14:paraId="000003F6" w14:textId="77777777" w:rsidR="00471CEF" w:rsidRPr="00D61D50" w:rsidRDefault="00D7312B" w:rsidP="001433DA">
            <w:pPr>
              <w:spacing w:after="120"/>
              <w:ind w:left="-102"/>
              <w:jc w:val="center"/>
              <w:rPr>
                <w:rFonts w:ascii="Times New Roman" w:hAnsi="Times New Roman" w:cs="Times New Roman"/>
                <w:sz w:val="24"/>
                <w:szCs w:val="24"/>
              </w:rPr>
            </w:pPr>
            <w:r w:rsidRPr="00D61D50">
              <w:rPr>
                <w:rFonts w:ascii="Times New Roman" w:hAnsi="Times New Roman" w:cs="Times New Roman"/>
                <w:b/>
                <w:sz w:val="24"/>
                <w:szCs w:val="24"/>
              </w:rPr>
              <w:t>SBE Supervisor</w:t>
            </w:r>
          </w:p>
        </w:tc>
        <w:tc>
          <w:tcPr>
            <w:tcW w:w="4680" w:type="dxa"/>
            <w:vAlign w:val="center"/>
          </w:tcPr>
          <w:p w14:paraId="000003F7" w14:textId="77777777" w:rsidR="00471CEF" w:rsidRPr="00D61D50" w:rsidRDefault="00D7312B" w:rsidP="001433DA">
            <w:pPr>
              <w:spacing w:after="120"/>
              <w:jc w:val="center"/>
              <w:rPr>
                <w:rFonts w:ascii="Times New Roman" w:hAnsi="Times New Roman" w:cs="Times New Roman"/>
                <w:sz w:val="24"/>
                <w:szCs w:val="24"/>
              </w:rPr>
            </w:pPr>
            <w:r w:rsidRPr="00D61D50">
              <w:rPr>
                <w:rFonts w:ascii="Times New Roman" w:hAnsi="Times New Roman" w:cs="Times New Roman"/>
                <w:b/>
                <w:sz w:val="24"/>
                <w:szCs w:val="24"/>
              </w:rPr>
              <w:t>Student</w:t>
            </w:r>
          </w:p>
        </w:tc>
      </w:tr>
      <w:tr w:rsidR="00B9700F" w:rsidRPr="00D61D50" w14:paraId="1BFFCCC7" w14:textId="77777777">
        <w:tc>
          <w:tcPr>
            <w:tcW w:w="4680" w:type="dxa"/>
          </w:tcPr>
          <w:p w14:paraId="000003F8" w14:textId="55AC0990" w:rsidR="00471CEF" w:rsidRDefault="00D7312B" w:rsidP="001433DA">
            <w:pPr>
              <w:numPr>
                <w:ilvl w:val="0"/>
                <w:numId w:val="139"/>
              </w:numPr>
              <w:spacing w:after="60"/>
              <w:rPr>
                <w:rFonts w:ascii="Times New Roman" w:hAnsi="Times New Roman" w:cs="Times New Roman"/>
                <w:sz w:val="24"/>
                <w:szCs w:val="24"/>
              </w:rPr>
            </w:pPr>
            <w:r w:rsidRPr="00D61D50">
              <w:rPr>
                <w:rFonts w:ascii="Times New Roman" w:hAnsi="Times New Roman" w:cs="Times New Roman"/>
                <w:sz w:val="24"/>
                <w:szCs w:val="24"/>
              </w:rPr>
              <w:t xml:space="preserve">Collect documentation. </w:t>
            </w:r>
          </w:p>
          <w:p w14:paraId="43F7CD00" w14:textId="5D7E0D5A" w:rsidR="00B91128" w:rsidRPr="00D61D50" w:rsidRDefault="00B91128" w:rsidP="001433DA">
            <w:pPr>
              <w:numPr>
                <w:ilvl w:val="0"/>
                <w:numId w:val="139"/>
              </w:numPr>
              <w:spacing w:after="60"/>
              <w:rPr>
                <w:rFonts w:ascii="Times New Roman" w:hAnsi="Times New Roman" w:cs="Times New Roman"/>
                <w:sz w:val="24"/>
                <w:szCs w:val="24"/>
              </w:rPr>
            </w:pPr>
            <w:r>
              <w:rPr>
                <w:rFonts w:ascii="Times New Roman" w:hAnsi="Times New Roman" w:cs="Times New Roman"/>
                <w:sz w:val="24"/>
                <w:szCs w:val="24"/>
              </w:rPr>
              <w:t xml:space="preserve">Evaluate </w:t>
            </w:r>
            <w:r w:rsidR="00687BAC">
              <w:rPr>
                <w:rFonts w:ascii="Times New Roman" w:hAnsi="Times New Roman" w:cs="Times New Roman"/>
                <w:sz w:val="24"/>
                <w:szCs w:val="24"/>
              </w:rPr>
              <w:t xml:space="preserve">the </w:t>
            </w:r>
            <w:r>
              <w:rPr>
                <w:rFonts w:ascii="Times New Roman" w:hAnsi="Times New Roman" w:cs="Times New Roman"/>
                <w:sz w:val="24"/>
                <w:szCs w:val="24"/>
              </w:rPr>
              <w:t>student</w:t>
            </w:r>
            <w:r w:rsidR="00687BAC">
              <w:rPr>
                <w:rFonts w:ascii="Times New Roman" w:hAnsi="Times New Roman" w:cs="Times New Roman"/>
                <w:sz w:val="24"/>
                <w:szCs w:val="24"/>
              </w:rPr>
              <w:t>’s</w:t>
            </w:r>
            <w:r>
              <w:rPr>
                <w:rFonts w:ascii="Times New Roman" w:hAnsi="Times New Roman" w:cs="Times New Roman"/>
                <w:sz w:val="24"/>
                <w:szCs w:val="24"/>
              </w:rPr>
              <w:t xml:space="preserve"> performance.</w:t>
            </w:r>
          </w:p>
          <w:p w14:paraId="000003F9" w14:textId="77777777" w:rsidR="00471CEF" w:rsidRPr="00D61D50" w:rsidRDefault="00D7312B" w:rsidP="001433DA">
            <w:pPr>
              <w:numPr>
                <w:ilvl w:val="0"/>
                <w:numId w:val="139"/>
              </w:numPr>
              <w:spacing w:after="60"/>
              <w:rPr>
                <w:rFonts w:ascii="Times New Roman" w:hAnsi="Times New Roman" w:cs="Times New Roman"/>
                <w:sz w:val="24"/>
                <w:szCs w:val="24"/>
              </w:rPr>
            </w:pPr>
            <w:r w:rsidRPr="00D61D50">
              <w:rPr>
                <w:rFonts w:ascii="Times New Roman" w:hAnsi="Times New Roman" w:cs="Times New Roman"/>
                <w:sz w:val="24"/>
                <w:szCs w:val="24"/>
              </w:rPr>
              <w:t>Submit reports, as required.</w:t>
            </w:r>
          </w:p>
        </w:tc>
        <w:tc>
          <w:tcPr>
            <w:tcW w:w="4680" w:type="dxa"/>
          </w:tcPr>
          <w:p w14:paraId="000003FA" w14:textId="77777777" w:rsidR="00471CEF" w:rsidRPr="00D61D50" w:rsidRDefault="00D7312B" w:rsidP="001433DA">
            <w:pPr>
              <w:numPr>
                <w:ilvl w:val="0"/>
                <w:numId w:val="75"/>
              </w:numPr>
              <w:spacing w:after="60"/>
              <w:rPr>
                <w:rFonts w:ascii="Times New Roman" w:hAnsi="Times New Roman" w:cs="Times New Roman"/>
                <w:sz w:val="24"/>
                <w:szCs w:val="24"/>
              </w:rPr>
            </w:pPr>
            <w:r w:rsidRPr="00D61D50">
              <w:rPr>
                <w:rFonts w:ascii="Times New Roman" w:hAnsi="Times New Roman" w:cs="Times New Roman"/>
                <w:sz w:val="24"/>
                <w:szCs w:val="24"/>
              </w:rPr>
              <w:t xml:space="preserve">Complete feedback and reflection assignments. </w:t>
            </w:r>
          </w:p>
          <w:p w14:paraId="000003FB" w14:textId="64FF198C" w:rsidR="00471CEF" w:rsidRPr="00D61D50" w:rsidRDefault="00D7312B" w:rsidP="001433DA">
            <w:pPr>
              <w:numPr>
                <w:ilvl w:val="0"/>
                <w:numId w:val="75"/>
              </w:numPr>
              <w:spacing w:after="60"/>
              <w:rPr>
                <w:rFonts w:ascii="Times New Roman" w:hAnsi="Times New Roman" w:cs="Times New Roman"/>
                <w:sz w:val="24"/>
                <w:szCs w:val="24"/>
              </w:rPr>
            </w:pPr>
            <w:r w:rsidRPr="00D61D50">
              <w:rPr>
                <w:rFonts w:ascii="Times New Roman" w:hAnsi="Times New Roman" w:cs="Times New Roman"/>
                <w:sz w:val="24"/>
                <w:szCs w:val="24"/>
              </w:rPr>
              <w:t xml:space="preserve">Update </w:t>
            </w:r>
            <w:r w:rsidR="00C8438E">
              <w:rPr>
                <w:rFonts w:ascii="Times New Roman" w:hAnsi="Times New Roman" w:cs="Times New Roman"/>
                <w:sz w:val="24"/>
                <w:szCs w:val="24"/>
              </w:rPr>
              <w:t xml:space="preserve">the </w:t>
            </w:r>
            <w:r w:rsidR="00687BAC">
              <w:rPr>
                <w:rFonts w:ascii="Times New Roman" w:hAnsi="Times New Roman" w:cs="Times New Roman"/>
                <w:sz w:val="24"/>
                <w:szCs w:val="24"/>
              </w:rPr>
              <w:t xml:space="preserve">student’s </w:t>
            </w:r>
            <w:r w:rsidRPr="00D61D50">
              <w:rPr>
                <w:rFonts w:ascii="Times New Roman" w:hAnsi="Times New Roman" w:cs="Times New Roman"/>
                <w:sz w:val="24"/>
                <w:szCs w:val="24"/>
              </w:rPr>
              <w:t>résumé based on new skills and experiences gained.</w:t>
            </w:r>
          </w:p>
        </w:tc>
      </w:tr>
    </w:tbl>
    <w:p w14:paraId="000003FC" w14:textId="77777777" w:rsidR="00471CEF" w:rsidRPr="00682492" w:rsidRDefault="00471CEF">
      <w:pPr>
        <w:spacing w:after="0" w:line="240" w:lineRule="auto"/>
        <w:rPr>
          <w:rFonts w:ascii="Times New Roman" w:hAnsi="Times New Roman" w:cs="Times New Roman"/>
          <w:b/>
          <w:sz w:val="24"/>
          <w:szCs w:val="24"/>
        </w:rPr>
      </w:pPr>
    </w:p>
    <w:p w14:paraId="000003FD" w14:textId="77777777" w:rsidR="00471CEF" w:rsidRDefault="00471CEF">
      <w:pPr>
        <w:spacing w:after="0" w:line="240" w:lineRule="auto"/>
        <w:rPr>
          <w:b/>
          <w:color w:val="1155CC"/>
          <w:sz w:val="24"/>
          <w:szCs w:val="24"/>
        </w:rPr>
      </w:pPr>
    </w:p>
    <w:p w14:paraId="680DCCBA" w14:textId="13CA1AE1" w:rsidR="00D72DD3" w:rsidRDefault="00D72DD3" w:rsidP="000E0DFA">
      <w:pPr>
        <w:pBdr>
          <w:top w:val="nil"/>
          <w:left w:val="nil"/>
          <w:bottom w:val="nil"/>
          <w:right w:val="nil"/>
          <w:between w:val="nil"/>
        </w:pBdr>
        <w:spacing w:after="0" w:line="240" w:lineRule="auto"/>
        <w:ind w:left="720"/>
        <w:rPr>
          <w:color w:val="0000FF"/>
          <w:sz w:val="24"/>
          <w:szCs w:val="24"/>
          <w:u w:val="single"/>
        </w:rPr>
        <w:sectPr w:rsidR="00D72DD3" w:rsidSect="001149EE">
          <w:pgSz w:w="12240" w:h="15840"/>
          <w:pgMar w:top="1008" w:right="1440" w:bottom="1440" w:left="1440" w:header="0" w:footer="720" w:gutter="0"/>
          <w:cols w:space="720"/>
        </w:sectPr>
      </w:pPr>
    </w:p>
    <w:p w14:paraId="4419A94F" w14:textId="4471F8C5" w:rsidR="00D72DD3" w:rsidRDefault="00414AD2" w:rsidP="00414AD2">
      <w:pPr>
        <w:pStyle w:val="Heading1"/>
        <w:rPr>
          <w:color w:val="000000"/>
          <w:sz w:val="24"/>
          <w:szCs w:val="24"/>
        </w:rPr>
        <w:sectPr w:rsidR="00D72DD3" w:rsidSect="00682492">
          <w:pgSz w:w="12240" w:h="15840"/>
          <w:pgMar w:top="1008" w:right="1440" w:bottom="1440" w:left="1440" w:header="0" w:footer="720" w:gutter="0"/>
          <w:pgBorders w:offsetFrom="page">
            <w:top w:val="crossStitch" w:sz="9" w:space="24" w:color="003B70"/>
            <w:left w:val="crossStitch" w:sz="9" w:space="24" w:color="003B70"/>
            <w:bottom w:val="crossStitch" w:sz="9" w:space="24" w:color="003B70"/>
            <w:right w:val="crossStitch" w:sz="9" w:space="24" w:color="003B70"/>
          </w:pgBorders>
          <w:cols w:space="720"/>
        </w:sectPr>
      </w:pPr>
      <w:bookmarkStart w:id="209" w:name="_Toc1912984565"/>
      <w:r>
        <w:rPr>
          <w:noProof/>
        </w:rPr>
        <w:lastRenderedPageBreak/>
        <mc:AlternateContent>
          <mc:Choice Requires="wps">
            <w:drawing>
              <wp:anchor distT="0" distB="0" distL="114300" distR="114300" simplePos="0" relativeHeight="251658294" behindDoc="0" locked="0" layoutInCell="1" allowOverlap="1" wp14:anchorId="189D0B80" wp14:editId="69D6A89D">
                <wp:simplePos x="0" y="0"/>
                <wp:positionH relativeFrom="column">
                  <wp:posOffset>-496626</wp:posOffset>
                </wp:positionH>
                <wp:positionV relativeFrom="paragraph">
                  <wp:posOffset>-204231</wp:posOffset>
                </wp:positionV>
                <wp:extent cx="6931152" cy="1993392"/>
                <wp:effectExtent l="0" t="0" r="0" b="7620"/>
                <wp:wrapNone/>
                <wp:docPr id="54" name="Text Box 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931152" cy="1993392"/>
                        </a:xfrm>
                        <a:prstGeom prst="rect">
                          <a:avLst/>
                        </a:prstGeom>
                        <a:noFill/>
                        <a:ln>
                          <a:noFill/>
                        </a:ln>
                      </wps:spPr>
                      <wps:txbx>
                        <w:txbxContent>
                          <w:p w14:paraId="49B4EABE" w14:textId="77777777" w:rsidR="00D72DD3" w:rsidRPr="00682492" w:rsidRDefault="00D72DD3" w:rsidP="00D72DD3">
                            <w:pPr>
                              <w:pStyle w:val="Heading1"/>
                              <w:rPr>
                                <w:smallCaps/>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210" w:name="_Toc126855007"/>
                            <w:bookmarkStart w:id="211" w:name="_Toc130377832"/>
                            <w:r w:rsidRPr="00F64B87">
                              <w:rPr>
                                <w:smallCaps/>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Career and Technical Education</w:t>
                            </w:r>
                            <w:bookmarkEnd w:id="210"/>
                            <w:bookmarkEnd w:id="211"/>
                          </w:p>
                          <w:p w14:paraId="3C9E5CF5" w14:textId="77777777" w:rsidR="00D72DD3" w:rsidRDefault="00D72DD3" w:rsidP="00D72DD3">
                            <w:pPr>
                              <w:pStyle w:val="Heading1"/>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2260E5FE" w14:textId="3DC6ED33" w:rsidR="00D72DD3" w:rsidRPr="00060997" w:rsidRDefault="00D72DD3" w:rsidP="00D72DD3">
                            <w:pPr>
                              <w:pStyle w:val="Heading1"/>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212" w:name="_Toc126855008"/>
                            <w:bookmarkStart w:id="213" w:name="_Toc130377833"/>
                            <w:r w:rsidRPr="00060997">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High-Quality Work</w:t>
                            </w:r>
                            <w:r w:rsidR="00EF70C6">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060997">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Based Learning Guide</w:t>
                            </w:r>
                            <w:bookmarkEnd w:id="212"/>
                            <w:r w:rsidR="00C82B7A">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2023-2024</w:t>
                            </w:r>
                            <w:bookmarkEnd w:id="213"/>
                          </w:p>
                          <w:p w14:paraId="7A640395" w14:textId="1FE9B018" w:rsidR="00D72DD3" w:rsidRPr="00344837" w:rsidRDefault="00D72DD3" w:rsidP="00D72DD3">
                            <w:pPr>
                              <w:jc w:val="center"/>
                              <w:rPr>
                                <w:rFonts w:ascii="Franklin Gothic Demi" w:hAnsi="Franklin Gothic Demi"/>
                                <w:b/>
                                <w:color w:val="003C71"/>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189D0B80" id="Text Box 54" o:spid="_x0000_s1052" type="#_x0000_t202" alt="&quot;&quot;" style="position:absolute;left:0;text-align:left;margin-left:-39.1pt;margin-top:-16.1pt;width:545.75pt;height:156.95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" filled="f" stroked="f">
                <v:textbox style="mso-fit-shape-to-text:t">
                  <w:txbxContent>
                    <w:p w14:paraId="49B4EABE" w14:textId="77777777" w:rsidR="00D72DD3" w:rsidRPr="00682492" w:rsidRDefault="00D72DD3" w:rsidP="00D72DD3">
                      <w:pPr>
                        <w:pStyle w:val="Heading1"/>
                        <w:rPr>
                          <w:smallCaps/>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214" w:name="_Toc126855007"/>
                      <w:bookmarkStart w:id="215" w:name="_Toc130377832"/>
                      <w:r w:rsidRPr="00F64B87">
                        <w:rPr>
                          <w:smallCaps/>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Career and Technical Education</w:t>
                      </w:r>
                      <w:bookmarkEnd w:id="214"/>
                      <w:bookmarkEnd w:id="215"/>
                    </w:p>
                    <w:p w14:paraId="3C9E5CF5" w14:textId="77777777" w:rsidR="00D72DD3" w:rsidRDefault="00D72DD3" w:rsidP="00D72DD3">
                      <w:pPr>
                        <w:pStyle w:val="Heading1"/>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2260E5FE" w14:textId="3DC6ED33" w:rsidR="00D72DD3" w:rsidRPr="00060997" w:rsidRDefault="00D72DD3" w:rsidP="00D72DD3">
                      <w:pPr>
                        <w:pStyle w:val="Heading1"/>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216" w:name="_Toc126855008"/>
                      <w:bookmarkStart w:id="217" w:name="_Toc130377833"/>
                      <w:r w:rsidRPr="00060997">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High-Quality Work</w:t>
                      </w:r>
                      <w:r w:rsidR="00EF70C6">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060997">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Based Learning Guide</w:t>
                      </w:r>
                      <w:bookmarkEnd w:id="216"/>
                      <w:r w:rsidR="00C82B7A">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2023-2024</w:t>
                      </w:r>
                      <w:bookmarkEnd w:id="217"/>
                    </w:p>
                    <w:p w14:paraId="7A640395" w14:textId="1FE9B018" w:rsidR="00D72DD3" w:rsidRPr="00344837" w:rsidRDefault="00D72DD3" w:rsidP="00D72DD3">
                      <w:pPr>
                        <w:jc w:val="center"/>
                        <w:rPr>
                          <w:rFonts w:ascii="Franklin Gothic Demi" w:hAnsi="Franklin Gothic Demi"/>
                          <w:b/>
                          <w:color w:val="003C71"/>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xbxContent>
                </v:textbox>
              </v:shape>
            </w:pict>
          </mc:Fallback>
        </mc:AlternateContent>
      </w:r>
      <w:r>
        <w:rPr>
          <w:noProof/>
          <w:color w:val="000000"/>
          <w:sz w:val="24"/>
          <w:szCs w:val="24"/>
        </w:rPr>
        <mc:AlternateContent>
          <mc:Choice Requires="wps">
            <w:drawing>
              <wp:anchor distT="0" distB="0" distL="114300" distR="114300" simplePos="0" relativeHeight="251658293" behindDoc="0" locked="0" layoutInCell="1" allowOverlap="1" wp14:anchorId="53D4ADE8" wp14:editId="4A6C4D10">
                <wp:simplePos x="0" y="0"/>
                <wp:positionH relativeFrom="column">
                  <wp:posOffset>-664235</wp:posOffset>
                </wp:positionH>
                <wp:positionV relativeFrom="paragraph">
                  <wp:posOffset>-390732</wp:posOffset>
                </wp:positionV>
                <wp:extent cx="7269480" cy="9509760"/>
                <wp:effectExtent l="57150" t="19050" r="64770" b="72390"/>
                <wp:wrapNone/>
                <wp:docPr id="53" name="Rectangle 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69480" cy="9509760"/>
                        </a:xfrm>
                        <a:prstGeom prst="rect">
                          <a:avLst/>
                        </a:prstGeom>
                        <a:gradFill flip="none" rotWithShape="1">
                          <a:gsLst>
                            <a:gs pos="0">
                              <a:schemeClr val="bg1">
                                <a:lumMod val="50000"/>
                              </a:schemeClr>
                            </a:gs>
                            <a:gs pos="100000">
                              <a:schemeClr val="bg1">
                                <a:lumMod val="85000"/>
                              </a:schemeClr>
                            </a:gs>
                          </a:gsLst>
                          <a:lin ang="13500000" scaled="1"/>
                          <a:tileRec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2C52AA" id="Rectangle 53" o:spid="_x0000_s1026" alt="&quot;&quot;" style="position:absolute;margin-left:-52.3pt;margin-top:-30.75pt;width:572.4pt;height:748.8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" fillcolor="#7f7f7f [1612]" stroked="f">
                <v:fill color2="#d8d8d8 [2732]" rotate="t" angle="225" focus="100%" type="gradient"/>
                <v:shadow on="t" color="black" opacity="22937f" origin=",.5" offset="0,.63889mm"/>
              </v:rect>
            </w:pict>
          </mc:Fallback>
        </mc:AlternateContent>
      </w:r>
      <w:r w:rsidR="00A35A4D">
        <w:rPr>
          <w:rFonts w:ascii="Franklin Gothic Demi" w:hAnsi="Franklin Gothic Demi" w:cs="Tahoma"/>
          <w:b w:val="0"/>
          <w:noProof/>
          <w:color w:val="003C71"/>
          <w:sz w:val="96"/>
          <w:szCs w:val="80"/>
        </w:rPr>
        <mc:AlternateContent>
          <mc:Choice Requires="wps">
            <w:drawing>
              <wp:anchor distT="0" distB="0" distL="114300" distR="114300" simplePos="0" relativeHeight="251658298" behindDoc="0" locked="0" layoutInCell="1" allowOverlap="1" wp14:anchorId="022C5E8F" wp14:editId="6B0F851F">
                <wp:simplePos x="0" y="0"/>
                <wp:positionH relativeFrom="column">
                  <wp:posOffset>-605155</wp:posOffset>
                </wp:positionH>
                <wp:positionV relativeFrom="paragraph">
                  <wp:posOffset>8773795</wp:posOffset>
                </wp:positionV>
                <wp:extent cx="7040880" cy="216453"/>
                <wp:effectExtent l="0" t="0" r="26670" b="12700"/>
                <wp:wrapNone/>
                <wp:docPr id="61" name="Text Box 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040880" cy="216453"/>
                        </a:xfrm>
                        <a:prstGeom prst="rect">
                          <a:avLst/>
                        </a:prstGeom>
                        <a:solidFill>
                          <a:srgbClr val="003C71"/>
                        </a:solidFill>
                        <a:ln w="6350">
                          <a:solidFill>
                            <a:prstClr val="black"/>
                          </a:solidFill>
                        </a:ln>
                      </wps:spPr>
                      <wps:txbx>
                        <w:txbxContent>
                          <w:p w14:paraId="03BB751A" w14:textId="51320957" w:rsidR="00A35A4D" w:rsidRPr="00023659" w:rsidRDefault="00A35A4D" w:rsidP="00A35A4D">
                            <w:pPr>
                              <w:jc w:val="center"/>
                              <w:rPr>
                                <w:rFonts w:ascii="Georgia" w:hAnsi="Georgia"/>
                                <w:b/>
                                <w:bCs/>
                                <w:smallCaps/>
                                <w:color w:val="FFC629"/>
                                <w:sz w:val="16"/>
                                <w:szCs w:val="16"/>
                              </w:rPr>
                            </w:pPr>
                            <w:r w:rsidRPr="00023659">
                              <w:rPr>
                                <w:rFonts w:ascii="Georgia" w:hAnsi="Georgia"/>
                                <w:b/>
                                <w:bCs/>
                                <w:smallCaps/>
                                <w:color w:val="FFC629"/>
                                <w:sz w:val="16"/>
                                <w:szCs w:val="16"/>
                              </w:rPr>
                              <w:t>Virginia Department of Education, Office of Career, Technical</w:t>
                            </w:r>
                            <w:r w:rsidR="00A74B0F">
                              <w:rPr>
                                <w:rFonts w:ascii="Georgia" w:hAnsi="Georgia"/>
                                <w:b/>
                                <w:bCs/>
                                <w:smallCaps/>
                                <w:color w:val="FFC629"/>
                                <w:sz w:val="16"/>
                                <w:szCs w:val="16"/>
                              </w:rPr>
                              <w:t>,</w:t>
                            </w:r>
                            <w:r w:rsidRPr="00023659">
                              <w:rPr>
                                <w:rFonts w:ascii="Georgia" w:hAnsi="Georgia"/>
                                <w:b/>
                                <w:bCs/>
                                <w:smallCaps/>
                                <w:color w:val="FFC629"/>
                                <w:sz w:val="16"/>
                                <w:szCs w:val="16"/>
                              </w:rPr>
                              <w:t xml:space="preserve"> and Adult Education</w:t>
                            </w:r>
                            <w:r>
                              <w:rPr>
                                <w:rFonts w:ascii="Georgia" w:hAnsi="Georgia"/>
                                <w:b/>
                                <w:bCs/>
                                <w:smallCaps/>
                                <w:color w:val="FFC629"/>
                                <w:sz w:val="16"/>
                                <w:szCs w:val="16"/>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22C5E8F" id="Text Box 61" o:spid="_x0000_s1053" type="#_x0000_t202" alt="&quot;&quot;" style="position:absolute;left:0;text-align:left;margin-left:-47.65pt;margin-top:690.85pt;width:554.4pt;height:17.05pt;z-index:25165829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" fillcolor="#003c71" strokeweight=".5pt">
                <v:textbox>
                  <w:txbxContent>
                    <w:p w14:paraId="03BB751A" w14:textId="51320957" w:rsidR="00A35A4D" w:rsidRPr="00023659" w:rsidRDefault="00A35A4D" w:rsidP="00A35A4D">
                      <w:pPr>
                        <w:jc w:val="center"/>
                        <w:rPr>
                          <w:rFonts w:ascii="Georgia" w:hAnsi="Georgia"/>
                          <w:b/>
                          <w:bCs/>
                          <w:smallCaps/>
                          <w:color w:val="FFC629"/>
                          <w:sz w:val="16"/>
                          <w:szCs w:val="16"/>
                        </w:rPr>
                      </w:pPr>
                      <w:r w:rsidRPr="00023659">
                        <w:rPr>
                          <w:rFonts w:ascii="Georgia" w:hAnsi="Georgia"/>
                          <w:b/>
                          <w:bCs/>
                          <w:smallCaps/>
                          <w:color w:val="FFC629"/>
                          <w:sz w:val="16"/>
                          <w:szCs w:val="16"/>
                        </w:rPr>
                        <w:t>Virginia Department of Education, Office of Career, Technical</w:t>
                      </w:r>
                      <w:r w:rsidR="00A74B0F">
                        <w:rPr>
                          <w:rFonts w:ascii="Georgia" w:hAnsi="Georgia"/>
                          <w:b/>
                          <w:bCs/>
                          <w:smallCaps/>
                          <w:color w:val="FFC629"/>
                          <w:sz w:val="16"/>
                          <w:szCs w:val="16"/>
                        </w:rPr>
                        <w:t>,</w:t>
                      </w:r>
                      <w:r w:rsidRPr="00023659">
                        <w:rPr>
                          <w:rFonts w:ascii="Georgia" w:hAnsi="Georgia"/>
                          <w:b/>
                          <w:bCs/>
                          <w:smallCaps/>
                          <w:color w:val="FFC629"/>
                          <w:sz w:val="16"/>
                          <w:szCs w:val="16"/>
                        </w:rPr>
                        <w:t xml:space="preserve"> and Adult Education</w:t>
                      </w:r>
                      <w:r>
                        <w:rPr>
                          <w:rFonts w:ascii="Georgia" w:hAnsi="Georgia"/>
                          <w:b/>
                          <w:bCs/>
                          <w:smallCaps/>
                          <w:color w:val="FFC629"/>
                          <w:sz w:val="16"/>
                          <w:szCs w:val="16"/>
                        </w:rPr>
                        <w:tab/>
                      </w:r>
                    </w:p>
                  </w:txbxContent>
                </v:textbox>
              </v:shape>
            </w:pict>
          </mc:Fallback>
        </mc:AlternateContent>
      </w:r>
      <w:r w:rsidR="00EC30F6">
        <w:rPr>
          <w:rFonts w:ascii="Franklin Gothic Demi" w:hAnsi="Franklin Gothic Demi" w:cs="Tahoma"/>
          <w:b w:val="0"/>
          <w:noProof/>
          <w:color w:val="003C71"/>
          <w:sz w:val="96"/>
          <w:szCs w:val="80"/>
        </w:rPr>
        <mc:AlternateContent>
          <mc:Choice Requires="wps">
            <w:drawing>
              <wp:anchor distT="0" distB="0" distL="114300" distR="114300" simplePos="0" relativeHeight="251658297" behindDoc="0" locked="0" layoutInCell="1" allowOverlap="1" wp14:anchorId="0A19B5DD" wp14:editId="4D72DA4A">
                <wp:simplePos x="0" y="0"/>
                <wp:positionH relativeFrom="column">
                  <wp:posOffset>3943350</wp:posOffset>
                </wp:positionH>
                <wp:positionV relativeFrom="paragraph">
                  <wp:posOffset>2846070</wp:posOffset>
                </wp:positionV>
                <wp:extent cx="2657475" cy="466725"/>
                <wp:effectExtent l="0" t="0" r="0" b="0"/>
                <wp:wrapNone/>
                <wp:docPr id="60" name="Text Box 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657475" cy="466725"/>
                        </a:xfrm>
                        <a:prstGeom prst="rect">
                          <a:avLst/>
                        </a:prstGeom>
                        <a:noFill/>
                        <a:ln w="6350">
                          <a:noFill/>
                        </a:ln>
                      </wps:spPr>
                      <wps:txbx>
                        <w:txbxContent>
                          <w:p w14:paraId="55B42176" w14:textId="0E9A3486" w:rsidR="00EC30F6" w:rsidRPr="00266F94" w:rsidRDefault="00EC30F6" w:rsidP="00EC30F6">
                            <w:pPr>
                              <w:jc w:val="center"/>
                              <w:rPr>
                                <w:rFonts w:ascii="Georgia" w:hAnsi="Georgia"/>
                                <w:b/>
                                <w:bCs/>
                                <w:color w:val="003C71"/>
                                <w:sz w:val="52"/>
                                <w:szCs w:val="52"/>
                              </w:rPr>
                            </w:pPr>
                            <w:r>
                              <w:rPr>
                                <w:rFonts w:ascii="Georgia" w:hAnsi="Georgia"/>
                                <w:b/>
                                <w:bCs/>
                                <w:color w:val="003C71"/>
                                <w:sz w:val="52"/>
                                <w:szCs w:val="52"/>
                              </w:rPr>
                              <w:t>Mentorship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19B5DD" id="Text Box 60" o:spid="_x0000_s1054" type="#_x0000_t202" alt="&quot;&quot;" style="position:absolute;left:0;text-align:left;margin-left:310.5pt;margin-top:224.1pt;width:209.25pt;height:36.75pt;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" filled="f" stroked="f" strokeweight=".5pt">
                <v:textbox>
                  <w:txbxContent>
                    <w:p w14:paraId="55B42176" w14:textId="0E9A3486" w:rsidR="00EC30F6" w:rsidRPr="00266F94" w:rsidRDefault="00EC30F6" w:rsidP="00EC30F6">
                      <w:pPr>
                        <w:jc w:val="center"/>
                        <w:rPr>
                          <w:rFonts w:ascii="Georgia" w:hAnsi="Georgia"/>
                          <w:b/>
                          <w:bCs/>
                          <w:color w:val="003C71"/>
                          <w:sz w:val="52"/>
                          <w:szCs w:val="52"/>
                        </w:rPr>
                      </w:pPr>
                      <w:r>
                        <w:rPr>
                          <w:rFonts w:ascii="Georgia" w:hAnsi="Georgia"/>
                          <w:b/>
                          <w:bCs/>
                          <w:color w:val="003C71"/>
                          <w:sz w:val="52"/>
                          <w:szCs w:val="52"/>
                        </w:rPr>
                        <w:t>Mentorship</w:t>
                      </w:r>
                    </w:p>
                  </w:txbxContent>
                </v:textbox>
              </v:shape>
            </w:pict>
          </mc:Fallback>
        </mc:AlternateContent>
      </w:r>
      <w:r w:rsidR="00496313">
        <w:rPr>
          <w:rFonts w:ascii="Franklin Gothic Demi" w:hAnsi="Franklin Gothic Demi" w:cs="Tahoma"/>
          <w:b w:val="0"/>
          <w:noProof/>
          <w:color w:val="003C71"/>
          <w:sz w:val="96"/>
          <w:szCs w:val="80"/>
        </w:rPr>
        <mc:AlternateContent>
          <mc:Choice Requires="wps">
            <w:drawing>
              <wp:anchor distT="0" distB="0" distL="114300" distR="114300" simplePos="0" relativeHeight="251658296" behindDoc="0" locked="0" layoutInCell="1" allowOverlap="1" wp14:anchorId="01D397CD" wp14:editId="37D52B9D">
                <wp:simplePos x="0" y="0"/>
                <wp:positionH relativeFrom="column">
                  <wp:posOffset>4267200</wp:posOffset>
                </wp:positionH>
                <wp:positionV relativeFrom="paragraph">
                  <wp:posOffset>3417570</wp:posOffset>
                </wp:positionV>
                <wp:extent cx="182880" cy="182880"/>
                <wp:effectExtent l="57150" t="19050" r="47625" b="79375"/>
                <wp:wrapNone/>
                <wp:docPr id="59" name="Oval 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FFC629"/>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7D38EF" id="Oval 59" o:spid="_x0000_s1026" alt="&quot;&quot;" style="position:absolute;margin-left:336pt;margin-top:269.1pt;width:14.4pt;height:14.4pt;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" fillcolor="#ffc629" stroked="f">
                <v:shadow on="t" color="black" opacity="22937f" origin=",.5" offset="0,.63889mm"/>
              </v:oval>
            </w:pict>
          </mc:Fallback>
        </mc:AlternateContent>
      </w:r>
      <w:r w:rsidR="00496313">
        <w:rPr>
          <w:noProof/>
        </w:rPr>
        <mc:AlternateContent>
          <mc:Choice Requires="wpg">
            <w:drawing>
              <wp:anchor distT="0" distB="0" distL="114300" distR="114300" simplePos="0" relativeHeight="251658295" behindDoc="0" locked="0" layoutInCell="1" allowOverlap="1" wp14:anchorId="3FFE3AA5" wp14:editId="07F706D9">
                <wp:simplePos x="0" y="0"/>
                <wp:positionH relativeFrom="column">
                  <wp:posOffset>-426720</wp:posOffset>
                </wp:positionH>
                <wp:positionV relativeFrom="paragraph">
                  <wp:posOffset>2274570</wp:posOffset>
                </wp:positionV>
                <wp:extent cx="6782435" cy="6343650"/>
                <wp:effectExtent l="76200" t="0" r="75565" b="57150"/>
                <wp:wrapNone/>
                <wp:docPr id="55" name="Group 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782435" cy="6343650"/>
                          <a:chOff x="-562" y="21015"/>
                          <a:chExt cx="6782914" cy="4857212"/>
                        </a:xfrm>
                      </wpg:grpSpPr>
                      <wps:wsp>
                        <wps:cNvPr id="56" name="Google Shape;1232;p218"/>
                        <wps:cNvSpPr/>
                        <wps:spPr>
                          <a:xfrm rot="21437581">
                            <a:off x="3050423" y="3824433"/>
                            <a:ext cx="3731929" cy="1053794"/>
                          </a:xfrm>
                          <a:custGeom>
                            <a:avLst/>
                            <a:gdLst/>
                            <a:ahLst/>
                            <a:cxnLst/>
                            <a:rect l="l" t="t" r="r" b="b"/>
                            <a:pathLst>
                              <a:path w="1775" h="297" extrusionOk="0">
                                <a:moveTo>
                                  <a:pt x="1775" y="213"/>
                                </a:moveTo>
                                <a:cubicBezTo>
                                  <a:pt x="1443" y="57"/>
                                  <a:pt x="1443" y="57"/>
                                  <a:pt x="1443" y="57"/>
                                </a:cubicBezTo>
                                <a:cubicBezTo>
                                  <a:pt x="1397" y="95"/>
                                  <a:pt x="1397" y="95"/>
                                  <a:pt x="1397" y="95"/>
                                </a:cubicBezTo>
                                <a:cubicBezTo>
                                  <a:pt x="1397" y="95"/>
                                  <a:pt x="730" y="100"/>
                                  <a:pt x="205" y="0"/>
                                </a:cubicBezTo>
                                <a:cubicBezTo>
                                  <a:pt x="0" y="93"/>
                                  <a:pt x="0" y="93"/>
                                  <a:pt x="0" y="93"/>
                                </a:cubicBezTo>
                                <a:cubicBezTo>
                                  <a:pt x="95" y="117"/>
                                  <a:pt x="198" y="138"/>
                                  <a:pt x="309" y="153"/>
                                </a:cubicBezTo>
                                <a:cubicBezTo>
                                  <a:pt x="859" y="229"/>
                                  <a:pt x="1225" y="235"/>
                                  <a:pt x="1225" y="235"/>
                                </a:cubicBezTo>
                                <a:cubicBezTo>
                                  <a:pt x="1153" y="297"/>
                                  <a:pt x="1153" y="297"/>
                                  <a:pt x="1153" y="297"/>
                                </a:cubicBezTo>
                                <a:lnTo>
                                  <a:pt x="1775" y="213"/>
                                </a:lnTo>
                                <a:close/>
                              </a:path>
                            </a:pathLst>
                          </a:custGeom>
                          <a:solidFill>
                            <a:srgbClr val="003C71"/>
                          </a:solidFill>
                          <a:ln>
                            <a:noFill/>
                          </a:ln>
                          <a:effectLst>
                            <a:outerShdw blurRad="57150" dist="19050" dir="5400000" algn="bl" rotWithShape="0">
                              <a:srgbClr val="000000">
                                <a:alpha val="49020"/>
                              </a:srgbClr>
                            </a:outerShdw>
                          </a:effectLst>
                        </wps:spPr>
                        <wps:bodyPr spcFirstLastPara="1" wrap="square" lIns="91433" tIns="45700" rIns="91433" bIns="45700" anchor="t" anchorCtr="0">
                          <a:noAutofit/>
                        </wps:bodyPr>
                      </wps:wsp>
                      <wps:wsp>
                        <wps:cNvPr id="57" name="Google Shape;1231;p218"/>
                        <wps:cNvSpPr/>
                        <wps:spPr>
                          <a:xfrm rot="21399141">
                            <a:off x="-562" y="21015"/>
                            <a:ext cx="2557445" cy="313034"/>
                          </a:xfrm>
                          <a:custGeom>
                            <a:avLst/>
                            <a:gdLst/>
                            <a:ahLst/>
                            <a:cxnLst/>
                            <a:rect l="l" t="t" r="r" b="b"/>
                            <a:pathLst>
                              <a:path w="725" h="86" extrusionOk="0">
                                <a:moveTo>
                                  <a:pt x="595" y="43"/>
                                </a:moveTo>
                                <a:cubicBezTo>
                                  <a:pt x="430" y="28"/>
                                  <a:pt x="220" y="12"/>
                                  <a:pt x="13" y="0"/>
                                </a:cubicBezTo>
                                <a:cubicBezTo>
                                  <a:pt x="0" y="12"/>
                                  <a:pt x="0" y="12"/>
                                  <a:pt x="0" y="12"/>
                                </a:cubicBezTo>
                                <a:cubicBezTo>
                                  <a:pt x="92" y="18"/>
                                  <a:pt x="192" y="25"/>
                                  <a:pt x="298" y="36"/>
                                </a:cubicBezTo>
                                <a:cubicBezTo>
                                  <a:pt x="461" y="53"/>
                                  <a:pt x="590" y="69"/>
                                  <a:pt x="695" y="86"/>
                                </a:cubicBezTo>
                                <a:cubicBezTo>
                                  <a:pt x="725" y="58"/>
                                  <a:pt x="725" y="58"/>
                                  <a:pt x="725" y="58"/>
                                </a:cubicBezTo>
                                <a:cubicBezTo>
                                  <a:pt x="683" y="52"/>
                                  <a:pt x="639" y="47"/>
                                  <a:pt x="595" y="43"/>
                                </a:cubicBezTo>
                                <a:close/>
                              </a:path>
                            </a:pathLst>
                          </a:custGeom>
                          <a:solidFill>
                            <a:srgbClr val="003C71"/>
                          </a:solidFill>
                          <a:ln>
                            <a:noFill/>
                          </a:ln>
                          <a:effectLst>
                            <a:outerShdw blurRad="57150" dist="19050" dir="5400000" algn="bl" rotWithShape="0">
                              <a:srgbClr val="000000">
                                <a:alpha val="49020"/>
                              </a:srgbClr>
                            </a:outerShdw>
                          </a:effectLst>
                        </wps:spPr>
                        <wps:bodyPr spcFirstLastPara="1" wrap="square" lIns="91433" tIns="45700" rIns="91433" bIns="45700" anchor="t" anchorCtr="0">
                          <a:noAutofit/>
                        </wps:bodyPr>
                      </wps:wsp>
                      <wps:wsp>
                        <wps:cNvPr id="58" name="Google Shape;1233;p218"/>
                        <wps:cNvSpPr/>
                        <wps:spPr>
                          <a:xfrm>
                            <a:off x="1454889" y="165690"/>
                            <a:ext cx="4794959" cy="4161761"/>
                          </a:xfrm>
                          <a:custGeom>
                            <a:avLst/>
                            <a:gdLst/>
                            <a:ahLst/>
                            <a:cxnLst/>
                            <a:rect l="l" t="t" r="r" b="b"/>
                            <a:pathLst>
                              <a:path w="1204" h="1205" extrusionOk="0">
                                <a:moveTo>
                                  <a:pt x="522" y="1077"/>
                                </a:moveTo>
                                <a:cubicBezTo>
                                  <a:pt x="0" y="897"/>
                                  <a:pt x="260" y="682"/>
                                  <a:pt x="463" y="602"/>
                                </a:cubicBezTo>
                                <a:cubicBezTo>
                                  <a:pt x="666" y="522"/>
                                  <a:pt x="1204" y="330"/>
                                  <a:pt x="692" y="106"/>
                                </a:cubicBezTo>
                                <a:cubicBezTo>
                                  <a:pt x="692" y="106"/>
                                  <a:pt x="513" y="40"/>
                                  <a:pt x="268" y="0"/>
                                </a:cubicBezTo>
                                <a:cubicBezTo>
                                  <a:pt x="237" y="28"/>
                                  <a:pt x="237" y="28"/>
                                  <a:pt x="237" y="28"/>
                                </a:cubicBezTo>
                                <a:cubicBezTo>
                                  <a:pt x="415" y="59"/>
                                  <a:pt x="519" y="90"/>
                                  <a:pt x="616" y="123"/>
                                </a:cubicBezTo>
                                <a:cubicBezTo>
                                  <a:pt x="774" y="177"/>
                                  <a:pt x="930" y="311"/>
                                  <a:pt x="718" y="427"/>
                                </a:cubicBezTo>
                                <a:cubicBezTo>
                                  <a:pt x="506" y="543"/>
                                  <a:pt x="44" y="661"/>
                                  <a:pt x="26" y="845"/>
                                </a:cubicBezTo>
                                <a:cubicBezTo>
                                  <a:pt x="13" y="972"/>
                                  <a:pt x="185" y="1108"/>
                                  <a:pt x="475" y="1205"/>
                                </a:cubicBezTo>
                                <a:cubicBezTo>
                                  <a:pt x="662" y="1119"/>
                                  <a:pt x="662" y="1119"/>
                                  <a:pt x="662" y="1119"/>
                                </a:cubicBezTo>
                                <a:cubicBezTo>
                                  <a:pt x="613" y="1106"/>
                                  <a:pt x="566" y="1092"/>
                                  <a:pt x="522" y="1077"/>
                                </a:cubicBezTo>
                                <a:close/>
                              </a:path>
                            </a:pathLst>
                          </a:custGeom>
                          <a:solidFill>
                            <a:srgbClr val="003C71"/>
                          </a:solidFill>
                          <a:ln>
                            <a:noFill/>
                          </a:ln>
                          <a:effectLst>
                            <a:outerShdw blurRad="57150" dist="19050" dir="5400000" algn="bl" rotWithShape="0">
                              <a:srgbClr val="000000">
                                <a:alpha val="49020"/>
                              </a:srgbClr>
                            </a:outerShdw>
                          </a:effectLst>
                        </wps:spPr>
                        <wps:bodyPr spcFirstLastPara="1" wrap="square" lIns="91433" tIns="45700" rIns="91433" bIns="45700" anchor="t" anchorCtr="0">
                          <a:noAutofit/>
                        </wps:bodyPr>
                      </wps:wsp>
                    </wpg:wgp>
                  </a:graphicData>
                </a:graphic>
                <wp14:sizeRelV relativeFrom="margin">
                  <wp14:pctHeight>0</wp14:pctHeight>
                </wp14:sizeRelV>
              </wp:anchor>
            </w:drawing>
          </mc:Choice>
          <mc:Fallback>
            <w:pict>
              <v:group w14:anchorId="67E3EE8E" id="Group 55" o:spid="_x0000_s1026" alt="&quot;&quot;" style="position:absolute;margin-left:-33.6pt;margin-top:179.1pt;width:534.05pt;height:499.5pt;z-index:251658295;mso-height-relative:margin" coordorigin="-5,210" coordsize="67829,4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">
                <v:shape id="Google Shape;1232;p218" o:spid="_x0000_s1027" style="position:absolute;left:30504;top:38244;width:37319;height:10538;rotation:-177405fd;visibility:visible;mso-wrap-style:square;v-text-anchor:top" coordsize="1775,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" path="m1775,213c1443,57,1443,57,1443,57v-46,38,-46,38,-46,38c1397,95,730,100,205,,,93,,93,,93v95,24,198,45,309,60c859,229,1225,235,1225,235v-72,62,-72,62,-72,62l1775,213xe" fillcolor="#003c71" stroked="f">
                  <v:shadow on="t" color="black" opacity="32125f" origin="-.5,.5" offset="0,1.5pt"/>
                  <v:path arrowok="t" o:extrusionok="f"/>
                </v:shape>
                <v:shape id="Google Shape;1231;p218" o:spid="_x0000_s1028" style="position:absolute;left:-5;top:210;width:25573;height:3130;rotation:-219392fd;visibility:visible;mso-wrap-style:square;v-text-anchor:top" coordsize="72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" path="m595,43c430,28,220,12,13,,,12,,12,,12v92,6,192,13,298,24c461,53,590,69,695,86,725,58,725,58,725,58,683,52,639,47,595,43xe" fillcolor="#003c71" stroked="f">
                  <v:shadow on="t" color="black" opacity="32125f" origin="-.5,.5" offset="0,1.5pt"/>
                  <v:path arrowok="t" o:extrusionok="f"/>
                </v:shape>
                <v:shape id="Google Shape;1233;p218" o:spid="_x0000_s1029" style="position:absolute;left:14548;top:1656;width:47950;height:41618;visibility:visible;mso-wrap-style:square;v-text-anchor:top" coordsize="1204,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" path="m522,1077c,897,260,682,463,602,666,522,1204,330,692,106,692,106,513,40,268,,237,28,237,28,237,28v178,31,282,62,379,95c774,177,930,311,718,427,506,543,44,661,26,845v-13,127,159,263,449,360c662,1119,662,1119,662,1119v-49,-13,-96,-27,-140,-42xe" fillcolor="#003c71" stroked="f">
                  <v:shadow on="t" color="black" opacity="32125f" origin="-.5,.5" offset="0,1.5pt"/>
                  <v:path arrowok="t" o:extrusionok="f"/>
                </v:shape>
              </v:group>
            </w:pict>
          </mc:Fallback>
        </mc:AlternateContent>
      </w:r>
      <w:r>
        <w:rPr>
          <w:color w:val="000000"/>
          <w:sz w:val="24"/>
          <w:szCs w:val="24"/>
        </w:rPr>
        <w:t xml:space="preserve">Mentorship </w:t>
      </w:r>
      <w:bookmarkEnd w:id="209"/>
    </w:p>
    <w:p w14:paraId="00000402" w14:textId="24A174AD" w:rsidR="00471CEF" w:rsidRPr="00D80B04" w:rsidRDefault="00D7312B" w:rsidP="00893C0F">
      <w:pPr>
        <w:pBdr>
          <w:top w:val="nil"/>
          <w:left w:val="nil"/>
          <w:bottom w:val="nil"/>
          <w:right w:val="nil"/>
          <w:between w:val="nil"/>
        </w:pBdr>
        <w:spacing w:after="0" w:line="240" w:lineRule="auto"/>
        <w:jc w:val="center"/>
        <w:rPr>
          <w:rFonts w:ascii="Times New Roman" w:hAnsi="Times New Roman" w:cs="Times New Roman"/>
          <w:b/>
          <w:bCs/>
          <w:color w:val="003C71"/>
          <w:sz w:val="48"/>
          <w:szCs w:val="48"/>
        </w:rPr>
      </w:pPr>
      <w:bookmarkStart w:id="218" w:name="_heading=h.4bvk7pj" w:colFirst="0" w:colLast="0"/>
      <w:bookmarkStart w:id="219" w:name="bookmark=id.2r0uhxc" w:colFirst="0" w:colLast="0"/>
      <w:bookmarkStart w:id="220" w:name="_Toc126855009"/>
      <w:bookmarkEnd w:id="218"/>
      <w:bookmarkEnd w:id="219"/>
      <w:r w:rsidRPr="00D80B04">
        <w:rPr>
          <w:rFonts w:ascii="Times New Roman" w:hAnsi="Times New Roman" w:cs="Times New Roman"/>
          <w:b/>
          <w:bCs/>
          <w:color w:val="003C71"/>
          <w:sz w:val="48"/>
          <w:szCs w:val="48"/>
        </w:rPr>
        <w:lastRenderedPageBreak/>
        <w:t>Mentorship</w:t>
      </w:r>
      <w:bookmarkEnd w:id="220"/>
    </w:p>
    <w:p w14:paraId="00000403" w14:textId="77777777" w:rsidR="00471CEF" w:rsidRDefault="00471CEF" w:rsidP="00900920">
      <w:pPr>
        <w:spacing w:after="0" w:line="276" w:lineRule="auto"/>
        <w:rPr>
          <w:rFonts w:ascii="Arial" w:eastAsia="Arial" w:hAnsi="Arial" w:cs="Arial"/>
        </w:rPr>
      </w:pPr>
    </w:p>
    <w:p w14:paraId="00000404" w14:textId="65FBAE93" w:rsidR="00471CEF" w:rsidRPr="00A12AE5" w:rsidRDefault="00D7312B" w:rsidP="00900920">
      <w:pPr>
        <w:spacing w:line="276" w:lineRule="auto"/>
        <w:rPr>
          <w:rFonts w:ascii="Times New Roman" w:hAnsi="Times New Roman" w:cs="Times New Roman"/>
          <w:sz w:val="24"/>
          <w:szCs w:val="24"/>
        </w:rPr>
      </w:pPr>
      <w:r w:rsidRPr="00A12AE5">
        <w:rPr>
          <w:rFonts w:ascii="Times New Roman" w:hAnsi="Times New Roman" w:cs="Times New Roman"/>
          <w:sz w:val="24"/>
          <w:szCs w:val="24"/>
        </w:rPr>
        <w:t xml:space="preserve">Mentorship is a </w:t>
      </w:r>
      <w:r w:rsidR="001B0911" w:rsidRPr="00A12AE5">
        <w:rPr>
          <w:rFonts w:ascii="Times New Roman" w:hAnsi="Times New Roman" w:cs="Times New Roman"/>
          <w:sz w:val="24"/>
          <w:szCs w:val="24"/>
        </w:rPr>
        <w:t xml:space="preserve">CTE </w:t>
      </w:r>
      <w:r w:rsidRPr="00A12AE5">
        <w:rPr>
          <w:rFonts w:ascii="Times New Roman" w:hAnsi="Times New Roman" w:cs="Times New Roman"/>
          <w:sz w:val="24"/>
          <w:szCs w:val="24"/>
        </w:rPr>
        <w:t>HQWBL experience consisting of a long-term relationship focused on supporting the growth and development of students as they</w:t>
      </w:r>
      <w:r w:rsidR="00B32178">
        <w:rPr>
          <w:rFonts w:ascii="Times New Roman" w:hAnsi="Times New Roman" w:cs="Times New Roman"/>
          <w:sz w:val="24"/>
          <w:szCs w:val="24"/>
        </w:rPr>
        <w:t xml:space="preserve"> </w:t>
      </w:r>
      <w:r w:rsidRPr="00A12AE5">
        <w:rPr>
          <w:rFonts w:ascii="Times New Roman" w:hAnsi="Times New Roman" w:cs="Times New Roman"/>
          <w:sz w:val="24"/>
          <w:szCs w:val="24"/>
        </w:rPr>
        <w:t>learn about a particular industry and workplace. The student is paired with a community professional who has a recognized record of achievement and first-hand experience in the occupational field or career cluster of the student's choice. The mentor becomes a source of guidance, motivation, wisdom, teaching, role modeling, and support.</w:t>
      </w:r>
      <w:r w:rsidR="00733EF4" w:rsidRPr="00A12AE5">
        <w:rPr>
          <w:rFonts w:ascii="Times New Roman" w:hAnsi="Times New Roman" w:cs="Times New Roman"/>
          <w:sz w:val="24"/>
          <w:szCs w:val="24"/>
        </w:rPr>
        <w:t xml:space="preserve"> </w:t>
      </w:r>
      <w:r w:rsidRPr="00A12AE5">
        <w:rPr>
          <w:rFonts w:ascii="Times New Roman" w:hAnsi="Times New Roman" w:cs="Times New Roman"/>
          <w:sz w:val="24"/>
          <w:szCs w:val="24"/>
        </w:rPr>
        <w:t>The knowledge, advice, and resources shared depend on the format and goals of the mentoring relationship. Mentor support can provide a wide range of personal and professional benefits, which lead to improved performance in the workplace. Mentorship requires student preparation, including career exploration, prior to the experience.</w:t>
      </w:r>
    </w:p>
    <w:p w14:paraId="00000405" w14:textId="77777777" w:rsidR="00471CEF" w:rsidRPr="00A12AE5" w:rsidRDefault="00D7312B" w:rsidP="00900920">
      <w:pPr>
        <w:spacing w:after="0" w:line="276" w:lineRule="auto"/>
        <w:rPr>
          <w:rFonts w:ascii="Times New Roman" w:hAnsi="Times New Roman" w:cs="Times New Roman"/>
          <w:sz w:val="24"/>
          <w:szCs w:val="24"/>
        </w:rPr>
      </w:pPr>
      <w:r w:rsidRPr="00A12AE5">
        <w:rPr>
          <w:rFonts w:ascii="Times New Roman" w:hAnsi="Times New Roman" w:cs="Times New Roman"/>
          <w:sz w:val="24"/>
          <w:szCs w:val="24"/>
        </w:rPr>
        <w:t xml:space="preserve">Mentors are encouraged to provide the student with as much hands-on experience as possible and to provide a broad view of the business/industry as well as routine tasks and challenging opportunities. A mentorship may be completed on a one-on-one, small group, or virtual basis. </w:t>
      </w:r>
    </w:p>
    <w:p w14:paraId="00000406" w14:textId="77777777" w:rsidR="00471CEF" w:rsidRPr="00A12AE5" w:rsidRDefault="00471CEF">
      <w:pPr>
        <w:spacing w:line="256" w:lineRule="auto"/>
        <w:rPr>
          <w:rFonts w:ascii="Times New Roman" w:hAnsi="Times New Roman" w:cs="Times New Roman"/>
          <w:b/>
          <w:color w:val="1155CC"/>
          <w:sz w:val="24"/>
          <w:szCs w:val="24"/>
        </w:rPr>
      </w:pPr>
    </w:p>
    <w:p w14:paraId="00000407" w14:textId="636170A9" w:rsidR="00471CEF" w:rsidRPr="001B0A49" w:rsidRDefault="00D7312B" w:rsidP="001B0A49">
      <w:pPr>
        <w:pStyle w:val="Heading2"/>
        <w:spacing w:after="120"/>
        <w:jc w:val="left"/>
        <w:rPr>
          <w:rFonts w:ascii="Times New Roman" w:hAnsi="Times New Roman" w:cs="Times New Roman"/>
          <w:color w:val="003C71"/>
          <w:sz w:val="24"/>
          <w:szCs w:val="24"/>
        </w:rPr>
      </w:pPr>
      <w:bookmarkStart w:id="221" w:name="_Toc126855010"/>
      <w:bookmarkStart w:id="222" w:name="_Toc1820816696"/>
      <w:r w:rsidRPr="0BEACD22">
        <w:rPr>
          <w:rFonts w:ascii="Times New Roman" w:hAnsi="Times New Roman" w:cs="Times New Roman"/>
          <w:b/>
          <w:bCs/>
          <w:color w:val="003C71"/>
          <w:sz w:val="24"/>
          <w:szCs w:val="24"/>
        </w:rPr>
        <w:t xml:space="preserve">Mentorship </w:t>
      </w:r>
      <w:r w:rsidR="00210EA9" w:rsidRPr="0BEACD22">
        <w:rPr>
          <w:rFonts w:ascii="Times New Roman" w:hAnsi="Times New Roman" w:cs="Times New Roman"/>
          <w:b/>
          <w:bCs/>
          <w:color w:val="003C71"/>
          <w:sz w:val="24"/>
          <w:szCs w:val="24"/>
        </w:rPr>
        <w:t>A</w:t>
      </w:r>
      <w:r w:rsidRPr="0BEACD22">
        <w:rPr>
          <w:rFonts w:ascii="Times New Roman" w:hAnsi="Times New Roman" w:cs="Times New Roman"/>
          <w:b/>
          <w:bCs/>
          <w:color w:val="003C71"/>
          <w:sz w:val="24"/>
          <w:szCs w:val="24"/>
        </w:rPr>
        <w:t>t a Glance</w:t>
      </w:r>
      <w:bookmarkEnd w:id="221"/>
      <w:bookmarkEnd w:id="222"/>
    </w:p>
    <w:tbl>
      <w:tblPr>
        <w:tblW w:w="949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2790"/>
        <w:gridCol w:w="6705"/>
      </w:tblGrid>
      <w:tr w:rsidR="006C438C" w:rsidRPr="00904D03" w14:paraId="523E1AB4" w14:textId="77777777" w:rsidTr="0047480E">
        <w:tc>
          <w:tcPr>
            <w:tcW w:w="2790" w:type="dxa"/>
          </w:tcPr>
          <w:p w14:paraId="00000408" w14:textId="77777777" w:rsidR="00471CEF" w:rsidRPr="00904D03" w:rsidRDefault="00D7312B" w:rsidP="001B0A49">
            <w:pPr>
              <w:spacing w:after="120"/>
              <w:rPr>
                <w:rFonts w:ascii="Times New Roman" w:hAnsi="Times New Roman" w:cs="Times New Roman"/>
                <w:sz w:val="24"/>
                <w:szCs w:val="24"/>
              </w:rPr>
            </w:pPr>
            <w:r w:rsidRPr="00904D03">
              <w:rPr>
                <w:rFonts w:ascii="Times New Roman" w:hAnsi="Times New Roman" w:cs="Times New Roman"/>
                <w:sz w:val="24"/>
                <w:szCs w:val="24"/>
              </w:rPr>
              <w:t>Suggested Grade Levels</w:t>
            </w:r>
          </w:p>
        </w:tc>
        <w:tc>
          <w:tcPr>
            <w:tcW w:w="6705" w:type="dxa"/>
          </w:tcPr>
          <w:p w14:paraId="00000409" w14:textId="77777777" w:rsidR="00471CEF" w:rsidRPr="00904D03" w:rsidRDefault="00D7312B" w:rsidP="001B0A49">
            <w:pPr>
              <w:spacing w:after="120"/>
              <w:ind w:right="-30"/>
              <w:rPr>
                <w:rFonts w:ascii="Times New Roman" w:hAnsi="Times New Roman" w:cs="Times New Roman"/>
                <w:sz w:val="24"/>
                <w:szCs w:val="24"/>
              </w:rPr>
            </w:pPr>
            <w:r w:rsidRPr="00904D03">
              <w:rPr>
                <w:rFonts w:ascii="Times New Roman" w:hAnsi="Times New Roman" w:cs="Times New Roman"/>
                <w:sz w:val="24"/>
                <w:szCs w:val="24"/>
              </w:rPr>
              <w:t>6-12</w:t>
            </w:r>
          </w:p>
        </w:tc>
      </w:tr>
      <w:tr w:rsidR="006C438C" w:rsidRPr="00904D03" w14:paraId="33935304" w14:textId="77777777" w:rsidTr="0047480E">
        <w:tc>
          <w:tcPr>
            <w:tcW w:w="2790" w:type="dxa"/>
          </w:tcPr>
          <w:p w14:paraId="0000040A" w14:textId="77777777" w:rsidR="00471CEF" w:rsidRPr="00904D03" w:rsidRDefault="00D7312B" w:rsidP="001B0A49">
            <w:pPr>
              <w:spacing w:after="120"/>
              <w:rPr>
                <w:rFonts w:ascii="Times New Roman" w:hAnsi="Times New Roman" w:cs="Times New Roman"/>
                <w:sz w:val="24"/>
                <w:szCs w:val="24"/>
              </w:rPr>
            </w:pPr>
            <w:r w:rsidRPr="00904D03">
              <w:rPr>
                <w:rFonts w:ascii="Times New Roman" w:hAnsi="Times New Roman" w:cs="Times New Roman"/>
                <w:sz w:val="24"/>
                <w:szCs w:val="24"/>
              </w:rPr>
              <w:t>Graduation Requirement</w:t>
            </w:r>
          </w:p>
        </w:tc>
        <w:tc>
          <w:tcPr>
            <w:tcW w:w="6705" w:type="dxa"/>
          </w:tcPr>
          <w:p w14:paraId="0000040B" w14:textId="77777777" w:rsidR="00471CEF" w:rsidRPr="00904D03" w:rsidRDefault="00D7312B" w:rsidP="001B0A49">
            <w:pPr>
              <w:spacing w:after="120"/>
              <w:ind w:right="-30"/>
              <w:rPr>
                <w:rFonts w:ascii="Times New Roman" w:hAnsi="Times New Roman" w:cs="Times New Roman"/>
                <w:sz w:val="24"/>
                <w:szCs w:val="24"/>
              </w:rPr>
            </w:pPr>
            <w:r w:rsidRPr="00904D03">
              <w:rPr>
                <w:rFonts w:ascii="Times New Roman" w:hAnsi="Times New Roman" w:cs="Times New Roman"/>
                <w:sz w:val="24"/>
                <w:szCs w:val="24"/>
              </w:rPr>
              <w:t>Yes, if at least 140 hours are earned</w:t>
            </w:r>
          </w:p>
        </w:tc>
      </w:tr>
      <w:tr w:rsidR="006C438C" w:rsidRPr="00904D03" w14:paraId="35E4A24F" w14:textId="77777777" w:rsidTr="0047480E">
        <w:tc>
          <w:tcPr>
            <w:tcW w:w="2790" w:type="dxa"/>
          </w:tcPr>
          <w:p w14:paraId="0000040C" w14:textId="77777777" w:rsidR="00471CEF" w:rsidRPr="00904D03" w:rsidRDefault="00D7312B" w:rsidP="001B0A49">
            <w:pPr>
              <w:spacing w:after="120"/>
              <w:rPr>
                <w:rFonts w:ascii="Times New Roman" w:hAnsi="Times New Roman" w:cs="Times New Roman"/>
                <w:sz w:val="24"/>
                <w:szCs w:val="24"/>
              </w:rPr>
            </w:pPr>
            <w:r w:rsidRPr="00904D03">
              <w:rPr>
                <w:rFonts w:ascii="Times New Roman" w:hAnsi="Times New Roman" w:cs="Times New Roman"/>
                <w:sz w:val="24"/>
                <w:szCs w:val="24"/>
              </w:rPr>
              <w:t>CCCRI</w:t>
            </w:r>
          </w:p>
        </w:tc>
        <w:tc>
          <w:tcPr>
            <w:tcW w:w="6705" w:type="dxa"/>
          </w:tcPr>
          <w:p w14:paraId="0000040D" w14:textId="77777777" w:rsidR="00471CEF" w:rsidRPr="00904D03" w:rsidRDefault="00D7312B" w:rsidP="001B0A49">
            <w:pPr>
              <w:spacing w:after="120"/>
              <w:ind w:right="-30"/>
              <w:rPr>
                <w:rFonts w:ascii="Times New Roman" w:hAnsi="Times New Roman" w:cs="Times New Roman"/>
                <w:sz w:val="24"/>
                <w:szCs w:val="24"/>
              </w:rPr>
            </w:pPr>
            <w:r w:rsidRPr="00904D03">
              <w:rPr>
                <w:rFonts w:ascii="Times New Roman" w:hAnsi="Times New Roman" w:cs="Times New Roman"/>
                <w:sz w:val="24"/>
                <w:szCs w:val="24"/>
              </w:rPr>
              <w:t>Yes, if at least 140 hours are earned</w:t>
            </w:r>
          </w:p>
        </w:tc>
      </w:tr>
      <w:tr w:rsidR="006C438C" w:rsidRPr="00904D03" w14:paraId="1F339315" w14:textId="77777777" w:rsidTr="0047480E">
        <w:tc>
          <w:tcPr>
            <w:tcW w:w="2790" w:type="dxa"/>
          </w:tcPr>
          <w:p w14:paraId="0000040E" w14:textId="77777777" w:rsidR="00471CEF" w:rsidRPr="00904D03" w:rsidRDefault="00D7312B" w:rsidP="001B0A49">
            <w:pPr>
              <w:spacing w:after="120"/>
              <w:rPr>
                <w:rFonts w:ascii="Times New Roman" w:hAnsi="Times New Roman" w:cs="Times New Roman"/>
                <w:sz w:val="24"/>
                <w:szCs w:val="24"/>
              </w:rPr>
            </w:pPr>
            <w:r w:rsidRPr="00904D03">
              <w:rPr>
                <w:rFonts w:ascii="Times New Roman" w:hAnsi="Times New Roman" w:cs="Times New Roman"/>
                <w:sz w:val="24"/>
                <w:szCs w:val="24"/>
              </w:rPr>
              <w:t>Duration</w:t>
            </w:r>
          </w:p>
        </w:tc>
        <w:tc>
          <w:tcPr>
            <w:tcW w:w="6705" w:type="dxa"/>
          </w:tcPr>
          <w:p w14:paraId="0000040F" w14:textId="77777777" w:rsidR="00471CEF" w:rsidRPr="00904D03" w:rsidRDefault="00D7312B" w:rsidP="001B0A49">
            <w:pPr>
              <w:spacing w:after="120" w:line="276" w:lineRule="auto"/>
              <w:ind w:right="-30"/>
              <w:rPr>
                <w:rFonts w:ascii="Times New Roman" w:hAnsi="Times New Roman" w:cs="Times New Roman"/>
                <w:sz w:val="24"/>
                <w:szCs w:val="24"/>
              </w:rPr>
            </w:pPr>
            <w:r w:rsidRPr="00904D03">
              <w:rPr>
                <w:rFonts w:ascii="Times New Roman" w:hAnsi="Times New Roman" w:cs="Times New Roman"/>
                <w:sz w:val="24"/>
                <w:szCs w:val="24"/>
              </w:rPr>
              <w:t>Duration of mentorship is aligned with the duration of the associated CTE course.</w:t>
            </w:r>
          </w:p>
        </w:tc>
      </w:tr>
      <w:tr w:rsidR="006C438C" w:rsidRPr="00904D03" w14:paraId="189E5310" w14:textId="77777777" w:rsidTr="0047480E">
        <w:tc>
          <w:tcPr>
            <w:tcW w:w="2790" w:type="dxa"/>
          </w:tcPr>
          <w:p w14:paraId="00000410" w14:textId="77777777" w:rsidR="00471CEF" w:rsidRPr="00904D03" w:rsidRDefault="00D7312B" w:rsidP="001B0A49">
            <w:pPr>
              <w:spacing w:after="120"/>
              <w:rPr>
                <w:rFonts w:ascii="Times New Roman" w:hAnsi="Times New Roman" w:cs="Times New Roman"/>
                <w:sz w:val="24"/>
                <w:szCs w:val="24"/>
              </w:rPr>
            </w:pPr>
            <w:r w:rsidRPr="00904D03">
              <w:rPr>
                <w:rFonts w:ascii="Times New Roman" w:hAnsi="Times New Roman" w:cs="Times New Roman"/>
                <w:sz w:val="24"/>
                <w:szCs w:val="24"/>
              </w:rPr>
              <w:t>Pay</w:t>
            </w:r>
          </w:p>
        </w:tc>
        <w:tc>
          <w:tcPr>
            <w:tcW w:w="6705" w:type="dxa"/>
          </w:tcPr>
          <w:p w14:paraId="00000411" w14:textId="77777777" w:rsidR="00471CEF" w:rsidRPr="00904D03" w:rsidRDefault="00D7312B" w:rsidP="001B0A49">
            <w:pPr>
              <w:spacing w:after="120"/>
              <w:ind w:right="-30"/>
              <w:rPr>
                <w:rFonts w:ascii="Times New Roman" w:hAnsi="Times New Roman" w:cs="Times New Roman"/>
                <w:sz w:val="24"/>
                <w:szCs w:val="24"/>
              </w:rPr>
            </w:pPr>
            <w:r w:rsidRPr="00904D03">
              <w:rPr>
                <w:rFonts w:ascii="Times New Roman" w:hAnsi="Times New Roman" w:cs="Times New Roman"/>
                <w:sz w:val="24"/>
                <w:szCs w:val="24"/>
              </w:rPr>
              <w:t>None</w:t>
            </w:r>
          </w:p>
        </w:tc>
      </w:tr>
      <w:tr w:rsidR="006C438C" w:rsidRPr="00904D03" w14:paraId="43B1AA2A" w14:textId="77777777" w:rsidTr="0047480E">
        <w:tc>
          <w:tcPr>
            <w:tcW w:w="2790" w:type="dxa"/>
          </w:tcPr>
          <w:p w14:paraId="00000412" w14:textId="7D002DA8" w:rsidR="00471CEF" w:rsidRPr="00904D03" w:rsidRDefault="00D7312B" w:rsidP="001B0A49">
            <w:pPr>
              <w:spacing w:after="120"/>
              <w:rPr>
                <w:rFonts w:ascii="Times New Roman" w:hAnsi="Times New Roman" w:cs="Times New Roman"/>
                <w:sz w:val="24"/>
                <w:szCs w:val="24"/>
              </w:rPr>
            </w:pPr>
            <w:r w:rsidRPr="00904D03">
              <w:rPr>
                <w:rFonts w:ascii="Times New Roman" w:hAnsi="Times New Roman" w:cs="Times New Roman"/>
                <w:sz w:val="24"/>
                <w:szCs w:val="24"/>
              </w:rPr>
              <w:t>Additional Credit</w:t>
            </w:r>
          </w:p>
        </w:tc>
        <w:tc>
          <w:tcPr>
            <w:tcW w:w="6705" w:type="dxa"/>
          </w:tcPr>
          <w:p w14:paraId="00000413" w14:textId="77777777" w:rsidR="00471CEF" w:rsidRPr="00904D03" w:rsidRDefault="00D7312B" w:rsidP="001B0A49">
            <w:pPr>
              <w:spacing w:after="120" w:line="276" w:lineRule="auto"/>
              <w:ind w:right="-30"/>
              <w:rPr>
                <w:rFonts w:ascii="Times New Roman" w:hAnsi="Times New Roman" w:cs="Times New Roman"/>
                <w:sz w:val="24"/>
                <w:szCs w:val="24"/>
              </w:rPr>
            </w:pPr>
            <w:r w:rsidRPr="00904D03">
              <w:rPr>
                <w:rFonts w:ascii="Times New Roman" w:hAnsi="Times New Roman" w:cs="Times New Roman"/>
                <w:sz w:val="24"/>
                <w:szCs w:val="24"/>
              </w:rPr>
              <w:t>Students may earn</w:t>
            </w:r>
            <w:sdt>
              <w:sdtPr>
                <w:rPr>
                  <w:rFonts w:ascii="Times New Roman" w:hAnsi="Times New Roman" w:cs="Times New Roman"/>
                  <w:sz w:val="24"/>
                  <w:szCs w:val="24"/>
                </w:rPr>
                <w:tag w:val="goog_rdk_528"/>
                <w:id w:val="-1609886132"/>
              </w:sdtPr>
              <w:sdtContent>
                <w:r w:rsidRPr="00904D03">
                  <w:rPr>
                    <w:rFonts w:ascii="Times New Roman" w:hAnsi="Times New Roman" w:cs="Times New Roman"/>
                    <w:sz w:val="24"/>
                    <w:szCs w:val="24"/>
                  </w:rPr>
                  <w:t xml:space="preserve"> an additional</w:t>
                </w:r>
              </w:sdtContent>
            </w:sdt>
            <w:r w:rsidRPr="00904D03">
              <w:rPr>
                <w:rFonts w:ascii="Times New Roman" w:hAnsi="Times New Roman" w:cs="Times New Roman"/>
                <w:sz w:val="24"/>
                <w:szCs w:val="24"/>
              </w:rPr>
              <w:t xml:space="preserve"> .5 credit toward graduation for mentorships of at least a 140-hour duration in grades 9-12. Mentorships of shorter duration do not earn a</w:t>
            </w:r>
            <w:sdt>
              <w:sdtPr>
                <w:rPr>
                  <w:rFonts w:ascii="Times New Roman" w:hAnsi="Times New Roman" w:cs="Times New Roman"/>
                  <w:sz w:val="24"/>
                  <w:szCs w:val="24"/>
                </w:rPr>
                <w:tag w:val="goog_rdk_529"/>
                <w:id w:val="-1296746036"/>
              </w:sdtPr>
              <w:sdtContent>
                <w:r w:rsidRPr="00904D03">
                  <w:rPr>
                    <w:rFonts w:ascii="Times New Roman" w:hAnsi="Times New Roman" w:cs="Times New Roman"/>
                    <w:sz w:val="24"/>
                    <w:szCs w:val="24"/>
                  </w:rPr>
                  <w:t>n additional</w:t>
                </w:r>
              </w:sdtContent>
            </w:sdt>
            <w:r w:rsidRPr="00904D03">
              <w:rPr>
                <w:rFonts w:ascii="Times New Roman" w:hAnsi="Times New Roman" w:cs="Times New Roman"/>
                <w:sz w:val="24"/>
                <w:szCs w:val="24"/>
              </w:rPr>
              <w:t xml:space="preserve"> credit outside what is earned for the related CTE course.</w:t>
            </w:r>
          </w:p>
        </w:tc>
      </w:tr>
      <w:tr w:rsidR="006C438C" w:rsidRPr="00904D03" w14:paraId="11D9F842" w14:textId="77777777" w:rsidTr="0047480E">
        <w:tc>
          <w:tcPr>
            <w:tcW w:w="2790" w:type="dxa"/>
          </w:tcPr>
          <w:p w14:paraId="00000414" w14:textId="77777777" w:rsidR="00471CEF" w:rsidRPr="00904D03" w:rsidRDefault="00D7312B" w:rsidP="001B0A49">
            <w:pPr>
              <w:spacing w:after="120"/>
              <w:rPr>
                <w:rFonts w:ascii="Times New Roman" w:hAnsi="Times New Roman" w:cs="Times New Roman"/>
                <w:sz w:val="24"/>
                <w:szCs w:val="24"/>
              </w:rPr>
            </w:pPr>
            <w:r w:rsidRPr="00904D03">
              <w:rPr>
                <w:rFonts w:ascii="Times New Roman" w:hAnsi="Times New Roman" w:cs="Times New Roman"/>
                <w:sz w:val="24"/>
                <w:szCs w:val="24"/>
              </w:rPr>
              <w:t>Related Classroom Instruction</w:t>
            </w:r>
          </w:p>
        </w:tc>
        <w:tc>
          <w:tcPr>
            <w:tcW w:w="6705" w:type="dxa"/>
          </w:tcPr>
          <w:p w14:paraId="00000415" w14:textId="77777777" w:rsidR="00471CEF" w:rsidRPr="00904D03" w:rsidRDefault="00D7312B" w:rsidP="001B0A49">
            <w:pPr>
              <w:spacing w:after="120"/>
              <w:ind w:right="-30"/>
              <w:rPr>
                <w:rFonts w:ascii="Times New Roman" w:hAnsi="Times New Roman" w:cs="Times New Roman"/>
                <w:sz w:val="24"/>
                <w:szCs w:val="24"/>
              </w:rPr>
            </w:pPr>
            <w:r w:rsidRPr="00904D03">
              <w:rPr>
                <w:rFonts w:ascii="Times New Roman" w:hAnsi="Times New Roman" w:cs="Times New Roman"/>
                <w:sz w:val="24"/>
                <w:szCs w:val="24"/>
              </w:rPr>
              <w:t>Yes</w:t>
            </w:r>
          </w:p>
        </w:tc>
      </w:tr>
      <w:tr w:rsidR="006C438C" w:rsidRPr="00904D03" w14:paraId="22556D10" w14:textId="77777777" w:rsidTr="0047480E">
        <w:tc>
          <w:tcPr>
            <w:tcW w:w="2790" w:type="dxa"/>
          </w:tcPr>
          <w:p w14:paraId="00000416" w14:textId="288742F2" w:rsidR="00471CEF" w:rsidRPr="00904D03" w:rsidRDefault="00E64035" w:rsidP="001B0A49">
            <w:pPr>
              <w:spacing w:after="120"/>
              <w:rPr>
                <w:rFonts w:ascii="Times New Roman" w:hAnsi="Times New Roman" w:cs="Times New Roman"/>
                <w:sz w:val="24"/>
                <w:szCs w:val="24"/>
              </w:rPr>
            </w:pPr>
            <w:r>
              <w:rPr>
                <w:rFonts w:ascii="Times New Roman" w:hAnsi="Times New Roman" w:cs="Times New Roman"/>
                <w:sz w:val="24"/>
                <w:szCs w:val="24"/>
              </w:rPr>
              <w:t xml:space="preserve">CTE </w:t>
            </w:r>
            <w:r w:rsidR="00D7312B" w:rsidRPr="00904D03">
              <w:rPr>
                <w:rFonts w:ascii="Times New Roman" w:hAnsi="Times New Roman" w:cs="Times New Roman"/>
                <w:sz w:val="24"/>
                <w:szCs w:val="24"/>
              </w:rPr>
              <w:t>WBL Coordinator/</w:t>
            </w:r>
            <w:r w:rsidR="00893C0F">
              <w:rPr>
                <w:rFonts w:ascii="Times New Roman" w:hAnsi="Times New Roman" w:cs="Times New Roman"/>
                <w:sz w:val="24"/>
                <w:szCs w:val="24"/>
              </w:rPr>
              <w:t xml:space="preserve"> </w:t>
            </w:r>
            <w:r w:rsidR="00D7312B" w:rsidRPr="00904D03">
              <w:rPr>
                <w:rFonts w:ascii="Times New Roman" w:hAnsi="Times New Roman" w:cs="Times New Roman"/>
                <w:sz w:val="24"/>
                <w:szCs w:val="24"/>
              </w:rPr>
              <w:t>Teacher/</w:t>
            </w:r>
            <w:sdt>
              <w:sdtPr>
                <w:rPr>
                  <w:rFonts w:ascii="Times New Roman" w:hAnsi="Times New Roman" w:cs="Times New Roman"/>
                  <w:sz w:val="24"/>
                  <w:szCs w:val="24"/>
                </w:rPr>
                <w:tag w:val="goog_rdk_530"/>
                <w:id w:val="-466973097"/>
              </w:sdtPr>
              <w:sdtContent>
                <w:r w:rsidR="00EF088E">
                  <w:rPr>
                    <w:rFonts w:ascii="Times New Roman" w:hAnsi="Times New Roman" w:cs="Times New Roman"/>
                    <w:sz w:val="24"/>
                    <w:szCs w:val="24"/>
                  </w:rPr>
                  <w:t>P</w:t>
                </w:r>
                <w:r w:rsidR="00D7312B" w:rsidRPr="00904D03">
                  <w:rPr>
                    <w:rFonts w:ascii="Times New Roman" w:hAnsi="Times New Roman" w:cs="Times New Roman"/>
                    <w:sz w:val="24"/>
                    <w:szCs w:val="24"/>
                  </w:rPr>
                  <w:t xml:space="preserve">oint of </w:t>
                </w:r>
                <w:r w:rsidR="00EF088E">
                  <w:rPr>
                    <w:rFonts w:ascii="Times New Roman" w:hAnsi="Times New Roman" w:cs="Times New Roman"/>
                    <w:sz w:val="24"/>
                    <w:szCs w:val="24"/>
                  </w:rPr>
                  <w:t>C</w:t>
                </w:r>
                <w:r w:rsidR="00D7312B" w:rsidRPr="00904D03">
                  <w:rPr>
                    <w:rFonts w:ascii="Times New Roman" w:hAnsi="Times New Roman" w:cs="Times New Roman"/>
                    <w:sz w:val="24"/>
                    <w:szCs w:val="24"/>
                  </w:rPr>
                  <w:t>ontact</w:t>
                </w:r>
              </w:sdtContent>
            </w:sdt>
            <w:r w:rsidR="00D7312B" w:rsidRPr="00904D03">
              <w:rPr>
                <w:rFonts w:ascii="Times New Roman" w:hAnsi="Times New Roman" w:cs="Times New Roman"/>
                <w:sz w:val="24"/>
                <w:szCs w:val="24"/>
              </w:rPr>
              <w:t xml:space="preserve"> Qualifications</w:t>
            </w:r>
          </w:p>
        </w:tc>
        <w:tc>
          <w:tcPr>
            <w:tcW w:w="6705" w:type="dxa"/>
          </w:tcPr>
          <w:p w14:paraId="00000417" w14:textId="5E99843E" w:rsidR="00471CEF" w:rsidRPr="00904D03" w:rsidRDefault="00D7312B" w:rsidP="001B0A49">
            <w:pPr>
              <w:spacing w:after="120" w:line="276" w:lineRule="auto"/>
              <w:ind w:right="-30"/>
              <w:rPr>
                <w:rFonts w:ascii="Times New Roman" w:hAnsi="Times New Roman" w:cs="Times New Roman"/>
                <w:sz w:val="24"/>
                <w:szCs w:val="24"/>
              </w:rPr>
            </w:pPr>
            <w:r w:rsidRPr="00904D03">
              <w:rPr>
                <w:rFonts w:ascii="Times New Roman" w:hAnsi="Times New Roman" w:cs="Times New Roman"/>
                <w:sz w:val="24"/>
                <w:szCs w:val="24"/>
              </w:rPr>
              <w:t>The</w:t>
            </w:r>
            <w:r w:rsidR="00A05DD7" w:rsidRPr="00904D03">
              <w:rPr>
                <w:rFonts w:ascii="Times New Roman" w:hAnsi="Times New Roman" w:cs="Times New Roman"/>
                <w:sz w:val="24"/>
                <w:szCs w:val="24"/>
              </w:rPr>
              <w:t xml:space="preserve"> </w:t>
            </w:r>
            <w:r w:rsidR="00E64035">
              <w:rPr>
                <w:rFonts w:ascii="Times New Roman" w:hAnsi="Times New Roman" w:cs="Times New Roman"/>
                <w:sz w:val="24"/>
                <w:szCs w:val="24"/>
              </w:rPr>
              <w:t xml:space="preserve">CTE </w:t>
            </w:r>
            <w:r w:rsidR="00A05DD7" w:rsidRPr="00904D03">
              <w:rPr>
                <w:rFonts w:ascii="Times New Roman" w:hAnsi="Times New Roman" w:cs="Times New Roman"/>
                <w:sz w:val="24"/>
                <w:szCs w:val="24"/>
              </w:rPr>
              <w:t>WBL</w:t>
            </w:r>
            <w:r w:rsidRPr="00904D03">
              <w:rPr>
                <w:rFonts w:ascii="Times New Roman" w:hAnsi="Times New Roman" w:cs="Times New Roman"/>
                <w:sz w:val="24"/>
                <w:szCs w:val="24"/>
              </w:rPr>
              <w:t xml:space="preserve"> coordinator/teacher/</w:t>
            </w:r>
            <w:sdt>
              <w:sdtPr>
                <w:rPr>
                  <w:rFonts w:ascii="Times New Roman" w:hAnsi="Times New Roman" w:cs="Times New Roman"/>
                  <w:sz w:val="24"/>
                  <w:szCs w:val="24"/>
                </w:rPr>
                <w:tag w:val="goog_rdk_532"/>
                <w:id w:val="-341695480"/>
              </w:sdtPr>
              <w:sdtContent>
                <w:r w:rsidRPr="00904D03">
                  <w:rPr>
                    <w:rFonts w:ascii="Times New Roman" w:hAnsi="Times New Roman" w:cs="Times New Roman"/>
                    <w:sz w:val="24"/>
                    <w:szCs w:val="24"/>
                  </w:rPr>
                  <w:t>point of contact</w:t>
                </w:r>
              </w:sdtContent>
            </w:sdt>
            <w:r w:rsidRPr="00904D03">
              <w:rPr>
                <w:rFonts w:ascii="Times New Roman" w:hAnsi="Times New Roman" w:cs="Times New Roman"/>
                <w:sz w:val="24"/>
                <w:szCs w:val="24"/>
              </w:rPr>
              <w:t xml:space="preserve"> need not be certified in the career field but should have knowledge of career pathways to effectively implement the mentorship.</w:t>
            </w:r>
          </w:p>
        </w:tc>
      </w:tr>
      <w:tr w:rsidR="006C438C" w:rsidRPr="00904D03" w14:paraId="4245C758" w14:textId="77777777" w:rsidTr="0047480E">
        <w:tc>
          <w:tcPr>
            <w:tcW w:w="2790" w:type="dxa"/>
          </w:tcPr>
          <w:p w14:paraId="00000418" w14:textId="77777777" w:rsidR="00471CEF" w:rsidRPr="00904D03" w:rsidRDefault="00D7312B">
            <w:pPr>
              <w:spacing w:after="960"/>
              <w:rPr>
                <w:rFonts w:ascii="Times New Roman" w:hAnsi="Times New Roman" w:cs="Times New Roman"/>
                <w:sz w:val="24"/>
                <w:szCs w:val="24"/>
              </w:rPr>
            </w:pPr>
            <w:r w:rsidRPr="00904D03">
              <w:rPr>
                <w:rFonts w:ascii="Times New Roman" w:hAnsi="Times New Roman" w:cs="Times New Roman"/>
                <w:sz w:val="24"/>
                <w:szCs w:val="24"/>
              </w:rPr>
              <w:lastRenderedPageBreak/>
              <w:t>Student Eligibility</w:t>
            </w:r>
          </w:p>
          <w:p w14:paraId="00000419" w14:textId="77777777" w:rsidR="00471CEF" w:rsidRPr="00904D03" w:rsidRDefault="00471CEF">
            <w:pPr>
              <w:rPr>
                <w:rFonts w:ascii="Times New Roman" w:hAnsi="Times New Roman" w:cs="Times New Roman"/>
                <w:sz w:val="24"/>
                <w:szCs w:val="24"/>
              </w:rPr>
            </w:pPr>
          </w:p>
        </w:tc>
        <w:tc>
          <w:tcPr>
            <w:tcW w:w="6705" w:type="dxa"/>
          </w:tcPr>
          <w:p w14:paraId="0000041A" w14:textId="77777777" w:rsidR="00471CEF" w:rsidRPr="00904D03" w:rsidRDefault="00D7312B" w:rsidP="001B0A49">
            <w:pPr>
              <w:spacing w:line="276" w:lineRule="auto"/>
              <w:ind w:right="-30"/>
              <w:rPr>
                <w:rFonts w:ascii="Times New Roman" w:hAnsi="Times New Roman" w:cs="Times New Roman"/>
                <w:sz w:val="24"/>
                <w:szCs w:val="24"/>
              </w:rPr>
            </w:pPr>
            <w:r w:rsidRPr="00904D03">
              <w:rPr>
                <w:rFonts w:ascii="Times New Roman" w:hAnsi="Times New Roman" w:cs="Times New Roman"/>
                <w:sz w:val="24"/>
                <w:szCs w:val="24"/>
              </w:rPr>
              <w:t>There are no specific prerequisites for a mentorship experience. Consider the following prior to placement:</w:t>
            </w:r>
          </w:p>
          <w:p w14:paraId="0000041B" w14:textId="77777777" w:rsidR="00471CEF" w:rsidRPr="00904D03" w:rsidRDefault="00D7312B" w:rsidP="001B0A49">
            <w:pPr>
              <w:numPr>
                <w:ilvl w:val="0"/>
                <w:numId w:val="12"/>
              </w:numPr>
              <w:spacing w:after="60" w:line="276" w:lineRule="auto"/>
              <w:ind w:right="-30"/>
              <w:rPr>
                <w:rFonts w:ascii="Times New Roman" w:hAnsi="Times New Roman" w:cs="Times New Roman"/>
                <w:sz w:val="24"/>
                <w:szCs w:val="24"/>
              </w:rPr>
            </w:pPr>
            <w:r w:rsidRPr="00904D03">
              <w:rPr>
                <w:rFonts w:ascii="Times New Roman" w:hAnsi="Times New Roman" w:cs="Times New Roman"/>
                <w:sz w:val="24"/>
                <w:szCs w:val="24"/>
              </w:rPr>
              <w:t>Successful completion of career inventory and exploration activities</w:t>
            </w:r>
          </w:p>
          <w:p w14:paraId="0000041C" w14:textId="77777777" w:rsidR="00471CEF" w:rsidRPr="00904D03" w:rsidRDefault="00D7312B" w:rsidP="001B0A49">
            <w:pPr>
              <w:numPr>
                <w:ilvl w:val="0"/>
                <w:numId w:val="12"/>
              </w:numPr>
              <w:spacing w:after="60" w:line="276" w:lineRule="auto"/>
              <w:ind w:right="-30"/>
              <w:rPr>
                <w:rFonts w:ascii="Times New Roman" w:hAnsi="Times New Roman" w:cs="Times New Roman"/>
                <w:sz w:val="24"/>
                <w:szCs w:val="24"/>
              </w:rPr>
            </w:pPr>
            <w:r w:rsidRPr="00904D03">
              <w:rPr>
                <w:rFonts w:ascii="Times New Roman" w:hAnsi="Times New Roman" w:cs="Times New Roman"/>
                <w:sz w:val="24"/>
                <w:szCs w:val="24"/>
              </w:rPr>
              <w:t>Relevant work experience (e.g., job shadow, part-time job)</w:t>
            </w:r>
          </w:p>
          <w:p w14:paraId="0000041D" w14:textId="77777777" w:rsidR="00471CEF" w:rsidRPr="00904D03" w:rsidRDefault="00D7312B" w:rsidP="001B0A49">
            <w:pPr>
              <w:numPr>
                <w:ilvl w:val="0"/>
                <w:numId w:val="12"/>
              </w:numPr>
              <w:spacing w:after="60" w:line="276" w:lineRule="auto"/>
              <w:ind w:right="-30"/>
              <w:rPr>
                <w:rFonts w:ascii="Times New Roman" w:hAnsi="Times New Roman" w:cs="Times New Roman"/>
                <w:sz w:val="24"/>
                <w:szCs w:val="24"/>
              </w:rPr>
            </w:pPr>
            <w:r w:rsidRPr="00904D03">
              <w:rPr>
                <w:rFonts w:ascii="Times New Roman" w:hAnsi="Times New Roman" w:cs="Times New Roman"/>
                <w:sz w:val="24"/>
                <w:szCs w:val="24"/>
              </w:rPr>
              <w:t>Recommendation from classroom teacher or school counselor</w:t>
            </w:r>
          </w:p>
          <w:p w14:paraId="0000041E" w14:textId="77777777" w:rsidR="00471CEF" w:rsidRPr="00904D03" w:rsidRDefault="00D7312B" w:rsidP="001B0A49">
            <w:pPr>
              <w:numPr>
                <w:ilvl w:val="0"/>
                <w:numId w:val="12"/>
              </w:numPr>
              <w:spacing w:after="60" w:line="276" w:lineRule="auto"/>
              <w:ind w:right="-30"/>
              <w:rPr>
                <w:rFonts w:ascii="Times New Roman" w:hAnsi="Times New Roman" w:cs="Times New Roman"/>
                <w:sz w:val="24"/>
                <w:szCs w:val="24"/>
              </w:rPr>
            </w:pPr>
            <w:r w:rsidRPr="00904D03">
              <w:rPr>
                <w:rFonts w:ascii="Times New Roman" w:hAnsi="Times New Roman" w:cs="Times New Roman"/>
                <w:sz w:val="24"/>
                <w:szCs w:val="24"/>
              </w:rPr>
              <w:t>Minimum attendance and/or grade point average</w:t>
            </w:r>
          </w:p>
          <w:p w14:paraId="0000041F" w14:textId="77777777" w:rsidR="00471CEF" w:rsidRPr="00904D03" w:rsidRDefault="00D7312B" w:rsidP="001B0A49">
            <w:pPr>
              <w:numPr>
                <w:ilvl w:val="0"/>
                <w:numId w:val="12"/>
              </w:numPr>
              <w:spacing w:after="60" w:line="276" w:lineRule="auto"/>
              <w:ind w:right="-30"/>
              <w:rPr>
                <w:rFonts w:ascii="Times New Roman" w:hAnsi="Times New Roman" w:cs="Times New Roman"/>
                <w:sz w:val="24"/>
                <w:szCs w:val="24"/>
              </w:rPr>
            </w:pPr>
            <w:r w:rsidRPr="00904D03">
              <w:rPr>
                <w:rFonts w:ascii="Times New Roman" w:hAnsi="Times New Roman" w:cs="Times New Roman"/>
                <w:sz w:val="24"/>
                <w:szCs w:val="24"/>
              </w:rPr>
              <w:t>Ability to fulfill the time demands of the mentorship</w:t>
            </w:r>
          </w:p>
        </w:tc>
      </w:tr>
      <w:sdt>
        <w:sdtPr>
          <w:rPr>
            <w:rFonts w:ascii="Times New Roman" w:hAnsi="Times New Roman" w:cs="Times New Roman"/>
            <w:sz w:val="24"/>
            <w:szCs w:val="24"/>
          </w:rPr>
          <w:tag w:val="goog_rdk_535"/>
          <w:id w:val="555900985"/>
        </w:sdtPr>
        <w:sdtContent>
          <w:tr w:rsidR="006C438C" w:rsidRPr="00055191" w14:paraId="769A17D5" w14:textId="77777777" w:rsidTr="0047480E">
            <w:tc>
              <w:tcPr>
                <w:tcW w:w="2790" w:type="dxa"/>
              </w:tcPr>
              <w:sdt>
                <w:sdtPr>
                  <w:rPr>
                    <w:rFonts w:ascii="Times New Roman" w:hAnsi="Times New Roman" w:cs="Times New Roman"/>
                    <w:sz w:val="24"/>
                    <w:szCs w:val="24"/>
                  </w:rPr>
                  <w:tag w:val="goog_rdk_537"/>
                  <w:id w:val="1160971360"/>
                </w:sdtPr>
                <w:sdtContent>
                  <w:sdt>
                    <w:sdtPr>
                      <w:rPr>
                        <w:rFonts w:ascii="Times New Roman" w:hAnsi="Times New Roman" w:cs="Times New Roman"/>
                        <w:sz w:val="24"/>
                        <w:szCs w:val="24"/>
                      </w:rPr>
                      <w:tag w:val="goog_rdk_536"/>
                      <w:id w:val="-282808921"/>
                    </w:sdtPr>
                    <w:sdtContent>
                      <w:p w14:paraId="00000420" w14:textId="75DB3631" w:rsidR="00471CEF" w:rsidRPr="005C66E3" w:rsidRDefault="00CC3FC6">
                        <w:pPr>
                          <w:spacing w:after="960"/>
                          <w:rPr>
                            <w:rFonts w:ascii="Times New Roman" w:hAnsi="Times New Roman" w:cs="Times New Roman"/>
                            <w:sz w:val="24"/>
                            <w:szCs w:val="24"/>
                          </w:rPr>
                        </w:pPr>
                        <w:r w:rsidRPr="00904D03">
                          <w:rPr>
                            <w:rFonts w:ascii="Times New Roman" w:hAnsi="Times New Roman" w:cs="Times New Roman"/>
                            <w:sz w:val="24"/>
                            <w:szCs w:val="24"/>
                          </w:rPr>
                          <w:t xml:space="preserve">Sample </w:t>
                        </w:r>
                        <w:r w:rsidR="00D7312B" w:rsidRPr="00904D03">
                          <w:rPr>
                            <w:rFonts w:ascii="Times New Roman" w:hAnsi="Times New Roman" w:cs="Times New Roman"/>
                            <w:sz w:val="24"/>
                            <w:szCs w:val="24"/>
                          </w:rPr>
                          <w:t xml:space="preserve">Forms </w:t>
                        </w:r>
                        <w:r w:rsidR="00055191">
                          <w:rPr>
                            <w:rFonts w:ascii="Times New Roman" w:hAnsi="Times New Roman" w:cs="Times New Roman"/>
                            <w:sz w:val="24"/>
                            <w:szCs w:val="24"/>
                          </w:rPr>
                          <w:br/>
                        </w:r>
                        <w:r w:rsidR="00D7312B" w:rsidRPr="00904D03">
                          <w:rPr>
                            <w:rFonts w:ascii="Times New Roman" w:hAnsi="Times New Roman" w:cs="Times New Roman"/>
                            <w:sz w:val="24"/>
                            <w:szCs w:val="24"/>
                          </w:rPr>
                          <w:t>(See Appropriate Appendix)</w:t>
                        </w:r>
                      </w:p>
                    </w:sdtContent>
                  </w:sdt>
                </w:sdtContent>
              </w:sdt>
            </w:tc>
            <w:tc>
              <w:tcPr>
                <w:tcW w:w="6705" w:type="dxa"/>
              </w:tcPr>
              <w:p w14:paraId="00000421" w14:textId="7D435E73" w:rsidR="00471CEF" w:rsidRPr="00904D03" w:rsidRDefault="00000000" w:rsidP="001B0A49">
                <w:pPr>
                  <w:numPr>
                    <w:ilvl w:val="0"/>
                    <w:numId w:val="126"/>
                  </w:numPr>
                  <w:spacing w:after="60"/>
                  <w:rPr>
                    <w:rFonts w:ascii="Times New Roman" w:hAnsi="Times New Roman" w:cs="Times New Roman"/>
                    <w:sz w:val="24"/>
                    <w:szCs w:val="24"/>
                  </w:rPr>
                </w:pPr>
                <w:hyperlink w:anchor="_CTE_HIGH-QUALITY_WORK-BASED" w:history="1">
                  <w:r w:rsidR="00F90610" w:rsidRPr="00904D03">
                    <w:rPr>
                      <w:rStyle w:val="Hyperlink"/>
                      <w:rFonts w:ascii="Times New Roman" w:hAnsi="Times New Roman" w:cs="Times New Roman"/>
                      <w:sz w:val="24"/>
                      <w:szCs w:val="24"/>
                    </w:rPr>
                    <w:t xml:space="preserve">CTE </w:t>
                  </w:r>
                  <w:r w:rsidR="00D7312B" w:rsidRPr="00904D03">
                    <w:rPr>
                      <w:rStyle w:val="Hyperlink"/>
                      <w:rFonts w:ascii="Times New Roman" w:hAnsi="Times New Roman" w:cs="Times New Roman"/>
                      <w:sz w:val="24"/>
                      <w:szCs w:val="24"/>
                    </w:rPr>
                    <w:t>High-Quality Work-Based Learning Employer Participation</w:t>
                  </w:r>
                </w:hyperlink>
                <w:r w:rsidR="00D7312B" w:rsidRPr="00904D03">
                  <w:rPr>
                    <w:rFonts w:ascii="Times New Roman" w:hAnsi="Times New Roman" w:cs="Times New Roman"/>
                    <w:sz w:val="24"/>
                    <w:szCs w:val="24"/>
                  </w:rPr>
                  <w:t xml:space="preserve"> </w:t>
                </w:r>
                <w:hyperlink w:anchor="_CTE_HIGH-QUALITY_WORK-BASED" w:history="1">
                  <w:r w:rsidR="00D7312B" w:rsidRPr="00904D03">
                    <w:rPr>
                      <w:rStyle w:val="Hyperlink"/>
                      <w:rFonts w:ascii="Times New Roman" w:hAnsi="Times New Roman" w:cs="Times New Roman"/>
                      <w:sz w:val="24"/>
                      <w:szCs w:val="24"/>
                    </w:rPr>
                    <w:t>Form</w:t>
                  </w:r>
                </w:hyperlink>
                <w:r w:rsidR="00D7312B" w:rsidRPr="00904D03">
                  <w:rPr>
                    <w:rFonts w:ascii="Times New Roman" w:hAnsi="Times New Roman" w:cs="Times New Roman"/>
                    <w:sz w:val="24"/>
                    <w:szCs w:val="24"/>
                  </w:rPr>
                  <w:t xml:space="preserve"> (</w:t>
                </w:r>
                <w:hyperlink w:anchor="AppendixA" w:history="1">
                  <w:r w:rsidR="00D7312B" w:rsidRPr="00904D03">
                    <w:rPr>
                      <w:rStyle w:val="Hyperlink"/>
                      <w:rFonts w:ascii="Times New Roman" w:hAnsi="Times New Roman" w:cs="Times New Roman"/>
                      <w:sz w:val="24"/>
                      <w:szCs w:val="24"/>
                    </w:rPr>
                    <w:t>Appendix A</w:t>
                  </w:r>
                </w:hyperlink>
                <w:r w:rsidR="00D7312B" w:rsidRPr="00904D03">
                  <w:rPr>
                    <w:rFonts w:ascii="Times New Roman" w:hAnsi="Times New Roman" w:cs="Times New Roman"/>
                    <w:sz w:val="24"/>
                    <w:szCs w:val="24"/>
                  </w:rPr>
                  <w:t>)</w:t>
                </w:r>
              </w:p>
              <w:p w14:paraId="00000422" w14:textId="2398C7B0" w:rsidR="00471CEF" w:rsidRPr="00904D03" w:rsidRDefault="00000000" w:rsidP="001B0A49">
                <w:pPr>
                  <w:numPr>
                    <w:ilvl w:val="0"/>
                    <w:numId w:val="126"/>
                  </w:numPr>
                  <w:spacing w:after="60" w:line="256" w:lineRule="auto"/>
                  <w:rPr>
                    <w:rFonts w:ascii="Times New Roman" w:hAnsi="Times New Roman" w:cs="Times New Roman"/>
                    <w:sz w:val="24"/>
                    <w:szCs w:val="24"/>
                  </w:rPr>
                </w:pPr>
                <w:hyperlink w:anchor="_CTE_HIGH-QUALITY_WORK-BASED_1" w:history="1">
                  <w:r w:rsidR="00F90610" w:rsidRPr="00904D03">
                    <w:rPr>
                      <w:rStyle w:val="Hyperlink"/>
                      <w:rFonts w:ascii="Times New Roman" w:hAnsi="Times New Roman" w:cs="Times New Roman"/>
                      <w:sz w:val="24"/>
                      <w:szCs w:val="24"/>
                    </w:rPr>
                    <w:t xml:space="preserve">CTE </w:t>
                  </w:r>
                  <w:r w:rsidR="00D7312B" w:rsidRPr="00904D03">
                    <w:rPr>
                      <w:rStyle w:val="Hyperlink"/>
                      <w:rFonts w:ascii="Times New Roman" w:hAnsi="Times New Roman" w:cs="Times New Roman"/>
                      <w:sz w:val="24"/>
                      <w:szCs w:val="24"/>
                    </w:rPr>
                    <w:t>High-Quality Work-Based Learning Workplace Evaluation</w:t>
                  </w:r>
                </w:hyperlink>
                <w:r w:rsidR="00D7312B" w:rsidRPr="00904D03">
                  <w:rPr>
                    <w:rFonts w:ascii="Times New Roman" w:hAnsi="Times New Roman" w:cs="Times New Roman"/>
                    <w:sz w:val="24"/>
                    <w:szCs w:val="24"/>
                  </w:rPr>
                  <w:t xml:space="preserve"> </w:t>
                </w:r>
                <w:hyperlink w:anchor="_CTE_HIGH-QUALITY_WORK-BASED_1" w:history="1">
                  <w:r w:rsidR="00D7312B" w:rsidRPr="00904D03">
                    <w:rPr>
                      <w:rStyle w:val="Hyperlink"/>
                      <w:rFonts w:ascii="Times New Roman" w:hAnsi="Times New Roman" w:cs="Times New Roman"/>
                      <w:sz w:val="24"/>
                      <w:szCs w:val="24"/>
                    </w:rPr>
                    <w:t>Checklist</w:t>
                  </w:r>
                </w:hyperlink>
                <w:r w:rsidR="00D7312B" w:rsidRPr="00904D03">
                  <w:rPr>
                    <w:rFonts w:ascii="Times New Roman" w:hAnsi="Times New Roman" w:cs="Times New Roman"/>
                    <w:sz w:val="24"/>
                    <w:szCs w:val="24"/>
                  </w:rPr>
                  <w:t xml:space="preserve"> (required, </w:t>
                </w:r>
                <w:hyperlink w:anchor="AppendixA" w:history="1">
                  <w:r w:rsidR="00D7312B" w:rsidRPr="00904D03">
                    <w:rPr>
                      <w:rStyle w:val="Hyperlink"/>
                      <w:rFonts w:ascii="Times New Roman" w:hAnsi="Times New Roman" w:cs="Times New Roman"/>
                      <w:sz w:val="24"/>
                      <w:szCs w:val="24"/>
                    </w:rPr>
                    <w:t>Appendix A</w:t>
                  </w:r>
                </w:hyperlink>
                <w:r w:rsidR="00D7312B" w:rsidRPr="00904D03">
                  <w:rPr>
                    <w:rFonts w:ascii="Times New Roman" w:hAnsi="Times New Roman" w:cs="Times New Roman"/>
                    <w:sz w:val="24"/>
                    <w:szCs w:val="24"/>
                  </w:rPr>
                  <w:t>)</w:t>
                </w:r>
              </w:p>
              <w:sdt>
                <w:sdtPr>
                  <w:rPr>
                    <w:rFonts w:ascii="Times New Roman" w:hAnsi="Times New Roman" w:cs="Times New Roman"/>
                    <w:sz w:val="24"/>
                    <w:szCs w:val="24"/>
                  </w:rPr>
                  <w:tag w:val="goog_rdk_543"/>
                  <w:id w:val="-814798033"/>
                </w:sdtPr>
                <w:sdtContent>
                  <w:p w14:paraId="00000423" w14:textId="75BADB8D" w:rsidR="00471CEF" w:rsidRPr="00154A25" w:rsidRDefault="00000000" w:rsidP="001B0A49">
                    <w:pPr>
                      <w:numPr>
                        <w:ilvl w:val="0"/>
                        <w:numId w:val="126"/>
                      </w:numPr>
                      <w:spacing w:after="60"/>
                      <w:rPr>
                        <w:rFonts w:ascii="Times New Roman" w:hAnsi="Times New Roman" w:cs="Times New Roman"/>
                        <w:sz w:val="24"/>
                        <w:szCs w:val="24"/>
                      </w:rPr>
                    </w:pPr>
                    <w:sdt>
                      <w:sdtPr>
                        <w:rPr>
                          <w:rFonts w:ascii="Times New Roman" w:hAnsi="Times New Roman" w:cs="Times New Roman"/>
                          <w:sz w:val="24"/>
                          <w:szCs w:val="24"/>
                        </w:rPr>
                        <w:tag w:val="goog_rdk_542"/>
                        <w:id w:val="-678584932"/>
                      </w:sdtPr>
                      <w:sdtContent>
                        <w:hyperlink w:anchor="_CTE_HIGH-QUALITY_WORK-BASED_3" w:history="1">
                          <w:r w:rsidR="00F90610" w:rsidRPr="00154A25">
                            <w:rPr>
                              <w:rStyle w:val="Hyperlink"/>
                              <w:rFonts w:ascii="Times New Roman" w:hAnsi="Times New Roman" w:cs="Times New Roman"/>
                              <w:sz w:val="24"/>
                              <w:szCs w:val="24"/>
                            </w:rPr>
                            <w:t xml:space="preserve">CTE </w:t>
                          </w:r>
                          <w:r w:rsidR="00D7312B" w:rsidRPr="00154A25">
                            <w:rPr>
                              <w:rStyle w:val="Hyperlink"/>
                              <w:rFonts w:ascii="Times New Roman" w:hAnsi="Times New Roman" w:cs="Times New Roman"/>
                              <w:sz w:val="24"/>
                              <w:szCs w:val="24"/>
                            </w:rPr>
                            <w:t>High-Quality Work-Based Learning Training</w:t>
                          </w:r>
                        </w:hyperlink>
                        <w:r w:rsidR="00D7312B" w:rsidRPr="00154A25">
                          <w:rPr>
                            <w:rFonts w:ascii="Times New Roman" w:hAnsi="Times New Roman" w:cs="Times New Roman"/>
                            <w:sz w:val="24"/>
                            <w:szCs w:val="24"/>
                          </w:rPr>
                          <w:t xml:space="preserve"> </w:t>
                        </w:r>
                        <w:hyperlink w:anchor="_CTE_HIGH-QUALITY_WORK-BASED_3" w:history="1">
                          <w:r w:rsidR="00D7312B" w:rsidRPr="00154A25">
                            <w:rPr>
                              <w:rStyle w:val="Hyperlink"/>
                              <w:rFonts w:ascii="Times New Roman" w:hAnsi="Times New Roman" w:cs="Times New Roman"/>
                              <w:sz w:val="24"/>
                              <w:szCs w:val="24"/>
                            </w:rPr>
                            <w:t>Agreement</w:t>
                          </w:r>
                        </w:hyperlink>
                        <w:r w:rsidR="00D7312B" w:rsidRPr="00154A25">
                          <w:rPr>
                            <w:rFonts w:ascii="Times New Roman" w:hAnsi="Times New Roman" w:cs="Times New Roman"/>
                            <w:sz w:val="24"/>
                            <w:szCs w:val="24"/>
                          </w:rPr>
                          <w:t xml:space="preserve"> (required</w:t>
                        </w:r>
                        <w:r w:rsidR="00674D5F" w:rsidRPr="00154A25">
                          <w:rPr>
                            <w:rFonts w:ascii="Times New Roman" w:hAnsi="Times New Roman" w:cs="Times New Roman"/>
                            <w:sz w:val="24"/>
                            <w:szCs w:val="24"/>
                          </w:rPr>
                          <w:t xml:space="preserve">, </w:t>
                        </w:r>
                        <w:hyperlink w:anchor="AppendixA" w:history="1">
                          <w:r w:rsidR="00D7312B" w:rsidRPr="00154A25">
                            <w:rPr>
                              <w:rStyle w:val="Hyperlink"/>
                              <w:rFonts w:ascii="Times New Roman" w:hAnsi="Times New Roman" w:cs="Times New Roman"/>
                              <w:sz w:val="24"/>
                              <w:szCs w:val="24"/>
                            </w:rPr>
                            <w:t>Appendix A</w:t>
                          </w:r>
                        </w:hyperlink>
                        <w:r w:rsidR="00D7312B" w:rsidRPr="00154A25">
                          <w:rPr>
                            <w:rFonts w:ascii="Times New Roman" w:hAnsi="Times New Roman" w:cs="Times New Roman"/>
                            <w:sz w:val="24"/>
                            <w:szCs w:val="24"/>
                          </w:rPr>
                          <w:t>)</w:t>
                        </w:r>
                      </w:sdtContent>
                    </w:sdt>
                  </w:p>
                </w:sdtContent>
              </w:sdt>
              <w:p w14:paraId="76B485B5" w14:textId="14751695" w:rsidR="00117A03" w:rsidRPr="005C66E3" w:rsidRDefault="00000000" w:rsidP="001B0A49">
                <w:pPr>
                  <w:numPr>
                    <w:ilvl w:val="0"/>
                    <w:numId w:val="126"/>
                  </w:numPr>
                  <w:spacing w:after="60" w:line="256" w:lineRule="auto"/>
                  <w:rPr>
                    <w:rFonts w:ascii="Times New Roman" w:hAnsi="Times New Roman" w:cs="Times New Roman"/>
                    <w:sz w:val="24"/>
                    <w:szCs w:val="24"/>
                  </w:rPr>
                </w:pPr>
                <w:sdt>
                  <w:sdtPr>
                    <w:rPr>
                      <w:rFonts w:ascii="Times New Roman" w:hAnsi="Times New Roman" w:cs="Times New Roman"/>
                      <w:sz w:val="24"/>
                      <w:szCs w:val="24"/>
                    </w:rPr>
                    <w:tag w:val="goog_rdk_548"/>
                    <w:id w:val="-465517245"/>
                  </w:sdtPr>
                  <w:sdtContent>
                    <w:hyperlink w:anchor="MentorshipStudyProjectTemplate" w:history="1">
                      <w:r w:rsidR="00117A03" w:rsidRPr="00000697">
                        <w:rPr>
                          <w:rFonts w:ascii="Times New Roman" w:hAnsi="Times New Roman" w:cs="Times New Roman"/>
                          <w:color w:val="0000FF"/>
                          <w:sz w:val="24"/>
                          <w:szCs w:val="24"/>
                          <w:u w:val="single"/>
                        </w:rPr>
                        <w:t>Mentorship Independent Study Project Template</w:t>
                      </w:r>
                    </w:hyperlink>
                    <w:r w:rsidR="00117A03" w:rsidRPr="00055191">
                      <w:rPr>
                        <w:rFonts w:ascii="Times New Roman" w:hAnsi="Times New Roman" w:cs="Times New Roman"/>
                        <w:sz w:val="24"/>
                        <w:szCs w:val="24"/>
                      </w:rPr>
                      <w:t xml:space="preserve"> (</w:t>
                    </w:r>
                    <w:hyperlink w:anchor="AppendixD" w:history="1">
                      <w:r w:rsidR="00117A03" w:rsidRPr="00055191">
                        <w:rPr>
                          <w:rStyle w:val="Hyperlink"/>
                          <w:rFonts w:ascii="Times New Roman" w:hAnsi="Times New Roman" w:cs="Times New Roman"/>
                          <w:sz w:val="24"/>
                          <w:szCs w:val="24"/>
                        </w:rPr>
                        <w:t>Appendix D</w:t>
                      </w:r>
                    </w:hyperlink>
                    <w:r w:rsidR="00117A03" w:rsidRPr="00055191">
                      <w:rPr>
                        <w:rFonts w:ascii="Times New Roman" w:hAnsi="Times New Roman" w:cs="Times New Roman"/>
                        <w:sz w:val="24"/>
                        <w:szCs w:val="24"/>
                      </w:rPr>
                      <w:t>)</w:t>
                    </w:r>
                  </w:sdtContent>
                </w:sdt>
                <w:r w:rsidR="00117A03" w:rsidRPr="005C66E3">
                  <w:rPr>
                    <w:rFonts w:ascii="Times New Roman" w:hAnsi="Times New Roman" w:cs="Times New Roman"/>
                    <w:sz w:val="24"/>
                    <w:szCs w:val="24"/>
                  </w:rPr>
                  <w:t xml:space="preserve"> </w:t>
                </w:r>
              </w:p>
              <w:p w14:paraId="00000424" w14:textId="613DA1CD" w:rsidR="00471CEF" w:rsidRPr="00055191" w:rsidRDefault="00000000" w:rsidP="001B0A49">
                <w:pPr>
                  <w:numPr>
                    <w:ilvl w:val="0"/>
                    <w:numId w:val="126"/>
                  </w:numPr>
                  <w:spacing w:after="60" w:line="256" w:lineRule="auto"/>
                  <w:rPr>
                    <w:rFonts w:ascii="Times New Roman" w:hAnsi="Times New Roman" w:cs="Times New Roman"/>
                    <w:sz w:val="24"/>
                    <w:szCs w:val="24"/>
                  </w:rPr>
                </w:pPr>
                <w:hyperlink w:anchor="_CTE_HIGH-QUALITY_WORK-BASED_4" w:history="1">
                  <w:r w:rsidR="00F90610" w:rsidRPr="005C66E3">
                    <w:rPr>
                      <w:rStyle w:val="Hyperlink"/>
                      <w:rFonts w:ascii="Times New Roman" w:hAnsi="Times New Roman" w:cs="Times New Roman"/>
                      <w:sz w:val="24"/>
                      <w:szCs w:val="24"/>
                    </w:rPr>
                    <w:t xml:space="preserve">CTE </w:t>
                  </w:r>
                  <w:r w:rsidR="00D7312B" w:rsidRPr="005C66E3">
                    <w:rPr>
                      <w:rStyle w:val="Hyperlink"/>
                      <w:rFonts w:ascii="Times New Roman" w:hAnsi="Times New Roman" w:cs="Times New Roman"/>
                      <w:sz w:val="24"/>
                      <w:szCs w:val="24"/>
                    </w:rPr>
                    <w:t>High-Quality Work-Based Learning Student</w:t>
                  </w:r>
                </w:hyperlink>
                <w:r w:rsidR="00D7312B" w:rsidRPr="005C66E3">
                  <w:rPr>
                    <w:rFonts w:ascii="Times New Roman" w:hAnsi="Times New Roman" w:cs="Times New Roman"/>
                    <w:sz w:val="24"/>
                    <w:szCs w:val="24"/>
                  </w:rPr>
                  <w:t xml:space="preserve"> </w:t>
                </w:r>
                <w:hyperlink w:anchor="_CTE_HIGH-QUALITY_WORK-BASED_4" w:history="1">
                  <w:r w:rsidR="00D7312B" w:rsidRPr="005C66E3">
                    <w:rPr>
                      <w:rStyle w:val="Hyperlink"/>
                      <w:rFonts w:ascii="Times New Roman" w:hAnsi="Times New Roman" w:cs="Times New Roman"/>
                      <w:sz w:val="24"/>
                      <w:szCs w:val="24"/>
                    </w:rPr>
                    <w:t>Reflection</w:t>
                  </w:r>
                </w:hyperlink>
                <w:r w:rsidR="00D7312B" w:rsidRPr="005C66E3">
                  <w:rPr>
                    <w:rFonts w:ascii="Times New Roman" w:hAnsi="Times New Roman" w:cs="Times New Roman"/>
                    <w:sz w:val="24"/>
                    <w:szCs w:val="24"/>
                  </w:rPr>
                  <w:t xml:space="preserve"> (</w:t>
                </w:r>
                <w:hyperlink w:anchor="AppendixA" w:history="1">
                  <w:r w:rsidR="00D7312B" w:rsidRPr="005C66E3">
                    <w:rPr>
                      <w:rStyle w:val="Hyperlink"/>
                      <w:rFonts w:ascii="Times New Roman" w:hAnsi="Times New Roman" w:cs="Times New Roman"/>
                      <w:sz w:val="24"/>
                      <w:szCs w:val="24"/>
                    </w:rPr>
                    <w:t>Appendix A</w:t>
                  </w:r>
                </w:hyperlink>
                <w:r w:rsidR="00D7312B" w:rsidRPr="005C66E3">
                  <w:rPr>
                    <w:rFonts w:ascii="Times New Roman" w:hAnsi="Times New Roman" w:cs="Times New Roman"/>
                    <w:sz w:val="24"/>
                    <w:szCs w:val="24"/>
                  </w:rPr>
                  <w:t>)</w:t>
                </w:r>
              </w:p>
              <w:sdt>
                <w:sdtPr>
                  <w:rPr>
                    <w:rFonts w:ascii="Times New Roman" w:hAnsi="Times New Roman" w:cs="Times New Roman"/>
                    <w:sz w:val="24"/>
                    <w:szCs w:val="24"/>
                  </w:rPr>
                  <w:tag w:val="goog_rdk_547"/>
                  <w:id w:val="-315645451"/>
                </w:sdtPr>
                <w:sdtContent>
                  <w:p w14:paraId="00000427" w14:textId="4F1FC75C" w:rsidR="00471CEF" w:rsidRPr="00893C0F" w:rsidRDefault="00000000" w:rsidP="00893C0F">
                    <w:pPr>
                      <w:numPr>
                        <w:ilvl w:val="0"/>
                        <w:numId w:val="126"/>
                      </w:numPr>
                      <w:spacing w:after="60" w:line="256" w:lineRule="auto"/>
                      <w:rPr>
                        <w:rFonts w:ascii="Times New Roman" w:hAnsi="Times New Roman" w:cs="Times New Roman"/>
                        <w:sz w:val="24"/>
                        <w:szCs w:val="24"/>
                      </w:rPr>
                    </w:pPr>
                    <w:sdt>
                      <w:sdtPr>
                        <w:rPr>
                          <w:rFonts w:ascii="Times New Roman" w:hAnsi="Times New Roman" w:cs="Times New Roman"/>
                          <w:sz w:val="24"/>
                          <w:szCs w:val="24"/>
                        </w:rPr>
                        <w:tag w:val="goog_rdk_546"/>
                        <w:id w:val="-714120370"/>
                      </w:sdtPr>
                      <w:sdtContent>
                        <w:hyperlink w:anchor="_CTE_HIGH-QUALITY_WORK-BASED_5" w:history="1">
                          <w:r w:rsidR="00F90610" w:rsidRPr="00055191">
                            <w:rPr>
                              <w:rStyle w:val="Hyperlink"/>
                              <w:rFonts w:ascii="Times New Roman" w:hAnsi="Times New Roman" w:cs="Times New Roman"/>
                              <w:sz w:val="24"/>
                              <w:szCs w:val="24"/>
                            </w:rPr>
                            <w:t xml:space="preserve">CTE </w:t>
                          </w:r>
                          <w:r w:rsidR="00D7312B" w:rsidRPr="00055191">
                            <w:rPr>
                              <w:rStyle w:val="Hyperlink"/>
                              <w:rFonts w:ascii="Times New Roman" w:hAnsi="Times New Roman" w:cs="Times New Roman"/>
                              <w:sz w:val="24"/>
                              <w:szCs w:val="24"/>
                            </w:rPr>
                            <w:t>High-Quality Work-Based Learning Employer/Mentor</w:t>
                          </w:r>
                        </w:hyperlink>
                        <w:r w:rsidR="00D7312B" w:rsidRPr="00055191">
                          <w:rPr>
                            <w:rFonts w:ascii="Times New Roman" w:hAnsi="Times New Roman" w:cs="Times New Roman"/>
                            <w:sz w:val="24"/>
                            <w:szCs w:val="24"/>
                          </w:rPr>
                          <w:t xml:space="preserve"> </w:t>
                        </w:r>
                        <w:hyperlink w:anchor="_CTE_HIGH-QUALITY_WORK-BASED_5" w:history="1">
                          <w:r w:rsidR="00D7312B" w:rsidRPr="00055191">
                            <w:rPr>
                              <w:rStyle w:val="Hyperlink"/>
                              <w:rFonts w:ascii="Times New Roman" w:hAnsi="Times New Roman" w:cs="Times New Roman"/>
                              <w:sz w:val="24"/>
                              <w:szCs w:val="24"/>
                            </w:rPr>
                            <w:t>Evaluation</w:t>
                          </w:r>
                        </w:hyperlink>
                        <w:r w:rsidR="00D7312B" w:rsidRPr="00055191">
                          <w:rPr>
                            <w:rFonts w:ascii="Times New Roman" w:hAnsi="Times New Roman" w:cs="Times New Roman"/>
                            <w:sz w:val="24"/>
                            <w:szCs w:val="24"/>
                          </w:rPr>
                          <w:t xml:space="preserve"> (</w:t>
                        </w:r>
                        <w:hyperlink w:anchor="AppendixA" w:history="1">
                          <w:r w:rsidR="00D7312B" w:rsidRPr="00055191">
                            <w:rPr>
                              <w:rStyle w:val="Hyperlink"/>
                              <w:rFonts w:ascii="Times New Roman" w:hAnsi="Times New Roman" w:cs="Times New Roman"/>
                              <w:sz w:val="24"/>
                              <w:szCs w:val="24"/>
                            </w:rPr>
                            <w:t>Appendix A</w:t>
                          </w:r>
                        </w:hyperlink>
                        <w:r w:rsidR="00D7312B" w:rsidRPr="00055191">
                          <w:rPr>
                            <w:rFonts w:ascii="Times New Roman" w:hAnsi="Times New Roman" w:cs="Times New Roman"/>
                            <w:sz w:val="24"/>
                            <w:szCs w:val="24"/>
                          </w:rPr>
                          <w:t>)</w:t>
                        </w:r>
                      </w:sdtContent>
                    </w:sdt>
                  </w:p>
                </w:sdtContent>
              </w:sdt>
            </w:tc>
          </w:tr>
        </w:sdtContent>
      </w:sdt>
    </w:tbl>
    <w:p w14:paraId="00000428" w14:textId="77777777" w:rsidR="00471CEF" w:rsidRDefault="00471CEF">
      <w:pPr>
        <w:spacing w:line="256" w:lineRule="auto"/>
        <w:rPr>
          <w:b/>
          <w:sz w:val="24"/>
          <w:szCs w:val="24"/>
        </w:rPr>
      </w:pPr>
    </w:p>
    <w:p w14:paraId="00000429" w14:textId="79B53F90" w:rsidR="00471CEF" w:rsidRPr="00DE0F6A" w:rsidRDefault="00D7312B" w:rsidP="0BEACD22">
      <w:pPr>
        <w:pStyle w:val="Heading2"/>
        <w:spacing w:after="120"/>
        <w:jc w:val="left"/>
        <w:rPr>
          <w:rFonts w:ascii="Times New Roman" w:hAnsi="Times New Roman" w:cs="Times New Roman"/>
          <w:b/>
          <w:bCs/>
          <w:color w:val="003C71"/>
          <w:sz w:val="24"/>
          <w:szCs w:val="24"/>
        </w:rPr>
      </w:pPr>
      <w:bookmarkStart w:id="223" w:name="_Toc126855011"/>
      <w:bookmarkStart w:id="224" w:name="_Toc1798752884"/>
      <w:r w:rsidRPr="0BEACD22">
        <w:rPr>
          <w:rFonts w:ascii="Times New Roman" w:hAnsi="Times New Roman" w:cs="Times New Roman"/>
          <w:b/>
          <w:bCs/>
          <w:color w:val="003C71"/>
          <w:sz w:val="24"/>
          <w:szCs w:val="24"/>
        </w:rPr>
        <w:t xml:space="preserve">Establishing a Mentorship </w:t>
      </w:r>
      <w:bookmarkEnd w:id="223"/>
      <w:r w:rsidR="004E7FCF" w:rsidRPr="0BEACD22">
        <w:rPr>
          <w:rFonts w:ascii="Times New Roman" w:hAnsi="Times New Roman" w:cs="Times New Roman"/>
          <w:b/>
          <w:bCs/>
          <w:color w:val="003C71"/>
          <w:sz w:val="24"/>
          <w:szCs w:val="24"/>
        </w:rPr>
        <w:t>Experience</w:t>
      </w:r>
      <w:bookmarkEnd w:id="224"/>
    </w:p>
    <w:p w14:paraId="0000042A" w14:textId="77777777" w:rsidR="00471CEF" w:rsidRPr="00DE0F6A" w:rsidRDefault="00D7312B" w:rsidP="00DE0F6A">
      <w:pPr>
        <w:spacing w:after="120" w:line="276" w:lineRule="auto"/>
        <w:rPr>
          <w:rFonts w:ascii="Times New Roman" w:hAnsi="Times New Roman" w:cs="Times New Roman"/>
          <w:sz w:val="24"/>
          <w:szCs w:val="24"/>
        </w:rPr>
      </w:pPr>
      <w:r w:rsidRPr="00DE0F6A">
        <w:rPr>
          <w:rFonts w:ascii="Times New Roman" w:hAnsi="Times New Roman" w:cs="Times New Roman"/>
          <w:sz w:val="24"/>
          <w:szCs w:val="24"/>
        </w:rPr>
        <w:t>Successful mentorships require collaboration, communication, and preparation by many school and community stakeholders. Consider these recommendations when developing a mentorship model for the school division:</w:t>
      </w:r>
    </w:p>
    <w:p w14:paraId="0000042B" w14:textId="73D4DF49" w:rsidR="00471CEF" w:rsidRPr="00DE0F6A" w:rsidRDefault="00D7312B" w:rsidP="00DE0F6A">
      <w:pPr>
        <w:numPr>
          <w:ilvl w:val="0"/>
          <w:numId w:val="111"/>
        </w:numPr>
        <w:spacing w:after="60" w:line="276" w:lineRule="auto"/>
        <w:rPr>
          <w:rFonts w:ascii="Times New Roman" w:hAnsi="Times New Roman" w:cs="Times New Roman"/>
          <w:sz w:val="24"/>
          <w:szCs w:val="24"/>
        </w:rPr>
      </w:pPr>
      <w:bookmarkStart w:id="225" w:name="_heading=h.kgcv8k" w:colFirst="0" w:colLast="0"/>
      <w:bookmarkEnd w:id="225"/>
      <w:r w:rsidRPr="00DE0F6A">
        <w:rPr>
          <w:rFonts w:ascii="Times New Roman" w:hAnsi="Times New Roman" w:cs="Times New Roman"/>
          <w:sz w:val="24"/>
          <w:szCs w:val="24"/>
        </w:rPr>
        <w:t xml:space="preserve">Convene the stakeholders (e.g., employers, members of professional associations such as chambers of commerce, school administrators, school counselors, career advisors, and the </w:t>
      </w:r>
      <w:r w:rsidR="00D57A45">
        <w:rPr>
          <w:rFonts w:ascii="Times New Roman" w:hAnsi="Times New Roman" w:cs="Times New Roman"/>
          <w:sz w:val="24"/>
          <w:szCs w:val="24"/>
        </w:rPr>
        <w:t xml:space="preserve">CTE </w:t>
      </w:r>
      <w:r w:rsidRPr="00DE0F6A">
        <w:rPr>
          <w:rFonts w:ascii="Times New Roman" w:hAnsi="Times New Roman" w:cs="Times New Roman"/>
          <w:sz w:val="24"/>
          <w:szCs w:val="24"/>
        </w:rPr>
        <w:t>WBL coordinator/teacher/</w:t>
      </w:r>
      <w:sdt>
        <w:sdtPr>
          <w:rPr>
            <w:rFonts w:ascii="Times New Roman" w:hAnsi="Times New Roman" w:cs="Times New Roman"/>
          </w:rPr>
          <w:tag w:val="goog_rdk_552"/>
          <w:id w:val="-1324815644"/>
        </w:sdtPr>
        <w:sdtContent>
          <w:r w:rsidRPr="00DE0F6A">
            <w:rPr>
              <w:rFonts w:ascii="Times New Roman" w:hAnsi="Times New Roman" w:cs="Times New Roman"/>
              <w:sz w:val="24"/>
              <w:szCs w:val="24"/>
            </w:rPr>
            <w:t>point of contact</w:t>
          </w:r>
        </w:sdtContent>
      </w:sdt>
      <w:r w:rsidRPr="00DE0F6A">
        <w:rPr>
          <w:rFonts w:ascii="Times New Roman" w:hAnsi="Times New Roman" w:cs="Times New Roman"/>
          <w:sz w:val="24"/>
          <w:szCs w:val="24"/>
        </w:rPr>
        <w:t>).</w:t>
      </w:r>
    </w:p>
    <w:p w14:paraId="0000042C" w14:textId="77777777" w:rsidR="00471CEF" w:rsidRPr="00DE0F6A" w:rsidRDefault="00D7312B" w:rsidP="00DE0F6A">
      <w:pPr>
        <w:numPr>
          <w:ilvl w:val="0"/>
          <w:numId w:val="111"/>
        </w:numPr>
        <w:spacing w:after="60" w:line="276" w:lineRule="auto"/>
        <w:rPr>
          <w:rFonts w:ascii="Times New Roman" w:hAnsi="Times New Roman" w:cs="Times New Roman"/>
          <w:sz w:val="24"/>
          <w:szCs w:val="24"/>
        </w:rPr>
      </w:pPr>
      <w:r w:rsidRPr="00DE0F6A">
        <w:rPr>
          <w:rFonts w:ascii="Times New Roman" w:hAnsi="Times New Roman" w:cs="Times New Roman"/>
          <w:sz w:val="24"/>
          <w:szCs w:val="24"/>
        </w:rPr>
        <w:t>Cultivate relationships with mentors.</w:t>
      </w:r>
    </w:p>
    <w:p w14:paraId="0000042D" w14:textId="76888B25" w:rsidR="00471CEF" w:rsidRPr="00DE0F6A" w:rsidRDefault="00D7312B" w:rsidP="00DE0F6A">
      <w:pPr>
        <w:numPr>
          <w:ilvl w:val="0"/>
          <w:numId w:val="111"/>
        </w:numPr>
        <w:spacing w:after="60" w:line="276" w:lineRule="auto"/>
        <w:rPr>
          <w:rFonts w:ascii="Times New Roman" w:hAnsi="Times New Roman" w:cs="Times New Roman"/>
          <w:sz w:val="24"/>
          <w:szCs w:val="24"/>
        </w:rPr>
      </w:pPr>
      <w:r w:rsidRPr="00DE0F6A">
        <w:rPr>
          <w:rFonts w:ascii="Times New Roman" w:hAnsi="Times New Roman" w:cs="Times New Roman"/>
          <w:sz w:val="24"/>
          <w:szCs w:val="24"/>
        </w:rPr>
        <w:t xml:space="preserve">Determine the scope and structure of the mentorship </w:t>
      </w:r>
      <w:r w:rsidR="004E7FCF">
        <w:rPr>
          <w:rFonts w:ascii="Times New Roman" w:hAnsi="Times New Roman" w:cs="Times New Roman"/>
          <w:sz w:val="24"/>
          <w:szCs w:val="24"/>
        </w:rPr>
        <w:t>experience</w:t>
      </w:r>
      <w:r w:rsidRPr="00DE0F6A">
        <w:rPr>
          <w:rFonts w:ascii="Times New Roman" w:hAnsi="Times New Roman" w:cs="Times New Roman"/>
          <w:sz w:val="24"/>
          <w:szCs w:val="24"/>
        </w:rPr>
        <w:t>, including location and timeframe and policies that will govern student selection and supervision.</w:t>
      </w:r>
    </w:p>
    <w:p w14:paraId="0000042E" w14:textId="77777777" w:rsidR="00471CEF" w:rsidRPr="00DE0F6A" w:rsidRDefault="00D7312B" w:rsidP="00DE0F6A">
      <w:pPr>
        <w:numPr>
          <w:ilvl w:val="0"/>
          <w:numId w:val="111"/>
        </w:numPr>
        <w:spacing w:after="60" w:line="276" w:lineRule="auto"/>
        <w:rPr>
          <w:rFonts w:ascii="Times New Roman" w:hAnsi="Times New Roman" w:cs="Times New Roman"/>
          <w:sz w:val="24"/>
          <w:szCs w:val="24"/>
        </w:rPr>
      </w:pPr>
      <w:r w:rsidRPr="00DE0F6A">
        <w:rPr>
          <w:rFonts w:ascii="Times New Roman" w:hAnsi="Times New Roman" w:cs="Times New Roman"/>
          <w:sz w:val="24"/>
          <w:szCs w:val="24"/>
        </w:rPr>
        <w:t>Establish criteria for the selection of students and the selection of mentors.</w:t>
      </w:r>
    </w:p>
    <w:p w14:paraId="0000042F" w14:textId="77777777" w:rsidR="00471CEF" w:rsidRPr="00DE0F6A" w:rsidRDefault="00D7312B" w:rsidP="00DE0F6A">
      <w:pPr>
        <w:numPr>
          <w:ilvl w:val="0"/>
          <w:numId w:val="111"/>
        </w:numPr>
        <w:spacing w:after="60" w:line="276" w:lineRule="auto"/>
        <w:rPr>
          <w:rFonts w:ascii="Times New Roman" w:hAnsi="Times New Roman" w:cs="Times New Roman"/>
          <w:sz w:val="24"/>
          <w:szCs w:val="24"/>
        </w:rPr>
      </w:pPr>
      <w:r w:rsidRPr="00DE0F6A">
        <w:rPr>
          <w:rFonts w:ascii="Times New Roman" w:hAnsi="Times New Roman" w:cs="Times New Roman"/>
          <w:sz w:val="24"/>
          <w:szCs w:val="24"/>
        </w:rPr>
        <w:t>Ensure legal requirements are met, including safety requirements in the workplace.</w:t>
      </w:r>
    </w:p>
    <w:p w14:paraId="00000430" w14:textId="77777777" w:rsidR="00471CEF" w:rsidRPr="00DE0F6A" w:rsidRDefault="00D7312B" w:rsidP="00DE0F6A">
      <w:pPr>
        <w:numPr>
          <w:ilvl w:val="0"/>
          <w:numId w:val="111"/>
        </w:numPr>
        <w:spacing w:after="60" w:line="276" w:lineRule="auto"/>
        <w:rPr>
          <w:rFonts w:ascii="Times New Roman" w:hAnsi="Times New Roman" w:cs="Times New Roman"/>
          <w:sz w:val="24"/>
          <w:szCs w:val="24"/>
        </w:rPr>
      </w:pPr>
      <w:r w:rsidRPr="00DE0F6A">
        <w:rPr>
          <w:rFonts w:ascii="Times New Roman" w:hAnsi="Times New Roman" w:cs="Times New Roman"/>
          <w:sz w:val="24"/>
          <w:szCs w:val="24"/>
        </w:rPr>
        <w:t>Assess students’ career interests and eligibility to identify potential mentees.</w:t>
      </w:r>
    </w:p>
    <w:p w14:paraId="00000431" w14:textId="0E3FD129" w:rsidR="00471CEF" w:rsidRPr="00DE0F6A" w:rsidRDefault="00D7312B" w:rsidP="00DE0F6A">
      <w:pPr>
        <w:numPr>
          <w:ilvl w:val="0"/>
          <w:numId w:val="111"/>
        </w:numPr>
        <w:spacing w:after="60" w:line="276" w:lineRule="auto"/>
        <w:rPr>
          <w:rFonts w:ascii="Times New Roman" w:hAnsi="Times New Roman" w:cs="Times New Roman"/>
          <w:sz w:val="24"/>
          <w:szCs w:val="24"/>
        </w:rPr>
      </w:pPr>
      <w:r w:rsidRPr="00DE0F6A">
        <w:rPr>
          <w:rFonts w:ascii="Times New Roman" w:hAnsi="Times New Roman" w:cs="Times New Roman"/>
          <w:sz w:val="24"/>
          <w:szCs w:val="24"/>
        </w:rPr>
        <w:t xml:space="preserve">Utilize the </w:t>
      </w:r>
      <w:hyperlink w:anchor="_CTE_HIGH-QUALITY_WORK-BASED_3" w:history="1">
        <w:r w:rsidR="00F90610" w:rsidRPr="00856F95">
          <w:rPr>
            <w:rStyle w:val="Hyperlink"/>
            <w:rFonts w:ascii="Times New Roman" w:hAnsi="Times New Roman" w:cs="Times New Roman"/>
            <w:sz w:val="24"/>
            <w:szCs w:val="24"/>
          </w:rPr>
          <w:t xml:space="preserve">CTE </w:t>
        </w:r>
        <w:r w:rsidRPr="00856F95">
          <w:rPr>
            <w:rStyle w:val="Hyperlink"/>
            <w:rFonts w:ascii="Times New Roman" w:hAnsi="Times New Roman" w:cs="Times New Roman"/>
            <w:sz w:val="24"/>
            <w:szCs w:val="24"/>
          </w:rPr>
          <w:t>HQWBL training agreement</w:t>
        </w:r>
      </w:hyperlink>
      <w:r w:rsidRPr="00DE0F6A">
        <w:rPr>
          <w:rFonts w:ascii="Times New Roman" w:hAnsi="Times New Roman" w:cs="Times New Roman"/>
          <w:sz w:val="24"/>
          <w:szCs w:val="24"/>
        </w:rPr>
        <w:t>.</w:t>
      </w:r>
    </w:p>
    <w:p w14:paraId="00000432" w14:textId="77777777" w:rsidR="00471CEF" w:rsidRPr="00DE0F6A" w:rsidRDefault="00D7312B" w:rsidP="00DE0F6A">
      <w:pPr>
        <w:numPr>
          <w:ilvl w:val="0"/>
          <w:numId w:val="111"/>
        </w:numPr>
        <w:spacing w:after="60" w:line="276" w:lineRule="auto"/>
        <w:rPr>
          <w:rFonts w:ascii="Times New Roman" w:hAnsi="Times New Roman" w:cs="Times New Roman"/>
          <w:sz w:val="24"/>
          <w:szCs w:val="24"/>
        </w:rPr>
      </w:pPr>
      <w:r w:rsidRPr="00DE0F6A">
        <w:rPr>
          <w:rFonts w:ascii="Times New Roman" w:hAnsi="Times New Roman" w:cs="Times New Roman"/>
          <w:sz w:val="24"/>
          <w:szCs w:val="24"/>
        </w:rPr>
        <w:lastRenderedPageBreak/>
        <w:t>Ensure that adequate supervision is provided throughout the mentorship through workplace visits, evaluations, and regular communication.</w:t>
      </w:r>
    </w:p>
    <w:p w14:paraId="00000433" w14:textId="77777777" w:rsidR="00471CEF" w:rsidRPr="00DE0F6A" w:rsidRDefault="00D7312B" w:rsidP="00DE0F6A">
      <w:pPr>
        <w:numPr>
          <w:ilvl w:val="0"/>
          <w:numId w:val="111"/>
        </w:numPr>
        <w:spacing w:after="60" w:line="276" w:lineRule="auto"/>
        <w:rPr>
          <w:rFonts w:ascii="Times New Roman" w:hAnsi="Times New Roman" w:cs="Times New Roman"/>
          <w:sz w:val="24"/>
          <w:szCs w:val="24"/>
        </w:rPr>
      </w:pPr>
      <w:r w:rsidRPr="00DE0F6A">
        <w:rPr>
          <w:rFonts w:ascii="Times New Roman" w:hAnsi="Times New Roman" w:cs="Times New Roman"/>
          <w:sz w:val="24"/>
          <w:szCs w:val="24"/>
        </w:rPr>
        <w:t>Give recognition to participants, with emphasis on the mentors and the students.</w:t>
      </w:r>
    </w:p>
    <w:p w14:paraId="00000434" w14:textId="45F95208" w:rsidR="00471CEF" w:rsidRPr="00DE0F6A" w:rsidRDefault="00D7312B" w:rsidP="00EE387E">
      <w:pPr>
        <w:numPr>
          <w:ilvl w:val="0"/>
          <w:numId w:val="111"/>
        </w:numPr>
        <w:spacing w:after="60" w:line="276" w:lineRule="auto"/>
        <w:ind w:hanging="450"/>
        <w:rPr>
          <w:rFonts w:ascii="Times New Roman" w:hAnsi="Times New Roman" w:cs="Times New Roman"/>
          <w:sz w:val="24"/>
          <w:szCs w:val="24"/>
        </w:rPr>
      </w:pPr>
      <w:r w:rsidRPr="00DE0F6A">
        <w:rPr>
          <w:rFonts w:ascii="Times New Roman" w:hAnsi="Times New Roman" w:cs="Times New Roman"/>
          <w:sz w:val="24"/>
          <w:szCs w:val="24"/>
        </w:rPr>
        <w:t xml:space="preserve">Promote the mentorship </w:t>
      </w:r>
      <w:r w:rsidR="004E7FCF">
        <w:rPr>
          <w:rFonts w:ascii="Times New Roman" w:hAnsi="Times New Roman" w:cs="Times New Roman"/>
          <w:sz w:val="24"/>
          <w:szCs w:val="24"/>
        </w:rPr>
        <w:t>experience</w:t>
      </w:r>
      <w:r w:rsidRPr="00DE0F6A">
        <w:rPr>
          <w:rFonts w:ascii="Times New Roman" w:hAnsi="Times New Roman" w:cs="Times New Roman"/>
          <w:sz w:val="24"/>
          <w:szCs w:val="24"/>
        </w:rPr>
        <w:t xml:space="preserve"> to area employers, parents/guardians, school administrators, students, and advisory groups.</w:t>
      </w:r>
    </w:p>
    <w:p w14:paraId="00000435" w14:textId="77777777" w:rsidR="00471CEF" w:rsidRDefault="00471CEF">
      <w:pPr>
        <w:spacing w:line="256" w:lineRule="auto"/>
        <w:rPr>
          <w:rFonts w:ascii="Arial" w:eastAsia="Arial" w:hAnsi="Arial" w:cs="Arial"/>
          <w:sz w:val="24"/>
          <w:szCs w:val="24"/>
        </w:rPr>
      </w:pPr>
    </w:p>
    <w:p w14:paraId="00000436" w14:textId="77777777" w:rsidR="00471CEF" w:rsidRPr="00DE0F6A" w:rsidRDefault="00D7312B" w:rsidP="0BEACD22">
      <w:pPr>
        <w:pStyle w:val="Heading3"/>
        <w:spacing w:after="120"/>
        <w:jc w:val="left"/>
        <w:rPr>
          <w:rFonts w:ascii="Times New Roman" w:hAnsi="Times New Roman" w:cs="Times New Roman"/>
          <w:b/>
          <w:bCs/>
          <w:color w:val="000000"/>
          <w:sz w:val="24"/>
          <w:szCs w:val="24"/>
        </w:rPr>
      </w:pPr>
      <w:bookmarkStart w:id="226" w:name="_Toc126855012"/>
      <w:bookmarkStart w:id="227" w:name="_Toc130377836"/>
      <w:bookmarkStart w:id="228" w:name="_Toc1119281558"/>
      <w:r w:rsidRPr="0BEACD22">
        <w:rPr>
          <w:rFonts w:ascii="Times New Roman" w:hAnsi="Times New Roman" w:cs="Times New Roman"/>
          <w:b/>
          <w:bCs/>
          <w:color w:val="000000" w:themeColor="text1"/>
          <w:sz w:val="24"/>
          <w:szCs w:val="24"/>
        </w:rPr>
        <w:t>Required Hours</w:t>
      </w:r>
      <w:bookmarkEnd w:id="226"/>
      <w:bookmarkEnd w:id="227"/>
      <w:bookmarkEnd w:id="228"/>
    </w:p>
    <w:p w14:paraId="00000437" w14:textId="506AF63A" w:rsidR="00471CEF" w:rsidRPr="00DE0F6A" w:rsidRDefault="00D7312B" w:rsidP="00DE0F6A">
      <w:pPr>
        <w:spacing w:after="0" w:line="276" w:lineRule="auto"/>
        <w:rPr>
          <w:rFonts w:ascii="Times New Roman" w:hAnsi="Times New Roman" w:cs="Times New Roman"/>
          <w:sz w:val="24"/>
          <w:szCs w:val="24"/>
        </w:rPr>
        <w:sectPr w:rsidR="00471CEF" w:rsidRPr="00DE0F6A">
          <w:pgSz w:w="12240" w:h="15840"/>
          <w:pgMar w:top="1008" w:right="1440" w:bottom="1440" w:left="1440" w:header="0" w:footer="720" w:gutter="0"/>
          <w:cols w:space="720"/>
        </w:sectPr>
      </w:pPr>
      <w:r w:rsidRPr="00DE0F6A">
        <w:rPr>
          <w:rFonts w:ascii="Times New Roman" w:hAnsi="Times New Roman" w:cs="Times New Roman"/>
          <w:sz w:val="24"/>
          <w:szCs w:val="24"/>
        </w:rPr>
        <w:t xml:space="preserve">Credit for mentorship experiences during a 36-week </w:t>
      </w:r>
      <w:r w:rsidR="0096269E">
        <w:rPr>
          <w:rFonts w:ascii="Times New Roman" w:hAnsi="Times New Roman" w:cs="Times New Roman"/>
          <w:sz w:val="24"/>
          <w:szCs w:val="24"/>
        </w:rPr>
        <w:t>course</w:t>
      </w:r>
      <w:r w:rsidRPr="00DE0F6A">
        <w:rPr>
          <w:rFonts w:ascii="Times New Roman" w:hAnsi="Times New Roman" w:cs="Times New Roman"/>
          <w:sz w:val="24"/>
          <w:szCs w:val="24"/>
        </w:rPr>
        <w:t xml:space="preserve"> should be based upon the student’s successful completion of the course and continuous mentoring. To receive a</w:t>
      </w:r>
      <w:sdt>
        <w:sdtPr>
          <w:rPr>
            <w:rFonts w:ascii="Times New Roman" w:hAnsi="Times New Roman" w:cs="Times New Roman"/>
          </w:rPr>
          <w:tag w:val="goog_rdk_557"/>
          <w:id w:val="1529836984"/>
        </w:sdtPr>
        <w:sdtContent>
          <w:r w:rsidRPr="00DE0F6A">
            <w:rPr>
              <w:rFonts w:ascii="Times New Roman" w:hAnsi="Times New Roman" w:cs="Times New Roman"/>
              <w:sz w:val="24"/>
              <w:szCs w:val="24"/>
            </w:rPr>
            <w:t>n additional</w:t>
          </w:r>
        </w:sdtContent>
      </w:sdt>
      <w:r w:rsidRPr="00DE0F6A">
        <w:rPr>
          <w:rFonts w:ascii="Times New Roman" w:hAnsi="Times New Roman" w:cs="Times New Roman"/>
          <w:sz w:val="24"/>
          <w:szCs w:val="24"/>
        </w:rPr>
        <w:t xml:space="preserve"> half credit toward graduation for the mentorship, students in the 9th </w:t>
      </w:r>
      <w:r w:rsidR="001174CE" w:rsidRPr="00DE0F6A">
        <w:rPr>
          <w:rFonts w:ascii="Times New Roman" w:hAnsi="Times New Roman" w:cs="Times New Roman"/>
          <w:sz w:val="24"/>
          <w:szCs w:val="24"/>
        </w:rPr>
        <w:t>t</w:t>
      </w:r>
      <w:r w:rsidR="001174CE">
        <w:rPr>
          <w:rFonts w:ascii="Times New Roman" w:hAnsi="Times New Roman" w:cs="Times New Roman"/>
          <w:sz w:val="24"/>
          <w:szCs w:val="24"/>
        </w:rPr>
        <w:t>hrough</w:t>
      </w:r>
      <w:r w:rsidR="001174CE" w:rsidRPr="00DE0F6A">
        <w:rPr>
          <w:rFonts w:ascii="Times New Roman" w:hAnsi="Times New Roman" w:cs="Times New Roman"/>
          <w:sz w:val="24"/>
          <w:szCs w:val="24"/>
        </w:rPr>
        <w:t xml:space="preserve"> </w:t>
      </w:r>
      <w:r w:rsidRPr="00DE0F6A">
        <w:rPr>
          <w:rFonts w:ascii="Times New Roman" w:hAnsi="Times New Roman" w:cs="Times New Roman"/>
          <w:sz w:val="24"/>
          <w:szCs w:val="24"/>
        </w:rPr>
        <w:t xml:space="preserve">12th grade should complete a minimum of 140 hours for the school year. In addition, 140-hour mentorships may culminate in the completion of an independent study project. </w:t>
      </w:r>
      <w:sdt>
        <w:sdtPr>
          <w:rPr>
            <w:rFonts w:ascii="Times New Roman" w:hAnsi="Times New Roman" w:cs="Times New Roman"/>
          </w:rPr>
          <w:tag w:val="goog_rdk_558"/>
          <w:id w:val="1723797293"/>
        </w:sdtPr>
        <w:sdtContent>
          <w:r w:rsidRPr="00DE0F6A">
            <w:rPr>
              <w:rFonts w:ascii="Times New Roman" w:hAnsi="Times New Roman" w:cs="Times New Roman"/>
              <w:sz w:val="24"/>
              <w:szCs w:val="24"/>
            </w:rPr>
            <w:t xml:space="preserve">For </w:t>
          </w:r>
        </w:sdtContent>
      </w:sdt>
      <w:sdt>
        <w:sdtPr>
          <w:rPr>
            <w:rFonts w:ascii="Times New Roman" w:hAnsi="Times New Roman" w:cs="Times New Roman"/>
          </w:rPr>
          <w:tag w:val="goog_rdk_560"/>
          <w:id w:val="4336050"/>
        </w:sdtPr>
        <w:sdtContent>
          <w:r w:rsidRPr="00DE0F6A">
            <w:rPr>
              <w:rFonts w:ascii="Times New Roman" w:hAnsi="Times New Roman" w:cs="Times New Roman"/>
              <w:sz w:val="24"/>
              <w:szCs w:val="24"/>
            </w:rPr>
            <w:t>m</w:t>
          </w:r>
        </w:sdtContent>
      </w:sdt>
      <w:r w:rsidRPr="00DE0F6A">
        <w:rPr>
          <w:rFonts w:ascii="Times New Roman" w:hAnsi="Times New Roman" w:cs="Times New Roman"/>
          <w:sz w:val="24"/>
          <w:szCs w:val="24"/>
        </w:rPr>
        <w:t xml:space="preserve">entorships of fewer than 140 hours, students will not receive credit beyond the credit earned for the related CTE course. </w:t>
      </w:r>
    </w:p>
    <w:p w14:paraId="00000438" w14:textId="08A001CC" w:rsidR="00471CEF" w:rsidRPr="00DE0F6A" w:rsidRDefault="00D7312B" w:rsidP="0BEACD22">
      <w:pPr>
        <w:pStyle w:val="Heading2"/>
        <w:spacing w:after="120"/>
        <w:rPr>
          <w:rFonts w:ascii="Times New Roman" w:hAnsi="Times New Roman" w:cs="Times New Roman"/>
          <w:b/>
          <w:bCs/>
          <w:color w:val="003C71"/>
        </w:rPr>
      </w:pPr>
      <w:bookmarkStart w:id="229" w:name="_Toc126855013"/>
      <w:bookmarkStart w:id="230" w:name="_Toc1112320979"/>
      <w:r w:rsidRPr="0BEACD22">
        <w:rPr>
          <w:rFonts w:ascii="Times New Roman" w:hAnsi="Times New Roman" w:cs="Times New Roman"/>
          <w:b/>
          <w:bCs/>
          <w:color w:val="003C71"/>
        </w:rPr>
        <w:lastRenderedPageBreak/>
        <w:t>Roles and Timeline for Mentorship Implementation</w:t>
      </w:r>
      <w:bookmarkEnd w:id="229"/>
      <w:bookmarkEnd w:id="230"/>
    </w:p>
    <w:p w14:paraId="00000439" w14:textId="77777777" w:rsidR="00471CEF" w:rsidRDefault="00471CEF">
      <w:pPr>
        <w:spacing w:after="0" w:line="256" w:lineRule="auto"/>
        <w:rPr>
          <w:b/>
          <w:color w:val="1155CC"/>
          <w:sz w:val="24"/>
          <w:szCs w:val="24"/>
        </w:rPr>
      </w:pPr>
    </w:p>
    <w:p w14:paraId="0000043A" w14:textId="77777777" w:rsidR="00471CEF" w:rsidRPr="00DE0F6A" w:rsidRDefault="00D7312B" w:rsidP="00DE0F6A">
      <w:pPr>
        <w:pStyle w:val="Heading3"/>
        <w:spacing w:after="120"/>
        <w:jc w:val="left"/>
        <w:rPr>
          <w:rFonts w:ascii="Times New Roman" w:hAnsi="Times New Roman" w:cs="Times New Roman"/>
          <w:sz w:val="24"/>
          <w:szCs w:val="24"/>
        </w:rPr>
      </w:pPr>
      <w:bookmarkStart w:id="231" w:name="_Toc126855014"/>
      <w:bookmarkStart w:id="232" w:name="_Toc130377838"/>
      <w:bookmarkStart w:id="233" w:name="_Toc1029624859"/>
      <w:r w:rsidRPr="0BEACD22">
        <w:rPr>
          <w:rFonts w:ascii="Times New Roman" w:hAnsi="Times New Roman" w:cs="Times New Roman"/>
          <w:b/>
          <w:bCs/>
          <w:sz w:val="24"/>
          <w:szCs w:val="24"/>
        </w:rPr>
        <w:t>Before the Mentorship Experience</w:t>
      </w:r>
      <w:bookmarkEnd w:id="231"/>
      <w:bookmarkEnd w:id="232"/>
      <w:bookmarkEnd w:id="233"/>
    </w:p>
    <w:tbl>
      <w:tblPr>
        <w:tblW w:w="10224"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3408"/>
        <w:gridCol w:w="3408"/>
        <w:gridCol w:w="3408"/>
      </w:tblGrid>
      <w:tr w:rsidR="006C438C" w:rsidRPr="00DE0F6A" w14:paraId="4B056F12" w14:textId="77777777">
        <w:tc>
          <w:tcPr>
            <w:tcW w:w="3408" w:type="dxa"/>
            <w:vAlign w:val="center"/>
          </w:tcPr>
          <w:p w14:paraId="0000043B" w14:textId="53DC7814" w:rsidR="00471CEF" w:rsidRPr="00DE0F6A" w:rsidRDefault="00D57A45" w:rsidP="007E302E">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CTE </w:t>
            </w:r>
            <w:r w:rsidR="00D7312B" w:rsidRPr="00DE0F6A">
              <w:rPr>
                <w:rFonts w:ascii="Times New Roman" w:hAnsi="Times New Roman" w:cs="Times New Roman"/>
                <w:b/>
                <w:sz w:val="24"/>
                <w:szCs w:val="24"/>
              </w:rPr>
              <w:t>WBL Coordinator/</w:t>
            </w:r>
            <w:r w:rsidR="00B2629D">
              <w:rPr>
                <w:rFonts w:ascii="Times New Roman" w:hAnsi="Times New Roman" w:cs="Times New Roman"/>
                <w:b/>
                <w:sz w:val="24"/>
                <w:szCs w:val="24"/>
              </w:rPr>
              <w:t xml:space="preserve"> </w:t>
            </w:r>
            <w:r w:rsidR="00D7312B" w:rsidRPr="00DE0F6A">
              <w:rPr>
                <w:rFonts w:ascii="Times New Roman" w:hAnsi="Times New Roman" w:cs="Times New Roman"/>
                <w:b/>
                <w:sz w:val="24"/>
                <w:szCs w:val="24"/>
              </w:rPr>
              <w:t>Teacher/</w:t>
            </w:r>
            <w:sdt>
              <w:sdtPr>
                <w:rPr>
                  <w:rFonts w:ascii="Times New Roman" w:hAnsi="Times New Roman" w:cs="Times New Roman"/>
                  <w:sz w:val="24"/>
                  <w:szCs w:val="24"/>
                </w:rPr>
                <w:tag w:val="goog_rdk_563"/>
                <w:id w:val="1485045393"/>
              </w:sdtPr>
              <w:sdtContent>
                <w:r w:rsidR="00D7312B" w:rsidRPr="00DE0F6A">
                  <w:rPr>
                    <w:rFonts w:ascii="Times New Roman" w:hAnsi="Times New Roman" w:cs="Times New Roman"/>
                    <w:b/>
                    <w:sz w:val="24"/>
                    <w:szCs w:val="24"/>
                  </w:rPr>
                  <w:t>Point of Contact</w:t>
                </w:r>
              </w:sdtContent>
            </w:sdt>
          </w:p>
        </w:tc>
        <w:tc>
          <w:tcPr>
            <w:tcW w:w="3408" w:type="dxa"/>
            <w:vAlign w:val="center"/>
          </w:tcPr>
          <w:p w14:paraId="0000043C" w14:textId="77777777" w:rsidR="00471CEF" w:rsidRPr="00DE0F6A" w:rsidRDefault="00D7312B" w:rsidP="007E302E">
            <w:pPr>
              <w:spacing w:after="0"/>
              <w:jc w:val="center"/>
              <w:rPr>
                <w:rFonts w:ascii="Times New Roman" w:hAnsi="Times New Roman" w:cs="Times New Roman"/>
                <w:b/>
                <w:sz w:val="24"/>
                <w:szCs w:val="24"/>
              </w:rPr>
            </w:pPr>
            <w:r w:rsidRPr="00DE0F6A">
              <w:rPr>
                <w:rFonts w:ascii="Times New Roman" w:hAnsi="Times New Roman" w:cs="Times New Roman"/>
                <w:b/>
                <w:sz w:val="24"/>
                <w:szCs w:val="24"/>
              </w:rPr>
              <w:t>Student</w:t>
            </w:r>
          </w:p>
        </w:tc>
        <w:tc>
          <w:tcPr>
            <w:tcW w:w="3408" w:type="dxa"/>
            <w:vAlign w:val="center"/>
          </w:tcPr>
          <w:p w14:paraId="0000043D" w14:textId="77777777" w:rsidR="00471CEF" w:rsidRPr="00DE0F6A" w:rsidRDefault="00D7312B" w:rsidP="007E302E">
            <w:pPr>
              <w:spacing w:after="0"/>
              <w:jc w:val="center"/>
              <w:rPr>
                <w:rFonts w:ascii="Times New Roman" w:hAnsi="Times New Roman" w:cs="Times New Roman"/>
                <w:b/>
                <w:sz w:val="24"/>
                <w:szCs w:val="24"/>
              </w:rPr>
            </w:pPr>
            <w:r w:rsidRPr="00DE0F6A">
              <w:rPr>
                <w:rFonts w:ascii="Times New Roman" w:hAnsi="Times New Roman" w:cs="Times New Roman"/>
                <w:b/>
                <w:sz w:val="24"/>
                <w:szCs w:val="24"/>
              </w:rPr>
              <w:t>Employer/Mentor</w:t>
            </w:r>
          </w:p>
        </w:tc>
      </w:tr>
      <w:tr w:rsidR="006C438C" w:rsidRPr="00DE0F6A" w14:paraId="66BF5609" w14:textId="77777777">
        <w:tc>
          <w:tcPr>
            <w:tcW w:w="3408" w:type="dxa"/>
          </w:tcPr>
          <w:p w14:paraId="0000043E" w14:textId="77777777" w:rsidR="00471CEF" w:rsidRPr="00DE0F6A" w:rsidRDefault="00D7312B" w:rsidP="00DE0F6A">
            <w:pPr>
              <w:numPr>
                <w:ilvl w:val="0"/>
                <w:numId w:val="110"/>
              </w:numPr>
              <w:spacing w:after="60"/>
              <w:rPr>
                <w:rFonts w:ascii="Times New Roman" w:hAnsi="Times New Roman" w:cs="Times New Roman"/>
                <w:sz w:val="24"/>
                <w:szCs w:val="24"/>
              </w:rPr>
            </w:pPr>
            <w:r w:rsidRPr="00DE0F6A">
              <w:rPr>
                <w:rFonts w:ascii="Times New Roman" w:hAnsi="Times New Roman" w:cs="Times New Roman"/>
                <w:sz w:val="24"/>
                <w:szCs w:val="24"/>
              </w:rPr>
              <w:t>Review career assessment results.</w:t>
            </w:r>
          </w:p>
          <w:p w14:paraId="0000043F" w14:textId="77777777" w:rsidR="00471CEF" w:rsidRPr="00DE0F6A" w:rsidRDefault="00D7312B" w:rsidP="00DE0F6A">
            <w:pPr>
              <w:numPr>
                <w:ilvl w:val="0"/>
                <w:numId w:val="110"/>
              </w:numPr>
              <w:spacing w:after="60"/>
              <w:rPr>
                <w:rFonts w:ascii="Times New Roman" w:hAnsi="Times New Roman" w:cs="Times New Roman"/>
                <w:sz w:val="24"/>
                <w:szCs w:val="24"/>
              </w:rPr>
            </w:pPr>
            <w:r w:rsidRPr="00DE0F6A">
              <w:rPr>
                <w:rFonts w:ascii="Times New Roman" w:hAnsi="Times New Roman" w:cs="Times New Roman"/>
                <w:sz w:val="24"/>
                <w:szCs w:val="24"/>
              </w:rPr>
              <w:t>Identify interested and qualified students.</w:t>
            </w:r>
          </w:p>
          <w:p w14:paraId="00000440" w14:textId="77777777" w:rsidR="00471CEF" w:rsidRPr="00DE0F6A" w:rsidRDefault="00D7312B" w:rsidP="00DE0F6A">
            <w:pPr>
              <w:numPr>
                <w:ilvl w:val="0"/>
                <w:numId w:val="110"/>
              </w:numPr>
              <w:spacing w:after="60"/>
              <w:rPr>
                <w:rFonts w:ascii="Times New Roman" w:hAnsi="Times New Roman" w:cs="Times New Roman"/>
                <w:sz w:val="24"/>
                <w:szCs w:val="24"/>
              </w:rPr>
            </w:pPr>
            <w:r w:rsidRPr="00DE0F6A">
              <w:rPr>
                <w:rFonts w:ascii="Times New Roman" w:hAnsi="Times New Roman" w:cs="Times New Roman"/>
                <w:sz w:val="24"/>
                <w:szCs w:val="24"/>
              </w:rPr>
              <w:t>Assist students in identifying career interests.</w:t>
            </w:r>
          </w:p>
          <w:p w14:paraId="00000441" w14:textId="77777777" w:rsidR="00471CEF" w:rsidRPr="00DE0F6A" w:rsidRDefault="00D7312B" w:rsidP="00DE0F6A">
            <w:pPr>
              <w:numPr>
                <w:ilvl w:val="0"/>
                <w:numId w:val="110"/>
              </w:numPr>
              <w:spacing w:after="60"/>
              <w:rPr>
                <w:rFonts w:ascii="Times New Roman" w:hAnsi="Times New Roman" w:cs="Times New Roman"/>
                <w:sz w:val="24"/>
                <w:szCs w:val="24"/>
              </w:rPr>
            </w:pPr>
            <w:r w:rsidRPr="00DE0F6A">
              <w:rPr>
                <w:rFonts w:ascii="Times New Roman" w:hAnsi="Times New Roman" w:cs="Times New Roman"/>
                <w:sz w:val="24"/>
                <w:szCs w:val="24"/>
              </w:rPr>
              <w:t>Cultivate community partnerships to help secure contacts for students.</w:t>
            </w:r>
          </w:p>
          <w:p w14:paraId="00000442" w14:textId="77777777" w:rsidR="00471CEF" w:rsidRPr="00DE0F6A" w:rsidRDefault="00D7312B" w:rsidP="00DE0F6A">
            <w:pPr>
              <w:numPr>
                <w:ilvl w:val="0"/>
                <w:numId w:val="110"/>
              </w:numPr>
              <w:spacing w:after="60"/>
              <w:rPr>
                <w:rFonts w:ascii="Times New Roman" w:hAnsi="Times New Roman" w:cs="Times New Roman"/>
                <w:sz w:val="24"/>
                <w:szCs w:val="24"/>
              </w:rPr>
            </w:pPr>
            <w:r w:rsidRPr="00DE0F6A">
              <w:rPr>
                <w:rFonts w:ascii="Times New Roman" w:hAnsi="Times New Roman" w:cs="Times New Roman"/>
                <w:sz w:val="24"/>
                <w:szCs w:val="24"/>
              </w:rPr>
              <w:t>Use the workplace evaluation checklist to screen potential employers.</w:t>
            </w:r>
          </w:p>
          <w:p w14:paraId="00000443" w14:textId="77777777" w:rsidR="00471CEF" w:rsidRPr="00DE0F6A" w:rsidRDefault="00D7312B" w:rsidP="00DE0F6A">
            <w:pPr>
              <w:numPr>
                <w:ilvl w:val="0"/>
                <w:numId w:val="110"/>
              </w:numPr>
              <w:spacing w:after="60"/>
              <w:rPr>
                <w:rFonts w:ascii="Times New Roman" w:hAnsi="Times New Roman" w:cs="Times New Roman"/>
                <w:sz w:val="24"/>
                <w:szCs w:val="24"/>
              </w:rPr>
            </w:pPr>
            <w:r w:rsidRPr="00DE0F6A">
              <w:rPr>
                <w:rFonts w:ascii="Times New Roman" w:hAnsi="Times New Roman" w:cs="Times New Roman"/>
                <w:sz w:val="24"/>
                <w:szCs w:val="24"/>
              </w:rPr>
              <w:t>Orient students to expectations, including safety requirements (e.g., PPE).</w:t>
            </w:r>
          </w:p>
          <w:p w14:paraId="00000444" w14:textId="77777777" w:rsidR="00471CEF" w:rsidRPr="00DE0F6A" w:rsidRDefault="00D7312B" w:rsidP="00DE0F6A">
            <w:pPr>
              <w:numPr>
                <w:ilvl w:val="0"/>
                <w:numId w:val="110"/>
              </w:numPr>
              <w:spacing w:after="60"/>
              <w:rPr>
                <w:rFonts w:ascii="Times New Roman" w:hAnsi="Times New Roman" w:cs="Times New Roman"/>
                <w:sz w:val="24"/>
                <w:szCs w:val="24"/>
              </w:rPr>
            </w:pPr>
            <w:r w:rsidRPr="00DE0F6A">
              <w:rPr>
                <w:rFonts w:ascii="Times New Roman" w:hAnsi="Times New Roman" w:cs="Times New Roman"/>
                <w:sz w:val="24"/>
                <w:szCs w:val="24"/>
              </w:rPr>
              <w:t>Confirm logistics, including transportation for students, parent/guardian permission, and emergency contact information.</w:t>
            </w:r>
          </w:p>
          <w:p w14:paraId="00000445" w14:textId="77777777" w:rsidR="00471CEF" w:rsidRPr="00DE0F6A" w:rsidRDefault="00D7312B" w:rsidP="00DE0F6A">
            <w:pPr>
              <w:numPr>
                <w:ilvl w:val="0"/>
                <w:numId w:val="110"/>
              </w:numPr>
              <w:spacing w:after="60"/>
              <w:rPr>
                <w:rFonts w:ascii="Times New Roman" w:hAnsi="Times New Roman" w:cs="Times New Roman"/>
                <w:sz w:val="24"/>
                <w:szCs w:val="24"/>
              </w:rPr>
            </w:pPr>
            <w:r w:rsidRPr="00DE0F6A">
              <w:rPr>
                <w:rFonts w:ascii="Times New Roman" w:hAnsi="Times New Roman" w:cs="Times New Roman"/>
                <w:sz w:val="24"/>
                <w:szCs w:val="24"/>
              </w:rPr>
              <w:t>Encourage students to share information regarding supports and accommodations needed to be successful in the workplace so that the employer may be aware of student needs (e.g., health issues, dietary restrictions).</w:t>
            </w:r>
          </w:p>
          <w:p w14:paraId="00000446" w14:textId="56B330DA" w:rsidR="00471CEF" w:rsidRPr="00DE0F6A" w:rsidRDefault="00D7312B" w:rsidP="00DE0F6A">
            <w:pPr>
              <w:numPr>
                <w:ilvl w:val="0"/>
                <w:numId w:val="110"/>
              </w:numPr>
              <w:spacing w:after="60"/>
              <w:rPr>
                <w:rFonts w:ascii="Times New Roman" w:hAnsi="Times New Roman" w:cs="Times New Roman"/>
                <w:sz w:val="24"/>
                <w:szCs w:val="24"/>
              </w:rPr>
            </w:pPr>
            <w:r w:rsidRPr="00DE0F6A">
              <w:rPr>
                <w:rFonts w:ascii="Times New Roman" w:hAnsi="Times New Roman" w:cs="Times New Roman"/>
                <w:sz w:val="24"/>
                <w:szCs w:val="24"/>
              </w:rPr>
              <w:t xml:space="preserve">Finalize each student's training agreement with the </w:t>
            </w:r>
            <w:sdt>
              <w:sdtPr>
                <w:rPr>
                  <w:rFonts w:ascii="Times New Roman" w:hAnsi="Times New Roman" w:cs="Times New Roman"/>
                  <w:sz w:val="24"/>
                  <w:szCs w:val="24"/>
                </w:rPr>
                <w:tag w:val="goog_rdk_565"/>
                <w:id w:val="1426454893"/>
              </w:sdtPr>
              <w:sdtContent>
                <w:r w:rsidRPr="00DE0F6A">
                  <w:rPr>
                    <w:rFonts w:ascii="Times New Roman" w:hAnsi="Times New Roman" w:cs="Times New Roman"/>
                    <w:sz w:val="24"/>
                    <w:szCs w:val="24"/>
                  </w:rPr>
                  <w:t xml:space="preserve">appropriate parties. </w:t>
                </w:r>
              </w:sdtContent>
            </w:sdt>
          </w:p>
        </w:tc>
        <w:tc>
          <w:tcPr>
            <w:tcW w:w="3408" w:type="dxa"/>
          </w:tcPr>
          <w:p w14:paraId="00000447" w14:textId="77777777" w:rsidR="00471CEF" w:rsidRPr="00DE0F6A" w:rsidRDefault="00D7312B" w:rsidP="00DE0F6A">
            <w:pPr>
              <w:numPr>
                <w:ilvl w:val="0"/>
                <w:numId w:val="113"/>
              </w:numPr>
              <w:spacing w:after="60"/>
              <w:rPr>
                <w:rFonts w:ascii="Times New Roman" w:hAnsi="Times New Roman" w:cs="Times New Roman"/>
                <w:sz w:val="24"/>
                <w:szCs w:val="24"/>
              </w:rPr>
            </w:pPr>
            <w:r w:rsidRPr="00DE0F6A">
              <w:rPr>
                <w:rFonts w:ascii="Times New Roman" w:hAnsi="Times New Roman" w:cs="Times New Roman"/>
                <w:sz w:val="24"/>
                <w:szCs w:val="24"/>
              </w:rPr>
              <w:t xml:space="preserve">Research the industry and workplace prior to the mentorship. </w:t>
            </w:r>
          </w:p>
          <w:p w14:paraId="00000448" w14:textId="77777777" w:rsidR="00471CEF" w:rsidRPr="00DE0F6A" w:rsidRDefault="00D7312B" w:rsidP="00DE0F6A">
            <w:pPr>
              <w:numPr>
                <w:ilvl w:val="0"/>
                <w:numId w:val="113"/>
              </w:numPr>
              <w:spacing w:after="60"/>
              <w:rPr>
                <w:rFonts w:ascii="Times New Roman" w:hAnsi="Times New Roman" w:cs="Times New Roman"/>
                <w:sz w:val="24"/>
                <w:szCs w:val="24"/>
              </w:rPr>
            </w:pPr>
            <w:r w:rsidRPr="00DE0F6A">
              <w:rPr>
                <w:rFonts w:ascii="Times New Roman" w:hAnsi="Times New Roman" w:cs="Times New Roman"/>
                <w:sz w:val="24"/>
                <w:szCs w:val="24"/>
              </w:rPr>
              <w:t xml:space="preserve">Identify mentorship opportunities of interest. </w:t>
            </w:r>
          </w:p>
          <w:p w14:paraId="00000449" w14:textId="005D38FE" w:rsidR="00471CEF" w:rsidRPr="00DE0F6A" w:rsidRDefault="00D7312B" w:rsidP="00DE0F6A">
            <w:pPr>
              <w:numPr>
                <w:ilvl w:val="0"/>
                <w:numId w:val="113"/>
              </w:numPr>
              <w:spacing w:after="60"/>
              <w:rPr>
                <w:rFonts w:ascii="Times New Roman" w:hAnsi="Times New Roman" w:cs="Times New Roman"/>
                <w:sz w:val="24"/>
                <w:szCs w:val="24"/>
              </w:rPr>
            </w:pPr>
            <w:r w:rsidRPr="00DE0F6A">
              <w:rPr>
                <w:rFonts w:ascii="Times New Roman" w:hAnsi="Times New Roman" w:cs="Times New Roman"/>
                <w:sz w:val="24"/>
                <w:szCs w:val="24"/>
              </w:rPr>
              <w:t xml:space="preserve">Submit </w:t>
            </w:r>
            <w:r w:rsidR="009F2A11">
              <w:rPr>
                <w:rFonts w:ascii="Times New Roman" w:hAnsi="Times New Roman" w:cs="Times New Roman"/>
                <w:sz w:val="24"/>
                <w:szCs w:val="24"/>
              </w:rPr>
              <w:t xml:space="preserve">the </w:t>
            </w:r>
            <w:r w:rsidRPr="00DE0F6A">
              <w:rPr>
                <w:rFonts w:ascii="Times New Roman" w:hAnsi="Times New Roman" w:cs="Times New Roman"/>
                <w:sz w:val="24"/>
                <w:szCs w:val="24"/>
              </w:rPr>
              <w:t>required forms.</w:t>
            </w:r>
          </w:p>
          <w:p w14:paraId="0000044A" w14:textId="77777777" w:rsidR="00471CEF" w:rsidRPr="00DE0F6A" w:rsidRDefault="00D7312B" w:rsidP="00DE0F6A">
            <w:pPr>
              <w:numPr>
                <w:ilvl w:val="0"/>
                <w:numId w:val="113"/>
              </w:numPr>
              <w:spacing w:after="60"/>
              <w:rPr>
                <w:rFonts w:ascii="Times New Roman" w:hAnsi="Times New Roman" w:cs="Times New Roman"/>
                <w:sz w:val="24"/>
                <w:szCs w:val="24"/>
              </w:rPr>
            </w:pPr>
            <w:r w:rsidRPr="00DE0F6A">
              <w:rPr>
                <w:rFonts w:ascii="Times New Roman" w:hAnsi="Times New Roman" w:cs="Times New Roman"/>
                <w:sz w:val="24"/>
                <w:szCs w:val="24"/>
              </w:rPr>
              <w:t>Participate in any required orientation activities.</w:t>
            </w:r>
          </w:p>
          <w:p w14:paraId="0000044B" w14:textId="77777777" w:rsidR="00471CEF" w:rsidRPr="00DE0F6A" w:rsidRDefault="00D7312B" w:rsidP="00DE0F6A">
            <w:pPr>
              <w:numPr>
                <w:ilvl w:val="0"/>
                <w:numId w:val="113"/>
              </w:numPr>
              <w:spacing w:after="60"/>
              <w:rPr>
                <w:rFonts w:ascii="Times New Roman" w:hAnsi="Times New Roman" w:cs="Times New Roman"/>
                <w:sz w:val="24"/>
                <w:szCs w:val="24"/>
              </w:rPr>
            </w:pPr>
            <w:r w:rsidRPr="00DE0F6A">
              <w:rPr>
                <w:rFonts w:ascii="Times New Roman" w:hAnsi="Times New Roman" w:cs="Times New Roman"/>
                <w:sz w:val="24"/>
                <w:szCs w:val="24"/>
              </w:rPr>
              <w:t>Prepare questions to ask while participating in the mentorship experience.</w:t>
            </w:r>
          </w:p>
        </w:tc>
        <w:tc>
          <w:tcPr>
            <w:tcW w:w="3408" w:type="dxa"/>
          </w:tcPr>
          <w:p w14:paraId="0000044C" w14:textId="042DD23F" w:rsidR="00471CEF" w:rsidRPr="00DE0F6A" w:rsidRDefault="00D7312B" w:rsidP="00DE0F6A">
            <w:pPr>
              <w:numPr>
                <w:ilvl w:val="0"/>
                <w:numId w:val="113"/>
              </w:numPr>
              <w:spacing w:after="60"/>
              <w:rPr>
                <w:rFonts w:ascii="Times New Roman" w:hAnsi="Times New Roman" w:cs="Times New Roman"/>
                <w:sz w:val="24"/>
                <w:szCs w:val="24"/>
              </w:rPr>
            </w:pPr>
            <w:r w:rsidRPr="00DE0F6A">
              <w:rPr>
                <w:rFonts w:ascii="Times New Roman" w:hAnsi="Times New Roman" w:cs="Times New Roman"/>
                <w:sz w:val="24"/>
                <w:szCs w:val="24"/>
              </w:rPr>
              <w:t xml:space="preserve">Communicate expectations and coordinate logistics with </w:t>
            </w:r>
            <w:r w:rsidR="00D57A45">
              <w:rPr>
                <w:rFonts w:ascii="Times New Roman" w:hAnsi="Times New Roman" w:cs="Times New Roman"/>
                <w:sz w:val="24"/>
                <w:szCs w:val="24"/>
              </w:rPr>
              <w:t xml:space="preserve">CTE </w:t>
            </w:r>
            <w:r w:rsidRPr="00DE0F6A">
              <w:rPr>
                <w:rFonts w:ascii="Times New Roman" w:hAnsi="Times New Roman" w:cs="Times New Roman"/>
                <w:sz w:val="24"/>
                <w:szCs w:val="24"/>
              </w:rPr>
              <w:t>WBL coordinator/</w:t>
            </w:r>
            <w:r w:rsidR="00DE0F6A">
              <w:rPr>
                <w:rFonts w:ascii="Times New Roman" w:hAnsi="Times New Roman" w:cs="Times New Roman"/>
                <w:sz w:val="24"/>
                <w:szCs w:val="24"/>
              </w:rPr>
              <w:t xml:space="preserve"> </w:t>
            </w:r>
            <w:r w:rsidRPr="00DE0F6A">
              <w:rPr>
                <w:rFonts w:ascii="Times New Roman" w:hAnsi="Times New Roman" w:cs="Times New Roman"/>
                <w:sz w:val="24"/>
                <w:szCs w:val="24"/>
              </w:rPr>
              <w:t>teacher/</w:t>
            </w:r>
            <w:sdt>
              <w:sdtPr>
                <w:rPr>
                  <w:rFonts w:ascii="Times New Roman" w:hAnsi="Times New Roman" w:cs="Times New Roman"/>
                  <w:sz w:val="24"/>
                  <w:szCs w:val="24"/>
                </w:rPr>
                <w:tag w:val="goog_rdk_567"/>
                <w:id w:val="253477490"/>
              </w:sdtPr>
              <w:sdtContent>
                <w:r w:rsidRPr="00DE0F6A">
                  <w:rPr>
                    <w:rFonts w:ascii="Times New Roman" w:hAnsi="Times New Roman" w:cs="Times New Roman"/>
                    <w:sz w:val="24"/>
                    <w:szCs w:val="24"/>
                  </w:rPr>
                  <w:t>point of contact</w:t>
                </w:r>
              </w:sdtContent>
            </w:sdt>
            <w:r w:rsidRPr="00DE0F6A">
              <w:rPr>
                <w:rFonts w:ascii="Times New Roman" w:hAnsi="Times New Roman" w:cs="Times New Roman"/>
                <w:sz w:val="24"/>
                <w:szCs w:val="24"/>
              </w:rPr>
              <w:t>.</w:t>
            </w:r>
          </w:p>
          <w:p w14:paraId="0000044D" w14:textId="77777777" w:rsidR="00471CEF" w:rsidRPr="00DE0F6A" w:rsidRDefault="00D7312B" w:rsidP="00DE0F6A">
            <w:pPr>
              <w:numPr>
                <w:ilvl w:val="0"/>
                <w:numId w:val="113"/>
              </w:numPr>
              <w:spacing w:after="60"/>
              <w:rPr>
                <w:rFonts w:ascii="Times New Roman" w:hAnsi="Times New Roman" w:cs="Times New Roman"/>
                <w:sz w:val="24"/>
                <w:szCs w:val="24"/>
              </w:rPr>
            </w:pPr>
            <w:r w:rsidRPr="00DE0F6A">
              <w:rPr>
                <w:rFonts w:ascii="Times New Roman" w:hAnsi="Times New Roman" w:cs="Times New Roman"/>
                <w:sz w:val="24"/>
                <w:szCs w:val="24"/>
              </w:rPr>
              <w:t>Communicate with staff about student visit(s).</w:t>
            </w:r>
          </w:p>
        </w:tc>
      </w:tr>
    </w:tbl>
    <w:p w14:paraId="0000044E" w14:textId="77777777" w:rsidR="00471CEF" w:rsidRDefault="00471CEF">
      <w:pPr>
        <w:spacing w:after="0" w:line="240" w:lineRule="auto"/>
        <w:rPr>
          <w:b/>
          <w:sz w:val="24"/>
          <w:szCs w:val="24"/>
        </w:rPr>
        <w:sectPr w:rsidR="00471CEF">
          <w:pgSz w:w="12240" w:h="15840"/>
          <w:pgMar w:top="1008" w:right="1008" w:bottom="1008" w:left="1008" w:header="0" w:footer="720" w:gutter="0"/>
          <w:cols w:space="720"/>
        </w:sectPr>
      </w:pPr>
    </w:p>
    <w:p w14:paraId="0000044F" w14:textId="0D254437" w:rsidR="00471CEF" w:rsidRPr="001A0D89" w:rsidRDefault="00D7312B" w:rsidP="0BEACD22">
      <w:pPr>
        <w:pStyle w:val="Heading3"/>
        <w:spacing w:after="120"/>
        <w:jc w:val="left"/>
        <w:rPr>
          <w:rFonts w:ascii="Times New Roman" w:hAnsi="Times New Roman" w:cs="Times New Roman"/>
          <w:b/>
          <w:bCs/>
          <w:sz w:val="24"/>
          <w:szCs w:val="24"/>
        </w:rPr>
      </w:pPr>
      <w:bookmarkStart w:id="234" w:name="_Toc126855015"/>
      <w:bookmarkStart w:id="235" w:name="_Toc130377839"/>
      <w:bookmarkStart w:id="236" w:name="_Toc1808059256"/>
      <w:r w:rsidRPr="0BEACD22">
        <w:rPr>
          <w:rFonts w:ascii="Times New Roman" w:hAnsi="Times New Roman" w:cs="Times New Roman"/>
          <w:b/>
          <w:bCs/>
          <w:sz w:val="24"/>
          <w:szCs w:val="24"/>
        </w:rPr>
        <w:lastRenderedPageBreak/>
        <w:t>During the Mentorship Experience</w:t>
      </w:r>
      <w:bookmarkEnd w:id="234"/>
      <w:bookmarkEnd w:id="235"/>
      <w:bookmarkEnd w:id="236"/>
    </w:p>
    <w:tbl>
      <w:tblPr>
        <w:tblW w:w="10260" w:type="dxa"/>
        <w:tblInd w:w="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3420"/>
        <w:gridCol w:w="3420"/>
        <w:gridCol w:w="3420"/>
      </w:tblGrid>
      <w:tr w:rsidR="006C438C" w:rsidRPr="00944096" w14:paraId="0B67A204" w14:textId="77777777" w:rsidTr="00085C86">
        <w:trPr>
          <w:trHeight w:val="864"/>
        </w:trPr>
        <w:tc>
          <w:tcPr>
            <w:tcW w:w="3420" w:type="dxa"/>
            <w:vAlign w:val="center"/>
          </w:tcPr>
          <w:p w14:paraId="00000450" w14:textId="5EB9D47F" w:rsidR="00471CEF" w:rsidRPr="00944096" w:rsidRDefault="006D74EE" w:rsidP="006C32DE">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 xml:space="preserve">CTE </w:t>
            </w:r>
            <w:r w:rsidR="00D7312B" w:rsidRPr="00944096">
              <w:rPr>
                <w:rFonts w:ascii="Times New Roman" w:hAnsi="Times New Roman" w:cs="Times New Roman"/>
                <w:b/>
                <w:sz w:val="24"/>
                <w:szCs w:val="24"/>
              </w:rPr>
              <w:t>WBL Coordinator/</w:t>
            </w:r>
            <w:r w:rsidR="00451557">
              <w:rPr>
                <w:rFonts w:ascii="Times New Roman" w:hAnsi="Times New Roman" w:cs="Times New Roman"/>
                <w:b/>
                <w:sz w:val="24"/>
                <w:szCs w:val="24"/>
              </w:rPr>
              <w:t xml:space="preserve"> </w:t>
            </w:r>
            <w:r w:rsidR="00D7312B" w:rsidRPr="00944096">
              <w:rPr>
                <w:rFonts w:ascii="Times New Roman" w:hAnsi="Times New Roman" w:cs="Times New Roman"/>
                <w:b/>
                <w:sz w:val="24"/>
                <w:szCs w:val="24"/>
              </w:rPr>
              <w:t>Teacher/Point of Contact</w:t>
            </w:r>
          </w:p>
        </w:tc>
        <w:tc>
          <w:tcPr>
            <w:tcW w:w="3420" w:type="dxa"/>
            <w:vAlign w:val="center"/>
          </w:tcPr>
          <w:p w14:paraId="00000451" w14:textId="77777777" w:rsidR="00471CEF" w:rsidRPr="00944096" w:rsidRDefault="00D7312B" w:rsidP="006C32DE">
            <w:pPr>
              <w:spacing w:after="0" w:line="276" w:lineRule="auto"/>
              <w:jc w:val="center"/>
              <w:rPr>
                <w:rFonts w:ascii="Times New Roman" w:hAnsi="Times New Roman" w:cs="Times New Roman"/>
                <w:b/>
                <w:sz w:val="24"/>
                <w:szCs w:val="24"/>
              </w:rPr>
            </w:pPr>
            <w:r w:rsidRPr="00944096">
              <w:rPr>
                <w:rFonts w:ascii="Times New Roman" w:hAnsi="Times New Roman" w:cs="Times New Roman"/>
                <w:b/>
                <w:sz w:val="24"/>
                <w:szCs w:val="24"/>
              </w:rPr>
              <w:t>Student</w:t>
            </w:r>
          </w:p>
        </w:tc>
        <w:tc>
          <w:tcPr>
            <w:tcW w:w="3420" w:type="dxa"/>
            <w:vAlign w:val="center"/>
          </w:tcPr>
          <w:p w14:paraId="00000452" w14:textId="77777777" w:rsidR="00471CEF" w:rsidRPr="00944096" w:rsidRDefault="00D7312B" w:rsidP="006C32DE">
            <w:pPr>
              <w:spacing w:after="0" w:line="276" w:lineRule="auto"/>
              <w:jc w:val="center"/>
              <w:rPr>
                <w:rFonts w:ascii="Times New Roman" w:hAnsi="Times New Roman" w:cs="Times New Roman"/>
                <w:b/>
                <w:sz w:val="24"/>
                <w:szCs w:val="24"/>
              </w:rPr>
            </w:pPr>
            <w:r w:rsidRPr="00944096">
              <w:rPr>
                <w:rFonts w:ascii="Times New Roman" w:hAnsi="Times New Roman" w:cs="Times New Roman"/>
                <w:b/>
                <w:sz w:val="24"/>
                <w:szCs w:val="24"/>
              </w:rPr>
              <w:t>Employer/Mentor</w:t>
            </w:r>
          </w:p>
        </w:tc>
      </w:tr>
      <w:tr w:rsidR="006C438C" w:rsidRPr="00944096" w14:paraId="1645B292" w14:textId="77777777" w:rsidTr="00085C86">
        <w:tc>
          <w:tcPr>
            <w:tcW w:w="3420" w:type="dxa"/>
          </w:tcPr>
          <w:p w14:paraId="00000453" w14:textId="77777777" w:rsidR="00471CEF" w:rsidRPr="00944096" w:rsidRDefault="00D7312B" w:rsidP="000F01CB">
            <w:pPr>
              <w:numPr>
                <w:ilvl w:val="0"/>
                <w:numId w:val="132"/>
              </w:numPr>
              <w:spacing w:after="60" w:line="276" w:lineRule="auto"/>
              <w:rPr>
                <w:rFonts w:ascii="Times New Roman" w:hAnsi="Times New Roman" w:cs="Times New Roman"/>
                <w:sz w:val="24"/>
                <w:szCs w:val="24"/>
              </w:rPr>
            </w:pPr>
            <w:r w:rsidRPr="00944096">
              <w:rPr>
                <w:rFonts w:ascii="Times New Roman" w:hAnsi="Times New Roman" w:cs="Times New Roman"/>
                <w:sz w:val="24"/>
                <w:szCs w:val="24"/>
              </w:rPr>
              <w:t>Communicate with mentors.</w:t>
            </w:r>
          </w:p>
          <w:p w14:paraId="00000454" w14:textId="214F1C58" w:rsidR="00471CEF" w:rsidRPr="00944096" w:rsidRDefault="00000000" w:rsidP="000F01CB">
            <w:pPr>
              <w:numPr>
                <w:ilvl w:val="0"/>
                <w:numId w:val="132"/>
              </w:numPr>
              <w:spacing w:after="60" w:line="276" w:lineRule="auto"/>
              <w:rPr>
                <w:rFonts w:ascii="Times New Roman" w:hAnsi="Times New Roman" w:cs="Times New Roman"/>
                <w:sz w:val="24"/>
                <w:szCs w:val="24"/>
              </w:rPr>
            </w:pPr>
            <w:sdt>
              <w:sdtPr>
                <w:rPr>
                  <w:rFonts w:ascii="Times New Roman" w:hAnsi="Times New Roman" w:cs="Times New Roman"/>
                  <w:sz w:val="24"/>
                  <w:szCs w:val="24"/>
                </w:rPr>
                <w:tag w:val="goog_rdk_572"/>
                <w:id w:val="1132363734"/>
              </w:sdtPr>
              <w:sdtContent>
                <w:r w:rsidR="00D7312B" w:rsidRPr="00944096">
                  <w:rPr>
                    <w:rFonts w:ascii="Times New Roman" w:hAnsi="Times New Roman" w:cs="Times New Roman"/>
                    <w:sz w:val="24"/>
                    <w:szCs w:val="24"/>
                  </w:rPr>
                  <w:t xml:space="preserve">Approve </w:t>
                </w:r>
              </w:sdtContent>
            </w:sdt>
            <w:r w:rsidR="00D7312B" w:rsidRPr="00944096">
              <w:rPr>
                <w:rFonts w:ascii="Times New Roman" w:hAnsi="Times New Roman" w:cs="Times New Roman"/>
                <w:sz w:val="24"/>
                <w:szCs w:val="24"/>
              </w:rPr>
              <w:t>student hours.</w:t>
            </w:r>
          </w:p>
          <w:p w14:paraId="00000455" w14:textId="77777777" w:rsidR="00471CEF" w:rsidRPr="00944096" w:rsidRDefault="00D7312B" w:rsidP="000F01CB">
            <w:pPr>
              <w:numPr>
                <w:ilvl w:val="0"/>
                <w:numId w:val="132"/>
              </w:numPr>
              <w:spacing w:after="60" w:line="276" w:lineRule="auto"/>
              <w:rPr>
                <w:rFonts w:ascii="Times New Roman" w:hAnsi="Times New Roman" w:cs="Times New Roman"/>
                <w:sz w:val="24"/>
                <w:szCs w:val="24"/>
              </w:rPr>
            </w:pPr>
            <w:r w:rsidRPr="00944096">
              <w:rPr>
                <w:rFonts w:ascii="Times New Roman" w:hAnsi="Times New Roman" w:cs="Times New Roman"/>
                <w:sz w:val="24"/>
                <w:szCs w:val="24"/>
              </w:rPr>
              <w:t>Evaluate student progress.</w:t>
            </w:r>
          </w:p>
          <w:p w14:paraId="00000456" w14:textId="77777777" w:rsidR="00471CEF" w:rsidRPr="00944096" w:rsidRDefault="00D7312B" w:rsidP="000F01CB">
            <w:pPr>
              <w:numPr>
                <w:ilvl w:val="0"/>
                <w:numId w:val="132"/>
              </w:numPr>
              <w:spacing w:after="60" w:line="276" w:lineRule="auto"/>
              <w:rPr>
                <w:rFonts w:ascii="Times New Roman" w:hAnsi="Times New Roman" w:cs="Times New Roman"/>
                <w:sz w:val="24"/>
                <w:szCs w:val="24"/>
              </w:rPr>
            </w:pPr>
            <w:r w:rsidRPr="00944096">
              <w:rPr>
                <w:rFonts w:ascii="Times New Roman" w:hAnsi="Times New Roman" w:cs="Times New Roman"/>
                <w:sz w:val="24"/>
                <w:szCs w:val="24"/>
              </w:rPr>
              <w:t>Conduct progress conferences.</w:t>
            </w:r>
          </w:p>
        </w:tc>
        <w:tc>
          <w:tcPr>
            <w:tcW w:w="3420" w:type="dxa"/>
          </w:tcPr>
          <w:p w14:paraId="00000457" w14:textId="6F420F59" w:rsidR="00471CEF" w:rsidRPr="00944096" w:rsidRDefault="00D7312B" w:rsidP="000F01CB">
            <w:pPr>
              <w:numPr>
                <w:ilvl w:val="0"/>
                <w:numId w:val="132"/>
              </w:numPr>
              <w:spacing w:after="60" w:line="276" w:lineRule="auto"/>
              <w:rPr>
                <w:rFonts w:ascii="Times New Roman" w:hAnsi="Times New Roman" w:cs="Times New Roman"/>
                <w:sz w:val="24"/>
                <w:szCs w:val="24"/>
              </w:rPr>
            </w:pPr>
            <w:r w:rsidRPr="00944096">
              <w:rPr>
                <w:rFonts w:ascii="Times New Roman" w:hAnsi="Times New Roman" w:cs="Times New Roman"/>
                <w:sz w:val="24"/>
                <w:szCs w:val="24"/>
              </w:rPr>
              <w:t xml:space="preserve">Provide updates to </w:t>
            </w:r>
            <w:r w:rsidR="006D74EE">
              <w:rPr>
                <w:rFonts w:ascii="Times New Roman" w:hAnsi="Times New Roman" w:cs="Times New Roman"/>
                <w:sz w:val="24"/>
                <w:szCs w:val="24"/>
              </w:rPr>
              <w:t xml:space="preserve">CTE </w:t>
            </w:r>
            <w:r w:rsidRPr="00944096">
              <w:rPr>
                <w:rFonts w:ascii="Times New Roman" w:hAnsi="Times New Roman" w:cs="Times New Roman"/>
                <w:sz w:val="24"/>
                <w:szCs w:val="24"/>
              </w:rPr>
              <w:t>WBL coordinator/ teacher/</w:t>
            </w:r>
            <w:sdt>
              <w:sdtPr>
                <w:rPr>
                  <w:rFonts w:ascii="Times New Roman" w:hAnsi="Times New Roman" w:cs="Times New Roman"/>
                  <w:sz w:val="24"/>
                  <w:szCs w:val="24"/>
                </w:rPr>
                <w:tag w:val="goog_rdk_574"/>
                <w:id w:val="-1373226010"/>
              </w:sdtPr>
              <w:sdtContent>
                <w:r w:rsidRPr="00944096">
                  <w:rPr>
                    <w:rFonts w:ascii="Times New Roman" w:hAnsi="Times New Roman" w:cs="Times New Roman"/>
                    <w:sz w:val="24"/>
                    <w:szCs w:val="24"/>
                  </w:rPr>
                  <w:t>point of contact</w:t>
                </w:r>
              </w:sdtContent>
            </w:sdt>
            <w:r w:rsidRPr="00944096">
              <w:rPr>
                <w:rFonts w:ascii="Times New Roman" w:hAnsi="Times New Roman" w:cs="Times New Roman"/>
                <w:sz w:val="24"/>
                <w:szCs w:val="24"/>
              </w:rPr>
              <w:t>.</w:t>
            </w:r>
          </w:p>
          <w:p w14:paraId="00000458" w14:textId="77777777" w:rsidR="00471CEF" w:rsidRPr="00944096" w:rsidRDefault="00D7312B" w:rsidP="000F01CB">
            <w:pPr>
              <w:numPr>
                <w:ilvl w:val="0"/>
                <w:numId w:val="132"/>
              </w:numPr>
              <w:spacing w:after="60" w:line="276" w:lineRule="auto"/>
              <w:rPr>
                <w:rFonts w:ascii="Times New Roman" w:hAnsi="Times New Roman" w:cs="Times New Roman"/>
                <w:sz w:val="24"/>
                <w:szCs w:val="24"/>
              </w:rPr>
            </w:pPr>
            <w:r w:rsidRPr="00944096">
              <w:rPr>
                <w:rFonts w:ascii="Times New Roman" w:hAnsi="Times New Roman" w:cs="Times New Roman"/>
                <w:sz w:val="24"/>
                <w:szCs w:val="24"/>
              </w:rPr>
              <w:t>Participate in progress conferences.</w:t>
            </w:r>
          </w:p>
          <w:p w14:paraId="00000459" w14:textId="77777777" w:rsidR="00471CEF" w:rsidRPr="00944096" w:rsidRDefault="00D7312B" w:rsidP="000F01CB">
            <w:pPr>
              <w:numPr>
                <w:ilvl w:val="0"/>
                <w:numId w:val="132"/>
              </w:numPr>
              <w:spacing w:after="60" w:line="276" w:lineRule="auto"/>
              <w:rPr>
                <w:rFonts w:ascii="Times New Roman" w:hAnsi="Times New Roman" w:cs="Times New Roman"/>
                <w:sz w:val="24"/>
                <w:szCs w:val="24"/>
              </w:rPr>
            </w:pPr>
            <w:r w:rsidRPr="00944096">
              <w:rPr>
                <w:rFonts w:ascii="Times New Roman" w:hAnsi="Times New Roman" w:cs="Times New Roman"/>
                <w:sz w:val="24"/>
                <w:szCs w:val="24"/>
              </w:rPr>
              <w:t xml:space="preserve">Reflect on the connection between what is learned at school and in the workplace. </w:t>
            </w:r>
          </w:p>
          <w:p w14:paraId="0000045A" w14:textId="77777777" w:rsidR="00471CEF" w:rsidRPr="00944096" w:rsidRDefault="00D7312B" w:rsidP="000F01CB">
            <w:pPr>
              <w:numPr>
                <w:ilvl w:val="0"/>
                <w:numId w:val="132"/>
              </w:numPr>
              <w:spacing w:after="60" w:line="276" w:lineRule="auto"/>
              <w:rPr>
                <w:rFonts w:ascii="Times New Roman" w:hAnsi="Times New Roman" w:cs="Times New Roman"/>
                <w:sz w:val="24"/>
                <w:szCs w:val="24"/>
              </w:rPr>
            </w:pPr>
            <w:r w:rsidRPr="00944096">
              <w:rPr>
                <w:rFonts w:ascii="Times New Roman" w:hAnsi="Times New Roman" w:cs="Times New Roman"/>
                <w:sz w:val="24"/>
                <w:szCs w:val="24"/>
              </w:rPr>
              <w:t>Comply with all workplace rules and exercise workplace readiness skills.</w:t>
            </w:r>
          </w:p>
          <w:p w14:paraId="0000045B" w14:textId="77777777" w:rsidR="00471CEF" w:rsidRPr="00944096" w:rsidRDefault="00D7312B" w:rsidP="000F01CB">
            <w:pPr>
              <w:numPr>
                <w:ilvl w:val="0"/>
                <w:numId w:val="132"/>
              </w:numPr>
              <w:spacing w:after="60" w:line="276" w:lineRule="auto"/>
              <w:rPr>
                <w:rFonts w:ascii="Times New Roman" w:hAnsi="Times New Roman" w:cs="Times New Roman"/>
                <w:sz w:val="24"/>
                <w:szCs w:val="24"/>
              </w:rPr>
            </w:pPr>
            <w:r w:rsidRPr="00944096">
              <w:rPr>
                <w:rFonts w:ascii="Times New Roman" w:hAnsi="Times New Roman" w:cs="Times New Roman"/>
                <w:sz w:val="24"/>
                <w:szCs w:val="24"/>
              </w:rPr>
              <w:t>Record observations of the career and workplace.</w:t>
            </w:r>
          </w:p>
          <w:p w14:paraId="0000045C" w14:textId="6565ECFE" w:rsidR="00471CEF" w:rsidRPr="00944096" w:rsidRDefault="00D7312B" w:rsidP="000F01CB">
            <w:pPr>
              <w:numPr>
                <w:ilvl w:val="0"/>
                <w:numId w:val="132"/>
              </w:numPr>
              <w:spacing w:after="60" w:line="276" w:lineRule="auto"/>
              <w:rPr>
                <w:rFonts w:ascii="Times New Roman" w:hAnsi="Times New Roman" w:cs="Times New Roman"/>
                <w:sz w:val="24"/>
                <w:szCs w:val="24"/>
              </w:rPr>
            </w:pPr>
            <w:r w:rsidRPr="00944096">
              <w:rPr>
                <w:rFonts w:ascii="Times New Roman" w:hAnsi="Times New Roman" w:cs="Times New Roman"/>
                <w:sz w:val="24"/>
                <w:szCs w:val="24"/>
              </w:rPr>
              <w:t xml:space="preserve">Document </w:t>
            </w:r>
            <w:r w:rsidR="005036D4" w:rsidRPr="00944096">
              <w:rPr>
                <w:rFonts w:ascii="Times New Roman" w:hAnsi="Times New Roman" w:cs="Times New Roman"/>
                <w:sz w:val="24"/>
                <w:szCs w:val="24"/>
              </w:rPr>
              <w:t xml:space="preserve">CTE </w:t>
            </w:r>
            <w:r w:rsidRPr="00944096">
              <w:rPr>
                <w:rFonts w:ascii="Times New Roman" w:hAnsi="Times New Roman" w:cs="Times New Roman"/>
                <w:sz w:val="24"/>
                <w:szCs w:val="24"/>
              </w:rPr>
              <w:t>HQWBL hours</w:t>
            </w:r>
            <w:r w:rsidRPr="00944096">
              <w:rPr>
                <w:rFonts w:ascii="Times New Roman" w:hAnsi="Times New Roman" w:cs="Times New Roman"/>
                <w:i/>
                <w:sz w:val="24"/>
                <w:szCs w:val="24"/>
              </w:rPr>
              <w:t>.</w:t>
            </w:r>
          </w:p>
        </w:tc>
        <w:tc>
          <w:tcPr>
            <w:tcW w:w="3420" w:type="dxa"/>
          </w:tcPr>
          <w:p w14:paraId="0000045D" w14:textId="3D8DA240" w:rsidR="00471CEF" w:rsidRPr="00944096" w:rsidRDefault="00D7312B" w:rsidP="000F01CB">
            <w:pPr>
              <w:numPr>
                <w:ilvl w:val="0"/>
                <w:numId w:val="134"/>
              </w:numPr>
              <w:spacing w:after="60" w:line="276" w:lineRule="auto"/>
              <w:rPr>
                <w:rFonts w:ascii="Times New Roman" w:hAnsi="Times New Roman" w:cs="Times New Roman"/>
                <w:sz w:val="24"/>
                <w:szCs w:val="24"/>
              </w:rPr>
            </w:pPr>
            <w:bookmarkStart w:id="237" w:name="_heading=h.34g0dwd" w:colFirst="0" w:colLast="0"/>
            <w:bookmarkEnd w:id="237"/>
            <w:r w:rsidRPr="00944096">
              <w:rPr>
                <w:rFonts w:ascii="Times New Roman" w:hAnsi="Times New Roman" w:cs="Times New Roman"/>
                <w:sz w:val="24"/>
                <w:szCs w:val="24"/>
              </w:rPr>
              <w:t xml:space="preserve">Coordinate and communicate with </w:t>
            </w:r>
            <w:r w:rsidR="006D74EE">
              <w:rPr>
                <w:rFonts w:ascii="Times New Roman" w:hAnsi="Times New Roman" w:cs="Times New Roman"/>
                <w:sz w:val="24"/>
                <w:szCs w:val="24"/>
              </w:rPr>
              <w:t xml:space="preserve">CTE </w:t>
            </w:r>
            <w:r w:rsidRPr="00944096">
              <w:rPr>
                <w:rFonts w:ascii="Times New Roman" w:hAnsi="Times New Roman" w:cs="Times New Roman"/>
                <w:sz w:val="24"/>
                <w:szCs w:val="24"/>
              </w:rPr>
              <w:t>WBL coordinator/</w:t>
            </w:r>
            <w:r w:rsidR="00DA1F06">
              <w:rPr>
                <w:rFonts w:ascii="Times New Roman" w:hAnsi="Times New Roman" w:cs="Times New Roman"/>
                <w:sz w:val="24"/>
                <w:szCs w:val="24"/>
              </w:rPr>
              <w:t xml:space="preserve"> </w:t>
            </w:r>
            <w:r w:rsidRPr="00944096">
              <w:rPr>
                <w:rFonts w:ascii="Times New Roman" w:hAnsi="Times New Roman" w:cs="Times New Roman"/>
                <w:sz w:val="24"/>
                <w:szCs w:val="24"/>
              </w:rPr>
              <w:t xml:space="preserve">teacher/point of contact. </w:t>
            </w:r>
          </w:p>
          <w:p w14:paraId="0000045E" w14:textId="77777777" w:rsidR="00471CEF" w:rsidRPr="00944096" w:rsidRDefault="00D7312B" w:rsidP="000F01CB">
            <w:pPr>
              <w:numPr>
                <w:ilvl w:val="0"/>
                <w:numId w:val="134"/>
              </w:numPr>
              <w:spacing w:after="60" w:line="276" w:lineRule="auto"/>
              <w:rPr>
                <w:rFonts w:ascii="Times New Roman" w:hAnsi="Times New Roman" w:cs="Times New Roman"/>
                <w:sz w:val="24"/>
                <w:szCs w:val="24"/>
              </w:rPr>
            </w:pPr>
            <w:r w:rsidRPr="00944096">
              <w:rPr>
                <w:rFonts w:ascii="Times New Roman" w:hAnsi="Times New Roman" w:cs="Times New Roman"/>
                <w:sz w:val="24"/>
                <w:szCs w:val="24"/>
              </w:rPr>
              <w:t>Evaluate student mentee progress.</w:t>
            </w:r>
          </w:p>
          <w:p w14:paraId="0000045F" w14:textId="77777777" w:rsidR="00471CEF" w:rsidRPr="00944096" w:rsidRDefault="00D7312B" w:rsidP="000F01CB">
            <w:pPr>
              <w:numPr>
                <w:ilvl w:val="0"/>
                <w:numId w:val="134"/>
              </w:numPr>
              <w:spacing w:after="60" w:line="276" w:lineRule="auto"/>
              <w:rPr>
                <w:rFonts w:ascii="Times New Roman" w:hAnsi="Times New Roman" w:cs="Times New Roman"/>
                <w:sz w:val="24"/>
                <w:szCs w:val="24"/>
              </w:rPr>
            </w:pPr>
            <w:r w:rsidRPr="00944096">
              <w:rPr>
                <w:rFonts w:ascii="Times New Roman" w:hAnsi="Times New Roman" w:cs="Times New Roman"/>
                <w:sz w:val="24"/>
                <w:szCs w:val="24"/>
              </w:rPr>
              <w:t>Participate in progress conferences.</w:t>
            </w:r>
          </w:p>
          <w:p w14:paraId="00000460" w14:textId="77777777" w:rsidR="00471CEF" w:rsidRPr="00944096" w:rsidRDefault="00D7312B" w:rsidP="000F01CB">
            <w:pPr>
              <w:numPr>
                <w:ilvl w:val="0"/>
                <w:numId w:val="134"/>
              </w:numPr>
              <w:spacing w:after="60" w:line="276" w:lineRule="auto"/>
              <w:rPr>
                <w:rFonts w:ascii="Times New Roman" w:hAnsi="Times New Roman" w:cs="Times New Roman"/>
                <w:sz w:val="24"/>
                <w:szCs w:val="24"/>
              </w:rPr>
            </w:pPr>
            <w:r w:rsidRPr="00944096">
              <w:rPr>
                <w:rFonts w:ascii="Times New Roman" w:hAnsi="Times New Roman" w:cs="Times New Roman"/>
                <w:sz w:val="24"/>
                <w:szCs w:val="24"/>
              </w:rPr>
              <w:t>Provide insights into various aspects of the industry for the student.</w:t>
            </w:r>
          </w:p>
        </w:tc>
      </w:tr>
    </w:tbl>
    <w:p w14:paraId="00000461" w14:textId="77777777" w:rsidR="00471CEF" w:rsidRDefault="00471CEF">
      <w:pPr>
        <w:spacing w:after="0" w:line="240" w:lineRule="auto"/>
        <w:rPr>
          <w:sz w:val="24"/>
          <w:szCs w:val="24"/>
        </w:rPr>
      </w:pPr>
    </w:p>
    <w:p w14:paraId="00000462" w14:textId="77777777" w:rsidR="00471CEF" w:rsidRPr="000F01CB" w:rsidRDefault="00D7312B" w:rsidP="0BEACD22">
      <w:pPr>
        <w:pStyle w:val="Heading3"/>
        <w:spacing w:after="120"/>
        <w:jc w:val="left"/>
        <w:rPr>
          <w:rFonts w:ascii="Times New Roman" w:hAnsi="Times New Roman" w:cs="Times New Roman"/>
          <w:b/>
          <w:bCs/>
          <w:sz w:val="24"/>
          <w:szCs w:val="24"/>
        </w:rPr>
      </w:pPr>
      <w:bookmarkStart w:id="238" w:name="_Toc126855016"/>
      <w:bookmarkStart w:id="239" w:name="_Toc130377840"/>
      <w:bookmarkStart w:id="240" w:name="_Toc2116788727"/>
      <w:r w:rsidRPr="0BEACD22">
        <w:rPr>
          <w:rFonts w:ascii="Times New Roman" w:hAnsi="Times New Roman" w:cs="Times New Roman"/>
          <w:b/>
          <w:bCs/>
          <w:sz w:val="24"/>
          <w:szCs w:val="24"/>
        </w:rPr>
        <w:t>After the Mentorship Experience</w:t>
      </w:r>
      <w:bookmarkEnd w:id="238"/>
      <w:bookmarkEnd w:id="239"/>
      <w:bookmarkEnd w:id="240"/>
    </w:p>
    <w:tbl>
      <w:tblPr>
        <w:tblW w:w="10260" w:type="dxa"/>
        <w:tblInd w:w="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3420"/>
        <w:gridCol w:w="3420"/>
        <w:gridCol w:w="3420"/>
      </w:tblGrid>
      <w:tr w:rsidR="006C438C" w:rsidRPr="000F01CB" w14:paraId="131FD769" w14:textId="77777777" w:rsidTr="00085C86">
        <w:tc>
          <w:tcPr>
            <w:tcW w:w="3420" w:type="dxa"/>
            <w:vAlign w:val="center"/>
          </w:tcPr>
          <w:p w14:paraId="00000463" w14:textId="791329A5" w:rsidR="00471CEF" w:rsidRPr="000F01CB" w:rsidRDefault="0050595C" w:rsidP="0038744C">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CTE </w:t>
            </w:r>
            <w:r w:rsidR="00D7312B" w:rsidRPr="000F01CB">
              <w:rPr>
                <w:rFonts w:ascii="Times New Roman" w:hAnsi="Times New Roman" w:cs="Times New Roman"/>
                <w:b/>
                <w:sz w:val="24"/>
                <w:szCs w:val="24"/>
              </w:rPr>
              <w:t>WBL Coordinator/</w:t>
            </w:r>
            <w:r w:rsidR="00451557">
              <w:rPr>
                <w:rFonts w:ascii="Times New Roman" w:hAnsi="Times New Roman" w:cs="Times New Roman"/>
                <w:b/>
                <w:sz w:val="24"/>
                <w:szCs w:val="24"/>
              </w:rPr>
              <w:t xml:space="preserve"> </w:t>
            </w:r>
            <w:r w:rsidR="00D7312B" w:rsidRPr="000F01CB">
              <w:rPr>
                <w:rFonts w:ascii="Times New Roman" w:hAnsi="Times New Roman" w:cs="Times New Roman"/>
                <w:b/>
                <w:sz w:val="24"/>
                <w:szCs w:val="24"/>
              </w:rPr>
              <w:t>Teacher/</w:t>
            </w:r>
            <w:sdt>
              <w:sdtPr>
                <w:rPr>
                  <w:rFonts w:ascii="Times New Roman" w:hAnsi="Times New Roman" w:cs="Times New Roman"/>
                  <w:sz w:val="24"/>
                  <w:szCs w:val="24"/>
                </w:rPr>
                <w:tag w:val="goog_rdk_578"/>
                <w:id w:val="364951484"/>
              </w:sdtPr>
              <w:sdtContent>
                <w:r w:rsidR="00D7312B" w:rsidRPr="000F01CB">
                  <w:rPr>
                    <w:rFonts w:ascii="Times New Roman" w:hAnsi="Times New Roman" w:cs="Times New Roman"/>
                    <w:b/>
                    <w:sz w:val="24"/>
                    <w:szCs w:val="24"/>
                  </w:rPr>
                  <w:t>Point of Contact</w:t>
                </w:r>
              </w:sdtContent>
            </w:sdt>
          </w:p>
        </w:tc>
        <w:tc>
          <w:tcPr>
            <w:tcW w:w="3420" w:type="dxa"/>
            <w:vAlign w:val="center"/>
          </w:tcPr>
          <w:p w14:paraId="00000464" w14:textId="77777777" w:rsidR="00471CEF" w:rsidRPr="000F01CB" w:rsidRDefault="00D7312B" w:rsidP="0038744C">
            <w:pPr>
              <w:spacing w:after="0"/>
              <w:jc w:val="center"/>
              <w:rPr>
                <w:rFonts w:ascii="Times New Roman" w:hAnsi="Times New Roman" w:cs="Times New Roman"/>
                <w:b/>
                <w:sz w:val="24"/>
                <w:szCs w:val="24"/>
              </w:rPr>
            </w:pPr>
            <w:r w:rsidRPr="000F01CB">
              <w:rPr>
                <w:rFonts w:ascii="Times New Roman" w:hAnsi="Times New Roman" w:cs="Times New Roman"/>
                <w:b/>
                <w:sz w:val="24"/>
                <w:szCs w:val="24"/>
              </w:rPr>
              <w:t>Student</w:t>
            </w:r>
          </w:p>
        </w:tc>
        <w:tc>
          <w:tcPr>
            <w:tcW w:w="3420" w:type="dxa"/>
            <w:vAlign w:val="center"/>
          </w:tcPr>
          <w:p w14:paraId="00000465" w14:textId="77777777" w:rsidR="00471CEF" w:rsidRPr="000F01CB" w:rsidRDefault="00D7312B" w:rsidP="0038744C">
            <w:pPr>
              <w:spacing w:after="0"/>
              <w:jc w:val="center"/>
              <w:rPr>
                <w:rFonts w:ascii="Times New Roman" w:hAnsi="Times New Roman" w:cs="Times New Roman"/>
                <w:b/>
                <w:sz w:val="24"/>
                <w:szCs w:val="24"/>
              </w:rPr>
            </w:pPr>
            <w:r w:rsidRPr="000F01CB">
              <w:rPr>
                <w:rFonts w:ascii="Times New Roman" w:hAnsi="Times New Roman" w:cs="Times New Roman"/>
                <w:b/>
                <w:sz w:val="24"/>
                <w:szCs w:val="24"/>
              </w:rPr>
              <w:t>Employer/Mentor</w:t>
            </w:r>
          </w:p>
        </w:tc>
      </w:tr>
      <w:tr w:rsidR="006C438C" w:rsidRPr="000F01CB" w14:paraId="4797A43F" w14:textId="77777777" w:rsidTr="00085C86">
        <w:tc>
          <w:tcPr>
            <w:tcW w:w="3420" w:type="dxa"/>
          </w:tcPr>
          <w:p w14:paraId="00000466" w14:textId="71C286C3" w:rsidR="00471CEF" w:rsidRDefault="00D7312B" w:rsidP="00935AAC">
            <w:pPr>
              <w:numPr>
                <w:ilvl w:val="0"/>
                <w:numId w:val="133"/>
              </w:numPr>
              <w:spacing w:after="60"/>
              <w:rPr>
                <w:rFonts w:ascii="Times New Roman" w:hAnsi="Times New Roman" w:cs="Times New Roman"/>
                <w:sz w:val="24"/>
                <w:szCs w:val="24"/>
              </w:rPr>
            </w:pPr>
            <w:r w:rsidRPr="000F01CB">
              <w:rPr>
                <w:rFonts w:ascii="Times New Roman" w:hAnsi="Times New Roman" w:cs="Times New Roman"/>
                <w:sz w:val="24"/>
                <w:szCs w:val="24"/>
              </w:rPr>
              <w:t xml:space="preserve">Collect feedback from the student and </w:t>
            </w:r>
            <w:r w:rsidR="009F2A11">
              <w:rPr>
                <w:rFonts w:ascii="Times New Roman" w:hAnsi="Times New Roman" w:cs="Times New Roman"/>
                <w:sz w:val="24"/>
                <w:szCs w:val="24"/>
              </w:rPr>
              <w:t xml:space="preserve">the </w:t>
            </w:r>
            <w:r w:rsidRPr="000F01CB">
              <w:rPr>
                <w:rFonts w:ascii="Times New Roman" w:hAnsi="Times New Roman" w:cs="Times New Roman"/>
                <w:sz w:val="24"/>
                <w:szCs w:val="24"/>
              </w:rPr>
              <w:t>mentor.</w:t>
            </w:r>
          </w:p>
          <w:p w14:paraId="321A0EF3" w14:textId="6AB4D050" w:rsidR="002C298A" w:rsidRPr="000F01CB" w:rsidRDefault="002C298A" w:rsidP="00935AAC">
            <w:pPr>
              <w:numPr>
                <w:ilvl w:val="0"/>
                <w:numId w:val="133"/>
              </w:numPr>
              <w:spacing w:after="60"/>
              <w:rPr>
                <w:rFonts w:ascii="Times New Roman" w:hAnsi="Times New Roman" w:cs="Times New Roman"/>
                <w:sz w:val="24"/>
                <w:szCs w:val="24"/>
              </w:rPr>
            </w:pPr>
            <w:r>
              <w:rPr>
                <w:rFonts w:ascii="Times New Roman" w:hAnsi="Times New Roman" w:cs="Times New Roman"/>
                <w:sz w:val="24"/>
                <w:szCs w:val="24"/>
              </w:rPr>
              <w:t>Evaluate student performance.</w:t>
            </w:r>
          </w:p>
          <w:p w14:paraId="00000467" w14:textId="77777777" w:rsidR="00471CEF" w:rsidRPr="000F01CB" w:rsidRDefault="00D7312B" w:rsidP="00935AAC">
            <w:pPr>
              <w:numPr>
                <w:ilvl w:val="0"/>
                <w:numId w:val="133"/>
              </w:numPr>
              <w:spacing w:after="60"/>
              <w:rPr>
                <w:rFonts w:ascii="Times New Roman" w:hAnsi="Times New Roman" w:cs="Times New Roman"/>
                <w:sz w:val="24"/>
                <w:szCs w:val="24"/>
              </w:rPr>
            </w:pPr>
            <w:r w:rsidRPr="000F01CB">
              <w:rPr>
                <w:rFonts w:ascii="Times New Roman" w:hAnsi="Times New Roman" w:cs="Times New Roman"/>
                <w:sz w:val="24"/>
                <w:szCs w:val="24"/>
              </w:rPr>
              <w:t>Submit reports as required.</w:t>
            </w:r>
          </w:p>
        </w:tc>
        <w:tc>
          <w:tcPr>
            <w:tcW w:w="3420" w:type="dxa"/>
          </w:tcPr>
          <w:p w14:paraId="00000468" w14:textId="77777777" w:rsidR="00471CEF" w:rsidRPr="000F01CB" w:rsidRDefault="00D7312B" w:rsidP="00935AAC">
            <w:pPr>
              <w:numPr>
                <w:ilvl w:val="0"/>
                <w:numId w:val="124"/>
              </w:numPr>
              <w:spacing w:after="60"/>
              <w:rPr>
                <w:rFonts w:ascii="Times New Roman" w:hAnsi="Times New Roman" w:cs="Times New Roman"/>
                <w:sz w:val="24"/>
                <w:szCs w:val="24"/>
              </w:rPr>
            </w:pPr>
            <w:r w:rsidRPr="000F01CB">
              <w:rPr>
                <w:rFonts w:ascii="Times New Roman" w:hAnsi="Times New Roman" w:cs="Times New Roman"/>
                <w:sz w:val="24"/>
                <w:szCs w:val="24"/>
              </w:rPr>
              <w:t>Complete feedback and reflection assignments.</w:t>
            </w:r>
          </w:p>
          <w:p w14:paraId="00000469" w14:textId="77777777" w:rsidR="00471CEF" w:rsidRPr="000F01CB" w:rsidRDefault="00D7312B" w:rsidP="00935AAC">
            <w:pPr>
              <w:numPr>
                <w:ilvl w:val="0"/>
                <w:numId w:val="124"/>
              </w:numPr>
              <w:spacing w:after="60"/>
              <w:rPr>
                <w:rFonts w:ascii="Times New Roman" w:hAnsi="Times New Roman" w:cs="Times New Roman"/>
                <w:sz w:val="24"/>
                <w:szCs w:val="24"/>
              </w:rPr>
            </w:pPr>
            <w:r w:rsidRPr="000F01CB">
              <w:rPr>
                <w:rFonts w:ascii="Times New Roman" w:hAnsi="Times New Roman" w:cs="Times New Roman"/>
                <w:sz w:val="24"/>
                <w:szCs w:val="24"/>
              </w:rPr>
              <w:t>Update résumé based on new skills and experiences gained.</w:t>
            </w:r>
          </w:p>
        </w:tc>
        <w:tc>
          <w:tcPr>
            <w:tcW w:w="3420" w:type="dxa"/>
          </w:tcPr>
          <w:p w14:paraId="0000046A" w14:textId="77777777" w:rsidR="00471CEF" w:rsidRPr="000F01CB" w:rsidRDefault="00D7312B" w:rsidP="00935AAC">
            <w:pPr>
              <w:numPr>
                <w:ilvl w:val="0"/>
                <w:numId w:val="133"/>
              </w:numPr>
              <w:spacing w:after="60"/>
              <w:rPr>
                <w:rFonts w:ascii="Times New Roman" w:hAnsi="Times New Roman" w:cs="Times New Roman"/>
                <w:sz w:val="24"/>
                <w:szCs w:val="24"/>
              </w:rPr>
            </w:pPr>
            <w:r w:rsidRPr="000F01CB">
              <w:rPr>
                <w:rFonts w:ascii="Times New Roman" w:hAnsi="Times New Roman" w:cs="Times New Roman"/>
                <w:sz w:val="24"/>
                <w:szCs w:val="24"/>
              </w:rPr>
              <w:t>Complete feedback and evaluation forms.</w:t>
            </w:r>
          </w:p>
          <w:p w14:paraId="0000046B" w14:textId="77777777" w:rsidR="00471CEF" w:rsidRPr="000F01CB" w:rsidRDefault="00471CEF" w:rsidP="00935AAC">
            <w:pPr>
              <w:spacing w:after="60"/>
              <w:ind w:left="360"/>
              <w:rPr>
                <w:rFonts w:ascii="Times New Roman" w:hAnsi="Times New Roman" w:cs="Times New Roman"/>
                <w:sz w:val="24"/>
                <w:szCs w:val="24"/>
              </w:rPr>
            </w:pPr>
          </w:p>
        </w:tc>
      </w:tr>
    </w:tbl>
    <w:p w14:paraId="722F45E7" w14:textId="369F55B3" w:rsidR="00FB2895" w:rsidRDefault="00FB2895" w:rsidP="00451557">
      <w:pPr>
        <w:pBdr>
          <w:top w:val="nil"/>
          <w:left w:val="nil"/>
          <w:bottom w:val="nil"/>
          <w:right w:val="nil"/>
          <w:between w:val="nil"/>
        </w:pBdr>
        <w:spacing w:after="0" w:line="240" w:lineRule="auto"/>
        <w:ind w:left="360"/>
        <w:rPr>
          <w:color w:val="000000"/>
          <w:sz w:val="24"/>
          <w:szCs w:val="24"/>
        </w:rPr>
        <w:sectPr w:rsidR="00FB2895">
          <w:pgSz w:w="12240" w:h="15840"/>
          <w:pgMar w:top="1008" w:right="720" w:bottom="720" w:left="720" w:header="0" w:footer="720" w:gutter="0"/>
          <w:cols w:space="720"/>
          <w:titlePg/>
        </w:sectPr>
      </w:pPr>
      <w:bookmarkStart w:id="241" w:name="bookmark=id.1jlao46" w:colFirst="0" w:colLast="0"/>
      <w:bookmarkStart w:id="242" w:name="bookmark=id.xvir7l" w:colFirst="0" w:colLast="0"/>
      <w:bookmarkStart w:id="243" w:name="bookmark=id.2iq8gzs" w:colFirst="0" w:colLast="0"/>
      <w:bookmarkStart w:id="244" w:name="bookmark=id.3hv69ve" w:colFirst="0" w:colLast="0"/>
      <w:bookmarkStart w:id="245" w:name="_heading=h.43ky6rz" w:colFirst="0" w:colLast="0"/>
      <w:bookmarkEnd w:id="241"/>
      <w:bookmarkEnd w:id="242"/>
      <w:bookmarkEnd w:id="243"/>
      <w:bookmarkEnd w:id="244"/>
      <w:bookmarkEnd w:id="245"/>
    </w:p>
    <w:p w14:paraId="00000474" w14:textId="679EF5A8" w:rsidR="00471CEF" w:rsidRDefault="00183506" w:rsidP="00183506">
      <w:pPr>
        <w:pStyle w:val="Heading1"/>
        <w:rPr>
          <w:color w:val="000000"/>
          <w:sz w:val="24"/>
          <w:szCs w:val="24"/>
        </w:rPr>
        <w:sectPr w:rsidR="00471CEF" w:rsidSect="00C82C5F">
          <w:pgSz w:w="12240" w:h="15840"/>
          <w:pgMar w:top="1008" w:right="720" w:bottom="720" w:left="720" w:header="0" w:footer="720" w:gutter="0"/>
          <w:pgBorders w:offsetFrom="page">
            <w:top w:val="crossStitch" w:sz="9" w:space="24" w:color="003B70"/>
            <w:left w:val="crossStitch" w:sz="9" w:space="24" w:color="003B70"/>
            <w:bottom w:val="crossStitch" w:sz="9" w:space="24" w:color="003B70"/>
            <w:right w:val="crossStitch" w:sz="9" w:space="24" w:color="003B70"/>
          </w:pgBorders>
          <w:cols w:space="720"/>
          <w:titlePg/>
        </w:sectPr>
      </w:pPr>
      <w:bookmarkStart w:id="246" w:name="_Toc1628790004"/>
      <w:r>
        <w:rPr>
          <w:noProof/>
        </w:rPr>
        <w:lastRenderedPageBreak/>
        <mc:AlternateContent>
          <mc:Choice Requires="wps">
            <w:drawing>
              <wp:anchor distT="0" distB="0" distL="114300" distR="114300" simplePos="0" relativeHeight="251658300" behindDoc="0" locked="0" layoutInCell="1" allowOverlap="1" wp14:anchorId="20122BAA" wp14:editId="4A2D359A">
                <wp:simplePos x="0" y="0"/>
                <wp:positionH relativeFrom="column">
                  <wp:posOffset>-43111</wp:posOffset>
                </wp:positionH>
                <wp:positionV relativeFrom="paragraph">
                  <wp:posOffset>-231284</wp:posOffset>
                </wp:positionV>
                <wp:extent cx="6931152" cy="1993392"/>
                <wp:effectExtent l="0" t="0" r="0" b="7620"/>
                <wp:wrapNone/>
                <wp:docPr id="63" name="Text Box 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931152" cy="1993392"/>
                        </a:xfrm>
                        <a:prstGeom prst="rect">
                          <a:avLst/>
                        </a:prstGeom>
                        <a:noFill/>
                        <a:ln>
                          <a:noFill/>
                        </a:ln>
                      </wps:spPr>
                      <wps:txbx>
                        <w:txbxContent>
                          <w:p w14:paraId="73B0C0AF" w14:textId="77777777" w:rsidR="00512D9C" w:rsidRPr="0024799F" w:rsidRDefault="00512D9C" w:rsidP="00512D9C">
                            <w:pPr>
                              <w:pStyle w:val="Heading1"/>
                              <w:rPr>
                                <w:smallCaps/>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247" w:name="_Toc126855017"/>
                            <w:bookmarkStart w:id="248" w:name="_Toc130377841"/>
                            <w:r w:rsidRPr="00F64B87">
                              <w:rPr>
                                <w:smallCaps/>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Career and Technical Education</w:t>
                            </w:r>
                            <w:bookmarkEnd w:id="247"/>
                            <w:bookmarkEnd w:id="248"/>
                          </w:p>
                          <w:p w14:paraId="5EDCDCDA" w14:textId="77777777" w:rsidR="00512D9C" w:rsidRDefault="00512D9C" w:rsidP="00512D9C">
                            <w:pPr>
                              <w:pStyle w:val="Heading1"/>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5A118AF5" w14:textId="3241D103" w:rsidR="00512D9C" w:rsidRPr="00060997" w:rsidRDefault="00512D9C" w:rsidP="00512D9C">
                            <w:pPr>
                              <w:pStyle w:val="Heading1"/>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249" w:name="_Toc126855018"/>
                            <w:bookmarkStart w:id="250" w:name="_Toc130377843"/>
                            <w:r w:rsidRPr="00060997">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High-Quality Work</w:t>
                            </w:r>
                            <w:r w:rsidR="0024799F">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060997">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Based Learning Guide</w:t>
                            </w:r>
                            <w:bookmarkEnd w:id="249"/>
                            <w:r w:rsidR="00103E66">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2023-2024</w:t>
                            </w:r>
                            <w:bookmarkEnd w:id="250"/>
                          </w:p>
                          <w:p w14:paraId="6E0CCB31" w14:textId="77777777" w:rsidR="00512D9C" w:rsidRPr="00344837" w:rsidRDefault="00512D9C" w:rsidP="00512D9C">
                            <w:pPr>
                              <w:jc w:val="center"/>
                              <w:rPr>
                                <w:rFonts w:ascii="Franklin Gothic Demi" w:hAnsi="Franklin Gothic Demi"/>
                                <w:b/>
                                <w:color w:val="003C71"/>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20122BAA" id="Text Box 63" o:spid="_x0000_s1055" type="#_x0000_t202" alt="&quot;&quot;" style="position:absolute;left:0;text-align:left;margin-left:-3.4pt;margin-top:-18.2pt;width:545.75pt;height:156.95pt;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" filled="f" stroked="f">
                <v:textbox style="mso-fit-shape-to-text:t">
                  <w:txbxContent>
                    <w:p w14:paraId="73B0C0AF" w14:textId="77777777" w:rsidR="00512D9C" w:rsidRPr="0024799F" w:rsidRDefault="00512D9C" w:rsidP="00512D9C">
                      <w:pPr>
                        <w:pStyle w:val="Heading1"/>
                        <w:rPr>
                          <w:smallCaps/>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251" w:name="_Toc126855017"/>
                      <w:bookmarkStart w:id="252" w:name="_Toc130377841"/>
                      <w:r w:rsidRPr="00F64B87">
                        <w:rPr>
                          <w:smallCaps/>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Career and Technical Education</w:t>
                      </w:r>
                      <w:bookmarkEnd w:id="251"/>
                      <w:bookmarkEnd w:id="252"/>
                    </w:p>
                    <w:p w14:paraId="5EDCDCDA" w14:textId="77777777" w:rsidR="00512D9C" w:rsidRDefault="00512D9C" w:rsidP="00512D9C">
                      <w:pPr>
                        <w:pStyle w:val="Heading1"/>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5A118AF5" w14:textId="3241D103" w:rsidR="00512D9C" w:rsidRPr="00060997" w:rsidRDefault="00512D9C" w:rsidP="00512D9C">
                      <w:pPr>
                        <w:pStyle w:val="Heading1"/>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253" w:name="_Toc126855018"/>
                      <w:bookmarkStart w:id="254" w:name="_Toc130377843"/>
                      <w:r w:rsidRPr="00060997">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High-Quality Work</w:t>
                      </w:r>
                      <w:r w:rsidR="0024799F">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060997">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Based Learning Guide</w:t>
                      </w:r>
                      <w:bookmarkEnd w:id="253"/>
                      <w:r w:rsidR="00103E66">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2023-2024</w:t>
                      </w:r>
                      <w:bookmarkEnd w:id="254"/>
                    </w:p>
                    <w:p w14:paraId="6E0CCB31" w14:textId="77777777" w:rsidR="00512D9C" w:rsidRPr="00344837" w:rsidRDefault="00512D9C" w:rsidP="00512D9C">
                      <w:pPr>
                        <w:jc w:val="center"/>
                        <w:rPr>
                          <w:rFonts w:ascii="Franklin Gothic Demi" w:hAnsi="Franklin Gothic Demi"/>
                          <w:b/>
                          <w:color w:val="003C71"/>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xbxContent>
                </v:textbox>
              </v:shape>
            </w:pict>
          </mc:Fallback>
        </mc:AlternateContent>
      </w:r>
      <w:r>
        <w:rPr>
          <w:noProof/>
          <w:color w:val="000000"/>
          <w:sz w:val="24"/>
          <w:szCs w:val="24"/>
        </w:rPr>
        <mc:AlternateContent>
          <mc:Choice Requires="wps">
            <w:drawing>
              <wp:anchor distT="0" distB="0" distL="114300" distR="114300" simplePos="0" relativeHeight="251658299" behindDoc="0" locked="0" layoutInCell="1" allowOverlap="1" wp14:anchorId="23400DC9" wp14:editId="2ACE5A05">
                <wp:simplePos x="0" y="0"/>
                <wp:positionH relativeFrom="column">
                  <wp:posOffset>-197089</wp:posOffset>
                </wp:positionH>
                <wp:positionV relativeFrom="paragraph">
                  <wp:posOffset>-363912</wp:posOffset>
                </wp:positionV>
                <wp:extent cx="7269480" cy="9509760"/>
                <wp:effectExtent l="57150" t="19050" r="64770" b="72390"/>
                <wp:wrapNone/>
                <wp:docPr id="62" name="Rectangle 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69480" cy="9509760"/>
                        </a:xfrm>
                        <a:prstGeom prst="rect">
                          <a:avLst/>
                        </a:prstGeom>
                        <a:gradFill flip="none" rotWithShape="1">
                          <a:gsLst>
                            <a:gs pos="0">
                              <a:schemeClr val="bg1">
                                <a:lumMod val="50000"/>
                              </a:schemeClr>
                            </a:gs>
                            <a:gs pos="100000">
                              <a:schemeClr val="bg1">
                                <a:lumMod val="85000"/>
                              </a:schemeClr>
                            </a:gs>
                          </a:gsLst>
                          <a:lin ang="13500000" scaled="1"/>
                          <a:tileRec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AC1A1F" id="Rectangle 62" o:spid="_x0000_s1026" alt="&quot;&quot;" style="position:absolute;margin-left:-15.5pt;margin-top:-28.65pt;width:572.4pt;height:748.8pt;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" fillcolor="#7f7f7f [1612]" stroked="f">
                <v:fill color2="#d8d8d8 [2732]" rotate="t" angle="225" focus="100%" type="gradient"/>
                <v:shadow on="t" color="black" opacity="22937f" origin=",.5" offset="0,.63889mm"/>
              </v:rect>
            </w:pict>
          </mc:Fallback>
        </mc:AlternateContent>
      </w:r>
      <w:r w:rsidR="00681573">
        <w:rPr>
          <w:rFonts w:ascii="Franklin Gothic Demi" w:hAnsi="Franklin Gothic Demi" w:cs="Tahoma"/>
          <w:b w:val="0"/>
          <w:noProof/>
          <w:color w:val="003C71"/>
          <w:sz w:val="96"/>
          <w:szCs w:val="80"/>
        </w:rPr>
        <mc:AlternateContent>
          <mc:Choice Requires="wps">
            <w:drawing>
              <wp:anchor distT="0" distB="0" distL="114300" distR="114300" simplePos="0" relativeHeight="251658304" behindDoc="0" locked="0" layoutInCell="1" allowOverlap="1" wp14:anchorId="7F50876C" wp14:editId="436E444A">
                <wp:simplePos x="0" y="0"/>
                <wp:positionH relativeFrom="column">
                  <wp:posOffset>-147955</wp:posOffset>
                </wp:positionH>
                <wp:positionV relativeFrom="paragraph">
                  <wp:posOffset>8796020</wp:posOffset>
                </wp:positionV>
                <wp:extent cx="7040880" cy="216453"/>
                <wp:effectExtent l="0" t="0" r="26670" b="12700"/>
                <wp:wrapNone/>
                <wp:docPr id="70" name="Text Box 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040880" cy="216453"/>
                        </a:xfrm>
                        <a:prstGeom prst="rect">
                          <a:avLst/>
                        </a:prstGeom>
                        <a:solidFill>
                          <a:srgbClr val="003C71"/>
                        </a:solidFill>
                        <a:ln w="6350">
                          <a:solidFill>
                            <a:prstClr val="black"/>
                          </a:solidFill>
                        </a:ln>
                      </wps:spPr>
                      <wps:txbx>
                        <w:txbxContent>
                          <w:p w14:paraId="231BC22A" w14:textId="079D4153" w:rsidR="00681573" w:rsidRPr="00023659" w:rsidRDefault="00681573" w:rsidP="00681573">
                            <w:pPr>
                              <w:jc w:val="center"/>
                              <w:rPr>
                                <w:rFonts w:ascii="Georgia" w:hAnsi="Georgia"/>
                                <w:b/>
                                <w:bCs/>
                                <w:smallCaps/>
                                <w:color w:val="FFC629"/>
                                <w:sz w:val="16"/>
                                <w:szCs w:val="16"/>
                              </w:rPr>
                            </w:pPr>
                            <w:r w:rsidRPr="00023659">
                              <w:rPr>
                                <w:rFonts w:ascii="Georgia" w:hAnsi="Georgia"/>
                                <w:b/>
                                <w:bCs/>
                                <w:smallCaps/>
                                <w:color w:val="FFC629"/>
                                <w:sz w:val="16"/>
                                <w:szCs w:val="16"/>
                              </w:rPr>
                              <w:t>Virginia Department of Education, Office of Career, Technical</w:t>
                            </w:r>
                            <w:r w:rsidR="00A74B0F">
                              <w:rPr>
                                <w:rFonts w:ascii="Georgia" w:hAnsi="Georgia"/>
                                <w:b/>
                                <w:bCs/>
                                <w:smallCaps/>
                                <w:color w:val="FFC629"/>
                                <w:sz w:val="16"/>
                                <w:szCs w:val="16"/>
                              </w:rPr>
                              <w:t>,</w:t>
                            </w:r>
                            <w:r w:rsidRPr="00023659">
                              <w:rPr>
                                <w:rFonts w:ascii="Georgia" w:hAnsi="Georgia"/>
                                <w:b/>
                                <w:bCs/>
                                <w:smallCaps/>
                                <w:color w:val="FFC629"/>
                                <w:sz w:val="16"/>
                                <w:szCs w:val="16"/>
                              </w:rPr>
                              <w:t xml:space="preserve"> and Adult Education</w:t>
                            </w:r>
                            <w:r>
                              <w:rPr>
                                <w:rFonts w:ascii="Georgia" w:hAnsi="Georgia"/>
                                <w:b/>
                                <w:bCs/>
                                <w:smallCaps/>
                                <w:color w:val="FFC629"/>
                                <w:sz w:val="16"/>
                                <w:szCs w:val="16"/>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50876C" id="Text Box 70" o:spid="_x0000_s1056" type="#_x0000_t202" alt="&quot;&quot;" style="position:absolute;left:0;text-align:left;margin-left:-11.65pt;margin-top:692.6pt;width:554.4pt;height:17.05pt;z-index:251658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" fillcolor="#003c71" strokeweight=".5pt">
                <v:textbox>
                  <w:txbxContent>
                    <w:p w14:paraId="231BC22A" w14:textId="079D4153" w:rsidR="00681573" w:rsidRPr="00023659" w:rsidRDefault="00681573" w:rsidP="00681573">
                      <w:pPr>
                        <w:jc w:val="center"/>
                        <w:rPr>
                          <w:rFonts w:ascii="Georgia" w:hAnsi="Georgia"/>
                          <w:b/>
                          <w:bCs/>
                          <w:smallCaps/>
                          <w:color w:val="FFC629"/>
                          <w:sz w:val="16"/>
                          <w:szCs w:val="16"/>
                        </w:rPr>
                      </w:pPr>
                      <w:r w:rsidRPr="00023659">
                        <w:rPr>
                          <w:rFonts w:ascii="Georgia" w:hAnsi="Georgia"/>
                          <w:b/>
                          <w:bCs/>
                          <w:smallCaps/>
                          <w:color w:val="FFC629"/>
                          <w:sz w:val="16"/>
                          <w:szCs w:val="16"/>
                        </w:rPr>
                        <w:t>Virginia Department of Education, Office of Career, Technical</w:t>
                      </w:r>
                      <w:r w:rsidR="00A74B0F">
                        <w:rPr>
                          <w:rFonts w:ascii="Georgia" w:hAnsi="Georgia"/>
                          <w:b/>
                          <w:bCs/>
                          <w:smallCaps/>
                          <w:color w:val="FFC629"/>
                          <w:sz w:val="16"/>
                          <w:szCs w:val="16"/>
                        </w:rPr>
                        <w:t>,</w:t>
                      </w:r>
                      <w:r w:rsidRPr="00023659">
                        <w:rPr>
                          <w:rFonts w:ascii="Georgia" w:hAnsi="Georgia"/>
                          <w:b/>
                          <w:bCs/>
                          <w:smallCaps/>
                          <w:color w:val="FFC629"/>
                          <w:sz w:val="16"/>
                          <w:szCs w:val="16"/>
                        </w:rPr>
                        <w:t xml:space="preserve"> and Adult Education</w:t>
                      </w:r>
                      <w:r>
                        <w:rPr>
                          <w:rFonts w:ascii="Georgia" w:hAnsi="Georgia"/>
                          <w:b/>
                          <w:bCs/>
                          <w:smallCaps/>
                          <w:color w:val="FFC629"/>
                          <w:sz w:val="16"/>
                          <w:szCs w:val="16"/>
                        </w:rPr>
                        <w:tab/>
                      </w:r>
                    </w:p>
                  </w:txbxContent>
                </v:textbox>
              </v:shape>
            </w:pict>
          </mc:Fallback>
        </mc:AlternateContent>
      </w:r>
      <w:r w:rsidR="00D052DC">
        <w:rPr>
          <w:rFonts w:ascii="Franklin Gothic Demi" w:hAnsi="Franklin Gothic Demi" w:cs="Tahoma"/>
          <w:b w:val="0"/>
          <w:noProof/>
          <w:color w:val="003C71"/>
          <w:sz w:val="96"/>
          <w:szCs w:val="80"/>
        </w:rPr>
        <mc:AlternateContent>
          <mc:Choice Requires="wps">
            <w:drawing>
              <wp:anchor distT="0" distB="0" distL="114300" distR="114300" simplePos="0" relativeHeight="251658303" behindDoc="0" locked="0" layoutInCell="1" allowOverlap="1" wp14:anchorId="3FA9515C" wp14:editId="180694D2">
                <wp:simplePos x="0" y="0"/>
                <wp:positionH relativeFrom="column">
                  <wp:posOffset>4362450</wp:posOffset>
                </wp:positionH>
                <wp:positionV relativeFrom="paragraph">
                  <wp:posOffset>4448175</wp:posOffset>
                </wp:positionV>
                <wp:extent cx="2657475" cy="876300"/>
                <wp:effectExtent l="0" t="0" r="0" b="0"/>
                <wp:wrapNone/>
                <wp:docPr id="69" name="Text Box 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657475" cy="876300"/>
                        </a:xfrm>
                        <a:prstGeom prst="rect">
                          <a:avLst/>
                        </a:prstGeom>
                        <a:noFill/>
                        <a:ln w="6350">
                          <a:noFill/>
                        </a:ln>
                      </wps:spPr>
                      <wps:txbx>
                        <w:txbxContent>
                          <w:p w14:paraId="16B69288" w14:textId="011A8A06" w:rsidR="00D052DC" w:rsidRPr="00266F94" w:rsidRDefault="003B1413" w:rsidP="00D052DC">
                            <w:pPr>
                              <w:jc w:val="center"/>
                              <w:rPr>
                                <w:rFonts w:ascii="Georgia" w:hAnsi="Georgia"/>
                                <w:b/>
                                <w:bCs/>
                                <w:color w:val="003C71"/>
                                <w:sz w:val="52"/>
                                <w:szCs w:val="52"/>
                              </w:rPr>
                            </w:pPr>
                            <w:r>
                              <w:rPr>
                                <w:rFonts w:ascii="Georgia" w:hAnsi="Georgia"/>
                                <w:b/>
                                <w:bCs/>
                                <w:color w:val="003C71"/>
                                <w:sz w:val="52"/>
                                <w:szCs w:val="52"/>
                              </w:rPr>
                              <w:t>Internship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9515C" id="Text Box 69" o:spid="_x0000_s1057" type="#_x0000_t202" alt="&quot;&quot;" style="position:absolute;left:0;text-align:left;margin-left:343.5pt;margin-top:350.25pt;width:209.25pt;height:69pt;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" filled="f" stroked="f" strokeweight=".5pt">
                <v:textbox>
                  <w:txbxContent>
                    <w:p w14:paraId="16B69288" w14:textId="011A8A06" w:rsidR="00D052DC" w:rsidRPr="00266F94" w:rsidRDefault="003B1413" w:rsidP="00D052DC">
                      <w:pPr>
                        <w:jc w:val="center"/>
                        <w:rPr>
                          <w:rFonts w:ascii="Georgia" w:hAnsi="Georgia"/>
                          <w:b/>
                          <w:bCs/>
                          <w:color w:val="003C71"/>
                          <w:sz w:val="52"/>
                          <w:szCs w:val="52"/>
                        </w:rPr>
                      </w:pPr>
                      <w:r>
                        <w:rPr>
                          <w:rFonts w:ascii="Georgia" w:hAnsi="Georgia"/>
                          <w:b/>
                          <w:bCs/>
                          <w:color w:val="003C71"/>
                          <w:sz w:val="52"/>
                          <w:szCs w:val="52"/>
                        </w:rPr>
                        <w:t>Internship</w:t>
                      </w:r>
                    </w:p>
                  </w:txbxContent>
                </v:textbox>
              </v:shape>
            </w:pict>
          </mc:Fallback>
        </mc:AlternateContent>
      </w:r>
      <w:r w:rsidR="00512D9C">
        <w:rPr>
          <w:rFonts w:ascii="Franklin Gothic Demi" w:hAnsi="Franklin Gothic Demi" w:cs="Tahoma"/>
          <w:b w:val="0"/>
          <w:noProof/>
          <w:color w:val="003C71"/>
          <w:sz w:val="96"/>
          <w:szCs w:val="80"/>
        </w:rPr>
        <mc:AlternateContent>
          <mc:Choice Requires="wps">
            <w:drawing>
              <wp:anchor distT="0" distB="0" distL="114300" distR="114300" simplePos="0" relativeHeight="251658302" behindDoc="0" locked="0" layoutInCell="1" allowOverlap="1" wp14:anchorId="620F5CF6" wp14:editId="49604B95">
                <wp:simplePos x="0" y="0"/>
                <wp:positionH relativeFrom="column">
                  <wp:posOffset>4467225</wp:posOffset>
                </wp:positionH>
                <wp:positionV relativeFrom="paragraph">
                  <wp:posOffset>4265295</wp:posOffset>
                </wp:positionV>
                <wp:extent cx="182880" cy="182880"/>
                <wp:effectExtent l="57150" t="19050" r="47625" b="79375"/>
                <wp:wrapNone/>
                <wp:docPr id="68" name="Oval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FFC629"/>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C24CA3" id="Oval 68" o:spid="_x0000_s1026" alt="&quot;&quot;" style="position:absolute;margin-left:351.75pt;margin-top:335.85pt;width:14.4pt;height:14.4pt;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" fillcolor="#ffc629" stroked="f">
                <v:shadow on="t" color="black" opacity="22937f" origin=",.5" offset="0,.63889mm"/>
              </v:oval>
            </w:pict>
          </mc:Fallback>
        </mc:AlternateContent>
      </w:r>
      <w:r w:rsidR="00512D9C">
        <w:rPr>
          <w:noProof/>
        </w:rPr>
        <mc:AlternateContent>
          <mc:Choice Requires="wpg">
            <w:drawing>
              <wp:anchor distT="0" distB="0" distL="114300" distR="114300" simplePos="0" relativeHeight="251658301" behindDoc="0" locked="0" layoutInCell="1" allowOverlap="1" wp14:anchorId="6EE34C60" wp14:editId="0E405DD6">
                <wp:simplePos x="0" y="0"/>
                <wp:positionH relativeFrom="column">
                  <wp:posOffset>30480</wp:posOffset>
                </wp:positionH>
                <wp:positionV relativeFrom="paragraph">
                  <wp:posOffset>2265045</wp:posOffset>
                </wp:positionV>
                <wp:extent cx="6782435" cy="6343650"/>
                <wp:effectExtent l="76200" t="0" r="75565" b="57150"/>
                <wp:wrapNone/>
                <wp:docPr id="64" name="Group 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782435" cy="6343650"/>
                          <a:chOff x="-562" y="21015"/>
                          <a:chExt cx="6782914" cy="4857212"/>
                        </a:xfrm>
                      </wpg:grpSpPr>
                      <wps:wsp>
                        <wps:cNvPr id="65" name="Google Shape;1232;p218"/>
                        <wps:cNvSpPr/>
                        <wps:spPr>
                          <a:xfrm rot="21437581">
                            <a:off x="3050423" y="3824433"/>
                            <a:ext cx="3731929" cy="1053794"/>
                          </a:xfrm>
                          <a:custGeom>
                            <a:avLst/>
                            <a:gdLst/>
                            <a:ahLst/>
                            <a:cxnLst/>
                            <a:rect l="l" t="t" r="r" b="b"/>
                            <a:pathLst>
                              <a:path w="1775" h="297" extrusionOk="0">
                                <a:moveTo>
                                  <a:pt x="1775" y="213"/>
                                </a:moveTo>
                                <a:cubicBezTo>
                                  <a:pt x="1443" y="57"/>
                                  <a:pt x="1443" y="57"/>
                                  <a:pt x="1443" y="57"/>
                                </a:cubicBezTo>
                                <a:cubicBezTo>
                                  <a:pt x="1397" y="95"/>
                                  <a:pt x="1397" y="95"/>
                                  <a:pt x="1397" y="95"/>
                                </a:cubicBezTo>
                                <a:cubicBezTo>
                                  <a:pt x="1397" y="95"/>
                                  <a:pt x="730" y="100"/>
                                  <a:pt x="205" y="0"/>
                                </a:cubicBezTo>
                                <a:cubicBezTo>
                                  <a:pt x="0" y="93"/>
                                  <a:pt x="0" y="93"/>
                                  <a:pt x="0" y="93"/>
                                </a:cubicBezTo>
                                <a:cubicBezTo>
                                  <a:pt x="95" y="117"/>
                                  <a:pt x="198" y="138"/>
                                  <a:pt x="309" y="153"/>
                                </a:cubicBezTo>
                                <a:cubicBezTo>
                                  <a:pt x="859" y="229"/>
                                  <a:pt x="1225" y="235"/>
                                  <a:pt x="1225" y="235"/>
                                </a:cubicBezTo>
                                <a:cubicBezTo>
                                  <a:pt x="1153" y="297"/>
                                  <a:pt x="1153" y="297"/>
                                  <a:pt x="1153" y="297"/>
                                </a:cubicBezTo>
                                <a:lnTo>
                                  <a:pt x="1775" y="213"/>
                                </a:lnTo>
                                <a:close/>
                              </a:path>
                            </a:pathLst>
                          </a:custGeom>
                          <a:solidFill>
                            <a:srgbClr val="003C71"/>
                          </a:solidFill>
                          <a:ln>
                            <a:noFill/>
                          </a:ln>
                          <a:effectLst>
                            <a:outerShdw blurRad="57150" dist="19050" dir="5400000" algn="bl" rotWithShape="0">
                              <a:srgbClr val="000000">
                                <a:alpha val="49020"/>
                              </a:srgbClr>
                            </a:outerShdw>
                          </a:effectLst>
                        </wps:spPr>
                        <wps:bodyPr spcFirstLastPara="1" wrap="square" lIns="91433" tIns="45700" rIns="91433" bIns="45700" anchor="t" anchorCtr="0">
                          <a:noAutofit/>
                        </wps:bodyPr>
                      </wps:wsp>
                      <wps:wsp>
                        <wps:cNvPr id="66" name="Google Shape;1231;p218"/>
                        <wps:cNvSpPr/>
                        <wps:spPr>
                          <a:xfrm rot="21399141">
                            <a:off x="-562" y="21015"/>
                            <a:ext cx="2557445" cy="313034"/>
                          </a:xfrm>
                          <a:custGeom>
                            <a:avLst/>
                            <a:gdLst/>
                            <a:ahLst/>
                            <a:cxnLst/>
                            <a:rect l="l" t="t" r="r" b="b"/>
                            <a:pathLst>
                              <a:path w="725" h="86" extrusionOk="0">
                                <a:moveTo>
                                  <a:pt x="595" y="43"/>
                                </a:moveTo>
                                <a:cubicBezTo>
                                  <a:pt x="430" y="28"/>
                                  <a:pt x="220" y="12"/>
                                  <a:pt x="13" y="0"/>
                                </a:cubicBezTo>
                                <a:cubicBezTo>
                                  <a:pt x="0" y="12"/>
                                  <a:pt x="0" y="12"/>
                                  <a:pt x="0" y="12"/>
                                </a:cubicBezTo>
                                <a:cubicBezTo>
                                  <a:pt x="92" y="18"/>
                                  <a:pt x="192" y="25"/>
                                  <a:pt x="298" y="36"/>
                                </a:cubicBezTo>
                                <a:cubicBezTo>
                                  <a:pt x="461" y="53"/>
                                  <a:pt x="590" y="69"/>
                                  <a:pt x="695" y="86"/>
                                </a:cubicBezTo>
                                <a:cubicBezTo>
                                  <a:pt x="725" y="58"/>
                                  <a:pt x="725" y="58"/>
                                  <a:pt x="725" y="58"/>
                                </a:cubicBezTo>
                                <a:cubicBezTo>
                                  <a:pt x="683" y="52"/>
                                  <a:pt x="639" y="47"/>
                                  <a:pt x="595" y="43"/>
                                </a:cubicBezTo>
                                <a:close/>
                              </a:path>
                            </a:pathLst>
                          </a:custGeom>
                          <a:solidFill>
                            <a:srgbClr val="003C71"/>
                          </a:solidFill>
                          <a:ln>
                            <a:noFill/>
                          </a:ln>
                          <a:effectLst>
                            <a:outerShdw blurRad="57150" dist="19050" dir="5400000" algn="bl" rotWithShape="0">
                              <a:srgbClr val="000000">
                                <a:alpha val="49020"/>
                              </a:srgbClr>
                            </a:outerShdw>
                          </a:effectLst>
                        </wps:spPr>
                        <wps:bodyPr spcFirstLastPara="1" wrap="square" lIns="91433" tIns="45700" rIns="91433" bIns="45700" anchor="t" anchorCtr="0">
                          <a:noAutofit/>
                        </wps:bodyPr>
                      </wps:wsp>
                      <wps:wsp>
                        <wps:cNvPr id="67" name="Google Shape;1233;p218"/>
                        <wps:cNvSpPr/>
                        <wps:spPr>
                          <a:xfrm>
                            <a:off x="1454889" y="165690"/>
                            <a:ext cx="4794959" cy="4161761"/>
                          </a:xfrm>
                          <a:custGeom>
                            <a:avLst/>
                            <a:gdLst/>
                            <a:ahLst/>
                            <a:cxnLst/>
                            <a:rect l="l" t="t" r="r" b="b"/>
                            <a:pathLst>
                              <a:path w="1204" h="1205" extrusionOk="0">
                                <a:moveTo>
                                  <a:pt x="522" y="1077"/>
                                </a:moveTo>
                                <a:cubicBezTo>
                                  <a:pt x="0" y="897"/>
                                  <a:pt x="260" y="682"/>
                                  <a:pt x="463" y="602"/>
                                </a:cubicBezTo>
                                <a:cubicBezTo>
                                  <a:pt x="666" y="522"/>
                                  <a:pt x="1204" y="330"/>
                                  <a:pt x="692" y="106"/>
                                </a:cubicBezTo>
                                <a:cubicBezTo>
                                  <a:pt x="692" y="106"/>
                                  <a:pt x="513" y="40"/>
                                  <a:pt x="268" y="0"/>
                                </a:cubicBezTo>
                                <a:cubicBezTo>
                                  <a:pt x="237" y="28"/>
                                  <a:pt x="237" y="28"/>
                                  <a:pt x="237" y="28"/>
                                </a:cubicBezTo>
                                <a:cubicBezTo>
                                  <a:pt x="415" y="59"/>
                                  <a:pt x="519" y="90"/>
                                  <a:pt x="616" y="123"/>
                                </a:cubicBezTo>
                                <a:cubicBezTo>
                                  <a:pt x="774" y="177"/>
                                  <a:pt x="930" y="311"/>
                                  <a:pt x="718" y="427"/>
                                </a:cubicBezTo>
                                <a:cubicBezTo>
                                  <a:pt x="506" y="543"/>
                                  <a:pt x="44" y="661"/>
                                  <a:pt x="26" y="845"/>
                                </a:cubicBezTo>
                                <a:cubicBezTo>
                                  <a:pt x="13" y="972"/>
                                  <a:pt x="185" y="1108"/>
                                  <a:pt x="475" y="1205"/>
                                </a:cubicBezTo>
                                <a:cubicBezTo>
                                  <a:pt x="662" y="1119"/>
                                  <a:pt x="662" y="1119"/>
                                  <a:pt x="662" y="1119"/>
                                </a:cubicBezTo>
                                <a:cubicBezTo>
                                  <a:pt x="613" y="1106"/>
                                  <a:pt x="566" y="1092"/>
                                  <a:pt x="522" y="1077"/>
                                </a:cubicBezTo>
                                <a:close/>
                              </a:path>
                            </a:pathLst>
                          </a:custGeom>
                          <a:solidFill>
                            <a:srgbClr val="003C71"/>
                          </a:solidFill>
                          <a:ln>
                            <a:noFill/>
                          </a:ln>
                          <a:effectLst>
                            <a:outerShdw blurRad="57150" dist="19050" dir="5400000" algn="bl" rotWithShape="0">
                              <a:srgbClr val="000000">
                                <a:alpha val="49020"/>
                              </a:srgbClr>
                            </a:outerShdw>
                          </a:effectLst>
                        </wps:spPr>
                        <wps:bodyPr spcFirstLastPara="1" wrap="square" lIns="91433" tIns="45700" rIns="91433" bIns="45700" anchor="t" anchorCtr="0">
                          <a:noAutofit/>
                        </wps:bodyPr>
                      </wps:wsp>
                    </wpg:wgp>
                  </a:graphicData>
                </a:graphic>
                <wp14:sizeRelV relativeFrom="margin">
                  <wp14:pctHeight>0</wp14:pctHeight>
                </wp14:sizeRelV>
              </wp:anchor>
            </w:drawing>
          </mc:Choice>
          <mc:Fallback>
            <w:pict>
              <v:group w14:anchorId="641C2D6C" id="Group 64" o:spid="_x0000_s1026" alt="&quot;&quot;" style="position:absolute;margin-left:2.4pt;margin-top:178.35pt;width:534.05pt;height:499.5pt;z-index:251658301;mso-height-relative:margin" coordorigin="-5,210" coordsize="67829,4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">
                <v:shape id="Google Shape;1232;p218" o:spid="_x0000_s1027" style="position:absolute;left:30504;top:38244;width:37319;height:10538;rotation:-177405fd;visibility:visible;mso-wrap-style:square;v-text-anchor:top" coordsize="1775,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" path="m1775,213c1443,57,1443,57,1443,57v-46,38,-46,38,-46,38c1397,95,730,100,205,,,93,,93,,93v95,24,198,45,309,60c859,229,1225,235,1225,235v-72,62,-72,62,-72,62l1775,213xe" fillcolor="#003c71" stroked="f">
                  <v:shadow on="t" color="black" opacity="32125f" origin="-.5,.5" offset="0,1.5pt"/>
                  <v:path arrowok="t" o:extrusionok="f"/>
                </v:shape>
                <v:shape id="Google Shape;1231;p218" o:spid="_x0000_s1028" style="position:absolute;left:-5;top:210;width:25573;height:3130;rotation:-219392fd;visibility:visible;mso-wrap-style:square;v-text-anchor:top" coordsize="72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" path="m595,43c430,28,220,12,13,,,12,,12,,12v92,6,192,13,298,24c461,53,590,69,695,86,725,58,725,58,725,58,683,52,639,47,595,43xe" fillcolor="#003c71" stroked="f">
                  <v:shadow on="t" color="black" opacity="32125f" origin="-.5,.5" offset="0,1.5pt"/>
                  <v:path arrowok="t" o:extrusionok="f"/>
                </v:shape>
                <v:shape id="Google Shape;1233;p218" o:spid="_x0000_s1029" style="position:absolute;left:14548;top:1656;width:47950;height:41618;visibility:visible;mso-wrap-style:square;v-text-anchor:top" coordsize="1204,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" path="m522,1077c,897,260,682,463,602,666,522,1204,330,692,106,692,106,513,40,268,,237,28,237,28,237,28v178,31,282,62,379,95c774,177,930,311,718,427,506,543,44,661,26,845v-13,127,159,263,449,360c662,1119,662,1119,662,1119v-49,-13,-96,-27,-140,-42xe" fillcolor="#003c71" stroked="f">
                  <v:shadow on="t" color="black" opacity="32125f" origin="-.5,.5" offset="0,1.5pt"/>
                  <v:path arrowok="t" o:extrusionok="f"/>
                </v:shape>
              </v:group>
            </w:pict>
          </mc:Fallback>
        </mc:AlternateContent>
      </w:r>
      <w:r>
        <w:rPr>
          <w:color w:val="000000"/>
          <w:sz w:val="24"/>
          <w:szCs w:val="24"/>
        </w:rPr>
        <w:t xml:space="preserve">Internship </w:t>
      </w:r>
      <w:bookmarkEnd w:id="246"/>
    </w:p>
    <w:p w14:paraId="00000475" w14:textId="72AF481C" w:rsidR="00471CEF" w:rsidRPr="00183506" w:rsidRDefault="00D7312B" w:rsidP="00183506">
      <w:pPr>
        <w:spacing w:after="240"/>
        <w:jc w:val="center"/>
        <w:rPr>
          <w:rFonts w:ascii="Times New Roman" w:hAnsi="Times New Roman" w:cs="Times New Roman"/>
          <w:b/>
          <w:bCs/>
          <w:color w:val="003C71"/>
          <w:sz w:val="48"/>
          <w:szCs w:val="48"/>
        </w:rPr>
      </w:pPr>
      <w:bookmarkStart w:id="255" w:name="bookmark=id.3vac5uf" w:colFirst="0" w:colLast="0"/>
      <w:bookmarkStart w:id="256" w:name="bookmark=id.1x0gk37" w:colFirst="0" w:colLast="0"/>
      <w:bookmarkStart w:id="257" w:name="bookmark=id.2w5ecyt" w:colFirst="0" w:colLast="0"/>
      <w:bookmarkStart w:id="258" w:name="bookmark=id.2afmg28" w:colFirst="0" w:colLast="0"/>
      <w:bookmarkStart w:id="259" w:name="bookmark=id.1baon6m" w:colFirst="0" w:colLast="0"/>
      <w:bookmarkStart w:id="260" w:name="bookmark=id.1opuj5n" w:colFirst="0" w:colLast="0"/>
      <w:bookmarkStart w:id="261" w:name="bookmark=id.39kk8xu" w:colFirst="0" w:colLast="0"/>
      <w:bookmarkStart w:id="262" w:name="bookmark=id.pkwqa1" w:colFirst="0" w:colLast="0"/>
      <w:bookmarkStart w:id="263" w:name="bookmark=id.48pi1tg" w:colFirst="0" w:colLast="0"/>
      <w:bookmarkStart w:id="264" w:name="_Toc126855019"/>
      <w:bookmarkEnd w:id="255"/>
      <w:bookmarkEnd w:id="256"/>
      <w:bookmarkEnd w:id="257"/>
      <w:bookmarkEnd w:id="258"/>
      <w:bookmarkEnd w:id="259"/>
      <w:bookmarkEnd w:id="260"/>
      <w:bookmarkEnd w:id="261"/>
      <w:bookmarkEnd w:id="262"/>
      <w:bookmarkEnd w:id="263"/>
      <w:r w:rsidRPr="00183506">
        <w:rPr>
          <w:rFonts w:ascii="Times New Roman" w:hAnsi="Times New Roman" w:cs="Times New Roman"/>
          <w:b/>
          <w:bCs/>
          <w:color w:val="003C71"/>
          <w:sz w:val="48"/>
          <w:szCs w:val="48"/>
        </w:rPr>
        <w:lastRenderedPageBreak/>
        <w:t>Internship</w:t>
      </w:r>
      <w:bookmarkEnd w:id="264"/>
    </w:p>
    <w:p w14:paraId="00000476" w14:textId="77777777" w:rsidR="00471CEF" w:rsidRPr="00935AAC" w:rsidRDefault="00471CEF" w:rsidP="00935AAC">
      <w:pPr>
        <w:spacing w:line="276" w:lineRule="auto"/>
        <w:rPr>
          <w:rFonts w:ascii="Times New Roman" w:hAnsi="Times New Roman" w:cs="Times New Roman"/>
        </w:rPr>
      </w:pPr>
      <w:bookmarkStart w:id="265" w:name="_heading=h.2nusc19" w:colFirst="0" w:colLast="0"/>
      <w:bookmarkEnd w:id="265"/>
    </w:p>
    <w:p w14:paraId="00000477" w14:textId="779CF2A8" w:rsidR="00471CEF" w:rsidRPr="00935AAC" w:rsidRDefault="00D7312B" w:rsidP="00935AAC">
      <w:pPr>
        <w:spacing w:after="0" w:line="276" w:lineRule="auto"/>
        <w:rPr>
          <w:rFonts w:ascii="Times New Roman" w:hAnsi="Times New Roman" w:cs="Times New Roman"/>
          <w:sz w:val="24"/>
          <w:szCs w:val="24"/>
        </w:rPr>
      </w:pPr>
      <w:r w:rsidRPr="00935AAC">
        <w:rPr>
          <w:rFonts w:ascii="Times New Roman" w:hAnsi="Times New Roman" w:cs="Times New Roman"/>
          <w:color w:val="000000"/>
          <w:sz w:val="24"/>
          <w:szCs w:val="24"/>
        </w:rPr>
        <w:t xml:space="preserve">Internship is a </w:t>
      </w:r>
      <w:r w:rsidR="006F67A3" w:rsidRPr="00935AAC">
        <w:rPr>
          <w:rFonts w:ascii="Times New Roman" w:hAnsi="Times New Roman" w:cs="Times New Roman"/>
          <w:color w:val="000000"/>
          <w:sz w:val="24"/>
          <w:szCs w:val="24"/>
        </w:rPr>
        <w:t xml:space="preserve">CTE </w:t>
      </w:r>
      <w:r w:rsidRPr="00935AAC">
        <w:rPr>
          <w:rFonts w:ascii="Times New Roman" w:hAnsi="Times New Roman" w:cs="Times New Roman"/>
          <w:sz w:val="24"/>
          <w:szCs w:val="24"/>
        </w:rPr>
        <w:t>HQWBL</w:t>
      </w:r>
      <w:r w:rsidRPr="00935AAC">
        <w:rPr>
          <w:rFonts w:ascii="Times New Roman" w:hAnsi="Times New Roman" w:cs="Times New Roman"/>
          <w:color w:val="000000"/>
          <w:sz w:val="24"/>
          <w:szCs w:val="24"/>
        </w:rPr>
        <w:t xml:space="preserve"> experience that places the student in a real workplace environment. This placement allows the student to develop and practice career-related knowledge and skills for a specific career field related to the student’s career interests, abilities, and goals. Internships may be paid or unpaid, are connected to classroom learning, and are accompanied by structured reflection activities. </w:t>
      </w:r>
      <w:r w:rsidRPr="00935AAC">
        <w:rPr>
          <w:rFonts w:ascii="Times New Roman" w:hAnsi="Times New Roman" w:cs="Times New Roman"/>
          <w:sz w:val="24"/>
          <w:szCs w:val="24"/>
        </w:rPr>
        <w:t>Student interns are guided by a formal, written training plan that defines specific academic and workplace skills to be mastered.</w:t>
      </w:r>
    </w:p>
    <w:p w14:paraId="00000478" w14:textId="77777777" w:rsidR="00471CEF" w:rsidRPr="00935AAC" w:rsidRDefault="00471CEF" w:rsidP="00935AAC">
      <w:pPr>
        <w:spacing w:after="0" w:line="276" w:lineRule="auto"/>
        <w:rPr>
          <w:rFonts w:ascii="Times New Roman" w:hAnsi="Times New Roman" w:cs="Times New Roman"/>
          <w:sz w:val="24"/>
          <w:szCs w:val="24"/>
        </w:rPr>
      </w:pPr>
    </w:p>
    <w:p w14:paraId="00000479" w14:textId="26FDAB14" w:rsidR="00471CEF" w:rsidRPr="00935AAC" w:rsidRDefault="00D7312B" w:rsidP="0BEACD22">
      <w:pPr>
        <w:pStyle w:val="Heading2"/>
        <w:spacing w:after="120"/>
        <w:jc w:val="left"/>
        <w:rPr>
          <w:rFonts w:ascii="Times New Roman" w:hAnsi="Times New Roman" w:cs="Times New Roman"/>
          <w:b/>
          <w:bCs/>
          <w:color w:val="003C71"/>
          <w:sz w:val="24"/>
          <w:szCs w:val="24"/>
        </w:rPr>
      </w:pPr>
      <w:bookmarkStart w:id="266" w:name="_Toc126855020"/>
      <w:bookmarkStart w:id="267" w:name="_Toc1607208003"/>
      <w:r w:rsidRPr="0BEACD22">
        <w:rPr>
          <w:rFonts w:ascii="Times New Roman" w:hAnsi="Times New Roman" w:cs="Times New Roman"/>
          <w:b/>
          <w:bCs/>
          <w:color w:val="003C71"/>
          <w:sz w:val="24"/>
          <w:szCs w:val="24"/>
        </w:rPr>
        <w:t xml:space="preserve">Internships </w:t>
      </w:r>
      <w:r w:rsidR="00102B50" w:rsidRPr="0BEACD22">
        <w:rPr>
          <w:rFonts w:ascii="Times New Roman" w:hAnsi="Times New Roman" w:cs="Times New Roman"/>
          <w:b/>
          <w:bCs/>
          <w:color w:val="003C71"/>
          <w:sz w:val="24"/>
          <w:szCs w:val="24"/>
        </w:rPr>
        <w:t>A</w:t>
      </w:r>
      <w:r w:rsidRPr="0BEACD22">
        <w:rPr>
          <w:rFonts w:ascii="Times New Roman" w:hAnsi="Times New Roman" w:cs="Times New Roman"/>
          <w:b/>
          <w:bCs/>
          <w:color w:val="003C71"/>
          <w:sz w:val="24"/>
          <w:szCs w:val="24"/>
        </w:rPr>
        <w:t>t a Glance</w:t>
      </w:r>
      <w:bookmarkEnd w:id="266"/>
      <w:r w:rsidRPr="0BEACD22">
        <w:rPr>
          <w:rFonts w:ascii="Times New Roman" w:hAnsi="Times New Roman" w:cs="Times New Roman"/>
          <w:b/>
          <w:bCs/>
          <w:color w:val="003C71"/>
          <w:sz w:val="24"/>
          <w:szCs w:val="24"/>
        </w:rPr>
        <w:t xml:space="preserve"> </w:t>
      </w:r>
      <w:bookmarkEnd w:id="267"/>
    </w:p>
    <w:tbl>
      <w:tblPr>
        <w:tblW w:w="955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2435"/>
        <w:gridCol w:w="7120"/>
      </w:tblGrid>
      <w:tr w:rsidR="006C438C" w14:paraId="453AACE0" w14:textId="77777777" w:rsidTr="0047480E">
        <w:tc>
          <w:tcPr>
            <w:tcW w:w="2435" w:type="dxa"/>
          </w:tcPr>
          <w:p w14:paraId="0000047A" w14:textId="77777777" w:rsidR="00471CEF" w:rsidRPr="00935AAC" w:rsidRDefault="00D7312B" w:rsidP="00451557">
            <w:pPr>
              <w:widowControl w:val="0"/>
              <w:spacing w:after="0"/>
              <w:rPr>
                <w:rFonts w:ascii="Times New Roman" w:hAnsi="Times New Roman" w:cs="Times New Roman"/>
                <w:sz w:val="24"/>
                <w:szCs w:val="24"/>
              </w:rPr>
            </w:pPr>
            <w:r w:rsidRPr="00935AAC">
              <w:rPr>
                <w:rFonts w:ascii="Times New Roman" w:hAnsi="Times New Roman" w:cs="Times New Roman"/>
                <w:sz w:val="24"/>
                <w:szCs w:val="24"/>
              </w:rPr>
              <w:t>Suggested Grade Levels</w:t>
            </w:r>
          </w:p>
        </w:tc>
        <w:tc>
          <w:tcPr>
            <w:tcW w:w="7120" w:type="dxa"/>
          </w:tcPr>
          <w:p w14:paraId="0000047B" w14:textId="77777777" w:rsidR="00471CEF" w:rsidRPr="00935AAC" w:rsidRDefault="00D7312B" w:rsidP="00451557">
            <w:pPr>
              <w:widowControl w:val="0"/>
              <w:spacing w:after="0"/>
              <w:rPr>
                <w:rFonts w:ascii="Times New Roman" w:hAnsi="Times New Roman" w:cs="Times New Roman"/>
                <w:sz w:val="24"/>
                <w:szCs w:val="24"/>
              </w:rPr>
            </w:pPr>
            <w:r w:rsidRPr="00935AAC">
              <w:rPr>
                <w:rFonts w:ascii="Times New Roman" w:hAnsi="Times New Roman" w:cs="Times New Roman"/>
                <w:sz w:val="24"/>
                <w:szCs w:val="24"/>
              </w:rPr>
              <w:t>11-12</w:t>
            </w:r>
          </w:p>
        </w:tc>
      </w:tr>
      <w:tr w:rsidR="006C438C" w14:paraId="7706F2D3" w14:textId="77777777" w:rsidTr="0047480E">
        <w:tc>
          <w:tcPr>
            <w:tcW w:w="2435" w:type="dxa"/>
          </w:tcPr>
          <w:p w14:paraId="0000047C" w14:textId="77777777" w:rsidR="00471CEF" w:rsidRPr="00935AAC" w:rsidRDefault="00D7312B" w:rsidP="00451557">
            <w:pPr>
              <w:widowControl w:val="0"/>
              <w:spacing w:after="0"/>
              <w:rPr>
                <w:rFonts w:ascii="Times New Roman" w:hAnsi="Times New Roman" w:cs="Times New Roman"/>
                <w:sz w:val="24"/>
                <w:szCs w:val="24"/>
              </w:rPr>
            </w:pPr>
            <w:r w:rsidRPr="00935AAC">
              <w:rPr>
                <w:rFonts w:ascii="Times New Roman" w:hAnsi="Times New Roman" w:cs="Times New Roman"/>
                <w:sz w:val="24"/>
                <w:szCs w:val="24"/>
              </w:rPr>
              <w:t>Graduation Requirement</w:t>
            </w:r>
          </w:p>
        </w:tc>
        <w:tc>
          <w:tcPr>
            <w:tcW w:w="7120" w:type="dxa"/>
          </w:tcPr>
          <w:p w14:paraId="0000047D" w14:textId="77777777" w:rsidR="00471CEF" w:rsidRPr="00935AAC" w:rsidRDefault="00D7312B" w:rsidP="00451557">
            <w:pPr>
              <w:widowControl w:val="0"/>
              <w:spacing w:after="0"/>
              <w:rPr>
                <w:rFonts w:ascii="Times New Roman" w:hAnsi="Times New Roman" w:cs="Times New Roman"/>
                <w:sz w:val="24"/>
                <w:szCs w:val="24"/>
              </w:rPr>
            </w:pPr>
            <w:r w:rsidRPr="00935AAC">
              <w:rPr>
                <w:rFonts w:ascii="Times New Roman" w:hAnsi="Times New Roman" w:cs="Times New Roman"/>
                <w:sz w:val="24"/>
                <w:szCs w:val="24"/>
              </w:rPr>
              <w:t>Yes</w:t>
            </w:r>
          </w:p>
        </w:tc>
      </w:tr>
      <w:tr w:rsidR="006C438C" w14:paraId="609E869B" w14:textId="77777777" w:rsidTr="0047480E">
        <w:tc>
          <w:tcPr>
            <w:tcW w:w="2435" w:type="dxa"/>
          </w:tcPr>
          <w:p w14:paraId="0000047E" w14:textId="77777777" w:rsidR="00471CEF" w:rsidRPr="00935AAC" w:rsidRDefault="00D7312B" w:rsidP="00451557">
            <w:pPr>
              <w:widowControl w:val="0"/>
              <w:spacing w:after="0"/>
              <w:rPr>
                <w:rFonts w:ascii="Times New Roman" w:hAnsi="Times New Roman" w:cs="Times New Roman"/>
                <w:sz w:val="24"/>
                <w:szCs w:val="24"/>
              </w:rPr>
            </w:pPr>
            <w:r w:rsidRPr="00935AAC">
              <w:rPr>
                <w:rFonts w:ascii="Times New Roman" w:hAnsi="Times New Roman" w:cs="Times New Roman"/>
                <w:sz w:val="24"/>
                <w:szCs w:val="24"/>
              </w:rPr>
              <w:t>CCCRI</w:t>
            </w:r>
          </w:p>
        </w:tc>
        <w:tc>
          <w:tcPr>
            <w:tcW w:w="7120" w:type="dxa"/>
          </w:tcPr>
          <w:p w14:paraId="0000047F" w14:textId="77777777" w:rsidR="00471CEF" w:rsidRPr="00935AAC" w:rsidRDefault="00D7312B" w:rsidP="00451557">
            <w:pPr>
              <w:widowControl w:val="0"/>
              <w:spacing w:after="0"/>
              <w:rPr>
                <w:rFonts w:ascii="Times New Roman" w:hAnsi="Times New Roman" w:cs="Times New Roman"/>
                <w:sz w:val="24"/>
                <w:szCs w:val="24"/>
              </w:rPr>
            </w:pPr>
            <w:r w:rsidRPr="00935AAC">
              <w:rPr>
                <w:rFonts w:ascii="Times New Roman" w:hAnsi="Times New Roman" w:cs="Times New Roman"/>
                <w:sz w:val="24"/>
                <w:szCs w:val="24"/>
              </w:rPr>
              <w:t>Yes</w:t>
            </w:r>
          </w:p>
        </w:tc>
      </w:tr>
      <w:tr w:rsidR="006C438C" w14:paraId="3C9ECF30" w14:textId="77777777" w:rsidTr="0047480E">
        <w:tc>
          <w:tcPr>
            <w:tcW w:w="2435" w:type="dxa"/>
          </w:tcPr>
          <w:p w14:paraId="00000480" w14:textId="77777777" w:rsidR="00471CEF" w:rsidRPr="00935AAC" w:rsidRDefault="00D7312B" w:rsidP="00935AAC">
            <w:pPr>
              <w:widowControl w:val="0"/>
              <w:spacing w:after="120"/>
              <w:rPr>
                <w:rFonts w:ascii="Times New Roman" w:hAnsi="Times New Roman" w:cs="Times New Roman"/>
                <w:sz w:val="24"/>
                <w:szCs w:val="24"/>
              </w:rPr>
            </w:pPr>
            <w:r w:rsidRPr="00935AAC">
              <w:rPr>
                <w:rFonts w:ascii="Times New Roman" w:hAnsi="Times New Roman" w:cs="Times New Roman"/>
                <w:sz w:val="24"/>
                <w:szCs w:val="24"/>
              </w:rPr>
              <w:t>Duration</w:t>
            </w:r>
          </w:p>
        </w:tc>
        <w:tc>
          <w:tcPr>
            <w:tcW w:w="7120" w:type="dxa"/>
          </w:tcPr>
          <w:p w14:paraId="00000481" w14:textId="77777777" w:rsidR="00471CEF" w:rsidRPr="00935AAC" w:rsidRDefault="00D7312B" w:rsidP="00935AAC">
            <w:pPr>
              <w:widowControl w:val="0"/>
              <w:spacing w:after="120" w:line="276" w:lineRule="auto"/>
              <w:rPr>
                <w:rFonts w:ascii="Times New Roman" w:hAnsi="Times New Roman" w:cs="Times New Roman"/>
                <w:sz w:val="24"/>
                <w:szCs w:val="24"/>
              </w:rPr>
            </w:pPr>
            <w:r w:rsidRPr="00935AAC">
              <w:rPr>
                <w:rFonts w:ascii="Times New Roman" w:hAnsi="Times New Roman" w:cs="Times New Roman"/>
                <w:sz w:val="24"/>
                <w:szCs w:val="24"/>
              </w:rPr>
              <w:t>Students should work a minimum of 280 hours for the school year to earn a credit toward graduation. Internships of shorter duration do not earn a credit outside of that already earned for the related CTE course.</w:t>
            </w:r>
          </w:p>
        </w:tc>
      </w:tr>
      <w:tr w:rsidR="006C438C" w14:paraId="337F26FA" w14:textId="77777777" w:rsidTr="0047480E">
        <w:tc>
          <w:tcPr>
            <w:tcW w:w="2435" w:type="dxa"/>
          </w:tcPr>
          <w:p w14:paraId="00000482" w14:textId="77777777" w:rsidR="00471CEF" w:rsidRPr="00935AAC" w:rsidRDefault="00D7312B" w:rsidP="00935AAC">
            <w:pPr>
              <w:widowControl w:val="0"/>
              <w:spacing w:after="120"/>
              <w:rPr>
                <w:rFonts w:ascii="Times New Roman" w:hAnsi="Times New Roman" w:cs="Times New Roman"/>
                <w:sz w:val="24"/>
                <w:szCs w:val="24"/>
              </w:rPr>
            </w:pPr>
            <w:r w:rsidRPr="00935AAC">
              <w:rPr>
                <w:rFonts w:ascii="Times New Roman" w:hAnsi="Times New Roman" w:cs="Times New Roman"/>
                <w:sz w:val="24"/>
                <w:szCs w:val="24"/>
              </w:rPr>
              <w:t xml:space="preserve">Pay </w:t>
            </w:r>
          </w:p>
        </w:tc>
        <w:tc>
          <w:tcPr>
            <w:tcW w:w="7120" w:type="dxa"/>
          </w:tcPr>
          <w:p w14:paraId="00000483" w14:textId="425EDEA2" w:rsidR="00471CEF" w:rsidRPr="00935AAC" w:rsidRDefault="00D7312B" w:rsidP="00935AAC">
            <w:pPr>
              <w:widowControl w:val="0"/>
              <w:spacing w:after="120" w:line="276" w:lineRule="auto"/>
              <w:rPr>
                <w:rFonts w:ascii="Times New Roman" w:hAnsi="Times New Roman" w:cs="Times New Roman"/>
                <w:sz w:val="24"/>
                <w:szCs w:val="24"/>
              </w:rPr>
            </w:pPr>
            <w:r w:rsidRPr="00935AAC">
              <w:rPr>
                <w:rFonts w:ascii="Times New Roman" w:hAnsi="Times New Roman" w:cs="Times New Roman"/>
                <w:sz w:val="24"/>
                <w:szCs w:val="24"/>
              </w:rPr>
              <w:t xml:space="preserve">Internship experiences may be paid or unpaid. (Refer to U.S. Department of Labor </w:t>
            </w:r>
            <w:hyperlink r:id="rId60" w:history="1">
              <w:r w:rsidRPr="00CD213D">
                <w:rPr>
                  <w:rStyle w:val="Hyperlink"/>
                  <w:rFonts w:ascii="Times New Roman" w:hAnsi="Times New Roman" w:cs="Times New Roman"/>
                  <w:sz w:val="24"/>
                  <w:szCs w:val="24"/>
                </w:rPr>
                <w:t>Fact Sheet #71</w:t>
              </w:r>
            </w:hyperlink>
            <w:r w:rsidRPr="00CD213D">
              <w:rPr>
                <w:rFonts w:ascii="Times New Roman" w:hAnsi="Times New Roman" w:cs="Times New Roman"/>
                <w:color w:val="0000FF"/>
                <w:sz w:val="24"/>
                <w:szCs w:val="24"/>
                <w:u w:val="single"/>
              </w:rPr>
              <w:t>.</w:t>
            </w:r>
            <w:r w:rsidRPr="00935AAC">
              <w:rPr>
                <w:rFonts w:ascii="Times New Roman" w:hAnsi="Times New Roman" w:cs="Times New Roman"/>
                <w:sz w:val="24"/>
                <w:szCs w:val="24"/>
              </w:rPr>
              <w:t xml:space="preserve">) If paid, </w:t>
            </w:r>
            <w:r w:rsidR="009F2A11">
              <w:rPr>
                <w:rFonts w:ascii="Times New Roman" w:hAnsi="Times New Roman" w:cs="Times New Roman"/>
                <w:sz w:val="24"/>
                <w:szCs w:val="24"/>
              </w:rPr>
              <w:t xml:space="preserve">the </w:t>
            </w:r>
            <w:r w:rsidRPr="00935AAC">
              <w:rPr>
                <w:rFonts w:ascii="Times New Roman" w:hAnsi="Times New Roman" w:cs="Times New Roman"/>
                <w:sz w:val="24"/>
                <w:szCs w:val="24"/>
              </w:rPr>
              <w:t xml:space="preserve">payment must be the state or federal minimum wage (whichever is higher) and based on a progressive wage schedule. Paid experiences must be in compliance with federal and state labor laws. (See </w:t>
            </w:r>
            <w:hyperlink r:id="rId61" w:history="1">
              <w:r w:rsidRPr="000B095D">
                <w:rPr>
                  <w:rStyle w:val="Hyperlink"/>
                  <w:rFonts w:ascii="Times New Roman" w:hAnsi="Times New Roman" w:cs="Times New Roman"/>
                  <w:sz w:val="24"/>
                  <w:szCs w:val="24"/>
                </w:rPr>
                <w:t>U.S. Department of Labor, Employment Standards Administration, Wage and Hour Division</w:t>
              </w:r>
            </w:hyperlink>
            <w:r w:rsidR="00DD64FF">
              <w:rPr>
                <w:rStyle w:val="Hyperlink"/>
                <w:rFonts w:ascii="Times New Roman" w:hAnsi="Times New Roman" w:cs="Times New Roman"/>
                <w:sz w:val="24"/>
                <w:szCs w:val="24"/>
              </w:rPr>
              <w:t>,</w:t>
            </w:r>
            <w:r w:rsidRPr="00935AAC">
              <w:rPr>
                <w:rFonts w:ascii="Times New Roman" w:hAnsi="Times New Roman" w:cs="Times New Roman"/>
                <w:sz w:val="24"/>
                <w:szCs w:val="24"/>
              </w:rPr>
              <w:t xml:space="preserve"> and the </w:t>
            </w:r>
            <w:hyperlink r:id="rId62" w:history="1">
              <w:r w:rsidRPr="005765AA">
                <w:rPr>
                  <w:rStyle w:val="Hyperlink"/>
                  <w:rFonts w:ascii="Times New Roman" w:hAnsi="Times New Roman" w:cs="Times New Roman"/>
                  <w:sz w:val="24"/>
                  <w:szCs w:val="24"/>
                </w:rPr>
                <w:t>Virginia Department of Labor and Industry, Labor and Employment Law</w:t>
              </w:r>
            </w:hyperlink>
            <w:r w:rsidRPr="00935AAC">
              <w:rPr>
                <w:rFonts w:ascii="Times New Roman" w:hAnsi="Times New Roman" w:cs="Times New Roman"/>
                <w:color w:val="0000FF"/>
                <w:sz w:val="24"/>
                <w:szCs w:val="24"/>
                <w:u w:val="single"/>
              </w:rPr>
              <w:t>.</w:t>
            </w:r>
            <w:r w:rsidRPr="00935AAC">
              <w:rPr>
                <w:rFonts w:ascii="Times New Roman" w:hAnsi="Times New Roman" w:cs="Times New Roman"/>
                <w:sz w:val="24"/>
                <w:szCs w:val="24"/>
              </w:rPr>
              <w:t>)</w:t>
            </w:r>
          </w:p>
        </w:tc>
      </w:tr>
      <w:tr w:rsidR="006C438C" w14:paraId="2A0D1F26" w14:textId="77777777" w:rsidTr="0047480E">
        <w:tc>
          <w:tcPr>
            <w:tcW w:w="2435" w:type="dxa"/>
          </w:tcPr>
          <w:p w14:paraId="00000484" w14:textId="77777777" w:rsidR="00471CEF" w:rsidRPr="00935AAC" w:rsidRDefault="00000000" w:rsidP="00935AAC">
            <w:pPr>
              <w:widowControl w:val="0"/>
              <w:spacing w:after="120"/>
              <w:rPr>
                <w:rFonts w:ascii="Times New Roman" w:hAnsi="Times New Roman" w:cs="Times New Roman"/>
                <w:sz w:val="24"/>
                <w:szCs w:val="24"/>
              </w:rPr>
            </w:pPr>
            <w:sdt>
              <w:sdtPr>
                <w:rPr>
                  <w:rFonts w:ascii="Times New Roman" w:hAnsi="Times New Roman" w:cs="Times New Roman"/>
                  <w:sz w:val="24"/>
                  <w:szCs w:val="24"/>
                </w:rPr>
                <w:tag w:val="goog_rdk_587"/>
                <w:id w:val="1611477066"/>
              </w:sdtPr>
              <w:sdtContent>
                <w:r w:rsidR="00D7312B" w:rsidRPr="00935AAC">
                  <w:rPr>
                    <w:rFonts w:ascii="Times New Roman" w:hAnsi="Times New Roman" w:cs="Times New Roman"/>
                    <w:sz w:val="24"/>
                    <w:szCs w:val="24"/>
                  </w:rPr>
                  <w:t xml:space="preserve">Additional </w:t>
                </w:r>
              </w:sdtContent>
            </w:sdt>
            <w:r w:rsidR="00D7312B" w:rsidRPr="00935AAC">
              <w:rPr>
                <w:rFonts w:ascii="Times New Roman" w:hAnsi="Times New Roman" w:cs="Times New Roman"/>
                <w:sz w:val="24"/>
                <w:szCs w:val="24"/>
              </w:rPr>
              <w:t>Credit</w:t>
            </w:r>
          </w:p>
        </w:tc>
        <w:tc>
          <w:tcPr>
            <w:tcW w:w="7120" w:type="dxa"/>
          </w:tcPr>
          <w:p w14:paraId="00000485" w14:textId="70ED8C16" w:rsidR="00471CEF" w:rsidRPr="00935AAC" w:rsidRDefault="00D7312B" w:rsidP="00935AAC">
            <w:pPr>
              <w:widowControl w:val="0"/>
              <w:spacing w:after="120" w:line="276" w:lineRule="auto"/>
              <w:rPr>
                <w:rFonts w:ascii="Times New Roman" w:hAnsi="Times New Roman" w:cs="Times New Roman"/>
                <w:sz w:val="24"/>
                <w:szCs w:val="24"/>
              </w:rPr>
            </w:pPr>
            <w:r w:rsidRPr="00935AAC">
              <w:rPr>
                <w:rFonts w:ascii="Times New Roman" w:hAnsi="Times New Roman" w:cs="Times New Roman"/>
                <w:sz w:val="24"/>
                <w:szCs w:val="24"/>
              </w:rPr>
              <w:t>Students may earn one</w:t>
            </w:r>
            <w:sdt>
              <w:sdtPr>
                <w:rPr>
                  <w:rFonts w:ascii="Times New Roman" w:hAnsi="Times New Roman" w:cs="Times New Roman"/>
                  <w:sz w:val="24"/>
                  <w:szCs w:val="24"/>
                </w:rPr>
                <w:tag w:val="goog_rdk_588"/>
                <w:id w:val="-834615171"/>
              </w:sdtPr>
              <w:sdtContent>
                <w:r w:rsidRPr="00935AAC">
                  <w:rPr>
                    <w:rFonts w:ascii="Times New Roman" w:hAnsi="Times New Roman" w:cs="Times New Roman"/>
                    <w:sz w:val="24"/>
                    <w:szCs w:val="24"/>
                  </w:rPr>
                  <w:t xml:space="preserve"> additional</w:t>
                </w:r>
              </w:sdtContent>
            </w:sdt>
            <w:r w:rsidRPr="00935AAC">
              <w:rPr>
                <w:rFonts w:ascii="Times New Roman" w:hAnsi="Times New Roman" w:cs="Times New Roman"/>
                <w:sz w:val="24"/>
                <w:szCs w:val="24"/>
              </w:rPr>
              <w:t xml:space="preserve"> credit toward graduation for internships of at least 280</w:t>
            </w:r>
            <w:r w:rsidR="00DD64FF">
              <w:rPr>
                <w:rFonts w:ascii="Times New Roman" w:hAnsi="Times New Roman" w:cs="Times New Roman"/>
                <w:sz w:val="24"/>
                <w:szCs w:val="24"/>
              </w:rPr>
              <w:t xml:space="preserve"> </w:t>
            </w:r>
            <w:r w:rsidRPr="00935AAC">
              <w:rPr>
                <w:rFonts w:ascii="Times New Roman" w:hAnsi="Times New Roman" w:cs="Times New Roman"/>
                <w:sz w:val="24"/>
                <w:szCs w:val="24"/>
              </w:rPr>
              <w:t>hour</w:t>
            </w:r>
            <w:r w:rsidR="002814C0" w:rsidRPr="00935AAC">
              <w:rPr>
                <w:rFonts w:ascii="Times New Roman" w:hAnsi="Times New Roman" w:cs="Times New Roman"/>
                <w:sz w:val="24"/>
                <w:szCs w:val="24"/>
              </w:rPr>
              <w:t>s</w:t>
            </w:r>
            <w:r w:rsidRPr="00935AAC">
              <w:rPr>
                <w:rFonts w:ascii="Times New Roman" w:hAnsi="Times New Roman" w:cs="Times New Roman"/>
                <w:sz w:val="24"/>
                <w:szCs w:val="24"/>
              </w:rPr>
              <w:t xml:space="preserve">. </w:t>
            </w:r>
          </w:p>
          <w:p w14:paraId="00000487" w14:textId="77777777" w:rsidR="00471CEF" w:rsidRPr="00935AAC" w:rsidRDefault="00D7312B" w:rsidP="00935AAC">
            <w:pPr>
              <w:widowControl w:val="0"/>
              <w:spacing w:after="120" w:line="276" w:lineRule="auto"/>
              <w:rPr>
                <w:rFonts w:ascii="Times New Roman" w:hAnsi="Times New Roman" w:cs="Times New Roman"/>
                <w:sz w:val="24"/>
                <w:szCs w:val="24"/>
              </w:rPr>
            </w:pPr>
            <w:r w:rsidRPr="00935AAC">
              <w:rPr>
                <w:rFonts w:ascii="Times New Roman" w:hAnsi="Times New Roman" w:cs="Times New Roman"/>
                <w:sz w:val="24"/>
                <w:szCs w:val="24"/>
              </w:rPr>
              <w:t xml:space="preserve">If a student does not complete 280 hours, the student will not earn </w:t>
            </w:r>
            <w:sdt>
              <w:sdtPr>
                <w:rPr>
                  <w:rFonts w:ascii="Times New Roman" w:hAnsi="Times New Roman" w:cs="Times New Roman"/>
                  <w:sz w:val="24"/>
                  <w:szCs w:val="24"/>
                </w:rPr>
                <w:tag w:val="goog_rdk_589"/>
                <w:id w:val="-975766259"/>
              </w:sdtPr>
              <w:sdtContent>
                <w:r w:rsidRPr="00935AAC">
                  <w:rPr>
                    <w:rFonts w:ascii="Times New Roman" w:hAnsi="Times New Roman" w:cs="Times New Roman"/>
                    <w:sz w:val="24"/>
                    <w:szCs w:val="24"/>
                  </w:rPr>
                  <w:t xml:space="preserve">an additional </w:t>
                </w:r>
              </w:sdtContent>
            </w:sdt>
            <w:r w:rsidRPr="00935AAC">
              <w:rPr>
                <w:rFonts w:ascii="Times New Roman" w:hAnsi="Times New Roman" w:cs="Times New Roman"/>
                <w:sz w:val="24"/>
                <w:szCs w:val="24"/>
              </w:rPr>
              <w:t>credit. For a quality internship experience, the VDOE suggests the intern work a minimum of 100 hours.</w:t>
            </w:r>
          </w:p>
        </w:tc>
      </w:tr>
      <w:tr w:rsidR="006C438C" w14:paraId="5470AC07" w14:textId="77777777" w:rsidTr="0047480E">
        <w:tc>
          <w:tcPr>
            <w:tcW w:w="2435" w:type="dxa"/>
          </w:tcPr>
          <w:p w14:paraId="00000488" w14:textId="07BA2D64" w:rsidR="00471CEF" w:rsidRPr="00935AAC" w:rsidRDefault="00D7312B" w:rsidP="00935AAC">
            <w:pPr>
              <w:widowControl w:val="0"/>
              <w:spacing w:after="120"/>
              <w:rPr>
                <w:rFonts w:ascii="Times New Roman" w:hAnsi="Times New Roman" w:cs="Times New Roman"/>
                <w:sz w:val="24"/>
                <w:szCs w:val="24"/>
              </w:rPr>
            </w:pPr>
            <w:r w:rsidRPr="00935AAC">
              <w:rPr>
                <w:rFonts w:ascii="Times New Roman" w:hAnsi="Times New Roman" w:cs="Times New Roman"/>
                <w:sz w:val="24"/>
                <w:szCs w:val="24"/>
              </w:rPr>
              <w:t>Related Classroom Instruction</w:t>
            </w:r>
          </w:p>
        </w:tc>
        <w:tc>
          <w:tcPr>
            <w:tcW w:w="7120" w:type="dxa"/>
          </w:tcPr>
          <w:p w14:paraId="00000489" w14:textId="77777777" w:rsidR="00471CEF" w:rsidRPr="00935AAC" w:rsidRDefault="00D7312B" w:rsidP="00935AAC">
            <w:pPr>
              <w:widowControl w:val="0"/>
              <w:spacing w:after="120"/>
              <w:rPr>
                <w:rFonts w:ascii="Times New Roman" w:hAnsi="Times New Roman" w:cs="Times New Roman"/>
                <w:sz w:val="24"/>
                <w:szCs w:val="24"/>
              </w:rPr>
            </w:pPr>
            <w:r w:rsidRPr="00935AAC">
              <w:rPr>
                <w:rFonts w:ascii="Times New Roman" w:hAnsi="Times New Roman" w:cs="Times New Roman"/>
                <w:sz w:val="24"/>
                <w:szCs w:val="24"/>
              </w:rPr>
              <w:t>Yes</w:t>
            </w:r>
          </w:p>
        </w:tc>
      </w:tr>
      <w:tr w:rsidR="006C438C" w14:paraId="01845D5E" w14:textId="77777777" w:rsidTr="0047480E">
        <w:trPr>
          <w:trHeight w:val="710"/>
        </w:trPr>
        <w:tc>
          <w:tcPr>
            <w:tcW w:w="2435" w:type="dxa"/>
          </w:tcPr>
          <w:p w14:paraId="0000048A" w14:textId="77777777" w:rsidR="00471CEF" w:rsidRPr="00935AAC" w:rsidRDefault="00D7312B" w:rsidP="00935AAC">
            <w:pPr>
              <w:widowControl w:val="0"/>
              <w:spacing w:after="120"/>
              <w:rPr>
                <w:rFonts w:ascii="Times New Roman" w:hAnsi="Times New Roman" w:cs="Times New Roman"/>
                <w:sz w:val="24"/>
                <w:szCs w:val="24"/>
              </w:rPr>
            </w:pPr>
            <w:r w:rsidRPr="00935AAC">
              <w:rPr>
                <w:rFonts w:ascii="Times New Roman" w:hAnsi="Times New Roman" w:cs="Times New Roman"/>
                <w:sz w:val="24"/>
                <w:szCs w:val="24"/>
              </w:rPr>
              <w:lastRenderedPageBreak/>
              <w:t>Regulations</w:t>
            </w:r>
          </w:p>
        </w:tc>
        <w:tc>
          <w:tcPr>
            <w:tcW w:w="7120" w:type="dxa"/>
          </w:tcPr>
          <w:p w14:paraId="0000048B" w14:textId="77777777" w:rsidR="00471CEF" w:rsidRPr="00935AAC" w:rsidRDefault="00D7312B" w:rsidP="00AD0E36">
            <w:pPr>
              <w:widowControl w:val="0"/>
              <w:spacing w:after="120" w:line="276" w:lineRule="auto"/>
              <w:rPr>
                <w:rFonts w:ascii="Times New Roman" w:hAnsi="Times New Roman" w:cs="Times New Roman"/>
                <w:sz w:val="24"/>
                <w:szCs w:val="24"/>
              </w:rPr>
            </w:pPr>
            <w:r w:rsidRPr="00935AAC">
              <w:rPr>
                <w:rFonts w:ascii="Times New Roman" w:hAnsi="Times New Roman" w:cs="Times New Roman"/>
                <w:sz w:val="24"/>
                <w:szCs w:val="24"/>
                <w:u w:val="single"/>
              </w:rPr>
              <w:t>Paid</w:t>
            </w:r>
            <w:r w:rsidRPr="00935AAC">
              <w:rPr>
                <w:rFonts w:ascii="Times New Roman" w:hAnsi="Times New Roman" w:cs="Times New Roman"/>
                <w:sz w:val="24"/>
                <w:szCs w:val="24"/>
              </w:rPr>
              <w:t xml:space="preserve"> internship experiences must be in compliance with federal and state labor laws.</w:t>
            </w:r>
          </w:p>
          <w:p w14:paraId="0000048D" w14:textId="1B18BE57" w:rsidR="00471CEF" w:rsidRPr="00935AAC" w:rsidRDefault="00D7312B" w:rsidP="00AD0E36">
            <w:pPr>
              <w:spacing w:after="120" w:line="276" w:lineRule="auto"/>
              <w:rPr>
                <w:rFonts w:ascii="Times New Roman" w:hAnsi="Times New Roman" w:cs="Times New Roman"/>
                <w:color w:val="1155CC"/>
                <w:sz w:val="24"/>
                <w:szCs w:val="24"/>
                <w:u w:val="single"/>
              </w:rPr>
            </w:pPr>
            <w:r w:rsidRPr="00935AAC">
              <w:rPr>
                <w:rFonts w:ascii="Times New Roman" w:hAnsi="Times New Roman" w:cs="Times New Roman"/>
                <w:sz w:val="24"/>
                <w:szCs w:val="24"/>
              </w:rPr>
              <w:t xml:space="preserve">Federal legislation governs whether interns must be paid by the minimum wage and overtime under the Fair Labor Standards Act (FLSA) for the services that they provide to private sector “for-profit” employers. Educators must meet the seven criteria under the </w:t>
            </w:r>
            <w:hyperlink r:id="rId63" w:history="1">
              <w:r w:rsidRPr="00CD213D">
                <w:rPr>
                  <w:rStyle w:val="Hyperlink"/>
                  <w:rFonts w:ascii="Times New Roman" w:hAnsi="Times New Roman" w:cs="Times New Roman"/>
                  <w:sz w:val="24"/>
                  <w:szCs w:val="24"/>
                </w:rPr>
                <w:t>Test for Unpaid Interns</w:t>
              </w:r>
            </w:hyperlink>
            <w:r w:rsidRPr="00935AAC">
              <w:rPr>
                <w:rFonts w:ascii="Times New Roman" w:hAnsi="Times New Roman" w:cs="Times New Roman"/>
                <w:sz w:val="24"/>
                <w:szCs w:val="24"/>
              </w:rPr>
              <w:t xml:space="preserve"> if they are placing students in unpaid internships. Otherwise, the students must follow the </w:t>
            </w:r>
            <w:hyperlink r:id="rId64" w:history="1">
              <w:r w:rsidRPr="00EB48B7">
                <w:rPr>
                  <w:rStyle w:val="Hyperlink"/>
                  <w:rFonts w:ascii="Times New Roman" w:hAnsi="Times New Roman" w:cs="Times New Roman"/>
                  <w:sz w:val="24"/>
                  <w:szCs w:val="24"/>
                </w:rPr>
                <w:t>FLSA</w:t>
              </w:r>
            </w:hyperlink>
            <w:r w:rsidRPr="00935AAC">
              <w:rPr>
                <w:rFonts w:ascii="Times New Roman" w:hAnsi="Times New Roman" w:cs="Times New Roman"/>
                <w:sz w:val="24"/>
                <w:szCs w:val="24"/>
              </w:rPr>
              <w:t xml:space="preserve"> for paid internships.</w:t>
            </w:r>
          </w:p>
        </w:tc>
      </w:tr>
      <w:tr w:rsidR="006C438C" w14:paraId="67011084" w14:textId="77777777" w:rsidTr="0047480E">
        <w:tc>
          <w:tcPr>
            <w:tcW w:w="2435" w:type="dxa"/>
          </w:tcPr>
          <w:p w14:paraId="0000048E" w14:textId="0E3634CB" w:rsidR="00471CEF" w:rsidRPr="00935AAC" w:rsidRDefault="0050595C" w:rsidP="00935AAC">
            <w:pPr>
              <w:widowControl w:val="0"/>
              <w:spacing w:after="120"/>
              <w:rPr>
                <w:rFonts w:ascii="Times New Roman" w:hAnsi="Times New Roman" w:cs="Times New Roman"/>
                <w:sz w:val="24"/>
                <w:szCs w:val="24"/>
              </w:rPr>
            </w:pPr>
            <w:r>
              <w:rPr>
                <w:rFonts w:ascii="Times New Roman" w:hAnsi="Times New Roman" w:cs="Times New Roman"/>
                <w:sz w:val="24"/>
                <w:szCs w:val="24"/>
              </w:rPr>
              <w:t xml:space="preserve">CTE </w:t>
            </w:r>
            <w:r w:rsidR="00D7312B" w:rsidRPr="00935AAC">
              <w:rPr>
                <w:rFonts w:ascii="Times New Roman" w:hAnsi="Times New Roman" w:cs="Times New Roman"/>
                <w:sz w:val="24"/>
                <w:szCs w:val="24"/>
              </w:rPr>
              <w:t>WBL Coordinator/Teacher/</w:t>
            </w:r>
            <w:r w:rsidR="00D7312B" w:rsidRPr="00935AAC">
              <w:rPr>
                <w:rFonts w:ascii="Times New Roman" w:hAnsi="Times New Roman" w:cs="Times New Roman"/>
                <w:sz w:val="24"/>
                <w:szCs w:val="24"/>
              </w:rPr>
              <w:br/>
            </w:r>
            <w:sdt>
              <w:sdtPr>
                <w:rPr>
                  <w:rFonts w:ascii="Times New Roman" w:hAnsi="Times New Roman" w:cs="Times New Roman"/>
                  <w:sz w:val="24"/>
                  <w:szCs w:val="24"/>
                </w:rPr>
                <w:tag w:val="goog_rdk_590"/>
                <w:id w:val="-1677955024"/>
              </w:sdtPr>
              <w:sdtContent>
                <w:r w:rsidR="00D7312B" w:rsidRPr="00935AAC">
                  <w:rPr>
                    <w:rFonts w:ascii="Times New Roman" w:hAnsi="Times New Roman" w:cs="Times New Roman"/>
                    <w:sz w:val="24"/>
                    <w:szCs w:val="24"/>
                  </w:rPr>
                  <w:t>Point of Contact</w:t>
                </w:r>
              </w:sdtContent>
            </w:sdt>
            <w:r w:rsidR="00D7312B" w:rsidRPr="00935AAC">
              <w:rPr>
                <w:rFonts w:ascii="Times New Roman" w:hAnsi="Times New Roman" w:cs="Times New Roman"/>
                <w:sz w:val="24"/>
                <w:szCs w:val="24"/>
              </w:rPr>
              <w:t xml:space="preserve"> Qualifications</w:t>
            </w:r>
          </w:p>
        </w:tc>
        <w:tc>
          <w:tcPr>
            <w:tcW w:w="7120" w:type="dxa"/>
          </w:tcPr>
          <w:p w14:paraId="0000048F" w14:textId="378114AA" w:rsidR="00471CEF" w:rsidRPr="00935AAC" w:rsidRDefault="00D7312B" w:rsidP="00AD0E36">
            <w:pPr>
              <w:widowControl w:val="0"/>
              <w:spacing w:after="120" w:line="276" w:lineRule="auto"/>
              <w:rPr>
                <w:rFonts w:ascii="Times New Roman" w:hAnsi="Times New Roman" w:cs="Times New Roman"/>
                <w:sz w:val="24"/>
                <w:szCs w:val="24"/>
              </w:rPr>
            </w:pPr>
            <w:r w:rsidRPr="00935AAC">
              <w:rPr>
                <w:rFonts w:ascii="Times New Roman" w:hAnsi="Times New Roman" w:cs="Times New Roman"/>
                <w:sz w:val="24"/>
                <w:szCs w:val="24"/>
              </w:rPr>
              <w:t xml:space="preserve">In general, the </w:t>
            </w:r>
            <w:r w:rsidR="0050595C">
              <w:rPr>
                <w:rFonts w:ascii="Times New Roman" w:hAnsi="Times New Roman" w:cs="Times New Roman"/>
                <w:sz w:val="24"/>
                <w:szCs w:val="24"/>
              </w:rPr>
              <w:t xml:space="preserve">CTE </w:t>
            </w:r>
            <w:r w:rsidRPr="00935AAC">
              <w:rPr>
                <w:rFonts w:ascii="Times New Roman" w:hAnsi="Times New Roman" w:cs="Times New Roman"/>
                <w:sz w:val="24"/>
                <w:szCs w:val="24"/>
              </w:rPr>
              <w:t>WBL coordinator/teacher/</w:t>
            </w:r>
            <w:sdt>
              <w:sdtPr>
                <w:rPr>
                  <w:rFonts w:ascii="Times New Roman" w:hAnsi="Times New Roman" w:cs="Times New Roman"/>
                  <w:sz w:val="24"/>
                  <w:szCs w:val="24"/>
                </w:rPr>
                <w:tag w:val="goog_rdk_592"/>
                <w:id w:val="1714532751"/>
              </w:sdtPr>
              <w:sdtContent>
                <w:r w:rsidRPr="00935AAC">
                  <w:rPr>
                    <w:rFonts w:ascii="Times New Roman" w:hAnsi="Times New Roman" w:cs="Times New Roman"/>
                    <w:sz w:val="24"/>
                    <w:szCs w:val="24"/>
                  </w:rPr>
                  <w:t>point of contact</w:t>
                </w:r>
              </w:sdtContent>
            </w:sdt>
            <w:r w:rsidRPr="00935AAC">
              <w:rPr>
                <w:rFonts w:ascii="Times New Roman" w:hAnsi="Times New Roman" w:cs="Times New Roman"/>
                <w:sz w:val="24"/>
                <w:szCs w:val="24"/>
              </w:rPr>
              <w:t xml:space="preserve"> need not be certified in the career field but must have knowledge of career pathways to effectively implement the internship. </w:t>
            </w:r>
          </w:p>
          <w:p w14:paraId="00000491" w14:textId="3147DE5D" w:rsidR="00471CEF" w:rsidRPr="00451557" w:rsidRDefault="005E479E" w:rsidP="00AD0E36">
            <w:pPr>
              <w:widowControl w:val="0"/>
              <w:spacing w:after="120" w:line="276" w:lineRule="auto"/>
              <w:rPr>
                <w:rFonts w:ascii="Times New Roman" w:hAnsi="Times New Roman" w:cs="Times New Roman"/>
                <w:bCs/>
                <w:i/>
                <w:sz w:val="24"/>
                <w:szCs w:val="24"/>
              </w:rPr>
            </w:pPr>
            <w:r w:rsidRPr="00451557">
              <w:rPr>
                <w:rFonts w:ascii="Times New Roman" w:hAnsi="Times New Roman" w:cs="Times New Roman"/>
                <w:bCs/>
                <w:i/>
                <w:sz w:val="24"/>
                <w:szCs w:val="24"/>
              </w:rPr>
              <w:t>Note:</w:t>
            </w:r>
            <w:r w:rsidR="00D7312B" w:rsidRPr="00451557">
              <w:rPr>
                <w:rFonts w:ascii="Times New Roman" w:hAnsi="Times New Roman" w:cs="Times New Roman"/>
                <w:bCs/>
                <w:i/>
                <w:sz w:val="24"/>
                <w:szCs w:val="24"/>
              </w:rPr>
              <w:t xml:space="preserve"> </w:t>
            </w:r>
            <w:r w:rsidRPr="00451557">
              <w:rPr>
                <w:rFonts w:ascii="Times New Roman" w:hAnsi="Times New Roman" w:cs="Times New Roman"/>
                <w:bCs/>
                <w:i/>
                <w:sz w:val="24"/>
                <w:szCs w:val="24"/>
              </w:rPr>
              <w:t xml:space="preserve">Internships </w:t>
            </w:r>
            <w:r w:rsidR="00D7312B" w:rsidRPr="00451557">
              <w:rPr>
                <w:rFonts w:ascii="Times New Roman" w:hAnsi="Times New Roman" w:cs="Times New Roman"/>
                <w:bCs/>
                <w:i/>
                <w:sz w:val="24"/>
                <w:szCs w:val="24"/>
              </w:rPr>
              <w:t xml:space="preserve">in occupations related to Agriculture Education, Family and Consumer Sciences, Health and Medical Sciences, Technology Education, and Trade and Industrial Education may have specific requirements for the </w:t>
            </w:r>
            <w:r w:rsidR="0050595C" w:rsidRPr="00451557">
              <w:rPr>
                <w:rFonts w:ascii="Times New Roman" w:hAnsi="Times New Roman" w:cs="Times New Roman"/>
                <w:bCs/>
                <w:i/>
                <w:sz w:val="24"/>
                <w:szCs w:val="24"/>
              </w:rPr>
              <w:t xml:space="preserve">CTE </w:t>
            </w:r>
            <w:r w:rsidR="00D7312B" w:rsidRPr="00451557">
              <w:rPr>
                <w:rFonts w:ascii="Times New Roman" w:hAnsi="Times New Roman" w:cs="Times New Roman"/>
                <w:bCs/>
                <w:i/>
                <w:sz w:val="24"/>
                <w:szCs w:val="24"/>
              </w:rPr>
              <w:t>WBL coordinator/teacher/</w:t>
            </w:r>
            <w:sdt>
              <w:sdtPr>
                <w:rPr>
                  <w:rFonts w:ascii="Times New Roman" w:hAnsi="Times New Roman" w:cs="Times New Roman"/>
                  <w:bCs/>
                  <w:sz w:val="24"/>
                  <w:szCs w:val="24"/>
                </w:rPr>
                <w:tag w:val="goog_rdk_594"/>
                <w:id w:val="293957345"/>
              </w:sdtPr>
              <w:sdtContent>
                <w:r w:rsidR="00D7312B" w:rsidRPr="00451557">
                  <w:rPr>
                    <w:rFonts w:ascii="Times New Roman" w:hAnsi="Times New Roman" w:cs="Times New Roman"/>
                    <w:bCs/>
                    <w:i/>
                    <w:sz w:val="24"/>
                    <w:szCs w:val="24"/>
                  </w:rPr>
                  <w:t>point of contact</w:t>
                </w:r>
              </w:sdtContent>
            </w:sdt>
            <w:r w:rsidR="00D7312B" w:rsidRPr="00451557">
              <w:rPr>
                <w:rFonts w:ascii="Times New Roman" w:hAnsi="Times New Roman" w:cs="Times New Roman"/>
                <w:bCs/>
                <w:i/>
                <w:sz w:val="24"/>
                <w:szCs w:val="24"/>
              </w:rPr>
              <w:t xml:space="preserve">. Please contact the appropriate </w:t>
            </w:r>
            <w:hyperlink r:id="rId65" w:history="1">
              <w:r w:rsidR="00D7312B" w:rsidRPr="002000AB">
                <w:rPr>
                  <w:rStyle w:val="Hyperlink"/>
                  <w:rFonts w:ascii="Times New Roman" w:hAnsi="Times New Roman" w:cs="Times New Roman"/>
                  <w:bCs/>
                  <w:i/>
                  <w:color w:val="0000FF"/>
                  <w:sz w:val="24"/>
                  <w:szCs w:val="24"/>
                </w:rPr>
                <w:t>VDOE CTE program specialist</w:t>
              </w:r>
            </w:hyperlink>
            <w:r w:rsidR="00D7312B" w:rsidRPr="002000AB">
              <w:rPr>
                <w:rFonts w:ascii="Times New Roman" w:hAnsi="Times New Roman" w:cs="Times New Roman"/>
                <w:bCs/>
                <w:i/>
                <w:color w:val="0000FF"/>
                <w:sz w:val="24"/>
                <w:szCs w:val="24"/>
              </w:rPr>
              <w:t xml:space="preserve"> </w:t>
            </w:r>
            <w:r w:rsidR="00D7312B" w:rsidRPr="00451557">
              <w:rPr>
                <w:rFonts w:ascii="Times New Roman" w:hAnsi="Times New Roman" w:cs="Times New Roman"/>
                <w:bCs/>
                <w:i/>
                <w:sz w:val="24"/>
                <w:szCs w:val="24"/>
              </w:rPr>
              <w:t>for details.</w:t>
            </w:r>
          </w:p>
        </w:tc>
      </w:tr>
      <w:tr w:rsidR="006C438C" w14:paraId="2EE38427" w14:textId="77777777" w:rsidTr="0047480E">
        <w:tc>
          <w:tcPr>
            <w:tcW w:w="2435" w:type="dxa"/>
          </w:tcPr>
          <w:p w14:paraId="00000492" w14:textId="77777777" w:rsidR="00471CEF" w:rsidRPr="00935AAC" w:rsidRDefault="00D7312B" w:rsidP="00935AAC">
            <w:pPr>
              <w:widowControl w:val="0"/>
              <w:spacing w:after="120"/>
              <w:rPr>
                <w:rFonts w:ascii="Times New Roman" w:hAnsi="Times New Roman" w:cs="Times New Roman"/>
                <w:sz w:val="24"/>
                <w:szCs w:val="24"/>
              </w:rPr>
            </w:pPr>
            <w:r w:rsidRPr="00935AAC">
              <w:rPr>
                <w:rFonts w:ascii="Times New Roman" w:hAnsi="Times New Roman" w:cs="Times New Roman"/>
                <w:sz w:val="24"/>
                <w:szCs w:val="24"/>
              </w:rPr>
              <w:t>Student Eligibility</w:t>
            </w:r>
          </w:p>
        </w:tc>
        <w:tc>
          <w:tcPr>
            <w:tcW w:w="7120" w:type="dxa"/>
          </w:tcPr>
          <w:p w14:paraId="00000493" w14:textId="77777777" w:rsidR="00471CEF" w:rsidRPr="00935AAC" w:rsidRDefault="00D7312B" w:rsidP="009305DD">
            <w:pPr>
              <w:widowControl w:val="0"/>
              <w:spacing w:after="120" w:line="276" w:lineRule="auto"/>
              <w:rPr>
                <w:rFonts w:ascii="Times New Roman" w:hAnsi="Times New Roman" w:cs="Times New Roman"/>
                <w:color w:val="253527"/>
                <w:sz w:val="24"/>
                <w:szCs w:val="24"/>
                <w:shd w:val="clear" w:color="auto" w:fill="DFE0E1"/>
              </w:rPr>
            </w:pPr>
            <w:r w:rsidRPr="00935AAC">
              <w:rPr>
                <w:rFonts w:ascii="Times New Roman" w:hAnsi="Times New Roman" w:cs="Times New Roman"/>
                <w:sz w:val="24"/>
                <w:szCs w:val="24"/>
              </w:rPr>
              <w:t>There are no state-mandated student eligibility requirements for internships. Consider the following prior to placement:</w:t>
            </w:r>
          </w:p>
          <w:p w14:paraId="00000494" w14:textId="77777777" w:rsidR="00471CEF" w:rsidRPr="00935AAC" w:rsidRDefault="00D7312B" w:rsidP="00152FAD">
            <w:pPr>
              <w:widowControl w:val="0"/>
              <w:numPr>
                <w:ilvl w:val="0"/>
                <w:numId w:val="112"/>
              </w:numPr>
              <w:spacing w:after="60" w:line="276" w:lineRule="auto"/>
              <w:ind w:left="700"/>
              <w:rPr>
                <w:rFonts w:ascii="Times New Roman" w:hAnsi="Times New Roman" w:cs="Times New Roman"/>
                <w:sz w:val="24"/>
                <w:szCs w:val="24"/>
              </w:rPr>
            </w:pPr>
            <w:r w:rsidRPr="00935AAC">
              <w:rPr>
                <w:rFonts w:ascii="Times New Roman" w:hAnsi="Times New Roman" w:cs="Times New Roman"/>
                <w:sz w:val="24"/>
                <w:szCs w:val="24"/>
              </w:rPr>
              <w:t>Successful completion of career inventory and exploration activities</w:t>
            </w:r>
          </w:p>
          <w:p w14:paraId="00000495" w14:textId="77777777" w:rsidR="00471CEF" w:rsidRPr="00935AAC" w:rsidRDefault="00D7312B" w:rsidP="00152FAD">
            <w:pPr>
              <w:widowControl w:val="0"/>
              <w:numPr>
                <w:ilvl w:val="0"/>
                <w:numId w:val="112"/>
              </w:numPr>
              <w:spacing w:after="60" w:line="276" w:lineRule="auto"/>
              <w:ind w:left="700"/>
              <w:rPr>
                <w:rFonts w:ascii="Times New Roman" w:hAnsi="Times New Roman" w:cs="Times New Roman"/>
                <w:sz w:val="24"/>
                <w:szCs w:val="24"/>
              </w:rPr>
            </w:pPr>
            <w:r w:rsidRPr="00935AAC">
              <w:rPr>
                <w:rFonts w:ascii="Times New Roman" w:hAnsi="Times New Roman" w:cs="Times New Roman"/>
                <w:sz w:val="24"/>
                <w:szCs w:val="24"/>
              </w:rPr>
              <w:t>Relevant work experience (e.g., job shadow, part-time job)</w:t>
            </w:r>
          </w:p>
          <w:p w14:paraId="00000496" w14:textId="77777777" w:rsidR="00471CEF" w:rsidRPr="00935AAC" w:rsidRDefault="00D7312B" w:rsidP="00152FAD">
            <w:pPr>
              <w:widowControl w:val="0"/>
              <w:numPr>
                <w:ilvl w:val="0"/>
                <w:numId w:val="112"/>
              </w:numPr>
              <w:spacing w:after="60" w:line="276" w:lineRule="auto"/>
              <w:ind w:left="700"/>
              <w:rPr>
                <w:rFonts w:ascii="Times New Roman" w:hAnsi="Times New Roman" w:cs="Times New Roman"/>
                <w:sz w:val="24"/>
                <w:szCs w:val="24"/>
              </w:rPr>
            </w:pPr>
            <w:r w:rsidRPr="00935AAC">
              <w:rPr>
                <w:rFonts w:ascii="Times New Roman" w:hAnsi="Times New Roman" w:cs="Times New Roman"/>
                <w:sz w:val="24"/>
                <w:szCs w:val="24"/>
              </w:rPr>
              <w:t>Recommendation from classroom teacher or counselor</w:t>
            </w:r>
          </w:p>
          <w:p w14:paraId="00000497" w14:textId="77777777" w:rsidR="00471CEF" w:rsidRPr="00935AAC" w:rsidRDefault="00D7312B" w:rsidP="00152FAD">
            <w:pPr>
              <w:widowControl w:val="0"/>
              <w:numPr>
                <w:ilvl w:val="0"/>
                <w:numId w:val="112"/>
              </w:numPr>
              <w:spacing w:after="60" w:line="276" w:lineRule="auto"/>
              <w:ind w:left="700"/>
              <w:rPr>
                <w:rFonts w:ascii="Times New Roman" w:hAnsi="Times New Roman" w:cs="Times New Roman"/>
                <w:sz w:val="24"/>
                <w:szCs w:val="24"/>
              </w:rPr>
            </w:pPr>
            <w:r w:rsidRPr="00935AAC">
              <w:rPr>
                <w:rFonts w:ascii="Times New Roman" w:hAnsi="Times New Roman" w:cs="Times New Roman"/>
                <w:sz w:val="24"/>
                <w:szCs w:val="24"/>
              </w:rPr>
              <w:t>Minimum attendance and/or grade point average</w:t>
            </w:r>
          </w:p>
          <w:p w14:paraId="00000498" w14:textId="77777777" w:rsidR="00471CEF" w:rsidRPr="00935AAC" w:rsidRDefault="00D7312B" w:rsidP="00152FAD">
            <w:pPr>
              <w:widowControl w:val="0"/>
              <w:numPr>
                <w:ilvl w:val="0"/>
                <w:numId w:val="112"/>
              </w:numPr>
              <w:spacing w:after="60" w:line="276" w:lineRule="auto"/>
              <w:ind w:left="700"/>
              <w:rPr>
                <w:rFonts w:ascii="Times New Roman" w:hAnsi="Times New Roman" w:cs="Times New Roman"/>
                <w:sz w:val="24"/>
                <w:szCs w:val="24"/>
              </w:rPr>
            </w:pPr>
            <w:r w:rsidRPr="00935AAC">
              <w:rPr>
                <w:rFonts w:ascii="Times New Roman" w:hAnsi="Times New Roman" w:cs="Times New Roman"/>
                <w:sz w:val="24"/>
                <w:szCs w:val="24"/>
              </w:rPr>
              <w:t>Possess acceptable workplace readiness skills</w:t>
            </w:r>
          </w:p>
          <w:p w14:paraId="00000499" w14:textId="77777777" w:rsidR="00471CEF" w:rsidRPr="00935AAC" w:rsidRDefault="00D7312B" w:rsidP="00152FAD">
            <w:pPr>
              <w:widowControl w:val="0"/>
              <w:numPr>
                <w:ilvl w:val="0"/>
                <w:numId w:val="112"/>
              </w:numPr>
              <w:spacing w:after="60" w:line="276" w:lineRule="auto"/>
              <w:ind w:left="700"/>
              <w:rPr>
                <w:rFonts w:ascii="Times New Roman" w:hAnsi="Times New Roman" w:cs="Times New Roman"/>
                <w:sz w:val="24"/>
                <w:szCs w:val="24"/>
              </w:rPr>
            </w:pPr>
            <w:r w:rsidRPr="00935AAC">
              <w:rPr>
                <w:rFonts w:ascii="Times New Roman" w:hAnsi="Times New Roman" w:cs="Times New Roman"/>
                <w:sz w:val="24"/>
                <w:szCs w:val="24"/>
              </w:rPr>
              <w:t>Completion of application and interview process with host employer</w:t>
            </w:r>
          </w:p>
          <w:p w14:paraId="0000049A" w14:textId="77777777" w:rsidR="00471CEF" w:rsidRPr="00935AAC" w:rsidRDefault="00D7312B" w:rsidP="00152FAD">
            <w:pPr>
              <w:widowControl w:val="0"/>
              <w:numPr>
                <w:ilvl w:val="0"/>
                <w:numId w:val="112"/>
              </w:numPr>
              <w:spacing w:after="60" w:line="276" w:lineRule="auto"/>
              <w:ind w:left="700"/>
              <w:rPr>
                <w:rFonts w:ascii="Times New Roman" w:hAnsi="Times New Roman" w:cs="Times New Roman"/>
                <w:sz w:val="24"/>
                <w:szCs w:val="24"/>
              </w:rPr>
            </w:pPr>
            <w:r w:rsidRPr="00935AAC">
              <w:rPr>
                <w:rFonts w:ascii="Times New Roman" w:hAnsi="Times New Roman" w:cs="Times New Roman"/>
                <w:sz w:val="24"/>
                <w:szCs w:val="24"/>
              </w:rPr>
              <w:t>Completion of student registration and parent/guardian permission</w:t>
            </w:r>
          </w:p>
          <w:p w14:paraId="0000049B" w14:textId="77777777" w:rsidR="00471CEF" w:rsidRPr="00935AAC" w:rsidRDefault="00D7312B" w:rsidP="00152FAD">
            <w:pPr>
              <w:widowControl w:val="0"/>
              <w:numPr>
                <w:ilvl w:val="0"/>
                <w:numId w:val="112"/>
              </w:numPr>
              <w:spacing w:after="60" w:line="276" w:lineRule="auto"/>
              <w:ind w:left="700"/>
              <w:rPr>
                <w:rFonts w:ascii="Times New Roman" w:hAnsi="Times New Roman" w:cs="Times New Roman"/>
                <w:sz w:val="24"/>
                <w:szCs w:val="24"/>
              </w:rPr>
            </w:pPr>
            <w:r w:rsidRPr="00935AAC">
              <w:rPr>
                <w:rFonts w:ascii="Times New Roman" w:hAnsi="Times New Roman" w:cs="Times New Roman"/>
                <w:sz w:val="24"/>
                <w:szCs w:val="24"/>
              </w:rPr>
              <w:t>Ability to fulfill the time demands of the internship</w:t>
            </w:r>
          </w:p>
        </w:tc>
      </w:tr>
      <w:tr w:rsidR="006C438C" w14:paraId="6BD29F21" w14:textId="77777777" w:rsidTr="0047480E">
        <w:tc>
          <w:tcPr>
            <w:tcW w:w="2435" w:type="dxa"/>
          </w:tcPr>
          <w:p w14:paraId="0000049C" w14:textId="437BE98E" w:rsidR="00471CEF" w:rsidRPr="00935AAC" w:rsidRDefault="00D7312B" w:rsidP="00935AAC">
            <w:pPr>
              <w:widowControl w:val="0"/>
              <w:spacing w:after="120"/>
              <w:rPr>
                <w:rFonts w:ascii="Times New Roman" w:hAnsi="Times New Roman" w:cs="Times New Roman"/>
                <w:sz w:val="24"/>
                <w:szCs w:val="24"/>
              </w:rPr>
            </w:pPr>
            <w:r w:rsidRPr="00935AAC">
              <w:rPr>
                <w:rFonts w:ascii="Times New Roman" w:hAnsi="Times New Roman" w:cs="Times New Roman"/>
                <w:sz w:val="24"/>
                <w:szCs w:val="24"/>
              </w:rPr>
              <w:t xml:space="preserve">Forms </w:t>
            </w:r>
            <w:r w:rsidR="005D3B24">
              <w:rPr>
                <w:rFonts w:ascii="Times New Roman" w:hAnsi="Times New Roman" w:cs="Times New Roman"/>
                <w:sz w:val="24"/>
                <w:szCs w:val="24"/>
              </w:rPr>
              <w:br/>
            </w:r>
            <w:r w:rsidRPr="00935AAC">
              <w:rPr>
                <w:rFonts w:ascii="Times New Roman" w:hAnsi="Times New Roman" w:cs="Times New Roman"/>
                <w:sz w:val="24"/>
                <w:szCs w:val="24"/>
              </w:rPr>
              <w:t xml:space="preserve">(See </w:t>
            </w:r>
            <w:hyperlink w:anchor="AppendixA" w:history="1">
              <w:r w:rsidRPr="005E7C88">
                <w:rPr>
                  <w:rStyle w:val="Hyperlink"/>
                  <w:rFonts w:ascii="Times New Roman" w:hAnsi="Times New Roman" w:cs="Times New Roman"/>
                  <w:sz w:val="24"/>
                  <w:szCs w:val="24"/>
                </w:rPr>
                <w:t>Appendix</w:t>
              </w:r>
            </w:hyperlink>
            <w:r w:rsidRPr="00935AAC">
              <w:rPr>
                <w:rFonts w:ascii="Times New Roman" w:hAnsi="Times New Roman" w:cs="Times New Roman"/>
                <w:sz w:val="24"/>
                <w:szCs w:val="24"/>
              </w:rPr>
              <w:t xml:space="preserve"> </w:t>
            </w:r>
            <w:hyperlink w:anchor="AppendixA" w:history="1">
              <w:r w:rsidRPr="005E7C88">
                <w:rPr>
                  <w:rStyle w:val="Hyperlink"/>
                  <w:rFonts w:ascii="Times New Roman" w:hAnsi="Times New Roman" w:cs="Times New Roman"/>
                  <w:sz w:val="24"/>
                  <w:szCs w:val="24"/>
                </w:rPr>
                <w:t>A</w:t>
              </w:r>
            </w:hyperlink>
            <w:r w:rsidRPr="00935AAC">
              <w:rPr>
                <w:rFonts w:ascii="Times New Roman" w:hAnsi="Times New Roman" w:cs="Times New Roman"/>
                <w:sz w:val="24"/>
                <w:szCs w:val="24"/>
              </w:rPr>
              <w:t>)</w:t>
            </w:r>
          </w:p>
        </w:tc>
        <w:tc>
          <w:tcPr>
            <w:tcW w:w="7120" w:type="dxa"/>
          </w:tcPr>
          <w:p w14:paraId="0000049E" w14:textId="14DDDEA3" w:rsidR="00471CEF" w:rsidRPr="00935AAC" w:rsidRDefault="00000000" w:rsidP="005E7C88">
            <w:pPr>
              <w:numPr>
                <w:ilvl w:val="0"/>
                <w:numId w:val="56"/>
              </w:numPr>
              <w:spacing w:after="60" w:line="276" w:lineRule="auto"/>
              <w:rPr>
                <w:rFonts w:ascii="Times New Roman" w:hAnsi="Times New Roman" w:cs="Times New Roman"/>
                <w:sz w:val="24"/>
                <w:szCs w:val="24"/>
              </w:rPr>
            </w:pPr>
            <w:hyperlink w:anchor="_CTE_HIGH-QUALITY_WORK-BASED" w:history="1">
              <w:sdt>
                <w:sdtPr>
                  <w:rPr>
                    <w:rStyle w:val="Hyperlink"/>
                    <w:rFonts w:ascii="Times New Roman" w:hAnsi="Times New Roman" w:cs="Times New Roman"/>
                    <w:sz w:val="24"/>
                    <w:szCs w:val="24"/>
                  </w:rPr>
                  <w:tag w:val="goog_rdk_602"/>
                  <w:id w:val="729504251"/>
                </w:sdtPr>
                <w:sdtContent>
                  <w:r w:rsidR="005C2698" w:rsidRPr="009A642C">
                    <w:rPr>
                      <w:rStyle w:val="Hyperlink"/>
                      <w:rFonts w:ascii="Times New Roman" w:hAnsi="Times New Roman" w:cs="Times New Roman"/>
                      <w:sz w:val="24"/>
                      <w:szCs w:val="24"/>
                    </w:rPr>
                    <w:t>CTE</w:t>
                  </w:r>
                </w:sdtContent>
              </w:sdt>
            </w:hyperlink>
            <w:r w:rsidR="005C2698" w:rsidRPr="00935AAC">
              <w:rPr>
                <w:rFonts w:ascii="Times New Roman" w:hAnsi="Times New Roman" w:cs="Times New Roman"/>
                <w:sz w:val="24"/>
                <w:szCs w:val="24"/>
              </w:rPr>
              <w:t xml:space="preserve"> </w:t>
            </w:r>
            <w:hyperlink w:anchor="_CTE_HIGH-QUALITY_WORK-BASED" w:history="1">
              <w:r w:rsidR="00D7312B" w:rsidRPr="009A642C">
                <w:rPr>
                  <w:rStyle w:val="Hyperlink"/>
                  <w:rFonts w:ascii="Times New Roman" w:hAnsi="Times New Roman" w:cs="Times New Roman"/>
                  <w:sz w:val="24"/>
                  <w:szCs w:val="24"/>
                </w:rPr>
                <w:t xml:space="preserve">High-Quality Work-Based Learning Employer Participation Form </w:t>
              </w:r>
            </w:hyperlink>
          </w:p>
          <w:p w14:paraId="2DB62A88" w14:textId="3E8534C6" w:rsidR="002B7412" w:rsidRPr="00935AAC" w:rsidRDefault="00000000" w:rsidP="005E7C88">
            <w:pPr>
              <w:numPr>
                <w:ilvl w:val="0"/>
                <w:numId w:val="56"/>
              </w:numPr>
              <w:spacing w:after="60" w:line="276" w:lineRule="auto"/>
              <w:rPr>
                <w:rFonts w:ascii="Times New Roman" w:hAnsi="Times New Roman" w:cs="Times New Roman"/>
                <w:sz w:val="24"/>
                <w:szCs w:val="24"/>
              </w:rPr>
            </w:pPr>
            <w:hyperlink w:anchor="_CTE_HIGH-QUALITY_WORK-BASED_1" w:history="1">
              <w:r w:rsidR="002B7412" w:rsidRPr="009A642C">
                <w:rPr>
                  <w:rStyle w:val="Hyperlink"/>
                  <w:rFonts w:ascii="Times New Roman" w:hAnsi="Times New Roman" w:cs="Times New Roman"/>
                  <w:sz w:val="24"/>
                  <w:szCs w:val="24"/>
                </w:rPr>
                <w:t>CTE High-Quality Work-Based Learning Workplace Evaluation Checklist</w:t>
              </w:r>
            </w:hyperlink>
            <w:r w:rsidR="002B7412" w:rsidRPr="00935AAC">
              <w:rPr>
                <w:rFonts w:ascii="Times New Roman" w:hAnsi="Times New Roman" w:cs="Times New Roman"/>
                <w:sz w:val="24"/>
                <w:szCs w:val="24"/>
              </w:rPr>
              <w:t xml:space="preserve"> (required)</w:t>
            </w:r>
          </w:p>
          <w:p w14:paraId="408A69D7" w14:textId="23B00F60" w:rsidR="002B7412" w:rsidRPr="00935AAC" w:rsidRDefault="00000000" w:rsidP="005E7C88">
            <w:pPr>
              <w:numPr>
                <w:ilvl w:val="0"/>
                <w:numId w:val="56"/>
              </w:numPr>
              <w:spacing w:after="60" w:line="276" w:lineRule="auto"/>
              <w:rPr>
                <w:rFonts w:ascii="Times New Roman" w:hAnsi="Times New Roman" w:cs="Times New Roman"/>
                <w:sz w:val="24"/>
                <w:szCs w:val="24"/>
              </w:rPr>
            </w:pPr>
            <w:hyperlink w:anchor="_CTE_HIGH-QUALITY_WORK-BASED_3" w:history="1">
              <w:r w:rsidR="002B7412" w:rsidRPr="009A642C">
                <w:rPr>
                  <w:rStyle w:val="Hyperlink"/>
                  <w:rFonts w:ascii="Times New Roman" w:hAnsi="Times New Roman" w:cs="Times New Roman"/>
                  <w:sz w:val="24"/>
                  <w:szCs w:val="24"/>
                </w:rPr>
                <w:t>CTE High-Quality Work-Based Learning Training</w:t>
              </w:r>
            </w:hyperlink>
            <w:r w:rsidR="002B7412" w:rsidRPr="009A642C">
              <w:rPr>
                <w:rFonts w:ascii="Times New Roman" w:hAnsi="Times New Roman" w:cs="Times New Roman"/>
                <w:sz w:val="24"/>
                <w:szCs w:val="24"/>
              </w:rPr>
              <w:t xml:space="preserve"> </w:t>
            </w:r>
            <w:hyperlink w:anchor="_CTE_HIGH-QUALITY_WORK-BASED_3" w:history="1">
              <w:r w:rsidR="002B7412" w:rsidRPr="009A642C">
                <w:rPr>
                  <w:rStyle w:val="Hyperlink"/>
                  <w:rFonts w:ascii="Times New Roman" w:hAnsi="Times New Roman" w:cs="Times New Roman"/>
                  <w:sz w:val="24"/>
                  <w:szCs w:val="24"/>
                </w:rPr>
                <w:t>Agreement</w:t>
              </w:r>
            </w:hyperlink>
            <w:r w:rsidR="002B7412" w:rsidRPr="009A642C">
              <w:rPr>
                <w:rFonts w:ascii="Times New Roman" w:hAnsi="Times New Roman" w:cs="Times New Roman"/>
                <w:sz w:val="24"/>
                <w:szCs w:val="24"/>
              </w:rPr>
              <w:t xml:space="preserve"> (re</w:t>
            </w:r>
            <w:r w:rsidR="002B7412" w:rsidRPr="00935AAC">
              <w:rPr>
                <w:rFonts w:ascii="Times New Roman" w:hAnsi="Times New Roman" w:cs="Times New Roman"/>
                <w:sz w:val="24"/>
                <w:szCs w:val="24"/>
              </w:rPr>
              <w:t>quired)</w:t>
            </w:r>
          </w:p>
          <w:p w14:paraId="0000049F" w14:textId="3ED9A469" w:rsidR="00471CEF" w:rsidRPr="00935AAC" w:rsidRDefault="00000000" w:rsidP="005E7C88">
            <w:pPr>
              <w:numPr>
                <w:ilvl w:val="0"/>
                <w:numId w:val="56"/>
              </w:numPr>
              <w:spacing w:after="60" w:line="276" w:lineRule="auto"/>
              <w:rPr>
                <w:rFonts w:ascii="Times New Roman" w:hAnsi="Times New Roman" w:cs="Times New Roman"/>
                <w:sz w:val="24"/>
                <w:szCs w:val="24"/>
              </w:rPr>
            </w:pPr>
            <w:hyperlink w:anchor="_CTE_HIGH-QUALITY_WORK-BASED_6" w:history="1">
              <w:r w:rsidR="005C2698" w:rsidRPr="009A642C">
                <w:rPr>
                  <w:rStyle w:val="Hyperlink"/>
                  <w:rFonts w:ascii="Times New Roman" w:hAnsi="Times New Roman" w:cs="Times New Roman"/>
                  <w:sz w:val="24"/>
                  <w:szCs w:val="24"/>
                </w:rPr>
                <w:t xml:space="preserve">CTE </w:t>
              </w:r>
              <w:r w:rsidR="00D7312B" w:rsidRPr="009A642C">
                <w:rPr>
                  <w:rStyle w:val="Hyperlink"/>
                  <w:rFonts w:ascii="Times New Roman" w:hAnsi="Times New Roman" w:cs="Times New Roman"/>
                  <w:sz w:val="24"/>
                  <w:szCs w:val="24"/>
                </w:rPr>
                <w:t>High-Quality Work-Based Learning Training Plan</w:t>
              </w:r>
            </w:hyperlink>
            <w:r w:rsidR="00D7312B" w:rsidRPr="009A642C">
              <w:rPr>
                <w:rFonts w:ascii="Times New Roman" w:hAnsi="Times New Roman" w:cs="Times New Roman"/>
                <w:sz w:val="24"/>
                <w:szCs w:val="24"/>
              </w:rPr>
              <w:t xml:space="preserve"> (re</w:t>
            </w:r>
            <w:r w:rsidR="00D7312B" w:rsidRPr="00935AAC">
              <w:rPr>
                <w:rFonts w:ascii="Times New Roman" w:hAnsi="Times New Roman" w:cs="Times New Roman"/>
                <w:sz w:val="24"/>
                <w:szCs w:val="24"/>
              </w:rPr>
              <w:t>quired only for internships of 280 hours or longer</w:t>
            </w:r>
            <w:r w:rsidR="002B7412" w:rsidRPr="00935AAC">
              <w:rPr>
                <w:rFonts w:ascii="Times New Roman" w:hAnsi="Times New Roman" w:cs="Times New Roman"/>
                <w:sz w:val="24"/>
                <w:szCs w:val="24"/>
              </w:rPr>
              <w:t>)</w:t>
            </w:r>
          </w:p>
          <w:p w14:paraId="000004A2" w14:textId="57FB7065" w:rsidR="00471CEF" w:rsidRPr="00935AAC" w:rsidRDefault="00000000" w:rsidP="005E7C88">
            <w:pPr>
              <w:numPr>
                <w:ilvl w:val="0"/>
                <w:numId w:val="56"/>
              </w:numPr>
              <w:spacing w:after="60" w:line="276" w:lineRule="auto"/>
              <w:rPr>
                <w:rFonts w:ascii="Times New Roman" w:hAnsi="Times New Roman" w:cs="Times New Roman"/>
                <w:sz w:val="24"/>
                <w:szCs w:val="24"/>
              </w:rPr>
            </w:pPr>
            <w:sdt>
              <w:sdtPr>
                <w:rPr>
                  <w:rFonts w:ascii="Times New Roman" w:hAnsi="Times New Roman" w:cs="Times New Roman"/>
                  <w:color w:val="0000FF" w:themeColor="hyperlink"/>
                  <w:sz w:val="24"/>
                  <w:szCs w:val="24"/>
                  <w:u w:val="single"/>
                </w:rPr>
                <w:tag w:val="goog_rdk_610"/>
                <w:id w:val="319467930"/>
              </w:sdtPr>
              <w:sdtContent>
                <w:hyperlink w:anchor="_CTE_HIGH-QUALITY_WORK-BASED_4" w:history="1">
                  <w:r w:rsidR="005C2698" w:rsidRPr="009A642C">
                    <w:rPr>
                      <w:rStyle w:val="Hyperlink"/>
                      <w:rFonts w:ascii="Times New Roman" w:hAnsi="Times New Roman" w:cs="Times New Roman"/>
                      <w:sz w:val="24"/>
                      <w:szCs w:val="24"/>
                    </w:rPr>
                    <w:t>CTE</w:t>
                  </w:r>
                </w:hyperlink>
              </w:sdtContent>
            </w:sdt>
            <w:r w:rsidR="005C2698" w:rsidRPr="00935AAC">
              <w:rPr>
                <w:rFonts w:ascii="Times New Roman" w:hAnsi="Times New Roman" w:cs="Times New Roman"/>
                <w:sz w:val="24"/>
                <w:szCs w:val="24"/>
              </w:rPr>
              <w:t xml:space="preserve"> </w:t>
            </w:r>
            <w:hyperlink w:anchor="_CTE_HIGH-QUALITY_WORK-BASED_4" w:history="1">
              <w:r w:rsidR="00D7312B" w:rsidRPr="009A642C">
                <w:rPr>
                  <w:rStyle w:val="Hyperlink"/>
                  <w:rFonts w:ascii="Times New Roman" w:hAnsi="Times New Roman" w:cs="Times New Roman"/>
                  <w:sz w:val="24"/>
                  <w:szCs w:val="24"/>
                </w:rPr>
                <w:t xml:space="preserve">High-Quality Work-Based Learning Student Reflection </w:t>
              </w:r>
            </w:hyperlink>
          </w:p>
          <w:p w14:paraId="000004A3" w14:textId="4E45F2E2" w:rsidR="00471CEF" w:rsidRPr="00935AAC" w:rsidRDefault="00000000" w:rsidP="005E7C88">
            <w:pPr>
              <w:numPr>
                <w:ilvl w:val="0"/>
                <w:numId w:val="56"/>
              </w:numPr>
              <w:spacing w:after="60" w:line="276" w:lineRule="auto"/>
              <w:rPr>
                <w:rFonts w:ascii="Times New Roman" w:hAnsi="Times New Roman" w:cs="Times New Roman"/>
                <w:sz w:val="24"/>
                <w:szCs w:val="24"/>
              </w:rPr>
            </w:pPr>
            <w:hyperlink w:anchor="_CTE_HIGH-QUALITY_WORK-BASED_5" w:history="1">
              <w:r w:rsidR="005C2698" w:rsidRPr="009A642C">
                <w:rPr>
                  <w:rStyle w:val="Hyperlink"/>
                  <w:rFonts w:ascii="Times New Roman" w:hAnsi="Times New Roman" w:cs="Times New Roman"/>
                  <w:sz w:val="24"/>
                  <w:szCs w:val="24"/>
                </w:rPr>
                <w:t xml:space="preserve">CTE </w:t>
              </w:r>
              <w:r w:rsidR="00D7312B" w:rsidRPr="009A642C">
                <w:rPr>
                  <w:rStyle w:val="Hyperlink"/>
                  <w:rFonts w:ascii="Times New Roman" w:hAnsi="Times New Roman" w:cs="Times New Roman"/>
                  <w:sz w:val="24"/>
                  <w:szCs w:val="24"/>
                </w:rPr>
                <w:t>High-Quality Work-Based Learning Employer/Mentor Evaluation</w:t>
              </w:r>
            </w:hyperlink>
          </w:p>
        </w:tc>
      </w:tr>
    </w:tbl>
    <w:p w14:paraId="000004A4" w14:textId="77777777" w:rsidR="00471CEF" w:rsidRDefault="00471CEF"/>
    <w:p w14:paraId="000004A5" w14:textId="1E712494" w:rsidR="00471CEF" w:rsidRPr="009A642C" w:rsidRDefault="00D7312B" w:rsidP="0BEACD22">
      <w:pPr>
        <w:pStyle w:val="Heading2"/>
        <w:spacing w:after="120"/>
        <w:jc w:val="left"/>
        <w:rPr>
          <w:rFonts w:ascii="Times New Roman" w:hAnsi="Times New Roman" w:cs="Times New Roman"/>
          <w:b/>
          <w:bCs/>
          <w:color w:val="003C71"/>
          <w:sz w:val="24"/>
          <w:szCs w:val="24"/>
        </w:rPr>
      </w:pPr>
      <w:bookmarkStart w:id="268" w:name="_Toc126855021"/>
      <w:bookmarkStart w:id="269" w:name="_Toc1495495089"/>
      <w:r w:rsidRPr="0BEACD22">
        <w:rPr>
          <w:rFonts w:ascii="Times New Roman" w:hAnsi="Times New Roman" w:cs="Times New Roman"/>
          <w:b/>
          <w:bCs/>
          <w:color w:val="003C71"/>
          <w:sz w:val="24"/>
          <w:szCs w:val="24"/>
        </w:rPr>
        <w:t xml:space="preserve">Establishing an Internship </w:t>
      </w:r>
      <w:bookmarkEnd w:id="268"/>
      <w:r w:rsidR="004E7FCF" w:rsidRPr="0BEACD22">
        <w:rPr>
          <w:rFonts w:ascii="Times New Roman" w:hAnsi="Times New Roman" w:cs="Times New Roman"/>
          <w:b/>
          <w:bCs/>
          <w:color w:val="003C71"/>
          <w:sz w:val="24"/>
          <w:szCs w:val="24"/>
        </w:rPr>
        <w:t>Experience</w:t>
      </w:r>
      <w:bookmarkEnd w:id="269"/>
    </w:p>
    <w:p w14:paraId="000004A6" w14:textId="77777777" w:rsidR="00471CEF" w:rsidRPr="009A642C" w:rsidRDefault="00D7312B" w:rsidP="009A642C">
      <w:pPr>
        <w:shd w:val="clear" w:color="auto" w:fill="FFFFFF"/>
        <w:spacing w:after="120" w:line="276" w:lineRule="auto"/>
        <w:rPr>
          <w:rFonts w:ascii="Times New Roman" w:hAnsi="Times New Roman" w:cs="Times New Roman"/>
          <w:sz w:val="24"/>
          <w:szCs w:val="24"/>
        </w:rPr>
      </w:pPr>
      <w:r w:rsidRPr="009A642C">
        <w:rPr>
          <w:rFonts w:ascii="Times New Roman" w:hAnsi="Times New Roman" w:cs="Times New Roman"/>
          <w:sz w:val="24"/>
          <w:szCs w:val="24"/>
        </w:rPr>
        <w:t>Successful internships require collaboration, communication, and preparation by school and community stakeholders. Consider these recommendations when developing an internship model for the school division:</w:t>
      </w:r>
    </w:p>
    <w:p w14:paraId="000004A8" w14:textId="0E403F11" w:rsidR="00471CEF" w:rsidRPr="009A642C" w:rsidRDefault="00D7312B" w:rsidP="009A642C">
      <w:pPr>
        <w:numPr>
          <w:ilvl w:val="0"/>
          <w:numId w:val="76"/>
        </w:numPr>
        <w:spacing w:after="60" w:line="276" w:lineRule="auto"/>
        <w:ind w:left="1020"/>
        <w:rPr>
          <w:rFonts w:ascii="Times New Roman" w:hAnsi="Times New Roman" w:cs="Times New Roman"/>
          <w:sz w:val="24"/>
          <w:szCs w:val="24"/>
        </w:rPr>
      </w:pPr>
      <w:r w:rsidRPr="009A642C">
        <w:rPr>
          <w:rFonts w:ascii="Times New Roman" w:hAnsi="Times New Roman" w:cs="Times New Roman"/>
          <w:sz w:val="24"/>
          <w:szCs w:val="24"/>
        </w:rPr>
        <w:t xml:space="preserve">Convene the stakeholders needed to assist with implementing internships, such as employers, members of professional associations such as chambers of commerce, school administrators, counselors, career advisors, and the </w:t>
      </w:r>
      <w:r w:rsidR="0050595C">
        <w:rPr>
          <w:rFonts w:ascii="Times New Roman" w:hAnsi="Times New Roman" w:cs="Times New Roman"/>
          <w:sz w:val="24"/>
          <w:szCs w:val="24"/>
        </w:rPr>
        <w:t xml:space="preserve">CTE </w:t>
      </w:r>
      <w:r w:rsidRPr="009A642C">
        <w:rPr>
          <w:rFonts w:ascii="Times New Roman" w:hAnsi="Times New Roman" w:cs="Times New Roman"/>
          <w:sz w:val="24"/>
          <w:szCs w:val="24"/>
        </w:rPr>
        <w:t>WBL coordinator/teacher/</w:t>
      </w:r>
      <w:sdt>
        <w:sdtPr>
          <w:rPr>
            <w:rFonts w:ascii="Times New Roman" w:hAnsi="Times New Roman" w:cs="Times New Roman"/>
          </w:rPr>
          <w:tag w:val="goog_rdk_614"/>
          <w:id w:val="1379671382"/>
        </w:sdtPr>
        <w:sdtContent>
          <w:r w:rsidRPr="009A642C">
            <w:rPr>
              <w:rFonts w:ascii="Times New Roman" w:hAnsi="Times New Roman" w:cs="Times New Roman"/>
              <w:sz w:val="24"/>
              <w:szCs w:val="24"/>
            </w:rPr>
            <w:t>point of contact</w:t>
          </w:r>
        </w:sdtContent>
      </w:sdt>
      <w:r w:rsidRPr="009A642C">
        <w:rPr>
          <w:rFonts w:ascii="Times New Roman" w:hAnsi="Times New Roman" w:cs="Times New Roman"/>
          <w:sz w:val="24"/>
          <w:szCs w:val="24"/>
        </w:rPr>
        <w:t>.</w:t>
      </w:r>
    </w:p>
    <w:p w14:paraId="000004A9" w14:textId="7A1467BA" w:rsidR="00471CEF" w:rsidRPr="009A642C" w:rsidRDefault="00D7312B" w:rsidP="009A642C">
      <w:pPr>
        <w:numPr>
          <w:ilvl w:val="0"/>
          <w:numId w:val="76"/>
        </w:numPr>
        <w:spacing w:after="60" w:line="276" w:lineRule="auto"/>
        <w:ind w:left="1020"/>
        <w:rPr>
          <w:rFonts w:ascii="Times New Roman" w:hAnsi="Times New Roman" w:cs="Times New Roman"/>
          <w:sz w:val="24"/>
          <w:szCs w:val="24"/>
        </w:rPr>
      </w:pPr>
      <w:r w:rsidRPr="009A642C">
        <w:rPr>
          <w:rFonts w:ascii="Times New Roman" w:hAnsi="Times New Roman" w:cs="Times New Roman"/>
          <w:sz w:val="24"/>
          <w:szCs w:val="24"/>
        </w:rPr>
        <w:t xml:space="preserve">Determine the scope and structure of the internship </w:t>
      </w:r>
      <w:r w:rsidR="00AD040C">
        <w:rPr>
          <w:rFonts w:ascii="Times New Roman" w:hAnsi="Times New Roman" w:cs="Times New Roman"/>
          <w:sz w:val="24"/>
          <w:szCs w:val="24"/>
        </w:rPr>
        <w:t>experience</w:t>
      </w:r>
      <w:r w:rsidRPr="009A642C">
        <w:rPr>
          <w:rFonts w:ascii="Times New Roman" w:hAnsi="Times New Roman" w:cs="Times New Roman"/>
          <w:sz w:val="24"/>
          <w:szCs w:val="24"/>
        </w:rPr>
        <w:t>, including policies that will govern student selection and intern supervision.</w:t>
      </w:r>
    </w:p>
    <w:p w14:paraId="000004AA" w14:textId="77777777" w:rsidR="00471CEF" w:rsidRPr="009A642C" w:rsidRDefault="00D7312B" w:rsidP="009A642C">
      <w:pPr>
        <w:numPr>
          <w:ilvl w:val="0"/>
          <w:numId w:val="76"/>
        </w:numPr>
        <w:spacing w:after="60" w:line="276" w:lineRule="auto"/>
        <w:ind w:left="1020"/>
        <w:rPr>
          <w:rFonts w:ascii="Times New Roman" w:hAnsi="Times New Roman" w:cs="Times New Roman"/>
          <w:sz w:val="24"/>
          <w:szCs w:val="24"/>
        </w:rPr>
      </w:pPr>
      <w:r w:rsidRPr="009A642C">
        <w:rPr>
          <w:rFonts w:ascii="Times New Roman" w:hAnsi="Times New Roman" w:cs="Times New Roman"/>
          <w:sz w:val="24"/>
          <w:szCs w:val="24"/>
        </w:rPr>
        <w:t>Assess students’ career interests and eligibility to identify potential interns and target potential employers.</w:t>
      </w:r>
    </w:p>
    <w:p w14:paraId="000004AB" w14:textId="77777777" w:rsidR="00471CEF" w:rsidRPr="009A642C" w:rsidRDefault="00D7312B" w:rsidP="009A642C">
      <w:pPr>
        <w:numPr>
          <w:ilvl w:val="0"/>
          <w:numId w:val="76"/>
        </w:numPr>
        <w:spacing w:after="60" w:line="276" w:lineRule="auto"/>
        <w:ind w:left="1020"/>
        <w:rPr>
          <w:rFonts w:ascii="Times New Roman" w:hAnsi="Times New Roman" w:cs="Times New Roman"/>
          <w:sz w:val="24"/>
          <w:szCs w:val="24"/>
        </w:rPr>
      </w:pPr>
      <w:r w:rsidRPr="009A642C">
        <w:rPr>
          <w:rFonts w:ascii="Times New Roman" w:hAnsi="Times New Roman" w:cs="Times New Roman"/>
          <w:sz w:val="24"/>
          <w:szCs w:val="24"/>
        </w:rPr>
        <w:t>Cultivate relationships with employers to host internships, and work with them to structure internships that will benefit students, employers, and workplace supervisors.</w:t>
      </w:r>
    </w:p>
    <w:p w14:paraId="000004AC" w14:textId="0D517D66" w:rsidR="00471CEF" w:rsidRPr="009A642C" w:rsidRDefault="00D7312B" w:rsidP="009A642C">
      <w:pPr>
        <w:numPr>
          <w:ilvl w:val="0"/>
          <w:numId w:val="76"/>
        </w:numPr>
        <w:spacing w:after="60" w:line="276" w:lineRule="auto"/>
        <w:ind w:left="1020"/>
        <w:rPr>
          <w:rFonts w:ascii="Times New Roman" w:hAnsi="Times New Roman" w:cs="Times New Roman"/>
          <w:sz w:val="24"/>
          <w:szCs w:val="24"/>
        </w:rPr>
      </w:pPr>
      <w:r w:rsidRPr="009A642C">
        <w:rPr>
          <w:rFonts w:ascii="Times New Roman" w:hAnsi="Times New Roman" w:cs="Times New Roman"/>
          <w:sz w:val="24"/>
          <w:szCs w:val="24"/>
        </w:rPr>
        <w:t xml:space="preserve">Facilitate employers’ interviews of student candidates for </w:t>
      </w:r>
      <w:r w:rsidR="00577EE0" w:rsidRPr="009A642C">
        <w:rPr>
          <w:rFonts w:ascii="Times New Roman" w:hAnsi="Times New Roman" w:cs="Times New Roman"/>
          <w:sz w:val="24"/>
          <w:szCs w:val="24"/>
        </w:rPr>
        <w:t>internships and</w:t>
      </w:r>
      <w:r w:rsidRPr="009A642C">
        <w:rPr>
          <w:rFonts w:ascii="Times New Roman" w:hAnsi="Times New Roman" w:cs="Times New Roman"/>
          <w:sz w:val="24"/>
          <w:szCs w:val="24"/>
        </w:rPr>
        <w:t xml:space="preserve"> allow the employers to make the final selections.</w:t>
      </w:r>
    </w:p>
    <w:p w14:paraId="000004AD" w14:textId="77777777" w:rsidR="00471CEF" w:rsidRPr="009A642C" w:rsidRDefault="00D7312B" w:rsidP="009A642C">
      <w:pPr>
        <w:numPr>
          <w:ilvl w:val="0"/>
          <w:numId w:val="76"/>
        </w:numPr>
        <w:spacing w:after="60" w:line="276" w:lineRule="auto"/>
        <w:ind w:left="1020"/>
        <w:rPr>
          <w:rFonts w:ascii="Times New Roman" w:hAnsi="Times New Roman" w:cs="Times New Roman"/>
          <w:sz w:val="24"/>
          <w:szCs w:val="24"/>
        </w:rPr>
      </w:pPr>
      <w:r w:rsidRPr="009A642C">
        <w:rPr>
          <w:rFonts w:ascii="Times New Roman" w:hAnsi="Times New Roman" w:cs="Times New Roman"/>
          <w:sz w:val="24"/>
          <w:szCs w:val="24"/>
        </w:rPr>
        <w:t>Prepare students for their internships through student and parent/guardian orientation and the development of training agreements and plans.</w:t>
      </w:r>
    </w:p>
    <w:p w14:paraId="000004AE" w14:textId="77777777" w:rsidR="00471CEF" w:rsidRPr="009A642C" w:rsidRDefault="00D7312B" w:rsidP="009A642C">
      <w:pPr>
        <w:numPr>
          <w:ilvl w:val="0"/>
          <w:numId w:val="76"/>
        </w:numPr>
        <w:spacing w:after="60" w:line="276" w:lineRule="auto"/>
        <w:ind w:left="1020"/>
        <w:rPr>
          <w:rFonts w:ascii="Times New Roman" w:hAnsi="Times New Roman" w:cs="Times New Roman"/>
          <w:sz w:val="24"/>
          <w:szCs w:val="24"/>
        </w:rPr>
      </w:pPr>
      <w:r w:rsidRPr="009A642C">
        <w:rPr>
          <w:rFonts w:ascii="Times New Roman" w:hAnsi="Times New Roman" w:cs="Times New Roman"/>
          <w:sz w:val="24"/>
          <w:szCs w:val="24"/>
        </w:rPr>
        <w:t>Develop an internship training agreement.</w:t>
      </w:r>
    </w:p>
    <w:p w14:paraId="000004AF" w14:textId="77777777" w:rsidR="00471CEF" w:rsidRPr="009A642C" w:rsidRDefault="00D7312B" w:rsidP="009A642C">
      <w:pPr>
        <w:numPr>
          <w:ilvl w:val="0"/>
          <w:numId w:val="76"/>
        </w:numPr>
        <w:spacing w:after="60" w:line="276" w:lineRule="auto"/>
        <w:ind w:left="1020"/>
        <w:rPr>
          <w:rFonts w:ascii="Times New Roman" w:hAnsi="Times New Roman" w:cs="Times New Roman"/>
          <w:sz w:val="24"/>
          <w:szCs w:val="24"/>
        </w:rPr>
      </w:pPr>
      <w:r w:rsidRPr="009A642C">
        <w:rPr>
          <w:rFonts w:ascii="Times New Roman" w:hAnsi="Times New Roman" w:cs="Times New Roman"/>
          <w:sz w:val="24"/>
          <w:szCs w:val="24"/>
        </w:rPr>
        <w:t>Ensure that adequate supervision is provided during the internships. Examples include workplace visits, employer evaluations, or regular communication with employers and students.</w:t>
      </w:r>
    </w:p>
    <w:p w14:paraId="000004B0" w14:textId="77777777" w:rsidR="00471CEF" w:rsidRPr="009A642C" w:rsidRDefault="00D7312B" w:rsidP="009A642C">
      <w:pPr>
        <w:numPr>
          <w:ilvl w:val="0"/>
          <w:numId w:val="76"/>
        </w:numPr>
        <w:spacing w:after="60" w:line="276" w:lineRule="auto"/>
        <w:ind w:left="1020"/>
        <w:rPr>
          <w:rFonts w:ascii="Times New Roman" w:hAnsi="Times New Roman" w:cs="Times New Roman"/>
          <w:sz w:val="24"/>
          <w:szCs w:val="24"/>
        </w:rPr>
      </w:pPr>
      <w:r w:rsidRPr="009A642C">
        <w:rPr>
          <w:rFonts w:ascii="Times New Roman" w:hAnsi="Times New Roman" w:cs="Times New Roman"/>
          <w:sz w:val="24"/>
          <w:szCs w:val="24"/>
        </w:rPr>
        <w:t>Ensure legal requirements are met, including identifying all safety requirements in the work environment.</w:t>
      </w:r>
    </w:p>
    <w:p w14:paraId="000004B1" w14:textId="77777777" w:rsidR="00471CEF" w:rsidRPr="009A642C" w:rsidRDefault="00D7312B" w:rsidP="008F09C4">
      <w:pPr>
        <w:numPr>
          <w:ilvl w:val="0"/>
          <w:numId w:val="76"/>
        </w:numPr>
        <w:spacing w:after="60" w:line="276" w:lineRule="auto"/>
        <w:ind w:left="1020" w:hanging="480"/>
        <w:rPr>
          <w:rFonts w:ascii="Times New Roman" w:hAnsi="Times New Roman" w:cs="Times New Roman"/>
          <w:sz w:val="24"/>
          <w:szCs w:val="24"/>
        </w:rPr>
      </w:pPr>
      <w:r w:rsidRPr="009A642C">
        <w:rPr>
          <w:rFonts w:ascii="Times New Roman" w:hAnsi="Times New Roman" w:cs="Times New Roman"/>
          <w:sz w:val="24"/>
          <w:szCs w:val="24"/>
        </w:rPr>
        <w:t>Provide for structured student reflection, both individual and group, before, during, and after internship experiences.</w:t>
      </w:r>
    </w:p>
    <w:p w14:paraId="000004B2" w14:textId="77777777" w:rsidR="00471CEF" w:rsidRPr="009A642C" w:rsidRDefault="00D7312B" w:rsidP="008F09C4">
      <w:pPr>
        <w:numPr>
          <w:ilvl w:val="0"/>
          <w:numId w:val="76"/>
        </w:numPr>
        <w:spacing w:after="60" w:line="276" w:lineRule="auto"/>
        <w:ind w:left="1020" w:hanging="480"/>
        <w:rPr>
          <w:rFonts w:ascii="Times New Roman" w:hAnsi="Times New Roman" w:cs="Times New Roman"/>
          <w:sz w:val="24"/>
          <w:szCs w:val="24"/>
        </w:rPr>
      </w:pPr>
      <w:r w:rsidRPr="009A642C">
        <w:rPr>
          <w:rFonts w:ascii="Times New Roman" w:hAnsi="Times New Roman" w:cs="Times New Roman"/>
          <w:sz w:val="24"/>
          <w:szCs w:val="24"/>
        </w:rPr>
        <w:t>Give recognition to participating stakeholders, with emphasis on the host employers and students.</w:t>
      </w:r>
    </w:p>
    <w:p w14:paraId="000004B3" w14:textId="4B89B28F" w:rsidR="00471CEF" w:rsidRPr="009A642C" w:rsidRDefault="00D7312B" w:rsidP="008F09C4">
      <w:pPr>
        <w:numPr>
          <w:ilvl w:val="0"/>
          <w:numId w:val="76"/>
        </w:numPr>
        <w:spacing w:after="60" w:line="276" w:lineRule="auto"/>
        <w:ind w:left="1020" w:hanging="480"/>
        <w:rPr>
          <w:rFonts w:ascii="Times New Roman" w:hAnsi="Times New Roman" w:cs="Times New Roman"/>
          <w:sz w:val="24"/>
          <w:szCs w:val="24"/>
        </w:rPr>
      </w:pPr>
      <w:r w:rsidRPr="009A642C">
        <w:rPr>
          <w:rFonts w:ascii="Times New Roman" w:hAnsi="Times New Roman" w:cs="Times New Roman"/>
          <w:sz w:val="24"/>
          <w:szCs w:val="24"/>
        </w:rPr>
        <w:lastRenderedPageBreak/>
        <w:t xml:space="preserve">Promote the internship </w:t>
      </w:r>
      <w:r w:rsidR="00AD040C">
        <w:rPr>
          <w:rFonts w:ascii="Times New Roman" w:hAnsi="Times New Roman" w:cs="Times New Roman"/>
          <w:sz w:val="24"/>
          <w:szCs w:val="24"/>
        </w:rPr>
        <w:t>experience</w:t>
      </w:r>
      <w:r w:rsidRPr="009A642C">
        <w:rPr>
          <w:rFonts w:ascii="Times New Roman" w:hAnsi="Times New Roman" w:cs="Times New Roman"/>
          <w:sz w:val="24"/>
          <w:szCs w:val="24"/>
        </w:rPr>
        <w:t xml:space="preserve"> to area business and industry partners (employers)</w:t>
      </w:r>
      <w:r w:rsidR="00E53F59">
        <w:rPr>
          <w:rFonts w:ascii="Times New Roman" w:hAnsi="Times New Roman" w:cs="Times New Roman"/>
          <w:sz w:val="24"/>
          <w:szCs w:val="24"/>
        </w:rPr>
        <w:t>,</w:t>
      </w:r>
      <w:r w:rsidRPr="009A642C">
        <w:rPr>
          <w:rFonts w:ascii="Times New Roman" w:hAnsi="Times New Roman" w:cs="Times New Roman"/>
          <w:sz w:val="24"/>
          <w:szCs w:val="24"/>
        </w:rPr>
        <w:t xml:space="preserve"> parents/guardians, school administrators, students, and advisory groups.</w:t>
      </w:r>
    </w:p>
    <w:p w14:paraId="000004B4" w14:textId="77777777" w:rsidR="00471CEF" w:rsidRPr="009A642C" w:rsidRDefault="00471CEF" w:rsidP="009A642C">
      <w:pPr>
        <w:spacing w:after="120" w:line="240" w:lineRule="auto"/>
        <w:ind w:left="1020"/>
        <w:rPr>
          <w:rFonts w:ascii="Times New Roman" w:hAnsi="Times New Roman" w:cs="Times New Roman"/>
          <w:sz w:val="24"/>
          <w:szCs w:val="24"/>
        </w:rPr>
      </w:pPr>
    </w:p>
    <w:p w14:paraId="000004B5" w14:textId="77777777" w:rsidR="00471CEF" w:rsidRPr="009A642C" w:rsidRDefault="00D7312B" w:rsidP="0BEACD22">
      <w:pPr>
        <w:pStyle w:val="Heading3"/>
        <w:spacing w:after="120"/>
        <w:jc w:val="left"/>
        <w:rPr>
          <w:rFonts w:ascii="Times New Roman" w:hAnsi="Times New Roman" w:cs="Times New Roman"/>
          <w:b/>
          <w:bCs/>
          <w:sz w:val="24"/>
          <w:szCs w:val="24"/>
        </w:rPr>
      </w:pPr>
      <w:bookmarkStart w:id="270" w:name="_Toc126855022"/>
      <w:bookmarkStart w:id="271" w:name="_Toc130377846"/>
      <w:bookmarkStart w:id="272" w:name="_Toc255853499"/>
      <w:r w:rsidRPr="0BEACD22">
        <w:rPr>
          <w:rFonts w:ascii="Times New Roman" w:hAnsi="Times New Roman" w:cs="Times New Roman"/>
          <w:b/>
          <w:bCs/>
          <w:sz w:val="24"/>
          <w:szCs w:val="24"/>
        </w:rPr>
        <w:t>Training Agreement</w:t>
      </w:r>
      <w:bookmarkEnd w:id="270"/>
      <w:bookmarkEnd w:id="271"/>
      <w:bookmarkEnd w:id="272"/>
    </w:p>
    <w:p w14:paraId="000004B6" w14:textId="6ACDC83B" w:rsidR="00471CEF" w:rsidRPr="009A642C" w:rsidRDefault="327B98DB" w:rsidP="009A642C">
      <w:pPr>
        <w:spacing w:line="276" w:lineRule="auto"/>
        <w:rPr>
          <w:rFonts w:ascii="Times New Roman" w:hAnsi="Times New Roman" w:cs="Times New Roman"/>
          <w:sz w:val="24"/>
          <w:szCs w:val="24"/>
        </w:rPr>
      </w:pPr>
      <w:r w:rsidRPr="6E3CEB40">
        <w:rPr>
          <w:rFonts w:ascii="Times New Roman" w:hAnsi="Times New Roman" w:cs="Times New Roman"/>
          <w:sz w:val="24"/>
          <w:szCs w:val="24"/>
        </w:rPr>
        <w:t xml:space="preserve">An internship training agreement must be developed and followed for each student. It is a written statement of commitment to a </w:t>
      </w:r>
      <w:r w:rsidR="5664761F" w:rsidRPr="6E3CEB40">
        <w:rPr>
          <w:rFonts w:ascii="Times New Roman" w:hAnsi="Times New Roman" w:cs="Times New Roman"/>
          <w:sz w:val="24"/>
          <w:szCs w:val="24"/>
        </w:rPr>
        <w:t xml:space="preserve">CTE </w:t>
      </w:r>
      <w:r w:rsidRPr="6E3CEB40">
        <w:rPr>
          <w:rFonts w:ascii="Times New Roman" w:hAnsi="Times New Roman" w:cs="Times New Roman"/>
          <w:sz w:val="24"/>
          <w:szCs w:val="24"/>
        </w:rPr>
        <w:t xml:space="preserve">HQWBL experience made by the student, parent/guardian, </w:t>
      </w:r>
      <w:r w:rsidR="79702815" w:rsidRPr="6E3CEB40">
        <w:rPr>
          <w:rFonts w:ascii="Times New Roman" w:hAnsi="Times New Roman" w:cs="Times New Roman"/>
          <w:sz w:val="24"/>
          <w:szCs w:val="24"/>
        </w:rPr>
        <w:t xml:space="preserve">CTE </w:t>
      </w:r>
      <w:r w:rsidRPr="6E3CEB40">
        <w:rPr>
          <w:rFonts w:ascii="Times New Roman" w:hAnsi="Times New Roman" w:cs="Times New Roman"/>
          <w:sz w:val="24"/>
          <w:szCs w:val="24"/>
        </w:rPr>
        <w:t xml:space="preserve">WBL coordinator/teacher/point of contact, school administrator, and employer. It is a required formal document that contains mutually agreed-upon expectations for all parties involved that spells out each party’s role, as well as other considerations, such as employment terms, schedule, duration of work, compensation (if applicable), and termination. It is the most important tool providing protection to the </w:t>
      </w:r>
      <w:r w:rsidR="79702815" w:rsidRPr="6E3CEB40">
        <w:rPr>
          <w:rFonts w:ascii="Times New Roman" w:hAnsi="Times New Roman" w:cs="Times New Roman"/>
          <w:sz w:val="24"/>
          <w:szCs w:val="24"/>
        </w:rPr>
        <w:t xml:space="preserve">CTE </w:t>
      </w:r>
      <w:r w:rsidRPr="6E3CEB40">
        <w:rPr>
          <w:rFonts w:ascii="Times New Roman" w:hAnsi="Times New Roman" w:cs="Times New Roman"/>
          <w:sz w:val="24"/>
          <w:szCs w:val="24"/>
        </w:rPr>
        <w:t>WBL coordinator/teacher/</w:t>
      </w:r>
      <w:sdt>
        <w:sdtPr>
          <w:rPr>
            <w:rFonts w:ascii="Times New Roman" w:hAnsi="Times New Roman" w:cs="Times New Roman"/>
            <w:sz w:val="24"/>
            <w:szCs w:val="24"/>
          </w:rPr>
          <w:tag w:val="goog_rdk_618"/>
          <w:id w:val="809720450"/>
          <w:placeholder>
            <w:docPart w:val="DefaultPlaceholder_1081868574"/>
          </w:placeholder>
        </w:sdtPr>
        <w:sdtContent>
          <w:r w:rsidRPr="6E3CEB40">
            <w:rPr>
              <w:rFonts w:ascii="Times New Roman" w:hAnsi="Times New Roman" w:cs="Times New Roman"/>
              <w:sz w:val="24"/>
              <w:szCs w:val="24"/>
            </w:rPr>
            <w:t>point of contact</w:t>
          </w:r>
        </w:sdtContent>
      </w:sdt>
      <w:r w:rsidRPr="6E3CEB40">
        <w:rPr>
          <w:rFonts w:ascii="Times New Roman" w:hAnsi="Times New Roman" w:cs="Times New Roman"/>
          <w:sz w:val="24"/>
          <w:szCs w:val="24"/>
        </w:rPr>
        <w:t xml:space="preserve"> and school officials against accusations of negligence and liability claims. It establishes a basis of understanding as to expectations </w:t>
      </w:r>
      <w:r w:rsidR="72899F54" w:rsidRPr="6E3CEB40">
        <w:rPr>
          <w:rFonts w:ascii="Times New Roman" w:hAnsi="Times New Roman" w:cs="Times New Roman"/>
          <w:sz w:val="24"/>
          <w:szCs w:val="24"/>
        </w:rPr>
        <w:t xml:space="preserve">for participating students -- and all </w:t>
      </w:r>
      <w:r w:rsidR="36A174C4" w:rsidRPr="6E3CEB40">
        <w:rPr>
          <w:rFonts w:ascii="Times New Roman" w:hAnsi="Times New Roman" w:cs="Times New Roman"/>
          <w:sz w:val="24"/>
          <w:szCs w:val="24"/>
        </w:rPr>
        <w:t xml:space="preserve">parties </w:t>
      </w:r>
      <w:r w:rsidRPr="6E3CEB40">
        <w:rPr>
          <w:rFonts w:ascii="Times New Roman" w:hAnsi="Times New Roman" w:cs="Times New Roman"/>
          <w:sz w:val="24"/>
          <w:szCs w:val="24"/>
        </w:rPr>
        <w:t xml:space="preserve">involved. It is important that each student placed in a </w:t>
      </w:r>
      <w:r w:rsidR="227CDAE9" w:rsidRPr="6E3CEB40">
        <w:rPr>
          <w:rFonts w:ascii="Times New Roman" w:hAnsi="Times New Roman" w:cs="Times New Roman"/>
          <w:sz w:val="24"/>
          <w:szCs w:val="24"/>
        </w:rPr>
        <w:t xml:space="preserve">CTE </w:t>
      </w:r>
      <w:r w:rsidRPr="6E3CEB40">
        <w:rPr>
          <w:rFonts w:ascii="Times New Roman" w:hAnsi="Times New Roman" w:cs="Times New Roman"/>
          <w:sz w:val="24"/>
          <w:szCs w:val="24"/>
        </w:rPr>
        <w:t>HQWBL workplace has a fully completed training agreement on file.</w:t>
      </w:r>
    </w:p>
    <w:p w14:paraId="000004B7" w14:textId="4B978DBF" w:rsidR="00471CEF" w:rsidRPr="009A642C" w:rsidRDefault="00D7312B" w:rsidP="009A642C">
      <w:pPr>
        <w:spacing w:line="276" w:lineRule="auto"/>
        <w:rPr>
          <w:rFonts w:ascii="Times New Roman" w:hAnsi="Times New Roman" w:cs="Times New Roman"/>
          <w:sz w:val="24"/>
          <w:szCs w:val="24"/>
        </w:rPr>
      </w:pPr>
      <w:r w:rsidRPr="009A642C">
        <w:rPr>
          <w:rFonts w:ascii="Times New Roman" w:hAnsi="Times New Roman" w:cs="Times New Roman"/>
          <w:sz w:val="24"/>
          <w:szCs w:val="24"/>
        </w:rPr>
        <w:t xml:space="preserve">If the </w:t>
      </w:r>
      <w:r w:rsidR="0056376B">
        <w:rPr>
          <w:rFonts w:ascii="Times New Roman" w:hAnsi="Times New Roman" w:cs="Times New Roman"/>
          <w:sz w:val="24"/>
          <w:szCs w:val="24"/>
        </w:rPr>
        <w:t xml:space="preserve">CTE </w:t>
      </w:r>
      <w:r w:rsidRPr="009A642C">
        <w:rPr>
          <w:rFonts w:ascii="Times New Roman" w:hAnsi="Times New Roman" w:cs="Times New Roman"/>
          <w:sz w:val="24"/>
          <w:szCs w:val="24"/>
        </w:rPr>
        <w:t>WBL coordinator/teacher/</w:t>
      </w:r>
      <w:sdt>
        <w:sdtPr>
          <w:rPr>
            <w:rFonts w:ascii="Times New Roman" w:hAnsi="Times New Roman" w:cs="Times New Roman"/>
            <w:sz w:val="24"/>
            <w:szCs w:val="24"/>
          </w:rPr>
          <w:tag w:val="goog_rdk_620"/>
          <w:id w:val="-1162926887"/>
        </w:sdtPr>
        <w:sdtContent>
          <w:r w:rsidRPr="009A642C">
            <w:rPr>
              <w:rFonts w:ascii="Times New Roman" w:hAnsi="Times New Roman" w:cs="Times New Roman"/>
              <w:sz w:val="24"/>
              <w:szCs w:val="24"/>
            </w:rPr>
            <w:t>point of contact</w:t>
          </w:r>
        </w:sdtContent>
      </w:sdt>
      <w:r w:rsidRPr="009A642C">
        <w:rPr>
          <w:rFonts w:ascii="Times New Roman" w:hAnsi="Times New Roman" w:cs="Times New Roman"/>
          <w:sz w:val="24"/>
          <w:szCs w:val="24"/>
        </w:rPr>
        <w:t xml:space="preserve"> supervises interns from other classes within a CTE program area, the students’ classroom teacher(s) should also be involved in and sign the training agreement. All signatories should retain a copy of the agreement.</w:t>
      </w:r>
    </w:p>
    <w:p w14:paraId="000004B8" w14:textId="0A97739C" w:rsidR="00471CEF" w:rsidRPr="009A642C" w:rsidRDefault="00D7312B" w:rsidP="009A642C">
      <w:pPr>
        <w:spacing w:line="276" w:lineRule="auto"/>
        <w:rPr>
          <w:rFonts w:ascii="Times New Roman" w:hAnsi="Times New Roman" w:cs="Times New Roman"/>
          <w:sz w:val="24"/>
          <w:szCs w:val="24"/>
        </w:rPr>
      </w:pPr>
      <w:r w:rsidRPr="009A642C">
        <w:rPr>
          <w:rFonts w:ascii="Times New Roman" w:hAnsi="Times New Roman" w:cs="Times New Roman"/>
          <w:sz w:val="24"/>
          <w:szCs w:val="24"/>
        </w:rPr>
        <w:t xml:space="preserve">Obtaining the employer’s signature provides an excellent opportunity for a visit to the employer to build relationships. It is best practice for the </w:t>
      </w:r>
      <w:r w:rsidR="0056376B">
        <w:rPr>
          <w:rFonts w:ascii="Times New Roman" w:hAnsi="Times New Roman" w:cs="Times New Roman"/>
          <w:sz w:val="24"/>
          <w:szCs w:val="24"/>
        </w:rPr>
        <w:t xml:space="preserve">CTE </w:t>
      </w:r>
      <w:r w:rsidRPr="009A642C">
        <w:rPr>
          <w:rFonts w:ascii="Times New Roman" w:hAnsi="Times New Roman" w:cs="Times New Roman"/>
          <w:sz w:val="24"/>
          <w:szCs w:val="24"/>
        </w:rPr>
        <w:t>WBL coordinator/teacher/</w:t>
      </w:r>
      <w:sdt>
        <w:sdtPr>
          <w:rPr>
            <w:rFonts w:ascii="Times New Roman" w:hAnsi="Times New Roman" w:cs="Times New Roman"/>
            <w:sz w:val="24"/>
            <w:szCs w:val="24"/>
          </w:rPr>
          <w:tag w:val="goog_rdk_622"/>
          <w:id w:val="-1601255167"/>
        </w:sdtPr>
        <w:sdtContent>
          <w:r w:rsidRPr="009A642C">
            <w:rPr>
              <w:rFonts w:ascii="Times New Roman" w:hAnsi="Times New Roman" w:cs="Times New Roman"/>
              <w:sz w:val="24"/>
              <w:szCs w:val="24"/>
            </w:rPr>
            <w:t>point of contact</w:t>
          </w:r>
        </w:sdtContent>
      </w:sdt>
      <w:r w:rsidRPr="009A642C">
        <w:rPr>
          <w:rFonts w:ascii="Times New Roman" w:hAnsi="Times New Roman" w:cs="Times New Roman"/>
          <w:sz w:val="24"/>
          <w:szCs w:val="24"/>
        </w:rPr>
        <w:t xml:space="preserve"> to have these documents signed in his/her presence. </w:t>
      </w:r>
    </w:p>
    <w:p w14:paraId="000004B9" w14:textId="6E932449" w:rsidR="00471CEF" w:rsidRPr="009A642C" w:rsidRDefault="00D7312B" w:rsidP="009A642C">
      <w:pPr>
        <w:spacing w:line="276" w:lineRule="auto"/>
        <w:rPr>
          <w:rFonts w:ascii="Times New Roman" w:hAnsi="Times New Roman" w:cs="Times New Roman"/>
          <w:sz w:val="24"/>
          <w:szCs w:val="24"/>
        </w:rPr>
      </w:pPr>
      <w:r w:rsidRPr="009A642C">
        <w:rPr>
          <w:rFonts w:ascii="Times New Roman" w:hAnsi="Times New Roman" w:cs="Times New Roman"/>
          <w:sz w:val="24"/>
          <w:szCs w:val="24"/>
        </w:rPr>
        <w:t xml:space="preserve">A sample </w:t>
      </w:r>
      <w:hyperlink w:anchor="bookmark=id.1vsw3ci">
        <w:r w:rsidRPr="009A642C">
          <w:rPr>
            <w:rFonts w:ascii="Times New Roman" w:hAnsi="Times New Roman" w:cs="Times New Roman"/>
            <w:color w:val="0000FF"/>
            <w:sz w:val="24"/>
            <w:szCs w:val="24"/>
            <w:u w:val="single"/>
          </w:rPr>
          <w:t>training agreement</w:t>
        </w:r>
      </w:hyperlink>
      <w:r w:rsidRPr="009A642C">
        <w:rPr>
          <w:rFonts w:ascii="Times New Roman" w:hAnsi="Times New Roman" w:cs="Times New Roman"/>
          <w:sz w:val="24"/>
          <w:szCs w:val="24"/>
        </w:rPr>
        <w:t xml:space="preserve"> is provided in </w:t>
      </w:r>
      <w:hyperlink w:anchor="AppendixA" w:history="1">
        <w:r w:rsidRPr="009A642C">
          <w:rPr>
            <w:rStyle w:val="Hyperlink"/>
            <w:rFonts w:ascii="Times New Roman" w:hAnsi="Times New Roman" w:cs="Times New Roman"/>
            <w:sz w:val="24"/>
            <w:szCs w:val="24"/>
          </w:rPr>
          <w:t>Appendix A</w:t>
        </w:r>
      </w:hyperlink>
      <w:r w:rsidRPr="009A642C">
        <w:rPr>
          <w:rFonts w:ascii="Times New Roman" w:hAnsi="Times New Roman" w:cs="Times New Roman"/>
          <w:sz w:val="24"/>
          <w:szCs w:val="24"/>
        </w:rPr>
        <w:t>. Any customized documentation must include the VDOLI requirements (those items marked with asterisks and italics).</w:t>
      </w:r>
    </w:p>
    <w:p w14:paraId="000004BA" w14:textId="77777777" w:rsidR="00471CEF" w:rsidRPr="009A642C" w:rsidRDefault="00471CEF" w:rsidP="009A642C">
      <w:pPr>
        <w:spacing w:after="120" w:line="276" w:lineRule="auto"/>
        <w:rPr>
          <w:rFonts w:ascii="Times New Roman" w:hAnsi="Times New Roman" w:cs="Times New Roman"/>
          <w:sz w:val="24"/>
          <w:szCs w:val="24"/>
        </w:rPr>
      </w:pPr>
    </w:p>
    <w:p w14:paraId="000004BB" w14:textId="77777777" w:rsidR="00471CEF" w:rsidRPr="009A642C" w:rsidRDefault="00D7312B" w:rsidP="0BEACD22">
      <w:pPr>
        <w:pStyle w:val="Heading3"/>
        <w:spacing w:after="120"/>
        <w:jc w:val="left"/>
        <w:rPr>
          <w:rFonts w:ascii="Times New Roman" w:hAnsi="Times New Roman" w:cs="Times New Roman"/>
          <w:b/>
          <w:bCs/>
          <w:sz w:val="24"/>
          <w:szCs w:val="24"/>
        </w:rPr>
      </w:pPr>
      <w:bookmarkStart w:id="273" w:name="_Toc126855023"/>
      <w:bookmarkStart w:id="274" w:name="_Toc130377847"/>
      <w:bookmarkStart w:id="275" w:name="_Toc1090414772"/>
      <w:r w:rsidRPr="0BEACD22">
        <w:rPr>
          <w:rFonts w:ascii="Times New Roman" w:hAnsi="Times New Roman" w:cs="Times New Roman"/>
          <w:b/>
          <w:bCs/>
          <w:sz w:val="24"/>
          <w:szCs w:val="24"/>
        </w:rPr>
        <w:t>Training Plan</w:t>
      </w:r>
      <w:bookmarkEnd w:id="273"/>
      <w:bookmarkEnd w:id="274"/>
      <w:bookmarkEnd w:id="275"/>
    </w:p>
    <w:p w14:paraId="000004BC" w14:textId="014580B0" w:rsidR="00471CEF" w:rsidRPr="009A642C" w:rsidRDefault="00D7312B" w:rsidP="009A642C">
      <w:pPr>
        <w:spacing w:after="120" w:line="276" w:lineRule="auto"/>
        <w:rPr>
          <w:rFonts w:ascii="Times New Roman" w:hAnsi="Times New Roman" w:cs="Times New Roman"/>
          <w:sz w:val="24"/>
          <w:szCs w:val="24"/>
        </w:rPr>
      </w:pPr>
      <w:r w:rsidRPr="009A642C">
        <w:rPr>
          <w:rFonts w:ascii="Times New Roman" w:hAnsi="Times New Roman" w:cs="Times New Roman"/>
          <w:sz w:val="24"/>
          <w:szCs w:val="24"/>
        </w:rPr>
        <w:t xml:space="preserve">Internship experiences follow a training plan for experiences of 280 hours or longer. A training plan is a formal document identifying the classroom instruction and workplace training that will contribute to the employability and ongoing development of a student (see </w:t>
      </w:r>
      <w:hyperlink r:id="rId66" w:history="1">
        <w:r w:rsidRPr="00B13885">
          <w:rPr>
            <w:rStyle w:val="Hyperlink"/>
            <w:rFonts w:ascii="Times New Roman" w:hAnsi="Times New Roman" w:cs="Times New Roman"/>
            <w:sz w:val="24"/>
            <w:szCs w:val="24"/>
          </w:rPr>
          <w:t>8VAC20-120-20</w:t>
        </w:r>
      </w:hyperlink>
      <w:r w:rsidRPr="009A642C">
        <w:rPr>
          <w:rFonts w:ascii="Times New Roman" w:hAnsi="Times New Roman" w:cs="Times New Roman"/>
          <w:sz w:val="24"/>
          <w:szCs w:val="24"/>
        </w:rPr>
        <w:t xml:space="preserve">). The </w:t>
      </w:r>
      <w:r w:rsidR="0056376B">
        <w:rPr>
          <w:rFonts w:ascii="Times New Roman" w:hAnsi="Times New Roman" w:cs="Times New Roman"/>
          <w:sz w:val="24"/>
          <w:szCs w:val="24"/>
        </w:rPr>
        <w:t xml:space="preserve">CTE </w:t>
      </w:r>
      <w:r w:rsidRPr="009A642C">
        <w:rPr>
          <w:rFonts w:ascii="Times New Roman" w:hAnsi="Times New Roman" w:cs="Times New Roman"/>
          <w:sz w:val="24"/>
          <w:szCs w:val="24"/>
        </w:rPr>
        <w:t>WBL coordinator/teacher/</w:t>
      </w:r>
      <w:sdt>
        <w:sdtPr>
          <w:rPr>
            <w:rFonts w:ascii="Times New Roman" w:hAnsi="Times New Roman" w:cs="Times New Roman"/>
            <w:sz w:val="24"/>
            <w:szCs w:val="24"/>
          </w:rPr>
          <w:tag w:val="goog_rdk_624"/>
          <w:id w:val="1026604065"/>
        </w:sdtPr>
        <w:sdtContent>
          <w:r w:rsidRPr="009A642C">
            <w:rPr>
              <w:rFonts w:ascii="Times New Roman" w:hAnsi="Times New Roman" w:cs="Times New Roman"/>
              <w:sz w:val="24"/>
              <w:szCs w:val="24"/>
            </w:rPr>
            <w:t>point of contact</w:t>
          </w:r>
        </w:sdtContent>
      </w:sdt>
      <w:r w:rsidRPr="009A642C">
        <w:rPr>
          <w:rFonts w:ascii="Times New Roman" w:hAnsi="Times New Roman" w:cs="Times New Roman"/>
          <w:sz w:val="24"/>
          <w:szCs w:val="24"/>
        </w:rPr>
        <w:t xml:space="preserve">, employer, and student must jointly prepare the training plan. The plan, which provides documentation for evaluation, should include development of the technical skills required by the occupation as well as enhancement of workplace readiness skills. </w:t>
      </w:r>
    </w:p>
    <w:p w14:paraId="000004BD" w14:textId="77777777" w:rsidR="00471CEF" w:rsidRPr="009A642C" w:rsidRDefault="00471CEF" w:rsidP="009A642C">
      <w:pPr>
        <w:spacing w:after="120" w:line="276" w:lineRule="auto"/>
        <w:rPr>
          <w:rFonts w:ascii="Times New Roman" w:hAnsi="Times New Roman" w:cs="Times New Roman"/>
          <w:sz w:val="24"/>
          <w:szCs w:val="24"/>
        </w:rPr>
      </w:pPr>
    </w:p>
    <w:p w14:paraId="000004BE" w14:textId="77777777" w:rsidR="00471CEF" w:rsidRPr="009A642C" w:rsidRDefault="00D7312B" w:rsidP="009A642C">
      <w:pPr>
        <w:spacing w:after="120" w:line="276" w:lineRule="auto"/>
        <w:rPr>
          <w:rFonts w:ascii="Times New Roman" w:hAnsi="Times New Roman" w:cs="Times New Roman"/>
          <w:sz w:val="24"/>
          <w:szCs w:val="24"/>
        </w:rPr>
      </w:pPr>
      <w:r w:rsidRPr="009A642C">
        <w:rPr>
          <w:rFonts w:ascii="Times New Roman" w:hAnsi="Times New Roman" w:cs="Times New Roman"/>
          <w:sz w:val="24"/>
          <w:szCs w:val="24"/>
        </w:rPr>
        <w:t>The training plan should contain items in three categories:</w:t>
      </w:r>
    </w:p>
    <w:p w14:paraId="000004BF" w14:textId="77777777" w:rsidR="00471CEF" w:rsidRPr="009A642C" w:rsidRDefault="00D7312B" w:rsidP="00C87C70">
      <w:pPr>
        <w:numPr>
          <w:ilvl w:val="0"/>
          <w:numId w:val="32"/>
        </w:numPr>
        <w:spacing w:after="60" w:line="276" w:lineRule="auto"/>
        <w:rPr>
          <w:rFonts w:ascii="Times New Roman" w:hAnsi="Times New Roman" w:cs="Times New Roman"/>
          <w:sz w:val="24"/>
          <w:szCs w:val="24"/>
        </w:rPr>
      </w:pPr>
      <w:r w:rsidRPr="009A642C">
        <w:rPr>
          <w:rFonts w:ascii="Times New Roman" w:hAnsi="Times New Roman" w:cs="Times New Roman"/>
          <w:sz w:val="24"/>
          <w:szCs w:val="24"/>
        </w:rPr>
        <w:t>Workplace readiness skills</w:t>
      </w:r>
    </w:p>
    <w:p w14:paraId="000004C0" w14:textId="77777777" w:rsidR="00471CEF" w:rsidRPr="009A642C" w:rsidRDefault="00D7312B" w:rsidP="00C87C70">
      <w:pPr>
        <w:numPr>
          <w:ilvl w:val="0"/>
          <w:numId w:val="32"/>
        </w:numPr>
        <w:spacing w:after="60" w:line="276" w:lineRule="auto"/>
        <w:rPr>
          <w:rFonts w:ascii="Times New Roman" w:hAnsi="Times New Roman" w:cs="Times New Roman"/>
          <w:sz w:val="24"/>
          <w:szCs w:val="24"/>
        </w:rPr>
      </w:pPr>
      <w:r w:rsidRPr="009A642C">
        <w:rPr>
          <w:rFonts w:ascii="Times New Roman" w:hAnsi="Times New Roman" w:cs="Times New Roman"/>
          <w:sz w:val="24"/>
          <w:szCs w:val="24"/>
        </w:rPr>
        <w:t>Specific duties and tasks performed on the job</w:t>
      </w:r>
    </w:p>
    <w:p w14:paraId="000004C1" w14:textId="3131E1FB" w:rsidR="00471CEF" w:rsidRPr="009A642C" w:rsidRDefault="00D7312B" w:rsidP="00C87C70">
      <w:pPr>
        <w:numPr>
          <w:ilvl w:val="0"/>
          <w:numId w:val="32"/>
        </w:numPr>
        <w:spacing w:after="60" w:line="276" w:lineRule="auto"/>
        <w:rPr>
          <w:rFonts w:ascii="Times New Roman" w:hAnsi="Times New Roman" w:cs="Times New Roman"/>
          <w:sz w:val="24"/>
          <w:szCs w:val="24"/>
        </w:rPr>
      </w:pPr>
      <w:r w:rsidRPr="009A642C">
        <w:rPr>
          <w:rFonts w:ascii="Times New Roman" w:hAnsi="Times New Roman" w:cs="Times New Roman"/>
          <w:sz w:val="24"/>
          <w:szCs w:val="24"/>
        </w:rPr>
        <w:lastRenderedPageBreak/>
        <w:t xml:space="preserve">Related classroom instruction (Including this component allows the student to apply competencies learned in the classroom to the </w:t>
      </w:r>
      <w:r w:rsidR="00EC11AB" w:rsidRPr="009A642C">
        <w:rPr>
          <w:rFonts w:ascii="Times New Roman" w:hAnsi="Times New Roman" w:cs="Times New Roman"/>
          <w:sz w:val="24"/>
          <w:szCs w:val="24"/>
        </w:rPr>
        <w:t xml:space="preserve">CTE </w:t>
      </w:r>
      <w:r w:rsidRPr="009A642C">
        <w:rPr>
          <w:rFonts w:ascii="Times New Roman" w:hAnsi="Times New Roman" w:cs="Times New Roman"/>
          <w:sz w:val="24"/>
          <w:szCs w:val="24"/>
        </w:rPr>
        <w:t xml:space="preserve">HQWBL experience.) </w:t>
      </w:r>
    </w:p>
    <w:p w14:paraId="000004C2" w14:textId="77777777" w:rsidR="00471CEF" w:rsidRPr="009A642C" w:rsidRDefault="00471CEF" w:rsidP="009A642C">
      <w:pPr>
        <w:spacing w:after="120" w:line="276" w:lineRule="auto"/>
        <w:rPr>
          <w:rFonts w:ascii="Times New Roman" w:hAnsi="Times New Roman" w:cs="Times New Roman"/>
          <w:sz w:val="24"/>
          <w:szCs w:val="24"/>
        </w:rPr>
      </w:pPr>
    </w:p>
    <w:p w14:paraId="000004C3" w14:textId="4C7ED71E" w:rsidR="00471CEF" w:rsidRDefault="00D7312B" w:rsidP="009A642C">
      <w:pPr>
        <w:spacing w:after="120" w:line="276" w:lineRule="auto"/>
        <w:rPr>
          <w:rFonts w:ascii="Times New Roman" w:hAnsi="Times New Roman" w:cs="Times New Roman"/>
          <w:sz w:val="24"/>
          <w:szCs w:val="24"/>
        </w:rPr>
      </w:pPr>
      <w:r w:rsidRPr="009A642C">
        <w:rPr>
          <w:rFonts w:ascii="Times New Roman" w:hAnsi="Times New Roman" w:cs="Times New Roman"/>
          <w:sz w:val="24"/>
          <w:szCs w:val="24"/>
        </w:rPr>
        <w:t xml:space="preserve">A sample </w:t>
      </w:r>
      <w:hyperlink w:anchor="bookmark=id.4fsjm0b">
        <w:r w:rsidRPr="009A642C">
          <w:rPr>
            <w:rFonts w:ascii="Times New Roman" w:hAnsi="Times New Roman" w:cs="Times New Roman"/>
            <w:color w:val="0000FF"/>
            <w:sz w:val="24"/>
            <w:szCs w:val="24"/>
            <w:u w:val="single"/>
          </w:rPr>
          <w:t>training plan</w:t>
        </w:r>
      </w:hyperlink>
      <w:r w:rsidRPr="009A642C">
        <w:rPr>
          <w:rFonts w:ascii="Times New Roman" w:hAnsi="Times New Roman" w:cs="Times New Roman"/>
          <w:sz w:val="24"/>
          <w:szCs w:val="24"/>
        </w:rPr>
        <w:t xml:space="preserve"> is provided in </w:t>
      </w:r>
      <w:hyperlink w:anchor="AppendixA" w:history="1">
        <w:r w:rsidRPr="00C87C70">
          <w:rPr>
            <w:rStyle w:val="Hyperlink"/>
            <w:rFonts w:ascii="Times New Roman" w:hAnsi="Times New Roman" w:cs="Times New Roman"/>
            <w:sz w:val="24"/>
            <w:szCs w:val="24"/>
          </w:rPr>
          <w:t>Appendix A</w:t>
        </w:r>
      </w:hyperlink>
      <w:r w:rsidRPr="009A642C">
        <w:rPr>
          <w:rFonts w:ascii="Times New Roman" w:hAnsi="Times New Roman" w:cs="Times New Roman"/>
          <w:sz w:val="24"/>
          <w:szCs w:val="24"/>
        </w:rPr>
        <w:t xml:space="preserve">. Forms may be customized as appropriate for each </w:t>
      </w:r>
      <w:r w:rsidR="00EC11AB" w:rsidRPr="009A642C">
        <w:rPr>
          <w:rFonts w:ascii="Times New Roman" w:hAnsi="Times New Roman" w:cs="Times New Roman"/>
          <w:sz w:val="24"/>
          <w:szCs w:val="24"/>
        </w:rPr>
        <w:t xml:space="preserve">CTE </w:t>
      </w:r>
      <w:r w:rsidRPr="009A642C">
        <w:rPr>
          <w:rFonts w:ascii="Times New Roman" w:hAnsi="Times New Roman" w:cs="Times New Roman"/>
          <w:sz w:val="24"/>
          <w:szCs w:val="24"/>
        </w:rPr>
        <w:t xml:space="preserve">HQWBL experience or by each program area or school division. </w:t>
      </w:r>
    </w:p>
    <w:p w14:paraId="20A9ED67" w14:textId="77777777" w:rsidR="00C87C70" w:rsidRPr="009A642C" w:rsidRDefault="00C87C70" w:rsidP="009A642C">
      <w:pPr>
        <w:spacing w:after="120" w:line="276" w:lineRule="auto"/>
        <w:rPr>
          <w:rFonts w:ascii="Times New Roman" w:hAnsi="Times New Roman" w:cs="Times New Roman"/>
          <w:sz w:val="24"/>
          <w:szCs w:val="24"/>
        </w:rPr>
      </w:pPr>
    </w:p>
    <w:p w14:paraId="000004C4" w14:textId="77777777" w:rsidR="00471CEF" w:rsidRPr="009A642C" w:rsidRDefault="00D7312B" w:rsidP="0BEACD22">
      <w:pPr>
        <w:pStyle w:val="Heading3"/>
        <w:spacing w:after="120"/>
        <w:jc w:val="left"/>
        <w:rPr>
          <w:rFonts w:ascii="Times New Roman" w:hAnsi="Times New Roman" w:cs="Times New Roman"/>
          <w:b/>
          <w:bCs/>
          <w:sz w:val="24"/>
          <w:szCs w:val="24"/>
        </w:rPr>
      </w:pPr>
      <w:bookmarkStart w:id="276" w:name="_Toc126855024"/>
      <w:bookmarkStart w:id="277" w:name="_Toc130377848"/>
      <w:bookmarkStart w:id="278" w:name="_Toc303352684"/>
      <w:r w:rsidRPr="0BEACD22">
        <w:rPr>
          <w:rFonts w:ascii="Times New Roman" w:hAnsi="Times New Roman" w:cs="Times New Roman"/>
          <w:b/>
          <w:bCs/>
          <w:sz w:val="24"/>
          <w:szCs w:val="24"/>
        </w:rPr>
        <w:t>Student Supervision</w:t>
      </w:r>
      <w:bookmarkEnd w:id="276"/>
      <w:bookmarkEnd w:id="277"/>
      <w:bookmarkEnd w:id="278"/>
    </w:p>
    <w:p w14:paraId="000004C5" w14:textId="77777777" w:rsidR="00471CEF" w:rsidRPr="009A642C" w:rsidRDefault="00D7312B" w:rsidP="009A642C">
      <w:pPr>
        <w:spacing w:after="120" w:line="276" w:lineRule="auto"/>
        <w:rPr>
          <w:rFonts w:ascii="Times New Roman" w:hAnsi="Times New Roman" w:cs="Times New Roman"/>
          <w:sz w:val="24"/>
          <w:szCs w:val="24"/>
        </w:rPr>
      </w:pPr>
      <w:r w:rsidRPr="009A642C">
        <w:rPr>
          <w:rFonts w:ascii="Times New Roman" w:hAnsi="Times New Roman" w:cs="Times New Roman"/>
          <w:sz w:val="24"/>
          <w:szCs w:val="24"/>
        </w:rPr>
        <w:t xml:space="preserve">Adherence to the guidelines outlined below ensures the integrity of the internship experience: </w:t>
      </w:r>
    </w:p>
    <w:p w14:paraId="000004C7" w14:textId="26E6957C" w:rsidR="00471CEF" w:rsidRPr="009A642C" w:rsidRDefault="00E8636D" w:rsidP="00C87C70">
      <w:pPr>
        <w:numPr>
          <w:ilvl w:val="0"/>
          <w:numId w:val="101"/>
        </w:numPr>
        <w:spacing w:after="60" w:line="276" w:lineRule="auto"/>
        <w:rPr>
          <w:rFonts w:ascii="Times New Roman" w:hAnsi="Times New Roman" w:cs="Times New Roman"/>
          <w:sz w:val="24"/>
          <w:szCs w:val="24"/>
        </w:rPr>
      </w:pPr>
      <w:r>
        <w:rPr>
          <w:rFonts w:ascii="Times New Roman" w:hAnsi="Times New Roman" w:cs="Times New Roman"/>
          <w:sz w:val="24"/>
          <w:szCs w:val="24"/>
        </w:rPr>
        <w:t xml:space="preserve">CTE </w:t>
      </w:r>
      <w:r w:rsidR="00D7312B" w:rsidRPr="009A642C">
        <w:rPr>
          <w:rFonts w:ascii="Times New Roman" w:hAnsi="Times New Roman" w:cs="Times New Roman"/>
          <w:sz w:val="24"/>
          <w:szCs w:val="24"/>
        </w:rPr>
        <w:t>WBL coordinator/teacher/</w:t>
      </w:r>
      <w:sdt>
        <w:sdtPr>
          <w:rPr>
            <w:rFonts w:ascii="Times New Roman" w:hAnsi="Times New Roman" w:cs="Times New Roman"/>
            <w:sz w:val="24"/>
            <w:szCs w:val="24"/>
          </w:rPr>
          <w:tag w:val="goog_rdk_628"/>
          <w:id w:val="-1036184030"/>
        </w:sdtPr>
        <w:sdtContent>
          <w:r w:rsidR="00D7312B" w:rsidRPr="009A642C">
            <w:rPr>
              <w:rFonts w:ascii="Times New Roman" w:hAnsi="Times New Roman" w:cs="Times New Roman"/>
              <w:sz w:val="24"/>
              <w:szCs w:val="24"/>
            </w:rPr>
            <w:t>point of contact</w:t>
          </w:r>
        </w:sdtContent>
      </w:sdt>
      <w:r w:rsidR="00D7312B" w:rsidRPr="009A642C">
        <w:rPr>
          <w:rFonts w:ascii="Times New Roman" w:hAnsi="Times New Roman" w:cs="Times New Roman"/>
          <w:sz w:val="24"/>
          <w:szCs w:val="24"/>
        </w:rPr>
        <w:t xml:space="preserve"> </w:t>
      </w:r>
      <w:sdt>
        <w:sdtPr>
          <w:rPr>
            <w:rFonts w:ascii="Times New Roman" w:hAnsi="Times New Roman" w:cs="Times New Roman"/>
            <w:sz w:val="24"/>
            <w:szCs w:val="24"/>
          </w:rPr>
          <w:tag w:val="goog_rdk_630"/>
          <w:id w:val="-1511053874"/>
        </w:sdtPr>
        <w:sdtContent>
          <w:r w:rsidR="00D7312B" w:rsidRPr="009A642C">
            <w:rPr>
              <w:rFonts w:ascii="Times New Roman" w:hAnsi="Times New Roman" w:cs="Times New Roman"/>
              <w:sz w:val="24"/>
              <w:szCs w:val="24"/>
            </w:rPr>
            <w:t xml:space="preserve">should </w:t>
          </w:r>
        </w:sdtContent>
      </w:sdt>
      <w:r w:rsidR="00D7312B" w:rsidRPr="009A642C">
        <w:rPr>
          <w:rFonts w:ascii="Times New Roman" w:hAnsi="Times New Roman" w:cs="Times New Roman"/>
          <w:sz w:val="24"/>
          <w:szCs w:val="24"/>
        </w:rPr>
        <w:t xml:space="preserve">meet with the students’ CTE classroom teacher(s) before each workplace visit and, if there is a need, after each visit. </w:t>
      </w:r>
    </w:p>
    <w:p w14:paraId="000004C8" w14:textId="7E47242E" w:rsidR="00471CEF" w:rsidRPr="009A642C" w:rsidRDefault="00D7312B" w:rsidP="00C87C70">
      <w:pPr>
        <w:numPr>
          <w:ilvl w:val="0"/>
          <w:numId w:val="101"/>
        </w:numPr>
        <w:spacing w:after="60" w:line="276" w:lineRule="auto"/>
        <w:rPr>
          <w:rFonts w:ascii="Times New Roman" w:hAnsi="Times New Roman" w:cs="Times New Roman"/>
          <w:sz w:val="24"/>
          <w:szCs w:val="24"/>
        </w:rPr>
      </w:pPr>
      <w:r w:rsidRPr="009A642C">
        <w:rPr>
          <w:rFonts w:ascii="Times New Roman" w:hAnsi="Times New Roman" w:cs="Times New Roman"/>
          <w:sz w:val="24"/>
          <w:szCs w:val="24"/>
        </w:rPr>
        <w:t xml:space="preserve">Meetings between </w:t>
      </w:r>
      <w:r w:rsidR="00E8636D">
        <w:rPr>
          <w:rFonts w:ascii="Times New Roman" w:hAnsi="Times New Roman" w:cs="Times New Roman"/>
          <w:sz w:val="24"/>
          <w:szCs w:val="24"/>
        </w:rPr>
        <w:t xml:space="preserve">CTE </w:t>
      </w:r>
      <w:r w:rsidRPr="009A642C">
        <w:rPr>
          <w:rFonts w:ascii="Times New Roman" w:hAnsi="Times New Roman" w:cs="Times New Roman"/>
          <w:sz w:val="24"/>
          <w:szCs w:val="24"/>
        </w:rPr>
        <w:t>WBL coordinator/teacher/</w:t>
      </w:r>
      <w:sdt>
        <w:sdtPr>
          <w:rPr>
            <w:rFonts w:ascii="Times New Roman" w:hAnsi="Times New Roman" w:cs="Times New Roman"/>
            <w:sz w:val="24"/>
            <w:szCs w:val="24"/>
          </w:rPr>
          <w:tag w:val="goog_rdk_632"/>
          <w:id w:val="-343251077"/>
        </w:sdtPr>
        <w:sdtContent>
          <w:r w:rsidRPr="009A642C">
            <w:rPr>
              <w:rFonts w:ascii="Times New Roman" w:hAnsi="Times New Roman" w:cs="Times New Roman"/>
              <w:sz w:val="24"/>
              <w:szCs w:val="24"/>
            </w:rPr>
            <w:t>point of contact</w:t>
          </w:r>
        </w:sdtContent>
      </w:sdt>
      <w:r w:rsidRPr="009A642C">
        <w:rPr>
          <w:rFonts w:ascii="Times New Roman" w:hAnsi="Times New Roman" w:cs="Times New Roman"/>
          <w:sz w:val="24"/>
          <w:szCs w:val="24"/>
        </w:rPr>
        <w:t xml:space="preserve"> and the students’ CTE classroom teacher(s) must be documented on the training plans. </w:t>
      </w:r>
    </w:p>
    <w:p w14:paraId="000004C9" w14:textId="77777777" w:rsidR="00471CEF" w:rsidRPr="009A642C" w:rsidRDefault="00D7312B" w:rsidP="00C87C70">
      <w:pPr>
        <w:numPr>
          <w:ilvl w:val="0"/>
          <w:numId w:val="101"/>
        </w:numPr>
        <w:spacing w:after="60" w:line="276" w:lineRule="auto"/>
        <w:rPr>
          <w:rFonts w:ascii="Times New Roman" w:hAnsi="Times New Roman" w:cs="Times New Roman"/>
          <w:sz w:val="24"/>
          <w:szCs w:val="24"/>
        </w:rPr>
      </w:pPr>
      <w:r w:rsidRPr="009A642C">
        <w:rPr>
          <w:rFonts w:ascii="Times New Roman" w:hAnsi="Times New Roman" w:cs="Times New Roman"/>
          <w:sz w:val="24"/>
          <w:szCs w:val="24"/>
        </w:rPr>
        <w:t xml:space="preserve">CTE classroom teachers’ involvement in the development of the training agreements and training plans must be certified by signatures on both documents. </w:t>
      </w:r>
    </w:p>
    <w:p w14:paraId="000004CA" w14:textId="77777777" w:rsidR="00471CEF" w:rsidRPr="009A642C" w:rsidRDefault="00D7312B" w:rsidP="00C87C70">
      <w:pPr>
        <w:numPr>
          <w:ilvl w:val="0"/>
          <w:numId w:val="101"/>
        </w:numPr>
        <w:spacing w:after="60" w:line="276" w:lineRule="auto"/>
        <w:rPr>
          <w:rFonts w:ascii="Times New Roman" w:eastAsia="Arial" w:hAnsi="Times New Roman" w:cs="Times New Roman"/>
          <w:b/>
          <w:sz w:val="24"/>
          <w:szCs w:val="24"/>
        </w:rPr>
      </w:pPr>
      <w:r w:rsidRPr="009A642C">
        <w:rPr>
          <w:rFonts w:ascii="Times New Roman" w:hAnsi="Times New Roman" w:cs="Times New Roman"/>
          <w:sz w:val="24"/>
          <w:szCs w:val="24"/>
        </w:rPr>
        <w:t>Training agreement and training plan forms must be modified to account for the meetings with and involvement of other program classroom teachers, if applicable</w:t>
      </w:r>
      <w:r w:rsidRPr="009A642C">
        <w:rPr>
          <w:rFonts w:ascii="Times New Roman" w:eastAsia="Arial" w:hAnsi="Times New Roman" w:cs="Times New Roman"/>
          <w:sz w:val="24"/>
          <w:szCs w:val="24"/>
        </w:rPr>
        <w:t xml:space="preserve">. </w:t>
      </w:r>
    </w:p>
    <w:p w14:paraId="000004CB" w14:textId="77777777" w:rsidR="00471CEF" w:rsidRPr="009A642C" w:rsidRDefault="00471CEF" w:rsidP="009A642C">
      <w:pPr>
        <w:spacing w:after="120" w:line="276" w:lineRule="auto"/>
        <w:ind w:left="720"/>
        <w:rPr>
          <w:rFonts w:ascii="Times New Roman" w:eastAsia="Arial" w:hAnsi="Times New Roman" w:cs="Times New Roman"/>
          <w:b/>
          <w:sz w:val="24"/>
          <w:szCs w:val="24"/>
        </w:rPr>
      </w:pPr>
    </w:p>
    <w:p w14:paraId="000004CC" w14:textId="77777777" w:rsidR="00471CEF" w:rsidRPr="009A642C" w:rsidRDefault="00D7312B" w:rsidP="0BEACD22">
      <w:pPr>
        <w:pStyle w:val="Heading3"/>
        <w:spacing w:after="120"/>
        <w:jc w:val="left"/>
        <w:rPr>
          <w:rFonts w:ascii="Times New Roman" w:hAnsi="Times New Roman" w:cs="Times New Roman"/>
          <w:b/>
          <w:bCs/>
          <w:sz w:val="24"/>
          <w:szCs w:val="24"/>
        </w:rPr>
      </w:pPr>
      <w:bookmarkStart w:id="279" w:name="_Toc126855025"/>
      <w:bookmarkStart w:id="280" w:name="_Toc130377849"/>
      <w:bookmarkStart w:id="281" w:name="_Toc1784093510"/>
      <w:r w:rsidRPr="0BEACD22">
        <w:rPr>
          <w:rFonts w:ascii="Times New Roman" w:hAnsi="Times New Roman" w:cs="Times New Roman"/>
          <w:b/>
          <w:bCs/>
          <w:sz w:val="24"/>
          <w:szCs w:val="24"/>
        </w:rPr>
        <w:t>Required Hours</w:t>
      </w:r>
      <w:bookmarkEnd w:id="279"/>
      <w:bookmarkEnd w:id="280"/>
      <w:bookmarkEnd w:id="281"/>
    </w:p>
    <w:p w14:paraId="000004CE" w14:textId="517BC7D7" w:rsidR="00471CEF" w:rsidRPr="009A642C" w:rsidRDefault="327B98DB" w:rsidP="6E3CEB40">
      <w:pPr>
        <w:spacing w:after="120" w:line="276" w:lineRule="auto"/>
        <w:rPr>
          <w:rFonts w:ascii="Times New Roman" w:hAnsi="Times New Roman" w:cs="Times New Roman"/>
          <w:sz w:val="24"/>
          <w:szCs w:val="24"/>
        </w:rPr>
      </w:pPr>
      <w:r w:rsidRPr="6E3CEB40">
        <w:rPr>
          <w:rFonts w:ascii="Times New Roman" w:hAnsi="Times New Roman" w:cs="Times New Roman"/>
          <w:sz w:val="24"/>
          <w:szCs w:val="24"/>
        </w:rPr>
        <w:t xml:space="preserve">Credit for internship experiences during </w:t>
      </w:r>
      <w:r w:rsidR="57A73846" w:rsidRPr="6E3CEB40">
        <w:rPr>
          <w:rFonts w:ascii="Times New Roman" w:hAnsi="Times New Roman" w:cs="Times New Roman"/>
          <w:sz w:val="24"/>
          <w:szCs w:val="24"/>
        </w:rPr>
        <w:t xml:space="preserve">the </w:t>
      </w:r>
      <w:r w:rsidRPr="6E3CEB40">
        <w:rPr>
          <w:rFonts w:ascii="Times New Roman" w:hAnsi="Times New Roman" w:cs="Times New Roman"/>
          <w:sz w:val="24"/>
          <w:szCs w:val="24"/>
        </w:rPr>
        <w:t>school year should be based upon the student’s successful completion of the course and continuous, satisfactory employment</w:t>
      </w:r>
      <w:r w:rsidR="5AA90612" w:rsidRPr="6E3CEB40">
        <w:rPr>
          <w:rFonts w:ascii="Times New Roman" w:hAnsi="Times New Roman" w:cs="Times New Roman"/>
          <w:sz w:val="24"/>
          <w:szCs w:val="24"/>
        </w:rPr>
        <w:t>.</w:t>
      </w:r>
      <w:r w:rsidRPr="6E3CEB40">
        <w:rPr>
          <w:rFonts w:ascii="Times New Roman" w:hAnsi="Times New Roman" w:cs="Times New Roman"/>
          <w:sz w:val="24"/>
          <w:szCs w:val="24"/>
        </w:rPr>
        <w:t xml:space="preserve"> To receive a</w:t>
      </w:r>
      <w:sdt>
        <w:sdtPr>
          <w:rPr>
            <w:rFonts w:ascii="Times New Roman" w:hAnsi="Times New Roman" w:cs="Times New Roman"/>
            <w:sz w:val="24"/>
            <w:szCs w:val="24"/>
          </w:rPr>
          <w:tag w:val="goog_rdk_634"/>
          <w:id w:val="512899055"/>
          <w:placeholder>
            <w:docPart w:val="DefaultPlaceholder_1081868574"/>
          </w:placeholder>
        </w:sdtPr>
        <w:sdtContent>
          <w:r w:rsidRPr="6E3CEB40">
            <w:rPr>
              <w:rFonts w:ascii="Times New Roman" w:hAnsi="Times New Roman" w:cs="Times New Roman"/>
              <w:sz w:val="24"/>
              <w:szCs w:val="24"/>
            </w:rPr>
            <w:t>n additional</w:t>
          </w:r>
        </w:sdtContent>
      </w:sdt>
      <w:r w:rsidRPr="6E3CEB40">
        <w:rPr>
          <w:rFonts w:ascii="Times New Roman" w:hAnsi="Times New Roman" w:cs="Times New Roman"/>
          <w:sz w:val="24"/>
          <w:szCs w:val="24"/>
        </w:rPr>
        <w:t xml:space="preserve"> credit toward graduation for the internship, students should achieve a minimum of 280 hours for the school year. Many students will exceed 280 hours. </w:t>
      </w:r>
      <w:r w:rsidR="0866B1F6" w:rsidRPr="6E3CEB40">
        <w:rPr>
          <w:rFonts w:ascii="Times New Roman" w:eastAsia="Times New Roman" w:hAnsi="Times New Roman" w:cs="Times New Roman"/>
          <w:sz w:val="24"/>
          <w:szCs w:val="24"/>
        </w:rPr>
        <w:t xml:space="preserve">Internships of fewer than 280 hours may be completed, but students will not receive additional credit beyond the approved credit(s) earned for completing the related CTE course. </w:t>
      </w:r>
    </w:p>
    <w:p w14:paraId="000004D1" w14:textId="77777777" w:rsidR="00471CEF" w:rsidRPr="00C87C70" w:rsidRDefault="00D7312B" w:rsidP="0BEACD22">
      <w:pPr>
        <w:pStyle w:val="Heading3"/>
        <w:spacing w:after="120"/>
        <w:jc w:val="left"/>
        <w:rPr>
          <w:rFonts w:ascii="Times New Roman" w:hAnsi="Times New Roman" w:cs="Times New Roman"/>
          <w:b/>
          <w:bCs/>
          <w:sz w:val="24"/>
          <w:szCs w:val="24"/>
        </w:rPr>
      </w:pPr>
      <w:bookmarkStart w:id="282" w:name="_Toc126855026"/>
      <w:bookmarkStart w:id="283" w:name="_Toc130377850"/>
      <w:bookmarkStart w:id="284" w:name="_Toc309058747"/>
      <w:r w:rsidRPr="0BEACD22">
        <w:rPr>
          <w:rFonts w:ascii="Times New Roman" w:hAnsi="Times New Roman" w:cs="Times New Roman"/>
          <w:b/>
          <w:bCs/>
          <w:sz w:val="24"/>
          <w:szCs w:val="24"/>
        </w:rPr>
        <w:t>School Records</w:t>
      </w:r>
      <w:bookmarkEnd w:id="282"/>
      <w:bookmarkEnd w:id="283"/>
      <w:bookmarkEnd w:id="284"/>
    </w:p>
    <w:p w14:paraId="000004D2" w14:textId="77777777" w:rsidR="00471CEF" w:rsidRPr="00C87C70" w:rsidRDefault="00D7312B" w:rsidP="00C87C70">
      <w:pPr>
        <w:spacing w:line="276" w:lineRule="auto"/>
        <w:rPr>
          <w:rFonts w:ascii="Times New Roman" w:hAnsi="Times New Roman" w:cs="Times New Roman"/>
          <w:sz w:val="24"/>
          <w:szCs w:val="24"/>
        </w:rPr>
      </w:pPr>
      <w:r w:rsidRPr="00C87C70">
        <w:rPr>
          <w:rFonts w:ascii="Times New Roman" w:hAnsi="Times New Roman" w:cs="Times New Roman"/>
          <w:sz w:val="24"/>
          <w:szCs w:val="24"/>
        </w:rPr>
        <w:t xml:space="preserve">Participating schools must maintain the following records for each internship student: </w:t>
      </w:r>
    </w:p>
    <w:p w14:paraId="000004D3" w14:textId="77777777" w:rsidR="00471CEF" w:rsidRPr="00C87C70" w:rsidRDefault="00D7312B" w:rsidP="00C87C70">
      <w:pPr>
        <w:numPr>
          <w:ilvl w:val="0"/>
          <w:numId w:val="103"/>
        </w:numPr>
        <w:spacing w:after="60" w:line="276" w:lineRule="auto"/>
        <w:rPr>
          <w:rFonts w:ascii="Times New Roman" w:hAnsi="Times New Roman" w:cs="Times New Roman"/>
          <w:sz w:val="24"/>
          <w:szCs w:val="24"/>
        </w:rPr>
      </w:pPr>
      <w:r w:rsidRPr="00C87C70">
        <w:rPr>
          <w:rFonts w:ascii="Times New Roman" w:hAnsi="Times New Roman" w:cs="Times New Roman"/>
          <w:sz w:val="24"/>
          <w:szCs w:val="24"/>
        </w:rPr>
        <w:t xml:space="preserve">Training agreement </w:t>
      </w:r>
    </w:p>
    <w:p w14:paraId="000004D4" w14:textId="77777777" w:rsidR="00471CEF" w:rsidRPr="00C87C70" w:rsidRDefault="00D7312B" w:rsidP="00C87C70">
      <w:pPr>
        <w:numPr>
          <w:ilvl w:val="0"/>
          <w:numId w:val="103"/>
        </w:numPr>
        <w:spacing w:after="60" w:line="276" w:lineRule="auto"/>
        <w:rPr>
          <w:rFonts w:ascii="Times New Roman" w:hAnsi="Times New Roman" w:cs="Times New Roman"/>
          <w:sz w:val="24"/>
          <w:szCs w:val="24"/>
        </w:rPr>
      </w:pPr>
      <w:r w:rsidRPr="00C87C70">
        <w:rPr>
          <w:rFonts w:ascii="Times New Roman" w:hAnsi="Times New Roman" w:cs="Times New Roman"/>
          <w:sz w:val="24"/>
          <w:szCs w:val="24"/>
        </w:rPr>
        <w:t xml:space="preserve">Training plan </w:t>
      </w:r>
    </w:p>
    <w:p w14:paraId="000004D5" w14:textId="77777777" w:rsidR="00471CEF" w:rsidRPr="00C87C70" w:rsidRDefault="00D7312B" w:rsidP="00C87C70">
      <w:pPr>
        <w:numPr>
          <w:ilvl w:val="0"/>
          <w:numId w:val="103"/>
        </w:numPr>
        <w:spacing w:after="60" w:line="276" w:lineRule="auto"/>
        <w:rPr>
          <w:rFonts w:ascii="Times New Roman" w:hAnsi="Times New Roman" w:cs="Times New Roman"/>
          <w:sz w:val="24"/>
          <w:szCs w:val="24"/>
        </w:rPr>
      </w:pPr>
      <w:r w:rsidRPr="00C87C70">
        <w:rPr>
          <w:rFonts w:ascii="Times New Roman" w:hAnsi="Times New Roman" w:cs="Times New Roman"/>
          <w:sz w:val="24"/>
          <w:szCs w:val="24"/>
        </w:rPr>
        <w:t xml:space="preserve">Student competency record </w:t>
      </w:r>
    </w:p>
    <w:p w14:paraId="000004D6" w14:textId="77777777" w:rsidR="00471CEF" w:rsidRPr="00C87C70" w:rsidRDefault="00D7312B" w:rsidP="00C87C70">
      <w:pPr>
        <w:numPr>
          <w:ilvl w:val="0"/>
          <w:numId w:val="103"/>
        </w:numPr>
        <w:spacing w:after="60" w:line="276" w:lineRule="auto"/>
        <w:rPr>
          <w:rFonts w:ascii="Times New Roman" w:hAnsi="Times New Roman" w:cs="Times New Roman"/>
          <w:sz w:val="24"/>
          <w:szCs w:val="24"/>
        </w:rPr>
      </w:pPr>
      <w:r w:rsidRPr="00C87C70">
        <w:rPr>
          <w:rFonts w:ascii="Times New Roman" w:hAnsi="Times New Roman" w:cs="Times New Roman"/>
          <w:sz w:val="24"/>
          <w:szCs w:val="24"/>
        </w:rPr>
        <w:t xml:space="preserve">Local wage and hour information </w:t>
      </w:r>
    </w:p>
    <w:p w14:paraId="000004D7" w14:textId="7DBEE367" w:rsidR="00471CEF" w:rsidRPr="00C87C70" w:rsidRDefault="00D7312B" w:rsidP="00C87C70">
      <w:pPr>
        <w:numPr>
          <w:ilvl w:val="0"/>
          <w:numId w:val="103"/>
        </w:numPr>
        <w:spacing w:after="60" w:line="276" w:lineRule="auto"/>
        <w:rPr>
          <w:rFonts w:ascii="Times New Roman" w:hAnsi="Times New Roman" w:cs="Times New Roman"/>
          <w:sz w:val="24"/>
          <w:szCs w:val="24"/>
        </w:rPr>
      </w:pPr>
      <w:r w:rsidRPr="00C87C70">
        <w:rPr>
          <w:rFonts w:ascii="Times New Roman" w:hAnsi="Times New Roman" w:cs="Times New Roman"/>
          <w:sz w:val="24"/>
          <w:szCs w:val="24"/>
        </w:rPr>
        <w:t xml:space="preserve">Documentation of all out-of-school coordination activities, including </w:t>
      </w:r>
      <w:r w:rsidR="001279BC">
        <w:rPr>
          <w:rFonts w:ascii="Times New Roman" w:hAnsi="Times New Roman" w:cs="Times New Roman"/>
          <w:sz w:val="24"/>
          <w:szCs w:val="24"/>
        </w:rPr>
        <w:t xml:space="preserve">the </w:t>
      </w:r>
      <w:r w:rsidRPr="00C87C70">
        <w:rPr>
          <w:rFonts w:ascii="Times New Roman" w:hAnsi="Times New Roman" w:cs="Times New Roman"/>
          <w:sz w:val="24"/>
          <w:szCs w:val="24"/>
        </w:rPr>
        <w:t>dates of workplace visits</w:t>
      </w:r>
    </w:p>
    <w:p w14:paraId="000004D8" w14:textId="77777777" w:rsidR="00471CEF" w:rsidRPr="00C87C70" w:rsidRDefault="00471CEF" w:rsidP="00C87C70">
      <w:pPr>
        <w:spacing w:after="0" w:line="276" w:lineRule="auto"/>
        <w:rPr>
          <w:rFonts w:ascii="Times New Roman" w:hAnsi="Times New Roman" w:cs="Times New Roman"/>
          <w:sz w:val="24"/>
          <w:szCs w:val="24"/>
        </w:rPr>
      </w:pPr>
    </w:p>
    <w:p w14:paraId="000004D9" w14:textId="77777777" w:rsidR="00471CEF" w:rsidRPr="00C87C70" w:rsidRDefault="00D7312B" w:rsidP="00C87C70">
      <w:pPr>
        <w:spacing w:line="276" w:lineRule="auto"/>
        <w:rPr>
          <w:rFonts w:ascii="Times New Roman" w:hAnsi="Times New Roman" w:cs="Times New Roman"/>
          <w:sz w:val="24"/>
          <w:szCs w:val="24"/>
        </w:rPr>
      </w:pPr>
      <w:r w:rsidRPr="00C87C70">
        <w:rPr>
          <w:rFonts w:ascii="Times New Roman" w:hAnsi="Times New Roman" w:cs="Times New Roman"/>
          <w:sz w:val="24"/>
          <w:szCs w:val="24"/>
        </w:rPr>
        <w:t xml:space="preserve">The retention and disposition schedule for internship records is as follows: </w:t>
      </w:r>
    </w:p>
    <w:p w14:paraId="000004DA" w14:textId="77777777" w:rsidR="00471CEF" w:rsidRPr="00C87C70" w:rsidRDefault="00D7312B" w:rsidP="00C87C70">
      <w:pPr>
        <w:numPr>
          <w:ilvl w:val="0"/>
          <w:numId w:val="102"/>
        </w:numPr>
        <w:spacing w:after="60" w:line="276" w:lineRule="auto"/>
        <w:rPr>
          <w:rFonts w:ascii="Times New Roman" w:hAnsi="Times New Roman" w:cs="Times New Roman"/>
          <w:sz w:val="24"/>
          <w:szCs w:val="24"/>
        </w:rPr>
      </w:pPr>
      <w:r w:rsidRPr="00C87C70">
        <w:rPr>
          <w:rFonts w:ascii="Times New Roman" w:hAnsi="Times New Roman" w:cs="Times New Roman"/>
          <w:sz w:val="24"/>
          <w:szCs w:val="24"/>
        </w:rPr>
        <w:t>Enrollment—retain one year, then destroy</w:t>
      </w:r>
    </w:p>
    <w:p w14:paraId="000004DB" w14:textId="77777777" w:rsidR="00471CEF" w:rsidRPr="00C87C70" w:rsidRDefault="00D7312B" w:rsidP="00C87C70">
      <w:pPr>
        <w:numPr>
          <w:ilvl w:val="0"/>
          <w:numId w:val="102"/>
        </w:numPr>
        <w:spacing w:after="60" w:line="276" w:lineRule="auto"/>
        <w:rPr>
          <w:rFonts w:ascii="Times New Roman" w:hAnsi="Times New Roman" w:cs="Times New Roman"/>
          <w:sz w:val="24"/>
          <w:szCs w:val="24"/>
        </w:rPr>
      </w:pPr>
      <w:r w:rsidRPr="00C87C70">
        <w:rPr>
          <w:rFonts w:ascii="Times New Roman" w:hAnsi="Times New Roman" w:cs="Times New Roman"/>
          <w:sz w:val="24"/>
          <w:szCs w:val="24"/>
        </w:rPr>
        <w:t>Evaluation—retain three years, then destroy</w:t>
      </w:r>
    </w:p>
    <w:p w14:paraId="000004DC" w14:textId="04EC7A3D" w:rsidR="00471CEF" w:rsidRPr="00C87C70" w:rsidRDefault="00AD040C" w:rsidP="00C87C70">
      <w:pPr>
        <w:numPr>
          <w:ilvl w:val="0"/>
          <w:numId w:val="102"/>
        </w:numPr>
        <w:spacing w:after="60" w:line="276" w:lineRule="auto"/>
        <w:rPr>
          <w:rFonts w:ascii="Times New Roman" w:hAnsi="Times New Roman" w:cs="Times New Roman"/>
          <w:sz w:val="24"/>
          <w:szCs w:val="24"/>
        </w:rPr>
      </w:pPr>
      <w:r>
        <w:rPr>
          <w:rFonts w:ascii="Times New Roman" w:hAnsi="Times New Roman" w:cs="Times New Roman"/>
          <w:sz w:val="24"/>
          <w:szCs w:val="24"/>
        </w:rPr>
        <w:lastRenderedPageBreak/>
        <w:t>Experience</w:t>
      </w:r>
      <w:r w:rsidR="00D7312B" w:rsidRPr="00C87C70">
        <w:rPr>
          <w:rFonts w:ascii="Times New Roman" w:hAnsi="Times New Roman" w:cs="Times New Roman"/>
          <w:sz w:val="24"/>
          <w:szCs w:val="24"/>
        </w:rPr>
        <w:t>—review annually; destroy records that have no administrative value</w:t>
      </w:r>
    </w:p>
    <w:p w14:paraId="000004DD" w14:textId="0DA21491" w:rsidR="00471CEF" w:rsidRPr="00C87C70" w:rsidRDefault="00D7312B" w:rsidP="00C87C70">
      <w:pPr>
        <w:numPr>
          <w:ilvl w:val="0"/>
          <w:numId w:val="102"/>
        </w:numPr>
        <w:spacing w:after="60" w:line="276" w:lineRule="auto"/>
        <w:rPr>
          <w:rFonts w:ascii="Times New Roman" w:hAnsi="Times New Roman" w:cs="Times New Roman"/>
          <w:sz w:val="24"/>
          <w:szCs w:val="24"/>
        </w:rPr>
      </w:pPr>
      <w:r w:rsidRPr="00C87C70">
        <w:rPr>
          <w:rFonts w:ascii="Times New Roman" w:hAnsi="Times New Roman" w:cs="Times New Roman"/>
          <w:sz w:val="24"/>
          <w:szCs w:val="24"/>
        </w:rPr>
        <w:t xml:space="preserve">Work experience forms (including training agreements, training plans, student competency records, local wage and hour information, and documentation of workplace visits)—retain five years after </w:t>
      </w:r>
      <w:r w:rsidR="001279BC">
        <w:rPr>
          <w:rFonts w:ascii="Times New Roman" w:hAnsi="Times New Roman" w:cs="Times New Roman"/>
          <w:sz w:val="24"/>
          <w:szCs w:val="24"/>
        </w:rPr>
        <w:t xml:space="preserve">the </w:t>
      </w:r>
      <w:r w:rsidRPr="00C87C70">
        <w:rPr>
          <w:rFonts w:ascii="Times New Roman" w:hAnsi="Times New Roman" w:cs="Times New Roman"/>
          <w:sz w:val="24"/>
          <w:szCs w:val="24"/>
        </w:rPr>
        <w:t>student graduates, then destroy</w:t>
      </w:r>
    </w:p>
    <w:p w14:paraId="000004DE" w14:textId="3C724EF8" w:rsidR="00471CEF" w:rsidRPr="00C87C70" w:rsidRDefault="00D7312B" w:rsidP="00C87C70">
      <w:pPr>
        <w:numPr>
          <w:ilvl w:val="0"/>
          <w:numId w:val="102"/>
        </w:numPr>
        <w:spacing w:after="60" w:line="276" w:lineRule="auto"/>
        <w:rPr>
          <w:rFonts w:ascii="Times New Roman" w:hAnsi="Times New Roman" w:cs="Times New Roman"/>
          <w:sz w:val="24"/>
          <w:szCs w:val="24"/>
        </w:rPr>
      </w:pPr>
      <w:r w:rsidRPr="00C87C70">
        <w:rPr>
          <w:rFonts w:ascii="Times New Roman" w:hAnsi="Times New Roman" w:cs="Times New Roman"/>
          <w:sz w:val="24"/>
          <w:szCs w:val="24"/>
        </w:rPr>
        <w:t xml:space="preserve">Record of employment—retain five years after </w:t>
      </w:r>
      <w:r w:rsidR="001279BC">
        <w:rPr>
          <w:rFonts w:ascii="Times New Roman" w:hAnsi="Times New Roman" w:cs="Times New Roman"/>
          <w:sz w:val="24"/>
          <w:szCs w:val="24"/>
        </w:rPr>
        <w:t xml:space="preserve">the </w:t>
      </w:r>
      <w:r w:rsidRPr="00C87C70">
        <w:rPr>
          <w:rFonts w:ascii="Times New Roman" w:hAnsi="Times New Roman" w:cs="Times New Roman"/>
          <w:sz w:val="24"/>
          <w:szCs w:val="24"/>
        </w:rPr>
        <w:t xml:space="preserve">completion of </w:t>
      </w:r>
      <w:r w:rsidR="00654675">
        <w:rPr>
          <w:rFonts w:ascii="Times New Roman" w:hAnsi="Times New Roman" w:cs="Times New Roman"/>
          <w:sz w:val="24"/>
          <w:szCs w:val="24"/>
        </w:rPr>
        <w:t xml:space="preserve">the </w:t>
      </w:r>
      <w:r w:rsidRPr="00C87C70">
        <w:rPr>
          <w:rFonts w:ascii="Times New Roman" w:hAnsi="Times New Roman" w:cs="Times New Roman"/>
          <w:sz w:val="24"/>
          <w:szCs w:val="24"/>
        </w:rPr>
        <w:t>experience, then destroy</w:t>
      </w:r>
    </w:p>
    <w:p w14:paraId="000004DF" w14:textId="0561F9FD" w:rsidR="00471CEF" w:rsidRPr="00C87C70" w:rsidRDefault="00D7312B" w:rsidP="00C87C70">
      <w:pPr>
        <w:numPr>
          <w:ilvl w:val="0"/>
          <w:numId w:val="102"/>
        </w:numPr>
        <w:spacing w:after="60" w:line="276" w:lineRule="auto"/>
        <w:rPr>
          <w:rFonts w:ascii="Times New Roman" w:hAnsi="Times New Roman" w:cs="Times New Roman"/>
          <w:sz w:val="24"/>
          <w:szCs w:val="24"/>
        </w:rPr>
      </w:pPr>
      <w:r w:rsidRPr="00C87C70">
        <w:rPr>
          <w:rFonts w:ascii="Times New Roman" w:hAnsi="Times New Roman" w:cs="Times New Roman"/>
          <w:sz w:val="24"/>
          <w:szCs w:val="24"/>
        </w:rPr>
        <w:t xml:space="preserve">Employment evaluations—retain five years from the year in which </w:t>
      </w:r>
      <w:r w:rsidR="001279BC">
        <w:rPr>
          <w:rFonts w:ascii="Times New Roman" w:hAnsi="Times New Roman" w:cs="Times New Roman"/>
          <w:sz w:val="24"/>
          <w:szCs w:val="24"/>
        </w:rPr>
        <w:t xml:space="preserve">the </w:t>
      </w:r>
      <w:r w:rsidRPr="00C87C70">
        <w:rPr>
          <w:rFonts w:ascii="Times New Roman" w:hAnsi="Times New Roman" w:cs="Times New Roman"/>
          <w:sz w:val="24"/>
          <w:szCs w:val="24"/>
        </w:rPr>
        <w:t>evaluation is completed, then destroy</w:t>
      </w:r>
    </w:p>
    <w:p w14:paraId="000004E0" w14:textId="77777777" w:rsidR="00471CEF" w:rsidRDefault="00471CEF">
      <w:pPr>
        <w:rPr>
          <w:rFonts w:ascii="Arial" w:eastAsia="Arial" w:hAnsi="Arial" w:cs="Arial"/>
        </w:rPr>
      </w:pPr>
    </w:p>
    <w:p w14:paraId="2AD02BA1" w14:textId="77777777" w:rsidR="00E40A85" w:rsidRDefault="00E40A85">
      <w:pPr>
        <w:rPr>
          <w:rFonts w:ascii="Times New Roman" w:hAnsi="Times New Roman" w:cs="Times New Roman"/>
          <w:b/>
          <w:color w:val="003C71"/>
          <w:sz w:val="36"/>
          <w:szCs w:val="36"/>
        </w:rPr>
      </w:pPr>
      <w:bookmarkStart w:id="285" w:name="_Toc126855027"/>
      <w:r>
        <w:rPr>
          <w:rFonts w:ascii="Times New Roman" w:hAnsi="Times New Roman" w:cs="Times New Roman"/>
          <w:b/>
          <w:color w:val="003C71"/>
        </w:rPr>
        <w:br w:type="page"/>
      </w:r>
    </w:p>
    <w:p w14:paraId="000004E1" w14:textId="5E8EE410" w:rsidR="00471CEF" w:rsidRPr="00C87C70" w:rsidRDefault="00D7312B" w:rsidP="0BEACD22">
      <w:pPr>
        <w:pStyle w:val="Heading2"/>
        <w:spacing w:after="120"/>
        <w:rPr>
          <w:rFonts w:ascii="Times New Roman" w:hAnsi="Times New Roman" w:cs="Times New Roman"/>
          <w:b/>
          <w:bCs/>
          <w:color w:val="003C71"/>
        </w:rPr>
      </w:pPr>
      <w:bookmarkStart w:id="286" w:name="_Toc1849420797"/>
      <w:r w:rsidRPr="0BEACD22">
        <w:rPr>
          <w:rFonts w:ascii="Times New Roman" w:hAnsi="Times New Roman" w:cs="Times New Roman"/>
          <w:b/>
          <w:bCs/>
          <w:color w:val="003C71"/>
        </w:rPr>
        <w:lastRenderedPageBreak/>
        <w:t>Roles and Timeline for Internship Implementation</w:t>
      </w:r>
      <w:bookmarkEnd w:id="285"/>
      <w:bookmarkEnd w:id="286"/>
    </w:p>
    <w:p w14:paraId="000004E3" w14:textId="77777777" w:rsidR="00471CEF" w:rsidRPr="00C87C70" w:rsidRDefault="00D7312B" w:rsidP="0BEACD22">
      <w:pPr>
        <w:pStyle w:val="Heading3"/>
        <w:spacing w:after="120"/>
        <w:jc w:val="left"/>
        <w:rPr>
          <w:rFonts w:ascii="Times New Roman" w:hAnsi="Times New Roman" w:cs="Times New Roman"/>
          <w:b/>
          <w:bCs/>
          <w:sz w:val="24"/>
          <w:szCs w:val="24"/>
        </w:rPr>
      </w:pPr>
      <w:bookmarkStart w:id="287" w:name="_Toc126855028"/>
      <w:bookmarkStart w:id="288" w:name="_Toc130377852"/>
      <w:bookmarkStart w:id="289" w:name="_Toc826204750"/>
      <w:r w:rsidRPr="0BEACD22">
        <w:rPr>
          <w:rFonts w:ascii="Times New Roman" w:hAnsi="Times New Roman" w:cs="Times New Roman"/>
          <w:b/>
          <w:bCs/>
          <w:sz w:val="24"/>
          <w:szCs w:val="24"/>
        </w:rPr>
        <w:t>Before the Internship Experience</w:t>
      </w:r>
      <w:bookmarkEnd w:id="287"/>
      <w:bookmarkEnd w:id="288"/>
      <w:bookmarkEnd w:id="289"/>
    </w:p>
    <w:tbl>
      <w:tblPr>
        <w:tblW w:w="9954"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400" w:firstRow="0" w:lastRow="0" w:firstColumn="0" w:lastColumn="0" w:noHBand="0" w:noVBand="1"/>
      </w:tblPr>
      <w:tblGrid>
        <w:gridCol w:w="3744"/>
        <w:gridCol w:w="3186"/>
        <w:gridCol w:w="3024"/>
      </w:tblGrid>
      <w:tr w:rsidR="006E2840" w:rsidRPr="00C87C70" w14:paraId="075372FE" w14:textId="77777777" w:rsidTr="00B22746">
        <w:trPr>
          <w:trHeight w:val="350"/>
        </w:trPr>
        <w:tc>
          <w:tcPr>
            <w:tcW w:w="3744" w:type="dxa"/>
            <w:vAlign w:val="center"/>
          </w:tcPr>
          <w:p w14:paraId="000004E5" w14:textId="34993B24" w:rsidR="00471CEF" w:rsidRPr="00C87C70" w:rsidRDefault="00062EB3" w:rsidP="003335CD">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 xml:space="preserve">CTE </w:t>
            </w:r>
            <w:r w:rsidRPr="00DE0F6A">
              <w:rPr>
                <w:rFonts w:ascii="Times New Roman" w:hAnsi="Times New Roman" w:cs="Times New Roman"/>
                <w:b/>
                <w:sz w:val="24"/>
                <w:szCs w:val="24"/>
              </w:rPr>
              <w:t>WBL Coordinator/</w:t>
            </w:r>
            <w:r w:rsidR="00E40A85">
              <w:rPr>
                <w:rFonts w:ascii="Times New Roman" w:hAnsi="Times New Roman" w:cs="Times New Roman"/>
                <w:b/>
                <w:sz w:val="24"/>
                <w:szCs w:val="24"/>
              </w:rPr>
              <w:t xml:space="preserve"> </w:t>
            </w:r>
            <w:r w:rsidRPr="00DE0F6A">
              <w:rPr>
                <w:rFonts w:ascii="Times New Roman" w:hAnsi="Times New Roman" w:cs="Times New Roman"/>
                <w:b/>
                <w:sz w:val="24"/>
                <w:szCs w:val="24"/>
              </w:rPr>
              <w:t>Teacher/</w:t>
            </w:r>
            <w:sdt>
              <w:sdtPr>
                <w:rPr>
                  <w:rFonts w:ascii="Times New Roman" w:hAnsi="Times New Roman" w:cs="Times New Roman"/>
                  <w:sz w:val="24"/>
                  <w:szCs w:val="24"/>
                </w:rPr>
                <w:tag w:val="goog_rdk_563"/>
                <w:id w:val="438502204"/>
              </w:sdtPr>
              <w:sdtContent>
                <w:r w:rsidRPr="00DE0F6A">
                  <w:rPr>
                    <w:rFonts w:ascii="Times New Roman" w:hAnsi="Times New Roman" w:cs="Times New Roman"/>
                    <w:b/>
                    <w:sz w:val="24"/>
                    <w:szCs w:val="24"/>
                  </w:rPr>
                  <w:t>Point of Contact</w:t>
                </w:r>
              </w:sdtContent>
            </w:sdt>
            <w:sdt>
              <w:sdtPr>
                <w:rPr>
                  <w:rFonts w:ascii="Times New Roman" w:hAnsi="Times New Roman" w:cs="Times New Roman"/>
                  <w:sz w:val="24"/>
                  <w:szCs w:val="24"/>
                </w:rPr>
                <w:tag w:val="goog_rdk_564"/>
                <w:id w:val="1857076216"/>
              </w:sdtPr>
              <w:sdtContent/>
            </w:sdt>
          </w:p>
        </w:tc>
        <w:tc>
          <w:tcPr>
            <w:tcW w:w="3186" w:type="dxa"/>
            <w:vAlign w:val="center"/>
          </w:tcPr>
          <w:p w14:paraId="000004E6" w14:textId="77777777" w:rsidR="00471CEF" w:rsidRPr="00C87C70" w:rsidRDefault="00D7312B" w:rsidP="003335CD">
            <w:pPr>
              <w:spacing w:after="0" w:line="276" w:lineRule="auto"/>
              <w:jc w:val="center"/>
              <w:rPr>
                <w:rFonts w:ascii="Times New Roman" w:hAnsi="Times New Roman" w:cs="Times New Roman"/>
                <w:b/>
                <w:sz w:val="24"/>
                <w:szCs w:val="24"/>
              </w:rPr>
            </w:pPr>
            <w:r w:rsidRPr="00C87C70">
              <w:rPr>
                <w:rFonts w:ascii="Times New Roman" w:hAnsi="Times New Roman" w:cs="Times New Roman"/>
                <w:b/>
                <w:sz w:val="24"/>
                <w:szCs w:val="24"/>
              </w:rPr>
              <w:t>Student</w:t>
            </w:r>
          </w:p>
        </w:tc>
        <w:tc>
          <w:tcPr>
            <w:tcW w:w="3024" w:type="dxa"/>
            <w:vAlign w:val="center"/>
          </w:tcPr>
          <w:p w14:paraId="000004E7" w14:textId="77777777" w:rsidR="00471CEF" w:rsidRPr="00C87C70" w:rsidRDefault="00D7312B" w:rsidP="003335CD">
            <w:pPr>
              <w:spacing w:after="0" w:line="276" w:lineRule="auto"/>
              <w:jc w:val="center"/>
              <w:rPr>
                <w:rFonts w:ascii="Times New Roman" w:hAnsi="Times New Roman" w:cs="Times New Roman"/>
                <w:b/>
                <w:sz w:val="24"/>
                <w:szCs w:val="24"/>
              </w:rPr>
            </w:pPr>
            <w:r w:rsidRPr="00C87C70">
              <w:rPr>
                <w:rFonts w:ascii="Times New Roman" w:hAnsi="Times New Roman" w:cs="Times New Roman"/>
                <w:b/>
                <w:sz w:val="24"/>
                <w:szCs w:val="24"/>
              </w:rPr>
              <w:t>Employer</w:t>
            </w:r>
          </w:p>
        </w:tc>
      </w:tr>
      <w:tr w:rsidR="006C438C" w:rsidRPr="00C87C70" w14:paraId="60B795A9" w14:textId="77777777" w:rsidTr="00B22746">
        <w:tc>
          <w:tcPr>
            <w:tcW w:w="3744" w:type="dxa"/>
          </w:tcPr>
          <w:p w14:paraId="000004E8" w14:textId="77777777" w:rsidR="00471CEF" w:rsidRPr="00C87C70" w:rsidRDefault="00D7312B" w:rsidP="00C87C70">
            <w:pPr>
              <w:numPr>
                <w:ilvl w:val="0"/>
                <w:numId w:val="118"/>
              </w:numPr>
              <w:spacing w:after="60" w:line="276" w:lineRule="auto"/>
              <w:rPr>
                <w:rFonts w:ascii="Times New Roman" w:hAnsi="Times New Roman" w:cs="Times New Roman"/>
                <w:sz w:val="24"/>
                <w:szCs w:val="24"/>
              </w:rPr>
            </w:pPr>
            <w:r w:rsidRPr="00C87C70">
              <w:rPr>
                <w:rFonts w:ascii="Times New Roman" w:hAnsi="Times New Roman" w:cs="Times New Roman"/>
                <w:sz w:val="24"/>
                <w:szCs w:val="24"/>
              </w:rPr>
              <w:t>Review career assessment results.</w:t>
            </w:r>
          </w:p>
          <w:p w14:paraId="000004E9" w14:textId="77777777" w:rsidR="00471CEF" w:rsidRPr="00C87C70" w:rsidRDefault="00D7312B" w:rsidP="00C87C70">
            <w:pPr>
              <w:numPr>
                <w:ilvl w:val="0"/>
                <w:numId w:val="118"/>
              </w:numPr>
              <w:spacing w:after="60" w:line="276" w:lineRule="auto"/>
              <w:rPr>
                <w:rFonts w:ascii="Times New Roman" w:hAnsi="Times New Roman" w:cs="Times New Roman"/>
                <w:sz w:val="24"/>
                <w:szCs w:val="24"/>
              </w:rPr>
            </w:pPr>
            <w:r w:rsidRPr="00C87C70">
              <w:rPr>
                <w:rFonts w:ascii="Times New Roman" w:hAnsi="Times New Roman" w:cs="Times New Roman"/>
                <w:sz w:val="24"/>
                <w:szCs w:val="24"/>
              </w:rPr>
              <w:t xml:space="preserve">Identify interested and qualified students. </w:t>
            </w:r>
          </w:p>
          <w:p w14:paraId="000004EA" w14:textId="77777777" w:rsidR="00471CEF" w:rsidRPr="00C87C70" w:rsidRDefault="00D7312B" w:rsidP="00C87C70">
            <w:pPr>
              <w:numPr>
                <w:ilvl w:val="0"/>
                <w:numId w:val="118"/>
              </w:numPr>
              <w:spacing w:after="60" w:line="276" w:lineRule="auto"/>
              <w:rPr>
                <w:rFonts w:ascii="Times New Roman" w:hAnsi="Times New Roman" w:cs="Times New Roman"/>
                <w:sz w:val="24"/>
                <w:szCs w:val="24"/>
              </w:rPr>
            </w:pPr>
            <w:r w:rsidRPr="00C87C70">
              <w:rPr>
                <w:rFonts w:ascii="Times New Roman" w:hAnsi="Times New Roman" w:cs="Times New Roman"/>
                <w:sz w:val="24"/>
                <w:szCs w:val="24"/>
              </w:rPr>
              <w:t xml:space="preserve">Assist students in identifying career interests. </w:t>
            </w:r>
          </w:p>
          <w:p w14:paraId="000004EB" w14:textId="77777777" w:rsidR="00471CEF" w:rsidRPr="00C87C70" w:rsidRDefault="00D7312B" w:rsidP="00C87C70">
            <w:pPr>
              <w:numPr>
                <w:ilvl w:val="0"/>
                <w:numId w:val="118"/>
              </w:numPr>
              <w:spacing w:after="60" w:line="276" w:lineRule="auto"/>
              <w:rPr>
                <w:rFonts w:ascii="Times New Roman" w:hAnsi="Times New Roman" w:cs="Times New Roman"/>
                <w:sz w:val="24"/>
                <w:szCs w:val="24"/>
              </w:rPr>
            </w:pPr>
            <w:r w:rsidRPr="00C87C70">
              <w:rPr>
                <w:rFonts w:ascii="Times New Roman" w:hAnsi="Times New Roman" w:cs="Times New Roman"/>
                <w:sz w:val="24"/>
                <w:szCs w:val="24"/>
              </w:rPr>
              <w:t xml:space="preserve">Cultivate community partnerships to help secure contacts for students. </w:t>
            </w:r>
          </w:p>
          <w:p w14:paraId="000004EC" w14:textId="77777777" w:rsidR="00471CEF" w:rsidRPr="00C87C70" w:rsidRDefault="00D7312B" w:rsidP="00C87C70">
            <w:pPr>
              <w:numPr>
                <w:ilvl w:val="0"/>
                <w:numId w:val="118"/>
              </w:numPr>
              <w:spacing w:after="60" w:line="276" w:lineRule="auto"/>
              <w:rPr>
                <w:rFonts w:ascii="Times New Roman" w:hAnsi="Times New Roman" w:cs="Times New Roman"/>
                <w:sz w:val="24"/>
                <w:szCs w:val="24"/>
              </w:rPr>
            </w:pPr>
            <w:r w:rsidRPr="00C87C70">
              <w:rPr>
                <w:rFonts w:ascii="Times New Roman" w:hAnsi="Times New Roman" w:cs="Times New Roman"/>
                <w:sz w:val="24"/>
                <w:szCs w:val="24"/>
              </w:rPr>
              <w:t>Use the workplace evaluation checklist to screen potential employers.</w:t>
            </w:r>
          </w:p>
          <w:p w14:paraId="000004ED" w14:textId="77777777" w:rsidR="00471CEF" w:rsidRPr="00C87C70" w:rsidRDefault="00D7312B" w:rsidP="00C87C70">
            <w:pPr>
              <w:numPr>
                <w:ilvl w:val="0"/>
                <w:numId w:val="118"/>
              </w:numPr>
              <w:spacing w:after="60" w:line="276" w:lineRule="auto"/>
              <w:rPr>
                <w:rFonts w:ascii="Times New Roman" w:hAnsi="Times New Roman" w:cs="Times New Roman"/>
                <w:sz w:val="24"/>
                <w:szCs w:val="24"/>
              </w:rPr>
            </w:pPr>
            <w:r w:rsidRPr="00C87C70">
              <w:rPr>
                <w:rFonts w:ascii="Times New Roman" w:hAnsi="Times New Roman" w:cs="Times New Roman"/>
                <w:sz w:val="24"/>
                <w:szCs w:val="24"/>
              </w:rPr>
              <w:t>Counsel students regarding job-placement and interview techniques.</w:t>
            </w:r>
          </w:p>
          <w:p w14:paraId="000004EE" w14:textId="77777777" w:rsidR="00471CEF" w:rsidRPr="00C87C70" w:rsidRDefault="00D7312B" w:rsidP="00C87C70">
            <w:pPr>
              <w:numPr>
                <w:ilvl w:val="0"/>
                <w:numId w:val="118"/>
              </w:numPr>
              <w:spacing w:after="60" w:line="276" w:lineRule="auto"/>
              <w:rPr>
                <w:rFonts w:ascii="Times New Roman" w:hAnsi="Times New Roman" w:cs="Times New Roman"/>
                <w:sz w:val="24"/>
                <w:szCs w:val="24"/>
              </w:rPr>
            </w:pPr>
            <w:r w:rsidRPr="00C87C70">
              <w:rPr>
                <w:rFonts w:ascii="Times New Roman" w:hAnsi="Times New Roman" w:cs="Times New Roman"/>
                <w:sz w:val="24"/>
                <w:szCs w:val="24"/>
              </w:rPr>
              <w:t>Orient students to expectations, including safety requirements (e.g., PPE).</w:t>
            </w:r>
          </w:p>
          <w:p w14:paraId="000004EF" w14:textId="77777777" w:rsidR="00471CEF" w:rsidRPr="00C87C70" w:rsidRDefault="00D7312B" w:rsidP="00C87C70">
            <w:pPr>
              <w:numPr>
                <w:ilvl w:val="0"/>
                <w:numId w:val="118"/>
              </w:numPr>
              <w:spacing w:after="60" w:line="276" w:lineRule="auto"/>
              <w:rPr>
                <w:rFonts w:ascii="Times New Roman" w:hAnsi="Times New Roman" w:cs="Times New Roman"/>
                <w:sz w:val="24"/>
                <w:szCs w:val="24"/>
              </w:rPr>
            </w:pPr>
            <w:r w:rsidRPr="00C87C70">
              <w:rPr>
                <w:rFonts w:ascii="Times New Roman" w:hAnsi="Times New Roman" w:cs="Times New Roman"/>
                <w:sz w:val="24"/>
                <w:szCs w:val="24"/>
              </w:rPr>
              <w:t>Confirm logistics, including transportation for students, parent/guardian permission, and emergency contact information.</w:t>
            </w:r>
          </w:p>
          <w:p w14:paraId="000004F0" w14:textId="77777777" w:rsidR="00471CEF" w:rsidRPr="00C87C70" w:rsidRDefault="00D7312B" w:rsidP="00C87C70">
            <w:pPr>
              <w:numPr>
                <w:ilvl w:val="0"/>
                <w:numId w:val="118"/>
              </w:numPr>
              <w:spacing w:after="60" w:line="276" w:lineRule="auto"/>
              <w:rPr>
                <w:rFonts w:ascii="Times New Roman" w:hAnsi="Times New Roman" w:cs="Times New Roman"/>
                <w:sz w:val="24"/>
                <w:szCs w:val="24"/>
              </w:rPr>
            </w:pPr>
            <w:r w:rsidRPr="00C87C70">
              <w:rPr>
                <w:rFonts w:ascii="Times New Roman" w:hAnsi="Times New Roman" w:cs="Times New Roman"/>
                <w:sz w:val="24"/>
                <w:szCs w:val="24"/>
              </w:rPr>
              <w:t>Encourage students to share information regarding supports and accommodations needed to be successful in the workplace so that the employer may be aware of student needs (e.g., health issues, dietary restrictions).</w:t>
            </w:r>
          </w:p>
          <w:p w14:paraId="000004F1" w14:textId="7C54DC28" w:rsidR="00471CEF" w:rsidRPr="00C87C70" w:rsidRDefault="00D7312B" w:rsidP="00C87C70">
            <w:pPr>
              <w:numPr>
                <w:ilvl w:val="0"/>
                <w:numId w:val="118"/>
              </w:numPr>
              <w:spacing w:after="60" w:line="276" w:lineRule="auto"/>
              <w:rPr>
                <w:rFonts w:ascii="Times New Roman" w:hAnsi="Times New Roman" w:cs="Times New Roman"/>
                <w:sz w:val="24"/>
                <w:szCs w:val="24"/>
              </w:rPr>
            </w:pPr>
            <w:r w:rsidRPr="00C87C70">
              <w:rPr>
                <w:rFonts w:ascii="Times New Roman" w:hAnsi="Times New Roman" w:cs="Times New Roman"/>
                <w:sz w:val="24"/>
                <w:szCs w:val="24"/>
              </w:rPr>
              <w:t xml:space="preserve">Finalize each student internship training agreement and training plan with the </w:t>
            </w:r>
            <w:sdt>
              <w:sdtPr>
                <w:rPr>
                  <w:rFonts w:ascii="Times New Roman" w:hAnsi="Times New Roman" w:cs="Times New Roman"/>
                  <w:sz w:val="24"/>
                  <w:szCs w:val="24"/>
                </w:rPr>
                <w:tag w:val="goog_rdk_640"/>
                <w:id w:val="-383634158"/>
              </w:sdtPr>
              <w:sdtContent>
                <w:r w:rsidRPr="00C87C70">
                  <w:rPr>
                    <w:rFonts w:ascii="Times New Roman" w:hAnsi="Times New Roman" w:cs="Times New Roman"/>
                    <w:sz w:val="24"/>
                    <w:szCs w:val="24"/>
                  </w:rPr>
                  <w:t>appropriate parties.</w:t>
                </w:r>
              </w:sdtContent>
            </w:sdt>
            <w:r w:rsidRPr="00C87C70">
              <w:rPr>
                <w:rFonts w:ascii="Times New Roman" w:hAnsi="Times New Roman" w:cs="Times New Roman"/>
                <w:sz w:val="24"/>
                <w:szCs w:val="24"/>
              </w:rPr>
              <w:t xml:space="preserve"> </w:t>
            </w:r>
          </w:p>
        </w:tc>
        <w:tc>
          <w:tcPr>
            <w:tcW w:w="3186" w:type="dxa"/>
          </w:tcPr>
          <w:p w14:paraId="000004F2" w14:textId="77777777" w:rsidR="00471CEF" w:rsidRPr="00C87C70" w:rsidRDefault="00D7312B" w:rsidP="00C87C70">
            <w:pPr>
              <w:numPr>
                <w:ilvl w:val="0"/>
                <w:numId w:val="118"/>
              </w:numPr>
              <w:spacing w:after="60" w:line="276" w:lineRule="auto"/>
              <w:ind w:left="340"/>
              <w:rPr>
                <w:rFonts w:ascii="Times New Roman" w:hAnsi="Times New Roman" w:cs="Times New Roman"/>
                <w:sz w:val="24"/>
                <w:szCs w:val="24"/>
              </w:rPr>
            </w:pPr>
            <w:r w:rsidRPr="00C87C70">
              <w:rPr>
                <w:rFonts w:ascii="Times New Roman" w:hAnsi="Times New Roman" w:cs="Times New Roman"/>
                <w:sz w:val="24"/>
                <w:szCs w:val="24"/>
              </w:rPr>
              <w:t xml:space="preserve">Research the industry and workplace prior to the internship. </w:t>
            </w:r>
          </w:p>
          <w:p w14:paraId="000004F3" w14:textId="77777777" w:rsidR="00471CEF" w:rsidRPr="00C87C70" w:rsidRDefault="00D7312B" w:rsidP="00C87C70">
            <w:pPr>
              <w:numPr>
                <w:ilvl w:val="0"/>
                <w:numId w:val="118"/>
              </w:numPr>
              <w:spacing w:after="60" w:line="276" w:lineRule="auto"/>
              <w:ind w:left="340"/>
              <w:rPr>
                <w:rFonts w:ascii="Times New Roman" w:hAnsi="Times New Roman" w:cs="Times New Roman"/>
                <w:sz w:val="24"/>
                <w:szCs w:val="24"/>
              </w:rPr>
            </w:pPr>
            <w:r w:rsidRPr="00C87C70">
              <w:rPr>
                <w:rFonts w:ascii="Times New Roman" w:hAnsi="Times New Roman" w:cs="Times New Roman"/>
                <w:sz w:val="24"/>
                <w:szCs w:val="24"/>
              </w:rPr>
              <w:t>Identify internship opportunities of interest.</w:t>
            </w:r>
          </w:p>
          <w:p w14:paraId="000004F4" w14:textId="77777777" w:rsidR="00471CEF" w:rsidRPr="00C87C70" w:rsidRDefault="00D7312B" w:rsidP="00C87C70">
            <w:pPr>
              <w:numPr>
                <w:ilvl w:val="0"/>
                <w:numId w:val="118"/>
              </w:numPr>
              <w:spacing w:after="60" w:line="276" w:lineRule="auto"/>
              <w:ind w:left="340"/>
              <w:rPr>
                <w:rFonts w:ascii="Times New Roman" w:hAnsi="Times New Roman" w:cs="Times New Roman"/>
                <w:sz w:val="24"/>
                <w:szCs w:val="24"/>
              </w:rPr>
            </w:pPr>
            <w:r w:rsidRPr="00C87C70">
              <w:rPr>
                <w:rFonts w:ascii="Times New Roman" w:hAnsi="Times New Roman" w:cs="Times New Roman"/>
                <w:sz w:val="24"/>
                <w:szCs w:val="24"/>
              </w:rPr>
              <w:t>Submit required forms.</w:t>
            </w:r>
          </w:p>
          <w:p w14:paraId="000004F5" w14:textId="77777777" w:rsidR="00471CEF" w:rsidRPr="00C87C70" w:rsidRDefault="00D7312B" w:rsidP="00C87C70">
            <w:pPr>
              <w:numPr>
                <w:ilvl w:val="0"/>
                <w:numId w:val="118"/>
              </w:numPr>
              <w:spacing w:after="60" w:line="276" w:lineRule="auto"/>
              <w:ind w:left="340"/>
              <w:rPr>
                <w:rFonts w:ascii="Times New Roman" w:hAnsi="Times New Roman" w:cs="Times New Roman"/>
                <w:sz w:val="24"/>
                <w:szCs w:val="24"/>
              </w:rPr>
            </w:pPr>
            <w:r w:rsidRPr="00C87C70">
              <w:rPr>
                <w:rFonts w:ascii="Times New Roman" w:hAnsi="Times New Roman" w:cs="Times New Roman"/>
                <w:sz w:val="24"/>
                <w:szCs w:val="24"/>
              </w:rPr>
              <w:t>Develop a résumé.</w:t>
            </w:r>
          </w:p>
          <w:p w14:paraId="000004F6" w14:textId="77777777" w:rsidR="00471CEF" w:rsidRPr="00C87C70" w:rsidRDefault="00D7312B" w:rsidP="00C87C70">
            <w:pPr>
              <w:numPr>
                <w:ilvl w:val="0"/>
                <w:numId w:val="118"/>
              </w:numPr>
              <w:spacing w:after="60" w:line="276" w:lineRule="auto"/>
              <w:ind w:left="340"/>
              <w:rPr>
                <w:rFonts w:ascii="Times New Roman" w:hAnsi="Times New Roman" w:cs="Times New Roman"/>
                <w:sz w:val="24"/>
                <w:szCs w:val="24"/>
              </w:rPr>
            </w:pPr>
            <w:r w:rsidRPr="00C87C70">
              <w:rPr>
                <w:rFonts w:ascii="Times New Roman" w:hAnsi="Times New Roman" w:cs="Times New Roman"/>
                <w:sz w:val="24"/>
                <w:szCs w:val="24"/>
              </w:rPr>
              <w:t>Complete an internship application and participate in an interview.</w:t>
            </w:r>
          </w:p>
          <w:p w14:paraId="000004F7" w14:textId="4342676B" w:rsidR="00471CEF" w:rsidRPr="00C87C70" w:rsidRDefault="00D7312B" w:rsidP="00C87C70">
            <w:pPr>
              <w:numPr>
                <w:ilvl w:val="0"/>
                <w:numId w:val="118"/>
              </w:numPr>
              <w:spacing w:after="60" w:line="276" w:lineRule="auto"/>
              <w:ind w:left="340"/>
              <w:rPr>
                <w:rFonts w:ascii="Times New Roman" w:hAnsi="Times New Roman" w:cs="Times New Roman"/>
                <w:sz w:val="24"/>
                <w:szCs w:val="24"/>
              </w:rPr>
            </w:pPr>
            <w:r w:rsidRPr="00C87C70">
              <w:rPr>
                <w:rFonts w:ascii="Times New Roman" w:hAnsi="Times New Roman" w:cs="Times New Roman"/>
                <w:sz w:val="24"/>
                <w:szCs w:val="24"/>
              </w:rPr>
              <w:t xml:space="preserve">Conduct </w:t>
            </w:r>
            <w:r w:rsidR="001279BC">
              <w:rPr>
                <w:rFonts w:ascii="Times New Roman" w:hAnsi="Times New Roman" w:cs="Times New Roman"/>
                <w:sz w:val="24"/>
                <w:szCs w:val="24"/>
              </w:rPr>
              <w:t xml:space="preserve">an </w:t>
            </w:r>
            <w:r w:rsidRPr="00C87C70">
              <w:rPr>
                <w:rFonts w:ascii="Times New Roman" w:hAnsi="Times New Roman" w:cs="Times New Roman"/>
                <w:sz w:val="24"/>
                <w:szCs w:val="24"/>
              </w:rPr>
              <w:t xml:space="preserve">interview follow up (e.g., send a thank-you note, make a follow-up phone call to check </w:t>
            </w:r>
            <w:r w:rsidR="001279BC">
              <w:rPr>
                <w:rFonts w:ascii="Times New Roman" w:hAnsi="Times New Roman" w:cs="Times New Roman"/>
                <w:sz w:val="24"/>
                <w:szCs w:val="24"/>
              </w:rPr>
              <w:t xml:space="preserve">the </w:t>
            </w:r>
            <w:r w:rsidRPr="00C87C70">
              <w:rPr>
                <w:rFonts w:ascii="Times New Roman" w:hAnsi="Times New Roman" w:cs="Times New Roman"/>
                <w:sz w:val="24"/>
                <w:szCs w:val="24"/>
              </w:rPr>
              <w:t xml:space="preserve">status of </w:t>
            </w:r>
            <w:r w:rsidR="001279BC">
              <w:rPr>
                <w:rFonts w:ascii="Times New Roman" w:hAnsi="Times New Roman" w:cs="Times New Roman"/>
                <w:sz w:val="24"/>
                <w:szCs w:val="24"/>
              </w:rPr>
              <w:t xml:space="preserve">the </w:t>
            </w:r>
            <w:r w:rsidRPr="00C87C70">
              <w:rPr>
                <w:rFonts w:ascii="Times New Roman" w:hAnsi="Times New Roman" w:cs="Times New Roman"/>
                <w:sz w:val="24"/>
                <w:szCs w:val="24"/>
              </w:rPr>
              <w:t>application).</w:t>
            </w:r>
          </w:p>
          <w:p w14:paraId="000004F8" w14:textId="77777777" w:rsidR="00471CEF" w:rsidRPr="00C87C70" w:rsidRDefault="00D7312B" w:rsidP="00C87C70">
            <w:pPr>
              <w:numPr>
                <w:ilvl w:val="0"/>
                <w:numId w:val="118"/>
              </w:numPr>
              <w:spacing w:after="60" w:line="276" w:lineRule="auto"/>
              <w:ind w:left="340"/>
              <w:rPr>
                <w:rFonts w:ascii="Times New Roman" w:hAnsi="Times New Roman" w:cs="Times New Roman"/>
                <w:sz w:val="24"/>
                <w:szCs w:val="24"/>
              </w:rPr>
            </w:pPr>
            <w:r w:rsidRPr="00C87C70">
              <w:rPr>
                <w:rFonts w:ascii="Times New Roman" w:hAnsi="Times New Roman" w:cs="Times New Roman"/>
                <w:sz w:val="24"/>
                <w:szCs w:val="24"/>
              </w:rPr>
              <w:t>Upon acceptance of an internship offer, complete any required federal and state tax forms.</w:t>
            </w:r>
          </w:p>
          <w:p w14:paraId="000004F9" w14:textId="77777777" w:rsidR="00471CEF" w:rsidRPr="00C87C70" w:rsidRDefault="00D7312B" w:rsidP="00C87C70">
            <w:pPr>
              <w:numPr>
                <w:ilvl w:val="0"/>
                <w:numId w:val="118"/>
              </w:numPr>
              <w:spacing w:after="60" w:line="276" w:lineRule="auto"/>
              <w:ind w:left="340"/>
              <w:rPr>
                <w:rFonts w:ascii="Times New Roman" w:hAnsi="Times New Roman" w:cs="Times New Roman"/>
                <w:sz w:val="24"/>
                <w:szCs w:val="24"/>
              </w:rPr>
            </w:pPr>
            <w:r w:rsidRPr="00C87C70">
              <w:rPr>
                <w:rFonts w:ascii="Times New Roman" w:hAnsi="Times New Roman" w:cs="Times New Roman"/>
                <w:sz w:val="24"/>
                <w:szCs w:val="24"/>
              </w:rPr>
              <w:t>Participate in orientation activities required by the employer.</w:t>
            </w:r>
          </w:p>
        </w:tc>
        <w:tc>
          <w:tcPr>
            <w:tcW w:w="3024" w:type="dxa"/>
          </w:tcPr>
          <w:p w14:paraId="000004FA" w14:textId="3EB2ACDA" w:rsidR="00471CEF" w:rsidRPr="00C87C70" w:rsidRDefault="00D7312B" w:rsidP="00C87C70">
            <w:pPr>
              <w:numPr>
                <w:ilvl w:val="0"/>
                <w:numId w:val="106"/>
              </w:numPr>
              <w:spacing w:after="60" w:line="276" w:lineRule="auto"/>
              <w:ind w:left="371"/>
              <w:rPr>
                <w:rFonts w:ascii="Times New Roman" w:hAnsi="Times New Roman" w:cs="Times New Roman"/>
                <w:sz w:val="24"/>
                <w:szCs w:val="24"/>
              </w:rPr>
            </w:pPr>
            <w:r w:rsidRPr="00C87C70">
              <w:rPr>
                <w:rFonts w:ascii="Times New Roman" w:hAnsi="Times New Roman" w:cs="Times New Roman"/>
                <w:sz w:val="24"/>
                <w:szCs w:val="24"/>
              </w:rPr>
              <w:t xml:space="preserve">Communicate expectations and confirm logistics with </w:t>
            </w:r>
            <w:r w:rsidR="00E8636D">
              <w:rPr>
                <w:rFonts w:ascii="Times New Roman" w:hAnsi="Times New Roman" w:cs="Times New Roman"/>
                <w:sz w:val="24"/>
                <w:szCs w:val="24"/>
              </w:rPr>
              <w:t xml:space="preserve">CTE </w:t>
            </w:r>
            <w:r w:rsidRPr="00C87C70">
              <w:rPr>
                <w:rFonts w:ascii="Times New Roman" w:hAnsi="Times New Roman" w:cs="Times New Roman"/>
                <w:sz w:val="24"/>
                <w:szCs w:val="24"/>
              </w:rPr>
              <w:t>WBL coordinator/ teacher/</w:t>
            </w:r>
            <w:r w:rsidR="00B22746">
              <w:rPr>
                <w:rFonts w:ascii="Times New Roman" w:hAnsi="Times New Roman" w:cs="Times New Roman"/>
                <w:sz w:val="24"/>
                <w:szCs w:val="24"/>
              </w:rPr>
              <w:t xml:space="preserve"> </w:t>
            </w:r>
            <w:r w:rsidRPr="00C87C70">
              <w:rPr>
                <w:rFonts w:ascii="Times New Roman" w:hAnsi="Times New Roman" w:cs="Times New Roman"/>
                <w:sz w:val="24"/>
                <w:szCs w:val="24"/>
              </w:rPr>
              <w:t>point of contact.</w:t>
            </w:r>
          </w:p>
          <w:p w14:paraId="000004FB" w14:textId="77777777" w:rsidR="00471CEF" w:rsidRPr="00C87C70" w:rsidRDefault="00D7312B" w:rsidP="00C87C70">
            <w:pPr>
              <w:numPr>
                <w:ilvl w:val="0"/>
                <w:numId w:val="106"/>
              </w:numPr>
              <w:spacing w:after="60" w:line="276" w:lineRule="auto"/>
              <w:ind w:left="371"/>
              <w:rPr>
                <w:rFonts w:ascii="Times New Roman" w:hAnsi="Times New Roman" w:cs="Times New Roman"/>
                <w:sz w:val="24"/>
                <w:szCs w:val="24"/>
              </w:rPr>
            </w:pPr>
            <w:r w:rsidRPr="00C87C70">
              <w:rPr>
                <w:rFonts w:ascii="Times New Roman" w:hAnsi="Times New Roman" w:cs="Times New Roman"/>
                <w:sz w:val="24"/>
                <w:szCs w:val="24"/>
              </w:rPr>
              <w:t>Create a job description.</w:t>
            </w:r>
          </w:p>
          <w:p w14:paraId="000004FC" w14:textId="52273A97" w:rsidR="00471CEF" w:rsidRPr="00C87C70" w:rsidRDefault="00D7312B" w:rsidP="00C87C70">
            <w:pPr>
              <w:numPr>
                <w:ilvl w:val="0"/>
                <w:numId w:val="106"/>
              </w:numPr>
              <w:spacing w:after="60" w:line="276" w:lineRule="auto"/>
              <w:ind w:left="371"/>
              <w:rPr>
                <w:rFonts w:ascii="Times New Roman" w:hAnsi="Times New Roman" w:cs="Times New Roman"/>
                <w:sz w:val="24"/>
                <w:szCs w:val="24"/>
              </w:rPr>
            </w:pPr>
            <w:r w:rsidRPr="00C87C70">
              <w:rPr>
                <w:rFonts w:ascii="Times New Roman" w:hAnsi="Times New Roman" w:cs="Times New Roman"/>
                <w:sz w:val="24"/>
                <w:szCs w:val="24"/>
              </w:rPr>
              <w:t xml:space="preserve">Work </w:t>
            </w:r>
            <w:sdt>
              <w:sdtPr>
                <w:rPr>
                  <w:rFonts w:ascii="Times New Roman" w:hAnsi="Times New Roman" w:cs="Times New Roman"/>
                  <w:sz w:val="24"/>
                  <w:szCs w:val="24"/>
                </w:rPr>
                <w:tag w:val="goog_rdk_644"/>
                <w:id w:val="2037155477"/>
              </w:sdtPr>
              <w:sdtContent>
                <w:r w:rsidRPr="00C87C70">
                  <w:rPr>
                    <w:rFonts w:ascii="Times New Roman" w:hAnsi="Times New Roman" w:cs="Times New Roman"/>
                    <w:sz w:val="24"/>
                    <w:szCs w:val="24"/>
                  </w:rPr>
                  <w:t xml:space="preserve">with </w:t>
                </w:r>
              </w:sdtContent>
            </w:sdt>
            <w:r w:rsidRPr="00C87C70">
              <w:rPr>
                <w:rFonts w:ascii="Times New Roman" w:hAnsi="Times New Roman" w:cs="Times New Roman"/>
                <w:sz w:val="24"/>
                <w:szCs w:val="24"/>
              </w:rPr>
              <w:t xml:space="preserve">the </w:t>
            </w:r>
            <w:r w:rsidR="000172BA">
              <w:rPr>
                <w:rFonts w:ascii="Times New Roman" w:hAnsi="Times New Roman" w:cs="Times New Roman"/>
                <w:sz w:val="24"/>
                <w:szCs w:val="24"/>
              </w:rPr>
              <w:t xml:space="preserve">CTE </w:t>
            </w:r>
            <w:r w:rsidRPr="00C87C70">
              <w:rPr>
                <w:rFonts w:ascii="Times New Roman" w:hAnsi="Times New Roman" w:cs="Times New Roman"/>
                <w:sz w:val="24"/>
                <w:szCs w:val="24"/>
              </w:rPr>
              <w:t>WBL coordinator/</w:t>
            </w:r>
            <w:r w:rsidR="00B22746">
              <w:rPr>
                <w:rFonts w:ascii="Times New Roman" w:hAnsi="Times New Roman" w:cs="Times New Roman"/>
                <w:sz w:val="24"/>
                <w:szCs w:val="24"/>
              </w:rPr>
              <w:t xml:space="preserve"> </w:t>
            </w:r>
            <w:r w:rsidRPr="00C87C70">
              <w:rPr>
                <w:rFonts w:ascii="Times New Roman" w:hAnsi="Times New Roman" w:cs="Times New Roman"/>
                <w:sz w:val="24"/>
                <w:szCs w:val="24"/>
              </w:rPr>
              <w:t>teacher/</w:t>
            </w:r>
            <w:sdt>
              <w:sdtPr>
                <w:rPr>
                  <w:rFonts w:ascii="Times New Roman" w:hAnsi="Times New Roman" w:cs="Times New Roman"/>
                  <w:sz w:val="24"/>
                  <w:szCs w:val="24"/>
                </w:rPr>
                <w:tag w:val="goog_rdk_645"/>
                <w:id w:val="1812435866"/>
              </w:sdtPr>
              <w:sdtContent>
                <w:r w:rsidRPr="00C87C70">
                  <w:rPr>
                    <w:rFonts w:ascii="Times New Roman" w:hAnsi="Times New Roman" w:cs="Times New Roman"/>
                    <w:sz w:val="24"/>
                    <w:szCs w:val="24"/>
                  </w:rPr>
                  <w:t>point of contact</w:t>
                </w:r>
              </w:sdtContent>
            </w:sdt>
            <w:r w:rsidRPr="00C87C70">
              <w:rPr>
                <w:rFonts w:ascii="Times New Roman" w:hAnsi="Times New Roman" w:cs="Times New Roman"/>
                <w:sz w:val="24"/>
                <w:szCs w:val="24"/>
              </w:rPr>
              <w:t xml:space="preserve"> and student on the training plan, citing specific goals and benchmarks.</w:t>
            </w:r>
          </w:p>
          <w:p w14:paraId="000004FD" w14:textId="77777777" w:rsidR="00471CEF" w:rsidRPr="00C87C70" w:rsidRDefault="00D7312B" w:rsidP="00C87C70">
            <w:pPr>
              <w:numPr>
                <w:ilvl w:val="0"/>
                <w:numId w:val="106"/>
              </w:numPr>
              <w:spacing w:after="60" w:line="276" w:lineRule="auto"/>
              <w:ind w:left="371"/>
              <w:rPr>
                <w:rFonts w:ascii="Times New Roman" w:hAnsi="Times New Roman" w:cs="Times New Roman"/>
                <w:sz w:val="24"/>
                <w:szCs w:val="24"/>
              </w:rPr>
            </w:pPr>
            <w:r w:rsidRPr="00C87C70">
              <w:rPr>
                <w:rFonts w:ascii="Times New Roman" w:hAnsi="Times New Roman" w:cs="Times New Roman"/>
                <w:sz w:val="24"/>
                <w:szCs w:val="24"/>
              </w:rPr>
              <w:t xml:space="preserve">Interview and select the intern. </w:t>
            </w:r>
          </w:p>
          <w:p w14:paraId="000004FE" w14:textId="582B5D19" w:rsidR="00471CEF" w:rsidRPr="00C87C70" w:rsidRDefault="00D7312B" w:rsidP="00C87C70">
            <w:pPr>
              <w:numPr>
                <w:ilvl w:val="0"/>
                <w:numId w:val="106"/>
              </w:numPr>
              <w:spacing w:after="60" w:line="276" w:lineRule="auto"/>
              <w:ind w:left="371"/>
              <w:rPr>
                <w:rFonts w:ascii="Times New Roman" w:hAnsi="Times New Roman" w:cs="Times New Roman"/>
                <w:sz w:val="24"/>
                <w:szCs w:val="24"/>
              </w:rPr>
            </w:pPr>
            <w:r w:rsidRPr="00C87C70">
              <w:rPr>
                <w:rFonts w:ascii="Times New Roman" w:hAnsi="Times New Roman" w:cs="Times New Roman"/>
                <w:sz w:val="24"/>
                <w:szCs w:val="24"/>
              </w:rPr>
              <w:t xml:space="preserve">Orient </w:t>
            </w:r>
            <w:r w:rsidR="001279BC">
              <w:rPr>
                <w:rFonts w:ascii="Times New Roman" w:hAnsi="Times New Roman" w:cs="Times New Roman"/>
                <w:sz w:val="24"/>
                <w:szCs w:val="24"/>
              </w:rPr>
              <w:t xml:space="preserve">the </w:t>
            </w:r>
            <w:r w:rsidRPr="00C87C70">
              <w:rPr>
                <w:rFonts w:ascii="Times New Roman" w:hAnsi="Times New Roman" w:cs="Times New Roman"/>
                <w:sz w:val="24"/>
                <w:szCs w:val="24"/>
              </w:rPr>
              <w:t>intern to the workplace and position.</w:t>
            </w:r>
          </w:p>
        </w:tc>
      </w:tr>
    </w:tbl>
    <w:p w14:paraId="000004FF" w14:textId="77777777" w:rsidR="00471CEF" w:rsidRDefault="00471CEF">
      <w:pPr>
        <w:spacing w:after="0" w:line="240" w:lineRule="auto"/>
        <w:rPr>
          <w:sz w:val="24"/>
          <w:szCs w:val="24"/>
        </w:rPr>
      </w:pPr>
    </w:p>
    <w:p w14:paraId="00000500" w14:textId="77777777" w:rsidR="00471CEF" w:rsidRPr="00C87C70" w:rsidRDefault="00D7312B" w:rsidP="00C87C70">
      <w:pPr>
        <w:pStyle w:val="Heading3"/>
        <w:spacing w:after="120"/>
        <w:jc w:val="left"/>
        <w:rPr>
          <w:rFonts w:ascii="Times New Roman" w:hAnsi="Times New Roman" w:cs="Times New Roman"/>
          <w:sz w:val="24"/>
          <w:szCs w:val="24"/>
        </w:rPr>
      </w:pPr>
      <w:bookmarkStart w:id="290" w:name="_Toc126855029"/>
      <w:bookmarkStart w:id="291" w:name="_Toc130377853"/>
      <w:bookmarkStart w:id="292" w:name="_Toc1018435871"/>
      <w:r w:rsidRPr="0BEACD22">
        <w:rPr>
          <w:rFonts w:ascii="Times New Roman" w:hAnsi="Times New Roman" w:cs="Times New Roman"/>
          <w:b/>
          <w:bCs/>
          <w:sz w:val="24"/>
          <w:szCs w:val="24"/>
        </w:rPr>
        <w:lastRenderedPageBreak/>
        <w:t>During the Internship Experience</w:t>
      </w:r>
      <w:bookmarkEnd w:id="290"/>
      <w:bookmarkEnd w:id="291"/>
      <w:bookmarkEnd w:id="292"/>
    </w:p>
    <w:tbl>
      <w:tblPr>
        <w:tblW w:w="95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400" w:firstRow="0" w:lastRow="0" w:firstColumn="0" w:lastColumn="0" w:noHBand="0" w:noVBand="1"/>
      </w:tblPr>
      <w:tblGrid>
        <w:gridCol w:w="3150"/>
        <w:gridCol w:w="3150"/>
        <w:gridCol w:w="3240"/>
      </w:tblGrid>
      <w:tr w:rsidR="00D34124" w:rsidRPr="00C87C70" w14:paraId="4B2C3F1F" w14:textId="77777777" w:rsidTr="00B22746">
        <w:trPr>
          <w:trHeight w:val="350"/>
          <w:tblHeader/>
        </w:trPr>
        <w:tc>
          <w:tcPr>
            <w:tcW w:w="3150" w:type="dxa"/>
            <w:vAlign w:val="center"/>
          </w:tcPr>
          <w:p w14:paraId="00000501" w14:textId="78024B07" w:rsidR="00471CEF" w:rsidRPr="00C87C70" w:rsidRDefault="000172BA" w:rsidP="00B22746">
            <w:pPr>
              <w:spacing w:after="0" w:line="276" w:lineRule="auto"/>
              <w:jc w:val="center"/>
              <w:rPr>
                <w:rFonts w:ascii="Times New Roman" w:hAnsi="Times New Roman" w:cs="Times New Roman"/>
                <w:sz w:val="24"/>
                <w:szCs w:val="24"/>
              </w:rPr>
            </w:pPr>
            <w:r>
              <w:rPr>
                <w:rFonts w:ascii="Times New Roman" w:hAnsi="Times New Roman" w:cs="Times New Roman"/>
                <w:b/>
                <w:sz w:val="24"/>
                <w:szCs w:val="24"/>
              </w:rPr>
              <w:t xml:space="preserve">CTE </w:t>
            </w:r>
            <w:r w:rsidR="00D7312B" w:rsidRPr="00C87C70">
              <w:rPr>
                <w:rFonts w:ascii="Times New Roman" w:hAnsi="Times New Roman" w:cs="Times New Roman"/>
                <w:b/>
                <w:sz w:val="24"/>
                <w:szCs w:val="24"/>
              </w:rPr>
              <w:t>WBL Coordinator/</w:t>
            </w:r>
            <w:r w:rsidR="00E40A85">
              <w:rPr>
                <w:rFonts w:ascii="Times New Roman" w:hAnsi="Times New Roman" w:cs="Times New Roman"/>
                <w:b/>
                <w:sz w:val="24"/>
                <w:szCs w:val="24"/>
              </w:rPr>
              <w:t xml:space="preserve"> </w:t>
            </w:r>
            <w:r w:rsidR="00D7312B" w:rsidRPr="00C87C70">
              <w:rPr>
                <w:rFonts w:ascii="Times New Roman" w:hAnsi="Times New Roman" w:cs="Times New Roman"/>
                <w:b/>
                <w:sz w:val="24"/>
                <w:szCs w:val="24"/>
              </w:rPr>
              <w:t>Teacher/</w:t>
            </w:r>
            <w:sdt>
              <w:sdtPr>
                <w:rPr>
                  <w:rFonts w:ascii="Times New Roman" w:hAnsi="Times New Roman" w:cs="Times New Roman"/>
                  <w:sz w:val="24"/>
                  <w:szCs w:val="24"/>
                </w:rPr>
                <w:tag w:val="goog_rdk_647"/>
                <w:id w:val="-68577598"/>
              </w:sdtPr>
              <w:sdtContent>
                <w:r w:rsidR="00D7312B" w:rsidRPr="00C87C70">
                  <w:rPr>
                    <w:rFonts w:ascii="Times New Roman" w:hAnsi="Times New Roman" w:cs="Times New Roman"/>
                    <w:b/>
                    <w:sz w:val="24"/>
                    <w:szCs w:val="24"/>
                  </w:rPr>
                  <w:t>Point of Contact</w:t>
                </w:r>
              </w:sdtContent>
            </w:sdt>
          </w:p>
        </w:tc>
        <w:tc>
          <w:tcPr>
            <w:tcW w:w="3150" w:type="dxa"/>
            <w:vAlign w:val="center"/>
          </w:tcPr>
          <w:p w14:paraId="00000502" w14:textId="77777777" w:rsidR="00471CEF" w:rsidRPr="00C87C70" w:rsidRDefault="00D7312B" w:rsidP="00B22746">
            <w:pPr>
              <w:spacing w:after="0" w:line="276" w:lineRule="auto"/>
              <w:jc w:val="center"/>
              <w:rPr>
                <w:rFonts w:ascii="Times New Roman" w:hAnsi="Times New Roman" w:cs="Times New Roman"/>
                <w:sz w:val="24"/>
                <w:szCs w:val="24"/>
              </w:rPr>
            </w:pPr>
            <w:r w:rsidRPr="00C87C70">
              <w:rPr>
                <w:rFonts w:ascii="Times New Roman" w:hAnsi="Times New Roman" w:cs="Times New Roman"/>
                <w:b/>
                <w:sz w:val="24"/>
                <w:szCs w:val="24"/>
              </w:rPr>
              <w:t>Student</w:t>
            </w:r>
          </w:p>
        </w:tc>
        <w:tc>
          <w:tcPr>
            <w:tcW w:w="3240" w:type="dxa"/>
            <w:vAlign w:val="center"/>
          </w:tcPr>
          <w:p w14:paraId="00000503" w14:textId="77777777" w:rsidR="00471CEF" w:rsidRPr="00C87C70" w:rsidRDefault="00D7312B" w:rsidP="00B22746">
            <w:pPr>
              <w:spacing w:after="0" w:line="276" w:lineRule="auto"/>
              <w:jc w:val="center"/>
              <w:rPr>
                <w:rFonts w:ascii="Times New Roman" w:hAnsi="Times New Roman" w:cs="Times New Roman"/>
                <w:sz w:val="24"/>
                <w:szCs w:val="24"/>
              </w:rPr>
            </w:pPr>
            <w:r w:rsidRPr="00C87C70">
              <w:rPr>
                <w:rFonts w:ascii="Times New Roman" w:hAnsi="Times New Roman" w:cs="Times New Roman"/>
                <w:b/>
                <w:sz w:val="24"/>
                <w:szCs w:val="24"/>
              </w:rPr>
              <w:t>Employer</w:t>
            </w:r>
          </w:p>
        </w:tc>
      </w:tr>
      <w:tr w:rsidR="006C438C" w:rsidRPr="00C87C70" w14:paraId="68A5744A" w14:textId="77777777" w:rsidTr="00B22746">
        <w:tc>
          <w:tcPr>
            <w:tcW w:w="3150" w:type="dxa"/>
          </w:tcPr>
          <w:p w14:paraId="00000504" w14:textId="3E39FAEB" w:rsidR="00471CEF" w:rsidRPr="00C87C70" w:rsidRDefault="00000000" w:rsidP="00C87C70">
            <w:pPr>
              <w:numPr>
                <w:ilvl w:val="0"/>
                <w:numId w:val="119"/>
              </w:numPr>
              <w:spacing w:after="60" w:line="276" w:lineRule="auto"/>
              <w:ind w:left="426"/>
              <w:rPr>
                <w:rFonts w:ascii="Times New Roman" w:hAnsi="Times New Roman" w:cs="Times New Roman"/>
                <w:sz w:val="24"/>
                <w:szCs w:val="24"/>
              </w:rPr>
            </w:pPr>
            <w:sdt>
              <w:sdtPr>
                <w:rPr>
                  <w:rFonts w:ascii="Times New Roman" w:hAnsi="Times New Roman" w:cs="Times New Roman"/>
                  <w:sz w:val="24"/>
                  <w:szCs w:val="24"/>
                </w:rPr>
                <w:tag w:val="goog_rdk_650"/>
                <w:id w:val="-151293287"/>
              </w:sdtPr>
              <w:sdtContent>
                <w:r w:rsidR="00D7312B" w:rsidRPr="00C87C70">
                  <w:rPr>
                    <w:rFonts w:ascii="Times New Roman" w:hAnsi="Times New Roman" w:cs="Times New Roman"/>
                    <w:sz w:val="24"/>
                    <w:szCs w:val="24"/>
                  </w:rPr>
                  <w:t>Approve</w:t>
                </w:r>
              </w:sdtContent>
            </w:sdt>
            <w:r w:rsidR="00D7312B" w:rsidRPr="00C87C70">
              <w:rPr>
                <w:rFonts w:ascii="Times New Roman" w:hAnsi="Times New Roman" w:cs="Times New Roman"/>
                <w:sz w:val="24"/>
                <w:szCs w:val="24"/>
              </w:rPr>
              <w:t xml:space="preserve"> </w:t>
            </w:r>
            <w:r w:rsidR="009A1459">
              <w:rPr>
                <w:rFonts w:ascii="Times New Roman" w:hAnsi="Times New Roman" w:cs="Times New Roman"/>
                <w:sz w:val="24"/>
                <w:szCs w:val="24"/>
              </w:rPr>
              <w:t>student</w:t>
            </w:r>
            <w:r w:rsidR="009A1459" w:rsidRPr="00C87C70">
              <w:rPr>
                <w:rFonts w:ascii="Times New Roman" w:hAnsi="Times New Roman" w:cs="Times New Roman"/>
                <w:sz w:val="24"/>
                <w:szCs w:val="24"/>
              </w:rPr>
              <w:t xml:space="preserve"> </w:t>
            </w:r>
            <w:r w:rsidR="00D7312B" w:rsidRPr="00C87C70">
              <w:rPr>
                <w:rFonts w:ascii="Times New Roman" w:hAnsi="Times New Roman" w:cs="Times New Roman"/>
                <w:sz w:val="24"/>
                <w:szCs w:val="24"/>
              </w:rPr>
              <w:t>hours.</w:t>
            </w:r>
          </w:p>
          <w:p w14:paraId="00000505" w14:textId="77777777" w:rsidR="00471CEF" w:rsidRPr="00C87C70" w:rsidRDefault="00D7312B" w:rsidP="00C87C70">
            <w:pPr>
              <w:numPr>
                <w:ilvl w:val="0"/>
                <w:numId w:val="119"/>
              </w:numPr>
              <w:spacing w:after="60" w:line="276" w:lineRule="auto"/>
              <w:ind w:left="426"/>
              <w:rPr>
                <w:rFonts w:ascii="Times New Roman" w:hAnsi="Times New Roman" w:cs="Times New Roman"/>
                <w:sz w:val="24"/>
                <w:szCs w:val="24"/>
              </w:rPr>
            </w:pPr>
            <w:r w:rsidRPr="00C87C70">
              <w:rPr>
                <w:rFonts w:ascii="Times New Roman" w:hAnsi="Times New Roman" w:cs="Times New Roman"/>
                <w:sz w:val="24"/>
                <w:szCs w:val="24"/>
              </w:rPr>
              <w:t>Evaluate student progress.</w:t>
            </w:r>
          </w:p>
          <w:p w14:paraId="00000506" w14:textId="77777777" w:rsidR="00471CEF" w:rsidRPr="00C87C70" w:rsidRDefault="00D7312B" w:rsidP="00C87C70">
            <w:pPr>
              <w:numPr>
                <w:ilvl w:val="0"/>
                <w:numId w:val="119"/>
              </w:numPr>
              <w:spacing w:after="60" w:line="276" w:lineRule="auto"/>
              <w:ind w:left="426"/>
              <w:rPr>
                <w:rFonts w:ascii="Times New Roman" w:hAnsi="Times New Roman" w:cs="Times New Roman"/>
                <w:sz w:val="24"/>
                <w:szCs w:val="24"/>
              </w:rPr>
            </w:pPr>
            <w:r w:rsidRPr="00C87C70">
              <w:rPr>
                <w:rFonts w:ascii="Times New Roman" w:hAnsi="Times New Roman" w:cs="Times New Roman"/>
                <w:sz w:val="24"/>
                <w:szCs w:val="24"/>
              </w:rPr>
              <w:t xml:space="preserve">Observe students at the workplace. </w:t>
            </w:r>
          </w:p>
          <w:p w14:paraId="00000507" w14:textId="77777777" w:rsidR="00471CEF" w:rsidRPr="00C87C70" w:rsidRDefault="00D7312B" w:rsidP="00C87C70">
            <w:pPr>
              <w:numPr>
                <w:ilvl w:val="0"/>
                <w:numId w:val="119"/>
              </w:numPr>
              <w:spacing w:after="60" w:line="276" w:lineRule="auto"/>
              <w:ind w:left="426"/>
              <w:rPr>
                <w:rFonts w:ascii="Times New Roman" w:hAnsi="Times New Roman" w:cs="Times New Roman"/>
                <w:sz w:val="24"/>
                <w:szCs w:val="24"/>
              </w:rPr>
            </w:pPr>
            <w:r w:rsidRPr="00C87C70">
              <w:rPr>
                <w:rFonts w:ascii="Times New Roman" w:hAnsi="Times New Roman" w:cs="Times New Roman"/>
                <w:sz w:val="24"/>
                <w:szCs w:val="24"/>
              </w:rPr>
              <w:t>Conduct progress conferences.</w:t>
            </w:r>
          </w:p>
          <w:p w14:paraId="00000508" w14:textId="77777777" w:rsidR="00471CEF" w:rsidRPr="00C87C70" w:rsidRDefault="00D7312B" w:rsidP="00C87C70">
            <w:pPr>
              <w:numPr>
                <w:ilvl w:val="0"/>
                <w:numId w:val="119"/>
              </w:numPr>
              <w:spacing w:after="60" w:line="276" w:lineRule="auto"/>
              <w:ind w:left="426"/>
              <w:rPr>
                <w:rFonts w:ascii="Times New Roman" w:hAnsi="Times New Roman" w:cs="Times New Roman"/>
                <w:sz w:val="24"/>
                <w:szCs w:val="24"/>
              </w:rPr>
            </w:pPr>
            <w:r w:rsidRPr="00C87C70">
              <w:rPr>
                <w:rFonts w:ascii="Times New Roman" w:hAnsi="Times New Roman" w:cs="Times New Roman"/>
                <w:sz w:val="24"/>
                <w:szCs w:val="24"/>
              </w:rPr>
              <w:t xml:space="preserve">Maintain communication with employers. </w:t>
            </w:r>
          </w:p>
          <w:p w14:paraId="00000509" w14:textId="77777777" w:rsidR="00471CEF" w:rsidRPr="00C87C70" w:rsidRDefault="00D7312B" w:rsidP="00C87C70">
            <w:pPr>
              <w:numPr>
                <w:ilvl w:val="0"/>
                <w:numId w:val="119"/>
              </w:numPr>
              <w:spacing w:after="60" w:line="276" w:lineRule="auto"/>
              <w:ind w:left="426"/>
              <w:rPr>
                <w:rFonts w:ascii="Times New Roman" w:hAnsi="Times New Roman" w:cs="Times New Roman"/>
                <w:sz w:val="24"/>
                <w:szCs w:val="24"/>
              </w:rPr>
            </w:pPr>
            <w:r w:rsidRPr="00C87C70">
              <w:rPr>
                <w:rFonts w:ascii="Times New Roman" w:hAnsi="Times New Roman" w:cs="Times New Roman"/>
                <w:sz w:val="24"/>
                <w:szCs w:val="24"/>
              </w:rPr>
              <w:t>Comply with applicable local, state, and federal laws.</w:t>
            </w:r>
          </w:p>
          <w:p w14:paraId="0000050A" w14:textId="77777777" w:rsidR="00471CEF" w:rsidRPr="00C87C70" w:rsidRDefault="00471CEF" w:rsidP="00C87C70">
            <w:pPr>
              <w:spacing w:after="60" w:line="276" w:lineRule="auto"/>
              <w:ind w:left="426"/>
              <w:rPr>
                <w:rFonts w:ascii="Times New Roman" w:hAnsi="Times New Roman" w:cs="Times New Roman"/>
                <w:sz w:val="24"/>
                <w:szCs w:val="24"/>
              </w:rPr>
            </w:pPr>
          </w:p>
        </w:tc>
        <w:tc>
          <w:tcPr>
            <w:tcW w:w="3150" w:type="dxa"/>
          </w:tcPr>
          <w:p w14:paraId="0000050B" w14:textId="06050010" w:rsidR="00471CEF" w:rsidRPr="00C87C70" w:rsidRDefault="00D7312B" w:rsidP="00C87C70">
            <w:pPr>
              <w:numPr>
                <w:ilvl w:val="0"/>
                <w:numId w:val="75"/>
              </w:numPr>
              <w:spacing w:after="60" w:line="276" w:lineRule="auto"/>
              <w:ind w:left="344"/>
              <w:rPr>
                <w:rFonts w:ascii="Times New Roman" w:hAnsi="Times New Roman" w:cs="Times New Roman"/>
                <w:sz w:val="24"/>
                <w:szCs w:val="24"/>
              </w:rPr>
            </w:pPr>
            <w:r w:rsidRPr="00C87C70">
              <w:rPr>
                <w:rFonts w:ascii="Times New Roman" w:hAnsi="Times New Roman" w:cs="Times New Roman"/>
                <w:sz w:val="24"/>
                <w:szCs w:val="24"/>
              </w:rPr>
              <w:t xml:space="preserve">Provide updates to </w:t>
            </w:r>
            <w:r w:rsidR="000172BA">
              <w:rPr>
                <w:rFonts w:ascii="Times New Roman" w:hAnsi="Times New Roman" w:cs="Times New Roman"/>
                <w:sz w:val="24"/>
                <w:szCs w:val="24"/>
              </w:rPr>
              <w:t xml:space="preserve">CTE </w:t>
            </w:r>
            <w:r w:rsidRPr="00C87C70">
              <w:rPr>
                <w:rFonts w:ascii="Times New Roman" w:hAnsi="Times New Roman" w:cs="Times New Roman"/>
                <w:sz w:val="24"/>
                <w:szCs w:val="24"/>
              </w:rPr>
              <w:t>WBL coordinator/</w:t>
            </w:r>
            <w:r w:rsidR="000172BA">
              <w:rPr>
                <w:rFonts w:ascii="Times New Roman" w:hAnsi="Times New Roman" w:cs="Times New Roman"/>
                <w:sz w:val="24"/>
                <w:szCs w:val="24"/>
              </w:rPr>
              <w:t xml:space="preserve"> </w:t>
            </w:r>
            <w:r w:rsidRPr="00C87C70">
              <w:rPr>
                <w:rFonts w:ascii="Times New Roman" w:hAnsi="Times New Roman" w:cs="Times New Roman"/>
                <w:sz w:val="24"/>
                <w:szCs w:val="24"/>
              </w:rPr>
              <w:t>teacher/</w:t>
            </w:r>
            <w:sdt>
              <w:sdtPr>
                <w:rPr>
                  <w:rFonts w:ascii="Times New Roman" w:hAnsi="Times New Roman" w:cs="Times New Roman"/>
                  <w:sz w:val="24"/>
                  <w:szCs w:val="24"/>
                </w:rPr>
                <w:tag w:val="goog_rdk_652"/>
                <w:id w:val="1342894506"/>
              </w:sdtPr>
              <w:sdtContent>
                <w:r w:rsidRPr="00C87C70">
                  <w:rPr>
                    <w:rFonts w:ascii="Times New Roman" w:hAnsi="Times New Roman" w:cs="Times New Roman"/>
                    <w:sz w:val="24"/>
                    <w:szCs w:val="24"/>
                  </w:rPr>
                  <w:t>point of contact</w:t>
                </w:r>
              </w:sdtContent>
            </w:sdt>
            <w:r w:rsidRPr="00C87C70">
              <w:rPr>
                <w:rFonts w:ascii="Times New Roman" w:hAnsi="Times New Roman" w:cs="Times New Roman"/>
                <w:sz w:val="24"/>
                <w:szCs w:val="24"/>
              </w:rPr>
              <w:t>.</w:t>
            </w:r>
          </w:p>
          <w:p w14:paraId="0000050C" w14:textId="3DAEB25A" w:rsidR="00471CEF" w:rsidRDefault="00D7312B" w:rsidP="00C87C70">
            <w:pPr>
              <w:numPr>
                <w:ilvl w:val="0"/>
                <w:numId w:val="75"/>
              </w:numPr>
              <w:spacing w:after="60" w:line="276" w:lineRule="auto"/>
              <w:ind w:left="344"/>
              <w:rPr>
                <w:rFonts w:ascii="Times New Roman" w:hAnsi="Times New Roman" w:cs="Times New Roman"/>
                <w:sz w:val="24"/>
                <w:szCs w:val="24"/>
              </w:rPr>
            </w:pPr>
            <w:r w:rsidRPr="00C87C70">
              <w:rPr>
                <w:rFonts w:ascii="Times New Roman" w:hAnsi="Times New Roman" w:cs="Times New Roman"/>
                <w:sz w:val="24"/>
                <w:szCs w:val="24"/>
              </w:rPr>
              <w:t xml:space="preserve">Participate in progress conferences. </w:t>
            </w:r>
          </w:p>
          <w:p w14:paraId="0000050D" w14:textId="216D9FD8" w:rsidR="00471CEF" w:rsidRPr="00057A77" w:rsidRDefault="00DB09F7" w:rsidP="0047480E">
            <w:pPr>
              <w:numPr>
                <w:ilvl w:val="0"/>
                <w:numId w:val="75"/>
              </w:numPr>
              <w:spacing w:after="60" w:line="276" w:lineRule="auto"/>
              <w:ind w:left="344"/>
              <w:rPr>
                <w:rFonts w:ascii="Times New Roman" w:hAnsi="Times New Roman" w:cs="Times New Roman"/>
                <w:sz w:val="24"/>
                <w:szCs w:val="24"/>
              </w:rPr>
            </w:pPr>
            <w:r w:rsidRPr="00057A77">
              <w:rPr>
                <w:rFonts w:ascii="Times New Roman" w:hAnsi="Times New Roman" w:cs="Times New Roman"/>
                <w:sz w:val="24"/>
                <w:szCs w:val="24"/>
              </w:rPr>
              <w:t>Maintain school attendance.</w:t>
            </w:r>
          </w:p>
          <w:p w14:paraId="0000050E" w14:textId="77777777" w:rsidR="00471CEF" w:rsidRPr="00C87C70" w:rsidRDefault="00D7312B" w:rsidP="00C87C70">
            <w:pPr>
              <w:numPr>
                <w:ilvl w:val="0"/>
                <w:numId w:val="75"/>
              </w:numPr>
              <w:spacing w:after="60" w:line="276" w:lineRule="auto"/>
              <w:ind w:left="344"/>
              <w:rPr>
                <w:rFonts w:ascii="Times New Roman" w:hAnsi="Times New Roman" w:cs="Times New Roman"/>
                <w:sz w:val="24"/>
                <w:szCs w:val="24"/>
              </w:rPr>
            </w:pPr>
            <w:r w:rsidRPr="00C87C70">
              <w:rPr>
                <w:rFonts w:ascii="Times New Roman" w:hAnsi="Times New Roman" w:cs="Times New Roman"/>
                <w:sz w:val="24"/>
                <w:szCs w:val="24"/>
              </w:rPr>
              <w:t xml:space="preserve">Reflect on the connection between what is learned at school and at the workplace. </w:t>
            </w:r>
          </w:p>
          <w:p w14:paraId="0000050F" w14:textId="77777777" w:rsidR="00471CEF" w:rsidRPr="00C87C70" w:rsidRDefault="00D7312B" w:rsidP="00C87C70">
            <w:pPr>
              <w:numPr>
                <w:ilvl w:val="0"/>
                <w:numId w:val="75"/>
              </w:numPr>
              <w:spacing w:after="60" w:line="276" w:lineRule="auto"/>
              <w:ind w:left="344"/>
              <w:rPr>
                <w:rFonts w:ascii="Times New Roman" w:hAnsi="Times New Roman" w:cs="Times New Roman"/>
                <w:sz w:val="24"/>
                <w:szCs w:val="24"/>
              </w:rPr>
            </w:pPr>
            <w:r w:rsidRPr="00C87C70">
              <w:rPr>
                <w:rFonts w:ascii="Times New Roman" w:hAnsi="Times New Roman" w:cs="Times New Roman"/>
                <w:sz w:val="24"/>
                <w:szCs w:val="24"/>
              </w:rPr>
              <w:t>Comply with all workplace rules and exercise workplace readiness skills.</w:t>
            </w:r>
          </w:p>
          <w:p w14:paraId="00000510" w14:textId="77777777" w:rsidR="00471CEF" w:rsidRPr="00C87C70" w:rsidRDefault="00D7312B" w:rsidP="00C87C70">
            <w:pPr>
              <w:numPr>
                <w:ilvl w:val="0"/>
                <w:numId w:val="75"/>
              </w:numPr>
              <w:spacing w:after="60" w:line="276" w:lineRule="auto"/>
              <w:ind w:left="344"/>
              <w:rPr>
                <w:rFonts w:ascii="Times New Roman" w:hAnsi="Times New Roman" w:cs="Times New Roman"/>
                <w:sz w:val="24"/>
                <w:szCs w:val="24"/>
              </w:rPr>
            </w:pPr>
            <w:r w:rsidRPr="00C87C70">
              <w:rPr>
                <w:rFonts w:ascii="Times New Roman" w:hAnsi="Times New Roman" w:cs="Times New Roman"/>
                <w:sz w:val="24"/>
                <w:szCs w:val="24"/>
              </w:rPr>
              <w:t>Record observations of career and workplace.</w:t>
            </w:r>
          </w:p>
          <w:p w14:paraId="00000512" w14:textId="6EC8FE75" w:rsidR="00471CEF" w:rsidRPr="00C87C70" w:rsidRDefault="00D7312B" w:rsidP="00C87C70">
            <w:pPr>
              <w:numPr>
                <w:ilvl w:val="0"/>
                <w:numId w:val="75"/>
              </w:numPr>
              <w:spacing w:after="60" w:line="276" w:lineRule="auto"/>
              <w:ind w:left="344"/>
              <w:rPr>
                <w:rFonts w:ascii="Times New Roman" w:hAnsi="Times New Roman" w:cs="Times New Roman"/>
                <w:sz w:val="24"/>
                <w:szCs w:val="24"/>
              </w:rPr>
            </w:pPr>
            <w:r w:rsidRPr="00C87C70">
              <w:rPr>
                <w:rFonts w:ascii="Times New Roman" w:hAnsi="Times New Roman" w:cs="Times New Roman"/>
                <w:sz w:val="24"/>
                <w:szCs w:val="24"/>
              </w:rPr>
              <w:t xml:space="preserve">Document </w:t>
            </w:r>
            <w:r w:rsidR="00BB1E77" w:rsidRPr="00C87C70">
              <w:rPr>
                <w:rFonts w:ascii="Times New Roman" w:hAnsi="Times New Roman" w:cs="Times New Roman"/>
                <w:sz w:val="24"/>
                <w:szCs w:val="24"/>
              </w:rPr>
              <w:t xml:space="preserve">CTE </w:t>
            </w:r>
            <w:r w:rsidRPr="00C87C70">
              <w:rPr>
                <w:rFonts w:ascii="Times New Roman" w:hAnsi="Times New Roman" w:cs="Times New Roman"/>
                <w:sz w:val="24"/>
                <w:szCs w:val="24"/>
              </w:rPr>
              <w:t xml:space="preserve">HQWBL </w:t>
            </w:r>
            <w:r w:rsidR="00D714B2">
              <w:rPr>
                <w:rFonts w:ascii="Times New Roman" w:hAnsi="Times New Roman" w:cs="Times New Roman"/>
                <w:sz w:val="24"/>
                <w:szCs w:val="24"/>
              </w:rPr>
              <w:t xml:space="preserve">Internship experience </w:t>
            </w:r>
            <w:r w:rsidRPr="00C87C70">
              <w:rPr>
                <w:rFonts w:ascii="Times New Roman" w:hAnsi="Times New Roman" w:cs="Times New Roman"/>
                <w:sz w:val="24"/>
                <w:szCs w:val="24"/>
              </w:rPr>
              <w:t>hours</w:t>
            </w:r>
            <w:r w:rsidRPr="00C87C70">
              <w:rPr>
                <w:rFonts w:ascii="Times New Roman" w:hAnsi="Times New Roman" w:cs="Times New Roman"/>
                <w:i/>
                <w:sz w:val="24"/>
                <w:szCs w:val="24"/>
              </w:rPr>
              <w:t>.</w:t>
            </w:r>
            <w:r w:rsidRPr="00C87C70">
              <w:rPr>
                <w:rFonts w:ascii="Times New Roman" w:hAnsi="Times New Roman" w:cs="Times New Roman"/>
                <w:sz w:val="24"/>
                <w:szCs w:val="24"/>
              </w:rPr>
              <w:t xml:space="preserve"> </w:t>
            </w:r>
          </w:p>
        </w:tc>
        <w:tc>
          <w:tcPr>
            <w:tcW w:w="3240" w:type="dxa"/>
          </w:tcPr>
          <w:p w14:paraId="00000513" w14:textId="77777777" w:rsidR="00471CEF" w:rsidRPr="00C87C70" w:rsidRDefault="00D7312B" w:rsidP="00C87C70">
            <w:pPr>
              <w:numPr>
                <w:ilvl w:val="0"/>
                <w:numId w:val="75"/>
              </w:numPr>
              <w:spacing w:after="60" w:line="276" w:lineRule="auto"/>
              <w:ind w:left="338"/>
              <w:rPr>
                <w:rFonts w:ascii="Times New Roman" w:hAnsi="Times New Roman" w:cs="Times New Roman"/>
                <w:sz w:val="24"/>
                <w:szCs w:val="24"/>
              </w:rPr>
            </w:pPr>
            <w:r w:rsidRPr="00C87C70">
              <w:rPr>
                <w:rFonts w:ascii="Times New Roman" w:hAnsi="Times New Roman" w:cs="Times New Roman"/>
                <w:sz w:val="24"/>
                <w:szCs w:val="24"/>
              </w:rPr>
              <w:t xml:space="preserve">Participate in progress conferences. </w:t>
            </w:r>
          </w:p>
          <w:p w14:paraId="00000514" w14:textId="77777777" w:rsidR="00471CEF" w:rsidRPr="00C87C70" w:rsidRDefault="00D7312B" w:rsidP="00C87C70">
            <w:pPr>
              <w:numPr>
                <w:ilvl w:val="0"/>
                <w:numId w:val="75"/>
              </w:numPr>
              <w:spacing w:after="60" w:line="276" w:lineRule="auto"/>
              <w:ind w:left="338"/>
              <w:rPr>
                <w:rFonts w:ascii="Times New Roman" w:hAnsi="Times New Roman" w:cs="Times New Roman"/>
                <w:sz w:val="24"/>
                <w:szCs w:val="24"/>
              </w:rPr>
            </w:pPr>
            <w:r w:rsidRPr="00C87C70">
              <w:rPr>
                <w:rFonts w:ascii="Times New Roman" w:hAnsi="Times New Roman" w:cs="Times New Roman"/>
                <w:sz w:val="24"/>
                <w:szCs w:val="24"/>
              </w:rPr>
              <w:t>Supervise and assist students in working toward learning objectives.</w:t>
            </w:r>
          </w:p>
          <w:p w14:paraId="00000515" w14:textId="77777777" w:rsidR="00471CEF" w:rsidRPr="00C87C70" w:rsidRDefault="00D7312B" w:rsidP="00C87C70">
            <w:pPr>
              <w:numPr>
                <w:ilvl w:val="0"/>
                <w:numId w:val="75"/>
              </w:numPr>
              <w:spacing w:after="60" w:line="276" w:lineRule="auto"/>
              <w:ind w:left="338"/>
              <w:rPr>
                <w:rFonts w:ascii="Times New Roman" w:hAnsi="Times New Roman" w:cs="Times New Roman"/>
                <w:sz w:val="24"/>
                <w:szCs w:val="24"/>
              </w:rPr>
            </w:pPr>
            <w:r w:rsidRPr="00C87C70">
              <w:rPr>
                <w:rFonts w:ascii="Times New Roman" w:hAnsi="Times New Roman" w:cs="Times New Roman"/>
                <w:sz w:val="24"/>
                <w:szCs w:val="24"/>
              </w:rPr>
              <w:t>Document and assess student performance.</w:t>
            </w:r>
          </w:p>
          <w:p w14:paraId="00000516" w14:textId="5C94B9EA" w:rsidR="00471CEF" w:rsidRPr="00C87C70" w:rsidRDefault="00D7312B" w:rsidP="00C87C70">
            <w:pPr>
              <w:numPr>
                <w:ilvl w:val="0"/>
                <w:numId w:val="75"/>
              </w:numPr>
              <w:spacing w:after="60" w:line="276" w:lineRule="auto"/>
              <w:ind w:left="338"/>
              <w:rPr>
                <w:rFonts w:ascii="Times New Roman" w:hAnsi="Times New Roman" w:cs="Times New Roman"/>
                <w:sz w:val="24"/>
                <w:szCs w:val="24"/>
              </w:rPr>
            </w:pPr>
            <w:r w:rsidRPr="00C87C70">
              <w:rPr>
                <w:rFonts w:ascii="Times New Roman" w:hAnsi="Times New Roman" w:cs="Times New Roman"/>
                <w:sz w:val="24"/>
                <w:szCs w:val="24"/>
              </w:rPr>
              <w:t xml:space="preserve">Coordinate and communicate with </w:t>
            </w:r>
            <w:r w:rsidR="00394A20">
              <w:rPr>
                <w:rFonts w:ascii="Times New Roman" w:hAnsi="Times New Roman" w:cs="Times New Roman"/>
                <w:sz w:val="24"/>
                <w:szCs w:val="24"/>
              </w:rPr>
              <w:t xml:space="preserve">CTE </w:t>
            </w:r>
            <w:r w:rsidRPr="00C87C70">
              <w:rPr>
                <w:rFonts w:ascii="Times New Roman" w:hAnsi="Times New Roman" w:cs="Times New Roman"/>
                <w:sz w:val="24"/>
                <w:szCs w:val="24"/>
              </w:rPr>
              <w:t>WBL coordinator/</w:t>
            </w:r>
            <w:r w:rsidR="004D4089">
              <w:rPr>
                <w:rFonts w:ascii="Times New Roman" w:hAnsi="Times New Roman" w:cs="Times New Roman"/>
                <w:sz w:val="24"/>
                <w:szCs w:val="24"/>
              </w:rPr>
              <w:t xml:space="preserve"> </w:t>
            </w:r>
            <w:r w:rsidRPr="00C87C70">
              <w:rPr>
                <w:rFonts w:ascii="Times New Roman" w:hAnsi="Times New Roman" w:cs="Times New Roman"/>
                <w:sz w:val="24"/>
                <w:szCs w:val="24"/>
              </w:rPr>
              <w:t>teacher/</w:t>
            </w:r>
            <w:sdt>
              <w:sdtPr>
                <w:rPr>
                  <w:rFonts w:ascii="Times New Roman" w:hAnsi="Times New Roman" w:cs="Times New Roman"/>
                  <w:sz w:val="24"/>
                  <w:szCs w:val="24"/>
                </w:rPr>
                <w:tag w:val="goog_rdk_659"/>
                <w:id w:val="1643155857"/>
              </w:sdtPr>
              <w:sdtContent>
                <w:r w:rsidRPr="00C87C70">
                  <w:rPr>
                    <w:rFonts w:ascii="Times New Roman" w:hAnsi="Times New Roman" w:cs="Times New Roman"/>
                    <w:sz w:val="24"/>
                    <w:szCs w:val="24"/>
                  </w:rPr>
                  <w:t>point of contact</w:t>
                </w:r>
              </w:sdtContent>
            </w:sdt>
            <w:r w:rsidRPr="00C87C70">
              <w:rPr>
                <w:rFonts w:ascii="Times New Roman" w:hAnsi="Times New Roman" w:cs="Times New Roman"/>
                <w:sz w:val="24"/>
                <w:szCs w:val="24"/>
              </w:rPr>
              <w:t>.</w:t>
            </w:r>
          </w:p>
          <w:p w14:paraId="00000517" w14:textId="77777777" w:rsidR="00471CEF" w:rsidRPr="00C87C70" w:rsidRDefault="00D7312B" w:rsidP="00C87C70">
            <w:pPr>
              <w:numPr>
                <w:ilvl w:val="0"/>
                <w:numId w:val="75"/>
              </w:numPr>
              <w:spacing w:after="60" w:line="276" w:lineRule="auto"/>
              <w:ind w:left="338"/>
              <w:rPr>
                <w:rFonts w:ascii="Times New Roman" w:hAnsi="Times New Roman" w:cs="Times New Roman"/>
                <w:sz w:val="24"/>
                <w:szCs w:val="24"/>
              </w:rPr>
            </w:pPr>
            <w:r w:rsidRPr="00C87C70">
              <w:rPr>
                <w:rFonts w:ascii="Times New Roman" w:hAnsi="Times New Roman" w:cs="Times New Roman"/>
                <w:sz w:val="24"/>
                <w:szCs w:val="24"/>
              </w:rPr>
              <w:t>Comply with applicable local, state, and federal laws.</w:t>
            </w:r>
          </w:p>
        </w:tc>
      </w:tr>
    </w:tbl>
    <w:p w14:paraId="00000518" w14:textId="77777777" w:rsidR="00471CEF" w:rsidRDefault="00471CEF">
      <w:pPr>
        <w:spacing w:after="0" w:line="240" w:lineRule="auto"/>
        <w:rPr>
          <w:sz w:val="24"/>
          <w:szCs w:val="24"/>
        </w:rPr>
      </w:pPr>
    </w:p>
    <w:p w14:paraId="00000519" w14:textId="77777777" w:rsidR="00471CEF" w:rsidRPr="00C87C70" w:rsidRDefault="00D7312B" w:rsidP="00C87C70">
      <w:pPr>
        <w:pStyle w:val="Heading3"/>
        <w:spacing w:after="120"/>
        <w:jc w:val="left"/>
        <w:rPr>
          <w:rFonts w:ascii="Times New Roman" w:hAnsi="Times New Roman" w:cs="Times New Roman"/>
          <w:sz w:val="24"/>
          <w:szCs w:val="24"/>
        </w:rPr>
      </w:pPr>
      <w:bookmarkStart w:id="293" w:name="_Toc126855030"/>
      <w:bookmarkStart w:id="294" w:name="_Toc130377854"/>
      <w:bookmarkStart w:id="295" w:name="_Toc829904637"/>
      <w:r w:rsidRPr="0BEACD22">
        <w:rPr>
          <w:rFonts w:ascii="Times New Roman" w:hAnsi="Times New Roman" w:cs="Times New Roman"/>
          <w:b/>
          <w:bCs/>
          <w:sz w:val="24"/>
          <w:szCs w:val="24"/>
        </w:rPr>
        <w:t>After the Internship Experience</w:t>
      </w:r>
      <w:bookmarkEnd w:id="293"/>
      <w:bookmarkEnd w:id="294"/>
      <w:bookmarkEnd w:id="295"/>
    </w:p>
    <w:tbl>
      <w:tblPr>
        <w:tblW w:w="954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400" w:firstRow="0" w:lastRow="0" w:firstColumn="0" w:lastColumn="0" w:noHBand="0" w:noVBand="1"/>
      </w:tblPr>
      <w:tblGrid>
        <w:gridCol w:w="3155"/>
        <w:gridCol w:w="3150"/>
        <w:gridCol w:w="3240"/>
      </w:tblGrid>
      <w:tr w:rsidR="00B1304D" w:rsidRPr="00C87C70" w14:paraId="4965A57C" w14:textId="77777777" w:rsidTr="0047480E">
        <w:trPr>
          <w:trHeight w:val="422"/>
          <w:tblHeader/>
        </w:trPr>
        <w:tc>
          <w:tcPr>
            <w:tcW w:w="3155" w:type="dxa"/>
            <w:vAlign w:val="center"/>
          </w:tcPr>
          <w:p w14:paraId="0000051A" w14:textId="721FC9B6" w:rsidR="00471CEF" w:rsidRPr="00C87C70" w:rsidRDefault="00394A20" w:rsidP="00E70E8E">
            <w:pPr>
              <w:spacing w:after="0" w:line="276" w:lineRule="auto"/>
              <w:jc w:val="center"/>
              <w:rPr>
                <w:rFonts w:ascii="Times New Roman" w:hAnsi="Times New Roman" w:cs="Times New Roman"/>
                <w:sz w:val="24"/>
                <w:szCs w:val="24"/>
              </w:rPr>
            </w:pPr>
            <w:r>
              <w:rPr>
                <w:rFonts w:ascii="Times New Roman" w:hAnsi="Times New Roman" w:cs="Times New Roman"/>
                <w:b/>
                <w:sz w:val="24"/>
                <w:szCs w:val="24"/>
              </w:rPr>
              <w:t xml:space="preserve">CTE </w:t>
            </w:r>
            <w:r w:rsidR="00D7312B" w:rsidRPr="00C87C70">
              <w:rPr>
                <w:rFonts w:ascii="Times New Roman" w:hAnsi="Times New Roman" w:cs="Times New Roman"/>
                <w:b/>
                <w:sz w:val="24"/>
                <w:szCs w:val="24"/>
              </w:rPr>
              <w:t>WBL Coordinator/</w:t>
            </w:r>
            <w:r w:rsidR="00B22746">
              <w:rPr>
                <w:rFonts w:ascii="Times New Roman" w:hAnsi="Times New Roman" w:cs="Times New Roman"/>
                <w:b/>
                <w:sz w:val="24"/>
                <w:szCs w:val="24"/>
              </w:rPr>
              <w:t xml:space="preserve"> </w:t>
            </w:r>
            <w:r w:rsidR="00D7312B" w:rsidRPr="00C87C70">
              <w:rPr>
                <w:rFonts w:ascii="Times New Roman" w:hAnsi="Times New Roman" w:cs="Times New Roman"/>
                <w:b/>
                <w:sz w:val="24"/>
                <w:szCs w:val="24"/>
              </w:rPr>
              <w:t>Teacher/</w:t>
            </w:r>
            <w:r w:rsidR="005C6248" w:rsidRPr="0047480E">
              <w:rPr>
                <w:rFonts w:ascii="Times New Roman" w:hAnsi="Times New Roman" w:cs="Times New Roman"/>
                <w:b/>
                <w:bCs/>
                <w:sz w:val="24"/>
                <w:szCs w:val="24"/>
              </w:rPr>
              <w:t>P</w:t>
            </w:r>
            <w:r w:rsidR="00D7312B" w:rsidRPr="00C87C70">
              <w:rPr>
                <w:rFonts w:ascii="Times New Roman" w:hAnsi="Times New Roman" w:cs="Times New Roman"/>
                <w:b/>
                <w:sz w:val="24"/>
                <w:szCs w:val="24"/>
              </w:rPr>
              <w:t xml:space="preserve">oint of </w:t>
            </w:r>
            <w:r w:rsidR="005C6248">
              <w:rPr>
                <w:rFonts w:ascii="Times New Roman" w:hAnsi="Times New Roman" w:cs="Times New Roman"/>
                <w:b/>
                <w:sz w:val="24"/>
                <w:szCs w:val="24"/>
              </w:rPr>
              <w:t>C</w:t>
            </w:r>
            <w:r w:rsidR="00D7312B" w:rsidRPr="00C87C70">
              <w:rPr>
                <w:rFonts w:ascii="Times New Roman" w:hAnsi="Times New Roman" w:cs="Times New Roman"/>
                <w:b/>
                <w:sz w:val="24"/>
                <w:szCs w:val="24"/>
              </w:rPr>
              <w:t>ontact</w:t>
            </w:r>
          </w:p>
        </w:tc>
        <w:tc>
          <w:tcPr>
            <w:tcW w:w="3150" w:type="dxa"/>
            <w:vAlign w:val="center"/>
          </w:tcPr>
          <w:p w14:paraId="0000051B" w14:textId="77777777" w:rsidR="00471CEF" w:rsidRPr="00C87C70" w:rsidRDefault="00D7312B" w:rsidP="00E70E8E">
            <w:pPr>
              <w:spacing w:after="0" w:line="276" w:lineRule="auto"/>
              <w:jc w:val="center"/>
              <w:rPr>
                <w:rFonts w:ascii="Times New Roman" w:hAnsi="Times New Roman" w:cs="Times New Roman"/>
                <w:sz w:val="24"/>
                <w:szCs w:val="24"/>
              </w:rPr>
            </w:pPr>
            <w:r w:rsidRPr="00C87C70">
              <w:rPr>
                <w:rFonts w:ascii="Times New Roman" w:hAnsi="Times New Roman" w:cs="Times New Roman"/>
                <w:b/>
                <w:sz w:val="24"/>
                <w:szCs w:val="24"/>
              </w:rPr>
              <w:t>Student</w:t>
            </w:r>
          </w:p>
        </w:tc>
        <w:tc>
          <w:tcPr>
            <w:tcW w:w="3240" w:type="dxa"/>
            <w:vAlign w:val="center"/>
          </w:tcPr>
          <w:p w14:paraId="0000051C" w14:textId="77777777" w:rsidR="00471CEF" w:rsidRPr="00C87C70" w:rsidRDefault="00D7312B" w:rsidP="00E70E8E">
            <w:pPr>
              <w:spacing w:after="0" w:line="276" w:lineRule="auto"/>
              <w:jc w:val="center"/>
              <w:rPr>
                <w:rFonts w:ascii="Times New Roman" w:hAnsi="Times New Roman" w:cs="Times New Roman"/>
                <w:sz w:val="24"/>
                <w:szCs w:val="24"/>
              </w:rPr>
            </w:pPr>
            <w:r w:rsidRPr="00C87C70">
              <w:rPr>
                <w:rFonts w:ascii="Times New Roman" w:hAnsi="Times New Roman" w:cs="Times New Roman"/>
                <w:b/>
                <w:sz w:val="24"/>
                <w:szCs w:val="24"/>
              </w:rPr>
              <w:t>Employer</w:t>
            </w:r>
          </w:p>
        </w:tc>
      </w:tr>
      <w:tr w:rsidR="00B9700F" w:rsidRPr="00C87C70" w14:paraId="5B8A73D1" w14:textId="77777777" w:rsidTr="0047480E">
        <w:tc>
          <w:tcPr>
            <w:tcW w:w="3155" w:type="dxa"/>
          </w:tcPr>
          <w:p w14:paraId="0000051D" w14:textId="77777777" w:rsidR="00471CEF" w:rsidRPr="00C87C70" w:rsidRDefault="00D7312B" w:rsidP="00C87C70">
            <w:pPr>
              <w:numPr>
                <w:ilvl w:val="0"/>
                <w:numId w:val="121"/>
              </w:numPr>
              <w:spacing w:after="60" w:line="276" w:lineRule="auto"/>
              <w:ind w:left="426"/>
              <w:rPr>
                <w:rFonts w:ascii="Times New Roman" w:hAnsi="Times New Roman" w:cs="Times New Roman"/>
                <w:sz w:val="24"/>
                <w:szCs w:val="24"/>
              </w:rPr>
            </w:pPr>
            <w:r w:rsidRPr="00C87C70">
              <w:rPr>
                <w:rFonts w:ascii="Times New Roman" w:hAnsi="Times New Roman" w:cs="Times New Roman"/>
                <w:sz w:val="24"/>
                <w:szCs w:val="24"/>
              </w:rPr>
              <w:t>Evaluate student performance.</w:t>
            </w:r>
          </w:p>
          <w:p w14:paraId="0000051E" w14:textId="77777777" w:rsidR="00471CEF" w:rsidRPr="00C87C70" w:rsidRDefault="00D7312B" w:rsidP="00C87C70">
            <w:pPr>
              <w:numPr>
                <w:ilvl w:val="0"/>
                <w:numId w:val="121"/>
              </w:numPr>
              <w:spacing w:after="60" w:line="276" w:lineRule="auto"/>
              <w:ind w:left="426"/>
              <w:rPr>
                <w:rFonts w:ascii="Times New Roman" w:hAnsi="Times New Roman" w:cs="Times New Roman"/>
                <w:sz w:val="24"/>
                <w:szCs w:val="24"/>
              </w:rPr>
            </w:pPr>
            <w:r w:rsidRPr="00C87C70">
              <w:rPr>
                <w:rFonts w:ascii="Times New Roman" w:hAnsi="Times New Roman" w:cs="Times New Roman"/>
                <w:sz w:val="24"/>
                <w:szCs w:val="24"/>
              </w:rPr>
              <w:t>Collect documentation.</w:t>
            </w:r>
          </w:p>
          <w:p w14:paraId="0000051F" w14:textId="77777777" w:rsidR="00471CEF" w:rsidRPr="00C87C70" w:rsidRDefault="00D7312B" w:rsidP="00C87C70">
            <w:pPr>
              <w:numPr>
                <w:ilvl w:val="0"/>
                <w:numId w:val="121"/>
              </w:numPr>
              <w:spacing w:after="60" w:line="276" w:lineRule="auto"/>
              <w:ind w:left="426"/>
              <w:rPr>
                <w:rFonts w:ascii="Times New Roman" w:hAnsi="Times New Roman" w:cs="Times New Roman"/>
                <w:sz w:val="24"/>
                <w:szCs w:val="24"/>
              </w:rPr>
            </w:pPr>
            <w:r w:rsidRPr="00C87C70">
              <w:rPr>
                <w:rFonts w:ascii="Times New Roman" w:hAnsi="Times New Roman" w:cs="Times New Roman"/>
                <w:sz w:val="24"/>
                <w:szCs w:val="24"/>
              </w:rPr>
              <w:t xml:space="preserve">Submit reports as required. </w:t>
            </w:r>
          </w:p>
        </w:tc>
        <w:tc>
          <w:tcPr>
            <w:tcW w:w="3150" w:type="dxa"/>
          </w:tcPr>
          <w:p w14:paraId="00000520" w14:textId="77777777" w:rsidR="00471CEF" w:rsidRPr="00C87C70" w:rsidRDefault="00D7312B" w:rsidP="00C87C70">
            <w:pPr>
              <w:numPr>
                <w:ilvl w:val="0"/>
                <w:numId w:val="36"/>
              </w:numPr>
              <w:spacing w:after="60" w:line="276" w:lineRule="auto"/>
              <w:ind w:left="335"/>
              <w:rPr>
                <w:rFonts w:ascii="Times New Roman" w:hAnsi="Times New Roman" w:cs="Times New Roman"/>
                <w:sz w:val="24"/>
                <w:szCs w:val="24"/>
              </w:rPr>
            </w:pPr>
            <w:r w:rsidRPr="00C87C70">
              <w:rPr>
                <w:rFonts w:ascii="Times New Roman" w:hAnsi="Times New Roman" w:cs="Times New Roman"/>
                <w:sz w:val="24"/>
                <w:szCs w:val="24"/>
              </w:rPr>
              <w:t>Complete feedback and reflection assignments.</w:t>
            </w:r>
          </w:p>
          <w:p w14:paraId="00000521" w14:textId="77777777" w:rsidR="00471CEF" w:rsidRPr="00C87C70" w:rsidRDefault="00D7312B" w:rsidP="00C87C70">
            <w:pPr>
              <w:numPr>
                <w:ilvl w:val="0"/>
                <w:numId w:val="36"/>
              </w:numPr>
              <w:spacing w:after="60" w:line="276" w:lineRule="auto"/>
              <w:ind w:left="335"/>
              <w:rPr>
                <w:rFonts w:ascii="Times New Roman" w:hAnsi="Times New Roman" w:cs="Times New Roman"/>
                <w:sz w:val="24"/>
                <w:szCs w:val="24"/>
              </w:rPr>
            </w:pPr>
            <w:r w:rsidRPr="00C87C70">
              <w:rPr>
                <w:rFonts w:ascii="Times New Roman" w:hAnsi="Times New Roman" w:cs="Times New Roman"/>
                <w:sz w:val="24"/>
                <w:szCs w:val="24"/>
              </w:rPr>
              <w:t>Update résumé based on new skills and experiences gained.</w:t>
            </w:r>
          </w:p>
        </w:tc>
        <w:tc>
          <w:tcPr>
            <w:tcW w:w="3240" w:type="dxa"/>
          </w:tcPr>
          <w:p w14:paraId="00000522" w14:textId="77777777" w:rsidR="00471CEF" w:rsidRPr="00C87C70" w:rsidRDefault="00D7312B" w:rsidP="00C87C70">
            <w:pPr>
              <w:numPr>
                <w:ilvl w:val="0"/>
                <w:numId w:val="105"/>
              </w:numPr>
              <w:spacing w:after="60" w:line="276" w:lineRule="auto"/>
              <w:ind w:left="339"/>
              <w:rPr>
                <w:rFonts w:ascii="Times New Roman" w:hAnsi="Times New Roman" w:cs="Times New Roman"/>
                <w:sz w:val="24"/>
                <w:szCs w:val="24"/>
              </w:rPr>
            </w:pPr>
            <w:r w:rsidRPr="00C87C70">
              <w:rPr>
                <w:rFonts w:ascii="Times New Roman" w:hAnsi="Times New Roman" w:cs="Times New Roman"/>
                <w:sz w:val="24"/>
                <w:szCs w:val="24"/>
              </w:rPr>
              <w:t>Complete feedback and evaluation forms.</w:t>
            </w:r>
          </w:p>
        </w:tc>
      </w:tr>
    </w:tbl>
    <w:p w14:paraId="00000523" w14:textId="77777777" w:rsidR="00471CEF" w:rsidRDefault="00471CEF">
      <w:pPr>
        <w:spacing w:after="0" w:line="240" w:lineRule="auto"/>
        <w:rPr>
          <w:sz w:val="24"/>
          <w:szCs w:val="24"/>
        </w:rPr>
      </w:pPr>
    </w:p>
    <w:p w14:paraId="0000052A" w14:textId="335F50A1" w:rsidR="00471CEF" w:rsidRDefault="008634FB" w:rsidP="00997967">
      <w:pPr>
        <w:spacing w:after="0" w:line="240" w:lineRule="auto"/>
        <w:ind w:left="720"/>
        <w:rPr>
          <w:sz w:val="24"/>
          <w:szCs w:val="24"/>
        </w:rPr>
        <w:sectPr w:rsidR="00471CEF">
          <w:pgSz w:w="12240" w:h="15840"/>
          <w:pgMar w:top="1008" w:right="1440" w:bottom="1440" w:left="1440" w:header="720" w:footer="720" w:gutter="0"/>
          <w:cols w:space="720"/>
          <w:titlePg/>
        </w:sectPr>
      </w:pPr>
      <w:r>
        <w:rPr>
          <w:sz w:val="24"/>
          <w:szCs w:val="24"/>
        </w:rPr>
        <w:t xml:space="preserve"> </w:t>
      </w:r>
    </w:p>
    <w:p w14:paraId="0000052B" w14:textId="59EE00CD" w:rsidR="00471CEF" w:rsidRDefault="00471CEF">
      <w:pPr>
        <w:spacing w:after="0" w:line="240" w:lineRule="auto"/>
        <w:rPr>
          <w:sz w:val="24"/>
          <w:szCs w:val="24"/>
        </w:rPr>
      </w:pPr>
    </w:p>
    <w:p w14:paraId="37A4F04F" w14:textId="77777777" w:rsidR="00471CEF" w:rsidRDefault="00DE41CA">
      <w:pPr>
        <w:spacing w:after="0" w:line="240" w:lineRule="auto"/>
        <w:rPr>
          <w:rFonts w:ascii="Times New Roman" w:hAnsi="Times New Roman" w:cs="Times New Roman"/>
          <w:sz w:val="36"/>
          <w:szCs w:val="36"/>
        </w:rPr>
      </w:pPr>
      <w:r w:rsidRPr="00DE41CA">
        <w:rPr>
          <w:noProof/>
          <w:sz w:val="24"/>
          <w:szCs w:val="24"/>
        </w:rPr>
        <w:drawing>
          <wp:inline distT="0" distB="0" distL="0" distR="0" wp14:anchorId="3D99470A" wp14:editId="451637FC">
            <wp:extent cx="6858000" cy="1223645"/>
            <wp:effectExtent l="0" t="0" r="0" b="0"/>
            <wp:docPr id="1" name="Picture 1" descr="Wage and Hour Division, United States Department of Lab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Wage and Hour Division, United States Department of Labor logo"/>
                    <pic:cNvPicPr/>
                  </pic:nvPicPr>
                  <pic:blipFill>
                    <a:blip r:embed="rId67"/>
                    <a:stretch>
                      <a:fillRect/>
                    </a:stretch>
                  </pic:blipFill>
                  <pic:spPr>
                    <a:xfrm>
                      <a:off x="0" y="0"/>
                      <a:ext cx="6858000" cy="1223645"/>
                    </a:xfrm>
                    <a:prstGeom prst="rect">
                      <a:avLst/>
                    </a:prstGeom>
                  </pic:spPr>
                </pic:pic>
              </a:graphicData>
            </a:graphic>
          </wp:inline>
        </w:drawing>
      </w:r>
    </w:p>
    <w:p w14:paraId="1BFF10B5" w14:textId="77777777" w:rsidR="000007D3" w:rsidRDefault="000007D3">
      <w:pPr>
        <w:spacing w:after="0" w:line="240" w:lineRule="auto"/>
        <w:rPr>
          <w:rFonts w:ascii="Times New Roman" w:hAnsi="Times New Roman" w:cs="Times New Roman"/>
          <w:sz w:val="56"/>
          <w:szCs w:val="56"/>
        </w:rPr>
      </w:pPr>
      <w:r w:rsidRPr="00270F17">
        <w:rPr>
          <w:rFonts w:ascii="Times New Roman" w:hAnsi="Times New Roman" w:cs="Times New Roman"/>
          <w:sz w:val="56"/>
          <w:szCs w:val="56"/>
        </w:rPr>
        <w:t>Fact Sheet #71: Internship Programs Under the Fair Labor Standards Act</w:t>
      </w:r>
    </w:p>
    <w:p w14:paraId="15AF4054" w14:textId="77777777" w:rsidR="003E78EE" w:rsidRDefault="003E78EE" w:rsidP="00390B96">
      <w:pPr>
        <w:spacing w:before="240" w:after="240" w:line="240" w:lineRule="auto"/>
        <w:rPr>
          <w:rFonts w:ascii="Times New Roman" w:hAnsi="Times New Roman" w:cs="Times New Roman"/>
          <w:b/>
          <w:bCs/>
          <w:sz w:val="24"/>
          <w:szCs w:val="24"/>
        </w:rPr>
      </w:pPr>
      <w:r>
        <w:rPr>
          <w:rFonts w:ascii="Times New Roman" w:hAnsi="Times New Roman" w:cs="Times New Roman"/>
          <w:b/>
          <w:bCs/>
          <w:sz w:val="24"/>
          <w:szCs w:val="24"/>
        </w:rPr>
        <w:t>Updated January 2018</w:t>
      </w:r>
    </w:p>
    <w:p w14:paraId="2A51375A" w14:textId="77777777" w:rsidR="00390B96" w:rsidRDefault="00390B96" w:rsidP="00390B96">
      <w:pPr>
        <w:spacing w:before="240" w:after="240" w:line="240" w:lineRule="auto"/>
        <w:rPr>
          <w:rFonts w:ascii="Times New Roman" w:hAnsi="Times New Roman" w:cs="Times New Roman"/>
        </w:rPr>
      </w:pPr>
      <w:r w:rsidRPr="009A4234">
        <w:rPr>
          <w:rFonts w:ascii="Times New Roman" w:hAnsi="Times New Roman" w:cs="Times New Roman"/>
        </w:rPr>
        <w:t>This fact sheet provides general information to help determine whether interns and students working for “for-profit” employers are entitled to minimum wages and overtime pay</w:t>
      </w:r>
      <w:r w:rsidR="000B5782" w:rsidRPr="009A4234">
        <w:rPr>
          <w:rFonts w:ascii="Times New Roman" w:hAnsi="Times New Roman" w:cs="Times New Roman"/>
        </w:rPr>
        <w:t xml:space="preserve"> under the Fair Labor Standards Act (FLSA).</w:t>
      </w:r>
      <w:r w:rsidR="000B5782" w:rsidRPr="009A4234">
        <w:rPr>
          <w:rFonts w:ascii="Times New Roman" w:hAnsi="Times New Roman" w:cs="Times New Roman"/>
          <w:vertAlign w:val="superscript"/>
        </w:rPr>
        <w:t>1</w:t>
      </w:r>
    </w:p>
    <w:p w14:paraId="56E2E796" w14:textId="77777777" w:rsidR="00A42B5C" w:rsidRDefault="00A42B5C" w:rsidP="00390B96">
      <w:pPr>
        <w:spacing w:before="240" w:after="240" w:line="240" w:lineRule="auto"/>
        <w:rPr>
          <w:rFonts w:ascii="Times New Roman" w:hAnsi="Times New Roman" w:cs="Times New Roman"/>
          <w:b/>
          <w:bCs/>
          <w:sz w:val="32"/>
          <w:szCs w:val="32"/>
        </w:rPr>
      </w:pPr>
      <w:r>
        <w:rPr>
          <w:rFonts w:ascii="Times New Roman" w:hAnsi="Times New Roman" w:cs="Times New Roman"/>
          <w:b/>
          <w:bCs/>
          <w:sz w:val="32"/>
          <w:szCs w:val="32"/>
        </w:rPr>
        <w:t>Background</w:t>
      </w:r>
    </w:p>
    <w:p w14:paraId="63425A08" w14:textId="77777777" w:rsidR="003D3C5C" w:rsidRPr="009A4234" w:rsidRDefault="009C0A43" w:rsidP="00390B96">
      <w:pPr>
        <w:spacing w:before="240" w:after="240" w:line="240" w:lineRule="auto"/>
        <w:rPr>
          <w:rFonts w:ascii="Times New Roman" w:hAnsi="Times New Roman" w:cs="Times New Roman"/>
          <w:sz w:val="20"/>
          <w:szCs w:val="20"/>
        </w:rPr>
      </w:pPr>
      <w:r w:rsidRPr="009A4234">
        <w:rPr>
          <w:rFonts w:ascii="Times New Roman" w:hAnsi="Times New Roman" w:cs="Times New Roman"/>
          <w:sz w:val="20"/>
          <w:szCs w:val="20"/>
        </w:rPr>
        <w:t>The FLSA requires “for-profit” employers to pay employees for their work. Interns and students, however, may not be “employees” under the FLSA</w:t>
      </w:r>
      <w:r w:rsidR="003D3C5C" w:rsidRPr="009A4234">
        <w:rPr>
          <w:rFonts w:ascii="Times New Roman" w:hAnsi="Times New Roman" w:cs="Times New Roman"/>
          <w:sz w:val="20"/>
          <w:szCs w:val="20"/>
        </w:rPr>
        <w:t>—in which case the FLSA does not require compensation for their work.</w:t>
      </w:r>
    </w:p>
    <w:p w14:paraId="549F5B75" w14:textId="77777777" w:rsidR="003E3C7B" w:rsidRDefault="003D3C5C" w:rsidP="00390B96">
      <w:pPr>
        <w:spacing w:before="240" w:after="240" w:line="240" w:lineRule="auto"/>
        <w:rPr>
          <w:rFonts w:ascii="Times New Roman" w:hAnsi="Times New Roman" w:cs="Times New Roman"/>
          <w:b/>
          <w:bCs/>
          <w:sz w:val="32"/>
          <w:szCs w:val="32"/>
        </w:rPr>
      </w:pPr>
      <w:r>
        <w:rPr>
          <w:rFonts w:ascii="Times New Roman" w:hAnsi="Times New Roman" w:cs="Times New Roman"/>
          <w:b/>
          <w:bCs/>
          <w:sz w:val="32"/>
          <w:szCs w:val="32"/>
        </w:rPr>
        <w:t>The Test for Unpaid Interns and Students</w:t>
      </w:r>
    </w:p>
    <w:p w14:paraId="4497E10D" w14:textId="77777777" w:rsidR="008F1F7B" w:rsidRPr="009A4234" w:rsidRDefault="003E3C7B" w:rsidP="00390B96">
      <w:pPr>
        <w:spacing w:before="240" w:after="240" w:line="240" w:lineRule="auto"/>
        <w:rPr>
          <w:rFonts w:ascii="Times New Roman" w:hAnsi="Times New Roman" w:cs="Times New Roman"/>
          <w:sz w:val="20"/>
          <w:szCs w:val="20"/>
        </w:rPr>
      </w:pPr>
      <w:r w:rsidRPr="009A4234">
        <w:rPr>
          <w:rFonts w:ascii="Times New Roman" w:hAnsi="Times New Roman" w:cs="Times New Roman"/>
          <w:sz w:val="20"/>
          <w:szCs w:val="20"/>
        </w:rPr>
        <w:t>Courts have used the “primary beneficiary test” to determine whether an intern or student is, in fact, an employee under the FLSA.</w:t>
      </w:r>
      <w:r w:rsidRPr="00307034">
        <w:rPr>
          <w:rFonts w:ascii="Times New Roman" w:hAnsi="Times New Roman" w:cs="Times New Roman"/>
          <w:sz w:val="20"/>
          <w:szCs w:val="20"/>
          <w:vertAlign w:val="superscript"/>
        </w:rPr>
        <w:t>2</w:t>
      </w:r>
      <w:r w:rsidRPr="009A4234">
        <w:rPr>
          <w:rFonts w:ascii="Times New Roman" w:hAnsi="Times New Roman" w:cs="Times New Roman"/>
          <w:sz w:val="20"/>
          <w:szCs w:val="20"/>
        </w:rPr>
        <w:t xml:space="preserve"> In short, this test allows courts to examine the “economic reality” of the intern</w:t>
      </w:r>
      <w:r w:rsidR="008F1F7B" w:rsidRPr="009A4234">
        <w:rPr>
          <w:rFonts w:ascii="Times New Roman" w:hAnsi="Times New Roman" w:cs="Times New Roman"/>
          <w:sz w:val="20"/>
          <w:szCs w:val="20"/>
        </w:rPr>
        <w:t>-employer relationship to determine which party is the “primary beneficiary” of the relationship. Courts have identified the following seven factors as part of the test:</w:t>
      </w:r>
    </w:p>
    <w:p w14:paraId="7260A189" w14:textId="29A0CB99" w:rsidR="00113B0B" w:rsidRPr="00307034" w:rsidRDefault="008F1F7B" w:rsidP="00307034">
      <w:pPr>
        <w:pStyle w:val="ListParagraph"/>
        <w:numPr>
          <w:ilvl w:val="0"/>
          <w:numId w:val="161"/>
        </w:numPr>
        <w:spacing w:before="240" w:after="240" w:line="240" w:lineRule="auto"/>
        <w:rPr>
          <w:rFonts w:ascii="Times New Roman" w:hAnsi="Times New Roman" w:cs="Times New Roman"/>
          <w:sz w:val="20"/>
          <w:szCs w:val="20"/>
        </w:rPr>
      </w:pPr>
      <w:r w:rsidRPr="00307034">
        <w:rPr>
          <w:rFonts w:ascii="Times New Roman" w:hAnsi="Times New Roman" w:cs="Times New Roman"/>
          <w:sz w:val="20"/>
          <w:szCs w:val="20"/>
        </w:rPr>
        <w:t xml:space="preserve">The extent to which the intern and the </w:t>
      </w:r>
      <w:r w:rsidR="009A4234" w:rsidRPr="00307034">
        <w:rPr>
          <w:rFonts w:ascii="Times New Roman" w:hAnsi="Times New Roman" w:cs="Times New Roman"/>
          <w:sz w:val="20"/>
          <w:szCs w:val="20"/>
        </w:rPr>
        <w:t>employee</w:t>
      </w:r>
      <w:r w:rsidRPr="00307034">
        <w:rPr>
          <w:rFonts w:ascii="Times New Roman" w:hAnsi="Times New Roman" w:cs="Times New Roman"/>
          <w:sz w:val="20"/>
          <w:szCs w:val="20"/>
        </w:rPr>
        <w:t xml:space="preserve"> clearly understand that there is no expectation of compensation. Any</w:t>
      </w:r>
      <w:r w:rsidR="00113B0B" w:rsidRPr="00307034">
        <w:rPr>
          <w:rFonts w:ascii="Times New Roman" w:hAnsi="Times New Roman" w:cs="Times New Roman"/>
          <w:sz w:val="20"/>
          <w:szCs w:val="20"/>
        </w:rPr>
        <w:t xml:space="preserve"> promise of compensation, express or implied, suggests that the intern is an employee–and vice versa.</w:t>
      </w:r>
    </w:p>
    <w:p w14:paraId="18AF7A23" w14:textId="56B0FF76" w:rsidR="009A4234" w:rsidRPr="00307034" w:rsidRDefault="009A4234" w:rsidP="00307034">
      <w:pPr>
        <w:pStyle w:val="ListParagraph"/>
        <w:numPr>
          <w:ilvl w:val="0"/>
          <w:numId w:val="161"/>
        </w:numPr>
        <w:spacing w:before="240" w:after="240" w:line="240" w:lineRule="auto"/>
        <w:rPr>
          <w:rFonts w:ascii="Times New Roman" w:hAnsi="Times New Roman" w:cs="Times New Roman"/>
          <w:sz w:val="20"/>
          <w:szCs w:val="20"/>
        </w:rPr>
      </w:pPr>
      <w:r w:rsidRPr="00307034">
        <w:rPr>
          <w:rFonts w:ascii="Times New Roman" w:hAnsi="Times New Roman" w:cs="Times New Roman"/>
          <w:sz w:val="20"/>
          <w:szCs w:val="20"/>
        </w:rPr>
        <w:t>The extent to which the internship pro</w:t>
      </w:r>
      <w:r w:rsidR="000F55D2" w:rsidRPr="00307034">
        <w:rPr>
          <w:rFonts w:ascii="Times New Roman" w:hAnsi="Times New Roman" w:cs="Times New Roman"/>
          <w:sz w:val="20"/>
          <w:szCs w:val="20"/>
        </w:rPr>
        <w:t>vides training that would be similar to that which would be given in an educational environment, including the clinical and other hands-on training provided by educational institutions.</w:t>
      </w:r>
    </w:p>
    <w:p w14:paraId="5F4544A8" w14:textId="34A0DD4F" w:rsidR="000F55D2" w:rsidRPr="00307034" w:rsidRDefault="000F55D2" w:rsidP="00307034">
      <w:pPr>
        <w:pStyle w:val="ListParagraph"/>
        <w:numPr>
          <w:ilvl w:val="0"/>
          <w:numId w:val="161"/>
        </w:numPr>
        <w:spacing w:before="240" w:after="240" w:line="240" w:lineRule="auto"/>
        <w:rPr>
          <w:rFonts w:ascii="Times New Roman" w:hAnsi="Times New Roman" w:cs="Times New Roman"/>
          <w:sz w:val="20"/>
          <w:szCs w:val="20"/>
        </w:rPr>
      </w:pPr>
      <w:r w:rsidRPr="00307034">
        <w:rPr>
          <w:rFonts w:ascii="Times New Roman" w:hAnsi="Times New Roman" w:cs="Times New Roman"/>
          <w:sz w:val="20"/>
          <w:szCs w:val="20"/>
        </w:rPr>
        <w:t>The extent to which the internship is tied to the intern’s formal education program by integrated coursework or the receipt of academic credit.</w:t>
      </w:r>
    </w:p>
    <w:p w14:paraId="021BBA85" w14:textId="38350B94" w:rsidR="000F55D2" w:rsidRPr="00307034" w:rsidRDefault="00404081" w:rsidP="00307034">
      <w:pPr>
        <w:pStyle w:val="ListParagraph"/>
        <w:numPr>
          <w:ilvl w:val="0"/>
          <w:numId w:val="161"/>
        </w:numPr>
        <w:spacing w:before="240" w:after="240" w:line="240" w:lineRule="auto"/>
        <w:rPr>
          <w:rFonts w:ascii="Times New Roman" w:hAnsi="Times New Roman" w:cs="Times New Roman"/>
          <w:sz w:val="20"/>
          <w:szCs w:val="20"/>
        </w:rPr>
      </w:pPr>
      <w:r w:rsidRPr="00307034">
        <w:rPr>
          <w:rFonts w:ascii="Times New Roman" w:hAnsi="Times New Roman" w:cs="Times New Roman"/>
          <w:sz w:val="20"/>
          <w:szCs w:val="20"/>
        </w:rPr>
        <w:t>The extent to which the internship accommodates the intern’s academic commitments by corresponding to the academic calendar.</w:t>
      </w:r>
    </w:p>
    <w:p w14:paraId="6609FBBD" w14:textId="50B65A01" w:rsidR="00404081" w:rsidRPr="00307034" w:rsidRDefault="00404081" w:rsidP="00307034">
      <w:pPr>
        <w:pStyle w:val="ListParagraph"/>
        <w:numPr>
          <w:ilvl w:val="0"/>
          <w:numId w:val="161"/>
        </w:numPr>
        <w:spacing w:before="240" w:after="240" w:line="240" w:lineRule="auto"/>
        <w:rPr>
          <w:rFonts w:ascii="Times New Roman" w:hAnsi="Times New Roman" w:cs="Times New Roman"/>
          <w:sz w:val="20"/>
          <w:szCs w:val="20"/>
        </w:rPr>
      </w:pPr>
      <w:r w:rsidRPr="00307034">
        <w:rPr>
          <w:rFonts w:ascii="Times New Roman" w:hAnsi="Times New Roman" w:cs="Times New Roman"/>
          <w:sz w:val="20"/>
          <w:szCs w:val="20"/>
        </w:rPr>
        <w:t>The extent to which the internship’s duration is limited to the period in which the internship provides the intern with beneficial learning.</w:t>
      </w:r>
    </w:p>
    <w:p w14:paraId="7EA7C41B" w14:textId="28C4D19A" w:rsidR="00404081" w:rsidRPr="00307034" w:rsidRDefault="00404081" w:rsidP="00307034">
      <w:pPr>
        <w:pStyle w:val="ListParagraph"/>
        <w:numPr>
          <w:ilvl w:val="0"/>
          <w:numId w:val="161"/>
        </w:numPr>
        <w:spacing w:before="240" w:after="240" w:line="240" w:lineRule="auto"/>
        <w:rPr>
          <w:rFonts w:ascii="Times New Roman" w:hAnsi="Times New Roman" w:cs="Times New Roman"/>
          <w:sz w:val="20"/>
          <w:szCs w:val="20"/>
        </w:rPr>
      </w:pPr>
      <w:r w:rsidRPr="00307034">
        <w:rPr>
          <w:rFonts w:ascii="Times New Roman" w:hAnsi="Times New Roman" w:cs="Times New Roman"/>
          <w:sz w:val="20"/>
          <w:szCs w:val="20"/>
        </w:rPr>
        <w:t>The extent to which the intern’s work complements, rather than displaces the work of paid employees while providing significant educational benefits to the intern.</w:t>
      </w:r>
    </w:p>
    <w:p w14:paraId="21A9D22B" w14:textId="0018CEBB" w:rsidR="00404081" w:rsidRPr="00307034" w:rsidRDefault="00404081" w:rsidP="00307034">
      <w:pPr>
        <w:pStyle w:val="ListParagraph"/>
        <w:numPr>
          <w:ilvl w:val="0"/>
          <w:numId w:val="161"/>
        </w:numPr>
        <w:spacing w:before="240" w:after="240" w:line="240" w:lineRule="auto"/>
        <w:rPr>
          <w:rFonts w:ascii="Times New Roman" w:hAnsi="Times New Roman" w:cs="Times New Roman"/>
          <w:sz w:val="20"/>
          <w:szCs w:val="20"/>
        </w:rPr>
      </w:pPr>
      <w:r w:rsidRPr="00307034">
        <w:rPr>
          <w:rFonts w:ascii="Times New Roman" w:hAnsi="Times New Roman" w:cs="Times New Roman"/>
          <w:sz w:val="20"/>
          <w:szCs w:val="20"/>
        </w:rPr>
        <w:t xml:space="preserve">The extent to which the intern and the employer understand that the internship is conducted without entitlement to a paid job at the </w:t>
      </w:r>
      <w:r w:rsidR="00307034" w:rsidRPr="00307034">
        <w:rPr>
          <w:rFonts w:ascii="Times New Roman" w:hAnsi="Times New Roman" w:cs="Times New Roman"/>
          <w:sz w:val="20"/>
          <w:szCs w:val="20"/>
        </w:rPr>
        <w:t>conclusion</w:t>
      </w:r>
      <w:r w:rsidRPr="00307034">
        <w:rPr>
          <w:rFonts w:ascii="Times New Roman" w:hAnsi="Times New Roman" w:cs="Times New Roman"/>
          <w:sz w:val="20"/>
          <w:szCs w:val="20"/>
        </w:rPr>
        <w:t xml:space="preserve"> of the internship</w:t>
      </w:r>
      <w:r w:rsidR="008B01AA">
        <w:rPr>
          <w:rFonts w:ascii="Times New Roman" w:hAnsi="Times New Roman" w:cs="Times New Roman"/>
          <w:sz w:val="20"/>
          <w:szCs w:val="20"/>
        </w:rPr>
        <w:t>.</w:t>
      </w:r>
    </w:p>
    <w:p w14:paraId="763C5874" w14:textId="1AFBB4AA" w:rsidR="00307034" w:rsidRDefault="00307034" w:rsidP="00390B96">
      <w:pPr>
        <w:spacing w:before="240" w:after="240" w:line="240" w:lineRule="auto"/>
        <w:rPr>
          <w:rFonts w:ascii="Times New Roman" w:hAnsi="Times New Roman" w:cs="Times New Roman"/>
          <w:sz w:val="20"/>
          <w:szCs w:val="20"/>
        </w:rPr>
      </w:pPr>
      <w:r>
        <w:rPr>
          <w:rFonts w:ascii="Times New Roman" w:hAnsi="Times New Roman" w:cs="Times New Roman"/>
          <w:sz w:val="20"/>
          <w:szCs w:val="20"/>
        </w:rPr>
        <w:t>Courts have described the “primary beneficiary test” as a flexible test, and no single factor is determinative</w:t>
      </w:r>
      <w:r w:rsidR="008B01AA">
        <w:rPr>
          <w:rFonts w:ascii="Times New Roman" w:hAnsi="Times New Roman" w:cs="Times New Roman"/>
          <w:sz w:val="20"/>
          <w:szCs w:val="20"/>
        </w:rPr>
        <w:t>.</w:t>
      </w:r>
      <w:r>
        <w:rPr>
          <w:rFonts w:ascii="Times New Roman" w:hAnsi="Times New Roman" w:cs="Times New Roman"/>
          <w:sz w:val="20"/>
          <w:szCs w:val="20"/>
        </w:rPr>
        <w:t xml:space="preserve"> Accordingly, whether an intern or student is an employee under the FLSA necessarily depends on the unique circumstances of each case.</w:t>
      </w:r>
    </w:p>
    <w:p w14:paraId="29E637E3" w14:textId="7F52EA78" w:rsidR="00307034" w:rsidRPr="009A4234" w:rsidRDefault="00307034" w:rsidP="00390B96">
      <w:pPr>
        <w:spacing w:before="240" w:after="240" w:line="240" w:lineRule="auto"/>
        <w:rPr>
          <w:rFonts w:ascii="Times New Roman" w:hAnsi="Times New Roman" w:cs="Times New Roman"/>
          <w:sz w:val="20"/>
          <w:szCs w:val="20"/>
        </w:rPr>
      </w:pPr>
      <w:r>
        <w:rPr>
          <w:rFonts w:ascii="Times New Roman" w:hAnsi="Times New Roman" w:cs="Times New Roman"/>
          <w:sz w:val="20"/>
          <w:szCs w:val="20"/>
        </w:rPr>
        <w:t xml:space="preserve">If analysis of these circumstances reveals that an intern or student is actually an employee, then he or she is entitled to both minimum wage and overtime pay under the FLSA. On the other hand, if the analysis confirms that the intern or student is not an employee, then he or she is not entitled to either minimum wage or overtime pay </w:t>
      </w:r>
      <w:r w:rsidR="009347FB">
        <w:rPr>
          <w:rFonts w:ascii="Times New Roman" w:hAnsi="Times New Roman" w:cs="Times New Roman"/>
          <w:sz w:val="20"/>
          <w:szCs w:val="20"/>
        </w:rPr>
        <w:t>under</w:t>
      </w:r>
      <w:r>
        <w:rPr>
          <w:rFonts w:ascii="Times New Roman" w:hAnsi="Times New Roman" w:cs="Times New Roman"/>
          <w:sz w:val="20"/>
          <w:szCs w:val="20"/>
        </w:rPr>
        <w:t xml:space="preserve"> the FLSA.</w:t>
      </w:r>
    </w:p>
    <w:p w14:paraId="5B0FDF4E" w14:textId="77777777" w:rsidR="00967B07" w:rsidRDefault="00967B07" w:rsidP="009A4234">
      <w:pPr>
        <w:spacing w:before="240" w:after="240" w:line="240" w:lineRule="auto"/>
        <w:rPr>
          <w:rFonts w:ascii="Times New Roman" w:hAnsi="Times New Roman" w:cs="Times New Roman"/>
          <w:sz w:val="20"/>
          <w:szCs w:val="20"/>
        </w:rPr>
        <w:sectPr w:rsidR="00967B07" w:rsidSect="009A4234">
          <w:pgSz w:w="12240" w:h="15840"/>
          <w:pgMar w:top="1008" w:right="720" w:bottom="720" w:left="720" w:header="720" w:footer="720" w:gutter="0"/>
          <w:pgBorders w:offsetFrom="page">
            <w:top w:val="single" w:sz="18" w:space="24" w:color="003C71"/>
            <w:left w:val="single" w:sz="18" w:space="24" w:color="003C71"/>
            <w:bottom w:val="single" w:sz="18" w:space="24" w:color="003C71"/>
            <w:right w:val="single" w:sz="18" w:space="24" w:color="003C71"/>
          </w:pgBorders>
          <w:cols w:space="720"/>
        </w:sectPr>
      </w:pPr>
    </w:p>
    <w:p w14:paraId="54A3D5C3" w14:textId="77777777" w:rsidR="00C57962" w:rsidRDefault="00967B07" w:rsidP="009A4234">
      <w:pPr>
        <w:spacing w:before="240" w:after="240"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Footnotes</w:t>
      </w:r>
    </w:p>
    <w:p w14:paraId="43665DD3" w14:textId="2AF9F568" w:rsidR="00E622E9" w:rsidRDefault="00C57962" w:rsidP="009A4234">
      <w:pPr>
        <w:spacing w:before="240" w:after="240" w:line="240" w:lineRule="auto"/>
        <w:rPr>
          <w:rFonts w:ascii="Times New Roman" w:hAnsi="Times New Roman" w:cs="Times New Roman"/>
          <w:sz w:val="20"/>
          <w:szCs w:val="20"/>
        </w:rPr>
      </w:pPr>
      <w:r>
        <w:rPr>
          <w:rFonts w:ascii="Times New Roman" w:hAnsi="Times New Roman" w:cs="Times New Roman"/>
          <w:sz w:val="20"/>
          <w:szCs w:val="20"/>
        </w:rPr>
        <w:t>1 – The FLSA exempts certain people who volunteer to perform services for a state or local government agency or who volunteer for humanitarian purposes for non-profit food banks. WHD also reco</w:t>
      </w:r>
      <w:r w:rsidR="00767D76">
        <w:rPr>
          <w:rFonts w:ascii="Times New Roman" w:hAnsi="Times New Roman" w:cs="Times New Roman"/>
          <w:sz w:val="20"/>
          <w:szCs w:val="20"/>
        </w:rPr>
        <w:t>gnizes an exception for individuals who volunteer their time, freely and without anticipation of compensation, for religious, charitable, civic, or humanitarian purposes to non-profit organizations. Unpaid internships for public sector and non-profit charitable organizations where the intern volunteers without expectation of compensation, are generally permissible</w:t>
      </w:r>
      <w:r w:rsidR="00E622E9">
        <w:rPr>
          <w:rFonts w:ascii="Times New Roman" w:hAnsi="Times New Roman" w:cs="Times New Roman"/>
          <w:sz w:val="20"/>
          <w:szCs w:val="20"/>
        </w:rPr>
        <w:t>.</w:t>
      </w:r>
    </w:p>
    <w:p w14:paraId="77A42440" w14:textId="24E40CAC" w:rsidR="006C7735" w:rsidRDefault="00E622E9" w:rsidP="009A4234">
      <w:pPr>
        <w:spacing w:before="240" w:after="240" w:line="240" w:lineRule="auto"/>
        <w:rPr>
          <w:rFonts w:ascii="Times New Roman" w:hAnsi="Times New Roman" w:cs="Times New Roman"/>
          <w:sz w:val="20"/>
          <w:szCs w:val="20"/>
        </w:rPr>
      </w:pPr>
      <w:r>
        <w:rPr>
          <w:rFonts w:ascii="Times New Roman" w:hAnsi="Times New Roman" w:cs="Times New Roman"/>
          <w:sz w:val="20"/>
          <w:szCs w:val="20"/>
        </w:rPr>
        <w:t xml:space="preserve">2 – </w:t>
      </w:r>
      <w:r>
        <w:rPr>
          <w:rFonts w:ascii="Times New Roman" w:hAnsi="Times New Roman" w:cs="Times New Roman"/>
          <w:i/>
          <w:iCs/>
          <w:sz w:val="20"/>
          <w:szCs w:val="20"/>
        </w:rPr>
        <w:t>E,g,</w:t>
      </w:r>
      <w:r w:rsidR="008A773B">
        <w:rPr>
          <w:rFonts w:ascii="Times New Roman" w:hAnsi="Times New Roman" w:cs="Times New Roman"/>
          <w:i/>
          <w:iCs/>
          <w:sz w:val="20"/>
          <w:szCs w:val="20"/>
        </w:rPr>
        <w:t>,</w:t>
      </w:r>
      <w:r>
        <w:rPr>
          <w:rFonts w:ascii="Times New Roman" w:hAnsi="Times New Roman" w:cs="Times New Roman"/>
          <w:i/>
          <w:iCs/>
          <w:sz w:val="20"/>
          <w:szCs w:val="20"/>
        </w:rPr>
        <w:t xml:space="preserve"> </w:t>
      </w:r>
      <w:r w:rsidR="008A773B">
        <w:rPr>
          <w:rFonts w:ascii="Times New Roman" w:hAnsi="Times New Roman" w:cs="Times New Roman"/>
          <w:i/>
          <w:iCs/>
          <w:sz w:val="20"/>
          <w:szCs w:val="20"/>
        </w:rPr>
        <w:t>Benjamin</w:t>
      </w:r>
      <w:r>
        <w:rPr>
          <w:rFonts w:ascii="Times New Roman" w:hAnsi="Times New Roman" w:cs="Times New Roman"/>
          <w:i/>
          <w:iCs/>
          <w:sz w:val="20"/>
          <w:szCs w:val="20"/>
        </w:rPr>
        <w:t xml:space="preserve"> v. B &amp; H Educ., Inc</w:t>
      </w:r>
      <w:r w:rsidR="008A773B">
        <w:rPr>
          <w:rFonts w:ascii="Times New Roman" w:hAnsi="Times New Roman" w:cs="Times New Roman"/>
          <w:i/>
          <w:iCs/>
          <w:sz w:val="20"/>
          <w:szCs w:val="20"/>
        </w:rPr>
        <w:t xml:space="preserve">., --- </w:t>
      </w:r>
      <w:r w:rsidR="008A773B">
        <w:rPr>
          <w:rFonts w:ascii="Times New Roman" w:hAnsi="Times New Roman" w:cs="Times New Roman"/>
          <w:sz w:val="20"/>
          <w:szCs w:val="20"/>
        </w:rPr>
        <w:t>F.3d ---, 2017 WL 6460087, at *4-5 (</w:t>
      </w:r>
      <w:r w:rsidR="00AA242E">
        <w:rPr>
          <w:rFonts w:ascii="Times New Roman" w:hAnsi="Times New Roman" w:cs="Times New Roman"/>
          <w:sz w:val="20"/>
          <w:szCs w:val="20"/>
        </w:rPr>
        <w:t>9</w:t>
      </w:r>
      <w:r w:rsidR="00AA242E" w:rsidRPr="00AA242E">
        <w:rPr>
          <w:rFonts w:ascii="Times New Roman" w:hAnsi="Times New Roman" w:cs="Times New Roman"/>
          <w:sz w:val="20"/>
          <w:szCs w:val="20"/>
        </w:rPr>
        <w:t>th</w:t>
      </w:r>
      <w:r w:rsidR="008A773B">
        <w:rPr>
          <w:rFonts w:ascii="Times New Roman" w:hAnsi="Times New Roman" w:cs="Times New Roman"/>
          <w:sz w:val="20"/>
          <w:szCs w:val="20"/>
        </w:rPr>
        <w:t xml:space="preserve"> Cir. Dec. 19, 2017)</w:t>
      </w:r>
      <w:r w:rsidR="00C978E1">
        <w:rPr>
          <w:rFonts w:ascii="Times New Roman" w:hAnsi="Times New Roman" w:cs="Times New Roman"/>
          <w:sz w:val="20"/>
          <w:szCs w:val="20"/>
        </w:rPr>
        <w:t xml:space="preserve">; </w:t>
      </w:r>
      <w:r w:rsidR="00205333">
        <w:rPr>
          <w:rFonts w:ascii="Times New Roman" w:hAnsi="Times New Roman" w:cs="Times New Roman"/>
          <w:i/>
          <w:iCs/>
          <w:sz w:val="20"/>
          <w:szCs w:val="20"/>
        </w:rPr>
        <w:t xml:space="preserve"> Glatt v. Fox Searchlight Pictures, Inc., </w:t>
      </w:r>
      <w:r w:rsidR="00205333">
        <w:rPr>
          <w:rFonts w:ascii="Times New Roman" w:hAnsi="Times New Roman" w:cs="Times New Roman"/>
          <w:sz w:val="20"/>
          <w:szCs w:val="20"/>
        </w:rPr>
        <w:t>811 F</w:t>
      </w:r>
      <w:r w:rsidR="00AC5191">
        <w:rPr>
          <w:rFonts w:ascii="Times New Roman" w:hAnsi="Times New Roman" w:cs="Times New Roman"/>
          <w:sz w:val="20"/>
          <w:szCs w:val="20"/>
        </w:rPr>
        <w:t xml:space="preserve">.3d 528, 536-37 (2d Cir. 2016); </w:t>
      </w:r>
      <w:r w:rsidR="00AC5191">
        <w:rPr>
          <w:rFonts w:ascii="Times New Roman" w:hAnsi="Times New Roman" w:cs="Times New Roman"/>
          <w:i/>
          <w:iCs/>
          <w:sz w:val="20"/>
          <w:szCs w:val="20"/>
        </w:rPr>
        <w:t xml:space="preserve">Schumann v. Collier Anesthesia, </w:t>
      </w:r>
      <w:r w:rsidR="00AC5191">
        <w:rPr>
          <w:rFonts w:ascii="Times New Roman" w:hAnsi="Times New Roman" w:cs="Times New Roman"/>
          <w:sz w:val="20"/>
          <w:szCs w:val="20"/>
        </w:rPr>
        <w:t>P.A., 803 F.3d 1199, 1211-12 (</w:t>
      </w:r>
      <w:r w:rsidR="00404F09">
        <w:rPr>
          <w:rFonts w:ascii="Times New Roman" w:hAnsi="Times New Roman" w:cs="Times New Roman"/>
          <w:sz w:val="20"/>
          <w:szCs w:val="20"/>
        </w:rPr>
        <w:t>11</w:t>
      </w:r>
      <w:r w:rsidR="00404F09" w:rsidRPr="00404F09">
        <w:rPr>
          <w:rFonts w:ascii="Times New Roman" w:hAnsi="Times New Roman" w:cs="Times New Roman"/>
          <w:sz w:val="20"/>
          <w:szCs w:val="20"/>
        </w:rPr>
        <w:t>th</w:t>
      </w:r>
      <w:r w:rsidR="00AC5191">
        <w:rPr>
          <w:rFonts w:ascii="Times New Roman" w:hAnsi="Times New Roman" w:cs="Times New Roman"/>
          <w:sz w:val="20"/>
          <w:szCs w:val="20"/>
        </w:rPr>
        <w:t xml:space="preserve"> Cir. 2015); </w:t>
      </w:r>
      <w:r w:rsidR="00AC5191">
        <w:rPr>
          <w:rFonts w:ascii="Times New Roman" w:hAnsi="Times New Roman" w:cs="Times New Roman"/>
          <w:i/>
          <w:iCs/>
          <w:sz w:val="20"/>
          <w:szCs w:val="20"/>
        </w:rPr>
        <w:t>see also Walling</w:t>
      </w:r>
      <w:r w:rsidR="004852B5">
        <w:rPr>
          <w:rFonts w:ascii="Times New Roman" w:hAnsi="Times New Roman" w:cs="Times New Roman"/>
          <w:i/>
          <w:iCs/>
          <w:sz w:val="20"/>
          <w:szCs w:val="20"/>
        </w:rPr>
        <w:t xml:space="preserve"> v. Portland Terminal Co., </w:t>
      </w:r>
      <w:r w:rsidR="004852B5">
        <w:rPr>
          <w:rFonts w:ascii="Times New Roman" w:hAnsi="Times New Roman" w:cs="Times New Roman"/>
          <w:sz w:val="20"/>
          <w:szCs w:val="20"/>
        </w:rPr>
        <w:t xml:space="preserve">330 U.S. 148, 152-53 (1947); </w:t>
      </w:r>
      <w:r w:rsidR="00B041E3">
        <w:rPr>
          <w:rFonts w:ascii="Times New Roman" w:hAnsi="Times New Roman" w:cs="Times New Roman"/>
          <w:i/>
          <w:iCs/>
          <w:sz w:val="20"/>
          <w:szCs w:val="20"/>
        </w:rPr>
        <w:t>Solis v. Laurelbrook Sanitarium &amp; Sch.,</w:t>
      </w:r>
      <w:r w:rsidR="006C7735">
        <w:rPr>
          <w:rFonts w:ascii="Times New Roman" w:hAnsi="Times New Roman" w:cs="Times New Roman"/>
          <w:i/>
          <w:iCs/>
          <w:sz w:val="20"/>
          <w:szCs w:val="20"/>
        </w:rPr>
        <w:t xml:space="preserve"> Inc., </w:t>
      </w:r>
      <w:r w:rsidR="006C7735">
        <w:rPr>
          <w:rFonts w:ascii="Times New Roman" w:hAnsi="Times New Roman" w:cs="Times New Roman"/>
          <w:sz w:val="20"/>
          <w:szCs w:val="20"/>
        </w:rPr>
        <w:t>F.3d 518, 529 (</w:t>
      </w:r>
      <w:r w:rsidR="00612D68">
        <w:rPr>
          <w:rFonts w:ascii="Times New Roman" w:hAnsi="Times New Roman" w:cs="Times New Roman"/>
          <w:sz w:val="20"/>
          <w:szCs w:val="20"/>
        </w:rPr>
        <w:t>6</w:t>
      </w:r>
      <w:r w:rsidR="00612D68" w:rsidRPr="00612D68">
        <w:rPr>
          <w:rFonts w:ascii="Times New Roman" w:hAnsi="Times New Roman" w:cs="Times New Roman"/>
          <w:sz w:val="20"/>
          <w:szCs w:val="20"/>
        </w:rPr>
        <w:t>th</w:t>
      </w:r>
      <w:r w:rsidR="006C7735">
        <w:rPr>
          <w:rFonts w:ascii="Times New Roman" w:hAnsi="Times New Roman" w:cs="Times New Roman"/>
          <w:sz w:val="20"/>
          <w:szCs w:val="20"/>
        </w:rPr>
        <w:t xml:space="preserve"> Cir. 2011).</w:t>
      </w:r>
    </w:p>
    <w:p w14:paraId="43EFB864" w14:textId="6920C8F5" w:rsidR="006C7735" w:rsidRPr="007237B0" w:rsidRDefault="00CD5046" w:rsidP="009A4234">
      <w:pPr>
        <w:spacing w:before="240" w:after="240" w:line="240" w:lineRule="auto"/>
        <w:rPr>
          <w:rFonts w:ascii="Times New Roman" w:hAnsi="Times New Roman" w:cs="Times New Roman"/>
          <w:b/>
          <w:bCs/>
          <w:sz w:val="28"/>
          <w:szCs w:val="28"/>
        </w:rPr>
      </w:pPr>
      <w:r w:rsidRPr="003D7F09">
        <w:rPr>
          <w:rFonts w:ascii="Times New Roman" w:hAnsi="Times New Roman" w:cs="Times New Roman"/>
          <w:noProof/>
          <w:sz w:val="20"/>
          <w:szCs w:val="20"/>
        </w:rPr>
        <w:drawing>
          <wp:anchor distT="0" distB="0" distL="114300" distR="114300" simplePos="0" relativeHeight="251658361" behindDoc="1" locked="0" layoutInCell="1" allowOverlap="1" wp14:anchorId="1FBAEC15" wp14:editId="31A7CDB3">
            <wp:simplePos x="0" y="0"/>
            <wp:positionH relativeFrom="column">
              <wp:posOffset>5383530</wp:posOffset>
            </wp:positionH>
            <wp:positionV relativeFrom="paragraph">
              <wp:posOffset>231661</wp:posOffset>
            </wp:positionV>
            <wp:extent cx="963930" cy="992505"/>
            <wp:effectExtent l="0" t="0" r="7620" b="0"/>
            <wp:wrapTight wrapText="bothSides">
              <wp:wrapPolygon edited="0">
                <wp:start x="0" y="0"/>
                <wp:lineTo x="0" y="21144"/>
                <wp:lineTo x="21344" y="21144"/>
                <wp:lineTo x="21344" y="0"/>
                <wp:lineTo x="0" y="0"/>
              </wp:wrapPolygon>
            </wp:wrapTight>
            <wp:docPr id="188" name="Picture 1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88">
                      <a:extLst>
                        <a:ext uri="{C183D7F6-B498-43B3-948B-1728B52AA6E4}">
                          <adec:decorative xmlns:adec="http://schemas.microsoft.com/office/drawing/2017/decorative" val="1"/>
                        </a:ext>
                      </a:extLst>
                    </pic:cNvPr>
                    <pic:cNvPicPr/>
                  </pic:nvPicPr>
                  <pic:blipFill>
                    <a:blip r:embed="rId68" cstate="print">
                      <a:extLst>
                        <a:ext uri="{28A0092B-C50C-407E-A947-70E740481C1C}">
                          <a14:useLocalDpi xmlns:a14="http://schemas.microsoft.com/office/drawing/2010/main" val="0"/>
                        </a:ext>
                      </a:extLst>
                    </a:blip>
                    <a:stretch>
                      <a:fillRect/>
                    </a:stretch>
                  </pic:blipFill>
                  <pic:spPr>
                    <a:xfrm>
                      <a:off x="0" y="0"/>
                      <a:ext cx="963930" cy="992505"/>
                    </a:xfrm>
                    <a:prstGeom prst="rect">
                      <a:avLst/>
                    </a:prstGeom>
                  </pic:spPr>
                </pic:pic>
              </a:graphicData>
            </a:graphic>
            <wp14:sizeRelH relativeFrom="page">
              <wp14:pctWidth>0</wp14:pctWidth>
            </wp14:sizeRelH>
            <wp14:sizeRelV relativeFrom="page">
              <wp14:pctHeight>0</wp14:pctHeight>
            </wp14:sizeRelV>
          </wp:anchor>
        </w:drawing>
      </w:r>
      <w:r w:rsidR="00A64A37">
        <w:rPr>
          <w:rFonts w:ascii="Times New Roman" w:hAnsi="Times New Roman" w:cs="Times New Roman"/>
          <w:b/>
          <w:bCs/>
          <w:sz w:val="28"/>
          <w:szCs w:val="28"/>
        </w:rPr>
        <w:t>Where to Obtain Additional Information</w:t>
      </w:r>
    </w:p>
    <w:p w14:paraId="1DE0D8BE" w14:textId="60C7B969" w:rsidR="00750A39" w:rsidRPr="007237B0" w:rsidRDefault="00A64A37" w:rsidP="009A4234">
      <w:pPr>
        <w:spacing w:before="240" w:after="240" w:line="240" w:lineRule="auto"/>
        <w:rPr>
          <w:rFonts w:ascii="Times New Roman" w:hAnsi="Times New Roman" w:cs="Times New Roman"/>
          <w:b/>
          <w:bCs/>
          <w:sz w:val="20"/>
          <w:szCs w:val="20"/>
        </w:rPr>
      </w:pPr>
      <w:r>
        <w:rPr>
          <w:rFonts w:ascii="Times New Roman" w:hAnsi="Times New Roman" w:cs="Times New Roman"/>
          <w:b/>
          <w:bCs/>
          <w:sz w:val="20"/>
          <w:szCs w:val="20"/>
        </w:rPr>
        <w:t>For additional information, visit our Wage and Hour Division Website:</w:t>
      </w:r>
      <w:r w:rsidR="00750A39">
        <w:rPr>
          <w:rFonts w:ascii="Times New Roman" w:hAnsi="Times New Roman" w:cs="Times New Roman"/>
          <w:b/>
          <w:bCs/>
          <w:sz w:val="20"/>
          <w:szCs w:val="20"/>
        </w:rPr>
        <w:br/>
      </w:r>
      <w:hyperlink r:id="rId69" w:history="1">
        <w:r w:rsidR="00750A39" w:rsidRPr="00F403EA">
          <w:rPr>
            <w:rStyle w:val="Hyperlink"/>
            <w:rFonts w:ascii="Times New Roman" w:hAnsi="Times New Roman" w:cs="Times New Roman"/>
            <w:b/>
            <w:bCs/>
            <w:sz w:val="20"/>
            <w:szCs w:val="20"/>
          </w:rPr>
          <w:t>http://www.dol.gov/agencies/whd</w:t>
        </w:r>
      </w:hyperlink>
      <w:r w:rsidR="00750A39">
        <w:rPr>
          <w:rFonts w:ascii="Times New Roman" w:hAnsi="Times New Roman" w:cs="Times New Roman"/>
          <w:b/>
          <w:bCs/>
          <w:sz w:val="20"/>
          <w:szCs w:val="20"/>
        </w:rPr>
        <w:t xml:space="preserve"> and/or call our toll</w:t>
      </w:r>
      <w:r w:rsidR="00AE1B16">
        <w:rPr>
          <w:rFonts w:ascii="Times New Roman" w:hAnsi="Times New Roman" w:cs="Times New Roman"/>
          <w:b/>
          <w:bCs/>
          <w:sz w:val="20"/>
          <w:szCs w:val="20"/>
        </w:rPr>
        <w:t>-f</w:t>
      </w:r>
      <w:r w:rsidR="00750A39">
        <w:rPr>
          <w:rFonts w:ascii="Times New Roman" w:hAnsi="Times New Roman" w:cs="Times New Roman"/>
          <w:b/>
          <w:bCs/>
          <w:sz w:val="20"/>
          <w:szCs w:val="20"/>
        </w:rPr>
        <w:t>ree information and helpline,</w:t>
      </w:r>
      <w:r w:rsidR="00750A39">
        <w:rPr>
          <w:rFonts w:ascii="Times New Roman" w:hAnsi="Times New Roman" w:cs="Times New Roman"/>
          <w:b/>
          <w:bCs/>
          <w:sz w:val="20"/>
          <w:szCs w:val="20"/>
        </w:rPr>
        <w:br/>
        <w:t>available 8 a.m. to 5 p.m. in your time zone, 1-866-4USW</w:t>
      </w:r>
      <w:r w:rsidR="00AE1B16">
        <w:rPr>
          <w:rFonts w:ascii="Times New Roman" w:hAnsi="Times New Roman" w:cs="Times New Roman"/>
          <w:b/>
          <w:bCs/>
          <w:sz w:val="20"/>
          <w:szCs w:val="20"/>
        </w:rPr>
        <w:t>AGE</w:t>
      </w:r>
      <w:r w:rsidR="00750A39">
        <w:rPr>
          <w:rFonts w:ascii="Times New Roman" w:hAnsi="Times New Roman" w:cs="Times New Roman"/>
          <w:b/>
          <w:bCs/>
          <w:sz w:val="20"/>
          <w:szCs w:val="20"/>
        </w:rPr>
        <w:t xml:space="preserve"> (1-866-487-9243).</w:t>
      </w:r>
    </w:p>
    <w:p w14:paraId="33B43C1A" w14:textId="22309BB4" w:rsidR="006C7735" w:rsidRDefault="00F000AB" w:rsidP="009A4234">
      <w:pPr>
        <w:spacing w:before="240" w:after="240" w:line="240" w:lineRule="auto"/>
        <w:rPr>
          <w:rFonts w:ascii="Times New Roman" w:hAnsi="Times New Roman" w:cs="Times New Roman"/>
          <w:sz w:val="20"/>
          <w:szCs w:val="20"/>
        </w:rPr>
      </w:pPr>
      <w:r>
        <w:rPr>
          <w:rFonts w:ascii="Times New Roman" w:hAnsi="Times New Roman" w:cs="Times New Roman"/>
          <w:sz w:val="20"/>
          <w:szCs w:val="20"/>
        </w:rPr>
        <w:t xml:space="preserve">This publication is for general information and is not to be considered in the same light as official statements </w:t>
      </w:r>
      <w:r w:rsidR="003D7F09">
        <w:rPr>
          <w:rFonts w:ascii="Times New Roman" w:hAnsi="Times New Roman" w:cs="Times New Roman"/>
          <w:sz w:val="20"/>
          <w:szCs w:val="20"/>
        </w:rPr>
        <w:t xml:space="preserve">of position contained in the regulations. </w:t>
      </w:r>
    </w:p>
    <w:p w14:paraId="55DB2948" w14:textId="234ADF40" w:rsidR="006C7735" w:rsidRDefault="006C7735" w:rsidP="009A4234">
      <w:pPr>
        <w:spacing w:before="240" w:after="240" w:line="240" w:lineRule="auto"/>
        <w:rPr>
          <w:rFonts w:ascii="Times New Roman" w:hAnsi="Times New Roman" w:cs="Times New Roman"/>
          <w:sz w:val="20"/>
          <w:szCs w:val="20"/>
        </w:rPr>
      </w:pPr>
    </w:p>
    <w:p w14:paraId="0A635D77" w14:textId="18EC7F8D" w:rsidR="007237B0" w:rsidRDefault="007237B0" w:rsidP="009A4234">
      <w:pPr>
        <w:spacing w:before="240" w:after="240" w:line="240" w:lineRule="auto"/>
        <w:rPr>
          <w:rFonts w:ascii="Times New Roman" w:hAnsi="Times New Roman" w:cs="Times New Roman"/>
          <w:sz w:val="20"/>
          <w:szCs w:val="20"/>
        </w:rPr>
      </w:pPr>
    </w:p>
    <w:p w14:paraId="43E60170" w14:textId="69D20EE2" w:rsidR="007237B0" w:rsidRDefault="007237B0" w:rsidP="009A4234">
      <w:pPr>
        <w:spacing w:before="240" w:after="240" w:line="240" w:lineRule="auto"/>
        <w:rPr>
          <w:rFonts w:ascii="Times New Roman" w:hAnsi="Times New Roman" w:cs="Times New Roman"/>
          <w:sz w:val="20"/>
          <w:szCs w:val="20"/>
        </w:rPr>
      </w:pPr>
    </w:p>
    <w:p w14:paraId="3A91F534" w14:textId="77777777" w:rsidR="007237B0" w:rsidRDefault="007237B0" w:rsidP="009A4234">
      <w:pPr>
        <w:spacing w:before="240" w:after="240" w:line="240" w:lineRule="auto"/>
        <w:rPr>
          <w:rFonts w:ascii="Times New Roman" w:hAnsi="Times New Roman" w:cs="Times New Roman"/>
          <w:sz w:val="20"/>
          <w:szCs w:val="20"/>
        </w:rPr>
      </w:pPr>
    </w:p>
    <w:p w14:paraId="43FCDD2B" w14:textId="1E23A723" w:rsidR="006C7735" w:rsidRDefault="002A4949" w:rsidP="007237B0">
      <w:pPr>
        <w:spacing w:before="240" w:after="240" w:line="240" w:lineRule="auto"/>
        <w:ind w:left="432" w:right="432"/>
        <w:jc w:val="center"/>
        <w:rPr>
          <w:rFonts w:ascii="Times New Roman" w:hAnsi="Times New Roman" w:cs="Times New Roman"/>
          <w:sz w:val="20"/>
          <w:szCs w:val="20"/>
        </w:rPr>
      </w:pPr>
      <w:r>
        <w:rPr>
          <w:rFonts w:ascii="Times New Roman" w:hAnsi="Times New Roman" w:cs="Times New Roman"/>
          <w:sz w:val="20"/>
          <w:szCs w:val="20"/>
        </w:rPr>
        <w:t>The contents of this document do not have the force and effect of law and are not meant to bind the public in any way. This document is intended only to provide clarity to the public regarding existing requirements under the law or agency policies.</w:t>
      </w:r>
    </w:p>
    <w:p w14:paraId="0000052C" w14:textId="68A971A8" w:rsidR="00A42B5C" w:rsidRPr="009A4234" w:rsidRDefault="009C0A43" w:rsidP="009A4234">
      <w:pPr>
        <w:spacing w:before="240" w:after="240" w:line="240" w:lineRule="auto"/>
        <w:rPr>
          <w:rFonts w:ascii="Times New Roman" w:hAnsi="Times New Roman" w:cs="Times New Roman"/>
          <w:sz w:val="20"/>
          <w:szCs w:val="20"/>
        </w:rPr>
        <w:sectPr w:rsidR="00A42B5C" w:rsidRPr="009A4234" w:rsidSect="009A4234">
          <w:pgSz w:w="12240" w:h="15840"/>
          <w:pgMar w:top="1008" w:right="720" w:bottom="720" w:left="720" w:header="720" w:footer="720" w:gutter="0"/>
          <w:pgBorders w:offsetFrom="page">
            <w:top w:val="single" w:sz="18" w:space="24" w:color="003C71"/>
            <w:left w:val="single" w:sz="18" w:space="24" w:color="003C71"/>
            <w:bottom w:val="single" w:sz="18" w:space="24" w:color="003C71"/>
            <w:right w:val="single" w:sz="18" w:space="24" w:color="003C71"/>
          </w:pgBorders>
          <w:cols w:space="720"/>
        </w:sectPr>
      </w:pPr>
      <w:r w:rsidRPr="009A4234">
        <w:rPr>
          <w:rFonts w:ascii="Times New Roman" w:hAnsi="Times New Roman" w:cs="Times New Roman"/>
          <w:sz w:val="20"/>
          <w:szCs w:val="20"/>
        </w:rPr>
        <w:t xml:space="preserve"> </w:t>
      </w:r>
    </w:p>
    <w:bookmarkStart w:id="296" w:name="bookmark=id.2250f4o" w:colFirst="0" w:colLast="0"/>
    <w:bookmarkStart w:id="297" w:name="_Toc217848701"/>
    <w:bookmarkEnd w:id="296"/>
    <w:p w14:paraId="0C736F60" w14:textId="6EE60EFE" w:rsidR="00F03F4F" w:rsidRDefault="00F50308" w:rsidP="00F50308">
      <w:pPr>
        <w:pStyle w:val="Heading1"/>
        <w:rPr>
          <w:color w:val="1155CC"/>
        </w:rPr>
        <w:sectPr w:rsidR="00F03F4F" w:rsidSect="00674D5F">
          <w:footerReference w:type="default" r:id="rId70"/>
          <w:pgSz w:w="12240" w:h="15840"/>
          <w:pgMar w:top="1008" w:right="1440" w:bottom="1440" w:left="1440" w:header="720" w:footer="720" w:gutter="0"/>
          <w:pgBorders w:offsetFrom="page">
            <w:top w:val="crossStitch" w:sz="9" w:space="24" w:color="003B70"/>
            <w:left w:val="crossStitch" w:sz="9" w:space="24" w:color="003B70"/>
            <w:bottom w:val="crossStitch" w:sz="9" w:space="24" w:color="003B70"/>
            <w:right w:val="crossStitch" w:sz="9" w:space="24" w:color="003B70"/>
          </w:pgBorders>
          <w:cols w:space="720"/>
        </w:sectPr>
      </w:pPr>
      <w:r>
        <w:rPr>
          <w:noProof/>
          <w:color w:val="1155CC"/>
        </w:rPr>
        <w:lastRenderedPageBreak/>
        <mc:AlternateContent>
          <mc:Choice Requires="wps">
            <w:drawing>
              <wp:anchor distT="0" distB="0" distL="114300" distR="114300" simplePos="0" relativeHeight="251658305" behindDoc="0" locked="0" layoutInCell="1" allowOverlap="1" wp14:anchorId="54D653B6" wp14:editId="565C91E3">
                <wp:simplePos x="0" y="0"/>
                <wp:positionH relativeFrom="column">
                  <wp:posOffset>-671830</wp:posOffset>
                </wp:positionH>
                <wp:positionV relativeFrom="paragraph">
                  <wp:posOffset>-366395</wp:posOffset>
                </wp:positionV>
                <wp:extent cx="7269480" cy="9509760"/>
                <wp:effectExtent l="57150" t="19050" r="64770" b="72390"/>
                <wp:wrapNone/>
                <wp:docPr id="114" name="Rectangle 1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69480" cy="9509760"/>
                        </a:xfrm>
                        <a:prstGeom prst="rect">
                          <a:avLst/>
                        </a:prstGeom>
                        <a:gradFill flip="none" rotWithShape="1">
                          <a:gsLst>
                            <a:gs pos="0">
                              <a:schemeClr val="bg1">
                                <a:lumMod val="50000"/>
                              </a:schemeClr>
                            </a:gs>
                            <a:gs pos="100000">
                              <a:schemeClr val="bg1">
                                <a:lumMod val="85000"/>
                              </a:schemeClr>
                            </a:gs>
                          </a:gsLst>
                          <a:lin ang="13500000" scaled="1"/>
                          <a:tileRec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68210A" id="Rectangle 114" o:spid="_x0000_s1026" alt="&quot;&quot;" style="position:absolute;margin-left:-52.9pt;margin-top:-28.85pt;width:572.4pt;height:748.8pt;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" fillcolor="#7f7f7f [1612]" stroked="f">
                <v:fill color2="#d8d8d8 [2732]" rotate="t" angle="225" focus="100%" type="gradient"/>
                <v:shadow on="t" color="black" opacity="22937f" origin=",.5" offset="0,.63889mm"/>
              </v:rect>
            </w:pict>
          </mc:Fallback>
        </mc:AlternateContent>
      </w:r>
      <w:r>
        <w:rPr>
          <w:noProof/>
        </w:rPr>
        <mc:AlternateContent>
          <mc:Choice Requires="wps">
            <w:drawing>
              <wp:anchor distT="0" distB="0" distL="114300" distR="114300" simplePos="0" relativeHeight="251658306" behindDoc="0" locked="0" layoutInCell="1" allowOverlap="1" wp14:anchorId="481EEA86" wp14:editId="4F880485">
                <wp:simplePos x="0" y="0"/>
                <wp:positionH relativeFrom="column">
                  <wp:posOffset>-504825</wp:posOffset>
                </wp:positionH>
                <wp:positionV relativeFrom="paragraph">
                  <wp:posOffset>-213360</wp:posOffset>
                </wp:positionV>
                <wp:extent cx="6931152" cy="1993392"/>
                <wp:effectExtent l="0" t="0" r="0" b="7620"/>
                <wp:wrapNone/>
                <wp:docPr id="115" name="Text Box 1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931152" cy="1993392"/>
                        </a:xfrm>
                        <a:prstGeom prst="rect">
                          <a:avLst/>
                        </a:prstGeom>
                        <a:noFill/>
                        <a:ln>
                          <a:noFill/>
                        </a:ln>
                      </wps:spPr>
                      <wps:txbx>
                        <w:txbxContent>
                          <w:p w14:paraId="03BC30C1" w14:textId="77777777" w:rsidR="00F03F4F" w:rsidRPr="00674D5F" w:rsidRDefault="00F03F4F" w:rsidP="00F03F4F">
                            <w:pPr>
                              <w:pStyle w:val="Heading1"/>
                              <w:rPr>
                                <w:smallCaps/>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298" w:name="_Toc126855032"/>
                            <w:bookmarkStart w:id="299" w:name="_Toc130377856"/>
                            <w:r w:rsidRPr="00F64B87">
                              <w:rPr>
                                <w:smallCaps/>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Career and Technical Education</w:t>
                            </w:r>
                            <w:bookmarkEnd w:id="298"/>
                            <w:bookmarkEnd w:id="299"/>
                          </w:p>
                          <w:p w14:paraId="65A716B5" w14:textId="77777777" w:rsidR="00F03F4F" w:rsidRDefault="00F03F4F" w:rsidP="00F03F4F">
                            <w:pPr>
                              <w:pStyle w:val="Heading1"/>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561F04BD" w14:textId="756F7A91" w:rsidR="00F03F4F" w:rsidRPr="00060997" w:rsidRDefault="00F03F4F" w:rsidP="00F03F4F">
                            <w:pPr>
                              <w:pStyle w:val="Heading1"/>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300" w:name="_Toc126855033"/>
                            <w:bookmarkStart w:id="301" w:name="_Toc130377857"/>
                            <w:r w:rsidRPr="00060997">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High-Quality Work</w:t>
                            </w:r>
                            <w:r w:rsidR="006E3513">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060997">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Based Learning Guide</w:t>
                            </w:r>
                            <w:bookmarkEnd w:id="300"/>
                            <w:r w:rsidR="005604F0">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2023-2024</w:t>
                            </w:r>
                            <w:bookmarkEnd w:id="301"/>
                          </w:p>
                          <w:p w14:paraId="7F059F39" w14:textId="77777777" w:rsidR="00F03F4F" w:rsidRPr="00344837" w:rsidRDefault="00F03F4F" w:rsidP="00F03F4F">
                            <w:pPr>
                              <w:jc w:val="center"/>
                              <w:rPr>
                                <w:rFonts w:ascii="Franklin Gothic Demi" w:hAnsi="Franklin Gothic Demi"/>
                                <w:b/>
                                <w:color w:val="003C71"/>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481EEA86" id="Text Box 115" o:spid="_x0000_s1058" type="#_x0000_t202" alt="&quot;&quot;" style="position:absolute;left:0;text-align:left;margin-left:-39.75pt;margin-top:-16.8pt;width:545.75pt;height:156.95pt;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" filled="f" stroked="f">
                <v:textbox style="mso-fit-shape-to-text:t">
                  <w:txbxContent>
                    <w:p w14:paraId="03BC30C1" w14:textId="77777777" w:rsidR="00F03F4F" w:rsidRPr="00674D5F" w:rsidRDefault="00F03F4F" w:rsidP="00F03F4F">
                      <w:pPr>
                        <w:pStyle w:val="Heading1"/>
                        <w:rPr>
                          <w:smallCaps/>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302" w:name="_Toc126855032"/>
                      <w:bookmarkStart w:id="303" w:name="_Toc130377856"/>
                      <w:r w:rsidRPr="00F64B87">
                        <w:rPr>
                          <w:smallCaps/>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Career and Technical Education</w:t>
                      </w:r>
                      <w:bookmarkEnd w:id="302"/>
                      <w:bookmarkEnd w:id="303"/>
                    </w:p>
                    <w:p w14:paraId="65A716B5" w14:textId="77777777" w:rsidR="00F03F4F" w:rsidRDefault="00F03F4F" w:rsidP="00F03F4F">
                      <w:pPr>
                        <w:pStyle w:val="Heading1"/>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561F04BD" w14:textId="756F7A91" w:rsidR="00F03F4F" w:rsidRPr="00060997" w:rsidRDefault="00F03F4F" w:rsidP="00F03F4F">
                      <w:pPr>
                        <w:pStyle w:val="Heading1"/>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304" w:name="_Toc126855033"/>
                      <w:bookmarkStart w:id="305" w:name="_Toc130377857"/>
                      <w:r w:rsidRPr="00060997">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High-Quality Work</w:t>
                      </w:r>
                      <w:r w:rsidR="006E3513">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060997">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Based Learning Guide</w:t>
                      </w:r>
                      <w:bookmarkEnd w:id="304"/>
                      <w:r w:rsidR="005604F0">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2023-2024</w:t>
                      </w:r>
                      <w:bookmarkEnd w:id="305"/>
                    </w:p>
                    <w:p w14:paraId="7F059F39" w14:textId="77777777" w:rsidR="00F03F4F" w:rsidRPr="00344837" w:rsidRDefault="00F03F4F" w:rsidP="00F03F4F">
                      <w:pPr>
                        <w:jc w:val="center"/>
                        <w:rPr>
                          <w:rFonts w:ascii="Franklin Gothic Demi" w:hAnsi="Franklin Gothic Demi"/>
                          <w:b/>
                          <w:color w:val="003C71"/>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xbxContent>
                </v:textbox>
              </v:shape>
            </w:pict>
          </mc:Fallback>
        </mc:AlternateContent>
      </w:r>
      <w:r w:rsidR="0022629D">
        <w:rPr>
          <w:rFonts w:ascii="Franklin Gothic Demi" w:hAnsi="Franklin Gothic Demi" w:cs="Tahoma"/>
          <w:b w:val="0"/>
          <w:noProof/>
          <w:color w:val="003C71"/>
          <w:sz w:val="96"/>
          <w:szCs w:val="80"/>
        </w:rPr>
        <mc:AlternateContent>
          <mc:Choice Requires="wps">
            <w:drawing>
              <wp:anchor distT="0" distB="0" distL="114300" distR="114300" simplePos="0" relativeHeight="251658310" behindDoc="0" locked="0" layoutInCell="1" allowOverlap="1" wp14:anchorId="088AB41A" wp14:editId="3022400E">
                <wp:simplePos x="0" y="0"/>
                <wp:positionH relativeFrom="column">
                  <wp:posOffset>-504825</wp:posOffset>
                </wp:positionH>
                <wp:positionV relativeFrom="paragraph">
                  <wp:posOffset>8792845</wp:posOffset>
                </wp:positionV>
                <wp:extent cx="7040880" cy="216453"/>
                <wp:effectExtent l="0" t="0" r="26670" b="12700"/>
                <wp:wrapNone/>
                <wp:docPr id="122" name="Text Box 1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040880" cy="216453"/>
                        </a:xfrm>
                        <a:prstGeom prst="rect">
                          <a:avLst/>
                        </a:prstGeom>
                        <a:solidFill>
                          <a:srgbClr val="003C71"/>
                        </a:solidFill>
                        <a:ln w="6350">
                          <a:solidFill>
                            <a:prstClr val="black"/>
                          </a:solidFill>
                        </a:ln>
                      </wps:spPr>
                      <wps:txbx>
                        <w:txbxContent>
                          <w:p w14:paraId="4C47D38C" w14:textId="36DFC427" w:rsidR="0022629D" w:rsidRPr="00023659" w:rsidRDefault="0022629D" w:rsidP="0022629D">
                            <w:pPr>
                              <w:jc w:val="center"/>
                              <w:rPr>
                                <w:rFonts w:ascii="Georgia" w:hAnsi="Georgia"/>
                                <w:b/>
                                <w:bCs/>
                                <w:smallCaps/>
                                <w:color w:val="FFC629"/>
                                <w:sz w:val="16"/>
                                <w:szCs w:val="16"/>
                              </w:rPr>
                            </w:pPr>
                            <w:r w:rsidRPr="00023659">
                              <w:rPr>
                                <w:rFonts w:ascii="Georgia" w:hAnsi="Georgia"/>
                                <w:b/>
                                <w:bCs/>
                                <w:smallCaps/>
                                <w:color w:val="FFC629"/>
                                <w:sz w:val="16"/>
                                <w:szCs w:val="16"/>
                              </w:rPr>
                              <w:t>Virginia Department of Education, Office of Career, Technical</w:t>
                            </w:r>
                            <w:r w:rsidR="00A74B0F">
                              <w:rPr>
                                <w:rFonts w:ascii="Georgia" w:hAnsi="Georgia"/>
                                <w:b/>
                                <w:bCs/>
                                <w:smallCaps/>
                                <w:color w:val="FFC629"/>
                                <w:sz w:val="16"/>
                                <w:szCs w:val="16"/>
                              </w:rPr>
                              <w:t>,</w:t>
                            </w:r>
                            <w:r w:rsidRPr="00023659">
                              <w:rPr>
                                <w:rFonts w:ascii="Georgia" w:hAnsi="Georgia"/>
                                <w:b/>
                                <w:bCs/>
                                <w:smallCaps/>
                                <w:color w:val="FFC629"/>
                                <w:sz w:val="16"/>
                                <w:szCs w:val="16"/>
                              </w:rPr>
                              <w:t xml:space="preserve"> and Adult Education</w:t>
                            </w:r>
                            <w:r>
                              <w:rPr>
                                <w:rFonts w:ascii="Georgia" w:hAnsi="Georgia"/>
                                <w:b/>
                                <w:bCs/>
                                <w:smallCaps/>
                                <w:color w:val="FFC629"/>
                                <w:sz w:val="16"/>
                                <w:szCs w:val="16"/>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88AB41A" id="Text Box 122" o:spid="_x0000_s1059" type="#_x0000_t202" alt="&quot;&quot;" style="position:absolute;left:0;text-align:left;margin-left:-39.75pt;margin-top:692.35pt;width:554.4pt;height:17.05pt;z-index:25165831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" fillcolor="#003c71" strokeweight=".5pt">
                <v:textbox>
                  <w:txbxContent>
                    <w:p w14:paraId="4C47D38C" w14:textId="36DFC427" w:rsidR="0022629D" w:rsidRPr="00023659" w:rsidRDefault="0022629D" w:rsidP="0022629D">
                      <w:pPr>
                        <w:jc w:val="center"/>
                        <w:rPr>
                          <w:rFonts w:ascii="Georgia" w:hAnsi="Georgia"/>
                          <w:b/>
                          <w:bCs/>
                          <w:smallCaps/>
                          <w:color w:val="FFC629"/>
                          <w:sz w:val="16"/>
                          <w:szCs w:val="16"/>
                        </w:rPr>
                      </w:pPr>
                      <w:r w:rsidRPr="00023659">
                        <w:rPr>
                          <w:rFonts w:ascii="Georgia" w:hAnsi="Georgia"/>
                          <w:b/>
                          <w:bCs/>
                          <w:smallCaps/>
                          <w:color w:val="FFC629"/>
                          <w:sz w:val="16"/>
                          <w:szCs w:val="16"/>
                        </w:rPr>
                        <w:t>Virginia Department of Education, Office of Career, Technical</w:t>
                      </w:r>
                      <w:r w:rsidR="00A74B0F">
                        <w:rPr>
                          <w:rFonts w:ascii="Georgia" w:hAnsi="Georgia"/>
                          <w:b/>
                          <w:bCs/>
                          <w:smallCaps/>
                          <w:color w:val="FFC629"/>
                          <w:sz w:val="16"/>
                          <w:szCs w:val="16"/>
                        </w:rPr>
                        <w:t>,</w:t>
                      </w:r>
                      <w:r w:rsidRPr="00023659">
                        <w:rPr>
                          <w:rFonts w:ascii="Georgia" w:hAnsi="Georgia"/>
                          <w:b/>
                          <w:bCs/>
                          <w:smallCaps/>
                          <w:color w:val="FFC629"/>
                          <w:sz w:val="16"/>
                          <w:szCs w:val="16"/>
                        </w:rPr>
                        <w:t xml:space="preserve"> and Adult Education</w:t>
                      </w:r>
                      <w:r>
                        <w:rPr>
                          <w:rFonts w:ascii="Georgia" w:hAnsi="Georgia"/>
                          <w:b/>
                          <w:bCs/>
                          <w:smallCaps/>
                          <w:color w:val="FFC629"/>
                          <w:sz w:val="16"/>
                          <w:szCs w:val="16"/>
                        </w:rPr>
                        <w:tab/>
                      </w:r>
                    </w:p>
                  </w:txbxContent>
                </v:textbox>
              </v:shape>
            </w:pict>
          </mc:Fallback>
        </mc:AlternateContent>
      </w:r>
      <w:r w:rsidR="0022629D">
        <w:rPr>
          <w:rFonts w:ascii="Franklin Gothic Demi" w:hAnsi="Franklin Gothic Demi" w:cs="Tahoma"/>
          <w:b w:val="0"/>
          <w:noProof/>
          <w:color w:val="003C71"/>
          <w:sz w:val="96"/>
          <w:szCs w:val="80"/>
        </w:rPr>
        <mc:AlternateContent>
          <mc:Choice Requires="wps">
            <w:drawing>
              <wp:anchor distT="0" distB="0" distL="114300" distR="114300" simplePos="0" relativeHeight="251658309" behindDoc="0" locked="0" layoutInCell="1" allowOverlap="1" wp14:anchorId="26633FA3" wp14:editId="7F2241B1">
                <wp:simplePos x="0" y="0"/>
                <wp:positionH relativeFrom="column">
                  <wp:posOffset>2572677</wp:posOffset>
                </wp:positionH>
                <wp:positionV relativeFrom="paragraph">
                  <wp:posOffset>5008245</wp:posOffset>
                </wp:positionV>
                <wp:extent cx="3333750" cy="876300"/>
                <wp:effectExtent l="0" t="0" r="0" b="0"/>
                <wp:wrapNone/>
                <wp:docPr id="121" name="Text Box 1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333750" cy="876300"/>
                        </a:xfrm>
                        <a:prstGeom prst="rect">
                          <a:avLst/>
                        </a:prstGeom>
                        <a:noFill/>
                        <a:ln w="6350">
                          <a:noFill/>
                        </a:ln>
                      </wps:spPr>
                      <wps:txbx>
                        <w:txbxContent>
                          <w:p w14:paraId="3F76A0A7" w14:textId="65863AC4" w:rsidR="0022629D" w:rsidRPr="00266F94" w:rsidRDefault="0022629D" w:rsidP="0022629D">
                            <w:pPr>
                              <w:jc w:val="center"/>
                              <w:rPr>
                                <w:rFonts w:ascii="Georgia" w:hAnsi="Georgia"/>
                                <w:b/>
                                <w:bCs/>
                                <w:color w:val="003C71"/>
                                <w:sz w:val="52"/>
                                <w:szCs w:val="52"/>
                              </w:rPr>
                            </w:pPr>
                            <w:r>
                              <w:rPr>
                                <w:rFonts w:ascii="Georgia" w:hAnsi="Georgia"/>
                                <w:b/>
                                <w:bCs/>
                                <w:color w:val="003C71"/>
                                <w:sz w:val="52"/>
                                <w:szCs w:val="52"/>
                              </w:rPr>
                              <w:t>Entrepreneurship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33FA3" id="Text Box 121" o:spid="_x0000_s1060" type="#_x0000_t202" alt="&quot;&quot;" style="position:absolute;left:0;text-align:left;margin-left:202.55pt;margin-top:394.35pt;width:262.5pt;height:69pt;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" filled="f" stroked="f" strokeweight=".5pt">
                <v:textbox>
                  <w:txbxContent>
                    <w:p w14:paraId="3F76A0A7" w14:textId="65863AC4" w:rsidR="0022629D" w:rsidRPr="00266F94" w:rsidRDefault="0022629D" w:rsidP="0022629D">
                      <w:pPr>
                        <w:jc w:val="center"/>
                        <w:rPr>
                          <w:rFonts w:ascii="Georgia" w:hAnsi="Georgia"/>
                          <w:b/>
                          <w:bCs/>
                          <w:color w:val="003C71"/>
                          <w:sz w:val="52"/>
                          <w:szCs w:val="52"/>
                        </w:rPr>
                      </w:pPr>
                      <w:r>
                        <w:rPr>
                          <w:rFonts w:ascii="Georgia" w:hAnsi="Georgia"/>
                          <w:b/>
                          <w:bCs/>
                          <w:color w:val="003C71"/>
                          <w:sz w:val="52"/>
                          <w:szCs w:val="52"/>
                        </w:rPr>
                        <w:t>Entrepreneurship</w:t>
                      </w:r>
                    </w:p>
                  </w:txbxContent>
                </v:textbox>
              </v:shape>
            </w:pict>
          </mc:Fallback>
        </mc:AlternateContent>
      </w:r>
      <w:r w:rsidR="003F08C8">
        <w:rPr>
          <w:rFonts w:ascii="Franklin Gothic Demi" w:hAnsi="Franklin Gothic Demi" w:cs="Tahoma"/>
          <w:b w:val="0"/>
          <w:noProof/>
          <w:color w:val="003C71"/>
          <w:sz w:val="96"/>
          <w:szCs w:val="80"/>
        </w:rPr>
        <mc:AlternateContent>
          <mc:Choice Requires="wps">
            <w:drawing>
              <wp:anchor distT="0" distB="0" distL="114300" distR="114300" simplePos="0" relativeHeight="251658308" behindDoc="0" locked="0" layoutInCell="1" allowOverlap="1" wp14:anchorId="43900BCC" wp14:editId="3855A5AE">
                <wp:simplePos x="0" y="0"/>
                <wp:positionH relativeFrom="column">
                  <wp:posOffset>2572677</wp:posOffset>
                </wp:positionH>
                <wp:positionV relativeFrom="paragraph">
                  <wp:posOffset>4884420</wp:posOffset>
                </wp:positionV>
                <wp:extent cx="182880" cy="182880"/>
                <wp:effectExtent l="57150" t="19050" r="47625" b="79375"/>
                <wp:wrapNone/>
                <wp:docPr id="120" name="Oval 1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FFC629"/>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C37E79" id="Oval 120" o:spid="_x0000_s1026" alt="&quot;&quot;" style="position:absolute;margin-left:202.55pt;margin-top:384.6pt;width:14.4pt;height:14.4pt;z-index:251658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" fillcolor="#ffc629" stroked="f">
                <v:shadow on="t" color="black" opacity="22937f" origin=",.5" offset="0,.63889mm"/>
              </v:oval>
            </w:pict>
          </mc:Fallback>
        </mc:AlternateContent>
      </w:r>
      <w:r w:rsidR="00F03F4F">
        <w:rPr>
          <w:noProof/>
        </w:rPr>
        <mc:AlternateContent>
          <mc:Choice Requires="wpg">
            <w:drawing>
              <wp:anchor distT="0" distB="0" distL="114300" distR="114300" simplePos="0" relativeHeight="251658307" behindDoc="0" locked="0" layoutInCell="1" allowOverlap="1" wp14:anchorId="4FBD95E8" wp14:editId="48C1D37C">
                <wp:simplePos x="0" y="0"/>
                <wp:positionH relativeFrom="column">
                  <wp:posOffset>-445770</wp:posOffset>
                </wp:positionH>
                <wp:positionV relativeFrom="paragraph">
                  <wp:posOffset>2122170</wp:posOffset>
                </wp:positionV>
                <wp:extent cx="6782435" cy="6343650"/>
                <wp:effectExtent l="76200" t="0" r="75565" b="57150"/>
                <wp:wrapNone/>
                <wp:docPr id="116" name="Group 1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782435" cy="6343650"/>
                          <a:chOff x="-562" y="21015"/>
                          <a:chExt cx="6782914" cy="4857212"/>
                        </a:xfrm>
                      </wpg:grpSpPr>
                      <wps:wsp>
                        <wps:cNvPr id="117" name="Google Shape;1232;p218"/>
                        <wps:cNvSpPr/>
                        <wps:spPr>
                          <a:xfrm rot="21437581">
                            <a:off x="3050423" y="3824433"/>
                            <a:ext cx="3731929" cy="1053794"/>
                          </a:xfrm>
                          <a:custGeom>
                            <a:avLst/>
                            <a:gdLst/>
                            <a:ahLst/>
                            <a:cxnLst/>
                            <a:rect l="l" t="t" r="r" b="b"/>
                            <a:pathLst>
                              <a:path w="1775" h="297" extrusionOk="0">
                                <a:moveTo>
                                  <a:pt x="1775" y="213"/>
                                </a:moveTo>
                                <a:cubicBezTo>
                                  <a:pt x="1443" y="57"/>
                                  <a:pt x="1443" y="57"/>
                                  <a:pt x="1443" y="57"/>
                                </a:cubicBezTo>
                                <a:cubicBezTo>
                                  <a:pt x="1397" y="95"/>
                                  <a:pt x="1397" y="95"/>
                                  <a:pt x="1397" y="95"/>
                                </a:cubicBezTo>
                                <a:cubicBezTo>
                                  <a:pt x="1397" y="95"/>
                                  <a:pt x="730" y="100"/>
                                  <a:pt x="205" y="0"/>
                                </a:cubicBezTo>
                                <a:cubicBezTo>
                                  <a:pt x="0" y="93"/>
                                  <a:pt x="0" y="93"/>
                                  <a:pt x="0" y="93"/>
                                </a:cubicBezTo>
                                <a:cubicBezTo>
                                  <a:pt x="95" y="117"/>
                                  <a:pt x="198" y="138"/>
                                  <a:pt x="309" y="153"/>
                                </a:cubicBezTo>
                                <a:cubicBezTo>
                                  <a:pt x="859" y="229"/>
                                  <a:pt x="1225" y="235"/>
                                  <a:pt x="1225" y="235"/>
                                </a:cubicBezTo>
                                <a:cubicBezTo>
                                  <a:pt x="1153" y="297"/>
                                  <a:pt x="1153" y="297"/>
                                  <a:pt x="1153" y="297"/>
                                </a:cubicBezTo>
                                <a:lnTo>
                                  <a:pt x="1775" y="213"/>
                                </a:lnTo>
                                <a:close/>
                              </a:path>
                            </a:pathLst>
                          </a:custGeom>
                          <a:solidFill>
                            <a:srgbClr val="003C71"/>
                          </a:solidFill>
                          <a:ln>
                            <a:noFill/>
                          </a:ln>
                          <a:effectLst>
                            <a:outerShdw blurRad="57150" dist="19050" dir="5400000" algn="bl" rotWithShape="0">
                              <a:srgbClr val="000000">
                                <a:alpha val="49020"/>
                              </a:srgbClr>
                            </a:outerShdw>
                          </a:effectLst>
                        </wps:spPr>
                        <wps:bodyPr spcFirstLastPara="1" wrap="square" lIns="91433" tIns="45700" rIns="91433" bIns="45700" anchor="t" anchorCtr="0">
                          <a:noAutofit/>
                        </wps:bodyPr>
                      </wps:wsp>
                      <wps:wsp>
                        <wps:cNvPr id="118" name="Google Shape;1231;p218"/>
                        <wps:cNvSpPr/>
                        <wps:spPr>
                          <a:xfrm rot="21399141">
                            <a:off x="-562" y="21015"/>
                            <a:ext cx="2557445" cy="313034"/>
                          </a:xfrm>
                          <a:custGeom>
                            <a:avLst/>
                            <a:gdLst/>
                            <a:ahLst/>
                            <a:cxnLst/>
                            <a:rect l="l" t="t" r="r" b="b"/>
                            <a:pathLst>
                              <a:path w="725" h="86" extrusionOk="0">
                                <a:moveTo>
                                  <a:pt x="595" y="43"/>
                                </a:moveTo>
                                <a:cubicBezTo>
                                  <a:pt x="430" y="28"/>
                                  <a:pt x="220" y="12"/>
                                  <a:pt x="13" y="0"/>
                                </a:cubicBezTo>
                                <a:cubicBezTo>
                                  <a:pt x="0" y="12"/>
                                  <a:pt x="0" y="12"/>
                                  <a:pt x="0" y="12"/>
                                </a:cubicBezTo>
                                <a:cubicBezTo>
                                  <a:pt x="92" y="18"/>
                                  <a:pt x="192" y="25"/>
                                  <a:pt x="298" y="36"/>
                                </a:cubicBezTo>
                                <a:cubicBezTo>
                                  <a:pt x="461" y="53"/>
                                  <a:pt x="590" y="69"/>
                                  <a:pt x="695" y="86"/>
                                </a:cubicBezTo>
                                <a:cubicBezTo>
                                  <a:pt x="725" y="58"/>
                                  <a:pt x="725" y="58"/>
                                  <a:pt x="725" y="58"/>
                                </a:cubicBezTo>
                                <a:cubicBezTo>
                                  <a:pt x="683" y="52"/>
                                  <a:pt x="639" y="47"/>
                                  <a:pt x="595" y="43"/>
                                </a:cubicBezTo>
                                <a:close/>
                              </a:path>
                            </a:pathLst>
                          </a:custGeom>
                          <a:solidFill>
                            <a:srgbClr val="003C71"/>
                          </a:solidFill>
                          <a:ln>
                            <a:noFill/>
                          </a:ln>
                          <a:effectLst>
                            <a:outerShdw blurRad="57150" dist="19050" dir="5400000" algn="bl" rotWithShape="0">
                              <a:srgbClr val="000000">
                                <a:alpha val="49020"/>
                              </a:srgbClr>
                            </a:outerShdw>
                          </a:effectLst>
                        </wps:spPr>
                        <wps:bodyPr spcFirstLastPara="1" wrap="square" lIns="91433" tIns="45700" rIns="91433" bIns="45700" anchor="t" anchorCtr="0">
                          <a:noAutofit/>
                        </wps:bodyPr>
                      </wps:wsp>
                      <wps:wsp>
                        <wps:cNvPr id="119" name="Google Shape;1233;p218"/>
                        <wps:cNvSpPr/>
                        <wps:spPr>
                          <a:xfrm>
                            <a:off x="1454889" y="165690"/>
                            <a:ext cx="4794959" cy="4161761"/>
                          </a:xfrm>
                          <a:custGeom>
                            <a:avLst/>
                            <a:gdLst/>
                            <a:ahLst/>
                            <a:cxnLst/>
                            <a:rect l="l" t="t" r="r" b="b"/>
                            <a:pathLst>
                              <a:path w="1204" h="1205" extrusionOk="0">
                                <a:moveTo>
                                  <a:pt x="522" y="1077"/>
                                </a:moveTo>
                                <a:cubicBezTo>
                                  <a:pt x="0" y="897"/>
                                  <a:pt x="260" y="682"/>
                                  <a:pt x="463" y="602"/>
                                </a:cubicBezTo>
                                <a:cubicBezTo>
                                  <a:pt x="666" y="522"/>
                                  <a:pt x="1204" y="330"/>
                                  <a:pt x="692" y="106"/>
                                </a:cubicBezTo>
                                <a:cubicBezTo>
                                  <a:pt x="692" y="106"/>
                                  <a:pt x="513" y="40"/>
                                  <a:pt x="268" y="0"/>
                                </a:cubicBezTo>
                                <a:cubicBezTo>
                                  <a:pt x="237" y="28"/>
                                  <a:pt x="237" y="28"/>
                                  <a:pt x="237" y="28"/>
                                </a:cubicBezTo>
                                <a:cubicBezTo>
                                  <a:pt x="415" y="59"/>
                                  <a:pt x="519" y="90"/>
                                  <a:pt x="616" y="123"/>
                                </a:cubicBezTo>
                                <a:cubicBezTo>
                                  <a:pt x="774" y="177"/>
                                  <a:pt x="930" y="311"/>
                                  <a:pt x="718" y="427"/>
                                </a:cubicBezTo>
                                <a:cubicBezTo>
                                  <a:pt x="506" y="543"/>
                                  <a:pt x="44" y="661"/>
                                  <a:pt x="26" y="845"/>
                                </a:cubicBezTo>
                                <a:cubicBezTo>
                                  <a:pt x="13" y="972"/>
                                  <a:pt x="185" y="1108"/>
                                  <a:pt x="475" y="1205"/>
                                </a:cubicBezTo>
                                <a:cubicBezTo>
                                  <a:pt x="662" y="1119"/>
                                  <a:pt x="662" y="1119"/>
                                  <a:pt x="662" y="1119"/>
                                </a:cubicBezTo>
                                <a:cubicBezTo>
                                  <a:pt x="613" y="1106"/>
                                  <a:pt x="566" y="1092"/>
                                  <a:pt x="522" y="1077"/>
                                </a:cubicBezTo>
                                <a:close/>
                              </a:path>
                            </a:pathLst>
                          </a:custGeom>
                          <a:solidFill>
                            <a:srgbClr val="003C71"/>
                          </a:solidFill>
                          <a:ln>
                            <a:noFill/>
                          </a:ln>
                          <a:effectLst>
                            <a:outerShdw blurRad="57150" dist="19050" dir="5400000" algn="bl" rotWithShape="0">
                              <a:srgbClr val="000000">
                                <a:alpha val="49020"/>
                              </a:srgbClr>
                            </a:outerShdw>
                          </a:effectLst>
                        </wps:spPr>
                        <wps:bodyPr spcFirstLastPara="1" wrap="square" lIns="91433" tIns="45700" rIns="91433" bIns="45700" anchor="t" anchorCtr="0">
                          <a:noAutofit/>
                        </wps:bodyPr>
                      </wps:wsp>
                    </wpg:wgp>
                  </a:graphicData>
                </a:graphic>
                <wp14:sizeRelV relativeFrom="margin">
                  <wp14:pctHeight>0</wp14:pctHeight>
                </wp14:sizeRelV>
              </wp:anchor>
            </w:drawing>
          </mc:Choice>
          <mc:Fallback>
            <w:pict>
              <v:group w14:anchorId="01451574" id="Group 116" o:spid="_x0000_s1026" alt="&quot;&quot;" style="position:absolute;margin-left:-35.1pt;margin-top:167.1pt;width:534.05pt;height:499.5pt;z-index:251658307;mso-height-relative:margin" coordorigin="-5,210" coordsize="67829,4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">
                <v:shape id="Google Shape;1232;p218" o:spid="_x0000_s1027" style="position:absolute;left:30504;top:38244;width:37319;height:10538;rotation:-177405fd;visibility:visible;mso-wrap-style:square;v-text-anchor:top" coordsize="1775,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" path="m1775,213c1443,57,1443,57,1443,57v-46,38,-46,38,-46,38c1397,95,730,100,205,,,93,,93,,93v95,24,198,45,309,60c859,229,1225,235,1225,235v-72,62,-72,62,-72,62l1775,213xe" fillcolor="#003c71" stroked="f">
                  <v:shadow on="t" color="black" opacity="32125f" origin="-.5,.5" offset="0,1.5pt"/>
                  <v:path arrowok="t" o:extrusionok="f"/>
                </v:shape>
                <v:shape id="Google Shape;1231;p218" o:spid="_x0000_s1028" style="position:absolute;left:-5;top:210;width:25573;height:3130;rotation:-219392fd;visibility:visible;mso-wrap-style:square;v-text-anchor:top" coordsize="72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" path="m595,43c430,28,220,12,13,,,12,,12,,12v92,6,192,13,298,24c461,53,590,69,695,86,725,58,725,58,725,58,683,52,639,47,595,43xe" fillcolor="#003c71" stroked="f">
                  <v:shadow on="t" color="black" opacity="32125f" origin="-.5,.5" offset="0,1.5pt"/>
                  <v:path arrowok="t" o:extrusionok="f"/>
                </v:shape>
                <v:shape id="Google Shape;1233;p218" o:spid="_x0000_s1029" style="position:absolute;left:14548;top:1656;width:47950;height:41618;visibility:visible;mso-wrap-style:square;v-text-anchor:top" coordsize="1204,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" path="m522,1077c,897,260,682,463,602,666,522,1204,330,692,106,692,106,513,40,268,,237,28,237,28,237,28v178,31,282,62,379,95c774,177,930,311,718,427,506,543,44,661,26,845v-13,127,159,263,449,360c662,1119,662,1119,662,1119v-49,-13,-96,-27,-140,-42xe" fillcolor="#003c71" stroked="f">
                  <v:shadow on="t" color="black" opacity="32125f" origin="-.5,.5" offset="0,1.5pt"/>
                  <v:path arrowok="t" o:extrusionok="f"/>
                </v:shape>
              </v:group>
            </w:pict>
          </mc:Fallback>
        </mc:AlternateContent>
      </w:r>
      <w:r w:rsidR="00021D3A">
        <w:rPr>
          <w:color w:val="1155CC"/>
        </w:rPr>
        <w:t xml:space="preserve">Entrepreneurship </w:t>
      </w:r>
      <w:bookmarkEnd w:id="297"/>
    </w:p>
    <w:p w14:paraId="0000052E" w14:textId="0BF448D9" w:rsidR="00471CEF" w:rsidRPr="0073414D" w:rsidRDefault="00D7312B" w:rsidP="0073414D">
      <w:pPr>
        <w:spacing w:after="240"/>
        <w:jc w:val="center"/>
        <w:rPr>
          <w:rFonts w:ascii="Times New Roman" w:hAnsi="Times New Roman" w:cs="Times New Roman"/>
          <w:b/>
          <w:bCs/>
          <w:color w:val="003C71"/>
          <w:sz w:val="48"/>
          <w:szCs w:val="48"/>
        </w:rPr>
      </w:pPr>
      <w:bookmarkStart w:id="306" w:name="_Toc126855034"/>
      <w:r w:rsidRPr="0073414D">
        <w:rPr>
          <w:rFonts w:ascii="Times New Roman" w:hAnsi="Times New Roman" w:cs="Times New Roman"/>
          <w:b/>
          <w:bCs/>
          <w:color w:val="003C71"/>
          <w:sz w:val="48"/>
          <w:szCs w:val="48"/>
        </w:rPr>
        <w:lastRenderedPageBreak/>
        <w:t>Entrepreneurship</w:t>
      </w:r>
      <w:bookmarkEnd w:id="306"/>
    </w:p>
    <w:p w14:paraId="0000052F" w14:textId="77777777" w:rsidR="00471CEF" w:rsidRPr="00813D66" w:rsidRDefault="00471CEF" w:rsidP="00813D66">
      <w:pPr>
        <w:spacing w:after="120" w:line="276" w:lineRule="auto"/>
        <w:rPr>
          <w:rFonts w:ascii="Times New Roman" w:eastAsia="Arial" w:hAnsi="Times New Roman" w:cs="Times New Roman"/>
          <w:color w:val="000000"/>
        </w:rPr>
      </w:pPr>
    </w:p>
    <w:p w14:paraId="00000530" w14:textId="504475FC" w:rsidR="00471CEF" w:rsidRPr="00813D66" w:rsidRDefault="327B98DB" w:rsidP="00813D66">
      <w:pPr>
        <w:spacing w:after="120" w:line="276" w:lineRule="auto"/>
        <w:rPr>
          <w:rFonts w:ascii="Times New Roman" w:hAnsi="Times New Roman" w:cs="Times New Roman"/>
          <w:color w:val="000000"/>
          <w:sz w:val="24"/>
          <w:szCs w:val="24"/>
        </w:rPr>
      </w:pPr>
      <w:r w:rsidRPr="6E3CEB40">
        <w:rPr>
          <w:rFonts w:ascii="Times New Roman" w:hAnsi="Times New Roman" w:cs="Times New Roman"/>
          <w:color w:val="000000" w:themeColor="text1"/>
          <w:sz w:val="24"/>
          <w:szCs w:val="24"/>
        </w:rPr>
        <w:t xml:space="preserve">Entrepreneurship allows students to explore </w:t>
      </w:r>
      <w:r w:rsidR="7C985089" w:rsidRPr="6E3CEB40">
        <w:rPr>
          <w:rFonts w:ascii="Times New Roman" w:hAnsi="Times New Roman" w:cs="Times New Roman"/>
          <w:color w:val="000000" w:themeColor="text1"/>
          <w:sz w:val="24"/>
          <w:szCs w:val="24"/>
        </w:rPr>
        <w:t>entrepreneurial</w:t>
      </w:r>
      <w:r w:rsidR="083619EF" w:rsidRPr="6E3CEB40">
        <w:rPr>
          <w:rFonts w:ascii="Times New Roman" w:hAnsi="Times New Roman" w:cs="Times New Roman"/>
          <w:color w:val="000000" w:themeColor="text1"/>
          <w:sz w:val="24"/>
          <w:szCs w:val="24"/>
        </w:rPr>
        <w:t xml:space="preserve"> </w:t>
      </w:r>
      <w:r w:rsidRPr="6E3CEB40">
        <w:rPr>
          <w:rFonts w:ascii="Times New Roman" w:hAnsi="Times New Roman" w:cs="Times New Roman"/>
          <w:color w:val="000000" w:themeColor="text1"/>
          <w:sz w:val="24"/>
          <w:szCs w:val="24"/>
        </w:rPr>
        <w:t xml:space="preserve">concepts from idea inception, business planning, </w:t>
      </w:r>
      <w:r w:rsidR="4084C5CA" w:rsidRPr="6E3CEB40">
        <w:rPr>
          <w:rFonts w:ascii="Times New Roman" w:hAnsi="Times New Roman" w:cs="Times New Roman"/>
          <w:color w:val="000000" w:themeColor="text1"/>
          <w:sz w:val="24"/>
          <w:szCs w:val="24"/>
        </w:rPr>
        <w:t xml:space="preserve">enterprising, </w:t>
      </w:r>
      <w:r w:rsidR="797EF4D5" w:rsidRPr="6E3CEB40">
        <w:rPr>
          <w:rFonts w:ascii="Times New Roman" w:hAnsi="Times New Roman" w:cs="Times New Roman"/>
          <w:color w:val="000000" w:themeColor="text1"/>
          <w:sz w:val="24"/>
          <w:szCs w:val="24"/>
        </w:rPr>
        <w:t xml:space="preserve">and </w:t>
      </w:r>
      <w:r w:rsidRPr="6E3CEB40">
        <w:rPr>
          <w:rFonts w:ascii="Times New Roman" w:hAnsi="Times New Roman" w:cs="Times New Roman"/>
          <w:color w:val="000000" w:themeColor="text1"/>
          <w:sz w:val="24"/>
          <w:szCs w:val="24"/>
        </w:rPr>
        <w:t>growing a business. During an entrepreneurship</w:t>
      </w:r>
      <w:r w:rsidR="6898ED63" w:rsidRPr="6E3CEB40">
        <w:rPr>
          <w:rFonts w:ascii="Times New Roman" w:hAnsi="Times New Roman" w:cs="Times New Roman"/>
          <w:color w:val="000000" w:themeColor="text1"/>
          <w:sz w:val="24"/>
          <w:szCs w:val="24"/>
        </w:rPr>
        <w:t xml:space="preserve"> CTE</w:t>
      </w:r>
      <w:r w:rsidRPr="6E3CEB40">
        <w:rPr>
          <w:rFonts w:ascii="Times New Roman" w:hAnsi="Times New Roman" w:cs="Times New Roman"/>
          <w:color w:val="000000" w:themeColor="text1"/>
          <w:sz w:val="24"/>
          <w:szCs w:val="24"/>
        </w:rPr>
        <w:t xml:space="preserve"> </w:t>
      </w:r>
      <w:r w:rsidRPr="6E3CEB40">
        <w:rPr>
          <w:rFonts w:ascii="Times New Roman" w:hAnsi="Times New Roman" w:cs="Times New Roman"/>
          <w:sz w:val="24"/>
          <w:szCs w:val="24"/>
        </w:rPr>
        <w:t>HQWBL</w:t>
      </w:r>
      <w:r w:rsidRPr="6E3CEB40">
        <w:rPr>
          <w:rFonts w:ascii="Times New Roman" w:hAnsi="Times New Roman" w:cs="Times New Roman"/>
          <w:color w:val="000000" w:themeColor="text1"/>
          <w:sz w:val="24"/>
          <w:szCs w:val="24"/>
        </w:rPr>
        <w:t xml:space="preserve"> experience, the student plans, implements, operates, and assumes financial risks in a business that produces goods or delivers services. The entrepreneurship student owns the business assets and keeps financial records to determine return on investments. An entrepreneurship experience provides students the opportunity to develop the skills necessary to become established in their own business or to gain employment.</w:t>
      </w:r>
    </w:p>
    <w:p w14:paraId="00000532" w14:textId="77777777" w:rsidR="00471CEF" w:rsidRPr="00813D66" w:rsidRDefault="00D7312B" w:rsidP="00813D66">
      <w:pPr>
        <w:spacing w:after="120" w:line="276" w:lineRule="auto"/>
        <w:rPr>
          <w:rFonts w:ascii="Times New Roman" w:hAnsi="Times New Roman" w:cs="Times New Roman"/>
          <w:sz w:val="24"/>
          <w:szCs w:val="24"/>
        </w:rPr>
      </w:pPr>
      <w:r w:rsidRPr="00813D66">
        <w:rPr>
          <w:rFonts w:ascii="Times New Roman" w:hAnsi="Times New Roman" w:cs="Times New Roman"/>
          <w:color w:val="000000"/>
          <w:sz w:val="24"/>
          <w:szCs w:val="24"/>
        </w:rPr>
        <w:t xml:space="preserve">An integral part of the experience includes the submission of a business plan by the student. The inclusion of a business mentor is highly recommended to help guide the student through the planning and implementation process. </w:t>
      </w:r>
    </w:p>
    <w:p w14:paraId="00000533" w14:textId="77777777" w:rsidR="00471CEF" w:rsidRPr="00813D66" w:rsidRDefault="00471CEF" w:rsidP="00813D66">
      <w:pPr>
        <w:spacing w:after="120" w:line="276" w:lineRule="auto"/>
        <w:rPr>
          <w:rFonts w:ascii="Times New Roman" w:hAnsi="Times New Roman" w:cs="Times New Roman"/>
        </w:rPr>
      </w:pPr>
    </w:p>
    <w:p w14:paraId="00000534" w14:textId="4DE60A0A" w:rsidR="00471CEF" w:rsidRPr="00A621F8" w:rsidRDefault="00D7312B" w:rsidP="0BEACD22">
      <w:pPr>
        <w:pStyle w:val="Heading2"/>
        <w:spacing w:after="120"/>
        <w:jc w:val="left"/>
        <w:rPr>
          <w:rFonts w:ascii="Times New Roman" w:hAnsi="Times New Roman" w:cs="Times New Roman"/>
          <w:b/>
          <w:bCs/>
          <w:color w:val="003C71"/>
          <w:sz w:val="24"/>
          <w:szCs w:val="24"/>
        </w:rPr>
      </w:pPr>
      <w:bookmarkStart w:id="307" w:name="_Toc126855035"/>
      <w:bookmarkStart w:id="308" w:name="_Toc1310984535"/>
      <w:r w:rsidRPr="0BEACD22">
        <w:rPr>
          <w:rFonts w:ascii="Times New Roman" w:hAnsi="Times New Roman" w:cs="Times New Roman"/>
          <w:b/>
          <w:bCs/>
          <w:color w:val="003C71"/>
          <w:sz w:val="24"/>
          <w:szCs w:val="24"/>
        </w:rPr>
        <w:t xml:space="preserve">Entrepreneurship </w:t>
      </w:r>
      <w:r w:rsidR="00681A75" w:rsidRPr="0BEACD22">
        <w:rPr>
          <w:rFonts w:ascii="Times New Roman" w:hAnsi="Times New Roman" w:cs="Times New Roman"/>
          <w:b/>
          <w:bCs/>
          <w:color w:val="003C71"/>
          <w:sz w:val="24"/>
          <w:szCs w:val="24"/>
        </w:rPr>
        <w:t>A</w:t>
      </w:r>
      <w:r w:rsidRPr="0BEACD22">
        <w:rPr>
          <w:rFonts w:ascii="Times New Roman" w:hAnsi="Times New Roman" w:cs="Times New Roman"/>
          <w:b/>
          <w:bCs/>
          <w:color w:val="003C71"/>
          <w:sz w:val="24"/>
          <w:szCs w:val="24"/>
        </w:rPr>
        <w:t>t a Glance</w:t>
      </w:r>
      <w:bookmarkEnd w:id="307"/>
      <w:r w:rsidRPr="0BEACD22">
        <w:rPr>
          <w:rFonts w:ascii="Times New Roman" w:hAnsi="Times New Roman" w:cs="Times New Roman"/>
          <w:b/>
          <w:bCs/>
          <w:color w:val="003C71"/>
          <w:sz w:val="24"/>
          <w:szCs w:val="24"/>
        </w:rPr>
        <w:t xml:space="preserve"> </w:t>
      </w:r>
      <w:bookmarkEnd w:id="308"/>
    </w:p>
    <w:tbl>
      <w:tblPr>
        <w:tblW w:w="9535" w:type="dxa"/>
        <w:tblInd w:w="-1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2431"/>
        <w:gridCol w:w="7104"/>
      </w:tblGrid>
      <w:tr w:rsidR="00D34124" w:rsidRPr="00BB3625" w14:paraId="402FFC94" w14:textId="77777777" w:rsidTr="0047480E">
        <w:tc>
          <w:tcPr>
            <w:tcW w:w="2431" w:type="dxa"/>
            <w:tcMar>
              <w:top w:w="101" w:type="dxa"/>
              <w:left w:w="101" w:type="dxa"/>
              <w:bottom w:w="101" w:type="dxa"/>
              <w:right w:w="101" w:type="dxa"/>
            </w:tcMar>
          </w:tcPr>
          <w:p w14:paraId="00000535" w14:textId="77777777" w:rsidR="00471CEF" w:rsidRPr="00BB3625" w:rsidRDefault="00D7312B" w:rsidP="00F50308">
            <w:pPr>
              <w:widowControl w:val="0"/>
              <w:spacing w:after="0" w:line="276" w:lineRule="auto"/>
              <w:rPr>
                <w:rFonts w:ascii="Times New Roman" w:hAnsi="Times New Roman" w:cs="Times New Roman"/>
                <w:sz w:val="24"/>
                <w:szCs w:val="24"/>
              </w:rPr>
            </w:pPr>
            <w:r w:rsidRPr="00BB3625">
              <w:rPr>
                <w:rFonts w:ascii="Times New Roman" w:hAnsi="Times New Roman" w:cs="Times New Roman"/>
                <w:sz w:val="24"/>
                <w:szCs w:val="24"/>
              </w:rPr>
              <w:t>Suggested Grade Levels</w:t>
            </w:r>
          </w:p>
        </w:tc>
        <w:tc>
          <w:tcPr>
            <w:tcW w:w="7104" w:type="dxa"/>
            <w:tcMar>
              <w:top w:w="101" w:type="dxa"/>
              <w:left w:w="101" w:type="dxa"/>
              <w:bottom w:w="101" w:type="dxa"/>
              <w:right w:w="101" w:type="dxa"/>
            </w:tcMar>
          </w:tcPr>
          <w:p w14:paraId="00000536" w14:textId="77777777" w:rsidR="00471CEF" w:rsidRPr="00BB3625" w:rsidRDefault="00D7312B" w:rsidP="00F50308">
            <w:pPr>
              <w:widowControl w:val="0"/>
              <w:spacing w:after="0" w:line="276" w:lineRule="auto"/>
              <w:rPr>
                <w:rFonts w:ascii="Times New Roman" w:hAnsi="Times New Roman" w:cs="Times New Roman"/>
                <w:sz w:val="24"/>
                <w:szCs w:val="24"/>
              </w:rPr>
            </w:pPr>
            <w:r w:rsidRPr="00BB3625">
              <w:rPr>
                <w:rFonts w:ascii="Times New Roman" w:hAnsi="Times New Roman" w:cs="Times New Roman"/>
                <w:sz w:val="24"/>
                <w:szCs w:val="24"/>
              </w:rPr>
              <w:t>11-12</w:t>
            </w:r>
          </w:p>
        </w:tc>
      </w:tr>
      <w:tr w:rsidR="006C438C" w:rsidRPr="00BB3625" w14:paraId="0BF990FC" w14:textId="77777777" w:rsidTr="0047480E">
        <w:tc>
          <w:tcPr>
            <w:tcW w:w="2431" w:type="dxa"/>
          </w:tcPr>
          <w:p w14:paraId="00000537" w14:textId="77777777" w:rsidR="00471CEF" w:rsidRPr="00BB3625" w:rsidRDefault="00D7312B" w:rsidP="00F50308">
            <w:pPr>
              <w:widowControl w:val="0"/>
              <w:spacing w:after="0" w:line="276" w:lineRule="auto"/>
              <w:rPr>
                <w:rFonts w:ascii="Times New Roman" w:hAnsi="Times New Roman" w:cs="Times New Roman"/>
                <w:sz w:val="24"/>
                <w:szCs w:val="24"/>
              </w:rPr>
            </w:pPr>
            <w:r w:rsidRPr="00BB3625">
              <w:rPr>
                <w:rFonts w:ascii="Times New Roman" w:hAnsi="Times New Roman" w:cs="Times New Roman"/>
                <w:sz w:val="24"/>
                <w:szCs w:val="24"/>
              </w:rPr>
              <w:t>Graduation Requirement</w:t>
            </w:r>
          </w:p>
        </w:tc>
        <w:tc>
          <w:tcPr>
            <w:tcW w:w="7104" w:type="dxa"/>
          </w:tcPr>
          <w:p w14:paraId="00000538" w14:textId="77777777" w:rsidR="00471CEF" w:rsidRPr="00BB3625" w:rsidRDefault="00D7312B" w:rsidP="00F50308">
            <w:pPr>
              <w:widowControl w:val="0"/>
              <w:spacing w:after="0" w:line="276" w:lineRule="auto"/>
              <w:rPr>
                <w:rFonts w:ascii="Times New Roman" w:hAnsi="Times New Roman" w:cs="Times New Roman"/>
                <w:sz w:val="24"/>
                <w:szCs w:val="24"/>
              </w:rPr>
            </w:pPr>
            <w:r w:rsidRPr="00BB3625">
              <w:rPr>
                <w:rFonts w:ascii="Times New Roman" w:hAnsi="Times New Roman" w:cs="Times New Roman"/>
                <w:sz w:val="24"/>
                <w:szCs w:val="24"/>
              </w:rPr>
              <w:t>Yes</w:t>
            </w:r>
          </w:p>
        </w:tc>
      </w:tr>
      <w:tr w:rsidR="006C438C" w:rsidRPr="00BB3625" w14:paraId="003BD783" w14:textId="77777777" w:rsidTr="0047480E">
        <w:tc>
          <w:tcPr>
            <w:tcW w:w="2431" w:type="dxa"/>
          </w:tcPr>
          <w:p w14:paraId="00000539" w14:textId="77777777" w:rsidR="00471CEF" w:rsidRPr="00BB3625" w:rsidRDefault="00D7312B" w:rsidP="00F50308">
            <w:pPr>
              <w:widowControl w:val="0"/>
              <w:spacing w:after="0" w:line="276" w:lineRule="auto"/>
              <w:rPr>
                <w:rFonts w:ascii="Times New Roman" w:hAnsi="Times New Roman" w:cs="Times New Roman"/>
                <w:sz w:val="24"/>
                <w:szCs w:val="24"/>
              </w:rPr>
            </w:pPr>
            <w:r w:rsidRPr="00BB3625">
              <w:rPr>
                <w:rFonts w:ascii="Times New Roman" w:hAnsi="Times New Roman" w:cs="Times New Roman"/>
                <w:sz w:val="24"/>
                <w:szCs w:val="24"/>
              </w:rPr>
              <w:t>CCCRI</w:t>
            </w:r>
          </w:p>
        </w:tc>
        <w:tc>
          <w:tcPr>
            <w:tcW w:w="7104" w:type="dxa"/>
          </w:tcPr>
          <w:p w14:paraId="0000053A" w14:textId="77777777" w:rsidR="00471CEF" w:rsidRPr="00BB3625" w:rsidRDefault="00D7312B" w:rsidP="00F50308">
            <w:pPr>
              <w:widowControl w:val="0"/>
              <w:spacing w:after="0" w:line="276" w:lineRule="auto"/>
              <w:rPr>
                <w:rFonts w:ascii="Times New Roman" w:hAnsi="Times New Roman" w:cs="Times New Roman"/>
                <w:sz w:val="24"/>
                <w:szCs w:val="24"/>
              </w:rPr>
            </w:pPr>
            <w:r w:rsidRPr="00BB3625">
              <w:rPr>
                <w:rFonts w:ascii="Times New Roman" w:hAnsi="Times New Roman" w:cs="Times New Roman"/>
                <w:sz w:val="24"/>
                <w:szCs w:val="24"/>
              </w:rPr>
              <w:t>Yes</w:t>
            </w:r>
          </w:p>
        </w:tc>
      </w:tr>
      <w:tr w:rsidR="00D34124" w:rsidRPr="00BB3625" w14:paraId="12C76667" w14:textId="77777777" w:rsidTr="0047480E">
        <w:tc>
          <w:tcPr>
            <w:tcW w:w="2431" w:type="dxa"/>
            <w:tcMar>
              <w:top w:w="101" w:type="dxa"/>
              <w:left w:w="101" w:type="dxa"/>
              <w:bottom w:w="101" w:type="dxa"/>
              <w:right w:w="101" w:type="dxa"/>
            </w:tcMar>
          </w:tcPr>
          <w:p w14:paraId="0000053B" w14:textId="77777777" w:rsidR="00471CEF" w:rsidRPr="00BB3625" w:rsidRDefault="00D7312B" w:rsidP="00BB3625">
            <w:pPr>
              <w:widowControl w:val="0"/>
              <w:spacing w:after="120" w:line="276" w:lineRule="auto"/>
              <w:rPr>
                <w:rFonts w:ascii="Times New Roman" w:hAnsi="Times New Roman" w:cs="Times New Roman"/>
                <w:sz w:val="24"/>
                <w:szCs w:val="24"/>
              </w:rPr>
            </w:pPr>
            <w:r w:rsidRPr="00BB3625">
              <w:rPr>
                <w:rFonts w:ascii="Times New Roman" w:hAnsi="Times New Roman" w:cs="Times New Roman"/>
                <w:sz w:val="24"/>
                <w:szCs w:val="24"/>
              </w:rPr>
              <w:t>Duration</w:t>
            </w:r>
          </w:p>
        </w:tc>
        <w:tc>
          <w:tcPr>
            <w:tcW w:w="7104" w:type="dxa"/>
            <w:tcMar>
              <w:top w:w="101" w:type="dxa"/>
              <w:left w:w="101" w:type="dxa"/>
              <w:bottom w:w="101" w:type="dxa"/>
              <w:right w:w="101" w:type="dxa"/>
            </w:tcMar>
          </w:tcPr>
          <w:p w14:paraId="0000053C" w14:textId="77777777" w:rsidR="00471CEF" w:rsidRPr="00BB3625" w:rsidRDefault="00D7312B" w:rsidP="00BB3625">
            <w:pPr>
              <w:widowControl w:val="0"/>
              <w:spacing w:after="120" w:line="276" w:lineRule="auto"/>
              <w:rPr>
                <w:rFonts w:ascii="Times New Roman" w:hAnsi="Times New Roman" w:cs="Times New Roman"/>
                <w:sz w:val="24"/>
                <w:szCs w:val="24"/>
              </w:rPr>
            </w:pPr>
            <w:r w:rsidRPr="00BB3625">
              <w:rPr>
                <w:rFonts w:ascii="Times New Roman" w:hAnsi="Times New Roman" w:cs="Times New Roman"/>
                <w:sz w:val="24"/>
                <w:szCs w:val="24"/>
              </w:rPr>
              <w:t>Students should work a minimum of 280 hours for the school year to earn a credit toward graduation. Entrepreneurships of shorter duration do not earn a credit outside of that already earned for the related CTE course.</w:t>
            </w:r>
          </w:p>
        </w:tc>
      </w:tr>
      <w:tr w:rsidR="00D34124" w:rsidRPr="00BB3625" w14:paraId="06B03E89" w14:textId="77777777" w:rsidTr="0047480E">
        <w:tc>
          <w:tcPr>
            <w:tcW w:w="2431" w:type="dxa"/>
            <w:tcMar>
              <w:top w:w="101" w:type="dxa"/>
              <w:left w:w="101" w:type="dxa"/>
              <w:bottom w:w="101" w:type="dxa"/>
              <w:right w:w="101" w:type="dxa"/>
            </w:tcMar>
          </w:tcPr>
          <w:p w14:paraId="0000053D" w14:textId="77777777" w:rsidR="00471CEF" w:rsidRPr="00BB3625" w:rsidRDefault="00D7312B" w:rsidP="00BB3625">
            <w:pPr>
              <w:widowControl w:val="0"/>
              <w:spacing w:after="120" w:line="276" w:lineRule="auto"/>
              <w:rPr>
                <w:rFonts w:ascii="Times New Roman" w:hAnsi="Times New Roman" w:cs="Times New Roman"/>
                <w:sz w:val="24"/>
                <w:szCs w:val="24"/>
              </w:rPr>
            </w:pPr>
            <w:r w:rsidRPr="00BB3625">
              <w:rPr>
                <w:rFonts w:ascii="Times New Roman" w:hAnsi="Times New Roman" w:cs="Times New Roman"/>
                <w:sz w:val="24"/>
                <w:szCs w:val="24"/>
              </w:rPr>
              <w:t>Pay</w:t>
            </w:r>
          </w:p>
        </w:tc>
        <w:tc>
          <w:tcPr>
            <w:tcW w:w="7104" w:type="dxa"/>
            <w:tcMar>
              <w:top w:w="101" w:type="dxa"/>
              <w:left w:w="101" w:type="dxa"/>
              <w:bottom w:w="101" w:type="dxa"/>
              <w:right w:w="101" w:type="dxa"/>
            </w:tcMar>
          </w:tcPr>
          <w:p w14:paraId="0000053E" w14:textId="77777777" w:rsidR="00471CEF" w:rsidRPr="00BB3625" w:rsidRDefault="00D7312B" w:rsidP="00BB3625">
            <w:pPr>
              <w:widowControl w:val="0"/>
              <w:spacing w:after="120" w:line="276" w:lineRule="auto"/>
              <w:rPr>
                <w:rFonts w:ascii="Times New Roman" w:hAnsi="Times New Roman" w:cs="Times New Roman"/>
                <w:color w:val="000000"/>
                <w:sz w:val="24"/>
                <w:szCs w:val="24"/>
              </w:rPr>
            </w:pPr>
            <w:r w:rsidRPr="00BB3625">
              <w:rPr>
                <w:rFonts w:ascii="Times New Roman" w:hAnsi="Times New Roman" w:cs="Times New Roman"/>
                <w:color w:val="000000"/>
                <w:sz w:val="24"/>
                <w:szCs w:val="24"/>
              </w:rPr>
              <w:t>Entrepreneurship experiences may be paid or unpaid.</w:t>
            </w:r>
          </w:p>
          <w:p w14:paraId="0000053F" w14:textId="1B47DA60" w:rsidR="00471CEF" w:rsidRDefault="00D7312B" w:rsidP="00BB3625">
            <w:pPr>
              <w:widowControl w:val="0"/>
              <w:spacing w:after="120" w:line="276" w:lineRule="auto"/>
              <w:rPr>
                <w:rFonts w:ascii="Times New Roman" w:hAnsi="Times New Roman" w:cs="Times New Roman"/>
                <w:color w:val="000000"/>
                <w:sz w:val="24"/>
                <w:szCs w:val="24"/>
              </w:rPr>
            </w:pPr>
            <w:r w:rsidRPr="00BB3625">
              <w:rPr>
                <w:rFonts w:ascii="Times New Roman" w:hAnsi="Times New Roman" w:cs="Times New Roman"/>
                <w:color w:val="000000"/>
                <w:sz w:val="24"/>
                <w:szCs w:val="24"/>
              </w:rPr>
              <w:t xml:space="preserve">If paid, </w:t>
            </w:r>
            <w:r w:rsidR="00AF4E9C">
              <w:rPr>
                <w:rFonts w:ascii="Times New Roman" w:hAnsi="Times New Roman" w:cs="Times New Roman"/>
                <w:color w:val="000000"/>
                <w:sz w:val="24"/>
                <w:szCs w:val="24"/>
              </w:rPr>
              <w:t xml:space="preserve">the </w:t>
            </w:r>
            <w:r w:rsidRPr="00BB3625">
              <w:rPr>
                <w:rFonts w:ascii="Times New Roman" w:hAnsi="Times New Roman" w:cs="Times New Roman"/>
                <w:color w:val="000000"/>
                <w:sz w:val="24"/>
                <w:szCs w:val="24"/>
              </w:rPr>
              <w:t>payment must be the state or federal minimum wage (whichever is higher) and based on a progressive wage schedule.</w:t>
            </w:r>
          </w:p>
          <w:p w14:paraId="00000542" w14:textId="1815E6E7" w:rsidR="00471CEF" w:rsidRPr="00BB3625" w:rsidRDefault="00D7312B" w:rsidP="00BB3625">
            <w:pPr>
              <w:widowControl w:val="0"/>
              <w:spacing w:after="120" w:line="276" w:lineRule="auto"/>
              <w:rPr>
                <w:rFonts w:ascii="Times New Roman" w:hAnsi="Times New Roman" w:cs="Times New Roman"/>
                <w:color w:val="222222"/>
                <w:sz w:val="24"/>
                <w:szCs w:val="24"/>
                <w:highlight w:val="white"/>
              </w:rPr>
            </w:pPr>
            <w:r w:rsidRPr="00BB3625">
              <w:rPr>
                <w:rFonts w:ascii="Times New Roman" w:hAnsi="Times New Roman" w:cs="Times New Roman"/>
                <w:color w:val="000000"/>
                <w:sz w:val="24"/>
                <w:szCs w:val="24"/>
              </w:rPr>
              <w:t>Paid</w:t>
            </w:r>
            <w:r w:rsidRPr="00BB3625">
              <w:rPr>
                <w:rFonts w:ascii="Times New Roman" w:hAnsi="Times New Roman" w:cs="Times New Roman"/>
                <w:color w:val="222222"/>
                <w:sz w:val="24"/>
                <w:szCs w:val="24"/>
                <w:highlight w:val="white"/>
              </w:rPr>
              <w:t xml:space="preserve"> experiences must be conducted in compliance with federal and state labor laws. (See </w:t>
            </w:r>
            <w:hyperlink r:id="rId71" w:history="1">
              <w:r w:rsidRPr="008247A4">
                <w:rPr>
                  <w:rStyle w:val="Hyperlink"/>
                  <w:rFonts w:ascii="Times New Roman" w:hAnsi="Times New Roman" w:cs="Times New Roman"/>
                  <w:sz w:val="24"/>
                  <w:szCs w:val="24"/>
                  <w:highlight w:val="white"/>
                </w:rPr>
                <w:t>U.S. Department of Labor, Employment Standards Administration, Wage and Hour Division</w:t>
              </w:r>
            </w:hyperlink>
            <w:r w:rsidR="008A51F9">
              <w:rPr>
                <w:rStyle w:val="Hyperlink"/>
                <w:rFonts w:ascii="Times New Roman" w:hAnsi="Times New Roman" w:cs="Times New Roman"/>
                <w:sz w:val="24"/>
                <w:szCs w:val="24"/>
                <w:highlight w:val="white"/>
              </w:rPr>
              <w:t>,</w:t>
            </w:r>
            <w:r w:rsidRPr="00BB3625">
              <w:rPr>
                <w:rFonts w:ascii="Times New Roman" w:hAnsi="Times New Roman" w:cs="Times New Roman"/>
                <w:color w:val="222222"/>
                <w:sz w:val="24"/>
                <w:szCs w:val="24"/>
                <w:highlight w:val="white"/>
              </w:rPr>
              <w:t xml:space="preserve"> and the </w:t>
            </w:r>
            <w:hyperlink r:id="rId72" w:history="1">
              <w:r w:rsidRPr="008247A4">
                <w:rPr>
                  <w:rStyle w:val="Hyperlink"/>
                  <w:rFonts w:ascii="Times New Roman" w:hAnsi="Times New Roman" w:cs="Times New Roman"/>
                  <w:sz w:val="24"/>
                  <w:szCs w:val="24"/>
                  <w:highlight w:val="white"/>
                </w:rPr>
                <w:t>Virginia Department of Labor and Industry, Labor and Employment Law</w:t>
              </w:r>
            </w:hyperlink>
            <w:r w:rsidRPr="00BB3625">
              <w:rPr>
                <w:rFonts w:ascii="Times New Roman" w:hAnsi="Times New Roman" w:cs="Times New Roman"/>
                <w:color w:val="222222"/>
                <w:sz w:val="24"/>
                <w:szCs w:val="24"/>
                <w:highlight w:val="white"/>
              </w:rPr>
              <w:t>.)</w:t>
            </w:r>
          </w:p>
        </w:tc>
      </w:tr>
      <w:tr w:rsidR="00D34124" w:rsidRPr="00BB3625" w14:paraId="3492EEA8" w14:textId="77777777" w:rsidTr="0047480E">
        <w:tc>
          <w:tcPr>
            <w:tcW w:w="2431" w:type="dxa"/>
            <w:tcMar>
              <w:top w:w="101" w:type="dxa"/>
              <w:left w:w="101" w:type="dxa"/>
              <w:bottom w:w="101" w:type="dxa"/>
              <w:right w:w="101" w:type="dxa"/>
            </w:tcMar>
          </w:tcPr>
          <w:p w14:paraId="00000543" w14:textId="77777777" w:rsidR="00471CEF" w:rsidRPr="00BB3625" w:rsidRDefault="00000000" w:rsidP="004B2C40">
            <w:pPr>
              <w:widowControl w:val="0"/>
              <w:spacing w:after="0" w:line="276" w:lineRule="auto"/>
              <w:rPr>
                <w:rFonts w:ascii="Times New Roman" w:hAnsi="Times New Roman" w:cs="Times New Roman"/>
                <w:sz w:val="24"/>
                <w:szCs w:val="24"/>
              </w:rPr>
            </w:pPr>
            <w:sdt>
              <w:sdtPr>
                <w:rPr>
                  <w:rFonts w:ascii="Times New Roman" w:hAnsi="Times New Roman" w:cs="Times New Roman"/>
                  <w:sz w:val="24"/>
                  <w:szCs w:val="24"/>
                </w:rPr>
                <w:tag w:val="goog_rdk_674"/>
                <w:id w:val="1689717930"/>
              </w:sdtPr>
              <w:sdtContent>
                <w:r w:rsidR="00D7312B" w:rsidRPr="00BB3625">
                  <w:rPr>
                    <w:rFonts w:ascii="Times New Roman" w:hAnsi="Times New Roman" w:cs="Times New Roman"/>
                    <w:color w:val="222222"/>
                    <w:sz w:val="24"/>
                    <w:szCs w:val="24"/>
                    <w:highlight w:val="white"/>
                  </w:rPr>
                  <w:t xml:space="preserve">Additional </w:t>
                </w:r>
              </w:sdtContent>
            </w:sdt>
            <w:r w:rsidR="00D7312B" w:rsidRPr="00BB3625">
              <w:rPr>
                <w:rFonts w:ascii="Times New Roman" w:hAnsi="Times New Roman" w:cs="Times New Roman"/>
                <w:sz w:val="24"/>
                <w:szCs w:val="24"/>
              </w:rPr>
              <w:t>Credit</w:t>
            </w:r>
          </w:p>
        </w:tc>
        <w:tc>
          <w:tcPr>
            <w:tcW w:w="7104" w:type="dxa"/>
            <w:tcMar>
              <w:top w:w="101" w:type="dxa"/>
              <w:left w:w="101" w:type="dxa"/>
              <w:bottom w:w="101" w:type="dxa"/>
              <w:right w:w="101" w:type="dxa"/>
            </w:tcMar>
          </w:tcPr>
          <w:p w14:paraId="00000544" w14:textId="77777777" w:rsidR="00471CEF" w:rsidRPr="00BB3625" w:rsidRDefault="00D7312B" w:rsidP="004B2C40">
            <w:pPr>
              <w:widowControl w:val="0"/>
              <w:spacing w:after="0" w:line="276" w:lineRule="auto"/>
              <w:rPr>
                <w:rFonts w:ascii="Times New Roman" w:hAnsi="Times New Roman" w:cs="Times New Roman"/>
                <w:sz w:val="24"/>
                <w:szCs w:val="24"/>
              </w:rPr>
            </w:pPr>
            <w:r w:rsidRPr="00BB3625">
              <w:rPr>
                <w:rFonts w:ascii="Times New Roman" w:hAnsi="Times New Roman" w:cs="Times New Roman"/>
                <w:sz w:val="24"/>
                <w:szCs w:val="24"/>
              </w:rPr>
              <w:t>Students may earn one</w:t>
            </w:r>
            <w:sdt>
              <w:sdtPr>
                <w:rPr>
                  <w:rFonts w:ascii="Times New Roman" w:hAnsi="Times New Roman" w:cs="Times New Roman"/>
                  <w:sz w:val="24"/>
                  <w:szCs w:val="24"/>
                </w:rPr>
                <w:tag w:val="goog_rdk_675"/>
                <w:id w:val="807214966"/>
              </w:sdtPr>
              <w:sdtContent>
                <w:r w:rsidRPr="00BB3625">
                  <w:rPr>
                    <w:rFonts w:ascii="Times New Roman" w:hAnsi="Times New Roman" w:cs="Times New Roman"/>
                    <w:sz w:val="24"/>
                    <w:szCs w:val="24"/>
                  </w:rPr>
                  <w:t xml:space="preserve"> additional</w:t>
                </w:r>
              </w:sdtContent>
            </w:sdt>
            <w:r w:rsidRPr="00BB3625">
              <w:rPr>
                <w:rFonts w:ascii="Times New Roman" w:hAnsi="Times New Roman" w:cs="Times New Roman"/>
                <w:sz w:val="24"/>
                <w:szCs w:val="24"/>
              </w:rPr>
              <w:t xml:space="preserve"> credit toward graduation for an entrepreneurship experience of at least a 280-hour duration. </w:t>
            </w:r>
          </w:p>
          <w:p w14:paraId="00000546" w14:textId="77777777" w:rsidR="00471CEF" w:rsidRPr="00BB3625" w:rsidRDefault="00D7312B" w:rsidP="004B2C40">
            <w:pPr>
              <w:widowControl w:val="0"/>
              <w:spacing w:before="240" w:after="0" w:line="276" w:lineRule="auto"/>
              <w:rPr>
                <w:rFonts w:ascii="Times New Roman" w:hAnsi="Times New Roman" w:cs="Times New Roman"/>
                <w:sz w:val="24"/>
                <w:szCs w:val="24"/>
              </w:rPr>
            </w:pPr>
            <w:r w:rsidRPr="00BB3625">
              <w:rPr>
                <w:rFonts w:ascii="Times New Roman" w:hAnsi="Times New Roman" w:cs="Times New Roman"/>
                <w:sz w:val="24"/>
                <w:szCs w:val="24"/>
              </w:rPr>
              <w:lastRenderedPageBreak/>
              <w:t xml:space="preserve">If a student does not complete 280 hours, the student will not earn </w:t>
            </w:r>
            <w:sdt>
              <w:sdtPr>
                <w:rPr>
                  <w:rFonts w:ascii="Times New Roman" w:hAnsi="Times New Roman" w:cs="Times New Roman"/>
                  <w:sz w:val="24"/>
                  <w:szCs w:val="24"/>
                </w:rPr>
                <w:tag w:val="goog_rdk_676"/>
                <w:id w:val="1015804877"/>
              </w:sdtPr>
              <w:sdtContent>
                <w:r w:rsidRPr="00BB3625">
                  <w:rPr>
                    <w:rFonts w:ascii="Times New Roman" w:hAnsi="Times New Roman" w:cs="Times New Roman"/>
                    <w:sz w:val="24"/>
                    <w:szCs w:val="24"/>
                  </w:rPr>
                  <w:t xml:space="preserve">an additional </w:t>
                </w:r>
              </w:sdtContent>
            </w:sdt>
            <w:r w:rsidRPr="00BB3625">
              <w:rPr>
                <w:rFonts w:ascii="Times New Roman" w:hAnsi="Times New Roman" w:cs="Times New Roman"/>
                <w:sz w:val="24"/>
                <w:szCs w:val="24"/>
              </w:rPr>
              <w:t>credit. For a quality entrepreneurship experience, the VDOE suggests the entrepreneur work a minimum of 100 hours.</w:t>
            </w:r>
          </w:p>
        </w:tc>
      </w:tr>
      <w:tr w:rsidR="00D34124" w:rsidRPr="00BB3625" w14:paraId="03DA7262" w14:textId="77777777" w:rsidTr="0047480E">
        <w:tc>
          <w:tcPr>
            <w:tcW w:w="2431" w:type="dxa"/>
            <w:tcMar>
              <w:top w:w="101" w:type="dxa"/>
              <w:left w:w="101" w:type="dxa"/>
              <w:bottom w:w="101" w:type="dxa"/>
              <w:right w:w="101" w:type="dxa"/>
            </w:tcMar>
          </w:tcPr>
          <w:p w14:paraId="00000547" w14:textId="77777777" w:rsidR="00471CEF" w:rsidRPr="00BB3625" w:rsidRDefault="00D7312B" w:rsidP="003A4C61">
            <w:pPr>
              <w:widowControl w:val="0"/>
              <w:spacing w:after="0" w:line="276" w:lineRule="auto"/>
              <w:rPr>
                <w:rFonts w:ascii="Times New Roman" w:hAnsi="Times New Roman" w:cs="Times New Roman"/>
                <w:sz w:val="24"/>
                <w:szCs w:val="24"/>
              </w:rPr>
            </w:pPr>
            <w:r w:rsidRPr="00BB3625">
              <w:rPr>
                <w:rFonts w:ascii="Times New Roman" w:hAnsi="Times New Roman" w:cs="Times New Roman"/>
                <w:sz w:val="24"/>
                <w:szCs w:val="24"/>
              </w:rPr>
              <w:lastRenderedPageBreak/>
              <w:t>Related Classroom Instruction</w:t>
            </w:r>
          </w:p>
        </w:tc>
        <w:tc>
          <w:tcPr>
            <w:tcW w:w="7104" w:type="dxa"/>
            <w:tcMar>
              <w:top w:w="101" w:type="dxa"/>
              <w:left w:w="101" w:type="dxa"/>
              <w:bottom w:w="101" w:type="dxa"/>
              <w:right w:w="101" w:type="dxa"/>
            </w:tcMar>
          </w:tcPr>
          <w:p w14:paraId="00000548" w14:textId="77777777" w:rsidR="00471CEF" w:rsidRPr="00BB3625" w:rsidRDefault="00D7312B" w:rsidP="003A4C61">
            <w:pPr>
              <w:widowControl w:val="0"/>
              <w:spacing w:after="0" w:line="276" w:lineRule="auto"/>
              <w:rPr>
                <w:rFonts w:ascii="Times New Roman" w:hAnsi="Times New Roman" w:cs="Times New Roman"/>
                <w:sz w:val="24"/>
                <w:szCs w:val="24"/>
              </w:rPr>
            </w:pPr>
            <w:r w:rsidRPr="00BB3625">
              <w:rPr>
                <w:rFonts w:ascii="Times New Roman" w:hAnsi="Times New Roman" w:cs="Times New Roman"/>
                <w:sz w:val="24"/>
                <w:szCs w:val="24"/>
              </w:rPr>
              <w:t xml:space="preserve">Yes </w:t>
            </w:r>
          </w:p>
        </w:tc>
      </w:tr>
      <w:tr w:rsidR="00D34124" w:rsidRPr="00BB3625" w14:paraId="37412672" w14:textId="77777777" w:rsidTr="0047480E">
        <w:tc>
          <w:tcPr>
            <w:tcW w:w="2431" w:type="dxa"/>
            <w:tcMar>
              <w:top w:w="101" w:type="dxa"/>
              <w:left w:w="101" w:type="dxa"/>
              <w:bottom w:w="101" w:type="dxa"/>
              <w:right w:w="101" w:type="dxa"/>
            </w:tcMar>
          </w:tcPr>
          <w:p w14:paraId="0000054A" w14:textId="63F5AA8D" w:rsidR="00471CEF" w:rsidRPr="00BB3625" w:rsidRDefault="00454C9B" w:rsidP="004B2C40">
            <w:pPr>
              <w:widowControl w:val="0"/>
              <w:spacing w:after="0" w:line="276" w:lineRule="auto"/>
              <w:rPr>
                <w:rFonts w:ascii="Times New Roman" w:hAnsi="Times New Roman" w:cs="Times New Roman"/>
                <w:sz w:val="24"/>
                <w:szCs w:val="24"/>
              </w:rPr>
            </w:pPr>
            <w:r>
              <w:rPr>
                <w:rFonts w:ascii="Times New Roman" w:hAnsi="Times New Roman" w:cs="Times New Roman"/>
                <w:sz w:val="24"/>
                <w:szCs w:val="24"/>
              </w:rPr>
              <w:t xml:space="preserve">CTE </w:t>
            </w:r>
            <w:r w:rsidR="00D7312B" w:rsidRPr="00BB3625">
              <w:rPr>
                <w:rFonts w:ascii="Times New Roman" w:hAnsi="Times New Roman" w:cs="Times New Roman"/>
                <w:sz w:val="24"/>
                <w:szCs w:val="24"/>
              </w:rPr>
              <w:t xml:space="preserve">WBL </w:t>
            </w:r>
            <w:r w:rsidR="001806F3" w:rsidRPr="00BB3625">
              <w:rPr>
                <w:rFonts w:ascii="Times New Roman" w:hAnsi="Times New Roman" w:cs="Times New Roman"/>
                <w:sz w:val="24"/>
                <w:szCs w:val="24"/>
              </w:rPr>
              <w:t>C</w:t>
            </w:r>
            <w:r w:rsidR="00D7312B" w:rsidRPr="00BB3625">
              <w:rPr>
                <w:rFonts w:ascii="Times New Roman" w:hAnsi="Times New Roman" w:cs="Times New Roman"/>
                <w:sz w:val="24"/>
                <w:szCs w:val="24"/>
              </w:rPr>
              <w:t>oordinator/</w:t>
            </w:r>
            <w:r w:rsidR="001806F3" w:rsidRPr="00BB3625">
              <w:rPr>
                <w:rFonts w:ascii="Times New Roman" w:hAnsi="Times New Roman" w:cs="Times New Roman"/>
                <w:sz w:val="24"/>
                <w:szCs w:val="24"/>
              </w:rPr>
              <w:t>T</w:t>
            </w:r>
            <w:r w:rsidR="00D7312B" w:rsidRPr="00BB3625">
              <w:rPr>
                <w:rFonts w:ascii="Times New Roman" w:hAnsi="Times New Roman" w:cs="Times New Roman"/>
                <w:sz w:val="24"/>
                <w:szCs w:val="24"/>
              </w:rPr>
              <w:t>eacher/</w:t>
            </w:r>
            <w:r w:rsidR="006B12E5">
              <w:rPr>
                <w:rFonts w:ascii="Times New Roman" w:hAnsi="Times New Roman" w:cs="Times New Roman"/>
                <w:sz w:val="24"/>
                <w:szCs w:val="24"/>
              </w:rPr>
              <w:t xml:space="preserve"> </w:t>
            </w:r>
            <w:r w:rsidR="001806F3" w:rsidRPr="00BB3625">
              <w:rPr>
                <w:rFonts w:ascii="Times New Roman" w:hAnsi="Times New Roman" w:cs="Times New Roman"/>
                <w:sz w:val="24"/>
                <w:szCs w:val="24"/>
              </w:rPr>
              <w:t>P</w:t>
            </w:r>
            <w:r w:rsidR="00D7312B" w:rsidRPr="00BB3625">
              <w:rPr>
                <w:rFonts w:ascii="Times New Roman" w:hAnsi="Times New Roman" w:cs="Times New Roman"/>
                <w:sz w:val="24"/>
                <w:szCs w:val="24"/>
              </w:rPr>
              <w:t xml:space="preserve">oint of </w:t>
            </w:r>
            <w:r w:rsidR="006B12E5">
              <w:rPr>
                <w:rFonts w:ascii="Times New Roman" w:hAnsi="Times New Roman" w:cs="Times New Roman"/>
                <w:sz w:val="24"/>
                <w:szCs w:val="24"/>
              </w:rPr>
              <w:t>C</w:t>
            </w:r>
            <w:r w:rsidR="00D7312B" w:rsidRPr="00BB3625">
              <w:rPr>
                <w:rFonts w:ascii="Times New Roman" w:hAnsi="Times New Roman" w:cs="Times New Roman"/>
                <w:sz w:val="24"/>
                <w:szCs w:val="24"/>
              </w:rPr>
              <w:t>ontact Qualifications</w:t>
            </w:r>
          </w:p>
        </w:tc>
        <w:tc>
          <w:tcPr>
            <w:tcW w:w="7104" w:type="dxa"/>
            <w:tcMar>
              <w:top w:w="101" w:type="dxa"/>
              <w:left w:w="101" w:type="dxa"/>
              <w:bottom w:w="101" w:type="dxa"/>
              <w:right w:w="101" w:type="dxa"/>
            </w:tcMar>
          </w:tcPr>
          <w:p w14:paraId="0000054B" w14:textId="10649EC3" w:rsidR="00471CEF" w:rsidRPr="00BB3625" w:rsidRDefault="00D7312B" w:rsidP="004B2C40">
            <w:pPr>
              <w:widowControl w:val="0"/>
              <w:spacing w:after="0" w:line="276" w:lineRule="auto"/>
              <w:rPr>
                <w:rFonts w:ascii="Times New Roman" w:hAnsi="Times New Roman" w:cs="Times New Roman"/>
                <w:sz w:val="24"/>
                <w:szCs w:val="24"/>
              </w:rPr>
            </w:pPr>
            <w:r w:rsidRPr="00BB3625">
              <w:rPr>
                <w:rFonts w:ascii="Times New Roman" w:hAnsi="Times New Roman" w:cs="Times New Roman"/>
                <w:sz w:val="24"/>
                <w:szCs w:val="24"/>
              </w:rPr>
              <w:t xml:space="preserve">The </w:t>
            </w:r>
            <w:r w:rsidR="000225EB">
              <w:rPr>
                <w:rFonts w:ascii="Times New Roman" w:hAnsi="Times New Roman" w:cs="Times New Roman"/>
                <w:sz w:val="24"/>
                <w:szCs w:val="24"/>
              </w:rPr>
              <w:t xml:space="preserve">CTE </w:t>
            </w:r>
            <w:r w:rsidRPr="00BB3625">
              <w:rPr>
                <w:rFonts w:ascii="Times New Roman" w:hAnsi="Times New Roman" w:cs="Times New Roman"/>
                <w:sz w:val="24"/>
                <w:szCs w:val="24"/>
              </w:rPr>
              <w:t>WBL coordinator/teacher/</w:t>
            </w:r>
            <w:sdt>
              <w:sdtPr>
                <w:rPr>
                  <w:rFonts w:ascii="Times New Roman" w:hAnsi="Times New Roman" w:cs="Times New Roman"/>
                  <w:sz w:val="24"/>
                  <w:szCs w:val="24"/>
                </w:rPr>
                <w:tag w:val="goog_rdk_677"/>
                <w:id w:val="-591084833"/>
              </w:sdtPr>
              <w:sdtContent>
                <w:r w:rsidRPr="00BB3625">
                  <w:rPr>
                    <w:rFonts w:ascii="Times New Roman" w:hAnsi="Times New Roman" w:cs="Times New Roman"/>
                    <w:sz w:val="24"/>
                    <w:szCs w:val="24"/>
                  </w:rPr>
                  <w:t>point of contact</w:t>
                </w:r>
              </w:sdtContent>
            </w:sdt>
            <w:r w:rsidRPr="00BB3625">
              <w:rPr>
                <w:rFonts w:ascii="Times New Roman" w:hAnsi="Times New Roman" w:cs="Times New Roman"/>
                <w:sz w:val="24"/>
                <w:szCs w:val="24"/>
              </w:rPr>
              <w:t xml:space="preserve"> need not be certified in the career field but should have knowledge of career pathways to effectively implement the entrepreneurship experience.</w:t>
            </w:r>
          </w:p>
        </w:tc>
      </w:tr>
      <w:tr w:rsidR="00D34124" w:rsidRPr="00BB3625" w14:paraId="596CA49A" w14:textId="77777777" w:rsidTr="0047480E">
        <w:trPr>
          <w:trHeight w:val="1023"/>
        </w:trPr>
        <w:tc>
          <w:tcPr>
            <w:tcW w:w="2431" w:type="dxa"/>
            <w:tcMar>
              <w:top w:w="101" w:type="dxa"/>
              <w:left w:w="101" w:type="dxa"/>
              <w:bottom w:w="101" w:type="dxa"/>
              <w:right w:w="101" w:type="dxa"/>
            </w:tcMar>
          </w:tcPr>
          <w:p w14:paraId="0000054C" w14:textId="77777777" w:rsidR="00471CEF" w:rsidRPr="00BB3625" w:rsidRDefault="00D7312B" w:rsidP="00BB3625">
            <w:pPr>
              <w:widowControl w:val="0"/>
              <w:spacing w:after="120" w:line="276" w:lineRule="auto"/>
              <w:rPr>
                <w:rFonts w:ascii="Times New Roman" w:hAnsi="Times New Roman" w:cs="Times New Roman"/>
                <w:sz w:val="24"/>
                <w:szCs w:val="24"/>
              </w:rPr>
            </w:pPr>
            <w:r w:rsidRPr="00BB3625">
              <w:rPr>
                <w:rFonts w:ascii="Times New Roman" w:hAnsi="Times New Roman" w:cs="Times New Roman"/>
                <w:sz w:val="24"/>
                <w:szCs w:val="24"/>
              </w:rPr>
              <w:t>Student Eligibility</w:t>
            </w:r>
          </w:p>
        </w:tc>
        <w:tc>
          <w:tcPr>
            <w:tcW w:w="7104" w:type="dxa"/>
            <w:tcMar>
              <w:top w:w="101" w:type="dxa"/>
              <w:left w:w="101" w:type="dxa"/>
              <w:bottom w:w="101" w:type="dxa"/>
              <w:right w:w="101" w:type="dxa"/>
            </w:tcMar>
          </w:tcPr>
          <w:p w14:paraId="0000054D" w14:textId="77777777" w:rsidR="00471CEF" w:rsidRPr="00BB3625" w:rsidRDefault="00D7312B" w:rsidP="00BB3625">
            <w:pPr>
              <w:widowControl w:val="0"/>
              <w:spacing w:after="120" w:line="276" w:lineRule="auto"/>
              <w:rPr>
                <w:rFonts w:ascii="Times New Roman" w:hAnsi="Times New Roman" w:cs="Times New Roman"/>
                <w:sz w:val="24"/>
                <w:szCs w:val="24"/>
              </w:rPr>
            </w:pPr>
            <w:r w:rsidRPr="00BB3625">
              <w:rPr>
                <w:rFonts w:ascii="Times New Roman" w:hAnsi="Times New Roman" w:cs="Times New Roman"/>
                <w:sz w:val="24"/>
                <w:szCs w:val="24"/>
              </w:rPr>
              <w:t>Students who operate their own businesses must comply with all local, state, and federal regulations, including acquiring all necessary licenses and permits.</w:t>
            </w:r>
          </w:p>
          <w:p w14:paraId="0000054F" w14:textId="0EA15976" w:rsidR="00471CEF" w:rsidRPr="00BB3625" w:rsidRDefault="00D7312B" w:rsidP="004B2C40">
            <w:pPr>
              <w:widowControl w:val="0"/>
              <w:spacing w:before="240" w:after="0" w:line="276" w:lineRule="auto"/>
              <w:rPr>
                <w:rFonts w:ascii="Times New Roman" w:hAnsi="Times New Roman" w:cs="Times New Roman"/>
                <w:sz w:val="24"/>
                <w:szCs w:val="24"/>
              </w:rPr>
            </w:pPr>
            <w:r w:rsidRPr="00BB3625">
              <w:rPr>
                <w:rFonts w:ascii="Times New Roman" w:hAnsi="Times New Roman" w:cs="Times New Roman"/>
                <w:sz w:val="24"/>
                <w:szCs w:val="24"/>
              </w:rPr>
              <w:t xml:space="preserve">While there are no specific prerequisites to an entrepreneurship experience, students who have already participated in some career awareness and exploration activities with a genuine interest in owning their own business would benefit most from entrepreneurship. As with other </w:t>
            </w:r>
            <w:r w:rsidR="000431F4" w:rsidRPr="00BB3625">
              <w:rPr>
                <w:rFonts w:ascii="Times New Roman" w:hAnsi="Times New Roman" w:cs="Times New Roman"/>
                <w:sz w:val="24"/>
                <w:szCs w:val="24"/>
              </w:rPr>
              <w:t xml:space="preserve">CTE </w:t>
            </w:r>
            <w:r w:rsidRPr="00BB3625">
              <w:rPr>
                <w:rFonts w:ascii="Times New Roman" w:hAnsi="Times New Roman" w:cs="Times New Roman"/>
                <w:sz w:val="24"/>
                <w:szCs w:val="24"/>
              </w:rPr>
              <w:t>HQWBL activities, the content and expectations should reflect each student’s need for additional information about specific careers.</w:t>
            </w:r>
          </w:p>
        </w:tc>
      </w:tr>
      <w:tr w:rsidR="00D34124" w:rsidRPr="00BB3625" w14:paraId="3737834B" w14:textId="77777777" w:rsidTr="0047480E">
        <w:trPr>
          <w:trHeight w:val="1023"/>
        </w:trPr>
        <w:tc>
          <w:tcPr>
            <w:tcW w:w="2431" w:type="dxa"/>
            <w:tcMar>
              <w:top w:w="101" w:type="dxa"/>
              <w:left w:w="101" w:type="dxa"/>
              <w:bottom w:w="101" w:type="dxa"/>
              <w:right w:w="101" w:type="dxa"/>
            </w:tcMar>
          </w:tcPr>
          <w:p w14:paraId="00000550" w14:textId="4E87B0FF" w:rsidR="00471CEF" w:rsidRPr="00BB3625" w:rsidRDefault="00D7312B" w:rsidP="00BB3625">
            <w:pPr>
              <w:widowControl w:val="0"/>
              <w:spacing w:after="120" w:line="276" w:lineRule="auto"/>
              <w:rPr>
                <w:rFonts w:ascii="Times New Roman" w:hAnsi="Times New Roman" w:cs="Times New Roman"/>
                <w:sz w:val="24"/>
                <w:szCs w:val="24"/>
              </w:rPr>
            </w:pPr>
            <w:r w:rsidRPr="00BB3625">
              <w:rPr>
                <w:rFonts w:ascii="Times New Roman" w:hAnsi="Times New Roman" w:cs="Times New Roman"/>
                <w:sz w:val="24"/>
                <w:szCs w:val="24"/>
              </w:rPr>
              <w:t xml:space="preserve">Forms </w:t>
            </w:r>
            <w:r w:rsidR="00F759BB">
              <w:rPr>
                <w:rFonts w:ascii="Times New Roman" w:hAnsi="Times New Roman" w:cs="Times New Roman"/>
                <w:sz w:val="24"/>
                <w:szCs w:val="24"/>
              </w:rPr>
              <w:br/>
            </w:r>
            <w:r w:rsidRPr="00BB3625">
              <w:rPr>
                <w:rFonts w:ascii="Times New Roman" w:hAnsi="Times New Roman" w:cs="Times New Roman"/>
                <w:sz w:val="24"/>
                <w:szCs w:val="24"/>
              </w:rPr>
              <w:t xml:space="preserve">(See Appropriate Appendix) </w:t>
            </w:r>
          </w:p>
        </w:tc>
        <w:tc>
          <w:tcPr>
            <w:tcW w:w="7104" w:type="dxa"/>
            <w:tcMar>
              <w:top w:w="101" w:type="dxa"/>
              <w:left w:w="101" w:type="dxa"/>
              <w:bottom w:w="101" w:type="dxa"/>
              <w:right w:w="101" w:type="dxa"/>
            </w:tcMar>
          </w:tcPr>
          <w:p w14:paraId="00000551" w14:textId="4A2CAF33" w:rsidR="00471CEF" w:rsidRPr="00BB3625" w:rsidRDefault="00000000" w:rsidP="00880CA2">
            <w:pPr>
              <w:numPr>
                <w:ilvl w:val="0"/>
                <w:numId w:val="82"/>
              </w:numPr>
              <w:spacing w:after="60" w:line="276" w:lineRule="auto"/>
              <w:rPr>
                <w:rFonts w:ascii="Times New Roman" w:hAnsi="Times New Roman" w:cs="Times New Roman"/>
                <w:sz w:val="24"/>
                <w:szCs w:val="24"/>
              </w:rPr>
            </w:pPr>
            <w:hyperlink w:anchor="_ENTREPRENEURSHIP_BUSINESS_PLAN" w:history="1">
              <w:r w:rsidR="00D7312B" w:rsidRPr="00F759BB">
                <w:rPr>
                  <w:rFonts w:ascii="Times New Roman" w:hAnsi="Times New Roman" w:cs="Times New Roman"/>
                  <w:color w:val="0000FF"/>
                  <w:sz w:val="24"/>
                  <w:szCs w:val="24"/>
                  <w:u w:val="single"/>
                </w:rPr>
                <w:t>Entrepreneurship Business Plan Template</w:t>
              </w:r>
            </w:hyperlink>
            <w:r w:rsidR="00D7312B" w:rsidRPr="00BB3625">
              <w:rPr>
                <w:rFonts w:ascii="Times New Roman" w:hAnsi="Times New Roman" w:cs="Times New Roman"/>
                <w:sz w:val="24"/>
                <w:szCs w:val="24"/>
              </w:rPr>
              <w:t xml:space="preserve"> (</w:t>
            </w:r>
            <w:hyperlink w:anchor="AppendixD" w:history="1">
              <w:r w:rsidR="00D7312B" w:rsidRPr="007F697D">
                <w:rPr>
                  <w:rStyle w:val="Hyperlink"/>
                  <w:rFonts w:ascii="Times New Roman" w:hAnsi="Times New Roman" w:cs="Times New Roman"/>
                  <w:sz w:val="24"/>
                  <w:szCs w:val="24"/>
                </w:rPr>
                <w:t>Appendix D</w:t>
              </w:r>
            </w:hyperlink>
            <w:r w:rsidR="00D7312B" w:rsidRPr="00BB3625">
              <w:rPr>
                <w:rFonts w:ascii="Times New Roman" w:hAnsi="Times New Roman" w:cs="Times New Roman"/>
                <w:sz w:val="24"/>
                <w:szCs w:val="24"/>
              </w:rPr>
              <w:t>)</w:t>
            </w:r>
          </w:p>
          <w:p w14:paraId="00000552" w14:textId="232B641F" w:rsidR="00471CEF" w:rsidRPr="00BB3625" w:rsidRDefault="00000000" w:rsidP="00880CA2">
            <w:pPr>
              <w:numPr>
                <w:ilvl w:val="0"/>
                <w:numId w:val="82"/>
              </w:numPr>
              <w:spacing w:after="60" w:line="276" w:lineRule="auto"/>
              <w:rPr>
                <w:rFonts w:ascii="Times New Roman" w:hAnsi="Times New Roman" w:cs="Times New Roman"/>
                <w:sz w:val="24"/>
                <w:szCs w:val="24"/>
              </w:rPr>
            </w:pPr>
            <w:hyperlink w:anchor="_CTE_HIGH-QUALITY_WORK-BASED_3" w:history="1">
              <w:r w:rsidR="000431F4" w:rsidRPr="007F697D">
                <w:rPr>
                  <w:rStyle w:val="Hyperlink"/>
                  <w:rFonts w:ascii="Times New Roman" w:hAnsi="Times New Roman" w:cs="Times New Roman"/>
                  <w:sz w:val="24"/>
                  <w:szCs w:val="24"/>
                </w:rPr>
                <w:t xml:space="preserve">CTE </w:t>
              </w:r>
              <w:r w:rsidR="00D7312B" w:rsidRPr="007F697D">
                <w:rPr>
                  <w:rStyle w:val="Hyperlink"/>
                  <w:rFonts w:ascii="Times New Roman" w:hAnsi="Times New Roman" w:cs="Times New Roman"/>
                  <w:sz w:val="24"/>
                  <w:szCs w:val="24"/>
                </w:rPr>
                <w:t>High-Quality Work-Based Learning Training</w:t>
              </w:r>
            </w:hyperlink>
            <w:r w:rsidR="00D7312B" w:rsidRPr="007F697D">
              <w:rPr>
                <w:rFonts w:ascii="Times New Roman" w:hAnsi="Times New Roman" w:cs="Times New Roman"/>
                <w:sz w:val="24"/>
                <w:szCs w:val="24"/>
              </w:rPr>
              <w:t xml:space="preserve"> </w:t>
            </w:r>
            <w:hyperlink w:anchor="_CTE_HIGH-QUALITY_WORK-BASED_3" w:history="1">
              <w:r w:rsidR="00D7312B" w:rsidRPr="007F697D">
                <w:rPr>
                  <w:rStyle w:val="Hyperlink"/>
                  <w:rFonts w:ascii="Times New Roman" w:hAnsi="Times New Roman" w:cs="Times New Roman"/>
                  <w:sz w:val="24"/>
                  <w:szCs w:val="24"/>
                </w:rPr>
                <w:t>Agreement</w:t>
              </w:r>
            </w:hyperlink>
            <w:r w:rsidR="00D7312B" w:rsidRPr="007F697D">
              <w:rPr>
                <w:rFonts w:ascii="Times New Roman" w:hAnsi="Times New Roman" w:cs="Times New Roman"/>
                <w:sz w:val="24"/>
                <w:szCs w:val="24"/>
              </w:rPr>
              <w:t xml:space="preserve"> (re</w:t>
            </w:r>
            <w:r w:rsidR="00D7312B" w:rsidRPr="00BB3625">
              <w:rPr>
                <w:rFonts w:ascii="Times New Roman" w:hAnsi="Times New Roman" w:cs="Times New Roman"/>
                <w:sz w:val="24"/>
                <w:szCs w:val="24"/>
              </w:rPr>
              <w:t xml:space="preserve">quired; </w:t>
            </w:r>
            <w:hyperlink w:anchor="AppendixA" w:history="1">
              <w:r w:rsidR="00D7312B" w:rsidRPr="007F697D">
                <w:rPr>
                  <w:rStyle w:val="Hyperlink"/>
                  <w:rFonts w:ascii="Times New Roman" w:hAnsi="Times New Roman" w:cs="Times New Roman"/>
                  <w:sz w:val="24"/>
                  <w:szCs w:val="24"/>
                </w:rPr>
                <w:t>Appendix A</w:t>
              </w:r>
            </w:hyperlink>
            <w:r w:rsidR="00D7312B" w:rsidRPr="00BB3625">
              <w:rPr>
                <w:rFonts w:ascii="Times New Roman" w:hAnsi="Times New Roman" w:cs="Times New Roman"/>
                <w:sz w:val="24"/>
                <w:szCs w:val="24"/>
              </w:rPr>
              <w:t>)</w:t>
            </w:r>
          </w:p>
          <w:p w14:paraId="50D2765D" w14:textId="553F1DB3" w:rsidR="003D13BA" w:rsidRPr="00BB3625" w:rsidRDefault="00000000" w:rsidP="00880CA2">
            <w:pPr>
              <w:numPr>
                <w:ilvl w:val="0"/>
                <w:numId w:val="82"/>
              </w:numPr>
              <w:spacing w:after="60" w:line="276" w:lineRule="auto"/>
              <w:rPr>
                <w:rFonts w:ascii="Times New Roman" w:eastAsia="Arial" w:hAnsi="Times New Roman" w:cs="Times New Roman"/>
                <w:sz w:val="24"/>
                <w:szCs w:val="24"/>
              </w:rPr>
            </w:pPr>
            <w:hyperlink w:anchor="_CTE_HIGH-QUALITY_WORK-BASED_4" w:history="1">
              <w:r w:rsidR="000431F4" w:rsidRPr="007F697D">
                <w:rPr>
                  <w:rStyle w:val="Hyperlink"/>
                  <w:rFonts w:ascii="Times New Roman" w:hAnsi="Times New Roman" w:cs="Times New Roman"/>
                  <w:sz w:val="24"/>
                  <w:szCs w:val="24"/>
                </w:rPr>
                <w:t xml:space="preserve">CTE </w:t>
              </w:r>
              <w:r w:rsidR="00D7312B" w:rsidRPr="007F697D">
                <w:rPr>
                  <w:rStyle w:val="Hyperlink"/>
                  <w:rFonts w:ascii="Times New Roman" w:hAnsi="Times New Roman" w:cs="Times New Roman"/>
                  <w:sz w:val="24"/>
                  <w:szCs w:val="24"/>
                </w:rPr>
                <w:t>High-Quality Work-Based Learning Student Reflection</w:t>
              </w:r>
            </w:hyperlink>
            <w:r w:rsidR="00D7312B" w:rsidRPr="00BB3625">
              <w:rPr>
                <w:rFonts w:ascii="Times New Roman" w:hAnsi="Times New Roman" w:cs="Times New Roman"/>
                <w:sz w:val="24"/>
                <w:szCs w:val="24"/>
              </w:rPr>
              <w:t xml:space="preserve"> (</w:t>
            </w:r>
            <w:hyperlink w:anchor="AppendixA" w:history="1">
              <w:r w:rsidR="00D7312B" w:rsidRPr="007F697D">
                <w:rPr>
                  <w:rStyle w:val="Hyperlink"/>
                  <w:rFonts w:ascii="Times New Roman" w:hAnsi="Times New Roman" w:cs="Times New Roman"/>
                  <w:sz w:val="24"/>
                  <w:szCs w:val="24"/>
                </w:rPr>
                <w:t>Appendix A</w:t>
              </w:r>
            </w:hyperlink>
            <w:r w:rsidR="00D7312B" w:rsidRPr="00BB3625">
              <w:rPr>
                <w:rFonts w:ascii="Times New Roman" w:hAnsi="Times New Roman" w:cs="Times New Roman"/>
                <w:sz w:val="24"/>
                <w:szCs w:val="24"/>
              </w:rPr>
              <w:t>)</w:t>
            </w:r>
          </w:p>
          <w:p w14:paraId="00000553" w14:textId="74CF449A" w:rsidR="00471CEF" w:rsidRPr="00BB3625" w:rsidRDefault="00000000" w:rsidP="00880CA2">
            <w:pPr>
              <w:numPr>
                <w:ilvl w:val="0"/>
                <w:numId w:val="82"/>
              </w:numPr>
              <w:spacing w:after="60" w:line="276" w:lineRule="auto"/>
              <w:rPr>
                <w:rFonts w:ascii="Times New Roman" w:eastAsia="Arial" w:hAnsi="Times New Roman" w:cs="Times New Roman"/>
                <w:sz w:val="24"/>
                <w:szCs w:val="24"/>
              </w:rPr>
            </w:pPr>
            <w:hyperlink w:anchor="_CTE_HIGH-QUALITY_WORK-BASED_5" w:history="1">
              <w:r w:rsidR="003D13BA" w:rsidRPr="007F697D">
                <w:rPr>
                  <w:rStyle w:val="Hyperlink"/>
                  <w:rFonts w:ascii="Times New Roman" w:hAnsi="Times New Roman" w:cs="Times New Roman"/>
                  <w:sz w:val="24"/>
                  <w:szCs w:val="24"/>
                </w:rPr>
                <w:t>CTE High-Quality Work-Based Learning Employer/Mentor</w:t>
              </w:r>
            </w:hyperlink>
            <w:r w:rsidR="003D13BA" w:rsidRPr="00BB3625">
              <w:rPr>
                <w:rFonts w:ascii="Times New Roman" w:hAnsi="Times New Roman" w:cs="Times New Roman"/>
                <w:sz w:val="24"/>
                <w:szCs w:val="24"/>
              </w:rPr>
              <w:t xml:space="preserve"> </w:t>
            </w:r>
            <w:hyperlink w:anchor="_CTE_HIGH-QUALITY_WORK-BASED_5" w:history="1">
              <w:r w:rsidR="009B109B" w:rsidRPr="007F697D">
                <w:rPr>
                  <w:rStyle w:val="Hyperlink"/>
                  <w:rFonts w:ascii="Times New Roman" w:hAnsi="Times New Roman" w:cs="Times New Roman"/>
                  <w:sz w:val="24"/>
                  <w:szCs w:val="24"/>
                </w:rPr>
                <w:t>Evaluation</w:t>
              </w:r>
            </w:hyperlink>
            <w:r w:rsidR="009B109B" w:rsidRPr="00BB3625">
              <w:rPr>
                <w:rFonts w:ascii="Times New Roman" w:hAnsi="Times New Roman" w:cs="Times New Roman"/>
                <w:sz w:val="24"/>
                <w:szCs w:val="24"/>
              </w:rPr>
              <w:t xml:space="preserve"> (</w:t>
            </w:r>
            <w:hyperlink w:anchor="AppendixA" w:history="1">
              <w:r w:rsidR="009B109B" w:rsidRPr="007F697D">
                <w:rPr>
                  <w:rStyle w:val="Hyperlink"/>
                  <w:rFonts w:ascii="Times New Roman" w:hAnsi="Times New Roman" w:cs="Times New Roman"/>
                  <w:sz w:val="24"/>
                  <w:szCs w:val="24"/>
                </w:rPr>
                <w:t>Appendix A</w:t>
              </w:r>
            </w:hyperlink>
            <w:r w:rsidR="009B109B" w:rsidRPr="00BB3625">
              <w:rPr>
                <w:rFonts w:ascii="Times New Roman" w:hAnsi="Times New Roman" w:cs="Times New Roman"/>
                <w:sz w:val="24"/>
                <w:szCs w:val="24"/>
              </w:rPr>
              <w:t>)</w:t>
            </w:r>
          </w:p>
        </w:tc>
      </w:tr>
    </w:tbl>
    <w:p w14:paraId="00000555" w14:textId="32C9BFBE" w:rsidR="00471CEF" w:rsidRPr="007F697D" w:rsidRDefault="00D7312B" w:rsidP="0BEACD22">
      <w:pPr>
        <w:pStyle w:val="Heading2"/>
        <w:spacing w:before="240" w:after="120"/>
        <w:jc w:val="left"/>
        <w:rPr>
          <w:rFonts w:ascii="Times New Roman" w:hAnsi="Times New Roman" w:cs="Times New Roman"/>
          <w:b/>
          <w:bCs/>
          <w:color w:val="003C71"/>
          <w:sz w:val="24"/>
          <w:szCs w:val="24"/>
        </w:rPr>
      </w:pPr>
      <w:bookmarkStart w:id="309" w:name="_Toc126855036"/>
      <w:bookmarkStart w:id="310" w:name="_Toc1475956187"/>
      <w:r w:rsidRPr="0BEACD22">
        <w:rPr>
          <w:rFonts w:ascii="Times New Roman" w:hAnsi="Times New Roman" w:cs="Times New Roman"/>
          <w:b/>
          <w:bCs/>
          <w:color w:val="003C71"/>
          <w:sz w:val="24"/>
          <w:szCs w:val="24"/>
        </w:rPr>
        <w:t xml:space="preserve">Establishing an Entrepreneurship </w:t>
      </w:r>
      <w:bookmarkEnd w:id="309"/>
      <w:r w:rsidR="00AD040C" w:rsidRPr="0BEACD22">
        <w:rPr>
          <w:rFonts w:ascii="Times New Roman" w:hAnsi="Times New Roman" w:cs="Times New Roman"/>
          <w:b/>
          <w:bCs/>
          <w:color w:val="003C71"/>
          <w:sz w:val="24"/>
          <w:szCs w:val="24"/>
        </w:rPr>
        <w:t>Experience</w:t>
      </w:r>
      <w:bookmarkEnd w:id="310"/>
    </w:p>
    <w:p w14:paraId="0C8F1CC2" w14:textId="57F1209F" w:rsidR="00270CC4" w:rsidRDefault="00D7312B" w:rsidP="007F697D">
      <w:pPr>
        <w:spacing w:after="0" w:line="276" w:lineRule="auto"/>
        <w:rPr>
          <w:rFonts w:ascii="Times New Roman" w:hAnsi="Times New Roman" w:cs="Times New Roman"/>
          <w:color w:val="000000"/>
          <w:sz w:val="24"/>
          <w:szCs w:val="24"/>
        </w:rPr>
      </w:pPr>
      <w:r w:rsidRPr="007F697D">
        <w:rPr>
          <w:rFonts w:ascii="Times New Roman" w:hAnsi="Times New Roman" w:cs="Times New Roman"/>
          <w:color w:val="000000"/>
          <w:sz w:val="24"/>
          <w:szCs w:val="24"/>
        </w:rPr>
        <w:t xml:space="preserve">Unlike other </w:t>
      </w:r>
      <w:r w:rsidR="000431F4" w:rsidRPr="007F697D">
        <w:rPr>
          <w:rFonts w:ascii="Times New Roman" w:hAnsi="Times New Roman" w:cs="Times New Roman"/>
          <w:color w:val="000000"/>
          <w:sz w:val="24"/>
          <w:szCs w:val="24"/>
        </w:rPr>
        <w:t xml:space="preserve">CTE </w:t>
      </w:r>
      <w:r w:rsidRPr="007F697D">
        <w:rPr>
          <w:rFonts w:ascii="Times New Roman" w:hAnsi="Times New Roman" w:cs="Times New Roman"/>
          <w:sz w:val="24"/>
          <w:szCs w:val="24"/>
        </w:rPr>
        <w:t>HQWBL</w:t>
      </w:r>
      <w:r w:rsidRPr="007F697D">
        <w:rPr>
          <w:rFonts w:ascii="Times New Roman" w:hAnsi="Times New Roman" w:cs="Times New Roman"/>
          <w:color w:val="000000"/>
          <w:sz w:val="24"/>
          <w:szCs w:val="24"/>
        </w:rPr>
        <w:t xml:space="preserve"> experiences, the entrepreneurship experience is student-driven and managed. The </w:t>
      </w:r>
      <w:r w:rsidR="000225EB">
        <w:rPr>
          <w:rFonts w:ascii="Times New Roman" w:hAnsi="Times New Roman" w:cs="Times New Roman"/>
          <w:sz w:val="24"/>
          <w:szCs w:val="24"/>
        </w:rPr>
        <w:t xml:space="preserve">CTE </w:t>
      </w:r>
      <w:r w:rsidRPr="007F697D">
        <w:rPr>
          <w:rFonts w:ascii="Times New Roman" w:hAnsi="Times New Roman" w:cs="Times New Roman"/>
          <w:sz w:val="24"/>
          <w:szCs w:val="24"/>
        </w:rPr>
        <w:t>WBL coordinator/teacher/</w:t>
      </w:r>
      <w:sdt>
        <w:sdtPr>
          <w:rPr>
            <w:rFonts w:ascii="Times New Roman" w:hAnsi="Times New Roman" w:cs="Times New Roman"/>
          </w:rPr>
          <w:tag w:val="goog_rdk_689"/>
          <w:id w:val="-1394342379"/>
        </w:sdtPr>
        <w:sdtContent>
          <w:r w:rsidRPr="007F697D">
            <w:rPr>
              <w:rFonts w:ascii="Times New Roman" w:hAnsi="Times New Roman" w:cs="Times New Roman"/>
              <w:sz w:val="24"/>
              <w:szCs w:val="24"/>
            </w:rPr>
            <w:t>point of contact</w:t>
          </w:r>
        </w:sdtContent>
      </w:sdt>
      <w:r w:rsidRPr="007F697D">
        <w:rPr>
          <w:rFonts w:ascii="Times New Roman" w:hAnsi="Times New Roman" w:cs="Times New Roman"/>
          <w:color w:val="000000"/>
          <w:sz w:val="24"/>
          <w:szCs w:val="24"/>
        </w:rPr>
        <w:t xml:space="preserve"> acts as a consultant for the purposes of guidance and accountability as related to </w:t>
      </w:r>
      <w:r w:rsidR="000431F4" w:rsidRPr="007F697D">
        <w:rPr>
          <w:rFonts w:ascii="Times New Roman" w:hAnsi="Times New Roman" w:cs="Times New Roman"/>
          <w:color w:val="000000"/>
          <w:sz w:val="24"/>
          <w:szCs w:val="24"/>
        </w:rPr>
        <w:t xml:space="preserve">CTE </w:t>
      </w:r>
      <w:r w:rsidRPr="007F697D">
        <w:rPr>
          <w:rFonts w:ascii="Times New Roman" w:hAnsi="Times New Roman" w:cs="Times New Roman"/>
          <w:sz w:val="24"/>
          <w:szCs w:val="24"/>
        </w:rPr>
        <w:t>HQWBL</w:t>
      </w:r>
      <w:r w:rsidRPr="007F697D">
        <w:rPr>
          <w:rFonts w:ascii="Times New Roman" w:hAnsi="Times New Roman" w:cs="Times New Roman"/>
          <w:color w:val="000000"/>
          <w:sz w:val="24"/>
          <w:szCs w:val="24"/>
        </w:rPr>
        <w:t xml:space="preserve">. Effective </w:t>
      </w:r>
      <w:r w:rsidR="000431F4" w:rsidRPr="007F697D">
        <w:rPr>
          <w:rFonts w:ascii="Times New Roman" w:hAnsi="Times New Roman" w:cs="Times New Roman"/>
          <w:color w:val="000000"/>
          <w:sz w:val="24"/>
          <w:szCs w:val="24"/>
        </w:rPr>
        <w:t xml:space="preserve">CTE </w:t>
      </w:r>
      <w:r w:rsidRPr="007F697D">
        <w:rPr>
          <w:rFonts w:ascii="Times New Roman" w:hAnsi="Times New Roman" w:cs="Times New Roman"/>
          <w:sz w:val="24"/>
          <w:szCs w:val="24"/>
        </w:rPr>
        <w:t>HQWBL</w:t>
      </w:r>
      <w:r w:rsidRPr="007F697D">
        <w:rPr>
          <w:rFonts w:ascii="Times New Roman" w:hAnsi="Times New Roman" w:cs="Times New Roman"/>
          <w:color w:val="000000"/>
          <w:sz w:val="24"/>
          <w:szCs w:val="24"/>
        </w:rPr>
        <w:t xml:space="preserve"> </w:t>
      </w:r>
      <w:r w:rsidR="00AD040C">
        <w:rPr>
          <w:rFonts w:ascii="Times New Roman" w:hAnsi="Times New Roman" w:cs="Times New Roman"/>
          <w:sz w:val="24"/>
          <w:szCs w:val="24"/>
        </w:rPr>
        <w:t>experience</w:t>
      </w:r>
      <w:r w:rsidRPr="007F697D">
        <w:rPr>
          <w:rFonts w:ascii="Times New Roman" w:hAnsi="Times New Roman" w:cs="Times New Roman"/>
          <w:color w:val="000000"/>
          <w:sz w:val="24"/>
          <w:szCs w:val="24"/>
        </w:rPr>
        <w:t>s provide time for reflection and planning of next steps, so that students may think critically about the experiences. Additionally, consider celebrating student involvement in entrepreneurship through certificates, assemblies, or media coverage.</w:t>
      </w:r>
    </w:p>
    <w:p w14:paraId="2FBB2F23" w14:textId="77777777" w:rsidR="00993E29" w:rsidRDefault="00993E29" w:rsidP="00F50308">
      <w:pPr>
        <w:pStyle w:val="Heading2"/>
        <w:spacing w:before="240" w:after="120"/>
        <w:rPr>
          <w:rFonts w:ascii="Times New Roman" w:hAnsi="Times New Roman" w:cs="Times New Roman"/>
          <w:b/>
          <w:color w:val="003C71"/>
        </w:rPr>
      </w:pPr>
      <w:bookmarkStart w:id="311" w:name="_Toc126855037"/>
      <w:r>
        <w:rPr>
          <w:rFonts w:ascii="Times New Roman" w:hAnsi="Times New Roman" w:cs="Times New Roman"/>
          <w:b/>
          <w:color w:val="003C71"/>
        </w:rPr>
        <w:br w:type="page"/>
      </w:r>
    </w:p>
    <w:p w14:paraId="00000558" w14:textId="2C6B6980" w:rsidR="00471CEF" w:rsidRPr="007F697D" w:rsidRDefault="00D7312B" w:rsidP="0BEACD22">
      <w:pPr>
        <w:pStyle w:val="Heading2"/>
        <w:spacing w:before="240" w:after="120"/>
        <w:rPr>
          <w:rFonts w:ascii="Times New Roman" w:hAnsi="Times New Roman" w:cs="Times New Roman"/>
          <w:b/>
          <w:bCs/>
          <w:color w:val="003C71"/>
        </w:rPr>
      </w:pPr>
      <w:bookmarkStart w:id="312" w:name="_Toc1903154082"/>
      <w:r w:rsidRPr="0BEACD22">
        <w:rPr>
          <w:rFonts w:ascii="Times New Roman" w:hAnsi="Times New Roman" w:cs="Times New Roman"/>
          <w:b/>
          <w:bCs/>
          <w:color w:val="003C71"/>
        </w:rPr>
        <w:lastRenderedPageBreak/>
        <w:t>Roles and Timeline for Entrepreneurship Implementation</w:t>
      </w:r>
      <w:bookmarkEnd w:id="311"/>
      <w:bookmarkEnd w:id="312"/>
    </w:p>
    <w:p w14:paraId="00000559" w14:textId="77777777" w:rsidR="00471CEF" w:rsidRDefault="00471CEF">
      <w:pPr>
        <w:spacing w:after="0" w:line="240" w:lineRule="auto"/>
        <w:rPr>
          <w:rFonts w:ascii="Arial" w:eastAsia="Arial" w:hAnsi="Arial" w:cs="Arial"/>
        </w:rPr>
      </w:pPr>
    </w:p>
    <w:p w14:paraId="0000055A" w14:textId="77777777" w:rsidR="00471CEF" w:rsidRPr="007F697D" w:rsidRDefault="00D7312B" w:rsidP="007F697D">
      <w:pPr>
        <w:pStyle w:val="Heading3"/>
        <w:spacing w:after="120"/>
        <w:jc w:val="left"/>
        <w:rPr>
          <w:rFonts w:ascii="Times New Roman" w:hAnsi="Times New Roman" w:cs="Times New Roman"/>
          <w:sz w:val="24"/>
          <w:szCs w:val="24"/>
        </w:rPr>
      </w:pPr>
      <w:bookmarkStart w:id="313" w:name="_Toc126855038"/>
      <w:bookmarkStart w:id="314" w:name="_Toc130377861"/>
      <w:bookmarkStart w:id="315" w:name="_Toc1475046910"/>
      <w:r w:rsidRPr="0BEACD22">
        <w:rPr>
          <w:rFonts w:ascii="Times New Roman" w:hAnsi="Times New Roman" w:cs="Times New Roman"/>
          <w:b/>
          <w:bCs/>
          <w:sz w:val="24"/>
          <w:szCs w:val="24"/>
        </w:rPr>
        <w:t>Before the Entrepreneurship Experience</w:t>
      </w:r>
      <w:bookmarkEnd w:id="313"/>
      <w:bookmarkEnd w:id="314"/>
      <w:bookmarkEnd w:id="315"/>
    </w:p>
    <w:tbl>
      <w:tblPr>
        <w:tblW w:w="10170" w:type="dxa"/>
        <w:tblInd w:w="-4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400" w:firstRow="0" w:lastRow="0" w:firstColumn="0" w:lastColumn="0" w:noHBand="0" w:noVBand="1"/>
      </w:tblPr>
      <w:tblGrid>
        <w:gridCol w:w="5085"/>
        <w:gridCol w:w="5085"/>
      </w:tblGrid>
      <w:tr w:rsidR="001202E0" w:rsidRPr="007F697D" w14:paraId="179E2726" w14:textId="77777777" w:rsidTr="00EC5A84">
        <w:trPr>
          <w:tblHeader/>
        </w:trPr>
        <w:tc>
          <w:tcPr>
            <w:tcW w:w="5085" w:type="dxa"/>
            <w:shd w:val="clear" w:color="auto" w:fill="auto"/>
            <w:tcMar>
              <w:top w:w="101" w:type="dxa"/>
              <w:left w:w="101" w:type="dxa"/>
              <w:bottom w:w="101" w:type="dxa"/>
              <w:right w:w="101" w:type="dxa"/>
            </w:tcMar>
            <w:vAlign w:val="center"/>
          </w:tcPr>
          <w:p w14:paraId="0000055C" w14:textId="43AB1982" w:rsidR="00471CEF" w:rsidRPr="007F697D" w:rsidRDefault="0052784B" w:rsidP="00614EDB">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 xml:space="preserve">CTE </w:t>
            </w:r>
            <w:r w:rsidR="00D7312B" w:rsidRPr="007F697D">
              <w:rPr>
                <w:rFonts w:ascii="Times New Roman" w:hAnsi="Times New Roman" w:cs="Times New Roman"/>
                <w:b/>
                <w:sz w:val="24"/>
                <w:szCs w:val="24"/>
              </w:rPr>
              <w:t xml:space="preserve">WBL </w:t>
            </w:r>
            <w:r w:rsidR="001806F3" w:rsidRPr="007F697D">
              <w:rPr>
                <w:rFonts w:ascii="Times New Roman" w:hAnsi="Times New Roman" w:cs="Times New Roman"/>
                <w:b/>
                <w:sz w:val="24"/>
                <w:szCs w:val="24"/>
              </w:rPr>
              <w:t>C</w:t>
            </w:r>
            <w:r w:rsidR="00D7312B" w:rsidRPr="007F697D">
              <w:rPr>
                <w:rFonts w:ascii="Times New Roman" w:hAnsi="Times New Roman" w:cs="Times New Roman"/>
                <w:b/>
                <w:sz w:val="24"/>
                <w:szCs w:val="24"/>
              </w:rPr>
              <w:t>oordinator/</w:t>
            </w:r>
            <w:r w:rsidR="001806F3" w:rsidRPr="007F697D">
              <w:rPr>
                <w:rFonts w:ascii="Times New Roman" w:hAnsi="Times New Roman" w:cs="Times New Roman"/>
                <w:b/>
                <w:sz w:val="24"/>
                <w:szCs w:val="24"/>
              </w:rPr>
              <w:t>T</w:t>
            </w:r>
            <w:r w:rsidR="00D7312B" w:rsidRPr="007F697D">
              <w:rPr>
                <w:rFonts w:ascii="Times New Roman" w:hAnsi="Times New Roman" w:cs="Times New Roman"/>
                <w:b/>
                <w:sz w:val="24"/>
                <w:szCs w:val="24"/>
              </w:rPr>
              <w:t>eacher/</w:t>
            </w:r>
            <w:r w:rsidR="005B129C">
              <w:rPr>
                <w:rFonts w:ascii="Times New Roman" w:hAnsi="Times New Roman" w:cs="Times New Roman"/>
                <w:b/>
                <w:sz w:val="24"/>
                <w:szCs w:val="24"/>
              </w:rPr>
              <w:br/>
            </w:r>
            <w:r w:rsidR="001806F3" w:rsidRPr="007F697D">
              <w:rPr>
                <w:rFonts w:ascii="Times New Roman" w:hAnsi="Times New Roman" w:cs="Times New Roman"/>
                <w:b/>
                <w:sz w:val="24"/>
                <w:szCs w:val="24"/>
              </w:rPr>
              <w:t>P</w:t>
            </w:r>
            <w:r w:rsidR="00D7312B" w:rsidRPr="007F697D">
              <w:rPr>
                <w:rFonts w:ascii="Times New Roman" w:hAnsi="Times New Roman" w:cs="Times New Roman"/>
                <w:b/>
                <w:sz w:val="24"/>
                <w:szCs w:val="24"/>
              </w:rPr>
              <w:t xml:space="preserve">oint of </w:t>
            </w:r>
            <w:r w:rsidR="005B129C">
              <w:rPr>
                <w:rFonts w:ascii="Times New Roman" w:hAnsi="Times New Roman" w:cs="Times New Roman"/>
                <w:b/>
                <w:sz w:val="24"/>
                <w:szCs w:val="24"/>
              </w:rPr>
              <w:t>C</w:t>
            </w:r>
            <w:r w:rsidR="00D7312B" w:rsidRPr="007F697D">
              <w:rPr>
                <w:rFonts w:ascii="Times New Roman" w:hAnsi="Times New Roman" w:cs="Times New Roman"/>
                <w:b/>
                <w:sz w:val="24"/>
                <w:szCs w:val="24"/>
              </w:rPr>
              <w:t>ontact</w:t>
            </w:r>
          </w:p>
        </w:tc>
        <w:tc>
          <w:tcPr>
            <w:tcW w:w="5085" w:type="dxa"/>
            <w:shd w:val="clear" w:color="auto" w:fill="auto"/>
            <w:tcMar>
              <w:top w:w="101" w:type="dxa"/>
              <w:left w:w="101" w:type="dxa"/>
              <w:bottom w:w="101" w:type="dxa"/>
              <w:right w:w="101" w:type="dxa"/>
            </w:tcMar>
            <w:vAlign w:val="center"/>
          </w:tcPr>
          <w:p w14:paraId="0000055D" w14:textId="77777777" w:rsidR="00471CEF" w:rsidRPr="007F697D" w:rsidRDefault="00D7312B" w:rsidP="00614EDB">
            <w:pPr>
              <w:spacing w:after="0" w:line="276" w:lineRule="auto"/>
              <w:jc w:val="center"/>
              <w:rPr>
                <w:rFonts w:ascii="Times New Roman" w:hAnsi="Times New Roman" w:cs="Times New Roman"/>
                <w:b/>
                <w:sz w:val="24"/>
                <w:szCs w:val="24"/>
              </w:rPr>
            </w:pPr>
            <w:r w:rsidRPr="007F697D">
              <w:rPr>
                <w:rFonts w:ascii="Times New Roman" w:hAnsi="Times New Roman" w:cs="Times New Roman"/>
                <w:b/>
                <w:sz w:val="24"/>
                <w:szCs w:val="24"/>
              </w:rPr>
              <w:t>Student</w:t>
            </w:r>
          </w:p>
        </w:tc>
      </w:tr>
      <w:tr w:rsidR="00B1304D" w:rsidRPr="007F697D" w14:paraId="2950AA95" w14:textId="77777777" w:rsidTr="00EC5A84">
        <w:tc>
          <w:tcPr>
            <w:tcW w:w="5085" w:type="dxa"/>
            <w:tcMar>
              <w:top w:w="101" w:type="dxa"/>
              <w:left w:w="101" w:type="dxa"/>
              <w:bottom w:w="101" w:type="dxa"/>
              <w:right w:w="101" w:type="dxa"/>
            </w:tcMar>
          </w:tcPr>
          <w:p w14:paraId="0000055E" w14:textId="77777777" w:rsidR="00471CEF" w:rsidRPr="007F697D" w:rsidRDefault="00D7312B" w:rsidP="00130974">
            <w:pPr>
              <w:numPr>
                <w:ilvl w:val="0"/>
                <w:numId w:val="137"/>
              </w:numPr>
              <w:spacing w:after="60" w:line="276" w:lineRule="auto"/>
              <w:rPr>
                <w:rFonts w:ascii="Times New Roman" w:hAnsi="Times New Roman" w:cs="Times New Roman"/>
                <w:sz w:val="24"/>
                <w:szCs w:val="24"/>
              </w:rPr>
            </w:pPr>
            <w:r w:rsidRPr="007F697D">
              <w:rPr>
                <w:rFonts w:ascii="Times New Roman" w:hAnsi="Times New Roman" w:cs="Times New Roman"/>
                <w:sz w:val="24"/>
                <w:szCs w:val="24"/>
              </w:rPr>
              <w:t>Review career assessment results.</w:t>
            </w:r>
          </w:p>
          <w:p w14:paraId="0000055F" w14:textId="77777777" w:rsidR="00471CEF" w:rsidRPr="007F697D" w:rsidRDefault="00D7312B" w:rsidP="00130974">
            <w:pPr>
              <w:numPr>
                <w:ilvl w:val="0"/>
                <w:numId w:val="137"/>
              </w:numPr>
              <w:spacing w:after="60" w:line="276" w:lineRule="auto"/>
              <w:rPr>
                <w:rFonts w:ascii="Times New Roman" w:hAnsi="Times New Roman" w:cs="Times New Roman"/>
                <w:sz w:val="24"/>
                <w:szCs w:val="24"/>
              </w:rPr>
            </w:pPr>
            <w:r w:rsidRPr="007F697D">
              <w:rPr>
                <w:rFonts w:ascii="Times New Roman" w:hAnsi="Times New Roman" w:cs="Times New Roman"/>
                <w:sz w:val="24"/>
                <w:szCs w:val="24"/>
              </w:rPr>
              <w:t>Identify interested and qualified students.</w:t>
            </w:r>
          </w:p>
          <w:p w14:paraId="00000560" w14:textId="2D784C9A" w:rsidR="00471CEF" w:rsidRPr="007F697D" w:rsidRDefault="00D7312B" w:rsidP="00130974">
            <w:pPr>
              <w:numPr>
                <w:ilvl w:val="0"/>
                <w:numId w:val="137"/>
              </w:numPr>
              <w:spacing w:after="60" w:line="276" w:lineRule="auto"/>
              <w:rPr>
                <w:rFonts w:ascii="Times New Roman" w:hAnsi="Times New Roman" w:cs="Times New Roman"/>
                <w:sz w:val="24"/>
                <w:szCs w:val="24"/>
              </w:rPr>
            </w:pPr>
            <w:r w:rsidRPr="007F697D">
              <w:rPr>
                <w:rFonts w:ascii="Times New Roman" w:hAnsi="Times New Roman" w:cs="Times New Roman"/>
                <w:sz w:val="24"/>
                <w:szCs w:val="24"/>
              </w:rPr>
              <w:t>Orient student to expectations including safety requirements (e.g., PPE)</w:t>
            </w:r>
            <w:r w:rsidR="0033577A">
              <w:rPr>
                <w:rFonts w:ascii="Times New Roman" w:hAnsi="Times New Roman" w:cs="Times New Roman"/>
                <w:sz w:val="24"/>
                <w:szCs w:val="24"/>
              </w:rPr>
              <w:t>.</w:t>
            </w:r>
          </w:p>
          <w:p w14:paraId="00000561" w14:textId="77777777" w:rsidR="00471CEF" w:rsidRPr="007F697D" w:rsidRDefault="00D7312B" w:rsidP="00130974">
            <w:pPr>
              <w:numPr>
                <w:ilvl w:val="0"/>
                <w:numId w:val="137"/>
              </w:numPr>
              <w:spacing w:after="60" w:line="276" w:lineRule="auto"/>
              <w:rPr>
                <w:rFonts w:ascii="Times New Roman" w:hAnsi="Times New Roman" w:cs="Times New Roman"/>
                <w:sz w:val="24"/>
                <w:szCs w:val="24"/>
              </w:rPr>
            </w:pPr>
            <w:r w:rsidRPr="007F697D">
              <w:rPr>
                <w:rFonts w:ascii="Times New Roman" w:hAnsi="Times New Roman" w:cs="Times New Roman"/>
                <w:sz w:val="24"/>
                <w:szCs w:val="24"/>
              </w:rPr>
              <w:t xml:space="preserve">Finalize each student’s entrepreneurship training agreement with appropriate parties. </w:t>
            </w:r>
          </w:p>
        </w:tc>
        <w:tc>
          <w:tcPr>
            <w:tcW w:w="5085" w:type="dxa"/>
            <w:tcMar>
              <w:top w:w="101" w:type="dxa"/>
              <w:left w:w="101" w:type="dxa"/>
              <w:bottom w:w="101" w:type="dxa"/>
              <w:right w:w="101" w:type="dxa"/>
            </w:tcMar>
          </w:tcPr>
          <w:p w14:paraId="00000562" w14:textId="77777777" w:rsidR="00471CEF" w:rsidRPr="007F697D" w:rsidRDefault="00D7312B" w:rsidP="00130974">
            <w:pPr>
              <w:numPr>
                <w:ilvl w:val="0"/>
                <w:numId w:val="108"/>
              </w:numPr>
              <w:spacing w:after="60" w:line="276" w:lineRule="auto"/>
              <w:rPr>
                <w:rFonts w:ascii="Times New Roman" w:hAnsi="Times New Roman" w:cs="Times New Roman"/>
                <w:sz w:val="24"/>
                <w:szCs w:val="24"/>
              </w:rPr>
            </w:pPr>
            <w:r w:rsidRPr="007F697D">
              <w:rPr>
                <w:rFonts w:ascii="Times New Roman" w:hAnsi="Times New Roman" w:cs="Times New Roman"/>
                <w:sz w:val="24"/>
                <w:szCs w:val="24"/>
              </w:rPr>
              <w:t>Submit required forms.</w:t>
            </w:r>
          </w:p>
        </w:tc>
      </w:tr>
    </w:tbl>
    <w:p w14:paraId="00000563" w14:textId="77777777" w:rsidR="00471CEF" w:rsidRDefault="00471CEF">
      <w:pPr>
        <w:spacing w:after="0" w:line="240" w:lineRule="auto"/>
      </w:pPr>
    </w:p>
    <w:p w14:paraId="00000564" w14:textId="47FA28F4" w:rsidR="00471CEF" w:rsidRPr="00130974" w:rsidRDefault="00D7312B" w:rsidP="0BEACD22">
      <w:pPr>
        <w:pStyle w:val="Heading3"/>
        <w:spacing w:after="120"/>
        <w:jc w:val="left"/>
        <w:rPr>
          <w:rFonts w:ascii="Times New Roman" w:hAnsi="Times New Roman" w:cs="Times New Roman"/>
          <w:b/>
          <w:bCs/>
        </w:rPr>
      </w:pPr>
      <w:bookmarkStart w:id="316" w:name="_Toc126855039"/>
      <w:bookmarkStart w:id="317" w:name="_Toc130377862"/>
      <w:bookmarkStart w:id="318" w:name="_Toc1452937304"/>
      <w:r w:rsidRPr="0BEACD22">
        <w:rPr>
          <w:rFonts w:ascii="Times New Roman" w:hAnsi="Times New Roman" w:cs="Times New Roman"/>
          <w:b/>
          <w:bCs/>
          <w:sz w:val="24"/>
          <w:szCs w:val="24"/>
        </w:rPr>
        <w:t>During the Entrepreneurship Experience</w:t>
      </w:r>
      <w:bookmarkEnd w:id="316"/>
      <w:bookmarkEnd w:id="317"/>
      <w:bookmarkEnd w:id="318"/>
    </w:p>
    <w:tbl>
      <w:tblPr>
        <w:tblW w:w="10170" w:type="dxa"/>
        <w:tblInd w:w="-4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400" w:firstRow="0" w:lastRow="0" w:firstColumn="0" w:lastColumn="0" w:noHBand="0" w:noVBand="1"/>
      </w:tblPr>
      <w:tblGrid>
        <w:gridCol w:w="5085"/>
        <w:gridCol w:w="5085"/>
      </w:tblGrid>
      <w:tr w:rsidR="00D34124" w:rsidRPr="00614EDB" w14:paraId="16ACDE70" w14:textId="77777777" w:rsidTr="00EC5A84">
        <w:trPr>
          <w:tblHeader/>
        </w:trPr>
        <w:tc>
          <w:tcPr>
            <w:tcW w:w="5085" w:type="dxa"/>
            <w:tcMar>
              <w:top w:w="101" w:type="dxa"/>
              <w:left w:w="101" w:type="dxa"/>
              <w:bottom w:w="101" w:type="dxa"/>
              <w:right w:w="101" w:type="dxa"/>
            </w:tcMar>
            <w:vAlign w:val="center"/>
          </w:tcPr>
          <w:p w14:paraId="00000566" w14:textId="5665C191" w:rsidR="00471CEF" w:rsidRPr="00614EDB" w:rsidRDefault="00614EDB" w:rsidP="00614EDB">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 xml:space="preserve">CTE </w:t>
            </w:r>
            <w:r w:rsidR="00D7312B" w:rsidRPr="00614EDB">
              <w:rPr>
                <w:rFonts w:ascii="Times New Roman" w:hAnsi="Times New Roman" w:cs="Times New Roman"/>
                <w:b/>
                <w:sz w:val="24"/>
                <w:szCs w:val="24"/>
              </w:rPr>
              <w:t xml:space="preserve">WBL </w:t>
            </w:r>
            <w:r w:rsidR="001806F3" w:rsidRPr="00614EDB">
              <w:rPr>
                <w:rFonts w:ascii="Times New Roman" w:hAnsi="Times New Roman" w:cs="Times New Roman"/>
                <w:b/>
                <w:sz w:val="24"/>
                <w:szCs w:val="24"/>
              </w:rPr>
              <w:t>C</w:t>
            </w:r>
            <w:r w:rsidR="00D7312B" w:rsidRPr="00614EDB">
              <w:rPr>
                <w:rFonts w:ascii="Times New Roman" w:hAnsi="Times New Roman" w:cs="Times New Roman"/>
                <w:b/>
                <w:sz w:val="24"/>
                <w:szCs w:val="24"/>
              </w:rPr>
              <w:t>oordinator/</w:t>
            </w:r>
            <w:r w:rsidR="001806F3" w:rsidRPr="00614EDB">
              <w:rPr>
                <w:rFonts w:ascii="Times New Roman" w:hAnsi="Times New Roman" w:cs="Times New Roman"/>
                <w:b/>
                <w:sz w:val="24"/>
                <w:szCs w:val="24"/>
              </w:rPr>
              <w:t>T</w:t>
            </w:r>
            <w:r w:rsidR="00D7312B" w:rsidRPr="00614EDB">
              <w:rPr>
                <w:rFonts w:ascii="Times New Roman" w:hAnsi="Times New Roman" w:cs="Times New Roman"/>
                <w:b/>
                <w:sz w:val="24"/>
                <w:szCs w:val="24"/>
              </w:rPr>
              <w:t>eacher/</w:t>
            </w:r>
            <w:r w:rsidR="00130974" w:rsidRPr="00614EDB">
              <w:rPr>
                <w:rFonts w:ascii="Times New Roman" w:hAnsi="Times New Roman" w:cs="Times New Roman"/>
                <w:b/>
                <w:sz w:val="24"/>
                <w:szCs w:val="24"/>
              </w:rPr>
              <w:br/>
            </w:r>
            <w:r w:rsidR="001806F3" w:rsidRPr="00614EDB">
              <w:rPr>
                <w:rFonts w:ascii="Times New Roman" w:hAnsi="Times New Roman" w:cs="Times New Roman"/>
                <w:b/>
                <w:sz w:val="24"/>
                <w:szCs w:val="24"/>
              </w:rPr>
              <w:t>P</w:t>
            </w:r>
            <w:r w:rsidR="00D7312B" w:rsidRPr="00614EDB">
              <w:rPr>
                <w:rFonts w:ascii="Times New Roman" w:hAnsi="Times New Roman" w:cs="Times New Roman"/>
                <w:b/>
                <w:sz w:val="24"/>
                <w:szCs w:val="24"/>
              </w:rPr>
              <w:t xml:space="preserve">oint of </w:t>
            </w:r>
            <w:r>
              <w:rPr>
                <w:rFonts w:ascii="Times New Roman" w:hAnsi="Times New Roman" w:cs="Times New Roman"/>
                <w:b/>
                <w:sz w:val="24"/>
                <w:szCs w:val="24"/>
              </w:rPr>
              <w:t>C</w:t>
            </w:r>
            <w:r w:rsidR="00D7312B" w:rsidRPr="00614EDB">
              <w:rPr>
                <w:rFonts w:ascii="Times New Roman" w:hAnsi="Times New Roman" w:cs="Times New Roman"/>
                <w:b/>
                <w:sz w:val="24"/>
                <w:szCs w:val="24"/>
              </w:rPr>
              <w:t>ontact</w:t>
            </w:r>
          </w:p>
        </w:tc>
        <w:tc>
          <w:tcPr>
            <w:tcW w:w="5085" w:type="dxa"/>
            <w:tcMar>
              <w:top w:w="101" w:type="dxa"/>
              <w:left w:w="101" w:type="dxa"/>
              <w:bottom w:w="101" w:type="dxa"/>
              <w:right w:w="101" w:type="dxa"/>
            </w:tcMar>
            <w:vAlign w:val="center"/>
          </w:tcPr>
          <w:p w14:paraId="00000567" w14:textId="77777777" w:rsidR="00471CEF" w:rsidRPr="00614EDB" w:rsidRDefault="00D7312B" w:rsidP="00614EDB">
            <w:pPr>
              <w:spacing w:after="0" w:line="276" w:lineRule="auto"/>
              <w:jc w:val="center"/>
              <w:rPr>
                <w:rFonts w:ascii="Times New Roman" w:hAnsi="Times New Roman" w:cs="Times New Roman"/>
                <w:b/>
                <w:sz w:val="24"/>
                <w:szCs w:val="24"/>
              </w:rPr>
            </w:pPr>
            <w:r w:rsidRPr="00614EDB">
              <w:rPr>
                <w:rFonts w:ascii="Times New Roman" w:hAnsi="Times New Roman" w:cs="Times New Roman"/>
                <w:b/>
                <w:sz w:val="24"/>
                <w:szCs w:val="24"/>
              </w:rPr>
              <w:t>Student</w:t>
            </w:r>
          </w:p>
        </w:tc>
      </w:tr>
      <w:tr w:rsidR="00D34124" w:rsidRPr="00614EDB" w14:paraId="6EE7D635" w14:textId="77777777" w:rsidTr="00EC5A84">
        <w:tc>
          <w:tcPr>
            <w:tcW w:w="5085" w:type="dxa"/>
            <w:tcMar>
              <w:top w:w="101" w:type="dxa"/>
              <w:left w:w="101" w:type="dxa"/>
              <w:bottom w:w="101" w:type="dxa"/>
              <w:right w:w="101" w:type="dxa"/>
            </w:tcMar>
          </w:tcPr>
          <w:p w14:paraId="00000568" w14:textId="77777777" w:rsidR="00471CEF" w:rsidRPr="00614EDB" w:rsidRDefault="00D7312B" w:rsidP="00130974">
            <w:pPr>
              <w:numPr>
                <w:ilvl w:val="0"/>
                <w:numId w:val="138"/>
              </w:numPr>
              <w:spacing w:after="60" w:line="276" w:lineRule="auto"/>
              <w:rPr>
                <w:rFonts w:ascii="Times New Roman" w:hAnsi="Times New Roman" w:cs="Times New Roman"/>
                <w:sz w:val="24"/>
                <w:szCs w:val="24"/>
              </w:rPr>
            </w:pPr>
            <w:r w:rsidRPr="00614EDB">
              <w:rPr>
                <w:rFonts w:ascii="Times New Roman" w:hAnsi="Times New Roman" w:cs="Times New Roman"/>
                <w:sz w:val="24"/>
                <w:szCs w:val="24"/>
              </w:rPr>
              <w:t>Provide supervision to the student as needed.</w:t>
            </w:r>
          </w:p>
          <w:p w14:paraId="00000569" w14:textId="630DFB3F" w:rsidR="00471CEF" w:rsidRPr="00614EDB" w:rsidRDefault="00000000" w:rsidP="00130974">
            <w:pPr>
              <w:numPr>
                <w:ilvl w:val="0"/>
                <w:numId w:val="138"/>
              </w:numPr>
              <w:spacing w:after="60" w:line="276" w:lineRule="auto"/>
              <w:rPr>
                <w:rFonts w:ascii="Times New Roman" w:hAnsi="Times New Roman" w:cs="Times New Roman"/>
                <w:sz w:val="24"/>
                <w:szCs w:val="24"/>
              </w:rPr>
            </w:pPr>
            <w:sdt>
              <w:sdtPr>
                <w:rPr>
                  <w:rFonts w:ascii="Times New Roman" w:hAnsi="Times New Roman" w:cs="Times New Roman"/>
                  <w:sz w:val="24"/>
                  <w:szCs w:val="24"/>
                </w:rPr>
                <w:tag w:val="goog_rdk_692"/>
                <w:id w:val="29150435"/>
              </w:sdtPr>
              <w:sdtContent>
                <w:r w:rsidR="00D7312B" w:rsidRPr="00614EDB">
                  <w:rPr>
                    <w:rFonts w:ascii="Times New Roman" w:hAnsi="Times New Roman" w:cs="Times New Roman"/>
                    <w:sz w:val="24"/>
                    <w:szCs w:val="24"/>
                  </w:rPr>
                  <w:t>Approve</w:t>
                </w:r>
              </w:sdtContent>
            </w:sdt>
            <w:r w:rsidR="00D7312B" w:rsidRPr="00614EDB">
              <w:rPr>
                <w:rFonts w:ascii="Times New Roman" w:hAnsi="Times New Roman" w:cs="Times New Roman"/>
                <w:sz w:val="24"/>
                <w:szCs w:val="24"/>
              </w:rPr>
              <w:t xml:space="preserve"> student hours and progress.</w:t>
            </w:r>
          </w:p>
          <w:p w14:paraId="6A098971" w14:textId="77777777" w:rsidR="001E1129" w:rsidRDefault="001E1129" w:rsidP="00130974">
            <w:pPr>
              <w:numPr>
                <w:ilvl w:val="0"/>
                <w:numId w:val="138"/>
              </w:numPr>
              <w:spacing w:after="60" w:line="276" w:lineRule="auto"/>
              <w:rPr>
                <w:rFonts w:ascii="Times New Roman" w:hAnsi="Times New Roman" w:cs="Times New Roman"/>
                <w:sz w:val="24"/>
                <w:szCs w:val="24"/>
              </w:rPr>
            </w:pPr>
            <w:r>
              <w:rPr>
                <w:rFonts w:ascii="Times New Roman" w:hAnsi="Times New Roman" w:cs="Times New Roman"/>
                <w:sz w:val="24"/>
                <w:szCs w:val="24"/>
              </w:rPr>
              <w:t>Evaluate student progress.</w:t>
            </w:r>
          </w:p>
          <w:p w14:paraId="0000056A" w14:textId="5C08316E" w:rsidR="00471CEF" w:rsidRPr="00614EDB" w:rsidRDefault="00D7312B" w:rsidP="00130974">
            <w:pPr>
              <w:numPr>
                <w:ilvl w:val="0"/>
                <w:numId w:val="138"/>
              </w:numPr>
              <w:spacing w:after="60" w:line="276" w:lineRule="auto"/>
              <w:rPr>
                <w:rFonts w:ascii="Times New Roman" w:hAnsi="Times New Roman" w:cs="Times New Roman"/>
                <w:sz w:val="24"/>
                <w:szCs w:val="24"/>
              </w:rPr>
            </w:pPr>
            <w:r w:rsidRPr="00614EDB">
              <w:rPr>
                <w:rFonts w:ascii="Times New Roman" w:hAnsi="Times New Roman" w:cs="Times New Roman"/>
                <w:sz w:val="24"/>
                <w:szCs w:val="24"/>
              </w:rPr>
              <w:t>Conduct progress conferences</w:t>
            </w:r>
            <w:r w:rsidR="007D2055">
              <w:rPr>
                <w:rFonts w:ascii="Times New Roman" w:hAnsi="Times New Roman" w:cs="Times New Roman"/>
                <w:sz w:val="24"/>
                <w:szCs w:val="24"/>
              </w:rPr>
              <w:t>.</w:t>
            </w:r>
          </w:p>
          <w:p w14:paraId="0000056B" w14:textId="77777777" w:rsidR="00471CEF" w:rsidRPr="00614EDB" w:rsidRDefault="00D7312B" w:rsidP="00130974">
            <w:pPr>
              <w:numPr>
                <w:ilvl w:val="0"/>
                <w:numId w:val="138"/>
              </w:numPr>
              <w:spacing w:after="60" w:line="276" w:lineRule="auto"/>
              <w:rPr>
                <w:rFonts w:ascii="Times New Roman" w:hAnsi="Times New Roman" w:cs="Times New Roman"/>
                <w:sz w:val="24"/>
                <w:szCs w:val="24"/>
              </w:rPr>
            </w:pPr>
            <w:r w:rsidRPr="00614EDB">
              <w:rPr>
                <w:rFonts w:ascii="Times New Roman" w:hAnsi="Times New Roman" w:cs="Times New Roman"/>
                <w:sz w:val="24"/>
                <w:szCs w:val="24"/>
              </w:rPr>
              <w:t>Support students in working toward related learning objectives, structuring learning activities to complement the entrepreneurship experience.</w:t>
            </w:r>
          </w:p>
          <w:p w14:paraId="0000056C" w14:textId="77777777" w:rsidR="00471CEF" w:rsidRPr="00614EDB" w:rsidRDefault="00D7312B" w:rsidP="00130974">
            <w:pPr>
              <w:numPr>
                <w:ilvl w:val="0"/>
                <w:numId w:val="138"/>
              </w:numPr>
              <w:spacing w:after="60" w:line="276" w:lineRule="auto"/>
              <w:rPr>
                <w:rFonts w:ascii="Times New Roman" w:hAnsi="Times New Roman" w:cs="Times New Roman"/>
                <w:sz w:val="24"/>
                <w:szCs w:val="24"/>
              </w:rPr>
            </w:pPr>
            <w:r w:rsidRPr="00614EDB">
              <w:rPr>
                <w:rFonts w:ascii="Times New Roman" w:hAnsi="Times New Roman" w:cs="Times New Roman"/>
                <w:sz w:val="24"/>
                <w:szCs w:val="24"/>
              </w:rPr>
              <w:t>Maintain ongoing communication with students and any other entrepreneurship stakeholders.</w:t>
            </w:r>
          </w:p>
        </w:tc>
        <w:tc>
          <w:tcPr>
            <w:tcW w:w="5085" w:type="dxa"/>
            <w:tcMar>
              <w:top w:w="101" w:type="dxa"/>
              <w:left w:w="101" w:type="dxa"/>
              <w:bottom w:w="101" w:type="dxa"/>
              <w:right w:w="101" w:type="dxa"/>
            </w:tcMar>
          </w:tcPr>
          <w:p w14:paraId="0000056D" w14:textId="027DAF7B" w:rsidR="00471CEF" w:rsidRPr="00614EDB" w:rsidRDefault="00D7312B" w:rsidP="00130974">
            <w:pPr>
              <w:numPr>
                <w:ilvl w:val="0"/>
                <w:numId w:val="109"/>
              </w:numPr>
              <w:spacing w:after="60" w:line="276" w:lineRule="auto"/>
              <w:rPr>
                <w:rFonts w:ascii="Times New Roman" w:hAnsi="Times New Roman" w:cs="Times New Roman"/>
                <w:sz w:val="24"/>
                <w:szCs w:val="24"/>
              </w:rPr>
            </w:pPr>
            <w:r w:rsidRPr="00614EDB">
              <w:rPr>
                <w:rFonts w:ascii="Times New Roman" w:hAnsi="Times New Roman" w:cs="Times New Roman"/>
                <w:sz w:val="24"/>
                <w:szCs w:val="24"/>
              </w:rPr>
              <w:t xml:space="preserve">Provide updates to </w:t>
            </w:r>
            <w:r w:rsidR="00614EDB">
              <w:rPr>
                <w:rFonts w:ascii="Times New Roman" w:hAnsi="Times New Roman" w:cs="Times New Roman"/>
                <w:sz w:val="24"/>
                <w:szCs w:val="24"/>
              </w:rPr>
              <w:t xml:space="preserve">CTE </w:t>
            </w:r>
            <w:r w:rsidRPr="00614EDB">
              <w:rPr>
                <w:rFonts w:ascii="Times New Roman" w:hAnsi="Times New Roman" w:cs="Times New Roman"/>
                <w:sz w:val="24"/>
                <w:szCs w:val="24"/>
              </w:rPr>
              <w:t>WBL coordinator/teacher/</w:t>
            </w:r>
            <w:sdt>
              <w:sdtPr>
                <w:rPr>
                  <w:rFonts w:ascii="Times New Roman" w:hAnsi="Times New Roman" w:cs="Times New Roman"/>
                  <w:sz w:val="24"/>
                  <w:szCs w:val="24"/>
                </w:rPr>
                <w:tag w:val="goog_rdk_694"/>
                <w:id w:val="-2063781557"/>
              </w:sdtPr>
              <w:sdtContent>
                <w:r w:rsidRPr="00614EDB">
                  <w:rPr>
                    <w:rFonts w:ascii="Times New Roman" w:hAnsi="Times New Roman" w:cs="Times New Roman"/>
                    <w:sz w:val="24"/>
                    <w:szCs w:val="24"/>
                  </w:rPr>
                  <w:t>point of contact</w:t>
                </w:r>
              </w:sdtContent>
            </w:sdt>
            <w:r w:rsidRPr="00614EDB">
              <w:rPr>
                <w:rFonts w:ascii="Times New Roman" w:hAnsi="Times New Roman" w:cs="Times New Roman"/>
                <w:sz w:val="24"/>
                <w:szCs w:val="24"/>
              </w:rPr>
              <w:t xml:space="preserve">. </w:t>
            </w:r>
          </w:p>
          <w:p w14:paraId="0000056E" w14:textId="77777777" w:rsidR="00471CEF" w:rsidRPr="00614EDB" w:rsidRDefault="00D7312B" w:rsidP="00130974">
            <w:pPr>
              <w:numPr>
                <w:ilvl w:val="0"/>
                <w:numId w:val="109"/>
              </w:numPr>
              <w:spacing w:after="60" w:line="276" w:lineRule="auto"/>
              <w:rPr>
                <w:rFonts w:ascii="Times New Roman" w:hAnsi="Times New Roman" w:cs="Times New Roman"/>
                <w:sz w:val="24"/>
                <w:szCs w:val="24"/>
              </w:rPr>
            </w:pPr>
            <w:r w:rsidRPr="00614EDB">
              <w:rPr>
                <w:rFonts w:ascii="Times New Roman" w:hAnsi="Times New Roman" w:cs="Times New Roman"/>
                <w:sz w:val="24"/>
                <w:szCs w:val="24"/>
              </w:rPr>
              <w:t>Exercise workplace readiness skills.</w:t>
            </w:r>
          </w:p>
          <w:p w14:paraId="0000056F" w14:textId="77777777" w:rsidR="00471CEF" w:rsidRPr="00614EDB" w:rsidRDefault="00D7312B" w:rsidP="00130974">
            <w:pPr>
              <w:numPr>
                <w:ilvl w:val="0"/>
                <w:numId w:val="109"/>
              </w:numPr>
              <w:spacing w:after="60" w:line="276" w:lineRule="auto"/>
              <w:rPr>
                <w:rFonts w:ascii="Times New Roman" w:hAnsi="Times New Roman" w:cs="Times New Roman"/>
                <w:sz w:val="24"/>
                <w:szCs w:val="24"/>
              </w:rPr>
            </w:pPr>
            <w:r w:rsidRPr="00614EDB">
              <w:rPr>
                <w:rFonts w:ascii="Times New Roman" w:hAnsi="Times New Roman" w:cs="Times New Roman"/>
                <w:sz w:val="24"/>
                <w:szCs w:val="24"/>
              </w:rPr>
              <w:t>Maintain ongoing communication with others involved with the entrepreneurship experience.</w:t>
            </w:r>
          </w:p>
          <w:p w14:paraId="00000570" w14:textId="77777777" w:rsidR="00471CEF" w:rsidRPr="00614EDB" w:rsidRDefault="00D7312B" w:rsidP="00130974">
            <w:pPr>
              <w:numPr>
                <w:ilvl w:val="0"/>
                <w:numId w:val="109"/>
              </w:numPr>
              <w:spacing w:after="60" w:line="276" w:lineRule="auto"/>
              <w:rPr>
                <w:rFonts w:ascii="Times New Roman" w:hAnsi="Times New Roman" w:cs="Times New Roman"/>
                <w:sz w:val="24"/>
                <w:szCs w:val="24"/>
              </w:rPr>
            </w:pPr>
            <w:r w:rsidRPr="00614EDB">
              <w:rPr>
                <w:rFonts w:ascii="Times New Roman" w:hAnsi="Times New Roman" w:cs="Times New Roman"/>
                <w:sz w:val="24"/>
                <w:szCs w:val="24"/>
              </w:rPr>
              <w:t>Comply with applicable local, state, and federal laws.</w:t>
            </w:r>
          </w:p>
          <w:p w14:paraId="00000571" w14:textId="77777777" w:rsidR="00471CEF" w:rsidRPr="00614EDB" w:rsidRDefault="00D7312B" w:rsidP="00130974">
            <w:pPr>
              <w:numPr>
                <w:ilvl w:val="0"/>
                <w:numId w:val="109"/>
              </w:numPr>
              <w:spacing w:after="60" w:line="276" w:lineRule="auto"/>
              <w:rPr>
                <w:rFonts w:ascii="Times New Roman" w:hAnsi="Times New Roman" w:cs="Times New Roman"/>
                <w:sz w:val="24"/>
                <w:szCs w:val="24"/>
              </w:rPr>
            </w:pPr>
            <w:r w:rsidRPr="00614EDB">
              <w:rPr>
                <w:rFonts w:ascii="Times New Roman" w:hAnsi="Times New Roman" w:cs="Times New Roman"/>
                <w:sz w:val="24"/>
                <w:szCs w:val="24"/>
              </w:rPr>
              <w:t>Reflect on the connection between what is learned at school and at the entrepreneurship business.</w:t>
            </w:r>
          </w:p>
          <w:p w14:paraId="00000572" w14:textId="43C031EE" w:rsidR="00471CEF" w:rsidRPr="00614EDB" w:rsidRDefault="00D7312B" w:rsidP="00130974">
            <w:pPr>
              <w:numPr>
                <w:ilvl w:val="0"/>
                <w:numId w:val="109"/>
              </w:numPr>
              <w:spacing w:after="60" w:line="276" w:lineRule="auto"/>
              <w:rPr>
                <w:rFonts w:ascii="Times New Roman" w:hAnsi="Times New Roman" w:cs="Times New Roman"/>
                <w:sz w:val="24"/>
                <w:szCs w:val="24"/>
              </w:rPr>
            </w:pPr>
            <w:r w:rsidRPr="00614EDB">
              <w:rPr>
                <w:rFonts w:ascii="Times New Roman" w:hAnsi="Times New Roman" w:cs="Times New Roman"/>
                <w:sz w:val="24"/>
                <w:szCs w:val="24"/>
              </w:rPr>
              <w:t xml:space="preserve">Document </w:t>
            </w:r>
            <w:r w:rsidR="00831267" w:rsidRPr="00614EDB">
              <w:rPr>
                <w:rFonts w:ascii="Times New Roman" w:hAnsi="Times New Roman" w:cs="Times New Roman"/>
                <w:sz w:val="24"/>
                <w:szCs w:val="24"/>
              </w:rPr>
              <w:t xml:space="preserve">CTE </w:t>
            </w:r>
            <w:r w:rsidRPr="00614EDB">
              <w:rPr>
                <w:rFonts w:ascii="Times New Roman" w:hAnsi="Times New Roman" w:cs="Times New Roman"/>
                <w:sz w:val="24"/>
                <w:szCs w:val="24"/>
              </w:rPr>
              <w:t>HQWBL hours</w:t>
            </w:r>
            <w:r w:rsidRPr="00614EDB">
              <w:rPr>
                <w:rFonts w:ascii="Times New Roman" w:hAnsi="Times New Roman" w:cs="Times New Roman"/>
                <w:i/>
                <w:sz w:val="24"/>
                <w:szCs w:val="24"/>
              </w:rPr>
              <w:t>.</w:t>
            </w:r>
            <w:r w:rsidRPr="00614EDB">
              <w:rPr>
                <w:rFonts w:ascii="Times New Roman" w:hAnsi="Times New Roman" w:cs="Times New Roman"/>
                <w:sz w:val="24"/>
                <w:szCs w:val="24"/>
              </w:rPr>
              <w:t xml:space="preserve"> </w:t>
            </w:r>
          </w:p>
        </w:tc>
      </w:tr>
    </w:tbl>
    <w:p w14:paraId="00000573" w14:textId="77777777" w:rsidR="00471CEF" w:rsidRDefault="00471CEF">
      <w:pPr>
        <w:spacing w:after="0" w:line="240" w:lineRule="auto"/>
        <w:rPr>
          <w:b/>
          <w:sz w:val="24"/>
          <w:szCs w:val="24"/>
        </w:rPr>
      </w:pPr>
    </w:p>
    <w:p w14:paraId="00000574" w14:textId="7F8B1AE1" w:rsidR="00471CEF" w:rsidRPr="00130974" w:rsidRDefault="00D7312B" w:rsidP="0BEACD22">
      <w:pPr>
        <w:pStyle w:val="Heading3"/>
        <w:spacing w:after="120"/>
        <w:jc w:val="left"/>
        <w:rPr>
          <w:rFonts w:ascii="Times New Roman" w:hAnsi="Times New Roman" w:cs="Times New Roman"/>
          <w:b/>
          <w:bCs/>
        </w:rPr>
      </w:pPr>
      <w:bookmarkStart w:id="319" w:name="_Toc126855040"/>
      <w:bookmarkStart w:id="320" w:name="_Toc130377863"/>
      <w:bookmarkStart w:id="321" w:name="_Toc263212491"/>
      <w:r w:rsidRPr="0BEACD22">
        <w:rPr>
          <w:rFonts w:ascii="Times New Roman" w:hAnsi="Times New Roman" w:cs="Times New Roman"/>
          <w:b/>
          <w:bCs/>
          <w:sz w:val="24"/>
          <w:szCs w:val="24"/>
        </w:rPr>
        <w:t>After the Entrepreneurship Experience</w:t>
      </w:r>
      <w:bookmarkEnd w:id="319"/>
      <w:bookmarkEnd w:id="320"/>
      <w:bookmarkEnd w:id="321"/>
    </w:p>
    <w:tbl>
      <w:tblPr>
        <w:tblW w:w="10170" w:type="dxa"/>
        <w:tblInd w:w="-4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400" w:firstRow="0" w:lastRow="0" w:firstColumn="0" w:lastColumn="0" w:noHBand="0" w:noVBand="1"/>
      </w:tblPr>
      <w:tblGrid>
        <w:gridCol w:w="5085"/>
        <w:gridCol w:w="5085"/>
      </w:tblGrid>
      <w:tr w:rsidR="00D34124" w:rsidRPr="00130974" w14:paraId="4F119BC0" w14:textId="77777777" w:rsidTr="00EC5A84">
        <w:trPr>
          <w:tblHeader/>
        </w:trPr>
        <w:tc>
          <w:tcPr>
            <w:tcW w:w="5085" w:type="dxa"/>
            <w:tcMar>
              <w:top w:w="101" w:type="dxa"/>
              <w:left w:w="101" w:type="dxa"/>
              <w:bottom w:w="101" w:type="dxa"/>
              <w:right w:w="101" w:type="dxa"/>
            </w:tcMar>
            <w:vAlign w:val="center"/>
          </w:tcPr>
          <w:p w14:paraId="00000576" w14:textId="4DC6D547" w:rsidR="00471CEF" w:rsidRPr="00130974" w:rsidRDefault="00614EDB" w:rsidP="00614EDB">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 xml:space="preserve">CTE </w:t>
            </w:r>
            <w:r w:rsidR="00D7312B" w:rsidRPr="00130974">
              <w:rPr>
                <w:rFonts w:ascii="Times New Roman" w:hAnsi="Times New Roman" w:cs="Times New Roman"/>
                <w:b/>
                <w:sz w:val="24"/>
                <w:szCs w:val="24"/>
              </w:rPr>
              <w:t xml:space="preserve">WBL </w:t>
            </w:r>
            <w:r w:rsidR="00391ADD" w:rsidRPr="00130974">
              <w:rPr>
                <w:rFonts w:ascii="Times New Roman" w:hAnsi="Times New Roman" w:cs="Times New Roman"/>
                <w:b/>
                <w:sz w:val="24"/>
                <w:szCs w:val="24"/>
              </w:rPr>
              <w:t>C</w:t>
            </w:r>
            <w:r w:rsidR="00D7312B" w:rsidRPr="00130974">
              <w:rPr>
                <w:rFonts w:ascii="Times New Roman" w:hAnsi="Times New Roman" w:cs="Times New Roman"/>
                <w:b/>
                <w:sz w:val="24"/>
                <w:szCs w:val="24"/>
              </w:rPr>
              <w:t>oordinator/</w:t>
            </w:r>
            <w:r w:rsidR="00391ADD" w:rsidRPr="00130974">
              <w:rPr>
                <w:rFonts w:ascii="Times New Roman" w:hAnsi="Times New Roman" w:cs="Times New Roman"/>
                <w:b/>
                <w:sz w:val="24"/>
                <w:szCs w:val="24"/>
              </w:rPr>
              <w:t>T</w:t>
            </w:r>
            <w:r w:rsidR="00D7312B" w:rsidRPr="00130974">
              <w:rPr>
                <w:rFonts w:ascii="Times New Roman" w:hAnsi="Times New Roman" w:cs="Times New Roman"/>
                <w:b/>
                <w:sz w:val="24"/>
                <w:szCs w:val="24"/>
              </w:rPr>
              <w:t>eacher/</w:t>
            </w:r>
            <w:r w:rsidR="00130974">
              <w:rPr>
                <w:rFonts w:ascii="Times New Roman" w:hAnsi="Times New Roman" w:cs="Times New Roman"/>
                <w:b/>
                <w:sz w:val="24"/>
                <w:szCs w:val="24"/>
              </w:rPr>
              <w:br/>
            </w:r>
            <w:r w:rsidR="00391ADD" w:rsidRPr="00130974">
              <w:rPr>
                <w:rFonts w:ascii="Times New Roman" w:hAnsi="Times New Roman" w:cs="Times New Roman"/>
                <w:b/>
                <w:sz w:val="24"/>
                <w:szCs w:val="24"/>
              </w:rPr>
              <w:t>P</w:t>
            </w:r>
            <w:r w:rsidR="00D7312B" w:rsidRPr="00130974">
              <w:rPr>
                <w:rFonts w:ascii="Times New Roman" w:hAnsi="Times New Roman" w:cs="Times New Roman"/>
                <w:b/>
                <w:sz w:val="24"/>
                <w:szCs w:val="24"/>
              </w:rPr>
              <w:t xml:space="preserve">oint of </w:t>
            </w:r>
            <w:r w:rsidR="00130974">
              <w:rPr>
                <w:rFonts w:ascii="Times New Roman" w:hAnsi="Times New Roman" w:cs="Times New Roman"/>
                <w:b/>
                <w:sz w:val="24"/>
                <w:szCs w:val="24"/>
              </w:rPr>
              <w:t>C</w:t>
            </w:r>
            <w:r w:rsidR="00D7312B" w:rsidRPr="00130974">
              <w:rPr>
                <w:rFonts w:ascii="Times New Roman" w:hAnsi="Times New Roman" w:cs="Times New Roman"/>
                <w:b/>
                <w:sz w:val="24"/>
                <w:szCs w:val="24"/>
              </w:rPr>
              <w:t>ontact</w:t>
            </w:r>
          </w:p>
        </w:tc>
        <w:tc>
          <w:tcPr>
            <w:tcW w:w="5085" w:type="dxa"/>
            <w:tcMar>
              <w:top w:w="101" w:type="dxa"/>
              <w:left w:w="101" w:type="dxa"/>
              <w:bottom w:w="101" w:type="dxa"/>
              <w:right w:w="101" w:type="dxa"/>
            </w:tcMar>
            <w:vAlign w:val="center"/>
          </w:tcPr>
          <w:p w14:paraId="00000577" w14:textId="77777777" w:rsidR="00471CEF" w:rsidRPr="00130974" w:rsidRDefault="00D7312B" w:rsidP="00614EDB">
            <w:pPr>
              <w:spacing w:after="0" w:line="276" w:lineRule="auto"/>
              <w:jc w:val="center"/>
              <w:rPr>
                <w:rFonts w:ascii="Times New Roman" w:hAnsi="Times New Roman" w:cs="Times New Roman"/>
                <w:b/>
                <w:sz w:val="24"/>
                <w:szCs w:val="24"/>
              </w:rPr>
            </w:pPr>
            <w:r w:rsidRPr="00130974">
              <w:rPr>
                <w:rFonts w:ascii="Times New Roman" w:hAnsi="Times New Roman" w:cs="Times New Roman"/>
                <w:b/>
                <w:sz w:val="24"/>
                <w:szCs w:val="24"/>
              </w:rPr>
              <w:t>Student</w:t>
            </w:r>
          </w:p>
        </w:tc>
      </w:tr>
      <w:tr w:rsidR="00D34124" w:rsidRPr="00130974" w14:paraId="7190EF30" w14:textId="77777777" w:rsidTr="00EC5A84">
        <w:tc>
          <w:tcPr>
            <w:tcW w:w="5085" w:type="dxa"/>
            <w:tcMar>
              <w:top w:w="101" w:type="dxa"/>
              <w:left w:w="101" w:type="dxa"/>
              <w:bottom w:w="101" w:type="dxa"/>
              <w:right w:w="101" w:type="dxa"/>
            </w:tcMar>
          </w:tcPr>
          <w:p w14:paraId="00000578" w14:textId="77777777" w:rsidR="00471CEF" w:rsidRPr="00130974" w:rsidRDefault="00D7312B" w:rsidP="00AA2963">
            <w:pPr>
              <w:numPr>
                <w:ilvl w:val="0"/>
                <w:numId w:val="139"/>
              </w:numPr>
              <w:spacing w:after="60" w:line="276" w:lineRule="auto"/>
              <w:rPr>
                <w:rFonts w:ascii="Times New Roman" w:hAnsi="Times New Roman" w:cs="Times New Roman"/>
                <w:sz w:val="24"/>
                <w:szCs w:val="24"/>
              </w:rPr>
            </w:pPr>
            <w:r w:rsidRPr="00130974">
              <w:rPr>
                <w:rFonts w:ascii="Times New Roman" w:hAnsi="Times New Roman" w:cs="Times New Roman"/>
                <w:sz w:val="24"/>
                <w:szCs w:val="24"/>
              </w:rPr>
              <w:t>Evaluate student performance.</w:t>
            </w:r>
          </w:p>
          <w:p w14:paraId="00000579" w14:textId="77777777" w:rsidR="00471CEF" w:rsidRPr="00130974" w:rsidRDefault="00D7312B" w:rsidP="00AA2963">
            <w:pPr>
              <w:numPr>
                <w:ilvl w:val="0"/>
                <w:numId w:val="139"/>
              </w:numPr>
              <w:spacing w:after="60" w:line="276" w:lineRule="auto"/>
              <w:rPr>
                <w:rFonts w:ascii="Times New Roman" w:hAnsi="Times New Roman" w:cs="Times New Roman"/>
                <w:sz w:val="24"/>
                <w:szCs w:val="24"/>
              </w:rPr>
            </w:pPr>
            <w:r w:rsidRPr="00130974">
              <w:rPr>
                <w:rFonts w:ascii="Times New Roman" w:hAnsi="Times New Roman" w:cs="Times New Roman"/>
                <w:sz w:val="24"/>
                <w:szCs w:val="24"/>
              </w:rPr>
              <w:t xml:space="preserve">Collect documentation. </w:t>
            </w:r>
          </w:p>
          <w:p w14:paraId="0000057A" w14:textId="77777777" w:rsidR="00471CEF" w:rsidRPr="00130974" w:rsidRDefault="00D7312B" w:rsidP="00AA2963">
            <w:pPr>
              <w:numPr>
                <w:ilvl w:val="0"/>
                <w:numId w:val="139"/>
              </w:numPr>
              <w:spacing w:after="60" w:line="276" w:lineRule="auto"/>
              <w:rPr>
                <w:rFonts w:ascii="Times New Roman" w:hAnsi="Times New Roman" w:cs="Times New Roman"/>
                <w:sz w:val="24"/>
                <w:szCs w:val="24"/>
              </w:rPr>
            </w:pPr>
            <w:r w:rsidRPr="00130974">
              <w:rPr>
                <w:rFonts w:ascii="Times New Roman" w:hAnsi="Times New Roman" w:cs="Times New Roman"/>
                <w:sz w:val="24"/>
                <w:szCs w:val="24"/>
              </w:rPr>
              <w:t xml:space="preserve">Submit reports, as required. </w:t>
            </w:r>
          </w:p>
        </w:tc>
        <w:tc>
          <w:tcPr>
            <w:tcW w:w="5085" w:type="dxa"/>
            <w:tcMar>
              <w:top w:w="101" w:type="dxa"/>
              <w:left w:w="101" w:type="dxa"/>
              <w:bottom w:w="101" w:type="dxa"/>
              <w:right w:w="101" w:type="dxa"/>
            </w:tcMar>
          </w:tcPr>
          <w:p w14:paraId="0000057B" w14:textId="77777777" w:rsidR="00471CEF" w:rsidRPr="00130974" w:rsidRDefault="00D7312B" w:rsidP="00AA2963">
            <w:pPr>
              <w:numPr>
                <w:ilvl w:val="0"/>
                <w:numId w:val="75"/>
              </w:numPr>
              <w:spacing w:after="60" w:line="276" w:lineRule="auto"/>
              <w:rPr>
                <w:rFonts w:ascii="Times New Roman" w:hAnsi="Times New Roman" w:cs="Times New Roman"/>
                <w:sz w:val="24"/>
                <w:szCs w:val="24"/>
              </w:rPr>
            </w:pPr>
            <w:r w:rsidRPr="00130974">
              <w:rPr>
                <w:rFonts w:ascii="Times New Roman" w:hAnsi="Times New Roman" w:cs="Times New Roman"/>
                <w:sz w:val="24"/>
                <w:szCs w:val="24"/>
              </w:rPr>
              <w:t>Complete feedback and reflection assignments.</w:t>
            </w:r>
          </w:p>
        </w:tc>
      </w:tr>
    </w:tbl>
    <w:p w14:paraId="0000057C" w14:textId="77777777" w:rsidR="00471CEF" w:rsidRDefault="00471CEF">
      <w:pPr>
        <w:spacing w:after="0" w:line="240" w:lineRule="auto"/>
        <w:rPr>
          <w:b/>
        </w:rPr>
      </w:pPr>
    </w:p>
    <w:p w14:paraId="3B4FCB4A" w14:textId="4F230C55" w:rsidR="00831267" w:rsidRDefault="00831267" w:rsidP="008A7F39">
      <w:pPr>
        <w:spacing w:after="0" w:line="240" w:lineRule="auto"/>
        <w:ind w:left="720"/>
        <w:rPr>
          <w:sz w:val="24"/>
          <w:szCs w:val="24"/>
        </w:rPr>
        <w:sectPr w:rsidR="00831267">
          <w:pgSz w:w="12240" w:h="15840"/>
          <w:pgMar w:top="1008" w:right="1440" w:bottom="1440" w:left="1440" w:header="720" w:footer="720" w:gutter="0"/>
          <w:cols w:space="720"/>
        </w:sectPr>
      </w:pPr>
    </w:p>
    <w:p w14:paraId="00000580" w14:textId="4326E8FA" w:rsidR="00471CEF" w:rsidRDefault="00A2168B" w:rsidP="00A2168B">
      <w:pPr>
        <w:pStyle w:val="Heading1"/>
        <w:rPr>
          <w:rFonts w:ascii="Arial" w:eastAsia="Arial" w:hAnsi="Arial" w:cs="Arial"/>
          <w:sz w:val="24"/>
          <w:szCs w:val="24"/>
        </w:rPr>
      </w:pPr>
      <w:bookmarkStart w:id="322" w:name="_Cooperative_Education"/>
      <w:bookmarkStart w:id="323" w:name="_Toc2036032477"/>
      <w:bookmarkEnd w:id="322"/>
      <w:r>
        <w:rPr>
          <w:noProof/>
        </w:rPr>
        <w:lastRenderedPageBreak/>
        <mc:AlternateContent>
          <mc:Choice Requires="wps">
            <w:drawing>
              <wp:anchor distT="0" distB="0" distL="114300" distR="114300" simplePos="0" relativeHeight="251658312" behindDoc="0" locked="0" layoutInCell="1" allowOverlap="1" wp14:anchorId="1D631A75" wp14:editId="603F12CB">
                <wp:simplePos x="0" y="0"/>
                <wp:positionH relativeFrom="column">
                  <wp:posOffset>-461010</wp:posOffset>
                </wp:positionH>
                <wp:positionV relativeFrom="paragraph">
                  <wp:posOffset>-220345</wp:posOffset>
                </wp:positionV>
                <wp:extent cx="6931152" cy="1993392"/>
                <wp:effectExtent l="0" t="0" r="0" b="7620"/>
                <wp:wrapNone/>
                <wp:docPr id="124" name="Text Box 1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931152" cy="1993392"/>
                        </a:xfrm>
                        <a:prstGeom prst="rect">
                          <a:avLst/>
                        </a:prstGeom>
                        <a:noFill/>
                        <a:ln>
                          <a:noFill/>
                        </a:ln>
                      </wps:spPr>
                      <wps:txbx>
                        <w:txbxContent>
                          <w:p w14:paraId="3DA8CCFD" w14:textId="77777777" w:rsidR="00EA7C27" w:rsidRPr="00435D02" w:rsidRDefault="00EA7C27" w:rsidP="00EA7C27">
                            <w:pPr>
                              <w:pStyle w:val="Heading1"/>
                              <w:rPr>
                                <w:smallCaps/>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324" w:name="_Toc126855041"/>
                            <w:bookmarkStart w:id="325" w:name="_Toc130377865"/>
                            <w:r w:rsidRPr="00F64B87">
                              <w:rPr>
                                <w:smallCaps/>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Career and Technical Education</w:t>
                            </w:r>
                            <w:bookmarkEnd w:id="324"/>
                            <w:bookmarkEnd w:id="325"/>
                          </w:p>
                          <w:p w14:paraId="0FCCCBF9" w14:textId="77777777" w:rsidR="00EA7C27" w:rsidRDefault="00EA7C27" w:rsidP="00EA7C27">
                            <w:pPr>
                              <w:pStyle w:val="Heading1"/>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3EB9BC90" w14:textId="3C48B791" w:rsidR="00EA7C27" w:rsidRPr="00060997" w:rsidRDefault="00EA7C27" w:rsidP="00EA7C27">
                            <w:pPr>
                              <w:pStyle w:val="Heading1"/>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326" w:name="_Toc126855042"/>
                            <w:bookmarkStart w:id="327" w:name="_Toc130377866"/>
                            <w:r w:rsidRPr="00060997">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High-Quality Work</w:t>
                            </w:r>
                            <w:r w:rsidR="004F3A64">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060997">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Based Learning Guide</w:t>
                            </w:r>
                            <w:bookmarkEnd w:id="326"/>
                            <w:r w:rsidR="00D517A7">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2023-2024</w:t>
                            </w:r>
                            <w:bookmarkEnd w:id="327"/>
                          </w:p>
                          <w:p w14:paraId="7683C77C" w14:textId="77777777" w:rsidR="00EA7C27" w:rsidRPr="00344837" w:rsidRDefault="00EA7C27" w:rsidP="00EA7C27">
                            <w:pPr>
                              <w:jc w:val="center"/>
                              <w:rPr>
                                <w:rFonts w:ascii="Franklin Gothic Demi" w:hAnsi="Franklin Gothic Demi"/>
                                <w:b/>
                                <w:color w:val="003C71"/>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1D631A75" id="Text Box 124" o:spid="_x0000_s1061" type="#_x0000_t202" alt="&quot;&quot;" style="position:absolute;left:0;text-align:left;margin-left:-36.3pt;margin-top:-17.35pt;width:545.75pt;height:156.95pt;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" filled="f" stroked="f">
                <v:textbox style="mso-fit-shape-to-text:t">
                  <w:txbxContent>
                    <w:p w14:paraId="3DA8CCFD" w14:textId="77777777" w:rsidR="00EA7C27" w:rsidRPr="00435D02" w:rsidRDefault="00EA7C27" w:rsidP="00EA7C27">
                      <w:pPr>
                        <w:pStyle w:val="Heading1"/>
                        <w:rPr>
                          <w:smallCaps/>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328" w:name="_Toc126855041"/>
                      <w:bookmarkStart w:id="329" w:name="_Toc130377865"/>
                      <w:r w:rsidRPr="00F64B87">
                        <w:rPr>
                          <w:smallCaps/>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Career and Technical Education</w:t>
                      </w:r>
                      <w:bookmarkEnd w:id="328"/>
                      <w:bookmarkEnd w:id="329"/>
                    </w:p>
                    <w:p w14:paraId="0FCCCBF9" w14:textId="77777777" w:rsidR="00EA7C27" w:rsidRDefault="00EA7C27" w:rsidP="00EA7C27">
                      <w:pPr>
                        <w:pStyle w:val="Heading1"/>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3EB9BC90" w14:textId="3C48B791" w:rsidR="00EA7C27" w:rsidRPr="00060997" w:rsidRDefault="00EA7C27" w:rsidP="00EA7C27">
                      <w:pPr>
                        <w:pStyle w:val="Heading1"/>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330" w:name="_Toc126855042"/>
                      <w:bookmarkStart w:id="331" w:name="_Toc130377866"/>
                      <w:r w:rsidRPr="00060997">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High-Quality Work</w:t>
                      </w:r>
                      <w:r w:rsidR="004F3A64">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060997">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Based Learning Guide</w:t>
                      </w:r>
                      <w:bookmarkEnd w:id="330"/>
                      <w:r w:rsidR="00D517A7">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2023-2024</w:t>
                      </w:r>
                      <w:bookmarkEnd w:id="331"/>
                    </w:p>
                    <w:p w14:paraId="7683C77C" w14:textId="77777777" w:rsidR="00EA7C27" w:rsidRPr="00344837" w:rsidRDefault="00EA7C27" w:rsidP="00EA7C27">
                      <w:pPr>
                        <w:jc w:val="center"/>
                        <w:rPr>
                          <w:rFonts w:ascii="Franklin Gothic Demi" w:hAnsi="Franklin Gothic Demi"/>
                          <w:b/>
                          <w:color w:val="003C71"/>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xbxContent>
                </v:textbox>
              </v:shape>
            </w:pict>
          </mc:Fallback>
        </mc:AlternateContent>
      </w:r>
      <w:r w:rsidR="00D94D49">
        <w:rPr>
          <w:rFonts w:ascii="Arial" w:eastAsia="Arial" w:hAnsi="Arial" w:cs="Arial"/>
          <w:noProof/>
          <w:sz w:val="24"/>
          <w:szCs w:val="24"/>
        </w:rPr>
        <mc:AlternateContent>
          <mc:Choice Requires="wps">
            <w:drawing>
              <wp:anchor distT="0" distB="0" distL="114300" distR="114300" simplePos="0" relativeHeight="251658311" behindDoc="0" locked="0" layoutInCell="1" allowOverlap="1" wp14:anchorId="1EE2CEA5" wp14:editId="4EDB1CA1">
                <wp:simplePos x="0" y="0"/>
                <wp:positionH relativeFrom="column">
                  <wp:posOffset>-649605</wp:posOffset>
                </wp:positionH>
                <wp:positionV relativeFrom="paragraph">
                  <wp:posOffset>-398731</wp:posOffset>
                </wp:positionV>
                <wp:extent cx="7269480" cy="9509760"/>
                <wp:effectExtent l="57150" t="19050" r="64770" b="72390"/>
                <wp:wrapNone/>
                <wp:docPr id="123" name="Rectangle 1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69480" cy="9509760"/>
                        </a:xfrm>
                        <a:prstGeom prst="rect">
                          <a:avLst/>
                        </a:prstGeom>
                        <a:gradFill flip="none" rotWithShape="1">
                          <a:gsLst>
                            <a:gs pos="0">
                              <a:schemeClr val="bg1">
                                <a:lumMod val="50000"/>
                              </a:schemeClr>
                            </a:gs>
                            <a:gs pos="100000">
                              <a:schemeClr val="bg1">
                                <a:lumMod val="85000"/>
                              </a:schemeClr>
                            </a:gs>
                          </a:gsLst>
                          <a:lin ang="13500000" scaled="1"/>
                          <a:tileRec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02D692" id="Rectangle 123" o:spid="_x0000_s1026" alt="&quot;&quot;" style="position:absolute;margin-left:-51.15pt;margin-top:-31.4pt;width:572.4pt;height:748.8pt;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" fillcolor="#7f7f7f [1612]" stroked="f">
                <v:fill color2="#d8d8d8 [2732]" rotate="t" angle="225" focus="100%" type="gradient"/>
                <v:shadow on="t" color="black" opacity="22937f" origin=",.5" offset="0,.63889mm"/>
              </v:rect>
            </w:pict>
          </mc:Fallback>
        </mc:AlternateContent>
      </w:r>
      <w:r w:rsidR="00674767">
        <w:rPr>
          <w:rFonts w:ascii="Franklin Gothic Demi" w:hAnsi="Franklin Gothic Demi" w:cs="Tahoma"/>
          <w:b w:val="0"/>
          <w:noProof/>
          <w:color w:val="003C71"/>
          <w:sz w:val="96"/>
          <w:szCs w:val="80"/>
        </w:rPr>
        <mc:AlternateContent>
          <mc:Choice Requires="wps">
            <w:drawing>
              <wp:anchor distT="0" distB="0" distL="114300" distR="114300" simplePos="0" relativeHeight="251658315" behindDoc="0" locked="0" layoutInCell="1" allowOverlap="1" wp14:anchorId="0D4A83C2" wp14:editId="0D8B1F0D">
                <wp:simplePos x="0" y="0"/>
                <wp:positionH relativeFrom="column">
                  <wp:posOffset>1468755</wp:posOffset>
                </wp:positionH>
                <wp:positionV relativeFrom="paragraph">
                  <wp:posOffset>5522595</wp:posOffset>
                </wp:positionV>
                <wp:extent cx="3333750" cy="876300"/>
                <wp:effectExtent l="0" t="0" r="0" b="0"/>
                <wp:wrapNone/>
                <wp:docPr id="130" name="Text Box 1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333750" cy="876300"/>
                        </a:xfrm>
                        <a:prstGeom prst="rect">
                          <a:avLst/>
                        </a:prstGeom>
                        <a:noFill/>
                        <a:ln w="6350">
                          <a:noFill/>
                        </a:ln>
                      </wps:spPr>
                      <wps:txbx>
                        <w:txbxContent>
                          <w:p w14:paraId="7D89BC41" w14:textId="664D9A5B" w:rsidR="00F9206C" w:rsidRPr="00266F94" w:rsidRDefault="00F9206C" w:rsidP="00F9206C">
                            <w:pPr>
                              <w:jc w:val="center"/>
                              <w:rPr>
                                <w:rFonts w:ascii="Georgia" w:hAnsi="Georgia"/>
                                <w:b/>
                                <w:bCs/>
                                <w:color w:val="003C71"/>
                                <w:sz w:val="52"/>
                                <w:szCs w:val="52"/>
                              </w:rPr>
                            </w:pPr>
                            <w:r>
                              <w:rPr>
                                <w:rFonts w:ascii="Georgia" w:hAnsi="Georgia"/>
                                <w:b/>
                                <w:bCs/>
                                <w:color w:val="003C71"/>
                                <w:sz w:val="52"/>
                                <w:szCs w:val="52"/>
                              </w:rPr>
                              <w:t>Cooperative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A83C2" id="Text Box 130" o:spid="_x0000_s1062" type="#_x0000_t202" alt="&quot;&quot;" style="position:absolute;left:0;text-align:left;margin-left:115.65pt;margin-top:434.85pt;width:262.5pt;height:69pt;z-index:251658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" filled="f" stroked="f" strokeweight=".5pt">
                <v:textbox>
                  <w:txbxContent>
                    <w:p w14:paraId="7D89BC41" w14:textId="664D9A5B" w:rsidR="00F9206C" w:rsidRPr="00266F94" w:rsidRDefault="00F9206C" w:rsidP="00F9206C">
                      <w:pPr>
                        <w:jc w:val="center"/>
                        <w:rPr>
                          <w:rFonts w:ascii="Georgia" w:hAnsi="Georgia"/>
                          <w:b/>
                          <w:bCs/>
                          <w:color w:val="003C71"/>
                          <w:sz w:val="52"/>
                          <w:szCs w:val="52"/>
                        </w:rPr>
                      </w:pPr>
                      <w:r>
                        <w:rPr>
                          <w:rFonts w:ascii="Georgia" w:hAnsi="Georgia"/>
                          <w:b/>
                          <w:bCs/>
                          <w:color w:val="003C71"/>
                          <w:sz w:val="52"/>
                          <w:szCs w:val="52"/>
                        </w:rPr>
                        <w:t>Cooperative Education</w:t>
                      </w:r>
                    </w:p>
                  </w:txbxContent>
                </v:textbox>
              </v:shape>
            </w:pict>
          </mc:Fallback>
        </mc:AlternateContent>
      </w:r>
      <w:r w:rsidR="00DE4A22">
        <w:rPr>
          <w:rFonts w:ascii="Franklin Gothic Demi" w:hAnsi="Franklin Gothic Demi" w:cs="Tahoma"/>
          <w:b w:val="0"/>
          <w:noProof/>
          <w:color w:val="003C71"/>
          <w:sz w:val="96"/>
          <w:szCs w:val="80"/>
        </w:rPr>
        <mc:AlternateContent>
          <mc:Choice Requires="wps">
            <w:drawing>
              <wp:anchor distT="0" distB="0" distL="114300" distR="114300" simplePos="0" relativeHeight="251658314" behindDoc="0" locked="0" layoutInCell="1" allowOverlap="1" wp14:anchorId="0A0F8D58" wp14:editId="46E62B7F">
                <wp:simplePos x="0" y="0"/>
                <wp:positionH relativeFrom="column">
                  <wp:posOffset>1753235</wp:posOffset>
                </wp:positionH>
                <wp:positionV relativeFrom="paragraph">
                  <wp:posOffset>5627370</wp:posOffset>
                </wp:positionV>
                <wp:extent cx="182880" cy="182880"/>
                <wp:effectExtent l="57150" t="19050" r="47625" b="79375"/>
                <wp:wrapNone/>
                <wp:docPr id="129" name="Oval 1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FFC629"/>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0512F2" id="Oval 129" o:spid="_x0000_s1026" alt="&quot;&quot;" style="position:absolute;margin-left:138.05pt;margin-top:443.1pt;width:14.4pt;height:14.4pt;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" fillcolor="#ffc629" stroked="f">
                <v:shadow on="t" color="black" opacity="22937f" origin=",.5" offset="0,.63889mm"/>
              </v:oval>
            </w:pict>
          </mc:Fallback>
        </mc:AlternateContent>
      </w:r>
      <w:r w:rsidR="00EA7C27">
        <w:rPr>
          <w:noProof/>
        </w:rPr>
        <mc:AlternateContent>
          <mc:Choice Requires="wpg">
            <w:drawing>
              <wp:anchor distT="0" distB="0" distL="114300" distR="114300" simplePos="0" relativeHeight="251658313" behindDoc="0" locked="0" layoutInCell="1" allowOverlap="1" wp14:anchorId="6D9B0AD0" wp14:editId="071F8D45">
                <wp:simplePos x="0" y="0"/>
                <wp:positionH relativeFrom="column">
                  <wp:posOffset>-451485</wp:posOffset>
                </wp:positionH>
                <wp:positionV relativeFrom="paragraph">
                  <wp:posOffset>2179320</wp:posOffset>
                </wp:positionV>
                <wp:extent cx="6782435" cy="6343650"/>
                <wp:effectExtent l="76200" t="0" r="75565" b="57150"/>
                <wp:wrapNone/>
                <wp:docPr id="125" name="Group 1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782435" cy="6343650"/>
                          <a:chOff x="-562" y="21015"/>
                          <a:chExt cx="6782914" cy="4857212"/>
                        </a:xfrm>
                      </wpg:grpSpPr>
                      <wps:wsp>
                        <wps:cNvPr id="126" name="Google Shape;1232;p218"/>
                        <wps:cNvSpPr/>
                        <wps:spPr>
                          <a:xfrm rot="21437581">
                            <a:off x="3050423" y="3824433"/>
                            <a:ext cx="3731929" cy="1053794"/>
                          </a:xfrm>
                          <a:custGeom>
                            <a:avLst/>
                            <a:gdLst/>
                            <a:ahLst/>
                            <a:cxnLst/>
                            <a:rect l="l" t="t" r="r" b="b"/>
                            <a:pathLst>
                              <a:path w="1775" h="297" extrusionOk="0">
                                <a:moveTo>
                                  <a:pt x="1775" y="213"/>
                                </a:moveTo>
                                <a:cubicBezTo>
                                  <a:pt x="1443" y="57"/>
                                  <a:pt x="1443" y="57"/>
                                  <a:pt x="1443" y="57"/>
                                </a:cubicBezTo>
                                <a:cubicBezTo>
                                  <a:pt x="1397" y="95"/>
                                  <a:pt x="1397" y="95"/>
                                  <a:pt x="1397" y="95"/>
                                </a:cubicBezTo>
                                <a:cubicBezTo>
                                  <a:pt x="1397" y="95"/>
                                  <a:pt x="730" y="100"/>
                                  <a:pt x="205" y="0"/>
                                </a:cubicBezTo>
                                <a:cubicBezTo>
                                  <a:pt x="0" y="93"/>
                                  <a:pt x="0" y="93"/>
                                  <a:pt x="0" y="93"/>
                                </a:cubicBezTo>
                                <a:cubicBezTo>
                                  <a:pt x="95" y="117"/>
                                  <a:pt x="198" y="138"/>
                                  <a:pt x="309" y="153"/>
                                </a:cubicBezTo>
                                <a:cubicBezTo>
                                  <a:pt x="859" y="229"/>
                                  <a:pt x="1225" y="235"/>
                                  <a:pt x="1225" y="235"/>
                                </a:cubicBezTo>
                                <a:cubicBezTo>
                                  <a:pt x="1153" y="297"/>
                                  <a:pt x="1153" y="297"/>
                                  <a:pt x="1153" y="297"/>
                                </a:cubicBezTo>
                                <a:lnTo>
                                  <a:pt x="1775" y="213"/>
                                </a:lnTo>
                                <a:close/>
                              </a:path>
                            </a:pathLst>
                          </a:custGeom>
                          <a:solidFill>
                            <a:srgbClr val="003C71"/>
                          </a:solidFill>
                          <a:ln>
                            <a:noFill/>
                          </a:ln>
                          <a:effectLst>
                            <a:outerShdw blurRad="57150" dist="19050" dir="5400000" algn="bl" rotWithShape="0">
                              <a:srgbClr val="000000">
                                <a:alpha val="49020"/>
                              </a:srgbClr>
                            </a:outerShdw>
                          </a:effectLst>
                        </wps:spPr>
                        <wps:bodyPr spcFirstLastPara="1" wrap="square" lIns="91433" tIns="45700" rIns="91433" bIns="45700" anchor="t" anchorCtr="0">
                          <a:noAutofit/>
                        </wps:bodyPr>
                      </wps:wsp>
                      <wps:wsp>
                        <wps:cNvPr id="127" name="Google Shape;1231;p218"/>
                        <wps:cNvSpPr/>
                        <wps:spPr>
                          <a:xfrm rot="21399141">
                            <a:off x="-562" y="21015"/>
                            <a:ext cx="2557445" cy="313034"/>
                          </a:xfrm>
                          <a:custGeom>
                            <a:avLst/>
                            <a:gdLst/>
                            <a:ahLst/>
                            <a:cxnLst/>
                            <a:rect l="l" t="t" r="r" b="b"/>
                            <a:pathLst>
                              <a:path w="725" h="86" extrusionOk="0">
                                <a:moveTo>
                                  <a:pt x="595" y="43"/>
                                </a:moveTo>
                                <a:cubicBezTo>
                                  <a:pt x="430" y="28"/>
                                  <a:pt x="220" y="12"/>
                                  <a:pt x="13" y="0"/>
                                </a:cubicBezTo>
                                <a:cubicBezTo>
                                  <a:pt x="0" y="12"/>
                                  <a:pt x="0" y="12"/>
                                  <a:pt x="0" y="12"/>
                                </a:cubicBezTo>
                                <a:cubicBezTo>
                                  <a:pt x="92" y="18"/>
                                  <a:pt x="192" y="25"/>
                                  <a:pt x="298" y="36"/>
                                </a:cubicBezTo>
                                <a:cubicBezTo>
                                  <a:pt x="461" y="53"/>
                                  <a:pt x="590" y="69"/>
                                  <a:pt x="695" y="86"/>
                                </a:cubicBezTo>
                                <a:cubicBezTo>
                                  <a:pt x="725" y="58"/>
                                  <a:pt x="725" y="58"/>
                                  <a:pt x="725" y="58"/>
                                </a:cubicBezTo>
                                <a:cubicBezTo>
                                  <a:pt x="683" y="52"/>
                                  <a:pt x="639" y="47"/>
                                  <a:pt x="595" y="43"/>
                                </a:cubicBezTo>
                                <a:close/>
                              </a:path>
                            </a:pathLst>
                          </a:custGeom>
                          <a:solidFill>
                            <a:srgbClr val="003C71"/>
                          </a:solidFill>
                          <a:ln>
                            <a:noFill/>
                          </a:ln>
                          <a:effectLst>
                            <a:outerShdw blurRad="57150" dist="19050" dir="5400000" algn="bl" rotWithShape="0">
                              <a:srgbClr val="000000">
                                <a:alpha val="49020"/>
                              </a:srgbClr>
                            </a:outerShdw>
                          </a:effectLst>
                        </wps:spPr>
                        <wps:bodyPr spcFirstLastPara="1" wrap="square" lIns="91433" tIns="45700" rIns="91433" bIns="45700" anchor="t" anchorCtr="0">
                          <a:noAutofit/>
                        </wps:bodyPr>
                      </wps:wsp>
                      <wps:wsp>
                        <wps:cNvPr id="128" name="Google Shape;1233;p218"/>
                        <wps:cNvSpPr/>
                        <wps:spPr>
                          <a:xfrm>
                            <a:off x="1454889" y="165690"/>
                            <a:ext cx="4794959" cy="4161761"/>
                          </a:xfrm>
                          <a:custGeom>
                            <a:avLst/>
                            <a:gdLst/>
                            <a:ahLst/>
                            <a:cxnLst/>
                            <a:rect l="l" t="t" r="r" b="b"/>
                            <a:pathLst>
                              <a:path w="1204" h="1205" extrusionOk="0">
                                <a:moveTo>
                                  <a:pt x="522" y="1077"/>
                                </a:moveTo>
                                <a:cubicBezTo>
                                  <a:pt x="0" y="897"/>
                                  <a:pt x="260" y="682"/>
                                  <a:pt x="463" y="602"/>
                                </a:cubicBezTo>
                                <a:cubicBezTo>
                                  <a:pt x="666" y="522"/>
                                  <a:pt x="1204" y="330"/>
                                  <a:pt x="692" y="106"/>
                                </a:cubicBezTo>
                                <a:cubicBezTo>
                                  <a:pt x="692" y="106"/>
                                  <a:pt x="513" y="40"/>
                                  <a:pt x="268" y="0"/>
                                </a:cubicBezTo>
                                <a:cubicBezTo>
                                  <a:pt x="237" y="28"/>
                                  <a:pt x="237" y="28"/>
                                  <a:pt x="237" y="28"/>
                                </a:cubicBezTo>
                                <a:cubicBezTo>
                                  <a:pt x="415" y="59"/>
                                  <a:pt x="519" y="90"/>
                                  <a:pt x="616" y="123"/>
                                </a:cubicBezTo>
                                <a:cubicBezTo>
                                  <a:pt x="774" y="177"/>
                                  <a:pt x="930" y="311"/>
                                  <a:pt x="718" y="427"/>
                                </a:cubicBezTo>
                                <a:cubicBezTo>
                                  <a:pt x="506" y="543"/>
                                  <a:pt x="44" y="661"/>
                                  <a:pt x="26" y="845"/>
                                </a:cubicBezTo>
                                <a:cubicBezTo>
                                  <a:pt x="13" y="972"/>
                                  <a:pt x="185" y="1108"/>
                                  <a:pt x="475" y="1205"/>
                                </a:cubicBezTo>
                                <a:cubicBezTo>
                                  <a:pt x="662" y="1119"/>
                                  <a:pt x="662" y="1119"/>
                                  <a:pt x="662" y="1119"/>
                                </a:cubicBezTo>
                                <a:cubicBezTo>
                                  <a:pt x="613" y="1106"/>
                                  <a:pt x="566" y="1092"/>
                                  <a:pt x="522" y="1077"/>
                                </a:cubicBezTo>
                                <a:close/>
                              </a:path>
                            </a:pathLst>
                          </a:custGeom>
                          <a:solidFill>
                            <a:srgbClr val="003C71"/>
                          </a:solidFill>
                          <a:ln>
                            <a:noFill/>
                          </a:ln>
                          <a:effectLst>
                            <a:outerShdw blurRad="57150" dist="19050" dir="5400000" algn="bl" rotWithShape="0">
                              <a:srgbClr val="000000">
                                <a:alpha val="49020"/>
                              </a:srgbClr>
                            </a:outerShdw>
                          </a:effectLst>
                        </wps:spPr>
                        <wps:bodyPr spcFirstLastPara="1" wrap="square" lIns="91433" tIns="45700" rIns="91433" bIns="45700" anchor="t" anchorCtr="0">
                          <a:noAutofit/>
                        </wps:bodyPr>
                      </wps:wsp>
                    </wpg:wgp>
                  </a:graphicData>
                </a:graphic>
                <wp14:sizeRelV relativeFrom="margin">
                  <wp14:pctHeight>0</wp14:pctHeight>
                </wp14:sizeRelV>
              </wp:anchor>
            </w:drawing>
          </mc:Choice>
          <mc:Fallback>
            <w:pict>
              <v:group w14:anchorId="53C8C409" id="Group 125" o:spid="_x0000_s1026" alt="&quot;&quot;" style="position:absolute;margin-left:-35.55pt;margin-top:171.6pt;width:534.05pt;height:499.5pt;z-index:251658313;mso-height-relative:margin" coordorigin="-5,210" coordsize="67829,4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">
                <v:shape id="Google Shape;1232;p218" o:spid="_x0000_s1027" style="position:absolute;left:30504;top:38244;width:37319;height:10538;rotation:-177405fd;visibility:visible;mso-wrap-style:square;v-text-anchor:top" coordsize="1775,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" path="m1775,213c1443,57,1443,57,1443,57v-46,38,-46,38,-46,38c1397,95,730,100,205,,,93,,93,,93v95,24,198,45,309,60c859,229,1225,235,1225,235v-72,62,-72,62,-72,62l1775,213xe" fillcolor="#003c71" stroked="f">
                  <v:shadow on="t" color="black" opacity="32125f" origin="-.5,.5" offset="0,1.5pt"/>
                  <v:path arrowok="t" o:extrusionok="f"/>
                </v:shape>
                <v:shape id="Google Shape;1231;p218" o:spid="_x0000_s1028" style="position:absolute;left:-5;top:210;width:25573;height:3130;rotation:-219392fd;visibility:visible;mso-wrap-style:square;v-text-anchor:top" coordsize="72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" path="m595,43c430,28,220,12,13,,,12,,12,,12v92,6,192,13,298,24c461,53,590,69,695,86,725,58,725,58,725,58,683,52,639,47,595,43xe" fillcolor="#003c71" stroked="f">
                  <v:shadow on="t" color="black" opacity="32125f" origin="-.5,.5" offset="0,1.5pt"/>
                  <v:path arrowok="t" o:extrusionok="f"/>
                </v:shape>
                <v:shape id="Google Shape;1233;p218" o:spid="_x0000_s1029" style="position:absolute;left:14548;top:1656;width:47950;height:41618;visibility:visible;mso-wrap-style:square;v-text-anchor:top" coordsize="1204,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" path="m522,1077c,897,260,682,463,602,666,522,1204,330,692,106,692,106,513,40,268,,237,28,237,28,237,28v178,31,282,62,379,95c774,177,930,311,718,427,506,543,44,661,26,845v-13,127,159,263,449,360c662,1119,662,1119,662,1119v-49,-13,-96,-27,-140,-42xe" fillcolor="#003c71" stroked="f">
                  <v:shadow on="t" color="black" opacity="32125f" origin="-.5,.5" offset="0,1.5pt"/>
                  <v:path arrowok="t" o:extrusionok="f"/>
                </v:shape>
              </v:group>
            </w:pict>
          </mc:Fallback>
        </mc:AlternateContent>
      </w:r>
      <w:r>
        <w:rPr>
          <w:rFonts w:ascii="Arial" w:eastAsia="Arial" w:hAnsi="Arial" w:cs="Arial"/>
          <w:sz w:val="24"/>
          <w:szCs w:val="24"/>
        </w:rPr>
        <w:t>Cooperative Education</w:t>
      </w:r>
      <w:bookmarkEnd w:id="323"/>
    </w:p>
    <w:p w14:paraId="00000581" w14:textId="46C495BD" w:rsidR="00471CEF" w:rsidRDefault="00F116C8">
      <w:pPr>
        <w:spacing w:after="0" w:line="240" w:lineRule="auto"/>
        <w:jc w:val="center"/>
        <w:rPr>
          <w:rFonts w:ascii="Arial" w:eastAsia="Arial" w:hAnsi="Arial" w:cs="Arial"/>
          <w:sz w:val="36"/>
          <w:szCs w:val="36"/>
        </w:rPr>
        <w:sectPr w:rsidR="00471CEF" w:rsidSect="00435D02">
          <w:pgSz w:w="12240" w:h="15840"/>
          <w:pgMar w:top="1008" w:right="1440" w:bottom="1440" w:left="1440" w:header="720" w:footer="720" w:gutter="0"/>
          <w:pgBorders w:offsetFrom="page">
            <w:top w:val="crossStitch" w:sz="9" w:space="24" w:color="003B70"/>
            <w:left w:val="crossStitch" w:sz="9" w:space="24" w:color="003B70"/>
            <w:bottom w:val="crossStitch" w:sz="9" w:space="24" w:color="003B70"/>
            <w:right w:val="crossStitch" w:sz="9" w:space="24" w:color="003B70"/>
          </w:pgBorders>
          <w:cols w:space="720"/>
        </w:sectPr>
      </w:pPr>
      <w:bookmarkStart w:id="332" w:name="bookmark=id.40ew0vw" w:colFirst="0" w:colLast="0"/>
      <w:bookmarkEnd w:id="332"/>
      <w:r>
        <w:rPr>
          <w:rFonts w:ascii="Franklin Gothic Demi" w:hAnsi="Franklin Gothic Demi" w:cs="Tahoma"/>
          <w:b/>
          <w:noProof/>
          <w:color w:val="003C71"/>
          <w:sz w:val="96"/>
          <w:szCs w:val="80"/>
        </w:rPr>
        <mc:AlternateContent>
          <mc:Choice Requires="wps">
            <w:drawing>
              <wp:anchor distT="0" distB="0" distL="114300" distR="114300" simplePos="0" relativeHeight="251658316" behindDoc="0" locked="0" layoutInCell="1" allowOverlap="1" wp14:anchorId="55354C87" wp14:editId="2D32F317">
                <wp:simplePos x="0" y="0"/>
                <wp:positionH relativeFrom="column">
                  <wp:posOffset>-523875</wp:posOffset>
                </wp:positionH>
                <wp:positionV relativeFrom="paragraph">
                  <wp:posOffset>8604580</wp:posOffset>
                </wp:positionV>
                <wp:extent cx="7040880" cy="215900"/>
                <wp:effectExtent l="0" t="0" r="26670" b="12700"/>
                <wp:wrapNone/>
                <wp:docPr id="131" name="Text Box 1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040880" cy="215900"/>
                        </a:xfrm>
                        <a:prstGeom prst="rect">
                          <a:avLst/>
                        </a:prstGeom>
                        <a:solidFill>
                          <a:srgbClr val="003C71"/>
                        </a:solidFill>
                        <a:ln w="6350">
                          <a:solidFill>
                            <a:prstClr val="black"/>
                          </a:solidFill>
                        </a:ln>
                      </wps:spPr>
                      <wps:txbx>
                        <w:txbxContent>
                          <w:p w14:paraId="5BA3AF44" w14:textId="3A2DBE83" w:rsidR="00095CCA" w:rsidRPr="00023659" w:rsidRDefault="00095CCA" w:rsidP="00095CCA">
                            <w:pPr>
                              <w:jc w:val="center"/>
                              <w:rPr>
                                <w:rFonts w:ascii="Georgia" w:hAnsi="Georgia"/>
                                <w:b/>
                                <w:bCs/>
                                <w:smallCaps/>
                                <w:color w:val="FFC629"/>
                                <w:sz w:val="16"/>
                                <w:szCs w:val="16"/>
                              </w:rPr>
                            </w:pPr>
                            <w:r w:rsidRPr="00023659">
                              <w:rPr>
                                <w:rFonts w:ascii="Georgia" w:hAnsi="Georgia"/>
                                <w:b/>
                                <w:bCs/>
                                <w:smallCaps/>
                                <w:color w:val="FFC629"/>
                                <w:sz w:val="16"/>
                                <w:szCs w:val="16"/>
                              </w:rPr>
                              <w:t>Virginia Department of Education, Office of Career, Technical</w:t>
                            </w:r>
                            <w:r w:rsidR="004D1EE0">
                              <w:rPr>
                                <w:rFonts w:ascii="Georgia" w:hAnsi="Georgia"/>
                                <w:b/>
                                <w:bCs/>
                                <w:smallCaps/>
                                <w:color w:val="FFC629"/>
                                <w:sz w:val="16"/>
                                <w:szCs w:val="16"/>
                              </w:rPr>
                              <w:t>,</w:t>
                            </w:r>
                            <w:r w:rsidRPr="00023659">
                              <w:rPr>
                                <w:rFonts w:ascii="Georgia" w:hAnsi="Georgia"/>
                                <w:b/>
                                <w:bCs/>
                                <w:smallCaps/>
                                <w:color w:val="FFC629"/>
                                <w:sz w:val="16"/>
                                <w:szCs w:val="16"/>
                              </w:rPr>
                              <w:t xml:space="preserve"> and Adult Education</w:t>
                            </w:r>
                            <w:r>
                              <w:rPr>
                                <w:rFonts w:ascii="Georgia" w:hAnsi="Georgia"/>
                                <w:b/>
                                <w:bCs/>
                                <w:smallCaps/>
                                <w:color w:val="FFC629"/>
                                <w:sz w:val="16"/>
                                <w:szCs w:val="16"/>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354C87" id="Text Box 131" o:spid="_x0000_s1063" type="#_x0000_t202" alt="&quot;&quot;" style="position:absolute;left:0;text-align:left;margin-left:-41.25pt;margin-top:677.55pt;width:554.4pt;height:17pt;z-index:2516583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" fillcolor="#003c71" strokeweight=".5pt">
                <v:textbox>
                  <w:txbxContent>
                    <w:p w14:paraId="5BA3AF44" w14:textId="3A2DBE83" w:rsidR="00095CCA" w:rsidRPr="00023659" w:rsidRDefault="00095CCA" w:rsidP="00095CCA">
                      <w:pPr>
                        <w:jc w:val="center"/>
                        <w:rPr>
                          <w:rFonts w:ascii="Georgia" w:hAnsi="Georgia"/>
                          <w:b/>
                          <w:bCs/>
                          <w:smallCaps/>
                          <w:color w:val="FFC629"/>
                          <w:sz w:val="16"/>
                          <w:szCs w:val="16"/>
                        </w:rPr>
                      </w:pPr>
                      <w:r w:rsidRPr="00023659">
                        <w:rPr>
                          <w:rFonts w:ascii="Georgia" w:hAnsi="Georgia"/>
                          <w:b/>
                          <w:bCs/>
                          <w:smallCaps/>
                          <w:color w:val="FFC629"/>
                          <w:sz w:val="16"/>
                          <w:szCs w:val="16"/>
                        </w:rPr>
                        <w:t>Virginia Department of Education, Office of Career, Technical</w:t>
                      </w:r>
                      <w:r w:rsidR="004D1EE0">
                        <w:rPr>
                          <w:rFonts w:ascii="Georgia" w:hAnsi="Georgia"/>
                          <w:b/>
                          <w:bCs/>
                          <w:smallCaps/>
                          <w:color w:val="FFC629"/>
                          <w:sz w:val="16"/>
                          <w:szCs w:val="16"/>
                        </w:rPr>
                        <w:t>,</w:t>
                      </w:r>
                      <w:r w:rsidRPr="00023659">
                        <w:rPr>
                          <w:rFonts w:ascii="Georgia" w:hAnsi="Georgia"/>
                          <w:b/>
                          <w:bCs/>
                          <w:smallCaps/>
                          <w:color w:val="FFC629"/>
                          <w:sz w:val="16"/>
                          <w:szCs w:val="16"/>
                        </w:rPr>
                        <w:t xml:space="preserve"> and Adult Education</w:t>
                      </w:r>
                      <w:r>
                        <w:rPr>
                          <w:rFonts w:ascii="Georgia" w:hAnsi="Georgia"/>
                          <w:b/>
                          <w:bCs/>
                          <w:smallCaps/>
                          <w:color w:val="FFC629"/>
                          <w:sz w:val="16"/>
                          <w:szCs w:val="16"/>
                        </w:rPr>
                        <w:tab/>
                      </w:r>
                    </w:p>
                  </w:txbxContent>
                </v:textbox>
              </v:shape>
            </w:pict>
          </mc:Fallback>
        </mc:AlternateContent>
      </w:r>
      <w:r w:rsidR="00D7312B">
        <w:rPr>
          <w:sz w:val="24"/>
          <w:szCs w:val="24"/>
        </w:rPr>
        <w:t xml:space="preserve"> </w:t>
      </w:r>
    </w:p>
    <w:p w14:paraId="00000582" w14:textId="7824316E" w:rsidR="00471CEF" w:rsidRPr="00A2168B" w:rsidRDefault="00D7312B" w:rsidP="00A2168B">
      <w:pPr>
        <w:spacing w:after="240"/>
        <w:jc w:val="center"/>
        <w:rPr>
          <w:rFonts w:ascii="Times New Roman" w:hAnsi="Times New Roman" w:cs="Times New Roman"/>
          <w:b/>
          <w:bCs/>
          <w:color w:val="003C71"/>
          <w:sz w:val="48"/>
          <w:szCs w:val="48"/>
        </w:rPr>
      </w:pPr>
      <w:bookmarkStart w:id="333" w:name="_Toc126855043"/>
      <w:r w:rsidRPr="00A2168B">
        <w:rPr>
          <w:rFonts w:ascii="Times New Roman" w:hAnsi="Times New Roman" w:cs="Times New Roman"/>
          <w:b/>
          <w:bCs/>
          <w:color w:val="003C71"/>
          <w:sz w:val="48"/>
          <w:szCs w:val="48"/>
        </w:rPr>
        <w:lastRenderedPageBreak/>
        <w:t>Cooperative Education</w:t>
      </w:r>
      <w:bookmarkEnd w:id="333"/>
    </w:p>
    <w:p w14:paraId="00000583" w14:textId="77777777" w:rsidR="00471CEF" w:rsidRPr="00130974" w:rsidRDefault="00471CEF" w:rsidP="00130974">
      <w:pPr>
        <w:spacing w:after="120" w:line="276" w:lineRule="auto"/>
        <w:rPr>
          <w:rFonts w:ascii="Times New Roman" w:eastAsia="Arial" w:hAnsi="Times New Roman" w:cs="Times New Roman"/>
          <w:color w:val="003C71"/>
        </w:rPr>
      </w:pPr>
    </w:p>
    <w:p w14:paraId="00000584" w14:textId="00163C28" w:rsidR="00471CEF" w:rsidRPr="00130974" w:rsidRDefault="327B98DB" w:rsidP="00130974">
      <w:pPr>
        <w:spacing w:after="120" w:line="276" w:lineRule="auto"/>
        <w:rPr>
          <w:rFonts w:ascii="Times New Roman" w:hAnsi="Times New Roman" w:cs="Times New Roman"/>
          <w:sz w:val="24"/>
          <w:szCs w:val="24"/>
        </w:rPr>
      </w:pPr>
      <w:r w:rsidRPr="6E3CEB40">
        <w:rPr>
          <w:rFonts w:ascii="Times New Roman" w:hAnsi="Times New Roman" w:cs="Times New Roman"/>
          <w:sz w:val="24"/>
          <w:szCs w:val="24"/>
        </w:rPr>
        <w:t>Cooperative Education (Co-</w:t>
      </w:r>
      <w:r w:rsidR="76B5EC47" w:rsidRPr="6E3CEB40">
        <w:rPr>
          <w:rFonts w:ascii="Times New Roman" w:hAnsi="Times New Roman" w:cs="Times New Roman"/>
          <w:sz w:val="24"/>
          <w:szCs w:val="24"/>
        </w:rPr>
        <w:t>o</w:t>
      </w:r>
      <w:r w:rsidRPr="6E3CEB40">
        <w:rPr>
          <w:rFonts w:ascii="Times New Roman" w:hAnsi="Times New Roman" w:cs="Times New Roman"/>
          <w:sz w:val="24"/>
          <w:szCs w:val="24"/>
        </w:rPr>
        <w:t xml:space="preserve">p) is a </w:t>
      </w:r>
      <w:r w:rsidR="5D9C5F2E" w:rsidRPr="6E3CEB40">
        <w:rPr>
          <w:rFonts w:ascii="Times New Roman" w:hAnsi="Times New Roman" w:cs="Times New Roman"/>
          <w:sz w:val="24"/>
          <w:szCs w:val="24"/>
        </w:rPr>
        <w:t xml:space="preserve">CTE </w:t>
      </w:r>
      <w:r w:rsidRPr="6E3CEB40">
        <w:rPr>
          <w:rFonts w:ascii="Times New Roman" w:hAnsi="Times New Roman" w:cs="Times New Roman"/>
          <w:sz w:val="24"/>
          <w:szCs w:val="24"/>
        </w:rPr>
        <w:t xml:space="preserve">HQWBL paid experience that connects CTE classroom instruction and practical work experience. The work experience should relate directly to the student’s </w:t>
      </w:r>
      <w:r w:rsidR="1840255D" w:rsidRPr="6E3CEB40">
        <w:rPr>
          <w:rFonts w:ascii="Times New Roman" w:hAnsi="Times New Roman" w:cs="Times New Roman"/>
          <w:sz w:val="24"/>
          <w:szCs w:val="24"/>
        </w:rPr>
        <w:t xml:space="preserve">individual </w:t>
      </w:r>
      <w:r w:rsidRPr="6E3CEB40">
        <w:rPr>
          <w:rFonts w:ascii="Times New Roman" w:hAnsi="Times New Roman" w:cs="Times New Roman"/>
          <w:sz w:val="24"/>
          <w:szCs w:val="24"/>
        </w:rPr>
        <w:t>interests, abilities, and goals as well as the CTE course in which the student is enrolled. Co-</w:t>
      </w:r>
      <w:r w:rsidR="1458665F" w:rsidRPr="6E3CEB40">
        <w:rPr>
          <w:rFonts w:ascii="Times New Roman" w:hAnsi="Times New Roman" w:cs="Times New Roman"/>
          <w:sz w:val="24"/>
          <w:szCs w:val="24"/>
        </w:rPr>
        <w:t xml:space="preserve">op </w:t>
      </w:r>
      <w:r w:rsidRPr="6E3CEB40">
        <w:rPr>
          <w:rFonts w:ascii="Times New Roman" w:hAnsi="Times New Roman" w:cs="Times New Roman"/>
          <w:sz w:val="24"/>
          <w:szCs w:val="24"/>
        </w:rPr>
        <w:t xml:space="preserve">combines a rigorous and relevant curriculum with an occupational specialty. Students participating in </w:t>
      </w:r>
      <w:r w:rsidR="1458665F" w:rsidRPr="6E3CEB40">
        <w:rPr>
          <w:rFonts w:ascii="Times New Roman" w:hAnsi="Times New Roman" w:cs="Times New Roman"/>
          <w:sz w:val="24"/>
          <w:szCs w:val="24"/>
        </w:rPr>
        <w:t>co</w:t>
      </w:r>
      <w:r w:rsidRPr="6E3CEB40">
        <w:rPr>
          <w:rFonts w:ascii="Times New Roman" w:hAnsi="Times New Roman" w:cs="Times New Roman"/>
          <w:sz w:val="24"/>
          <w:szCs w:val="24"/>
        </w:rPr>
        <w:t>-</w:t>
      </w:r>
      <w:r w:rsidR="1458665F" w:rsidRPr="6E3CEB40">
        <w:rPr>
          <w:rFonts w:ascii="Times New Roman" w:hAnsi="Times New Roman" w:cs="Times New Roman"/>
          <w:sz w:val="24"/>
          <w:szCs w:val="24"/>
        </w:rPr>
        <w:t xml:space="preserve">op </w:t>
      </w:r>
      <w:r w:rsidRPr="6E3CEB40">
        <w:rPr>
          <w:rFonts w:ascii="Times New Roman" w:hAnsi="Times New Roman" w:cs="Times New Roman"/>
          <w:sz w:val="24"/>
          <w:szCs w:val="24"/>
        </w:rPr>
        <w:t>are guided by a formal, written training plan that defines specific academic and workplace skills to be mastered.</w:t>
      </w:r>
    </w:p>
    <w:p w14:paraId="00000585" w14:textId="77777777" w:rsidR="00471CEF" w:rsidRDefault="00471CEF">
      <w:pPr>
        <w:spacing w:after="0" w:line="240" w:lineRule="auto"/>
        <w:rPr>
          <w:i/>
          <w:sz w:val="24"/>
          <w:szCs w:val="24"/>
        </w:rPr>
      </w:pPr>
    </w:p>
    <w:p w14:paraId="00000586" w14:textId="4992E57A" w:rsidR="00471CEF" w:rsidRPr="00130974" w:rsidRDefault="00D7312B" w:rsidP="00130974">
      <w:pPr>
        <w:pStyle w:val="Heading2"/>
        <w:spacing w:after="120"/>
        <w:jc w:val="left"/>
        <w:rPr>
          <w:rFonts w:ascii="Times New Roman" w:hAnsi="Times New Roman" w:cs="Times New Roman"/>
          <w:color w:val="003C71"/>
          <w:sz w:val="24"/>
          <w:szCs w:val="24"/>
        </w:rPr>
      </w:pPr>
      <w:bookmarkStart w:id="334" w:name="_Toc126855044"/>
      <w:bookmarkStart w:id="335" w:name="_Toc60671347"/>
      <w:r w:rsidRPr="0BEACD22">
        <w:rPr>
          <w:rFonts w:ascii="Times New Roman" w:hAnsi="Times New Roman" w:cs="Times New Roman"/>
          <w:b/>
          <w:bCs/>
          <w:color w:val="003C71"/>
          <w:sz w:val="24"/>
          <w:szCs w:val="24"/>
        </w:rPr>
        <w:t>Cooperative Education (Co-</w:t>
      </w:r>
      <w:r w:rsidR="00B96399" w:rsidRPr="0BEACD22">
        <w:rPr>
          <w:rFonts w:ascii="Times New Roman" w:hAnsi="Times New Roman" w:cs="Times New Roman"/>
          <w:b/>
          <w:bCs/>
          <w:color w:val="003C71"/>
          <w:sz w:val="24"/>
          <w:szCs w:val="24"/>
        </w:rPr>
        <w:t>op</w:t>
      </w:r>
      <w:r w:rsidRPr="0BEACD22">
        <w:rPr>
          <w:rFonts w:ascii="Times New Roman" w:hAnsi="Times New Roman" w:cs="Times New Roman"/>
          <w:b/>
          <w:bCs/>
          <w:color w:val="003C71"/>
          <w:sz w:val="24"/>
          <w:szCs w:val="24"/>
        </w:rPr>
        <w:t xml:space="preserve">) </w:t>
      </w:r>
      <w:r w:rsidR="003F0995" w:rsidRPr="0BEACD22">
        <w:rPr>
          <w:rFonts w:ascii="Times New Roman" w:hAnsi="Times New Roman" w:cs="Times New Roman"/>
          <w:b/>
          <w:bCs/>
          <w:color w:val="003C71"/>
          <w:sz w:val="24"/>
          <w:szCs w:val="24"/>
        </w:rPr>
        <w:t>A</w:t>
      </w:r>
      <w:r w:rsidRPr="0BEACD22">
        <w:rPr>
          <w:rFonts w:ascii="Times New Roman" w:hAnsi="Times New Roman" w:cs="Times New Roman"/>
          <w:b/>
          <w:bCs/>
          <w:color w:val="003C71"/>
          <w:sz w:val="24"/>
          <w:szCs w:val="24"/>
        </w:rPr>
        <w:t>t a Glance</w:t>
      </w:r>
      <w:bookmarkEnd w:id="334"/>
      <w:bookmarkEnd w:id="335"/>
    </w:p>
    <w:tbl>
      <w:tblPr>
        <w:tblW w:w="9350" w:type="dxa"/>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0" w:type="dxa"/>
          <w:left w:w="100" w:type="dxa"/>
          <w:bottom w:w="100" w:type="dxa"/>
          <w:right w:w="100" w:type="dxa"/>
        </w:tblCellMar>
        <w:tblLook w:val="0600" w:firstRow="0" w:lastRow="0" w:firstColumn="0" w:lastColumn="0" w:noHBand="1" w:noVBand="1"/>
      </w:tblPr>
      <w:tblGrid>
        <w:gridCol w:w="2431"/>
        <w:gridCol w:w="6919"/>
      </w:tblGrid>
      <w:tr w:rsidR="00D34124" w14:paraId="483E45FD" w14:textId="77777777" w:rsidTr="0047480E">
        <w:trPr>
          <w:trHeight w:val="681"/>
        </w:trPr>
        <w:tc>
          <w:tcPr>
            <w:tcW w:w="2431" w:type="dxa"/>
            <w:tcBorders>
              <w:top w:val="single" w:sz="8" w:space="0" w:color="000000"/>
              <w:left w:val="single" w:sz="8" w:space="0" w:color="000000"/>
              <w:bottom w:val="single" w:sz="8" w:space="0" w:color="000000"/>
              <w:right w:val="single" w:sz="8" w:space="0" w:color="000000"/>
            </w:tcBorders>
            <w:tcMar>
              <w:top w:w="101" w:type="dxa"/>
              <w:left w:w="101" w:type="dxa"/>
              <w:bottom w:w="101" w:type="dxa"/>
              <w:right w:w="101" w:type="dxa"/>
            </w:tcMar>
          </w:tcPr>
          <w:p w14:paraId="00000587" w14:textId="77777777" w:rsidR="00471CEF" w:rsidRPr="00130974" w:rsidRDefault="00D7312B" w:rsidP="00130974">
            <w:pPr>
              <w:widowControl w:val="0"/>
              <w:spacing w:after="120" w:line="276" w:lineRule="auto"/>
              <w:rPr>
                <w:rFonts w:ascii="Times New Roman" w:hAnsi="Times New Roman" w:cs="Times New Roman"/>
                <w:sz w:val="24"/>
                <w:szCs w:val="24"/>
              </w:rPr>
            </w:pPr>
            <w:r w:rsidRPr="00130974">
              <w:rPr>
                <w:rFonts w:ascii="Times New Roman" w:hAnsi="Times New Roman" w:cs="Times New Roman"/>
                <w:sz w:val="24"/>
                <w:szCs w:val="24"/>
              </w:rPr>
              <w:t>Suggested Grade Levels</w:t>
            </w:r>
          </w:p>
        </w:tc>
        <w:tc>
          <w:tcPr>
            <w:tcW w:w="6919" w:type="dxa"/>
            <w:tcBorders>
              <w:top w:val="single" w:sz="8" w:space="0" w:color="000000"/>
              <w:left w:val="single" w:sz="8" w:space="0" w:color="000000"/>
              <w:bottom w:val="single" w:sz="8" w:space="0" w:color="000000"/>
              <w:right w:val="single" w:sz="8" w:space="0" w:color="000000"/>
            </w:tcBorders>
            <w:tcMar>
              <w:top w:w="101" w:type="dxa"/>
              <w:left w:w="101" w:type="dxa"/>
              <w:bottom w:w="101" w:type="dxa"/>
              <w:right w:w="101" w:type="dxa"/>
            </w:tcMar>
          </w:tcPr>
          <w:p w14:paraId="00000588" w14:textId="77777777" w:rsidR="00471CEF" w:rsidRPr="00130974" w:rsidRDefault="00D7312B" w:rsidP="00130974">
            <w:pPr>
              <w:spacing w:after="120" w:line="276" w:lineRule="auto"/>
              <w:rPr>
                <w:rFonts w:ascii="Times New Roman" w:hAnsi="Times New Roman" w:cs="Times New Roman"/>
                <w:sz w:val="24"/>
                <w:szCs w:val="24"/>
              </w:rPr>
            </w:pPr>
            <w:r w:rsidRPr="00130974">
              <w:rPr>
                <w:rFonts w:ascii="Times New Roman" w:hAnsi="Times New Roman" w:cs="Times New Roman"/>
                <w:sz w:val="24"/>
                <w:szCs w:val="24"/>
              </w:rPr>
              <w:t>11-12</w:t>
            </w:r>
          </w:p>
        </w:tc>
      </w:tr>
      <w:tr w:rsidR="006C438C" w14:paraId="180FE815" w14:textId="77777777" w:rsidTr="0047480E">
        <w:trPr>
          <w:trHeight w:val="582"/>
        </w:trPr>
        <w:tc>
          <w:tcPr>
            <w:tcW w:w="2431" w:type="dxa"/>
            <w:tcBorders>
              <w:top w:val="single" w:sz="8" w:space="0" w:color="000000"/>
              <w:left w:val="single" w:sz="8" w:space="0" w:color="000000"/>
              <w:bottom w:val="single" w:sz="8" w:space="0" w:color="000000"/>
              <w:right w:val="single" w:sz="8" w:space="0" w:color="000000"/>
            </w:tcBorders>
          </w:tcPr>
          <w:p w14:paraId="00000589" w14:textId="77777777" w:rsidR="00471CEF" w:rsidRPr="00130974" w:rsidRDefault="00D7312B" w:rsidP="00130974">
            <w:pPr>
              <w:widowControl w:val="0"/>
              <w:spacing w:after="120" w:line="276" w:lineRule="auto"/>
              <w:rPr>
                <w:rFonts w:ascii="Times New Roman" w:hAnsi="Times New Roman" w:cs="Times New Roman"/>
                <w:sz w:val="24"/>
                <w:szCs w:val="24"/>
              </w:rPr>
            </w:pPr>
            <w:r w:rsidRPr="00130974">
              <w:rPr>
                <w:rFonts w:ascii="Times New Roman" w:hAnsi="Times New Roman" w:cs="Times New Roman"/>
                <w:sz w:val="24"/>
                <w:szCs w:val="24"/>
              </w:rPr>
              <w:t>Graduation Requirement</w:t>
            </w:r>
          </w:p>
        </w:tc>
        <w:tc>
          <w:tcPr>
            <w:tcW w:w="6919" w:type="dxa"/>
            <w:tcBorders>
              <w:top w:val="single" w:sz="8" w:space="0" w:color="000000"/>
              <w:left w:val="single" w:sz="8" w:space="0" w:color="000000"/>
              <w:bottom w:val="single" w:sz="8" w:space="0" w:color="000000"/>
              <w:right w:val="single" w:sz="8" w:space="0" w:color="000000"/>
            </w:tcBorders>
          </w:tcPr>
          <w:p w14:paraId="0000058A" w14:textId="77777777" w:rsidR="00471CEF" w:rsidRPr="00130974" w:rsidRDefault="00D7312B" w:rsidP="00130974">
            <w:pPr>
              <w:widowControl w:val="0"/>
              <w:spacing w:after="120" w:line="276" w:lineRule="auto"/>
              <w:rPr>
                <w:rFonts w:ascii="Times New Roman" w:hAnsi="Times New Roman" w:cs="Times New Roman"/>
                <w:sz w:val="24"/>
                <w:szCs w:val="24"/>
              </w:rPr>
            </w:pPr>
            <w:r w:rsidRPr="00130974">
              <w:rPr>
                <w:rFonts w:ascii="Times New Roman" w:hAnsi="Times New Roman" w:cs="Times New Roman"/>
                <w:sz w:val="24"/>
                <w:szCs w:val="24"/>
              </w:rPr>
              <w:t>Yes</w:t>
            </w:r>
          </w:p>
        </w:tc>
      </w:tr>
      <w:tr w:rsidR="006C438C" w14:paraId="35473A0F" w14:textId="77777777" w:rsidTr="0047480E">
        <w:trPr>
          <w:trHeight w:val="582"/>
        </w:trPr>
        <w:tc>
          <w:tcPr>
            <w:tcW w:w="2431" w:type="dxa"/>
            <w:tcBorders>
              <w:top w:val="single" w:sz="8" w:space="0" w:color="000000"/>
              <w:left w:val="single" w:sz="8" w:space="0" w:color="000000"/>
              <w:bottom w:val="single" w:sz="8" w:space="0" w:color="000000"/>
              <w:right w:val="single" w:sz="8" w:space="0" w:color="000000"/>
            </w:tcBorders>
          </w:tcPr>
          <w:p w14:paraId="0000058B" w14:textId="77777777" w:rsidR="00471CEF" w:rsidRPr="00130974" w:rsidRDefault="00D7312B" w:rsidP="00130974">
            <w:pPr>
              <w:widowControl w:val="0"/>
              <w:spacing w:after="120" w:line="276" w:lineRule="auto"/>
              <w:rPr>
                <w:rFonts w:ascii="Times New Roman" w:hAnsi="Times New Roman" w:cs="Times New Roman"/>
                <w:sz w:val="24"/>
                <w:szCs w:val="24"/>
              </w:rPr>
            </w:pPr>
            <w:r w:rsidRPr="00130974">
              <w:rPr>
                <w:rFonts w:ascii="Times New Roman" w:hAnsi="Times New Roman" w:cs="Times New Roman"/>
                <w:sz w:val="24"/>
                <w:szCs w:val="24"/>
              </w:rPr>
              <w:t>CCCRI</w:t>
            </w:r>
          </w:p>
        </w:tc>
        <w:tc>
          <w:tcPr>
            <w:tcW w:w="6919" w:type="dxa"/>
            <w:tcBorders>
              <w:top w:val="single" w:sz="8" w:space="0" w:color="000000"/>
              <w:left w:val="single" w:sz="8" w:space="0" w:color="000000"/>
              <w:bottom w:val="single" w:sz="8" w:space="0" w:color="000000"/>
              <w:right w:val="single" w:sz="8" w:space="0" w:color="000000"/>
            </w:tcBorders>
          </w:tcPr>
          <w:p w14:paraId="0000058C" w14:textId="77777777" w:rsidR="00471CEF" w:rsidRPr="00130974" w:rsidRDefault="00D7312B" w:rsidP="00130974">
            <w:pPr>
              <w:widowControl w:val="0"/>
              <w:spacing w:after="120" w:line="276" w:lineRule="auto"/>
              <w:rPr>
                <w:rFonts w:ascii="Times New Roman" w:hAnsi="Times New Roman" w:cs="Times New Roman"/>
                <w:sz w:val="24"/>
                <w:szCs w:val="24"/>
              </w:rPr>
            </w:pPr>
            <w:r w:rsidRPr="00130974">
              <w:rPr>
                <w:rFonts w:ascii="Times New Roman" w:hAnsi="Times New Roman" w:cs="Times New Roman"/>
                <w:sz w:val="24"/>
                <w:szCs w:val="24"/>
              </w:rPr>
              <w:t>Yes</w:t>
            </w:r>
          </w:p>
        </w:tc>
      </w:tr>
      <w:tr w:rsidR="00D34124" w14:paraId="088B0F6B" w14:textId="77777777" w:rsidTr="0047480E">
        <w:trPr>
          <w:trHeight w:val="447"/>
        </w:trPr>
        <w:tc>
          <w:tcPr>
            <w:tcW w:w="2431" w:type="dxa"/>
            <w:tcBorders>
              <w:top w:val="single" w:sz="8" w:space="0" w:color="000000"/>
              <w:left w:val="single" w:sz="8" w:space="0" w:color="000000"/>
              <w:bottom w:val="single" w:sz="8" w:space="0" w:color="000000"/>
              <w:right w:val="single" w:sz="8" w:space="0" w:color="000000"/>
            </w:tcBorders>
            <w:tcMar>
              <w:top w:w="101" w:type="dxa"/>
              <w:left w:w="101" w:type="dxa"/>
              <w:bottom w:w="101" w:type="dxa"/>
              <w:right w:w="101" w:type="dxa"/>
            </w:tcMar>
          </w:tcPr>
          <w:p w14:paraId="0000058D" w14:textId="77777777" w:rsidR="00471CEF" w:rsidRPr="00130974" w:rsidRDefault="00D7312B" w:rsidP="00130974">
            <w:pPr>
              <w:widowControl w:val="0"/>
              <w:spacing w:after="120" w:line="276" w:lineRule="auto"/>
              <w:rPr>
                <w:rFonts w:ascii="Times New Roman" w:hAnsi="Times New Roman" w:cs="Times New Roman"/>
                <w:sz w:val="24"/>
                <w:szCs w:val="24"/>
              </w:rPr>
            </w:pPr>
            <w:r w:rsidRPr="00130974">
              <w:rPr>
                <w:rFonts w:ascii="Times New Roman" w:hAnsi="Times New Roman" w:cs="Times New Roman"/>
                <w:sz w:val="24"/>
                <w:szCs w:val="24"/>
              </w:rPr>
              <w:t>Duration</w:t>
            </w:r>
          </w:p>
        </w:tc>
        <w:tc>
          <w:tcPr>
            <w:tcW w:w="6919" w:type="dxa"/>
            <w:tcBorders>
              <w:top w:val="single" w:sz="8" w:space="0" w:color="000000"/>
              <w:left w:val="single" w:sz="8" w:space="0" w:color="000000"/>
              <w:bottom w:val="single" w:sz="8" w:space="0" w:color="000000"/>
              <w:right w:val="single" w:sz="8" w:space="0" w:color="000000"/>
            </w:tcBorders>
            <w:tcMar>
              <w:top w:w="101" w:type="dxa"/>
              <w:left w:w="101" w:type="dxa"/>
              <w:bottom w:w="101" w:type="dxa"/>
              <w:right w:w="101" w:type="dxa"/>
            </w:tcMar>
          </w:tcPr>
          <w:p w14:paraId="0000058E" w14:textId="1FEE7A16" w:rsidR="00471CEF" w:rsidRPr="00130974" w:rsidRDefault="00D7312B" w:rsidP="00130974">
            <w:pPr>
              <w:spacing w:after="120" w:line="276" w:lineRule="auto"/>
              <w:rPr>
                <w:rFonts w:ascii="Times New Roman" w:hAnsi="Times New Roman" w:cs="Times New Roman"/>
                <w:sz w:val="24"/>
                <w:szCs w:val="24"/>
              </w:rPr>
            </w:pPr>
            <w:r w:rsidRPr="00130974">
              <w:rPr>
                <w:rFonts w:ascii="Times New Roman" w:hAnsi="Times New Roman" w:cs="Times New Roman"/>
                <w:sz w:val="24"/>
                <w:szCs w:val="24"/>
              </w:rPr>
              <w:t xml:space="preserve">Students should complete a minimum of 280 hours for the school year. </w:t>
            </w:r>
          </w:p>
        </w:tc>
      </w:tr>
      <w:tr w:rsidR="00D34124" w14:paraId="59DB37AA" w14:textId="77777777" w:rsidTr="0047480E">
        <w:trPr>
          <w:trHeight w:val="2211"/>
        </w:trPr>
        <w:tc>
          <w:tcPr>
            <w:tcW w:w="2431" w:type="dxa"/>
            <w:tcBorders>
              <w:top w:val="single" w:sz="8" w:space="0" w:color="000000"/>
              <w:left w:val="single" w:sz="8" w:space="0" w:color="000000"/>
              <w:bottom w:val="single" w:sz="8" w:space="0" w:color="000000"/>
              <w:right w:val="single" w:sz="8" w:space="0" w:color="000000"/>
            </w:tcBorders>
            <w:tcMar>
              <w:top w:w="101" w:type="dxa"/>
              <w:left w:w="101" w:type="dxa"/>
              <w:bottom w:w="101" w:type="dxa"/>
              <w:right w:w="101" w:type="dxa"/>
            </w:tcMar>
          </w:tcPr>
          <w:p w14:paraId="0000058F" w14:textId="77777777" w:rsidR="00471CEF" w:rsidRPr="00130974" w:rsidRDefault="00D7312B" w:rsidP="00130974">
            <w:pPr>
              <w:widowControl w:val="0"/>
              <w:spacing w:after="120" w:line="276" w:lineRule="auto"/>
              <w:rPr>
                <w:rFonts w:ascii="Times New Roman" w:hAnsi="Times New Roman" w:cs="Times New Roman"/>
                <w:sz w:val="24"/>
                <w:szCs w:val="24"/>
              </w:rPr>
            </w:pPr>
            <w:r w:rsidRPr="00130974">
              <w:rPr>
                <w:rFonts w:ascii="Times New Roman" w:hAnsi="Times New Roman" w:cs="Times New Roman"/>
                <w:sz w:val="24"/>
                <w:szCs w:val="24"/>
              </w:rPr>
              <w:t>Pay</w:t>
            </w:r>
          </w:p>
        </w:tc>
        <w:tc>
          <w:tcPr>
            <w:tcW w:w="6919" w:type="dxa"/>
            <w:tcBorders>
              <w:top w:val="single" w:sz="8" w:space="0" w:color="000000"/>
              <w:left w:val="single" w:sz="8" w:space="0" w:color="000000"/>
              <w:bottom w:val="single" w:sz="8" w:space="0" w:color="000000"/>
              <w:right w:val="single" w:sz="8" w:space="0" w:color="000000"/>
            </w:tcBorders>
            <w:tcMar>
              <w:top w:w="101" w:type="dxa"/>
              <w:left w:w="101" w:type="dxa"/>
              <w:bottom w:w="101" w:type="dxa"/>
              <w:right w:w="101" w:type="dxa"/>
            </w:tcMar>
          </w:tcPr>
          <w:p w14:paraId="00000590" w14:textId="77777777" w:rsidR="00471CEF" w:rsidRPr="00130974" w:rsidRDefault="00D7312B" w:rsidP="00130974">
            <w:pPr>
              <w:spacing w:after="120" w:line="276" w:lineRule="auto"/>
              <w:rPr>
                <w:rFonts w:ascii="Times New Roman" w:hAnsi="Times New Roman" w:cs="Times New Roman"/>
                <w:sz w:val="24"/>
                <w:szCs w:val="24"/>
              </w:rPr>
            </w:pPr>
            <w:r w:rsidRPr="00130974">
              <w:rPr>
                <w:rFonts w:ascii="Times New Roman" w:hAnsi="Times New Roman" w:cs="Times New Roman"/>
                <w:sz w:val="24"/>
                <w:szCs w:val="24"/>
              </w:rPr>
              <w:t>Yes, payment must be at least the state or federal minimum wage (whichever is higher) and based on a progressive wage schedule.</w:t>
            </w:r>
          </w:p>
          <w:p w14:paraId="00000592" w14:textId="6F22C7C2" w:rsidR="00471CEF" w:rsidRPr="00130974" w:rsidRDefault="00D7312B" w:rsidP="00130974">
            <w:pPr>
              <w:spacing w:after="120" w:line="276" w:lineRule="auto"/>
              <w:rPr>
                <w:rFonts w:ascii="Times New Roman" w:hAnsi="Times New Roman" w:cs="Times New Roman"/>
                <w:sz w:val="24"/>
                <w:szCs w:val="24"/>
              </w:rPr>
            </w:pPr>
            <w:r w:rsidRPr="00130974">
              <w:rPr>
                <w:rFonts w:ascii="Times New Roman" w:hAnsi="Times New Roman" w:cs="Times New Roman"/>
                <w:sz w:val="24"/>
                <w:szCs w:val="24"/>
              </w:rPr>
              <w:t xml:space="preserve">Paid experiences must be conducted in compliance with federal and state labor laws. (See </w:t>
            </w:r>
            <w:hyperlink r:id="rId73" w:history="1">
              <w:r w:rsidRPr="00A83266">
                <w:rPr>
                  <w:rStyle w:val="Hyperlink"/>
                  <w:rFonts w:ascii="Times New Roman" w:hAnsi="Times New Roman" w:cs="Times New Roman"/>
                  <w:sz w:val="24"/>
                  <w:szCs w:val="24"/>
                </w:rPr>
                <w:t>U.S. Department of Labor, Employment Standards Administration, Wage and Hour Division</w:t>
              </w:r>
            </w:hyperlink>
            <w:r w:rsidR="00176E7D">
              <w:rPr>
                <w:rStyle w:val="Hyperlink"/>
                <w:rFonts w:ascii="Times New Roman" w:hAnsi="Times New Roman" w:cs="Times New Roman"/>
                <w:sz w:val="24"/>
                <w:szCs w:val="24"/>
              </w:rPr>
              <w:t>,</w:t>
            </w:r>
            <w:r w:rsidRPr="00130974">
              <w:rPr>
                <w:rFonts w:ascii="Times New Roman" w:hAnsi="Times New Roman" w:cs="Times New Roman"/>
                <w:sz w:val="24"/>
                <w:szCs w:val="24"/>
              </w:rPr>
              <w:t xml:space="preserve"> and the </w:t>
            </w:r>
            <w:hyperlink r:id="rId74" w:history="1">
              <w:r w:rsidRPr="008C4EAB">
                <w:rPr>
                  <w:rStyle w:val="Hyperlink"/>
                  <w:rFonts w:ascii="Times New Roman" w:hAnsi="Times New Roman" w:cs="Times New Roman"/>
                  <w:sz w:val="24"/>
                  <w:szCs w:val="24"/>
                </w:rPr>
                <w:t>Virginia Department of Labor and Industry, Labor and Employment Law</w:t>
              </w:r>
            </w:hyperlink>
            <w:r w:rsidRPr="00130974">
              <w:rPr>
                <w:rFonts w:ascii="Times New Roman" w:hAnsi="Times New Roman" w:cs="Times New Roman"/>
                <w:color w:val="0000FF"/>
                <w:sz w:val="24"/>
                <w:szCs w:val="24"/>
                <w:u w:val="single"/>
              </w:rPr>
              <w:t>.</w:t>
            </w:r>
            <w:r w:rsidRPr="00130974">
              <w:rPr>
                <w:rFonts w:ascii="Times New Roman" w:hAnsi="Times New Roman" w:cs="Times New Roman"/>
                <w:sz w:val="24"/>
                <w:szCs w:val="24"/>
              </w:rPr>
              <w:t>)</w:t>
            </w:r>
          </w:p>
        </w:tc>
      </w:tr>
      <w:tr w:rsidR="00D34124" w14:paraId="2FE1292A" w14:textId="77777777" w:rsidTr="0047480E">
        <w:trPr>
          <w:trHeight w:val="1032"/>
        </w:trPr>
        <w:tc>
          <w:tcPr>
            <w:tcW w:w="2431" w:type="dxa"/>
            <w:tcBorders>
              <w:top w:val="single" w:sz="8" w:space="0" w:color="000000"/>
              <w:left w:val="single" w:sz="8" w:space="0" w:color="000000"/>
              <w:bottom w:val="single" w:sz="8" w:space="0" w:color="000000"/>
              <w:right w:val="single" w:sz="8" w:space="0" w:color="000000"/>
            </w:tcBorders>
            <w:tcMar>
              <w:top w:w="101" w:type="dxa"/>
              <w:left w:w="101" w:type="dxa"/>
              <w:bottom w:w="101" w:type="dxa"/>
              <w:right w:w="101" w:type="dxa"/>
            </w:tcMar>
          </w:tcPr>
          <w:p w14:paraId="00000593" w14:textId="77777777" w:rsidR="00471CEF" w:rsidRPr="00130974" w:rsidRDefault="00000000" w:rsidP="00130974">
            <w:pPr>
              <w:widowControl w:val="0"/>
              <w:spacing w:after="120" w:line="276" w:lineRule="auto"/>
              <w:rPr>
                <w:rFonts w:ascii="Times New Roman" w:hAnsi="Times New Roman" w:cs="Times New Roman"/>
                <w:sz w:val="24"/>
                <w:szCs w:val="24"/>
              </w:rPr>
            </w:pPr>
            <w:sdt>
              <w:sdtPr>
                <w:rPr>
                  <w:rFonts w:ascii="Times New Roman" w:hAnsi="Times New Roman" w:cs="Times New Roman"/>
                  <w:sz w:val="24"/>
                  <w:szCs w:val="24"/>
                </w:rPr>
                <w:tag w:val="goog_rdk_700"/>
                <w:id w:val="-1813632096"/>
              </w:sdtPr>
              <w:sdtContent>
                <w:r w:rsidR="00D7312B" w:rsidRPr="00130974">
                  <w:rPr>
                    <w:rFonts w:ascii="Times New Roman" w:hAnsi="Times New Roman" w:cs="Times New Roman"/>
                    <w:sz w:val="24"/>
                    <w:szCs w:val="24"/>
                  </w:rPr>
                  <w:t xml:space="preserve">Additional </w:t>
                </w:r>
              </w:sdtContent>
            </w:sdt>
            <w:r w:rsidR="00D7312B" w:rsidRPr="00130974">
              <w:rPr>
                <w:rFonts w:ascii="Times New Roman" w:hAnsi="Times New Roman" w:cs="Times New Roman"/>
                <w:sz w:val="24"/>
                <w:szCs w:val="24"/>
              </w:rPr>
              <w:t>Credit</w:t>
            </w:r>
          </w:p>
        </w:tc>
        <w:tc>
          <w:tcPr>
            <w:tcW w:w="6919" w:type="dxa"/>
            <w:tcBorders>
              <w:top w:val="single" w:sz="8" w:space="0" w:color="000000"/>
              <w:left w:val="single" w:sz="8" w:space="0" w:color="000000"/>
              <w:bottom w:val="single" w:sz="8" w:space="0" w:color="000000"/>
              <w:right w:val="single" w:sz="8" w:space="0" w:color="000000"/>
            </w:tcBorders>
            <w:tcMar>
              <w:top w:w="101" w:type="dxa"/>
              <w:left w:w="101" w:type="dxa"/>
              <w:bottom w:w="101" w:type="dxa"/>
              <w:right w:w="101" w:type="dxa"/>
            </w:tcMar>
          </w:tcPr>
          <w:p w14:paraId="00000594" w14:textId="5840E413" w:rsidR="00471CEF" w:rsidRPr="00130974" w:rsidRDefault="00D7312B" w:rsidP="00130974">
            <w:pPr>
              <w:spacing w:after="120" w:line="276" w:lineRule="auto"/>
              <w:rPr>
                <w:rFonts w:ascii="Times New Roman" w:hAnsi="Times New Roman" w:cs="Times New Roman"/>
                <w:sz w:val="24"/>
                <w:szCs w:val="24"/>
              </w:rPr>
            </w:pPr>
            <w:r w:rsidRPr="00130974">
              <w:rPr>
                <w:rFonts w:ascii="Times New Roman" w:hAnsi="Times New Roman" w:cs="Times New Roman"/>
                <w:sz w:val="24"/>
                <w:szCs w:val="24"/>
              </w:rPr>
              <w:t xml:space="preserve">Students may earn one </w:t>
            </w:r>
            <w:sdt>
              <w:sdtPr>
                <w:rPr>
                  <w:rFonts w:ascii="Times New Roman" w:hAnsi="Times New Roman" w:cs="Times New Roman"/>
                  <w:sz w:val="24"/>
                  <w:szCs w:val="24"/>
                </w:rPr>
                <w:tag w:val="goog_rdk_701"/>
                <w:id w:val="-372705441"/>
              </w:sdtPr>
              <w:sdtContent>
                <w:r w:rsidRPr="00130974">
                  <w:rPr>
                    <w:rFonts w:ascii="Times New Roman" w:hAnsi="Times New Roman" w:cs="Times New Roman"/>
                    <w:sz w:val="24"/>
                    <w:szCs w:val="24"/>
                  </w:rPr>
                  <w:t xml:space="preserve">additional </w:t>
                </w:r>
              </w:sdtContent>
            </w:sdt>
            <w:r w:rsidRPr="00130974">
              <w:rPr>
                <w:rFonts w:ascii="Times New Roman" w:hAnsi="Times New Roman" w:cs="Times New Roman"/>
                <w:sz w:val="24"/>
                <w:szCs w:val="24"/>
              </w:rPr>
              <w:t xml:space="preserve">credit toward graduation for </w:t>
            </w:r>
            <w:r w:rsidR="00934EB6" w:rsidRPr="00130974">
              <w:rPr>
                <w:rFonts w:ascii="Times New Roman" w:hAnsi="Times New Roman" w:cs="Times New Roman"/>
                <w:sz w:val="24"/>
                <w:szCs w:val="24"/>
              </w:rPr>
              <w:t>co</w:t>
            </w:r>
            <w:r w:rsidRPr="00130974">
              <w:rPr>
                <w:rFonts w:ascii="Times New Roman" w:hAnsi="Times New Roman" w:cs="Times New Roman"/>
                <w:sz w:val="24"/>
                <w:szCs w:val="24"/>
              </w:rPr>
              <w:t>-</w:t>
            </w:r>
            <w:r w:rsidR="00B96399" w:rsidRPr="00130974">
              <w:rPr>
                <w:rFonts w:ascii="Times New Roman" w:hAnsi="Times New Roman" w:cs="Times New Roman"/>
                <w:sz w:val="24"/>
                <w:szCs w:val="24"/>
              </w:rPr>
              <w:t xml:space="preserve">op </w:t>
            </w:r>
            <w:r w:rsidRPr="00130974">
              <w:rPr>
                <w:rFonts w:ascii="Times New Roman" w:hAnsi="Times New Roman" w:cs="Times New Roman"/>
                <w:sz w:val="24"/>
                <w:szCs w:val="24"/>
              </w:rPr>
              <w:t>experiences of at least a 280-hour duration and by working continuously throughout the school year.</w:t>
            </w:r>
          </w:p>
        </w:tc>
      </w:tr>
      <w:tr w:rsidR="00D34124" w14:paraId="6BF508E5" w14:textId="77777777" w:rsidTr="0047480E">
        <w:tc>
          <w:tcPr>
            <w:tcW w:w="2431" w:type="dxa"/>
            <w:tcBorders>
              <w:top w:val="single" w:sz="8" w:space="0" w:color="000000"/>
              <w:left w:val="single" w:sz="8" w:space="0" w:color="000000"/>
              <w:bottom w:val="single" w:sz="8" w:space="0" w:color="000000"/>
              <w:right w:val="single" w:sz="8" w:space="0" w:color="000000"/>
            </w:tcBorders>
            <w:tcMar>
              <w:top w:w="101" w:type="dxa"/>
              <w:left w:w="101" w:type="dxa"/>
              <w:bottom w:w="101" w:type="dxa"/>
              <w:right w:w="101" w:type="dxa"/>
            </w:tcMar>
          </w:tcPr>
          <w:p w14:paraId="00000595" w14:textId="77777777" w:rsidR="00471CEF" w:rsidRPr="00130974" w:rsidRDefault="00D7312B" w:rsidP="00130974">
            <w:pPr>
              <w:widowControl w:val="0"/>
              <w:spacing w:after="120" w:line="276" w:lineRule="auto"/>
              <w:rPr>
                <w:rFonts w:ascii="Times New Roman" w:hAnsi="Times New Roman" w:cs="Times New Roman"/>
                <w:sz w:val="24"/>
                <w:szCs w:val="24"/>
              </w:rPr>
            </w:pPr>
            <w:r w:rsidRPr="00130974">
              <w:rPr>
                <w:rFonts w:ascii="Times New Roman" w:hAnsi="Times New Roman" w:cs="Times New Roman"/>
                <w:sz w:val="24"/>
                <w:szCs w:val="24"/>
              </w:rPr>
              <w:t>Related Classroom Instruction</w:t>
            </w:r>
          </w:p>
        </w:tc>
        <w:tc>
          <w:tcPr>
            <w:tcW w:w="6919" w:type="dxa"/>
            <w:tcBorders>
              <w:top w:val="single" w:sz="8" w:space="0" w:color="000000"/>
              <w:left w:val="single" w:sz="8" w:space="0" w:color="000000"/>
              <w:bottom w:val="single" w:sz="8" w:space="0" w:color="000000"/>
              <w:right w:val="single" w:sz="8" w:space="0" w:color="000000"/>
            </w:tcBorders>
            <w:tcMar>
              <w:top w:w="101" w:type="dxa"/>
              <w:left w:w="101" w:type="dxa"/>
              <w:bottom w:w="101" w:type="dxa"/>
              <w:right w:w="101" w:type="dxa"/>
            </w:tcMar>
          </w:tcPr>
          <w:p w14:paraId="00000596" w14:textId="77777777" w:rsidR="00471CEF" w:rsidRPr="00130974" w:rsidRDefault="00D7312B" w:rsidP="00130974">
            <w:pPr>
              <w:spacing w:after="120" w:line="276" w:lineRule="auto"/>
              <w:rPr>
                <w:rFonts w:ascii="Times New Roman" w:hAnsi="Times New Roman" w:cs="Times New Roman"/>
                <w:sz w:val="24"/>
                <w:szCs w:val="24"/>
              </w:rPr>
            </w:pPr>
            <w:r w:rsidRPr="00130974">
              <w:rPr>
                <w:rFonts w:ascii="Times New Roman" w:hAnsi="Times New Roman" w:cs="Times New Roman"/>
                <w:sz w:val="24"/>
                <w:szCs w:val="24"/>
              </w:rPr>
              <w:t>Yes</w:t>
            </w:r>
          </w:p>
        </w:tc>
      </w:tr>
      <w:tr w:rsidR="00D34124" w14:paraId="326334D3" w14:textId="77777777" w:rsidTr="0047480E">
        <w:tc>
          <w:tcPr>
            <w:tcW w:w="2431" w:type="dxa"/>
            <w:tcBorders>
              <w:top w:val="single" w:sz="8" w:space="0" w:color="000000"/>
              <w:left w:val="single" w:sz="8" w:space="0" w:color="000000"/>
              <w:bottom w:val="single" w:sz="8" w:space="0" w:color="000000"/>
              <w:right w:val="single" w:sz="8" w:space="0" w:color="000000"/>
            </w:tcBorders>
            <w:tcMar>
              <w:top w:w="101" w:type="dxa"/>
              <w:left w:w="101" w:type="dxa"/>
              <w:bottom w:w="101" w:type="dxa"/>
              <w:right w:w="101" w:type="dxa"/>
            </w:tcMar>
          </w:tcPr>
          <w:p w14:paraId="00000597" w14:textId="77777777" w:rsidR="00471CEF" w:rsidRPr="00130974" w:rsidRDefault="00D7312B" w:rsidP="00130974">
            <w:pPr>
              <w:widowControl w:val="0"/>
              <w:spacing w:after="120" w:line="276" w:lineRule="auto"/>
              <w:rPr>
                <w:rFonts w:ascii="Times New Roman" w:hAnsi="Times New Roman" w:cs="Times New Roman"/>
                <w:sz w:val="24"/>
                <w:szCs w:val="24"/>
              </w:rPr>
            </w:pPr>
            <w:r w:rsidRPr="00130974">
              <w:rPr>
                <w:rFonts w:ascii="Times New Roman" w:hAnsi="Times New Roman" w:cs="Times New Roman"/>
                <w:sz w:val="24"/>
                <w:szCs w:val="24"/>
              </w:rPr>
              <w:t>Regulations</w:t>
            </w:r>
          </w:p>
          <w:p w14:paraId="00000598" w14:textId="77777777" w:rsidR="00471CEF" w:rsidRPr="00130974" w:rsidRDefault="00D7312B" w:rsidP="00130974">
            <w:pPr>
              <w:widowControl w:val="0"/>
              <w:spacing w:after="120" w:line="276" w:lineRule="auto"/>
              <w:rPr>
                <w:rFonts w:ascii="Times New Roman" w:hAnsi="Times New Roman" w:cs="Times New Roman"/>
                <w:sz w:val="24"/>
                <w:szCs w:val="24"/>
              </w:rPr>
            </w:pPr>
            <w:r w:rsidRPr="00130974">
              <w:rPr>
                <w:rFonts w:ascii="Times New Roman" w:hAnsi="Times New Roman" w:cs="Times New Roman"/>
                <w:sz w:val="24"/>
                <w:szCs w:val="24"/>
              </w:rPr>
              <w:lastRenderedPageBreak/>
              <w:t>Regulations (cont.)</w:t>
            </w:r>
          </w:p>
        </w:tc>
        <w:tc>
          <w:tcPr>
            <w:tcW w:w="6919" w:type="dxa"/>
            <w:tcBorders>
              <w:top w:val="single" w:sz="8" w:space="0" w:color="000000"/>
              <w:left w:val="single" w:sz="8" w:space="0" w:color="000000"/>
              <w:bottom w:val="single" w:sz="8" w:space="0" w:color="000000"/>
              <w:right w:val="single" w:sz="8" w:space="0" w:color="000000"/>
            </w:tcBorders>
            <w:tcMar>
              <w:top w:w="101" w:type="dxa"/>
              <w:left w:w="101" w:type="dxa"/>
              <w:bottom w:w="101" w:type="dxa"/>
              <w:right w:w="101" w:type="dxa"/>
            </w:tcMar>
          </w:tcPr>
          <w:p w14:paraId="00000599" w14:textId="35C5132A" w:rsidR="00471CEF" w:rsidRPr="00130974" w:rsidRDefault="00AE48EF" w:rsidP="00130974">
            <w:pPr>
              <w:widowControl w:val="0"/>
              <w:spacing w:after="120" w:line="276" w:lineRule="auto"/>
              <w:rPr>
                <w:rFonts w:ascii="Times New Roman" w:hAnsi="Times New Roman" w:cs="Times New Roman"/>
                <w:sz w:val="24"/>
                <w:szCs w:val="24"/>
              </w:rPr>
            </w:pPr>
            <w:r w:rsidRPr="00130974">
              <w:rPr>
                <w:rFonts w:ascii="Times New Roman" w:hAnsi="Times New Roman" w:cs="Times New Roman"/>
                <w:sz w:val="24"/>
                <w:szCs w:val="24"/>
              </w:rPr>
              <w:lastRenderedPageBreak/>
              <w:t>Co-</w:t>
            </w:r>
            <w:r w:rsidR="00B96399" w:rsidRPr="00130974">
              <w:rPr>
                <w:rFonts w:ascii="Times New Roman" w:hAnsi="Times New Roman" w:cs="Times New Roman"/>
                <w:sz w:val="24"/>
                <w:szCs w:val="24"/>
              </w:rPr>
              <w:t>o</w:t>
            </w:r>
            <w:r w:rsidRPr="00130974">
              <w:rPr>
                <w:rFonts w:ascii="Times New Roman" w:hAnsi="Times New Roman" w:cs="Times New Roman"/>
                <w:sz w:val="24"/>
                <w:szCs w:val="24"/>
              </w:rPr>
              <w:t>p</w:t>
            </w:r>
            <w:r w:rsidR="00D7312B" w:rsidRPr="00130974">
              <w:rPr>
                <w:rFonts w:ascii="Times New Roman" w:hAnsi="Times New Roman" w:cs="Times New Roman"/>
                <w:sz w:val="24"/>
                <w:szCs w:val="24"/>
              </w:rPr>
              <w:t xml:space="preserve"> experiences must be conducted in compliance with federal and state labor laws. (See </w:t>
            </w:r>
            <w:hyperlink r:id="rId75" w:history="1">
              <w:r w:rsidR="00D7312B" w:rsidRPr="00D20E16">
                <w:rPr>
                  <w:rStyle w:val="Hyperlink"/>
                  <w:rFonts w:ascii="Times New Roman" w:hAnsi="Times New Roman" w:cs="Times New Roman"/>
                  <w:sz w:val="24"/>
                  <w:szCs w:val="24"/>
                </w:rPr>
                <w:t xml:space="preserve">U.S. Department of Labor, Employment </w:t>
              </w:r>
              <w:r w:rsidR="00D7312B" w:rsidRPr="00D20E16">
                <w:rPr>
                  <w:rStyle w:val="Hyperlink"/>
                  <w:rFonts w:ascii="Times New Roman" w:hAnsi="Times New Roman" w:cs="Times New Roman"/>
                  <w:sz w:val="24"/>
                  <w:szCs w:val="24"/>
                </w:rPr>
                <w:lastRenderedPageBreak/>
                <w:t>Standards Administration, Wage and Hour Division</w:t>
              </w:r>
            </w:hyperlink>
            <w:r w:rsidR="00176E7D">
              <w:rPr>
                <w:rStyle w:val="Hyperlink"/>
                <w:rFonts w:ascii="Times New Roman" w:hAnsi="Times New Roman" w:cs="Times New Roman"/>
                <w:sz w:val="24"/>
                <w:szCs w:val="24"/>
              </w:rPr>
              <w:t>,</w:t>
            </w:r>
            <w:r w:rsidR="00D7312B" w:rsidRPr="00130974">
              <w:rPr>
                <w:rFonts w:ascii="Times New Roman" w:hAnsi="Times New Roman" w:cs="Times New Roman"/>
                <w:sz w:val="24"/>
                <w:szCs w:val="24"/>
              </w:rPr>
              <w:t xml:space="preserve"> and the </w:t>
            </w:r>
            <w:hyperlink r:id="rId76">
              <w:r w:rsidR="00D7312B" w:rsidRPr="002000AB">
                <w:rPr>
                  <w:rFonts w:ascii="Times New Roman" w:hAnsi="Times New Roman" w:cs="Times New Roman"/>
                  <w:color w:val="0000FF"/>
                  <w:sz w:val="24"/>
                  <w:szCs w:val="24"/>
                  <w:u w:val="single"/>
                </w:rPr>
                <w:t>Virginia Department of Labor and Industry, Labor and Employment Law</w:t>
              </w:r>
            </w:hyperlink>
            <w:r w:rsidR="00D7312B" w:rsidRPr="002000AB">
              <w:rPr>
                <w:rFonts w:ascii="Times New Roman" w:hAnsi="Times New Roman" w:cs="Times New Roman"/>
                <w:color w:val="0000FF"/>
                <w:sz w:val="24"/>
                <w:szCs w:val="24"/>
              </w:rPr>
              <w:t>.</w:t>
            </w:r>
            <w:r w:rsidR="00D7312B" w:rsidRPr="00130974">
              <w:rPr>
                <w:rFonts w:ascii="Times New Roman" w:hAnsi="Times New Roman" w:cs="Times New Roman"/>
                <w:sz w:val="24"/>
                <w:szCs w:val="24"/>
              </w:rPr>
              <w:t>)</w:t>
            </w:r>
          </w:p>
          <w:p w14:paraId="0000059B" w14:textId="77777777" w:rsidR="00471CEF" w:rsidRPr="00130974" w:rsidRDefault="00D7312B" w:rsidP="00130974">
            <w:pPr>
              <w:widowControl w:val="0"/>
              <w:spacing w:after="120" w:line="276" w:lineRule="auto"/>
              <w:rPr>
                <w:rFonts w:ascii="Times New Roman" w:hAnsi="Times New Roman" w:cs="Times New Roman"/>
                <w:sz w:val="24"/>
                <w:szCs w:val="24"/>
              </w:rPr>
            </w:pPr>
            <w:r w:rsidRPr="00130974">
              <w:rPr>
                <w:rFonts w:ascii="Times New Roman" w:hAnsi="Times New Roman" w:cs="Times New Roman"/>
                <w:sz w:val="24"/>
                <w:szCs w:val="24"/>
              </w:rPr>
              <w:t>In addition, the following sections of the Virginia Administrative Code provide important information:</w:t>
            </w:r>
          </w:p>
          <w:p w14:paraId="0000059C" w14:textId="77777777" w:rsidR="00471CEF" w:rsidRPr="002000AB" w:rsidRDefault="00000000" w:rsidP="008B1901">
            <w:pPr>
              <w:widowControl w:val="0"/>
              <w:numPr>
                <w:ilvl w:val="0"/>
                <w:numId w:val="77"/>
              </w:numPr>
              <w:spacing w:after="60" w:line="276" w:lineRule="auto"/>
              <w:rPr>
                <w:rFonts w:ascii="Times New Roman" w:hAnsi="Times New Roman" w:cs="Times New Roman"/>
                <w:color w:val="0000FF"/>
                <w:sz w:val="24"/>
                <w:szCs w:val="24"/>
              </w:rPr>
            </w:pPr>
            <w:hyperlink r:id="rId77">
              <w:r w:rsidR="00D7312B" w:rsidRPr="002000AB">
                <w:rPr>
                  <w:rFonts w:ascii="Times New Roman" w:hAnsi="Times New Roman" w:cs="Times New Roman"/>
                  <w:color w:val="0000FF"/>
                  <w:sz w:val="24"/>
                  <w:szCs w:val="24"/>
                  <w:u w:val="single"/>
                </w:rPr>
                <w:t>8VAC20-120-20 Definitions</w:t>
              </w:r>
            </w:hyperlink>
          </w:p>
          <w:p w14:paraId="0000059D" w14:textId="77777777" w:rsidR="00471CEF" w:rsidRPr="00130974" w:rsidRDefault="00000000" w:rsidP="008B1901">
            <w:pPr>
              <w:widowControl w:val="0"/>
              <w:numPr>
                <w:ilvl w:val="0"/>
                <w:numId w:val="77"/>
              </w:numPr>
              <w:spacing w:after="60" w:line="276" w:lineRule="auto"/>
              <w:rPr>
                <w:rFonts w:ascii="Times New Roman" w:hAnsi="Times New Roman" w:cs="Times New Roman"/>
                <w:sz w:val="24"/>
                <w:szCs w:val="24"/>
              </w:rPr>
            </w:pPr>
            <w:hyperlink r:id="rId78">
              <w:r w:rsidR="00D7312B" w:rsidRPr="002000AB">
                <w:rPr>
                  <w:rFonts w:ascii="Times New Roman" w:hAnsi="Times New Roman" w:cs="Times New Roman"/>
                  <w:color w:val="0000FF"/>
                  <w:sz w:val="24"/>
                  <w:szCs w:val="24"/>
                  <w:u w:val="single"/>
                </w:rPr>
                <w:t>8VAC20-120-140 Cooperative Education</w:t>
              </w:r>
            </w:hyperlink>
            <w:r w:rsidR="00D7312B" w:rsidRPr="00130974">
              <w:rPr>
                <w:rFonts w:ascii="Times New Roman" w:hAnsi="Times New Roman" w:cs="Times New Roman"/>
                <w:sz w:val="24"/>
                <w:szCs w:val="24"/>
              </w:rPr>
              <w:t xml:space="preserve"> </w:t>
            </w:r>
          </w:p>
          <w:p w14:paraId="0000059F" w14:textId="5C648CC2" w:rsidR="00471CEF" w:rsidRPr="00130974" w:rsidRDefault="00000000" w:rsidP="008B1901">
            <w:pPr>
              <w:widowControl w:val="0"/>
              <w:numPr>
                <w:ilvl w:val="0"/>
                <w:numId w:val="77"/>
              </w:numPr>
              <w:spacing w:after="60" w:line="276" w:lineRule="auto"/>
              <w:rPr>
                <w:rFonts w:ascii="Times New Roman" w:hAnsi="Times New Roman" w:cs="Times New Roman"/>
                <w:sz w:val="24"/>
                <w:szCs w:val="24"/>
              </w:rPr>
            </w:pPr>
            <w:hyperlink r:id="rId79">
              <w:r w:rsidR="00D7312B" w:rsidRPr="002000AB">
                <w:rPr>
                  <w:rFonts w:ascii="Times New Roman" w:hAnsi="Times New Roman" w:cs="Times New Roman"/>
                  <w:color w:val="0000FF"/>
                  <w:sz w:val="24"/>
                  <w:szCs w:val="24"/>
                  <w:u w:val="single"/>
                </w:rPr>
                <w:t>8VAC20-120-150, 4a Maximum Class Size</w:t>
              </w:r>
            </w:hyperlink>
            <w:r w:rsidR="00D7312B" w:rsidRPr="00130974">
              <w:rPr>
                <w:rFonts w:ascii="Times New Roman" w:hAnsi="Times New Roman" w:cs="Times New Roman"/>
                <w:sz w:val="24"/>
                <w:szCs w:val="24"/>
              </w:rPr>
              <w:t xml:space="preserve"> </w:t>
            </w:r>
          </w:p>
        </w:tc>
      </w:tr>
      <w:tr w:rsidR="00D34124" w14:paraId="20244B8C" w14:textId="77777777" w:rsidTr="0047480E">
        <w:tc>
          <w:tcPr>
            <w:tcW w:w="2431" w:type="dxa"/>
            <w:tcBorders>
              <w:top w:val="single" w:sz="8" w:space="0" w:color="000000"/>
              <w:left w:val="single" w:sz="8" w:space="0" w:color="000000"/>
              <w:bottom w:val="single" w:sz="8" w:space="0" w:color="000000"/>
              <w:right w:val="single" w:sz="8" w:space="0" w:color="000000"/>
            </w:tcBorders>
            <w:tcMar>
              <w:top w:w="101" w:type="dxa"/>
              <w:left w:w="101" w:type="dxa"/>
              <w:bottom w:w="101" w:type="dxa"/>
              <w:right w:w="101" w:type="dxa"/>
            </w:tcMar>
          </w:tcPr>
          <w:p w14:paraId="000005A0" w14:textId="73251552" w:rsidR="00471CEF" w:rsidRPr="00130974" w:rsidRDefault="00614EDB" w:rsidP="00130974">
            <w:pPr>
              <w:widowControl w:val="0"/>
              <w:spacing w:after="120" w:line="276" w:lineRule="auto"/>
              <w:rPr>
                <w:rFonts w:ascii="Times New Roman" w:hAnsi="Times New Roman" w:cs="Times New Roman"/>
                <w:sz w:val="24"/>
                <w:szCs w:val="24"/>
              </w:rPr>
            </w:pPr>
            <w:r>
              <w:rPr>
                <w:rFonts w:ascii="Times New Roman" w:hAnsi="Times New Roman" w:cs="Times New Roman"/>
                <w:sz w:val="24"/>
                <w:szCs w:val="24"/>
              </w:rPr>
              <w:lastRenderedPageBreak/>
              <w:t xml:space="preserve">CTE </w:t>
            </w:r>
            <w:r w:rsidR="00D7312B" w:rsidRPr="00130974">
              <w:rPr>
                <w:rFonts w:ascii="Times New Roman" w:hAnsi="Times New Roman" w:cs="Times New Roman"/>
                <w:sz w:val="24"/>
                <w:szCs w:val="24"/>
              </w:rPr>
              <w:t xml:space="preserve">WBL </w:t>
            </w:r>
            <w:r w:rsidR="006A4B05" w:rsidRPr="00130974">
              <w:rPr>
                <w:rFonts w:ascii="Times New Roman" w:hAnsi="Times New Roman" w:cs="Times New Roman"/>
                <w:sz w:val="24"/>
                <w:szCs w:val="24"/>
              </w:rPr>
              <w:t>C</w:t>
            </w:r>
            <w:r w:rsidR="00D7312B" w:rsidRPr="00130974">
              <w:rPr>
                <w:rFonts w:ascii="Times New Roman" w:hAnsi="Times New Roman" w:cs="Times New Roman"/>
                <w:sz w:val="24"/>
                <w:szCs w:val="24"/>
              </w:rPr>
              <w:t>oordinator/</w:t>
            </w:r>
            <w:r w:rsidR="006A4B05" w:rsidRPr="00130974">
              <w:rPr>
                <w:rFonts w:ascii="Times New Roman" w:hAnsi="Times New Roman" w:cs="Times New Roman"/>
                <w:sz w:val="24"/>
                <w:szCs w:val="24"/>
              </w:rPr>
              <w:t>T</w:t>
            </w:r>
            <w:r w:rsidR="00D7312B" w:rsidRPr="00130974">
              <w:rPr>
                <w:rFonts w:ascii="Times New Roman" w:hAnsi="Times New Roman" w:cs="Times New Roman"/>
                <w:sz w:val="24"/>
                <w:szCs w:val="24"/>
              </w:rPr>
              <w:t>eacher/</w:t>
            </w:r>
            <w:sdt>
              <w:sdtPr>
                <w:rPr>
                  <w:rFonts w:ascii="Times New Roman" w:hAnsi="Times New Roman" w:cs="Times New Roman"/>
                  <w:sz w:val="24"/>
                  <w:szCs w:val="24"/>
                </w:rPr>
                <w:tag w:val="goog_rdk_704"/>
                <w:id w:val="-383651419"/>
              </w:sdtPr>
              <w:sdtContent>
                <w:r w:rsidR="00815A1F">
                  <w:rPr>
                    <w:rFonts w:ascii="Times New Roman" w:hAnsi="Times New Roman" w:cs="Times New Roman"/>
                    <w:sz w:val="24"/>
                    <w:szCs w:val="24"/>
                  </w:rPr>
                  <w:br/>
                </w:r>
                <w:r w:rsidR="006A4B05" w:rsidRPr="00130974">
                  <w:rPr>
                    <w:rFonts w:ascii="Times New Roman" w:hAnsi="Times New Roman" w:cs="Times New Roman"/>
                    <w:sz w:val="24"/>
                    <w:szCs w:val="24"/>
                  </w:rPr>
                  <w:t>P</w:t>
                </w:r>
                <w:r w:rsidR="00D7312B" w:rsidRPr="00130974">
                  <w:rPr>
                    <w:rFonts w:ascii="Times New Roman" w:hAnsi="Times New Roman" w:cs="Times New Roman"/>
                    <w:sz w:val="24"/>
                    <w:szCs w:val="24"/>
                  </w:rPr>
                  <w:t xml:space="preserve">oint of </w:t>
                </w:r>
                <w:r w:rsidR="008B1901">
                  <w:rPr>
                    <w:rFonts w:ascii="Times New Roman" w:hAnsi="Times New Roman" w:cs="Times New Roman"/>
                    <w:sz w:val="24"/>
                    <w:szCs w:val="24"/>
                  </w:rPr>
                  <w:t>C</w:t>
                </w:r>
                <w:r w:rsidR="00D7312B" w:rsidRPr="00130974">
                  <w:rPr>
                    <w:rFonts w:ascii="Times New Roman" w:hAnsi="Times New Roman" w:cs="Times New Roman"/>
                    <w:sz w:val="24"/>
                    <w:szCs w:val="24"/>
                  </w:rPr>
                  <w:t>ontact</w:t>
                </w:r>
              </w:sdtContent>
            </w:sdt>
            <w:r w:rsidR="00D7312B" w:rsidRPr="00130974">
              <w:rPr>
                <w:rFonts w:ascii="Times New Roman" w:hAnsi="Times New Roman" w:cs="Times New Roman"/>
                <w:sz w:val="24"/>
                <w:szCs w:val="24"/>
              </w:rPr>
              <w:t xml:space="preserve"> Qualifications</w:t>
            </w:r>
          </w:p>
        </w:tc>
        <w:tc>
          <w:tcPr>
            <w:tcW w:w="6919" w:type="dxa"/>
            <w:tcBorders>
              <w:top w:val="single" w:sz="8" w:space="0" w:color="000000"/>
              <w:left w:val="single" w:sz="8" w:space="0" w:color="000000"/>
              <w:bottom w:val="single" w:sz="8" w:space="0" w:color="000000"/>
              <w:right w:val="single" w:sz="8" w:space="0" w:color="000000"/>
            </w:tcBorders>
            <w:tcMar>
              <w:top w:w="101" w:type="dxa"/>
              <w:left w:w="101" w:type="dxa"/>
              <w:bottom w:w="101" w:type="dxa"/>
              <w:right w:w="101" w:type="dxa"/>
            </w:tcMar>
          </w:tcPr>
          <w:p w14:paraId="000005A1" w14:textId="22AACAAC" w:rsidR="00471CEF" w:rsidRPr="00130974" w:rsidRDefault="00D7312B" w:rsidP="00130974">
            <w:pPr>
              <w:widowControl w:val="0"/>
              <w:spacing w:after="120" w:line="276" w:lineRule="auto"/>
              <w:rPr>
                <w:rFonts w:ascii="Times New Roman" w:hAnsi="Times New Roman" w:cs="Times New Roman"/>
                <w:sz w:val="24"/>
                <w:szCs w:val="24"/>
              </w:rPr>
            </w:pPr>
            <w:r w:rsidRPr="00130974">
              <w:rPr>
                <w:rFonts w:ascii="Times New Roman" w:hAnsi="Times New Roman" w:cs="Times New Roman"/>
                <w:sz w:val="24"/>
                <w:szCs w:val="24"/>
              </w:rPr>
              <w:t xml:space="preserve">The </w:t>
            </w:r>
            <w:r w:rsidR="00614EDB">
              <w:rPr>
                <w:rFonts w:ascii="Times New Roman" w:hAnsi="Times New Roman" w:cs="Times New Roman"/>
                <w:sz w:val="24"/>
                <w:szCs w:val="24"/>
              </w:rPr>
              <w:t xml:space="preserve">CTE </w:t>
            </w:r>
            <w:r w:rsidRPr="00130974">
              <w:rPr>
                <w:rFonts w:ascii="Times New Roman" w:hAnsi="Times New Roman" w:cs="Times New Roman"/>
                <w:sz w:val="24"/>
                <w:szCs w:val="24"/>
              </w:rPr>
              <w:t>WBL coordinator/teacher/</w:t>
            </w:r>
            <w:sdt>
              <w:sdtPr>
                <w:rPr>
                  <w:rFonts w:ascii="Times New Roman" w:hAnsi="Times New Roman" w:cs="Times New Roman"/>
                  <w:sz w:val="24"/>
                  <w:szCs w:val="24"/>
                </w:rPr>
                <w:tag w:val="goog_rdk_707"/>
                <w:id w:val="-1228609080"/>
              </w:sdtPr>
              <w:sdtContent>
                <w:r w:rsidRPr="00130974">
                  <w:rPr>
                    <w:rFonts w:ascii="Times New Roman" w:hAnsi="Times New Roman" w:cs="Times New Roman"/>
                    <w:sz w:val="24"/>
                    <w:szCs w:val="24"/>
                  </w:rPr>
                  <w:t>point of contact</w:t>
                </w:r>
              </w:sdtContent>
            </w:sdt>
            <w:r w:rsidRPr="00130974">
              <w:rPr>
                <w:rFonts w:ascii="Times New Roman" w:hAnsi="Times New Roman" w:cs="Times New Roman"/>
                <w:sz w:val="24"/>
                <w:szCs w:val="24"/>
              </w:rPr>
              <w:t xml:space="preserve"> must have:</w:t>
            </w:r>
          </w:p>
          <w:p w14:paraId="000005A2" w14:textId="35612956" w:rsidR="00471CEF" w:rsidRPr="00130974" w:rsidRDefault="00D7312B" w:rsidP="008B1901">
            <w:pPr>
              <w:widowControl w:val="0"/>
              <w:numPr>
                <w:ilvl w:val="0"/>
                <w:numId w:val="78"/>
              </w:numPr>
              <w:spacing w:after="60" w:line="276" w:lineRule="auto"/>
              <w:rPr>
                <w:rFonts w:ascii="Times New Roman" w:hAnsi="Times New Roman" w:cs="Times New Roman"/>
                <w:sz w:val="24"/>
                <w:szCs w:val="24"/>
              </w:rPr>
            </w:pPr>
            <w:r w:rsidRPr="00130974">
              <w:rPr>
                <w:rFonts w:ascii="Times New Roman" w:hAnsi="Times New Roman" w:cs="Times New Roman"/>
                <w:sz w:val="24"/>
                <w:szCs w:val="24"/>
              </w:rPr>
              <w:t>a collegiate professional or technical/professional license in the program area (</w:t>
            </w:r>
            <w:r w:rsidR="005F5F03" w:rsidRPr="00815A1F">
              <w:rPr>
                <w:rFonts w:ascii="Times New Roman" w:hAnsi="Times New Roman" w:cs="Times New Roman"/>
                <w:i/>
                <w:iCs/>
                <w:sz w:val="24"/>
                <w:szCs w:val="24"/>
              </w:rPr>
              <w:t>Note: C</w:t>
            </w:r>
            <w:r w:rsidRPr="00815A1F">
              <w:rPr>
                <w:rFonts w:ascii="Times New Roman" w:hAnsi="Times New Roman" w:cs="Times New Roman"/>
                <w:i/>
                <w:iCs/>
                <w:sz w:val="24"/>
                <w:szCs w:val="24"/>
              </w:rPr>
              <w:t>o</w:t>
            </w:r>
            <w:r w:rsidR="00746A1F" w:rsidRPr="00815A1F">
              <w:rPr>
                <w:rFonts w:ascii="Times New Roman" w:hAnsi="Times New Roman" w:cs="Times New Roman"/>
                <w:i/>
                <w:iCs/>
                <w:sz w:val="24"/>
                <w:szCs w:val="24"/>
              </w:rPr>
              <w:t>-</w:t>
            </w:r>
            <w:r w:rsidRPr="00815A1F">
              <w:rPr>
                <w:rFonts w:ascii="Times New Roman" w:hAnsi="Times New Roman" w:cs="Times New Roman"/>
                <w:i/>
                <w:iCs/>
                <w:sz w:val="24"/>
                <w:szCs w:val="24"/>
              </w:rPr>
              <w:t xml:space="preserve">op experiences in occupations related to certain CTE program areas may have specific regulatory requirements. Please contact the appropriate </w:t>
            </w:r>
            <w:hyperlink r:id="rId80" w:history="1">
              <w:r w:rsidRPr="002000AB">
                <w:rPr>
                  <w:rStyle w:val="Hyperlink"/>
                  <w:rFonts w:ascii="Times New Roman" w:hAnsi="Times New Roman" w:cs="Times New Roman"/>
                  <w:i/>
                  <w:iCs/>
                  <w:color w:val="0000FF"/>
                  <w:sz w:val="24"/>
                  <w:szCs w:val="24"/>
                </w:rPr>
                <w:t>CTE program specialist</w:t>
              </w:r>
            </w:hyperlink>
            <w:r w:rsidRPr="002000AB">
              <w:rPr>
                <w:rFonts w:ascii="Times New Roman" w:hAnsi="Times New Roman" w:cs="Times New Roman"/>
                <w:i/>
                <w:iCs/>
                <w:color w:val="0000FF"/>
                <w:sz w:val="24"/>
                <w:szCs w:val="24"/>
              </w:rPr>
              <w:t xml:space="preserve"> </w:t>
            </w:r>
            <w:r w:rsidRPr="00815A1F">
              <w:rPr>
                <w:rFonts w:ascii="Times New Roman" w:hAnsi="Times New Roman" w:cs="Times New Roman"/>
                <w:i/>
                <w:iCs/>
                <w:sz w:val="24"/>
                <w:szCs w:val="24"/>
              </w:rPr>
              <w:t>for details.</w:t>
            </w:r>
            <w:r w:rsidRPr="00130974">
              <w:rPr>
                <w:rFonts w:ascii="Times New Roman" w:hAnsi="Times New Roman" w:cs="Times New Roman"/>
                <w:sz w:val="24"/>
                <w:szCs w:val="24"/>
              </w:rPr>
              <w:t xml:space="preserve">) </w:t>
            </w:r>
          </w:p>
          <w:p w14:paraId="000005A3" w14:textId="77777777" w:rsidR="00471CEF" w:rsidRPr="00130974" w:rsidRDefault="00D7312B" w:rsidP="008B1901">
            <w:pPr>
              <w:widowControl w:val="0"/>
              <w:numPr>
                <w:ilvl w:val="0"/>
                <w:numId w:val="78"/>
              </w:numPr>
              <w:spacing w:after="60" w:line="276" w:lineRule="auto"/>
              <w:rPr>
                <w:rFonts w:ascii="Times New Roman" w:hAnsi="Times New Roman" w:cs="Times New Roman"/>
                <w:sz w:val="24"/>
                <w:szCs w:val="24"/>
              </w:rPr>
            </w:pPr>
            <w:r w:rsidRPr="00130974">
              <w:rPr>
                <w:rFonts w:ascii="Times New Roman" w:hAnsi="Times New Roman" w:cs="Times New Roman"/>
                <w:sz w:val="24"/>
                <w:szCs w:val="24"/>
              </w:rPr>
              <w:t>experience in the occupation</w:t>
            </w:r>
          </w:p>
          <w:p w14:paraId="000005A4" w14:textId="77777777" w:rsidR="00471CEF" w:rsidRPr="00130974" w:rsidRDefault="00D7312B" w:rsidP="008B1901">
            <w:pPr>
              <w:widowControl w:val="0"/>
              <w:numPr>
                <w:ilvl w:val="0"/>
                <w:numId w:val="78"/>
              </w:numPr>
              <w:spacing w:after="60" w:line="276" w:lineRule="auto"/>
              <w:rPr>
                <w:rFonts w:ascii="Times New Roman" w:hAnsi="Times New Roman" w:cs="Times New Roman"/>
                <w:sz w:val="24"/>
                <w:szCs w:val="24"/>
              </w:rPr>
            </w:pPr>
            <w:r w:rsidRPr="00130974">
              <w:rPr>
                <w:rFonts w:ascii="Times New Roman" w:hAnsi="Times New Roman" w:cs="Times New Roman"/>
                <w:sz w:val="24"/>
                <w:szCs w:val="24"/>
              </w:rPr>
              <w:t>a record of successful teaching in the appropriate discipline</w:t>
            </w:r>
          </w:p>
          <w:p w14:paraId="000005A5" w14:textId="479F196C" w:rsidR="00471CEF" w:rsidRPr="00130974" w:rsidRDefault="00D7312B" w:rsidP="008B1901">
            <w:pPr>
              <w:widowControl w:val="0"/>
              <w:numPr>
                <w:ilvl w:val="0"/>
                <w:numId w:val="78"/>
              </w:numPr>
              <w:spacing w:after="60" w:line="276" w:lineRule="auto"/>
              <w:rPr>
                <w:rFonts w:ascii="Times New Roman" w:hAnsi="Times New Roman" w:cs="Times New Roman"/>
                <w:sz w:val="24"/>
                <w:szCs w:val="24"/>
              </w:rPr>
            </w:pPr>
            <w:r w:rsidRPr="00130974">
              <w:rPr>
                <w:rFonts w:ascii="Times New Roman" w:hAnsi="Times New Roman" w:cs="Times New Roman"/>
                <w:sz w:val="24"/>
                <w:szCs w:val="24"/>
              </w:rPr>
              <w:t>knowledge of planning, implementing, and evaluating career-preparation</w:t>
            </w:r>
            <w:r w:rsidR="002255A8" w:rsidRPr="00130974">
              <w:rPr>
                <w:rFonts w:ascii="Times New Roman" w:hAnsi="Times New Roman" w:cs="Times New Roman"/>
                <w:sz w:val="24"/>
                <w:szCs w:val="24"/>
              </w:rPr>
              <w:t xml:space="preserve"> for</w:t>
            </w:r>
            <w:r w:rsidRPr="00130974">
              <w:rPr>
                <w:rFonts w:ascii="Times New Roman" w:hAnsi="Times New Roman" w:cs="Times New Roman"/>
                <w:sz w:val="24"/>
                <w:szCs w:val="24"/>
              </w:rPr>
              <w:t xml:space="preserve"> </w:t>
            </w:r>
            <w:r w:rsidR="00E13AE2" w:rsidRPr="00130974">
              <w:rPr>
                <w:rFonts w:ascii="Times New Roman" w:hAnsi="Times New Roman" w:cs="Times New Roman"/>
                <w:sz w:val="24"/>
                <w:szCs w:val="24"/>
              </w:rPr>
              <w:t xml:space="preserve">CTE </w:t>
            </w:r>
            <w:r w:rsidRPr="00130974">
              <w:rPr>
                <w:rFonts w:ascii="Times New Roman" w:hAnsi="Times New Roman" w:cs="Times New Roman"/>
                <w:sz w:val="24"/>
                <w:szCs w:val="24"/>
              </w:rPr>
              <w:t>HQWBL methods of instruction.</w:t>
            </w:r>
          </w:p>
        </w:tc>
      </w:tr>
      <w:tr w:rsidR="00D34124" w14:paraId="6C063859" w14:textId="77777777" w:rsidTr="0047480E">
        <w:tc>
          <w:tcPr>
            <w:tcW w:w="2431" w:type="dxa"/>
            <w:tcBorders>
              <w:top w:val="single" w:sz="8" w:space="0" w:color="000000"/>
              <w:left w:val="single" w:sz="8" w:space="0" w:color="000000"/>
              <w:bottom w:val="single" w:sz="8" w:space="0" w:color="000000"/>
              <w:right w:val="single" w:sz="8" w:space="0" w:color="000000"/>
            </w:tcBorders>
            <w:tcMar>
              <w:top w:w="101" w:type="dxa"/>
              <w:left w:w="101" w:type="dxa"/>
              <w:bottom w:w="101" w:type="dxa"/>
              <w:right w:w="101" w:type="dxa"/>
            </w:tcMar>
          </w:tcPr>
          <w:p w14:paraId="000005A6" w14:textId="77777777" w:rsidR="00471CEF" w:rsidRPr="00130974" w:rsidRDefault="00D7312B" w:rsidP="00130974">
            <w:pPr>
              <w:widowControl w:val="0"/>
              <w:spacing w:after="120" w:line="276" w:lineRule="auto"/>
              <w:rPr>
                <w:rFonts w:ascii="Times New Roman" w:hAnsi="Times New Roman" w:cs="Times New Roman"/>
                <w:sz w:val="24"/>
                <w:szCs w:val="24"/>
              </w:rPr>
            </w:pPr>
            <w:r w:rsidRPr="00130974">
              <w:rPr>
                <w:rFonts w:ascii="Times New Roman" w:hAnsi="Times New Roman" w:cs="Times New Roman"/>
                <w:sz w:val="24"/>
                <w:szCs w:val="24"/>
              </w:rPr>
              <w:t>Student Eligibility</w:t>
            </w:r>
          </w:p>
        </w:tc>
        <w:tc>
          <w:tcPr>
            <w:tcW w:w="6919" w:type="dxa"/>
            <w:tcBorders>
              <w:top w:val="single" w:sz="8" w:space="0" w:color="000000"/>
              <w:left w:val="single" w:sz="8" w:space="0" w:color="000000"/>
              <w:bottom w:val="single" w:sz="8" w:space="0" w:color="000000"/>
              <w:right w:val="single" w:sz="8" w:space="0" w:color="000000"/>
            </w:tcBorders>
            <w:tcMar>
              <w:top w:w="101" w:type="dxa"/>
              <w:left w:w="101" w:type="dxa"/>
              <w:bottom w:w="101" w:type="dxa"/>
              <w:right w:w="101" w:type="dxa"/>
            </w:tcMar>
          </w:tcPr>
          <w:p w14:paraId="000005A7" w14:textId="77777777" w:rsidR="00471CEF" w:rsidRPr="00130974" w:rsidRDefault="00D7312B" w:rsidP="00130974">
            <w:pPr>
              <w:spacing w:after="120" w:line="276" w:lineRule="auto"/>
              <w:rPr>
                <w:rFonts w:ascii="Times New Roman" w:hAnsi="Times New Roman" w:cs="Times New Roman"/>
                <w:sz w:val="24"/>
                <w:szCs w:val="24"/>
              </w:rPr>
            </w:pPr>
            <w:r w:rsidRPr="00130974">
              <w:rPr>
                <w:rFonts w:ascii="Times New Roman" w:hAnsi="Times New Roman" w:cs="Times New Roman"/>
                <w:sz w:val="24"/>
                <w:szCs w:val="24"/>
              </w:rPr>
              <w:t>The student must</w:t>
            </w:r>
            <w:sdt>
              <w:sdtPr>
                <w:rPr>
                  <w:rFonts w:ascii="Times New Roman" w:hAnsi="Times New Roman" w:cs="Times New Roman"/>
                  <w:sz w:val="24"/>
                  <w:szCs w:val="24"/>
                </w:rPr>
                <w:tag w:val="goog_rdk_710"/>
                <w:id w:val="1457907059"/>
              </w:sdtPr>
              <w:sdtContent>
                <w:r w:rsidRPr="00130974">
                  <w:rPr>
                    <w:rFonts w:ascii="Times New Roman" w:hAnsi="Times New Roman" w:cs="Times New Roman"/>
                    <w:sz w:val="24"/>
                    <w:szCs w:val="24"/>
                  </w:rPr>
                  <w:t>:</w:t>
                </w:r>
              </w:sdtContent>
            </w:sdt>
          </w:p>
          <w:p w14:paraId="000005A8" w14:textId="77777777" w:rsidR="00471CEF" w:rsidRPr="00130974" w:rsidRDefault="00D7312B" w:rsidP="008B1901">
            <w:pPr>
              <w:numPr>
                <w:ilvl w:val="0"/>
                <w:numId w:val="64"/>
              </w:numPr>
              <w:spacing w:after="60" w:line="276" w:lineRule="auto"/>
              <w:rPr>
                <w:rFonts w:ascii="Times New Roman" w:hAnsi="Times New Roman" w:cs="Times New Roman"/>
                <w:sz w:val="24"/>
                <w:szCs w:val="24"/>
              </w:rPr>
            </w:pPr>
            <w:r w:rsidRPr="00130974">
              <w:rPr>
                <w:rFonts w:ascii="Times New Roman" w:hAnsi="Times New Roman" w:cs="Times New Roman"/>
                <w:sz w:val="24"/>
                <w:szCs w:val="24"/>
              </w:rPr>
              <w:t>be enrolled or planning to enroll in a CTE course during the current school year</w:t>
            </w:r>
          </w:p>
          <w:p w14:paraId="000005A9" w14:textId="77777777" w:rsidR="00471CEF" w:rsidRPr="00130974" w:rsidRDefault="00D7312B" w:rsidP="008B1901">
            <w:pPr>
              <w:numPr>
                <w:ilvl w:val="0"/>
                <w:numId w:val="64"/>
              </w:numPr>
              <w:spacing w:after="60" w:line="276" w:lineRule="auto"/>
              <w:rPr>
                <w:rFonts w:ascii="Times New Roman" w:hAnsi="Times New Roman" w:cs="Times New Roman"/>
                <w:sz w:val="24"/>
                <w:szCs w:val="24"/>
              </w:rPr>
            </w:pPr>
            <w:r w:rsidRPr="00130974">
              <w:rPr>
                <w:rFonts w:ascii="Times New Roman" w:hAnsi="Times New Roman" w:cs="Times New Roman"/>
                <w:sz w:val="24"/>
                <w:szCs w:val="24"/>
              </w:rPr>
              <w:t>have a career objective in a career field related to the CTE course</w:t>
            </w:r>
          </w:p>
          <w:p w14:paraId="000005AA" w14:textId="77777777" w:rsidR="00471CEF" w:rsidRPr="00130974" w:rsidRDefault="00D7312B" w:rsidP="008B1901">
            <w:pPr>
              <w:numPr>
                <w:ilvl w:val="0"/>
                <w:numId w:val="64"/>
              </w:numPr>
              <w:spacing w:after="60" w:line="276" w:lineRule="auto"/>
              <w:rPr>
                <w:rFonts w:ascii="Times New Roman" w:hAnsi="Times New Roman" w:cs="Times New Roman"/>
                <w:sz w:val="24"/>
                <w:szCs w:val="24"/>
              </w:rPr>
            </w:pPr>
            <w:r w:rsidRPr="00130974">
              <w:rPr>
                <w:rFonts w:ascii="Times New Roman" w:hAnsi="Times New Roman" w:cs="Times New Roman"/>
                <w:sz w:val="24"/>
                <w:szCs w:val="24"/>
              </w:rPr>
              <w:t>have a satisfactory scholastic record</w:t>
            </w:r>
          </w:p>
          <w:p w14:paraId="000005AB" w14:textId="77777777" w:rsidR="00471CEF" w:rsidRPr="00130974" w:rsidRDefault="00D7312B" w:rsidP="008B1901">
            <w:pPr>
              <w:numPr>
                <w:ilvl w:val="0"/>
                <w:numId w:val="64"/>
              </w:numPr>
              <w:spacing w:after="60" w:line="276" w:lineRule="auto"/>
              <w:rPr>
                <w:rFonts w:ascii="Times New Roman" w:hAnsi="Times New Roman" w:cs="Times New Roman"/>
                <w:sz w:val="24"/>
                <w:szCs w:val="24"/>
              </w:rPr>
            </w:pPr>
            <w:r w:rsidRPr="00130974">
              <w:rPr>
                <w:rFonts w:ascii="Times New Roman" w:hAnsi="Times New Roman" w:cs="Times New Roman"/>
                <w:sz w:val="24"/>
                <w:szCs w:val="24"/>
              </w:rPr>
              <w:t>possess acceptable workplace readiness skills</w:t>
            </w:r>
          </w:p>
          <w:p w14:paraId="000005AC" w14:textId="77777777" w:rsidR="00471CEF" w:rsidRPr="00130974" w:rsidRDefault="00D7312B" w:rsidP="008B1901">
            <w:pPr>
              <w:numPr>
                <w:ilvl w:val="0"/>
                <w:numId w:val="64"/>
              </w:numPr>
              <w:spacing w:after="60" w:line="276" w:lineRule="auto"/>
              <w:rPr>
                <w:rFonts w:ascii="Times New Roman" w:hAnsi="Times New Roman" w:cs="Times New Roman"/>
                <w:sz w:val="24"/>
                <w:szCs w:val="24"/>
              </w:rPr>
            </w:pPr>
            <w:r w:rsidRPr="00130974">
              <w:rPr>
                <w:rFonts w:ascii="Times New Roman" w:hAnsi="Times New Roman" w:cs="Times New Roman"/>
                <w:sz w:val="24"/>
                <w:szCs w:val="24"/>
              </w:rPr>
              <w:t>have a satisfactory attendance record</w:t>
            </w:r>
          </w:p>
          <w:p w14:paraId="000005AD" w14:textId="77777777" w:rsidR="00471CEF" w:rsidRPr="00130974" w:rsidRDefault="00D7312B" w:rsidP="008B1901">
            <w:pPr>
              <w:numPr>
                <w:ilvl w:val="0"/>
                <w:numId w:val="64"/>
              </w:numPr>
              <w:spacing w:after="60" w:line="276" w:lineRule="auto"/>
              <w:rPr>
                <w:rFonts w:ascii="Times New Roman" w:hAnsi="Times New Roman" w:cs="Times New Roman"/>
                <w:sz w:val="24"/>
                <w:szCs w:val="24"/>
              </w:rPr>
            </w:pPr>
            <w:r w:rsidRPr="00130974">
              <w:rPr>
                <w:rFonts w:ascii="Times New Roman" w:hAnsi="Times New Roman" w:cs="Times New Roman"/>
                <w:sz w:val="24"/>
                <w:szCs w:val="24"/>
              </w:rPr>
              <w:t>be at least 16 years old, unless an employment certificate is secured.</w:t>
            </w:r>
          </w:p>
        </w:tc>
      </w:tr>
      <w:tr w:rsidR="00D34124" w14:paraId="33879EF7" w14:textId="77777777" w:rsidTr="0047480E">
        <w:tc>
          <w:tcPr>
            <w:tcW w:w="2431" w:type="dxa"/>
            <w:tcBorders>
              <w:top w:val="single" w:sz="8" w:space="0" w:color="000000"/>
              <w:left w:val="single" w:sz="8" w:space="0" w:color="000000"/>
              <w:bottom w:val="single" w:sz="8" w:space="0" w:color="000000"/>
              <w:right w:val="single" w:sz="8" w:space="0" w:color="000000"/>
            </w:tcBorders>
            <w:tcMar>
              <w:top w:w="101" w:type="dxa"/>
              <w:left w:w="101" w:type="dxa"/>
              <w:bottom w:w="101" w:type="dxa"/>
              <w:right w:w="101" w:type="dxa"/>
            </w:tcMar>
          </w:tcPr>
          <w:p w14:paraId="000005AE" w14:textId="75F74042" w:rsidR="00471CEF" w:rsidRPr="00892EC0" w:rsidRDefault="00D7312B">
            <w:pPr>
              <w:widowControl w:val="0"/>
              <w:rPr>
                <w:rFonts w:ascii="Times New Roman" w:hAnsi="Times New Roman" w:cs="Times New Roman"/>
                <w:sz w:val="24"/>
                <w:szCs w:val="24"/>
              </w:rPr>
            </w:pPr>
            <w:r w:rsidRPr="00892EC0">
              <w:rPr>
                <w:rFonts w:ascii="Times New Roman" w:hAnsi="Times New Roman" w:cs="Times New Roman"/>
                <w:sz w:val="24"/>
                <w:szCs w:val="24"/>
              </w:rPr>
              <w:t xml:space="preserve">Forms </w:t>
            </w:r>
            <w:r w:rsidR="00892EC0">
              <w:rPr>
                <w:rFonts w:ascii="Times New Roman" w:hAnsi="Times New Roman" w:cs="Times New Roman"/>
                <w:sz w:val="24"/>
                <w:szCs w:val="24"/>
              </w:rPr>
              <w:br/>
            </w:r>
            <w:r w:rsidRPr="00892EC0">
              <w:rPr>
                <w:rFonts w:ascii="Times New Roman" w:hAnsi="Times New Roman" w:cs="Times New Roman"/>
                <w:sz w:val="24"/>
                <w:szCs w:val="24"/>
              </w:rPr>
              <w:t xml:space="preserve">(See </w:t>
            </w:r>
            <w:hyperlink w:anchor="AppendixA" w:history="1">
              <w:r w:rsidRPr="00892EC0">
                <w:rPr>
                  <w:rStyle w:val="Hyperlink"/>
                  <w:rFonts w:ascii="Times New Roman" w:hAnsi="Times New Roman" w:cs="Times New Roman"/>
                  <w:sz w:val="24"/>
                  <w:szCs w:val="24"/>
                </w:rPr>
                <w:t>Appendix</w:t>
              </w:r>
            </w:hyperlink>
            <w:r w:rsidRPr="00892EC0">
              <w:rPr>
                <w:rFonts w:ascii="Times New Roman" w:hAnsi="Times New Roman" w:cs="Times New Roman"/>
                <w:sz w:val="24"/>
                <w:szCs w:val="24"/>
              </w:rPr>
              <w:t xml:space="preserve"> </w:t>
            </w:r>
            <w:hyperlink w:anchor="AppendixA" w:history="1">
              <w:r w:rsidRPr="00892EC0">
                <w:rPr>
                  <w:rStyle w:val="Hyperlink"/>
                  <w:rFonts w:ascii="Times New Roman" w:hAnsi="Times New Roman" w:cs="Times New Roman"/>
                  <w:sz w:val="24"/>
                  <w:szCs w:val="24"/>
                </w:rPr>
                <w:t>A</w:t>
              </w:r>
            </w:hyperlink>
            <w:r w:rsidRPr="00892EC0">
              <w:rPr>
                <w:rFonts w:ascii="Times New Roman" w:hAnsi="Times New Roman" w:cs="Times New Roman"/>
                <w:sz w:val="24"/>
                <w:szCs w:val="24"/>
              </w:rPr>
              <w:t>)</w:t>
            </w:r>
          </w:p>
        </w:tc>
        <w:tc>
          <w:tcPr>
            <w:tcW w:w="6919" w:type="dxa"/>
            <w:tcBorders>
              <w:top w:val="single" w:sz="8" w:space="0" w:color="000000"/>
              <w:left w:val="single" w:sz="8" w:space="0" w:color="000000"/>
              <w:bottom w:val="single" w:sz="8" w:space="0" w:color="000000"/>
              <w:right w:val="single" w:sz="8" w:space="0" w:color="000000"/>
            </w:tcBorders>
            <w:tcMar>
              <w:top w:w="101" w:type="dxa"/>
              <w:left w:w="101" w:type="dxa"/>
              <w:bottom w:w="101" w:type="dxa"/>
              <w:right w:w="101" w:type="dxa"/>
            </w:tcMar>
          </w:tcPr>
          <w:p w14:paraId="000005AF" w14:textId="04431F98" w:rsidR="00471CEF" w:rsidRPr="00892EC0" w:rsidRDefault="00000000" w:rsidP="006F6B1D">
            <w:pPr>
              <w:numPr>
                <w:ilvl w:val="0"/>
                <w:numId w:val="41"/>
              </w:numPr>
              <w:spacing w:after="60"/>
              <w:rPr>
                <w:rStyle w:val="Hyperlink"/>
                <w:rFonts w:ascii="Times New Roman" w:hAnsi="Times New Roman" w:cs="Times New Roman"/>
                <w:sz w:val="24"/>
                <w:szCs w:val="24"/>
              </w:rPr>
            </w:pPr>
            <w:hyperlink w:anchor="_CTE_HIGH-QUALITY_WORK-BASED" w:history="1">
              <w:sdt>
                <w:sdtPr>
                  <w:rPr>
                    <w:rStyle w:val="Hyperlink"/>
                    <w:rFonts w:ascii="Times New Roman" w:hAnsi="Times New Roman" w:cs="Times New Roman"/>
                    <w:sz w:val="24"/>
                    <w:szCs w:val="24"/>
                  </w:rPr>
                  <w:tag w:val="goog_rdk_715"/>
                  <w:id w:val="-251504589"/>
                </w:sdtPr>
                <w:sdtContent>
                  <w:r w:rsidR="002255A8" w:rsidRPr="00892EC0">
                    <w:rPr>
                      <w:rStyle w:val="Hyperlink"/>
                      <w:rFonts w:ascii="Times New Roman" w:hAnsi="Times New Roman" w:cs="Times New Roman"/>
                      <w:sz w:val="24"/>
                      <w:szCs w:val="24"/>
                    </w:rPr>
                    <w:t>CTE</w:t>
                  </w:r>
                </w:sdtContent>
              </w:sdt>
            </w:hyperlink>
            <w:r w:rsidR="002255A8" w:rsidRPr="00892EC0">
              <w:rPr>
                <w:rFonts w:ascii="Times New Roman" w:hAnsi="Times New Roman" w:cs="Times New Roman"/>
                <w:sz w:val="24"/>
                <w:szCs w:val="24"/>
              </w:rPr>
              <w:t xml:space="preserve"> </w:t>
            </w:r>
            <w:r w:rsidR="006F6B1D" w:rsidRPr="00892EC0">
              <w:rPr>
                <w:rFonts w:ascii="Times New Roman" w:hAnsi="Times New Roman" w:cs="Times New Roman"/>
                <w:sz w:val="24"/>
                <w:szCs w:val="24"/>
              </w:rPr>
              <w:fldChar w:fldCharType="begin"/>
            </w:r>
            <w:r w:rsidR="006F6B1D" w:rsidRPr="00892EC0">
              <w:rPr>
                <w:rFonts w:ascii="Times New Roman" w:hAnsi="Times New Roman" w:cs="Times New Roman"/>
                <w:sz w:val="24"/>
                <w:szCs w:val="24"/>
              </w:rPr>
              <w:instrText xml:space="preserve"> HYPERLINK  \l "_CTE_HIGH-QUALITY_WORK-BASED" </w:instrText>
            </w:r>
            <w:r w:rsidR="006F6B1D" w:rsidRPr="00892EC0">
              <w:rPr>
                <w:rFonts w:ascii="Times New Roman" w:hAnsi="Times New Roman" w:cs="Times New Roman"/>
                <w:sz w:val="24"/>
                <w:szCs w:val="24"/>
              </w:rPr>
            </w:r>
            <w:r w:rsidR="006F6B1D" w:rsidRPr="00892EC0">
              <w:rPr>
                <w:rFonts w:ascii="Times New Roman" w:hAnsi="Times New Roman" w:cs="Times New Roman"/>
                <w:sz w:val="24"/>
                <w:szCs w:val="24"/>
              </w:rPr>
              <w:fldChar w:fldCharType="separate"/>
            </w:r>
            <w:r w:rsidR="00D7312B" w:rsidRPr="00892EC0">
              <w:rPr>
                <w:rStyle w:val="Hyperlink"/>
                <w:rFonts w:ascii="Times New Roman" w:hAnsi="Times New Roman" w:cs="Times New Roman"/>
                <w:sz w:val="24"/>
                <w:szCs w:val="24"/>
              </w:rPr>
              <w:t>High-Quality Work-Based Learning Employer Participation Form</w:t>
            </w:r>
          </w:p>
          <w:p w14:paraId="000005B0" w14:textId="6305C29F" w:rsidR="00471CEF" w:rsidRPr="00892EC0" w:rsidRDefault="006F6B1D" w:rsidP="006F6B1D">
            <w:pPr>
              <w:numPr>
                <w:ilvl w:val="0"/>
                <w:numId w:val="41"/>
              </w:numPr>
              <w:spacing w:after="60"/>
              <w:rPr>
                <w:rFonts w:ascii="Times New Roman" w:hAnsi="Times New Roman" w:cs="Times New Roman"/>
                <w:sz w:val="24"/>
                <w:szCs w:val="24"/>
              </w:rPr>
            </w:pPr>
            <w:r w:rsidRPr="00892EC0">
              <w:rPr>
                <w:rFonts w:ascii="Times New Roman" w:hAnsi="Times New Roman" w:cs="Times New Roman"/>
                <w:sz w:val="24"/>
                <w:szCs w:val="24"/>
              </w:rPr>
              <w:fldChar w:fldCharType="end"/>
            </w:r>
            <w:sdt>
              <w:sdtPr>
                <w:rPr>
                  <w:rStyle w:val="Hyperlink"/>
                  <w:rFonts w:ascii="Times New Roman" w:hAnsi="Times New Roman" w:cs="Times New Roman"/>
                  <w:sz w:val="24"/>
                  <w:szCs w:val="24"/>
                </w:rPr>
                <w:tag w:val="goog_rdk_718"/>
                <w:id w:val="-1350628520"/>
              </w:sdtPr>
              <w:sdtEndPr>
                <w:rPr>
                  <w:rStyle w:val="DefaultParagraphFont"/>
                  <w:color w:val="auto"/>
                  <w:u w:val="none"/>
                </w:rPr>
              </w:sdtEndPr>
              <w:sdtContent>
                <w:sdt>
                  <w:sdtPr>
                    <w:rPr>
                      <w:rFonts w:ascii="Times New Roman" w:hAnsi="Times New Roman" w:cs="Times New Roman"/>
                      <w:sz w:val="24"/>
                      <w:szCs w:val="24"/>
                    </w:rPr>
                    <w:tag w:val="goog_rdk_717"/>
                    <w:id w:val="280612408"/>
                  </w:sdtPr>
                  <w:sdtContent>
                    <w:hyperlink w:anchor="_CTE_HIGH-QUALITY_WORK-BASED_1" w:history="1">
                      <w:r w:rsidR="00176E7D" w:rsidRPr="009A642C">
                        <w:rPr>
                          <w:rStyle w:val="Hyperlink"/>
                          <w:rFonts w:ascii="Times New Roman" w:hAnsi="Times New Roman" w:cs="Times New Roman"/>
                          <w:sz w:val="24"/>
                          <w:szCs w:val="24"/>
                        </w:rPr>
                        <w:t>CTE High-Quality Work-Based Learning Workplace Evaluation Checklist</w:t>
                      </w:r>
                    </w:hyperlink>
                    <w:r w:rsidR="00D7312B" w:rsidRPr="00892EC0">
                      <w:rPr>
                        <w:rFonts w:ascii="Times New Roman" w:hAnsi="Times New Roman" w:cs="Times New Roman"/>
                        <w:sz w:val="24"/>
                        <w:szCs w:val="24"/>
                      </w:rPr>
                      <w:t xml:space="preserve"> (required)</w:t>
                    </w:r>
                  </w:sdtContent>
                </w:sdt>
              </w:sdtContent>
            </w:sdt>
          </w:p>
          <w:p w14:paraId="2B39A55A" w14:textId="31E3482F" w:rsidR="00E90E1E" w:rsidRPr="00892EC0" w:rsidRDefault="00000000" w:rsidP="006F6B1D">
            <w:pPr>
              <w:numPr>
                <w:ilvl w:val="0"/>
                <w:numId w:val="41"/>
              </w:numPr>
              <w:spacing w:after="60"/>
              <w:rPr>
                <w:rFonts w:ascii="Times New Roman" w:hAnsi="Times New Roman" w:cs="Times New Roman"/>
                <w:sz w:val="24"/>
                <w:szCs w:val="24"/>
              </w:rPr>
            </w:pPr>
            <w:sdt>
              <w:sdtPr>
                <w:rPr>
                  <w:rFonts w:ascii="Times New Roman" w:hAnsi="Times New Roman" w:cs="Times New Roman"/>
                  <w:sz w:val="24"/>
                  <w:szCs w:val="24"/>
                </w:rPr>
                <w:tag w:val="goog_rdk_721"/>
                <w:id w:val="-789967821"/>
              </w:sdtPr>
              <w:sdtContent>
                <w:hyperlink w:anchor="_CTE_HIGH-QUALITY_WORK-BASED_3" w:history="1">
                  <w:r w:rsidR="00E90E1E" w:rsidRPr="00892EC0">
                    <w:rPr>
                      <w:rStyle w:val="Hyperlink"/>
                      <w:rFonts w:ascii="Times New Roman" w:hAnsi="Times New Roman" w:cs="Times New Roman"/>
                      <w:sz w:val="24"/>
                      <w:szCs w:val="24"/>
                    </w:rPr>
                    <w:t>CTE High-Quality Work-Based Learning Training Agreement</w:t>
                  </w:r>
                </w:hyperlink>
                <w:r w:rsidR="00E90E1E" w:rsidRPr="00892EC0">
                  <w:rPr>
                    <w:rFonts w:ascii="Times New Roman" w:hAnsi="Times New Roman" w:cs="Times New Roman"/>
                    <w:sz w:val="24"/>
                    <w:szCs w:val="24"/>
                  </w:rPr>
                  <w:t xml:space="preserve"> (required)</w:t>
                </w:r>
              </w:sdtContent>
            </w:sdt>
          </w:p>
          <w:p w14:paraId="000005B1" w14:textId="233B3815" w:rsidR="00471CEF" w:rsidRPr="00892EC0" w:rsidRDefault="00000000" w:rsidP="006F6B1D">
            <w:pPr>
              <w:numPr>
                <w:ilvl w:val="0"/>
                <w:numId w:val="41"/>
              </w:numPr>
              <w:spacing w:after="60"/>
              <w:rPr>
                <w:rFonts w:ascii="Times New Roman" w:hAnsi="Times New Roman" w:cs="Times New Roman"/>
                <w:sz w:val="24"/>
                <w:szCs w:val="24"/>
              </w:rPr>
            </w:pPr>
            <w:hyperlink w:anchor="_CTE_HIGH-QUALITY_WORK-BASED_6" w:history="1">
              <w:r w:rsidR="002255A8" w:rsidRPr="00892EC0">
                <w:rPr>
                  <w:rStyle w:val="Hyperlink"/>
                  <w:rFonts w:ascii="Times New Roman" w:hAnsi="Times New Roman" w:cs="Times New Roman"/>
                  <w:sz w:val="24"/>
                  <w:szCs w:val="24"/>
                </w:rPr>
                <w:t xml:space="preserve">CTE </w:t>
              </w:r>
              <w:r w:rsidR="00D7312B" w:rsidRPr="00892EC0">
                <w:rPr>
                  <w:rStyle w:val="Hyperlink"/>
                  <w:rFonts w:ascii="Times New Roman" w:hAnsi="Times New Roman" w:cs="Times New Roman"/>
                  <w:sz w:val="24"/>
                  <w:szCs w:val="24"/>
                </w:rPr>
                <w:t>High-Quality Work-Based Learning Training</w:t>
              </w:r>
            </w:hyperlink>
            <w:r w:rsidR="00D7312B" w:rsidRPr="00892EC0">
              <w:rPr>
                <w:rFonts w:ascii="Times New Roman" w:hAnsi="Times New Roman" w:cs="Times New Roman"/>
                <w:sz w:val="24"/>
                <w:szCs w:val="24"/>
              </w:rPr>
              <w:t xml:space="preserve"> </w:t>
            </w:r>
            <w:hyperlink w:anchor="_CTE_HIGH-QUALITY_WORK-BASED_6" w:history="1">
              <w:r w:rsidR="00D7312B" w:rsidRPr="00892EC0">
                <w:rPr>
                  <w:rStyle w:val="Hyperlink"/>
                  <w:rFonts w:ascii="Times New Roman" w:hAnsi="Times New Roman" w:cs="Times New Roman"/>
                  <w:sz w:val="24"/>
                  <w:szCs w:val="24"/>
                </w:rPr>
                <w:t>Plan</w:t>
              </w:r>
            </w:hyperlink>
            <w:r w:rsidR="00D7312B" w:rsidRPr="00892EC0">
              <w:rPr>
                <w:rFonts w:ascii="Times New Roman" w:hAnsi="Times New Roman" w:cs="Times New Roman"/>
                <w:sz w:val="24"/>
                <w:szCs w:val="24"/>
              </w:rPr>
              <w:t xml:space="preserve"> (required)</w:t>
            </w:r>
          </w:p>
          <w:p w14:paraId="000005B3" w14:textId="5E3AB093" w:rsidR="00471CEF" w:rsidRPr="00892EC0" w:rsidRDefault="00000000" w:rsidP="006F6B1D">
            <w:pPr>
              <w:numPr>
                <w:ilvl w:val="0"/>
                <w:numId w:val="41"/>
              </w:numPr>
              <w:spacing w:after="60"/>
              <w:rPr>
                <w:rStyle w:val="Hyperlink"/>
                <w:rFonts w:ascii="Times New Roman" w:hAnsi="Times New Roman" w:cs="Times New Roman"/>
                <w:sz w:val="24"/>
                <w:szCs w:val="24"/>
              </w:rPr>
            </w:pPr>
            <w:sdt>
              <w:sdtPr>
                <w:rPr>
                  <w:rFonts w:ascii="Times New Roman" w:hAnsi="Times New Roman" w:cs="Times New Roman"/>
                  <w:color w:val="0000FF" w:themeColor="hyperlink"/>
                  <w:sz w:val="24"/>
                  <w:szCs w:val="24"/>
                  <w:u w:val="single"/>
                </w:rPr>
                <w:tag w:val="goog_rdk_723"/>
                <w:id w:val="-2142024147"/>
              </w:sdtPr>
              <w:sdtEndPr>
                <w:rPr>
                  <w:color w:val="auto"/>
                  <w:u w:val="none"/>
                </w:rPr>
              </w:sdtEndPr>
              <w:sdtContent>
                <w:hyperlink w:anchor="_CTE_HIGH-QUALITY_WORK-BASED_4" w:history="1">
                  <w:r w:rsidR="002255A8" w:rsidRPr="00892EC0">
                    <w:rPr>
                      <w:rStyle w:val="Hyperlink"/>
                      <w:rFonts w:ascii="Times New Roman" w:hAnsi="Times New Roman" w:cs="Times New Roman"/>
                      <w:sz w:val="24"/>
                      <w:szCs w:val="24"/>
                    </w:rPr>
                    <w:t>CTE</w:t>
                  </w:r>
                </w:hyperlink>
              </w:sdtContent>
            </w:sdt>
            <w:r w:rsidR="002255A8" w:rsidRPr="00892EC0">
              <w:rPr>
                <w:rFonts w:ascii="Times New Roman" w:hAnsi="Times New Roman" w:cs="Times New Roman"/>
                <w:sz w:val="24"/>
                <w:szCs w:val="24"/>
              </w:rPr>
              <w:t xml:space="preserve"> </w:t>
            </w:r>
            <w:r w:rsidR="006F6B1D" w:rsidRPr="00892EC0">
              <w:rPr>
                <w:rFonts w:ascii="Times New Roman" w:hAnsi="Times New Roman" w:cs="Times New Roman"/>
                <w:sz w:val="24"/>
                <w:szCs w:val="24"/>
              </w:rPr>
              <w:fldChar w:fldCharType="begin"/>
            </w:r>
            <w:r w:rsidR="006F6B1D" w:rsidRPr="00892EC0">
              <w:rPr>
                <w:rFonts w:ascii="Times New Roman" w:hAnsi="Times New Roman" w:cs="Times New Roman"/>
                <w:sz w:val="24"/>
                <w:szCs w:val="24"/>
              </w:rPr>
              <w:instrText xml:space="preserve"> HYPERLINK  \l "_CTE_HIGH-QUALITY_WORK-BASED_4" </w:instrText>
            </w:r>
            <w:r w:rsidR="006F6B1D" w:rsidRPr="00892EC0">
              <w:rPr>
                <w:rFonts w:ascii="Times New Roman" w:hAnsi="Times New Roman" w:cs="Times New Roman"/>
                <w:sz w:val="24"/>
                <w:szCs w:val="24"/>
              </w:rPr>
            </w:r>
            <w:r w:rsidR="006F6B1D" w:rsidRPr="00892EC0">
              <w:rPr>
                <w:rFonts w:ascii="Times New Roman" w:hAnsi="Times New Roman" w:cs="Times New Roman"/>
                <w:sz w:val="24"/>
                <w:szCs w:val="24"/>
              </w:rPr>
              <w:fldChar w:fldCharType="separate"/>
            </w:r>
            <w:r w:rsidR="00D7312B" w:rsidRPr="00892EC0">
              <w:rPr>
                <w:rStyle w:val="Hyperlink"/>
                <w:rFonts w:ascii="Times New Roman" w:hAnsi="Times New Roman" w:cs="Times New Roman"/>
                <w:sz w:val="24"/>
                <w:szCs w:val="24"/>
              </w:rPr>
              <w:t>High-Quality Work-Based Learning Student Reflection</w:t>
            </w:r>
          </w:p>
          <w:p w14:paraId="000005B5" w14:textId="030BC7A9" w:rsidR="00471CEF" w:rsidRPr="00892EC0" w:rsidRDefault="006F6B1D" w:rsidP="006F6B1D">
            <w:pPr>
              <w:numPr>
                <w:ilvl w:val="0"/>
                <w:numId w:val="41"/>
              </w:numPr>
              <w:spacing w:after="60"/>
              <w:rPr>
                <w:rFonts w:ascii="Times New Roman" w:hAnsi="Times New Roman" w:cs="Times New Roman"/>
                <w:sz w:val="24"/>
                <w:szCs w:val="24"/>
              </w:rPr>
            </w:pPr>
            <w:r w:rsidRPr="00892EC0">
              <w:rPr>
                <w:rFonts w:ascii="Times New Roman" w:hAnsi="Times New Roman" w:cs="Times New Roman"/>
                <w:sz w:val="24"/>
                <w:szCs w:val="24"/>
              </w:rPr>
              <w:fldChar w:fldCharType="end"/>
            </w:r>
            <w:hyperlink w:anchor="_CTE_HIGH-QUALITY_WORK-BASED_5" w:history="1">
              <w:r w:rsidR="002255A8" w:rsidRPr="00892EC0">
                <w:rPr>
                  <w:rStyle w:val="Hyperlink"/>
                  <w:rFonts w:ascii="Times New Roman" w:hAnsi="Times New Roman" w:cs="Times New Roman"/>
                  <w:sz w:val="24"/>
                  <w:szCs w:val="24"/>
                </w:rPr>
                <w:t xml:space="preserve">CTE </w:t>
              </w:r>
              <w:r w:rsidR="00D7312B" w:rsidRPr="00892EC0">
                <w:rPr>
                  <w:rStyle w:val="Hyperlink"/>
                  <w:rFonts w:ascii="Times New Roman" w:hAnsi="Times New Roman" w:cs="Times New Roman"/>
                  <w:sz w:val="24"/>
                  <w:szCs w:val="24"/>
                </w:rPr>
                <w:t>High-Quality Work-Based Learning Employer/Mentor Evaluation</w:t>
              </w:r>
            </w:hyperlink>
          </w:p>
        </w:tc>
      </w:tr>
    </w:tbl>
    <w:p w14:paraId="000005B6" w14:textId="77777777" w:rsidR="00471CEF" w:rsidRDefault="00471CEF"/>
    <w:p w14:paraId="000005B7" w14:textId="658883FF" w:rsidR="00471CEF" w:rsidRPr="006F6B1D" w:rsidRDefault="00D7312B" w:rsidP="0BEACD22">
      <w:pPr>
        <w:pStyle w:val="Heading2"/>
        <w:spacing w:after="120"/>
        <w:jc w:val="left"/>
        <w:rPr>
          <w:rFonts w:ascii="Times New Roman" w:hAnsi="Times New Roman" w:cs="Times New Roman"/>
          <w:b/>
          <w:bCs/>
          <w:color w:val="003C71"/>
          <w:sz w:val="24"/>
          <w:szCs w:val="24"/>
        </w:rPr>
      </w:pPr>
      <w:bookmarkStart w:id="336" w:name="_Toc126855045"/>
      <w:bookmarkStart w:id="337" w:name="_Toc81652490"/>
      <w:r w:rsidRPr="0BEACD22">
        <w:rPr>
          <w:rFonts w:ascii="Times New Roman" w:hAnsi="Times New Roman" w:cs="Times New Roman"/>
          <w:b/>
          <w:bCs/>
          <w:color w:val="003C71"/>
          <w:sz w:val="24"/>
          <w:szCs w:val="24"/>
        </w:rPr>
        <w:t>How to Implement a Co</w:t>
      </w:r>
      <w:r w:rsidR="00746A1F" w:rsidRPr="0BEACD22">
        <w:rPr>
          <w:rFonts w:ascii="Times New Roman" w:hAnsi="Times New Roman" w:cs="Times New Roman"/>
          <w:b/>
          <w:bCs/>
          <w:color w:val="003C71"/>
          <w:sz w:val="24"/>
          <w:szCs w:val="24"/>
        </w:rPr>
        <w:t>-</w:t>
      </w:r>
      <w:r w:rsidRPr="0BEACD22">
        <w:rPr>
          <w:rFonts w:ascii="Times New Roman" w:hAnsi="Times New Roman" w:cs="Times New Roman"/>
          <w:b/>
          <w:bCs/>
          <w:color w:val="003C71"/>
          <w:sz w:val="24"/>
          <w:szCs w:val="24"/>
        </w:rPr>
        <w:t xml:space="preserve">op Education </w:t>
      </w:r>
      <w:bookmarkEnd w:id="336"/>
      <w:r w:rsidR="000C52D1" w:rsidRPr="0BEACD22">
        <w:rPr>
          <w:rFonts w:ascii="Times New Roman" w:hAnsi="Times New Roman" w:cs="Times New Roman"/>
          <w:b/>
          <w:bCs/>
          <w:color w:val="003C71"/>
          <w:sz w:val="24"/>
          <w:szCs w:val="24"/>
        </w:rPr>
        <w:t>Experience</w:t>
      </w:r>
      <w:bookmarkEnd w:id="337"/>
    </w:p>
    <w:p w14:paraId="000005B8" w14:textId="0FF7204F" w:rsidR="00471CEF" w:rsidRDefault="00D7312B" w:rsidP="006F6B1D">
      <w:pPr>
        <w:spacing w:after="120" w:line="276" w:lineRule="auto"/>
        <w:ind w:right="240"/>
        <w:rPr>
          <w:rFonts w:ascii="Times New Roman" w:hAnsi="Times New Roman" w:cs="Times New Roman"/>
          <w:sz w:val="24"/>
          <w:szCs w:val="24"/>
        </w:rPr>
      </w:pPr>
      <w:r w:rsidRPr="006F6B1D">
        <w:rPr>
          <w:rFonts w:ascii="Times New Roman" w:hAnsi="Times New Roman" w:cs="Times New Roman"/>
          <w:sz w:val="24"/>
          <w:szCs w:val="24"/>
        </w:rPr>
        <w:t xml:space="preserve">At the </w:t>
      </w:r>
      <w:sdt>
        <w:sdtPr>
          <w:rPr>
            <w:rFonts w:ascii="Times New Roman" w:hAnsi="Times New Roman" w:cs="Times New Roman"/>
            <w:sz w:val="24"/>
            <w:szCs w:val="24"/>
          </w:rPr>
          <w:tag w:val="goog_rdk_729"/>
          <w:id w:val="-414712701"/>
        </w:sdtPr>
        <w:sdtContent>
          <w:r w:rsidRPr="006F6B1D">
            <w:rPr>
              <w:rFonts w:ascii="Times New Roman" w:hAnsi="Times New Roman" w:cs="Times New Roman"/>
              <w:sz w:val="24"/>
              <w:szCs w:val="24"/>
            </w:rPr>
            <w:t xml:space="preserve">school </w:t>
          </w:r>
        </w:sdtContent>
      </w:sdt>
      <w:r w:rsidRPr="006F6B1D">
        <w:rPr>
          <w:rFonts w:ascii="Times New Roman" w:hAnsi="Times New Roman" w:cs="Times New Roman"/>
          <w:sz w:val="24"/>
          <w:szCs w:val="24"/>
        </w:rPr>
        <w:t xml:space="preserve">division level, a general advisory committee composed of business/industry representatives, local workforce development leaders, and labor representatives are stakeholders in any successful </w:t>
      </w:r>
      <w:r w:rsidR="00934EB6" w:rsidRPr="006F6B1D">
        <w:rPr>
          <w:rFonts w:ascii="Times New Roman" w:hAnsi="Times New Roman" w:cs="Times New Roman"/>
          <w:sz w:val="24"/>
          <w:szCs w:val="24"/>
        </w:rPr>
        <w:t>co</w:t>
      </w:r>
      <w:r w:rsidRPr="006F6B1D">
        <w:rPr>
          <w:rFonts w:ascii="Times New Roman" w:hAnsi="Times New Roman" w:cs="Times New Roman"/>
          <w:sz w:val="24"/>
          <w:szCs w:val="24"/>
        </w:rPr>
        <w:t>-</w:t>
      </w:r>
      <w:r w:rsidR="00B96399" w:rsidRPr="006F6B1D">
        <w:rPr>
          <w:rFonts w:ascii="Times New Roman" w:hAnsi="Times New Roman" w:cs="Times New Roman"/>
          <w:sz w:val="24"/>
          <w:szCs w:val="24"/>
        </w:rPr>
        <w:t xml:space="preserve">op </w:t>
      </w:r>
      <w:r w:rsidR="000C52D1">
        <w:rPr>
          <w:rFonts w:ascii="Times New Roman" w:hAnsi="Times New Roman" w:cs="Times New Roman"/>
          <w:sz w:val="24"/>
          <w:szCs w:val="24"/>
        </w:rPr>
        <w:t>experience</w:t>
      </w:r>
      <w:r w:rsidRPr="006F6B1D">
        <w:rPr>
          <w:rFonts w:ascii="Times New Roman" w:hAnsi="Times New Roman" w:cs="Times New Roman"/>
          <w:sz w:val="24"/>
          <w:szCs w:val="24"/>
        </w:rPr>
        <w:t xml:space="preserve">. </w:t>
      </w:r>
      <w:sdt>
        <w:sdtPr>
          <w:rPr>
            <w:rFonts w:ascii="Times New Roman" w:hAnsi="Times New Roman" w:cs="Times New Roman"/>
            <w:sz w:val="24"/>
            <w:szCs w:val="24"/>
          </w:rPr>
          <w:tag w:val="goog_rdk_730"/>
          <w:id w:val="-1841850499"/>
        </w:sdtPr>
        <w:sdtContent>
          <w:r w:rsidRPr="006F6B1D">
            <w:rPr>
              <w:rFonts w:ascii="Times New Roman" w:hAnsi="Times New Roman" w:cs="Times New Roman"/>
              <w:sz w:val="24"/>
              <w:szCs w:val="24"/>
            </w:rPr>
            <w:t xml:space="preserve">School </w:t>
          </w:r>
        </w:sdtContent>
      </w:sdt>
      <w:r w:rsidR="008E74C3">
        <w:rPr>
          <w:rFonts w:ascii="Times New Roman" w:hAnsi="Times New Roman" w:cs="Times New Roman"/>
          <w:sz w:val="24"/>
          <w:szCs w:val="24"/>
        </w:rPr>
        <w:t>d</w:t>
      </w:r>
      <w:r w:rsidR="008E74C3" w:rsidRPr="006F6B1D">
        <w:rPr>
          <w:rFonts w:ascii="Times New Roman" w:hAnsi="Times New Roman" w:cs="Times New Roman"/>
          <w:sz w:val="24"/>
          <w:szCs w:val="24"/>
        </w:rPr>
        <w:t xml:space="preserve">ivision </w:t>
      </w:r>
      <w:r w:rsidRPr="006F6B1D">
        <w:rPr>
          <w:rFonts w:ascii="Times New Roman" w:hAnsi="Times New Roman" w:cs="Times New Roman"/>
          <w:sz w:val="24"/>
          <w:szCs w:val="24"/>
        </w:rPr>
        <w:t>and CTE leaders must cultivate community relationships to build such an advisory committee.</w:t>
      </w:r>
    </w:p>
    <w:p w14:paraId="000005BA" w14:textId="6F2C17B7" w:rsidR="00471CEF" w:rsidRPr="006F6B1D" w:rsidRDefault="00D7312B" w:rsidP="00927430">
      <w:pPr>
        <w:spacing w:after="120" w:line="276" w:lineRule="auto"/>
        <w:ind w:right="240"/>
        <w:rPr>
          <w:rFonts w:ascii="Times New Roman" w:hAnsi="Times New Roman" w:cs="Times New Roman"/>
          <w:sz w:val="24"/>
          <w:szCs w:val="24"/>
        </w:rPr>
      </w:pPr>
      <w:r w:rsidRPr="006F6B1D">
        <w:rPr>
          <w:rFonts w:ascii="Times New Roman" w:hAnsi="Times New Roman" w:cs="Times New Roman"/>
          <w:sz w:val="24"/>
          <w:szCs w:val="24"/>
        </w:rPr>
        <w:t xml:space="preserve">Selection of the </w:t>
      </w:r>
      <w:r w:rsidR="000C27E9">
        <w:rPr>
          <w:rFonts w:ascii="Times New Roman" w:hAnsi="Times New Roman" w:cs="Times New Roman"/>
          <w:sz w:val="24"/>
          <w:szCs w:val="24"/>
        </w:rPr>
        <w:t xml:space="preserve">CTE </w:t>
      </w:r>
      <w:r w:rsidRPr="006F6B1D">
        <w:rPr>
          <w:rFonts w:ascii="Times New Roman" w:hAnsi="Times New Roman" w:cs="Times New Roman"/>
          <w:sz w:val="24"/>
          <w:szCs w:val="24"/>
        </w:rPr>
        <w:t>WBL coordinator/teacher/</w:t>
      </w:r>
      <w:sdt>
        <w:sdtPr>
          <w:rPr>
            <w:rFonts w:ascii="Times New Roman" w:hAnsi="Times New Roman" w:cs="Times New Roman"/>
            <w:sz w:val="24"/>
            <w:szCs w:val="24"/>
          </w:rPr>
          <w:tag w:val="goog_rdk_732"/>
          <w:id w:val="-1471514207"/>
        </w:sdtPr>
        <w:sdtContent>
          <w:r w:rsidRPr="006F6B1D">
            <w:rPr>
              <w:rFonts w:ascii="Times New Roman" w:hAnsi="Times New Roman" w:cs="Times New Roman"/>
              <w:sz w:val="24"/>
              <w:szCs w:val="24"/>
            </w:rPr>
            <w:t>point of contact</w:t>
          </w:r>
        </w:sdtContent>
      </w:sdt>
      <w:r w:rsidRPr="006F6B1D">
        <w:rPr>
          <w:rFonts w:ascii="Times New Roman" w:hAnsi="Times New Roman" w:cs="Times New Roman"/>
          <w:sz w:val="24"/>
          <w:szCs w:val="24"/>
        </w:rPr>
        <w:t xml:space="preserve"> is critical. The individual selected must be well qualified to assume the job and must clearly understand the roles and responsibilities. He or she must be able to work collaboratively, motivate others, and develop training relationships with business and industry representatives. The </w:t>
      </w:r>
      <w:r w:rsidR="000C27E9">
        <w:rPr>
          <w:rFonts w:ascii="Times New Roman" w:hAnsi="Times New Roman" w:cs="Times New Roman"/>
          <w:sz w:val="24"/>
          <w:szCs w:val="24"/>
        </w:rPr>
        <w:t xml:space="preserve">CTE </w:t>
      </w:r>
      <w:r w:rsidRPr="006F6B1D">
        <w:rPr>
          <w:rFonts w:ascii="Times New Roman" w:hAnsi="Times New Roman" w:cs="Times New Roman"/>
          <w:sz w:val="24"/>
          <w:szCs w:val="24"/>
        </w:rPr>
        <w:t>WBL coordinator/teacher/</w:t>
      </w:r>
      <w:sdt>
        <w:sdtPr>
          <w:rPr>
            <w:rFonts w:ascii="Times New Roman" w:hAnsi="Times New Roman" w:cs="Times New Roman"/>
            <w:sz w:val="24"/>
            <w:szCs w:val="24"/>
          </w:rPr>
          <w:tag w:val="goog_rdk_735"/>
          <w:id w:val="-1342778883"/>
        </w:sdtPr>
        <w:sdtContent>
          <w:r w:rsidRPr="006F6B1D">
            <w:rPr>
              <w:rFonts w:ascii="Times New Roman" w:hAnsi="Times New Roman" w:cs="Times New Roman"/>
              <w:sz w:val="24"/>
              <w:szCs w:val="24"/>
            </w:rPr>
            <w:t>point of contact</w:t>
          </w:r>
        </w:sdtContent>
      </w:sdt>
      <w:r w:rsidRPr="006F6B1D">
        <w:rPr>
          <w:rFonts w:ascii="Times New Roman" w:hAnsi="Times New Roman" w:cs="Times New Roman"/>
          <w:sz w:val="24"/>
          <w:szCs w:val="24"/>
        </w:rPr>
        <w:t xml:space="preserve"> should</w:t>
      </w:r>
    </w:p>
    <w:p w14:paraId="000005BC" w14:textId="77777777" w:rsidR="00471CEF" w:rsidRPr="006F6B1D" w:rsidRDefault="00D7312B" w:rsidP="006F6B1D">
      <w:pPr>
        <w:numPr>
          <w:ilvl w:val="0"/>
          <w:numId w:val="66"/>
        </w:numPr>
        <w:spacing w:after="60" w:line="276" w:lineRule="auto"/>
        <w:ind w:right="660"/>
        <w:rPr>
          <w:rFonts w:ascii="Times New Roman" w:hAnsi="Times New Roman" w:cs="Times New Roman"/>
          <w:sz w:val="24"/>
          <w:szCs w:val="24"/>
        </w:rPr>
      </w:pPr>
      <w:r w:rsidRPr="006F6B1D">
        <w:rPr>
          <w:rFonts w:ascii="Times New Roman" w:hAnsi="Times New Roman" w:cs="Times New Roman"/>
          <w:sz w:val="24"/>
          <w:szCs w:val="24"/>
        </w:rPr>
        <w:t>develop instructional materials, make community contacts, and visit students in the workplace</w:t>
      </w:r>
    </w:p>
    <w:p w14:paraId="000005BD" w14:textId="77777777" w:rsidR="00471CEF" w:rsidRPr="006F6B1D" w:rsidRDefault="00D7312B" w:rsidP="006F6B1D">
      <w:pPr>
        <w:numPr>
          <w:ilvl w:val="0"/>
          <w:numId w:val="66"/>
        </w:numPr>
        <w:spacing w:after="60" w:line="276" w:lineRule="auto"/>
        <w:ind w:right="660"/>
        <w:rPr>
          <w:rFonts w:ascii="Times New Roman" w:hAnsi="Times New Roman" w:cs="Times New Roman"/>
          <w:sz w:val="24"/>
          <w:szCs w:val="24"/>
        </w:rPr>
      </w:pPr>
      <w:r w:rsidRPr="006F6B1D">
        <w:rPr>
          <w:rFonts w:ascii="Times New Roman" w:hAnsi="Times New Roman" w:cs="Times New Roman"/>
          <w:sz w:val="24"/>
          <w:szCs w:val="24"/>
        </w:rPr>
        <w:t>collaborate with school counselors to ensure a clear understanding of CTE offerings based on career clusters and pathways</w:t>
      </w:r>
    </w:p>
    <w:p w14:paraId="000005BE" w14:textId="77777777" w:rsidR="00471CEF" w:rsidRPr="006F6B1D" w:rsidRDefault="00D7312B" w:rsidP="006F6B1D">
      <w:pPr>
        <w:numPr>
          <w:ilvl w:val="0"/>
          <w:numId w:val="66"/>
        </w:numPr>
        <w:spacing w:after="60" w:line="276" w:lineRule="auto"/>
        <w:ind w:right="660"/>
        <w:rPr>
          <w:rFonts w:ascii="Times New Roman" w:hAnsi="Times New Roman" w:cs="Times New Roman"/>
          <w:sz w:val="24"/>
          <w:szCs w:val="24"/>
        </w:rPr>
      </w:pPr>
      <w:r w:rsidRPr="006F6B1D">
        <w:rPr>
          <w:rFonts w:ascii="Times New Roman" w:hAnsi="Times New Roman" w:cs="Times New Roman"/>
          <w:sz w:val="24"/>
          <w:szCs w:val="24"/>
        </w:rPr>
        <w:t>understand state and federal (e.g., Occupational Safety and Health Administration [OSHA]) regulations</w:t>
      </w:r>
    </w:p>
    <w:p w14:paraId="000005BF" w14:textId="3BB5A78C" w:rsidR="00471CEF" w:rsidRPr="006F6B1D" w:rsidRDefault="00D7312B" w:rsidP="006F6B1D">
      <w:pPr>
        <w:numPr>
          <w:ilvl w:val="0"/>
          <w:numId w:val="66"/>
        </w:numPr>
        <w:spacing w:after="60" w:line="276" w:lineRule="auto"/>
        <w:ind w:right="660"/>
        <w:rPr>
          <w:rFonts w:ascii="Times New Roman" w:hAnsi="Times New Roman" w:cs="Times New Roman"/>
          <w:sz w:val="24"/>
          <w:szCs w:val="24"/>
        </w:rPr>
      </w:pPr>
      <w:r w:rsidRPr="006F6B1D">
        <w:rPr>
          <w:rFonts w:ascii="Times New Roman" w:hAnsi="Times New Roman" w:cs="Times New Roman"/>
          <w:sz w:val="24"/>
          <w:szCs w:val="24"/>
        </w:rPr>
        <w:t xml:space="preserve">develop a variety of </w:t>
      </w:r>
      <w:r w:rsidR="002255A8" w:rsidRPr="006F6B1D">
        <w:rPr>
          <w:rFonts w:ascii="Times New Roman" w:hAnsi="Times New Roman" w:cs="Times New Roman"/>
          <w:sz w:val="24"/>
          <w:szCs w:val="24"/>
        </w:rPr>
        <w:t xml:space="preserve">CTE </w:t>
      </w:r>
      <w:r w:rsidRPr="006F6B1D">
        <w:rPr>
          <w:rFonts w:ascii="Times New Roman" w:hAnsi="Times New Roman" w:cs="Times New Roman"/>
          <w:sz w:val="24"/>
          <w:szCs w:val="24"/>
        </w:rPr>
        <w:t>HQWBL experiences for prospective students</w:t>
      </w:r>
    </w:p>
    <w:p w14:paraId="000005C0" w14:textId="4E83B9A0" w:rsidR="00471CEF" w:rsidRPr="006F6B1D" w:rsidRDefault="00D7312B" w:rsidP="006F6B1D">
      <w:pPr>
        <w:numPr>
          <w:ilvl w:val="0"/>
          <w:numId w:val="68"/>
        </w:numPr>
        <w:spacing w:after="60" w:line="276" w:lineRule="auto"/>
        <w:ind w:right="160"/>
        <w:rPr>
          <w:rFonts w:ascii="Times New Roman" w:hAnsi="Times New Roman" w:cs="Times New Roman"/>
          <w:sz w:val="24"/>
          <w:szCs w:val="24"/>
        </w:rPr>
      </w:pPr>
      <w:r w:rsidRPr="006F6B1D">
        <w:rPr>
          <w:rFonts w:ascii="Times New Roman" w:hAnsi="Times New Roman" w:cs="Times New Roman"/>
          <w:sz w:val="24"/>
          <w:szCs w:val="24"/>
        </w:rPr>
        <w:t xml:space="preserve">be provided with sufficient time during the school day for </w:t>
      </w:r>
      <w:r w:rsidR="00725FE6">
        <w:rPr>
          <w:rFonts w:ascii="Times New Roman" w:hAnsi="Times New Roman" w:cs="Times New Roman"/>
          <w:sz w:val="24"/>
          <w:szCs w:val="24"/>
        </w:rPr>
        <w:t>experience</w:t>
      </w:r>
      <w:r w:rsidRPr="006F6B1D">
        <w:rPr>
          <w:rFonts w:ascii="Times New Roman" w:hAnsi="Times New Roman" w:cs="Times New Roman"/>
          <w:sz w:val="24"/>
          <w:szCs w:val="24"/>
        </w:rPr>
        <w:t xml:space="preserve"> planning. (Instructional time for </w:t>
      </w:r>
      <w:sdt>
        <w:sdtPr>
          <w:rPr>
            <w:rFonts w:ascii="Times New Roman" w:hAnsi="Times New Roman" w:cs="Times New Roman"/>
            <w:sz w:val="24"/>
            <w:szCs w:val="24"/>
          </w:rPr>
          <w:tag w:val="goog_rdk_738"/>
          <w:id w:val="-202643344"/>
        </w:sdtPr>
        <w:sdtContent>
          <w:r w:rsidR="00AF0E63">
            <w:rPr>
              <w:rFonts w:ascii="Times New Roman" w:hAnsi="Times New Roman" w:cs="Times New Roman"/>
              <w:sz w:val="24"/>
              <w:szCs w:val="24"/>
            </w:rPr>
            <w:t xml:space="preserve">the </w:t>
          </w:r>
          <w:r w:rsidR="008C53E0">
            <w:rPr>
              <w:rFonts w:ascii="Times New Roman" w:hAnsi="Times New Roman" w:cs="Times New Roman"/>
              <w:sz w:val="24"/>
              <w:szCs w:val="24"/>
            </w:rPr>
            <w:t>CTE</w:t>
          </w:r>
        </w:sdtContent>
      </w:sdt>
      <w:r w:rsidRPr="006F6B1D">
        <w:rPr>
          <w:rFonts w:ascii="Times New Roman" w:hAnsi="Times New Roman" w:cs="Times New Roman"/>
          <w:sz w:val="24"/>
          <w:szCs w:val="24"/>
        </w:rPr>
        <w:t>-WBL coordinator/teacher/</w:t>
      </w:r>
      <w:sdt>
        <w:sdtPr>
          <w:rPr>
            <w:rFonts w:ascii="Times New Roman" w:hAnsi="Times New Roman" w:cs="Times New Roman"/>
            <w:sz w:val="24"/>
            <w:szCs w:val="24"/>
          </w:rPr>
          <w:tag w:val="goog_rdk_739"/>
          <w:id w:val="2045255620"/>
        </w:sdtPr>
        <w:sdtContent>
          <w:r w:rsidRPr="006F6B1D">
            <w:rPr>
              <w:rFonts w:ascii="Times New Roman" w:hAnsi="Times New Roman" w:cs="Times New Roman"/>
              <w:sz w:val="24"/>
              <w:szCs w:val="24"/>
            </w:rPr>
            <w:t>point of contact</w:t>
          </w:r>
        </w:sdtContent>
      </w:sdt>
      <w:r w:rsidRPr="006F6B1D">
        <w:rPr>
          <w:rFonts w:ascii="Times New Roman" w:hAnsi="Times New Roman" w:cs="Times New Roman"/>
          <w:sz w:val="24"/>
          <w:szCs w:val="24"/>
        </w:rPr>
        <w:t xml:space="preserve"> within a 4x4 block schedule must be equated to the teaching load set forth in the </w:t>
      </w:r>
      <w:hyperlink r:id="rId81" w:history="1">
        <w:r w:rsidRPr="002000AB">
          <w:rPr>
            <w:rStyle w:val="Hyperlink"/>
            <w:rFonts w:ascii="Times New Roman" w:hAnsi="Times New Roman" w:cs="Times New Roman"/>
            <w:i/>
            <w:color w:val="0000FF"/>
            <w:sz w:val="24"/>
            <w:szCs w:val="24"/>
          </w:rPr>
          <w:t>Regulations Establishing Standards for Accrediting Public Schools in Virginia</w:t>
        </w:r>
      </w:hyperlink>
      <w:r w:rsidRPr="006F6B1D">
        <w:rPr>
          <w:rFonts w:ascii="Times New Roman" w:hAnsi="Times New Roman" w:cs="Times New Roman"/>
          <w:i/>
          <w:sz w:val="24"/>
          <w:szCs w:val="24"/>
        </w:rPr>
        <w:t xml:space="preserve">. </w:t>
      </w:r>
      <w:r w:rsidRPr="006F6B1D">
        <w:rPr>
          <w:rFonts w:ascii="Times New Roman" w:hAnsi="Times New Roman" w:cs="Times New Roman"/>
          <w:sz w:val="24"/>
          <w:szCs w:val="24"/>
        </w:rPr>
        <w:t xml:space="preserve">Assignments should not interfere with the released period[s] for coordination. See </w:t>
      </w:r>
      <w:hyperlink r:id="rId82" w:history="1">
        <w:r w:rsidRPr="00276B37">
          <w:rPr>
            <w:rStyle w:val="Hyperlink"/>
            <w:rFonts w:ascii="Times New Roman" w:hAnsi="Times New Roman" w:cs="Times New Roman"/>
            <w:sz w:val="24"/>
            <w:szCs w:val="24"/>
          </w:rPr>
          <w:t>8VAC-20-120-150, 4b</w:t>
        </w:r>
      </w:hyperlink>
      <w:r w:rsidRPr="006F6B1D">
        <w:rPr>
          <w:rFonts w:ascii="Times New Roman" w:hAnsi="Times New Roman" w:cs="Times New Roman"/>
          <w:sz w:val="24"/>
          <w:szCs w:val="24"/>
        </w:rPr>
        <w:t>.)</w:t>
      </w:r>
    </w:p>
    <w:p w14:paraId="000005C2" w14:textId="2F9EB85A" w:rsidR="00471CEF" w:rsidRPr="006F6B1D" w:rsidRDefault="0020020C" w:rsidP="006F6B1D">
      <w:pPr>
        <w:spacing w:after="120" w:line="276" w:lineRule="auto"/>
        <w:rPr>
          <w:rFonts w:ascii="Times New Roman" w:hAnsi="Times New Roman" w:cs="Times New Roman"/>
          <w:sz w:val="24"/>
          <w:szCs w:val="24"/>
        </w:rPr>
      </w:pPr>
      <w:r>
        <w:rPr>
          <w:rFonts w:ascii="Times New Roman" w:hAnsi="Times New Roman" w:cs="Times New Roman"/>
          <w:sz w:val="24"/>
          <w:szCs w:val="24"/>
        </w:rPr>
        <w:t xml:space="preserve">The CTE </w:t>
      </w:r>
      <w:r w:rsidR="00D7312B" w:rsidRPr="006F6B1D">
        <w:rPr>
          <w:rFonts w:ascii="Times New Roman" w:hAnsi="Times New Roman" w:cs="Times New Roman"/>
          <w:sz w:val="24"/>
          <w:szCs w:val="24"/>
        </w:rPr>
        <w:t>WBL coordinator/teacher/</w:t>
      </w:r>
      <w:sdt>
        <w:sdtPr>
          <w:rPr>
            <w:rFonts w:ascii="Times New Roman" w:hAnsi="Times New Roman" w:cs="Times New Roman"/>
            <w:sz w:val="24"/>
            <w:szCs w:val="24"/>
          </w:rPr>
          <w:tag w:val="goog_rdk_741"/>
          <w:id w:val="426231251"/>
        </w:sdtPr>
        <w:sdtContent>
          <w:r w:rsidR="00D7312B" w:rsidRPr="006F6B1D">
            <w:rPr>
              <w:rFonts w:ascii="Times New Roman" w:hAnsi="Times New Roman" w:cs="Times New Roman"/>
              <w:sz w:val="24"/>
              <w:szCs w:val="24"/>
            </w:rPr>
            <w:t>point of contact</w:t>
          </w:r>
        </w:sdtContent>
      </w:sdt>
      <w:r w:rsidR="00D7312B" w:rsidRPr="006F6B1D">
        <w:rPr>
          <w:rFonts w:ascii="Times New Roman" w:hAnsi="Times New Roman" w:cs="Times New Roman"/>
          <w:sz w:val="24"/>
          <w:szCs w:val="24"/>
        </w:rPr>
        <w:t xml:space="preserve"> should have a goal of one coordination visit to the workplace per month, with a minimum of one visit per grading period. The visits should include conferences involving the student, the </w:t>
      </w:r>
      <w:r w:rsidR="009040FB">
        <w:rPr>
          <w:rFonts w:ascii="Times New Roman" w:hAnsi="Times New Roman" w:cs="Times New Roman"/>
          <w:sz w:val="24"/>
          <w:szCs w:val="24"/>
        </w:rPr>
        <w:t xml:space="preserve">CTE </w:t>
      </w:r>
      <w:r w:rsidR="00D7312B" w:rsidRPr="006F6B1D">
        <w:rPr>
          <w:rFonts w:ascii="Times New Roman" w:hAnsi="Times New Roman" w:cs="Times New Roman"/>
          <w:sz w:val="24"/>
          <w:szCs w:val="24"/>
        </w:rPr>
        <w:t>WBL coordinator/teacher/</w:t>
      </w:r>
      <w:sdt>
        <w:sdtPr>
          <w:rPr>
            <w:rFonts w:ascii="Times New Roman" w:hAnsi="Times New Roman" w:cs="Times New Roman"/>
            <w:sz w:val="24"/>
            <w:szCs w:val="24"/>
          </w:rPr>
          <w:tag w:val="goog_rdk_743"/>
          <w:id w:val="-229315168"/>
        </w:sdtPr>
        <w:sdtContent>
          <w:r w:rsidR="00D7312B" w:rsidRPr="006F6B1D">
            <w:rPr>
              <w:rFonts w:ascii="Times New Roman" w:hAnsi="Times New Roman" w:cs="Times New Roman"/>
              <w:sz w:val="24"/>
              <w:szCs w:val="24"/>
            </w:rPr>
            <w:t>point of contact</w:t>
          </w:r>
        </w:sdtContent>
      </w:sdt>
      <w:r w:rsidR="00D7312B" w:rsidRPr="006F6B1D">
        <w:rPr>
          <w:rFonts w:ascii="Times New Roman" w:hAnsi="Times New Roman" w:cs="Times New Roman"/>
          <w:sz w:val="24"/>
          <w:szCs w:val="24"/>
        </w:rPr>
        <w:t xml:space="preserve">, and employer to discuss the training plan and evaluate student performance and progress. </w:t>
      </w:r>
    </w:p>
    <w:p w14:paraId="33FB088A" w14:textId="77777777" w:rsidR="00D56E88" w:rsidRDefault="00D56E88" w:rsidP="005A0E7A">
      <w:pPr>
        <w:rPr>
          <w:rFonts w:ascii="Times New Roman" w:hAnsi="Times New Roman" w:cs="Times New Roman"/>
          <w:b/>
          <w:sz w:val="24"/>
          <w:szCs w:val="24"/>
        </w:rPr>
      </w:pPr>
      <w:bookmarkStart w:id="338" w:name="_Toc126855046"/>
    </w:p>
    <w:p w14:paraId="000005C4" w14:textId="46B8A0BB" w:rsidR="00471CEF" w:rsidRPr="00814353" w:rsidRDefault="00D7312B" w:rsidP="00734FB3">
      <w:pPr>
        <w:pStyle w:val="Heading3"/>
        <w:spacing w:after="120"/>
        <w:jc w:val="left"/>
        <w:rPr>
          <w:rFonts w:ascii="Times New Roman" w:hAnsi="Times New Roman" w:cs="Times New Roman"/>
          <w:sz w:val="24"/>
          <w:szCs w:val="24"/>
        </w:rPr>
      </w:pPr>
      <w:bookmarkStart w:id="339" w:name="_Toc130377869"/>
      <w:bookmarkStart w:id="340" w:name="_Toc754388622"/>
      <w:r w:rsidRPr="0BEACD22">
        <w:rPr>
          <w:rFonts w:ascii="Times New Roman" w:hAnsi="Times New Roman" w:cs="Times New Roman"/>
          <w:b/>
          <w:bCs/>
          <w:sz w:val="24"/>
          <w:szCs w:val="24"/>
        </w:rPr>
        <w:t>Co-</w:t>
      </w:r>
      <w:r w:rsidR="007D7E13" w:rsidRPr="0BEACD22">
        <w:rPr>
          <w:rFonts w:ascii="Times New Roman" w:hAnsi="Times New Roman" w:cs="Times New Roman"/>
          <w:b/>
          <w:bCs/>
          <w:sz w:val="24"/>
          <w:szCs w:val="24"/>
        </w:rPr>
        <w:t>o</w:t>
      </w:r>
      <w:r w:rsidRPr="0BEACD22">
        <w:rPr>
          <w:rFonts w:ascii="Times New Roman" w:hAnsi="Times New Roman" w:cs="Times New Roman"/>
          <w:b/>
          <w:bCs/>
          <w:sz w:val="24"/>
          <w:szCs w:val="24"/>
        </w:rPr>
        <w:t>p</w:t>
      </w:r>
      <w:r w:rsidRPr="0BEACD22">
        <w:rPr>
          <w:rFonts w:ascii="Times New Roman" w:hAnsi="Times New Roman" w:cs="Times New Roman"/>
          <w:sz w:val="24"/>
          <w:szCs w:val="24"/>
        </w:rPr>
        <w:t xml:space="preserve"> </w:t>
      </w:r>
      <w:r w:rsidRPr="0BEACD22">
        <w:rPr>
          <w:rFonts w:ascii="Times New Roman" w:hAnsi="Times New Roman" w:cs="Times New Roman"/>
          <w:b/>
          <w:bCs/>
          <w:sz w:val="24"/>
          <w:szCs w:val="24"/>
        </w:rPr>
        <w:t>Responsibilities</w:t>
      </w:r>
      <w:bookmarkEnd w:id="338"/>
      <w:bookmarkEnd w:id="339"/>
      <w:r w:rsidRPr="0BEACD22">
        <w:rPr>
          <w:rFonts w:ascii="Times New Roman" w:hAnsi="Times New Roman" w:cs="Times New Roman"/>
          <w:b/>
          <w:bCs/>
          <w:sz w:val="24"/>
          <w:szCs w:val="24"/>
        </w:rPr>
        <w:t xml:space="preserve"> </w:t>
      </w:r>
      <w:bookmarkEnd w:id="340"/>
    </w:p>
    <w:p w14:paraId="000005C5" w14:textId="2C1D43C4" w:rsidR="00471CEF" w:rsidRPr="00814353" w:rsidRDefault="00D7312B" w:rsidP="00814353">
      <w:pPr>
        <w:spacing w:after="120" w:line="276" w:lineRule="auto"/>
        <w:rPr>
          <w:rFonts w:ascii="Times New Roman" w:hAnsi="Times New Roman" w:cs="Times New Roman"/>
          <w:sz w:val="24"/>
          <w:szCs w:val="24"/>
        </w:rPr>
      </w:pPr>
      <w:r w:rsidRPr="00814353">
        <w:rPr>
          <w:rFonts w:ascii="Times New Roman" w:hAnsi="Times New Roman" w:cs="Times New Roman"/>
          <w:sz w:val="24"/>
          <w:szCs w:val="24"/>
        </w:rPr>
        <w:t xml:space="preserve">The </w:t>
      </w:r>
      <w:r w:rsidR="009040FB">
        <w:rPr>
          <w:rFonts w:ascii="Times New Roman" w:hAnsi="Times New Roman" w:cs="Times New Roman"/>
          <w:sz w:val="24"/>
          <w:szCs w:val="24"/>
        </w:rPr>
        <w:t xml:space="preserve">CTE </w:t>
      </w:r>
      <w:r w:rsidRPr="00814353">
        <w:rPr>
          <w:rFonts w:ascii="Times New Roman" w:hAnsi="Times New Roman" w:cs="Times New Roman"/>
          <w:sz w:val="24"/>
          <w:szCs w:val="24"/>
        </w:rPr>
        <w:t>WBL coordinator/teacher/</w:t>
      </w:r>
      <w:sdt>
        <w:sdtPr>
          <w:rPr>
            <w:rFonts w:ascii="Times New Roman" w:hAnsi="Times New Roman" w:cs="Times New Roman"/>
            <w:sz w:val="24"/>
            <w:szCs w:val="24"/>
          </w:rPr>
          <w:tag w:val="goog_rdk_745"/>
          <w:id w:val="-1834902948"/>
        </w:sdtPr>
        <w:sdtContent>
          <w:r w:rsidRPr="00814353">
            <w:rPr>
              <w:rFonts w:ascii="Times New Roman" w:hAnsi="Times New Roman" w:cs="Times New Roman"/>
              <w:sz w:val="24"/>
              <w:szCs w:val="24"/>
            </w:rPr>
            <w:t>point of contact</w:t>
          </w:r>
        </w:sdtContent>
      </w:sdt>
      <w:r w:rsidRPr="00814353">
        <w:rPr>
          <w:rFonts w:ascii="Times New Roman" w:hAnsi="Times New Roman" w:cs="Times New Roman"/>
          <w:sz w:val="24"/>
          <w:szCs w:val="24"/>
        </w:rPr>
        <w:t xml:space="preserve"> has responsibilities in the following areas: </w:t>
      </w:r>
    </w:p>
    <w:p w14:paraId="000005C7" w14:textId="77777777" w:rsidR="00471CEF" w:rsidRPr="00814353" w:rsidRDefault="00D7312B" w:rsidP="004225F4">
      <w:pPr>
        <w:spacing w:before="240" w:after="120" w:line="276" w:lineRule="auto"/>
        <w:rPr>
          <w:rFonts w:ascii="Times New Roman" w:hAnsi="Times New Roman" w:cs="Times New Roman"/>
          <w:sz w:val="24"/>
          <w:szCs w:val="24"/>
        </w:rPr>
      </w:pPr>
      <w:r w:rsidRPr="00814353">
        <w:rPr>
          <w:rFonts w:ascii="Times New Roman" w:hAnsi="Times New Roman" w:cs="Times New Roman"/>
          <w:sz w:val="24"/>
          <w:szCs w:val="24"/>
        </w:rPr>
        <w:t xml:space="preserve">Classroom Instruction </w:t>
      </w:r>
    </w:p>
    <w:p w14:paraId="000005C8" w14:textId="15371C67" w:rsidR="00471CEF" w:rsidRPr="00814353" w:rsidRDefault="00D7312B" w:rsidP="00734FB3">
      <w:pPr>
        <w:numPr>
          <w:ilvl w:val="0"/>
          <w:numId w:val="72"/>
        </w:numPr>
        <w:spacing w:after="60" w:line="276" w:lineRule="auto"/>
        <w:rPr>
          <w:rFonts w:ascii="Times New Roman" w:hAnsi="Times New Roman" w:cs="Times New Roman"/>
          <w:sz w:val="24"/>
          <w:szCs w:val="24"/>
        </w:rPr>
      </w:pPr>
      <w:r w:rsidRPr="00814353">
        <w:rPr>
          <w:rFonts w:ascii="Times New Roman" w:hAnsi="Times New Roman" w:cs="Times New Roman"/>
          <w:sz w:val="24"/>
          <w:szCs w:val="24"/>
        </w:rPr>
        <w:t xml:space="preserve">Organizing the classroom or lab for instruction </w:t>
      </w:r>
    </w:p>
    <w:p w14:paraId="000005C9" w14:textId="77777777" w:rsidR="00471CEF" w:rsidRPr="00814353" w:rsidRDefault="00D7312B" w:rsidP="00734FB3">
      <w:pPr>
        <w:numPr>
          <w:ilvl w:val="0"/>
          <w:numId w:val="72"/>
        </w:numPr>
        <w:spacing w:after="60" w:line="276" w:lineRule="auto"/>
        <w:rPr>
          <w:rFonts w:ascii="Times New Roman" w:hAnsi="Times New Roman" w:cs="Times New Roman"/>
          <w:sz w:val="24"/>
          <w:szCs w:val="24"/>
        </w:rPr>
      </w:pPr>
      <w:r w:rsidRPr="00814353">
        <w:rPr>
          <w:rFonts w:ascii="Times New Roman" w:hAnsi="Times New Roman" w:cs="Times New Roman"/>
          <w:sz w:val="24"/>
          <w:szCs w:val="24"/>
        </w:rPr>
        <w:t xml:space="preserve">Explaining course goals and purposes to students </w:t>
      </w:r>
    </w:p>
    <w:p w14:paraId="000005CA" w14:textId="77777777" w:rsidR="00471CEF" w:rsidRPr="00814353" w:rsidRDefault="00D7312B" w:rsidP="00734FB3">
      <w:pPr>
        <w:numPr>
          <w:ilvl w:val="0"/>
          <w:numId w:val="72"/>
        </w:numPr>
        <w:spacing w:after="60" w:line="276" w:lineRule="auto"/>
        <w:rPr>
          <w:rFonts w:ascii="Times New Roman" w:hAnsi="Times New Roman" w:cs="Times New Roman"/>
          <w:sz w:val="24"/>
          <w:szCs w:val="24"/>
        </w:rPr>
      </w:pPr>
      <w:r w:rsidRPr="00814353">
        <w:rPr>
          <w:rFonts w:ascii="Times New Roman" w:hAnsi="Times New Roman" w:cs="Times New Roman"/>
          <w:sz w:val="24"/>
          <w:szCs w:val="24"/>
        </w:rPr>
        <w:lastRenderedPageBreak/>
        <w:t xml:space="preserve">Using CTE course competencies and frameworks as a basis for planning instruction </w:t>
      </w:r>
    </w:p>
    <w:p w14:paraId="000005CB" w14:textId="77777777" w:rsidR="00471CEF" w:rsidRPr="00814353" w:rsidRDefault="00D7312B" w:rsidP="00734FB3">
      <w:pPr>
        <w:numPr>
          <w:ilvl w:val="0"/>
          <w:numId w:val="72"/>
        </w:numPr>
        <w:spacing w:after="60" w:line="276" w:lineRule="auto"/>
        <w:rPr>
          <w:rFonts w:ascii="Times New Roman" w:hAnsi="Times New Roman" w:cs="Times New Roman"/>
          <w:sz w:val="24"/>
          <w:szCs w:val="24"/>
        </w:rPr>
      </w:pPr>
      <w:r w:rsidRPr="00814353">
        <w:rPr>
          <w:rFonts w:ascii="Times New Roman" w:hAnsi="Times New Roman" w:cs="Times New Roman"/>
          <w:sz w:val="24"/>
          <w:szCs w:val="24"/>
        </w:rPr>
        <w:t xml:space="preserve">Planning relevant instructional strategies for individual training needs </w:t>
      </w:r>
    </w:p>
    <w:p w14:paraId="000005CC" w14:textId="77777777" w:rsidR="00471CEF" w:rsidRPr="00814353" w:rsidRDefault="00D7312B" w:rsidP="00734FB3">
      <w:pPr>
        <w:numPr>
          <w:ilvl w:val="0"/>
          <w:numId w:val="72"/>
        </w:numPr>
        <w:spacing w:after="60" w:line="276" w:lineRule="auto"/>
        <w:rPr>
          <w:rFonts w:ascii="Times New Roman" w:hAnsi="Times New Roman" w:cs="Times New Roman"/>
          <w:sz w:val="24"/>
          <w:szCs w:val="24"/>
        </w:rPr>
      </w:pPr>
      <w:r w:rsidRPr="00814353">
        <w:rPr>
          <w:rFonts w:ascii="Times New Roman" w:hAnsi="Times New Roman" w:cs="Times New Roman"/>
          <w:sz w:val="24"/>
          <w:szCs w:val="24"/>
        </w:rPr>
        <w:t xml:space="preserve">Evaluating classroom instruction and workplace training for ways to make them relate </w:t>
      </w:r>
    </w:p>
    <w:p w14:paraId="000005CD" w14:textId="77777777" w:rsidR="00471CEF" w:rsidRPr="00814353" w:rsidRDefault="00D7312B" w:rsidP="00734FB3">
      <w:pPr>
        <w:numPr>
          <w:ilvl w:val="0"/>
          <w:numId w:val="72"/>
        </w:numPr>
        <w:spacing w:after="60" w:line="276" w:lineRule="auto"/>
        <w:rPr>
          <w:rFonts w:ascii="Times New Roman" w:hAnsi="Times New Roman" w:cs="Times New Roman"/>
          <w:sz w:val="24"/>
          <w:szCs w:val="24"/>
        </w:rPr>
      </w:pPr>
      <w:r w:rsidRPr="00814353">
        <w:rPr>
          <w:rFonts w:ascii="Times New Roman" w:hAnsi="Times New Roman" w:cs="Times New Roman"/>
          <w:sz w:val="24"/>
          <w:szCs w:val="24"/>
        </w:rPr>
        <w:t xml:space="preserve">Selecting or developing appropriate materials for related instruction </w:t>
      </w:r>
    </w:p>
    <w:p w14:paraId="000005CE" w14:textId="77777777" w:rsidR="00471CEF" w:rsidRPr="00814353" w:rsidRDefault="00D7312B" w:rsidP="00734FB3">
      <w:pPr>
        <w:numPr>
          <w:ilvl w:val="0"/>
          <w:numId w:val="72"/>
        </w:numPr>
        <w:spacing w:after="60" w:line="276" w:lineRule="auto"/>
        <w:rPr>
          <w:rFonts w:ascii="Times New Roman" w:hAnsi="Times New Roman" w:cs="Times New Roman"/>
          <w:sz w:val="24"/>
          <w:szCs w:val="24"/>
        </w:rPr>
      </w:pPr>
      <w:r w:rsidRPr="00814353">
        <w:rPr>
          <w:rFonts w:ascii="Times New Roman" w:hAnsi="Times New Roman" w:cs="Times New Roman"/>
          <w:sz w:val="24"/>
          <w:szCs w:val="24"/>
        </w:rPr>
        <w:t xml:space="preserve">Providing the opportunity for students to participate in an appropriate CTSO </w:t>
      </w:r>
    </w:p>
    <w:p w14:paraId="000005CF" w14:textId="77777777" w:rsidR="00471CEF" w:rsidRPr="00814353" w:rsidRDefault="00D7312B" w:rsidP="00734FB3">
      <w:pPr>
        <w:numPr>
          <w:ilvl w:val="0"/>
          <w:numId w:val="72"/>
        </w:numPr>
        <w:spacing w:after="60" w:line="276" w:lineRule="auto"/>
        <w:rPr>
          <w:rFonts w:ascii="Times New Roman" w:hAnsi="Times New Roman" w:cs="Times New Roman"/>
          <w:sz w:val="24"/>
          <w:szCs w:val="24"/>
        </w:rPr>
      </w:pPr>
      <w:r w:rsidRPr="00814353">
        <w:rPr>
          <w:rFonts w:ascii="Times New Roman" w:hAnsi="Times New Roman" w:cs="Times New Roman"/>
          <w:sz w:val="24"/>
          <w:szCs w:val="24"/>
        </w:rPr>
        <w:t xml:space="preserve">Creating a library of technical information </w:t>
      </w:r>
    </w:p>
    <w:p w14:paraId="000005D1" w14:textId="77777777" w:rsidR="00471CEF" w:rsidRPr="00814353" w:rsidRDefault="00D7312B" w:rsidP="004225F4">
      <w:pPr>
        <w:spacing w:before="240" w:after="120" w:line="276" w:lineRule="auto"/>
        <w:rPr>
          <w:rFonts w:ascii="Times New Roman" w:hAnsi="Times New Roman" w:cs="Times New Roman"/>
          <w:sz w:val="24"/>
          <w:szCs w:val="24"/>
        </w:rPr>
      </w:pPr>
      <w:r w:rsidRPr="00814353">
        <w:rPr>
          <w:rFonts w:ascii="Times New Roman" w:hAnsi="Times New Roman" w:cs="Times New Roman"/>
          <w:sz w:val="24"/>
          <w:szCs w:val="24"/>
        </w:rPr>
        <w:t xml:space="preserve">Counseling </w:t>
      </w:r>
    </w:p>
    <w:p w14:paraId="000005D2" w14:textId="77777777" w:rsidR="00471CEF" w:rsidRPr="00814353" w:rsidRDefault="00D7312B" w:rsidP="00734FB3">
      <w:pPr>
        <w:numPr>
          <w:ilvl w:val="0"/>
          <w:numId w:val="25"/>
        </w:numPr>
        <w:spacing w:after="60" w:line="276" w:lineRule="auto"/>
        <w:rPr>
          <w:rFonts w:ascii="Times New Roman" w:hAnsi="Times New Roman" w:cs="Times New Roman"/>
          <w:sz w:val="24"/>
          <w:szCs w:val="24"/>
        </w:rPr>
      </w:pPr>
      <w:r w:rsidRPr="00814353">
        <w:rPr>
          <w:rFonts w:ascii="Times New Roman" w:hAnsi="Times New Roman" w:cs="Times New Roman"/>
          <w:sz w:val="24"/>
          <w:szCs w:val="24"/>
        </w:rPr>
        <w:t xml:space="preserve">Collaborating with school counselors to ensure a clear understanding of CTE offerings based on career clusters and pathways </w:t>
      </w:r>
    </w:p>
    <w:p w14:paraId="000005D3" w14:textId="77777777" w:rsidR="00471CEF" w:rsidRPr="00814353" w:rsidRDefault="00D7312B" w:rsidP="00734FB3">
      <w:pPr>
        <w:numPr>
          <w:ilvl w:val="0"/>
          <w:numId w:val="25"/>
        </w:numPr>
        <w:spacing w:after="60" w:line="276" w:lineRule="auto"/>
        <w:rPr>
          <w:rFonts w:ascii="Times New Roman" w:hAnsi="Times New Roman" w:cs="Times New Roman"/>
          <w:sz w:val="24"/>
          <w:szCs w:val="24"/>
        </w:rPr>
      </w:pPr>
      <w:r w:rsidRPr="00814353">
        <w:rPr>
          <w:rFonts w:ascii="Times New Roman" w:hAnsi="Times New Roman" w:cs="Times New Roman"/>
          <w:sz w:val="24"/>
          <w:szCs w:val="24"/>
        </w:rPr>
        <w:t xml:space="preserve">Understanding state and federal regulations </w:t>
      </w:r>
    </w:p>
    <w:p w14:paraId="000005D4" w14:textId="77777777" w:rsidR="00471CEF" w:rsidRPr="00814353" w:rsidRDefault="00D7312B" w:rsidP="00734FB3">
      <w:pPr>
        <w:numPr>
          <w:ilvl w:val="0"/>
          <w:numId w:val="25"/>
        </w:numPr>
        <w:spacing w:after="60" w:line="276" w:lineRule="auto"/>
        <w:rPr>
          <w:rFonts w:ascii="Times New Roman" w:hAnsi="Times New Roman" w:cs="Times New Roman"/>
          <w:sz w:val="24"/>
          <w:szCs w:val="24"/>
        </w:rPr>
      </w:pPr>
      <w:r w:rsidRPr="00814353">
        <w:rPr>
          <w:rFonts w:ascii="Times New Roman" w:hAnsi="Times New Roman" w:cs="Times New Roman"/>
          <w:sz w:val="24"/>
          <w:szCs w:val="24"/>
        </w:rPr>
        <w:t xml:space="preserve">Developing a variety of experiences for prospective students </w:t>
      </w:r>
    </w:p>
    <w:p w14:paraId="000005D5" w14:textId="77777777" w:rsidR="00471CEF" w:rsidRPr="00814353" w:rsidRDefault="00D7312B" w:rsidP="00734FB3">
      <w:pPr>
        <w:numPr>
          <w:ilvl w:val="0"/>
          <w:numId w:val="25"/>
        </w:numPr>
        <w:spacing w:after="60" w:line="276" w:lineRule="auto"/>
        <w:rPr>
          <w:rFonts w:ascii="Times New Roman" w:hAnsi="Times New Roman" w:cs="Times New Roman"/>
          <w:sz w:val="24"/>
          <w:szCs w:val="24"/>
        </w:rPr>
      </w:pPr>
      <w:r w:rsidRPr="00814353">
        <w:rPr>
          <w:rFonts w:ascii="Times New Roman" w:hAnsi="Times New Roman" w:cs="Times New Roman"/>
          <w:sz w:val="24"/>
          <w:szCs w:val="24"/>
        </w:rPr>
        <w:t xml:space="preserve">Assisting students in making course selections related to career goals </w:t>
      </w:r>
    </w:p>
    <w:p w14:paraId="000005D6" w14:textId="621CEC77" w:rsidR="00471CEF" w:rsidRPr="00814353" w:rsidRDefault="00D7312B" w:rsidP="00734FB3">
      <w:pPr>
        <w:numPr>
          <w:ilvl w:val="0"/>
          <w:numId w:val="25"/>
        </w:numPr>
        <w:spacing w:after="60" w:line="276" w:lineRule="auto"/>
        <w:rPr>
          <w:rFonts w:ascii="Times New Roman" w:hAnsi="Times New Roman" w:cs="Times New Roman"/>
          <w:sz w:val="24"/>
          <w:szCs w:val="24"/>
        </w:rPr>
      </w:pPr>
      <w:r w:rsidRPr="00814353">
        <w:rPr>
          <w:rFonts w:ascii="Times New Roman" w:hAnsi="Times New Roman" w:cs="Times New Roman"/>
          <w:sz w:val="24"/>
          <w:szCs w:val="24"/>
        </w:rPr>
        <w:t xml:space="preserve">Assisting students in determining appropriate </w:t>
      </w:r>
      <w:r w:rsidR="00D20C77" w:rsidRPr="00814353">
        <w:rPr>
          <w:rFonts w:ascii="Times New Roman" w:hAnsi="Times New Roman" w:cs="Times New Roman"/>
          <w:sz w:val="24"/>
          <w:szCs w:val="24"/>
        </w:rPr>
        <w:t>CTE</w:t>
      </w:r>
      <w:r w:rsidRPr="00814353">
        <w:rPr>
          <w:rFonts w:ascii="Times New Roman" w:hAnsi="Times New Roman" w:cs="Times New Roman"/>
          <w:sz w:val="24"/>
          <w:szCs w:val="24"/>
        </w:rPr>
        <w:t xml:space="preserve"> HQWBL placement </w:t>
      </w:r>
    </w:p>
    <w:p w14:paraId="000005D7" w14:textId="77777777" w:rsidR="00471CEF" w:rsidRPr="00814353" w:rsidRDefault="00D7312B" w:rsidP="00734FB3">
      <w:pPr>
        <w:numPr>
          <w:ilvl w:val="0"/>
          <w:numId w:val="25"/>
        </w:numPr>
        <w:spacing w:after="60" w:line="276" w:lineRule="auto"/>
        <w:rPr>
          <w:rFonts w:ascii="Times New Roman" w:hAnsi="Times New Roman" w:cs="Times New Roman"/>
          <w:sz w:val="24"/>
          <w:szCs w:val="24"/>
        </w:rPr>
      </w:pPr>
      <w:r w:rsidRPr="00814353">
        <w:rPr>
          <w:rFonts w:ascii="Times New Roman" w:hAnsi="Times New Roman" w:cs="Times New Roman"/>
          <w:sz w:val="24"/>
          <w:szCs w:val="24"/>
        </w:rPr>
        <w:t xml:space="preserve">Counseling students regarding job placement and interview techniques </w:t>
      </w:r>
    </w:p>
    <w:p w14:paraId="000005D8" w14:textId="77777777" w:rsidR="00471CEF" w:rsidRPr="00814353" w:rsidRDefault="00D7312B" w:rsidP="00734FB3">
      <w:pPr>
        <w:numPr>
          <w:ilvl w:val="0"/>
          <w:numId w:val="25"/>
        </w:numPr>
        <w:spacing w:after="60" w:line="276" w:lineRule="auto"/>
        <w:rPr>
          <w:rFonts w:ascii="Times New Roman" w:hAnsi="Times New Roman" w:cs="Times New Roman"/>
          <w:sz w:val="24"/>
          <w:szCs w:val="24"/>
        </w:rPr>
      </w:pPr>
      <w:r w:rsidRPr="00814353">
        <w:rPr>
          <w:rFonts w:ascii="Times New Roman" w:hAnsi="Times New Roman" w:cs="Times New Roman"/>
          <w:sz w:val="24"/>
          <w:szCs w:val="24"/>
        </w:rPr>
        <w:t xml:space="preserve">Holding regular conferences concerning student progress in classes and in the workplace </w:t>
      </w:r>
    </w:p>
    <w:p w14:paraId="000005D9" w14:textId="77777777" w:rsidR="00471CEF" w:rsidRPr="00814353" w:rsidRDefault="00D7312B" w:rsidP="00734FB3">
      <w:pPr>
        <w:numPr>
          <w:ilvl w:val="0"/>
          <w:numId w:val="25"/>
        </w:numPr>
        <w:spacing w:after="60" w:line="276" w:lineRule="auto"/>
        <w:rPr>
          <w:rFonts w:ascii="Times New Roman" w:hAnsi="Times New Roman" w:cs="Times New Roman"/>
          <w:sz w:val="24"/>
          <w:szCs w:val="24"/>
        </w:rPr>
      </w:pPr>
      <w:r w:rsidRPr="00814353">
        <w:rPr>
          <w:rFonts w:ascii="Times New Roman" w:hAnsi="Times New Roman" w:cs="Times New Roman"/>
          <w:sz w:val="24"/>
          <w:szCs w:val="24"/>
        </w:rPr>
        <w:t>Arranging for student placement adjustments</w:t>
      </w:r>
      <w:r w:rsidRPr="00814353">
        <w:rPr>
          <w:rFonts w:ascii="Times New Roman" w:hAnsi="Times New Roman" w:cs="Times New Roman"/>
          <w:b/>
          <w:sz w:val="24"/>
          <w:szCs w:val="24"/>
        </w:rPr>
        <w:t xml:space="preserve"> </w:t>
      </w:r>
    </w:p>
    <w:p w14:paraId="000005DA" w14:textId="28D19342" w:rsidR="00471CEF" w:rsidRPr="0047480E" w:rsidRDefault="00D7312B" w:rsidP="00734FB3">
      <w:pPr>
        <w:numPr>
          <w:ilvl w:val="0"/>
          <w:numId w:val="25"/>
        </w:numPr>
        <w:spacing w:after="60" w:line="276" w:lineRule="auto"/>
        <w:rPr>
          <w:rFonts w:ascii="Times New Roman" w:hAnsi="Times New Roman" w:cs="Times New Roman"/>
          <w:sz w:val="24"/>
          <w:szCs w:val="24"/>
        </w:rPr>
      </w:pPr>
      <w:r w:rsidRPr="00814353">
        <w:rPr>
          <w:rFonts w:ascii="Times New Roman" w:hAnsi="Times New Roman" w:cs="Times New Roman"/>
          <w:sz w:val="24"/>
          <w:szCs w:val="24"/>
        </w:rPr>
        <w:t>Administering career assessments</w:t>
      </w:r>
      <w:r w:rsidRPr="00814353">
        <w:rPr>
          <w:rFonts w:ascii="Times New Roman" w:hAnsi="Times New Roman" w:cs="Times New Roman"/>
          <w:b/>
          <w:sz w:val="24"/>
          <w:szCs w:val="24"/>
        </w:rPr>
        <w:t xml:space="preserve"> </w:t>
      </w:r>
    </w:p>
    <w:p w14:paraId="000005DC" w14:textId="77777777" w:rsidR="00471CEF" w:rsidRPr="00814353" w:rsidRDefault="00D7312B" w:rsidP="00FC0D98">
      <w:pPr>
        <w:keepNext/>
        <w:spacing w:before="240" w:after="120" w:line="276" w:lineRule="auto"/>
        <w:rPr>
          <w:rFonts w:ascii="Times New Roman" w:hAnsi="Times New Roman" w:cs="Times New Roman"/>
          <w:sz w:val="24"/>
          <w:szCs w:val="24"/>
        </w:rPr>
      </w:pPr>
      <w:r w:rsidRPr="00814353">
        <w:rPr>
          <w:rFonts w:ascii="Times New Roman" w:hAnsi="Times New Roman" w:cs="Times New Roman"/>
          <w:sz w:val="24"/>
          <w:szCs w:val="24"/>
        </w:rPr>
        <w:t xml:space="preserve">Coordination </w:t>
      </w:r>
    </w:p>
    <w:p w14:paraId="000005DD" w14:textId="77777777" w:rsidR="00471CEF" w:rsidRPr="00814353" w:rsidRDefault="00D7312B" w:rsidP="00734FB3">
      <w:pPr>
        <w:numPr>
          <w:ilvl w:val="0"/>
          <w:numId w:val="46"/>
        </w:numPr>
        <w:spacing w:after="60" w:line="276" w:lineRule="auto"/>
        <w:rPr>
          <w:rFonts w:ascii="Times New Roman" w:hAnsi="Times New Roman" w:cs="Times New Roman"/>
          <w:sz w:val="24"/>
          <w:szCs w:val="24"/>
        </w:rPr>
      </w:pPr>
      <w:r w:rsidRPr="00814353">
        <w:rPr>
          <w:rFonts w:ascii="Times New Roman" w:hAnsi="Times New Roman" w:cs="Times New Roman"/>
          <w:sz w:val="24"/>
          <w:szCs w:val="24"/>
        </w:rPr>
        <w:t xml:space="preserve">Visiting employers to select appropriate job placement </w:t>
      </w:r>
    </w:p>
    <w:p w14:paraId="000005DE" w14:textId="77777777" w:rsidR="00471CEF" w:rsidRPr="00814353" w:rsidRDefault="00D7312B" w:rsidP="00734FB3">
      <w:pPr>
        <w:numPr>
          <w:ilvl w:val="0"/>
          <w:numId w:val="46"/>
        </w:numPr>
        <w:spacing w:after="60" w:line="276" w:lineRule="auto"/>
        <w:rPr>
          <w:rFonts w:ascii="Times New Roman" w:hAnsi="Times New Roman" w:cs="Times New Roman"/>
          <w:sz w:val="24"/>
          <w:szCs w:val="24"/>
        </w:rPr>
      </w:pPr>
      <w:r w:rsidRPr="00814353">
        <w:rPr>
          <w:rFonts w:ascii="Times New Roman" w:hAnsi="Times New Roman" w:cs="Times New Roman"/>
          <w:sz w:val="24"/>
          <w:szCs w:val="24"/>
        </w:rPr>
        <w:t xml:space="preserve">Providing orientation for new employers </w:t>
      </w:r>
    </w:p>
    <w:p w14:paraId="000005DF" w14:textId="77777777" w:rsidR="00471CEF" w:rsidRPr="00814353" w:rsidRDefault="00D7312B" w:rsidP="00734FB3">
      <w:pPr>
        <w:numPr>
          <w:ilvl w:val="0"/>
          <w:numId w:val="46"/>
        </w:numPr>
        <w:spacing w:after="60" w:line="276" w:lineRule="auto"/>
        <w:rPr>
          <w:rFonts w:ascii="Times New Roman" w:hAnsi="Times New Roman" w:cs="Times New Roman"/>
          <w:sz w:val="24"/>
          <w:szCs w:val="24"/>
        </w:rPr>
      </w:pPr>
      <w:r w:rsidRPr="00814353">
        <w:rPr>
          <w:rFonts w:ascii="Times New Roman" w:hAnsi="Times New Roman" w:cs="Times New Roman"/>
          <w:sz w:val="24"/>
          <w:szCs w:val="24"/>
        </w:rPr>
        <w:t xml:space="preserve">Preparing training agreements  </w:t>
      </w:r>
    </w:p>
    <w:p w14:paraId="000005E0" w14:textId="77777777" w:rsidR="00471CEF" w:rsidRPr="00814353" w:rsidRDefault="00D7312B" w:rsidP="00734FB3">
      <w:pPr>
        <w:numPr>
          <w:ilvl w:val="0"/>
          <w:numId w:val="46"/>
        </w:numPr>
        <w:spacing w:after="60" w:line="276" w:lineRule="auto"/>
        <w:rPr>
          <w:rFonts w:ascii="Times New Roman" w:hAnsi="Times New Roman" w:cs="Times New Roman"/>
          <w:sz w:val="24"/>
          <w:szCs w:val="24"/>
        </w:rPr>
      </w:pPr>
      <w:r w:rsidRPr="00814353">
        <w:rPr>
          <w:rFonts w:ascii="Times New Roman" w:hAnsi="Times New Roman" w:cs="Times New Roman"/>
          <w:sz w:val="24"/>
          <w:szCs w:val="24"/>
        </w:rPr>
        <w:t>Customizing training plans for each job placement</w:t>
      </w:r>
    </w:p>
    <w:p w14:paraId="000005E1" w14:textId="77777777" w:rsidR="00471CEF" w:rsidRPr="00814353" w:rsidRDefault="00D7312B" w:rsidP="00734FB3">
      <w:pPr>
        <w:numPr>
          <w:ilvl w:val="0"/>
          <w:numId w:val="46"/>
        </w:numPr>
        <w:spacing w:after="60" w:line="276" w:lineRule="auto"/>
        <w:rPr>
          <w:rFonts w:ascii="Times New Roman" w:hAnsi="Times New Roman" w:cs="Times New Roman"/>
          <w:sz w:val="24"/>
          <w:szCs w:val="24"/>
        </w:rPr>
      </w:pPr>
      <w:r w:rsidRPr="00814353">
        <w:rPr>
          <w:rFonts w:ascii="Times New Roman" w:hAnsi="Times New Roman" w:cs="Times New Roman"/>
          <w:sz w:val="24"/>
          <w:szCs w:val="24"/>
        </w:rPr>
        <w:t xml:space="preserve">Observing students in the workplace </w:t>
      </w:r>
    </w:p>
    <w:p w14:paraId="000005E2" w14:textId="77777777" w:rsidR="00471CEF" w:rsidRPr="00814353" w:rsidRDefault="00D7312B" w:rsidP="00734FB3">
      <w:pPr>
        <w:numPr>
          <w:ilvl w:val="0"/>
          <w:numId w:val="46"/>
        </w:numPr>
        <w:spacing w:after="60" w:line="276" w:lineRule="auto"/>
        <w:rPr>
          <w:rFonts w:ascii="Times New Roman" w:hAnsi="Times New Roman" w:cs="Times New Roman"/>
          <w:sz w:val="24"/>
          <w:szCs w:val="24"/>
        </w:rPr>
      </w:pPr>
      <w:r w:rsidRPr="00814353">
        <w:rPr>
          <w:rFonts w:ascii="Times New Roman" w:hAnsi="Times New Roman" w:cs="Times New Roman"/>
          <w:sz w:val="24"/>
          <w:szCs w:val="24"/>
        </w:rPr>
        <w:t xml:space="preserve">Conferring with employers concerning student performance and progress </w:t>
      </w:r>
    </w:p>
    <w:p w14:paraId="000005E3" w14:textId="77777777" w:rsidR="00471CEF" w:rsidRPr="00814353" w:rsidRDefault="00D7312B" w:rsidP="00734FB3">
      <w:pPr>
        <w:numPr>
          <w:ilvl w:val="0"/>
          <w:numId w:val="46"/>
        </w:numPr>
        <w:spacing w:after="60" w:line="276" w:lineRule="auto"/>
        <w:rPr>
          <w:rFonts w:ascii="Times New Roman" w:hAnsi="Times New Roman" w:cs="Times New Roman"/>
          <w:sz w:val="24"/>
          <w:szCs w:val="24"/>
        </w:rPr>
      </w:pPr>
      <w:r w:rsidRPr="00814353">
        <w:rPr>
          <w:rFonts w:ascii="Times New Roman" w:hAnsi="Times New Roman" w:cs="Times New Roman"/>
          <w:sz w:val="24"/>
          <w:szCs w:val="24"/>
        </w:rPr>
        <w:t xml:space="preserve">Complying with local, state, and federal laws relating to CTE, employment of minors, and safety </w:t>
      </w:r>
    </w:p>
    <w:p w14:paraId="000005E4" w14:textId="77777777" w:rsidR="00471CEF" w:rsidRPr="00814353" w:rsidRDefault="00D7312B" w:rsidP="00734FB3">
      <w:pPr>
        <w:numPr>
          <w:ilvl w:val="0"/>
          <w:numId w:val="46"/>
        </w:numPr>
        <w:spacing w:after="60" w:line="276" w:lineRule="auto"/>
        <w:rPr>
          <w:rFonts w:ascii="Times New Roman" w:hAnsi="Times New Roman" w:cs="Times New Roman"/>
          <w:sz w:val="24"/>
          <w:szCs w:val="24"/>
        </w:rPr>
      </w:pPr>
      <w:r w:rsidRPr="00814353">
        <w:rPr>
          <w:rFonts w:ascii="Times New Roman" w:hAnsi="Times New Roman" w:cs="Times New Roman"/>
          <w:sz w:val="24"/>
          <w:szCs w:val="24"/>
        </w:rPr>
        <w:t xml:space="preserve">Conducting conferences with students, employers, and parents/guardians </w:t>
      </w:r>
    </w:p>
    <w:p w14:paraId="000005E5" w14:textId="77777777" w:rsidR="00471CEF" w:rsidRPr="00814353" w:rsidRDefault="00D7312B" w:rsidP="00734FB3">
      <w:pPr>
        <w:numPr>
          <w:ilvl w:val="0"/>
          <w:numId w:val="46"/>
        </w:numPr>
        <w:spacing w:after="60" w:line="276" w:lineRule="auto"/>
        <w:rPr>
          <w:rFonts w:ascii="Times New Roman" w:hAnsi="Times New Roman" w:cs="Times New Roman"/>
          <w:sz w:val="24"/>
          <w:szCs w:val="24"/>
        </w:rPr>
      </w:pPr>
      <w:r w:rsidRPr="00814353">
        <w:rPr>
          <w:rFonts w:ascii="Times New Roman" w:hAnsi="Times New Roman" w:cs="Times New Roman"/>
          <w:sz w:val="24"/>
          <w:szCs w:val="24"/>
        </w:rPr>
        <w:t xml:space="preserve">Resolving problems that arise between students and employers </w:t>
      </w:r>
    </w:p>
    <w:p w14:paraId="000005E6" w14:textId="77777777" w:rsidR="00471CEF" w:rsidRPr="00814353" w:rsidRDefault="00D7312B" w:rsidP="00734FB3">
      <w:pPr>
        <w:numPr>
          <w:ilvl w:val="0"/>
          <w:numId w:val="46"/>
        </w:numPr>
        <w:spacing w:after="60" w:line="276" w:lineRule="auto"/>
        <w:rPr>
          <w:rFonts w:ascii="Times New Roman" w:hAnsi="Times New Roman" w:cs="Times New Roman"/>
          <w:sz w:val="24"/>
          <w:szCs w:val="24"/>
        </w:rPr>
      </w:pPr>
      <w:r w:rsidRPr="00814353">
        <w:rPr>
          <w:rFonts w:ascii="Times New Roman" w:hAnsi="Times New Roman" w:cs="Times New Roman"/>
          <w:sz w:val="24"/>
          <w:szCs w:val="24"/>
        </w:rPr>
        <w:t xml:space="preserve">Ensuring that employers provide consistent, effective guidance and supervision in accordance with step-by-step training plans </w:t>
      </w:r>
    </w:p>
    <w:p w14:paraId="000005E7" w14:textId="77777777" w:rsidR="00471CEF" w:rsidRPr="00814353" w:rsidRDefault="00D7312B" w:rsidP="00734FB3">
      <w:pPr>
        <w:numPr>
          <w:ilvl w:val="0"/>
          <w:numId w:val="46"/>
        </w:numPr>
        <w:spacing w:after="60" w:line="276" w:lineRule="auto"/>
        <w:rPr>
          <w:rFonts w:ascii="Times New Roman" w:hAnsi="Times New Roman" w:cs="Times New Roman"/>
          <w:sz w:val="24"/>
          <w:szCs w:val="24"/>
        </w:rPr>
      </w:pPr>
      <w:r w:rsidRPr="00814353">
        <w:rPr>
          <w:rFonts w:ascii="Times New Roman" w:hAnsi="Times New Roman" w:cs="Times New Roman"/>
          <w:sz w:val="24"/>
          <w:szCs w:val="24"/>
        </w:rPr>
        <w:t>Placing students in experiences directly related to a career pathway of interest</w:t>
      </w:r>
    </w:p>
    <w:p w14:paraId="000005E8" w14:textId="77777777" w:rsidR="00471CEF" w:rsidRPr="00814353" w:rsidRDefault="00D7312B" w:rsidP="00734FB3">
      <w:pPr>
        <w:numPr>
          <w:ilvl w:val="0"/>
          <w:numId w:val="46"/>
        </w:numPr>
        <w:spacing w:after="60" w:line="276" w:lineRule="auto"/>
        <w:rPr>
          <w:rFonts w:ascii="Times New Roman" w:hAnsi="Times New Roman" w:cs="Times New Roman"/>
          <w:sz w:val="24"/>
          <w:szCs w:val="24"/>
        </w:rPr>
      </w:pPr>
      <w:r w:rsidRPr="00814353">
        <w:rPr>
          <w:rFonts w:ascii="Times New Roman" w:hAnsi="Times New Roman" w:cs="Times New Roman"/>
          <w:sz w:val="24"/>
          <w:szCs w:val="24"/>
        </w:rPr>
        <w:t xml:space="preserve">Completing the training agreement and training plan with the student and the employer </w:t>
      </w:r>
    </w:p>
    <w:p w14:paraId="000005E9" w14:textId="77777777" w:rsidR="00471CEF" w:rsidRPr="00814353" w:rsidRDefault="00D7312B" w:rsidP="00734FB3">
      <w:pPr>
        <w:numPr>
          <w:ilvl w:val="0"/>
          <w:numId w:val="46"/>
        </w:numPr>
        <w:spacing w:after="60" w:line="276" w:lineRule="auto"/>
        <w:rPr>
          <w:rFonts w:ascii="Times New Roman" w:hAnsi="Times New Roman" w:cs="Times New Roman"/>
          <w:sz w:val="24"/>
          <w:szCs w:val="24"/>
        </w:rPr>
      </w:pPr>
      <w:r w:rsidRPr="00814353">
        <w:rPr>
          <w:rFonts w:ascii="Times New Roman" w:hAnsi="Times New Roman" w:cs="Times New Roman"/>
          <w:sz w:val="24"/>
          <w:szCs w:val="24"/>
        </w:rPr>
        <w:t>Documenting coordination visits and conferences</w:t>
      </w:r>
    </w:p>
    <w:p w14:paraId="000005EA" w14:textId="77777777" w:rsidR="00471CEF" w:rsidRPr="00814353" w:rsidRDefault="00D7312B" w:rsidP="00734FB3">
      <w:pPr>
        <w:numPr>
          <w:ilvl w:val="0"/>
          <w:numId w:val="46"/>
        </w:numPr>
        <w:spacing w:after="60" w:line="276" w:lineRule="auto"/>
        <w:rPr>
          <w:rFonts w:ascii="Times New Roman" w:hAnsi="Times New Roman" w:cs="Times New Roman"/>
          <w:sz w:val="24"/>
          <w:szCs w:val="24"/>
        </w:rPr>
      </w:pPr>
      <w:r w:rsidRPr="00814353">
        <w:rPr>
          <w:rFonts w:ascii="Times New Roman" w:hAnsi="Times New Roman" w:cs="Times New Roman"/>
          <w:sz w:val="24"/>
          <w:szCs w:val="24"/>
        </w:rPr>
        <w:t xml:space="preserve">Maintaining coordination records and student files </w:t>
      </w:r>
    </w:p>
    <w:p w14:paraId="000005EB" w14:textId="4B1176FE" w:rsidR="00471CEF" w:rsidRDefault="00D7312B" w:rsidP="00734FB3">
      <w:pPr>
        <w:numPr>
          <w:ilvl w:val="0"/>
          <w:numId w:val="46"/>
        </w:numPr>
        <w:spacing w:after="60" w:line="276" w:lineRule="auto"/>
        <w:rPr>
          <w:rFonts w:ascii="Times New Roman" w:hAnsi="Times New Roman" w:cs="Times New Roman"/>
          <w:sz w:val="24"/>
          <w:szCs w:val="24"/>
        </w:rPr>
      </w:pPr>
      <w:r w:rsidRPr="00814353">
        <w:rPr>
          <w:rFonts w:ascii="Times New Roman" w:hAnsi="Times New Roman" w:cs="Times New Roman"/>
          <w:sz w:val="24"/>
          <w:szCs w:val="24"/>
        </w:rPr>
        <w:lastRenderedPageBreak/>
        <w:t>Considering the hazards to which students are exposed and following all relevant laws and regulations for the protection of students</w:t>
      </w:r>
    </w:p>
    <w:p w14:paraId="6870A59B" w14:textId="77777777" w:rsidR="00734FB3" w:rsidRPr="00814353" w:rsidRDefault="00734FB3" w:rsidP="00734FB3">
      <w:pPr>
        <w:spacing w:after="120" w:line="276" w:lineRule="auto"/>
        <w:ind w:left="720"/>
        <w:rPr>
          <w:rFonts w:ascii="Times New Roman" w:hAnsi="Times New Roman" w:cs="Times New Roman"/>
          <w:sz w:val="24"/>
          <w:szCs w:val="24"/>
        </w:rPr>
      </w:pPr>
    </w:p>
    <w:p w14:paraId="000005EC" w14:textId="095B0BE6" w:rsidR="00471CEF" w:rsidRPr="00814353" w:rsidRDefault="00D7312B" w:rsidP="0BEACD22">
      <w:pPr>
        <w:pStyle w:val="Heading3"/>
        <w:spacing w:after="120"/>
        <w:jc w:val="left"/>
        <w:rPr>
          <w:rFonts w:ascii="Times New Roman" w:hAnsi="Times New Roman" w:cs="Times New Roman"/>
          <w:b/>
          <w:bCs/>
          <w:sz w:val="24"/>
          <w:szCs w:val="24"/>
        </w:rPr>
      </w:pPr>
      <w:bookmarkStart w:id="341" w:name="_Toc126855047"/>
      <w:bookmarkStart w:id="342" w:name="_Toc130377870"/>
      <w:bookmarkStart w:id="343" w:name="_Toc979797686"/>
      <w:r w:rsidRPr="0BEACD22">
        <w:rPr>
          <w:rFonts w:ascii="Times New Roman" w:hAnsi="Times New Roman" w:cs="Times New Roman"/>
          <w:b/>
          <w:bCs/>
          <w:sz w:val="24"/>
          <w:szCs w:val="24"/>
        </w:rPr>
        <w:t>Coordination Time and Travel</w:t>
      </w:r>
      <w:bookmarkEnd w:id="341"/>
      <w:r w:rsidR="00B434E5" w:rsidRPr="0BEACD22">
        <w:rPr>
          <w:rFonts w:ascii="Times New Roman" w:hAnsi="Times New Roman" w:cs="Times New Roman"/>
          <w:b/>
          <w:bCs/>
          <w:sz w:val="24"/>
          <w:szCs w:val="24"/>
        </w:rPr>
        <w:t xml:space="preserve"> for </w:t>
      </w:r>
      <w:r w:rsidR="007E6436" w:rsidRPr="0BEACD22">
        <w:rPr>
          <w:rFonts w:ascii="Times New Roman" w:hAnsi="Times New Roman" w:cs="Times New Roman"/>
          <w:b/>
          <w:bCs/>
          <w:sz w:val="24"/>
          <w:szCs w:val="24"/>
        </w:rPr>
        <w:t>Co-op CTE HQWBL Experiences</w:t>
      </w:r>
      <w:bookmarkEnd w:id="342"/>
      <w:bookmarkEnd w:id="343"/>
    </w:p>
    <w:p w14:paraId="000005ED" w14:textId="5E5974F9" w:rsidR="00471CEF" w:rsidRPr="00814353" w:rsidRDefault="00D7312B" w:rsidP="00814353">
      <w:pPr>
        <w:spacing w:after="120" w:line="276" w:lineRule="auto"/>
        <w:rPr>
          <w:rFonts w:ascii="Times New Roman" w:hAnsi="Times New Roman" w:cs="Times New Roman"/>
          <w:sz w:val="24"/>
          <w:szCs w:val="24"/>
        </w:rPr>
      </w:pPr>
      <w:r w:rsidRPr="00814353">
        <w:rPr>
          <w:rFonts w:ascii="Times New Roman" w:hAnsi="Times New Roman" w:cs="Times New Roman"/>
          <w:sz w:val="24"/>
          <w:szCs w:val="24"/>
        </w:rPr>
        <w:t xml:space="preserve">Adequate coordination time must be provided for </w:t>
      </w:r>
      <w:r w:rsidR="00C17F17">
        <w:rPr>
          <w:rFonts w:ascii="Times New Roman" w:hAnsi="Times New Roman" w:cs="Times New Roman"/>
          <w:sz w:val="24"/>
          <w:szCs w:val="24"/>
        </w:rPr>
        <w:t xml:space="preserve">CTE </w:t>
      </w:r>
      <w:r w:rsidRPr="00814353">
        <w:rPr>
          <w:rFonts w:ascii="Times New Roman" w:hAnsi="Times New Roman" w:cs="Times New Roman"/>
          <w:sz w:val="24"/>
          <w:szCs w:val="24"/>
        </w:rPr>
        <w:t>WBL coordinator/teacher/</w:t>
      </w:r>
      <w:sdt>
        <w:sdtPr>
          <w:rPr>
            <w:rFonts w:ascii="Times New Roman" w:hAnsi="Times New Roman" w:cs="Times New Roman"/>
            <w:sz w:val="24"/>
            <w:szCs w:val="24"/>
          </w:rPr>
          <w:tag w:val="goog_rdk_747"/>
          <w:id w:val="815063070"/>
        </w:sdtPr>
        <w:sdtContent>
          <w:r w:rsidRPr="00814353">
            <w:rPr>
              <w:rFonts w:ascii="Times New Roman" w:hAnsi="Times New Roman" w:cs="Times New Roman"/>
              <w:sz w:val="24"/>
              <w:szCs w:val="24"/>
            </w:rPr>
            <w:t>point of contact</w:t>
          </w:r>
        </w:sdtContent>
      </w:sdt>
      <w:r w:rsidRPr="00814353">
        <w:rPr>
          <w:rFonts w:ascii="Times New Roman" w:hAnsi="Times New Roman" w:cs="Times New Roman"/>
          <w:sz w:val="24"/>
          <w:szCs w:val="24"/>
        </w:rPr>
        <w:t xml:space="preserve"> to recruit and secure participating employers; supervise the workplace-experience component; and plan, organize, and complete all </w:t>
      </w:r>
      <w:r w:rsidR="002255A8" w:rsidRPr="00814353">
        <w:rPr>
          <w:rFonts w:ascii="Times New Roman" w:hAnsi="Times New Roman" w:cs="Times New Roman"/>
          <w:sz w:val="24"/>
          <w:szCs w:val="24"/>
        </w:rPr>
        <w:t xml:space="preserve">CTE </w:t>
      </w:r>
      <w:r w:rsidRPr="00814353">
        <w:rPr>
          <w:rFonts w:ascii="Times New Roman" w:hAnsi="Times New Roman" w:cs="Times New Roman"/>
          <w:sz w:val="24"/>
          <w:szCs w:val="24"/>
        </w:rPr>
        <w:t>HQWBL activities. It is recommended that coordination time be allotted during the last period(s) of the day.</w:t>
      </w:r>
    </w:p>
    <w:p w14:paraId="000005EF" w14:textId="3E365E7E" w:rsidR="00471CEF" w:rsidRPr="00814353" w:rsidRDefault="00D7312B" w:rsidP="00814353">
      <w:pPr>
        <w:spacing w:after="120" w:line="276" w:lineRule="auto"/>
        <w:rPr>
          <w:rFonts w:ascii="Times New Roman" w:hAnsi="Times New Roman" w:cs="Times New Roman"/>
          <w:sz w:val="24"/>
          <w:szCs w:val="24"/>
        </w:rPr>
      </w:pPr>
      <w:r w:rsidRPr="00814353">
        <w:rPr>
          <w:rFonts w:ascii="Times New Roman" w:hAnsi="Times New Roman" w:cs="Times New Roman"/>
          <w:sz w:val="24"/>
          <w:szCs w:val="24"/>
        </w:rPr>
        <w:t xml:space="preserve">The coordination period for the </w:t>
      </w:r>
      <w:r w:rsidR="00C17F17">
        <w:rPr>
          <w:rFonts w:ascii="Times New Roman" w:hAnsi="Times New Roman" w:cs="Times New Roman"/>
          <w:sz w:val="24"/>
          <w:szCs w:val="24"/>
        </w:rPr>
        <w:t xml:space="preserve">CTE </w:t>
      </w:r>
      <w:r w:rsidRPr="00814353">
        <w:rPr>
          <w:rFonts w:ascii="Times New Roman" w:hAnsi="Times New Roman" w:cs="Times New Roman"/>
          <w:sz w:val="24"/>
          <w:szCs w:val="24"/>
        </w:rPr>
        <w:t>WBL coordinator/teacher/</w:t>
      </w:r>
      <w:sdt>
        <w:sdtPr>
          <w:rPr>
            <w:rFonts w:ascii="Times New Roman" w:hAnsi="Times New Roman" w:cs="Times New Roman"/>
            <w:sz w:val="24"/>
            <w:szCs w:val="24"/>
          </w:rPr>
          <w:tag w:val="goog_rdk_749"/>
          <w:id w:val="-1407995376"/>
        </w:sdtPr>
        <w:sdtContent>
          <w:r w:rsidRPr="00814353">
            <w:rPr>
              <w:rFonts w:ascii="Times New Roman" w:hAnsi="Times New Roman" w:cs="Times New Roman"/>
              <w:sz w:val="24"/>
              <w:szCs w:val="24"/>
            </w:rPr>
            <w:t>point of contact</w:t>
          </w:r>
        </w:sdtContent>
      </w:sdt>
      <w:r w:rsidRPr="00814353">
        <w:rPr>
          <w:rFonts w:ascii="Times New Roman" w:hAnsi="Times New Roman" w:cs="Times New Roman"/>
          <w:sz w:val="24"/>
          <w:szCs w:val="24"/>
        </w:rPr>
        <w:t xml:space="preserve"> is based on a traditional, single-period class period where the </w:t>
      </w:r>
      <w:r w:rsidR="00C17F17">
        <w:rPr>
          <w:rFonts w:ascii="Times New Roman" w:hAnsi="Times New Roman" w:cs="Times New Roman"/>
          <w:sz w:val="24"/>
          <w:szCs w:val="24"/>
        </w:rPr>
        <w:t xml:space="preserve">CTE </w:t>
      </w:r>
      <w:r w:rsidRPr="00814353">
        <w:rPr>
          <w:rFonts w:ascii="Times New Roman" w:hAnsi="Times New Roman" w:cs="Times New Roman"/>
          <w:sz w:val="24"/>
          <w:szCs w:val="24"/>
        </w:rPr>
        <w:t>WBL coordinator/teacher/</w:t>
      </w:r>
      <w:sdt>
        <w:sdtPr>
          <w:rPr>
            <w:rFonts w:ascii="Times New Roman" w:hAnsi="Times New Roman" w:cs="Times New Roman"/>
            <w:sz w:val="24"/>
            <w:szCs w:val="24"/>
          </w:rPr>
          <w:tag w:val="goog_rdk_751"/>
          <w:id w:val="-337308922"/>
        </w:sdtPr>
        <w:sdtContent>
          <w:r w:rsidRPr="00814353">
            <w:rPr>
              <w:rFonts w:ascii="Times New Roman" w:hAnsi="Times New Roman" w:cs="Times New Roman"/>
              <w:sz w:val="24"/>
              <w:szCs w:val="24"/>
            </w:rPr>
            <w:t>point of contact</w:t>
          </w:r>
        </w:sdtContent>
      </w:sdt>
      <w:r w:rsidRPr="00814353">
        <w:rPr>
          <w:rFonts w:ascii="Times New Roman" w:hAnsi="Times New Roman" w:cs="Times New Roman"/>
          <w:sz w:val="24"/>
          <w:szCs w:val="24"/>
        </w:rPr>
        <w:t xml:space="preserve"> is granted 45 minutes per day for each 1 to 20 students participating in </w:t>
      </w:r>
      <w:r w:rsidR="002255A8" w:rsidRPr="00814353">
        <w:rPr>
          <w:rFonts w:ascii="Times New Roman" w:hAnsi="Times New Roman" w:cs="Times New Roman"/>
          <w:sz w:val="24"/>
          <w:szCs w:val="24"/>
        </w:rPr>
        <w:t xml:space="preserve">CTE </w:t>
      </w:r>
      <w:r w:rsidRPr="00814353">
        <w:rPr>
          <w:rFonts w:ascii="Times New Roman" w:hAnsi="Times New Roman" w:cs="Times New Roman"/>
          <w:sz w:val="24"/>
          <w:szCs w:val="24"/>
        </w:rPr>
        <w:t xml:space="preserve">HQWBL (45 minutes = 225 minutes per week per 1 to 20 students). For example, when a school operates on a block schedule, </w:t>
      </w:r>
      <w:r w:rsidR="00BE6462">
        <w:rPr>
          <w:rFonts w:ascii="Times New Roman" w:hAnsi="Times New Roman" w:cs="Times New Roman"/>
          <w:sz w:val="24"/>
          <w:szCs w:val="24"/>
        </w:rPr>
        <w:t>the CTE W</w:t>
      </w:r>
      <w:r w:rsidRPr="00814353">
        <w:rPr>
          <w:rFonts w:ascii="Times New Roman" w:hAnsi="Times New Roman" w:cs="Times New Roman"/>
          <w:sz w:val="24"/>
          <w:szCs w:val="24"/>
        </w:rPr>
        <w:t>BL coordinator/teacher/</w:t>
      </w:r>
      <w:sdt>
        <w:sdtPr>
          <w:rPr>
            <w:rFonts w:ascii="Times New Roman" w:hAnsi="Times New Roman" w:cs="Times New Roman"/>
            <w:sz w:val="24"/>
            <w:szCs w:val="24"/>
          </w:rPr>
          <w:tag w:val="goog_rdk_753"/>
          <w:id w:val="448902718"/>
        </w:sdtPr>
        <w:sdtContent>
          <w:r w:rsidRPr="00814353">
            <w:rPr>
              <w:rFonts w:ascii="Times New Roman" w:hAnsi="Times New Roman" w:cs="Times New Roman"/>
              <w:sz w:val="24"/>
              <w:szCs w:val="24"/>
            </w:rPr>
            <w:t>point of contact</w:t>
          </w:r>
        </w:sdtContent>
      </w:sdt>
      <w:r w:rsidRPr="00814353">
        <w:rPr>
          <w:rFonts w:ascii="Times New Roman" w:hAnsi="Times New Roman" w:cs="Times New Roman"/>
          <w:sz w:val="24"/>
          <w:szCs w:val="24"/>
        </w:rPr>
        <w:t xml:space="preserve"> must have a minimum of 45 minutes for every 1 to 20 students per day. Alternate-day block schedules may allow for daily 45-minute coordination class periods per 1 to 20 students or alternate-day full 90-minute class periods per 1 to 20 students. Where more than one coordination period is required due to the number of students enrolled, the periods should be scheduled consecutively to allow for travel time to and from student workplaces. </w:t>
      </w:r>
    </w:p>
    <w:p w14:paraId="000005F1" w14:textId="23874ED5" w:rsidR="00471CEF" w:rsidRPr="00814353" w:rsidRDefault="00D7312B" w:rsidP="00C13B46">
      <w:pPr>
        <w:tabs>
          <w:tab w:val="left" w:pos="945"/>
        </w:tabs>
        <w:spacing w:after="120" w:line="276" w:lineRule="auto"/>
        <w:rPr>
          <w:rFonts w:ascii="Times New Roman" w:hAnsi="Times New Roman" w:cs="Times New Roman"/>
          <w:sz w:val="24"/>
          <w:szCs w:val="24"/>
        </w:rPr>
      </w:pPr>
      <w:r w:rsidRPr="00814353">
        <w:rPr>
          <w:rFonts w:ascii="Times New Roman" w:hAnsi="Times New Roman" w:cs="Times New Roman"/>
          <w:sz w:val="24"/>
          <w:szCs w:val="24"/>
        </w:rPr>
        <w:t xml:space="preserve">Co-op supervision must be continuous throughout the school year even if the classroom instruction is a block class in a single semester. The students must be placed by the </w:t>
      </w:r>
      <w:r w:rsidR="007F3ACC">
        <w:rPr>
          <w:rFonts w:ascii="Times New Roman" w:hAnsi="Times New Roman" w:cs="Times New Roman"/>
          <w:sz w:val="24"/>
          <w:szCs w:val="24"/>
        </w:rPr>
        <w:t xml:space="preserve">CTE </w:t>
      </w:r>
      <w:r w:rsidRPr="00814353">
        <w:rPr>
          <w:rFonts w:ascii="Times New Roman" w:hAnsi="Times New Roman" w:cs="Times New Roman"/>
          <w:sz w:val="24"/>
          <w:szCs w:val="24"/>
        </w:rPr>
        <w:t>WBL coordinator/teacher/</w:t>
      </w:r>
      <w:sdt>
        <w:sdtPr>
          <w:rPr>
            <w:rFonts w:ascii="Times New Roman" w:hAnsi="Times New Roman" w:cs="Times New Roman"/>
            <w:sz w:val="24"/>
            <w:szCs w:val="24"/>
          </w:rPr>
          <w:tag w:val="goog_rdk_758"/>
          <w:id w:val="-2066087542"/>
        </w:sdtPr>
        <w:sdtContent>
          <w:r w:rsidRPr="00814353">
            <w:rPr>
              <w:rFonts w:ascii="Times New Roman" w:hAnsi="Times New Roman" w:cs="Times New Roman"/>
              <w:sz w:val="24"/>
              <w:szCs w:val="24"/>
            </w:rPr>
            <w:t>point of contact</w:t>
          </w:r>
        </w:sdtContent>
      </w:sdt>
      <w:r w:rsidRPr="00814353">
        <w:rPr>
          <w:rFonts w:ascii="Times New Roman" w:hAnsi="Times New Roman" w:cs="Times New Roman"/>
          <w:sz w:val="24"/>
          <w:szCs w:val="24"/>
        </w:rPr>
        <w:t xml:space="preserve"> in jobs related to their career goals and must be supervised and visited at the workplace by the </w:t>
      </w:r>
      <w:r w:rsidR="00BE6462">
        <w:rPr>
          <w:rFonts w:ascii="Times New Roman" w:hAnsi="Times New Roman" w:cs="Times New Roman"/>
          <w:sz w:val="24"/>
          <w:szCs w:val="24"/>
        </w:rPr>
        <w:t xml:space="preserve">CTE </w:t>
      </w:r>
      <w:r w:rsidRPr="00814353">
        <w:rPr>
          <w:rFonts w:ascii="Times New Roman" w:hAnsi="Times New Roman" w:cs="Times New Roman"/>
          <w:sz w:val="24"/>
          <w:szCs w:val="24"/>
        </w:rPr>
        <w:t>WBL coordinator/teacher/</w:t>
      </w:r>
      <w:sdt>
        <w:sdtPr>
          <w:rPr>
            <w:rFonts w:ascii="Times New Roman" w:hAnsi="Times New Roman" w:cs="Times New Roman"/>
            <w:sz w:val="24"/>
            <w:szCs w:val="24"/>
          </w:rPr>
          <w:tag w:val="goog_rdk_760"/>
          <w:id w:val="-1144888631"/>
        </w:sdtPr>
        <w:sdtContent>
          <w:r w:rsidRPr="00814353">
            <w:rPr>
              <w:rFonts w:ascii="Times New Roman" w:hAnsi="Times New Roman" w:cs="Times New Roman"/>
              <w:sz w:val="24"/>
              <w:szCs w:val="24"/>
            </w:rPr>
            <w:t>point of contact</w:t>
          </w:r>
        </w:sdtContent>
      </w:sdt>
      <w:r w:rsidRPr="00814353">
        <w:rPr>
          <w:rFonts w:ascii="Times New Roman" w:hAnsi="Times New Roman" w:cs="Times New Roman"/>
          <w:sz w:val="24"/>
          <w:szCs w:val="24"/>
        </w:rPr>
        <w:t xml:space="preserve"> throughout the placement. </w:t>
      </w:r>
    </w:p>
    <w:p w14:paraId="000005F2" w14:textId="77777777" w:rsidR="00471CEF" w:rsidRPr="00814353" w:rsidRDefault="00471CEF" w:rsidP="00814353">
      <w:pPr>
        <w:spacing w:after="120" w:line="276" w:lineRule="auto"/>
        <w:rPr>
          <w:rFonts w:ascii="Times New Roman" w:hAnsi="Times New Roman" w:cs="Times New Roman"/>
          <w:sz w:val="24"/>
          <w:szCs w:val="24"/>
        </w:rPr>
      </w:pPr>
    </w:p>
    <w:p w14:paraId="000005F3" w14:textId="48EC3912" w:rsidR="00471CEF" w:rsidRPr="00814353" w:rsidRDefault="00D7312B" w:rsidP="0BEACD22">
      <w:pPr>
        <w:pStyle w:val="Heading3"/>
        <w:spacing w:after="120"/>
        <w:jc w:val="left"/>
        <w:rPr>
          <w:rFonts w:ascii="Times New Roman" w:hAnsi="Times New Roman" w:cs="Times New Roman"/>
          <w:b/>
          <w:bCs/>
          <w:sz w:val="24"/>
          <w:szCs w:val="24"/>
        </w:rPr>
      </w:pPr>
      <w:bookmarkStart w:id="344" w:name="_Toc126855048"/>
      <w:bookmarkStart w:id="345" w:name="_Toc130377871"/>
      <w:bookmarkStart w:id="346" w:name="_Toc1279917197"/>
      <w:r w:rsidRPr="0BEACD22">
        <w:rPr>
          <w:rFonts w:ascii="Times New Roman" w:hAnsi="Times New Roman" w:cs="Times New Roman"/>
          <w:b/>
          <w:bCs/>
          <w:sz w:val="24"/>
          <w:szCs w:val="24"/>
        </w:rPr>
        <w:t>Extended Contracts</w:t>
      </w:r>
      <w:bookmarkEnd w:id="344"/>
      <w:r w:rsidR="00683419" w:rsidRPr="0BEACD22">
        <w:rPr>
          <w:rFonts w:ascii="Times New Roman" w:hAnsi="Times New Roman" w:cs="Times New Roman"/>
          <w:b/>
          <w:bCs/>
          <w:sz w:val="24"/>
          <w:szCs w:val="24"/>
        </w:rPr>
        <w:t xml:space="preserve"> for CTE HQWBL Experiences</w:t>
      </w:r>
      <w:bookmarkEnd w:id="345"/>
      <w:bookmarkEnd w:id="346"/>
    </w:p>
    <w:p w14:paraId="000005F4" w14:textId="7DB8821D" w:rsidR="00471CEF" w:rsidRPr="00814353" w:rsidRDefault="00D7312B" w:rsidP="00814353">
      <w:pPr>
        <w:spacing w:after="120" w:line="276" w:lineRule="auto"/>
        <w:rPr>
          <w:rFonts w:ascii="Times New Roman" w:hAnsi="Times New Roman" w:cs="Times New Roman"/>
          <w:sz w:val="24"/>
          <w:szCs w:val="24"/>
        </w:rPr>
      </w:pPr>
      <w:r w:rsidRPr="00814353">
        <w:rPr>
          <w:rFonts w:ascii="Times New Roman" w:hAnsi="Times New Roman" w:cs="Times New Roman"/>
          <w:sz w:val="24"/>
          <w:szCs w:val="24"/>
        </w:rPr>
        <w:t xml:space="preserve">It is desirable for </w:t>
      </w:r>
      <w:r w:rsidR="00BE6462">
        <w:rPr>
          <w:rFonts w:ascii="Times New Roman" w:hAnsi="Times New Roman" w:cs="Times New Roman"/>
          <w:sz w:val="24"/>
          <w:szCs w:val="24"/>
        </w:rPr>
        <w:t xml:space="preserve">the CTE </w:t>
      </w:r>
      <w:r w:rsidRPr="00814353">
        <w:rPr>
          <w:rFonts w:ascii="Times New Roman" w:hAnsi="Times New Roman" w:cs="Times New Roman"/>
          <w:sz w:val="24"/>
          <w:szCs w:val="24"/>
        </w:rPr>
        <w:t>WBL coordinator/teacher/</w:t>
      </w:r>
      <w:sdt>
        <w:sdtPr>
          <w:rPr>
            <w:rFonts w:ascii="Times New Roman" w:hAnsi="Times New Roman" w:cs="Times New Roman"/>
            <w:sz w:val="24"/>
            <w:szCs w:val="24"/>
          </w:rPr>
          <w:tag w:val="goog_rdk_762"/>
          <w:id w:val="1291094947"/>
        </w:sdtPr>
        <w:sdtContent>
          <w:r w:rsidRPr="00814353">
            <w:rPr>
              <w:rFonts w:ascii="Times New Roman" w:hAnsi="Times New Roman" w:cs="Times New Roman"/>
              <w:sz w:val="24"/>
              <w:szCs w:val="24"/>
            </w:rPr>
            <w:t>point of contact</w:t>
          </w:r>
        </w:sdtContent>
      </w:sdt>
      <w:r w:rsidRPr="00814353">
        <w:rPr>
          <w:rFonts w:ascii="Times New Roman" w:hAnsi="Times New Roman" w:cs="Times New Roman"/>
          <w:sz w:val="24"/>
          <w:szCs w:val="24"/>
        </w:rPr>
        <w:t xml:space="preserve"> to be given extended contracts to enhance effective coordination of </w:t>
      </w:r>
      <w:r w:rsidR="005A6211">
        <w:rPr>
          <w:rFonts w:ascii="Times New Roman" w:hAnsi="Times New Roman" w:cs="Times New Roman"/>
          <w:sz w:val="24"/>
          <w:szCs w:val="24"/>
        </w:rPr>
        <w:t>co-op</w:t>
      </w:r>
      <w:r w:rsidR="005A6211" w:rsidRPr="00814353">
        <w:rPr>
          <w:rFonts w:ascii="Times New Roman" w:hAnsi="Times New Roman" w:cs="Times New Roman"/>
          <w:sz w:val="24"/>
          <w:szCs w:val="24"/>
        </w:rPr>
        <w:t xml:space="preserve"> </w:t>
      </w:r>
      <w:r w:rsidRPr="00814353">
        <w:rPr>
          <w:rFonts w:ascii="Times New Roman" w:hAnsi="Times New Roman" w:cs="Times New Roman"/>
          <w:sz w:val="24"/>
          <w:szCs w:val="24"/>
        </w:rPr>
        <w:t xml:space="preserve">education </w:t>
      </w:r>
      <w:r w:rsidR="00725FE6">
        <w:rPr>
          <w:rFonts w:ascii="Times New Roman" w:hAnsi="Times New Roman" w:cs="Times New Roman"/>
          <w:sz w:val="24"/>
          <w:szCs w:val="24"/>
        </w:rPr>
        <w:t>experience</w:t>
      </w:r>
      <w:r w:rsidRPr="00814353">
        <w:rPr>
          <w:rFonts w:ascii="Times New Roman" w:hAnsi="Times New Roman" w:cs="Times New Roman"/>
          <w:sz w:val="24"/>
          <w:szCs w:val="24"/>
        </w:rPr>
        <w:t>s. An extended contract provides for employment for a period (at least 20 additional days is desirable) beyond the regular contractual period.</w:t>
      </w:r>
    </w:p>
    <w:p w14:paraId="000005F5" w14:textId="77777777" w:rsidR="00471CEF" w:rsidRPr="00814353" w:rsidRDefault="00471CEF" w:rsidP="00814353">
      <w:pPr>
        <w:spacing w:after="120" w:line="276" w:lineRule="auto"/>
        <w:rPr>
          <w:rFonts w:ascii="Times New Roman" w:hAnsi="Times New Roman" w:cs="Times New Roman"/>
          <w:sz w:val="24"/>
          <w:szCs w:val="24"/>
        </w:rPr>
      </w:pPr>
    </w:p>
    <w:p w14:paraId="000005F6" w14:textId="7473DBCA" w:rsidR="00471CEF" w:rsidRPr="00814353" w:rsidRDefault="5596BCA6" w:rsidP="0BD67C89">
      <w:pPr>
        <w:pStyle w:val="Heading3"/>
        <w:keepNext/>
        <w:spacing w:after="120"/>
        <w:jc w:val="left"/>
        <w:rPr>
          <w:rFonts w:ascii="Times New Roman" w:hAnsi="Times New Roman" w:cs="Times New Roman"/>
          <w:b/>
          <w:bCs/>
          <w:sz w:val="24"/>
          <w:szCs w:val="24"/>
        </w:rPr>
      </w:pPr>
      <w:bookmarkStart w:id="347" w:name="_Toc126855049"/>
      <w:bookmarkStart w:id="348" w:name="_Toc130377872"/>
      <w:bookmarkStart w:id="349" w:name="_Toc998983380"/>
      <w:r w:rsidRPr="0BEACD22">
        <w:rPr>
          <w:rFonts w:ascii="Times New Roman" w:hAnsi="Times New Roman" w:cs="Times New Roman"/>
          <w:b/>
          <w:bCs/>
          <w:sz w:val="24"/>
          <w:szCs w:val="24"/>
        </w:rPr>
        <w:t>Training Agreement</w:t>
      </w:r>
      <w:bookmarkEnd w:id="347"/>
      <w:bookmarkEnd w:id="348"/>
      <w:bookmarkEnd w:id="349"/>
    </w:p>
    <w:p w14:paraId="000005F7" w14:textId="7F8663E8" w:rsidR="00471CEF" w:rsidRPr="00814353" w:rsidRDefault="327B98DB" w:rsidP="00814353">
      <w:pPr>
        <w:spacing w:after="120" w:line="276" w:lineRule="auto"/>
        <w:rPr>
          <w:rFonts w:ascii="Times New Roman" w:hAnsi="Times New Roman" w:cs="Times New Roman"/>
          <w:sz w:val="24"/>
          <w:szCs w:val="24"/>
        </w:rPr>
      </w:pPr>
      <w:r w:rsidRPr="6E3CEB40">
        <w:rPr>
          <w:rFonts w:ascii="Times New Roman" w:hAnsi="Times New Roman" w:cs="Times New Roman"/>
          <w:sz w:val="24"/>
          <w:szCs w:val="24"/>
        </w:rPr>
        <w:t xml:space="preserve">A training agreement shall be developed and followed for each student. It is a written statement of commitment to a </w:t>
      </w:r>
      <w:r w:rsidR="6D14EE24" w:rsidRPr="6E3CEB40">
        <w:rPr>
          <w:rFonts w:ascii="Times New Roman" w:hAnsi="Times New Roman" w:cs="Times New Roman"/>
          <w:sz w:val="24"/>
          <w:szCs w:val="24"/>
        </w:rPr>
        <w:t xml:space="preserve">CTE </w:t>
      </w:r>
      <w:r w:rsidRPr="6E3CEB40">
        <w:rPr>
          <w:rFonts w:ascii="Times New Roman" w:hAnsi="Times New Roman" w:cs="Times New Roman"/>
          <w:sz w:val="24"/>
          <w:szCs w:val="24"/>
        </w:rPr>
        <w:t xml:space="preserve">HQWBL experience made by the student, parent/guardian, </w:t>
      </w:r>
      <w:r w:rsidR="3C49E3D4" w:rsidRPr="6E3CEB40">
        <w:rPr>
          <w:rFonts w:ascii="Times New Roman" w:hAnsi="Times New Roman" w:cs="Times New Roman"/>
          <w:sz w:val="24"/>
          <w:szCs w:val="24"/>
        </w:rPr>
        <w:t xml:space="preserve">CTE </w:t>
      </w:r>
      <w:r w:rsidRPr="6E3CEB40">
        <w:rPr>
          <w:rFonts w:ascii="Times New Roman" w:hAnsi="Times New Roman" w:cs="Times New Roman"/>
          <w:sz w:val="24"/>
          <w:szCs w:val="24"/>
        </w:rPr>
        <w:t>WBL coordinator/teacher/</w:t>
      </w:r>
      <w:sdt>
        <w:sdtPr>
          <w:rPr>
            <w:rFonts w:ascii="Times New Roman" w:hAnsi="Times New Roman" w:cs="Times New Roman"/>
            <w:sz w:val="24"/>
            <w:szCs w:val="24"/>
          </w:rPr>
          <w:tag w:val="goog_rdk_764"/>
          <w:id w:val="458348559"/>
          <w:placeholder>
            <w:docPart w:val="DefaultPlaceholder_1081868574"/>
          </w:placeholder>
        </w:sdtPr>
        <w:sdtContent>
          <w:r w:rsidRPr="6E3CEB40">
            <w:rPr>
              <w:rFonts w:ascii="Times New Roman" w:hAnsi="Times New Roman" w:cs="Times New Roman"/>
              <w:sz w:val="24"/>
              <w:szCs w:val="24"/>
            </w:rPr>
            <w:t>point of contact</w:t>
          </w:r>
        </w:sdtContent>
      </w:sdt>
      <w:r w:rsidRPr="6E3CEB40">
        <w:rPr>
          <w:rFonts w:ascii="Times New Roman" w:hAnsi="Times New Roman" w:cs="Times New Roman"/>
          <w:sz w:val="24"/>
          <w:szCs w:val="24"/>
        </w:rPr>
        <w:t xml:space="preserve">, school administrator, and employer. It is a required formal document that contains mutually agreed-upon expectations for all parties involved that spells out each party’s role, as well as other considerations, such as employment terms, schedule, duration of work, compensation, and termination. It is the most important tool providing protection to the </w:t>
      </w:r>
      <w:r w:rsidR="3C49E3D4" w:rsidRPr="6E3CEB40">
        <w:rPr>
          <w:rFonts w:ascii="Times New Roman" w:hAnsi="Times New Roman" w:cs="Times New Roman"/>
          <w:sz w:val="24"/>
          <w:szCs w:val="24"/>
        </w:rPr>
        <w:t xml:space="preserve">CTE </w:t>
      </w:r>
      <w:r w:rsidRPr="6E3CEB40">
        <w:rPr>
          <w:rFonts w:ascii="Times New Roman" w:hAnsi="Times New Roman" w:cs="Times New Roman"/>
          <w:sz w:val="24"/>
          <w:szCs w:val="24"/>
        </w:rPr>
        <w:t>WBL coordinator/teacher/</w:t>
      </w:r>
      <w:sdt>
        <w:sdtPr>
          <w:rPr>
            <w:rFonts w:ascii="Times New Roman" w:hAnsi="Times New Roman" w:cs="Times New Roman"/>
            <w:sz w:val="24"/>
            <w:szCs w:val="24"/>
          </w:rPr>
          <w:tag w:val="goog_rdk_766"/>
          <w:id w:val="1374639712"/>
          <w:placeholder>
            <w:docPart w:val="DefaultPlaceholder_1081868574"/>
          </w:placeholder>
        </w:sdtPr>
        <w:sdtContent>
          <w:r w:rsidRPr="6E3CEB40">
            <w:rPr>
              <w:rFonts w:ascii="Times New Roman" w:hAnsi="Times New Roman" w:cs="Times New Roman"/>
              <w:sz w:val="24"/>
              <w:szCs w:val="24"/>
            </w:rPr>
            <w:t>point of contact</w:t>
          </w:r>
        </w:sdtContent>
      </w:sdt>
      <w:r w:rsidRPr="6E3CEB40">
        <w:rPr>
          <w:rFonts w:ascii="Times New Roman" w:hAnsi="Times New Roman" w:cs="Times New Roman"/>
          <w:sz w:val="24"/>
          <w:szCs w:val="24"/>
        </w:rPr>
        <w:t xml:space="preserve"> and school officials against accusations of </w:t>
      </w:r>
      <w:r w:rsidRPr="6E3CEB40">
        <w:rPr>
          <w:rFonts w:ascii="Times New Roman" w:hAnsi="Times New Roman" w:cs="Times New Roman"/>
          <w:sz w:val="24"/>
          <w:szCs w:val="24"/>
        </w:rPr>
        <w:lastRenderedPageBreak/>
        <w:t xml:space="preserve">negligence and liability claims. It establishes a basis of understanding as to what is expected </w:t>
      </w:r>
      <w:r w:rsidR="6263DC64" w:rsidRPr="6E3CEB40">
        <w:rPr>
          <w:rFonts w:ascii="Times New Roman" w:hAnsi="Times New Roman" w:cs="Times New Roman"/>
          <w:sz w:val="24"/>
          <w:szCs w:val="24"/>
        </w:rPr>
        <w:t xml:space="preserve">from participating students and all parties </w:t>
      </w:r>
      <w:r w:rsidRPr="6E3CEB40">
        <w:rPr>
          <w:rFonts w:ascii="Times New Roman" w:hAnsi="Times New Roman" w:cs="Times New Roman"/>
          <w:sz w:val="24"/>
          <w:szCs w:val="24"/>
        </w:rPr>
        <w:t xml:space="preserve">involved. It is important that each student placed in a </w:t>
      </w:r>
      <w:r w:rsidR="6D14EE24" w:rsidRPr="6E3CEB40">
        <w:rPr>
          <w:rFonts w:ascii="Times New Roman" w:hAnsi="Times New Roman" w:cs="Times New Roman"/>
          <w:sz w:val="24"/>
          <w:szCs w:val="24"/>
        </w:rPr>
        <w:t xml:space="preserve">CTE </w:t>
      </w:r>
      <w:r w:rsidRPr="6E3CEB40">
        <w:rPr>
          <w:rFonts w:ascii="Times New Roman" w:hAnsi="Times New Roman" w:cs="Times New Roman"/>
          <w:sz w:val="24"/>
          <w:szCs w:val="24"/>
        </w:rPr>
        <w:t xml:space="preserve">HQWBL workplace </w:t>
      </w:r>
      <w:sdt>
        <w:sdtPr>
          <w:rPr>
            <w:rFonts w:ascii="Times New Roman" w:hAnsi="Times New Roman" w:cs="Times New Roman"/>
            <w:sz w:val="24"/>
            <w:szCs w:val="24"/>
          </w:rPr>
          <w:tag w:val="goog_rdk_768"/>
          <w:id w:val="1768063757"/>
          <w:placeholder>
            <w:docPart w:val="DefaultPlaceholder_1081868574"/>
          </w:placeholder>
        </w:sdtPr>
        <w:sdtContent>
          <w:r w:rsidRPr="6E3CEB40">
            <w:rPr>
              <w:rFonts w:ascii="Times New Roman" w:hAnsi="Times New Roman" w:cs="Times New Roman"/>
              <w:sz w:val="24"/>
              <w:szCs w:val="24"/>
            </w:rPr>
            <w:t>has</w:t>
          </w:r>
        </w:sdtContent>
      </w:sdt>
      <w:r w:rsidRPr="6E3CEB40">
        <w:rPr>
          <w:rFonts w:ascii="Times New Roman" w:hAnsi="Times New Roman" w:cs="Times New Roman"/>
          <w:sz w:val="24"/>
          <w:szCs w:val="24"/>
        </w:rPr>
        <w:t xml:space="preserve"> a completed training agreement on file.</w:t>
      </w:r>
    </w:p>
    <w:p w14:paraId="000005F9" w14:textId="117683B4" w:rsidR="00471CEF" w:rsidRPr="00814353" w:rsidRDefault="00D7312B" w:rsidP="00814353">
      <w:pPr>
        <w:spacing w:after="120" w:line="276" w:lineRule="auto"/>
        <w:rPr>
          <w:rFonts w:ascii="Times New Roman" w:hAnsi="Times New Roman" w:cs="Times New Roman"/>
          <w:sz w:val="24"/>
          <w:szCs w:val="24"/>
        </w:rPr>
      </w:pPr>
      <w:r w:rsidRPr="00814353">
        <w:rPr>
          <w:rFonts w:ascii="Times New Roman" w:hAnsi="Times New Roman" w:cs="Times New Roman"/>
          <w:sz w:val="24"/>
          <w:szCs w:val="24"/>
        </w:rPr>
        <w:t xml:space="preserve">If the </w:t>
      </w:r>
      <w:r w:rsidR="00D8367D">
        <w:rPr>
          <w:rFonts w:ascii="Times New Roman" w:hAnsi="Times New Roman" w:cs="Times New Roman"/>
          <w:sz w:val="24"/>
          <w:szCs w:val="24"/>
        </w:rPr>
        <w:t xml:space="preserve">CTE </w:t>
      </w:r>
      <w:r w:rsidRPr="00814353">
        <w:rPr>
          <w:rFonts w:ascii="Times New Roman" w:hAnsi="Times New Roman" w:cs="Times New Roman"/>
          <w:sz w:val="24"/>
          <w:szCs w:val="24"/>
        </w:rPr>
        <w:t>WBL coordinator/teacher/</w:t>
      </w:r>
      <w:sdt>
        <w:sdtPr>
          <w:rPr>
            <w:rFonts w:ascii="Times New Roman" w:hAnsi="Times New Roman" w:cs="Times New Roman"/>
            <w:sz w:val="24"/>
            <w:szCs w:val="24"/>
          </w:rPr>
          <w:tag w:val="goog_rdk_770"/>
          <w:id w:val="395481218"/>
        </w:sdtPr>
        <w:sdtContent>
          <w:r w:rsidRPr="00814353">
            <w:rPr>
              <w:rFonts w:ascii="Times New Roman" w:hAnsi="Times New Roman" w:cs="Times New Roman"/>
              <w:sz w:val="24"/>
              <w:szCs w:val="24"/>
            </w:rPr>
            <w:t>point of contact</w:t>
          </w:r>
        </w:sdtContent>
      </w:sdt>
      <w:r w:rsidRPr="00814353">
        <w:rPr>
          <w:rFonts w:ascii="Times New Roman" w:hAnsi="Times New Roman" w:cs="Times New Roman"/>
          <w:sz w:val="24"/>
          <w:szCs w:val="24"/>
        </w:rPr>
        <w:t xml:space="preserve"> supervises co</w:t>
      </w:r>
      <w:r w:rsidR="005A6211">
        <w:rPr>
          <w:rFonts w:ascii="Times New Roman" w:hAnsi="Times New Roman" w:cs="Times New Roman"/>
          <w:sz w:val="24"/>
          <w:szCs w:val="24"/>
        </w:rPr>
        <w:t>-</w:t>
      </w:r>
      <w:r w:rsidRPr="00814353">
        <w:rPr>
          <w:rFonts w:ascii="Times New Roman" w:hAnsi="Times New Roman" w:cs="Times New Roman"/>
          <w:sz w:val="24"/>
          <w:szCs w:val="24"/>
        </w:rPr>
        <w:t>op education students from other classes within a CTE program area, the students’ classroom teacher(s) should also be involved in and sign the training agreement. All signatories should retain a copy of the agreement.</w:t>
      </w:r>
    </w:p>
    <w:p w14:paraId="000005FB" w14:textId="09405817" w:rsidR="00471CEF" w:rsidRPr="00814353" w:rsidRDefault="00D7312B" w:rsidP="00814353">
      <w:pPr>
        <w:spacing w:after="120" w:line="276" w:lineRule="auto"/>
        <w:rPr>
          <w:rFonts w:ascii="Times New Roman" w:hAnsi="Times New Roman" w:cs="Times New Roman"/>
          <w:sz w:val="24"/>
          <w:szCs w:val="24"/>
        </w:rPr>
      </w:pPr>
      <w:r w:rsidRPr="00814353">
        <w:rPr>
          <w:rFonts w:ascii="Times New Roman" w:hAnsi="Times New Roman" w:cs="Times New Roman"/>
          <w:sz w:val="24"/>
          <w:szCs w:val="24"/>
        </w:rPr>
        <w:t xml:space="preserve">Obtaining the employer’s signature provides an excellent opportunity for a visit to the employer </w:t>
      </w:r>
      <w:sdt>
        <w:sdtPr>
          <w:rPr>
            <w:rFonts w:ascii="Times New Roman" w:hAnsi="Times New Roman" w:cs="Times New Roman"/>
            <w:sz w:val="24"/>
            <w:szCs w:val="24"/>
          </w:rPr>
          <w:tag w:val="goog_rdk_772"/>
          <w:id w:val="1593425619"/>
        </w:sdtPr>
        <w:sdtContent>
          <w:r w:rsidRPr="00814353">
            <w:rPr>
              <w:rFonts w:ascii="Times New Roman" w:hAnsi="Times New Roman" w:cs="Times New Roman"/>
              <w:sz w:val="24"/>
              <w:szCs w:val="24"/>
            </w:rPr>
            <w:t>and</w:t>
          </w:r>
        </w:sdtContent>
      </w:sdt>
      <w:sdt>
        <w:sdtPr>
          <w:rPr>
            <w:rFonts w:ascii="Times New Roman" w:hAnsi="Times New Roman" w:cs="Times New Roman"/>
            <w:sz w:val="24"/>
            <w:szCs w:val="24"/>
          </w:rPr>
          <w:tag w:val="goog_rdk_773"/>
          <w:id w:val="-58705018"/>
        </w:sdtPr>
        <w:sdtContent>
          <w:r w:rsidR="005049A7">
            <w:rPr>
              <w:rFonts w:ascii="Times New Roman" w:hAnsi="Times New Roman" w:cs="Times New Roman"/>
              <w:sz w:val="24"/>
              <w:szCs w:val="24"/>
            </w:rPr>
            <w:t xml:space="preserve"> </w:t>
          </w:r>
          <w:r w:rsidRPr="00814353">
            <w:rPr>
              <w:rFonts w:ascii="Times New Roman" w:hAnsi="Times New Roman" w:cs="Times New Roman"/>
              <w:sz w:val="24"/>
              <w:szCs w:val="24"/>
            </w:rPr>
            <w:t>to</w:t>
          </w:r>
        </w:sdtContent>
      </w:sdt>
      <w:r w:rsidRPr="00814353">
        <w:rPr>
          <w:rFonts w:ascii="Times New Roman" w:hAnsi="Times New Roman" w:cs="Times New Roman"/>
          <w:sz w:val="24"/>
          <w:szCs w:val="24"/>
        </w:rPr>
        <w:t xml:space="preserve"> </w:t>
      </w:r>
      <w:sdt>
        <w:sdtPr>
          <w:rPr>
            <w:rFonts w:ascii="Times New Roman" w:hAnsi="Times New Roman" w:cs="Times New Roman"/>
            <w:sz w:val="24"/>
            <w:szCs w:val="24"/>
          </w:rPr>
          <w:tag w:val="goog_rdk_775"/>
          <w:id w:val="-164783354"/>
        </w:sdtPr>
        <w:sdtContent>
          <w:r w:rsidRPr="00814353">
            <w:rPr>
              <w:rFonts w:ascii="Times New Roman" w:hAnsi="Times New Roman" w:cs="Times New Roman"/>
              <w:sz w:val="24"/>
              <w:szCs w:val="24"/>
            </w:rPr>
            <w:t>build</w:t>
          </w:r>
        </w:sdtContent>
      </w:sdt>
      <w:r w:rsidRPr="00814353">
        <w:rPr>
          <w:rFonts w:ascii="Times New Roman" w:hAnsi="Times New Roman" w:cs="Times New Roman"/>
          <w:sz w:val="24"/>
          <w:szCs w:val="24"/>
        </w:rPr>
        <w:t xml:space="preserve"> relationships. The best practice is for the </w:t>
      </w:r>
      <w:r w:rsidR="00D8367D">
        <w:rPr>
          <w:rFonts w:ascii="Times New Roman" w:hAnsi="Times New Roman" w:cs="Times New Roman"/>
          <w:sz w:val="24"/>
          <w:szCs w:val="24"/>
        </w:rPr>
        <w:t xml:space="preserve">CTE </w:t>
      </w:r>
      <w:r w:rsidRPr="00814353">
        <w:rPr>
          <w:rFonts w:ascii="Times New Roman" w:hAnsi="Times New Roman" w:cs="Times New Roman"/>
          <w:sz w:val="24"/>
          <w:szCs w:val="24"/>
        </w:rPr>
        <w:t>WBL coordinator/teacher/</w:t>
      </w:r>
      <w:sdt>
        <w:sdtPr>
          <w:rPr>
            <w:rFonts w:ascii="Times New Roman" w:hAnsi="Times New Roman" w:cs="Times New Roman"/>
            <w:sz w:val="24"/>
            <w:szCs w:val="24"/>
          </w:rPr>
          <w:tag w:val="goog_rdk_776"/>
          <w:id w:val="-1759432053"/>
        </w:sdtPr>
        <w:sdtContent>
          <w:r w:rsidRPr="00814353">
            <w:rPr>
              <w:rFonts w:ascii="Times New Roman" w:hAnsi="Times New Roman" w:cs="Times New Roman"/>
              <w:sz w:val="24"/>
              <w:szCs w:val="24"/>
            </w:rPr>
            <w:t>point of contact</w:t>
          </w:r>
        </w:sdtContent>
      </w:sdt>
      <w:r w:rsidRPr="00814353">
        <w:rPr>
          <w:rFonts w:ascii="Times New Roman" w:hAnsi="Times New Roman" w:cs="Times New Roman"/>
          <w:sz w:val="24"/>
          <w:szCs w:val="24"/>
        </w:rPr>
        <w:t xml:space="preserve"> to have these documents signed in his/her presence. </w:t>
      </w:r>
    </w:p>
    <w:p w14:paraId="000005FD" w14:textId="68DB91A3" w:rsidR="00471CEF" w:rsidRDefault="00D7312B" w:rsidP="00814353">
      <w:pPr>
        <w:spacing w:after="120" w:line="276" w:lineRule="auto"/>
        <w:rPr>
          <w:rFonts w:ascii="Times New Roman" w:hAnsi="Times New Roman" w:cs="Times New Roman"/>
          <w:sz w:val="24"/>
          <w:szCs w:val="24"/>
        </w:rPr>
      </w:pPr>
      <w:r w:rsidRPr="00814353">
        <w:rPr>
          <w:rFonts w:ascii="Times New Roman" w:hAnsi="Times New Roman" w:cs="Times New Roman"/>
          <w:sz w:val="24"/>
          <w:szCs w:val="24"/>
        </w:rPr>
        <w:t>A</w:t>
      </w:r>
      <w:r w:rsidR="00BC11F2">
        <w:rPr>
          <w:rFonts w:ascii="Times New Roman" w:hAnsi="Times New Roman" w:cs="Times New Roman"/>
          <w:sz w:val="24"/>
          <w:szCs w:val="24"/>
        </w:rPr>
        <w:t xml:space="preserve"> sample</w:t>
      </w:r>
      <w:r w:rsidR="003F307F">
        <w:rPr>
          <w:rFonts w:ascii="Times New Roman" w:hAnsi="Times New Roman" w:cs="Times New Roman"/>
          <w:sz w:val="24"/>
          <w:szCs w:val="24"/>
        </w:rPr>
        <w:t xml:space="preserve"> </w:t>
      </w:r>
      <w:hyperlink w:anchor="bookmark=id.1vsw3ci">
        <w:r w:rsidRPr="00814353">
          <w:rPr>
            <w:rFonts w:ascii="Times New Roman" w:hAnsi="Times New Roman" w:cs="Times New Roman"/>
            <w:color w:val="0000FF"/>
            <w:sz w:val="24"/>
            <w:szCs w:val="24"/>
            <w:u w:val="single"/>
          </w:rPr>
          <w:t>training agreement</w:t>
        </w:r>
      </w:hyperlink>
      <w:r w:rsidRPr="00814353">
        <w:rPr>
          <w:rFonts w:ascii="Times New Roman" w:hAnsi="Times New Roman" w:cs="Times New Roman"/>
          <w:sz w:val="24"/>
          <w:szCs w:val="24"/>
        </w:rPr>
        <w:t xml:space="preserve"> is provided in </w:t>
      </w:r>
      <w:hyperlink w:anchor="AppendixA" w:history="1">
        <w:r w:rsidRPr="00734FB3">
          <w:rPr>
            <w:rStyle w:val="Hyperlink"/>
            <w:rFonts w:ascii="Times New Roman" w:hAnsi="Times New Roman" w:cs="Times New Roman"/>
            <w:sz w:val="24"/>
            <w:szCs w:val="24"/>
          </w:rPr>
          <w:t>Appendix A</w:t>
        </w:r>
      </w:hyperlink>
      <w:r w:rsidRPr="00814353">
        <w:rPr>
          <w:rFonts w:ascii="Times New Roman" w:hAnsi="Times New Roman" w:cs="Times New Roman"/>
          <w:sz w:val="24"/>
          <w:szCs w:val="24"/>
        </w:rPr>
        <w:t>. Any customized documentation may be modified as appropriate by each program area or school division but must include the VDOLI requirements (those items marked with asterisks and italics).</w:t>
      </w:r>
    </w:p>
    <w:p w14:paraId="4A6F0D87" w14:textId="2F793997" w:rsidR="0001465C" w:rsidRPr="00814353" w:rsidRDefault="0001465C" w:rsidP="00814353">
      <w:pPr>
        <w:spacing w:after="120" w:line="276" w:lineRule="auto"/>
        <w:rPr>
          <w:rFonts w:ascii="Times New Roman" w:hAnsi="Times New Roman" w:cs="Times New Roman"/>
          <w:sz w:val="24"/>
          <w:szCs w:val="24"/>
        </w:rPr>
      </w:pPr>
    </w:p>
    <w:p w14:paraId="000005FE" w14:textId="77777777" w:rsidR="00471CEF" w:rsidRPr="00814353" w:rsidRDefault="00D7312B" w:rsidP="0BEACD22">
      <w:pPr>
        <w:pStyle w:val="Heading3"/>
        <w:spacing w:after="120"/>
        <w:jc w:val="left"/>
        <w:rPr>
          <w:rFonts w:ascii="Times New Roman" w:hAnsi="Times New Roman" w:cs="Times New Roman"/>
          <w:b/>
          <w:bCs/>
          <w:sz w:val="24"/>
          <w:szCs w:val="24"/>
        </w:rPr>
      </w:pPr>
      <w:bookmarkStart w:id="350" w:name="_Toc126855050"/>
      <w:bookmarkStart w:id="351" w:name="_Toc130377873"/>
      <w:bookmarkStart w:id="352" w:name="_Toc1882440431"/>
      <w:r w:rsidRPr="0BEACD22">
        <w:rPr>
          <w:rFonts w:ascii="Times New Roman" w:hAnsi="Times New Roman" w:cs="Times New Roman"/>
          <w:b/>
          <w:bCs/>
          <w:sz w:val="24"/>
          <w:szCs w:val="24"/>
        </w:rPr>
        <w:t>Training Plan</w:t>
      </w:r>
      <w:bookmarkEnd w:id="350"/>
      <w:bookmarkEnd w:id="351"/>
      <w:bookmarkEnd w:id="352"/>
    </w:p>
    <w:p w14:paraId="000005FF" w14:textId="3218D3FE" w:rsidR="00471CEF" w:rsidRPr="00814353" w:rsidRDefault="00000000" w:rsidP="00814353">
      <w:pPr>
        <w:spacing w:after="120" w:line="276" w:lineRule="auto"/>
        <w:rPr>
          <w:rFonts w:ascii="Times New Roman" w:hAnsi="Times New Roman" w:cs="Times New Roman"/>
          <w:sz w:val="24"/>
          <w:szCs w:val="24"/>
        </w:rPr>
      </w:pPr>
      <w:sdt>
        <w:sdtPr>
          <w:rPr>
            <w:rFonts w:ascii="Times New Roman" w:hAnsi="Times New Roman" w:cs="Times New Roman"/>
            <w:sz w:val="24"/>
            <w:szCs w:val="24"/>
          </w:rPr>
          <w:tag w:val="goog_rdk_779"/>
          <w:id w:val="525682283"/>
        </w:sdtPr>
        <w:sdtContent>
          <w:r w:rsidR="00D7312B" w:rsidRPr="00814353">
            <w:rPr>
              <w:rFonts w:ascii="Times New Roman" w:hAnsi="Times New Roman" w:cs="Times New Roman"/>
              <w:bCs/>
              <w:sz w:val="24"/>
              <w:szCs w:val="24"/>
            </w:rPr>
            <w:t>Co-op</w:t>
          </w:r>
        </w:sdtContent>
      </w:sdt>
      <w:r w:rsidR="00D7312B" w:rsidRPr="00814353">
        <w:rPr>
          <w:rFonts w:ascii="Times New Roman" w:hAnsi="Times New Roman" w:cs="Times New Roman"/>
          <w:sz w:val="24"/>
          <w:szCs w:val="24"/>
        </w:rPr>
        <w:t xml:space="preserve"> experiences follow training plans (see </w:t>
      </w:r>
      <w:hyperlink r:id="rId83" w:history="1">
        <w:r w:rsidR="00D7312B" w:rsidRPr="009073A8">
          <w:rPr>
            <w:rStyle w:val="Hyperlink"/>
            <w:rFonts w:ascii="Times New Roman" w:hAnsi="Times New Roman" w:cs="Times New Roman"/>
            <w:sz w:val="24"/>
            <w:szCs w:val="24"/>
          </w:rPr>
          <w:t>8VAC20-120-140, 1</w:t>
        </w:r>
      </w:hyperlink>
      <w:r w:rsidR="00D7312B" w:rsidRPr="00814353">
        <w:rPr>
          <w:rFonts w:ascii="Times New Roman" w:hAnsi="Times New Roman" w:cs="Times New Roman"/>
          <w:sz w:val="24"/>
          <w:szCs w:val="24"/>
        </w:rPr>
        <w:t xml:space="preserve">). A training plan is a formal document identifying the classroom instruction and workplace training that will contribute to the employability and ongoing development of a student (see </w:t>
      </w:r>
      <w:hyperlink r:id="rId84" w:history="1">
        <w:r w:rsidR="00D7312B" w:rsidRPr="00B24165">
          <w:rPr>
            <w:rStyle w:val="Hyperlink"/>
            <w:rFonts w:ascii="Times New Roman" w:hAnsi="Times New Roman" w:cs="Times New Roman"/>
            <w:sz w:val="24"/>
            <w:szCs w:val="24"/>
          </w:rPr>
          <w:t>8VAC20-120-20</w:t>
        </w:r>
      </w:hyperlink>
      <w:r w:rsidR="00D7312B" w:rsidRPr="00814353">
        <w:rPr>
          <w:rFonts w:ascii="Times New Roman" w:hAnsi="Times New Roman" w:cs="Times New Roman"/>
          <w:sz w:val="24"/>
          <w:szCs w:val="24"/>
        </w:rPr>
        <w:t xml:space="preserve">). The </w:t>
      </w:r>
      <w:r w:rsidR="00915EE8">
        <w:rPr>
          <w:rFonts w:ascii="Times New Roman" w:hAnsi="Times New Roman" w:cs="Times New Roman"/>
          <w:sz w:val="24"/>
          <w:szCs w:val="24"/>
        </w:rPr>
        <w:t xml:space="preserve">CTE </w:t>
      </w:r>
      <w:r w:rsidR="00D7312B" w:rsidRPr="00814353">
        <w:rPr>
          <w:rFonts w:ascii="Times New Roman" w:hAnsi="Times New Roman" w:cs="Times New Roman"/>
          <w:sz w:val="24"/>
          <w:szCs w:val="24"/>
        </w:rPr>
        <w:t>WBL coordinator/teacher/</w:t>
      </w:r>
      <w:sdt>
        <w:sdtPr>
          <w:rPr>
            <w:rFonts w:ascii="Times New Roman" w:hAnsi="Times New Roman" w:cs="Times New Roman"/>
            <w:sz w:val="24"/>
            <w:szCs w:val="24"/>
          </w:rPr>
          <w:tag w:val="goog_rdk_781"/>
          <w:id w:val="-913082566"/>
        </w:sdtPr>
        <w:sdtContent>
          <w:r w:rsidR="00D7312B" w:rsidRPr="00814353">
            <w:rPr>
              <w:rFonts w:ascii="Times New Roman" w:hAnsi="Times New Roman" w:cs="Times New Roman"/>
              <w:sz w:val="24"/>
              <w:szCs w:val="24"/>
            </w:rPr>
            <w:t>point of contact</w:t>
          </w:r>
        </w:sdtContent>
      </w:sdt>
      <w:r w:rsidR="00D7312B" w:rsidRPr="00814353">
        <w:rPr>
          <w:rFonts w:ascii="Times New Roman" w:hAnsi="Times New Roman" w:cs="Times New Roman"/>
          <w:sz w:val="24"/>
          <w:szCs w:val="24"/>
        </w:rPr>
        <w:t xml:space="preserve">, employer, and student must jointly prepare the training plan. The plan, which provides documentation for evaluation, should include development of the technical skills required by the occupation as well as enhancement of workplace readiness skills. </w:t>
      </w:r>
    </w:p>
    <w:p w14:paraId="00000602" w14:textId="77777777" w:rsidR="00471CEF" w:rsidRPr="007D7E13" w:rsidRDefault="00D7312B" w:rsidP="007D7E13">
      <w:pPr>
        <w:spacing w:line="276" w:lineRule="auto"/>
        <w:rPr>
          <w:rFonts w:ascii="Times New Roman" w:hAnsi="Times New Roman" w:cs="Times New Roman"/>
          <w:sz w:val="24"/>
          <w:szCs w:val="24"/>
        </w:rPr>
      </w:pPr>
      <w:r w:rsidRPr="007D7E13">
        <w:rPr>
          <w:rFonts w:ascii="Times New Roman" w:hAnsi="Times New Roman" w:cs="Times New Roman"/>
          <w:sz w:val="24"/>
          <w:szCs w:val="24"/>
        </w:rPr>
        <w:t>The training plan should contain items in three categories:</w:t>
      </w:r>
    </w:p>
    <w:p w14:paraId="00000603" w14:textId="77777777" w:rsidR="00471CEF" w:rsidRPr="007D7E13" w:rsidRDefault="00D7312B" w:rsidP="007D7E13">
      <w:pPr>
        <w:numPr>
          <w:ilvl w:val="0"/>
          <w:numId w:val="23"/>
        </w:numPr>
        <w:pBdr>
          <w:top w:val="nil"/>
          <w:left w:val="nil"/>
          <w:bottom w:val="nil"/>
          <w:right w:val="nil"/>
          <w:between w:val="nil"/>
        </w:pBdr>
        <w:spacing w:after="60" w:line="276" w:lineRule="auto"/>
        <w:rPr>
          <w:rFonts w:ascii="Times New Roman" w:hAnsi="Times New Roman" w:cs="Times New Roman"/>
          <w:color w:val="000000"/>
          <w:sz w:val="24"/>
          <w:szCs w:val="24"/>
        </w:rPr>
      </w:pPr>
      <w:r w:rsidRPr="007D7E13">
        <w:rPr>
          <w:rFonts w:ascii="Times New Roman" w:hAnsi="Times New Roman" w:cs="Times New Roman"/>
          <w:color w:val="000000"/>
          <w:sz w:val="24"/>
          <w:szCs w:val="24"/>
        </w:rPr>
        <w:t>Workplace readiness skills</w:t>
      </w:r>
    </w:p>
    <w:p w14:paraId="00000604" w14:textId="77777777" w:rsidR="00471CEF" w:rsidRPr="007D7E13" w:rsidRDefault="00D7312B" w:rsidP="007D7E13">
      <w:pPr>
        <w:numPr>
          <w:ilvl w:val="0"/>
          <w:numId w:val="23"/>
        </w:numPr>
        <w:pBdr>
          <w:top w:val="nil"/>
          <w:left w:val="nil"/>
          <w:bottom w:val="nil"/>
          <w:right w:val="nil"/>
          <w:between w:val="nil"/>
        </w:pBdr>
        <w:spacing w:after="60" w:line="276" w:lineRule="auto"/>
        <w:rPr>
          <w:rFonts w:ascii="Times New Roman" w:hAnsi="Times New Roman" w:cs="Times New Roman"/>
          <w:color w:val="000000"/>
          <w:sz w:val="24"/>
          <w:szCs w:val="24"/>
        </w:rPr>
      </w:pPr>
      <w:r w:rsidRPr="007D7E13">
        <w:rPr>
          <w:rFonts w:ascii="Times New Roman" w:hAnsi="Times New Roman" w:cs="Times New Roman"/>
          <w:color w:val="000000"/>
          <w:sz w:val="24"/>
          <w:szCs w:val="24"/>
        </w:rPr>
        <w:t>Specific duties and tasks performed on the job</w:t>
      </w:r>
    </w:p>
    <w:p w14:paraId="00000605" w14:textId="5BE47752" w:rsidR="00471CEF" w:rsidRPr="007D7E13" w:rsidRDefault="00D7312B" w:rsidP="007D7E13">
      <w:pPr>
        <w:numPr>
          <w:ilvl w:val="0"/>
          <w:numId w:val="23"/>
        </w:numPr>
        <w:pBdr>
          <w:top w:val="nil"/>
          <w:left w:val="nil"/>
          <w:bottom w:val="nil"/>
          <w:right w:val="nil"/>
          <w:between w:val="nil"/>
        </w:pBdr>
        <w:spacing w:after="60" w:line="276" w:lineRule="auto"/>
        <w:rPr>
          <w:rFonts w:ascii="Times New Roman" w:hAnsi="Times New Roman" w:cs="Times New Roman"/>
          <w:color w:val="000000"/>
          <w:sz w:val="24"/>
          <w:szCs w:val="24"/>
        </w:rPr>
      </w:pPr>
      <w:r w:rsidRPr="007D7E13">
        <w:rPr>
          <w:rFonts w:ascii="Times New Roman" w:hAnsi="Times New Roman" w:cs="Times New Roman"/>
          <w:color w:val="000000"/>
          <w:sz w:val="24"/>
          <w:szCs w:val="24"/>
        </w:rPr>
        <w:t xml:space="preserve">Related classroom instruction (By including this component, the student is applying competencies learned in the classroom to </w:t>
      </w:r>
      <w:r w:rsidRPr="007D7E13">
        <w:rPr>
          <w:rFonts w:ascii="Times New Roman" w:hAnsi="Times New Roman" w:cs="Times New Roman"/>
          <w:sz w:val="24"/>
          <w:szCs w:val="24"/>
        </w:rPr>
        <w:t>the</w:t>
      </w:r>
      <w:r w:rsidRPr="007D7E13">
        <w:rPr>
          <w:rFonts w:ascii="Times New Roman" w:hAnsi="Times New Roman" w:cs="Times New Roman"/>
          <w:color w:val="000000"/>
          <w:sz w:val="24"/>
          <w:szCs w:val="24"/>
        </w:rPr>
        <w:t xml:space="preserve"> </w:t>
      </w:r>
      <w:r w:rsidR="0050554D" w:rsidRPr="007D7E13">
        <w:rPr>
          <w:rFonts w:ascii="Times New Roman" w:hAnsi="Times New Roman" w:cs="Times New Roman"/>
          <w:color w:val="000000"/>
          <w:sz w:val="24"/>
          <w:szCs w:val="24"/>
        </w:rPr>
        <w:t xml:space="preserve">CTE </w:t>
      </w:r>
      <w:r w:rsidRPr="007D7E13">
        <w:rPr>
          <w:rFonts w:ascii="Times New Roman" w:hAnsi="Times New Roman" w:cs="Times New Roman"/>
          <w:sz w:val="24"/>
          <w:szCs w:val="24"/>
        </w:rPr>
        <w:t>HQWBL</w:t>
      </w:r>
      <w:r w:rsidRPr="007D7E13">
        <w:rPr>
          <w:rFonts w:ascii="Times New Roman" w:hAnsi="Times New Roman" w:cs="Times New Roman"/>
          <w:color w:val="000000"/>
          <w:sz w:val="24"/>
          <w:szCs w:val="24"/>
        </w:rPr>
        <w:t xml:space="preserve"> experience.)</w:t>
      </w:r>
    </w:p>
    <w:p w14:paraId="00000607" w14:textId="58A32128" w:rsidR="00471CEF" w:rsidRDefault="00D7312B" w:rsidP="007D7E13">
      <w:pPr>
        <w:spacing w:line="276" w:lineRule="auto"/>
        <w:rPr>
          <w:rFonts w:ascii="Times New Roman" w:hAnsi="Times New Roman" w:cs="Times New Roman"/>
          <w:sz w:val="24"/>
          <w:szCs w:val="24"/>
        </w:rPr>
      </w:pPr>
      <w:r w:rsidRPr="007D7E13">
        <w:rPr>
          <w:rFonts w:ascii="Times New Roman" w:hAnsi="Times New Roman" w:cs="Times New Roman"/>
          <w:sz w:val="24"/>
          <w:szCs w:val="24"/>
        </w:rPr>
        <w:t xml:space="preserve">A sample </w:t>
      </w:r>
      <w:hyperlink w:anchor="bookmark=id.4fsjm0b">
        <w:r w:rsidRPr="007D7E13">
          <w:rPr>
            <w:rFonts w:ascii="Times New Roman" w:hAnsi="Times New Roman" w:cs="Times New Roman"/>
            <w:color w:val="0000FF"/>
            <w:sz w:val="24"/>
            <w:szCs w:val="24"/>
            <w:u w:val="single"/>
          </w:rPr>
          <w:t>training plan</w:t>
        </w:r>
      </w:hyperlink>
      <w:r w:rsidRPr="007D7E13">
        <w:rPr>
          <w:rFonts w:ascii="Times New Roman" w:hAnsi="Times New Roman" w:cs="Times New Roman"/>
          <w:sz w:val="24"/>
          <w:szCs w:val="24"/>
        </w:rPr>
        <w:t xml:space="preserve"> is provided in </w:t>
      </w:r>
      <w:hyperlink w:anchor="AppendixA" w:history="1">
        <w:r w:rsidRPr="007D7E13">
          <w:rPr>
            <w:rStyle w:val="Hyperlink"/>
            <w:rFonts w:ascii="Times New Roman" w:hAnsi="Times New Roman" w:cs="Times New Roman"/>
            <w:sz w:val="24"/>
            <w:szCs w:val="24"/>
          </w:rPr>
          <w:t>Appendix A</w:t>
        </w:r>
      </w:hyperlink>
      <w:r w:rsidRPr="007D7E13">
        <w:rPr>
          <w:rFonts w:ascii="Times New Roman" w:hAnsi="Times New Roman" w:cs="Times New Roman"/>
          <w:sz w:val="24"/>
          <w:szCs w:val="24"/>
        </w:rPr>
        <w:t xml:space="preserve">. Forms may be customized as appropriate for each </w:t>
      </w:r>
      <w:r w:rsidR="0050554D" w:rsidRPr="007D7E13">
        <w:rPr>
          <w:rFonts w:ascii="Times New Roman" w:hAnsi="Times New Roman" w:cs="Times New Roman"/>
          <w:sz w:val="24"/>
          <w:szCs w:val="24"/>
        </w:rPr>
        <w:t xml:space="preserve">CTE </w:t>
      </w:r>
      <w:r w:rsidRPr="007D7E13">
        <w:rPr>
          <w:rFonts w:ascii="Times New Roman" w:hAnsi="Times New Roman" w:cs="Times New Roman"/>
          <w:sz w:val="24"/>
          <w:szCs w:val="24"/>
        </w:rPr>
        <w:t xml:space="preserve">HQWBL experience or by each program area or school division. </w:t>
      </w:r>
    </w:p>
    <w:p w14:paraId="053BEA6E" w14:textId="77777777" w:rsidR="0001465C" w:rsidRPr="007D7E13" w:rsidRDefault="0001465C" w:rsidP="007D7E13">
      <w:pPr>
        <w:spacing w:line="276" w:lineRule="auto"/>
        <w:rPr>
          <w:rFonts w:ascii="Times New Roman" w:hAnsi="Times New Roman" w:cs="Times New Roman"/>
          <w:sz w:val="24"/>
          <w:szCs w:val="24"/>
        </w:rPr>
      </w:pPr>
    </w:p>
    <w:p w14:paraId="00000608" w14:textId="66C25C9A" w:rsidR="00471CEF" w:rsidRPr="007D7E13" w:rsidRDefault="00D7312B" w:rsidP="0BEACD22">
      <w:pPr>
        <w:pStyle w:val="Heading3"/>
        <w:spacing w:after="120"/>
        <w:jc w:val="left"/>
        <w:rPr>
          <w:rFonts w:ascii="Times New Roman" w:hAnsi="Times New Roman" w:cs="Times New Roman"/>
          <w:b/>
          <w:bCs/>
          <w:sz w:val="24"/>
          <w:szCs w:val="24"/>
        </w:rPr>
      </w:pPr>
      <w:bookmarkStart w:id="353" w:name="_Toc126855051"/>
      <w:bookmarkStart w:id="354" w:name="_Toc130377874"/>
      <w:bookmarkStart w:id="355" w:name="_Toc186362709"/>
      <w:r w:rsidRPr="0BEACD22">
        <w:rPr>
          <w:rFonts w:ascii="Times New Roman" w:hAnsi="Times New Roman" w:cs="Times New Roman"/>
          <w:b/>
          <w:bCs/>
          <w:sz w:val="24"/>
          <w:szCs w:val="24"/>
        </w:rPr>
        <w:t>Co-</w:t>
      </w:r>
      <w:r w:rsidR="007D7E13" w:rsidRPr="0BEACD22">
        <w:rPr>
          <w:rFonts w:ascii="Times New Roman" w:hAnsi="Times New Roman" w:cs="Times New Roman"/>
          <w:b/>
          <w:bCs/>
          <w:sz w:val="24"/>
          <w:szCs w:val="24"/>
        </w:rPr>
        <w:t>o</w:t>
      </w:r>
      <w:r w:rsidRPr="0BEACD22">
        <w:rPr>
          <w:rFonts w:ascii="Times New Roman" w:hAnsi="Times New Roman" w:cs="Times New Roman"/>
          <w:b/>
          <w:bCs/>
          <w:sz w:val="24"/>
          <w:szCs w:val="24"/>
        </w:rPr>
        <w:t>p</w:t>
      </w:r>
      <w:r w:rsidRPr="0BEACD22">
        <w:rPr>
          <w:rFonts w:ascii="Times New Roman" w:hAnsi="Times New Roman" w:cs="Times New Roman"/>
          <w:sz w:val="24"/>
          <w:szCs w:val="24"/>
        </w:rPr>
        <w:t xml:space="preserve"> </w:t>
      </w:r>
      <w:r w:rsidRPr="0BEACD22">
        <w:rPr>
          <w:rFonts w:ascii="Times New Roman" w:hAnsi="Times New Roman" w:cs="Times New Roman"/>
          <w:b/>
          <w:bCs/>
          <w:sz w:val="24"/>
          <w:szCs w:val="24"/>
        </w:rPr>
        <w:t>Student Placement Criteria</w:t>
      </w:r>
      <w:bookmarkEnd w:id="353"/>
      <w:bookmarkEnd w:id="354"/>
      <w:bookmarkEnd w:id="355"/>
    </w:p>
    <w:p w14:paraId="00000609" w14:textId="5DB29074" w:rsidR="00471CEF" w:rsidRPr="007D7E13" w:rsidRDefault="00D7312B" w:rsidP="007D7E13">
      <w:pPr>
        <w:spacing w:line="276" w:lineRule="auto"/>
        <w:rPr>
          <w:rFonts w:ascii="Times New Roman" w:hAnsi="Times New Roman" w:cs="Times New Roman"/>
          <w:sz w:val="24"/>
          <w:szCs w:val="24"/>
        </w:rPr>
      </w:pPr>
      <w:r w:rsidRPr="007D7E13">
        <w:rPr>
          <w:rFonts w:ascii="Times New Roman" w:hAnsi="Times New Roman" w:cs="Times New Roman"/>
          <w:sz w:val="24"/>
          <w:szCs w:val="24"/>
        </w:rPr>
        <w:t xml:space="preserve">The </w:t>
      </w:r>
      <w:r w:rsidR="005A6211">
        <w:rPr>
          <w:rFonts w:ascii="Times New Roman" w:hAnsi="Times New Roman" w:cs="Times New Roman"/>
          <w:sz w:val="24"/>
          <w:szCs w:val="24"/>
        </w:rPr>
        <w:t>c</w:t>
      </w:r>
      <w:r w:rsidR="005A6211" w:rsidRPr="007D7E13">
        <w:rPr>
          <w:rFonts w:ascii="Times New Roman" w:hAnsi="Times New Roman" w:cs="Times New Roman"/>
          <w:sz w:val="24"/>
          <w:szCs w:val="24"/>
        </w:rPr>
        <w:t>o</w:t>
      </w:r>
      <w:r w:rsidRPr="007D7E13">
        <w:rPr>
          <w:rFonts w:ascii="Times New Roman" w:hAnsi="Times New Roman" w:cs="Times New Roman"/>
          <w:sz w:val="24"/>
          <w:szCs w:val="24"/>
        </w:rPr>
        <w:t>-</w:t>
      </w:r>
      <w:r w:rsidR="00BD1944">
        <w:rPr>
          <w:rFonts w:ascii="Times New Roman" w:hAnsi="Times New Roman" w:cs="Times New Roman"/>
          <w:sz w:val="24"/>
          <w:szCs w:val="24"/>
        </w:rPr>
        <w:t>o</w:t>
      </w:r>
      <w:r w:rsidR="00BD1944" w:rsidRPr="007D7E13">
        <w:rPr>
          <w:rFonts w:ascii="Times New Roman" w:hAnsi="Times New Roman" w:cs="Times New Roman"/>
          <w:sz w:val="24"/>
          <w:szCs w:val="24"/>
        </w:rPr>
        <w:t xml:space="preserve">p </w:t>
      </w:r>
      <w:r w:rsidRPr="007D7E13">
        <w:rPr>
          <w:rFonts w:ascii="Times New Roman" w:hAnsi="Times New Roman" w:cs="Times New Roman"/>
          <w:sz w:val="24"/>
          <w:szCs w:val="24"/>
        </w:rPr>
        <w:t>student placement should adhere to the following criteria:</w:t>
      </w:r>
    </w:p>
    <w:p w14:paraId="0000060A" w14:textId="265C8AB5" w:rsidR="00471CEF" w:rsidRPr="007D7E13" w:rsidRDefault="00D7312B" w:rsidP="007D7E13">
      <w:pPr>
        <w:numPr>
          <w:ilvl w:val="0"/>
          <w:numId w:val="47"/>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The student is at least 16 years of age unless an employment certificate is secured.</w:t>
      </w:r>
    </w:p>
    <w:p w14:paraId="0000060B" w14:textId="7E977186" w:rsidR="00471CEF" w:rsidRPr="007D7E13" w:rsidRDefault="00D7312B" w:rsidP="007D7E13">
      <w:pPr>
        <w:numPr>
          <w:ilvl w:val="0"/>
          <w:numId w:val="47"/>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 xml:space="preserve">The job placement is directly related to a course in a pathway </w:t>
      </w:r>
      <w:sdt>
        <w:sdtPr>
          <w:rPr>
            <w:rFonts w:ascii="Times New Roman" w:hAnsi="Times New Roman" w:cs="Times New Roman"/>
            <w:sz w:val="24"/>
            <w:szCs w:val="24"/>
          </w:rPr>
          <w:tag w:val="goog_rdk_783"/>
          <w:id w:val="-75371686"/>
        </w:sdtPr>
        <w:sdtContent>
          <w:r w:rsidRPr="007D7E13">
            <w:rPr>
              <w:rFonts w:ascii="Times New Roman" w:hAnsi="Times New Roman" w:cs="Times New Roman"/>
              <w:sz w:val="24"/>
              <w:szCs w:val="24"/>
            </w:rPr>
            <w:t>of</w:t>
          </w:r>
        </w:sdtContent>
      </w:sdt>
      <w:r w:rsidRPr="007D7E13">
        <w:rPr>
          <w:rFonts w:ascii="Times New Roman" w:hAnsi="Times New Roman" w:cs="Times New Roman"/>
          <w:sz w:val="24"/>
          <w:szCs w:val="24"/>
        </w:rPr>
        <w:t xml:space="preserve"> which the student is concurrently enrolled.</w:t>
      </w:r>
    </w:p>
    <w:p w14:paraId="0000060C" w14:textId="77777777" w:rsidR="00471CEF" w:rsidRPr="007D7E13" w:rsidRDefault="00D7312B" w:rsidP="007D7E13">
      <w:pPr>
        <w:numPr>
          <w:ilvl w:val="0"/>
          <w:numId w:val="47"/>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The student has a detailed training plan based on tasks that relate to classroom instruction.</w:t>
      </w:r>
    </w:p>
    <w:p w14:paraId="0000060D" w14:textId="01D46E6D" w:rsidR="00471CEF" w:rsidRPr="007D7E13" w:rsidRDefault="00D7312B" w:rsidP="007D7E13">
      <w:pPr>
        <w:numPr>
          <w:ilvl w:val="0"/>
          <w:numId w:val="47"/>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lastRenderedPageBreak/>
        <w:t xml:space="preserve">The student has a training agreement </w:t>
      </w:r>
      <w:r w:rsidR="0047232D">
        <w:rPr>
          <w:rFonts w:ascii="Times New Roman" w:hAnsi="Times New Roman" w:cs="Times New Roman"/>
          <w:sz w:val="24"/>
          <w:szCs w:val="24"/>
        </w:rPr>
        <w:t>that</w:t>
      </w:r>
      <w:r w:rsidR="0047232D" w:rsidRPr="007D7E13">
        <w:rPr>
          <w:rFonts w:ascii="Times New Roman" w:hAnsi="Times New Roman" w:cs="Times New Roman"/>
          <w:sz w:val="24"/>
          <w:szCs w:val="24"/>
        </w:rPr>
        <w:t xml:space="preserve"> </w:t>
      </w:r>
      <w:r w:rsidRPr="007D7E13">
        <w:rPr>
          <w:rFonts w:ascii="Times New Roman" w:hAnsi="Times New Roman" w:cs="Times New Roman"/>
          <w:sz w:val="24"/>
          <w:szCs w:val="24"/>
        </w:rPr>
        <w:t xml:space="preserve">has been completed and signed by the student trainee, employer, parent/guardian, </w:t>
      </w:r>
      <w:sdt>
        <w:sdtPr>
          <w:rPr>
            <w:rFonts w:ascii="Times New Roman" w:hAnsi="Times New Roman" w:cs="Times New Roman"/>
            <w:sz w:val="24"/>
            <w:szCs w:val="24"/>
          </w:rPr>
          <w:tag w:val="goog_rdk_785"/>
          <w:id w:val="973026300"/>
        </w:sdtPr>
        <w:sdtContent>
          <w:r w:rsidRPr="007D7E13">
            <w:rPr>
              <w:rFonts w:ascii="Times New Roman" w:hAnsi="Times New Roman" w:cs="Times New Roman"/>
              <w:sz w:val="24"/>
              <w:szCs w:val="24"/>
            </w:rPr>
            <w:t xml:space="preserve">school administrator, </w:t>
          </w:r>
        </w:sdtContent>
      </w:sdt>
      <w:r w:rsidRPr="007D7E13">
        <w:rPr>
          <w:rFonts w:ascii="Times New Roman" w:hAnsi="Times New Roman" w:cs="Times New Roman"/>
          <w:sz w:val="24"/>
          <w:szCs w:val="24"/>
        </w:rPr>
        <w:t xml:space="preserve">and </w:t>
      </w:r>
      <w:r w:rsidR="00915EE8">
        <w:rPr>
          <w:rFonts w:ascii="Times New Roman" w:hAnsi="Times New Roman" w:cs="Times New Roman"/>
          <w:sz w:val="24"/>
          <w:szCs w:val="24"/>
        </w:rPr>
        <w:t xml:space="preserve">CTE </w:t>
      </w:r>
      <w:r w:rsidRPr="007D7E13">
        <w:rPr>
          <w:rFonts w:ascii="Times New Roman" w:hAnsi="Times New Roman" w:cs="Times New Roman"/>
          <w:sz w:val="24"/>
          <w:szCs w:val="24"/>
        </w:rPr>
        <w:t>WBL coordinator/</w:t>
      </w:r>
      <w:r w:rsidR="00915EE8">
        <w:rPr>
          <w:rFonts w:ascii="Times New Roman" w:hAnsi="Times New Roman" w:cs="Times New Roman"/>
          <w:sz w:val="24"/>
          <w:szCs w:val="24"/>
        </w:rPr>
        <w:t xml:space="preserve"> </w:t>
      </w:r>
      <w:r w:rsidRPr="007D7E13">
        <w:rPr>
          <w:rFonts w:ascii="Times New Roman" w:hAnsi="Times New Roman" w:cs="Times New Roman"/>
          <w:sz w:val="24"/>
          <w:szCs w:val="24"/>
        </w:rPr>
        <w:t>teacher/</w:t>
      </w:r>
      <w:sdt>
        <w:sdtPr>
          <w:rPr>
            <w:rFonts w:ascii="Times New Roman" w:hAnsi="Times New Roman" w:cs="Times New Roman"/>
            <w:sz w:val="24"/>
            <w:szCs w:val="24"/>
          </w:rPr>
          <w:tag w:val="goog_rdk_786"/>
          <w:id w:val="-1884779304"/>
        </w:sdtPr>
        <w:sdtContent>
          <w:r w:rsidRPr="007D7E13">
            <w:rPr>
              <w:rFonts w:ascii="Times New Roman" w:hAnsi="Times New Roman" w:cs="Times New Roman"/>
              <w:sz w:val="24"/>
              <w:szCs w:val="24"/>
            </w:rPr>
            <w:t>point of contact</w:t>
          </w:r>
        </w:sdtContent>
      </w:sdt>
      <w:r w:rsidRPr="007D7E13">
        <w:rPr>
          <w:rFonts w:ascii="Times New Roman" w:hAnsi="Times New Roman" w:cs="Times New Roman"/>
          <w:sz w:val="24"/>
          <w:szCs w:val="24"/>
        </w:rPr>
        <w:t>.</w:t>
      </w:r>
    </w:p>
    <w:p w14:paraId="0000060E" w14:textId="77777777" w:rsidR="00471CEF" w:rsidRPr="007D7E13" w:rsidRDefault="00D7312B" w:rsidP="007D7E13">
      <w:pPr>
        <w:numPr>
          <w:ilvl w:val="0"/>
          <w:numId w:val="47"/>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The student receives compensation in compliance with state and federal labor laws.</w:t>
      </w:r>
    </w:p>
    <w:p w14:paraId="0000060F" w14:textId="77777777" w:rsidR="00471CEF" w:rsidRPr="007D7E13" w:rsidRDefault="00D7312B" w:rsidP="007D7E13">
      <w:pPr>
        <w:numPr>
          <w:ilvl w:val="0"/>
          <w:numId w:val="47"/>
        </w:num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The student has a mentor assigned by the employer and is evaluated, with the school providing any necessary remediation.</w:t>
      </w:r>
    </w:p>
    <w:p w14:paraId="00000610" w14:textId="5C58B694" w:rsidR="00471CEF" w:rsidRPr="007D7E13" w:rsidRDefault="00D7312B" w:rsidP="007D7E13">
      <w:pPr>
        <w:spacing w:line="276" w:lineRule="auto"/>
        <w:rPr>
          <w:rFonts w:ascii="Times New Roman" w:hAnsi="Times New Roman" w:cs="Times New Roman"/>
          <w:sz w:val="24"/>
          <w:szCs w:val="24"/>
        </w:rPr>
      </w:pPr>
      <w:r w:rsidRPr="007D7E13">
        <w:rPr>
          <w:rFonts w:ascii="Times New Roman" w:hAnsi="Times New Roman" w:cs="Times New Roman"/>
          <w:sz w:val="24"/>
          <w:szCs w:val="24"/>
        </w:rPr>
        <w:t xml:space="preserve">The </w:t>
      </w:r>
      <w:r w:rsidR="00915EE8">
        <w:rPr>
          <w:rFonts w:ascii="Times New Roman" w:hAnsi="Times New Roman" w:cs="Times New Roman"/>
          <w:sz w:val="24"/>
          <w:szCs w:val="24"/>
        </w:rPr>
        <w:t xml:space="preserve">CTE </w:t>
      </w:r>
      <w:r w:rsidRPr="007D7E13">
        <w:rPr>
          <w:rFonts w:ascii="Times New Roman" w:hAnsi="Times New Roman" w:cs="Times New Roman"/>
          <w:sz w:val="24"/>
          <w:szCs w:val="24"/>
        </w:rPr>
        <w:t>WBL coordinator/teacher/</w:t>
      </w:r>
      <w:sdt>
        <w:sdtPr>
          <w:rPr>
            <w:rFonts w:ascii="Times New Roman" w:hAnsi="Times New Roman" w:cs="Times New Roman"/>
            <w:sz w:val="24"/>
            <w:szCs w:val="24"/>
          </w:rPr>
          <w:tag w:val="goog_rdk_788"/>
          <w:id w:val="445887984"/>
        </w:sdtPr>
        <w:sdtContent>
          <w:r w:rsidRPr="007D7E13">
            <w:rPr>
              <w:rFonts w:ascii="Times New Roman" w:hAnsi="Times New Roman" w:cs="Times New Roman"/>
              <w:sz w:val="24"/>
              <w:szCs w:val="24"/>
            </w:rPr>
            <w:t>point of contact</w:t>
          </w:r>
        </w:sdtContent>
      </w:sdt>
      <w:r w:rsidRPr="007D7E13">
        <w:rPr>
          <w:rFonts w:ascii="Times New Roman" w:hAnsi="Times New Roman" w:cs="Times New Roman"/>
          <w:sz w:val="24"/>
          <w:szCs w:val="24"/>
        </w:rPr>
        <w:t xml:space="preserve"> should meet regularly with teachers who teach courses related to the student’s job placement to discuss and gather input regarding</w:t>
      </w:r>
      <w:r w:rsidR="00AF42C6" w:rsidRPr="007D7E13">
        <w:rPr>
          <w:rFonts w:ascii="Times New Roman" w:hAnsi="Times New Roman" w:cs="Times New Roman"/>
          <w:sz w:val="24"/>
          <w:szCs w:val="24"/>
        </w:rPr>
        <w:t>:</w:t>
      </w:r>
    </w:p>
    <w:p w14:paraId="00000611" w14:textId="77777777" w:rsidR="00471CEF" w:rsidRPr="007D7E13" w:rsidRDefault="00D7312B" w:rsidP="007D7E13">
      <w:pPr>
        <w:numPr>
          <w:ilvl w:val="0"/>
          <w:numId w:val="83"/>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workplaces</w:t>
      </w:r>
    </w:p>
    <w:p w14:paraId="00000612" w14:textId="77777777" w:rsidR="00471CEF" w:rsidRPr="007D7E13" w:rsidRDefault="00D7312B" w:rsidP="007D7E13">
      <w:pPr>
        <w:numPr>
          <w:ilvl w:val="0"/>
          <w:numId w:val="83"/>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student placements</w:t>
      </w:r>
    </w:p>
    <w:p w14:paraId="00000613" w14:textId="77777777" w:rsidR="00471CEF" w:rsidRPr="007D7E13" w:rsidRDefault="00D7312B" w:rsidP="007D7E13">
      <w:pPr>
        <w:numPr>
          <w:ilvl w:val="0"/>
          <w:numId w:val="83"/>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training plan criteria that reinforce course standards</w:t>
      </w:r>
    </w:p>
    <w:p w14:paraId="00000614" w14:textId="77777777" w:rsidR="00471CEF" w:rsidRPr="007D7E13" w:rsidRDefault="00D7312B" w:rsidP="007D7E13">
      <w:pPr>
        <w:numPr>
          <w:ilvl w:val="0"/>
          <w:numId w:val="83"/>
        </w:numPr>
        <w:spacing w:after="0" w:line="276" w:lineRule="auto"/>
        <w:rPr>
          <w:rFonts w:ascii="Times New Roman" w:hAnsi="Times New Roman" w:cs="Times New Roman"/>
          <w:sz w:val="24"/>
          <w:szCs w:val="24"/>
        </w:rPr>
      </w:pPr>
      <w:r w:rsidRPr="007D7E13">
        <w:rPr>
          <w:rFonts w:ascii="Times New Roman" w:hAnsi="Times New Roman" w:cs="Times New Roman"/>
          <w:sz w:val="24"/>
          <w:szCs w:val="24"/>
        </w:rPr>
        <w:t>student job-performance evaluations.</w:t>
      </w:r>
    </w:p>
    <w:p w14:paraId="00000615" w14:textId="77777777" w:rsidR="00471CEF" w:rsidRPr="007D7E13" w:rsidRDefault="00471CEF" w:rsidP="007D7E13">
      <w:pPr>
        <w:spacing w:after="0" w:line="276" w:lineRule="auto"/>
        <w:rPr>
          <w:rFonts w:ascii="Times New Roman" w:hAnsi="Times New Roman" w:cs="Times New Roman"/>
          <w:sz w:val="24"/>
          <w:szCs w:val="24"/>
        </w:rPr>
      </w:pPr>
    </w:p>
    <w:p w14:paraId="5305541B" w14:textId="77777777" w:rsidR="0097262A" w:rsidRDefault="0097262A" w:rsidP="005A0E7A">
      <w:pPr>
        <w:rPr>
          <w:rFonts w:ascii="Times New Roman" w:hAnsi="Times New Roman" w:cs="Times New Roman"/>
          <w:b/>
          <w:sz w:val="24"/>
          <w:szCs w:val="24"/>
        </w:rPr>
      </w:pPr>
      <w:bookmarkStart w:id="356" w:name="_Toc126855052"/>
    </w:p>
    <w:p w14:paraId="00000616" w14:textId="57A43EAD" w:rsidR="00471CEF" w:rsidRPr="007D7E13" w:rsidRDefault="00D7312B" w:rsidP="0BEACD22">
      <w:pPr>
        <w:pStyle w:val="Heading3"/>
        <w:spacing w:after="120"/>
        <w:jc w:val="left"/>
        <w:rPr>
          <w:rFonts w:ascii="Times New Roman" w:hAnsi="Times New Roman" w:cs="Times New Roman"/>
          <w:b/>
          <w:bCs/>
          <w:sz w:val="24"/>
          <w:szCs w:val="24"/>
        </w:rPr>
      </w:pPr>
      <w:bookmarkStart w:id="357" w:name="_Toc130377875"/>
      <w:bookmarkStart w:id="358" w:name="_Toc1521531707"/>
      <w:r w:rsidRPr="0BEACD22">
        <w:rPr>
          <w:rFonts w:ascii="Times New Roman" w:hAnsi="Times New Roman" w:cs="Times New Roman"/>
          <w:b/>
          <w:bCs/>
          <w:sz w:val="24"/>
          <w:szCs w:val="24"/>
        </w:rPr>
        <w:t>Student Supervision</w:t>
      </w:r>
      <w:bookmarkEnd w:id="356"/>
      <w:bookmarkEnd w:id="357"/>
      <w:bookmarkEnd w:id="358"/>
    </w:p>
    <w:p w14:paraId="00000617" w14:textId="4FBC2DFB" w:rsidR="00471CEF" w:rsidRPr="007D7E13" w:rsidRDefault="00D7312B" w:rsidP="007D7E13">
      <w:pPr>
        <w:spacing w:line="276" w:lineRule="auto"/>
        <w:rPr>
          <w:rFonts w:ascii="Times New Roman" w:hAnsi="Times New Roman" w:cs="Times New Roman"/>
          <w:sz w:val="24"/>
          <w:szCs w:val="24"/>
        </w:rPr>
      </w:pPr>
      <w:r w:rsidRPr="007D7E13">
        <w:rPr>
          <w:rFonts w:ascii="Times New Roman" w:hAnsi="Times New Roman" w:cs="Times New Roman"/>
          <w:sz w:val="24"/>
          <w:szCs w:val="24"/>
        </w:rPr>
        <w:t xml:space="preserve">Adherence to the guidelines regarding student supervision outlined below ensures the integrity of the </w:t>
      </w:r>
      <w:r w:rsidR="004C4E78" w:rsidRPr="007D7E13">
        <w:rPr>
          <w:rFonts w:ascii="Times New Roman" w:hAnsi="Times New Roman" w:cs="Times New Roman"/>
          <w:sz w:val="24"/>
          <w:szCs w:val="24"/>
        </w:rPr>
        <w:t>co</w:t>
      </w:r>
      <w:r w:rsidRPr="007D7E13">
        <w:rPr>
          <w:rFonts w:ascii="Times New Roman" w:hAnsi="Times New Roman" w:cs="Times New Roman"/>
          <w:sz w:val="24"/>
          <w:szCs w:val="24"/>
        </w:rPr>
        <w:t>-</w:t>
      </w:r>
      <w:r w:rsidR="004C4E78" w:rsidRPr="007D7E13">
        <w:rPr>
          <w:rFonts w:ascii="Times New Roman" w:hAnsi="Times New Roman" w:cs="Times New Roman"/>
          <w:sz w:val="24"/>
          <w:szCs w:val="24"/>
        </w:rPr>
        <w:t xml:space="preserve">op </w:t>
      </w:r>
      <w:r w:rsidRPr="007D7E13">
        <w:rPr>
          <w:rFonts w:ascii="Times New Roman" w:hAnsi="Times New Roman" w:cs="Times New Roman"/>
          <w:sz w:val="24"/>
          <w:szCs w:val="24"/>
        </w:rPr>
        <w:t xml:space="preserve">experience: </w:t>
      </w:r>
    </w:p>
    <w:p w14:paraId="00000618" w14:textId="77777777" w:rsidR="00471CEF" w:rsidRPr="007D7E13" w:rsidRDefault="00D7312B" w:rsidP="007D7E13">
      <w:pPr>
        <w:numPr>
          <w:ilvl w:val="0"/>
          <w:numId w:val="101"/>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 xml:space="preserve">Students must be currently enrolled in state-approved courses within CTE program areas. </w:t>
      </w:r>
    </w:p>
    <w:p w14:paraId="00000619" w14:textId="6D6235AE" w:rsidR="00471CEF" w:rsidRPr="007D7E13" w:rsidRDefault="008A6E01" w:rsidP="007D7E13">
      <w:pPr>
        <w:numPr>
          <w:ilvl w:val="0"/>
          <w:numId w:val="101"/>
        </w:numPr>
        <w:spacing w:after="60" w:line="276" w:lineRule="auto"/>
        <w:rPr>
          <w:rFonts w:ascii="Times New Roman" w:hAnsi="Times New Roman" w:cs="Times New Roman"/>
          <w:sz w:val="24"/>
          <w:szCs w:val="24"/>
        </w:rPr>
      </w:pPr>
      <w:r>
        <w:rPr>
          <w:rFonts w:ascii="Times New Roman" w:hAnsi="Times New Roman" w:cs="Times New Roman"/>
          <w:sz w:val="24"/>
          <w:szCs w:val="24"/>
        </w:rPr>
        <w:t xml:space="preserve">CTE </w:t>
      </w:r>
      <w:r w:rsidR="00D7312B" w:rsidRPr="007D7E13">
        <w:rPr>
          <w:rFonts w:ascii="Times New Roman" w:hAnsi="Times New Roman" w:cs="Times New Roman"/>
          <w:sz w:val="24"/>
          <w:szCs w:val="24"/>
        </w:rPr>
        <w:t>WBL coordinator/teacher/</w:t>
      </w:r>
      <w:sdt>
        <w:sdtPr>
          <w:rPr>
            <w:rFonts w:ascii="Times New Roman" w:hAnsi="Times New Roman" w:cs="Times New Roman"/>
            <w:sz w:val="24"/>
            <w:szCs w:val="24"/>
          </w:rPr>
          <w:tag w:val="goog_rdk_790"/>
          <w:id w:val="-2030556563"/>
        </w:sdtPr>
        <w:sdtContent>
          <w:r w:rsidR="00D7312B" w:rsidRPr="007D7E13">
            <w:rPr>
              <w:rFonts w:ascii="Times New Roman" w:hAnsi="Times New Roman" w:cs="Times New Roman"/>
              <w:sz w:val="24"/>
              <w:szCs w:val="24"/>
            </w:rPr>
            <w:t>point of contact</w:t>
          </w:r>
        </w:sdtContent>
      </w:sdt>
      <w:r w:rsidR="00D7312B" w:rsidRPr="007D7E13">
        <w:rPr>
          <w:rFonts w:ascii="Times New Roman" w:hAnsi="Times New Roman" w:cs="Times New Roman"/>
          <w:sz w:val="24"/>
          <w:szCs w:val="24"/>
        </w:rPr>
        <w:t xml:space="preserve"> must meet with the students’ CTE classroom teachers before each workplace visit and, if there is a need, after each visit. </w:t>
      </w:r>
    </w:p>
    <w:p w14:paraId="0000061A" w14:textId="16F2A259" w:rsidR="00471CEF" w:rsidRPr="007D7E13" w:rsidRDefault="00D7312B" w:rsidP="007D7E13">
      <w:pPr>
        <w:numPr>
          <w:ilvl w:val="0"/>
          <w:numId w:val="101"/>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 xml:space="preserve">Meetings between </w:t>
      </w:r>
      <w:r w:rsidR="008A6E01">
        <w:rPr>
          <w:rFonts w:ascii="Times New Roman" w:hAnsi="Times New Roman" w:cs="Times New Roman"/>
          <w:sz w:val="24"/>
          <w:szCs w:val="24"/>
        </w:rPr>
        <w:t xml:space="preserve">CTE </w:t>
      </w:r>
      <w:r w:rsidRPr="007D7E13">
        <w:rPr>
          <w:rFonts w:ascii="Times New Roman" w:hAnsi="Times New Roman" w:cs="Times New Roman"/>
          <w:sz w:val="24"/>
          <w:szCs w:val="24"/>
        </w:rPr>
        <w:t>WBL coordinator/teacher/</w:t>
      </w:r>
      <w:sdt>
        <w:sdtPr>
          <w:rPr>
            <w:rFonts w:ascii="Times New Roman" w:hAnsi="Times New Roman" w:cs="Times New Roman"/>
            <w:sz w:val="24"/>
            <w:szCs w:val="24"/>
          </w:rPr>
          <w:tag w:val="goog_rdk_792"/>
          <w:id w:val="920535717"/>
        </w:sdtPr>
        <w:sdtContent>
          <w:r w:rsidRPr="007D7E13">
            <w:rPr>
              <w:rFonts w:ascii="Times New Roman" w:hAnsi="Times New Roman" w:cs="Times New Roman"/>
              <w:sz w:val="24"/>
              <w:szCs w:val="24"/>
            </w:rPr>
            <w:t>point of contact</w:t>
          </w:r>
        </w:sdtContent>
      </w:sdt>
      <w:r w:rsidRPr="007D7E13">
        <w:rPr>
          <w:rFonts w:ascii="Times New Roman" w:hAnsi="Times New Roman" w:cs="Times New Roman"/>
          <w:sz w:val="24"/>
          <w:szCs w:val="24"/>
        </w:rPr>
        <w:t xml:space="preserve"> and the students’ CTE classroom teachers must be documented on the training plans. </w:t>
      </w:r>
    </w:p>
    <w:p w14:paraId="0000061B" w14:textId="77777777" w:rsidR="00471CEF" w:rsidRPr="007D7E13" w:rsidRDefault="00D7312B" w:rsidP="007D7E13">
      <w:pPr>
        <w:numPr>
          <w:ilvl w:val="0"/>
          <w:numId w:val="101"/>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 xml:space="preserve">CTE classroom teachers’ involvement in the development of the training agreements and training plans must be certified by signatures on both documents. </w:t>
      </w:r>
    </w:p>
    <w:p w14:paraId="0000061C" w14:textId="77777777" w:rsidR="00471CEF" w:rsidRPr="007D7E13" w:rsidRDefault="00D7312B" w:rsidP="007D7E13">
      <w:pPr>
        <w:numPr>
          <w:ilvl w:val="0"/>
          <w:numId w:val="101"/>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 xml:space="preserve">Training agreement and training plan forms must be modified to account for the meetings with and involvement of other program classroom teachers, if applicable. </w:t>
      </w:r>
    </w:p>
    <w:p w14:paraId="0000061D" w14:textId="77777777" w:rsidR="00471CEF" w:rsidRPr="007D7E13" w:rsidRDefault="00471CEF" w:rsidP="0097262A">
      <w:pPr>
        <w:spacing w:after="120" w:line="276" w:lineRule="auto"/>
        <w:rPr>
          <w:rFonts w:ascii="Times New Roman" w:hAnsi="Times New Roman" w:cs="Times New Roman"/>
          <w:sz w:val="24"/>
          <w:szCs w:val="24"/>
        </w:rPr>
      </w:pPr>
    </w:p>
    <w:p w14:paraId="0000061E" w14:textId="451D4CDC" w:rsidR="00471CEF" w:rsidRPr="007D7E13" w:rsidRDefault="00D7312B" w:rsidP="0BEACD22">
      <w:pPr>
        <w:pStyle w:val="Heading3"/>
        <w:spacing w:after="120"/>
        <w:jc w:val="left"/>
        <w:rPr>
          <w:rFonts w:ascii="Times New Roman" w:hAnsi="Times New Roman" w:cs="Times New Roman"/>
          <w:b/>
          <w:bCs/>
          <w:sz w:val="24"/>
          <w:szCs w:val="24"/>
        </w:rPr>
      </w:pPr>
      <w:bookmarkStart w:id="359" w:name="_Toc126855053"/>
      <w:bookmarkStart w:id="360" w:name="_Toc130377876"/>
      <w:bookmarkStart w:id="361" w:name="_Toc2077697238"/>
      <w:r w:rsidRPr="0BEACD22">
        <w:rPr>
          <w:rFonts w:ascii="Times New Roman" w:hAnsi="Times New Roman" w:cs="Times New Roman"/>
          <w:b/>
          <w:bCs/>
          <w:sz w:val="24"/>
          <w:szCs w:val="24"/>
        </w:rPr>
        <w:t>Co-</w:t>
      </w:r>
      <w:r w:rsidR="007D7E13" w:rsidRPr="0BEACD22">
        <w:rPr>
          <w:rFonts w:ascii="Times New Roman" w:hAnsi="Times New Roman" w:cs="Times New Roman"/>
          <w:b/>
          <w:bCs/>
          <w:sz w:val="24"/>
          <w:szCs w:val="24"/>
        </w:rPr>
        <w:t>o</w:t>
      </w:r>
      <w:r w:rsidRPr="0BEACD22">
        <w:rPr>
          <w:rFonts w:ascii="Times New Roman" w:hAnsi="Times New Roman" w:cs="Times New Roman"/>
          <w:b/>
          <w:bCs/>
          <w:sz w:val="24"/>
          <w:szCs w:val="24"/>
        </w:rPr>
        <w:t>p</w:t>
      </w:r>
      <w:r w:rsidRPr="0BEACD22">
        <w:rPr>
          <w:rFonts w:ascii="Times New Roman" w:hAnsi="Times New Roman" w:cs="Times New Roman"/>
          <w:sz w:val="24"/>
          <w:szCs w:val="24"/>
        </w:rPr>
        <w:t xml:space="preserve"> </w:t>
      </w:r>
      <w:r w:rsidRPr="0BEACD22">
        <w:rPr>
          <w:rFonts w:ascii="Times New Roman" w:hAnsi="Times New Roman" w:cs="Times New Roman"/>
          <w:b/>
          <w:bCs/>
          <w:sz w:val="24"/>
          <w:szCs w:val="24"/>
        </w:rPr>
        <w:t>Class Size and Facilities Requirements</w:t>
      </w:r>
      <w:bookmarkEnd w:id="359"/>
      <w:bookmarkEnd w:id="360"/>
      <w:bookmarkEnd w:id="361"/>
    </w:p>
    <w:p w14:paraId="0000061F" w14:textId="2621D442" w:rsidR="00471CEF" w:rsidRDefault="00D7312B" w:rsidP="007D7E13">
      <w:pPr>
        <w:spacing w:line="276" w:lineRule="auto"/>
        <w:rPr>
          <w:rFonts w:ascii="Times New Roman" w:hAnsi="Times New Roman" w:cs="Times New Roman"/>
          <w:sz w:val="24"/>
          <w:szCs w:val="24"/>
        </w:rPr>
      </w:pPr>
      <w:r w:rsidRPr="007D7E13">
        <w:rPr>
          <w:rFonts w:ascii="Times New Roman" w:hAnsi="Times New Roman" w:cs="Times New Roman"/>
          <w:sz w:val="24"/>
          <w:szCs w:val="24"/>
        </w:rPr>
        <w:t xml:space="preserve">Career and technical education courses using </w:t>
      </w:r>
      <w:sdt>
        <w:sdtPr>
          <w:rPr>
            <w:rFonts w:ascii="Times New Roman" w:hAnsi="Times New Roman" w:cs="Times New Roman"/>
            <w:sz w:val="24"/>
            <w:szCs w:val="24"/>
          </w:rPr>
          <w:tag w:val="goog_rdk_794"/>
          <w:id w:val="1594895695"/>
        </w:sdtPr>
        <w:sdtContent>
          <w:r w:rsidR="004C4E78" w:rsidRPr="007D7E13">
            <w:rPr>
              <w:rFonts w:ascii="Times New Roman" w:hAnsi="Times New Roman" w:cs="Times New Roman"/>
              <w:sz w:val="24"/>
              <w:szCs w:val="24"/>
            </w:rPr>
            <w:t>c</w:t>
          </w:r>
          <w:r w:rsidRPr="007D7E13">
            <w:rPr>
              <w:rFonts w:ascii="Times New Roman" w:hAnsi="Times New Roman" w:cs="Times New Roman"/>
              <w:sz w:val="24"/>
              <w:szCs w:val="24"/>
            </w:rPr>
            <w:t>o-</w:t>
          </w:r>
          <w:r w:rsidR="004C4E78" w:rsidRPr="007D7E13">
            <w:rPr>
              <w:rFonts w:ascii="Times New Roman" w:hAnsi="Times New Roman" w:cs="Times New Roman"/>
              <w:sz w:val="24"/>
              <w:szCs w:val="24"/>
            </w:rPr>
            <w:t>o</w:t>
          </w:r>
          <w:r w:rsidRPr="007D7E13">
            <w:rPr>
              <w:rFonts w:ascii="Times New Roman" w:hAnsi="Times New Roman" w:cs="Times New Roman"/>
              <w:sz w:val="24"/>
              <w:szCs w:val="24"/>
            </w:rPr>
            <w:t>p</w:t>
          </w:r>
        </w:sdtContent>
      </w:sdt>
      <w:r w:rsidRPr="007D7E13">
        <w:rPr>
          <w:rFonts w:ascii="Times New Roman" w:hAnsi="Times New Roman" w:cs="Times New Roman"/>
          <w:sz w:val="24"/>
          <w:szCs w:val="24"/>
        </w:rPr>
        <w:t xml:space="preserve"> shall be limited to an average of 20 students per teacher per class period (with no class being more than 24</w:t>
      </w:r>
      <w:r w:rsidR="0047232D">
        <w:rPr>
          <w:rFonts w:ascii="Times New Roman" w:hAnsi="Times New Roman" w:cs="Times New Roman"/>
          <w:sz w:val="24"/>
          <w:szCs w:val="24"/>
        </w:rPr>
        <w:t xml:space="preserve"> students</w:t>
      </w:r>
      <w:r w:rsidRPr="007D7E13">
        <w:rPr>
          <w:rFonts w:ascii="Times New Roman" w:hAnsi="Times New Roman" w:cs="Times New Roman"/>
          <w:sz w:val="24"/>
          <w:szCs w:val="24"/>
        </w:rPr>
        <w:t>) where the co</w:t>
      </w:r>
      <w:r w:rsidR="0057349B">
        <w:rPr>
          <w:rFonts w:ascii="Times New Roman" w:hAnsi="Times New Roman" w:cs="Times New Roman"/>
          <w:sz w:val="24"/>
          <w:szCs w:val="24"/>
        </w:rPr>
        <w:t>-</w:t>
      </w:r>
      <w:r w:rsidRPr="007D7E13">
        <w:rPr>
          <w:rFonts w:ascii="Times New Roman" w:hAnsi="Times New Roman" w:cs="Times New Roman"/>
          <w:sz w:val="24"/>
          <w:szCs w:val="24"/>
        </w:rPr>
        <w:t xml:space="preserve">op method is </w:t>
      </w:r>
      <w:r w:rsidRPr="007D7E13">
        <w:rPr>
          <w:rFonts w:ascii="Times New Roman" w:hAnsi="Times New Roman" w:cs="Times New Roman"/>
          <w:sz w:val="24"/>
          <w:szCs w:val="24"/>
          <w:u w:val="single"/>
        </w:rPr>
        <w:t>required</w:t>
      </w:r>
      <w:r w:rsidRPr="007D7E13">
        <w:rPr>
          <w:rFonts w:ascii="Times New Roman" w:hAnsi="Times New Roman" w:cs="Times New Roman"/>
          <w:sz w:val="24"/>
          <w:szCs w:val="24"/>
        </w:rPr>
        <w:t xml:space="preserve"> (see </w:t>
      </w:r>
      <w:hyperlink r:id="rId85" w:history="1">
        <w:r w:rsidRPr="007A2037">
          <w:rPr>
            <w:rStyle w:val="Hyperlink"/>
            <w:rFonts w:ascii="Times New Roman" w:hAnsi="Times New Roman" w:cs="Times New Roman"/>
            <w:sz w:val="24"/>
            <w:szCs w:val="24"/>
          </w:rPr>
          <w:t>8VAC20-120-150, 4b</w:t>
        </w:r>
      </w:hyperlink>
      <w:r w:rsidRPr="007D7E13">
        <w:rPr>
          <w:rFonts w:ascii="Times New Roman" w:hAnsi="Times New Roman" w:cs="Times New Roman"/>
          <w:sz w:val="24"/>
          <w:szCs w:val="24"/>
        </w:rPr>
        <w:t>). For courses in which the co</w:t>
      </w:r>
      <w:r w:rsidR="0057349B">
        <w:rPr>
          <w:rFonts w:ascii="Times New Roman" w:hAnsi="Times New Roman" w:cs="Times New Roman"/>
          <w:sz w:val="24"/>
          <w:szCs w:val="24"/>
        </w:rPr>
        <w:t>-</w:t>
      </w:r>
      <w:r w:rsidRPr="007D7E13">
        <w:rPr>
          <w:rFonts w:ascii="Times New Roman" w:hAnsi="Times New Roman" w:cs="Times New Roman"/>
          <w:sz w:val="24"/>
          <w:szCs w:val="24"/>
        </w:rPr>
        <w:t xml:space="preserve">op method is </w:t>
      </w:r>
      <w:r w:rsidRPr="007D7E13">
        <w:rPr>
          <w:rFonts w:ascii="Times New Roman" w:hAnsi="Times New Roman" w:cs="Times New Roman"/>
          <w:sz w:val="24"/>
          <w:szCs w:val="24"/>
          <w:u w:val="single"/>
        </w:rPr>
        <w:t>optional</w:t>
      </w:r>
      <w:r w:rsidRPr="007D7E13">
        <w:rPr>
          <w:rFonts w:ascii="Times New Roman" w:hAnsi="Times New Roman" w:cs="Times New Roman"/>
          <w:sz w:val="24"/>
          <w:szCs w:val="24"/>
        </w:rPr>
        <w:t>, class size shall not exceed the number of individual workstations or an average of 20 students per teacher per class period (with no class being more than 24</w:t>
      </w:r>
      <w:r w:rsidR="0047232D">
        <w:rPr>
          <w:rFonts w:ascii="Times New Roman" w:hAnsi="Times New Roman" w:cs="Times New Roman"/>
          <w:sz w:val="24"/>
          <w:szCs w:val="24"/>
        </w:rPr>
        <w:t xml:space="preserve"> students</w:t>
      </w:r>
      <w:r w:rsidRPr="007D7E13">
        <w:rPr>
          <w:rFonts w:ascii="Times New Roman" w:hAnsi="Times New Roman" w:cs="Times New Roman"/>
          <w:sz w:val="24"/>
          <w:szCs w:val="24"/>
        </w:rPr>
        <w:t>) if all students participate in co</w:t>
      </w:r>
      <w:r w:rsidR="0057349B">
        <w:rPr>
          <w:rFonts w:ascii="Times New Roman" w:hAnsi="Times New Roman" w:cs="Times New Roman"/>
          <w:sz w:val="24"/>
          <w:szCs w:val="24"/>
        </w:rPr>
        <w:t>-</w:t>
      </w:r>
      <w:r w:rsidRPr="007D7E13">
        <w:rPr>
          <w:rFonts w:ascii="Times New Roman" w:hAnsi="Times New Roman" w:cs="Times New Roman"/>
          <w:sz w:val="24"/>
          <w:szCs w:val="24"/>
        </w:rPr>
        <w:t xml:space="preserve">op education. Schools should allocate sufficient and appropriate classroom and office space, equipment, and materials for teaching the occupational skill required for the </w:t>
      </w:r>
      <w:r w:rsidR="000C59E0" w:rsidRPr="007D7E13">
        <w:rPr>
          <w:rFonts w:ascii="Times New Roman" w:hAnsi="Times New Roman" w:cs="Times New Roman"/>
          <w:sz w:val="24"/>
          <w:szCs w:val="24"/>
        </w:rPr>
        <w:t>co</w:t>
      </w:r>
      <w:r w:rsidRPr="007D7E13">
        <w:rPr>
          <w:rFonts w:ascii="Times New Roman" w:hAnsi="Times New Roman" w:cs="Times New Roman"/>
          <w:sz w:val="24"/>
          <w:szCs w:val="24"/>
        </w:rPr>
        <w:t>-</w:t>
      </w:r>
      <w:r w:rsidR="000C59E0" w:rsidRPr="007D7E13">
        <w:rPr>
          <w:rFonts w:ascii="Times New Roman" w:hAnsi="Times New Roman" w:cs="Times New Roman"/>
          <w:sz w:val="24"/>
          <w:szCs w:val="24"/>
        </w:rPr>
        <w:t xml:space="preserve">op </w:t>
      </w:r>
      <w:r w:rsidRPr="007D7E13">
        <w:rPr>
          <w:rFonts w:ascii="Times New Roman" w:hAnsi="Times New Roman" w:cs="Times New Roman"/>
          <w:sz w:val="24"/>
          <w:szCs w:val="24"/>
        </w:rPr>
        <w:t xml:space="preserve">experiences. </w:t>
      </w:r>
    </w:p>
    <w:p w14:paraId="7AD8B6CC" w14:textId="77777777" w:rsidR="00644812" w:rsidRPr="007D7E13" w:rsidRDefault="00644812" w:rsidP="0097262A">
      <w:pPr>
        <w:spacing w:after="120" w:line="276" w:lineRule="auto"/>
        <w:rPr>
          <w:rFonts w:ascii="Times New Roman" w:hAnsi="Times New Roman" w:cs="Times New Roman"/>
          <w:sz w:val="24"/>
          <w:szCs w:val="24"/>
        </w:rPr>
      </w:pPr>
    </w:p>
    <w:p w14:paraId="00000620" w14:textId="11046A5C" w:rsidR="00471CEF" w:rsidRPr="007D7E13" w:rsidRDefault="00D7312B" w:rsidP="0BEACD22">
      <w:pPr>
        <w:pStyle w:val="Heading3"/>
        <w:keepNext/>
        <w:spacing w:after="120"/>
        <w:jc w:val="left"/>
        <w:rPr>
          <w:rFonts w:ascii="Times New Roman" w:hAnsi="Times New Roman" w:cs="Times New Roman"/>
          <w:b/>
          <w:bCs/>
          <w:sz w:val="24"/>
          <w:szCs w:val="24"/>
        </w:rPr>
      </w:pPr>
      <w:bookmarkStart w:id="362" w:name="_Toc126855054"/>
      <w:bookmarkStart w:id="363" w:name="_Toc130377877"/>
      <w:bookmarkStart w:id="364" w:name="_Toc2103142313"/>
      <w:r w:rsidRPr="0BEACD22">
        <w:rPr>
          <w:rFonts w:ascii="Times New Roman" w:hAnsi="Times New Roman" w:cs="Times New Roman"/>
          <w:b/>
          <w:bCs/>
          <w:sz w:val="24"/>
          <w:szCs w:val="24"/>
        </w:rPr>
        <w:lastRenderedPageBreak/>
        <w:t>Required Co-</w:t>
      </w:r>
      <w:r w:rsidR="007D7E13" w:rsidRPr="0BEACD22">
        <w:rPr>
          <w:rFonts w:ascii="Times New Roman" w:hAnsi="Times New Roman" w:cs="Times New Roman"/>
          <w:b/>
          <w:bCs/>
          <w:sz w:val="24"/>
          <w:szCs w:val="24"/>
        </w:rPr>
        <w:t>o</w:t>
      </w:r>
      <w:r w:rsidRPr="0BEACD22">
        <w:rPr>
          <w:rFonts w:ascii="Times New Roman" w:hAnsi="Times New Roman" w:cs="Times New Roman"/>
          <w:b/>
          <w:bCs/>
          <w:sz w:val="24"/>
          <w:szCs w:val="24"/>
        </w:rPr>
        <w:t>p Hours</w:t>
      </w:r>
      <w:bookmarkEnd w:id="362"/>
      <w:bookmarkEnd w:id="363"/>
      <w:bookmarkEnd w:id="364"/>
    </w:p>
    <w:p w14:paraId="00000621" w14:textId="107CF675" w:rsidR="00471CEF" w:rsidRDefault="00D7312B" w:rsidP="007D7E13">
      <w:pPr>
        <w:spacing w:line="276" w:lineRule="auto"/>
        <w:rPr>
          <w:rFonts w:ascii="Times New Roman" w:hAnsi="Times New Roman" w:cs="Times New Roman"/>
          <w:sz w:val="24"/>
          <w:szCs w:val="24"/>
        </w:rPr>
      </w:pPr>
      <w:r w:rsidRPr="007D7E13">
        <w:rPr>
          <w:rFonts w:ascii="Times New Roman" w:hAnsi="Times New Roman" w:cs="Times New Roman"/>
          <w:sz w:val="24"/>
          <w:szCs w:val="24"/>
        </w:rPr>
        <w:t xml:space="preserve">Credit for </w:t>
      </w:r>
      <w:r w:rsidR="000C59E0" w:rsidRPr="007D7E13">
        <w:rPr>
          <w:rFonts w:ascii="Times New Roman" w:hAnsi="Times New Roman" w:cs="Times New Roman"/>
          <w:sz w:val="24"/>
          <w:szCs w:val="24"/>
        </w:rPr>
        <w:t>co-op</w:t>
      </w:r>
      <w:r w:rsidRPr="007D7E13">
        <w:rPr>
          <w:rFonts w:ascii="Times New Roman" w:hAnsi="Times New Roman" w:cs="Times New Roman"/>
          <w:sz w:val="24"/>
          <w:szCs w:val="24"/>
        </w:rPr>
        <w:t xml:space="preserve"> experiences during a 36-week school year should be based upon the student’s successful completion of the course and continuous, satisfactory employment throughout the school year. Students should achieve a minimum of 280 hours for the school year. Many students will exceed 280 hours. </w:t>
      </w:r>
    </w:p>
    <w:p w14:paraId="2507A466" w14:textId="77777777" w:rsidR="00644812" w:rsidRPr="007D7E13" w:rsidRDefault="00644812" w:rsidP="0097262A">
      <w:pPr>
        <w:spacing w:after="120" w:line="276" w:lineRule="auto"/>
        <w:rPr>
          <w:rFonts w:ascii="Times New Roman" w:hAnsi="Times New Roman" w:cs="Times New Roman"/>
          <w:sz w:val="24"/>
          <w:szCs w:val="24"/>
        </w:rPr>
      </w:pPr>
    </w:p>
    <w:p w14:paraId="00000622" w14:textId="77777777" w:rsidR="00471CEF" w:rsidRPr="007D7E13" w:rsidRDefault="00D7312B" w:rsidP="0BEACD22">
      <w:pPr>
        <w:pStyle w:val="Heading3"/>
        <w:spacing w:after="120"/>
        <w:jc w:val="left"/>
        <w:rPr>
          <w:rFonts w:ascii="Times New Roman" w:hAnsi="Times New Roman" w:cs="Times New Roman"/>
          <w:b/>
          <w:bCs/>
          <w:sz w:val="24"/>
          <w:szCs w:val="24"/>
        </w:rPr>
      </w:pPr>
      <w:bookmarkStart w:id="365" w:name="_Toc126855055"/>
      <w:bookmarkStart w:id="366" w:name="_Toc130377878"/>
      <w:bookmarkStart w:id="367" w:name="_Toc529776159"/>
      <w:r w:rsidRPr="0BEACD22">
        <w:rPr>
          <w:rFonts w:ascii="Times New Roman" w:hAnsi="Times New Roman" w:cs="Times New Roman"/>
          <w:b/>
          <w:bCs/>
          <w:sz w:val="24"/>
          <w:szCs w:val="24"/>
        </w:rPr>
        <w:t>Student Schedules</w:t>
      </w:r>
      <w:bookmarkEnd w:id="365"/>
      <w:bookmarkEnd w:id="366"/>
      <w:bookmarkEnd w:id="367"/>
    </w:p>
    <w:p w14:paraId="00000623" w14:textId="77EFE1AF" w:rsidR="00471CEF" w:rsidRDefault="00000000" w:rsidP="007D7E13">
      <w:pPr>
        <w:spacing w:line="276" w:lineRule="auto"/>
        <w:rPr>
          <w:rFonts w:ascii="Times New Roman" w:hAnsi="Times New Roman" w:cs="Times New Roman"/>
          <w:sz w:val="24"/>
          <w:szCs w:val="24"/>
        </w:rPr>
      </w:pPr>
      <w:sdt>
        <w:sdtPr>
          <w:rPr>
            <w:rFonts w:ascii="Times New Roman" w:hAnsi="Times New Roman" w:cs="Times New Roman"/>
            <w:sz w:val="24"/>
            <w:szCs w:val="24"/>
          </w:rPr>
          <w:tag w:val="goog_rdk_797"/>
          <w:id w:val="-527022216"/>
        </w:sdtPr>
        <w:sdtContent>
          <w:r w:rsidR="00D7312B" w:rsidRPr="007D7E13">
            <w:rPr>
              <w:rFonts w:ascii="Times New Roman" w:hAnsi="Times New Roman" w:cs="Times New Roman"/>
              <w:bCs/>
              <w:sz w:val="24"/>
              <w:szCs w:val="24"/>
            </w:rPr>
            <w:t>Co-</w:t>
          </w:r>
          <w:r w:rsidR="000C59E0" w:rsidRPr="007D7E13">
            <w:rPr>
              <w:rFonts w:ascii="Times New Roman" w:hAnsi="Times New Roman" w:cs="Times New Roman"/>
              <w:bCs/>
              <w:sz w:val="24"/>
              <w:szCs w:val="24"/>
            </w:rPr>
            <w:t>o</w:t>
          </w:r>
          <w:r w:rsidR="00D7312B" w:rsidRPr="007D7E13">
            <w:rPr>
              <w:rFonts w:ascii="Times New Roman" w:hAnsi="Times New Roman" w:cs="Times New Roman"/>
              <w:bCs/>
              <w:sz w:val="24"/>
              <w:szCs w:val="24"/>
            </w:rPr>
            <w:t>p</w:t>
          </w:r>
        </w:sdtContent>
      </w:sdt>
      <w:r w:rsidR="00D7312B" w:rsidRPr="007D7E13">
        <w:rPr>
          <w:rFonts w:ascii="Times New Roman" w:hAnsi="Times New Roman" w:cs="Times New Roman"/>
          <w:sz w:val="24"/>
          <w:szCs w:val="24"/>
        </w:rPr>
        <w:t xml:space="preserve"> experiences must be continuous throughout the school year even if the classroom instruction is a class in a single semester. The students must be placed by the </w:t>
      </w:r>
      <w:r w:rsidR="008A6E01">
        <w:rPr>
          <w:rFonts w:ascii="Times New Roman" w:hAnsi="Times New Roman" w:cs="Times New Roman"/>
          <w:sz w:val="24"/>
          <w:szCs w:val="24"/>
        </w:rPr>
        <w:t xml:space="preserve">CTE </w:t>
      </w:r>
      <w:r w:rsidR="00D7312B" w:rsidRPr="007D7E13">
        <w:rPr>
          <w:rFonts w:ascii="Times New Roman" w:hAnsi="Times New Roman" w:cs="Times New Roman"/>
          <w:sz w:val="24"/>
          <w:szCs w:val="24"/>
        </w:rPr>
        <w:t>WBL coordinator/teacher/</w:t>
      </w:r>
      <w:sdt>
        <w:sdtPr>
          <w:rPr>
            <w:rFonts w:ascii="Times New Roman" w:hAnsi="Times New Roman" w:cs="Times New Roman"/>
            <w:sz w:val="24"/>
            <w:szCs w:val="24"/>
          </w:rPr>
          <w:tag w:val="goog_rdk_799"/>
          <w:id w:val="1958212681"/>
        </w:sdtPr>
        <w:sdtContent>
          <w:r w:rsidR="00D7312B" w:rsidRPr="007D7E13">
            <w:rPr>
              <w:rFonts w:ascii="Times New Roman" w:hAnsi="Times New Roman" w:cs="Times New Roman"/>
              <w:sz w:val="24"/>
              <w:szCs w:val="24"/>
            </w:rPr>
            <w:t>point of contact</w:t>
          </w:r>
        </w:sdtContent>
      </w:sdt>
      <w:r w:rsidR="00D7312B" w:rsidRPr="007D7E13">
        <w:rPr>
          <w:rFonts w:ascii="Times New Roman" w:hAnsi="Times New Roman" w:cs="Times New Roman"/>
          <w:sz w:val="24"/>
          <w:szCs w:val="24"/>
        </w:rPr>
        <w:t xml:space="preserve"> in jobs related to their career goals and must be supervised and visited at the workplace by the </w:t>
      </w:r>
      <w:r w:rsidR="001D5E3A">
        <w:rPr>
          <w:rFonts w:ascii="Times New Roman" w:hAnsi="Times New Roman" w:cs="Times New Roman"/>
          <w:sz w:val="24"/>
          <w:szCs w:val="24"/>
        </w:rPr>
        <w:t xml:space="preserve">CTE </w:t>
      </w:r>
      <w:r w:rsidR="00D7312B" w:rsidRPr="007D7E13">
        <w:rPr>
          <w:rFonts w:ascii="Times New Roman" w:hAnsi="Times New Roman" w:cs="Times New Roman"/>
          <w:sz w:val="24"/>
          <w:szCs w:val="24"/>
        </w:rPr>
        <w:t>WBL coordinator/</w:t>
      </w:r>
      <w:r w:rsidR="001D5E3A">
        <w:rPr>
          <w:rFonts w:ascii="Times New Roman" w:hAnsi="Times New Roman" w:cs="Times New Roman"/>
          <w:sz w:val="24"/>
          <w:szCs w:val="24"/>
        </w:rPr>
        <w:t xml:space="preserve"> </w:t>
      </w:r>
      <w:r w:rsidR="00D7312B" w:rsidRPr="007D7E13">
        <w:rPr>
          <w:rFonts w:ascii="Times New Roman" w:hAnsi="Times New Roman" w:cs="Times New Roman"/>
          <w:sz w:val="24"/>
          <w:szCs w:val="24"/>
        </w:rPr>
        <w:t>teacher/</w:t>
      </w:r>
      <w:sdt>
        <w:sdtPr>
          <w:rPr>
            <w:rFonts w:ascii="Times New Roman" w:hAnsi="Times New Roman" w:cs="Times New Roman"/>
            <w:sz w:val="24"/>
            <w:szCs w:val="24"/>
          </w:rPr>
          <w:tag w:val="goog_rdk_801"/>
          <w:id w:val="-1256355811"/>
        </w:sdtPr>
        <w:sdtContent>
          <w:r w:rsidR="00D7312B" w:rsidRPr="007D7E13">
            <w:rPr>
              <w:rFonts w:ascii="Times New Roman" w:hAnsi="Times New Roman" w:cs="Times New Roman"/>
              <w:sz w:val="24"/>
              <w:szCs w:val="24"/>
            </w:rPr>
            <w:t>point of contact</w:t>
          </w:r>
        </w:sdtContent>
      </w:sdt>
      <w:r w:rsidR="00D7312B" w:rsidRPr="007D7E13">
        <w:rPr>
          <w:rFonts w:ascii="Times New Roman" w:hAnsi="Times New Roman" w:cs="Times New Roman"/>
          <w:sz w:val="24"/>
          <w:szCs w:val="24"/>
        </w:rPr>
        <w:t xml:space="preserve"> throughout the year. Students must adhere to the regulations and guidelines. </w:t>
      </w:r>
    </w:p>
    <w:p w14:paraId="48B1F1E8" w14:textId="77777777" w:rsidR="00644812" w:rsidRPr="007D7E13" w:rsidRDefault="00644812" w:rsidP="00C84C1E">
      <w:pPr>
        <w:spacing w:after="120" w:line="276" w:lineRule="auto"/>
        <w:rPr>
          <w:rFonts w:ascii="Times New Roman" w:hAnsi="Times New Roman" w:cs="Times New Roman"/>
          <w:sz w:val="24"/>
          <w:szCs w:val="24"/>
        </w:rPr>
      </w:pPr>
    </w:p>
    <w:p w14:paraId="00000624" w14:textId="77777777" w:rsidR="00471CEF" w:rsidRPr="007D7E13" w:rsidRDefault="00D7312B" w:rsidP="0BEACD22">
      <w:pPr>
        <w:pStyle w:val="Heading3"/>
        <w:spacing w:after="120"/>
        <w:jc w:val="left"/>
        <w:rPr>
          <w:rFonts w:ascii="Times New Roman" w:hAnsi="Times New Roman" w:cs="Times New Roman"/>
          <w:b/>
          <w:bCs/>
          <w:sz w:val="24"/>
          <w:szCs w:val="24"/>
        </w:rPr>
      </w:pPr>
      <w:bookmarkStart w:id="368" w:name="_Toc126855056"/>
      <w:bookmarkStart w:id="369" w:name="_Toc130377879"/>
      <w:bookmarkStart w:id="370" w:name="_Toc211373681"/>
      <w:r w:rsidRPr="0BEACD22">
        <w:rPr>
          <w:rFonts w:ascii="Times New Roman" w:hAnsi="Times New Roman" w:cs="Times New Roman"/>
          <w:b/>
          <w:bCs/>
          <w:sz w:val="24"/>
          <w:szCs w:val="24"/>
        </w:rPr>
        <w:t>School Records</w:t>
      </w:r>
      <w:bookmarkEnd w:id="368"/>
      <w:bookmarkEnd w:id="369"/>
      <w:bookmarkEnd w:id="370"/>
    </w:p>
    <w:p w14:paraId="00000625" w14:textId="16C07883" w:rsidR="00471CEF" w:rsidRPr="007D7E13" w:rsidRDefault="00D7312B" w:rsidP="007D7E13">
      <w:pPr>
        <w:spacing w:line="276" w:lineRule="auto"/>
        <w:rPr>
          <w:rFonts w:ascii="Times New Roman" w:hAnsi="Times New Roman" w:cs="Times New Roman"/>
          <w:sz w:val="24"/>
          <w:szCs w:val="24"/>
        </w:rPr>
      </w:pPr>
      <w:r w:rsidRPr="007D7E13">
        <w:rPr>
          <w:rFonts w:ascii="Times New Roman" w:hAnsi="Times New Roman" w:cs="Times New Roman"/>
          <w:sz w:val="24"/>
          <w:szCs w:val="24"/>
        </w:rPr>
        <w:t xml:space="preserve">Participating schools must maintain the following records for each </w:t>
      </w:r>
      <w:r w:rsidR="000C59E0" w:rsidRPr="007D7E13">
        <w:rPr>
          <w:rFonts w:ascii="Times New Roman" w:hAnsi="Times New Roman" w:cs="Times New Roman"/>
          <w:sz w:val="24"/>
          <w:szCs w:val="24"/>
        </w:rPr>
        <w:t>co</w:t>
      </w:r>
      <w:r w:rsidRPr="007D7E13">
        <w:rPr>
          <w:rFonts w:ascii="Times New Roman" w:hAnsi="Times New Roman" w:cs="Times New Roman"/>
          <w:sz w:val="24"/>
          <w:szCs w:val="24"/>
        </w:rPr>
        <w:t>-</w:t>
      </w:r>
      <w:r w:rsidR="000C59E0" w:rsidRPr="007D7E13">
        <w:rPr>
          <w:rFonts w:ascii="Times New Roman" w:hAnsi="Times New Roman" w:cs="Times New Roman"/>
          <w:sz w:val="24"/>
          <w:szCs w:val="24"/>
        </w:rPr>
        <w:t xml:space="preserve">op </w:t>
      </w:r>
      <w:r w:rsidRPr="007D7E13">
        <w:rPr>
          <w:rFonts w:ascii="Times New Roman" w:hAnsi="Times New Roman" w:cs="Times New Roman"/>
          <w:sz w:val="24"/>
          <w:szCs w:val="24"/>
        </w:rPr>
        <w:t xml:space="preserve">student: </w:t>
      </w:r>
    </w:p>
    <w:p w14:paraId="00000626" w14:textId="77777777" w:rsidR="00471CEF" w:rsidRPr="007D7E13" w:rsidRDefault="00D7312B" w:rsidP="007D7E13">
      <w:pPr>
        <w:numPr>
          <w:ilvl w:val="0"/>
          <w:numId w:val="103"/>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 xml:space="preserve">Training agreement </w:t>
      </w:r>
    </w:p>
    <w:p w14:paraId="00000627" w14:textId="77777777" w:rsidR="00471CEF" w:rsidRPr="007D7E13" w:rsidRDefault="00D7312B" w:rsidP="007D7E13">
      <w:pPr>
        <w:numPr>
          <w:ilvl w:val="0"/>
          <w:numId w:val="103"/>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 xml:space="preserve">Training plan </w:t>
      </w:r>
    </w:p>
    <w:p w14:paraId="00000628" w14:textId="77777777" w:rsidR="00471CEF" w:rsidRPr="007D7E13" w:rsidRDefault="00D7312B" w:rsidP="007D7E13">
      <w:pPr>
        <w:numPr>
          <w:ilvl w:val="0"/>
          <w:numId w:val="103"/>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 xml:space="preserve">Student competency record </w:t>
      </w:r>
    </w:p>
    <w:p w14:paraId="00000629" w14:textId="77777777" w:rsidR="00471CEF" w:rsidRPr="007D7E13" w:rsidRDefault="00D7312B" w:rsidP="007D7E13">
      <w:pPr>
        <w:numPr>
          <w:ilvl w:val="0"/>
          <w:numId w:val="103"/>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 xml:space="preserve">Local wage and hour information </w:t>
      </w:r>
    </w:p>
    <w:p w14:paraId="0000062A" w14:textId="77777777" w:rsidR="00471CEF" w:rsidRPr="007D7E13" w:rsidRDefault="00D7312B" w:rsidP="007D7E13">
      <w:pPr>
        <w:numPr>
          <w:ilvl w:val="0"/>
          <w:numId w:val="103"/>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Documentation of all out-of-school coordination activities, including dates of workplace visits.</w:t>
      </w:r>
    </w:p>
    <w:p w14:paraId="0000062C" w14:textId="3B8C35F5" w:rsidR="00471CEF" w:rsidRPr="007D7E13" w:rsidRDefault="00D7312B" w:rsidP="007D7E13">
      <w:pPr>
        <w:spacing w:line="276" w:lineRule="auto"/>
        <w:rPr>
          <w:rFonts w:ascii="Times New Roman" w:hAnsi="Times New Roman" w:cs="Times New Roman"/>
          <w:sz w:val="24"/>
          <w:szCs w:val="24"/>
        </w:rPr>
      </w:pPr>
      <w:r w:rsidRPr="007D7E13">
        <w:rPr>
          <w:rFonts w:ascii="Times New Roman" w:hAnsi="Times New Roman" w:cs="Times New Roman"/>
          <w:sz w:val="24"/>
          <w:szCs w:val="24"/>
        </w:rPr>
        <w:t xml:space="preserve">The retention and disposition schedule for </w:t>
      </w:r>
      <w:sdt>
        <w:sdtPr>
          <w:rPr>
            <w:rFonts w:ascii="Times New Roman" w:hAnsi="Times New Roman" w:cs="Times New Roman"/>
            <w:sz w:val="24"/>
            <w:szCs w:val="24"/>
          </w:rPr>
          <w:tag w:val="goog_rdk_803"/>
          <w:id w:val="-389649915"/>
        </w:sdtPr>
        <w:sdtContent>
          <w:r w:rsidR="000C59E0" w:rsidRPr="007D7E13">
            <w:rPr>
              <w:rFonts w:ascii="Times New Roman" w:hAnsi="Times New Roman" w:cs="Times New Roman"/>
              <w:sz w:val="24"/>
              <w:szCs w:val="24"/>
            </w:rPr>
            <w:t>c</w:t>
          </w:r>
          <w:r w:rsidRPr="007D7E13">
            <w:rPr>
              <w:rFonts w:ascii="Times New Roman" w:hAnsi="Times New Roman" w:cs="Times New Roman"/>
              <w:sz w:val="24"/>
              <w:szCs w:val="24"/>
            </w:rPr>
            <w:t>o-</w:t>
          </w:r>
          <w:r w:rsidR="000C59E0" w:rsidRPr="007D7E13">
            <w:rPr>
              <w:rFonts w:ascii="Times New Roman" w:hAnsi="Times New Roman" w:cs="Times New Roman"/>
              <w:sz w:val="24"/>
              <w:szCs w:val="24"/>
            </w:rPr>
            <w:t>o</w:t>
          </w:r>
          <w:r w:rsidRPr="007D7E13">
            <w:rPr>
              <w:rFonts w:ascii="Times New Roman" w:hAnsi="Times New Roman" w:cs="Times New Roman"/>
              <w:sz w:val="24"/>
              <w:szCs w:val="24"/>
            </w:rPr>
            <w:t>p</w:t>
          </w:r>
        </w:sdtContent>
      </w:sdt>
      <w:r w:rsidRPr="007D7E13">
        <w:rPr>
          <w:rFonts w:ascii="Times New Roman" w:hAnsi="Times New Roman" w:cs="Times New Roman"/>
          <w:sz w:val="24"/>
          <w:szCs w:val="24"/>
        </w:rPr>
        <w:t xml:space="preserve"> records is as follows: </w:t>
      </w:r>
    </w:p>
    <w:p w14:paraId="0000062D" w14:textId="77777777" w:rsidR="00471CEF" w:rsidRPr="007D7E13" w:rsidRDefault="00D7312B" w:rsidP="007D7E13">
      <w:pPr>
        <w:numPr>
          <w:ilvl w:val="0"/>
          <w:numId w:val="102"/>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Enrollment—retain one year, then destroy</w:t>
      </w:r>
    </w:p>
    <w:p w14:paraId="0000062E" w14:textId="77777777" w:rsidR="00471CEF" w:rsidRPr="007D7E13" w:rsidRDefault="00D7312B" w:rsidP="007D7E13">
      <w:pPr>
        <w:numPr>
          <w:ilvl w:val="0"/>
          <w:numId w:val="102"/>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Evaluation—retain three years, then destroy</w:t>
      </w:r>
    </w:p>
    <w:p w14:paraId="0000062F" w14:textId="57186723" w:rsidR="00471CEF" w:rsidRPr="007D7E13" w:rsidRDefault="00E05F45" w:rsidP="007D7E13">
      <w:pPr>
        <w:numPr>
          <w:ilvl w:val="0"/>
          <w:numId w:val="102"/>
        </w:numPr>
        <w:spacing w:after="60" w:line="276" w:lineRule="auto"/>
        <w:rPr>
          <w:rFonts w:ascii="Times New Roman" w:hAnsi="Times New Roman" w:cs="Times New Roman"/>
          <w:sz w:val="24"/>
          <w:szCs w:val="24"/>
        </w:rPr>
      </w:pPr>
      <w:r>
        <w:rPr>
          <w:rFonts w:ascii="Times New Roman" w:hAnsi="Times New Roman" w:cs="Times New Roman"/>
          <w:sz w:val="24"/>
          <w:szCs w:val="24"/>
        </w:rPr>
        <w:t>Experience</w:t>
      </w:r>
      <w:r w:rsidR="00D7312B" w:rsidRPr="007D7E13">
        <w:rPr>
          <w:rFonts w:ascii="Times New Roman" w:hAnsi="Times New Roman" w:cs="Times New Roman"/>
          <w:sz w:val="24"/>
          <w:szCs w:val="24"/>
        </w:rPr>
        <w:t>—review annually; destroy records that have no administrative value</w:t>
      </w:r>
    </w:p>
    <w:p w14:paraId="00000630" w14:textId="4DF96C08" w:rsidR="00471CEF" w:rsidRPr="007D7E13" w:rsidRDefault="00D7312B" w:rsidP="007D7E13">
      <w:pPr>
        <w:numPr>
          <w:ilvl w:val="0"/>
          <w:numId w:val="102"/>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 xml:space="preserve">Work experience forms (including training agreements, training plans, student competency records, local wage and hour information, and documentation of workplace visits)—retain five years after </w:t>
      </w:r>
      <w:r w:rsidR="00654675">
        <w:rPr>
          <w:rFonts w:ascii="Times New Roman" w:hAnsi="Times New Roman" w:cs="Times New Roman"/>
          <w:sz w:val="24"/>
          <w:szCs w:val="24"/>
        </w:rPr>
        <w:t xml:space="preserve">the </w:t>
      </w:r>
      <w:r w:rsidRPr="007D7E13">
        <w:rPr>
          <w:rFonts w:ascii="Times New Roman" w:hAnsi="Times New Roman" w:cs="Times New Roman"/>
          <w:sz w:val="24"/>
          <w:szCs w:val="24"/>
        </w:rPr>
        <w:t>student graduates, then destroy</w:t>
      </w:r>
    </w:p>
    <w:p w14:paraId="00000631" w14:textId="5B92C565" w:rsidR="00471CEF" w:rsidRPr="007D7E13" w:rsidRDefault="00D7312B" w:rsidP="007D7E13">
      <w:pPr>
        <w:numPr>
          <w:ilvl w:val="0"/>
          <w:numId w:val="102"/>
        </w:numPr>
        <w:spacing w:after="60" w:line="276" w:lineRule="auto"/>
        <w:rPr>
          <w:rFonts w:ascii="Times New Roman" w:hAnsi="Times New Roman" w:cs="Times New Roman"/>
          <w:b/>
          <w:sz w:val="24"/>
          <w:szCs w:val="24"/>
        </w:rPr>
      </w:pPr>
      <w:r w:rsidRPr="007D7E13">
        <w:rPr>
          <w:rFonts w:ascii="Times New Roman" w:hAnsi="Times New Roman" w:cs="Times New Roman"/>
          <w:sz w:val="24"/>
          <w:szCs w:val="24"/>
        </w:rPr>
        <w:t xml:space="preserve">Record of employment—retain five years after </w:t>
      </w:r>
      <w:r w:rsidR="00654675">
        <w:rPr>
          <w:rFonts w:ascii="Times New Roman" w:hAnsi="Times New Roman" w:cs="Times New Roman"/>
          <w:sz w:val="24"/>
          <w:szCs w:val="24"/>
        </w:rPr>
        <w:t xml:space="preserve">the </w:t>
      </w:r>
      <w:r w:rsidRPr="007D7E13">
        <w:rPr>
          <w:rFonts w:ascii="Times New Roman" w:hAnsi="Times New Roman" w:cs="Times New Roman"/>
          <w:sz w:val="24"/>
          <w:szCs w:val="24"/>
        </w:rPr>
        <w:t xml:space="preserve">completion of </w:t>
      </w:r>
      <w:r w:rsidR="00654675">
        <w:rPr>
          <w:rFonts w:ascii="Times New Roman" w:hAnsi="Times New Roman" w:cs="Times New Roman"/>
          <w:sz w:val="24"/>
          <w:szCs w:val="24"/>
        </w:rPr>
        <w:t xml:space="preserve">the </w:t>
      </w:r>
      <w:r w:rsidRPr="007D7E13">
        <w:rPr>
          <w:rFonts w:ascii="Times New Roman" w:hAnsi="Times New Roman" w:cs="Times New Roman"/>
          <w:sz w:val="24"/>
          <w:szCs w:val="24"/>
        </w:rPr>
        <w:t>experience, then destroy</w:t>
      </w:r>
    </w:p>
    <w:p w14:paraId="00000632" w14:textId="0E2772D1" w:rsidR="00471CEF" w:rsidRPr="007D7E13" w:rsidRDefault="00D7312B" w:rsidP="007D7E13">
      <w:pPr>
        <w:numPr>
          <w:ilvl w:val="0"/>
          <w:numId w:val="102"/>
        </w:numPr>
        <w:spacing w:after="60" w:line="276" w:lineRule="auto"/>
        <w:rPr>
          <w:rFonts w:ascii="Times New Roman" w:hAnsi="Times New Roman" w:cs="Times New Roman"/>
          <w:b/>
          <w:sz w:val="24"/>
          <w:szCs w:val="24"/>
        </w:rPr>
      </w:pPr>
      <w:r w:rsidRPr="007D7E13">
        <w:rPr>
          <w:rFonts w:ascii="Times New Roman" w:hAnsi="Times New Roman" w:cs="Times New Roman"/>
          <w:sz w:val="24"/>
          <w:szCs w:val="24"/>
        </w:rPr>
        <w:t xml:space="preserve">Employment evaluations—retain five years from </w:t>
      </w:r>
      <w:r w:rsidR="00654675">
        <w:rPr>
          <w:rFonts w:ascii="Times New Roman" w:hAnsi="Times New Roman" w:cs="Times New Roman"/>
          <w:sz w:val="24"/>
          <w:szCs w:val="24"/>
        </w:rPr>
        <w:t xml:space="preserve">the </w:t>
      </w:r>
      <w:r w:rsidRPr="007D7E13">
        <w:rPr>
          <w:rFonts w:ascii="Times New Roman" w:hAnsi="Times New Roman" w:cs="Times New Roman"/>
          <w:sz w:val="24"/>
          <w:szCs w:val="24"/>
        </w:rPr>
        <w:t xml:space="preserve">year in which </w:t>
      </w:r>
      <w:r w:rsidR="00654675">
        <w:rPr>
          <w:rFonts w:ascii="Times New Roman" w:hAnsi="Times New Roman" w:cs="Times New Roman"/>
          <w:sz w:val="24"/>
          <w:szCs w:val="24"/>
        </w:rPr>
        <w:t xml:space="preserve">the </w:t>
      </w:r>
      <w:r w:rsidRPr="007D7E13">
        <w:rPr>
          <w:rFonts w:ascii="Times New Roman" w:hAnsi="Times New Roman" w:cs="Times New Roman"/>
          <w:sz w:val="24"/>
          <w:szCs w:val="24"/>
        </w:rPr>
        <w:t>evaluation is completed, then destroy</w:t>
      </w:r>
    </w:p>
    <w:p w14:paraId="00000633" w14:textId="77777777" w:rsidR="00471CEF" w:rsidRDefault="00471CEF">
      <w:pPr>
        <w:spacing w:after="0" w:line="240" w:lineRule="auto"/>
        <w:rPr>
          <w:b/>
        </w:rPr>
      </w:pPr>
    </w:p>
    <w:p w14:paraId="257114D6" w14:textId="77777777" w:rsidR="00644812" w:rsidRDefault="00644812" w:rsidP="007D7E13">
      <w:pPr>
        <w:pStyle w:val="Heading2"/>
        <w:spacing w:after="120"/>
        <w:rPr>
          <w:rFonts w:ascii="Times New Roman" w:hAnsi="Times New Roman" w:cs="Times New Roman"/>
          <w:b/>
          <w:color w:val="003C71"/>
        </w:rPr>
      </w:pPr>
      <w:bookmarkStart w:id="371" w:name="_Toc126855057"/>
      <w:r>
        <w:rPr>
          <w:rFonts w:ascii="Times New Roman" w:hAnsi="Times New Roman" w:cs="Times New Roman"/>
          <w:b/>
          <w:color w:val="003C71"/>
        </w:rPr>
        <w:br w:type="page"/>
      </w:r>
    </w:p>
    <w:p w14:paraId="00000634" w14:textId="50108953" w:rsidR="00471CEF" w:rsidRDefault="00D7312B" w:rsidP="0BEACD22">
      <w:pPr>
        <w:pStyle w:val="Heading2"/>
        <w:spacing w:after="120"/>
        <w:rPr>
          <w:rFonts w:ascii="Times New Roman" w:hAnsi="Times New Roman" w:cs="Times New Roman"/>
          <w:b/>
          <w:bCs/>
          <w:color w:val="003C71"/>
        </w:rPr>
      </w:pPr>
      <w:bookmarkStart w:id="372" w:name="_Toc689675504"/>
      <w:r w:rsidRPr="0BEACD22">
        <w:rPr>
          <w:rFonts w:ascii="Times New Roman" w:hAnsi="Times New Roman" w:cs="Times New Roman"/>
          <w:b/>
          <w:bCs/>
          <w:color w:val="003C71"/>
        </w:rPr>
        <w:lastRenderedPageBreak/>
        <w:t>Roles and Timeline for Cooperative Education</w:t>
      </w:r>
      <w:bookmarkEnd w:id="371"/>
      <w:bookmarkEnd w:id="372"/>
    </w:p>
    <w:p w14:paraId="00000635" w14:textId="77777777" w:rsidR="00471CEF" w:rsidRPr="007D7E13" w:rsidRDefault="00D7312B" w:rsidP="0BEACD22">
      <w:pPr>
        <w:pStyle w:val="Heading3"/>
        <w:spacing w:before="240" w:after="120"/>
        <w:jc w:val="left"/>
        <w:rPr>
          <w:rFonts w:ascii="Times New Roman" w:hAnsi="Times New Roman" w:cs="Times New Roman"/>
          <w:b/>
          <w:bCs/>
          <w:sz w:val="24"/>
          <w:szCs w:val="24"/>
        </w:rPr>
      </w:pPr>
      <w:bookmarkStart w:id="373" w:name="_Toc126855058"/>
      <w:bookmarkStart w:id="374" w:name="_Toc130377881"/>
      <w:bookmarkStart w:id="375" w:name="_Toc1801359140"/>
      <w:r w:rsidRPr="0BEACD22">
        <w:rPr>
          <w:rFonts w:ascii="Times New Roman" w:hAnsi="Times New Roman" w:cs="Times New Roman"/>
          <w:b/>
          <w:bCs/>
          <w:sz w:val="24"/>
          <w:szCs w:val="24"/>
        </w:rPr>
        <w:t>Before the Co-Op Experience</w:t>
      </w:r>
      <w:bookmarkEnd w:id="373"/>
      <w:bookmarkEnd w:id="374"/>
      <w:bookmarkEnd w:id="375"/>
    </w:p>
    <w:tbl>
      <w:tblPr>
        <w:tblW w:w="9811" w:type="dxa"/>
        <w:tblInd w:w="-1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3781"/>
        <w:gridCol w:w="3015"/>
        <w:gridCol w:w="3015"/>
      </w:tblGrid>
      <w:tr w:rsidR="00D34124" w:rsidRPr="007D7E13" w14:paraId="6907BB7E" w14:textId="77777777" w:rsidTr="00645B7E">
        <w:tc>
          <w:tcPr>
            <w:tcW w:w="3781" w:type="dxa"/>
            <w:tcMar>
              <w:top w:w="101" w:type="dxa"/>
              <w:left w:w="101" w:type="dxa"/>
              <w:bottom w:w="101" w:type="dxa"/>
              <w:right w:w="101" w:type="dxa"/>
            </w:tcMar>
            <w:vAlign w:val="center"/>
          </w:tcPr>
          <w:p w14:paraId="00000636" w14:textId="0E4C88C2" w:rsidR="00471CEF" w:rsidRPr="007D7E13" w:rsidRDefault="000560E6" w:rsidP="000560E6">
            <w:pPr>
              <w:widowControl w:val="0"/>
              <w:spacing w:after="0" w:line="276" w:lineRule="auto"/>
              <w:jc w:val="center"/>
              <w:rPr>
                <w:rFonts w:ascii="Times New Roman" w:hAnsi="Times New Roman" w:cs="Times New Roman"/>
                <w:b/>
                <w:color w:val="FFFFFF"/>
                <w:sz w:val="24"/>
                <w:szCs w:val="24"/>
              </w:rPr>
            </w:pPr>
            <w:r>
              <w:rPr>
                <w:rFonts w:ascii="Times New Roman" w:hAnsi="Times New Roman" w:cs="Times New Roman"/>
                <w:b/>
                <w:sz w:val="24"/>
                <w:szCs w:val="24"/>
              </w:rPr>
              <w:t xml:space="preserve">CTE </w:t>
            </w:r>
            <w:r w:rsidR="00D7312B" w:rsidRPr="007D7E13">
              <w:rPr>
                <w:rFonts w:ascii="Times New Roman" w:hAnsi="Times New Roman" w:cs="Times New Roman"/>
                <w:b/>
                <w:sz w:val="24"/>
                <w:szCs w:val="24"/>
              </w:rPr>
              <w:t xml:space="preserve">WBL </w:t>
            </w:r>
            <w:r w:rsidR="0066149A" w:rsidRPr="007D7E13">
              <w:rPr>
                <w:rFonts w:ascii="Times New Roman" w:hAnsi="Times New Roman" w:cs="Times New Roman"/>
                <w:b/>
                <w:sz w:val="24"/>
                <w:szCs w:val="24"/>
              </w:rPr>
              <w:t>C</w:t>
            </w:r>
            <w:r w:rsidR="00D7312B" w:rsidRPr="007D7E13">
              <w:rPr>
                <w:rFonts w:ascii="Times New Roman" w:hAnsi="Times New Roman" w:cs="Times New Roman"/>
                <w:b/>
                <w:sz w:val="24"/>
                <w:szCs w:val="24"/>
              </w:rPr>
              <w:t>oordinator/</w:t>
            </w:r>
            <w:r w:rsidR="0096219A">
              <w:rPr>
                <w:rFonts w:ascii="Times New Roman" w:hAnsi="Times New Roman" w:cs="Times New Roman"/>
                <w:b/>
                <w:sz w:val="24"/>
                <w:szCs w:val="24"/>
              </w:rPr>
              <w:t xml:space="preserve"> </w:t>
            </w:r>
            <w:r w:rsidR="0066149A" w:rsidRPr="007D7E13">
              <w:rPr>
                <w:rFonts w:ascii="Times New Roman" w:hAnsi="Times New Roman" w:cs="Times New Roman"/>
                <w:b/>
                <w:sz w:val="24"/>
                <w:szCs w:val="24"/>
              </w:rPr>
              <w:t>T</w:t>
            </w:r>
            <w:r w:rsidR="00D7312B" w:rsidRPr="007D7E13">
              <w:rPr>
                <w:rFonts w:ascii="Times New Roman" w:hAnsi="Times New Roman" w:cs="Times New Roman"/>
                <w:b/>
                <w:sz w:val="24"/>
                <w:szCs w:val="24"/>
              </w:rPr>
              <w:t>eacher/</w:t>
            </w:r>
            <w:sdt>
              <w:sdtPr>
                <w:rPr>
                  <w:rFonts w:ascii="Times New Roman" w:hAnsi="Times New Roman" w:cs="Times New Roman"/>
                  <w:sz w:val="24"/>
                  <w:szCs w:val="24"/>
                </w:rPr>
                <w:tag w:val="goog_rdk_810"/>
                <w:id w:val="-997180746"/>
              </w:sdtPr>
              <w:sdtContent>
                <w:r w:rsidR="0066149A" w:rsidRPr="007D7E13">
                  <w:rPr>
                    <w:rFonts w:ascii="Times New Roman" w:hAnsi="Times New Roman" w:cs="Times New Roman"/>
                    <w:b/>
                    <w:sz w:val="24"/>
                    <w:szCs w:val="24"/>
                  </w:rPr>
                  <w:t>P</w:t>
                </w:r>
                <w:r w:rsidR="00D7312B" w:rsidRPr="007D7E13">
                  <w:rPr>
                    <w:rFonts w:ascii="Times New Roman" w:hAnsi="Times New Roman" w:cs="Times New Roman"/>
                    <w:b/>
                    <w:sz w:val="24"/>
                    <w:szCs w:val="24"/>
                  </w:rPr>
                  <w:t xml:space="preserve">oint of </w:t>
                </w:r>
                <w:r w:rsidR="007D7E13">
                  <w:rPr>
                    <w:rFonts w:ascii="Times New Roman" w:hAnsi="Times New Roman" w:cs="Times New Roman"/>
                    <w:b/>
                    <w:sz w:val="24"/>
                    <w:szCs w:val="24"/>
                  </w:rPr>
                  <w:t>C</w:t>
                </w:r>
                <w:r w:rsidR="00D7312B" w:rsidRPr="007D7E13">
                  <w:rPr>
                    <w:rFonts w:ascii="Times New Roman" w:hAnsi="Times New Roman" w:cs="Times New Roman"/>
                    <w:b/>
                    <w:sz w:val="24"/>
                    <w:szCs w:val="24"/>
                  </w:rPr>
                  <w:t>ontact</w:t>
                </w:r>
              </w:sdtContent>
            </w:sdt>
          </w:p>
        </w:tc>
        <w:tc>
          <w:tcPr>
            <w:tcW w:w="3015" w:type="dxa"/>
            <w:tcMar>
              <w:top w:w="101" w:type="dxa"/>
              <w:left w:w="101" w:type="dxa"/>
              <w:bottom w:w="101" w:type="dxa"/>
              <w:right w:w="101" w:type="dxa"/>
            </w:tcMar>
            <w:vAlign w:val="center"/>
          </w:tcPr>
          <w:p w14:paraId="00000637" w14:textId="77777777" w:rsidR="00471CEF" w:rsidRPr="007D7E13" w:rsidRDefault="00D7312B" w:rsidP="000560E6">
            <w:pPr>
              <w:widowControl w:val="0"/>
              <w:spacing w:after="0" w:line="276" w:lineRule="auto"/>
              <w:jc w:val="center"/>
              <w:rPr>
                <w:rFonts w:ascii="Times New Roman" w:hAnsi="Times New Roman" w:cs="Times New Roman"/>
                <w:b/>
                <w:color w:val="FFFFFF"/>
                <w:sz w:val="24"/>
                <w:szCs w:val="24"/>
              </w:rPr>
            </w:pPr>
            <w:r w:rsidRPr="007D7E13">
              <w:rPr>
                <w:rFonts w:ascii="Times New Roman" w:hAnsi="Times New Roman" w:cs="Times New Roman"/>
                <w:b/>
                <w:sz w:val="24"/>
                <w:szCs w:val="24"/>
              </w:rPr>
              <w:t>Student</w:t>
            </w:r>
          </w:p>
        </w:tc>
        <w:tc>
          <w:tcPr>
            <w:tcW w:w="3015" w:type="dxa"/>
            <w:tcMar>
              <w:top w:w="101" w:type="dxa"/>
              <w:left w:w="101" w:type="dxa"/>
              <w:bottom w:w="101" w:type="dxa"/>
              <w:right w:w="101" w:type="dxa"/>
            </w:tcMar>
            <w:vAlign w:val="center"/>
          </w:tcPr>
          <w:p w14:paraId="00000638" w14:textId="77777777" w:rsidR="00471CEF" w:rsidRPr="007D7E13" w:rsidRDefault="00D7312B" w:rsidP="000560E6">
            <w:pPr>
              <w:widowControl w:val="0"/>
              <w:spacing w:after="0" w:line="276" w:lineRule="auto"/>
              <w:jc w:val="center"/>
              <w:rPr>
                <w:rFonts w:ascii="Times New Roman" w:hAnsi="Times New Roman" w:cs="Times New Roman"/>
                <w:b/>
                <w:color w:val="FFFFFF"/>
                <w:sz w:val="24"/>
                <w:szCs w:val="24"/>
              </w:rPr>
            </w:pPr>
            <w:r w:rsidRPr="007D7E13">
              <w:rPr>
                <w:rFonts w:ascii="Times New Roman" w:hAnsi="Times New Roman" w:cs="Times New Roman"/>
                <w:b/>
                <w:sz w:val="24"/>
                <w:szCs w:val="24"/>
              </w:rPr>
              <w:t>Employer</w:t>
            </w:r>
          </w:p>
        </w:tc>
      </w:tr>
      <w:tr w:rsidR="00D34124" w:rsidRPr="007D7E13" w14:paraId="1AD13151" w14:textId="77777777" w:rsidTr="00645B7E">
        <w:tc>
          <w:tcPr>
            <w:tcW w:w="3781" w:type="dxa"/>
            <w:tcMar>
              <w:top w:w="101" w:type="dxa"/>
              <w:left w:w="101" w:type="dxa"/>
              <w:bottom w:w="101" w:type="dxa"/>
              <w:right w:w="101" w:type="dxa"/>
            </w:tcMar>
          </w:tcPr>
          <w:p w14:paraId="00000639" w14:textId="77777777" w:rsidR="00471CEF" w:rsidRPr="007D7E13" w:rsidRDefault="00D7312B" w:rsidP="007D7E13">
            <w:pPr>
              <w:numPr>
                <w:ilvl w:val="0"/>
                <w:numId w:val="84"/>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Review career assessment results.</w:t>
            </w:r>
          </w:p>
          <w:p w14:paraId="0000063A" w14:textId="77777777" w:rsidR="00471CEF" w:rsidRPr="007D7E13" w:rsidRDefault="00D7312B" w:rsidP="007D7E13">
            <w:pPr>
              <w:widowControl w:val="0"/>
              <w:numPr>
                <w:ilvl w:val="0"/>
                <w:numId w:val="84"/>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Identify interested and qualified students.</w:t>
            </w:r>
          </w:p>
          <w:p w14:paraId="0000063B" w14:textId="77777777" w:rsidR="00471CEF" w:rsidRPr="007D7E13" w:rsidRDefault="00D7312B" w:rsidP="007D7E13">
            <w:pPr>
              <w:widowControl w:val="0"/>
              <w:numPr>
                <w:ilvl w:val="0"/>
                <w:numId w:val="84"/>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Assist students in identifying career interests.</w:t>
            </w:r>
          </w:p>
          <w:p w14:paraId="0000063C" w14:textId="77777777" w:rsidR="00471CEF" w:rsidRPr="007D7E13" w:rsidRDefault="00D7312B" w:rsidP="007D7E13">
            <w:pPr>
              <w:widowControl w:val="0"/>
              <w:numPr>
                <w:ilvl w:val="0"/>
                <w:numId w:val="84"/>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Cultivate community partnerships to help secure contacts for students.</w:t>
            </w:r>
          </w:p>
          <w:p w14:paraId="0000063D" w14:textId="77777777" w:rsidR="00471CEF" w:rsidRPr="007D7E13" w:rsidRDefault="00D7312B" w:rsidP="007D7E13">
            <w:pPr>
              <w:widowControl w:val="0"/>
              <w:numPr>
                <w:ilvl w:val="0"/>
                <w:numId w:val="84"/>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Use the workplace evaluation checklist to screen potential employers.</w:t>
            </w:r>
          </w:p>
          <w:p w14:paraId="0000063E" w14:textId="77777777" w:rsidR="00471CEF" w:rsidRPr="007D7E13" w:rsidRDefault="00D7312B" w:rsidP="007D7E13">
            <w:pPr>
              <w:widowControl w:val="0"/>
              <w:numPr>
                <w:ilvl w:val="0"/>
                <w:numId w:val="84"/>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Counsel students regarding job-placement and interview techniques.</w:t>
            </w:r>
          </w:p>
          <w:p w14:paraId="0000063F" w14:textId="77777777" w:rsidR="00471CEF" w:rsidRPr="007D7E13" w:rsidRDefault="00D7312B" w:rsidP="007D7E13">
            <w:pPr>
              <w:widowControl w:val="0"/>
              <w:numPr>
                <w:ilvl w:val="0"/>
                <w:numId w:val="84"/>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Orient students to expectations, including safety requirements (e.g., PPE).</w:t>
            </w:r>
          </w:p>
          <w:p w14:paraId="00000640" w14:textId="77777777" w:rsidR="00471CEF" w:rsidRPr="007D7E13" w:rsidRDefault="00D7312B" w:rsidP="00645B7E">
            <w:pPr>
              <w:widowControl w:val="0"/>
              <w:numPr>
                <w:ilvl w:val="0"/>
                <w:numId w:val="84"/>
              </w:numPr>
              <w:spacing w:after="60" w:line="276" w:lineRule="auto"/>
              <w:ind w:left="345"/>
              <w:rPr>
                <w:rFonts w:ascii="Times New Roman" w:hAnsi="Times New Roman" w:cs="Times New Roman"/>
                <w:sz w:val="24"/>
                <w:szCs w:val="24"/>
              </w:rPr>
            </w:pPr>
            <w:r w:rsidRPr="007D7E13">
              <w:rPr>
                <w:rFonts w:ascii="Times New Roman" w:hAnsi="Times New Roman" w:cs="Times New Roman"/>
                <w:sz w:val="24"/>
                <w:szCs w:val="24"/>
              </w:rPr>
              <w:t>Confirm logistics, including transportation for students, parent/guardian permission, and emergency contact information.</w:t>
            </w:r>
          </w:p>
          <w:p w14:paraId="00000641" w14:textId="77777777" w:rsidR="00471CEF" w:rsidRPr="007D7E13" w:rsidRDefault="00D7312B" w:rsidP="007D7E13">
            <w:pPr>
              <w:widowControl w:val="0"/>
              <w:numPr>
                <w:ilvl w:val="0"/>
                <w:numId w:val="84"/>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Encourage students to share information regarding supports and accommodations needed to be successful in the workplace so that the employer may be aware of student needs (e.g., health issues, dietary restrictions).</w:t>
            </w:r>
          </w:p>
          <w:p w14:paraId="00000642" w14:textId="27828E37" w:rsidR="00471CEF" w:rsidRPr="007D7E13" w:rsidRDefault="00D7312B" w:rsidP="007D7E13">
            <w:pPr>
              <w:widowControl w:val="0"/>
              <w:numPr>
                <w:ilvl w:val="0"/>
                <w:numId w:val="84"/>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 xml:space="preserve">Finalize each student training agreement and training plan with the </w:t>
            </w:r>
            <w:sdt>
              <w:sdtPr>
                <w:rPr>
                  <w:rFonts w:ascii="Times New Roman" w:hAnsi="Times New Roman" w:cs="Times New Roman"/>
                  <w:sz w:val="24"/>
                  <w:szCs w:val="24"/>
                </w:rPr>
                <w:tag w:val="goog_rdk_812"/>
                <w:id w:val="-782188061"/>
              </w:sdtPr>
              <w:sdtContent>
                <w:r w:rsidRPr="007D7E13">
                  <w:rPr>
                    <w:rFonts w:ascii="Times New Roman" w:hAnsi="Times New Roman" w:cs="Times New Roman"/>
                    <w:sz w:val="24"/>
                    <w:szCs w:val="24"/>
                  </w:rPr>
                  <w:t xml:space="preserve">appropriate parties. </w:t>
                </w:r>
              </w:sdtContent>
            </w:sdt>
          </w:p>
        </w:tc>
        <w:tc>
          <w:tcPr>
            <w:tcW w:w="3015" w:type="dxa"/>
            <w:tcMar>
              <w:top w:w="101" w:type="dxa"/>
              <w:left w:w="101" w:type="dxa"/>
              <w:bottom w:w="101" w:type="dxa"/>
              <w:right w:w="101" w:type="dxa"/>
            </w:tcMar>
          </w:tcPr>
          <w:p w14:paraId="00000643" w14:textId="77777777" w:rsidR="00471CEF" w:rsidRPr="007D7E13" w:rsidRDefault="00D7312B" w:rsidP="007D7E13">
            <w:pPr>
              <w:widowControl w:val="0"/>
              <w:numPr>
                <w:ilvl w:val="0"/>
                <w:numId w:val="54"/>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Research the industry and workplace prior to the experience.</w:t>
            </w:r>
          </w:p>
          <w:p w14:paraId="00000644" w14:textId="77777777" w:rsidR="00471CEF" w:rsidRPr="007D7E13" w:rsidRDefault="00D7312B" w:rsidP="007D7E13">
            <w:pPr>
              <w:widowControl w:val="0"/>
              <w:numPr>
                <w:ilvl w:val="0"/>
                <w:numId w:val="54"/>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Identify job opportunities of interest.</w:t>
            </w:r>
          </w:p>
          <w:p w14:paraId="00000645" w14:textId="77777777" w:rsidR="00471CEF" w:rsidRPr="007D7E13" w:rsidRDefault="00D7312B" w:rsidP="007D7E13">
            <w:pPr>
              <w:widowControl w:val="0"/>
              <w:numPr>
                <w:ilvl w:val="0"/>
                <w:numId w:val="54"/>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Submit required forms.</w:t>
            </w:r>
          </w:p>
          <w:p w14:paraId="00000646" w14:textId="77777777" w:rsidR="00471CEF" w:rsidRPr="007D7E13" w:rsidRDefault="00D7312B" w:rsidP="007D7E13">
            <w:pPr>
              <w:widowControl w:val="0"/>
              <w:numPr>
                <w:ilvl w:val="0"/>
                <w:numId w:val="54"/>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Develop a résumé.</w:t>
            </w:r>
          </w:p>
          <w:p w14:paraId="00000647" w14:textId="77777777" w:rsidR="00471CEF" w:rsidRPr="007D7E13" w:rsidRDefault="00D7312B" w:rsidP="007D7E13">
            <w:pPr>
              <w:widowControl w:val="0"/>
              <w:numPr>
                <w:ilvl w:val="0"/>
                <w:numId w:val="54"/>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Complete an application and participate in an interview.</w:t>
            </w:r>
          </w:p>
          <w:p w14:paraId="00000648" w14:textId="71C651A0" w:rsidR="00471CEF" w:rsidRPr="007D7E13" w:rsidRDefault="00D7312B" w:rsidP="007D7E13">
            <w:pPr>
              <w:widowControl w:val="0"/>
              <w:numPr>
                <w:ilvl w:val="0"/>
                <w:numId w:val="54"/>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 xml:space="preserve">Conduct </w:t>
            </w:r>
            <w:r w:rsidR="00746A1F">
              <w:rPr>
                <w:rFonts w:ascii="Times New Roman" w:hAnsi="Times New Roman" w:cs="Times New Roman"/>
                <w:sz w:val="24"/>
                <w:szCs w:val="24"/>
              </w:rPr>
              <w:t xml:space="preserve">an </w:t>
            </w:r>
            <w:r w:rsidRPr="007D7E13">
              <w:rPr>
                <w:rFonts w:ascii="Times New Roman" w:hAnsi="Times New Roman" w:cs="Times New Roman"/>
                <w:sz w:val="24"/>
                <w:szCs w:val="24"/>
              </w:rPr>
              <w:t xml:space="preserve">interview follow up (e.g., send a thank-you note, make a follow-up phone call to check </w:t>
            </w:r>
            <w:r w:rsidR="00746A1F">
              <w:rPr>
                <w:rFonts w:ascii="Times New Roman" w:hAnsi="Times New Roman" w:cs="Times New Roman"/>
                <w:sz w:val="24"/>
                <w:szCs w:val="24"/>
              </w:rPr>
              <w:t xml:space="preserve">the </w:t>
            </w:r>
            <w:r w:rsidRPr="007D7E13">
              <w:rPr>
                <w:rFonts w:ascii="Times New Roman" w:hAnsi="Times New Roman" w:cs="Times New Roman"/>
                <w:sz w:val="24"/>
                <w:szCs w:val="24"/>
              </w:rPr>
              <w:t xml:space="preserve">status of </w:t>
            </w:r>
            <w:r w:rsidR="00746A1F">
              <w:rPr>
                <w:rFonts w:ascii="Times New Roman" w:hAnsi="Times New Roman" w:cs="Times New Roman"/>
                <w:sz w:val="24"/>
                <w:szCs w:val="24"/>
              </w:rPr>
              <w:t xml:space="preserve">the </w:t>
            </w:r>
            <w:r w:rsidRPr="007D7E13">
              <w:rPr>
                <w:rFonts w:ascii="Times New Roman" w:hAnsi="Times New Roman" w:cs="Times New Roman"/>
                <w:sz w:val="24"/>
                <w:szCs w:val="24"/>
              </w:rPr>
              <w:t>application).</w:t>
            </w:r>
          </w:p>
          <w:p w14:paraId="00000649" w14:textId="367CDADF" w:rsidR="00471CEF" w:rsidRPr="007D7E13" w:rsidRDefault="00D7312B" w:rsidP="007D7E13">
            <w:pPr>
              <w:widowControl w:val="0"/>
              <w:numPr>
                <w:ilvl w:val="0"/>
                <w:numId w:val="54"/>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 xml:space="preserve">Upon acceptance of a job offer, complete </w:t>
            </w:r>
            <w:r w:rsidR="00746A1F">
              <w:rPr>
                <w:rFonts w:ascii="Times New Roman" w:hAnsi="Times New Roman" w:cs="Times New Roman"/>
                <w:sz w:val="24"/>
                <w:szCs w:val="24"/>
              </w:rPr>
              <w:t xml:space="preserve">the </w:t>
            </w:r>
            <w:r w:rsidRPr="007D7E13">
              <w:rPr>
                <w:rFonts w:ascii="Times New Roman" w:hAnsi="Times New Roman" w:cs="Times New Roman"/>
                <w:sz w:val="24"/>
                <w:szCs w:val="24"/>
              </w:rPr>
              <w:t xml:space="preserve">required federal and state tax forms. </w:t>
            </w:r>
          </w:p>
          <w:p w14:paraId="0000064A" w14:textId="77777777" w:rsidR="00471CEF" w:rsidRPr="007D7E13" w:rsidRDefault="00D7312B" w:rsidP="007D7E13">
            <w:pPr>
              <w:widowControl w:val="0"/>
              <w:numPr>
                <w:ilvl w:val="0"/>
                <w:numId w:val="54"/>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Participate in orientation activities required by the employer.</w:t>
            </w:r>
          </w:p>
        </w:tc>
        <w:tc>
          <w:tcPr>
            <w:tcW w:w="3015" w:type="dxa"/>
            <w:tcMar>
              <w:top w:w="101" w:type="dxa"/>
              <w:left w:w="101" w:type="dxa"/>
              <w:bottom w:w="101" w:type="dxa"/>
              <w:right w:w="101" w:type="dxa"/>
            </w:tcMar>
          </w:tcPr>
          <w:p w14:paraId="0000064B" w14:textId="09F76253" w:rsidR="00471CEF" w:rsidRPr="007D7E13" w:rsidRDefault="00D7312B" w:rsidP="007D7E13">
            <w:pPr>
              <w:widowControl w:val="0"/>
              <w:numPr>
                <w:ilvl w:val="0"/>
                <w:numId w:val="57"/>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 xml:space="preserve">Communicate expectations and confirm logistics with the </w:t>
            </w:r>
            <w:r w:rsidR="000560E6">
              <w:rPr>
                <w:rFonts w:ascii="Times New Roman" w:hAnsi="Times New Roman" w:cs="Times New Roman"/>
                <w:sz w:val="24"/>
                <w:szCs w:val="24"/>
              </w:rPr>
              <w:t xml:space="preserve">CTE </w:t>
            </w:r>
            <w:r w:rsidRPr="007D7E13">
              <w:rPr>
                <w:rFonts w:ascii="Times New Roman" w:hAnsi="Times New Roman" w:cs="Times New Roman"/>
                <w:sz w:val="24"/>
                <w:szCs w:val="24"/>
              </w:rPr>
              <w:t>WBL coordinator/ teacher/point of contact.</w:t>
            </w:r>
          </w:p>
          <w:p w14:paraId="0000064C" w14:textId="77777777" w:rsidR="00471CEF" w:rsidRPr="007D7E13" w:rsidRDefault="00D7312B" w:rsidP="007D7E13">
            <w:pPr>
              <w:widowControl w:val="0"/>
              <w:numPr>
                <w:ilvl w:val="0"/>
                <w:numId w:val="57"/>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Create a job description.</w:t>
            </w:r>
          </w:p>
          <w:p w14:paraId="0000064D" w14:textId="77777777" w:rsidR="00471CEF" w:rsidRPr="007D7E13" w:rsidRDefault="00D7312B" w:rsidP="007D7E13">
            <w:pPr>
              <w:widowControl w:val="0"/>
              <w:numPr>
                <w:ilvl w:val="0"/>
                <w:numId w:val="57"/>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Interview and select the student worker.</w:t>
            </w:r>
          </w:p>
          <w:p w14:paraId="0000064E" w14:textId="0B89D696" w:rsidR="00471CEF" w:rsidRPr="007D7E13" w:rsidRDefault="00D7312B" w:rsidP="007D7E13">
            <w:pPr>
              <w:widowControl w:val="0"/>
              <w:numPr>
                <w:ilvl w:val="0"/>
                <w:numId w:val="57"/>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 xml:space="preserve">Work with the </w:t>
            </w:r>
            <w:r w:rsidR="000560E6">
              <w:rPr>
                <w:rFonts w:ascii="Times New Roman" w:hAnsi="Times New Roman" w:cs="Times New Roman"/>
                <w:sz w:val="24"/>
                <w:szCs w:val="24"/>
              </w:rPr>
              <w:t xml:space="preserve">CTE </w:t>
            </w:r>
            <w:r w:rsidRPr="007D7E13">
              <w:rPr>
                <w:rFonts w:ascii="Times New Roman" w:hAnsi="Times New Roman" w:cs="Times New Roman"/>
                <w:sz w:val="24"/>
                <w:szCs w:val="24"/>
              </w:rPr>
              <w:t>WBL coordinator/</w:t>
            </w:r>
            <w:r w:rsidR="00645B7E">
              <w:rPr>
                <w:rFonts w:ascii="Times New Roman" w:hAnsi="Times New Roman" w:cs="Times New Roman"/>
                <w:sz w:val="24"/>
                <w:szCs w:val="24"/>
              </w:rPr>
              <w:t xml:space="preserve"> </w:t>
            </w:r>
            <w:r w:rsidRPr="007D7E13">
              <w:rPr>
                <w:rFonts w:ascii="Times New Roman" w:hAnsi="Times New Roman" w:cs="Times New Roman"/>
                <w:sz w:val="24"/>
                <w:szCs w:val="24"/>
              </w:rPr>
              <w:t>teacher/point of contact and student on the training plan, citing specific goals and benchmarks.</w:t>
            </w:r>
          </w:p>
          <w:p w14:paraId="0000064F" w14:textId="77777777" w:rsidR="00471CEF" w:rsidRPr="007D7E13" w:rsidRDefault="00D7312B" w:rsidP="007D7E13">
            <w:pPr>
              <w:widowControl w:val="0"/>
              <w:numPr>
                <w:ilvl w:val="0"/>
                <w:numId w:val="57"/>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Interview and select students.</w:t>
            </w:r>
          </w:p>
          <w:p w14:paraId="00000650" w14:textId="77777777" w:rsidR="00471CEF" w:rsidRPr="007D7E13" w:rsidRDefault="00D7312B" w:rsidP="007D7E13">
            <w:pPr>
              <w:widowControl w:val="0"/>
              <w:numPr>
                <w:ilvl w:val="0"/>
                <w:numId w:val="57"/>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Orient students to the workplace and position.</w:t>
            </w:r>
          </w:p>
          <w:p w14:paraId="00000651" w14:textId="77777777" w:rsidR="00471CEF" w:rsidRPr="007D7E13" w:rsidRDefault="00471CEF" w:rsidP="007D7E13">
            <w:pPr>
              <w:widowControl w:val="0"/>
              <w:spacing w:after="60" w:line="276" w:lineRule="auto"/>
              <w:rPr>
                <w:rFonts w:ascii="Times New Roman" w:hAnsi="Times New Roman" w:cs="Times New Roman"/>
                <w:sz w:val="24"/>
                <w:szCs w:val="24"/>
              </w:rPr>
            </w:pPr>
          </w:p>
        </w:tc>
      </w:tr>
    </w:tbl>
    <w:p w14:paraId="00000653" w14:textId="77777777" w:rsidR="00471CEF" w:rsidRPr="007D7E13" w:rsidRDefault="00D7312B" w:rsidP="0BEACD22">
      <w:pPr>
        <w:pStyle w:val="Heading3"/>
        <w:spacing w:before="240" w:after="120"/>
        <w:jc w:val="left"/>
        <w:rPr>
          <w:rFonts w:ascii="Times New Roman" w:hAnsi="Times New Roman" w:cs="Times New Roman"/>
          <w:b/>
          <w:bCs/>
          <w:sz w:val="24"/>
          <w:szCs w:val="24"/>
        </w:rPr>
      </w:pPr>
      <w:bookmarkStart w:id="376" w:name="_Toc126855059"/>
      <w:bookmarkStart w:id="377" w:name="_Toc130377882"/>
      <w:bookmarkStart w:id="378" w:name="_Toc933421475"/>
      <w:r w:rsidRPr="0BEACD22">
        <w:rPr>
          <w:rFonts w:ascii="Times New Roman" w:hAnsi="Times New Roman" w:cs="Times New Roman"/>
          <w:b/>
          <w:bCs/>
          <w:sz w:val="24"/>
          <w:szCs w:val="24"/>
        </w:rPr>
        <w:lastRenderedPageBreak/>
        <w:t>During the Cooperative Education Experience</w:t>
      </w:r>
      <w:bookmarkEnd w:id="376"/>
      <w:bookmarkEnd w:id="377"/>
      <w:bookmarkEnd w:id="378"/>
    </w:p>
    <w:tbl>
      <w:tblPr>
        <w:tblW w:w="9811" w:type="dxa"/>
        <w:tblInd w:w="-1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400" w:firstRow="0" w:lastRow="0" w:firstColumn="0" w:lastColumn="0" w:noHBand="0" w:noVBand="1"/>
      </w:tblPr>
      <w:tblGrid>
        <w:gridCol w:w="3270"/>
        <w:gridCol w:w="3270"/>
        <w:gridCol w:w="3271"/>
      </w:tblGrid>
      <w:tr w:rsidR="00D34124" w:rsidRPr="007D7E13" w14:paraId="03BB8571" w14:textId="77777777" w:rsidTr="0BD67C89">
        <w:trPr>
          <w:tblHeader/>
        </w:trPr>
        <w:tc>
          <w:tcPr>
            <w:tcW w:w="3270" w:type="dxa"/>
            <w:tcMar>
              <w:top w:w="101" w:type="dxa"/>
              <w:left w:w="101" w:type="dxa"/>
              <w:bottom w:w="101" w:type="dxa"/>
              <w:right w:w="101" w:type="dxa"/>
            </w:tcMar>
            <w:vAlign w:val="center"/>
          </w:tcPr>
          <w:p w14:paraId="00000654" w14:textId="5C9791D8" w:rsidR="00471CEF" w:rsidRPr="007D7E13" w:rsidRDefault="00D47B1D" w:rsidP="00D47B1D">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CTE </w:t>
            </w:r>
            <w:r w:rsidR="00D7312B" w:rsidRPr="007D7E13">
              <w:rPr>
                <w:rFonts w:ascii="Times New Roman" w:hAnsi="Times New Roman" w:cs="Times New Roman"/>
                <w:b/>
                <w:sz w:val="24"/>
                <w:szCs w:val="24"/>
              </w:rPr>
              <w:t xml:space="preserve">WBL </w:t>
            </w:r>
            <w:r w:rsidR="00F340BB" w:rsidRPr="007D7E13">
              <w:rPr>
                <w:rFonts w:ascii="Times New Roman" w:hAnsi="Times New Roman" w:cs="Times New Roman"/>
                <w:b/>
                <w:sz w:val="24"/>
                <w:szCs w:val="24"/>
              </w:rPr>
              <w:t>C</w:t>
            </w:r>
            <w:r w:rsidR="00D7312B" w:rsidRPr="007D7E13">
              <w:rPr>
                <w:rFonts w:ascii="Times New Roman" w:hAnsi="Times New Roman" w:cs="Times New Roman"/>
                <w:b/>
                <w:sz w:val="24"/>
                <w:szCs w:val="24"/>
              </w:rPr>
              <w:t>oordinator/</w:t>
            </w:r>
            <w:r w:rsidR="00F20B5F">
              <w:rPr>
                <w:rFonts w:ascii="Times New Roman" w:hAnsi="Times New Roman" w:cs="Times New Roman"/>
                <w:b/>
                <w:sz w:val="24"/>
                <w:szCs w:val="24"/>
              </w:rPr>
              <w:t xml:space="preserve"> </w:t>
            </w:r>
            <w:r w:rsidR="00F340BB" w:rsidRPr="007D7E13">
              <w:rPr>
                <w:rFonts w:ascii="Times New Roman" w:hAnsi="Times New Roman" w:cs="Times New Roman"/>
                <w:b/>
                <w:sz w:val="24"/>
                <w:szCs w:val="24"/>
              </w:rPr>
              <w:t>T</w:t>
            </w:r>
            <w:r w:rsidR="00D7312B" w:rsidRPr="007D7E13">
              <w:rPr>
                <w:rFonts w:ascii="Times New Roman" w:hAnsi="Times New Roman" w:cs="Times New Roman"/>
                <w:b/>
                <w:sz w:val="24"/>
                <w:szCs w:val="24"/>
              </w:rPr>
              <w:t>eacher/</w:t>
            </w:r>
            <w:sdt>
              <w:sdtPr>
                <w:rPr>
                  <w:rFonts w:ascii="Times New Roman" w:hAnsi="Times New Roman" w:cs="Times New Roman"/>
                  <w:sz w:val="24"/>
                  <w:szCs w:val="24"/>
                </w:rPr>
                <w:tag w:val="goog_rdk_820"/>
                <w:id w:val="-860199791"/>
              </w:sdtPr>
              <w:sdtContent>
                <w:r w:rsidR="00F340BB" w:rsidRPr="007D7E13">
                  <w:rPr>
                    <w:rFonts w:ascii="Times New Roman" w:hAnsi="Times New Roman" w:cs="Times New Roman"/>
                    <w:b/>
                    <w:sz w:val="24"/>
                    <w:szCs w:val="24"/>
                  </w:rPr>
                  <w:t>P</w:t>
                </w:r>
                <w:r w:rsidR="00D7312B" w:rsidRPr="007D7E13">
                  <w:rPr>
                    <w:rFonts w:ascii="Times New Roman" w:hAnsi="Times New Roman" w:cs="Times New Roman"/>
                    <w:b/>
                    <w:sz w:val="24"/>
                    <w:szCs w:val="24"/>
                  </w:rPr>
                  <w:t xml:space="preserve">oint of </w:t>
                </w:r>
                <w:r w:rsidR="007D7E13">
                  <w:rPr>
                    <w:rFonts w:ascii="Times New Roman" w:hAnsi="Times New Roman" w:cs="Times New Roman"/>
                    <w:b/>
                    <w:sz w:val="24"/>
                    <w:szCs w:val="24"/>
                  </w:rPr>
                  <w:t>C</w:t>
                </w:r>
                <w:r w:rsidR="00D7312B" w:rsidRPr="007D7E13">
                  <w:rPr>
                    <w:rFonts w:ascii="Times New Roman" w:hAnsi="Times New Roman" w:cs="Times New Roman"/>
                    <w:b/>
                    <w:sz w:val="24"/>
                    <w:szCs w:val="24"/>
                  </w:rPr>
                  <w:t>ontact</w:t>
                </w:r>
              </w:sdtContent>
            </w:sdt>
          </w:p>
        </w:tc>
        <w:tc>
          <w:tcPr>
            <w:tcW w:w="3270" w:type="dxa"/>
            <w:tcMar>
              <w:top w:w="101" w:type="dxa"/>
              <w:left w:w="101" w:type="dxa"/>
              <w:bottom w:w="101" w:type="dxa"/>
              <w:right w:w="101" w:type="dxa"/>
            </w:tcMar>
            <w:vAlign w:val="center"/>
          </w:tcPr>
          <w:p w14:paraId="00000655" w14:textId="77777777" w:rsidR="00471CEF" w:rsidRPr="007D7E13" w:rsidRDefault="00D7312B" w:rsidP="00D47B1D">
            <w:pPr>
              <w:spacing w:after="0"/>
              <w:jc w:val="center"/>
              <w:rPr>
                <w:rFonts w:ascii="Times New Roman" w:hAnsi="Times New Roman" w:cs="Times New Roman"/>
                <w:b/>
                <w:sz w:val="24"/>
                <w:szCs w:val="24"/>
              </w:rPr>
            </w:pPr>
            <w:r w:rsidRPr="007D7E13">
              <w:rPr>
                <w:rFonts w:ascii="Times New Roman" w:hAnsi="Times New Roman" w:cs="Times New Roman"/>
                <w:b/>
                <w:sz w:val="24"/>
                <w:szCs w:val="24"/>
              </w:rPr>
              <w:t>Student</w:t>
            </w:r>
          </w:p>
        </w:tc>
        <w:tc>
          <w:tcPr>
            <w:tcW w:w="3271" w:type="dxa"/>
            <w:tcMar>
              <w:top w:w="101" w:type="dxa"/>
              <w:left w:w="101" w:type="dxa"/>
              <w:bottom w:w="101" w:type="dxa"/>
              <w:right w:w="101" w:type="dxa"/>
            </w:tcMar>
            <w:vAlign w:val="center"/>
          </w:tcPr>
          <w:p w14:paraId="00000656" w14:textId="77777777" w:rsidR="00471CEF" w:rsidRPr="007D7E13" w:rsidRDefault="00D7312B" w:rsidP="00D47B1D">
            <w:pPr>
              <w:spacing w:after="0"/>
              <w:jc w:val="center"/>
              <w:rPr>
                <w:rFonts w:ascii="Times New Roman" w:hAnsi="Times New Roman" w:cs="Times New Roman"/>
                <w:b/>
                <w:sz w:val="24"/>
                <w:szCs w:val="24"/>
              </w:rPr>
            </w:pPr>
            <w:r w:rsidRPr="007D7E13">
              <w:rPr>
                <w:rFonts w:ascii="Times New Roman" w:hAnsi="Times New Roman" w:cs="Times New Roman"/>
                <w:b/>
                <w:sz w:val="24"/>
                <w:szCs w:val="24"/>
              </w:rPr>
              <w:t>Employer</w:t>
            </w:r>
          </w:p>
        </w:tc>
      </w:tr>
      <w:tr w:rsidR="00D34124" w:rsidRPr="007D7E13" w14:paraId="299B8BCC" w14:textId="77777777" w:rsidTr="0BD67C89">
        <w:tc>
          <w:tcPr>
            <w:tcW w:w="3270" w:type="dxa"/>
            <w:tcMar>
              <w:top w:w="101" w:type="dxa"/>
              <w:left w:w="101" w:type="dxa"/>
              <w:bottom w:w="101" w:type="dxa"/>
              <w:right w:w="101" w:type="dxa"/>
            </w:tcMar>
          </w:tcPr>
          <w:p w14:paraId="00000657" w14:textId="28BDF1E0" w:rsidR="00471CEF" w:rsidRPr="007D7E13" w:rsidRDefault="00000000" w:rsidP="00AA2963">
            <w:pPr>
              <w:widowControl w:val="0"/>
              <w:numPr>
                <w:ilvl w:val="0"/>
                <w:numId w:val="57"/>
              </w:numPr>
              <w:spacing w:after="60" w:line="276" w:lineRule="auto"/>
              <w:rPr>
                <w:rFonts w:ascii="Times New Roman" w:hAnsi="Times New Roman" w:cs="Times New Roman"/>
                <w:sz w:val="24"/>
                <w:szCs w:val="24"/>
              </w:rPr>
            </w:pPr>
            <w:sdt>
              <w:sdtPr>
                <w:rPr>
                  <w:rFonts w:ascii="Times New Roman" w:hAnsi="Times New Roman" w:cs="Times New Roman"/>
                  <w:sz w:val="24"/>
                  <w:szCs w:val="24"/>
                </w:rPr>
                <w:tag w:val="goog_rdk_823"/>
                <w:id w:val="-1745490650"/>
              </w:sdtPr>
              <w:sdtContent>
                <w:r w:rsidR="00D7312B" w:rsidRPr="007D7E13">
                  <w:rPr>
                    <w:rFonts w:ascii="Times New Roman" w:hAnsi="Times New Roman" w:cs="Times New Roman"/>
                    <w:bCs/>
                    <w:sz w:val="24"/>
                    <w:szCs w:val="24"/>
                  </w:rPr>
                  <w:t>Approve</w:t>
                </w:r>
                <w:r w:rsidR="00D7312B" w:rsidRPr="007D7E13">
                  <w:rPr>
                    <w:rFonts w:ascii="Times New Roman" w:hAnsi="Times New Roman" w:cs="Times New Roman"/>
                    <w:b/>
                    <w:sz w:val="24"/>
                    <w:szCs w:val="24"/>
                  </w:rPr>
                  <w:t xml:space="preserve"> </w:t>
                </w:r>
              </w:sdtContent>
            </w:sdt>
            <w:r w:rsidR="00D7312B" w:rsidRPr="007D7E13">
              <w:rPr>
                <w:rFonts w:ascii="Times New Roman" w:hAnsi="Times New Roman" w:cs="Times New Roman"/>
                <w:sz w:val="24"/>
                <w:szCs w:val="24"/>
              </w:rPr>
              <w:t>wage and hour records.</w:t>
            </w:r>
          </w:p>
          <w:p w14:paraId="00000658" w14:textId="77777777" w:rsidR="00471CEF" w:rsidRPr="007D7E13" w:rsidRDefault="00D7312B" w:rsidP="00AA2963">
            <w:pPr>
              <w:numPr>
                <w:ilvl w:val="0"/>
                <w:numId w:val="57"/>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Evaluate student progress.</w:t>
            </w:r>
          </w:p>
          <w:p w14:paraId="00000659" w14:textId="77777777" w:rsidR="00471CEF" w:rsidRPr="007D7E13" w:rsidRDefault="00D7312B" w:rsidP="00AA2963">
            <w:pPr>
              <w:numPr>
                <w:ilvl w:val="0"/>
                <w:numId w:val="57"/>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Observe students in workplaces.</w:t>
            </w:r>
          </w:p>
          <w:p w14:paraId="0000065A" w14:textId="77777777" w:rsidR="00471CEF" w:rsidRPr="007D7E13" w:rsidRDefault="00D7312B" w:rsidP="00AA2963">
            <w:pPr>
              <w:numPr>
                <w:ilvl w:val="0"/>
                <w:numId w:val="57"/>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Conduct progress conferences.</w:t>
            </w:r>
          </w:p>
          <w:p w14:paraId="0000065B" w14:textId="77777777" w:rsidR="00471CEF" w:rsidRPr="007D7E13" w:rsidRDefault="00D7312B" w:rsidP="00AA2963">
            <w:pPr>
              <w:numPr>
                <w:ilvl w:val="0"/>
                <w:numId w:val="57"/>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Comply with applicable local, state, and federal laws.</w:t>
            </w:r>
          </w:p>
          <w:p w14:paraId="0000065C" w14:textId="77777777" w:rsidR="00471CEF" w:rsidRPr="007D7E13" w:rsidRDefault="00D7312B" w:rsidP="00AA2963">
            <w:pPr>
              <w:numPr>
                <w:ilvl w:val="0"/>
                <w:numId w:val="57"/>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Maintain communication with employers.</w:t>
            </w:r>
          </w:p>
        </w:tc>
        <w:tc>
          <w:tcPr>
            <w:tcW w:w="3270" w:type="dxa"/>
            <w:tcMar>
              <w:top w:w="101" w:type="dxa"/>
              <w:left w:w="101" w:type="dxa"/>
              <w:bottom w:w="101" w:type="dxa"/>
              <w:right w:w="101" w:type="dxa"/>
            </w:tcMar>
          </w:tcPr>
          <w:p w14:paraId="0000065D" w14:textId="3B8F2F85" w:rsidR="00471CEF" w:rsidRPr="007D7E13" w:rsidRDefault="00D7312B" w:rsidP="00AA2963">
            <w:pPr>
              <w:widowControl w:val="0"/>
              <w:numPr>
                <w:ilvl w:val="0"/>
                <w:numId w:val="57"/>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 xml:space="preserve">Provide updates to the </w:t>
            </w:r>
            <w:r w:rsidR="00D47B1D">
              <w:rPr>
                <w:rFonts w:ascii="Times New Roman" w:hAnsi="Times New Roman" w:cs="Times New Roman"/>
                <w:sz w:val="24"/>
                <w:szCs w:val="24"/>
              </w:rPr>
              <w:t xml:space="preserve">CTE </w:t>
            </w:r>
            <w:r w:rsidRPr="007D7E13">
              <w:rPr>
                <w:rFonts w:ascii="Times New Roman" w:hAnsi="Times New Roman" w:cs="Times New Roman"/>
                <w:sz w:val="24"/>
                <w:szCs w:val="24"/>
              </w:rPr>
              <w:t>WBL coordinator/teacher/</w:t>
            </w:r>
            <w:r w:rsidR="00230BFA">
              <w:rPr>
                <w:rFonts w:ascii="Times New Roman" w:hAnsi="Times New Roman" w:cs="Times New Roman"/>
                <w:sz w:val="24"/>
                <w:szCs w:val="24"/>
              </w:rPr>
              <w:t xml:space="preserve"> </w:t>
            </w:r>
            <w:r w:rsidRPr="007D7E13">
              <w:rPr>
                <w:rFonts w:ascii="Times New Roman" w:hAnsi="Times New Roman" w:cs="Times New Roman"/>
                <w:sz w:val="24"/>
                <w:szCs w:val="24"/>
              </w:rPr>
              <w:t>point of contact.</w:t>
            </w:r>
          </w:p>
          <w:p w14:paraId="0000065E" w14:textId="77777777" w:rsidR="00471CEF" w:rsidRPr="007D7E13" w:rsidRDefault="00D7312B" w:rsidP="00AA2963">
            <w:pPr>
              <w:widowControl w:val="0"/>
              <w:numPr>
                <w:ilvl w:val="0"/>
                <w:numId w:val="57"/>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Participate in progress conferences.</w:t>
            </w:r>
          </w:p>
          <w:p w14:paraId="0000065F" w14:textId="77777777" w:rsidR="00471CEF" w:rsidRPr="007D7E13" w:rsidRDefault="00D7312B" w:rsidP="00AA2963">
            <w:pPr>
              <w:widowControl w:val="0"/>
              <w:numPr>
                <w:ilvl w:val="0"/>
                <w:numId w:val="57"/>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Maintain expected hours of work and school attendance.</w:t>
            </w:r>
          </w:p>
          <w:p w14:paraId="00000660" w14:textId="77777777" w:rsidR="00471CEF" w:rsidRPr="007D7E13" w:rsidRDefault="00D7312B" w:rsidP="00AA2963">
            <w:pPr>
              <w:widowControl w:val="0"/>
              <w:numPr>
                <w:ilvl w:val="0"/>
                <w:numId w:val="57"/>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Reflect on the connection between what is learned at school and at the workplace.</w:t>
            </w:r>
          </w:p>
          <w:p w14:paraId="00000661" w14:textId="77777777" w:rsidR="00471CEF" w:rsidRPr="007D7E13" w:rsidRDefault="00D7312B" w:rsidP="00AA2963">
            <w:pPr>
              <w:widowControl w:val="0"/>
              <w:numPr>
                <w:ilvl w:val="0"/>
                <w:numId w:val="57"/>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Comply with all workplace rules and exercise workplace readiness skills.</w:t>
            </w:r>
          </w:p>
          <w:p w14:paraId="00000662" w14:textId="77777777" w:rsidR="00471CEF" w:rsidRPr="007D7E13" w:rsidRDefault="00D7312B" w:rsidP="00AA2963">
            <w:pPr>
              <w:widowControl w:val="0"/>
              <w:numPr>
                <w:ilvl w:val="0"/>
                <w:numId w:val="57"/>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Record observations of career and workplace.</w:t>
            </w:r>
          </w:p>
          <w:p w14:paraId="00000663" w14:textId="02E3DA47" w:rsidR="00471CEF" w:rsidRPr="007D7E13" w:rsidRDefault="00D7312B" w:rsidP="00AA2963">
            <w:pPr>
              <w:widowControl w:val="0"/>
              <w:numPr>
                <w:ilvl w:val="0"/>
                <w:numId w:val="57"/>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 xml:space="preserve">Document </w:t>
            </w:r>
            <w:sdt>
              <w:sdtPr>
                <w:rPr>
                  <w:rFonts w:ascii="Times New Roman" w:hAnsi="Times New Roman" w:cs="Times New Roman"/>
                  <w:sz w:val="24"/>
                  <w:szCs w:val="24"/>
                </w:rPr>
                <w:tag w:val="goog_rdk_825"/>
                <w:id w:val="-1864660123"/>
              </w:sdtPr>
              <w:sdtContent>
                <w:r w:rsidRPr="007D7E13">
                  <w:rPr>
                    <w:rFonts w:ascii="Times New Roman" w:hAnsi="Times New Roman" w:cs="Times New Roman"/>
                    <w:sz w:val="24"/>
                    <w:szCs w:val="24"/>
                  </w:rPr>
                  <w:t xml:space="preserve">wages and </w:t>
                </w:r>
                <w:r w:rsidR="009B6735" w:rsidRPr="007D7E13">
                  <w:rPr>
                    <w:rFonts w:ascii="Times New Roman" w:hAnsi="Times New Roman" w:cs="Times New Roman"/>
                    <w:sz w:val="24"/>
                    <w:szCs w:val="24"/>
                  </w:rPr>
                  <w:t xml:space="preserve">CTE </w:t>
                </w:r>
              </w:sdtContent>
            </w:sdt>
            <w:r w:rsidRPr="007D7E13">
              <w:rPr>
                <w:rFonts w:ascii="Times New Roman" w:hAnsi="Times New Roman" w:cs="Times New Roman"/>
                <w:sz w:val="24"/>
                <w:szCs w:val="24"/>
              </w:rPr>
              <w:t>HQWBL hours.</w:t>
            </w:r>
          </w:p>
        </w:tc>
        <w:tc>
          <w:tcPr>
            <w:tcW w:w="3271" w:type="dxa"/>
            <w:tcMar>
              <w:top w:w="101" w:type="dxa"/>
              <w:left w:w="101" w:type="dxa"/>
              <w:bottom w:w="101" w:type="dxa"/>
              <w:right w:w="101" w:type="dxa"/>
            </w:tcMar>
          </w:tcPr>
          <w:p w14:paraId="00000664" w14:textId="77777777" w:rsidR="00471CEF" w:rsidRPr="007D7E13" w:rsidRDefault="00D7312B" w:rsidP="00AA2963">
            <w:pPr>
              <w:widowControl w:val="0"/>
              <w:numPr>
                <w:ilvl w:val="0"/>
                <w:numId w:val="57"/>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Participate in progress conferences.</w:t>
            </w:r>
          </w:p>
          <w:p w14:paraId="00000665" w14:textId="77777777" w:rsidR="00471CEF" w:rsidRPr="007D7E13" w:rsidRDefault="00D7312B" w:rsidP="00AA2963">
            <w:pPr>
              <w:widowControl w:val="0"/>
              <w:numPr>
                <w:ilvl w:val="0"/>
                <w:numId w:val="57"/>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Supervise and assist students in working toward learning objectives.</w:t>
            </w:r>
          </w:p>
          <w:p w14:paraId="00000666" w14:textId="77777777" w:rsidR="00471CEF" w:rsidRPr="007D7E13" w:rsidRDefault="00D7312B" w:rsidP="00AA2963">
            <w:pPr>
              <w:widowControl w:val="0"/>
              <w:numPr>
                <w:ilvl w:val="0"/>
                <w:numId w:val="57"/>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Document and assess student job performance.</w:t>
            </w:r>
          </w:p>
          <w:p w14:paraId="00000667" w14:textId="392248BA" w:rsidR="00471CEF" w:rsidRPr="007D7E13" w:rsidRDefault="00D7312B" w:rsidP="00AA2963">
            <w:pPr>
              <w:widowControl w:val="0"/>
              <w:numPr>
                <w:ilvl w:val="0"/>
                <w:numId w:val="57"/>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 xml:space="preserve">Coordinate and communicate with the </w:t>
            </w:r>
            <w:r w:rsidR="003922DA">
              <w:rPr>
                <w:rFonts w:ascii="Times New Roman" w:hAnsi="Times New Roman" w:cs="Times New Roman"/>
                <w:sz w:val="24"/>
                <w:szCs w:val="24"/>
              </w:rPr>
              <w:t xml:space="preserve">CTE </w:t>
            </w:r>
            <w:r w:rsidRPr="007D7E13">
              <w:rPr>
                <w:rFonts w:ascii="Times New Roman" w:hAnsi="Times New Roman" w:cs="Times New Roman"/>
                <w:sz w:val="24"/>
                <w:szCs w:val="24"/>
              </w:rPr>
              <w:t>WBL coordinator/ teacher/point of contact.</w:t>
            </w:r>
          </w:p>
          <w:p w14:paraId="00000668" w14:textId="77777777" w:rsidR="00471CEF" w:rsidRPr="007D7E13" w:rsidRDefault="00D7312B" w:rsidP="00AA2963">
            <w:pPr>
              <w:numPr>
                <w:ilvl w:val="0"/>
                <w:numId w:val="57"/>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Comply with applicable local, state, and federal laws.</w:t>
            </w:r>
          </w:p>
        </w:tc>
      </w:tr>
    </w:tbl>
    <w:p w14:paraId="27142D67" w14:textId="71A86ABF" w:rsidR="0BD67C89" w:rsidRDefault="0BD67C89"/>
    <w:p w14:paraId="00000669" w14:textId="77777777" w:rsidR="00471CEF" w:rsidRDefault="00471CEF">
      <w:pPr>
        <w:spacing w:after="0" w:line="240" w:lineRule="auto"/>
        <w:rPr>
          <w:rFonts w:ascii="Arial" w:eastAsia="Arial" w:hAnsi="Arial" w:cs="Arial"/>
          <w:b/>
        </w:rPr>
      </w:pPr>
    </w:p>
    <w:p w14:paraId="0000066A" w14:textId="77777777" w:rsidR="00471CEF" w:rsidRPr="007D7E13" w:rsidRDefault="00D7312B" w:rsidP="0BEACD22">
      <w:pPr>
        <w:pStyle w:val="Heading3"/>
        <w:spacing w:after="120"/>
        <w:jc w:val="left"/>
        <w:rPr>
          <w:rFonts w:ascii="Times New Roman" w:eastAsia="Arial" w:hAnsi="Times New Roman" w:cs="Times New Roman"/>
          <w:b/>
          <w:bCs/>
        </w:rPr>
      </w:pPr>
      <w:bookmarkStart w:id="379" w:name="_Toc126855060"/>
      <w:bookmarkStart w:id="380" w:name="_Toc130377883"/>
      <w:bookmarkStart w:id="381" w:name="_Toc926890884"/>
      <w:r w:rsidRPr="0BEACD22">
        <w:rPr>
          <w:rFonts w:ascii="Times New Roman" w:hAnsi="Times New Roman" w:cs="Times New Roman"/>
          <w:b/>
          <w:bCs/>
          <w:sz w:val="24"/>
          <w:szCs w:val="24"/>
        </w:rPr>
        <w:t>After the Cooperative Education Experience</w:t>
      </w:r>
      <w:bookmarkEnd w:id="379"/>
      <w:bookmarkEnd w:id="380"/>
      <w:bookmarkEnd w:id="381"/>
    </w:p>
    <w:tbl>
      <w:tblPr>
        <w:tblW w:w="9811" w:type="dxa"/>
        <w:tblInd w:w="-1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400" w:firstRow="0" w:lastRow="0" w:firstColumn="0" w:lastColumn="0" w:noHBand="0" w:noVBand="1"/>
      </w:tblPr>
      <w:tblGrid>
        <w:gridCol w:w="3270"/>
        <w:gridCol w:w="3270"/>
        <w:gridCol w:w="3271"/>
      </w:tblGrid>
      <w:tr w:rsidR="00D34124" w:rsidRPr="007D7E13" w14:paraId="112F4015" w14:textId="77777777" w:rsidTr="0BD67C89">
        <w:trPr>
          <w:tblHeader/>
        </w:trPr>
        <w:tc>
          <w:tcPr>
            <w:tcW w:w="3270" w:type="dxa"/>
            <w:tcMar>
              <w:top w:w="101" w:type="dxa"/>
              <w:left w:w="101" w:type="dxa"/>
              <w:bottom w:w="101" w:type="dxa"/>
              <w:right w:w="101" w:type="dxa"/>
            </w:tcMar>
            <w:vAlign w:val="center"/>
          </w:tcPr>
          <w:p w14:paraId="0000066B" w14:textId="4AE9F932" w:rsidR="00471CEF" w:rsidRPr="007D7E13" w:rsidRDefault="003922DA" w:rsidP="003922DA">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 xml:space="preserve">CTE </w:t>
            </w:r>
            <w:r w:rsidR="00D7312B" w:rsidRPr="007D7E13">
              <w:rPr>
                <w:rFonts w:ascii="Times New Roman" w:hAnsi="Times New Roman" w:cs="Times New Roman"/>
                <w:b/>
                <w:sz w:val="24"/>
                <w:szCs w:val="24"/>
              </w:rPr>
              <w:t xml:space="preserve">WBL </w:t>
            </w:r>
            <w:r w:rsidR="00F340BB" w:rsidRPr="007D7E13">
              <w:rPr>
                <w:rFonts w:ascii="Times New Roman" w:hAnsi="Times New Roman" w:cs="Times New Roman"/>
                <w:b/>
                <w:sz w:val="24"/>
                <w:szCs w:val="24"/>
              </w:rPr>
              <w:t>C</w:t>
            </w:r>
            <w:r w:rsidR="00D7312B" w:rsidRPr="007D7E13">
              <w:rPr>
                <w:rFonts w:ascii="Times New Roman" w:hAnsi="Times New Roman" w:cs="Times New Roman"/>
                <w:b/>
                <w:sz w:val="24"/>
                <w:szCs w:val="24"/>
              </w:rPr>
              <w:t>oordinator/</w:t>
            </w:r>
            <w:r w:rsidR="00836796">
              <w:rPr>
                <w:rFonts w:ascii="Times New Roman" w:hAnsi="Times New Roman" w:cs="Times New Roman"/>
                <w:b/>
                <w:sz w:val="24"/>
                <w:szCs w:val="24"/>
              </w:rPr>
              <w:t xml:space="preserve"> </w:t>
            </w:r>
            <w:r w:rsidR="00F340BB" w:rsidRPr="007D7E13">
              <w:rPr>
                <w:rFonts w:ascii="Times New Roman" w:hAnsi="Times New Roman" w:cs="Times New Roman"/>
                <w:b/>
                <w:sz w:val="24"/>
                <w:szCs w:val="24"/>
              </w:rPr>
              <w:t>T</w:t>
            </w:r>
            <w:r w:rsidR="00D7312B" w:rsidRPr="007D7E13">
              <w:rPr>
                <w:rFonts w:ascii="Times New Roman" w:hAnsi="Times New Roman" w:cs="Times New Roman"/>
                <w:b/>
                <w:sz w:val="24"/>
                <w:szCs w:val="24"/>
              </w:rPr>
              <w:t>eacher/</w:t>
            </w:r>
            <w:sdt>
              <w:sdtPr>
                <w:rPr>
                  <w:rFonts w:ascii="Times New Roman" w:hAnsi="Times New Roman" w:cs="Times New Roman"/>
                  <w:sz w:val="24"/>
                  <w:szCs w:val="24"/>
                </w:rPr>
                <w:tag w:val="goog_rdk_828"/>
                <w:id w:val="-1633928502"/>
              </w:sdtPr>
              <w:sdtContent>
                <w:r w:rsidR="00F340BB" w:rsidRPr="007D7E13">
                  <w:rPr>
                    <w:rFonts w:ascii="Times New Roman" w:hAnsi="Times New Roman" w:cs="Times New Roman"/>
                    <w:b/>
                    <w:sz w:val="24"/>
                    <w:szCs w:val="24"/>
                  </w:rPr>
                  <w:t>P</w:t>
                </w:r>
                <w:r w:rsidR="00D7312B" w:rsidRPr="007D7E13">
                  <w:rPr>
                    <w:rFonts w:ascii="Times New Roman" w:hAnsi="Times New Roman" w:cs="Times New Roman"/>
                    <w:b/>
                    <w:sz w:val="24"/>
                    <w:szCs w:val="24"/>
                  </w:rPr>
                  <w:t xml:space="preserve">oint of </w:t>
                </w:r>
                <w:r w:rsidR="007D7E13" w:rsidRPr="007D7E13">
                  <w:rPr>
                    <w:rFonts w:ascii="Times New Roman" w:hAnsi="Times New Roman" w:cs="Times New Roman"/>
                    <w:b/>
                    <w:sz w:val="24"/>
                    <w:szCs w:val="24"/>
                  </w:rPr>
                  <w:t>C</w:t>
                </w:r>
                <w:r w:rsidR="00D7312B" w:rsidRPr="007D7E13">
                  <w:rPr>
                    <w:rFonts w:ascii="Times New Roman" w:hAnsi="Times New Roman" w:cs="Times New Roman"/>
                    <w:b/>
                    <w:sz w:val="24"/>
                    <w:szCs w:val="24"/>
                  </w:rPr>
                  <w:t>ontact</w:t>
                </w:r>
              </w:sdtContent>
            </w:sdt>
          </w:p>
        </w:tc>
        <w:tc>
          <w:tcPr>
            <w:tcW w:w="3270" w:type="dxa"/>
            <w:tcMar>
              <w:top w:w="101" w:type="dxa"/>
              <w:left w:w="101" w:type="dxa"/>
              <w:bottom w:w="101" w:type="dxa"/>
              <w:right w:w="101" w:type="dxa"/>
            </w:tcMar>
            <w:vAlign w:val="center"/>
          </w:tcPr>
          <w:p w14:paraId="0000066C" w14:textId="77777777" w:rsidR="00471CEF" w:rsidRPr="007D7E13" w:rsidRDefault="00D7312B" w:rsidP="003922DA">
            <w:pPr>
              <w:spacing w:after="0" w:line="276" w:lineRule="auto"/>
              <w:jc w:val="center"/>
              <w:rPr>
                <w:rFonts w:ascii="Times New Roman" w:hAnsi="Times New Roman" w:cs="Times New Roman"/>
                <w:b/>
                <w:sz w:val="24"/>
                <w:szCs w:val="24"/>
              </w:rPr>
            </w:pPr>
            <w:r w:rsidRPr="007D7E13">
              <w:rPr>
                <w:rFonts w:ascii="Times New Roman" w:hAnsi="Times New Roman" w:cs="Times New Roman"/>
                <w:b/>
                <w:sz w:val="24"/>
                <w:szCs w:val="24"/>
              </w:rPr>
              <w:t>Student</w:t>
            </w:r>
          </w:p>
        </w:tc>
        <w:tc>
          <w:tcPr>
            <w:tcW w:w="3271" w:type="dxa"/>
            <w:tcMar>
              <w:top w:w="101" w:type="dxa"/>
              <w:left w:w="101" w:type="dxa"/>
              <w:bottom w:w="101" w:type="dxa"/>
              <w:right w:w="101" w:type="dxa"/>
            </w:tcMar>
            <w:vAlign w:val="center"/>
          </w:tcPr>
          <w:p w14:paraId="0000066D" w14:textId="77777777" w:rsidR="00471CEF" w:rsidRPr="007D7E13" w:rsidRDefault="00D7312B" w:rsidP="003922DA">
            <w:pPr>
              <w:spacing w:after="0" w:line="276" w:lineRule="auto"/>
              <w:jc w:val="center"/>
              <w:rPr>
                <w:rFonts w:ascii="Times New Roman" w:hAnsi="Times New Roman" w:cs="Times New Roman"/>
                <w:b/>
                <w:sz w:val="24"/>
                <w:szCs w:val="24"/>
              </w:rPr>
            </w:pPr>
            <w:r w:rsidRPr="007D7E13">
              <w:rPr>
                <w:rFonts w:ascii="Times New Roman" w:hAnsi="Times New Roman" w:cs="Times New Roman"/>
                <w:b/>
                <w:sz w:val="24"/>
                <w:szCs w:val="24"/>
              </w:rPr>
              <w:t>Employer</w:t>
            </w:r>
          </w:p>
        </w:tc>
      </w:tr>
      <w:tr w:rsidR="00D34124" w:rsidRPr="007D7E13" w14:paraId="5CBA2CF6" w14:textId="77777777" w:rsidTr="0BD67C89">
        <w:tc>
          <w:tcPr>
            <w:tcW w:w="3270" w:type="dxa"/>
            <w:tcMar>
              <w:top w:w="101" w:type="dxa"/>
              <w:left w:w="101" w:type="dxa"/>
              <w:bottom w:w="101" w:type="dxa"/>
              <w:right w:w="101" w:type="dxa"/>
            </w:tcMar>
          </w:tcPr>
          <w:p w14:paraId="0000066E" w14:textId="77777777" w:rsidR="00471CEF" w:rsidRPr="007D7E13" w:rsidRDefault="00D7312B" w:rsidP="007D7E13">
            <w:pPr>
              <w:widowControl w:val="0"/>
              <w:numPr>
                <w:ilvl w:val="0"/>
                <w:numId w:val="58"/>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Evaluate student performance.</w:t>
            </w:r>
          </w:p>
          <w:p w14:paraId="0000066F" w14:textId="4CECCF04" w:rsidR="00471CEF" w:rsidRPr="007D7E13" w:rsidRDefault="00D7312B" w:rsidP="007D7E13">
            <w:pPr>
              <w:widowControl w:val="0"/>
              <w:numPr>
                <w:ilvl w:val="0"/>
                <w:numId w:val="58"/>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Collect documentation</w:t>
            </w:r>
            <w:r w:rsidR="00345471">
              <w:rPr>
                <w:rFonts w:ascii="Times New Roman" w:hAnsi="Times New Roman" w:cs="Times New Roman"/>
                <w:sz w:val="24"/>
                <w:szCs w:val="24"/>
              </w:rPr>
              <w:t>.</w:t>
            </w:r>
            <w:r w:rsidRPr="007D7E13">
              <w:rPr>
                <w:rFonts w:ascii="Times New Roman" w:hAnsi="Times New Roman" w:cs="Times New Roman"/>
                <w:sz w:val="24"/>
                <w:szCs w:val="24"/>
              </w:rPr>
              <w:t xml:space="preserve"> </w:t>
            </w:r>
          </w:p>
          <w:p w14:paraId="00000670" w14:textId="77777777" w:rsidR="00471CEF" w:rsidRPr="007D7E13" w:rsidRDefault="00D7312B" w:rsidP="007D7E13">
            <w:pPr>
              <w:widowControl w:val="0"/>
              <w:numPr>
                <w:ilvl w:val="0"/>
                <w:numId w:val="58"/>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Submit reports as required.</w:t>
            </w:r>
          </w:p>
        </w:tc>
        <w:tc>
          <w:tcPr>
            <w:tcW w:w="3270" w:type="dxa"/>
            <w:tcMar>
              <w:top w:w="101" w:type="dxa"/>
              <w:left w:w="101" w:type="dxa"/>
              <w:bottom w:w="101" w:type="dxa"/>
              <w:right w:w="101" w:type="dxa"/>
            </w:tcMar>
          </w:tcPr>
          <w:p w14:paraId="00000671" w14:textId="77777777" w:rsidR="00471CEF" w:rsidRPr="007D7E13" w:rsidRDefault="00D7312B" w:rsidP="007D7E13">
            <w:pPr>
              <w:widowControl w:val="0"/>
              <w:numPr>
                <w:ilvl w:val="0"/>
                <w:numId w:val="58"/>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Complete feedback and reflection assignments.</w:t>
            </w:r>
          </w:p>
          <w:p w14:paraId="00000672" w14:textId="77777777" w:rsidR="00471CEF" w:rsidRPr="007D7E13" w:rsidRDefault="00D7312B" w:rsidP="007D7E13">
            <w:pPr>
              <w:widowControl w:val="0"/>
              <w:numPr>
                <w:ilvl w:val="0"/>
                <w:numId w:val="58"/>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 xml:space="preserve">Update résumé based on new skills and experiences gained. </w:t>
            </w:r>
          </w:p>
        </w:tc>
        <w:tc>
          <w:tcPr>
            <w:tcW w:w="3271" w:type="dxa"/>
            <w:tcMar>
              <w:top w:w="101" w:type="dxa"/>
              <w:left w:w="101" w:type="dxa"/>
              <w:bottom w:w="101" w:type="dxa"/>
              <w:right w:w="101" w:type="dxa"/>
            </w:tcMar>
          </w:tcPr>
          <w:p w14:paraId="00000673" w14:textId="77777777" w:rsidR="00471CEF" w:rsidRPr="007D7E13" w:rsidRDefault="00D7312B" w:rsidP="007D7E13">
            <w:pPr>
              <w:widowControl w:val="0"/>
              <w:numPr>
                <w:ilvl w:val="0"/>
                <w:numId w:val="58"/>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Complete feedback and evaluation form.</w:t>
            </w:r>
          </w:p>
        </w:tc>
      </w:tr>
    </w:tbl>
    <w:p w14:paraId="666179F2" w14:textId="0FD46583" w:rsidR="0BD67C89" w:rsidRDefault="0BD67C89"/>
    <w:p w14:paraId="00000674" w14:textId="77777777" w:rsidR="00471CEF" w:rsidRDefault="00471CEF">
      <w:pPr>
        <w:spacing w:after="0" w:line="240" w:lineRule="auto"/>
        <w:rPr>
          <w:rFonts w:ascii="Arial" w:eastAsia="Arial" w:hAnsi="Arial" w:cs="Arial"/>
        </w:rPr>
      </w:pPr>
    </w:p>
    <w:p w14:paraId="0000067B" w14:textId="1A2FB79F" w:rsidR="00471CEF" w:rsidRDefault="00471CEF" w:rsidP="00D67289">
      <w:pPr>
        <w:spacing w:after="0" w:line="240" w:lineRule="auto"/>
        <w:ind w:left="720"/>
        <w:rPr>
          <w:sz w:val="24"/>
          <w:szCs w:val="24"/>
        </w:rPr>
      </w:pPr>
    </w:p>
    <w:p w14:paraId="0000067C" w14:textId="77777777" w:rsidR="00471CEF" w:rsidRDefault="00471CEF">
      <w:pPr>
        <w:rPr>
          <w:rFonts w:ascii="Arial" w:eastAsia="Arial" w:hAnsi="Arial" w:cs="Arial"/>
          <w:sz w:val="36"/>
          <w:szCs w:val="36"/>
        </w:rPr>
        <w:sectPr w:rsidR="00471CEF">
          <w:pgSz w:w="12240" w:h="15840"/>
          <w:pgMar w:top="1008" w:right="1440" w:bottom="1440" w:left="1440" w:header="720" w:footer="720" w:gutter="0"/>
          <w:cols w:space="720"/>
          <w:titlePg/>
        </w:sectPr>
      </w:pPr>
      <w:bookmarkStart w:id="382" w:name="_heading=h.1tuee74" w:colFirst="0" w:colLast="0"/>
      <w:bookmarkEnd w:id="382"/>
    </w:p>
    <w:bookmarkStart w:id="383" w:name="_heading=h.4du1wux" w:colFirst="0" w:colLast="0"/>
    <w:bookmarkStart w:id="384" w:name="_Supervised_Agricultural_Experience"/>
    <w:bookmarkStart w:id="385" w:name="SAE"/>
    <w:bookmarkEnd w:id="383"/>
    <w:bookmarkEnd w:id="384"/>
    <w:p w14:paraId="689A60B6" w14:textId="5D4F7193" w:rsidR="00BD0E05" w:rsidRDefault="00FF4980" w:rsidP="00CA4EF7">
      <w:pPr>
        <w:pStyle w:val="Heading1"/>
        <w:rPr>
          <w:color w:val="1155CC"/>
        </w:rPr>
        <w:sectPr w:rsidR="00BD0E05" w:rsidSect="001E76A6">
          <w:pgSz w:w="12240" w:h="15840"/>
          <w:pgMar w:top="1008" w:right="1440" w:bottom="1440" w:left="1440" w:header="360" w:footer="360" w:gutter="0"/>
          <w:pgBorders w:offsetFrom="page">
            <w:top w:val="crossStitch" w:sz="9" w:space="24" w:color="003B70"/>
            <w:left w:val="crossStitch" w:sz="9" w:space="24" w:color="003B70"/>
            <w:bottom w:val="crossStitch" w:sz="9" w:space="24" w:color="003B70"/>
            <w:right w:val="crossStitch" w:sz="9" w:space="24" w:color="003B70"/>
          </w:pgBorders>
          <w:cols w:space="720"/>
        </w:sectPr>
      </w:pPr>
      <w:r>
        <w:rPr>
          <w:noProof/>
          <w:color w:val="1155CC"/>
        </w:rPr>
        <w:lastRenderedPageBreak/>
        <mc:AlternateContent>
          <mc:Choice Requires="wps">
            <w:drawing>
              <wp:anchor distT="0" distB="0" distL="114300" distR="114300" simplePos="0" relativeHeight="251658317" behindDoc="0" locked="0" layoutInCell="1" allowOverlap="1" wp14:anchorId="69A8C3F6" wp14:editId="27C3993D">
                <wp:simplePos x="0" y="0"/>
                <wp:positionH relativeFrom="column">
                  <wp:posOffset>-670560</wp:posOffset>
                </wp:positionH>
                <wp:positionV relativeFrom="paragraph">
                  <wp:posOffset>-361950</wp:posOffset>
                </wp:positionV>
                <wp:extent cx="7269480" cy="9509760"/>
                <wp:effectExtent l="57150" t="19050" r="64770" b="72390"/>
                <wp:wrapNone/>
                <wp:docPr id="132" name="Rectangle 1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69480" cy="9509760"/>
                        </a:xfrm>
                        <a:prstGeom prst="rect">
                          <a:avLst/>
                        </a:prstGeom>
                        <a:gradFill flip="none" rotWithShape="1">
                          <a:gsLst>
                            <a:gs pos="0">
                              <a:schemeClr val="bg1">
                                <a:lumMod val="50000"/>
                              </a:schemeClr>
                            </a:gs>
                            <a:gs pos="100000">
                              <a:schemeClr val="bg1">
                                <a:lumMod val="85000"/>
                              </a:schemeClr>
                            </a:gs>
                          </a:gsLst>
                          <a:lin ang="13500000" scaled="1"/>
                          <a:tileRec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34A6A8" id="Rectangle 132" o:spid="_x0000_s1026" alt="&quot;&quot;" style="position:absolute;margin-left:-52.8pt;margin-top:-28.5pt;width:572.4pt;height:748.8pt;z-index:251658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" fillcolor="#7f7f7f [1612]" stroked="f">
                <v:fill color2="#d8d8d8 [2732]" rotate="t" angle="225" focus="100%" type="gradient"/>
                <v:shadow on="t" color="black" opacity="22937f" origin=",.5" offset="0,.63889mm"/>
              </v:rect>
            </w:pict>
          </mc:Fallback>
        </mc:AlternateContent>
      </w:r>
      <w:r w:rsidR="00CA4EF7">
        <w:rPr>
          <w:noProof/>
        </w:rPr>
        <mc:AlternateContent>
          <mc:Choice Requires="wps">
            <w:drawing>
              <wp:anchor distT="0" distB="0" distL="114300" distR="114300" simplePos="0" relativeHeight="251658318" behindDoc="0" locked="0" layoutInCell="1" allowOverlap="1" wp14:anchorId="56A4192F" wp14:editId="16A48A22">
                <wp:simplePos x="0" y="0"/>
                <wp:positionH relativeFrom="column">
                  <wp:posOffset>-513715</wp:posOffset>
                </wp:positionH>
                <wp:positionV relativeFrom="paragraph">
                  <wp:posOffset>-224790</wp:posOffset>
                </wp:positionV>
                <wp:extent cx="6931152" cy="1993392"/>
                <wp:effectExtent l="0" t="0" r="0" b="7620"/>
                <wp:wrapNone/>
                <wp:docPr id="133" name="Text Box 1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931152" cy="1993392"/>
                        </a:xfrm>
                        <a:prstGeom prst="rect">
                          <a:avLst/>
                        </a:prstGeom>
                        <a:noFill/>
                        <a:ln>
                          <a:noFill/>
                        </a:ln>
                      </wps:spPr>
                      <wps:txbx>
                        <w:txbxContent>
                          <w:p w14:paraId="3278B4EE" w14:textId="77777777" w:rsidR="00674767" w:rsidRPr="001E76A6" w:rsidRDefault="00674767" w:rsidP="00674767">
                            <w:pPr>
                              <w:pStyle w:val="Heading1"/>
                              <w:rPr>
                                <w:smallCaps/>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386" w:name="_Toc126855061"/>
                            <w:bookmarkStart w:id="387" w:name="_Toc130377885"/>
                            <w:r w:rsidRPr="00F64B87">
                              <w:rPr>
                                <w:smallCaps/>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Career and Technical Education</w:t>
                            </w:r>
                            <w:bookmarkEnd w:id="386"/>
                            <w:bookmarkEnd w:id="387"/>
                          </w:p>
                          <w:p w14:paraId="5BC1E394" w14:textId="77777777" w:rsidR="00674767" w:rsidRDefault="00674767" w:rsidP="00674767">
                            <w:pPr>
                              <w:pStyle w:val="Heading1"/>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38448BCB" w14:textId="64D404EF" w:rsidR="00674767" w:rsidRPr="00060997" w:rsidRDefault="00674767" w:rsidP="00674767">
                            <w:pPr>
                              <w:pStyle w:val="Heading1"/>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388" w:name="_Toc126855062"/>
                            <w:bookmarkStart w:id="389" w:name="_Toc130377886"/>
                            <w:r w:rsidRPr="00060997">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High-Quality Work</w:t>
                            </w:r>
                            <w:r w:rsidR="002B6597">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060997">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Based Learning Guide</w:t>
                            </w:r>
                            <w:bookmarkEnd w:id="388"/>
                            <w:r w:rsidR="00684751">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2023-2024</w:t>
                            </w:r>
                            <w:bookmarkEnd w:id="389"/>
                          </w:p>
                          <w:p w14:paraId="38B3BB38" w14:textId="77777777" w:rsidR="00674767" w:rsidRPr="00344837" w:rsidRDefault="00674767" w:rsidP="00674767">
                            <w:pPr>
                              <w:jc w:val="center"/>
                              <w:rPr>
                                <w:rFonts w:ascii="Franklin Gothic Demi" w:hAnsi="Franklin Gothic Demi"/>
                                <w:b/>
                                <w:color w:val="003C71"/>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56A4192F" id="Text Box 133" o:spid="_x0000_s1064" type="#_x0000_t202" alt="&quot;&quot;" style="position:absolute;left:0;text-align:left;margin-left:-40.45pt;margin-top:-17.7pt;width:545.75pt;height:156.95pt;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" filled="f" stroked="f">
                <v:textbox style="mso-fit-shape-to-text:t">
                  <w:txbxContent>
                    <w:p w14:paraId="3278B4EE" w14:textId="77777777" w:rsidR="00674767" w:rsidRPr="001E76A6" w:rsidRDefault="00674767" w:rsidP="00674767">
                      <w:pPr>
                        <w:pStyle w:val="Heading1"/>
                        <w:rPr>
                          <w:smallCaps/>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390" w:name="_Toc126855061"/>
                      <w:bookmarkStart w:id="391" w:name="_Toc130377885"/>
                      <w:r w:rsidRPr="00F64B87">
                        <w:rPr>
                          <w:smallCaps/>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Career and Technical Education</w:t>
                      </w:r>
                      <w:bookmarkEnd w:id="390"/>
                      <w:bookmarkEnd w:id="391"/>
                    </w:p>
                    <w:p w14:paraId="5BC1E394" w14:textId="77777777" w:rsidR="00674767" w:rsidRDefault="00674767" w:rsidP="00674767">
                      <w:pPr>
                        <w:pStyle w:val="Heading1"/>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38448BCB" w14:textId="64D404EF" w:rsidR="00674767" w:rsidRPr="00060997" w:rsidRDefault="00674767" w:rsidP="00674767">
                      <w:pPr>
                        <w:pStyle w:val="Heading1"/>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392" w:name="_Toc126855062"/>
                      <w:bookmarkStart w:id="393" w:name="_Toc130377886"/>
                      <w:r w:rsidRPr="00060997">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High-Quality Work</w:t>
                      </w:r>
                      <w:r w:rsidR="002B6597">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060997">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Based Learning Guide</w:t>
                      </w:r>
                      <w:bookmarkEnd w:id="392"/>
                      <w:r w:rsidR="00684751">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2023-2024</w:t>
                      </w:r>
                      <w:bookmarkEnd w:id="393"/>
                    </w:p>
                    <w:p w14:paraId="38B3BB38" w14:textId="77777777" w:rsidR="00674767" w:rsidRPr="00344837" w:rsidRDefault="00674767" w:rsidP="00674767">
                      <w:pPr>
                        <w:jc w:val="center"/>
                        <w:rPr>
                          <w:rFonts w:ascii="Franklin Gothic Demi" w:hAnsi="Franklin Gothic Demi"/>
                          <w:b/>
                          <w:color w:val="003C71"/>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xbxContent>
                </v:textbox>
              </v:shape>
            </w:pict>
          </mc:Fallback>
        </mc:AlternateContent>
      </w:r>
      <w:bookmarkStart w:id="394" w:name="_Toc534036253"/>
      <w:bookmarkEnd w:id="385"/>
      <w:r w:rsidR="0027330E">
        <w:rPr>
          <w:rFonts w:ascii="Franklin Gothic Demi" w:hAnsi="Franklin Gothic Demi" w:cs="Tahoma"/>
          <w:b w:val="0"/>
          <w:noProof/>
          <w:color w:val="003C71"/>
          <w:sz w:val="96"/>
          <w:szCs w:val="80"/>
        </w:rPr>
        <mc:AlternateContent>
          <mc:Choice Requires="wps">
            <w:drawing>
              <wp:anchor distT="0" distB="0" distL="114300" distR="114300" simplePos="0" relativeHeight="251658322" behindDoc="0" locked="0" layoutInCell="1" allowOverlap="1" wp14:anchorId="496CF014" wp14:editId="4153E67C">
                <wp:simplePos x="0" y="0"/>
                <wp:positionH relativeFrom="column">
                  <wp:posOffset>-514350</wp:posOffset>
                </wp:positionH>
                <wp:positionV relativeFrom="paragraph">
                  <wp:posOffset>8770620</wp:posOffset>
                </wp:positionV>
                <wp:extent cx="6938010" cy="216453"/>
                <wp:effectExtent l="0" t="0" r="15240" b="12700"/>
                <wp:wrapNone/>
                <wp:docPr id="148" name="Text Box 1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938010" cy="216453"/>
                        </a:xfrm>
                        <a:prstGeom prst="rect">
                          <a:avLst/>
                        </a:prstGeom>
                        <a:solidFill>
                          <a:srgbClr val="003C71"/>
                        </a:solidFill>
                        <a:ln w="6350">
                          <a:solidFill>
                            <a:prstClr val="black"/>
                          </a:solidFill>
                        </a:ln>
                      </wps:spPr>
                      <wps:txbx>
                        <w:txbxContent>
                          <w:p w14:paraId="11D0F4E6" w14:textId="07F279A4" w:rsidR="0027330E" w:rsidRPr="00023659" w:rsidRDefault="0027330E" w:rsidP="0027330E">
                            <w:pPr>
                              <w:jc w:val="center"/>
                              <w:rPr>
                                <w:rFonts w:ascii="Georgia" w:hAnsi="Georgia"/>
                                <w:b/>
                                <w:bCs/>
                                <w:smallCaps/>
                                <w:color w:val="FFC629"/>
                                <w:sz w:val="16"/>
                                <w:szCs w:val="16"/>
                              </w:rPr>
                            </w:pPr>
                            <w:r w:rsidRPr="00023659">
                              <w:rPr>
                                <w:rFonts w:ascii="Georgia" w:hAnsi="Georgia"/>
                                <w:b/>
                                <w:bCs/>
                                <w:smallCaps/>
                                <w:color w:val="FFC629"/>
                                <w:sz w:val="16"/>
                                <w:szCs w:val="16"/>
                              </w:rPr>
                              <w:t>Virginia Department of Education, Office of Career, Technical</w:t>
                            </w:r>
                            <w:r w:rsidR="004D1EE0">
                              <w:rPr>
                                <w:rFonts w:ascii="Georgia" w:hAnsi="Georgia"/>
                                <w:b/>
                                <w:bCs/>
                                <w:smallCaps/>
                                <w:color w:val="FFC629"/>
                                <w:sz w:val="16"/>
                                <w:szCs w:val="16"/>
                              </w:rPr>
                              <w:t>,</w:t>
                            </w:r>
                            <w:r w:rsidRPr="00023659">
                              <w:rPr>
                                <w:rFonts w:ascii="Georgia" w:hAnsi="Georgia"/>
                                <w:b/>
                                <w:bCs/>
                                <w:smallCaps/>
                                <w:color w:val="FFC629"/>
                                <w:sz w:val="16"/>
                                <w:szCs w:val="16"/>
                              </w:rPr>
                              <w:t xml:space="preserve"> and Adult Education</w:t>
                            </w:r>
                            <w:r>
                              <w:rPr>
                                <w:rFonts w:ascii="Georgia" w:hAnsi="Georgia"/>
                                <w:b/>
                                <w:bCs/>
                                <w:smallCaps/>
                                <w:color w:val="FFC629"/>
                                <w:sz w:val="16"/>
                                <w:szCs w:val="16"/>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6CF014" id="Text Box 148" o:spid="_x0000_s1065" type="#_x0000_t202" alt="&quot;&quot;" style="position:absolute;left:0;text-align:left;margin-left:-40.5pt;margin-top:690.6pt;width:546.3pt;height:17.05pt;z-index:25165832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" fillcolor="#003c71" strokeweight=".5pt">
                <v:textbox>
                  <w:txbxContent>
                    <w:p w14:paraId="11D0F4E6" w14:textId="07F279A4" w:rsidR="0027330E" w:rsidRPr="00023659" w:rsidRDefault="0027330E" w:rsidP="0027330E">
                      <w:pPr>
                        <w:jc w:val="center"/>
                        <w:rPr>
                          <w:rFonts w:ascii="Georgia" w:hAnsi="Georgia"/>
                          <w:b/>
                          <w:bCs/>
                          <w:smallCaps/>
                          <w:color w:val="FFC629"/>
                          <w:sz w:val="16"/>
                          <w:szCs w:val="16"/>
                        </w:rPr>
                      </w:pPr>
                      <w:r w:rsidRPr="00023659">
                        <w:rPr>
                          <w:rFonts w:ascii="Georgia" w:hAnsi="Georgia"/>
                          <w:b/>
                          <w:bCs/>
                          <w:smallCaps/>
                          <w:color w:val="FFC629"/>
                          <w:sz w:val="16"/>
                          <w:szCs w:val="16"/>
                        </w:rPr>
                        <w:t>Virginia Department of Education, Office of Career, Technical</w:t>
                      </w:r>
                      <w:r w:rsidR="004D1EE0">
                        <w:rPr>
                          <w:rFonts w:ascii="Georgia" w:hAnsi="Georgia"/>
                          <w:b/>
                          <w:bCs/>
                          <w:smallCaps/>
                          <w:color w:val="FFC629"/>
                          <w:sz w:val="16"/>
                          <w:szCs w:val="16"/>
                        </w:rPr>
                        <w:t>,</w:t>
                      </w:r>
                      <w:r w:rsidRPr="00023659">
                        <w:rPr>
                          <w:rFonts w:ascii="Georgia" w:hAnsi="Georgia"/>
                          <w:b/>
                          <w:bCs/>
                          <w:smallCaps/>
                          <w:color w:val="FFC629"/>
                          <w:sz w:val="16"/>
                          <w:szCs w:val="16"/>
                        </w:rPr>
                        <w:t xml:space="preserve"> and Adult Education</w:t>
                      </w:r>
                      <w:r>
                        <w:rPr>
                          <w:rFonts w:ascii="Georgia" w:hAnsi="Georgia"/>
                          <w:b/>
                          <w:bCs/>
                          <w:smallCaps/>
                          <w:color w:val="FFC629"/>
                          <w:sz w:val="16"/>
                          <w:szCs w:val="16"/>
                        </w:rPr>
                        <w:tab/>
                      </w:r>
                    </w:p>
                  </w:txbxContent>
                </v:textbox>
              </v:shape>
            </w:pict>
          </mc:Fallback>
        </mc:AlternateContent>
      </w:r>
      <w:r w:rsidR="00145438">
        <w:rPr>
          <w:rFonts w:ascii="Franklin Gothic Demi" w:hAnsi="Franklin Gothic Demi" w:cs="Tahoma"/>
          <w:b w:val="0"/>
          <w:noProof/>
          <w:color w:val="003C71"/>
          <w:sz w:val="96"/>
          <w:szCs w:val="80"/>
        </w:rPr>
        <mc:AlternateContent>
          <mc:Choice Requires="wps">
            <w:drawing>
              <wp:anchor distT="0" distB="0" distL="114300" distR="114300" simplePos="0" relativeHeight="251658321" behindDoc="0" locked="0" layoutInCell="1" allowOverlap="1" wp14:anchorId="0DCFA9A5" wp14:editId="2943953F">
                <wp:simplePos x="0" y="0"/>
                <wp:positionH relativeFrom="column">
                  <wp:posOffset>1504950</wp:posOffset>
                </wp:positionH>
                <wp:positionV relativeFrom="paragraph">
                  <wp:posOffset>5455920</wp:posOffset>
                </wp:positionV>
                <wp:extent cx="3333750" cy="1314450"/>
                <wp:effectExtent l="0" t="0" r="0" b="0"/>
                <wp:wrapNone/>
                <wp:docPr id="147" name="Text Box 1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333750" cy="1314450"/>
                        </a:xfrm>
                        <a:prstGeom prst="rect">
                          <a:avLst/>
                        </a:prstGeom>
                        <a:noFill/>
                        <a:ln w="6350">
                          <a:noFill/>
                        </a:ln>
                      </wps:spPr>
                      <wps:txbx>
                        <w:txbxContent>
                          <w:p w14:paraId="4F19A650" w14:textId="7E96E86B" w:rsidR="00145438" w:rsidRPr="00266F94" w:rsidRDefault="00145438" w:rsidP="00145438">
                            <w:pPr>
                              <w:jc w:val="center"/>
                              <w:rPr>
                                <w:rFonts w:ascii="Georgia" w:hAnsi="Georgia"/>
                                <w:b/>
                                <w:bCs/>
                                <w:color w:val="003C71"/>
                                <w:sz w:val="52"/>
                                <w:szCs w:val="52"/>
                              </w:rPr>
                            </w:pPr>
                            <w:r>
                              <w:rPr>
                                <w:rFonts w:ascii="Georgia" w:hAnsi="Georgia"/>
                                <w:b/>
                                <w:bCs/>
                                <w:color w:val="003C71"/>
                                <w:sz w:val="52"/>
                                <w:szCs w:val="52"/>
                              </w:rPr>
                              <w:t>Supervised Agricultu</w:t>
                            </w:r>
                            <w:r w:rsidR="00463E58">
                              <w:rPr>
                                <w:rFonts w:ascii="Georgia" w:hAnsi="Georgia"/>
                                <w:b/>
                                <w:bCs/>
                                <w:color w:val="003C71"/>
                                <w:sz w:val="52"/>
                                <w:szCs w:val="52"/>
                              </w:rPr>
                              <w:t>ral Experience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CFA9A5" id="Text Box 147" o:spid="_x0000_s1066" type="#_x0000_t202" alt="&quot;&quot;" style="position:absolute;left:0;text-align:left;margin-left:118.5pt;margin-top:429.6pt;width:262.5pt;height:103.5pt;z-index:251658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" filled="f" stroked="f" strokeweight=".5pt">
                <v:textbox>
                  <w:txbxContent>
                    <w:p w14:paraId="4F19A650" w14:textId="7E96E86B" w:rsidR="00145438" w:rsidRPr="00266F94" w:rsidRDefault="00145438" w:rsidP="00145438">
                      <w:pPr>
                        <w:jc w:val="center"/>
                        <w:rPr>
                          <w:rFonts w:ascii="Georgia" w:hAnsi="Georgia"/>
                          <w:b/>
                          <w:bCs/>
                          <w:color w:val="003C71"/>
                          <w:sz w:val="52"/>
                          <w:szCs w:val="52"/>
                        </w:rPr>
                      </w:pPr>
                      <w:r>
                        <w:rPr>
                          <w:rFonts w:ascii="Georgia" w:hAnsi="Georgia"/>
                          <w:b/>
                          <w:bCs/>
                          <w:color w:val="003C71"/>
                          <w:sz w:val="52"/>
                          <w:szCs w:val="52"/>
                        </w:rPr>
                        <w:t>Supervised Agricultu</w:t>
                      </w:r>
                      <w:r w:rsidR="00463E58">
                        <w:rPr>
                          <w:rFonts w:ascii="Georgia" w:hAnsi="Georgia"/>
                          <w:b/>
                          <w:bCs/>
                          <w:color w:val="003C71"/>
                          <w:sz w:val="52"/>
                          <w:szCs w:val="52"/>
                        </w:rPr>
                        <w:t>ral Experience</w:t>
                      </w:r>
                    </w:p>
                  </w:txbxContent>
                </v:textbox>
              </v:shape>
            </w:pict>
          </mc:Fallback>
        </mc:AlternateContent>
      </w:r>
      <w:r w:rsidR="00674767">
        <w:rPr>
          <w:rFonts w:ascii="Franklin Gothic Demi" w:hAnsi="Franklin Gothic Demi" w:cs="Tahoma"/>
          <w:b w:val="0"/>
          <w:noProof/>
          <w:color w:val="003C71"/>
          <w:sz w:val="96"/>
          <w:szCs w:val="80"/>
        </w:rPr>
        <mc:AlternateContent>
          <mc:Choice Requires="wps">
            <w:drawing>
              <wp:anchor distT="0" distB="0" distL="114300" distR="114300" simplePos="0" relativeHeight="251658320" behindDoc="0" locked="0" layoutInCell="1" allowOverlap="1" wp14:anchorId="14C7C1FA" wp14:editId="607A0AFD">
                <wp:simplePos x="0" y="0"/>
                <wp:positionH relativeFrom="column">
                  <wp:posOffset>1390650</wp:posOffset>
                </wp:positionH>
                <wp:positionV relativeFrom="paragraph">
                  <wp:posOffset>6503670</wp:posOffset>
                </wp:positionV>
                <wp:extent cx="182880" cy="182880"/>
                <wp:effectExtent l="57150" t="19050" r="47625" b="79375"/>
                <wp:wrapNone/>
                <wp:docPr id="138" name="Oval 1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FFC629"/>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CD5CB5" id="Oval 138" o:spid="_x0000_s1026" alt="&quot;&quot;" style="position:absolute;margin-left:109.5pt;margin-top:512.1pt;width:14.4pt;height:14.4pt;z-index:25165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" fillcolor="#ffc629" stroked="f">
                <v:shadow on="t" color="black" opacity="22937f" origin=",.5" offset="0,.63889mm"/>
              </v:oval>
            </w:pict>
          </mc:Fallback>
        </mc:AlternateContent>
      </w:r>
      <w:r w:rsidR="00674767">
        <w:rPr>
          <w:noProof/>
        </w:rPr>
        <mc:AlternateContent>
          <mc:Choice Requires="wpg">
            <w:drawing>
              <wp:anchor distT="0" distB="0" distL="114300" distR="114300" simplePos="0" relativeHeight="251658319" behindDoc="0" locked="0" layoutInCell="1" allowOverlap="1" wp14:anchorId="39B45755" wp14:editId="4504776F">
                <wp:simplePos x="0" y="0"/>
                <wp:positionH relativeFrom="column">
                  <wp:posOffset>-428625</wp:posOffset>
                </wp:positionH>
                <wp:positionV relativeFrom="paragraph">
                  <wp:posOffset>2188845</wp:posOffset>
                </wp:positionV>
                <wp:extent cx="6782435" cy="6343650"/>
                <wp:effectExtent l="76200" t="0" r="75565" b="57150"/>
                <wp:wrapNone/>
                <wp:docPr id="134" name="Group 1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782435" cy="6343650"/>
                          <a:chOff x="-562" y="21015"/>
                          <a:chExt cx="6782914" cy="4857212"/>
                        </a:xfrm>
                      </wpg:grpSpPr>
                      <wps:wsp>
                        <wps:cNvPr id="135" name="Google Shape;1232;p218"/>
                        <wps:cNvSpPr/>
                        <wps:spPr>
                          <a:xfrm rot="21437581">
                            <a:off x="3050423" y="3824433"/>
                            <a:ext cx="3731929" cy="1053794"/>
                          </a:xfrm>
                          <a:custGeom>
                            <a:avLst/>
                            <a:gdLst/>
                            <a:ahLst/>
                            <a:cxnLst/>
                            <a:rect l="l" t="t" r="r" b="b"/>
                            <a:pathLst>
                              <a:path w="1775" h="297" extrusionOk="0">
                                <a:moveTo>
                                  <a:pt x="1775" y="213"/>
                                </a:moveTo>
                                <a:cubicBezTo>
                                  <a:pt x="1443" y="57"/>
                                  <a:pt x="1443" y="57"/>
                                  <a:pt x="1443" y="57"/>
                                </a:cubicBezTo>
                                <a:cubicBezTo>
                                  <a:pt x="1397" y="95"/>
                                  <a:pt x="1397" y="95"/>
                                  <a:pt x="1397" y="95"/>
                                </a:cubicBezTo>
                                <a:cubicBezTo>
                                  <a:pt x="1397" y="95"/>
                                  <a:pt x="730" y="100"/>
                                  <a:pt x="205" y="0"/>
                                </a:cubicBezTo>
                                <a:cubicBezTo>
                                  <a:pt x="0" y="93"/>
                                  <a:pt x="0" y="93"/>
                                  <a:pt x="0" y="93"/>
                                </a:cubicBezTo>
                                <a:cubicBezTo>
                                  <a:pt x="95" y="117"/>
                                  <a:pt x="198" y="138"/>
                                  <a:pt x="309" y="153"/>
                                </a:cubicBezTo>
                                <a:cubicBezTo>
                                  <a:pt x="859" y="229"/>
                                  <a:pt x="1225" y="235"/>
                                  <a:pt x="1225" y="235"/>
                                </a:cubicBezTo>
                                <a:cubicBezTo>
                                  <a:pt x="1153" y="297"/>
                                  <a:pt x="1153" y="297"/>
                                  <a:pt x="1153" y="297"/>
                                </a:cubicBezTo>
                                <a:lnTo>
                                  <a:pt x="1775" y="213"/>
                                </a:lnTo>
                                <a:close/>
                              </a:path>
                            </a:pathLst>
                          </a:custGeom>
                          <a:solidFill>
                            <a:srgbClr val="003C71"/>
                          </a:solidFill>
                          <a:ln>
                            <a:noFill/>
                          </a:ln>
                          <a:effectLst>
                            <a:outerShdw blurRad="57150" dist="19050" dir="5400000" algn="bl" rotWithShape="0">
                              <a:srgbClr val="000000">
                                <a:alpha val="49020"/>
                              </a:srgbClr>
                            </a:outerShdw>
                          </a:effectLst>
                        </wps:spPr>
                        <wps:bodyPr spcFirstLastPara="1" wrap="square" lIns="91433" tIns="45700" rIns="91433" bIns="45700" anchor="t" anchorCtr="0">
                          <a:noAutofit/>
                        </wps:bodyPr>
                      </wps:wsp>
                      <wps:wsp>
                        <wps:cNvPr id="136" name="Google Shape;1231;p218"/>
                        <wps:cNvSpPr/>
                        <wps:spPr>
                          <a:xfrm rot="21399141">
                            <a:off x="-562" y="21015"/>
                            <a:ext cx="2557445" cy="313034"/>
                          </a:xfrm>
                          <a:custGeom>
                            <a:avLst/>
                            <a:gdLst/>
                            <a:ahLst/>
                            <a:cxnLst/>
                            <a:rect l="l" t="t" r="r" b="b"/>
                            <a:pathLst>
                              <a:path w="725" h="86" extrusionOk="0">
                                <a:moveTo>
                                  <a:pt x="595" y="43"/>
                                </a:moveTo>
                                <a:cubicBezTo>
                                  <a:pt x="430" y="28"/>
                                  <a:pt x="220" y="12"/>
                                  <a:pt x="13" y="0"/>
                                </a:cubicBezTo>
                                <a:cubicBezTo>
                                  <a:pt x="0" y="12"/>
                                  <a:pt x="0" y="12"/>
                                  <a:pt x="0" y="12"/>
                                </a:cubicBezTo>
                                <a:cubicBezTo>
                                  <a:pt x="92" y="18"/>
                                  <a:pt x="192" y="25"/>
                                  <a:pt x="298" y="36"/>
                                </a:cubicBezTo>
                                <a:cubicBezTo>
                                  <a:pt x="461" y="53"/>
                                  <a:pt x="590" y="69"/>
                                  <a:pt x="695" y="86"/>
                                </a:cubicBezTo>
                                <a:cubicBezTo>
                                  <a:pt x="725" y="58"/>
                                  <a:pt x="725" y="58"/>
                                  <a:pt x="725" y="58"/>
                                </a:cubicBezTo>
                                <a:cubicBezTo>
                                  <a:pt x="683" y="52"/>
                                  <a:pt x="639" y="47"/>
                                  <a:pt x="595" y="43"/>
                                </a:cubicBezTo>
                                <a:close/>
                              </a:path>
                            </a:pathLst>
                          </a:custGeom>
                          <a:solidFill>
                            <a:srgbClr val="003C71"/>
                          </a:solidFill>
                          <a:ln>
                            <a:noFill/>
                          </a:ln>
                          <a:effectLst>
                            <a:outerShdw blurRad="57150" dist="19050" dir="5400000" algn="bl" rotWithShape="0">
                              <a:srgbClr val="000000">
                                <a:alpha val="49020"/>
                              </a:srgbClr>
                            </a:outerShdw>
                          </a:effectLst>
                        </wps:spPr>
                        <wps:bodyPr spcFirstLastPara="1" wrap="square" lIns="91433" tIns="45700" rIns="91433" bIns="45700" anchor="t" anchorCtr="0">
                          <a:noAutofit/>
                        </wps:bodyPr>
                      </wps:wsp>
                      <wps:wsp>
                        <wps:cNvPr id="137" name="Google Shape;1233;p218"/>
                        <wps:cNvSpPr/>
                        <wps:spPr>
                          <a:xfrm>
                            <a:off x="1454889" y="165690"/>
                            <a:ext cx="4794959" cy="4161761"/>
                          </a:xfrm>
                          <a:custGeom>
                            <a:avLst/>
                            <a:gdLst/>
                            <a:ahLst/>
                            <a:cxnLst/>
                            <a:rect l="l" t="t" r="r" b="b"/>
                            <a:pathLst>
                              <a:path w="1204" h="1205" extrusionOk="0">
                                <a:moveTo>
                                  <a:pt x="522" y="1077"/>
                                </a:moveTo>
                                <a:cubicBezTo>
                                  <a:pt x="0" y="897"/>
                                  <a:pt x="260" y="682"/>
                                  <a:pt x="463" y="602"/>
                                </a:cubicBezTo>
                                <a:cubicBezTo>
                                  <a:pt x="666" y="522"/>
                                  <a:pt x="1204" y="330"/>
                                  <a:pt x="692" y="106"/>
                                </a:cubicBezTo>
                                <a:cubicBezTo>
                                  <a:pt x="692" y="106"/>
                                  <a:pt x="513" y="40"/>
                                  <a:pt x="268" y="0"/>
                                </a:cubicBezTo>
                                <a:cubicBezTo>
                                  <a:pt x="237" y="28"/>
                                  <a:pt x="237" y="28"/>
                                  <a:pt x="237" y="28"/>
                                </a:cubicBezTo>
                                <a:cubicBezTo>
                                  <a:pt x="415" y="59"/>
                                  <a:pt x="519" y="90"/>
                                  <a:pt x="616" y="123"/>
                                </a:cubicBezTo>
                                <a:cubicBezTo>
                                  <a:pt x="774" y="177"/>
                                  <a:pt x="930" y="311"/>
                                  <a:pt x="718" y="427"/>
                                </a:cubicBezTo>
                                <a:cubicBezTo>
                                  <a:pt x="506" y="543"/>
                                  <a:pt x="44" y="661"/>
                                  <a:pt x="26" y="845"/>
                                </a:cubicBezTo>
                                <a:cubicBezTo>
                                  <a:pt x="13" y="972"/>
                                  <a:pt x="185" y="1108"/>
                                  <a:pt x="475" y="1205"/>
                                </a:cubicBezTo>
                                <a:cubicBezTo>
                                  <a:pt x="662" y="1119"/>
                                  <a:pt x="662" y="1119"/>
                                  <a:pt x="662" y="1119"/>
                                </a:cubicBezTo>
                                <a:cubicBezTo>
                                  <a:pt x="613" y="1106"/>
                                  <a:pt x="566" y="1092"/>
                                  <a:pt x="522" y="1077"/>
                                </a:cubicBezTo>
                                <a:close/>
                              </a:path>
                            </a:pathLst>
                          </a:custGeom>
                          <a:solidFill>
                            <a:srgbClr val="003C71"/>
                          </a:solidFill>
                          <a:ln>
                            <a:noFill/>
                          </a:ln>
                          <a:effectLst>
                            <a:outerShdw blurRad="57150" dist="19050" dir="5400000" algn="bl" rotWithShape="0">
                              <a:srgbClr val="000000">
                                <a:alpha val="49020"/>
                              </a:srgbClr>
                            </a:outerShdw>
                          </a:effectLst>
                        </wps:spPr>
                        <wps:bodyPr spcFirstLastPara="1" wrap="square" lIns="91433" tIns="45700" rIns="91433" bIns="45700" anchor="t" anchorCtr="0">
                          <a:noAutofit/>
                        </wps:bodyPr>
                      </wps:wsp>
                    </wpg:wgp>
                  </a:graphicData>
                </a:graphic>
                <wp14:sizeRelV relativeFrom="margin">
                  <wp14:pctHeight>0</wp14:pctHeight>
                </wp14:sizeRelV>
              </wp:anchor>
            </w:drawing>
          </mc:Choice>
          <mc:Fallback>
            <w:pict>
              <v:group w14:anchorId="48058897" id="Group 134" o:spid="_x0000_s1026" alt="&quot;&quot;" style="position:absolute;margin-left:-33.75pt;margin-top:172.35pt;width:534.05pt;height:499.5pt;z-index:251658319;mso-height-relative:margin" coordorigin="-5,210" coordsize="67829,4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">
                <v:shape id="Google Shape;1232;p218" o:spid="_x0000_s1027" style="position:absolute;left:30504;top:38244;width:37319;height:10538;rotation:-177405fd;visibility:visible;mso-wrap-style:square;v-text-anchor:top" coordsize="1775,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" path="m1775,213c1443,57,1443,57,1443,57v-46,38,-46,38,-46,38c1397,95,730,100,205,,,93,,93,,93v95,24,198,45,309,60c859,229,1225,235,1225,235v-72,62,-72,62,-72,62l1775,213xe" fillcolor="#003c71" stroked="f">
                  <v:shadow on="t" color="black" opacity="32125f" origin="-.5,.5" offset="0,1.5pt"/>
                  <v:path arrowok="t" o:extrusionok="f"/>
                </v:shape>
                <v:shape id="Google Shape;1231;p218" o:spid="_x0000_s1028" style="position:absolute;left:-5;top:210;width:25573;height:3130;rotation:-219392fd;visibility:visible;mso-wrap-style:square;v-text-anchor:top" coordsize="72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" path="m595,43c430,28,220,12,13,,,12,,12,,12v92,6,192,13,298,24c461,53,590,69,695,86,725,58,725,58,725,58,683,52,639,47,595,43xe" fillcolor="#003c71" stroked="f">
                  <v:shadow on="t" color="black" opacity="32125f" origin="-.5,.5" offset="0,1.5pt"/>
                  <v:path arrowok="t" o:extrusionok="f"/>
                </v:shape>
                <v:shape id="Google Shape;1233;p218" o:spid="_x0000_s1029" style="position:absolute;left:14548;top:1656;width:47950;height:41618;visibility:visible;mso-wrap-style:square;v-text-anchor:top" coordsize="1204,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" path="m522,1077c,897,260,682,463,602,666,522,1204,330,692,106,692,106,513,40,268,,237,28,237,28,237,28v178,31,282,62,379,95c774,177,930,311,718,427,506,543,44,661,26,845v-13,127,159,263,449,360c662,1119,662,1119,662,1119v-49,-13,-96,-27,-140,-42xe" fillcolor="#003c71" stroked="f">
                  <v:shadow on="t" color="black" opacity="32125f" origin="-.5,.5" offset="0,1.5pt"/>
                  <v:path arrowok="t" o:extrusionok="f"/>
                </v:shape>
              </v:group>
            </w:pict>
          </mc:Fallback>
        </mc:AlternateContent>
      </w:r>
      <w:r w:rsidR="00205B49">
        <w:rPr>
          <w:color w:val="1155CC"/>
        </w:rPr>
        <w:t>S</w:t>
      </w:r>
      <w:r w:rsidR="00163E1E">
        <w:rPr>
          <w:color w:val="1155CC"/>
        </w:rPr>
        <w:t xml:space="preserve">upervised Agricultural Experience </w:t>
      </w:r>
      <w:bookmarkEnd w:id="394"/>
    </w:p>
    <w:p w14:paraId="0000067E" w14:textId="62D2BEF3" w:rsidR="00471CEF" w:rsidRPr="00163E1E" w:rsidRDefault="00D7312B" w:rsidP="00163E1E">
      <w:pPr>
        <w:jc w:val="center"/>
        <w:rPr>
          <w:rFonts w:ascii="Times New Roman" w:hAnsi="Times New Roman" w:cs="Times New Roman"/>
          <w:b/>
          <w:bCs/>
          <w:color w:val="003C71"/>
          <w:sz w:val="48"/>
          <w:szCs w:val="48"/>
        </w:rPr>
      </w:pPr>
      <w:bookmarkStart w:id="395" w:name="_Toc126855063"/>
      <w:r w:rsidRPr="00163E1E">
        <w:rPr>
          <w:rFonts w:ascii="Times New Roman" w:hAnsi="Times New Roman" w:cs="Times New Roman"/>
          <w:b/>
          <w:bCs/>
          <w:color w:val="003C71"/>
          <w:sz w:val="48"/>
          <w:szCs w:val="48"/>
        </w:rPr>
        <w:lastRenderedPageBreak/>
        <w:t>Supervised Agricultural Experience</w:t>
      </w:r>
      <w:bookmarkEnd w:id="395"/>
    </w:p>
    <w:p w14:paraId="0000067F" w14:textId="77777777" w:rsidR="00471CEF" w:rsidRDefault="00471CEF">
      <w:pPr>
        <w:spacing w:after="0" w:line="240" w:lineRule="auto"/>
      </w:pPr>
    </w:p>
    <w:p w14:paraId="00000680" w14:textId="6E82084D" w:rsidR="00471CEF" w:rsidRPr="007D7E13" w:rsidRDefault="00D7312B" w:rsidP="007D7E13">
      <w:pPr>
        <w:spacing w:after="0" w:line="276" w:lineRule="auto"/>
        <w:rPr>
          <w:rFonts w:ascii="Times New Roman" w:hAnsi="Times New Roman" w:cs="Times New Roman"/>
          <w:sz w:val="24"/>
          <w:szCs w:val="24"/>
        </w:rPr>
      </w:pPr>
      <w:r w:rsidRPr="007D7E13">
        <w:rPr>
          <w:rFonts w:ascii="Times New Roman" w:hAnsi="Times New Roman" w:cs="Times New Roman"/>
          <w:sz w:val="24"/>
          <w:szCs w:val="24"/>
        </w:rPr>
        <w:t xml:space="preserve">The Foundational </w:t>
      </w:r>
      <w:hyperlink r:id="rId86" w:history="1">
        <w:r w:rsidRPr="00E7452E">
          <w:rPr>
            <w:rStyle w:val="Hyperlink"/>
            <w:rFonts w:ascii="Times New Roman" w:hAnsi="Times New Roman" w:cs="Times New Roman"/>
            <w:sz w:val="24"/>
            <w:szCs w:val="24"/>
          </w:rPr>
          <w:t>Supervised Agricultural Experience (SAE)</w:t>
        </w:r>
      </w:hyperlink>
      <w:r w:rsidRPr="007D7E13">
        <w:rPr>
          <w:rFonts w:ascii="Times New Roman" w:hAnsi="Times New Roman" w:cs="Times New Roman"/>
          <w:sz w:val="24"/>
          <w:szCs w:val="24"/>
        </w:rPr>
        <w:t xml:space="preserve"> is required and a graded component of every agricultural education course. The </w:t>
      </w:r>
      <w:hyperlink r:id="rId87">
        <w:r w:rsidRPr="002000AB">
          <w:rPr>
            <w:rFonts w:ascii="Times New Roman" w:hAnsi="Times New Roman" w:cs="Times New Roman"/>
            <w:color w:val="0000FF"/>
            <w:sz w:val="24"/>
            <w:szCs w:val="24"/>
            <w:u w:val="single"/>
          </w:rPr>
          <w:t>National FFA Organization's Federal Charter Amendments Act</w:t>
        </w:r>
      </w:hyperlink>
      <w:r w:rsidRPr="007D7E13">
        <w:rPr>
          <w:rFonts w:ascii="Times New Roman" w:hAnsi="Times New Roman" w:cs="Times New Roman"/>
          <w:sz w:val="24"/>
          <w:szCs w:val="24"/>
        </w:rPr>
        <w:t xml:space="preserve"> provides the framework for the three-component model used in all agricultural education programs: classroom and </w:t>
      </w:r>
      <w:r w:rsidRPr="009F7F5C">
        <w:rPr>
          <w:rFonts w:ascii="Times New Roman" w:hAnsi="Times New Roman" w:cs="Times New Roman"/>
          <w:sz w:val="24"/>
          <w:szCs w:val="24"/>
        </w:rPr>
        <w:t>lab</w:t>
      </w:r>
      <w:r w:rsidRPr="007D7E13">
        <w:rPr>
          <w:rFonts w:ascii="Times New Roman" w:hAnsi="Times New Roman" w:cs="Times New Roman"/>
          <w:sz w:val="24"/>
          <w:szCs w:val="24"/>
        </w:rPr>
        <w:t xml:space="preserve"> instruction, the SAE program, and student leadership through the FFA.</w:t>
      </w:r>
    </w:p>
    <w:p w14:paraId="00000681" w14:textId="77777777" w:rsidR="00471CEF" w:rsidRDefault="00471CEF">
      <w:pPr>
        <w:spacing w:after="0" w:line="240" w:lineRule="auto"/>
        <w:rPr>
          <w:sz w:val="24"/>
          <w:szCs w:val="24"/>
        </w:rPr>
      </w:pPr>
    </w:p>
    <w:p w14:paraId="00000682" w14:textId="77777777" w:rsidR="00471CEF" w:rsidRDefault="00D7312B">
      <w:pPr>
        <w:spacing w:after="0" w:line="240" w:lineRule="auto"/>
        <w:jc w:val="center"/>
        <w:rPr>
          <w:sz w:val="24"/>
          <w:szCs w:val="24"/>
        </w:rPr>
      </w:pPr>
      <w:r>
        <w:rPr>
          <w:noProof/>
          <w:sz w:val="24"/>
          <w:szCs w:val="24"/>
        </w:rPr>
        <w:drawing>
          <wp:inline distT="0" distB="0" distL="0" distR="0" wp14:anchorId="37643A0C" wp14:editId="6C38E599">
            <wp:extent cx="4914900" cy="2847975"/>
            <wp:effectExtent l="0" t="0" r="0" b="0"/>
            <wp:docPr id="110" name="Picture 110" descr="An illustration of the three-component model"/>
            <wp:cNvGraphicFramePr/>
            <a:graphic xmlns:a="http://schemas.openxmlformats.org/drawingml/2006/main">
              <a:graphicData uri="http://schemas.openxmlformats.org/drawingml/2006/picture">
                <pic:pic xmlns:pic="http://schemas.openxmlformats.org/drawingml/2006/picture">
                  <pic:nvPicPr>
                    <pic:cNvPr id="0" name="image33.jpg" descr="An illustration of the three-component model"/>
                    <pic:cNvPicPr preferRelativeResize="0"/>
                  </pic:nvPicPr>
                  <pic:blipFill>
                    <a:blip r:embed="rId88"/>
                    <a:srcRect/>
                    <a:stretch>
                      <a:fillRect/>
                    </a:stretch>
                  </pic:blipFill>
                  <pic:spPr>
                    <a:xfrm>
                      <a:off x="0" y="0"/>
                      <a:ext cx="4914900" cy="2847975"/>
                    </a:xfrm>
                    <a:prstGeom prst="rect">
                      <a:avLst/>
                    </a:prstGeom>
                    <a:ln/>
                  </pic:spPr>
                </pic:pic>
              </a:graphicData>
            </a:graphic>
          </wp:inline>
        </w:drawing>
      </w:r>
    </w:p>
    <w:p w14:paraId="7FE63357" w14:textId="77777777" w:rsidR="00AB5BF8" w:rsidRDefault="00AB5BF8" w:rsidP="00FF4980">
      <w:pPr>
        <w:rPr>
          <w:rFonts w:ascii="Times New Roman" w:hAnsi="Times New Roman" w:cs="Times New Roman"/>
          <w:b/>
          <w:color w:val="003C71"/>
          <w:sz w:val="24"/>
          <w:szCs w:val="24"/>
        </w:rPr>
      </w:pPr>
      <w:bookmarkStart w:id="396" w:name="_Toc126855064"/>
    </w:p>
    <w:p w14:paraId="00000684" w14:textId="6FDCAD03" w:rsidR="00471CEF" w:rsidRPr="007D7E13" w:rsidRDefault="00D7312B" w:rsidP="0BEACD22">
      <w:pPr>
        <w:pStyle w:val="Heading2"/>
        <w:spacing w:after="120"/>
        <w:jc w:val="left"/>
        <w:rPr>
          <w:rFonts w:ascii="Times New Roman" w:hAnsi="Times New Roman" w:cs="Times New Roman"/>
          <w:b/>
          <w:bCs/>
          <w:color w:val="003C71"/>
          <w:sz w:val="24"/>
          <w:szCs w:val="24"/>
        </w:rPr>
      </w:pPr>
      <w:bookmarkStart w:id="397" w:name="_Toc332713159"/>
      <w:r w:rsidRPr="0BEACD22">
        <w:rPr>
          <w:rFonts w:ascii="Times New Roman" w:hAnsi="Times New Roman" w:cs="Times New Roman"/>
          <w:b/>
          <w:bCs/>
          <w:color w:val="003C71"/>
          <w:sz w:val="24"/>
          <w:szCs w:val="24"/>
        </w:rPr>
        <w:t xml:space="preserve">SAE </w:t>
      </w:r>
      <w:r w:rsidR="000F4004" w:rsidRPr="0BEACD22">
        <w:rPr>
          <w:rFonts w:ascii="Times New Roman" w:hAnsi="Times New Roman" w:cs="Times New Roman"/>
          <w:b/>
          <w:bCs/>
          <w:color w:val="003C71"/>
          <w:sz w:val="24"/>
          <w:szCs w:val="24"/>
        </w:rPr>
        <w:t>A</w:t>
      </w:r>
      <w:r w:rsidRPr="0BEACD22">
        <w:rPr>
          <w:rFonts w:ascii="Times New Roman" w:hAnsi="Times New Roman" w:cs="Times New Roman"/>
          <w:b/>
          <w:bCs/>
          <w:color w:val="003C71"/>
          <w:sz w:val="24"/>
          <w:szCs w:val="24"/>
        </w:rPr>
        <w:t>t a Glance</w:t>
      </w:r>
      <w:bookmarkEnd w:id="396"/>
      <w:bookmarkEnd w:id="397"/>
    </w:p>
    <w:tbl>
      <w:tblPr>
        <w:tblW w:w="927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400" w:firstRow="0" w:lastRow="0" w:firstColumn="0" w:lastColumn="0" w:noHBand="0" w:noVBand="1"/>
      </w:tblPr>
      <w:tblGrid>
        <w:gridCol w:w="2070"/>
        <w:gridCol w:w="3602"/>
        <w:gridCol w:w="3603"/>
      </w:tblGrid>
      <w:tr w:rsidR="0056545E" w14:paraId="66BF3404" w14:textId="77777777" w:rsidTr="00BA40B9">
        <w:trPr>
          <w:tblHeader/>
        </w:trPr>
        <w:tc>
          <w:tcPr>
            <w:tcW w:w="2070" w:type="dxa"/>
            <w:shd w:val="clear" w:color="auto" w:fill="auto"/>
          </w:tcPr>
          <w:p w14:paraId="00000685" w14:textId="77777777" w:rsidR="00471CEF" w:rsidRPr="007D7E13" w:rsidRDefault="00471CEF" w:rsidP="00AB5BF8">
            <w:pPr>
              <w:spacing w:after="0" w:line="276" w:lineRule="auto"/>
              <w:rPr>
                <w:rFonts w:ascii="Times New Roman" w:hAnsi="Times New Roman" w:cs="Times New Roman"/>
                <w:sz w:val="24"/>
                <w:szCs w:val="24"/>
              </w:rPr>
            </w:pPr>
          </w:p>
        </w:tc>
        <w:tc>
          <w:tcPr>
            <w:tcW w:w="3602" w:type="dxa"/>
            <w:shd w:val="clear" w:color="auto" w:fill="auto"/>
          </w:tcPr>
          <w:p w14:paraId="00000686" w14:textId="77777777" w:rsidR="00471CEF" w:rsidRPr="002000AB" w:rsidRDefault="00000000" w:rsidP="00AB5BF8">
            <w:pPr>
              <w:spacing w:after="0" w:line="276" w:lineRule="auto"/>
              <w:rPr>
                <w:rFonts w:ascii="Times New Roman" w:hAnsi="Times New Roman" w:cs="Times New Roman"/>
                <w:b/>
                <w:color w:val="0000FF"/>
                <w:sz w:val="24"/>
                <w:szCs w:val="24"/>
              </w:rPr>
            </w:pPr>
            <w:hyperlink r:id="rId89">
              <w:r w:rsidR="00D7312B" w:rsidRPr="002000AB">
                <w:rPr>
                  <w:rFonts w:ascii="Times New Roman" w:hAnsi="Times New Roman" w:cs="Times New Roman"/>
                  <w:b/>
                  <w:color w:val="0000FF"/>
                  <w:sz w:val="24"/>
                  <w:szCs w:val="24"/>
                  <w:u w:val="single"/>
                </w:rPr>
                <w:t>Foundational SAE</w:t>
              </w:r>
            </w:hyperlink>
          </w:p>
        </w:tc>
        <w:tc>
          <w:tcPr>
            <w:tcW w:w="3603" w:type="dxa"/>
            <w:shd w:val="clear" w:color="auto" w:fill="auto"/>
          </w:tcPr>
          <w:p w14:paraId="00000687" w14:textId="77777777" w:rsidR="00471CEF" w:rsidRPr="002000AB" w:rsidRDefault="00000000" w:rsidP="00AB5BF8">
            <w:pPr>
              <w:spacing w:after="0" w:line="276" w:lineRule="auto"/>
              <w:rPr>
                <w:rFonts w:ascii="Times New Roman" w:hAnsi="Times New Roman" w:cs="Times New Roman"/>
                <w:b/>
                <w:color w:val="0000FF"/>
                <w:sz w:val="24"/>
                <w:szCs w:val="24"/>
              </w:rPr>
            </w:pPr>
            <w:hyperlink r:id="rId90">
              <w:r w:rsidR="00D7312B" w:rsidRPr="002000AB">
                <w:rPr>
                  <w:rFonts w:ascii="Times New Roman" w:hAnsi="Times New Roman" w:cs="Times New Roman"/>
                  <w:b/>
                  <w:color w:val="0000FF"/>
                  <w:sz w:val="24"/>
                  <w:szCs w:val="24"/>
                  <w:u w:val="single"/>
                </w:rPr>
                <w:t>Immersion SAE</w:t>
              </w:r>
            </w:hyperlink>
          </w:p>
        </w:tc>
      </w:tr>
      <w:tr w:rsidR="0056545E" w14:paraId="503B6C92" w14:textId="77777777" w:rsidTr="00BA40B9">
        <w:tc>
          <w:tcPr>
            <w:tcW w:w="2070" w:type="dxa"/>
            <w:shd w:val="clear" w:color="auto" w:fill="auto"/>
          </w:tcPr>
          <w:p w14:paraId="00000688" w14:textId="77777777" w:rsidR="00471CEF" w:rsidRPr="007D7E13" w:rsidRDefault="00D7312B" w:rsidP="007D7E13">
            <w:pPr>
              <w:spacing w:line="276" w:lineRule="auto"/>
              <w:rPr>
                <w:rFonts w:ascii="Times New Roman" w:hAnsi="Times New Roman" w:cs="Times New Roman"/>
                <w:sz w:val="24"/>
                <w:szCs w:val="24"/>
              </w:rPr>
            </w:pPr>
            <w:r w:rsidRPr="007D7E13">
              <w:rPr>
                <w:rFonts w:ascii="Times New Roman" w:hAnsi="Times New Roman" w:cs="Times New Roman"/>
                <w:sz w:val="24"/>
                <w:szCs w:val="24"/>
              </w:rPr>
              <w:t>Definition</w:t>
            </w:r>
          </w:p>
        </w:tc>
        <w:tc>
          <w:tcPr>
            <w:tcW w:w="3602" w:type="dxa"/>
          </w:tcPr>
          <w:p w14:paraId="00000689" w14:textId="77777777" w:rsidR="00471CEF" w:rsidRPr="007D7E13" w:rsidRDefault="00D7312B" w:rsidP="007D7E13">
            <w:pPr>
              <w:shd w:val="clear" w:color="auto" w:fill="FFFFFF"/>
              <w:spacing w:line="276" w:lineRule="auto"/>
              <w:rPr>
                <w:rFonts w:ascii="Times New Roman" w:hAnsi="Times New Roman" w:cs="Times New Roman"/>
                <w:color w:val="333434"/>
                <w:sz w:val="24"/>
                <w:szCs w:val="24"/>
              </w:rPr>
            </w:pPr>
            <w:r w:rsidRPr="007D7E13">
              <w:rPr>
                <w:rFonts w:ascii="Times New Roman" w:hAnsi="Times New Roman" w:cs="Times New Roman"/>
                <w:color w:val="333434"/>
                <w:sz w:val="24"/>
                <w:szCs w:val="24"/>
              </w:rPr>
              <w:t>The Foundational SAE is conducted by all students enrolled in an agricultural education program.</w:t>
            </w:r>
          </w:p>
          <w:p w14:paraId="0000068A" w14:textId="77777777" w:rsidR="00471CEF" w:rsidRPr="007D7E13" w:rsidRDefault="00471CEF" w:rsidP="007D7E13">
            <w:pPr>
              <w:spacing w:line="276" w:lineRule="auto"/>
              <w:rPr>
                <w:rFonts w:ascii="Times New Roman" w:hAnsi="Times New Roman" w:cs="Times New Roman"/>
                <w:sz w:val="24"/>
                <w:szCs w:val="24"/>
              </w:rPr>
            </w:pPr>
          </w:p>
        </w:tc>
        <w:tc>
          <w:tcPr>
            <w:tcW w:w="3603" w:type="dxa"/>
          </w:tcPr>
          <w:p w14:paraId="0000068B" w14:textId="1FEA94AC" w:rsidR="00471CEF" w:rsidRPr="007D7E13" w:rsidRDefault="00D7312B" w:rsidP="007D7E13">
            <w:pPr>
              <w:shd w:val="clear" w:color="auto" w:fill="FFFFFF"/>
              <w:spacing w:line="276" w:lineRule="auto"/>
              <w:rPr>
                <w:rFonts w:ascii="Times New Roman" w:hAnsi="Times New Roman" w:cs="Times New Roman"/>
                <w:color w:val="333434"/>
                <w:sz w:val="24"/>
                <w:szCs w:val="24"/>
              </w:rPr>
            </w:pPr>
            <w:r w:rsidRPr="007D7E13">
              <w:rPr>
                <w:rFonts w:ascii="Times New Roman" w:hAnsi="Times New Roman" w:cs="Times New Roman"/>
                <w:color w:val="333434"/>
                <w:sz w:val="24"/>
                <w:szCs w:val="24"/>
              </w:rPr>
              <w:t xml:space="preserve">Immersion SAEs allow students to build upon their Foundational SAE activities by gaining real-world, hands-on experience within their chosen career path. Students will enhance their agriculture industry knowledge, gain financial independence, </w:t>
            </w:r>
            <w:r w:rsidR="0056545E">
              <w:rPr>
                <w:rFonts w:ascii="Times New Roman" w:hAnsi="Times New Roman" w:cs="Times New Roman"/>
                <w:color w:val="333434"/>
                <w:sz w:val="24"/>
                <w:szCs w:val="24"/>
              </w:rPr>
              <w:t xml:space="preserve">learn </w:t>
            </w:r>
            <w:r w:rsidRPr="007D7E13">
              <w:rPr>
                <w:rFonts w:ascii="Times New Roman" w:hAnsi="Times New Roman" w:cs="Times New Roman"/>
                <w:color w:val="333434"/>
                <w:sz w:val="24"/>
                <w:szCs w:val="24"/>
              </w:rPr>
              <w:t>management skills, and determine whether their career choice aligns with their interests and abilities, while supporting their agricultural education coursework.</w:t>
            </w:r>
          </w:p>
        </w:tc>
      </w:tr>
      <w:tr w:rsidR="0056545E" w14:paraId="12C10531" w14:textId="77777777" w:rsidTr="00BA40B9">
        <w:tc>
          <w:tcPr>
            <w:tcW w:w="2070" w:type="dxa"/>
            <w:shd w:val="clear" w:color="auto" w:fill="auto"/>
          </w:tcPr>
          <w:p w14:paraId="0000068C" w14:textId="56610F88" w:rsidR="00471CEF" w:rsidRPr="007D7E13" w:rsidRDefault="00D7312B" w:rsidP="0056545E">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lastRenderedPageBreak/>
              <w:t xml:space="preserve">Suggested </w:t>
            </w:r>
            <w:r w:rsidR="0056545E">
              <w:rPr>
                <w:rFonts w:ascii="Times New Roman" w:hAnsi="Times New Roman" w:cs="Times New Roman"/>
                <w:sz w:val="24"/>
                <w:szCs w:val="24"/>
              </w:rPr>
              <w:t>G</w:t>
            </w:r>
            <w:r w:rsidR="0056545E" w:rsidRPr="007D7E13">
              <w:rPr>
                <w:rFonts w:ascii="Times New Roman" w:hAnsi="Times New Roman" w:cs="Times New Roman"/>
                <w:sz w:val="24"/>
                <w:szCs w:val="24"/>
              </w:rPr>
              <w:t>rade</w:t>
            </w:r>
            <w:r w:rsidR="0056545E">
              <w:rPr>
                <w:rFonts w:ascii="Times New Roman" w:hAnsi="Times New Roman" w:cs="Times New Roman"/>
                <w:sz w:val="24"/>
                <w:szCs w:val="24"/>
              </w:rPr>
              <w:t xml:space="preserve"> L</w:t>
            </w:r>
            <w:r w:rsidR="0056545E" w:rsidRPr="007D7E13">
              <w:rPr>
                <w:rFonts w:ascii="Times New Roman" w:hAnsi="Times New Roman" w:cs="Times New Roman"/>
                <w:sz w:val="24"/>
                <w:szCs w:val="24"/>
              </w:rPr>
              <w:t>evel</w:t>
            </w:r>
          </w:p>
        </w:tc>
        <w:tc>
          <w:tcPr>
            <w:tcW w:w="3602" w:type="dxa"/>
          </w:tcPr>
          <w:p w14:paraId="0000068D"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6-12</w:t>
            </w:r>
          </w:p>
        </w:tc>
        <w:tc>
          <w:tcPr>
            <w:tcW w:w="3603" w:type="dxa"/>
          </w:tcPr>
          <w:p w14:paraId="0000068E"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9-12</w:t>
            </w:r>
          </w:p>
          <w:p w14:paraId="0000068F" w14:textId="77777777" w:rsidR="00471CEF" w:rsidRPr="007D7E13" w:rsidRDefault="00D7312B" w:rsidP="007D7E13">
            <w:pPr>
              <w:spacing w:after="120" w:line="276" w:lineRule="auto"/>
              <w:rPr>
                <w:rFonts w:ascii="Times New Roman" w:hAnsi="Times New Roman" w:cs="Times New Roman"/>
                <w:i/>
                <w:sz w:val="24"/>
                <w:szCs w:val="24"/>
              </w:rPr>
            </w:pPr>
            <w:r w:rsidRPr="007D7E13">
              <w:rPr>
                <w:rFonts w:ascii="Times New Roman" w:hAnsi="Times New Roman" w:cs="Times New Roman"/>
                <w:i/>
                <w:sz w:val="24"/>
                <w:szCs w:val="24"/>
              </w:rPr>
              <w:t>Students in 8</w:t>
            </w:r>
            <w:r w:rsidRPr="007D7E13">
              <w:rPr>
                <w:rFonts w:ascii="Times New Roman" w:hAnsi="Times New Roman" w:cs="Times New Roman"/>
                <w:i/>
                <w:sz w:val="24"/>
                <w:szCs w:val="24"/>
                <w:vertAlign w:val="superscript"/>
              </w:rPr>
              <w:t>th</w:t>
            </w:r>
            <w:r w:rsidRPr="007D7E13">
              <w:rPr>
                <w:rFonts w:ascii="Times New Roman" w:hAnsi="Times New Roman" w:cs="Times New Roman"/>
                <w:i/>
                <w:sz w:val="24"/>
                <w:szCs w:val="24"/>
              </w:rPr>
              <w:t xml:space="preserve"> grade may participate in an Immersion SAE if they have completed all the components of the Foundational SAE.</w:t>
            </w:r>
          </w:p>
        </w:tc>
      </w:tr>
      <w:tr w:rsidR="0056545E" w14:paraId="11F0EEB6" w14:textId="77777777" w:rsidTr="00BA40B9">
        <w:tc>
          <w:tcPr>
            <w:tcW w:w="2070" w:type="dxa"/>
            <w:shd w:val="clear" w:color="auto" w:fill="auto"/>
          </w:tcPr>
          <w:p w14:paraId="00000690" w14:textId="77777777" w:rsidR="00471CEF" w:rsidRPr="007D7E13" w:rsidRDefault="00D7312B" w:rsidP="007D7E13">
            <w:pPr>
              <w:spacing w:after="120"/>
              <w:rPr>
                <w:rFonts w:ascii="Times New Roman" w:hAnsi="Times New Roman" w:cs="Times New Roman"/>
                <w:sz w:val="24"/>
                <w:szCs w:val="24"/>
              </w:rPr>
            </w:pPr>
            <w:r w:rsidRPr="007D7E13">
              <w:rPr>
                <w:rFonts w:ascii="Times New Roman" w:hAnsi="Times New Roman" w:cs="Times New Roman"/>
                <w:sz w:val="24"/>
                <w:szCs w:val="24"/>
              </w:rPr>
              <w:t>Graduation Requirement</w:t>
            </w:r>
          </w:p>
        </w:tc>
        <w:tc>
          <w:tcPr>
            <w:tcW w:w="3602" w:type="dxa"/>
          </w:tcPr>
          <w:p w14:paraId="00000691" w14:textId="77777777" w:rsidR="00471CEF" w:rsidRPr="007D7E13" w:rsidRDefault="00471CEF" w:rsidP="007D7E13">
            <w:pPr>
              <w:widowControl w:val="0"/>
              <w:spacing w:after="120"/>
              <w:rPr>
                <w:rFonts w:ascii="Times New Roman" w:hAnsi="Times New Roman" w:cs="Times New Roman"/>
                <w:i/>
                <w:sz w:val="24"/>
                <w:szCs w:val="24"/>
              </w:rPr>
            </w:pPr>
          </w:p>
        </w:tc>
        <w:tc>
          <w:tcPr>
            <w:tcW w:w="3603" w:type="dxa"/>
            <w:shd w:val="clear" w:color="auto" w:fill="auto"/>
          </w:tcPr>
          <w:p w14:paraId="00000692" w14:textId="77777777" w:rsidR="00471CEF" w:rsidRPr="007D7E13" w:rsidRDefault="00D7312B" w:rsidP="007D7E13">
            <w:pPr>
              <w:spacing w:after="120"/>
              <w:rPr>
                <w:rFonts w:ascii="Times New Roman" w:hAnsi="Times New Roman" w:cs="Times New Roman"/>
                <w:sz w:val="24"/>
                <w:szCs w:val="24"/>
              </w:rPr>
            </w:pPr>
            <w:r w:rsidRPr="007D7E13">
              <w:rPr>
                <w:rFonts w:ascii="Times New Roman" w:hAnsi="Times New Roman" w:cs="Times New Roman"/>
                <w:sz w:val="24"/>
                <w:szCs w:val="24"/>
              </w:rPr>
              <w:t>Yes</w:t>
            </w:r>
          </w:p>
        </w:tc>
      </w:tr>
      <w:tr w:rsidR="0056545E" w14:paraId="630281A6" w14:textId="77777777" w:rsidTr="00BA40B9">
        <w:tc>
          <w:tcPr>
            <w:tcW w:w="2070" w:type="dxa"/>
            <w:shd w:val="clear" w:color="auto" w:fill="auto"/>
          </w:tcPr>
          <w:p w14:paraId="00000693" w14:textId="77777777" w:rsidR="00471CEF" w:rsidRPr="007D7E13" w:rsidRDefault="00D7312B" w:rsidP="007D7E13">
            <w:pPr>
              <w:spacing w:after="120"/>
              <w:rPr>
                <w:rFonts w:ascii="Times New Roman" w:hAnsi="Times New Roman" w:cs="Times New Roman"/>
                <w:sz w:val="24"/>
                <w:szCs w:val="24"/>
              </w:rPr>
            </w:pPr>
            <w:r w:rsidRPr="007D7E13">
              <w:rPr>
                <w:rFonts w:ascii="Times New Roman" w:hAnsi="Times New Roman" w:cs="Times New Roman"/>
                <w:sz w:val="24"/>
                <w:szCs w:val="24"/>
              </w:rPr>
              <w:t>CCCRI</w:t>
            </w:r>
          </w:p>
        </w:tc>
        <w:tc>
          <w:tcPr>
            <w:tcW w:w="3602" w:type="dxa"/>
          </w:tcPr>
          <w:p w14:paraId="00000694" w14:textId="77777777" w:rsidR="00471CEF" w:rsidRPr="007D7E13" w:rsidRDefault="00471CEF" w:rsidP="007D7E13">
            <w:pPr>
              <w:widowControl w:val="0"/>
              <w:spacing w:after="120"/>
              <w:rPr>
                <w:rFonts w:ascii="Times New Roman" w:hAnsi="Times New Roman" w:cs="Times New Roman"/>
                <w:i/>
                <w:sz w:val="24"/>
                <w:szCs w:val="24"/>
              </w:rPr>
            </w:pPr>
          </w:p>
        </w:tc>
        <w:tc>
          <w:tcPr>
            <w:tcW w:w="3603" w:type="dxa"/>
            <w:shd w:val="clear" w:color="auto" w:fill="auto"/>
          </w:tcPr>
          <w:p w14:paraId="00000695" w14:textId="77777777" w:rsidR="00471CEF" w:rsidRPr="007D7E13" w:rsidRDefault="00D7312B" w:rsidP="007D7E13">
            <w:pPr>
              <w:spacing w:after="120"/>
              <w:rPr>
                <w:rFonts w:ascii="Times New Roman" w:hAnsi="Times New Roman" w:cs="Times New Roman"/>
                <w:sz w:val="24"/>
                <w:szCs w:val="24"/>
              </w:rPr>
            </w:pPr>
            <w:r w:rsidRPr="007D7E13">
              <w:rPr>
                <w:rFonts w:ascii="Times New Roman" w:hAnsi="Times New Roman" w:cs="Times New Roman"/>
                <w:sz w:val="24"/>
                <w:szCs w:val="24"/>
              </w:rPr>
              <w:t>Yes</w:t>
            </w:r>
          </w:p>
        </w:tc>
      </w:tr>
      <w:tr w:rsidR="0056545E" w14:paraId="7234ACB8" w14:textId="77777777" w:rsidTr="00BA40B9">
        <w:tc>
          <w:tcPr>
            <w:tcW w:w="2070" w:type="dxa"/>
            <w:shd w:val="clear" w:color="auto" w:fill="auto"/>
          </w:tcPr>
          <w:p w14:paraId="00000696" w14:textId="77777777" w:rsidR="00471CEF" w:rsidRPr="007D7E13" w:rsidRDefault="00D7312B" w:rsidP="007D7E13">
            <w:pPr>
              <w:spacing w:after="120"/>
              <w:rPr>
                <w:rFonts w:ascii="Times New Roman" w:hAnsi="Times New Roman" w:cs="Times New Roman"/>
                <w:sz w:val="24"/>
                <w:szCs w:val="24"/>
              </w:rPr>
            </w:pPr>
            <w:r w:rsidRPr="007D7E13">
              <w:rPr>
                <w:rFonts w:ascii="Times New Roman" w:hAnsi="Times New Roman" w:cs="Times New Roman"/>
                <w:sz w:val="24"/>
                <w:szCs w:val="24"/>
              </w:rPr>
              <w:t>Duration</w:t>
            </w:r>
          </w:p>
        </w:tc>
        <w:tc>
          <w:tcPr>
            <w:tcW w:w="3602" w:type="dxa"/>
            <w:shd w:val="clear" w:color="auto" w:fill="auto"/>
          </w:tcPr>
          <w:p w14:paraId="00000697" w14:textId="77777777" w:rsidR="00471CEF" w:rsidRPr="007D7E13" w:rsidRDefault="00D7312B" w:rsidP="007D7E13">
            <w:pPr>
              <w:spacing w:after="120"/>
              <w:rPr>
                <w:rFonts w:ascii="Times New Roman" w:hAnsi="Times New Roman" w:cs="Times New Roman"/>
                <w:sz w:val="24"/>
                <w:szCs w:val="24"/>
              </w:rPr>
            </w:pPr>
            <w:r w:rsidRPr="007D7E13">
              <w:rPr>
                <w:rFonts w:ascii="Times New Roman" w:hAnsi="Times New Roman" w:cs="Times New Roman"/>
                <w:sz w:val="24"/>
                <w:szCs w:val="24"/>
              </w:rPr>
              <w:t>Aligned with course duration</w:t>
            </w:r>
          </w:p>
        </w:tc>
        <w:tc>
          <w:tcPr>
            <w:tcW w:w="3603" w:type="dxa"/>
            <w:shd w:val="clear" w:color="auto" w:fill="auto"/>
          </w:tcPr>
          <w:p w14:paraId="00000698" w14:textId="77777777" w:rsidR="00471CEF" w:rsidRPr="007D7E13" w:rsidRDefault="00D7312B" w:rsidP="007D7E13">
            <w:pPr>
              <w:spacing w:after="120"/>
              <w:rPr>
                <w:rFonts w:ascii="Times New Roman" w:hAnsi="Times New Roman" w:cs="Times New Roman"/>
                <w:sz w:val="24"/>
                <w:szCs w:val="24"/>
              </w:rPr>
            </w:pPr>
            <w:r w:rsidRPr="007D7E13">
              <w:rPr>
                <w:rFonts w:ascii="Times New Roman" w:hAnsi="Times New Roman" w:cs="Times New Roman"/>
                <w:sz w:val="24"/>
                <w:szCs w:val="24"/>
              </w:rPr>
              <w:t>May take place outside of normal instruction hours</w:t>
            </w:r>
          </w:p>
        </w:tc>
      </w:tr>
      <w:tr w:rsidR="0056545E" w14:paraId="69D312DD" w14:textId="77777777" w:rsidTr="00BA40B9">
        <w:trPr>
          <w:trHeight w:val="565"/>
        </w:trPr>
        <w:tc>
          <w:tcPr>
            <w:tcW w:w="2070" w:type="dxa"/>
            <w:shd w:val="clear" w:color="auto" w:fill="auto"/>
          </w:tcPr>
          <w:p w14:paraId="00000699" w14:textId="77777777" w:rsidR="00471CEF" w:rsidRPr="007D7E13" w:rsidRDefault="00D7312B" w:rsidP="007D7E13">
            <w:pPr>
              <w:spacing w:after="120"/>
              <w:rPr>
                <w:rFonts w:ascii="Times New Roman" w:hAnsi="Times New Roman" w:cs="Times New Roman"/>
                <w:sz w:val="24"/>
                <w:szCs w:val="24"/>
              </w:rPr>
            </w:pPr>
            <w:r w:rsidRPr="007D7E13">
              <w:rPr>
                <w:rFonts w:ascii="Times New Roman" w:hAnsi="Times New Roman" w:cs="Times New Roman"/>
                <w:sz w:val="24"/>
                <w:szCs w:val="24"/>
              </w:rPr>
              <w:t>Pay</w:t>
            </w:r>
          </w:p>
        </w:tc>
        <w:tc>
          <w:tcPr>
            <w:tcW w:w="3602" w:type="dxa"/>
            <w:shd w:val="clear" w:color="auto" w:fill="auto"/>
          </w:tcPr>
          <w:p w14:paraId="0000069A" w14:textId="77777777" w:rsidR="00471CEF" w:rsidRPr="007D7E13" w:rsidRDefault="00D7312B" w:rsidP="007D7E13">
            <w:pPr>
              <w:spacing w:after="120"/>
              <w:rPr>
                <w:rFonts w:ascii="Times New Roman" w:hAnsi="Times New Roman" w:cs="Times New Roman"/>
                <w:sz w:val="24"/>
                <w:szCs w:val="24"/>
              </w:rPr>
            </w:pPr>
            <w:r w:rsidRPr="007D7E13">
              <w:rPr>
                <w:rFonts w:ascii="Times New Roman" w:hAnsi="Times New Roman" w:cs="Times New Roman"/>
                <w:sz w:val="24"/>
                <w:szCs w:val="24"/>
              </w:rPr>
              <w:t>None</w:t>
            </w:r>
          </w:p>
        </w:tc>
        <w:tc>
          <w:tcPr>
            <w:tcW w:w="3603" w:type="dxa"/>
            <w:shd w:val="clear" w:color="auto" w:fill="auto"/>
          </w:tcPr>
          <w:p w14:paraId="0000069C" w14:textId="57B59603" w:rsidR="00471CEF" w:rsidRPr="007D7E13" w:rsidRDefault="00D7312B" w:rsidP="007D7E13">
            <w:pPr>
              <w:spacing w:after="120"/>
              <w:rPr>
                <w:rFonts w:ascii="Times New Roman" w:hAnsi="Times New Roman" w:cs="Times New Roman"/>
                <w:sz w:val="24"/>
                <w:szCs w:val="24"/>
              </w:rPr>
            </w:pPr>
            <w:r w:rsidRPr="007D7E13">
              <w:rPr>
                <w:rFonts w:ascii="Times New Roman" w:hAnsi="Times New Roman" w:cs="Times New Roman"/>
                <w:sz w:val="24"/>
                <w:szCs w:val="24"/>
              </w:rPr>
              <w:t>May be paid</w:t>
            </w:r>
          </w:p>
        </w:tc>
      </w:tr>
      <w:tr w:rsidR="0056545E" w14:paraId="1496B615" w14:textId="77777777" w:rsidTr="00BA40B9">
        <w:tc>
          <w:tcPr>
            <w:tcW w:w="2070" w:type="dxa"/>
            <w:shd w:val="clear" w:color="auto" w:fill="auto"/>
          </w:tcPr>
          <w:p w14:paraId="0000069D" w14:textId="706B2B54" w:rsidR="00471CEF" w:rsidRPr="007D7E13" w:rsidRDefault="00000000" w:rsidP="007D7E13">
            <w:pPr>
              <w:spacing w:after="120"/>
              <w:rPr>
                <w:rFonts w:ascii="Times New Roman" w:hAnsi="Times New Roman" w:cs="Times New Roman"/>
                <w:sz w:val="24"/>
                <w:szCs w:val="24"/>
              </w:rPr>
            </w:pPr>
            <w:sdt>
              <w:sdtPr>
                <w:rPr>
                  <w:rFonts w:ascii="Times New Roman" w:hAnsi="Times New Roman" w:cs="Times New Roman"/>
                  <w:sz w:val="24"/>
                  <w:szCs w:val="24"/>
                </w:rPr>
                <w:tag w:val="goog_rdk_837"/>
                <w:id w:val="-1022469809"/>
              </w:sdtPr>
              <w:sdtContent>
                <w:r w:rsidR="00D7312B" w:rsidRPr="007D7E13">
                  <w:rPr>
                    <w:rFonts w:ascii="Times New Roman" w:hAnsi="Times New Roman" w:cs="Times New Roman"/>
                    <w:sz w:val="24"/>
                    <w:szCs w:val="24"/>
                  </w:rPr>
                  <w:t xml:space="preserve">Additional </w:t>
                </w:r>
              </w:sdtContent>
            </w:sdt>
            <w:r w:rsidR="00D7312B" w:rsidRPr="007D7E13">
              <w:rPr>
                <w:rFonts w:ascii="Times New Roman" w:hAnsi="Times New Roman" w:cs="Times New Roman"/>
                <w:sz w:val="24"/>
                <w:szCs w:val="24"/>
              </w:rPr>
              <w:t>Credit</w:t>
            </w:r>
          </w:p>
        </w:tc>
        <w:tc>
          <w:tcPr>
            <w:tcW w:w="3602" w:type="dxa"/>
            <w:shd w:val="clear" w:color="auto" w:fill="auto"/>
          </w:tcPr>
          <w:p w14:paraId="0000069E" w14:textId="77777777" w:rsidR="00471CEF" w:rsidRPr="007D7E13" w:rsidRDefault="00D7312B" w:rsidP="007D7E13">
            <w:pPr>
              <w:spacing w:after="120"/>
              <w:rPr>
                <w:rFonts w:ascii="Times New Roman" w:hAnsi="Times New Roman" w:cs="Times New Roman"/>
                <w:sz w:val="24"/>
                <w:szCs w:val="24"/>
              </w:rPr>
            </w:pPr>
            <w:r w:rsidRPr="007D7E13">
              <w:rPr>
                <w:rFonts w:ascii="Times New Roman" w:hAnsi="Times New Roman" w:cs="Times New Roman"/>
                <w:sz w:val="24"/>
                <w:szCs w:val="24"/>
              </w:rPr>
              <w:t>None (within course credit)</w:t>
            </w:r>
          </w:p>
        </w:tc>
        <w:tc>
          <w:tcPr>
            <w:tcW w:w="3603" w:type="dxa"/>
            <w:shd w:val="clear" w:color="auto" w:fill="auto"/>
          </w:tcPr>
          <w:p w14:paraId="0000069F" w14:textId="77777777" w:rsidR="00471CEF" w:rsidRPr="007D7E13" w:rsidRDefault="00D7312B" w:rsidP="007D7E13">
            <w:pPr>
              <w:spacing w:after="120"/>
              <w:rPr>
                <w:rFonts w:ascii="Times New Roman" w:hAnsi="Times New Roman" w:cs="Times New Roman"/>
                <w:sz w:val="24"/>
                <w:szCs w:val="24"/>
              </w:rPr>
            </w:pPr>
            <w:r w:rsidRPr="007D7E13">
              <w:rPr>
                <w:rFonts w:ascii="Times New Roman" w:hAnsi="Times New Roman" w:cs="Times New Roman"/>
                <w:sz w:val="24"/>
                <w:szCs w:val="24"/>
              </w:rPr>
              <w:t>Students may earn one (1)</w:t>
            </w:r>
            <w:sdt>
              <w:sdtPr>
                <w:rPr>
                  <w:rFonts w:ascii="Times New Roman" w:hAnsi="Times New Roman" w:cs="Times New Roman"/>
                  <w:sz w:val="24"/>
                  <w:szCs w:val="24"/>
                </w:rPr>
                <w:tag w:val="goog_rdk_838"/>
                <w:id w:val="-1922784855"/>
              </w:sdtPr>
              <w:sdtContent>
                <w:r w:rsidRPr="007D7E13">
                  <w:rPr>
                    <w:rFonts w:ascii="Times New Roman" w:hAnsi="Times New Roman" w:cs="Times New Roman"/>
                    <w:sz w:val="24"/>
                    <w:szCs w:val="24"/>
                  </w:rPr>
                  <w:t xml:space="preserve"> additional</w:t>
                </w:r>
              </w:sdtContent>
            </w:sdt>
            <w:r w:rsidRPr="007D7E13">
              <w:rPr>
                <w:rFonts w:ascii="Times New Roman" w:hAnsi="Times New Roman" w:cs="Times New Roman"/>
                <w:sz w:val="24"/>
                <w:szCs w:val="24"/>
              </w:rPr>
              <w:t xml:space="preserve"> credit toward graduation for Immersion SAEs of at least a 280-hour duration for the school year. Students may earn one (1) additional credit for every school year in which they participate in one or more Immersion SAEs to complete the 280-hour requirement, provided the training plan documents advancement in knowledge and skills.</w:t>
            </w:r>
          </w:p>
        </w:tc>
      </w:tr>
      <w:tr w:rsidR="0056545E" w14:paraId="74D40E1B" w14:textId="77777777" w:rsidTr="00BA40B9">
        <w:tc>
          <w:tcPr>
            <w:tcW w:w="2070" w:type="dxa"/>
            <w:shd w:val="clear" w:color="auto" w:fill="auto"/>
          </w:tcPr>
          <w:p w14:paraId="000006A0" w14:textId="1F5A60E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 xml:space="preserve">Student </w:t>
            </w:r>
            <w:r w:rsidR="0056545E">
              <w:rPr>
                <w:rFonts w:ascii="Times New Roman" w:hAnsi="Times New Roman" w:cs="Times New Roman"/>
                <w:sz w:val="24"/>
                <w:szCs w:val="24"/>
              </w:rPr>
              <w:t>E</w:t>
            </w:r>
            <w:r w:rsidR="0056545E" w:rsidRPr="007D7E13">
              <w:rPr>
                <w:rFonts w:ascii="Times New Roman" w:hAnsi="Times New Roman" w:cs="Times New Roman"/>
                <w:sz w:val="24"/>
                <w:szCs w:val="24"/>
              </w:rPr>
              <w:t>ligibility</w:t>
            </w:r>
          </w:p>
        </w:tc>
        <w:tc>
          <w:tcPr>
            <w:tcW w:w="3602" w:type="dxa"/>
            <w:shd w:val="clear" w:color="auto" w:fill="auto"/>
          </w:tcPr>
          <w:p w14:paraId="000006A1"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All students enrolled in an Agriculture, Food, and Natural Resources (AFNR) course</w:t>
            </w:r>
          </w:p>
        </w:tc>
        <w:tc>
          <w:tcPr>
            <w:tcW w:w="3603" w:type="dxa"/>
            <w:shd w:val="clear" w:color="auto" w:fill="auto"/>
          </w:tcPr>
          <w:p w14:paraId="000006A2"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Any student enrolled in an AFNR course; must have completed the requirements for the Foundational SAE</w:t>
            </w:r>
          </w:p>
        </w:tc>
      </w:tr>
      <w:tr w:rsidR="0056545E" w14:paraId="062E10C8" w14:textId="77777777" w:rsidTr="00BA40B9">
        <w:tc>
          <w:tcPr>
            <w:tcW w:w="2070" w:type="dxa"/>
            <w:shd w:val="clear" w:color="auto" w:fill="auto"/>
          </w:tcPr>
          <w:p w14:paraId="000006A3" w14:textId="69444805"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 xml:space="preserve">Additional </w:t>
            </w:r>
            <w:r w:rsidR="0056545E">
              <w:rPr>
                <w:rFonts w:ascii="Times New Roman" w:hAnsi="Times New Roman" w:cs="Times New Roman"/>
                <w:sz w:val="24"/>
                <w:szCs w:val="24"/>
              </w:rPr>
              <w:t>I</w:t>
            </w:r>
            <w:r w:rsidR="0056545E" w:rsidRPr="007D7E13">
              <w:rPr>
                <w:rFonts w:ascii="Times New Roman" w:hAnsi="Times New Roman" w:cs="Times New Roman"/>
                <w:sz w:val="24"/>
                <w:szCs w:val="24"/>
              </w:rPr>
              <w:t>nformation</w:t>
            </w:r>
          </w:p>
        </w:tc>
        <w:tc>
          <w:tcPr>
            <w:tcW w:w="3602" w:type="dxa"/>
          </w:tcPr>
          <w:p w14:paraId="000006A4" w14:textId="77777777" w:rsidR="00471CEF" w:rsidRPr="007D7E13" w:rsidRDefault="00D7312B" w:rsidP="007D7E13">
            <w:p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Components</w:t>
            </w:r>
          </w:p>
          <w:p w14:paraId="000006A5" w14:textId="77777777" w:rsidR="00471CEF" w:rsidRPr="007D7E13" w:rsidRDefault="00D7312B" w:rsidP="00811F4C">
            <w:pPr>
              <w:numPr>
                <w:ilvl w:val="0"/>
                <w:numId w:val="130"/>
              </w:numPr>
              <w:pBdr>
                <w:top w:val="nil"/>
                <w:left w:val="nil"/>
                <w:bottom w:val="nil"/>
                <w:right w:val="nil"/>
                <w:between w:val="nil"/>
              </w:pBdr>
              <w:spacing w:after="60" w:line="276" w:lineRule="auto"/>
              <w:ind w:left="340"/>
              <w:rPr>
                <w:rFonts w:ascii="Times New Roman" w:hAnsi="Times New Roman" w:cs="Times New Roman"/>
                <w:color w:val="000000"/>
                <w:sz w:val="24"/>
                <w:szCs w:val="24"/>
              </w:rPr>
            </w:pPr>
            <w:r w:rsidRPr="007D7E13">
              <w:rPr>
                <w:rFonts w:ascii="Times New Roman" w:hAnsi="Times New Roman" w:cs="Times New Roman"/>
                <w:color w:val="000000"/>
                <w:sz w:val="24"/>
                <w:szCs w:val="24"/>
              </w:rPr>
              <w:t>Career Exploration and Planning</w:t>
            </w:r>
          </w:p>
          <w:p w14:paraId="000006A6" w14:textId="77777777" w:rsidR="00471CEF" w:rsidRPr="007D7E13" w:rsidRDefault="00D7312B" w:rsidP="00811F4C">
            <w:pPr>
              <w:numPr>
                <w:ilvl w:val="0"/>
                <w:numId w:val="130"/>
              </w:numPr>
              <w:pBdr>
                <w:top w:val="nil"/>
                <w:left w:val="nil"/>
                <w:bottom w:val="nil"/>
                <w:right w:val="nil"/>
                <w:between w:val="nil"/>
              </w:pBdr>
              <w:spacing w:after="60" w:line="276" w:lineRule="auto"/>
              <w:ind w:left="340"/>
              <w:rPr>
                <w:rFonts w:ascii="Times New Roman" w:hAnsi="Times New Roman" w:cs="Times New Roman"/>
                <w:color w:val="000000"/>
                <w:sz w:val="24"/>
                <w:szCs w:val="24"/>
              </w:rPr>
            </w:pPr>
            <w:r w:rsidRPr="007D7E13">
              <w:rPr>
                <w:rFonts w:ascii="Times New Roman" w:hAnsi="Times New Roman" w:cs="Times New Roman"/>
                <w:color w:val="000000"/>
                <w:sz w:val="24"/>
                <w:szCs w:val="24"/>
              </w:rPr>
              <w:t>Employability Skills for College and Career Readiness</w:t>
            </w:r>
          </w:p>
          <w:p w14:paraId="000006A7" w14:textId="77777777" w:rsidR="00471CEF" w:rsidRPr="007D7E13" w:rsidRDefault="00D7312B" w:rsidP="00811F4C">
            <w:pPr>
              <w:numPr>
                <w:ilvl w:val="0"/>
                <w:numId w:val="130"/>
              </w:numPr>
              <w:pBdr>
                <w:top w:val="nil"/>
                <w:left w:val="nil"/>
                <w:bottom w:val="nil"/>
                <w:right w:val="nil"/>
                <w:between w:val="nil"/>
              </w:pBdr>
              <w:spacing w:after="60" w:line="276" w:lineRule="auto"/>
              <w:ind w:left="340"/>
              <w:rPr>
                <w:rFonts w:ascii="Times New Roman" w:hAnsi="Times New Roman" w:cs="Times New Roman"/>
                <w:color w:val="000000"/>
                <w:sz w:val="24"/>
                <w:szCs w:val="24"/>
              </w:rPr>
            </w:pPr>
            <w:r w:rsidRPr="007D7E13">
              <w:rPr>
                <w:rFonts w:ascii="Times New Roman" w:hAnsi="Times New Roman" w:cs="Times New Roman"/>
                <w:color w:val="000000"/>
                <w:sz w:val="24"/>
                <w:szCs w:val="24"/>
              </w:rPr>
              <w:lastRenderedPageBreak/>
              <w:t>Personal Financial Management and Planning</w:t>
            </w:r>
          </w:p>
          <w:p w14:paraId="000006A8" w14:textId="77777777" w:rsidR="00471CEF" w:rsidRPr="007D7E13" w:rsidRDefault="00D7312B" w:rsidP="00811F4C">
            <w:pPr>
              <w:numPr>
                <w:ilvl w:val="0"/>
                <w:numId w:val="130"/>
              </w:numPr>
              <w:pBdr>
                <w:top w:val="nil"/>
                <w:left w:val="nil"/>
                <w:bottom w:val="nil"/>
                <w:right w:val="nil"/>
                <w:between w:val="nil"/>
              </w:pBdr>
              <w:spacing w:after="60" w:line="276" w:lineRule="auto"/>
              <w:ind w:left="340"/>
              <w:rPr>
                <w:rFonts w:ascii="Times New Roman" w:hAnsi="Times New Roman" w:cs="Times New Roman"/>
                <w:color w:val="000000"/>
                <w:sz w:val="24"/>
                <w:szCs w:val="24"/>
              </w:rPr>
            </w:pPr>
            <w:r w:rsidRPr="007D7E13">
              <w:rPr>
                <w:rFonts w:ascii="Times New Roman" w:hAnsi="Times New Roman" w:cs="Times New Roman"/>
                <w:color w:val="000000"/>
                <w:sz w:val="24"/>
                <w:szCs w:val="24"/>
              </w:rPr>
              <w:t>Workplace Safety</w:t>
            </w:r>
          </w:p>
          <w:p w14:paraId="000006A9" w14:textId="77777777" w:rsidR="00471CEF" w:rsidRPr="007D7E13" w:rsidRDefault="00D7312B" w:rsidP="00811F4C">
            <w:pPr>
              <w:numPr>
                <w:ilvl w:val="0"/>
                <w:numId w:val="130"/>
              </w:numPr>
              <w:pBdr>
                <w:top w:val="nil"/>
                <w:left w:val="nil"/>
                <w:bottom w:val="nil"/>
                <w:right w:val="nil"/>
                <w:between w:val="nil"/>
              </w:pBdr>
              <w:spacing w:after="60" w:line="276" w:lineRule="auto"/>
              <w:ind w:left="340"/>
              <w:rPr>
                <w:rFonts w:ascii="Times New Roman" w:hAnsi="Times New Roman" w:cs="Times New Roman"/>
                <w:color w:val="000000"/>
                <w:sz w:val="24"/>
                <w:szCs w:val="24"/>
              </w:rPr>
            </w:pPr>
            <w:r w:rsidRPr="007D7E13">
              <w:rPr>
                <w:rFonts w:ascii="Times New Roman" w:hAnsi="Times New Roman" w:cs="Times New Roman"/>
                <w:color w:val="000000"/>
                <w:sz w:val="24"/>
                <w:szCs w:val="24"/>
              </w:rPr>
              <w:t>Agricultural Literacy</w:t>
            </w:r>
          </w:p>
        </w:tc>
        <w:tc>
          <w:tcPr>
            <w:tcW w:w="3603" w:type="dxa"/>
          </w:tcPr>
          <w:p w14:paraId="000006AA" w14:textId="77777777" w:rsidR="00471CEF" w:rsidRPr="007D7E13" w:rsidRDefault="00D7312B" w:rsidP="007D7E13">
            <w:p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lastRenderedPageBreak/>
              <w:t>There are five Immersion SAE types that build upon the Foundational SAE component in a real-world application:</w:t>
            </w:r>
          </w:p>
          <w:p w14:paraId="000006AB" w14:textId="77777777" w:rsidR="00471CEF" w:rsidRPr="007D7E13" w:rsidRDefault="00D7312B" w:rsidP="00811F4C">
            <w:pPr>
              <w:numPr>
                <w:ilvl w:val="0"/>
                <w:numId w:val="114"/>
              </w:numPr>
              <w:pBdr>
                <w:top w:val="nil"/>
                <w:left w:val="nil"/>
                <w:bottom w:val="nil"/>
                <w:right w:val="nil"/>
                <w:between w:val="nil"/>
              </w:pBdr>
              <w:spacing w:after="60" w:line="276" w:lineRule="auto"/>
              <w:ind w:left="430"/>
              <w:rPr>
                <w:rFonts w:ascii="Times New Roman" w:hAnsi="Times New Roman" w:cs="Times New Roman"/>
                <w:color w:val="000000"/>
                <w:sz w:val="24"/>
                <w:szCs w:val="24"/>
              </w:rPr>
            </w:pPr>
            <w:r w:rsidRPr="007D7E13">
              <w:rPr>
                <w:rFonts w:ascii="Times New Roman" w:hAnsi="Times New Roman" w:cs="Times New Roman"/>
                <w:color w:val="000000"/>
                <w:sz w:val="24"/>
                <w:szCs w:val="24"/>
              </w:rPr>
              <w:t>Placement/Internship</w:t>
            </w:r>
          </w:p>
          <w:p w14:paraId="000006AC" w14:textId="213DB40D" w:rsidR="00471CEF" w:rsidRPr="007D7E13" w:rsidRDefault="00D7312B" w:rsidP="00811F4C">
            <w:pPr>
              <w:numPr>
                <w:ilvl w:val="0"/>
                <w:numId w:val="114"/>
              </w:numPr>
              <w:pBdr>
                <w:top w:val="nil"/>
                <w:left w:val="nil"/>
                <w:bottom w:val="nil"/>
                <w:right w:val="nil"/>
                <w:between w:val="nil"/>
              </w:pBdr>
              <w:spacing w:after="60" w:line="276" w:lineRule="auto"/>
              <w:ind w:left="430"/>
              <w:rPr>
                <w:rFonts w:ascii="Times New Roman" w:hAnsi="Times New Roman" w:cs="Times New Roman"/>
                <w:color w:val="000000"/>
                <w:sz w:val="24"/>
                <w:szCs w:val="24"/>
              </w:rPr>
            </w:pPr>
            <w:r w:rsidRPr="007D7E13">
              <w:rPr>
                <w:rFonts w:ascii="Times New Roman" w:hAnsi="Times New Roman" w:cs="Times New Roman"/>
                <w:color w:val="000000"/>
                <w:sz w:val="24"/>
                <w:szCs w:val="24"/>
              </w:rPr>
              <w:lastRenderedPageBreak/>
              <w:t>Ownership/</w:t>
            </w:r>
            <w:r w:rsidR="00811F4C">
              <w:rPr>
                <w:rFonts w:ascii="Times New Roman" w:hAnsi="Times New Roman" w:cs="Times New Roman"/>
                <w:color w:val="000000"/>
                <w:sz w:val="24"/>
                <w:szCs w:val="24"/>
              </w:rPr>
              <w:br/>
            </w:r>
            <w:r w:rsidRPr="007D7E13">
              <w:rPr>
                <w:rFonts w:ascii="Times New Roman" w:hAnsi="Times New Roman" w:cs="Times New Roman"/>
                <w:color w:val="000000"/>
                <w:sz w:val="24"/>
                <w:szCs w:val="24"/>
              </w:rPr>
              <w:t>Entrepreneurship</w:t>
            </w:r>
          </w:p>
          <w:p w14:paraId="000006AD" w14:textId="77777777" w:rsidR="00471CEF" w:rsidRPr="007D7E13" w:rsidRDefault="00D7312B" w:rsidP="00811F4C">
            <w:pPr>
              <w:numPr>
                <w:ilvl w:val="0"/>
                <w:numId w:val="114"/>
              </w:numPr>
              <w:pBdr>
                <w:top w:val="nil"/>
                <w:left w:val="nil"/>
                <w:bottom w:val="nil"/>
                <w:right w:val="nil"/>
                <w:between w:val="nil"/>
              </w:pBdr>
              <w:spacing w:after="60" w:line="276" w:lineRule="auto"/>
              <w:ind w:left="430"/>
              <w:rPr>
                <w:rFonts w:ascii="Times New Roman" w:hAnsi="Times New Roman" w:cs="Times New Roman"/>
                <w:color w:val="000000"/>
                <w:sz w:val="24"/>
                <w:szCs w:val="24"/>
              </w:rPr>
            </w:pPr>
            <w:r w:rsidRPr="007D7E13">
              <w:rPr>
                <w:rFonts w:ascii="Times New Roman" w:hAnsi="Times New Roman" w:cs="Times New Roman"/>
                <w:color w:val="000000"/>
                <w:sz w:val="24"/>
                <w:szCs w:val="24"/>
              </w:rPr>
              <w:t>Research</w:t>
            </w:r>
          </w:p>
          <w:p w14:paraId="000006AE" w14:textId="77777777" w:rsidR="00471CEF" w:rsidRPr="007D7E13" w:rsidRDefault="00D7312B" w:rsidP="00255114">
            <w:pPr>
              <w:numPr>
                <w:ilvl w:val="1"/>
                <w:numId w:val="114"/>
              </w:numPr>
              <w:pBdr>
                <w:top w:val="nil"/>
                <w:left w:val="nil"/>
                <w:bottom w:val="nil"/>
                <w:right w:val="nil"/>
                <w:between w:val="nil"/>
              </w:pBdr>
              <w:spacing w:after="60" w:line="276" w:lineRule="auto"/>
              <w:ind w:left="790"/>
              <w:rPr>
                <w:rFonts w:ascii="Times New Roman" w:hAnsi="Times New Roman" w:cs="Times New Roman"/>
                <w:color w:val="000000"/>
                <w:sz w:val="24"/>
                <w:szCs w:val="24"/>
              </w:rPr>
            </w:pPr>
            <w:r w:rsidRPr="007D7E13">
              <w:rPr>
                <w:rFonts w:ascii="Times New Roman" w:hAnsi="Times New Roman" w:cs="Times New Roman"/>
                <w:color w:val="000000"/>
                <w:sz w:val="24"/>
                <w:szCs w:val="24"/>
              </w:rPr>
              <w:t>Experimental</w:t>
            </w:r>
          </w:p>
          <w:p w14:paraId="000006AF" w14:textId="77777777" w:rsidR="00471CEF" w:rsidRPr="007D7E13" w:rsidRDefault="00D7312B" w:rsidP="00255114">
            <w:pPr>
              <w:numPr>
                <w:ilvl w:val="1"/>
                <w:numId w:val="114"/>
              </w:numPr>
              <w:pBdr>
                <w:top w:val="nil"/>
                <w:left w:val="nil"/>
                <w:bottom w:val="nil"/>
                <w:right w:val="nil"/>
                <w:between w:val="nil"/>
              </w:pBdr>
              <w:spacing w:after="60" w:line="276" w:lineRule="auto"/>
              <w:ind w:left="790"/>
              <w:rPr>
                <w:rFonts w:ascii="Times New Roman" w:hAnsi="Times New Roman" w:cs="Times New Roman"/>
                <w:color w:val="000000"/>
                <w:sz w:val="24"/>
                <w:szCs w:val="24"/>
              </w:rPr>
            </w:pPr>
            <w:r w:rsidRPr="007D7E13">
              <w:rPr>
                <w:rFonts w:ascii="Times New Roman" w:hAnsi="Times New Roman" w:cs="Times New Roman"/>
                <w:color w:val="000000"/>
                <w:sz w:val="24"/>
                <w:szCs w:val="24"/>
              </w:rPr>
              <w:t>Analysis</w:t>
            </w:r>
          </w:p>
          <w:p w14:paraId="000006B0" w14:textId="77777777" w:rsidR="00471CEF" w:rsidRPr="007D7E13" w:rsidRDefault="00D7312B" w:rsidP="00255114">
            <w:pPr>
              <w:numPr>
                <w:ilvl w:val="1"/>
                <w:numId w:val="114"/>
              </w:numPr>
              <w:pBdr>
                <w:top w:val="nil"/>
                <w:left w:val="nil"/>
                <w:bottom w:val="nil"/>
                <w:right w:val="nil"/>
                <w:between w:val="nil"/>
              </w:pBdr>
              <w:spacing w:after="60" w:line="276" w:lineRule="auto"/>
              <w:ind w:left="790"/>
              <w:rPr>
                <w:rFonts w:ascii="Times New Roman" w:hAnsi="Times New Roman" w:cs="Times New Roman"/>
                <w:color w:val="000000"/>
                <w:sz w:val="24"/>
                <w:szCs w:val="24"/>
              </w:rPr>
            </w:pPr>
            <w:r w:rsidRPr="007D7E13">
              <w:rPr>
                <w:rFonts w:ascii="Times New Roman" w:hAnsi="Times New Roman" w:cs="Times New Roman"/>
                <w:color w:val="000000"/>
                <w:sz w:val="24"/>
                <w:szCs w:val="24"/>
              </w:rPr>
              <w:t>Invention</w:t>
            </w:r>
          </w:p>
          <w:p w14:paraId="000006B1" w14:textId="77777777" w:rsidR="00471CEF" w:rsidRPr="007D7E13" w:rsidRDefault="00D7312B" w:rsidP="00811F4C">
            <w:pPr>
              <w:numPr>
                <w:ilvl w:val="0"/>
                <w:numId w:val="114"/>
              </w:numPr>
              <w:pBdr>
                <w:top w:val="nil"/>
                <w:left w:val="nil"/>
                <w:bottom w:val="nil"/>
                <w:right w:val="nil"/>
                <w:between w:val="nil"/>
              </w:pBdr>
              <w:spacing w:after="60" w:line="276" w:lineRule="auto"/>
              <w:ind w:left="430"/>
              <w:rPr>
                <w:rFonts w:ascii="Times New Roman" w:hAnsi="Times New Roman" w:cs="Times New Roman"/>
                <w:color w:val="000000"/>
                <w:sz w:val="24"/>
                <w:szCs w:val="24"/>
              </w:rPr>
            </w:pPr>
            <w:r w:rsidRPr="007D7E13">
              <w:rPr>
                <w:rFonts w:ascii="Times New Roman" w:hAnsi="Times New Roman" w:cs="Times New Roman"/>
                <w:color w:val="000000"/>
                <w:sz w:val="24"/>
                <w:szCs w:val="24"/>
              </w:rPr>
              <w:t>School-Based Enterprise</w:t>
            </w:r>
          </w:p>
          <w:p w14:paraId="000006B2" w14:textId="77777777" w:rsidR="00471CEF" w:rsidRPr="007D7E13" w:rsidRDefault="00D7312B" w:rsidP="00811F4C">
            <w:pPr>
              <w:numPr>
                <w:ilvl w:val="0"/>
                <w:numId w:val="114"/>
              </w:numPr>
              <w:pBdr>
                <w:top w:val="nil"/>
                <w:left w:val="nil"/>
                <w:bottom w:val="nil"/>
                <w:right w:val="nil"/>
                <w:between w:val="nil"/>
              </w:pBdr>
              <w:spacing w:after="60" w:line="276" w:lineRule="auto"/>
              <w:ind w:left="430"/>
              <w:rPr>
                <w:rFonts w:ascii="Times New Roman" w:hAnsi="Times New Roman" w:cs="Times New Roman"/>
                <w:color w:val="000000"/>
                <w:sz w:val="24"/>
                <w:szCs w:val="24"/>
              </w:rPr>
            </w:pPr>
            <w:r w:rsidRPr="007D7E13">
              <w:rPr>
                <w:rFonts w:ascii="Times New Roman" w:hAnsi="Times New Roman" w:cs="Times New Roman"/>
                <w:color w:val="000000"/>
                <w:sz w:val="24"/>
                <w:szCs w:val="24"/>
              </w:rPr>
              <w:t>Service Learning</w:t>
            </w:r>
          </w:p>
        </w:tc>
      </w:tr>
    </w:tbl>
    <w:p w14:paraId="000006B6" w14:textId="77777777" w:rsidR="00471CEF" w:rsidRDefault="00471CEF">
      <w:pPr>
        <w:spacing w:after="0" w:line="240" w:lineRule="auto"/>
        <w:rPr>
          <w:b/>
          <w:sz w:val="24"/>
          <w:szCs w:val="24"/>
        </w:rPr>
      </w:pPr>
    </w:p>
    <w:p w14:paraId="000006B7" w14:textId="77777777" w:rsidR="00471CEF" w:rsidRPr="007D7E13" w:rsidRDefault="00D7312B" w:rsidP="0BEACD22">
      <w:pPr>
        <w:pStyle w:val="Heading3"/>
        <w:spacing w:after="120"/>
        <w:jc w:val="left"/>
        <w:rPr>
          <w:rFonts w:ascii="Times New Roman" w:hAnsi="Times New Roman" w:cs="Times New Roman"/>
          <w:b/>
          <w:bCs/>
          <w:sz w:val="24"/>
          <w:szCs w:val="24"/>
        </w:rPr>
      </w:pPr>
      <w:bookmarkStart w:id="398" w:name="_Toc126855065"/>
      <w:bookmarkStart w:id="399" w:name="_Toc130377888"/>
      <w:bookmarkStart w:id="400" w:name="_Toc319541324"/>
      <w:r w:rsidRPr="0BEACD22">
        <w:rPr>
          <w:rFonts w:ascii="Times New Roman" w:hAnsi="Times New Roman" w:cs="Times New Roman"/>
          <w:b/>
          <w:bCs/>
          <w:sz w:val="24"/>
          <w:szCs w:val="24"/>
        </w:rPr>
        <w:t>Workplace Safety</w:t>
      </w:r>
      <w:bookmarkEnd w:id="398"/>
      <w:bookmarkEnd w:id="399"/>
      <w:bookmarkEnd w:id="400"/>
    </w:p>
    <w:p w14:paraId="000006B8" w14:textId="56B85154" w:rsidR="00471CEF" w:rsidRDefault="00D7312B" w:rsidP="007D7E13">
      <w:pPr>
        <w:spacing w:line="276" w:lineRule="auto"/>
        <w:rPr>
          <w:rFonts w:ascii="Times New Roman" w:hAnsi="Times New Roman" w:cs="Times New Roman"/>
          <w:sz w:val="24"/>
          <w:szCs w:val="24"/>
        </w:rPr>
      </w:pPr>
      <w:r w:rsidRPr="007D7E13">
        <w:rPr>
          <w:rFonts w:ascii="Times New Roman" w:hAnsi="Times New Roman" w:cs="Times New Roman"/>
          <w:sz w:val="24"/>
          <w:szCs w:val="24"/>
        </w:rPr>
        <w:t xml:space="preserve">All SAE programs are required to follow national and state youth labor laws. Students are required to obtain all safety and/or OSHA certifications to perform the necessary job functions included within the SAE. The SAE training plan should meet all U.S. Department of Labor guidelines for student learner exemptions from Hazardous Occupations in Agriculture; see Child Labor Bulletin </w:t>
      </w:r>
      <w:hyperlink r:id="rId91" w:history="1">
        <w:r w:rsidRPr="00DA7116">
          <w:rPr>
            <w:rStyle w:val="Hyperlink"/>
            <w:rFonts w:ascii="Times New Roman" w:hAnsi="Times New Roman" w:cs="Times New Roman"/>
            <w:sz w:val="24"/>
            <w:szCs w:val="24"/>
          </w:rPr>
          <w:t>101</w:t>
        </w:r>
      </w:hyperlink>
      <w:r w:rsidRPr="007D7E13">
        <w:rPr>
          <w:rFonts w:ascii="Times New Roman" w:hAnsi="Times New Roman" w:cs="Times New Roman"/>
          <w:sz w:val="24"/>
          <w:szCs w:val="24"/>
        </w:rPr>
        <w:t xml:space="preserve"> and </w:t>
      </w:r>
      <w:hyperlink r:id="rId92">
        <w:r w:rsidRPr="007D7E13">
          <w:rPr>
            <w:rFonts w:ascii="Times New Roman" w:hAnsi="Times New Roman" w:cs="Times New Roman"/>
            <w:color w:val="0563C1"/>
            <w:sz w:val="24"/>
            <w:szCs w:val="24"/>
            <w:u w:val="single"/>
          </w:rPr>
          <w:t>102</w:t>
        </w:r>
      </w:hyperlink>
      <w:r w:rsidRPr="007D7E13">
        <w:rPr>
          <w:rFonts w:ascii="Times New Roman" w:hAnsi="Times New Roman" w:cs="Times New Roman"/>
          <w:sz w:val="24"/>
          <w:szCs w:val="24"/>
        </w:rPr>
        <w:t>. The Fair Labor Standards Act (FLSA) of 1938 includes protections for youth 14 to 17 years old who enter the workforce. The Child Labor Bulletin 101 contains information on who is covered by the FLSA youth provisions and who is exempt, minimum age and wage standards, and the hazardous occupations in which youth under 18 cannot be employed. The Bulletin gives youth, parents/guardians</w:t>
      </w:r>
      <w:r w:rsidR="00240772">
        <w:rPr>
          <w:rFonts w:ascii="Times New Roman" w:hAnsi="Times New Roman" w:cs="Times New Roman"/>
          <w:sz w:val="24"/>
          <w:szCs w:val="24"/>
        </w:rPr>
        <w:t>,</w:t>
      </w:r>
      <w:r w:rsidRPr="007D7E13">
        <w:rPr>
          <w:rFonts w:ascii="Times New Roman" w:hAnsi="Times New Roman" w:cs="Times New Roman"/>
          <w:sz w:val="24"/>
          <w:szCs w:val="24"/>
        </w:rPr>
        <w:t xml:space="preserve"> and employers all the information they need to comply with this law.</w:t>
      </w:r>
    </w:p>
    <w:p w14:paraId="5923B26E" w14:textId="77777777" w:rsidR="00663A79" w:rsidRPr="007D7E13" w:rsidRDefault="00663A79" w:rsidP="00663A79">
      <w:pPr>
        <w:spacing w:after="120" w:line="276" w:lineRule="auto"/>
        <w:rPr>
          <w:rFonts w:ascii="Times New Roman" w:hAnsi="Times New Roman" w:cs="Times New Roman"/>
          <w:sz w:val="24"/>
          <w:szCs w:val="24"/>
        </w:rPr>
      </w:pPr>
    </w:p>
    <w:bookmarkStart w:id="401" w:name="_Toc126855066"/>
    <w:bookmarkStart w:id="402" w:name="_Toc130377889"/>
    <w:p w14:paraId="000006B9" w14:textId="77777777" w:rsidR="00471CEF" w:rsidRPr="007D7E13" w:rsidRDefault="00000000" w:rsidP="007D7E13">
      <w:pPr>
        <w:pStyle w:val="Heading3"/>
        <w:spacing w:after="120"/>
        <w:jc w:val="left"/>
        <w:rPr>
          <w:rFonts w:ascii="Times New Roman" w:hAnsi="Times New Roman" w:cs="Times New Roman"/>
          <w:sz w:val="24"/>
          <w:szCs w:val="24"/>
        </w:rPr>
      </w:pPr>
      <w:sdt>
        <w:sdtPr>
          <w:rPr>
            <w:rFonts w:ascii="Times New Roman" w:hAnsi="Times New Roman" w:cs="Times New Roman"/>
          </w:rPr>
          <w:tag w:val="goog_rdk_849"/>
          <w:id w:val="1958695587"/>
          <w:placeholder>
            <w:docPart w:val="DefaultPlaceholder_1081868574"/>
          </w:placeholder>
        </w:sdtPr>
        <w:sdtContent>
          <w:bookmarkStart w:id="403" w:name="_Toc1379678691"/>
          <w:r w:rsidR="00D7312B" w:rsidRPr="0BEACD22">
            <w:rPr>
              <w:rFonts w:ascii="Times New Roman" w:hAnsi="Times New Roman" w:cs="Times New Roman"/>
              <w:b/>
              <w:bCs/>
              <w:sz w:val="24"/>
              <w:szCs w:val="24"/>
            </w:rPr>
            <w:t>Resources</w:t>
          </w:r>
        </w:sdtContent>
      </w:sdt>
      <w:bookmarkEnd w:id="401"/>
      <w:bookmarkEnd w:id="402"/>
      <w:bookmarkEnd w:id="403"/>
    </w:p>
    <w:p w14:paraId="000006BA" w14:textId="44BCA258" w:rsidR="00471CEF" w:rsidRPr="007D7E13" w:rsidRDefault="00000000" w:rsidP="007D7E13">
      <w:pPr>
        <w:spacing w:after="0" w:line="276" w:lineRule="auto"/>
        <w:rPr>
          <w:rFonts w:ascii="Times New Roman" w:hAnsi="Times New Roman" w:cs="Times New Roman"/>
          <w:sz w:val="24"/>
          <w:szCs w:val="24"/>
        </w:rPr>
      </w:pPr>
      <w:hyperlink r:id="rId93" w:history="1">
        <w:r w:rsidR="00D7312B" w:rsidRPr="00206CBA">
          <w:rPr>
            <w:rStyle w:val="Hyperlink"/>
            <w:rFonts w:ascii="Times New Roman" w:hAnsi="Times New Roman" w:cs="Times New Roman"/>
            <w:sz w:val="24"/>
            <w:szCs w:val="24"/>
          </w:rPr>
          <w:t>Safety in Agriculture for Youth (SAY)</w:t>
        </w:r>
      </w:hyperlink>
      <w:r w:rsidR="00D7312B" w:rsidRPr="007D7E13">
        <w:rPr>
          <w:rFonts w:ascii="Times New Roman" w:hAnsi="Times New Roman" w:cs="Times New Roman"/>
          <w:sz w:val="24"/>
          <w:szCs w:val="24"/>
        </w:rPr>
        <w:t xml:space="preserve"> is a comprehensive resource for risk assessments, SAE safety checklists, student safety certifications, and instructional resources related to safety. SAY is a sustainable and accessible national clearinghouse for agricultural safety and health curriculum for youth, funded by the U.S. Department of Agriculture and the National Institute of Food and Agriculture.</w:t>
      </w:r>
    </w:p>
    <w:p w14:paraId="000006BB" w14:textId="08F355F3" w:rsidR="00471CEF" w:rsidRDefault="00471CEF">
      <w:pPr>
        <w:spacing w:after="0" w:line="240" w:lineRule="auto"/>
        <w:rPr>
          <w:sz w:val="24"/>
          <w:szCs w:val="24"/>
        </w:rPr>
      </w:pPr>
    </w:p>
    <w:sdt>
      <w:sdtPr>
        <w:rPr>
          <w:rFonts w:ascii="Times New Roman" w:hAnsi="Times New Roman" w:cs="Times New Roman"/>
          <w:sz w:val="24"/>
          <w:szCs w:val="24"/>
        </w:rPr>
        <w:tag w:val="goog_rdk_855"/>
        <w:id w:val="-1811928784"/>
      </w:sdtPr>
      <w:sdtContent>
        <w:p w14:paraId="000006BC" w14:textId="15714C08" w:rsidR="00471CEF" w:rsidRPr="007D7E13" w:rsidRDefault="00000000" w:rsidP="007D7E13">
          <w:pPr>
            <w:numPr>
              <w:ilvl w:val="0"/>
              <w:numId w:val="104"/>
            </w:numPr>
            <w:spacing w:after="60" w:line="276" w:lineRule="auto"/>
            <w:rPr>
              <w:rFonts w:ascii="Times New Roman" w:hAnsi="Times New Roman" w:cs="Times New Roman"/>
              <w:sz w:val="24"/>
              <w:szCs w:val="24"/>
            </w:rPr>
          </w:pPr>
          <w:sdt>
            <w:sdtPr>
              <w:rPr>
                <w:rFonts w:ascii="Times New Roman" w:hAnsi="Times New Roman" w:cs="Times New Roman"/>
                <w:sz w:val="24"/>
                <w:szCs w:val="24"/>
              </w:rPr>
              <w:tag w:val="goog_rdk_854"/>
              <w:id w:val="1760866846"/>
            </w:sdtPr>
            <w:sdtContent>
              <w:r w:rsidR="00D7312B" w:rsidRPr="007D7E13">
                <w:rPr>
                  <w:rFonts w:ascii="Times New Roman" w:hAnsi="Times New Roman" w:cs="Times New Roman"/>
                  <w:sz w:val="24"/>
                  <w:szCs w:val="24"/>
                </w:rPr>
                <w:t xml:space="preserve">Child Labor Requirements in Agricultural Occupations Under the Fair Labor Standards Act (FLSA) HO Bulletin 102: </w:t>
              </w:r>
              <w:hyperlink r:id="rId94" w:history="1">
                <w:r w:rsidR="00D7312B" w:rsidRPr="007D7E13">
                  <w:rPr>
                    <w:rStyle w:val="Hyperlink"/>
                    <w:rFonts w:ascii="Times New Roman" w:hAnsi="Times New Roman" w:cs="Times New Roman"/>
                    <w:sz w:val="24"/>
                    <w:szCs w:val="24"/>
                  </w:rPr>
                  <w:t>https://www.dol.gov/whd/regs/compliance/childlabor102.pdf</w:t>
                </w:r>
              </w:hyperlink>
            </w:sdtContent>
          </w:sdt>
        </w:p>
      </w:sdtContent>
    </w:sdt>
    <w:sdt>
      <w:sdtPr>
        <w:rPr>
          <w:rFonts w:ascii="Times New Roman" w:hAnsi="Times New Roman" w:cs="Times New Roman"/>
          <w:sz w:val="24"/>
          <w:szCs w:val="24"/>
        </w:rPr>
        <w:tag w:val="goog_rdk_857"/>
        <w:id w:val="2072760574"/>
      </w:sdtPr>
      <w:sdtContent>
        <w:p w14:paraId="000006BD" w14:textId="0DF41CF3" w:rsidR="00471CEF" w:rsidRPr="007D7E13" w:rsidRDefault="00000000" w:rsidP="007D7E13">
          <w:pPr>
            <w:numPr>
              <w:ilvl w:val="0"/>
              <w:numId w:val="104"/>
            </w:numPr>
            <w:spacing w:after="60" w:line="276" w:lineRule="auto"/>
            <w:rPr>
              <w:rFonts w:ascii="Times New Roman" w:hAnsi="Times New Roman" w:cs="Times New Roman"/>
              <w:sz w:val="24"/>
              <w:szCs w:val="24"/>
            </w:rPr>
          </w:pPr>
          <w:sdt>
            <w:sdtPr>
              <w:rPr>
                <w:rFonts w:ascii="Times New Roman" w:hAnsi="Times New Roman" w:cs="Times New Roman"/>
                <w:sz w:val="24"/>
                <w:szCs w:val="24"/>
              </w:rPr>
              <w:tag w:val="goog_rdk_856"/>
              <w:id w:val="1990215139"/>
            </w:sdtPr>
            <w:sdtContent>
              <w:r w:rsidR="00D7312B" w:rsidRPr="007D7E13">
                <w:rPr>
                  <w:rFonts w:ascii="Times New Roman" w:hAnsi="Times New Roman" w:cs="Times New Roman"/>
                  <w:sz w:val="24"/>
                  <w:szCs w:val="24"/>
                </w:rPr>
                <w:t xml:space="preserve">Index to State Child Labor Laws: </w:t>
              </w:r>
              <w:hyperlink r:id="rId95" w:history="1">
                <w:r w:rsidR="00D7312B" w:rsidRPr="00BE1593">
                  <w:rPr>
                    <w:rFonts w:ascii="Times New Roman" w:hAnsi="Times New Roman" w:cs="Times New Roman"/>
                    <w:color w:val="0000FF"/>
                    <w:sz w:val="24"/>
                    <w:szCs w:val="24"/>
                    <w:u w:val="single"/>
                  </w:rPr>
                  <w:t>https://www.youthrules.gov/law-library/state-laws/index.htm</w:t>
                </w:r>
              </w:hyperlink>
              <w:r w:rsidR="00D7312B" w:rsidRPr="007D7E13">
                <w:rPr>
                  <w:rFonts w:ascii="Times New Roman" w:hAnsi="Times New Roman" w:cs="Times New Roman"/>
                  <w:sz w:val="24"/>
                  <w:szCs w:val="24"/>
                </w:rPr>
                <w:t xml:space="preserve"> </w:t>
              </w:r>
            </w:sdtContent>
          </w:sdt>
        </w:p>
      </w:sdtContent>
    </w:sdt>
    <w:p w14:paraId="4A736092" w14:textId="238DA4C0" w:rsidR="00C94D95" w:rsidRPr="007D7E13" w:rsidRDefault="003C4E9E" w:rsidP="007D7E13">
      <w:pPr>
        <w:numPr>
          <w:ilvl w:val="0"/>
          <w:numId w:val="104"/>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 xml:space="preserve">State Wage and Hour Youth Labor Laws: </w:t>
      </w:r>
      <w:hyperlink r:id="rId96" w:anchor="prohibited" w:history="1">
        <w:r w:rsidRPr="00BE1593">
          <w:rPr>
            <w:rFonts w:ascii="Times New Roman" w:hAnsi="Times New Roman" w:cs="Times New Roman"/>
            <w:color w:val="0000FF"/>
            <w:sz w:val="24"/>
            <w:szCs w:val="24"/>
            <w:u w:val="single"/>
          </w:rPr>
          <w:t>https://www.dol.gov/whd/state/agriemp2.htm#prohibited</w:t>
        </w:r>
      </w:hyperlink>
      <w:r w:rsidRPr="007D7E13">
        <w:rPr>
          <w:rFonts w:ascii="Times New Roman" w:hAnsi="Times New Roman" w:cs="Times New Roman"/>
          <w:sz w:val="24"/>
          <w:szCs w:val="24"/>
        </w:rPr>
        <w:fldChar w:fldCharType="begin"/>
      </w:r>
      <w:r w:rsidRPr="007D7E13">
        <w:rPr>
          <w:rFonts w:ascii="Times New Roman" w:hAnsi="Times New Roman" w:cs="Times New Roman"/>
          <w:sz w:val="24"/>
          <w:szCs w:val="24"/>
        </w:rPr>
        <w:instrText xml:space="preserve"> HYPERLINK "https://www.dol.gov/whd/state/agriemp2.htm#prohibited" </w:instrText>
      </w:r>
      <w:r w:rsidRPr="007D7E13">
        <w:rPr>
          <w:rFonts w:ascii="Times New Roman" w:hAnsi="Times New Roman" w:cs="Times New Roman"/>
          <w:sz w:val="24"/>
          <w:szCs w:val="24"/>
        </w:rPr>
      </w:r>
      <w:r w:rsidRPr="007D7E13">
        <w:rPr>
          <w:rFonts w:ascii="Times New Roman" w:hAnsi="Times New Roman" w:cs="Times New Roman"/>
          <w:sz w:val="24"/>
          <w:szCs w:val="24"/>
        </w:rPr>
        <w:fldChar w:fldCharType="separate"/>
      </w:r>
    </w:p>
    <w:p w14:paraId="1D2381F6" w14:textId="4128B9BC" w:rsidR="00471CEF" w:rsidRPr="007D7E13" w:rsidRDefault="003C4E9E" w:rsidP="007D7E13">
      <w:pPr>
        <w:numPr>
          <w:ilvl w:val="0"/>
          <w:numId w:val="104"/>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fldChar w:fldCharType="end"/>
      </w:r>
      <w:r w:rsidR="00D7312B" w:rsidRPr="007D7E13">
        <w:rPr>
          <w:rFonts w:ascii="Times New Roman" w:hAnsi="Times New Roman" w:cs="Times New Roman"/>
          <w:sz w:val="24"/>
          <w:szCs w:val="24"/>
        </w:rPr>
        <w:t xml:space="preserve">Safety in Agriculture for Youth (SAY) Curriculum Clearinghouse:   </w:t>
      </w:r>
      <w:hyperlink r:id="rId97" w:history="1">
        <w:r w:rsidR="00D7312B" w:rsidRPr="00BE1593">
          <w:rPr>
            <w:rFonts w:ascii="Times New Roman" w:hAnsi="Times New Roman" w:cs="Times New Roman"/>
            <w:color w:val="0000FF"/>
            <w:sz w:val="24"/>
            <w:szCs w:val="24"/>
            <w:u w:val="single"/>
          </w:rPr>
          <w:t>https://extension.psu.edu/business-and-operations/farm-safety/say-project</w:t>
        </w:r>
      </w:hyperlink>
    </w:p>
    <w:p w14:paraId="000006C0" w14:textId="6F525B0D" w:rsidR="00471CEF" w:rsidRPr="007D7E13" w:rsidRDefault="00D7312B" w:rsidP="007D7E13">
      <w:pPr>
        <w:numPr>
          <w:ilvl w:val="0"/>
          <w:numId w:val="104"/>
        </w:numPr>
        <w:spacing w:after="60" w:line="276" w:lineRule="auto"/>
        <w:rPr>
          <w:rFonts w:ascii="Times New Roman" w:hAnsi="Times New Roman" w:cs="Times New Roman"/>
          <w:color w:val="0563C1"/>
          <w:sz w:val="24"/>
          <w:szCs w:val="24"/>
        </w:rPr>
      </w:pPr>
      <w:r w:rsidRPr="007D7E13">
        <w:rPr>
          <w:rFonts w:ascii="Times New Roman" w:hAnsi="Times New Roman" w:cs="Times New Roman"/>
          <w:sz w:val="24"/>
          <w:szCs w:val="24"/>
        </w:rPr>
        <w:lastRenderedPageBreak/>
        <w:t xml:space="preserve">SAE Injury Risk Assessment (SAY): </w:t>
      </w:r>
      <w:hyperlink r:id="rId98" w:history="1">
        <w:r w:rsidRPr="00BE1593">
          <w:rPr>
            <w:rFonts w:ascii="Times New Roman" w:hAnsi="Times New Roman" w:cs="Times New Roman"/>
            <w:color w:val="0000FF"/>
            <w:sz w:val="24"/>
            <w:szCs w:val="24"/>
            <w:u w:val="single"/>
          </w:rPr>
          <w:t>https://ag-safety.extension.org/injury-risk-assessment-for-supervised-agricultural-experiences/</w:t>
        </w:r>
      </w:hyperlink>
    </w:p>
    <w:p w14:paraId="000006C1" w14:textId="60EA581E" w:rsidR="00471CEF" w:rsidRDefault="00D7312B" w:rsidP="007D7E13">
      <w:pPr>
        <w:numPr>
          <w:ilvl w:val="0"/>
          <w:numId w:val="104"/>
        </w:numPr>
        <w:spacing w:after="60" w:line="276" w:lineRule="auto"/>
        <w:rPr>
          <w:color w:val="0563C1"/>
          <w:sz w:val="24"/>
          <w:szCs w:val="24"/>
        </w:rPr>
      </w:pPr>
      <w:r w:rsidRPr="007D7E13">
        <w:rPr>
          <w:rFonts w:ascii="Times New Roman" w:hAnsi="Times New Roman" w:cs="Times New Roman"/>
          <w:sz w:val="24"/>
          <w:szCs w:val="24"/>
        </w:rPr>
        <w:t xml:space="preserve">Tractor &amp; Machinery Safety Training: </w:t>
      </w:r>
      <w:hyperlink r:id="rId99" w:history="1">
        <w:r w:rsidRPr="00BE1593">
          <w:rPr>
            <w:rFonts w:ascii="Times New Roman" w:hAnsi="Times New Roman" w:cs="Times New Roman"/>
            <w:color w:val="0000FF"/>
            <w:sz w:val="24"/>
            <w:szCs w:val="24"/>
            <w:u w:val="single"/>
          </w:rPr>
          <w:t>https://extension.psu.edu/national-safe-tractor-and-machinery-operation-program</w:t>
        </w:r>
      </w:hyperlink>
    </w:p>
    <w:sdt>
      <w:sdtPr>
        <w:tag w:val="goog_rdk_867"/>
        <w:id w:val="397026568"/>
      </w:sdtPr>
      <w:sdtEndPr>
        <w:rPr>
          <w:rFonts w:ascii="Times New Roman" w:hAnsi="Times New Roman" w:cs="Times New Roman"/>
          <w:sz w:val="24"/>
          <w:szCs w:val="24"/>
        </w:rPr>
      </w:sdtEndPr>
      <w:sdtContent>
        <w:p w14:paraId="000006C2" w14:textId="77777777" w:rsidR="00471CEF" w:rsidRPr="007D7E13" w:rsidRDefault="00000000" w:rsidP="007D7E13">
          <w:pPr>
            <w:numPr>
              <w:ilvl w:val="0"/>
              <w:numId w:val="104"/>
            </w:numPr>
            <w:spacing w:after="60" w:line="276" w:lineRule="auto"/>
            <w:rPr>
              <w:rFonts w:ascii="Times New Roman" w:hAnsi="Times New Roman" w:cs="Times New Roman"/>
              <w:color w:val="0563C1"/>
              <w:sz w:val="24"/>
              <w:szCs w:val="24"/>
            </w:rPr>
          </w:pPr>
          <w:sdt>
            <w:sdtPr>
              <w:rPr>
                <w:rFonts w:ascii="Times New Roman" w:hAnsi="Times New Roman" w:cs="Times New Roman"/>
                <w:sz w:val="24"/>
                <w:szCs w:val="24"/>
              </w:rPr>
              <w:tag w:val="goog_rdk_866"/>
              <w:id w:val="-1966498622"/>
            </w:sdtPr>
            <w:sdtContent>
              <w:r w:rsidR="00D7312B" w:rsidRPr="007D7E13">
                <w:rPr>
                  <w:rFonts w:ascii="Times New Roman" w:hAnsi="Times New Roman" w:cs="Times New Roman"/>
                  <w:sz w:val="24"/>
                  <w:szCs w:val="24"/>
                </w:rPr>
                <w:t xml:space="preserve">Student Self-Awareness of SAE Checklist: </w:t>
              </w:r>
              <w:hyperlink r:id="rId100" w:history="1">
                <w:r w:rsidR="00D7312B" w:rsidRPr="00BE1593">
                  <w:rPr>
                    <w:rFonts w:ascii="Times New Roman" w:hAnsi="Times New Roman" w:cs="Times New Roman"/>
                    <w:color w:val="0000FF"/>
                    <w:sz w:val="24"/>
                    <w:szCs w:val="24"/>
                    <w:u w:val="single"/>
                  </w:rPr>
                  <w:t>https://ag-safety.extension.org/wp-content/uploads/2019/05/Student-Self-Evaluation.pdf</w:t>
                </w:r>
              </w:hyperlink>
            </w:sdtContent>
          </w:sdt>
        </w:p>
      </w:sdtContent>
    </w:sdt>
    <w:sdt>
      <w:sdtPr>
        <w:rPr>
          <w:rFonts w:ascii="Times New Roman" w:hAnsi="Times New Roman" w:cs="Times New Roman"/>
          <w:sz w:val="24"/>
          <w:szCs w:val="24"/>
        </w:rPr>
        <w:tag w:val="goog_rdk_870"/>
        <w:id w:val="1737423274"/>
      </w:sdtPr>
      <w:sdtContent>
        <w:p w14:paraId="000006C3" w14:textId="73B88E6D" w:rsidR="00471CEF" w:rsidRPr="007D7E13" w:rsidRDefault="00000000" w:rsidP="007D7E13">
          <w:pPr>
            <w:numPr>
              <w:ilvl w:val="0"/>
              <w:numId w:val="104"/>
            </w:numPr>
            <w:spacing w:after="60" w:line="276" w:lineRule="auto"/>
            <w:rPr>
              <w:rFonts w:ascii="Times New Roman" w:hAnsi="Times New Roman" w:cs="Times New Roman"/>
              <w:color w:val="0563C1"/>
              <w:sz w:val="24"/>
              <w:szCs w:val="24"/>
            </w:rPr>
          </w:pPr>
          <w:sdt>
            <w:sdtPr>
              <w:rPr>
                <w:rFonts w:ascii="Times New Roman" w:hAnsi="Times New Roman" w:cs="Times New Roman"/>
                <w:sz w:val="24"/>
                <w:szCs w:val="24"/>
              </w:rPr>
              <w:tag w:val="goog_rdk_868"/>
              <w:id w:val="1161972312"/>
            </w:sdtPr>
            <w:sdtContent>
              <w:r w:rsidR="00D7312B" w:rsidRPr="007D7E13">
                <w:rPr>
                  <w:rFonts w:ascii="Times New Roman" w:hAnsi="Times New Roman" w:cs="Times New Roman"/>
                  <w:sz w:val="24"/>
                  <w:szCs w:val="24"/>
                </w:rPr>
                <w:t>Safety Assessment of Student’s SAE:</w:t>
              </w:r>
            </w:sdtContent>
          </w:sdt>
          <w:r w:rsidR="000072FD" w:rsidRPr="007D7E13">
            <w:rPr>
              <w:rFonts w:ascii="Times New Roman" w:hAnsi="Times New Roman" w:cs="Times New Roman"/>
              <w:sz w:val="24"/>
              <w:szCs w:val="24"/>
            </w:rPr>
            <w:t xml:space="preserve"> </w:t>
          </w:r>
          <w:hyperlink r:id="rId101" w:history="1">
            <w:r w:rsidR="000072FD" w:rsidRPr="007D7E13">
              <w:rPr>
                <w:rStyle w:val="Hyperlink"/>
                <w:rFonts w:ascii="Times New Roman" w:hAnsi="Times New Roman" w:cs="Times New Roman"/>
                <w:sz w:val="24"/>
                <w:szCs w:val="24"/>
              </w:rPr>
              <w:t>https://ag-safety.extension.org/injury-risk-assessment-for-supervised-agricultural-experiences/</w:t>
            </w:r>
          </w:hyperlink>
        </w:p>
      </w:sdtContent>
    </w:sdt>
    <w:p w14:paraId="000006C4" w14:textId="0507188A" w:rsidR="00471CEF" w:rsidRPr="007D7E13" w:rsidRDefault="00D7312B" w:rsidP="007D7E13">
      <w:pPr>
        <w:numPr>
          <w:ilvl w:val="0"/>
          <w:numId w:val="104"/>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 xml:space="preserve">OSHA 10 Agriculture Certification – Career Safe:  </w:t>
      </w:r>
      <w:hyperlink r:id="rId102" w:history="1">
        <w:r w:rsidRPr="00BE1593">
          <w:rPr>
            <w:rFonts w:ascii="Times New Roman" w:hAnsi="Times New Roman" w:cs="Times New Roman"/>
            <w:color w:val="0000FF"/>
            <w:sz w:val="24"/>
            <w:szCs w:val="24"/>
            <w:u w:val="single"/>
          </w:rPr>
          <w:t>https://www.careersafeonline.com/courses/agriculture-industry</w:t>
        </w:r>
      </w:hyperlink>
    </w:p>
    <w:sdt>
      <w:sdtPr>
        <w:rPr>
          <w:rFonts w:ascii="Times New Roman" w:hAnsi="Times New Roman" w:cs="Times New Roman"/>
          <w:sz w:val="24"/>
          <w:szCs w:val="24"/>
        </w:rPr>
        <w:tag w:val="goog_rdk_874"/>
        <w:id w:val="687420484"/>
      </w:sdtPr>
      <w:sdtContent>
        <w:p w14:paraId="000006C5" w14:textId="77777777" w:rsidR="00471CEF" w:rsidRPr="007D7E13" w:rsidRDefault="00000000" w:rsidP="007D7E13">
          <w:pPr>
            <w:numPr>
              <w:ilvl w:val="0"/>
              <w:numId w:val="104"/>
            </w:numPr>
            <w:spacing w:after="60" w:line="276" w:lineRule="auto"/>
            <w:rPr>
              <w:rFonts w:ascii="Times New Roman" w:hAnsi="Times New Roman" w:cs="Times New Roman"/>
              <w:sz w:val="24"/>
              <w:szCs w:val="24"/>
            </w:rPr>
          </w:pPr>
          <w:sdt>
            <w:sdtPr>
              <w:rPr>
                <w:rFonts w:ascii="Times New Roman" w:hAnsi="Times New Roman" w:cs="Times New Roman"/>
                <w:sz w:val="24"/>
                <w:szCs w:val="24"/>
              </w:rPr>
              <w:tag w:val="goog_rdk_873"/>
              <w:id w:val="-776714149"/>
            </w:sdtPr>
            <w:sdtContent>
              <w:r w:rsidR="00D7312B" w:rsidRPr="007D7E13">
                <w:rPr>
                  <w:rFonts w:ascii="Times New Roman" w:hAnsi="Times New Roman" w:cs="Times New Roman"/>
                  <w:sz w:val="24"/>
                  <w:szCs w:val="24"/>
                </w:rPr>
                <w:t xml:space="preserve">Cultivate Safety: </w:t>
              </w:r>
              <w:hyperlink r:id="rId103" w:history="1">
                <w:r w:rsidR="00D7312B" w:rsidRPr="00BE1593">
                  <w:rPr>
                    <w:rFonts w:ascii="Times New Roman" w:hAnsi="Times New Roman" w:cs="Times New Roman"/>
                    <w:color w:val="0000FF"/>
                    <w:sz w:val="24"/>
                    <w:szCs w:val="24"/>
                    <w:u w:val="single"/>
                  </w:rPr>
                  <w:t>https://www.cultivatesafety.org/</w:t>
                </w:r>
              </w:hyperlink>
            </w:sdtContent>
          </w:sdt>
        </w:p>
      </w:sdtContent>
    </w:sdt>
    <w:sdt>
      <w:sdtPr>
        <w:rPr>
          <w:rFonts w:ascii="Times New Roman" w:hAnsi="Times New Roman" w:cs="Times New Roman"/>
          <w:sz w:val="24"/>
          <w:szCs w:val="24"/>
        </w:rPr>
        <w:tag w:val="goog_rdk_876"/>
        <w:id w:val="-1865972417"/>
      </w:sdtPr>
      <w:sdtContent>
        <w:p w14:paraId="000006C6" w14:textId="77777777" w:rsidR="00471CEF" w:rsidRPr="007D7E13" w:rsidRDefault="00000000" w:rsidP="007D7E13">
          <w:pPr>
            <w:numPr>
              <w:ilvl w:val="0"/>
              <w:numId w:val="104"/>
            </w:numPr>
            <w:spacing w:after="60" w:line="276" w:lineRule="auto"/>
            <w:rPr>
              <w:rFonts w:ascii="Times New Roman" w:hAnsi="Times New Roman" w:cs="Times New Roman"/>
              <w:sz w:val="24"/>
              <w:szCs w:val="24"/>
            </w:rPr>
          </w:pPr>
          <w:sdt>
            <w:sdtPr>
              <w:rPr>
                <w:rFonts w:ascii="Times New Roman" w:hAnsi="Times New Roman" w:cs="Times New Roman"/>
                <w:sz w:val="24"/>
                <w:szCs w:val="24"/>
              </w:rPr>
              <w:tag w:val="goog_rdk_875"/>
              <w:id w:val="2017575255"/>
            </w:sdtPr>
            <w:sdtContent>
              <w:r w:rsidR="00D7312B" w:rsidRPr="007D7E13">
                <w:rPr>
                  <w:rFonts w:ascii="Times New Roman" w:hAnsi="Times New Roman" w:cs="Times New Roman"/>
                  <w:sz w:val="24"/>
                  <w:szCs w:val="24"/>
                </w:rPr>
                <w:t xml:space="preserve">Ag Youth Work Guidelines: </w:t>
              </w:r>
              <w:hyperlink r:id="rId104" w:history="1">
                <w:r w:rsidR="00D7312B" w:rsidRPr="00BE1593">
                  <w:rPr>
                    <w:rFonts w:ascii="Times New Roman" w:hAnsi="Times New Roman" w:cs="Times New Roman"/>
                    <w:color w:val="0000FF"/>
                    <w:sz w:val="24"/>
                    <w:szCs w:val="24"/>
                    <w:u w:val="single"/>
                  </w:rPr>
                  <w:t>https://www.cultivatesafety.org/safety-guidelines-search/?category=familyyouth</w:t>
                </w:r>
              </w:hyperlink>
            </w:sdtContent>
          </w:sdt>
        </w:p>
      </w:sdtContent>
    </w:sdt>
    <w:sdt>
      <w:sdtPr>
        <w:rPr>
          <w:rFonts w:ascii="Times New Roman" w:hAnsi="Times New Roman" w:cs="Times New Roman"/>
          <w:sz w:val="24"/>
          <w:szCs w:val="24"/>
        </w:rPr>
        <w:tag w:val="goog_rdk_879"/>
        <w:id w:val="-85081033"/>
      </w:sdtPr>
      <w:sdtEndPr>
        <w:rPr>
          <w:rFonts w:ascii="Calibri" w:hAnsi="Calibri" w:cs="Calibri"/>
          <w:sz w:val="22"/>
          <w:szCs w:val="22"/>
        </w:rPr>
      </w:sdtEndPr>
      <w:sdtContent>
        <w:p w14:paraId="000006C7" w14:textId="61740B7C" w:rsidR="00471CEF" w:rsidRPr="00AA2963" w:rsidRDefault="00000000" w:rsidP="00AA2963">
          <w:pPr>
            <w:numPr>
              <w:ilvl w:val="0"/>
              <w:numId w:val="104"/>
            </w:numPr>
            <w:spacing w:after="60" w:line="276" w:lineRule="auto"/>
            <w:rPr>
              <w:sz w:val="26"/>
              <w:szCs w:val="26"/>
            </w:rPr>
          </w:pPr>
          <w:sdt>
            <w:sdtPr>
              <w:rPr>
                <w:rFonts w:ascii="Times New Roman" w:hAnsi="Times New Roman" w:cs="Times New Roman"/>
                <w:sz w:val="24"/>
                <w:szCs w:val="24"/>
              </w:rPr>
              <w:tag w:val="goog_rdk_877"/>
              <w:id w:val="309830890"/>
            </w:sdtPr>
            <w:sdtContent>
              <w:r w:rsidR="00D7312B" w:rsidRPr="007D7E13">
                <w:rPr>
                  <w:rFonts w:ascii="Times New Roman" w:hAnsi="Times New Roman" w:cs="Times New Roman"/>
                  <w:sz w:val="24"/>
                  <w:szCs w:val="24"/>
                </w:rPr>
                <w:t xml:space="preserve">Ag Health Safety Alliance: </w:t>
              </w:r>
              <w:hyperlink r:id="rId105" w:history="1">
                <w:r w:rsidR="00D7312B" w:rsidRPr="00BE1593">
                  <w:rPr>
                    <w:rFonts w:ascii="Times New Roman" w:hAnsi="Times New Roman" w:cs="Times New Roman"/>
                    <w:color w:val="0000FF"/>
                    <w:sz w:val="24"/>
                    <w:szCs w:val="24"/>
                    <w:u w:val="single"/>
                  </w:rPr>
                  <w:t>http://www.aghealthandsafety.com/</w:t>
                </w:r>
              </w:hyperlink>
            </w:sdtContent>
          </w:sdt>
        </w:p>
      </w:sdtContent>
    </w:sdt>
    <w:p w14:paraId="000006C8" w14:textId="77777777" w:rsidR="00471CEF" w:rsidRDefault="00471CEF">
      <w:pPr>
        <w:spacing w:after="0" w:line="240" w:lineRule="auto"/>
        <w:rPr>
          <w:sz w:val="24"/>
          <w:szCs w:val="24"/>
        </w:rPr>
      </w:pPr>
    </w:p>
    <w:p w14:paraId="000006CA" w14:textId="7D759C3A" w:rsidR="00471CEF" w:rsidRPr="007D7E13" w:rsidRDefault="00000000" w:rsidP="003D5FD7">
      <w:pPr>
        <w:pStyle w:val="Heading2"/>
        <w:rPr>
          <w:color w:val="003C71"/>
        </w:rPr>
      </w:pPr>
      <w:sdt>
        <w:sdtPr>
          <w:tag w:val="goog_rdk_881"/>
          <w:id w:val="1628214570"/>
          <w:placeholder>
            <w:docPart w:val="DefaultPlaceholder_1081868574"/>
          </w:placeholder>
        </w:sdtPr>
        <w:sdtContent>
          <w:bookmarkStart w:id="404" w:name="_Toc1007631580"/>
          <w:r w:rsidR="003C722C">
            <w:br w:type="page"/>
          </w:r>
        </w:sdtContent>
      </w:sdt>
      <w:bookmarkStart w:id="405" w:name="_Toc126855067"/>
      <w:r w:rsidR="00B9700F">
        <w:fldChar w:fldCharType="begin"/>
      </w:r>
      <w:r w:rsidR="00B9700F">
        <w:instrText>HYPERLINK "http://www.worksupport.com/documents/disclosure_decisions1.pdf" \h</w:instrText>
      </w:r>
      <w:r w:rsidR="00B9700F">
        <w:fldChar w:fldCharType="separate"/>
      </w:r>
      <w:r w:rsidR="00D7312B" w:rsidRPr="0BEACD22">
        <w:rPr>
          <w:b/>
          <w:bCs/>
          <w:color w:val="003C71"/>
        </w:rPr>
        <w:t>Foundational SAE</w:t>
      </w:r>
      <w:r w:rsidR="00B9700F">
        <w:rPr>
          <w:b/>
          <w:bCs/>
          <w:color w:val="003C71"/>
        </w:rPr>
        <w:fldChar w:fldCharType="end"/>
      </w:r>
      <w:bookmarkEnd w:id="404"/>
      <w:bookmarkEnd w:id="405"/>
      <w:sdt>
        <w:sdtPr>
          <w:tag w:val="goog_rdk_882"/>
          <w:id w:val="1178306706"/>
          <w:showingPlcHdr/>
        </w:sdtPr>
        <w:sdtEndPr>
          <w:rPr>
            <w:color w:val="003C71"/>
          </w:rPr>
        </w:sdtEndPr>
        <w:sdtContent>
          <w:r w:rsidR="007D1764">
            <w:t xml:space="preserve">     </w:t>
          </w:r>
        </w:sdtContent>
      </w:sdt>
    </w:p>
    <w:p w14:paraId="000006CB" w14:textId="77777777" w:rsidR="00471CEF" w:rsidRDefault="00471CEF">
      <w:pPr>
        <w:spacing w:after="0" w:line="240" w:lineRule="auto"/>
        <w:rPr>
          <w:b/>
          <w:sz w:val="24"/>
          <w:szCs w:val="24"/>
        </w:rPr>
      </w:pPr>
    </w:p>
    <w:p w14:paraId="000006CC" w14:textId="77777777" w:rsidR="00471CEF" w:rsidRPr="007D7E13" w:rsidRDefault="00D7312B" w:rsidP="007D7E13">
      <w:pPr>
        <w:spacing w:after="0" w:line="276" w:lineRule="auto"/>
        <w:rPr>
          <w:rFonts w:ascii="Times New Roman" w:hAnsi="Times New Roman" w:cs="Times New Roman"/>
          <w:sz w:val="24"/>
          <w:szCs w:val="24"/>
        </w:rPr>
      </w:pPr>
      <w:r w:rsidRPr="007D7E13">
        <w:rPr>
          <w:rFonts w:ascii="Times New Roman" w:hAnsi="Times New Roman" w:cs="Times New Roman"/>
          <w:sz w:val="24"/>
          <w:szCs w:val="24"/>
        </w:rPr>
        <w:t>Students must begin the Foundational SAE in their first semester of enrollment in an AFNR course, regardless of year level or how many AFNR courses they plan to take in the future. The Foundational SAE is a prerequisite to an Immersion SAE.</w:t>
      </w:r>
    </w:p>
    <w:p w14:paraId="000006CD" w14:textId="77777777" w:rsidR="00471CEF" w:rsidRPr="007D7E13" w:rsidRDefault="00471CEF" w:rsidP="007D7E13">
      <w:pPr>
        <w:spacing w:after="0" w:line="276" w:lineRule="auto"/>
        <w:rPr>
          <w:rFonts w:ascii="Times New Roman" w:hAnsi="Times New Roman" w:cs="Times New Roman"/>
          <w:sz w:val="24"/>
          <w:szCs w:val="24"/>
        </w:rPr>
      </w:pPr>
    </w:p>
    <w:p w14:paraId="000006CE" w14:textId="3B20EA4F" w:rsidR="00471CEF" w:rsidRPr="007D7E13" w:rsidRDefault="00D7312B" w:rsidP="007D7E13">
      <w:pPr>
        <w:spacing w:after="0" w:line="276" w:lineRule="auto"/>
        <w:rPr>
          <w:rFonts w:ascii="Times New Roman" w:hAnsi="Times New Roman" w:cs="Times New Roman"/>
          <w:sz w:val="24"/>
          <w:szCs w:val="24"/>
        </w:rPr>
      </w:pPr>
      <w:r w:rsidRPr="007D7E13">
        <w:rPr>
          <w:rFonts w:ascii="Times New Roman" w:hAnsi="Times New Roman" w:cs="Times New Roman"/>
          <w:sz w:val="24"/>
          <w:szCs w:val="24"/>
        </w:rPr>
        <w:t>The Foundational SAE is designed to be easily graded. It will include individualized, graded activities that may be inserted into coursework, such as a research paper or a capstone project. It is intended to be project-based, with student</w:t>
      </w:r>
      <w:r w:rsidR="00240772">
        <w:rPr>
          <w:rFonts w:ascii="Times New Roman" w:hAnsi="Times New Roman" w:cs="Times New Roman"/>
          <w:sz w:val="24"/>
          <w:szCs w:val="24"/>
        </w:rPr>
        <w:t>s</w:t>
      </w:r>
      <w:r w:rsidRPr="007D7E13">
        <w:rPr>
          <w:rFonts w:ascii="Times New Roman" w:hAnsi="Times New Roman" w:cs="Times New Roman"/>
          <w:sz w:val="24"/>
          <w:szCs w:val="24"/>
        </w:rPr>
        <w:t xml:space="preserve"> selecting or proposing their own activities that lead to learning outcomes for each component. The five required components of the Foundational SAE are:</w:t>
      </w:r>
    </w:p>
    <w:p w14:paraId="000006CF" w14:textId="77777777" w:rsidR="00471CEF" w:rsidRPr="007D7E13" w:rsidRDefault="00471CEF" w:rsidP="007D7E13">
      <w:pPr>
        <w:spacing w:after="0" w:line="276" w:lineRule="auto"/>
        <w:rPr>
          <w:rFonts w:ascii="Times New Roman" w:hAnsi="Times New Roman" w:cs="Times New Roman"/>
          <w:sz w:val="24"/>
          <w:szCs w:val="24"/>
        </w:rPr>
      </w:pPr>
    </w:p>
    <w:p w14:paraId="000006D0" w14:textId="465C4017" w:rsidR="00471CEF" w:rsidRPr="007D7E13" w:rsidRDefault="00D7312B" w:rsidP="007D7E13">
      <w:pPr>
        <w:numPr>
          <w:ilvl w:val="0"/>
          <w:numId w:val="69"/>
        </w:numPr>
        <w:pBdr>
          <w:top w:val="nil"/>
          <w:left w:val="nil"/>
          <w:bottom w:val="nil"/>
          <w:right w:val="nil"/>
          <w:between w:val="nil"/>
        </w:pBdr>
        <w:spacing w:after="60" w:line="276" w:lineRule="auto"/>
        <w:rPr>
          <w:rFonts w:ascii="Times New Roman" w:hAnsi="Times New Roman" w:cs="Times New Roman"/>
          <w:color w:val="000000"/>
          <w:sz w:val="24"/>
          <w:szCs w:val="24"/>
        </w:rPr>
      </w:pPr>
      <w:r w:rsidRPr="0047480E">
        <w:rPr>
          <w:rFonts w:ascii="Times New Roman" w:hAnsi="Times New Roman" w:cs="Times New Roman"/>
          <w:b/>
          <w:bCs/>
          <w:color w:val="000000"/>
          <w:sz w:val="24"/>
          <w:szCs w:val="24"/>
        </w:rPr>
        <w:t>Career Exploration and Planning</w:t>
      </w:r>
      <w:r w:rsidRPr="007D7E13">
        <w:rPr>
          <w:rFonts w:ascii="Times New Roman" w:hAnsi="Times New Roman" w:cs="Times New Roman"/>
          <w:color w:val="000000"/>
          <w:sz w:val="24"/>
          <w:szCs w:val="24"/>
          <w:u w:val="single"/>
        </w:rPr>
        <w:t>:</w:t>
      </w:r>
      <w:r w:rsidRPr="007D7E13">
        <w:rPr>
          <w:rFonts w:ascii="Times New Roman" w:hAnsi="Times New Roman" w:cs="Times New Roman"/>
          <w:color w:val="000000"/>
          <w:sz w:val="24"/>
          <w:szCs w:val="24"/>
        </w:rPr>
        <w:t xml:space="preserve"> Students will research and explore career opportunities within the Agriculture, Food, and Natural Resources (AFNR) industry. They will complete interest inventories and identify a career goal. Ultimately, students will be able to describe AFNR career opportunities and the paths to achieving them. The Sample Career Plan Template in the Appendix of the </w:t>
      </w:r>
      <w:hyperlink r:id="rId106" w:history="1">
        <w:r w:rsidRPr="00432651">
          <w:rPr>
            <w:rStyle w:val="Hyperlink"/>
            <w:rFonts w:ascii="Times New Roman" w:hAnsi="Times New Roman" w:cs="Times New Roman"/>
            <w:sz w:val="24"/>
            <w:szCs w:val="24"/>
          </w:rPr>
          <w:t>SAE for All Teacher’s Guide</w:t>
        </w:r>
      </w:hyperlink>
      <w:r w:rsidRPr="007D7E13">
        <w:rPr>
          <w:rFonts w:ascii="Times New Roman" w:hAnsi="Times New Roman" w:cs="Times New Roman"/>
          <w:color w:val="000000"/>
          <w:sz w:val="24"/>
          <w:szCs w:val="24"/>
        </w:rPr>
        <w:t xml:space="preserve"> can assist with this component.</w:t>
      </w:r>
    </w:p>
    <w:p w14:paraId="000006D1" w14:textId="77777777" w:rsidR="00471CEF" w:rsidRPr="007D7E13" w:rsidRDefault="00D7312B" w:rsidP="007D7E13">
      <w:pPr>
        <w:numPr>
          <w:ilvl w:val="0"/>
          <w:numId w:val="98"/>
        </w:numPr>
        <w:pBdr>
          <w:top w:val="nil"/>
          <w:left w:val="nil"/>
          <w:bottom w:val="nil"/>
          <w:right w:val="nil"/>
          <w:between w:val="nil"/>
        </w:pBdr>
        <w:spacing w:after="60" w:line="276" w:lineRule="auto"/>
        <w:rPr>
          <w:rFonts w:ascii="Times New Roman" w:hAnsi="Times New Roman" w:cs="Times New Roman"/>
          <w:sz w:val="24"/>
          <w:szCs w:val="24"/>
        </w:rPr>
      </w:pPr>
      <w:r w:rsidRPr="0047480E">
        <w:rPr>
          <w:rFonts w:ascii="Times New Roman" w:hAnsi="Times New Roman" w:cs="Times New Roman"/>
          <w:b/>
          <w:bCs/>
          <w:color w:val="000000"/>
          <w:sz w:val="24"/>
          <w:szCs w:val="24"/>
        </w:rPr>
        <w:t>Employability Skills for College and Career Readiness</w:t>
      </w:r>
      <w:r w:rsidRPr="007D7E13">
        <w:rPr>
          <w:rFonts w:ascii="Times New Roman" w:hAnsi="Times New Roman" w:cs="Times New Roman"/>
          <w:color w:val="000000"/>
          <w:sz w:val="24"/>
          <w:szCs w:val="24"/>
          <w:u w:val="single"/>
        </w:rPr>
        <w:t>:</w:t>
      </w:r>
      <w:r w:rsidRPr="007D7E13">
        <w:rPr>
          <w:rFonts w:ascii="Times New Roman" w:hAnsi="Times New Roman" w:cs="Times New Roman"/>
          <w:color w:val="000000"/>
          <w:sz w:val="24"/>
          <w:szCs w:val="24"/>
        </w:rPr>
        <w:t xml:space="preserve"> Students will develop the skills needed to succeed in both college and their career, including responsibility, communication, innovation, critical thinking, and collaboration.</w:t>
      </w:r>
    </w:p>
    <w:p w14:paraId="000006D2" w14:textId="77777777" w:rsidR="00471CEF" w:rsidRPr="007D7E13" w:rsidRDefault="00D7312B" w:rsidP="007D7E13">
      <w:pPr>
        <w:numPr>
          <w:ilvl w:val="0"/>
          <w:numId w:val="98"/>
        </w:numPr>
        <w:pBdr>
          <w:top w:val="nil"/>
          <w:left w:val="nil"/>
          <w:bottom w:val="nil"/>
          <w:right w:val="nil"/>
          <w:between w:val="nil"/>
        </w:pBdr>
        <w:spacing w:after="60" w:line="276" w:lineRule="auto"/>
        <w:rPr>
          <w:rFonts w:ascii="Times New Roman" w:hAnsi="Times New Roman" w:cs="Times New Roman"/>
          <w:sz w:val="24"/>
          <w:szCs w:val="24"/>
        </w:rPr>
      </w:pPr>
      <w:r w:rsidRPr="0047480E">
        <w:rPr>
          <w:rFonts w:ascii="Times New Roman" w:hAnsi="Times New Roman" w:cs="Times New Roman"/>
          <w:b/>
          <w:bCs/>
          <w:color w:val="000000"/>
          <w:sz w:val="24"/>
          <w:szCs w:val="24"/>
        </w:rPr>
        <w:t>Personal Financial Management and Planning</w:t>
      </w:r>
      <w:r w:rsidRPr="007D7E13">
        <w:rPr>
          <w:rFonts w:ascii="Times New Roman" w:hAnsi="Times New Roman" w:cs="Times New Roman"/>
          <w:color w:val="000000"/>
          <w:sz w:val="24"/>
          <w:szCs w:val="24"/>
          <w:u w:val="single"/>
        </w:rPr>
        <w:t>:</w:t>
      </w:r>
      <w:r w:rsidRPr="007D7E13">
        <w:rPr>
          <w:rFonts w:ascii="Times New Roman" w:hAnsi="Times New Roman" w:cs="Times New Roman"/>
          <w:color w:val="000000"/>
          <w:sz w:val="24"/>
          <w:szCs w:val="24"/>
        </w:rPr>
        <w:t xml:space="preserve"> Creating a personal financial management plan is the focus of this component. Students learn how personal financial practices like budgeting, saving, and appropriate use of credit lead to financial independence.</w:t>
      </w:r>
    </w:p>
    <w:p w14:paraId="000006D3" w14:textId="5D62E892" w:rsidR="00471CEF" w:rsidRPr="007D7E13" w:rsidRDefault="00000000" w:rsidP="007D7E13">
      <w:pPr>
        <w:numPr>
          <w:ilvl w:val="0"/>
          <w:numId w:val="98"/>
        </w:numPr>
        <w:pBdr>
          <w:top w:val="nil"/>
          <w:left w:val="nil"/>
          <w:bottom w:val="nil"/>
          <w:right w:val="nil"/>
          <w:between w:val="nil"/>
        </w:pBdr>
        <w:spacing w:after="60" w:line="276" w:lineRule="auto"/>
        <w:rPr>
          <w:rFonts w:ascii="Times New Roman" w:hAnsi="Times New Roman" w:cs="Times New Roman"/>
          <w:sz w:val="24"/>
          <w:szCs w:val="24"/>
        </w:rPr>
      </w:pPr>
      <w:hyperlink r:id="rId107" w:history="1">
        <w:r w:rsidR="00D7312B" w:rsidRPr="0047480E">
          <w:rPr>
            <w:rStyle w:val="Hyperlink"/>
            <w:rFonts w:ascii="Times New Roman" w:hAnsi="Times New Roman" w:cs="Times New Roman"/>
            <w:b/>
            <w:bCs/>
            <w:sz w:val="24"/>
            <w:szCs w:val="24"/>
          </w:rPr>
          <w:t>Workplace Safety:</w:t>
        </w:r>
      </w:hyperlink>
      <w:r w:rsidR="00D7312B" w:rsidRPr="007D7E13">
        <w:rPr>
          <w:rFonts w:ascii="Times New Roman" w:hAnsi="Times New Roman" w:cs="Times New Roman"/>
          <w:color w:val="000000"/>
          <w:sz w:val="24"/>
          <w:szCs w:val="24"/>
        </w:rPr>
        <w:t xml:space="preserve"> Some of the courses within the AFNR career pathways contain tasks and competencies related to hazardous occupations, and therefore it is critical that all students have instruction to ensure a strong foundation in all aspects of safety related to the workplace environment. In this component, students will gain an understanding of the importance of health, safety, and environmental management systems in AFNR workplace environments.</w:t>
      </w:r>
    </w:p>
    <w:p w14:paraId="000006D4" w14:textId="77777777" w:rsidR="00471CEF" w:rsidRPr="007D7E13" w:rsidRDefault="00D7312B" w:rsidP="007D7E13">
      <w:pPr>
        <w:numPr>
          <w:ilvl w:val="0"/>
          <w:numId w:val="98"/>
        </w:numPr>
        <w:pBdr>
          <w:top w:val="nil"/>
          <w:left w:val="nil"/>
          <w:bottom w:val="nil"/>
          <w:right w:val="nil"/>
          <w:between w:val="nil"/>
        </w:pBdr>
        <w:spacing w:after="60" w:line="276" w:lineRule="auto"/>
        <w:rPr>
          <w:rFonts w:ascii="Times New Roman" w:hAnsi="Times New Roman" w:cs="Times New Roman"/>
          <w:sz w:val="24"/>
          <w:szCs w:val="24"/>
        </w:rPr>
      </w:pPr>
      <w:r w:rsidRPr="0047480E">
        <w:rPr>
          <w:rFonts w:ascii="Times New Roman" w:hAnsi="Times New Roman" w:cs="Times New Roman"/>
          <w:b/>
          <w:bCs/>
          <w:color w:val="000000"/>
          <w:sz w:val="24"/>
          <w:szCs w:val="24"/>
        </w:rPr>
        <w:t>Agricultural Literacy:</w:t>
      </w:r>
      <w:r w:rsidRPr="007D7E13">
        <w:rPr>
          <w:rFonts w:ascii="Times New Roman" w:hAnsi="Times New Roman" w:cs="Times New Roman"/>
          <w:color w:val="000000"/>
          <w:sz w:val="24"/>
          <w:szCs w:val="24"/>
        </w:rPr>
        <w:t xml:space="preserve"> The goal of this component is to give students an understanding of the breadth of the agriculture industry. Students will research and analyze how issues, trends, technologies, and public policies affect AFNR systems. They will also evaluate the nature and role that agriculture plays in society, the environment, and the economy.</w:t>
      </w:r>
    </w:p>
    <w:p w14:paraId="000006D5" w14:textId="77777777" w:rsidR="00471CEF" w:rsidRPr="007D7E13" w:rsidRDefault="00471CEF" w:rsidP="007D7E13">
      <w:pPr>
        <w:spacing w:after="0" w:line="276" w:lineRule="auto"/>
        <w:rPr>
          <w:rFonts w:ascii="Times New Roman" w:hAnsi="Times New Roman" w:cs="Times New Roman"/>
          <w:sz w:val="24"/>
          <w:szCs w:val="24"/>
        </w:rPr>
      </w:pPr>
    </w:p>
    <w:p w14:paraId="000006D6" w14:textId="66A46140" w:rsidR="00471CEF" w:rsidRPr="007D7E13" w:rsidRDefault="00D7312B" w:rsidP="007D7E13">
      <w:pPr>
        <w:spacing w:after="0" w:line="276" w:lineRule="auto"/>
        <w:rPr>
          <w:rFonts w:ascii="Times New Roman" w:hAnsi="Times New Roman" w:cs="Times New Roman"/>
          <w:sz w:val="24"/>
          <w:szCs w:val="24"/>
        </w:rPr>
      </w:pPr>
      <w:r w:rsidRPr="007D7E13">
        <w:rPr>
          <w:rFonts w:ascii="Times New Roman" w:hAnsi="Times New Roman" w:cs="Times New Roman"/>
          <w:sz w:val="24"/>
          <w:szCs w:val="24"/>
        </w:rPr>
        <w:t xml:space="preserve">Selected learning outcomes from the AFNR Technical Standards and suggested activities are available in the </w:t>
      </w:r>
      <w:hyperlink r:id="rId108" w:history="1">
        <w:r w:rsidRPr="00642AEB">
          <w:rPr>
            <w:rStyle w:val="Hyperlink"/>
            <w:rFonts w:ascii="Times New Roman" w:hAnsi="Times New Roman" w:cs="Times New Roman"/>
            <w:sz w:val="24"/>
            <w:szCs w:val="24"/>
          </w:rPr>
          <w:t>SAE for All Teacher’s Guide</w:t>
        </w:r>
      </w:hyperlink>
      <w:r w:rsidRPr="007D7E13">
        <w:rPr>
          <w:rFonts w:ascii="Times New Roman" w:hAnsi="Times New Roman" w:cs="Times New Roman"/>
          <w:sz w:val="24"/>
          <w:szCs w:val="24"/>
        </w:rPr>
        <w:t xml:space="preserve">, under </w:t>
      </w:r>
      <w:hyperlink r:id="rId109" w:history="1">
        <w:r w:rsidRPr="00B53D46">
          <w:rPr>
            <w:rStyle w:val="Hyperlink"/>
            <w:rFonts w:ascii="Times New Roman" w:hAnsi="Times New Roman" w:cs="Times New Roman"/>
            <w:sz w:val="24"/>
            <w:szCs w:val="24"/>
          </w:rPr>
          <w:t>Foundational SAE Learning Outcomes and Activities Appendix</w:t>
        </w:r>
      </w:hyperlink>
      <w:r w:rsidRPr="007D7E13">
        <w:rPr>
          <w:rFonts w:ascii="Times New Roman" w:hAnsi="Times New Roman" w:cs="Times New Roman"/>
          <w:sz w:val="24"/>
          <w:szCs w:val="24"/>
        </w:rPr>
        <w:t>. Additionally, the Sample Instructional Plan includes an example of how to grade a Foundational SAE activity completion as a part of the broader instructional program.</w:t>
      </w:r>
    </w:p>
    <w:p w14:paraId="000006D7" w14:textId="77777777" w:rsidR="00471CEF" w:rsidRPr="007D7E13" w:rsidRDefault="00471CEF" w:rsidP="007D7E13">
      <w:pPr>
        <w:spacing w:after="0" w:line="276" w:lineRule="auto"/>
        <w:rPr>
          <w:rFonts w:ascii="Times New Roman" w:hAnsi="Times New Roman" w:cs="Times New Roman"/>
          <w:sz w:val="24"/>
          <w:szCs w:val="24"/>
        </w:rPr>
      </w:pPr>
    </w:p>
    <w:p w14:paraId="000006D8" w14:textId="6AC24199" w:rsidR="00471CEF" w:rsidRPr="007D7E13" w:rsidRDefault="005F5F03" w:rsidP="007D7E13">
      <w:pPr>
        <w:spacing w:after="0" w:line="276" w:lineRule="auto"/>
        <w:rPr>
          <w:rFonts w:ascii="Times New Roman" w:hAnsi="Times New Roman" w:cs="Times New Roman"/>
          <w:i/>
          <w:sz w:val="24"/>
          <w:szCs w:val="24"/>
        </w:rPr>
      </w:pPr>
      <w:r w:rsidRPr="007D7E13">
        <w:rPr>
          <w:rFonts w:ascii="Times New Roman" w:hAnsi="Times New Roman" w:cs="Times New Roman"/>
          <w:i/>
          <w:sz w:val="24"/>
          <w:szCs w:val="24"/>
        </w:rPr>
        <w:lastRenderedPageBreak/>
        <w:t>N</w:t>
      </w:r>
      <w:r>
        <w:rPr>
          <w:rFonts w:ascii="Times New Roman" w:hAnsi="Times New Roman" w:cs="Times New Roman"/>
          <w:i/>
          <w:sz w:val="24"/>
          <w:szCs w:val="24"/>
        </w:rPr>
        <w:t>ote</w:t>
      </w:r>
      <w:r w:rsidR="00D7312B" w:rsidRPr="007D7E13">
        <w:rPr>
          <w:rFonts w:ascii="Times New Roman" w:hAnsi="Times New Roman" w:cs="Times New Roman"/>
          <w:i/>
          <w:sz w:val="24"/>
          <w:szCs w:val="24"/>
        </w:rPr>
        <w:t>: While the Foundational SAE is required for every student’s SAE program, hours spent outside the context of an Immersion SAE may not contribute to the attainment of FFA awards or degrees.</w:t>
      </w:r>
    </w:p>
    <w:p w14:paraId="000006D9" w14:textId="77777777" w:rsidR="00471CEF" w:rsidRDefault="00471CEF">
      <w:pPr>
        <w:spacing w:after="0" w:line="240" w:lineRule="auto"/>
        <w:rPr>
          <w:sz w:val="24"/>
          <w:szCs w:val="24"/>
        </w:rPr>
      </w:pPr>
    </w:p>
    <w:bookmarkStart w:id="406" w:name="_Toc126855068"/>
    <w:bookmarkStart w:id="407" w:name="_Toc339396195"/>
    <w:p w14:paraId="000006DA" w14:textId="77777777" w:rsidR="00471CEF" w:rsidRPr="007D7E13" w:rsidRDefault="00B9700F" w:rsidP="007D7E13">
      <w:pPr>
        <w:pStyle w:val="Heading2"/>
        <w:spacing w:after="120"/>
        <w:rPr>
          <w:rFonts w:ascii="Times New Roman" w:hAnsi="Times New Roman" w:cs="Times New Roman"/>
          <w:b/>
          <w:bCs/>
          <w:color w:val="003C71"/>
        </w:rPr>
      </w:pPr>
      <w:r>
        <w:fldChar w:fldCharType="begin"/>
      </w:r>
      <w:r>
        <w:instrText>HYPERLINK "https://saeforall.org/immersion-sae/?wizard" \h</w:instrText>
      </w:r>
      <w:r>
        <w:fldChar w:fldCharType="separate"/>
      </w:r>
      <w:r w:rsidR="00D7312B" w:rsidRPr="0BEACD22">
        <w:rPr>
          <w:rFonts w:ascii="Times New Roman" w:hAnsi="Times New Roman" w:cs="Times New Roman"/>
          <w:b/>
          <w:bCs/>
          <w:color w:val="003C71"/>
        </w:rPr>
        <w:t>Immersion SAE</w:t>
      </w:r>
      <w:r>
        <w:rPr>
          <w:rFonts w:ascii="Times New Roman" w:hAnsi="Times New Roman" w:cs="Times New Roman"/>
          <w:b/>
          <w:bCs/>
          <w:color w:val="003C71"/>
        </w:rPr>
        <w:fldChar w:fldCharType="end"/>
      </w:r>
      <w:bookmarkEnd w:id="406"/>
      <w:bookmarkEnd w:id="407"/>
    </w:p>
    <w:p w14:paraId="000006DB" w14:textId="77777777" w:rsidR="00471CEF" w:rsidRDefault="00471CEF">
      <w:pPr>
        <w:spacing w:after="0" w:line="240" w:lineRule="auto"/>
        <w:rPr>
          <w:b/>
          <w:color w:val="1155CC"/>
          <w:sz w:val="24"/>
          <w:szCs w:val="24"/>
        </w:rPr>
      </w:pPr>
    </w:p>
    <w:p w14:paraId="000006DC"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An Immersion SAE contributes to the student’s growth in one or more of the listed Foundational SAE components in an authentic, contextualized manner:</w:t>
      </w:r>
    </w:p>
    <w:p w14:paraId="000006DD" w14:textId="77777777" w:rsidR="00471CEF" w:rsidRPr="007D7E13" w:rsidRDefault="00D7312B" w:rsidP="007D7E13">
      <w:pPr>
        <w:numPr>
          <w:ilvl w:val="0"/>
          <w:numId w:val="95"/>
        </w:numPr>
        <w:pBdr>
          <w:top w:val="nil"/>
          <w:left w:val="nil"/>
          <w:bottom w:val="nil"/>
          <w:right w:val="nil"/>
          <w:between w:val="nil"/>
        </w:pBdr>
        <w:spacing w:after="60" w:line="276" w:lineRule="auto"/>
        <w:rPr>
          <w:rFonts w:ascii="Times New Roman" w:hAnsi="Times New Roman" w:cs="Times New Roman"/>
          <w:color w:val="000000"/>
          <w:sz w:val="24"/>
          <w:szCs w:val="24"/>
        </w:rPr>
      </w:pPr>
      <w:r w:rsidRPr="0047480E">
        <w:rPr>
          <w:rFonts w:ascii="Times New Roman" w:hAnsi="Times New Roman" w:cs="Times New Roman"/>
          <w:b/>
          <w:bCs/>
          <w:color w:val="000000"/>
          <w:sz w:val="24"/>
          <w:szCs w:val="24"/>
        </w:rPr>
        <w:t>Career Exploration and Planning:</w:t>
      </w:r>
      <w:r w:rsidRPr="007D7E13">
        <w:rPr>
          <w:rFonts w:ascii="Times New Roman" w:hAnsi="Times New Roman" w:cs="Times New Roman"/>
          <w:color w:val="000000"/>
          <w:sz w:val="24"/>
          <w:szCs w:val="24"/>
        </w:rPr>
        <w:t xml:space="preserve"> An Immersion SAE is designed to assist the student’s transition from career exploration to career preparation. Alignment to career goals is critical when selecting an Immersion SAE.</w:t>
      </w:r>
    </w:p>
    <w:p w14:paraId="000006DE" w14:textId="77777777" w:rsidR="00471CEF" w:rsidRPr="007D7E13" w:rsidRDefault="00D7312B" w:rsidP="007D7E13">
      <w:pPr>
        <w:numPr>
          <w:ilvl w:val="0"/>
          <w:numId w:val="131"/>
        </w:numPr>
        <w:pBdr>
          <w:top w:val="nil"/>
          <w:left w:val="nil"/>
          <w:bottom w:val="nil"/>
          <w:right w:val="nil"/>
          <w:between w:val="nil"/>
        </w:pBdr>
        <w:spacing w:after="60" w:line="276" w:lineRule="auto"/>
        <w:rPr>
          <w:rFonts w:ascii="Times New Roman" w:hAnsi="Times New Roman" w:cs="Times New Roman"/>
          <w:color w:val="000000"/>
          <w:sz w:val="24"/>
          <w:szCs w:val="24"/>
        </w:rPr>
      </w:pPr>
      <w:r w:rsidRPr="0047480E">
        <w:rPr>
          <w:rFonts w:ascii="Times New Roman" w:hAnsi="Times New Roman" w:cs="Times New Roman"/>
          <w:b/>
          <w:bCs/>
          <w:color w:val="000000"/>
          <w:sz w:val="24"/>
          <w:szCs w:val="24"/>
        </w:rPr>
        <w:t>Employment Skills for College and Career Readiness:</w:t>
      </w:r>
      <w:r w:rsidRPr="007D7E13">
        <w:rPr>
          <w:rFonts w:ascii="Times New Roman" w:hAnsi="Times New Roman" w:cs="Times New Roman"/>
          <w:color w:val="000000"/>
          <w:sz w:val="24"/>
          <w:szCs w:val="24"/>
        </w:rPr>
        <w:t xml:space="preserve"> Immersion SAEs related to this component place students in authentic work settings where they receive coaching and feedback on critical employability and workplace readiness skills. All SAE plans should include an identified list of employability and workplace readiness skills to be developed and a method for evaluation by the employer, a peer, or a mentor.</w:t>
      </w:r>
    </w:p>
    <w:p w14:paraId="000006DF" w14:textId="77777777" w:rsidR="00471CEF" w:rsidRPr="007D7E13" w:rsidRDefault="00D7312B" w:rsidP="007D7E13">
      <w:pPr>
        <w:numPr>
          <w:ilvl w:val="0"/>
          <w:numId w:val="131"/>
        </w:numPr>
        <w:pBdr>
          <w:top w:val="nil"/>
          <w:left w:val="nil"/>
          <w:bottom w:val="nil"/>
          <w:right w:val="nil"/>
          <w:between w:val="nil"/>
        </w:pBdr>
        <w:spacing w:after="60" w:line="276" w:lineRule="auto"/>
        <w:rPr>
          <w:rFonts w:ascii="Times New Roman" w:hAnsi="Times New Roman" w:cs="Times New Roman"/>
          <w:color w:val="000000"/>
          <w:sz w:val="24"/>
          <w:szCs w:val="24"/>
        </w:rPr>
      </w:pPr>
      <w:r w:rsidRPr="0047480E">
        <w:rPr>
          <w:rFonts w:ascii="Times New Roman" w:hAnsi="Times New Roman" w:cs="Times New Roman"/>
          <w:b/>
          <w:bCs/>
          <w:color w:val="000000"/>
          <w:sz w:val="24"/>
          <w:szCs w:val="24"/>
        </w:rPr>
        <w:t>Personal Financial Management and Planning:</w:t>
      </w:r>
      <w:r w:rsidRPr="007D7E13">
        <w:rPr>
          <w:rFonts w:ascii="Times New Roman" w:hAnsi="Times New Roman" w:cs="Times New Roman"/>
          <w:color w:val="000000"/>
          <w:sz w:val="24"/>
          <w:szCs w:val="24"/>
        </w:rPr>
        <w:t xml:space="preserve"> SAEs related to this component may offer opportunities to earn, allowing students to apply personal financial management and planning skills acquired through their Foundational SAE.</w:t>
      </w:r>
    </w:p>
    <w:p w14:paraId="000006E0" w14:textId="395B817E" w:rsidR="00471CEF" w:rsidRPr="007D7E13" w:rsidRDefault="00000000" w:rsidP="007D7E13">
      <w:pPr>
        <w:numPr>
          <w:ilvl w:val="0"/>
          <w:numId w:val="131"/>
        </w:numPr>
        <w:pBdr>
          <w:top w:val="nil"/>
          <w:left w:val="nil"/>
          <w:bottom w:val="nil"/>
          <w:right w:val="nil"/>
          <w:between w:val="nil"/>
        </w:pBdr>
        <w:spacing w:after="60" w:line="276" w:lineRule="auto"/>
        <w:rPr>
          <w:rFonts w:ascii="Times New Roman" w:hAnsi="Times New Roman" w:cs="Times New Roman"/>
          <w:color w:val="000000"/>
          <w:sz w:val="24"/>
          <w:szCs w:val="24"/>
        </w:rPr>
      </w:pPr>
      <w:hyperlink r:id="rId110" w:history="1">
        <w:r w:rsidR="00D7312B" w:rsidRPr="004C190B">
          <w:rPr>
            <w:rStyle w:val="Hyperlink"/>
            <w:rFonts w:ascii="Times New Roman" w:hAnsi="Times New Roman" w:cs="Times New Roman"/>
            <w:b/>
            <w:bCs/>
            <w:sz w:val="24"/>
            <w:szCs w:val="24"/>
          </w:rPr>
          <w:t>Workplace Safety</w:t>
        </w:r>
      </w:hyperlink>
      <w:r w:rsidR="00D7312B" w:rsidRPr="0047480E">
        <w:rPr>
          <w:rFonts w:ascii="Times New Roman" w:hAnsi="Times New Roman" w:cs="Times New Roman"/>
          <w:b/>
          <w:bCs/>
          <w:color w:val="000000"/>
          <w:sz w:val="24"/>
          <w:szCs w:val="24"/>
        </w:rPr>
        <w:t>:</w:t>
      </w:r>
      <w:r w:rsidR="00D7312B" w:rsidRPr="007D7E13">
        <w:rPr>
          <w:rFonts w:ascii="Times New Roman" w:hAnsi="Times New Roman" w:cs="Times New Roman"/>
          <w:color w:val="000000"/>
          <w:sz w:val="24"/>
          <w:szCs w:val="24"/>
        </w:rPr>
        <w:t xml:space="preserve"> It is imperative for all agricultural education students to foster and implement a culture of safety. This can be accomplished by performing safety reviews at their work site, passing safety tests on tools, machinery, and equipment required for the agricultural education course they are enrolled in, pursuing and completing safety training needed for employment, and/or taking measures to address any safety concerns identified.</w:t>
      </w:r>
    </w:p>
    <w:p w14:paraId="000006E1" w14:textId="0683A2BB" w:rsidR="00471CEF" w:rsidRPr="007D7E13" w:rsidRDefault="00D7312B" w:rsidP="007D7E13">
      <w:pPr>
        <w:numPr>
          <w:ilvl w:val="0"/>
          <w:numId w:val="131"/>
        </w:numPr>
        <w:pBdr>
          <w:top w:val="nil"/>
          <w:left w:val="nil"/>
          <w:bottom w:val="nil"/>
          <w:right w:val="nil"/>
          <w:between w:val="nil"/>
        </w:pBdr>
        <w:spacing w:after="60" w:line="276" w:lineRule="auto"/>
        <w:rPr>
          <w:rFonts w:ascii="Times New Roman" w:hAnsi="Times New Roman" w:cs="Times New Roman"/>
          <w:color w:val="000000"/>
          <w:sz w:val="24"/>
          <w:szCs w:val="24"/>
        </w:rPr>
      </w:pPr>
      <w:r w:rsidRPr="0047480E">
        <w:rPr>
          <w:rFonts w:ascii="Times New Roman" w:hAnsi="Times New Roman" w:cs="Times New Roman"/>
          <w:b/>
          <w:bCs/>
          <w:color w:val="000000"/>
          <w:sz w:val="24"/>
          <w:szCs w:val="24"/>
        </w:rPr>
        <w:t>Agricultural Literacy:</w:t>
      </w:r>
      <w:r w:rsidRPr="007D7E13">
        <w:rPr>
          <w:rFonts w:ascii="Times New Roman" w:hAnsi="Times New Roman" w:cs="Times New Roman"/>
          <w:color w:val="000000"/>
          <w:sz w:val="24"/>
          <w:szCs w:val="24"/>
        </w:rPr>
        <w:t xml:space="preserve"> Students move beyond agricultural literacy to developing knowledge, skills, and expertise within a specific AFNR pathway based on the type of Immersion SAE selected.</w:t>
      </w:r>
    </w:p>
    <w:p w14:paraId="000006E2" w14:textId="77777777" w:rsidR="00471CEF" w:rsidRPr="007D7E13" w:rsidRDefault="00471CEF" w:rsidP="007D7E13">
      <w:pPr>
        <w:spacing w:after="120" w:line="276" w:lineRule="auto"/>
        <w:rPr>
          <w:rFonts w:ascii="Times New Roman" w:hAnsi="Times New Roman" w:cs="Times New Roman"/>
          <w:b/>
          <w:sz w:val="24"/>
          <w:szCs w:val="24"/>
        </w:rPr>
      </w:pPr>
    </w:p>
    <w:p w14:paraId="000006E3" w14:textId="77777777" w:rsidR="00471CEF" w:rsidRPr="007D7E13" w:rsidRDefault="00D7312B" w:rsidP="0BEACD22">
      <w:pPr>
        <w:pStyle w:val="Heading3"/>
        <w:spacing w:after="120"/>
        <w:jc w:val="left"/>
        <w:rPr>
          <w:rFonts w:ascii="Times New Roman" w:hAnsi="Times New Roman" w:cs="Times New Roman"/>
          <w:b/>
          <w:bCs/>
          <w:sz w:val="24"/>
          <w:szCs w:val="24"/>
        </w:rPr>
      </w:pPr>
      <w:bookmarkStart w:id="408" w:name="_Toc126855069"/>
      <w:bookmarkStart w:id="409" w:name="_Toc130377892"/>
      <w:bookmarkStart w:id="410" w:name="_Toc1960857215"/>
      <w:r w:rsidRPr="0BEACD22">
        <w:rPr>
          <w:rFonts w:ascii="Times New Roman" w:hAnsi="Times New Roman" w:cs="Times New Roman"/>
          <w:b/>
          <w:bCs/>
          <w:sz w:val="24"/>
          <w:szCs w:val="24"/>
        </w:rPr>
        <w:t>Required Hours</w:t>
      </w:r>
      <w:bookmarkEnd w:id="408"/>
      <w:bookmarkEnd w:id="409"/>
      <w:bookmarkEnd w:id="410"/>
    </w:p>
    <w:p w14:paraId="000006E4" w14:textId="340721DF"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Credit for an Immersion SAE during a 36-week school year should be based on the student’s successful completion of the course and continuous, satisfactory completion of the SAE, and/or employment placement throughout the school year, including summer months, under continuous supervision of the agricultural education teacher. To receive a</w:t>
      </w:r>
      <w:sdt>
        <w:sdtPr>
          <w:rPr>
            <w:rFonts w:ascii="Times New Roman" w:hAnsi="Times New Roman" w:cs="Times New Roman"/>
          </w:rPr>
          <w:tag w:val="goog_rdk_883"/>
          <w:id w:val="-1678570132"/>
        </w:sdtPr>
        <w:sdtContent>
          <w:r w:rsidRPr="007D7E13">
            <w:rPr>
              <w:rFonts w:ascii="Times New Roman" w:hAnsi="Times New Roman" w:cs="Times New Roman"/>
              <w:sz w:val="24"/>
              <w:szCs w:val="24"/>
            </w:rPr>
            <w:t>n additional</w:t>
          </w:r>
        </w:sdtContent>
      </w:sdt>
      <w:r w:rsidRPr="007D7E13">
        <w:rPr>
          <w:rFonts w:ascii="Times New Roman" w:hAnsi="Times New Roman" w:cs="Times New Roman"/>
          <w:sz w:val="24"/>
          <w:szCs w:val="24"/>
        </w:rPr>
        <w:t xml:space="preserve"> credit toward graduation, the student should achieve a cumulative minimum of 280 hours for the school year for one or more Immersion SAEs. Although many students will exceed 280 hours, SAEs having fewer than 280 hours prior to the end of the school year (July 1–June 30) may be completed; however, in that case the student will not receive credit beyond the credit earned for the related CTE course. </w:t>
      </w:r>
    </w:p>
    <w:p w14:paraId="000006E6" w14:textId="77777777" w:rsidR="00471CEF" w:rsidRPr="007D7E13" w:rsidRDefault="00D7312B" w:rsidP="0BEACD22">
      <w:pPr>
        <w:pStyle w:val="Heading3"/>
        <w:keepNext/>
        <w:spacing w:after="120"/>
        <w:jc w:val="left"/>
        <w:rPr>
          <w:rFonts w:ascii="Times New Roman" w:hAnsi="Times New Roman" w:cs="Times New Roman"/>
          <w:b/>
          <w:bCs/>
          <w:sz w:val="24"/>
          <w:szCs w:val="24"/>
        </w:rPr>
      </w:pPr>
      <w:bookmarkStart w:id="411" w:name="_Toc126855070"/>
      <w:bookmarkStart w:id="412" w:name="_Toc130377893"/>
      <w:bookmarkStart w:id="413" w:name="_Toc570178555"/>
      <w:r w:rsidRPr="0BEACD22">
        <w:rPr>
          <w:rFonts w:ascii="Times New Roman" w:hAnsi="Times New Roman" w:cs="Times New Roman"/>
          <w:b/>
          <w:bCs/>
          <w:sz w:val="24"/>
          <w:szCs w:val="24"/>
        </w:rPr>
        <w:lastRenderedPageBreak/>
        <w:t>Types of Immersion SAEs</w:t>
      </w:r>
      <w:bookmarkEnd w:id="411"/>
      <w:bookmarkEnd w:id="412"/>
      <w:bookmarkEnd w:id="413"/>
    </w:p>
    <w:p w14:paraId="000006E7" w14:textId="10AB296D" w:rsidR="00471CEF" w:rsidRPr="007D7E13" w:rsidRDefault="00D7312B" w:rsidP="007D7E13">
      <w:pPr>
        <w:spacing w:after="0" w:line="276" w:lineRule="auto"/>
        <w:rPr>
          <w:rFonts w:ascii="Times New Roman" w:hAnsi="Times New Roman" w:cs="Times New Roman"/>
          <w:b/>
          <w:sz w:val="24"/>
          <w:szCs w:val="24"/>
        </w:rPr>
      </w:pPr>
      <w:r w:rsidRPr="007D7E13">
        <w:rPr>
          <w:rFonts w:ascii="Times New Roman" w:hAnsi="Times New Roman" w:cs="Times New Roman"/>
          <w:b/>
          <w:sz w:val="24"/>
          <w:szCs w:val="24"/>
        </w:rPr>
        <w:t>1.</w:t>
      </w:r>
      <w:r w:rsidRPr="007D7E13">
        <w:rPr>
          <w:rFonts w:ascii="Times New Roman" w:hAnsi="Times New Roman" w:cs="Times New Roman"/>
          <w:b/>
          <w:sz w:val="24"/>
          <w:szCs w:val="24"/>
        </w:rPr>
        <w:tab/>
      </w:r>
      <w:hyperlink r:id="rId111">
        <w:r w:rsidRPr="002000AB">
          <w:rPr>
            <w:rFonts w:ascii="Times New Roman" w:hAnsi="Times New Roman" w:cs="Times New Roman"/>
            <w:b/>
            <w:color w:val="0000FF"/>
            <w:sz w:val="24"/>
            <w:szCs w:val="24"/>
            <w:u w:val="single"/>
          </w:rPr>
          <w:t>Placement or Internship</w:t>
        </w:r>
      </w:hyperlink>
      <w:r w:rsidRPr="002000AB">
        <w:rPr>
          <w:rFonts w:ascii="Times New Roman" w:hAnsi="Times New Roman" w:cs="Times New Roman"/>
          <w:b/>
          <w:color w:val="0000FF"/>
          <w:sz w:val="24"/>
          <w:szCs w:val="24"/>
          <w:u w:val="single"/>
        </w:rPr>
        <w:t xml:space="preserve"> SAE</w:t>
      </w:r>
      <w:r w:rsidRPr="007D7E13">
        <w:rPr>
          <w:rFonts w:ascii="Times New Roman" w:hAnsi="Times New Roman" w:cs="Times New Roman"/>
          <w:b/>
          <w:sz w:val="24"/>
          <w:szCs w:val="24"/>
          <w:u w:val="single"/>
        </w:rPr>
        <w:t xml:space="preserve"> </w:t>
      </w:r>
    </w:p>
    <w:p w14:paraId="000006E8" w14:textId="77777777" w:rsidR="00471CEF" w:rsidRPr="007D7E13" w:rsidRDefault="00D7312B" w:rsidP="007D7E13">
      <w:pPr>
        <w:spacing w:after="0" w:line="276" w:lineRule="auto"/>
        <w:ind w:left="720"/>
        <w:rPr>
          <w:rFonts w:ascii="Times New Roman" w:hAnsi="Times New Roman" w:cs="Times New Roman"/>
          <w:sz w:val="24"/>
          <w:szCs w:val="24"/>
        </w:rPr>
      </w:pPr>
      <w:r w:rsidRPr="007D7E13">
        <w:rPr>
          <w:rFonts w:ascii="Times New Roman" w:hAnsi="Times New Roman" w:cs="Times New Roman"/>
          <w:sz w:val="24"/>
          <w:szCs w:val="24"/>
        </w:rPr>
        <w:t>A placement or internship SAE puts the student in an employment setting where the student will have opportunities to gain experiences in their chosen field. It may be paid or unpaid. An internship SAE is an advanced form of the placement SAE.</w:t>
      </w:r>
    </w:p>
    <w:p w14:paraId="000006E9" w14:textId="77777777" w:rsidR="00471CEF" w:rsidRPr="007D7E13" w:rsidRDefault="00471CEF" w:rsidP="007D7E13">
      <w:pPr>
        <w:spacing w:after="0" w:line="276" w:lineRule="auto"/>
        <w:rPr>
          <w:rFonts w:ascii="Times New Roman" w:hAnsi="Times New Roman" w:cs="Times New Roman"/>
          <w:sz w:val="24"/>
          <w:szCs w:val="24"/>
        </w:rPr>
      </w:pPr>
    </w:p>
    <w:p w14:paraId="000006EA" w14:textId="77777777" w:rsidR="00471CEF" w:rsidRPr="007D7E13" w:rsidRDefault="00D7312B" w:rsidP="007D7E13">
      <w:pPr>
        <w:keepNext/>
        <w:spacing w:after="120" w:line="276" w:lineRule="auto"/>
        <w:ind w:left="720"/>
        <w:rPr>
          <w:rFonts w:ascii="Times New Roman" w:hAnsi="Times New Roman" w:cs="Times New Roman"/>
          <w:b/>
          <w:i/>
          <w:sz w:val="24"/>
          <w:szCs w:val="24"/>
        </w:rPr>
      </w:pPr>
      <w:r w:rsidRPr="007D7E13">
        <w:rPr>
          <w:rFonts w:ascii="Times New Roman" w:hAnsi="Times New Roman" w:cs="Times New Roman"/>
          <w:b/>
          <w:i/>
          <w:sz w:val="24"/>
          <w:szCs w:val="24"/>
        </w:rPr>
        <w:t>Placement SAE</w:t>
      </w:r>
    </w:p>
    <w:p w14:paraId="000006EB" w14:textId="2E6F3BB6" w:rsidR="00471CEF" w:rsidRPr="007D7E13" w:rsidRDefault="00D7312B" w:rsidP="007D7E13">
      <w:pPr>
        <w:spacing w:line="276" w:lineRule="auto"/>
        <w:ind w:left="720"/>
        <w:rPr>
          <w:rFonts w:ascii="Times New Roman" w:hAnsi="Times New Roman" w:cs="Times New Roman"/>
          <w:sz w:val="24"/>
          <w:szCs w:val="24"/>
        </w:rPr>
      </w:pPr>
      <w:r w:rsidRPr="007D7E13">
        <w:rPr>
          <w:rFonts w:ascii="Times New Roman" w:hAnsi="Times New Roman" w:cs="Times New Roman"/>
          <w:sz w:val="24"/>
          <w:szCs w:val="24"/>
        </w:rPr>
        <w:t xml:space="preserve">In a placement SAE, the student performs the tasks determined by the employer, which are necessary for the operation of the business. The employer, under the guidance of the agricultural education teacher, will evaluate the student. The placement SAE must provide opportunity for the development and advancement of knowledge, skills, and abilities aligned to the </w:t>
      </w:r>
      <w:hyperlink r:id="rId112">
        <w:r w:rsidRPr="002000AB">
          <w:rPr>
            <w:rFonts w:ascii="Times New Roman" w:hAnsi="Times New Roman" w:cs="Times New Roman"/>
            <w:color w:val="0000FF"/>
            <w:sz w:val="24"/>
            <w:szCs w:val="24"/>
            <w:u w:val="single"/>
          </w:rPr>
          <w:t>AFNR Technical Standards and Career Ready Practices</w:t>
        </w:r>
      </w:hyperlink>
      <w:r w:rsidRPr="007D7E13">
        <w:rPr>
          <w:rFonts w:ascii="Times New Roman" w:hAnsi="Times New Roman" w:cs="Times New Roman"/>
          <w:sz w:val="24"/>
          <w:szCs w:val="24"/>
        </w:rPr>
        <w:t>. Documentation of the SAE’s Quality Indicators may be maintained by the student using the</w:t>
      </w:r>
      <w:r w:rsidRPr="002000AB">
        <w:rPr>
          <w:rFonts w:ascii="Times New Roman" w:hAnsi="Times New Roman" w:cs="Times New Roman"/>
          <w:color w:val="0000FF"/>
          <w:sz w:val="24"/>
          <w:szCs w:val="24"/>
        </w:rPr>
        <w:t xml:space="preserve"> </w:t>
      </w:r>
      <w:hyperlink r:id="rId113">
        <w:r w:rsidRPr="002000AB">
          <w:rPr>
            <w:rFonts w:ascii="Times New Roman" w:hAnsi="Times New Roman" w:cs="Times New Roman"/>
            <w:color w:val="0000FF"/>
            <w:sz w:val="24"/>
            <w:szCs w:val="24"/>
            <w:u w:val="single"/>
          </w:rPr>
          <w:t>Agricultural Experience Tracker (AET)</w:t>
        </w:r>
      </w:hyperlink>
      <w:r w:rsidRPr="007D7E13">
        <w:rPr>
          <w:rFonts w:ascii="Times New Roman" w:hAnsi="Times New Roman" w:cs="Times New Roman"/>
          <w:sz w:val="24"/>
          <w:szCs w:val="24"/>
        </w:rPr>
        <w:t xml:space="preserve"> or </w:t>
      </w:r>
      <w:hyperlink r:id="rId114" w:history="1">
        <w:r w:rsidRPr="00EC4C55">
          <w:rPr>
            <w:rStyle w:val="Hyperlink"/>
            <w:rFonts w:ascii="Times New Roman" w:hAnsi="Times New Roman" w:cs="Times New Roman"/>
            <w:sz w:val="24"/>
            <w:szCs w:val="24"/>
          </w:rPr>
          <w:t>Virginia SAE Record Book</w:t>
        </w:r>
      </w:hyperlink>
      <w:r w:rsidRPr="007D7E13">
        <w:rPr>
          <w:rFonts w:ascii="Times New Roman" w:hAnsi="Times New Roman" w:cs="Times New Roman"/>
          <w:sz w:val="24"/>
          <w:szCs w:val="24"/>
        </w:rPr>
        <w:t xml:space="preserve">. The AET, SAE Record Book, and the </w:t>
      </w:r>
      <w:hyperlink r:id="rId115" w:history="1">
        <w:r w:rsidRPr="00536B6C">
          <w:rPr>
            <w:rStyle w:val="Hyperlink"/>
            <w:rFonts w:ascii="Times New Roman" w:hAnsi="Times New Roman" w:cs="Times New Roman"/>
            <w:sz w:val="24"/>
            <w:szCs w:val="24"/>
          </w:rPr>
          <w:t>SAE for All</w:t>
        </w:r>
      </w:hyperlink>
      <w:r w:rsidRPr="007D7E13">
        <w:rPr>
          <w:rFonts w:ascii="Times New Roman" w:hAnsi="Times New Roman" w:cs="Times New Roman"/>
          <w:sz w:val="24"/>
          <w:szCs w:val="24"/>
        </w:rPr>
        <w:t xml:space="preserve"> website contain the forms required for all Immersion SAEs, documenting the following: </w:t>
      </w:r>
    </w:p>
    <w:p w14:paraId="000006EC" w14:textId="38DC4387" w:rsidR="00471CEF" w:rsidRPr="007D7E13" w:rsidRDefault="00000000" w:rsidP="007D7E13">
      <w:pPr>
        <w:numPr>
          <w:ilvl w:val="0"/>
          <w:numId w:val="27"/>
        </w:numPr>
        <w:pBdr>
          <w:top w:val="nil"/>
          <w:left w:val="nil"/>
          <w:bottom w:val="nil"/>
          <w:right w:val="nil"/>
          <w:between w:val="nil"/>
        </w:pBdr>
        <w:spacing w:after="60" w:line="276" w:lineRule="auto"/>
        <w:ind w:left="1368"/>
        <w:rPr>
          <w:rFonts w:ascii="Times New Roman" w:hAnsi="Times New Roman" w:cs="Times New Roman"/>
          <w:sz w:val="24"/>
          <w:szCs w:val="24"/>
        </w:rPr>
      </w:pPr>
      <w:hyperlink r:id="rId116" w:history="1">
        <w:r w:rsidR="00D7312B" w:rsidRPr="005B0377">
          <w:rPr>
            <w:rStyle w:val="Hyperlink"/>
            <w:rFonts w:ascii="Times New Roman" w:hAnsi="Times New Roman" w:cs="Times New Roman"/>
            <w:sz w:val="24"/>
            <w:szCs w:val="24"/>
          </w:rPr>
          <w:t>Supervised Agricultural Experience (SAE) Agreement</w:t>
        </w:r>
      </w:hyperlink>
      <w:r w:rsidR="00D7312B" w:rsidRPr="007D7E13">
        <w:rPr>
          <w:rFonts w:ascii="Times New Roman" w:hAnsi="Times New Roman" w:cs="Times New Roman"/>
          <w:sz w:val="24"/>
          <w:szCs w:val="24"/>
        </w:rPr>
        <w:t xml:space="preserve"> and </w:t>
      </w:r>
      <w:hyperlink r:id="rId117" w:history="1">
        <w:r w:rsidR="00D7312B" w:rsidRPr="00CE0106">
          <w:rPr>
            <w:rStyle w:val="Hyperlink"/>
            <w:rFonts w:ascii="Times New Roman" w:hAnsi="Times New Roman" w:cs="Times New Roman"/>
            <w:sz w:val="24"/>
            <w:szCs w:val="24"/>
          </w:rPr>
          <w:t>Supervised Agricultural Experience (SAE) Training Plan</w:t>
        </w:r>
      </w:hyperlink>
    </w:p>
    <w:p w14:paraId="000006ED" w14:textId="77777777" w:rsidR="00471CEF" w:rsidRPr="007D7E13" w:rsidRDefault="00D7312B" w:rsidP="007D7E13">
      <w:pPr>
        <w:numPr>
          <w:ilvl w:val="0"/>
          <w:numId w:val="96"/>
        </w:numPr>
        <w:pBdr>
          <w:top w:val="nil"/>
          <w:left w:val="nil"/>
          <w:bottom w:val="nil"/>
          <w:right w:val="nil"/>
          <w:between w:val="nil"/>
        </w:pBdr>
        <w:spacing w:after="60" w:line="276" w:lineRule="auto"/>
        <w:ind w:left="1368"/>
        <w:rPr>
          <w:rFonts w:ascii="Times New Roman" w:hAnsi="Times New Roman" w:cs="Times New Roman"/>
          <w:color w:val="000000"/>
          <w:sz w:val="24"/>
          <w:szCs w:val="24"/>
        </w:rPr>
      </w:pPr>
      <w:r w:rsidRPr="007D7E13">
        <w:rPr>
          <w:rFonts w:ascii="Times New Roman" w:hAnsi="Times New Roman" w:cs="Times New Roman"/>
          <w:color w:val="000000"/>
          <w:sz w:val="24"/>
          <w:szCs w:val="24"/>
        </w:rPr>
        <w:t>Hours worked</w:t>
      </w:r>
    </w:p>
    <w:p w14:paraId="000006EE" w14:textId="77777777" w:rsidR="00471CEF" w:rsidRPr="007D7E13" w:rsidRDefault="00D7312B" w:rsidP="007D7E13">
      <w:pPr>
        <w:numPr>
          <w:ilvl w:val="0"/>
          <w:numId w:val="96"/>
        </w:numPr>
        <w:pBdr>
          <w:top w:val="nil"/>
          <w:left w:val="nil"/>
          <w:bottom w:val="nil"/>
          <w:right w:val="nil"/>
          <w:between w:val="nil"/>
        </w:pBdr>
        <w:spacing w:after="60" w:line="276" w:lineRule="auto"/>
        <w:ind w:left="1368"/>
        <w:rPr>
          <w:rFonts w:ascii="Times New Roman" w:hAnsi="Times New Roman" w:cs="Times New Roman"/>
          <w:color w:val="000000"/>
          <w:sz w:val="24"/>
          <w:szCs w:val="24"/>
        </w:rPr>
      </w:pPr>
      <w:r w:rsidRPr="007D7E13">
        <w:rPr>
          <w:rFonts w:ascii="Times New Roman" w:hAnsi="Times New Roman" w:cs="Times New Roman"/>
          <w:color w:val="000000"/>
          <w:sz w:val="24"/>
          <w:szCs w:val="24"/>
        </w:rPr>
        <w:t xml:space="preserve">Income received </w:t>
      </w:r>
    </w:p>
    <w:p w14:paraId="000006EF" w14:textId="77777777" w:rsidR="00471CEF" w:rsidRPr="007D7E13" w:rsidRDefault="00D7312B" w:rsidP="007D7E13">
      <w:pPr>
        <w:numPr>
          <w:ilvl w:val="0"/>
          <w:numId w:val="96"/>
        </w:numPr>
        <w:pBdr>
          <w:top w:val="nil"/>
          <w:left w:val="nil"/>
          <w:bottom w:val="nil"/>
          <w:right w:val="nil"/>
          <w:between w:val="nil"/>
        </w:pBdr>
        <w:spacing w:after="60" w:line="276" w:lineRule="auto"/>
        <w:ind w:left="1368"/>
        <w:rPr>
          <w:rFonts w:ascii="Times New Roman" w:hAnsi="Times New Roman" w:cs="Times New Roman"/>
          <w:color w:val="000000"/>
          <w:sz w:val="24"/>
          <w:szCs w:val="24"/>
        </w:rPr>
      </w:pPr>
      <w:r w:rsidRPr="007D7E13">
        <w:rPr>
          <w:rFonts w:ascii="Times New Roman" w:hAnsi="Times New Roman" w:cs="Times New Roman"/>
          <w:color w:val="000000"/>
          <w:sz w:val="24"/>
          <w:szCs w:val="24"/>
        </w:rPr>
        <w:t>List of tasks performed in the placement</w:t>
      </w:r>
    </w:p>
    <w:p w14:paraId="000006F0" w14:textId="77777777" w:rsidR="00471CEF" w:rsidRPr="007D7E13" w:rsidRDefault="00D7312B" w:rsidP="007D7E13">
      <w:pPr>
        <w:numPr>
          <w:ilvl w:val="0"/>
          <w:numId w:val="96"/>
        </w:numPr>
        <w:pBdr>
          <w:top w:val="nil"/>
          <w:left w:val="nil"/>
          <w:bottom w:val="nil"/>
          <w:right w:val="nil"/>
          <w:between w:val="nil"/>
        </w:pBdr>
        <w:spacing w:after="60" w:line="276" w:lineRule="auto"/>
        <w:ind w:left="1368"/>
        <w:rPr>
          <w:rFonts w:ascii="Times New Roman" w:hAnsi="Times New Roman" w:cs="Times New Roman"/>
          <w:color w:val="000000"/>
          <w:sz w:val="24"/>
          <w:szCs w:val="24"/>
        </w:rPr>
      </w:pPr>
      <w:r w:rsidRPr="007D7E13">
        <w:rPr>
          <w:rFonts w:ascii="Times New Roman" w:hAnsi="Times New Roman" w:cs="Times New Roman"/>
          <w:color w:val="000000"/>
          <w:sz w:val="24"/>
          <w:szCs w:val="24"/>
        </w:rPr>
        <w:t>Knowledge and skills attained</w:t>
      </w:r>
    </w:p>
    <w:p w14:paraId="000006F1" w14:textId="77777777" w:rsidR="00471CEF" w:rsidRPr="007D7E13" w:rsidRDefault="00D7312B" w:rsidP="007D7E13">
      <w:pPr>
        <w:numPr>
          <w:ilvl w:val="0"/>
          <w:numId w:val="96"/>
        </w:numPr>
        <w:pBdr>
          <w:top w:val="nil"/>
          <w:left w:val="nil"/>
          <w:bottom w:val="nil"/>
          <w:right w:val="nil"/>
          <w:between w:val="nil"/>
        </w:pBdr>
        <w:spacing w:after="120" w:line="276" w:lineRule="auto"/>
        <w:ind w:left="1368"/>
        <w:rPr>
          <w:rFonts w:ascii="Times New Roman" w:hAnsi="Times New Roman" w:cs="Times New Roman"/>
          <w:color w:val="000000"/>
          <w:sz w:val="24"/>
          <w:szCs w:val="24"/>
        </w:rPr>
      </w:pPr>
      <w:r w:rsidRPr="007D7E13">
        <w:rPr>
          <w:rFonts w:ascii="Times New Roman" w:hAnsi="Times New Roman" w:cs="Times New Roman"/>
          <w:color w:val="000000"/>
          <w:sz w:val="24"/>
          <w:szCs w:val="24"/>
        </w:rPr>
        <w:t>Employer/supervisor evaluation</w:t>
      </w:r>
    </w:p>
    <w:p w14:paraId="000006F2" w14:textId="77777777" w:rsidR="00471CEF" w:rsidRPr="007D7E13" w:rsidRDefault="00D7312B" w:rsidP="007D7E13">
      <w:pPr>
        <w:spacing w:line="276" w:lineRule="auto"/>
        <w:ind w:left="720"/>
        <w:rPr>
          <w:rFonts w:ascii="Times New Roman" w:hAnsi="Times New Roman" w:cs="Times New Roman"/>
          <w:sz w:val="24"/>
          <w:szCs w:val="24"/>
        </w:rPr>
      </w:pPr>
      <w:r w:rsidRPr="007D7E13">
        <w:rPr>
          <w:rFonts w:ascii="Times New Roman" w:hAnsi="Times New Roman" w:cs="Times New Roman"/>
          <w:sz w:val="24"/>
          <w:szCs w:val="24"/>
        </w:rPr>
        <w:t>Students are encouraged to grow a placement SAE into an internship SAE in the future.</w:t>
      </w:r>
    </w:p>
    <w:p w14:paraId="000006F3" w14:textId="77777777" w:rsidR="00471CEF" w:rsidRPr="007D7E13" w:rsidRDefault="00D7312B" w:rsidP="007D7E13">
      <w:pPr>
        <w:spacing w:after="120" w:line="276" w:lineRule="auto"/>
        <w:ind w:left="720"/>
        <w:rPr>
          <w:rFonts w:ascii="Times New Roman" w:hAnsi="Times New Roman" w:cs="Times New Roman"/>
          <w:b/>
          <w:i/>
          <w:sz w:val="24"/>
          <w:szCs w:val="24"/>
        </w:rPr>
      </w:pPr>
      <w:r w:rsidRPr="007D7E13">
        <w:rPr>
          <w:rFonts w:ascii="Times New Roman" w:hAnsi="Times New Roman" w:cs="Times New Roman"/>
          <w:b/>
          <w:i/>
          <w:sz w:val="24"/>
          <w:szCs w:val="24"/>
        </w:rPr>
        <w:t>Internship SAE</w:t>
      </w:r>
    </w:p>
    <w:p w14:paraId="000006F4" w14:textId="70BE8AA7" w:rsidR="00471CEF" w:rsidRPr="007D7E13" w:rsidRDefault="00D7312B" w:rsidP="007D7E13">
      <w:pPr>
        <w:spacing w:line="276" w:lineRule="auto"/>
        <w:ind w:left="720"/>
        <w:rPr>
          <w:rFonts w:ascii="Times New Roman" w:hAnsi="Times New Roman" w:cs="Times New Roman"/>
          <w:i/>
          <w:sz w:val="24"/>
          <w:szCs w:val="24"/>
        </w:rPr>
      </w:pPr>
      <w:r w:rsidRPr="007D7E13">
        <w:rPr>
          <w:rFonts w:ascii="Times New Roman" w:hAnsi="Times New Roman" w:cs="Times New Roman"/>
          <w:sz w:val="24"/>
          <w:szCs w:val="24"/>
        </w:rPr>
        <w:t xml:space="preserve">An internship SAE entails greater involvement from the student, teacher, and employer in determining the activities the student performs in the job setting. The internship is directed not as much by the employer but by the SAE training plan, created for the maximum benefit of developing the student’s knowledge and skills. The training plan also contains a list of </w:t>
      </w:r>
      <w:hyperlink r:id="rId118" w:history="1">
        <w:r w:rsidRPr="00310184">
          <w:rPr>
            <w:rStyle w:val="Hyperlink"/>
            <w:rFonts w:ascii="Times New Roman" w:hAnsi="Times New Roman" w:cs="Times New Roman"/>
            <w:sz w:val="24"/>
            <w:szCs w:val="24"/>
          </w:rPr>
          <w:t>AFNR Technical Standards and Career Ready Practices</w:t>
        </w:r>
      </w:hyperlink>
      <w:r w:rsidRPr="007D7E13">
        <w:rPr>
          <w:rFonts w:ascii="Times New Roman" w:hAnsi="Times New Roman" w:cs="Times New Roman"/>
          <w:sz w:val="24"/>
          <w:szCs w:val="24"/>
        </w:rPr>
        <w:t xml:space="preserve">, which the student will master as a part of the internship. </w:t>
      </w:r>
    </w:p>
    <w:p w14:paraId="000006F5" w14:textId="77777777" w:rsidR="00471CEF" w:rsidRPr="007D7E13" w:rsidRDefault="00D7312B" w:rsidP="007D7E13">
      <w:pPr>
        <w:spacing w:line="276" w:lineRule="auto"/>
        <w:ind w:left="720"/>
        <w:rPr>
          <w:rFonts w:ascii="Times New Roman" w:hAnsi="Times New Roman" w:cs="Times New Roman"/>
          <w:sz w:val="24"/>
          <w:szCs w:val="24"/>
        </w:rPr>
      </w:pPr>
      <w:r w:rsidRPr="007D7E13">
        <w:rPr>
          <w:rFonts w:ascii="Times New Roman" w:hAnsi="Times New Roman" w:cs="Times New Roman"/>
          <w:sz w:val="24"/>
          <w:szCs w:val="24"/>
        </w:rPr>
        <w:t>The student’s performance evaluation is conducted by the employer and is based on measures identified in the training plan. The following are indicators of the quality of an internship SAE:</w:t>
      </w:r>
    </w:p>
    <w:p w14:paraId="000006F6" w14:textId="77777777" w:rsidR="00471CEF" w:rsidRPr="007D7E13" w:rsidRDefault="00D7312B" w:rsidP="008A3D4A">
      <w:pPr>
        <w:keepNext/>
        <w:spacing w:line="276" w:lineRule="auto"/>
        <w:ind w:left="720"/>
        <w:rPr>
          <w:rFonts w:ascii="Times New Roman" w:hAnsi="Times New Roman" w:cs="Times New Roman"/>
          <w:sz w:val="24"/>
          <w:szCs w:val="24"/>
        </w:rPr>
      </w:pPr>
      <w:r w:rsidRPr="007D7E13">
        <w:rPr>
          <w:rFonts w:ascii="Times New Roman" w:hAnsi="Times New Roman" w:cs="Times New Roman"/>
          <w:sz w:val="24"/>
          <w:szCs w:val="24"/>
        </w:rPr>
        <w:t>The student</w:t>
      </w:r>
    </w:p>
    <w:p w14:paraId="000006F7" w14:textId="51E45AAE" w:rsidR="00471CEF" w:rsidRPr="007D7E13" w:rsidRDefault="00D7312B" w:rsidP="007D7E13">
      <w:pPr>
        <w:numPr>
          <w:ilvl w:val="0"/>
          <w:numId w:val="73"/>
        </w:numPr>
        <w:pBdr>
          <w:top w:val="nil"/>
          <w:left w:val="nil"/>
          <w:bottom w:val="nil"/>
          <w:right w:val="nil"/>
          <w:between w:val="nil"/>
        </w:pBdr>
        <w:spacing w:after="60" w:line="276" w:lineRule="auto"/>
        <w:ind w:left="1368"/>
        <w:rPr>
          <w:rFonts w:ascii="Times New Roman" w:hAnsi="Times New Roman" w:cs="Times New Roman"/>
          <w:color w:val="000000"/>
          <w:sz w:val="24"/>
          <w:szCs w:val="24"/>
        </w:rPr>
      </w:pPr>
      <w:r w:rsidRPr="007D7E13">
        <w:rPr>
          <w:rFonts w:ascii="Times New Roman" w:hAnsi="Times New Roman" w:cs="Times New Roman"/>
          <w:color w:val="000000"/>
          <w:sz w:val="24"/>
          <w:szCs w:val="24"/>
        </w:rPr>
        <w:t xml:space="preserve">maintains SAE documentation in the </w:t>
      </w:r>
      <w:hyperlink r:id="rId119" w:history="1">
        <w:r w:rsidRPr="00AB23CC">
          <w:rPr>
            <w:rStyle w:val="Hyperlink"/>
            <w:rFonts w:ascii="Times New Roman" w:hAnsi="Times New Roman" w:cs="Times New Roman"/>
            <w:sz w:val="24"/>
            <w:szCs w:val="24"/>
          </w:rPr>
          <w:t>AET</w:t>
        </w:r>
      </w:hyperlink>
      <w:r w:rsidRPr="007D7E13">
        <w:rPr>
          <w:rFonts w:ascii="Times New Roman" w:hAnsi="Times New Roman" w:cs="Times New Roman"/>
          <w:color w:val="000000"/>
          <w:sz w:val="24"/>
          <w:szCs w:val="24"/>
        </w:rPr>
        <w:t xml:space="preserve">, </w:t>
      </w:r>
      <w:r w:rsidR="005E478C" w:rsidRPr="00AB23CC">
        <w:rPr>
          <w:rFonts w:ascii="Times New Roman" w:hAnsi="Times New Roman" w:cs="Times New Roman"/>
          <w:color w:val="000000"/>
          <w:sz w:val="24"/>
          <w:szCs w:val="24"/>
        </w:rPr>
        <w:t xml:space="preserve">or </w:t>
      </w:r>
      <w:hyperlink r:id="rId120" w:history="1">
        <w:r w:rsidR="005E478C" w:rsidRPr="006D3EB7">
          <w:rPr>
            <w:rStyle w:val="Hyperlink"/>
            <w:rFonts w:ascii="Times New Roman" w:hAnsi="Times New Roman" w:cs="Times New Roman"/>
            <w:sz w:val="24"/>
            <w:szCs w:val="24"/>
          </w:rPr>
          <w:t>Virginia</w:t>
        </w:r>
        <w:r w:rsidR="00C419B4" w:rsidRPr="006D3EB7">
          <w:rPr>
            <w:rStyle w:val="Hyperlink"/>
            <w:rFonts w:ascii="Times New Roman" w:hAnsi="Times New Roman" w:cs="Times New Roman"/>
            <w:sz w:val="24"/>
            <w:szCs w:val="24"/>
          </w:rPr>
          <w:t xml:space="preserve"> SAE Record Book</w:t>
        </w:r>
      </w:hyperlink>
      <w:r w:rsidRPr="007D7E13">
        <w:rPr>
          <w:rFonts w:ascii="Times New Roman" w:hAnsi="Times New Roman" w:cs="Times New Roman"/>
          <w:color w:val="000000"/>
          <w:sz w:val="24"/>
          <w:szCs w:val="24"/>
        </w:rPr>
        <w:t xml:space="preserve"> including</w:t>
      </w:r>
    </w:p>
    <w:p w14:paraId="000006F8" w14:textId="77777777" w:rsidR="00471CEF" w:rsidRPr="007D7E13" w:rsidRDefault="00000000" w:rsidP="007D7E13">
      <w:pPr>
        <w:numPr>
          <w:ilvl w:val="1"/>
          <w:numId w:val="136"/>
        </w:numPr>
        <w:pBdr>
          <w:top w:val="nil"/>
          <w:left w:val="nil"/>
          <w:bottom w:val="nil"/>
          <w:right w:val="nil"/>
          <w:between w:val="nil"/>
        </w:pBdr>
        <w:spacing w:after="60" w:line="276" w:lineRule="auto"/>
        <w:rPr>
          <w:rFonts w:ascii="Times New Roman" w:hAnsi="Times New Roman" w:cs="Times New Roman"/>
          <w:color w:val="000000"/>
          <w:sz w:val="24"/>
          <w:szCs w:val="24"/>
        </w:rPr>
      </w:pPr>
      <w:hyperlink r:id="rId121">
        <w:r w:rsidR="00D7312B" w:rsidRPr="002000AB">
          <w:rPr>
            <w:rFonts w:ascii="Times New Roman" w:hAnsi="Times New Roman" w:cs="Times New Roman"/>
            <w:color w:val="0000FF"/>
            <w:sz w:val="24"/>
            <w:szCs w:val="24"/>
            <w:u w:val="single"/>
          </w:rPr>
          <w:t>Supervised Agricultural Experience (SAE) Agreement</w:t>
        </w:r>
      </w:hyperlink>
      <w:r w:rsidR="00D7312B" w:rsidRPr="007D7E13">
        <w:rPr>
          <w:rFonts w:ascii="Times New Roman" w:hAnsi="Times New Roman" w:cs="Times New Roman"/>
          <w:color w:val="000000"/>
          <w:sz w:val="24"/>
          <w:szCs w:val="24"/>
        </w:rPr>
        <w:t xml:space="preserve"> and</w:t>
      </w:r>
      <w:r w:rsidR="00D7312B" w:rsidRPr="002000AB">
        <w:rPr>
          <w:rFonts w:ascii="Times New Roman" w:hAnsi="Times New Roman" w:cs="Times New Roman"/>
          <w:color w:val="0000FF"/>
          <w:sz w:val="24"/>
          <w:szCs w:val="24"/>
        </w:rPr>
        <w:t xml:space="preserve"> </w:t>
      </w:r>
      <w:hyperlink r:id="rId122">
        <w:r w:rsidR="00D7312B" w:rsidRPr="002000AB">
          <w:rPr>
            <w:rFonts w:ascii="Times New Roman" w:hAnsi="Times New Roman" w:cs="Times New Roman"/>
            <w:color w:val="0000FF"/>
            <w:sz w:val="24"/>
            <w:szCs w:val="24"/>
            <w:u w:val="single"/>
          </w:rPr>
          <w:t>Supervised Agricultural Experience (SAE) Training Plan for Internship Immersion SAEs</w:t>
        </w:r>
      </w:hyperlink>
    </w:p>
    <w:p w14:paraId="000006F9" w14:textId="77777777" w:rsidR="00471CEF" w:rsidRPr="007D7E13" w:rsidRDefault="00D7312B" w:rsidP="007D7E13">
      <w:pPr>
        <w:numPr>
          <w:ilvl w:val="1"/>
          <w:numId w:val="136"/>
        </w:numPr>
        <w:pBdr>
          <w:top w:val="nil"/>
          <w:left w:val="nil"/>
          <w:bottom w:val="nil"/>
          <w:right w:val="nil"/>
          <w:between w:val="nil"/>
        </w:pBdr>
        <w:spacing w:after="60" w:line="276" w:lineRule="auto"/>
        <w:rPr>
          <w:rFonts w:ascii="Times New Roman" w:hAnsi="Times New Roman" w:cs="Times New Roman"/>
          <w:color w:val="000000"/>
          <w:sz w:val="24"/>
          <w:szCs w:val="24"/>
        </w:rPr>
      </w:pPr>
      <w:r w:rsidRPr="007D7E13">
        <w:rPr>
          <w:rFonts w:ascii="Times New Roman" w:hAnsi="Times New Roman" w:cs="Times New Roman"/>
          <w:color w:val="000000"/>
          <w:sz w:val="24"/>
          <w:szCs w:val="24"/>
        </w:rPr>
        <w:t>hours worked</w:t>
      </w:r>
    </w:p>
    <w:p w14:paraId="000006FA" w14:textId="77777777" w:rsidR="00471CEF" w:rsidRPr="007D7E13" w:rsidRDefault="00D7312B" w:rsidP="007D7E13">
      <w:pPr>
        <w:numPr>
          <w:ilvl w:val="1"/>
          <w:numId w:val="136"/>
        </w:numPr>
        <w:pBdr>
          <w:top w:val="nil"/>
          <w:left w:val="nil"/>
          <w:bottom w:val="nil"/>
          <w:right w:val="nil"/>
          <w:between w:val="nil"/>
        </w:pBdr>
        <w:spacing w:after="60" w:line="276" w:lineRule="auto"/>
        <w:rPr>
          <w:rFonts w:ascii="Times New Roman" w:hAnsi="Times New Roman" w:cs="Times New Roman"/>
          <w:color w:val="000000"/>
          <w:sz w:val="24"/>
          <w:szCs w:val="24"/>
        </w:rPr>
      </w:pPr>
      <w:r w:rsidRPr="007D7E13">
        <w:rPr>
          <w:rFonts w:ascii="Times New Roman" w:hAnsi="Times New Roman" w:cs="Times New Roman"/>
          <w:color w:val="000000"/>
          <w:sz w:val="24"/>
          <w:szCs w:val="24"/>
        </w:rPr>
        <w:t xml:space="preserve">income received </w:t>
      </w:r>
    </w:p>
    <w:p w14:paraId="000006FB" w14:textId="77777777" w:rsidR="00471CEF" w:rsidRPr="007D7E13" w:rsidRDefault="00D7312B" w:rsidP="007D7E13">
      <w:pPr>
        <w:numPr>
          <w:ilvl w:val="1"/>
          <w:numId w:val="136"/>
        </w:numPr>
        <w:pBdr>
          <w:top w:val="nil"/>
          <w:left w:val="nil"/>
          <w:bottom w:val="nil"/>
          <w:right w:val="nil"/>
          <w:between w:val="nil"/>
        </w:pBdr>
        <w:spacing w:after="60" w:line="276" w:lineRule="auto"/>
        <w:rPr>
          <w:rFonts w:ascii="Times New Roman" w:hAnsi="Times New Roman" w:cs="Times New Roman"/>
          <w:color w:val="000000"/>
          <w:sz w:val="24"/>
          <w:szCs w:val="24"/>
        </w:rPr>
      </w:pPr>
      <w:r w:rsidRPr="007D7E13">
        <w:rPr>
          <w:rFonts w:ascii="Times New Roman" w:hAnsi="Times New Roman" w:cs="Times New Roman"/>
          <w:color w:val="000000"/>
          <w:sz w:val="24"/>
          <w:szCs w:val="24"/>
        </w:rPr>
        <w:t>list of tasks performed</w:t>
      </w:r>
    </w:p>
    <w:p w14:paraId="000006FC" w14:textId="77777777" w:rsidR="00471CEF" w:rsidRPr="007D7E13" w:rsidRDefault="00D7312B" w:rsidP="007D7E13">
      <w:pPr>
        <w:numPr>
          <w:ilvl w:val="1"/>
          <w:numId w:val="136"/>
        </w:numPr>
        <w:pBdr>
          <w:top w:val="nil"/>
          <w:left w:val="nil"/>
          <w:bottom w:val="nil"/>
          <w:right w:val="nil"/>
          <w:between w:val="nil"/>
        </w:pBdr>
        <w:spacing w:after="60" w:line="276" w:lineRule="auto"/>
        <w:rPr>
          <w:rFonts w:ascii="Times New Roman" w:hAnsi="Times New Roman" w:cs="Times New Roman"/>
          <w:color w:val="000000"/>
          <w:sz w:val="24"/>
          <w:szCs w:val="24"/>
        </w:rPr>
      </w:pPr>
      <w:r w:rsidRPr="007D7E13">
        <w:rPr>
          <w:rFonts w:ascii="Times New Roman" w:hAnsi="Times New Roman" w:cs="Times New Roman"/>
          <w:color w:val="000000"/>
          <w:sz w:val="24"/>
          <w:szCs w:val="24"/>
        </w:rPr>
        <w:t>knowledge and skills attained</w:t>
      </w:r>
    </w:p>
    <w:p w14:paraId="000006FD" w14:textId="77777777" w:rsidR="00471CEF" w:rsidRPr="007D7E13" w:rsidRDefault="00D7312B" w:rsidP="007D7E13">
      <w:pPr>
        <w:numPr>
          <w:ilvl w:val="1"/>
          <w:numId w:val="136"/>
        </w:numPr>
        <w:pBdr>
          <w:top w:val="nil"/>
          <w:left w:val="nil"/>
          <w:bottom w:val="nil"/>
          <w:right w:val="nil"/>
          <w:between w:val="nil"/>
        </w:pBdr>
        <w:spacing w:after="60" w:line="276" w:lineRule="auto"/>
        <w:rPr>
          <w:rFonts w:ascii="Times New Roman" w:hAnsi="Times New Roman" w:cs="Times New Roman"/>
          <w:color w:val="000000"/>
          <w:sz w:val="24"/>
          <w:szCs w:val="24"/>
        </w:rPr>
      </w:pPr>
      <w:r w:rsidRPr="007D7E13">
        <w:rPr>
          <w:rFonts w:ascii="Times New Roman" w:hAnsi="Times New Roman" w:cs="Times New Roman"/>
          <w:color w:val="000000"/>
          <w:sz w:val="24"/>
          <w:szCs w:val="24"/>
        </w:rPr>
        <w:t>employer/supervisor evaluation</w:t>
      </w:r>
    </w:p>
    <w:p w14:paraId="000006FE" w14:textId="77777777" w:rsidR="00471CEF" w:rsidRPr="007D7E13" w:rsidRDefault="00D7312B" w:rsidP="007D7E13">
      <w:pPr>
        <w:numPr>
          <w:ilvl w:val="0"/>
          <w:numId w:val="136"/>
        </w:numPr>
        <w:pBdr>
          <w:top w:val="nil"/>
          <w:left w:val="nil"/>
          <w:bottom w:val="nil"/>
          <w:right w:val="nil"/>
          <w:between w:val="nil"/>
        </w:pBdr>
        <w:spacing w:after="60" w:line="276" w:lineRule="auto"/>
        <w:ind w:left="1368"/>
        <w:rPr>
          <w:rFonts w:ascii="Times New Roman" w:hAnsi="Times New Roman" w:cs="Times New Roman"/>
          <w:color w:val="000000"/>
          <w:sz w:val="24"/>
          <w:szCs w:val="24"/>
        </w:rPr>
      </w:pPr>
      <w:r w:rsidRPr="007D7E13">
        <w:rPr>
          <w:rFonts w:ascii="Times New Roman" w:hAnsi="Times New Roman" w:cs="Times New Roman"/>
          <w:color w:val="000000"/>
          <w:sz w:val="24"/>
          <w:szCs w:val="24"/>
        </w:rPr>
        <w:t xml:space="preserve">completes elements from the placement SAE (See </w:t>
      </w:r>
      <w:hyperlink r:id="rId123">
        <w:r w:rsidRPr="002000AB">
          <w:rPr>
            <w:rFonts w:ascii="Times New Roman" w:hAnsi="Times New Roman" w:cs="Times New Roman"/>
            <w:color w:val="0000FF"/>
            <w:sz w:val="24"/>
            <w:szCs w:val="24"/>
            <w:u w:val="single"/>
          </w:rPr>
          <w:t>Supervised Agricultural Experience Agreement form for the Placement SAE</w:t>
        </w:r>
      </w:hyperlink>
      <w:r w:rsidRPr="007D7E13">
        <w:rPr>
          <w:rFonts w:ascii="Times New Roman" w:hAnsi="Times New Roman" w:cs="Times New Roman"/>
          <w:sz w:val="24"/>
          <w:szCs w:val="24"/>
        </w:rPr>
        <w:t>)</w:t>
      </w:r>
    </w:p>
    <w:p w14:paraId="000006FF" w14:textId="77777777" w:rsidR="00471CEF" w:rsidRPr="007D7E13" w:rsidRDefault="00D7312B" w:rsidP="007D7E13">
      <w:pPr>
        <w:numPr>
          <w:ilvl w:val="0"/>
          <w:numId w:val="136"/>
        </w:numPr>
        <w:pBdr>
          <w:top w:val="nil"/>
          <w:left w:val="nil"/>
          <w:bottom w:val="nil"/>
          <w:right w:val="nil"/>
          <w:between w:val="nil"/>
        </w:pBdr>
        <w:spacing w:after="60" w:line="276" w:lineRule="auto"/>
        <w:ind w:left="1368"/>
        <w:rPr>
          <w:rFonts w:ascii="Times New Roman" w:hAnsi="Times New Roman" w:cs="Times New Roman"/>
          <w:color w:val="000000"/>
          <w:sz w:val="24"/>
          <w:szCs w:val="24"/>
        </w:rPr>
      </w:pPr>
      <w:r w:rsidRPr="007D7E13">
        <w:rPr>
          <w:rFonts w:ascii="Times New Roman" w:hAnsi="Times New Roman" w:cs="Times New Roman"/>
          <w:color w:val="000000"/>
          <w:sz w:val="24"/>
          <w:szCs w:val="24"/>
        </w:rPr>
        <w:t>develops and implements a training plan centered on the educational and skill development of the student in collaboration with the teacher</w:t>
      </w:r>
    </w:p>
    <w:p w14:paraId="00000700" w14:textId="77777777" w:rsidR="00471CEF" w:rsidRPr="007D7E13" w:rsidRDefault="00D7312B" w:rsidP="007D7E13">
      <w:pPr>
        <w:numPr>
          <w:ilvl w:val="0"/>
          <w:numId w:val="136"/>
        </w:numPr>
        <w:pBdr>
          <w:top w:val="nil"/>
          <w:left w:val="nil"/>
          <w:bottom w:val="nil"/>
          <w:right w:val="nil"/>
          <w:between w:val="nil"/>
        </w:pBdr>
        <w:spacing w:after="60" w:line="276" w:lineRule="auto"/>
        <w:ind w:left="1368"/>
        <w:rPr>
          <w:rFonts w:ascii="Times New Roman" w:hAnsi="Times New Roman" w:cs="Times New Roman"/>
          <w:color w:val="000000"/>
          <w:sz w:val="24"/>
          <w:szCs w:val="24"/>
        </w:rPr>
      </w:pPr>
      <w:r w:rsidRPr="007D7E13">
        <w:rPr>
          <w:rFonts w:ascii="Times New Roman" w:hAnsi="Times New Roman" w:cs="Times New Roman"/>
          <w:color w:val="000000"/>
          <w:sz w:val="24"/>
          <w:szCs w:val="24"/>
        </w:rPr>
        <w:t>documents regular reflection on the internship</w:t>
      </w:r>
    </w:p>
    <w:p w14:paraId="00000701" w14:textId="77777777" w:rsidR="00471CEF" w:rsidRPr="007D7E13" w:rsidRDefault="00D7312B" w:rsidP="007D7E13">
      <w:pPr>
        <w:numPr>
          <w:ilvl w:val="0"/>
          <w:numId w:val="136"/>
        </w:numPr>
        <w:pBdr>
          <w:top w:val="nil"/>
          <w:left w:val="nil"/>
          <w:bottom w:val="nil"/>
          <w:right w:val="nil"/>
          <w:between w:val="nil"/>
        </w:pBdr>
        <w:spacing w:after="60" w:line="276" w:lineRule="auto"/>
        <w:ind w:left="1368"/>
        <w:rPr>
          <w:rFonts w:ascii="Times New Roman" w:hAnsi="Times New Roman" w:cs="Times New Roman"/>
          <w:color w:val="000000"/>
          <w:sz w:val="24"/>
          <w:szCs w:val="24"/>
        </w:rPr>
      </w:pPr>
      <w:r w:rsidRPr="007D7E13">
        <w:rPr>
          <w:rFonts w:ascii="Times New Roman" w:hAnsi="Times New Roman" w:cs="Times New Roman"/>
          <w:color w:val="000000"/>
          <w:sz w:val="24"/>
          <w:szCs w:val="24"/>
        </w:rPr>
        <w:t>presents a summary of the experience to a local committee organized by the agricultural education teacher.</w:t>
      </w:r>
    </w:p>
    <w:p w14:paraId="00000702" w14:textId="77777777" w:rsidR="00471CEF" w:rsidRDefault="00471CEF">
      <w:pPr>
        <w:spacing w:after="0" w:line="240" w:lineRule="auto"/>
        <w:rPr>
          <w:i/>
          <w:sz w:val="24"/>
          <w:szCs w:val="24"/>
        </w:rPr>
      </w:pPr>
    </w:p>
    <w:p w14:paraId="00000703" w14:textId="77777777" w:rsidR="00471CEF" w:rsidRPr="007D7E13" w:rsidRDefault="00D7312B" w:rsidP="007D7E13">
      <w:pPr>
        <w:spacing w:line="276" w:lineRule="auto"/>
        <w:rPr>
          <w:rFonts w:ascii="Times New Roman" w:hAnsi="Times New Roman" w:cs="Times New Roman"/>
          <w:b/>
          <w:sz w:val="24"/>
          <w:szCs w:val="24"/>
          <w:u w:val="single"/>
        </w:rPr>
      </w:pPr>
      <w:r w:rsidRPr="007D7E13">
        <w:rPr>
          <w:rFonts w:ascii="Times New Roman" w:hAnsi="Times New Roman" w:cs="Times New Roman"/>
          <w:b/>
          <w:sz w:val="24"/>
          <w:szCs w:val="24"/>
        </w:rPr>
        <w:t xml:space="preserve">2. </w:t>
      </w:r>
      <w:r w:rsidRPr="007D7E13">
        <w:rPr>
          <w:rFonts w:ascii="Times New Roman" w:hAnsi="Times New Roman" w:cs="Times New Roman"/>
          <w:b/>
          <w:sz w:val="24"/>
          <w:szCs w:val="24"/>
        </w:rPr>
        <w:tab/>
      </w:r>
      <w:hyperlink r:id="rId124">
        <w:r w:rsidRPr="002000AB">
          <w:rPr>
            <w:rFonts w:ascii="Times New Roman" w:hAnsi="Times New Roman" w:cs="Times New Roman"/>
            <w:b/>
            <w:color w:val="0000FF"/>
            <w:sz w:val="24"/>
            <w:szCs w:val="24"/>
            <w:u w:val="single"/>
          </w:rPr>
          <w:t>Ownership/Entrepreneurship</w:t>
        </w:r>
      </w:hyperlink>
      <w:r w:rsidRPr="002000AB">
        <w:rPr>
          <w:rFonts w:ascii="Times New Roman" w:hAnsi="Times New Roman" w:cs="Times New Roman"/>
          <w:b/>
          <w:color w:val="0000FF"/>
          <w:sz w:val="24"/>
          <w:szCs w:val="24"/>
          <w:u w:val="single"/>
        </w:rPr>
        <w:t xml:space="preserve"> SAE</w:t>
      </w:r>
    </w:p>
    <w:p w14:paraId="00000704" w14:textId="180C2A7B" w:rsidR="00471CEF" w:rsidRPr="007D7E13" w:rsidRDefault="00D7312B" w:rsidP="007D7E13">
      <w:pPr>
        <w:spacing w:after="0" w:line="276" w:lineRule="auto"/>
        <w:ind w:left="720"/>
        <w:rPr>
          <w:rFonts w:ascii="Times New Roman" w:hAnsi="Times New Roman" w:cs="Times New Roman"/>
          <w:sz w:val="24"/>
          <w:szCs w:val="24"/>
        </w:rPr>
      </w:pPr>
      <w:r w:rsidRPr="007D7E13">
        <w:rPr>
          <w:rFonts w:ascii="Times New Roman" w:hAnsi="Times New Roman" w:cs="Times New Roman"/>
          <w:sz w:val="24"/>
          <w:szCs w:val="24"/>
        </w:rPr>
        <w:t xml:space="preserve">In the ownership/entrepreneurship SAE, the student will create, own, and operate a business that provides goods and/or services to the marketplace. A </w:t>
      </w:r>
      <w:hyperlink r:id="rId125">
        <w:r w:rsidRPr="002000AB">
          <w:rPr>
            <w:rFonts w:ascii="Times New Roman" w:hAnsi="Times New Roman" w:cs="Times New Roman"/>
            <w:color w:val="0000FF"/>
            <w:sz w:val="24"/>
            <w:szCs w:val="24"/>
            <w:u w:val="single"/>
          </w:rPr>
          <w:t>Supervised Agricultural Experience Business Plan</w:t>
        </w:r>
      </w:hyperlink>
      <w:r w:rsidRPr="002000AB">
        <w:rPr>
          <w:rFonts w:ascii="Times New Roman" w:hAnsi="Times New Roman" w:cs="Times New Roman"/>
          <w:color w:val="0000FF"/>
          <w:sz w:val="24"/>
          <w:szCs w:val="24"/>
        </w:rPr>
        <w:t xml:space="preserve"> </w:t>
      </w:r>
      <w:r w:rsidRPr="007D7E13">
        <w:rPr>
          <w:rFonts w:ascii="Times New Roman" w:hAnsi="Times New Roman" w:cs="Times New Roman"/>
          <w:sz w:val="24"/>
          <w:szCs w:val="24"/>
        </w:rPr>
        <w:t xml:space="preserve">must be completed and approved for all ownership/entrepreneurship Immersion SAEs. Its intent is to define the scope of the business and clarify responsibilities and roles and to identify any safety issues to be addressed. This might work best for students who prefer to be their own boss. The student makes the operational and risk-management decisions related to how goods and/or services are provided. The operation must ensure the development of student skills and abilities aligned to the </w:t>
      </w:r>
      <w:hyperlink r:id="rId126" w:history="1">
        <w:r w:rsidRPr="005D76F6">
          <w:rPr>
            <w:rStyle w:val="Hyperlink"/>
            <w:rFonts w:ascii="Times New Roman" w:hAnsi="Times New Roman" w:cs="Times New Roman"/>
            <w:sz w:val="24"/>
            <w:szCs w:val="24"/>
          </w:rPr>
          <w:t>AFNR Technical Standards and Career Ready Practices</w:t>
        </w:r>
      </w:hyperlink>
      <w:r w:rsidRPr="007D7E13">
        <w:rPr>
          <w:rFonts w:ascii="Times New Roman" w:hAnsi="Times New Roman" w:cs="Times New Roman"/>
          <w:sz w:val="24"/>
          <w:szCs w:val="24"/>
        </w:rPr>
        <w:t>. Some facilities, input resources, and equipment necessary for the operation may be provided by outside individuals without expectation of compensation coming from the student or SAE.</w:t>
      </w:r>
    </w:p>
    <w:p w14:paraId="00000705" w14:textId="77777777" w:rsidR="00471CEF" w:rsidRPr="007D7E13" w:rsidRDefault="00471CEF" w:rsidP="007D7E13">
      <w:pPr>
        <w:spacing w:after="0" w:line="276" w:lineRule="auto"/>
        <w:rPr>
          <w:rFonts w:ascii="Times New Roman" w:hAnsi="Times New Roman" w:cs="Times New Roman"/>
          <w:sz w:val="24"/>
          <w:szCs w:val="24"/>
        </w:rPr>
      </w:pPr>
    </w:p>
    <w:p w14:paraId="00000706" w14:textId="77777777" w:rsidR="00471CEF" w:rsidRPr="007D7E13" w:rsidRDefault="00D7312B" w:rsidP="007D7E13">
      <w:pPr>
        <w:spacing w:after="0" w:line="276" w:lineRule="auto"/>
        <w:ind w:left="720"/>
        <w:rPr>
          <w:rFonts w:ascii="Times New Roman" w:hAnsi="Times New Roman" w:cs="Times New Roman"/>
          <w:sz w:val="24"/>
          <w:szCs w:val="24"/>
        </w:rPr>
      </w:pPr>
      <w:r w:rsidRPr="007D7E13">
        <w:rPr>
          <w:rFonts w:ascii="Times New Roman" w:hAnsi="Times New Roman" w:cs="Times New Roman"/>
          <w:sz w:val="24"/>
          <w:szCs w:val="24"/>
        </w:rPr>
        <w:t xml:space="preserve">Quality indicators for ownership/entrepreneurship SAE are as follows: </w:t>
      </w:r>
    </w:p>
    <w:p w14:paraId="00000707" w14:textId="77777777" w:rsidR="00471CEF" w:rsidRPr="007D7E13" w:rsidRDefault="00471CEF" w:rsidP="007D7E13">
      <w:pPr>
        <w:spacing w:after="0" w:line="276" w:lineRule="auto"/>
        <w:rPr>
          <w:rFonts w:ascii="Times New Roman" w:hAnsi="Times New Roman" w:cs="Times New Roman"/>
          <w:sz w:val="24"/>
          <w:szCs w:val="24"/>
        </w:rPr>
      </w:pPr>
    </w:p>
    <w:p w14:paraId="00000708" w14:textId="77777777" w:rsidR="00471CEF" w:rsidRPr="007D7E13" w:rsidRDefault="00D7312B" w:rsidP="007D7E13">
      <w:pPr>
        <w:spacing w:line="276" w:lineRule="auto"/>
        <w:ind w:left="720"/>
        <w:rPr>
          <w:rFonts w:ascii="Times New Roman" w:hAnsi="Times New Roman" w:cs="Times New Roman"/>
          <w:sz w:val="24"/>
          <w:szCs w:val="24"/>
        </w:rPr>
      </w:pPr>
      <w:r w:rsidRPr="007D7E13">
        <w:rPr>
          <w:rFonts w:ascii="Times New Roman" w:hAnsi="Times New Roman" w:cs="Times New Roman"/>
          <w:sz w:val="24"/>
          <w:szCs w:val="24"/>
        </w:rPr>
        <w:t xml:space="preserve">The student </w:t>
      </w:r>
    </w:p>
    <w:p w14:paraId="00000709" w14:textId="4B118562" w:rsidR="00471CEF" w:rsidRPr="007D7E13" w:rsidRDefault="00D7312B" w:rsidP="007D7E13">
      <w:pPr>
        <w:numPr>
          <w:ilvl w:val="0"/>
          <w:numId w:val="71"/>
        </w:numPr>
        <w:pBdr>
          <w:top w:val="nil"/>
          <w:left w:val="nil"/>
          <w:bottom w:val="nil"/>
          <w:right w:val="nil"/>
          <w:between w:val="nil"/>
        </w:pBdr>
        <w:spacing w:after="60" w:line="276" w:lineRule="auto"/>
        <w:ind w:left="1368"/>
        <w:rPr>
          <w:rFonts w:ascii="Times New Roman" w:hAnsi="Times New Roman" w:cs="Times New Roman"/>
          <w:color w:val="000000"/>
          <w:sz w:val="24"/>
          <w:szCs w:val="24"/>
        </w:rPr>
      </w:pPr>
      <w:r w:rsidRPr="007D7E13">
        <w:rPr>
          <w:rFonts w:ascii="Times New Roman" w:hAnsi="Times New Roman" w:cs="Times New Roman"/>
          <w:color w:val="000000"/>
          <w:sz w:val="24"/>
          <w:szCs w:val="24"/>
        </w:rPr>
        <w:t xml:space="preserve">maintains SAE documentation in the </w:t>
      </w:r>
      <w:hyperlink r:id="rId127" w:history="1">
        <w:r w:rsidRPr="00A235D9">
          <w:rPr>
            <w:rStyle w:val="Hyperlink"/>
            <w:rFonts w:ascii="Times New Roman" w:hAnsi="Times New Roman" w:cs="Times New Roman"/>
            <w:sz w:val="24"/>
            <w:szCs w:val="24"/>
          </w:rPr>
          <w:t>AET</w:t>
        </w:r>
      </w:hyperlink>
      <w:r w:rsidRPr="007D7E13">
        <w:rPr>
          <w:rFonts w:ascii="Times New Roman" w:hAnsi="Times New Roman" w:cs="Times New Roman"/>
          <w:color w:val="000000"/>
          <w:sz w:val="24"/>
          <w:szCs w:val="24"/>
        </w:rPr>
        <w:t xml:space="preserve">, </w:t>
      </w:r>
      <w:r w:rsidR="003221A3" w:rsidRPr="007D7E13">
        <w:rPr>
          <w:rFonts w:ascii="Times New Roman" w:hAnsi="Times New Roman" w:cs="Times New Roman"/>
          <w:color w:val="000000"/>
          <w:sz w:val="24"/>
          <w:szCs w:val="24"/>
        </w:rPr>
        <w:t xml:space="preserve">or </w:t>
      </w:r>
      <w:hyperlink r:id="rId128" w:history="1">
        <w:r w:rsidR="003221A3" w:rsidRPr="007D7E13">
          <w:rPr>
            <w:rStyle w:val="Hyperlink"/>
            <w:rFonts w:ascii="Times New Roman" w:hAnsi="Times New Roman" w:cs="Times New Roman"/>
            <w:sz w:val="24"/>
            <w:szCs w:val="24"/>
          </w:rPr>
          <w:t>Virginia S</w:t>
        </w:r>
        <w:r w:rsidR="00031DB2" w:rsidRPr="007D7E13">
          <w:rPr>
            <w:rStyle w:val="Hyperlink"/>
            <w:rFonts w:ascii="Times New Roman" w:hAnsi="Times New Roman" w:cs="Times New Roman"/>
            <w:sz w:val="24"/>
            <w:szCs w:val="24"/>
          </w:rPr>
          <w:t xml:space="preserve">AE </w:t>
        </w:r>
        <w:r w:rsidR="009D5200" w:rsidRPr="007D7E13">
          <w:rPr>
            <w:rStyle w:val="Hyperlink"/>
            <w:rFonts w:ascii="Times New Roman" w:hAnsi="Times New Roman" w:cs="Times New Roman"/>
            <w:sz w:val="24"/>
            <w:szCs w:val="24"/>
          </w:rPr>
          <w:t>R</w:t>
        </w:r>
        <w:r w:rsidR="00031DB2" w:rsidRPr="007D7E13">
          <w:rPr>
            <w:rStyle w:val="Hyperlink"/>
            <w:rFonts w:ascii="Times New Roman" w:hAnsi="Times New Roman" w:cs="Times New Roman"/>
            <w:sz w:val="24"/>
            <w:szCs w:val="24"/>
          </w:rPr>
          <w:t xml:space="preserve">ecord </w:t>
        </w:r>
        <w:r w:rsidR="009D5200" w:rsidRPr="007D7E13">
          <w:rPr>
            <w:rStyle w:val="Hyperlink"/>
            <w:rFonts w:ascii="Times New Roman" w:hAnsi="Times New Roman" w:cs="Times New Roman"/>
            <w:sz w:val="24"/>
            <w:szCs w:val="24"/>
          </w:rPr>
          <w:t>B</w:t>
        </w:r>
        <w:r w:rsidR="00031DB2" w:rsidRPr="007D7E13">
          <w:rPr>
            <w:rStyle w:val="Hyperlink"/>
            <w:rFonts w:ascii="Times New Roman" w:hAnsi="Times New Roman" w:cs="Times New Roman"/>
            <w:sz w:val="24"/>
            <w:szCs w:val="24"/>
          </w:rPr>
          <w:t>ook</w:t>
        </w:r>
      </w:hyperlink>
      <w:r w:rsidRPr="007D7E13">
        <w:rPr>
          <w:rFonts w:ascii="Times New Roman" w:hAnsi="Times New Roman" w:cs="Times New Roman"/>
          <w:color w:val="000000"/>
          <w:sz w:val="24"/>
          <w:szCs w:val="24"/>
        </w:rPr>
        <w:t xml:space="preserve"> including</w:t>
      </w:r>
    </w:p>
    <w:p w14:paraId="0000070A" w14:textId="6F3902A4" w:rsidR="00471CEF" w:rsidRPr="007D7E13" w:rsidRDefault="00000000" w:rsidP="007D7E13">
      <w:pPr>
        <w:numPr>
          <w:ilvl w:val="1"/>
          <w:numId w:val="135"/>
        </w:numPr>
        <w:pBdr>
          <w:top w:val="nil"/>
          <w:left w:val="nil"/>
          <w:bottom w:val="nil"/>
          <w:right w:val="nil"/>
          <w:between w:val="nil"/>
        </w:pBdr>
        <w:spacing w:after="60" w:line="276" w:lineRule="auto"/>
        <w:ind w:left="1800"/>
        <w:rPr>
          <w:rFonts w:ascii="Times New Roman" w:hAnsi="Times New Roman" w:cs="Times New Roman"/>
          <w:color w:val="000000"/>
          <w:sz w:val="24"/>
          <w:szCs w:val="24"/>
        </w:rPr>
      </w:pPr>
      <w:hyperlink r:id="rId129" w:history="1">
        <w:r w:rsidR="00D7312B" w:rsidRPr="00F445D4">
          <w:rPr>
            <w:rStyle w:val="Hyperlink"/>
            <w:rFonts w:ascii="Times New Roman" w:hAnsi="Times New Roman" w:cs="Times New Roman"/>
            <w:sz w:val="24"/>
            <w:szCs w:val="24"/>
          </w:rPr>
          <w:t>SAE Agreement Form for all Placement/Ownership Immersion SAEs</w:t>
        </w:r>
      </w:hyperlink>
      <w:r w:rsidR="00D7312B" w:rsidRPr="007D7E13">
        <w:rPr>
          <w:rFonts w:ascii="Times New Roman" w:hAnsi="Times New Roman" w:cs="Times New Roman"/>
          <w:color w:val="000000"/>
          <w:sz w:val="24"/>
          <w:szCs w:val="24"/>
        </w:rPr>
        <w:t xml:space="preserve"> and </w:t>
      </w:r>
      <w:hyperlink r:id="rId130" w:history="1">
        <w:r w:rsidR="00D7312B" w:rsidRPr="000C584F">
          <w:rPr>
            <w:rStyle w:val="Hyperlink"/>
            <w:rFonts w:ascii="Times New Roman" w:hAnsi="Times New Roman" w:cs="Times New Roman"/>
            <w:sz w:val="24"/>
            <w:szCs w:val="24"/>
          </w:rPr>
          <w:t>SAE Business Plan</w:t>
        </w:r>
      </w:hyperlink>
      <w:r w:rsidR="00D7312B" w:rsidRPr="007D7E13">
        <w:rPr>
          <w:rFonts w:ascii="Times New Roman" w:hAnsi="Times New Roman" w:cs="Times New Roman"/>
          <w:color w:val="000000"/>
          <w:sz w:val="24"/>
          <w:szCs w:val="24"/>
        </w:rPr>
        <w:t>, which provides for the continued growth and expansion of the operation</w:t>
      </w:r>
    </w:p>
    <w:p w14:paraId="0000070B" w14:textId="77777777" w:rsidR="00471CEF" w:rsidRPr="007D7E13" w:rsidRDefault="00D7312B" w:rsidP="007D7E13">
      <w:pPr>
        <w:numPr>
          <w:ilvl w:val="1"/>
          <w:numId w:val="135"/>
        </w:numPr>
        <w:pBdr>
          <w:top w:val="nil"/>
          <w:left w:val="nil"/>
          <w:bottom w:val="nil"/>
          <w:right w:val="nil"/>
          <w:between w:val="nil"/>
        </w:pBdr>
        <w:spacing w:after="60" w:line="276" w:lineRule="auto"/>
        <w:ind w:left="1800"/>
        <w:rPr>
          <w:rFonts w:ascii="Times New Roman" w:hAnsi="Times New Roman" w:cs="Times New Roman"/>
          <w:color w:val="000000"/>
          <w:sz w:val="24"/>
          <w:szCs w:val="24"/>
        </w:rPr>
      </w:pPr>
      <w:r w:rsidRPr="007D7E13">
        <w:rPr>
          <w:rFonts w:ascii="Times New Roman" w:hAnsi="Times New Roman" w:cs="Times New Roman"/>
          <w:color w:val="000000"/>
          <w:sz w:val="24"/>
          <w:szCs w:val="24"/>
        </w:rPr>
        <w:t>hours worked</w:t>
      </w:r>
    </w:p>
    <w:p w14:paraId="0000070C" w14:textId="77777777" w:rsidR="00471CEF" w:rsidRPr="007D7E13" w:rsidRDefault="00D7312B" w:rsidP="007D7E13">
      <w:pPr>
        <w:numPr>
          <w:ilvl w:val="1"/>
          <w:numId w:val="135"/>
        </w:numPr>
        <w:pBdr>
          <w:top w:val="nil"/>
          <w:left w:val="nil"/>
          <w:bottom w:val="nil"/>
          <w:right w:val="nil"/>
          <w:between w:val="nil"/>
        </w:pBdr>
        <w:spacing w:after="60" w:line="276" w:lineRule="auto"/>
        <w:ind w:left="1800"/>
        <w:rPr>
          <w:rFonts w:ascii="Times New Roman" w:hAnsi="Times New Roman" w:cs="Times New Roman"/>
          <w:color w:val="000000"/>
          <w:sz w:val="24"/>
          <w:szCs w:val="24"/>
        </w:rPr>
      </w:pPr>
      <w:r w:rsidRPr="007D7E13">
        <w:rPr>
          <w:rFonts w:ascii="Times New Roman" w:hAnsi="Times New Roman" w:cs="Times New Roman"/>
          <w:color w:val="000000"/>
          <w:sz w:val="24"/>
          <w:szCs w:val="24"/>
        </w:rPr>
        <w:t>income earned</w:t>
      </w:r>
    </w:p>
    <w:p w14:paraId="0000070D" w14:textId="77777777" w:rsidR="00471CEF" w:rsidRPr="007D7E13" w:rsidRDefault="00D7312B" w:rsidP="007D7E13">
      <w:pPr>
        <w:numPr>
          <w:ilvl w:val="1"/>
          <w:numId w:val="135"/>
        </w:numPr>
        <w:pBdr>
          <w:top w:val="nil"/>
          <w:left w:val="nil"/>
          <w:bottom w:val="nil"/>
          <w:right w:val="nil"/>
          <w:between w:val="nil"/>
        </w:pBdr>
        <w:spacing w:after="60" w:line="276" w:lineRule="auto"/>
        <w:ind w:left="1800"/>
        <w:rPr>
          <w:rFonts w:ascii="Times New Roman" w:hAnsi="Times New Roman" w:cs="Times New Roman"/>
          <w:color w:val="000000"/>
          <w:sz w:val="24"/>
          <w:szCs w:val="24"/>
        </w:rPr>
      </w:pPr>
      <w:r w:rsidRPr="007D7E13">
        <w:rPr>
          <w:rFonts w:ascii="Times New Roman" w:hAnsi="Times New Roman" w:cs="Times New Roman"/>
          <w:color w:val="000000"/>
          <w:sz w:val="24"/>
          <w:szCs w:val="24"/>
        </w:rPr>
        <w:lastRenderedPageBreak/>
        <w:t>list of tasks performed</w:t>
      </w:r>
    </w:p>
    <w:p w14:paraId="0000070E" w14:textId="77777777" w:rsidR="00471CEF" w:rsidRPr="007D7E13" w:rsidRDefault="00D7312B" w:rsidP="007D7E13">
      <w:pPr>
        <w:numPr>
          <w:ilvl w:val="1"/>
          <w:numId w:val="135"/>
        </w:numPr>
        <w:pBdr>
          <w:top w:val="nil"/>
          <w:left w:val="nil"/>
          <w:bottom w:val="nil"/>
          <w:right w:val="nil"/>
          <w:between w:val="nil"/>
        </w:pBdr>
        <w:spacing w:after="60" w:line="276" w:lineRule="auto"/>
        <w:ind w:left="1800"/>
        <w:rPr>
          <w:rFonts w:ascii="Times New Roman" w:hAnsi="Times New Roman" w:cs="Times New Roman"/>
          <w:color w:val="000000"/>
          <w:sz w:val="24"/>
          <w:szCs w:val="24"/>
        </w:rPr>
      </w:pPr>
      <w:r w:rsidRPr="007D7E13">
        <w:rPr>
          <w:rFonts w:ascii="Times New Roman" w:hAnsi="Times New Roman" w:cs="Times New Roman"/>
          <w:color w:val="000000"/>
          <w:sz w:val="24"/>
          <w:szCs w:val="24"/>
        </w:rPr>
        <w:t>knowledge and skills attained</w:t>
      </w:r>
    </w:p>
    <w:p w14:paraId="0000070F" w14:textId="7A36D052" w:rsidR="00471CEF" w:rsidRPr="007D7E13" w:rsidRDefault="00D7312B" w:rsidP="007D7E13">
      <w:pPr>
        <w:numPr>
          <w:ilvl w:val="1"/>
          <w:numId w:val="135"/>
        </w:numPr>
        <w:pBdr>
          <w:top w:val="nil"/>
          <w:left w:val="nil"/>
          <w:bottom w:val="nil"/>
          <w:right w:val="nil"/>
          <w:between w:val="nil"/>
        </w:pBdr>
        <w:spacing w:after="120" w:line="276" w:lineRule="auto"/>
        <w:ind w:left="1800"/>
        <w:rPr>
          <w:rFonts w:ascii="Times New Roman" w:hAnsi="Times New Roman" w:cs="Times New Roman"/>
          <w:color w:val="000000"/>
          <w:sz w:val="24"/>
          <w:szCs w:val="24"/>
        </w:rPr>
      </w:pPr>
      <w:r w:rsidRPr="007D7E13">
        <w:rPr>
          <w:rFonts w:ascii="Times New Roman" w:hAnsi="Times New Roman" w:cs="Times New Roman"/>
          <w:color w:val="000000"/>
          <w:sz w:val="24"/>
          <w:szCs w:val="24"/>
        </w:rPr>
        <w:t>employer/supervisor evaluation</w:t>
      </w:r>
    </w:p>
    <w:p w14:paraId="00000710" w14:textId="77777777" w:rsidR="00471CEF" w:rsidRPr="007D7E13" w:rsidRDefault="00D7312B" w:rsidP="007D7E13">
      <w:pPr>
        <w:numPr>
          <w:ilvl w:val="0"/>
          <w:numId w:val="135"/>
        </w:numPr>
        <w:pBdr>
          <w:top w:val="nil"/>
          <w:left w:val="nil"/>
          <w:bottom w:val="nil"/>
          <w:right w:val="nil"/>
          <w:between w:val="nil"/>
        </w:pBdr>
        <w:spacing w:after="60" w:line="276" w:lineRule="auto"/>
        <w:ind w:left="1368"/>
        <w:rPr>
          <w:rFonts w:ascii="Times New Roman" w:hAnsi="Times New Roman" w:cs="Times New Roman"/>
          <w:color w:val="000000"/>
          <w:sz w:val="24"/>
          <w:szCs w:val="24"/>
        </w:rPr>
      </w:pPr>
      <w:r w:rsidRPr="007D7E13">
        <w:rPr>
          <w:rFonts w:ascii="Times New Roman" w:hAnsi="Times New Roman" w:cs="Times New Roman"/>
          <w:color w:val="000000"/>
          <w:sz w:val="24"/>
          <w:szCs w:val="24"/>
        </w:rPr>
        <w:t>completes elements from the ownership/entrepreneurship SAE</w:t>
      </w:r>
    </w:p>
    <w:p w14:paraId="00000711" w14:textId="77777777" w:rsidR="00471CEF" w:rsidRPr="007D7E13" w:rsidRDefault="00D7312B" w:rsidP="007D7E13">
      <w:pPr>
        <w:numPr>
          <w:ilvl w:val="1"/>
          <w:numId w:val="135"/>
        </w:numPr>
        <w:pBdr>
          <w:top w:val="nil"/>
          <w:left w:val="nil"/>
          <w:bottom w:val="nil"/>
          <w:right w:val="nil"/>
          <w:between w:val="nil"/>
        </w:pBdr>
        <w:spacing w:after="60" w:line="276" w:lineRule="auto"/>
        <w:ind w:left="1800"/>
        <w:rPr>
          <w:rFonts w:ascii="Times New Roman" w:hAnsi="Times New Roman" w:cs="Times New Roman"/>
          <w:color w:val="000000"/>
          <w:sz w:val="24"/>
          <w:szCs w:val="24"/>
        </w:rPr>
      </w:pPr>
      <w:r w:rsidRPr="007D7E13">
        <w:rPr>
          <w:rFonts w:ascii="Times New Roman" w:hAnsi="Times New Roman" w:cs="Times New Roman"/>
          <w:color w:val="000000"/>
          <w:sz w:val="24"/>
          <w:szCs w:val="24"/>
        </w:rPr>
        <w:t>provides the labor resources for operation of the SAE</w:t>
      </w:r>
    </w:p>
    <w:p w14:paraId="00000712" w14:textId="77777777" w:rsidR="00471CEF" w:rsidRPr="007D7E13" w:rsidRDefault="00D7312B" w:rsidP="007D7E13">
      <w:pPr>
        <w:numPr>
          <w:ilvl w:val="1"/>
          <w:numId w:val="135"/>
        </w:numPr>
        <w:pBdr>
          <w:top w:val="nil"/>
          <w:left w:val="nil"/>
          <w:bottom w:val="nil"/>
          <w:right w:val="nil"/>
          <w:between w:val="nil"/>
        </w:pBdr>
        <w:spacing w:after="60" w:line="276" w:lineRule="auto"/>
        <w:ind w:left="1800"/>
        <w:rPr>
          <w:rFonts w:ascii="Times New Roman" w:hAnsi="Times New Roman" w:cs="Times New Roman"/>
          <w:color w:val="000000"/>
          <w:sz w:val="24"/>
          <w:szCs w:val="24"/>
        </w:rPr>
      </w:pPr>
      <w:r w:rsidRPr="007D7E13">
        <w:rPr>
          <w:rFonts w:ascii="Times New Roman" w:hAnsi="Times New Roman" w:cs="Times New Roman"/>
          <w:color w:val="000000"/>
          <w:sz w:val="24"/>
          <w:szCs w:val="24"/>
        </w:rPr>
        <w:t>maintains financial records which reflect all inputs and outputs of the production functions performed by the business</w:t>
      </w:r>
    </w:p>
    <w:p w14:paraId="00000713" w14:textId="77777777" w:rsidR="00471CEF" w:rsidRPr="007D7E13" w:rsidRDefault="00D7312B" w:rsidP="007D7E13">
      <w:pPr>
        <w:numPr>
          <w:ilvl w:val="1"/>
          <w:numId w:val="135"/>
        </w:numPr>
        <w:pBdr>
          <w:top w:val="nil"/>
          <w:left w:val="nil"/>
          <w:bottom w:val="nil"/>
          <w:right w:val="nil"/>
          <w:between w:val="nil"/>
        </w:pBdr>
        <w:spacing w:after="60" w:line="276" w:lineRule="auto"/>
        <w:ind w:left="1800"/>
        <w:rPr>
          <w:rFonts w:ascii="Times New Roman" w:hAnsi="Times New Roman" w:cs="Times New Roman"/>
          <w:color w:val="000000"/>
          <w:sz w:val="24"/>
          <w:szCs w:val="24"/>
        </w:rPr>
      </w:pPr>
      <w:r w:rsidRPr="007D7E13">
        <w:rPr>
          <w:rFonts w:ascii="Times New Roman" w:hAnsi="Times New Roman" w:cs="Times New Roman"/>
          <w:color w:val="000000"/>
          <w:sz w:val="24"/>
          <w:szCs w:val="24"/>
        </w:rPr>
        <w:t>performs an analysis on the productivity and profitability of the enterprise at the completion of each production/business cycle</w:t>
      </w:r>
    </w:p>
    <w:p w14:paraId="00000714" w14:textId="77777777" w:rsidR="00471CEF" w:rsidRPr="007D7E13" w:rsidRDefault="00D7312B" w:rsidP="007D7E13">
      <w:pPr>
        <w:numPr>
          <w:ilvl w:val="1"/>
          <w:numId w:val="135"/>
        </w:numPr>
        <w:pBdr>
          <w:top w:val="nil"/>
          <w:left w:val="nil"/>
          <w:bottom w:val="nil"/>
          <w:right w:val="nil"/>
          <w:between w:val="nil"/>
        </w:pBdr>
        <w:spacing w:line="276" w:lineRule="auto"/>
        <w:ind w:left="1800"/>
        <w:rPr>
          <w:rFonts w:ascii="Times New Roman" w:hAnsi="Times New Roman" w:cs="Times New Roman"/>
          <w:color w:val="000000"/>
          <w:sz w:val="24"/>
          <w:szCs w:val="24"/>
        </w:rPr>
      </w:pPr>
      <w:r w:rsidRPr="007D7E13">
        <w:rPr>
          <w:rFonts w:ascii="Times New Roman" w:hAnsi="Times New Roman" w:cs="Times New Roman"/>
          <w:color w:val="000000"/>
          <w:sz w:val="24"/>
          <w:szCs w:val="24"/>
        </w:rPr>
        <w:t>documents knowledge and skills gained through the experience</w:t>
      </w:r>
    </w:p>
    <w:p w14:paraId="00000715" w14:textId="77777777" w:rsidR="00471CEF" w:rsidRPr="007D7E13" w:rsidRDefault="00D7312B" w:rsidP="007D7E13">
      <w:pPr>
        <w:numPr>
          <w:ilvl w:val="0"/>
          <w:numId w:val="135"/>
        </w:numPr>
        <w:pBdr>
          <w:top w:val="nil"/>
          <w:left w:val="nil"/>
          <w:bottom w:val="nil"/>
          <w:right w:val="nil"/>
          <w:between w:val="nil"/>
        </w:pBdr>
        <w:spacing w:after="60" w:line="276" w:lineRule="auto"/>
        <w:ind w:left="1368"/>
        <w:rPr>
          <w:rFonts w:ascii="Times New Roman" w:hAnsi="Times New Roman" w:cs="Times New Roman"/>
          <w:color w:val="000000"/>
          <w:sz w:val="24"/>
          <w:szCs w:val="24"/>
        </w:rPr>
      </w:pPr>
      <w:r w:rsidRPr="007D7E13">
        <w:rPr>
          <w:rFonts w:ascii="Times New Roman" w:hAnsi="Times New Roman" w:cs="Times New Roman"/>
          <w:color w:val="000000"/>
          <w:sz w:val="24"/>
          <w:szCs w:val="24"/>
        </w:rPr>
        <w:t>develops and implements a business plan to include knowledge and skills related to the educational development of the student’s career goals</w:t>
      </w:r>
    </w:p>
    <w:p w14:paraId="00000716" w14:textId="221EDFEA" w:rsidR="00471CEF" w:rsidRPr="007D7E13" w:rsidRDefault="00D7312B" w:rsidP="007D7E13">
      <w:pPr>
        <w:numPr>
          <w:ilvl w:val="0"/>
          <w:numId w:val="135"/>
        </w:numPr>
        <w:pBdr>
          <w:top w:val="nil"/>
          <w:left w:val="nil"/>
          <w:bottom w:val="nil"/>
          <w:right w:val="nil"/>
          <w:between w:val="nil"/>
        </w:pBdr>
        <w:spacing w:after="60" w:line="276" w:lineRule="auto"/>
        <w:ind w:left="1368"/>
        <w:rPr>
          <w:rFonts w:ascii="Times New Roman" w:hAnsi="Times New Roman" w:cs="Times New Roman"/>
          <w:color w:val="000000"/>
          <w:sz w:val="24"/>
          <w:szCs w:val="24"/>
        </w:rPr>
      </w:pPr>
      <w:r w:rsidRPr="007D7E13">
        <w:rPr>
          <w:rFonts w:ascii="Times New Roman" w:hAnsi="Times New Roman" w:cs="Times New Roman"/>
          <w:color w:val="000000"/>
          <w:sz w:val="24"/>
          <w:szCs w:val="24"/>
        </w:rPr>
        <w:t xml:space="preserve">performs analysis on both production functions and profitability of </w:t>
      </w:r>
      <w:r w:rsidR="00DD488B">
        <w:rPr>
          <w:rFonts w:ascii="Times New Roman" w:hAnsi="Times New Roman" w:cs="Times New Roman"/>
          <w:color w:val="000000"/>
          <w:sz w:val="24"/>
          <w:szCs w:val="24"/>
        </w:rPr>
        <w:t xml:space="preserve">the </w:t>
      </w:r>
      <w:r w:rsidRPr="007D7E13">
        <w:rPr>
          <w:rFonts w:ascii="Times New Roman" w:hAnsi="Times New Roman" w:cs="Times New Roman"/>
          <w:color w:val="000000"/>
          <w:sz w:val="24"/>
          <w:szCs w:val="24"/>
        </w:rPr>
        <w:t>business, using standard acceptable business statements</w:t>
      </w:r>
    </w:p>
    <w:p w14:paraId="00000717" w14:textId="77777777" w:rsidR="00471CEF" w:rsidRPr="007D7E13" w:rsidRDefault="00D7312B" w:rsidP="007D7E13">
      <w:pPr>
        <w:numPr>
          <w:ilvl w:val="0"/>
          <w:numId w:val="135"/>
        </w:numPr>
        <w:pBdr>
          <w:top w:val="nil"/>
          <w:left w:val="nil"/>
          <w:bottom w:val="nil"/>
          <w:right w:val="nil"/>
          <w:between w:val="nil"/>
        </w:pBdr>
        <w:spacing w:after="60" w:line="276" w:lineRule="auto"/>
        <w:ind w:left="1368"/>
        <w:rPr>
          <w:rFonts w:ascii="Times New Roman" w:hAnsi="Times New Roman" w:cs="Times New Roman"/>
          <w:color w:val="000000"/>
          <w:sz w:val="24"/>
          <w:szCs w:val="24"/>
        </w:rPr>
      </w:pPr>
      <w:r w:rsidRPr="007D7E13">
        <w:rPr>
          <w:rFonts w:ascii="Times New Roman" w:hAnsi="Times New Roman" w:cs="Times New Roman"/>
          <w:color w:val="000000"/>
          <w:sz w:val="24"/>
          <w:szCs w:val="24"/>
        </w:rPr>
        <w:t>identifies feasibility of the features of the business (e.g., buying an animal for show at greater than market value, feeding a ration different than a normal market animal would receive, selling in an artificial market or premium sale) and analyzes the business using real-world scenarios</w:t>
      </w:r>
    </w:p>
    <w:p w14:paraId="00000718" w14:textId="77777777" w:rsidR="00471CEF" w:rsidRPr="007D7E13" w:rsidRDefault="00D7312B" w:rsidP="007D7E13">
      <w:pPr>
        <w:numPr>
          <w:ilvl w:val="0"/>
          <w:numId w:val="135"/>
        </w:numPr>
        <w:pBdr>
          <w:top w:val="nil"/>
          <w:left w:val="nil"/>
          <w:bottom w:val="nil"/>
          <w:right w:val="nil"/>
          <w:between w:val="nil"/>
        </w:pBdr>
        <w:spacing w:after="60" w:line="276" w:lineRule="auto"/>
        <w:ind w:left="1368"/>
        <w:rPr>
          <w:rFonts w:ascii="Times New Roman" w:hAnsi="Times New Roman" w:cs="Times New Roman"/>
          <w:color w:val="000000"/>
          <w:sz w:val="24"/>
          <w:szCs w:val="24"/>
        </w:rPr>
      </w:pPr>
      <w:r w:rsidRPr="007D7E13">
        <w:rPr>
          <w:rFonts w:ascii="Times New Roman" w:hAnsi="Times New Roman" w:cs="Times New Roman"/>
          <w:color w:val="000000"/>
          <w:sz w:val="24"/>
          <w:szCs w:val="24"/>
        </w:rPr>
        <w:t>identifies and accounts for all financial and non-financial resources utilized in the business in the accounting system</w:t>
      </w:r>
    </w:p>
    <w:p w14:paraId="00000719" w14:textId="77777777" w:rsidR="00471CEF" w:rsidRPr="007D7E13" w:rsidRDefault="00D7312B" w:rsidP="007D7E13">
      <w:pPr>
        <w:numPr>
          <w:ilvl w:val="0"/>
          <w:numId w:val="135"/>
        </w:numPr>
        <w:pBdr>
          <w:top w:val="nil"/>
          <w:left w:val="nil"/>
          <w:bottom w:val="nil"/>
          <w:right w:val="nil"/>
          <w:between w:val="nil"/>
        </w:pBdr>
        <w:spacing w:after="60" w:line="276" w:lineRule="auto"/>
        <w:ind w:left="1368"/>
        <w:rPr>
          <w:rFonts w:ascii="Times New Roman" w:hAnsi="Times New Roman" w:cs="Times New Roman"/>
          <w:color w:val="000000"/>
          <w:sz w:val="24"/>
          <w:szCs w:val="24"/>
        </w:rPr>
      </w:pPr>
      <w:r w:rsidRPr="007D7E13">
        <w:rPr>
          <w:rFonts w:ascii="Times New Roman" w:hAnsi="Times New Roman" w:cs="Times New Roman"/>
          <w:color w:val="000000"/>
          <w:sz w:val="24"/>
          <w:szCs w:val="24"/>
        </w:rPr>
        <w:t>creates an SAE business plan and updates it annually.</w:t>
      </w:r>
    </w:p>
    <w:p w14:paraId="0000071A" w14:textId="77777777" w:rsidR="00471CEF" w:rsidRDefault="00471CEF">
      <w:pPr>
        <w:spacing w:after="0" w:line="240" w:lineRule="auto"/>
        <w:ind w:left="360"/>
        <w:rPr>
          <w:sz w:val="24"/>
          <w:szCs w:val="24"/>
        </w:rPr>
      </w:pPr>
    </w:p>
    <w:p w14:paraId="0000071B" w14:textId="7E9E318C" w:rsidR="00471CEF" w:rsidRPr="007D7E13" w:rsidRDefault="00D7312B" w:rsidP="007D7E13">
      <w:pPr>
        <w:keepNext/>
        <w:spacing w:after="120" w:line="276" w:lineRule="auto"/>
        <w:rPr>
          <w:rFonts w:ascii="Times New Roman" w:hAnsi="Times New Roman" w:cs="Times New Roman"/>
          <w:sz w:val="24"/>
          <w:szCs w:val="24"/>
        </w:rPr>
      </w:pPr>
      <w:r w:rsidRPr="007D7E13">
        <w:rPr>
          <w:rFonts w:ascii="Times New Roman" w:hAnsi="Times New Roman" w:cs="Times New Roman"/>
          <w:b/>
          <w:sz w:val="24"/>
          <w:szCs w:val="24"/>
        </w:rPr>
        <w:t>3.</w:t>
      </w:r>
      <w:r w:rsidRPr="007D7E13">
        <w:rPr>
          <w:rFonts w:ascii="Times New Roman" w:hAnsi="Times New Roman" w:cs="Times New Roman"/>
          <w:sz w:val="24"/>
          <w:szCs w:val="24"/>
        </w:rPr>
        <w:t xml:space="preserve"> </w:t>
      </w:r>
      <w:r w:rsidRPr="007D7E13">
        <w:rPr>
          <w:rFonts w:ascii="Times New Roman" w:hAnsi="Times New Roman" w:cs="Times New Roman"/>
          <w:sz w:val="24"/>
          <w:szCs w:val="24"/>
        </w:rPr>
        <w:tab/>
      </w:r>
      <w:hyperlink r:id="rId131" w:history="1">
        <w:r w:rsidRPr="009B44C1">
          <w:rPr>
            <w:rStyle w:val="Hyperlink"/>
            <w:rFonts w:ascii="Times New Roman" w:hAnsi="Times New Roman" w:cs="Times New Roman"/>
            <w:b/>
            <w:sz w:val="24"/>
            <w:szCs w:val="24"/>
          </w:rPr>
          <w:t>Research SAE</w:t>
        </w:r>
      </w:hyperlink>
    </w:p>
    <w:p w14:paraId="0000071C" w14:textId="47E9F4D7" w:rsidR="00471CEF" w:rsidRPr="007D7E13" w:rsidRDefault="00D7312B" w:rsidP="007D7E13">
      <w:pPr>
        <w:spacing w:after="120" w:line="276" w:lineRule="auto"/>
        <w:ind w:left="720"/>
        <w:rPr>
          <w:rFonts w:ascii="Times New Roman" w:hAnsi="Times New Roman" w:cs="Times New Roman"/>
          <w:sz w:val="24"/>
          <w:szCs w:val="24"/>
        </w:rPr>
      </w:pPr>
      <w:r w:rsidRPr="007D7E13">
        <w:rPr>
          <w:rFonts w:ascii="Times New Roman" w:hAnsi="Times New Roman" w:cs="Times New Roman"/>
          <w:sz w:val="24"/>
          <w:szCs w:val="24"/>
        </w:rPr>
        <w:t xml:space="preserve">In a research SAE, students will determine a research question and work to acquire new knowledge and insights or support existing research. The topic must have applications in AFNR Technical Standards. Research may fall under one of three categories (see </w:t>
      </w:r>
      <w:hyperlink r:id="rId132" w:history="1">
        <w:r w:rsidRPr="00C83028">
          <w:rPr>
            <w:rStyle w:val="Hyperlink"/>
            <w:rFonts w:ascii="Times New Roman" w:hAnsi="Times New Roman" w:cs="Times New Roman"/>
            <w:color w:val="0002FA"/>
            <w:sz w:val="24"/>
            <w:szCs w:val="24"/>
          </w:rPr>
          <w:t>Research SAE Independent Learning Guide</w:t>
        </w:r>
      </w:hyperlink>
      <w:r w:rsidRPr="00C83028">
        <w:rPr>
          <w:rFonts w:ascii="Times New Roman" w:hAnsi="Times New Roman" w:cs="Times New Roman"/>
          <w:color w:val="0002FA"/>
          <w:sz w:val="24"/>
          <w:szCs w:val="24"/>
        </w:rPr>
        <w:t>)</w:t>
      </w:r>
      <w:r w:rsidRPr="007D7E13">
        <w:rPr>
          <w:rFonts w:ascii="Times New Roman" w:hAnsi="Times New Roman" w:cs="Times New Roman"/>
          <w:sz w:val="24"/>
          <w:szCs w:val="24"/>
        </w:rPr>
        <w:t>:</w:t>
      </w:r>
    </w:p>
    <w:p w14:paraId="0000071D" w14:textId="77777777" w:rsidR="00471CEF" w:rsidRPr="007D7E13" w:rsidRDefault="00D7312B" w:rsidP="007D7E13">
      <w:pPr>
        <w:numPr>
          <w:ilvl w:val="0"/>
          <w:numId w:val="67"/>
        </w:numPr>
        <w:pBdr>
          <w:top w:val="nil"/>
          <w:left w:val="nil"/>
          <w:bottom w:val="nil"/>
          <w:right w:val="nil"/>
          <w:between w:val="nil"/>
        </w:pBdr>
        <w:spacing w:after="60" w:line="276" w:lineRule="auto"/>
        <w:ind w:left="1368"/>
        <w:rPr>
          <w:rFonts w:ascii="Times New Roman" w:hAnsi="Times New Roman" w:cs="Times New Roman"/>
          <w:color w:val="000000"/>
          <w:sz w:val="24"/>
          <w:szCs w:val="24"/>
        </w:rPr>
      </w:pPr>
      <w:r w:rsidRPr="0047480E">
        <w:rPr>
          <w:rFonts w:ascii="Times New Roman" w:hAnsi="Times New Roman" w:cs="Times New Roman"/>
          <w:b/>
          <w:bCs/>
          <w:color w:val="000000"/>
          <w:sz w:val="24"/>
          <w:szCs w:val="24"/>
        </w:rPr>
        <w:t>Experimental:</w:t>
      </w:r>
      <w:r w:rsidRPr="007D7E13">
        <w:rPr>
          <w:rFonts w:ascii="Times New Roman" w:hAnsi="Times New Roman" w:cs="Times New Roman"/>
          <w:color w:val="000000"/>
          <w:sz w:val="24"/>
          <w:szCs w:val="24"/>
        </w:rPr>
        <w:t xml:space="preserve"> An experimental research SAE involves the application of the scientific method to control certain variables while manipulating others to observe the outcome. The student defines the hypothesis, develops the experiment and experimental design, conducts research, collects data, draws conclusions from the data, and recommends further research. </w:t>
      </w:r>
    </w:p>
    <w:p w14:paraId="0000071E" w14:textId="77777777" w:rsidR="00471CEF" w:rsidRPr="007D7E13" w:rsidRDefault="00D7312B" w:rsidP="007D7E13">
      <w:pPr>
        <w:numPr>
          <w:ilvl w:val="0"/>
          <w:numId w:val="67"/>
        </w:numPr>
        <w:pBdr>
          <w:top w:val="nil"/>
          <w:left w:val="nil"/>
          <w:bottom w:val="nil"/>
          <w:right w:val="nil"/>
          <w:between w:val="nil"/>
        </w:pBdr>
        <w:spacing w:after="60" w:line="276" w:lineRule="auto"/>
        <w:ind w:left="1368"/>
        <w:rPr>
          <w:rFonts w:ascii="Times New Roman" w:hAnsi="Times New Roman" w:cs="Times New Roman"/>
          <w:color w:val="000000"/>
          <w:sz w:val="24"/>
          <w:szCs w:val="24"/>
        </w:rPr>
      </w:pPr>
      <w:r w:rsidRPr="0047480E">
        <w:rPr>
          <w:rFonts w:ascii="Times New Roman" w:hAnsi="Times New Roman" w:cs="Times New Roman"/>
          <w:b/>
          <w:bCs/>
          <w:color w:val="000000"/>
          <w:sz w:val="24"/>
          <w:szCs w:val="24"/>
        </w:rPr>
        <w:t>Analysis:</w:t>
      </w:r>
      <w:r w:rsidRPr="007D7E13">
        <w:rPr>
          <w:rFonts w:ascii="Times New Roman" w:hAnsi="Times New Roman" w:cs="Times New Roman"/>
          <w:color w:val="000000"/>
          <w:sz w:val="24"/>
          <w:szCs w:val="24"/>
        </w:rPr>
        <w:t xml:space="preserve"> An analysis research SAE often begins with a question that asks why or how something occurs, followed by a period of data collection using qualitative and/or quantitative methods. The student then conducts an analysis of the data, facts, and other information to determine the answer to the question posed.</w:t>
      </w:r>
    </w:p>
    <w:p w14:paraId="0000071F" w14:textId="77777777" w:rsidR="00471CEF" w:rsidRPr="007D7E13" w:rsidRDefault="00D7312B" w:rsidP="007D7E13">
      <w:pPr>
        <w:numPr>
          <w:ilvl w:val="0"/>
          <w:numId w:val="67"/>
        </w:numPr>
        <w:pBdr>
          <w:top w:val="nil"/>
          <w:left w:val="nil"/>
          <w:bottom w:val="nil"/>
          <w:right w:val="nil"/>
          <w:between w:val="nil"/>
        </w:pBdr>
        <w:spacing w:after="60" w:line="276" w:lineRule="auto"/>
        <w:ind w:left="1368"/>
        <w:rPr>
          <w:rFonts w:ascii="Times New Roman" w:hAnsi="Times New Roman" w:cs="Times New Roman"/>
          <w:color w:val="000000"/>
          <w:sz w:val="24"/>
          <w:szCs w:val="24"/>
        </w:rPr>
      </w:pPr>
      <w:r w:rsidRPr="0047480E">
        <w:rPr>
          <w:rFonts w:ascii="Times New Roman" w:hAnsi="Times New Roman" w:cs="Times New Roman"/>
          <w:b/>
          <w:bCs/>
          <w:color w:val="000000"/>
          <w:sz w:val="24"/>
          <w:szCs w:val="24"/>
        </w:rPr>
        <w:t>Invention:</w:t>
      </w:r>
      <w:r w:rsidRPr="007D7E13">
        <w:rPr>
          <w:rFonts w:ascii="Times New Roman" w:hAnsi="Times New Roman" w:cs="Times New Roman"/>
          <w:color w:val="000000"/>
          <w:sz w:val="24"/>
          <w:szCs w:val="24"/>
        </w:rPr>
        <w:t xml:space="preserve"> An invention research SAE applies the engineering design process to create a new product or service. This type of research often begins with the </w:t>
      </w:r>
      <w:r w:rsidRPr="007D7E13">
        <w:rPr>
          <w:rFonts w:ascii="Times New Roman" w:hAnsi="Times New Roman" w:cs="Times New Roman"/>
          <w:color w:val="000000"/>
          <w:sz w:val="24"/>
          <w:szCs w:val="24"/>
        </w:rPr>
        <w:lastRenderedPageBreak/>
        <w:t>identification of a need. The student develops a product to meet the need through an iterative process of prototyping and testing.</w:t>
      </w:r>
    </w:p>
    <w:p w14:paraId="00000720" w14:textId="77777777" w:rsidR="00471CEF" w:rsidRPr="007D7E13" w:rsidRDefault="00471CEF" w:rsidP="007D7E13">
      <w:pPr>
        <w:spacing w:after="120" w:line="276" w:lineRule="auto"/>
        <w:rPr>
          <w:rFonts w:ascii="Times New Roman" w:hAnsi="Times New Roman" w:cs="Times New Roman"/>
          <w:b/>
          <w:sz w:val="24"/>
          <w:szCs w:val="24"/>
        </w:rPr>
      </w:pPr>
    </w:p>
    <w:p w14:paraId="00000721" w14:textId="77777777" w:rsidR="00471CEF" w:rsidRPr="007D7E13" w:rsidRDefault="00D7312B" w:rsidP="007D7E13">
      <w:pPr>
        <w:spacing w:after="120" w:line="276" w:lineRule="auto"/>
        <w:ind w:left="720"/>
        <w:rPr>
          <w:rFonts w:ascii="Times New Roman" w:hAnsi="Times New Roman" w:cs="Times New Roman"/>
          <w:sz w:val="24"/>
          <w:szCs w:val="24"/>
        </w:rPr>
      </w:pPr>
      <w:r w:rsidRPr="007D7E13">
        <w:rPr>
          <w:rFonts w:ascii="Times New Roman" w:hAnsi="Times New Roman" w:cs="Times New Roman"/>
          <w:sz w:val="24"/>
          <w:szCs w:val="24"/>
        </w:rPr>
        <w:t>Quality indicators for a research SAE include the following:</w:t>
      </w:r>
    </w:p>
    <w:p w14:paraId="00000723" w14:textId="77777777" w:rsidR="00471CEF" w:rsidRPr="007D7E13" w:rsidRDefault="00D7312B" w:rsidP="007D7E13">
      <w:pPr>
        <w:spacing w:after="120" w:line="276" w:lineRule="auto"/>
        <w:ind w:left="720"/>
        <w:rPr>
          <w:rFonts w:ascii="Times New Roman" w:hAnsi="Times New Roman" w:cs="Times New Roman"/>
          <w:sz w:val="24"/>
          <w:szCs w:val="24"/>
        </w:rPr>
      </w:pPr>
      <w:r w:rsidRPr="007D7E13">
        <w:rPr>
          <w:rFonts w:ascii="Times New Roman" w:hAnsi="Times New Roman" w:cs="Times New Roman"/>
          <w:sz w:val="24"/>
          <w:szCs w:val="24"/>
        </w:rPr>
        <w:t xml:space="preserve">The student </w:t>
      </w:r>
    </w:p>
    <w:p w14:paraId="00000724" w14:textId="5258A56E" w:rsidR="00471CEF" w:rsidRPr="007D7E13" w:rsidRDefault="00D7312B" w:rsidP="007D7E13">
      <w:pPr>
        <w:numPr>
          <w:ilvl w:val="0"/>
          <w:numId w:val="65"/>
        </w:numPr>
        <w:pBdr>
          <w:top w:val="nil"/>
          <w:left w:val="nil"/>
          <w:bottom w:val="nil"/>
          <w:right w:val="nil"/>
          <w:between w:val="nil"/>
        </w:pBdr>
        <w:spacing w:after="60" w:line="276" w:lineRule="auto"/>
        <w:ind w:left="1368"/>
        <w:rPr>
          <w:rFonts w:ascii="Times New Roman" w:hAnsi="Times New Roman" w:cs="Times New Roman"/>
          <w:color w:val="000000"/>
          <w:sz w:val="24"/>
          <w:szCs w:val="24"/>
        </w:rPr>
      </w:pPr>
      <w:r w:rsidRPr="007D7E13">
        <w:rPr>
          <w:rFonts w:ascii="Times New Roman" w:hAnsi="Times New Roman" w:cs="Times New Roman"/>
          <w:color w:val="000000"/>
          <w:sz w:val="24"/>
          <w:szCs w:val="24"/>
        </w:rPr>
        <w:t xml:space="preserve">maintains SAE documentation in the </w:t>
      </w:r>
      <w:hyperlink r:id="rId133">
        <w:r w:rsidRPr="00C83028">
          <w:rPr>
            <w:rFonts w:ascii="Times New Roman" w:hAnsi="Times New Roman" w:cs="Times New Roman"/>
            <w:color w:val="0002FA"/>
            <w:sz w:val="24"/>
            <w:szCs w:val="24"/>
            <w:u w:val="single"/>
          </w:rPr>
          <w:t>AET</w:t>
        </w:r>
      </w:hyperlink>
      <w:r w:rsidR="009670BF" w:rsidRPr="007D7E13">
        <w:rPr>
          <w:rFonts w:ascii="Times New Roman" w:hAnsi="Times New Roman" w:cs="Times New Roman"/>
          <w:sz w:val="24"/>
          <w:szCs w:val="24"/>
        </w:rPr>
        <w:t xml:space="preserve"> or </w:t>
      </w:r>
      <w:hyperlink r:id="rId134" w:history="1">
        <w:r w:rsidR="009670BF" w:rsidRPr="004043C9">
          <w:rPr>
            <w:rStyle w:val="Hyperlink"/>
            <w:rFonts w:ascii="Times New Roman" w:hAnsi="Times New Roman" w:cs="Times New Roman"/>
            <w:sz w:val="24"/>
            <w:szCs w:val="24"/>
          </w:rPr>
          <w:t>Virginia SAE Record Book</w:t>
        </w:r>
      </w:hyperlink>
    </w:p>
    <w:p w14:paraId="00000725" w14:textId="77777777" w:rsidR="00471CEF" w:rsidRPr="007D7E13" w:rsidRDefault="00D7312B" w:rsidP="007D7E13">
      <w:pPr>
        <w:numPr>
          <w:ilvl w:val="0"/>
          <w:numId w:val="97"/>
        </w:numPr>
        <w:pBdr>
          <w:top w:val="nil"/>
          <w:left w:val="nil"/>
          <w:bottom w:val="nil"/>
          <w:right w:val="nil"/>
          <w:between w:val="nil"/>
        </w:pBdr>
        <w:spacing w:after="60" w:line="276" w:lineRule="auto"/>
        <w:ind w:left="1368"/>
        <w:rPr>
          <w:rFonts w:ascii="Times New Roman" w:hAnsi="Times New Roman" w:cs="Times New Roman"/>
          <w:color w:val="000000"/>
          <w:sz w:val="24"/>
          <w:szCs w:val="24"/>
        </w:rPr>
      </w:pPr>
      <w:r w:rsidRPr="007D7E13">
        <w:rPr>
          <w:rFonts w:ascii="Times New Roman" w:hAnsi="Times New Roman" w:cs="Times New Roman"/>
          <w:color w:val="000000"/>
          <w:sz w:val="24"/>
          <w:szCs w:val="24"/>
        </w:rPr>
        <w:t>completes elements from the research SAE</w:t>
      </w:r>
    </w:p>
    <w:p w14:paraId="00000726" w14:textId="77777777" w:rsidR="00471CEF" w:rsidRPr="007D7E13" w:rsidRDefault="00D7312B" w:rsidP="007D7E13">
      <w:pPr>
        <w:numPr>
          <w:ilvl w:val="1"/>
          <w:numId w:val="97"/>
        </w:numPr>
        <w:pBdr>
          <w:top w:val="nil"/>
          <w:left w:val="nil"/>
          <w:bottom w:val="nil"/>
          <w:right w:val="nil"/>
          <w:between w:val="nil"/>
        </w:pBdr>
        <w:spacing w:after="60" w:line="276" w:lineRule="auto"/>
        <w:ind w:left="1800"/>
        <w:rPr>
          <w:rFonts w:ascii="Times New Roman" w:hAnsi="Times New Roman" w:cs="Times New Roman"/>
          <w:color w:val="000000"/>
          <w:sz w:val="24"/>
          <w:szCs w:val="24"/>
        </w:rPr>
      </w:pPr>
      <w:r w:rsidRPr="007D7E13">
        <w:rPr>
          <w:rFonts w:ascii="Times New Roman" w:hAnsi="Times New Roman" w:cs="Times New Roman"/>
          <w:color w:val="000000"/>
          <w:sz w:val="24"/>
          <w:szCs w:val="24"/>
        </w:rPr>
        <w:t>follows scientific process and/or accepted best practices for conducting research to ensure reliability, validity, and replicability of research</w:t>
      </w:r>
    </w:p>
    <w:p w14:paraId="00000727" w14:textId="77777777" w:rsidR="00471CEF" w:rsidRPr="007D7E13" w:rsidRDefault="00D7312B" w:rsidP="007D7E13">
      <w:pPr>
        <w:numPr>
          <w:ilvl w:val="1"/>
          <w:numId w:val="97"/>
        </w:numPr>
        <w:pBdr>
          <w:top w:val="nil"/>
          <w:left w:val="nil"/>
          <w:bottom w:val="nil"/>
          <w:right w:val="nil"/>
          <w:between w:val="nil"/>
        </w:pBdr>
        <w:spacing w:after="60" w:line="276" w:lineRule="auto"/>
        <w:ind w:left="1800"/>
        <w:rPr>
          <w:rFonts w:ascii="Times New Roman" w:hAnsi="Times New Roman" w:cs="Times New Roman"/>
          <w:color w:val="000000"/>
          <w:sz w:val="24"/>
          <w:szCs w:val="24"/>
        </w:rPr>
      </w:pPr>
      <w:r w:rsidRPr="007D7E13">
        <w:rPr>
          <w:rFonts w:ascii="Times New Roman" w:hAnsi="Times New Roman" w:cs="Times New Roman"/>
          <w:color w:val="000000"/>
          <w:sz w:val="24"/>
          <w:szCs w:val="24"/>
        </w:rPr>
        <w:t>conducts peer reviews with agriculture teacher and other professionals during multiple stages of the research cycle (e.g., proposal, report of findings, publication)</w:t>
      </w:r>
    </w:p>
    <w:p w14:paraId="00000728" w14:textId="77777777" w:rsidR="00471CEF" w:rsidRPr="007D7E13" w:rsidRDefault="00D7312B" w:rsidP="007D7E13">
      <w:pPr>
        <w:numPr>
          <w:ilvl w:val="1"/>
          <w:numId w:val="97"/>
        </w:numPr>
        <w:pBdr>
          <w:top w:val="nil"/>
          <w:left w:val="nil"/>
          <w:bottom w:val="nil"/>
          <w:right w:val="nil"/>
          <w:between w:val="nil"/>
        </w:pBdr>
        <w:spacing w:after="60" w:line="276" w:lineRule="auto"/>
        <w:ind w:left="1800"/>
        <w:rPr>
          <w:rFonts w:ascii="Times New Roman" w:hAnsi="Times New Roman" w:cs="Times New Roman"/>
          <w:color w:val="000000"/>
          <w:sz w:val="24"/>
          <w:szCs w:val="24"/>
        </w:rPr>
      </w:pPr>
      <w:r w:rsidRPr="007D7E13">
        <w:rPr>
          <w:rFonts w:ascii="Times New Roman" w:hAnsi="Times New Roman" w:cs="Times New Roman"/>
          <w:color w:val="000000"/>
          <w:sz w:val="24"/>
          <w:szCs w:val="24"/>
        </w:rPr>
        <w:t>delivers a summary presentation to a local committee organized by the agricultural education teacher</w:t>
      </w:r>
    </w:p>
    <w:p w14:paraId="00000729" w14:textId="77777777" w:rsidR="00471CEF" w:rsidRPr="007D7E13" w:rsidRDefault="00D7312B" w:rsidP="007D7E13">
      <w:pPr>
        <w:numPr>
          <w:ilvl w:val="0"/>
          <w:numId w:val="97"/>
        </w:numPr>
        <w:pBdr>
          <w:top w:val="nil"/>
          <w:left w:val="nil"/>
          <w:bottom w:val="nil"/>
          <w:right w:val="nil"/>
          <w:between w:val="nil"/>
        </w:pBdr>
        <w:spacing w:after="60" w:line="276" w:lineRule="auto"/>
        <w:ind w:left="1368"/>
        <w:rPr>
          <w:rFonts w:ascii="Times New Roman" w:hAnsi="Times New Roman" w:cs="Times New Roman"/>
          <w:color w:val="000000"/>
          <w:sz w:val="24"/>
          <w:szCs w:val="24"/>
        </w:rPr>
      </w:pPr>
      <w:r w:rsidRPr="007D7E13">
        <w:rPr>
          <w:rFonts w:ascii="Times New Roman" w:hAnsi="Times New Roman" w:cs="Times New Roman"/>
          <w:color w:val="000000"/>
          <w:sz w:val="24"/>
          <w:szCs w:val="24"/>
        </w:rPr>
        <w:t xml:space="preserve">in collaboration with the teacher, develops and implements a </w:t>
      </w:r>
      <w:hyperlink r:id="rId135">
        <w:r w:rsidRPr="00C83028">
          <w:rPr>
            <w:rFonts w:ascii="Times New Roman" w:hAnsi="Times New Roman" w:cs="Times New Roman"/>
            <w:color w:val="0002FA"/>
            <w:sz w:val="24"/>
            <w:szCs w:val="24"/>
            <w:u w:val="single"/>
          </w:rPr>
          <w:t>Supervised Agricultural Experience Research Plan</w:t>
        </w:r>
      </w:hyperlink>
      <w:r w:rsidRPr="007D7E13">
        <w:rPr>
          <w:rFonts w:ascii="Times New Roman" w:hAnsi="Times New Roman" w:cs="Times New Roman"/>
          <w:color w:val="000000"/>
          <w:sz w:val="24"/>
          <w:szCs w:val="24"/>
        </w:rPr>
        <w:t xml:space="preserve"> centered on the educational and skill development of the student.</w:t>
      </w:r>
    </w:p>
    <w:p w14:paraId="0000072A" w14:textId="77777777" w:rsidR="00471CEF" w:rsidRPr="007D7E13" w:rsidRDefault="00471CEF" w:rsidP="007D7E13">
      <w:pPr>
        <w:pBdr>
          <w:top w:val="nil"/>
          <w:left w:val="nil"/>
          <w:bottom w:val="nil"/>
          <w:right w:val="nil"/>
          <w:between w:val="nil"/>
        </w:pBdr>
        <w:spacing w:after="120" w:line="276" w:lineRule="auto"/>
        <w:rPr>
          <w:rFonts w:ascii="Times New Roman" w:hAnsi="Times New Roman" w:cs="Times New Roman"/>
          <w:color w:val="000000"/>
          <w:sz w:val="24"/>
          <w:szCs w:val="24"/>
        </w:rPr>
      </w:pPr>
    </w:p>
    <w:p w14:paraId="0000072B" w14:textId="77777777" w:rsidR="00471CEF" w:rsidRPr="007D7E13" w:rsidRDefault="00D7312B" w:rsidP="007D7E13">
      <w:pPr>
        <w:keepNext/>
        <w:spacing w:after="120" w:line="276" w:lineRule="auto"/>
        <w:rPr>
          <w:rFonts w:ascii="Times New Roman" w:hAnsi="Times New Roman" w:cs="Times New Roman"/>
          <w:b/>
          <w:sz w:val="24"/>
          <w:szCs w:val="24"/>
        </w:rPr>
      </w:pPr>
      <w:r w:rsidRPr="007D7E13">
        <w:rPr>
          <w:rFonts w:ascii="Times New Roman" w:hAnsi="Times New Roman" w:cs="Times New Roman"/>
          <w:b/>
          <w:sz w:val="24"/>
          <w:szCs w:val="24"/>
        </w:rPr>
        <w:t xml:space="preserve">4. </w:t>
      </w:r>
      <w:r w:rsidRPr="007D7E13">
        <w:rPr>
          <w:rFonts w:ascii="Times New Roman" w:hAnsi="Times New Roman" w:cs="Times New Roman"/>
          <w:b/>
          <w:sz w:val="24"/>
          <w:szCs w:val="24"/>
        </w:rPr>
        <w:tab/>
      </w:r>
      <w:hyperlink r:id="rId136">
        <w:r w:rsidRPr="00C83028">
          <w:rPr>
            <w:rFonts w:ascii="Times New Roman" w:hAnsi="Times New Roman" w:cs="Times New Roman"/>
            <w:b/>
            <w:color w:val="0002FA"/>
            <w:sz w:val="24"/>
            <w:szCs w:val="24"/>
            <w:u w:val="single"/>
          </w:rPr>
          <w:t>School-Based Enterprise</w:t>
        </w:r>
      </w:hyperlink>
      <w:r w:rsidRPr="00C83028">
        <w:rPr>
          <w:rFonts w:ascii="Times New Roman" w:hAnsi="Times New Roman" w:cs="Times New Roman"/>
          <w:b/>
          <w:color w:val="0002FA"/>
          <w:sz w:val="24"/>
          <w:szCs w:val="24"/>
          <w:u w:val="single"/>
        </w:rPr>
        <w:t xml:space="preserve"> SAE</w:t>
      </w:r>
    </w:p>
    <w:p w14:paraId="0000072C" w14:textId="77777777" w:rsidR="00471CEF" w:rsidRPr="007D7E13" w:rsidRDefault="00D7312B" w:rsidP="007D7E13">
      <w:pPr>
        <w:spacing w:after="120" w:line="276" w:lineRule="auto"/>
        <w:ind w:left="720"/>
        <w:rPr>
          <w:rFonts w:ascii="Times New Roman" w:hAnsi="Times New Roman" w:cs="Times New Roman"/>
          <w:sz w:val="24"/>
          <w:szCs w:val="24"/>
        </w:rPr>
      </w:pPr>
      <w:r w:rsidRPr="007D7E13">
        <w:rPr>
          <w:rFonts w:ascii="Times New Roman" w:hAnsi="Times New Roman" w:cs="Times New Roman"/>
          <w:sz w:val="24"/>
          <w:szCs w:val="24"/>
        </w:rPr>
        <w:t>In a school-based enterprise SAE, students lead business enterprises that provide goods or services. These businesses are owned by the school or FFA chapter, are operated from the school campus, and use facilities, equipment, and other resources provided by the agricultural education program or the school. This type of SAE is a good fit for students who enjoy collaborating with others and who would benefit from the available resources.</w:t>
      </w:r>
    </w:p>
    <w:p w14:paraId="0000072E" w14:textId="77777777" w:rsidR="00471CEF" w:rsidRPr="007D7E13" w:rsidRDefault="00D7312B" w:rsidP="007D7E13">
      <w:pPr>
        <w:spacing w:after="120" w:line="276" w:lineRule="auto"/>
        <w:ind w:left="720"/>
        <w:rPr>
          <w:rFonts w:ascii="Times New Roman" w:hAnsi="Times New Roman" w:cs="Times New Roman"/>
          <w:sz w:val="24"/>
          <w:szCs w:val="24"/>
        </w:rPr>
      </w:pPr>
      <w:r w:rsidRPr="007D7E13">
        <w:rPr>
          <w:rFonts w:ascii="Times New Roman" w:hAnsi="Times New Roman" w:cs="Times New Roman"/>
          <w:sz w:val="24"/>
          <w:szCs w:val="24"/>
        </w:rPr>
        <w:t>School-based enterprises are student-led. While the teacher will be available to provide guidance, they are not the primary decision-maker in the school-based enterprise. With regular input from the board of directors, the student leadership team will facilitate the ongoing processes and growth of the business.</w:t>
      </w:r>
    </w:p>
    <w:p w14:paraId="0000072F" w14:textId="77777777" w:rsidR="00471CEF" w:rsidRPr="007D7E13" w:rsidRDefault="00D7312B" w:rsidP="007D7E13">
      <w:pPr>
        <w:spacing w:after="120" w:line="276" w:lineRule="auto"/>
        <w:ind w:left="720"/>
        <w:rPr>
          <w:rFonts w:ascii="Times New Roman" w:hAnsi="Times New Roman" w:cs="Times New Roman"/>
          <w:sz w:val="24"/>
          <w:szCs w:val="24"/>
        </w:rPr>
      </w:pPr>
      <w:r w:rsidRPr="007D7E13">
        <w:rPr>
          <w:rFonts w:ascii="Times New Roman" w:hAnsi="Times New Roman" w:cs="Times New Roman"/>
          <w:sz w:val="24"/>
          <w:szCs w:val="24"/>
        </w:rPr>
        <w:t>Quality indicators for a school-based enterprise SAE include the following:</w:t>
      </w:r>
    </w:p>
    <w:p w14:paraId="00000730" w14:textId="77777777" w:rsidR="00471CEF" w:rsidRPr="007D7E13" w:rsidRDefault="00D7312B" w:rsidP="007D7E13">
      <w:pPr>
        <w:spacing w:after="120" w:line="276" w:lineRule="auto"/>
        <w:ind w:left="720"/>
        <w:rPr>
          <w:rFonts w:ascii="Times New Roman" w:hAnsi="Times New Roman" w:cs="Times New Roman"/>
          <w:sz w:val="24"/>
          <w:szCs w:val="24"/>
        </w:rPr>
      </w:pPr>
      <w:r w:rsidRPr="007D7E13">
        <w:rPr>
          <w:rFonts w:ascii="Times New Roman" w:hAnsi="Times New Roman" w:cs="Times New Roman"/>
          <w:sz w:val="24"/>
          <w:szCs w:val="24"/>
        </w:rPr>
        <w:t xml:space="preserve">The student </w:t>
      </w:r>
    </w:p>
    <w:p w14:paraId="00000731" w14:textId="49BC3373" w:rsidR="00471CEF" w:rsidRPr="007D7E13" w:rsidRDefault="00D7312B" w:rsidP="007D7E13">
      <w:pPr>
        <w:numPr>
          <w:ilvl w:val="0"/>
          <w:numId w:val="86"/>
        </w:numPr>
        <w:pBdr>
          <w:top w:val="nil"/>
          <w:left w:val="nil"/>
          <w:bottom w:val="nil"/>
          <w:right w:val="nil"/>
          <w:between w:val="nil"/>
        </w:pBdr>
        <w:tabs>
          <w:tab w:val="left" w:pos="810"/>
        </w:tabs>
        <w:spacing w:after="120" w:line="276" w:lineRule="auto"/>
        <w:ind w:left="1368"/>
        <w:rPr>
          <w:rFonts w:ascii="Times New Roman" w:hAnsi="Times New Roman" w:cs="Times New Roman"/>
          <w:color w:val="000000"/>
          <w:sz w:val="24"/>
          <w:szCs w:val="24"/>
        </w:rPr>
      </w:pPr>
      <w:r w:rsidRPr="007D7E13">
        <w:rPr>
          <w:rFonts w:ascii="Times New Roman" w:hAnsi="Times New Roman" w:cs="Times New Roman"/>
          <w:color w:val="000000"/>
          <w:sz w:val="24"/>
          <w:szCs w:val="24"/>
        </w:rPr>
        <w:t xml:space="preserve">maintains SAE documentation in the </w:t>
      </w:r>
      <w:hyperlink r:id="rId137">
        <w:r w:rsidRPr="00C83028">
          <w:rPr>
            <w:rFonts w:ascii="Times New Roman" w:hAnsi="Times New Roman" w:cs="Times New Roman"/>
            <w:color w:val="0002FA"/>
            <w:sz w:val="24"/>
            <w:szCs w:val="24"/>
            <w:u w:val="single"/>
          </w:rPr>
          <w:t>AET</w:t>
        </w:r>
      </w:hyperlink>
      <w:r w:rsidRPr="007D7E13">
        <w:rPr>
          <w:rFonts w:ascii="Times New Roman" w:hAnsi="Times New Roman" w:cs="Times New Roman"/>
          <w:sz w:val="24"/>
          <w:szCs w:val="24"/>
        </w:rPr>
        <w:t xml:space="preserve"> or </w:t>
      </w:r>
      <w:hyperlink r:id="rId138" w:history="1">
        <w:r w:rsidRPr="002954B5">
          <w:rPr>
            <w:rStyle w:val="Hyperlink"/>
            <w:rFonts w:ascii="Times New Roman" w:hAnsi="Times New Roman" w:cs="Times New Roman"/>
            <w:sz w:val="24"/>
            <w:szCs w:val="24"/>
          </w:rPr>
          <w:t xml:space="preserve">Virginia SAE </w:t>
        </w:r>
        <w:r w:rsidR="00357388" w:rsidRPr="002954B5">
          <w:rPr>
            <w:rStyle w:val="Hyperlink"/>
            <w:rFonts w:ascii="Times New Roman" w:hAnsi="Times New Roman" w:cs="Times New Roman"/>
            <w:sz w:val="24"/>
            <w:szCs w:val="24"/>
          </w:rPr>
          <w:t>R</w:t>
        </w:r>
        <w:r w:rsidRPr="002954B5">
          <w:rPr>
            <w:rStyle w:val="Hyperlink"/>
            <w:rFonts w:ascii="Times New Roman" w:hAnsi="Times New Roman" w:cs="Times New Roman"/>
            <w:sz w:val="24"/>
            <w:szCs w:val="24"/>
          </w:rPr>
          <w:t xml:space="preserve">ecord </w:t>
        </w:r>
        <w:r w:rsidR="00357388" w:rsidRPr="002954B5">
          <w:rPr>
            <w:rStyle w:val="Hyperlink"/>
            <w:rFonts w:ascii="Times New Roman" w:hAnsi="Times New Roman" w:cs="Times New Roman"/>
            <w:sz w:val="24"/>
            <w:szCs w:val="24"/>
          </w:rPr>
          <w:t>B</w:t>
        </w:r>
        <w:r w:rsidRPr="002954B5">
          <w:rPr>
            <w:rStyle w:val="Hyperlink"/>
            <w:rFonts w:ascii="Times New Roman" w:hAnsi="Times New Roman" w:cs="Times New Roman"/>
            <w:sz w:val="24"/>
            <w:szCs w:val="24"/>
          </w:rPr>
          <w:t>ook</w:t>
        </w:r>
      </w:hyperlink>
    </w:p>
    <w:p w14:paraId="00000732" w14:textId="69D07F38" w:rsidR="00471CEF" w:rsidRPr="007D7E13" w:rsidRDefault="00D7312B" w:rsidP="007D7E13">
      <w:pPr>
        <w:numPr>
          <w:ilvl w:val="0"/>
          <w:numId w:val="97"/>
        </w:numPr>
        <w:pBdr>
          <w:top w:val="nil"/>
          <w:left w:val="nil"/>
          <w:bottom w:val="nil"/>
          <w:right w:val="nil"/>
          <w:between w:val="nil"/>
        </w:pBdr>
        <w:spacing w:after="120" w:line="276" w:lineRule="auto"/>
        <w:ind w:left="1368"/>
        <w:rPr>
          <w:rFonts w:ascii="Times New Roman" w:hAnsi="Times New Roman" w:cs="Times New Roman"/>
          <w:color w:val="000000"/>
          <w:sz w:val="24"/>
          <w:szCs w:val="24"/>
        </w:rPr>
      </w:pPr>
      <w:r w:rsidRPr="007D7E13">
        <w:rPr>
          <w:rFonts w:ascii="Times New Roman" w:hAnsi="Times New Roman" w:cs="Times New Roman"/>
          <w:color w:val="000000"/>
          <w:sz w:val="24"/>
          <w:szCs w:val="24"/>
        </w:rPr>
        <w:t xml:space="preserve">creates and updates an </w:t>
      </w:r>
      <w:hyperlink r:id="rId139" w:history="1">
        <w:r w:rsidRPr="00713AE5">
          <w:rPr>
            <w:rStyle w:val="Hyperlink"/>
            <w:rFonts w:ascii="Times New Roman" w:hAnsi="Times New Roman" w:cs="Times New Roman"/>
            <w:sz w:val="24"/>
            <w:szCs w:val="24"/>
          </w:rPr>
          <w:t>SAE business plan</w:t>
        </w:r>
      </w:hyperlink>
      <w:r w:rsidRPr="007D7E13">
        <w:rPr>
          <w:rFonts w:ascii="Times New Roman" w:hAnsi="Times New Roman" w:cs="Times New Roman"/>
          <w:color w:val="0563C1"/>
          <w:sz w:val="24"/>
          <w:szCs w:val="24"/>
          <w:u w:val="single"/>
        </w:rPr>
        <w:t xml:space="preserve"> </w:t>
      </w:r>
      <w:r w:rsidRPr="007D7E13">
        <w:rPr>
          <w:rFonts w:ascii="Times New Roman" w:hAnsi="Times New Roman" w:cs="Times New Roman"/>
          <w:color w:val="000000"/>
          <w:sz w:val="24"/>
          <w:szCs w:val="24"/>
        </w:rPr>
        <w:t>annually</w:t>
      </w:r>
    </w:p>
    <w:p w14:paraId="00000733" w14:textId="77777777" w:rsidR="00471CEF" w:rsidRPr="007D7E13" w:rsidRDefault="00D7312B" w:rsidP="007D7E13">
      <w:pPr>
        <w:numPr>
          <w:ilvl w:val="0"/>
          <w:numId w:val="97"/>
        </w:numPr>
        <w:pBdr>
          <w:top w:val="nil"/>
          <w:left w:val="nil"/>
          <w:bottom w:val="nil"/>
          <w:right w:val="nil"/>
          <w:between w:val="nil"/>
        </w:pBdr>
        <w:spacing w:after="120" w:line="276" w:lineRule="auto"/>
        <w:ind w:left="1368"/>
        <w:rPr>
          <w:rFonts w:ascii="Times New Roman" w:hAnsi="Times New Roman" w:cs="Times New Roman"/>
          <w:color w:val="000000"/>
          <w:sz w:val="24"/>
          <w:szCs w:val="24"/>
        </w:rPr>
      </w:pPr>
      <w:r w:rsidRPr="007D7E13">
        <w:rPr>
          <w:rFonts w:ascii="Times New Roman" w:hAnsi="Times New Roman" w:cs="Times New Roman"/>
          <w:color w:val="000000"/>
          <w:sz w:val="24"/>
          <w:szCs w:val="24"/>
        </w:rPr>
        <w:t>operates the business under the oversight of a board of directors to whom the student management team provides reports throughout the business operation cycle</w:t>
      </w:r>
    </w:p>
    <w:p w14:paraId="00000734" w14:textId="2F5BEE98" w:rsidR="00471CEF" w:rsidRPr="007D7E13" w:rsidRDefault="000136E8" w:rsidP="007D7E13">
      <w:pPr>
        <w:numPr>
          <w:ilvl w:val="0"/>
          <w:numId w:val="97"/>
        </w:numPr>
        <w:pBdr>
          <w:top w:val="nil"/>
          <w:left w:val="nil"/>
          <w:bottom w:val="nil"/>
          <w:right w:val="nil"/>
          <w:between w:val="nil"/>
        </w:pBdr>
        <w:spacing w:after="120" w:line="276" w:lineRule="auto"/>
        <w:ind w:left="1368"/>
        <w:rPr>
          <w:rFonts w:ascii="Times New Roman" w:hAnsi="Times New Roman" w:cs="Times New Roman"/>
          <w:color w:val="000000"/>
          <w:sz w:val="24"/>
          <w:szCs w:val="24"/>
        </w:rPr>
      </w:pPr>
      <w:r w:rsidRPr="007D7E13">
        <w:rPr>
          <w:rFonts w:ascii="Times New Roman" w:hAnsi="Times New Roman" w:cs="Times New Roman"/>
          <w:color w:val="000000"/>
          <w:sz w:val="24"/>
          <w:szCs w:val="24"/>
        </w:rPr>
        <w:t>collaborat</w:t>
      </w:r>
      <w:r>
        <w:rPr>
          <w:rFonts w:ascii="Times New Roman" w:hAnsi="Times New Roman" w:cs="Times New Roman"/>
          <w:color w:val="000000"/>
          <w:sz w:val="24"/>
          <w:szCs w:val="24"/>
        </w:rPr>
        <w:t>es</w:t>
      </w:r>
      <w:r w:rsidRPr="007D7E13">
        <w:rPr>
          <w:rFonts w:ascii="Times New Roman" w:hAnsi="Times New Roman" w:cs="Times New Roman"/>
          <w:color w:val="000000"/>
          <w:sz w:val="24"/>
          <w:szCs w:val="24"/>
        </w:rPr>
        <w:t xml:space="preserve"> </w:t>
      </w:r>
      <w:r w:rsidR="00D7312B" w:rsidRPr="007D7E13">
        <w:rPr>
          <w:rFonts w:ascii="Times New Roman" w:hAnsi="Times New Roman" w:cs="Times New Roman"/>
          <w:color w:val="000000"/>
          <w:sz w:val="24"/>
          <w:szCs w:val="24"/>
        </w:rPr>
        <w:t>with the teacher, structures the business to provide for varying levels of student responsibility to allow for skill development and advancement in knowledge</w:t>
      </w:r>
    </w:p>
    <w:p w14:paraId="00000735" w14:textId="77777777" w:rsidR="00471CEF" w:rsidRDefault="00D7312B" w:rsidP="007D7E13">
      <w:pPr>
        <w:numPr>
          <w:ilvl w:val="0"/>
          <w:numId w:val="97"/>
        </w:numPr>
        <w:pBdr>
          <w:top w:val="nil"/>
          <w:left w:val="nil"/>
          <w:bottom w:val="nil"/>
          <w:right w:val="nil"/>
          <w:between w:val="nil"/>
        </w:pBdr>
        <w:spacing w:after="120" w:line="276" w:lineRule="auto"/>
        <w:ind w:left="1368"/>
        <w:rPr>
          <w:rFonts w:ascii="Times New Roman" w:hAnsi="Times New Roman" w:cs="Times New Roman"/>
          <w:color w:val="000000"/>
          <w:sz w:val="24"/>
          <w:szCs w:val="24"/>
        </w:rPr>
      </w:pPr>
      <w:r w:rsidRPr="007D7E13">
        <w:rPr>
          <w:rFonts w:ascii="Times New Roman" w:hAnsi="Times New Roman" w:cs="Times New Roman"/>
          <w:color w:val="000000"/>
          <w:sz w:val="24"/>
          <w:szCs w:val="24"/>
        </w:rPr>
        <w:lastRenderedPageBreak/>
        <w:t xml:space="preserve">operates the business in a workplace environment incorporating real-world workplace expectations. </w:t>
      </w:r>
    </w:p>
    <w:p w14:paraId="662C15A8" w14:textId="77777777" w:rsidR="00134675" w:rsidRPr="007D7E13" w:rsidRDefault="00134675" w:rsidP="00AE66E8">
      <w:pPr>
        <w:pBdr>
          <w:top w:val="nil"/>
          <w:left w:val="nil"/>
          <w:bottom w:val="nil"/>
          <w:right w:val="nil"/>
          <w:between w:val="nil"/>
        </w:pBdr>
        <w:spacing w:after="120" w:line="276" w:lineRule="auto"/>
        <w:ind w:left="1008"/>
        <w:rPr>
          <w:rFonts w:ascii="Times New Roman" w:hAnsi="Times New Roman" w:cs="Times New Roman"/>
          <w:color w:val="000000"/>
          <w:sz w:val="24"/>
          <w:szCs w:val="24"/>
        </w:rPr>
      </w:pPr>
    </w:p>
    <w:p w14:paraId="00000736" w14:textId="74DD1C26" w:rsidR="00471CEF" w:rsidRPr="007D7E13" w:rsidRDefault="00D7312B" w:rsidP="007D7E13">
      <w:pPr>
        <w:spacing w:after="120" w:line="276" w:lineRule="auto"/>
        <w:rPr>
          <w:rFonts w:ascii="Times New Roman" w:hAnsi="Times New Roman" w:cs="Times New Roman"/>
          <w:b/>
          <w:sz w:val="24"/>
          <w:szCs w:val="24"/>
        </w:rPr>
      </w:pPr>
      <w:r w:rsidRPr="007D7E13">
        <w:rPr>
          <w:rFonts w:ascii="Times New Roman" w:hAnsi="Times New Roman" w:cs="Times New Roman"/>
          <w:b/>
          <w:sz w:val="24"/>
          <w:szCs w:val="24"/>
        </w:rPr>
        <w:t>5.</w:t>
      </w:r>
      <w:r w:rsidRPr="007D7E13">
        <w:rPr>
          <w:rFonts w:ascii="Times New Roman" w:hAnsi="Times New Roman" w:cs="Times New Roman"/>
          <w:b/>
          <w:sz w:val="24"/>
          <w:szCs w:val="24"/>
        </w:rPr>
        <w:tab/>
      </w:r>
      <w:hyperlink r:id="rId140" w:history="1">
        <w:r w:rsidR="000B5E65" w:rsidRPr="00D93CED">
          <w:rPr>
            <w:rStyle w:val="Hyperlink"/>
            <w:rFonts w:ascii="Times New Roman" w:hAnsi="Times New Roman" w:cs="Times New Roman"/>
            <w:b/>
            <w:sz w:val="24"/>
            <w:szCs w:val="24"/>
          </w:rPr>
          <w:t>Service-Learning</w:t>
        </w:r>
        <w:r w:rsidRPr="00D93CED">
          <w:rPr>
            <w:rStyle w:val="Hyperlink"/>
            <w:rFonts w:ascii="Times New Roman" w:hAnsi="Times New Roman" w:cs="Times New Roman"/>
            <w:b/>
            <w:sz w:val="24"/>
            <w:szCs w:val="24"/>
          </w:rPr>
          <w:t xml:space="preserve"> SAE</w:t>
        </w:r>
      </w:hyperlink>
      <w:r w:rsidRPr="007D7E13">
        <w:rPr>
          <w:rFonts w:ascii="Times New Roman" w:hAnsi="Times New Roman" w:cs="Times New Roman"/>
          <w:b/>
          <w:sz w:val="24"/>
          <w:szCs w:val="24"/>
        </w:rPr>
        <w:t xml:space="preserve"> </w:t>
      </w:r>
    </w:p>
    <w:p w14:paraId="00000737" w14:textId="1604524C" w:rsidR="00471CEF" w:rsidRPr="007D7E13" w:rsidRDefault="00D7312B" w:rsidP="007D7E13">
      <w:pPr>
        <w:spacing w:after="120" w:line="276" w:lineRule="auto"/>
        <w:ind w:left="720"/>
        <w:rPr>
          <w:rFonts w:ascii="Times New Roman" w:hAnsi="Times New Roman" w:cs="Times New Roman"/>
          <w:sz w:val="24"/>
          <w:szCs w:val="24"/>
        </w:rPr>
      </w:pPr>
      <w:r w:rsidRPr="007D7E13">
        <w:rPr>
          <w:rFonts w:ascii="Times New Roman" w:hAnsi="Times New Roman" w:cs="Times New Roman"/>
          <w:sz w:val="24"/>
          <w:szCs w:val="24"/>
        </w:rPr>
        <w:t xml:space="preserve">In a </w:t>
      </w:r>
      <w:sdt>
        <w:sdtPr>
          <w:rPr>
            <w:rFonts w:ascii="Times New Roman" w:hAnsi="Times New Roman" w:cs="Times New Roman"/>
            <w:sz w:val="24"/>
            <w:szCs w:val="24"/>
          </w:rPr>
          <w:tag w:val="goog_rdk_887"/>
          <w:id w:val="1769113617"/>
        </w:sdtPr>
        <w:sdtContent>
          <w:r w:rsidRPr="007D7E13">
            <w:rPr>
              <w:rFonts w:ascii="Times New Roman" w:hAnsi="Times New Roman" w:cs="Times New Roman"/>
              <w:sz w:val="24"/>
              <w:szCs w:val="24"/>
            </w:rPr>
            <w:t>S</w:t>
          </w:r>
        </w:sdtContent>
      </w:sdt>
      <w:r w:rsidRPr="007D7E13">
        <w:rPr>
          <w:rFonts w:ascii="Times New Roman" w:hAnsi="Times New Roman" w:cs="Times New Roman"/>
          <w:sz w:val="24"/>
          <w:szCs w:val="24"/>
        </w:rPr>
        <w:t>ervice</w:t>
      </w:r>
      <w:r w:rsidR="00BB3D73">
        <w:rPr>
          <w:rFonts w:ascii="Times New Roman" w:hAnsi="Times New Roman" w:cs="Times New Roman"/>
          <w:sz w:val="24"/>
          <w:szCs w:val="24"/>
        </w:rPr>
        <w:t>-</w:t>
      </w:r>
      <w:sdt>
        <w:sdtPr>
          <w:rPr>
            <w:rFonts w:ascii="Times New Roman" w:hAnsi="Times New Roman" w:cs="Times New Roman"/>
            <w:sz w:val="24"/>
            <w:szCs w:val="24"/>
          </w:rPr>
          <w:tag w:val="goog_rdk_889"/>
          <w:id w:val="1102835786"/>
        </w:sdtPr>
        <w:sdtContent>
          <w:r w:rsidRPr="007D7E13">
            <w:rPr>
              <w:rFonts w:ascii="Times New Roman" w:hAnsi="Times New Roman" w:cs="Times New Roman"/>
              <w:sz w:val="24"/>
              <w:szCs w:val="24"/>
            </w:rPr>
            <w:t>L</w:t>
          </w:r>
        </w:sdtContent>
      </w:sdt>
      <w:r w:rsidRPr="007D7E13">
        <w:rPr>
          <w:rFonts w:ascii="Times New Roman" w:hAnsi="Times New Roman" w:cs="Times New Roman"/>
          <w:sz w:val="24"/>
          <w:szCs w:val="24"/>
        </w:rPr>
        <w:t xml:space="preserve">earning SAE, individuals or small teams of students will plan, conduct, and evaluate a project that is designed to provide a service to the school, public entities, or the community. The project must benefit an organization, a group, or individuals other than the FFA chapter. The project requires pre-approval by a review committee, local stakeholders, and the agriculture teacher. It must be of sufficient scope to enable development of student skills and abilities aligned to the </w:t>
      </w:r>
      <w:hyperlink r:id="rId141" w:history="1">
        <w:r w:rsidRPr="00D733FD">
          <w:rPr>
            <w:rStyle w:val="Hyperlink"/>
            <w:rFonts w:ascii="Times New Roman" w:hAnsi="Times New Roman" w:cs="Times New Roman"/>
            <w:sz w:val="24"/>
            <w:szCs w:val="24"/>
          </w:rPr>
          <w:t>AFNR Technical Standards and Career Ready Practices</w:t>
        </w:r>
      </w:hyperlink>
      <w:r w:rsidRPr="007D7E13">
        <w:rPr>
          <w:rFonts w:ascii="Times New Roman" w:hAnsi="Times New Roman" w:cs="Times New Roman"/>
          <w:sz w:val="24"/>
          <w:szCs w:val="24"/>
        </w:rPr>
        <w:t xml:space="preserve">. Service </w:t>
      </w:r>
      <w:sdt>
        <w:sdtPr>
          <w:rPr>
            <w:rFonts w:ascii="Times New Roman" w:hAnsi="Times New Roman" w:cs="Times New Roman"/>
            <w:sz w:val="24"/>
            <w:szCs w:val="24"/>
          </w:rPr>
          <w:tag w:val="goog_rdk_891"/>
          <w:id w:val="-220054772"/>
        </w:sdtPr>
        <w:sdtContent>
          <w:r w:rsidRPr="007D7E13">
            <w:rPr>
              <w:rFonts w:ascii="Times New Roman" w:hAnsi="Times New Roman" w:cs="Times New Roman"/>
              <w:sz w:val="24"/>
              <w:szCs w:val="24"/>
            </w:rPr>
            <w:t>L</w:t>
          </w:r>
        </w:sdtContent>
      </w:sdt>
      <w:r w:rsidRPr="007D7E13">
        <w:rPr>
          <w:rFonts w:ascii="Times New Roman" w:hAnsi="Times New Roman" w:cs="Times New Roman"/>
          <w:sz w:val="24"/>
          <w:szCs w:val="24"/>
        </w:rPr>
        <w:t xml:space="preserve">earning might be a good fit for students who have an interest in solving agricultural problems or addressing issues to improve conditions in the local community. </w:t>
      </w:r>
    </w:p>
    <w:p w14:paraId="00000738" w14:textId="6E6F8FED" w:rsidR="00471CEF" w:rsidRPr="007D7E13" w:rsidRDefault="00D7312B" w:rsidP="007D7E13">
      <w:pPr>
        <w:spacing w:after="120" w:line="276" w:lineRule="auto"/>
        <w:ind w:left="720"/>
        <w:rPr>
          <w:rFonts w:ascii="Times New Roman" w:hAnsi="Times New Roman" w:cs="Times New Roman"/>
          <w:sz w:val="24"/>
          <w:szCs w:val="24"/>
        </w:rPr>
      </w:pPr>
      <w:r w:rsidRPr="007D7E13">
        <w:rPr>
          <w:rFonts w:ascii="Times New Roman" w:hAnsi="Times New Roman" w:cs="Times New Roman"/>
          <w:sz w:val="24"/>
          <w:szCs w:val="24"/>
        </w:rPr>
        <w:t xml:space="preserve">Quality indicators for a </w:t>
      </w:r>
      <w:sdt>
        <w:sdtPr>
          <w:rPr>
            <w:rFonts w:ascii="Times New Roman" w:hAnsi="Times New Roman" w:cs="Times New Roman"/>
            <w:sz w:val="24"/>
            <w:szCs w:val="24"/>
          </w:rPr>
          <w:tag w:val="goog_rdk_893"/>
          <w:id w:val="1656335082"/>
        </w:sdtPr>
        <w:sdtContent>
          <w:r w:rsidRPr="007D7E13">
            <w:rPr>
              <w:rFonts w:ascii="Times New Roman" w:hAnsi="Times New Roman" w:cs="Times New Roman"/>
              <w:sz w:val="24"/>
              <w:szCs w:val="24"/>
            </w:rPr>
            <w:t>S</w:t>
          </w:r>
        </w:sdtContent>
      </w:sdt>
      <w:r w:rsidRPr="007D7E13">
        <w:rPr>
          <w:rFonts w:ascii="Times New Roman" w:hAnsi="Times New Roman" w:cs="Times New Roman"/>
          <w:sz w:val="24"/>
          <w:szCs w:val="24"/>
        </w:rPr>
        <w:t>ervice</w:t>
      </w:r>
      <w:r w:rsidR="00FE3E7D">
        <w:rPr>
          <w:rFonts w:ascii="Times New Roman" w:hAnsi="Times New Roman" w:cs="Times New Roman"/>
          <w:sz w:val="24"/>
          <w:szCs w:val="24"/>
        </w:rPr>
        <w:t>-</w:t>
      </w:r>
      <w:sdt>
        <w:sdtPr>
          <w:rPr>
            <w:rFonts w:ascii="Times New Roman" w:hAnsi="Times New Roman" w:cs="Times New Roman"/>
            <w:sz w:val="24"/>
            <w:szCs w:val="24"/>
          </w:rPr>
          <w:tag w:val="goog_rdk_896"/>
          <w:id w:val="1561437067"/>
        </w:sdtPr>
        <w:sdtContent>
          <w:r w:rsidRPr="007D7E13">
            <w:rPr>
              <w:rFonts w:ascii="Times New Roman" w:hAnsi="Times New Roman" w:cs="Times New Roman"/>
              <w:sz w:val="24"/>
              <w:szCs w:val="24"/>
            </w:rPr>
            <w:t>L</w:t>
          </w:r>
        </w:sdtContent>
      </w:sdt>
      <w:r w:rsidRPr="007D7E13">
        <w:rPr>
          <w:rFonts w:ascii="Times New Roman" w:hAnsi="Times New Roman" w:cs="Times New Roman"/>
          <w:sz w:val="24"/>
          <w:szCs w:val="24"/>
        </w:rPr>
        <w:t>earning SAE include the following:</w:t>
      </w:r>
    </w:p>
    <w:p w14:paraId="00000739" w14:textId="77777777" w:rsidR="00471CEF" w:rsidRPr="007D7E13" w:rsidRDefault="00D7312B" w:rsidP="007D7E13">
      <w:pPr>
        <w:spacing w:after="120" w:line="276" w:lineRule="auto"/>
        <w:ind w:left="720"/>
        <w:rPr>
          <w:rFonts w:ascii="Times New Roman" w:hAnsi="Times New Roman" w:cs="Times New Roman"/>
          <w:sz w:val="24"/>
          <w:szCs w:val="24"/>
        </w:rPr>
      </w:pPr>
      <w:r w:rsidRPr="007D7E13">
        <w:rPr>
          <w:rFonts w:ascii="Times New Roman" w:hAnsi="Times New Roman" w:cs="Times New Roman"/>
          <w:sz w:val="24"/>
          <w:szCs w:val="24"/>
        </w:rPr>
        <w:t xml:space="preserve">The student </w:t>
      </w:r>
    </w:p>
    <w:p w14:paraId="0000073A" w14:textId="05B6C1AE" w:rsidR="00471CEF" w:rsidRPr="007D7E13" w:rsidRDefault="00D7312B" w:rsidP="007D7E13">
      <w:pPr>
        <w:numPr>
          <w:ilvl w:val="0"/>
          <w:numId w:val="99"/>
        </w:numPr>
        <w:pBdr>
          <w:top w:val="nil"/>
          <w:left w:val="nil"/>
          <w:bottom w:val="nil"/>
          <w:right w:val="nil"/>
          <w:between w:val="nil"/>
        </w:pBdr>
        <w:spacing w:after="60" w:line="276" w:lineRule="auto"/>
        <w:ind w:left="1368"/>
        <w:rPr>
          <w:rFonts w:ascii="Times New Roman" w:hAnsi="Times New Roman" w:cs="Times New Roman"/>
          <w:color w:val="000000"/>
          <w:sz w:val="24"/>
          <w:szCs w:val="24"/>
        </w:rPr>
      </w:pPr>
      <w:r w:rsidRPr="007D7E13">
        <w:rPr>
          <w:rFonts w:ascii="Times New Roman" w:hAnsi="Times New Roman" w:cs="Times New Roman"/>
          <w:color w:val="000000"/>
          <w:sz w:val="24"/>
          <w:szCs w:val="24"/>
        </w:rPr>
        <w:t xml:space="preserve">maintains SAE documentation in the </w:t>
      </w:r>
      <w:hyperlink r:id="rId142">
        <w:r w:rsidRPr="00C83028">
          <w:rPr>
            <w:rFonts w:ascii="Times New Roman" w:hAnsi="Times New Roman" w:cs="Times New Roman"/>
            <w:color w:val="0002FA"/>
            <w:sz w:val="24"/>
            <w:szCs w:val="24"/>
            <w:u w:val="single"/>
          </w:rPr>
          <w:t>AET</w:t>
        </w:r>
      </w:hyperlink>
      <w:r w:rsidRPr="007D7E13">
        <w:rPr>
          <w:rFonts w:ascii="Times New Roman" w:hAnsi="Times New Roman" w:cs="Times New Roman"/>
          <w:sz w:val="24"/>
          <w:szCs w:val="24"/>
        </w:rPr>
        <w:t xml:space="preserve"> or </w:t>
      </w:r>
      <w:hyperlink r:id="rId143">
        <w:r w:rsidRPr="00C83028">
          <w:rPr>
            <w:rFonts w:ascii="Times New Roman" w:hAnsi="Times New Roman" w:cs="Times New Roman"/>
            <w:color w:val="0002FA"/>
            <w:sz w:val="24"/>
            <w:szCs w:val="24"/>
            <w:u w:val="single"/>
          </w:rPr>
          <w:t xml:space="preserve">Virginia SAE </w:t>
        </w:r>
        <w:r w:rsidR="00841E94" w:rsidRPr="00C83028">
          <w:rPr>
            <w:rFonts w:ascii="Times New Roman" w:hAnsi="Times New Roman" w:cs="Times New Roman"/>
            <w:color w:val="0002FA"/>
            <w:sz w:val="24"/>
            <w:szCs w:val="24"/>
            <w:u w:val="single"/>
          </w:rPr>
          <w:t>R</w:t>
        </w:r>
        <w:r w:rsidRPr="00C83028">
          <w:rPr>
            <w:rFonts w:ascii="Times New Roman" w:hAnsi="Times New Roman" w:cs="Times New Roman"/>
            <w:color w:val="0002FA"/>
            <w:sz w:val="24"/>
            <w:szCs w:val="24"/>
            <w:u w:val="single"/>
          </w:rPr>
          <w:t xml:space="preserve">ecord </w:t>
        </w:r>
        <w:r w:rsidR="00841E94" w:rsidRPr="00C83028">
          <w:rPr>
            <w:rFonts w:ascii="Times New Roman" w:hAnsi="Times New Roman" w:cs="Times New Roman"/>
            <w:color w:val="0002FA"/>
            <w:sz w:val="24"/>
            <w:szCs w:val="24"/>
            <w:u w:val="single"/>
          </w:rPr>
          <w:t>B</w:t>
        </w:r>
        <w:r w:rsidRPr="00C83028">
          <w:rPr>
            <w:rFonts w:ascii="Times New Roman" w:hAnsi="Times New Roman" w:cs="Times New Roman"/>
            <w:color w:val="0002FA"/>
            <w:sz w:val="24"/>
            <w:szCs w:val="24"/>
            <w:u w:val="single"/>
          </w:rPr>
          <w:t>ook</w:t>
        </w:r>
      </w:hyperlink>
    </w:p>
    <w:p w14:paraId="0000073B" w14:textId="4F30F61E" w:rsidR="00471CEF" w:rsidRPr="007D7E13" w:rsidRDefault="00D7312B" w:rsidP="007D7E13">
      <w:pPr>
        <w:numPr>
          <w:ilvl w:val="0"/>
          <w:numId w:val="99"/>
        </w:numPr>
        <w:pBdr>
          <w:top w:val="nil"/>
          <w:left w:val="nil"/>
          <w:bottom w:val="nil"/>
          <w:right w:val="nil"/>
          <w:between w:val="nil"/>
        </w:pBdr>
        <w:spacing w:after="60" w:line="276" w:lineRule="auto"/>
        <w:ind w:left="1368"/>
        <w:rPr>
          <w:rFonts w:ascii="Times New Roman" w:hAnsi="Times New Roman" w:cs="Times New Roman"/>
          <w:color w:val="000000"/>
          <w:sz w:val="24"/>
          <w:szCs w:val="24"/>
        </w:rPr>
      </w:pPr>
      <w:r w:rsidRPr="007D7E13">
        <w:rPr>
          <w:rFonts w:ascii="Times New Roman" w:hAnsi="Times New Roman" w:cs="Times New Roman"/>
          <w:color w:val="000000"/>
          <w:sz w:val="24"/>
          <w:szCs w:val="24"/>
        </w:rPr>
        <w:t xml:space="preserve">creates and updates an </w:t>
      </w:r>
      <w:hyperlink r:id="rId144" w:history="1">
        <w:r w:rsidR="0037308B" w:rsidRPr="0037308B">
          <w:rPr>
            <w:rStyle w:val="Hyperlink"/>
            <w:rFonts w:ascii="Times New Roman" w:hAnsi="Times New Roman" w:cs="Times New Roman"/>
            <w:sz w:val="24"/>
            <w:szCs w:val="24"/>
          </w:rPr>
          <w:t xml:space="preserve">SAE </w:t>
        </w:r>
        <w:r w:rsidR="000B5E65" w:rsidRPr="0037308B">
          <w:rPr>
            <w:rStyle w:val="Hyperlink"/>
            <w:rFonts w:ascii="Times New Roman" w:hAnsi="Times New Roman" w:cs="Times New Roman"/>
            <w:sz w:val="24"/>
            <w:szCs w:val="24"/>
          </w:rPr>
          <w:t>Service-Learning</w:t>
        </w:r>
        <w:r w:rsidR="0037308B" w:rsidRPr="0037308B">
          <w:rPr>
            <w:rStyle w:val="Hyperlink"/>
            <w:rFonts w:ascii="Times New Roman" w:hAnsi="Times New Roman" w:cs="Times New Roman"/>
            <w:sz w:val="24"/>
            <w:szCs w:val="24"/>
          </w:rPr>
          <w:t xml:space="preserve"> Plan</w:t>
        </w:r>
      </w:hyperlink>
    </w:p>
    <w:p w14:paraId="0000073C" w14:textId="6A3750D3" w:rsidR="00471CEF" w:rsidRPr="007D7E13" w:rsidRDefault="00D7312B" w:rsidP="007D7E13">
      <w:pPr>
        <w:numPr>
          <w:ilvl w:val="0"/>
          <w:numId w:val="99"/>
        </w:numPr>
        <w:pBdr>
          <w:top w:val="nil"/>
          <w:left w:val="nil"/>
          <w:bottom w:val="nil"/>
          <w:right w:val="nil"/>
          <w:between w:val="nil"/>
        </w:pBdr>
        <w:spacing w:after="60" w:line="276" w:lineRule="auto"/>
        <w:ind w:left="1368"/>
        <w:rPr>
          <w:rFonts w:ascii="Times New Roman" w:hAnsi="Times New Roman" w:cs="Times New Roman"/>
          <w:color w:val="000000"/>
          <w:sz w:val="24"/>
          <w:szCs w:val="24"/>
        </w:rPr>
      </w:pPr>
      <w:r w:rsidRPr="007D7E13">
        <w:rPr>
          <w:rFonts w:ascii="Times New Roman" w:hAnsi="Times New Roman" w:cs="Times New Roman"/>
          <w:color w:val="000000"/>
          <w:sz w:val="24"/>
          <w:szCs w:val="24"/>
        </w:rPr>
        <w:t xml:space="preserve">operates under the oversight of a local committee; provides reports to the committee throughout the </w:t>
      </w:r>
      <w:sdt>
        <w:sdtPr>
          <w:rPr>
            <w:rFonts w:ascii="Times New Roman" w:hAnsi="Times New Roman" w:cs="Times New Roman"/>
            <w:sz w:val="24"/>
            <w:szCs w:val="24"/>
          </w:rPr>
          <w:tag w:val="goog_rdk_903"/>
          <w:id w:val="-315262148"/>
        </w:sdtPr>
        <w:sdtContent>
          <w:r w:rsidRPr="007D7E13">
            <w:rPr>
              <w:rFonts w:ascii="Times New Roman" w:hAnsi="Times New Roman" w:cs="Times New Roman"/>
              <w:color w:val="000000"/>
              <w:sz w:val="24"/>
              <w:szCs w:val="24"/>
            </w:rPr>
            <w:t>S</w:t>
          </w:r>
        </w:sdtContent>
      </w:sdt>
      <w:r w:rsidRPr="007D7E13">
        <w:rPr>
          <w:rFonts w:ascii="Times New Roman" w:hAnsi="Times New Roman" w:cs="Times New Roman"/>
          <w:color w:val="000000"/>
          <w:sz w:val="24"/>
          <w:szCs w:val="24"/>
        </w:rPr>
        <w:t>ervice</w:t>
      </w:r>
      <w:r w:rsidR="00F121D7">
        <w:rPr>
          <w:rFonts w:ascii="Times New Roman" w:hAnsi="Times New Roman" w:cs="Times New Roman"/>
          <w:color w:val="000000"/>
          <w:sz w:val="24"/>
          <w:szCs w:val="24"/>
        </w:rPr>
        <w:t>-</w:t>
      </w:r>
      <w:r w:rsidRPr="007D7E13">
        <w:rPr>
          <w:rFonts w:ascii="Times New Roman" w:hAnsi="Times New Roman" w:cs="Times New Roman"/>
          <w:color w:val="000000"/>
          <w:sz w:val="24"/>
          <w:szCs w:val="24"/>
        </w:rPr>
        <w:t>Learning experience</w:t>
      </w:r>
    </w:p>
    <w:p w14:paraId="0000073D" w14:textId="77777777" w:rsidR="00471CEF" w:rsidRPr="007D7E13" w:rsidRDefault="00D7312B" w:rsidP="007D7E13">
      <w:pPr>
        <w:numPr>
          <w:ilvl w:val="0"/>
          <w:numId w:val="99"/>
        </w:numPr>
        <w:pBdr>
          <w:top w:val="nil"/>
          <w:left w:val="nil"/>
          <w:bottom w:val="nil"/>
          <w:right w:val="nil"/>
          <w:between w:val="nil"/>
        </w:pBdr>
        <w:spacing w:after="60" w:line="276" w:lineRule="auto"/>
        <w:ind w:left="1368"/>
        <w:rPr>
          <w:rFonts w:ascii="Times New Roman" w:hAnsi="Times New Roman" w:cs="Times New Roman"/>
          <w:color w:val="000000"/>
          <w:sz w:val="24"/>
          <w:szCs w:val="24"/>
        </w:rPr>
      </w:pPr>
      <w:r w:rsidRPr="007D7E13">
        <w:rPr>
          <w:rFonts w:ascii="Times New Roman" w:hAnsi="Times New Roman" w:cs="Times New Roman"/>
          <w:color w:val="000000"/>
          <w:sz w:val="24"/>
          <w:szCs w:val="24"/>
        </w:rPr>
        <w:t xml:space="preserve">engages in varying levels of responsibility to allow for skill development and advancement </w:t>
      </w:r>
    </w:p>
    <w:p w14:paraId="0000073E" w14:textId="77777777" w:rsidR="00471CEF" w:rsidRPr="007D7E13" w:rsidRDefault="00D7312B" w:rsidP="007D7E13">
      <w:pPr>
        <w:numPr>
          <w:ilvl w:val="0"/>
          <w:numId w:val="99"/>
        </w:numPr>
        <w:pBdr>
          <w:top w:val="nil"/>
          <w:left w:val="nil"/>
          <w:bottom w:val="nil"/>
          <w:right w:val="nil"/>
          <w:between w:val="nil"/>
        </w:pBdr>
        <w:spacing w:after="60" w:line="276" w:lineRule="auto"/>
        <w:ind w:left="1368"/>
        <w:rPr>
          <w:rFonts w:ascii="Times New Roman" w:hAnsi="Times New Roman" w:cs="Times New Roman"/>
          <w:color w:val="000000"/>
          <w:sz w:val="24"/>
          <w:szCs w:val="24"/>
        </w:rPr>
      </w:pPr>
      <w:r w:rsidRPr="007D7E13">
        <w:rPr>
          <w:rFonts w:ascii="Times New Roman" w:hAnsi="Times New Roman" w:cs="Times New Roman"/>
          <w:color w:val="000000"/>
          <w:sz w:val="24"/>
          <w:szCs w:val="24"/>
        </w:rPr>
        <w:t>collaborates with the school, community, or beyond and to develop real-world experiences for the student(s) involved in the project</w:t>
      </w:r>
    </w:p>
    <w:p w14:paraId="0000073F" w14:textId="77777777" w:rsidR="00471CEF" w:rsidRPr="007D7E13" w:rsidRDefault="00D7312B" w:rsidP="007D7E13">
      <w:pPr>
        <w:numPr>
          <w:ilvl w:val="0"/>
          <w:numId w:val="99"/>
        </w:numPr>
        <w:pBdr>
          <w:top w:val="nil"/>
          <w:left w:val="nil"/>
          <w:bottom w:val="nil"/>
          <w:right w:val="nil"/>
          <w:between w:val="nil"/>
        </w:pBdr>
        <w:spacing w:after="60" w:line="276" w:lineRule="auto"/>
        <w:ind w:left="1368"/>
        <w:rPr>
          <w:rFonts w:ascii="Times New Roman" w:hAnsi="Times New Roman" w:cs="Times New Roman"/>
          <w:color w:val="000000"/>
          <w:sz w:val="24"/>
          <w:szCs w:val="24"/>
        </w:rPr>
      </w:pPr>
      <w:r w:rsidRPr="007D7E13">
        <w:rPr>
          <w:rFonts w:ascii="Times New Roman" w:hAnsi="Times New Roman" w:cs="Times New Roman"/>
          <w:color w:val="000000"/>
          <w:sz w:val="24"/>
          <w:szCs w:val="24"/>
        </w:rPr>
        <w:t>provides a summary report of the impact of the project to the local school and community</w:t>
      </w:r>
    </w:p>
    <w:p w14:paraId="00000740" w14:textId="77777777" w:rsidR="00471CEF" w:rsidRPr="007D7E13" w:rsidRDefault="00D7312B" w:rsidP="007D7E13">
      <w:pPr>
        <w:numPr>
          <w:ilvl w:val="0"/>
          <w:numId w:val="99"/>
        </w:numPr>
        <w:pBdr>
          <w:top w:val="nil"/>
          <w:left w:val="nil"/>
          <w:bottom w:val="nil"/>
          <w:right w:val="nil"/>
          <w:between w:val="nil"/>
        </w:pBdr>
        <w:spacing w:after="60" w:line="276" w:lineRule="auto"/>
        <w:ind w:left="1368"/>
        <w:rPr>
          <w:rFonts w:ascii="Times New Roman" w:hAnsi="Times New Roman" w:cs="Times New Roman"/>
          <w:color w:val="000000"/>
          <w:sz w:val="24"/>
          <w:szCs w:val="24"/>
        </w:rPr>
      </w:pPr>
      <w:r w:rsidRPr="007D7E13">
        <w:rPr>
          <w:rFonts w:ascii="Times New Roman" w:hAnsi="Times New Roman" w:cs="Times New Roman"/>
          <w:color w:val="000000"/>
          <w:sz w:val="24"/>
          <w:szCs w:val="24"/>
        </w:rPr>
        <w:t>writes a reflection paper which describes their growth from the experience.</w:t>
      </w:r>
    </w:p>
    <w:p w14:paraId="00000742" w14:textId="77777777" w:rsidR="00471CEF" w:rsidRPr="007D7E13" w:rsidRDefault="00D7312B" w:rsidP="005C0A8E">
      <w:pPr>
        <w:spacing w:after="120" w:line="276" w:lineRule="auto"/>
        <w:ind w:left="720"/>
        <w:rPr>
          <w:rFonts w:ascii="Times New Roman" w:hAnsi="Times New Roman" w:cs="Times New Roman"/>
          <w:sz w:val="24"/>
          <w:szCs w:val="24"/>
        </w:rPr>
      </w:pPr>
      <w:r w:rsidRPr="007D7E13">
        <w:rPr>
          <w:rFonts w:ascii="Times New Roman" w:hAnsi="Times New Roman" w:cs="Times New Roman"/>
          <w:sz w:val="24"/>
          <w:szCs w:val="24"/>
        </w:rPr>
        <w:t xml:space="preserve">What is the difference between community service and service learning? </w:t>
      </w:r>
    </w:p>
    <w:tbl>
      <w:tblPr>
        <w:tblW w:w="935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400" w:firstRow="0" w:lastRow="0" w:firstColumn="0" w:lastColumn="0" w:noHBand="0" w:noVBand="1"/>
      </w:tblPr>
      <w:tblGrid>
        <w:gridCol w:w="4655"/>
        <w:gridCol w:w="4695"/>
      </w:tblGrid>
      <w:tr w:rsidR="00B1304D" w:rsidRPr="007D7E13" w14:paraId="61E1484E" w14:textId="77777777" w:rsidTr="0047480E">
        <w:trPr>
          <w:tblHeader/>
        </w:trPr>
        <w:tc>
          <w:tcPr>
            <w:tcW w:w="4655" w:type="dxa"/>
            <w:tcBorders>
              <w:bottom w:val="single" w:sz="8" w:space="0" w:color="000000"/>
            </w:tcBorders>
          </w:tcPr>
          <w:p w14:paraId="00000744" w14:textId="77777777" w:rsidR="00471CEF" w:rsidRPr="007D7E13" w:rsidRDefault="00D7312B" w:rsidP="007D7E13">
            <w:pPr>
              <w:spacing w:after="120" w:line="276" w:lineRule="auto"/>
              <w:jc w:val="center"/>
              <w:rPr>
                <w:rFonts w:ascii="Times New Roman" w:hAnsi="Times New Roman" w:cs="Times New Roman"/>
                <w:b/>
                <w:sz w:val="24"/>
                <w:szCs w:val="24"/>
              </w:rPr>
            </w:pPr>
            <w:r w:rsidRPr="007D7E13">
              <w:rPr>
                <w:rFonts w:ascii="Times New Roman" w:hAnsi="Times New Roman" w:cs="Times New Roman"/>
                <w:b/>
                <w:sz w:val="24"/>
                <w:szCs w:val="24"/>
              </w:rPr>
              <w:t>Service Learning</w:t>
            </w:r>
          </w:p>
        </w:tc>
        <w:tc>
          <w:tcPr>
            <w:tcW w:w="4695" w:type="dxa"/>
            <w:tcBorders>
              <w:bottom w:val="single" w:sz="8" w:space="0" w:color="000000"/>
            </w:tcBorders>
          </w:tcPr>
          <w:p w14:paraId="00000745" w14:textId="77777777" w:rsidR="00471CEF" w:rsidRPr="007D7E13" w:rsidRDefault="00D7312B" w:rsidP="007D7E13">
            <w:pPr>
              <w:spacing w:after="120" w:line="276" w:lineRule="auto"/>
              <w:jc w:val="center"/>
              <w:rPr>
                <w:rFonts w:ascii="Times New Roman" w:hAnsi="Times New Roman" w:cs="Times New Roman"/>
                <w:b/>
                <w:sz w:val="24"/>
                <w:szCs w:val="24"/>
              </w:rPr>
            </w:pPr>
            <w:r w:rsidRPr="007D7E13">
              <w:rPr>
                <w:rFonts w:ascii="Times New Roman" w:hAnsi="Times New Roman" w:cs="Times New Roman"/>
                <w:b/>
                <w:sz w:val="24"/>
                <w:szCs w:val="24"/>
              </w:rPr>
              <w:t>Community Service</w:t>
            </w:r>
          </w:p>
        </w:tc>
      </w:tr>
      <w:tr w:rsidR="00B9700F" w14:paraId="1A9FCB94" w14:textId="77777777" w:rsidTr="0047480E">
        <w:tc>
          <w:tcPr>
            <w:tcW w:w="4655" w:type="dxa"/>
          </w:tcPr>
          <w:p w14:paraId="00000746" w14:textId="77777777" w:rsidR="00471CEF" w:rsidRPr="007D7E13" w:rsidRDefault="00D7312B" w:rsidP="007D7E13">
            <w:pPr>
              <w:numPr>
                <w:ilvl w:val="0"/>
                <w:numId w:val="34"/>
              </w:numPr>
              <w:pBdr>
                <w:top w:val="nil"/>
                <w:left w:val="nil"/>
                <w:bottom w:val="nil"/>
                <w:right w:val="nil"/>
                <w:between w:val="nil"/>
              </w:pBdr>
              <w:tabs>
                <w:tab w:val="left" w:pos="427"/>
              </w:tabs>
              <w:spacing w:after="60" w:line="276" w:lineRule="auto"/>
              <w:ind w:left="403" w:hanging="317"/>
              <w:rPr>
                <w:rFonts w:ascii="Times New Roman" w:hAnsi="Times New Roman" w:cs="Times New Roman"/>
                <w:color w:val="000000"/>
                <w:sz w:val="24"/>
                <w:szCs w:val="24"/>
              </w:rPr>
            </w:pPr>
            <w:r w:rsidRPr="007D7E13">
              <w:rPr>
                <w:rFonts w:ascii="Times New Roman" w:hAnsi="Times New Roman" w:cs="Times New Roman"/>
                <w:color w:val="000000"/>
                <w:sz w:val="24"/>
                <w:szCs w:val="24"/>
              </w:rPr>
              <w:t>Students identify an interest and a community need.</w:t>
            </w:r>
          </w:p>
          <w:p w14:paraId="00000747" w14:textId="77777777" w:rsidR="00471CEF" w:rsidRPr="007D7E13" w:rsidRDefault="00D7312B" w:rsidP="007D7E13">
            <w:pPr>
              <w:numPr>
                <w:ilvl w:val="0"/>
                <w:numId w:val="34"/>
              </w:numPr>
              <w:pBdr>
                <w:top w:val="nil"/>
                <w:left w:val="nil"/>
                <w:bottom w:val="nil"/>
                <w:right w:val="nil"/>
                <w:between w:val="nil"/>
              </w:pBdr>
              <w:tabs>
                <w:tab w:val="left" w:pos="427"/>
              </w:tabs>
              <w:spacing w:after="60" w:line="276" w:lineRule="auto"/>
              <w:ind w:left="403" w:hanging="317"/>
              <w:rPr>
                <w:rFonts w:ascii="Times New Roman" w:hAnsi="Times New Roman" w:cs="Times New Roman"/>
                <w:color w:val="000000"/>
                <w:sz w:val="24"/>
                <w:szCs w:val="24"/>
              </w:rPr>
            </w:pPr>
            <w:r w:rsidRPr="007D7E13">
              <w:rPr>
                <w:rFonts w:ascii="Times New Roman" w:hAnsi="Times New Roman" w:cs="Times New Roman"/>
                <w:color w:val="000000"/>
                <w:sz w:val="24"/>
                <w:szCs w:val="24"/>
              </w:rPr>
              <w:t>Students develop and complete a service project addressing the community need.</w:t>
            </w:r>
          </w:p>
          <w:p w14:paraId="00000748" w14:textId="77777777" w:rsidR="00471CEF" w:rsidRPr="007D7E13" w:rsidRDefault="00D7312B" w:rsidP="007D7E13">
            <w:pPr>
              <w:numPr>
                <w:ilvl w:val="0"/>
                <w:numId w:val="34"/>
              </w:numPr>
              <w:pBdr>
                <w:top w:val="nil"/>
                <w:left w:val="nil"/>
                <w:bottom w:val="nil"/>
                <w:right w:val="nil"/>
                <w:between w:val="nil"/>
              </w:pBdr>
              <w:tabs>
                <w:tab w:val="left" w:pos="427"/>
              </w:tabs>
              <w:spacing w:after="60" w:line="276" w:lineRule="auto"/>
              <w:ind w:left="403" w:hanging="317"/>
              <w:rPr>
                <w:rFonts w:ascii="Times New Roman" w:hAnsi="Times New Roman" w:cs="Times New Roman"/>
                <w:color w:val="000000"/>
                <w:sz w:val="24"/>
                <w:szCs w:val="24"/>
              </w:rPr>
            </w:pPr>
            <w:r w:rsidRPr="007D7E13">
              <w:rPr>
                <w:rFonts w:ascii="Times New Roman" w:hAnsi="Times New Roman" w:cs="Times New Roman"/>
                <w:color w:val="000000"/>
                <w:sz w:val="24"/>
                <w:szCs w:val="24"/>
              </w:rPr>
              <w:t>Students complete structured activities before, during, and after the experience.</w:t>
            </w:r>
          </w:p>
          <w:p w14:paraId="00000749" w14:textId="77777777" w:rsidR="00471CEF" w:rsidRPr="007D7E13" w:rsidRDefault="00D7312B" w:rsidP="007D7E13">
            <w:pPr>
              <w:numPr>
                <w:ilvl w:val="0"/>
                <w:numId w:val="34"/>
              </w:numPr>
              <w:pBdr>
                <w:top w:val="nil"/>
                <w:left w:val="nil"/>
                <w:bottom w:val="nil"/>
                <w:right w:val="nil"/>
                <w:between w:val="nil"/>
              </w:pBdr>
              <w:tabs>
                <w:tab w:val="left" w:pos="427"/>
              </w:tabs>
              <w:spacing w:after="60" w:line="276" w:lineRule="auto"/>
              <w:ind w:left="403" w:hanging="317"/>
              <w:rPr>
                <w:rFonts w:ascii="Times New Roman" w:hAnsi="Times New Roman" w:cs="Times New Roman"/>
                <w:color w:val="000000"/>
                <w:sz w:val="24"/>
                <w:szCs w:val="24"/>
              </w:rPr>
            </w:pPr>
            <w:r w:rsidRPr="007D7E13">
              <w:rPr>
                <w:rFonts w:ascii="Times New Roman" w:hAnsi="Times New Roman" w:cs="Times New Roman"/>
                <w:color w:val="000000"/>
                <w:sz w:val="24"/>
                <w:szCs w:val="24"/>
              </w:rPr>
              <w:t>Students reflect and self-assess.</w:t>
            </w:r>
          </w:p>
        </w:tc>
        <w:tc>
          <w:tcPr>
            <w:tcW w:w="4695" w:type="dxa"/>
          </w:tcPr>
          <w:p w14:paraId="0000074A" w14:textId="77777777" w:rsidR="00471CEF" w:rsidRPr="007D7E13" w:rsidRDefault="00D7312B" w:rsidP="007D7E13">
            <w:pPr>
              <w:numPr>
                <w:ilvl w:val="0"/>
                <w:numId w:val="34"/>
              </w:numPr>
              <w:pBdr>
                <w:top w:val="nil"/>
                <w:left w:val="nil"/>
                <w:bottom w:val="nil"/>
                <w:right w:val="nil"/>
                <w:between w:val="nil"/>
              </w:pBdr>
              <w:tabs>
                <w:tab w:val="left" w:pos="449"/>
              </w:tabs>
              <w:spacing w:after="60" w:line="276" w:lineRule="auto"/>
              <w:ind w:left="446" w:hanging="360"/>
              <w:rPr>
                <w:rFonts w:ascii="Times New Roman" w:hAnsi="Times New Roman" w:cs="Times New Roman"/>
                <w:color w:val="000000"/>
                <w:sz w:val="24"/>
                <w:szCs w:val="24"/>
              </w:rPr>
            </w:pPr>
            <w:r w:rsidRPr="007D7E13">
              <w:rPr>
                <w:rFonts w:ascii="Times New Roman" w:hAnsi="Times New Roman" w:cs="Times New Roman"/>
                <w:color w:val="000000"/>
                <w:sz w:val="24"/>
                <w:szCs w:val="24"/>
              </w:rPr>
              <w:t>The community need may already be established.</w:t>
            </w:r>
          </w:p>
          <w:p w14:paraId="0000074B" w14:textId="77777777" w:rsidR="00471CEF" w:rsidRPr="007D7E13" w:rsidRDefault="00D7312B" w:rsidP="007D7E13">
            <w:pPr>
              <w:numPr>
                <w:ilvl w:val="0"/>
                <w:numId w:val="34"/>
              </w:numPr>
              <w:pBdr>
                <w:top w:val="nil"/>
                <w:left w:val="nil"/>
                <w:bottom w:val="nil"/>
                <w:right w:val="nil"/>
                <w:between w:val="nil"/>
              </w:pBdr>
              <w:tabs>
                <w:tab w:val="left" w:pos="449"/>
              </w:tabs>
              <w:spacing w:after="60" w:line="276" w:lineRule="auto"/>
              <w:ind w:left="446" w:hanging="360"/>
              <w:rPr>
                <w:rFonts w:ascii="Times New Roman" w:hAnsi="Times New Roman" w:cs="Times New Roman"/>
                <w:color w:val="000000"/>
                <w:sz w:val="24"/>
                <w:szCs w:val="24"/>
              </w:rPr>
            </w:pPr>
            <w:r w:rsidRPr="007D7E13">
              <w:rPr>
                <w:rFonts w:ascii="Times New Roman" w:hAnsi="Times New Roman" w:cs="Times New Roman"/>
                <w:color w:val="000000"/>
                <w:sz w:val="24"/>
                <w:szCs w:val="24"/>
              </w:rPr>
              <w:t>Students participate in voluntary assignments and activities to serve organizations and/or individuals within the community.</w:t>
            </w:r>
          </w:p>
          <w:p w14:paraId="0000074C" w14:textId="77777777" w:rsidR="00471CEF" w:rsidRPr="007D7E13" w:rsidRDefault="00D7312B" w:rsidP="007D7E13">
            <w:pPr>
              <w:numPr>
                <w:ilvl w:val="0"/>
                <w:numId w:val="34"/>
              </w:numPr>
              <w:pBdr>
                <w:top w:val="nil"/>
                <w:left w:val="nil"/>
                <w:bottom w:val="nil"/>
                <w:right w:val="nil"/>
                <w:between w:val="nil"/>
              </w:pBdr>
              <w:tabs>
                <w:tab w:val="left" w:pos="449"/>
              </w:tabs>
              <w:spacing w:after="60" w:line="276" w:lineRule="auto"/>
              <w:ind w:left="446" w:hanging="360"/>
              <w:rPr>
                <w:rFonts w:ascii="Times New Roman" w:hAnsi="Times New Roman" w:cs="Times New Roman"/>
                <w:color w:val="000000"/>
                <w:sz w:val="24"/>
                <w:szCs w:val="24"/>
              </w:rPr>
            </w:pPr>
            <w:r w:rsidRPr="007D7E13">
              <w:rPr>
                <w:rFonts w:ascii="Times New Roman" w:hAnsi="Times New Roman" w:cs="Times New Roman"/>
                <w:color w:val="000000"/>
                <w:sz w:val="24"/>
                <w:szCs w:val="24"/>
              </w:rPr>
              <w:t>Community service may or may not align with school-based instruction.</w:t>
            </w:r>
          </w:p>
        </w:tc>
      </w:tr>
    </w:tbl>
    <w:p w14:paraId="0000074D" w14:textId="77777777" w:rsidR="00471CEF" w:rsidRDefault="00471CEF">
      <w:pPr>
        <w:spacing w:after="0" w:line="240" w:lineRule="auto"/>
        <w:rPr>
          <w:sz w:val="24"/>
          <w:szCs w:val="24"/>
        </w:rPr>
      </w:pPr>
    </w:p>
    <w:p w14:paraId="0000074E" w14:textId="77777777" w:rsidR="00471CEF" w:rsidRPr="007D7E13" w:rsidRDefault="00D7312B" w:rsidP="007D7E13">
      <w:pPr>
        <w:spacing w:after="120" w:line="276" w:lineRule="auto"/>
        <w:ind w:left="720"/>
        <w:rPr>
          <w:rFonts w:ascii="Times New Roman" w:hAnsi="Times New Roman" w:cs="Times New Roman"/>
          <w:sz w:val="24"/>
          <w:szCs w:val="24"/>
        </w:rPr>
      </w:pPr>
      <w:r w:rsidRPr="007D7E13">
        <w:rPr>
          <w:rFonts w:ascii="Times New Roman" w:hAnsi="Times New Roman" w:cs="Times New Roman"/>
          <w:sz w:val="24"/>
          <w:szCs w:val="24"/>
        </w:rPr>
        <w:lastRenderedPageBreak/>
        <w:t>The main difference is the level of commitment and difference of intention. Community service projects are usually short investments of time (i.e., one hour to one day) to an organization or cause that will benefit the community. Service learning involves being a part of the planning, preparation, and implementation of a service project that results in benefit to the community. Service learning requires a higher level of commitment and a sustained investment of time. It also starts with an intention of learning and an expectation of reflection and evaluation.</w:t>
      </w:r>
    </w:p>
    <w:p w14:paraId="0000074F" w14:textId="77777777" w:rsidR="00471CEF" w:rsidRDefault="00471CEF">
      <w:pPr>
        <w:spacing w:after="0" w:line="240" w:lineRule="auto"/>
        <w:rPr>
          <w:sz w:val="24"/>
          <w:szCs w:val="24"/>
        </w:rPr>
      </w:pPr>
    </w:p>
    <w:p w14:paraId="00000750" w14:textId="77777777" w:rsidR="00471CEF" w:rsidRPr="007D7E13" w:rsidRDefault="00D7312B" w:rsidP="0BEACD22">
      <w:pPr>
        <w:pStyle w:val="Heading2"/>
        <w:spacing w:after="120"/>
        <w:rPr>
          <w:rFonts w:ascii="Times New Roman" w:hAnsi="Times New Roman" w:cs="Times New Roman"/>
          <w:b/>
          <w:bCs/>
          <w:color w:val="003C71"/>
        </w:rPr>
      </w:pPr>
      <w:bookmarkStart w:id="414" w:name="_Toc126855071"/>
      <w:bookmarkStart w:id="415" w:name="_Toc1511938844"/>
      <w:r w:rsidRPr="0BEACD22">
        <w:rPr>
          <w:rFonts w:ascii="Times New Roman" w:hAnsi="Times New Roman" w:cs="Times New Roman"/>
          <w:b/>
          <w:bCs/>
          <w:color w:val="003C71"/>
        </w:rPr>
        <w:t>Implementing a Strong SAE Program</w:t>
      </w:r>
      <w:bookmarkEnd w:id="414"/>
      <w:bookmarkEnd w:id="415"/>
    </w:p>
    <w:p w14:paraId="00000751" w14:textId="77777777" w:rsidR="00471CEF" w:rsidRDefault="00471CEF">
      <w:pPr>
        <w:spacing w:after="0" w:line="240" w:lineRule="auto"/>
        <w:rPr>
          <w:sz w:val="24"/>
          <w:szCs w:val="24"/>
        </w:rPr>
      </w:pPr>
    </w:p>
    <w:p w14:paraId="00000752" w14:textId="77777777" w:rsidR="00471CEF" w:rsidRPr="007D7E13" w:rsidRDefault="00D7312B" w:rsidP="0BEACD22">
      <w:pPr>
        <w:pStyle w:val="Heading3"/>
        <w:spacing w:after="120"/>
        <w:jc w:val="left"/>
        <w:rPr>
          <w:rFonts w:ascii="Times New Roman" w:hAnsi="Times New Roman" w:cs="Times New Roman"/>
          <w:b/>
          <w:bCs/>
          <w:sz w:val="24"/>
          <w:szCs w:val="24"/>
        </w:rPr>
      </w:pPr>
      <w:bookmarkStart w:id="416" w:name="_Toc126855072"/>
      <w:bookmarkStart w:id="417" w:name="_Toc130377895"/>
      <w:bookmarkStart w:id="418" w:name="_Toc1918383993"/>
      <w:r w:rsidRPr="0BEACD22">
        <w:rPr>
          <w:rFonts w:ascii="Times New Roman" w:hAnsi="Times New Roman" w:cs="Times New Roman"/>
          <w:b/>
          <w:bCs/>
          <w:sz w:val="24"/>
          <w:szCs w:val="24"/>
        </w:rPr>
        <w:t>Instruction and Supervision</w:t>
      </w:r>
      <w:bookmarkEnd w:id="416"/>
      <w:bookmarkEnd w:id="417"/>
      <w:bookmarkEnd w:id="418"/>
    </w:p>
    <w:p w14:paraId="00000753"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 xml:space="preserve">For SAEs to be relevant and provide valuable training to students, they must be embedded within the instructional components of an agricultural education program. For assistance with SAE development and implementation, review the Sample Instructional Plan in the Appendix of the </w:t>
      </w:r>
      <w:hyperlink r:id="rId145">
        <w:r w:rsidRPr="00C83028">
          <w:rPr>
            <w:rFonts w:ascii="Times New Roman" w:hAnsi="Times New Roman" w:cs="Times New Roman"/>
            <w:color w:val="0002FA"/>
            <w:sz w:val="24"/>
            <w:szCs w:val="24"/>
            <w:u w:val="single"/>
          </w:rPr>
          <w:t>SAE for All Teacher’s Guide</w:t>
        </w:r>
      </w:hyperlink>
      <w:r w:rsidRPr="007D7E13">
        <w:rPr>
          <w:rFonts w:ascii="Times New Roman" w:hAnsi="Times New Roman" w:cs="Times New Roman"/>
          <w:sz w:val="24"/>
          <w:szCs w:val="24"/>
        </w:rPr>
        <w:t>. The plan provides examples of how to build SAEs into the structure of a course as well as factoring SAEs into each student’s end-of-course grade.</w:t>
      </w:r>
    </w:p>
    <w:p w14:paraId="00000755"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Agricultural education teachers have the primary responsibility for providing the supervision needed to ensure student safety and knowledge and skill development and attainment throughout an SAE. However, supervision does not equate to an on-site visit by the teacher every time and in every instance. Supervision can occur in groups, using technology, social media, or other appropriate measures, permitting teachers to be efficient with their time. The type of visit is dependent on the type of SAE. The key factor in this decision rests with where, when, and how the teacher can best provide coaching and feedback to facilitate growth in the student’s learning and skill development.</w:t>
      </w:r>
    </w:p>
    <w:p w14:paraId="00000757"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 xml:space="preserve">For applicable Immersion SAEs, agricultural education teachers should have a goal of one coordination visit to the workplace per month, with a minimum of one visit per grading period. The visits should include conferences involving the student, agricultural education teacher, and employer to discuss the training plan and evaluate student performance and progress. </w:t>
      </w:r>
    </w:p>
    <w:p w14:paraId="00000759" w14:textId="037812F3"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 xml:space="preserve">Teachers should use </w:t>
      </w:r>
      <w:hyperlink r:id="rId146">
        <w:r w:rsidRPr="00C83028">
          <w:rPr>
            <w:rFonts w:ascii="Times New Roman" w:hAnsi="Times New Roman" w:cs="Times New Roman"/>
            <w:color w:val="0002FA"/>
            <w:sz w:val="24"/>
            <w:szCs w:val="24"/>
            <w:u w:val="single"/>
          </w:rPr>
          <w:t>David Kolb’s research-based Experiential Learning Model</w:t>
        </w:r>
      </w:hyperlink>
      <w:r w:rsidRPr="007D7E13">
        <w:rPr>
          <w:rFonts w:ascii="Times New Roman" w:hAnsi="Times New Roman" w:cs="Times New Roman"/>
          <w:sz w:val="24"/>
          <w:szCs w:val="24"/>
        </w:rPr>
        <w:t xml:space="preserve"> when engaging with students and employers. Kolb’s model has shown that the most efficient way for students to transform their learning experiences into knowledge and meaning is to</w:t>
      </w:r>
      <w:r w:rsidR="00FD7EA6" w:rsidRPr="007D7E13">
        <w:rPr>
          <w:rFonts w:ascii="Times New Roman" w:hAnsi="Times New Roman" w:cs="Times New Roman"/>
          <w:sz w:val="24"/>
          <w:szCs w:val="24"/>
        </w:rPr>
        <w:t>:</w:t>
      </w:r>
    </w:p>
    <w:p w14:paraId="0000075A" w14:textId="77777777" w:rsidR="00471CEF" w:rsidRPr="007D7E13" w:rsidRDefault="00D7312B" w:rsidP="007D7E13">
      <w:pPr>
        <w:spacing w:after="60" w:line="276" w:lineRule="auto"/>
        <w:ind w:left="720"/>
        <w:rPr>
          <w:rFonts w:ascii="Times New Roman" w:hAnsi="Times New Roman" w:cs="Times New Roman"/>
          <w:sz w:val="24"/>
          <w:szCs w:val="24"/>
        </w:rPr>
      </w:pPr>
      <w:r w:rsidRPr="007D7E13">
        <w:rPr>
          <w:rFonts w:ascii="Times New Roman" w:hAnsi="Times New Roman" w:cs="Times New Roman"/>
          <w:sz w:val="24"/>
          <w:szCs w:val="24"/>
        </w:rPr>
        <w:t>1.</w:t>
      </w:r>
      <w:r w:rsidRPr="007D7E13">
        <w:rPr>
          <w:rFonts w:ascii="Times New Roman" w:hAnsi="Times New Roman" w:cs="Times New Roman"/>
          <w:sz w:val="24"/>
          <w:szCs w:val="24"/>
        </w:rPr>
        <w:tab/>
        <w:t>reflect on their experience and document any important observations</w:t>
      </w:r>
    </w:p>
    <w:p w14:paraId="0000075B" w14:textId="77777777" w:rsidR="00471CEF" w:rsidRPr="007D7E13" w:rsidRDefault="00D7312B" w:rsidP="007D7E13">
      <w:pPr>
        <w:spacing w:after="60" w:line="276" w:lineRule="auto"/>
        <w:ind w:left="1440" w:hanging="720"/>
        <w:rPr>
          <w:rFonts w:ascii="Times New Roman" w:hAnsi="Times New Roman" w:cs="Times New Roman"/>
          <w:sz w:val="24"/>
          <w:szCs w:val="24"/>
        </w:rPr>
      </w:pPr>
      <w:r w:rsidRPr="007D7E13">
        <w:rPr>
          <w:rFonts w:ascii="Times New Roman" w:hAnsi="Times New Roman" w:cs="Times New Roman"/>
          <w:sz w:val="24"/>
          <w:szCs w:val="24"/>
        </w:rPr>
        <w:t>2.</w:t>
      </w:r>
      <w:r w:rsidRPr="007D7E13">
        <w:rPr>
          <w:rFonts w:ascii="Times New Roman" w:hAnsi="Times New Roman" w:cs="Times New Roman"/>
          <w:sz w:val="24"/>
          <w:szCs w:val="24"/>
        </w:rPr>
        <w:tab/>
        <w:t>think about and try to conceptualize an idea or theory around what they experienced and what might happen if they did something different</w:t>
      </w:r>
    </w:p>
    <w:p w14:paraId="0000075C" w14:textId="77777777" w:rsidR="00471CEF" w:rsidRPr="007D7E13" w:rsidRDefault="00D7312B" w:rsidP="007D7E13">
      <w:pPr>
        <w:spacing w:after="60" w:line="276" w:lineRule="auto"/>
        <w:ind w:left="720"/>
        <w:rPr>
          <w:rFonts w:ascii="Times New Roman" w:hAnsi="Times New Roman" w:cs="Times New Roman"/>
          <w:sz w:val="24"/>
          <w:szCs w:val="24"/>
        </w:rPr>
      </w:pPr>
      <w:r w:rsidRPr="007D7E13">
        <w:rPr>
          <w:rFonts w:ascii="Times New Roman" w:hAnsi="Times New Roman" w:cs="Times New Roman"/>
          <w:sz w:val="24"/>
          <w:szCs w:val="24"/>
        </w:rPr>
        <w:t>3.</w:t>
      </w:r>
      <w:r w:rsidRPr="007D7E13">
        <w:rPr>
          <w:rFonts w:ascii="Times New Roman" w:hAnsi="Times New Roman" w:cs="Times New Roman"/>
          <w:sz w:val="24"/>
          <w:szCs w:val="24"/>
        </w:rPr>
        <w:tab/>
        <w:t>plan for what they should try next</w:t>
      </w:r>
    </w:p>
    <w:p w14:paraId="0000075D" w14:textId="77777777" w:rsidR="00471CEF" w:rsidRPr="007D7E13" w:rsidRDefault="00D7312B" w:rsidP="007D7E13">
      <w:pPr>
        <w:spacing w:after="60" w:line="276" w:lineRule="auto"/>
        <w:ind w:left="720"/>
        <w:rPr>
          <w:rFonts w:ascii="Times New Roman" w:hAnsi="Times New Roman" w:cs="Times New Roman"/>
          <w:sz w:val="24"/>
          <w:szCs w:val="24"/>
        </w:rPr>
      </w:pPr>
      <w:r w:rsidRPr="007D7E13">
        <w:rPr>
          <w:rFonts w:ascii="Times New Roman" w:hAnsi="Times New Roman" w:cs="Times New Roman"/>
          <w:sz w:val="24"/>
          <w:szCs w:val="24"/>
        </w:rPr>
        <w:t>4.</w:t>
      </w:r>
      <w:r w:rsidRPr="007D7E13">
        <w:rPr>
          <w:rFonts w:ascii="Times New Roman" w:hAnsi="Times New Roman" w:cs="Times New Roman"/>
          <w:sz w:val="24"/>
          <w:szCs w:val="24"/>
        </w:rPr>
        <w:tab/>
        <w:t>put their plan into action with another concrete experience</w:t>
      </w:r>
    </w:p>
    <w:p w14:paraId="0000075E" w14:textId="77777777" w:rsidR="00471CEF" w:rsidRDefault="00471CEF">
      <w:pPr>
        <w:spacing w:after="0" w:line="240" w:lineRule="auto"/>
        <w:rPr>
          <w:sz w:val="24"/>
          <w:szCs w:val="24"/>
        </w:rPr>
      </w:pPr>
    </w:p>
    <w:p w14:paraId="0000075F" w14:textId="77777777" w:rsidR="00471CEF" w:rsidRDefault="00D7312B">
      <w:pPr>
        <w:spacing w:line="240" w:lineRule="auto"/>
        <w:jc w:val="center"/>
        <w:rPr>
          <w:b/>
          <w:sz w:val="24"/>
          <w:szCs w:val="24"/>
        </w:rPr>
      </w:pPr>
      <w:r>
        <w:rPr>
          <w:noProof/>
          <w:sz w:val="24"/>
          <w:szCs w:val="24"/>
        </w:rPr>
        <w:lastRenderedPageBreak/>
        <w:drawing>
          <wp:inline distT="0" distB="0" distL="0" distR="0" wp14:anchorId="5DA578AC" wp14:editId="71DF9E10">
            <wp:extent cx="3505992" cy="3505992"/>
            <wp:effectExtent l="0" t="0" r="0" b="0"/>
            <wp:docPr id="111" name="Picture 111" descr="David Kolb's research-based Experiential Learning Model consisting of Experiencing, Reflecting, Thinking, Acting - connecting a circular motion."/>
            <wp:cNvGraphicFramePr/>
            <a:graphic xmlns:a="http://schemas.openxmlformats.org/drawingml/2006/main">
              <a:graphicData uri="http://schemas.openxmlformats.org/drawingml/2006/picture">
                <pic:pic xmlns:pic="http://schemas.openxmlformats.org/drawingml/2006/picture">
                  <pic:nvPicPr>
                    <pic:cNvPr id="111" name="Picture 111" descr="David Kolb's research-based Experiential Learning Model consisting of Experiencing, Reflecting, Thinking, Acting - connecting a circular motion."/>
                    <pic:cNvPicPr preferRelativeResize="0"/>
                  </pic:nvPicPr>
                  <pic:blipFill>
                    <a:blip r:embed="rId147"/>
                    <a:srcRect/>
                    <a:stretch>
                      <a:fillRect/>
                    </a:stretch>
                  </pic:blipFill>
                  <pic:spPr>
                    <a:xfrm>
                      <a:off x="0" y="0"/>
                      <a:ext cx="3505992" cy="3505992"/>
                    </a:xfrm>
                    <a:prstGeom prst="rect">
                      <a:avLst/>
                    </a:prstGeom>
                    <a:ln/>
                  </pic:spPr>
                </pic:pic>
              </a:graphicData>
            </a:graphic>
          </wp:inline>
        </w:drawing>
      </w:r>
    </w:p>
    <w:p w14:paraId="370D06CB" w14:textId="77777777" w:rsidR="00866E46" w:rsidRDefault="00866E46" w:rsidP="001055A7">
      <w:pPr>
        <w:spacing w:after="120"/>
        <w:rPr>
          <w:rFonts w:ascii="Times New Roman" w:hAnsi="Times New Roman" w:cs="Times New Roman"/>
          <w:b/>
          <w:sz w:val="24"/>
          <w:szCs w:val="24"/>
        </w:rPr>
      </w:pPr>
    </w:p>
    <w:p w14:paraId="00000760" w14:textId="5D2D89D1" w:rsidR="00471CEF" w:rsidRPr="007D7E13" w:rsidRDefault="00D7312B" w:rsidP="0BEACD22">
      <w:pPr>
        <w:pStyle w:val="Heading3"/>
        <w:spacing w:after="120"/>
        <w:jc w:val="left"/>
        <w:rPr>
          <w:rFonts w:ascii="Times New Roman" w:hAnsi="Times New Roman" w:cs="Times New Roman"/>
          <w:b/>
          <w:bCs/>
          <w:sz w:val="24"/>
          <w:szCs w:val="24"/>
        </w:rPr>
      </w:pPr>
      <w:bookmarkStart w:id="419" w:name="_Toc130377896"/>
      <w:bookmarkStart w:id="420" w:name="_Toc1341566415"/>
      <w:r w:rsidRPr="0BEACD22">
        <w:rPr>
          <w:rFonts w:ascii="Times New Roman" w:hAnsi="Times New Roman" w:cs="Times New Roman"/>
          <w:b/>
          <w:bCs/>
          <w:sz w:val="24"/>
          <w:szCs w:val="24"/>
        </w:rPr>
        <w:t>Documentation</w:t>
      </w:r>
      <w:bookmarkEnd w:id="419"/>
      <w:bookmarkEnd w:id="420"/>
    </w:p>
    <w:p w14:paraId="00000761"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A key component of a quality SAE is documentation of skill and knowledge attainment; credentials or certifications earned; and evidence of planning, reflection, and career planning. Documentation may be accomplished with</w:t>
      </w:r>
    </w:p>
    <w:p w14:paraId="00000762" w14:textId="5EB10341" w:rsidR="00471CEF" w:rsidRPr="007D7E13" w:rsidRDefault="00D7312B" w:rsidP="00D54DA6">
      <w:pPr>
        <w:numPr>
          <w:ilvl w:val="0"/>
          <w:numId w:val="9"/>
        </w:numPr>
        <w:pBdr>
          <w:top w:val="nil"/>
          <w:left w:val="nil"/>
          <w:bottom w:val="nil"/>
          <w:right w:val="nil"/>
          <w:between w:val="nil"/>
        </w:pBdr>
        <w:spacing w:after="60" w:line="276" w:lineRule="auto"/>
        <w:rPr>
          <w:rStyle w:val="Hyperlink"/>
          <w:rFonts w:ascii="Times New Roman" w:hAnsi="Times New Roman" w:cs="Times New Roman"/>
          <w:sz w:val="24"/>
          <w:szCs w:val="24"/>
        </w:rPr>
      </w:pPr>
      <w:r w:rsidRPr="007D7E13">
        <w:rPr>
          <w:rFonts w:ascii="Times New Roman" w:hAnsi="Times New Roman" w:cs="Times New Roman"/>
          <w:color w:val="000000"/>
          <w:sz w:val="24"/>
          <w:szCs w:val="24"/>
        </w:rPr>
        <w:t xml:space="preserve">the </w:t>
      </w:r>
      <w:r w:rsidR="005551DC" w:rsidRPr="007D7E13">
        <w:rPr>
          <w:rFonts w:ascii="Times New Roman" w:hAnsi="Times New Roman" w:cs="Times New Roman"/>
          <w:color w:val="0563C1"/>
          <w:sz w:val="24"/>
          <w:szCs w:val="24"/>
          <w:u w:val="single"/>
        </w:rPr>
        <w:fldChar w:fldCharType="begin"/>
      </w:r>
      <w:r w:rsidR="005551DC" w:rsidRPr="007D7E13">
        <w:rPr>
          <w:rFonts w:ascii="Times New Roman" w:hAnsi="Times New Roman" w:cs="Times New Roman"/>
          <w:color w:val="0563C1"/>
          <w:sz w:val="24"/>
          <w:szCs w:val="24"/>
          <w:u w:val="single"/>
        </w:rPr>
        <w:instrText xml:space="preserve"> HYPERLINK "https://view.officeapps.live.com/op/view.aspx?src=https%3A%2F%2Fwww.cteresource.org%2Fmedia%2Fpu2honjn%2Fvirginia-sae-record-book-2020.xlsx&amp;wdOrigin=BROWSELINK" </w:instrText>
      </w:r>
      <w:r w:rsidR="005551DC" w:rsidRPr="007D7E13">
        <w:rPr>
          <w:rFonts w:ascii="Times New Roman" w:hAnsi="Times New Roman" w:cs="Times New Roman"/>
          <w:color w:val="0563C1"/>
          <w:sz w:val="24"/>
          <w:szCs w:val="24"/>
          <w:u w:val="single"/>
        </w:rPr>
      </w:r>
      <w:r w:rsidR="005551DC" w:rsidRPr="007D7E13">
        <w:rPr>
          <w:rFonts w:ascii="Times New Roman" w:hAnsi="Times New Roman" w:cs="Times New Roman"/>
          <w:color w:val="0563C1"/>
          <w:sz w:val="24"/>
          <w:szCs w:val="24"/>
          <w:u w:val="single"/>
        </w:rPr>
        <w:fldChar w:fldCharType="separate"/>
      </w:r>
      <w:r w:rsidRPr="002000AB">
        <w:rPr>
          <w:rStyle w:val="Hyperlink"/>
          <w:rFonts w:ascii="Times New Roman" w:hAnsi="Times New Roman" w:cs="Times New Roman"/>
          <w:color w:val="0002FA"/>
          <w:sz w:val="24"/>
          <w:szCs w:val="24"/>
        </w:rPr>
        <w:t>Virginia SAE Record Book</w:t>
      </w:r>
    </w:p>
    <w:p w14:paraId="00000763" w14:textId="4EEE0B25" w:rsidR="00471CEF" w:rsidRPr="007D7E13" w:rsidRDefault="005551DC" w:rsidP="00D54DA6">
      <w:pPr>
        <w:numPr>
          <w:ilvl w:val="0"/>
          <w:numId w:val="9"/>
        </w:numPr>
        <w:pBdr>
          <w:top w:val="nil"/>
          <w:left w:val="nil"/>
          <w:bottom w:val="nil"/>
          <w:right w:val="nil"/>
          <w:between w:val="nil"/>
        </w:pBdr>
        <w:spacing w:after="60" w:line="276" w:lineRule="auto"/>
        <w:rPr>
          <w:rFonts w:ascii="Times New Roman" w:hAnsi="Times New Roman" w:cs="Times New Roman"/>
          <w:color w:val="000000"/>
          <w:sz w:val="24"/>
          <w:szCs w:val="24"/>
        </w:rPr>
      </w:pPr>
      <w:r w:rsidRPr="007D7E13">
        <w:rPr>
          <w:rFonts w:ascii="Times New Roman" w:hAnsi="Times New Roman" w:cs="Times New Roman"/>
          <w:color w:val="0563C1"/>
          <w:sz w:val="24"/>
          <w:szCs w:val="24"/>
          <w:u w:val="single"/>
        </w:rPr>
        <w:fldChar w:fldCharType="end"/>
      </w:r>
      <w:r w:rsidR="00D7312B" w:rsidRPr="007D7E13">
        <w:rPr>
          <w:rFonts w:ascii="Times New Roman" w:hAnsi="Times New Roman" w:cs="Times New Roman"/>
          <w:color w:val="000000"/>
          <w:sz w:val="24"/>
          <w:szCs w:val="24"/>
        </w:rPr>
        <w:t>the school/division’s career and academic planning tool(s)</w:t>
      </w:r>
    </w:p>
    <w:p w14:paraId="00000764" w14:textId="77777777" w:rsidR="00471CEF" w:rsidRPr="007D7E13" w:rsidRDefault="00D7312B" w:rsidP="00D54DA6">
      <w:pPr>
        <w:numPr>
          <w:ilvl w:val="0"/>
          <w:numId w:val="9"/>
        </w:numPr>
        <w:pBdr>
          <w:top w:val="nil"/>
          <w:left w:val="nil"/>
          <w:bottom w:val="nil"/>
          <w:right w:val="nil"/>
          <w:between w:val="nil"/>
        </w:pBdr>
        <w:spacing w:after="60" w:line="276" w:lineRule="auto"/>
        <w:rPr>
          <w:rFonts w:ascii="Times New Roman" w:hAnsi="Times New Roman" w:cs="Times New Roman"/>
          <w:color w:val="000000"/>
          <w:sz w:val="24"/>
          <w:szCs w:val="24"/>
        </w:rPr>
      </w:pPr>
      <w:r w:rsidRPr="007D7E13">
        <w:rPr>
          <w:rFonts w:ascii="Times New Roman" w:hAnsi="Times New Roman" w:cs="Times New Roman"/>
          <w:color w:val="000000"/>
          <w:sz w:val="24"/>
          <w:szCs w:val="24"/>
        </w:rPr>
        <w:t>career planning tools and templates on FFA.org</w:t>
      </w:r>
    </w:p>
    <w:p w14:paraId="00000765" w14:textId="48D8609B" w:rsidR="00471CEF" w:rsidRPr="007D7E13" w:rsidRDefault="00D7312B" w:rsidP="00D54DA6">
      <w:pPr>
        <w:numPr>
          <w:ilvl w:val="0"/>
          <w:numId w:val="9"/>
        </w:numPr>
        <w:pBdr>
          <w:top w:val="nil"/>
          <w:left w:val="nil"/>
          <w:bottom w:val="nil"/>
          <w:right w:val="nil"/>
          <w:between w:val="nil"/>
        </w:pBdr>
        <w:spacing w:after="60" w:line="276" w:lineRule="auto"/>
        <w:rPr>
          <w:rFonts w:ascii="Times New Roman" w:hAnsi="Times New Roman" w:cs="Times New Roman"/>
          <w:color w:val="000000"/>
          <w:sz w:val="24"/>
          <w:szCs w:val="24"/>
        </w:rPr>
      </w:pPr>
      <w:r w:rsidRPr="007D7E13">
        <w:rPr>
          <w:rFonts w:ascii="Times New Roman" w:hAnsi="Times New Roman" w:cs="Times New Roman"/>
          <w:color w:val="000000"/>
          <w:sz w:val="24"/>
          <w:szCs w:val="24"/>
        </w:rPr>
        <w:t xml:space="preserve">online tools like the </w:t>
      </w:r>
      <w:hyperlink r:id="rId148">
        <w:r w:rsidRPr="002000AB">
          <w:rPr>
            <w:rFonts w:ascii="Times New Roman" w:hAnsi="Times New Roman" w:cs="Times New Roman"/>
            <w:color w:val="0002FA"/>
            <w:sz w:val="24"/>
            <w:szCs w:val="24"/>
            <w:u w:val="single"/>
          </w:rPr>
          <w:t>AET</w:t>
        </w:r>
      </w:hyperlink>
      <w:r w:rsidRPr="007D7E13">
        <w:rPr>
          <w:rFonts w:ascii="Times New Roman" w:hAnsi="Times New Roman" w:cs="Times New Roman"/>
          <w:color w:val="000000"/>
          <w:sz w:val="24"/>
          <w:szCs w:val="24"/>
        </w:rPr>
        <w:t xml:space="preserve"> or </w:t>
      </w:r>
      <w:r w:rsidR="007A3FD5">
        <w:rPr>
          <w:rFonts w:ascii="Times New Roman" w:hAnsi="Times New Roman" w:cs="Times New Roman"/>
          <w:color w:val="0563C1"/>
          <w:sz w:val="24"/>
          <w:szCs w:val="24"/>
          <w:u w:val="single"/>
        </w:rPr>
        <w:t xml:space="preserve"> </w:t>
      </w:r>
      <w:hyperlink r:id="rId149" w:history="1">
        <w:r w:rsidR="000752C5" w:rsidRPr="002000AB">
          <w:rPr>
            <w:rStyle w:val="Hyperlink"/>
            <w:rFonts w:ascii="Times New Roman" w:hAnsi="Times New Roman" w:cs="Times New Roman"/>
            <w:color w:val="0002FA"/>
            <w:sz w:val="24"/>
            <w:szCs w:val="24"/>
          </w:rPr>
          <w:t>ePortfolios with GoogleApps</w:t>
        </w:r>
      </w:hyperlink>
      <w:r w:rsidRPr="002000AB">
        <w:rPr>
          <w:rFonts w:ascii="Times New Roman" w:hAnsi="Times New Roman" w:cs="Times New Roman"/>
          <w:color w:val="0002FA"/>
          <w:sz w:val="24"/>
          <w:szCs w:val="24"/>
          <w:u w:val="single"/>
        </w:rPr>
        <w:t>.</w:t>
      </w:r>
    </w:p>
    <w:p w14:paraId="00000767" w14:textId="77777777" w:rsidR="00471CEF" w:rsidRPr="007D7E13" w:rsidRDefault="00D7312B" w:rsidP="00D54DA6">
      <w:p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Regardless of the system used to document a student’s SAE, the data is considered evidence of student growth, program of study completion, and evaluation of college and career readiness. Consult administrators or school counselors about how SAE data could fit into the school division’s accountability system.</w:t>
      </w:r>
    </w:p>
    <w:p w14:paraId="00000768" w14:textId="77777777" w:rsidR="00471CEF" w:rsidRPr="007D7E13" w:rsidRDefault="00471CEF" w:rsidP="007D7E13">
      <w:pPr>
        <w:spacing w:after="120" w:line="276" w:lineRule="auto"/>
        <w:rPr>
          <w:rFonts w:ascii="Times New Roman" w:hAnsi="Times New Roman" w:cs="Times New Roman"/>
          <w:b/>
          <w:sz w:val="24"/>
          <w:szCs w:val="24"/>
        </w:rPr>
      </w:pPr>
    </w:p>
    <w:p w14:paraId="00000769" w14:textId="77777777" w:rsidR="00471CEF" w:rsidRPr="007D7E13" w:rsidRDefault="00D7312B" w:rsidP="007D7E13">
      <w:pPr>
        <w:keepNext/>
        <w:spacing w:after="120" w:line="276" w:lineRule="auto"/>
        <w:rPr>
          <w:rFonts w:ascii="Times New Roman" w:hAnsi="Times New Roman" w:cs="Times New Roman"/>
          <w:b/>
          <w:sz w:val="24"/>
          <w:szCs w:val="24"/>
        </w:rPr>
      </w:pPr>
      <w:r w:rsidRPr="007D7E13">
        <w:rPr>
          <w:rFonts w:ascii="Times New Roman" w:hAnsi="Times New Roman" w:cs="Times New Roman"/>
          <w:b/>
          <w:sz w:val="24"/>
          <w:szCs w:val="24"/>
        </w:rPr>
        <w:t xml:space="preserve">Responsibilities </w:t>
      </w:r>
    </w:p>
    <w:p w14:paraId="0000076A"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 xml:space="preserve">The agricultural education teacher has responsibilities in the following areas: </w:t>
      </w:r>
    </w:p>
    <w:p w14:paraId="0000076B" w14:textId="77777777" w:rsidR="00471CEF" w:rsidRPr="007D7E13" w:rsidRDefault="00D7312B" w:rsidP="00893A0E">
      <w:pPr>
        <w:spacing w:before="240" w:after="60" w:line="276" w:lineRule="auto"/>
        <w:rPr>
          <w:rFonts w:ascii="Times New Roman" w:hAnsi="Times New Roman" w:cs="Times New Roman"/>
          <w:sz w:val="24"/>
          <w:szCs w:val="24"/>
        </w:rPr>
      </w:pPr>
      <w:r w:rsidRPr="007D7E13">
        <w:rPr>
          <w:rFonts w:ascii="Times New Roman" w:hAnsi="Times New Roman" w:cs="Times New Roman"/>
          <w:sz w:val="24"/>
          <w:szCs w:val="24"/>
        </w:rPr>
        <w:t>Classroom instruction</w:t>
      </w:r>
    </w:p>
    <w:p w14:paraId="0000076C" w14:textId="318303B8" w:rsidR="00471CEF" w:rsidRPr="007D7E13" w:rsidRDefault="00D7312B" w:rsidP="007D7E13">
      <w:pPr>
        <w:numPr>
          <w:ilvl w:val="0"/>
          <w:numId w:val="72"/>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Organizing the classroom or lab</w:t>
      </w:r>
      <w:r w:rsidR="00D811A2">
        <w:rPr>
          <w:rFonts w:ascii="Times New Roman" w:hAnsi="Times New Roman" w:cs="Times New Roman"/>
          <w:sz w:val="24"/>
          <w:szCs w:val="24"/>
        </w:rPr>
        <w:t xml:space="preserve"> </w:t>
      </w:r>
      <w:r w:rsidRPr="007D7E13">
        <w:rPr>
          <w:rFonts w:ascii="Times New Roman" w:hAnsi="Times New Roman" w:cs="Times New Roman"/>
          <w:sz w:val="24"/>
          <w:szCs w:val="24"/>
        </w:rPr>
        <w:t xml:space="preserve">for instruction </w:t>
      </w:r>
    </w:p>
    <w:p w14:paraId="0000076D" w14:textId="77777777" w:rsidR="00471CEF" w:rsidRPr="007D7E13" w:rsidRDefault="00D7312B" w:rsidP="007D7E13">
      <w:pPr>
        <w:numPr>
          <w:ilvl w:val="0"/>
          <w:numId w:val="72"/>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 xml:space="preserve">Explaining course goals and purposes to students </w:t>
      </w:r>
    </w:p>
    <w:p w14:paraId="0000076E" w14:textId="77777777" w:rsidR="00471CEF" w:rsidRPr="007D7E13" w:rsidRDefault="00D7312B" w:rsidP="007D7E13">
      <w:pPr>
        <w:numPr>
          <w:ilvl w:val="0"/>
          <w:numId w:val="72"/>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 xml:space="preserve">Using CTE course frameworks and competencies as a basis for planning instruction </w:t>
      </w:r>
    </w:p>
    <w:p w14:paraId="0000076F" w14:textId="77777777" w:rsidR="00471CEF" w:rsidRPr="007D7E13" w:rsidRDefault="00D7312B" w:rsidP="007D7E13">
      <w:pPr>
        <w:numPr>
          <w:ilvl w:val="0"/>
          <w:numId w:val="72"/>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 xml:space="preserve">Using relevant instructional strategies for individual training needs </w:t>
      </w:r>
    </w:p>
    <w:p w14:paraId="00000770" w14:textId="77777777" w:rsidR="00471CEF" w:rsidRPr="007D7E13" w:rsidRDefault="00D7312B" w:rsidP="007D7E13">
      <w:pPr>
        <w:numPr>
          <w:ilvl w:val="0"/>
          <w:numId w:val="72"/>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lastRenderedPageBreak/>
        <w:t xml:space="preserve">Evaluating classroom instruction and aligning workplace training </w:t>
      </w:r>
    </w:p>
    <w:p w14:paraId="00000771" w14:textId="77777777" w:rsidR="00471CEF" w:rsidRPr="007D7E13" w:rsidRDefault="00D7312B" w:rsidP="007D7E13">
      <w:pPr>
        <w:numPr>
          <w:ilvl w:val="0"/>
          <w:numId w:val="72"/>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 xml:space="preserve">Selecting or developing appropriate materials for related instruction </w:t>
      </w:r>
    </w:p>
    <w:p w14:paraId="00000772" w14:textId="77777777" w:rsidR="00471CEF" w:rsidRPr="007D7E13" w:rsidRDefault="00D7312B" w:rsidP="007D7E13">
      <w:pPr>
        <w:numPr>
          <w:ilvl w:val="0"/>
          <w:numId w:val="72"/>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Providing the opportunity for students to participate in FFA</w:t>
      </w:r>
    </w:p>
    <w:p w14:paraId="00000773" w14:textId="77777777" w:rsidR="00471CEF" w:rsidRPr="007D7E13" w:rsidRDefault="00D7312B" w:rsidP="007D7E13">
      <w:pPr>
        <w:numPr>
          <w:ilvl w:val="0"/>
          <w:numId w:val="72"/>
        </w:num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 xml:space="preserve">Creating a library of technical information </w:t>
      </w:r>
    </w:p>
    <w:p w14:paraId="00000774" w14:textId="77777777" w:rsidR="00471CEF" w:rsidRPr="007D7E13" w:rsidRDefault="00D7312B" w:rsidP="00893A0E">
      <w:pPr>
        <w:spacing w:before="240" w:after="60" w:line="276" w:lineRule="auto"/>
        <w:rPr>
          <w:rFonts w:ascii="Times New Roman" w:hAnsi="Times New Roman" w:cs="Times New Roman"/>
          <w:sz w:val="24"/>
          <w:szCs w:val="24"/>
        </w:rPr>
      </w:pPr>
      <w:r w:rsidRPr="007D7E13">
        <w:rPr>
          <w:rFonts w:ascii="Times New Roman" w:hAnsi="Times New Roman" w:cs="Times New Roman"/>
          <w:sz w:val="24"/>
          <w:szCs w:val="24"/>
        </w:rPr>
        <w:t>Counseling</w:t>
      </w:r>
    </w:p>
    <w:p w14:paraId="00000775" w14:textId="77777777" w:rsidR="00471CEF" w:rsidRPr="007D7E13" w:rsidRDefault="00D7312B" w:rsidP="007D7E13">
      <w:pPr>
        <w:numPr>
          <w:ilvl w:val="0"/>
          <w:numId w:val="25"/>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 xml:space="preserve">Collaborating with school counselors to ensure a clear understanding of CTE offerings based on career clusters and pathways </w:t>
      </w:r>
    </w:p>
    <w:p w14:paraId="00000776" w14:textId="77777777" w:rsidR="00471CEF" w:rsidRPr="007D7E13" w:rsidRDefault="00D7312B" w:rsidP="007D7E13">
      <w:pPr>
        <w:numPr>
          <w:ilvl w:val="0"/>
          <w:numId w:val="25"/>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 xml:space="preserve">Understanding state and federal regulations </w:t>
      </w:r>
    </w:p>
    <w:p w14:paraId="00000777" w14:textId="77777777" w:rsidR="00471CEF" w:rsidRPr="007D7E13" w:rsidRDefault="00D7312B" w:rsidP="007D7E13">
      <w:pPr>
        <w:numPr>
          <w:ilvl w:val="0"/>
          <w:numId w:val="25"/>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 xml:space="preserve">Developing a variety of experiences for prospective students </w:t>
      </w:r>
    </w:p>
    <w:p w14:paraId="00000778" w14:textId="77777777" w:rsidR="00471CEF" w:rsidRPr="007D7E13" w:rsidRDefault="00D7312B" w:rsidP="007D7E13">
      <w:pPr>
        <w:numPr>
          <w:ilvl w:val="0"/>
          <w:numId w:val="25"/>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 xml:space="preserve">Assisting students in making course selections related to career goals </w:t>
      </w:r>
    </w:p>
    <w:p w14:paraId="00000779" w14:textId="38CA9B9A" w:rsidR="00471CEF" w:rsidRPr="007D7E13" w:rsidRDefault="00D7312B" w:rsidP="007D7E13">
      <w:pPr>
        <w:numPr>
          <w:ilvl w:val="0"/>
          <w:numId w:val="25"/>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 xml:space="preserve">Assisting students in determining appropriate </w:t>
      </w:r>
      <w:r w:rsidR="000E53F2" w:rsidRPr="007D7E13">
        <w:rPr>
          <w:rFonts w:ascii="Times New Roman" w:hAnsi="Times New Roman" w:cs="Times New Roman"/>
          <w:sz w:val="24"/>
          <w:szCs w:val="24"/>
        </w:rPr>
        <w:t>CTE</w:t>
      </w:r>
      <w:r w:rsidRPr="007D7E13">
        <w:rPr>
          <w:rFonts w:ascii="Times New Roman" w:hAnsi="Times New Roman" w:cs="Times New Roman"/>
          <w:sz w:val="24"/>
          <w:szCs w:val="24"/>
        </w:rPr>
        <w:t xml:space="preserve"> HQWBL placement </w:t>
      </w:r>
    </w:p>
    <w:p w14:paraId="0000077A" w14:textId="77777777" w:rsidR="00471CEF" w:rsidRPr="007D7E13" w:rsidRDefault="00D7312B" w:rsidP="007D7E13">
      <w:pPr>
        <w:numPr>
          <w:ilvl w:val="0"/>
          <w:numId w:val="25"/>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 xml:space="preserve">Counseling students regarding job placement and interview techniques </w:t>
      </w:r>
    </w:p>
    <w:p w14:paraId="0000077B" w14:textId="77777777" w:rsidR="00471CEF" w:rsidRPr="007D7E13" w:rsidRDefault="00D7312B" w:rsidP="007D7E13">
      <w:pPr>
        <w:numPr>
          <w:ilvl w:val="0"/>
          <w:numId w:val="25"/>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 xml:space="preserve">Holding regular conferences concerning student progress in classes and in the workplace </w:t>
      </w:r>
    </w:p>
    <w:p w14:paraId="0000077C" w14:textId="77777777" w:rsidR="00471CEF" w:rsidRPr="007D7E13" w:rsidRDefault="00D7312B" w:rsidP="007D7E13">
      <w:pPr>
        <w:numPr>
          <w:ilvl w:val="0"/>
          <w:numId w:val="25"/>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Arranging for student placement adjustments</w:t>
      </w:r>
      <w:r w:rsidRPr="007D7E13">
        <w:rPr>
          <w:rFonts w:ascii="Times New Roman" w:hAnsi="Times New Roman" w:cs="Times New Roman"/>
          <w:b/>
          <w:sz w:val="24"/>
          <w:szCs w:val="24"/>
        </w:rPr>
        <w:t xml:space="preserve"> </w:t>
      </w:r>
    </w:p>
    <w:p w14:paraId="0000077D" w14:textId="77777777" w:rsidR="00471CEF" w:rsidRPr="007D7E13" w:rsidRDefault="00D7312B" w:rsidP="007D7E13">
      <w:pPr>
        <w:numPr>
          <w:ilvl w:val="0"/>
          <w:numId w:val="25"/>
        </w:num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Administering career assessments</w:t>
      </w:r>
      <w:r w:rsidRPr="007D7E13">
        <w:rPr>
          <w:rFonts w:ascii="Times New Roman" w:hAnsi="Times New Roman" w:cs="Times New Roman"/>
          <w:b/>
          <w:sz w:val="24"/>
          <w:szCs w:val="24"/>
        </w:rPr>
        <w:t xml:space="preserve"> </w:t>
      </w:r>
    </w:p>
    <w:p w14:paraId="0000077E" w14:textId="77777777" w:rsidR="00471CEF" w:rsidRPr="007D7E13" w:rsidRDefault="00D7312B" w:rsidP="00893A0E">
      <w:pPr>
        <w:spacing w:before="240" w:after="60" w:line="276" w:lineRule="auto"/>
        <w:rPr>
          <w:rFonts w:ascii="Times New Roman" w:hAnsi="Times New Roman" w:cs="Times New Roman"/>
          <w:sz w:val="24"/>
          <w:szCs w:val="24"/>
        </w:rPr>
      </w:pPr>
      <w:r w:rsidRPr="007D7E13">
        <w:rPr>
          <w:rFonts w:ascii="Times New Roman" w:hAnsi="Times New Roman" w:cs="Times New Roman"/>
          <w:sz w:val="24"/>
          <w:szCs w:val="24"/>
        </w:rPr>
        <w:t>Coordination (for applicable Immersion SAEs)</w:t>
      </w:r>
    </w:p>
    <w:p w14:paraId="0000077F" w14:textId="77777777" w:rsidR="00471CEF" w:rsidRPr="007D7E13" w:rsidRDefault="00D7312B" w:rsidP="007D7E13">
      <w:pPr>
        <w:numPr>
          <w:ilvl w:val="0"/>
          <w:numId w:val="46"/>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 xml:space="preserve">Visiting employers to select appropriate job placement </w:t>
      </w:r>
    </w:p>
    <w:p w14:paraId="00000780" w14:textId="77777777" w:rsidR="00471CEF" w:rsidRPr="007D7E13" w:rsidRDefault="00D7312B" w:rsidP="007D7E13">
      <w:pPr>
        <w:numPr>
          <w:ilvl w:val="0"/>
          <w:numId w:val="46"/>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 xml:space="preserve">Providing orientation for new employers </w:t>
      </w:r>
    </w:p>
    <w:p w14:paraId="00000781" w14:textId="77777777" w:rsidR="00471CEF" w:rsidRPr="007D7E13" w:rsidRDefault="00D7312B" w:rsidP="007D7E13">
      <w:pPr>
        <w:numPr>
          <w:ilvl w:val="0"/>
          <w:numId w:val="46"/>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 xml:space="preserve">Preparing training agreements  </w:t>
      </w:r>
    </w:p>
    <w:p w14:paraId="00000782" w14:textId="77777777" w:rsidR="00471CEF" w:rsidRPr="007D7E13" w:rsidRDefault="00D7312B" w:rsidP="007D7E13">
      <w:pPr>
        <w:numPr>
          <w:ilvl w:val="0"/>
          <w:numId w:val="46"/>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Customizing training plans for each job placement</w:t>
      </w:r>
    </w:p>
    <w:p w14:paraId="00000783" w14:textId="77777777" w:rsidR="00471CEF" w:rsidRPr="007D7E13" w:rsidRDefault="00D7312B" w:rsidP="007D7E13">
      <w:pPr>
        <w:numPr>
          <w:ilvl w:val="0"/>
          <w:numId w:val="46"/>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 xml:space="preserve">Observing students at the workplace </w:t>
      </w:r>
    </w:p>
    <w:p w14:paraId="00000784" w14:textId="77777777" w:rsidR="00471CEF" w:rsidRPr="007D7E13" w:rsidRDefault="00D7312B" w:rsidP="007D7E13">
      <w:pPr>
        <w:numPr>
          <w:ilvl w:val="0"/>
          <w:numId w:val="46"/>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 xml:space="preserve">Conferring with employers concerning student performance and progress </w:t>
      </w:r>
    </w:p>
    <w:p w14:paraId="00000785" w14:textId="77777777" w:rsidR="00471CEF" w:rsidRPr="007D7E13" w:rsidRDefault="00D7312B" w:rsidP="007D7E13">
      <w:pPr>
        <w:numPr>
          <w:ilvl w:val="0"/>
          <w:numId w:val="46"/>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 xml:space="preserve">Complying with local, state, and federal laws relating to CTE, employment of minors, and safety </w:t>
      </w:r>
    </w:p>
    <w:p w14:paraId="00000786" w14:textId="77777777" w:rsidR="00471CEF" w:rsidRPr="007D7E13" w:rsidRDefault="00D7312B" w:rsidP="007D7E13">
      <w:pPr>
        <w:numPr>
          <w:ilvl w:val="0"/>
          <w:numId w:val="46"/>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 xml:space="preserve">Conducting conferences with students, employers, and parents/guardians </w:t>
      </w:r>
    </w:p>
    <w:p w14:paraId="00000787" w14:textId="77777777" w:rsidR="00471CEF" w:rsidRPr="007D7E13" w:rsidRDefault="00D7312B" w:rsidP="007D7E13">
      <w:pPr>
        <w:numPr>
          <w:ilvl w:val="0"/>
          <w:numId w:val="46"/>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 xml:space="preserve">Resolving problems that arise between students and employers </w:t>
      </w:r>
    </w:p>
    <w:p w14:paraId="00000788" w14:textId="77777777" w:rsidR="00471CEF" w:rsidRPr="007D7E13" w:rsidRDefault="00D7312B" w:rsidP="007D7E13">
      <w:pPr>
        <w:numPr>
          <w:ilvl w:val="0"/>
          <w:numId w:val="46"/>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 xml:space="preserve">Ensuring that employers provide consistent, effective guidance and supervision, in accordance with step-by-step training plans </w:t>
      </w:r>
    </w:p>
    <w:p w14:paraId="00000789" w14:textId="77777777" w:rsidR="00471CEF" w:rsidRPr="007D7E13" w:rsidRDefault="00D7312B" w:rsidP="007D7E13">
      <w:pPr>
        <w:numPr>
          <w:ilvl w:val="0"/>
          <w:numId w:val="46"/>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Placing students in experiences directly related to a career pathway of interest</w:t>
      </w:r>
    </w:p>
    <w:p w14:paraId="0000078A" w14:textId="77777777" w:rsidR="00471CEF" w:rsidRPr="007D7E13" w:rsidRDefault="00D7312B" w:rsidP="007D7E13">
      <w:pPr>
        <w:numPr>
          <w:ilvl w:val="0"/>
          <w:numId w:val="46"/>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 xml:space="preserve">Completing the training agreement and training plan with the student and the employer </w:t>
      </w:r>
    </w:p>
    <w:p w14:paraId="0000078B" w14:textId="77777777" w:rsidR="00471CEF" w:rsidRPr="007D7E13" w:rsidRDefault="00D7312B" w:rsidP="007D7E13">
      <w:pPr>
        <w:numPr>
          <w:ilvl w:val="0"/>
          <w:numId w:val="46"/>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Documenting coordination visits and conferences</w:t>
      </w:r>
    </w:p>
    <w:p w14:paraId="0000078C" w14:textId="77777777" w:rsidR="00471CEF" w:rsidRPr="007D7E13" w:rsidRDefault="00D7312B" w:rsidP="007D7E13">
      <w:pPr>
        <w:numPr>
          <w:ilvl w:val="0"/>
          <w:numId w:val="46"/>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 xml:space="preserve">Maintaining coordination records and student files </w:t>
      </w:r>
    </w:p>
    <w:p w14:paraId="0000078D" w14:textId="794C7307" w:rsidR="00471CEF" w:rsidRDefault="00D7312B" w:rsidP="007D7E13">
      <w:pPr>
        <w:numPr>
          <w:ilvl w:val="0"/>
          <w:numId w:val="46"/>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Considering the hazards to which students are exposed and following all relevant laws and regulations for the protection of students</w:t>
      </w:r>
    </w:p>
    <w:p w14:paraId="51968859" w14:textId="77777777" w:rsidR="007D7E13" w:rsidRPr="007D7E13" w:rsidRDefault="007D7E13" w:rsidP="007D7E13">
      <w:pPr>
        <w:spacing w:after="60" w:line="276" w:lineRule="auto"/>
        <w:ind w:left="360"/>
        <w:rPr>
          <w:rFonts w:ascii="Times New Roman" w:hAnsi="Times New Roman" w:cs="Times New Roman"/>
          <w:sz w:val="24"/>
          <w:szCs w:val="24"/>
        </w:rPr>
      </w:pPr>
    </w:p>
    <w:p w14:paraId="0000078E" w14:textId="6EF9FADD"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lastRenderedPageBreak/>
        <w:t>For some student activities and enterprises, supervision may require additional teacher time outside of the classroom and lab</w:t>
      </w:r>
      <w:r w:rsidR="00104958">
        <w:rPr>
          <w:rFonts w:ascii="Times New Roman" w:hAnsi="Times New Roman" w:cs="Times New Roman"/>
          <w:sz w:val="24"/>
          <w:szCs w:val="24"/>
        </w:rPr>
        <w:t xml:space="preserve"> </w:t>
      </w:r>
      <w:r w:rsidRPr="007D7E13">
        <w:rPr>
          <w:rFonts w:ascii="Times New Roman" w:hAnsi="Times New Roman" w:cs="Times New Roman"/>
          <w:sz w:val="24"/>
          <w:szCs w:val="24"/>
        </w:rPr>
        <w:t>component of the program and could occur on a year-round basis. Supervisory time may be required beyond the normal teaching contract and to accommodate individualized, year-round instruction, the teacher should be provided extended contract days to facilitate supervision during the summer months.</w:t>
      </w:r>
    </w:p>
    <w:p w14:paraId="00000790" w14:textId="10E9BF25"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 xml:space="preserve">Attention to the agricultural education program’s student-to-teacher ratio is critical when supervising large numbers of students. The Sample Supervision Plan in the Appendix of the </w:t>
      </w:r>
      <w:hyperlink r:id="rId150" w:history="1">
        <w:r w:rsidRPr="002000AB">
          <w:rPr>
            <w:rStyle w:val="Hyperlink"/>
            <w:rFonts w:ascii="Times New Roman" w:hAnsi="Times New Roman" w:cs="Times New Roman"/>
            <w:color w:val="0002FA"/>
            <w:sz w:val="24"/>
            <w:szCs w:val="24"/>
          </w:rPr>
          <w:t>SAE for All Teacher’s Guide</w:t>
        </w:r>
      </w:hyperlink>
      <w:r w:rsidRPr="007D7E13">
        <w:rPr>
          <w:rFonts w:ascii="Times New Roman" w:hAnsi="Times New Roman" w:cs="Times New Roman"/>
          <w:sz w:val="24"/>
          <w:szCs w:val="24"/>
        </w:rPr>
        <w:t xml:space="preserve"> provides an example of how to meet the supervision needs of a large program.</w:t>
      </w:r>
    </w:p>
    <w:p w14:paraId="00000792"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In addition, teachers should develop relationships with local employers and professionals to assist in providing regular coaching and feedback to students. For accountability, teachers and students should document these supervision meetings.</w:t>
      </w:r>
    </w:p>
    <w:p w14:paraId="02DB6EE5" w14:textId="77777777" w:rsidR="00893A0E" w:rsidRDefault="00893A0E" w:rsidP="001055A7">
      <w:pPr>
        <w:rPr>
          <w:rFonts w:ascii="Times New Roman" w:hAnsi="Times New Roman" w:cs="Times New Roman"/>
          <w:b/>
          <w:sz w:val="24"/>
          <w:szCs w:val="24"/>
        </w:rPr>
      </w:pPr>
    </w:p>
    <w:p w14:paraId="00000794" w14:textId="5CF374F9" w:rsidR="00471CEF" w:rsidRPr="007D7E13" w:rsidRDefault="00D7312B" w:rsidP="0BEACD22">
      <w:pPr>
        <w:pStyle w:val="Heading3"/>
        <w:spacing w:before="240" w:after="120"/>
        <w:jc w:val="left"/>
        <w:rPr>
          <w:rFonts w:ascii="Times New Roman" w:hAnsi="Times New Roman" w:cs="Times New Roman"/>
          <w:b/>
          <w:bCs/>
          <w:sz w:val="24"/>
          <w:szCs w:val="24"/>
        </w:rPr>
      </w:pPr>
      <w:bookmarkStart w:id="421" w:name="_Toc130377897"/>
      <w:bookmarkStart w:id="422" w:name="_Toc538941247"/>
      <w:r w:rsidRPr="0BEACD22">
        <w:rPr>
          <w:rFonts w:ascii="Times New Roman" w:hAnsi="Times New Roman" w:cs="Times New Roman"/>
          <w:b/>
          <w:bCs/>
          <w:sz w:val="24"/>
          <w:szCs w:val="24"/>
        </w:rPr>
        <w:t>Online and community resources</w:t>
      </w:r>
      <w:bookmarkEnd w:id="421"/>
      <w:bookmarkEnd w:id="422"/>
    </w:p>
    <w:p w14:paraId="00000796" w14:textId="1759E428" w:rsidR="00471CEF" w:rsidRDefault="00D7312B" w:rsidP="00D54DA6">
      <w:pPr>
        <w:spacing w:after="120" w:line="276" w:lineRule="auto"/>
        <w:rPr>
          <w:b/>
          <w:sz w:val="24"/>
          <w:szCs w:val="24"/>
        </w:rPr>
      </w:pPr>
      <w:r w:rsidRPr="007D7E13">
        <w:rPr>
          <w:rFonts w:ascii="Times New Roman" w:hAnsi="Times New Roman" w:cs="Times New Roman"/>
          <w:sz w:val="24"/>
          <w:szCs w:val="24"/>
        </w:rPr>
        <w:t xml:space="preserve">Agricultural education teachers do not need to be the expert on all things and can rely on support structures that are available online (e.g., </w:t>
      </w:r>
      <w:hyperlink r:id="rId151" w:history="1">
        <w:r w:rsidRPr="007A09F3">
          <w:rPr>
            <w:rStyle w:val="Hyperlink"/>
            <w:rFonts w:ascii="Times New Roman" w:hAnsi="Times New Roman" w:cs="Times New Roman"/>
            <w:sz w:val="24"/>
            <w:szCs w:val="24"/>
          </w:rPr>
          <w:t>SAE for All</w:t>
        </w:r>
      </w:hyperlink>
      <w:r w:rsidRPr="007D7E13">
        <w:rPr>
          <w:rFonts w:ascii="Times New Roman" w:hAnsi="Times New Roman" w:cs="Times New Roman"/>
          <w:sz w:val="24"/>
          <w:szCs w:val="24"/>
        </w:rPr>
        <w:t xml:space="preserve">, </w:t>
      </w:r>
      <w:hyperlink r:id="rId152" w:history="1">
        <w:r w:rsidRPr="00E5501A">
          <w:rPr>
            <w:rStyle w:val="Hyperlink"/>
            <w:rFonts w:ascii="Times New Roman" w:hAnsi="Times New Roman" w:cs="Times New Roman"/>
            <w:sz w:val="24"/>
            <w:szCs w:val="24"/>
          </w:rPr>
          <w:t>SAE Ideas</w:t>
        </w:r>
      </w:hyperlink>
      <w:r w:rsidRPr="007D7E13">
        <w:rPr>
          <w:rFonts w:ascii="Times New Roman" w:hAnsi="Times New Roman" w:cs="Times New Roman"/>
          <w:sz w:val="24"/>
          <w:szCs w:val="24"/>
        </w:rPr>
        <w:t xml:space="preserve">), as well resources within the school and community that can be helpful for placement and service learning opportunities, research and entrepreneurship ideas, and knowledge and skill development in school-based enterprises. Other resources include the local workforce center for summer job programs, the </w:t>
      </w:r>
      <w:hyperlink r:id="rId153" w:history="1">
        <w:r w:rsidRPr="008D3074">
          <w:rPr>
            <w:rStyle w:val="Hyperlink"/>
            <w:rFonts w:ascii="Times New Roman" w:hAnsi="Times New Roman" w:cs="Times New Roman"/>
            <w:sz w:val="24"/>
            <w:szCs w:val="24"/>
          </w:rPr>
          <w:t>U.S. Small Business Administration (SBA)</w:t>
        </w:r>
      </w:hyperlink>
      <w:r w:rsidRPr="007D7E13">
        <w:rPr>
          <w:rFonts w:ascii="Times New Roman" w:hAnsi="Times New Roman" w:cs="Times New Roman"/>
          <w:sz w:val="24"/>
          <w:szCs w:val="24"/>
        </w:rPr>
        <w:t xml:space="preserve"> for assistance with creating business plans and entrepreneurship resources, civic groups for service</w:t>
      </w:r>
      <w:r w:rsidR="006D61E9">
        <w:rPr>
          <w:rFonts w:ascii="Times New Roman" w:hAnsi="Times New Roman" w:cs="Times New Roman"/>
          <w:sz w:val="24"/>
          <w:szCs w:val="24"/>
        </w:rPr>
        <w:t>-</w:t>
      </w:r>
      <w:r w:rsidRPr="007D7E13">
        <w:rPr>
          <w:rFonts w:ascii="Times New Roman" w:hAnsi="Times New Roman" w:cs="Times New Roman"/>
          <w:sz w:val="24"/>
          <w:szCs w:val="24"/>
        </w:rPr>
        <w:t xml:space="preserve">learning opportunities, and the school’s science department for research ideas. </w:t>
      </w:r>
      <w:r>
        <w:br w:type="page"/>
      </w:r>
    </w:p>
    <w:p w14:paraId="00000797" w14:textId="77777777" w:rsidR="00471CEF" w:rsidRPr="007D7E13" w:rsidRDefault="00D7312B" w:rsidP="0BEACD22">
      <w:pPr>
        <w:pStyle w:val="Heading3"/>
        <w:spacing w:after="120"/>
        <w:jc w:val="left"/>
        <w:rPr>
          <w:rFonts w:ascii="Times New Roman" w:hAnsi="Times New Roman" w:cs="Times New Roman"/>
          <w:b/>
          <w:bCs/>
          <w:color w:val="000000" w:themeColor="text1"/>
          <w:sz w:val="24"/>
          <w:szCs w:val="24"/>
        </w:rPr>
      </w:pPr>
      <w:bookmarkStart w:id="423" w:name="_Toc130377898"/>
      <w:bookmarkStart w:id="424" w:name="_Toc167060367"/>
      <w:r w:rsidRPr="0BEACD22">
        <w:rPr>
          <w:rFonts w:ascii="Times New Roman" w:hAnsi="Times New Roman" w:cs="Times New Roman"/>
          <w:b/>
          <w:bCs/>
          <w:color w:val="000000" w:themeColor="text1"/>
          <w:sz w:val="24"/>
          <w:szCs w:val="24"/>
        </w:rPr>
        <w:lastRenderedPageBreak/>
        <w:t>Forms</w:t>
      </w:r>
      <w:bookmarkEnd w:id="423"/>
      <w:bookmarkEnd w:id="424"/>
    </w:p>
    <w:p w14:paraId="00000798" w14:textId="7C1382F1"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 xml:space="preserve">The </w:t>
      </w:r>
      <w:hyperlink r:id="rId154" w:history="1">
        <w:r w:rsidRPr="00914E26">
          <w:rPr>
            <w:rStyle w:val="Hyperlink"/>
            <w:rFonts w:ascii="Times New Roman" w:hAnsi="Times New Roman" w:cs="Times New Roman"/>
            <w:sz w:val="24"/>
            <w:szCs w:val="24"/>
          </w:rPr>
          <w:t>Virginia SAE Record Book</w:t>
        </w:r>
      </w:hyperlink>
      <w:r w:rsidRPr="0047480E">
        <w:rPr>
          <w:rFonts w:ascii="Times New Roman" w:hAnsi="Times New Roman" w:cs="Times New Roman"/>
          <w:color w:val="0563C1"/>
          <w:sz w:val="24"/>
          <w:szCs w:val="24"/>
        </w:rPr>
        <w:t xml:space="preserve"> </w:t>
      </w:r>
      <w:r w:rsidRPr="0047480E">
        <w:rPr>
          <w:rFonts w:ascii="Times New Roman" w:hAnsi="Times New Roman" w:cs="Times New Roman"/>
          <w:sz w:val="24"/>
          <w:szCs w:val="24"/>
        </w:rPr>
        <w:t>c</w:t>
      </w:r>
      <w:r w:rsidRPr="006D61E9">
        <w:rPr>
          <w:rFonts w:ascii="Times New Roman" w:hAnsi="Times New Roman" w:cs="Times New Roman"/>
          <w:sz w:val="24"/>
          <w:szCs w:val="24"/>
        </w:rPr>
        <w:t>an</w:t>
      </w:r>
      <w:r w:rsidRPr="007D7E13">
        <w:rPr>
          <w:rFonts w:ascii="Times New Roman" w:hAnsi="Times New Roman" w:cs="Times New Roman"/>
          <w:sz w:val="24"/>
          <w:szCs w:val="24"/>
        </w:rPr>
        <w:t xml:space="preserve"> be downloaded online from the CTE Resource Center website. This document contains all the required forms for each SAE type. Refer to the chart below for form requirements.</w:t>
      </w:r>
    </w:p>
    <w:p w14:paraId="00000799" w14:textId="77777777" w:rsidR="00471CEF" w:rsidRDefault="00471CEF">
      <w:pPr>
        <w:spacing w:after="0"/>
        <w:rPr>
          <w:sz w:val="24"/>
          <w:szCs w:val="24"/>
        </w:rPr>
      </w:pPr>
    </w:p>
    <w:tbl>
      <w:tblPr>
        <w:tblW w:w="8992"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400" w:firstRow="0" w:lastRow="0" w:firstColumn="0" w:lastColumn="0" w:noHBand="0" w:noVBand="1"/>
      </w:tblPr>
      <w:tblGrid>
        <w:gridCol w:w="3065"/>
        <w:gridCol w:w="5927"/>
      </w:tblGrid>
      <w:tr w:rsidR="006C438C" w:rsidRPr="007D7E13" w14:paraId="1CF53C5E" w14:textId="77777777" w:rsidTr="0047480E">
        <w:trPr>
          <w:trHeight w:val="315"/>
          <w:tblHeader/>
        </w:trPr>
        <w:tc>
          <w:tcPr>
            <w:tcW w:w="3065" w:type="dxa"/>
          </w:tcPr>
          <w:p w14:paraId="0000079A" w14:textId="77777777" w:rsidR="00471CEF" w:rsidRPr="007D7E13" w:rsidRDefault="00D7312B" w:rsidP="007D7E13">
            <w:pPr>
              <w:spacing w:after="120" w:line="276" w:lineRule="auto"/>
              <w:rPr>
                <w:rFonts w:ascii="Times New Roman" w:hAnsi="Times New Roman" w:cs="Times New Roman"/>
                <w:b/>
                <w:sz w:val="24"/>
                <w:szCs w:val="24"/>
              </w:rPr>
            </w:pPr>
            <w:r w:rsidRPr="007D7E13">
              <w:rPr>
                <w:rFonts w:ascii="Times New Roman" w:hAnsi="Times New Roman" w:cs="Times New Roman"/>
                <w:b/>
                <w:sz w:val="24"/>
                <w:szCs w:val="24"/>
              </w:rPr>
              <w:t>Immersion SAE Type</w:t>
            </w:r>
          </w:p>
        </w:tc>
        <w:tc>
          <w:tcPr>
            <w:tcW w:w="5927" w:type="dxa"/>
          </w:tcPr>
          <w:p w14:paraId="0000079B" w14:textId="77777777" w:rsidR="00471CEF" w:rsidRPr="007D7E13" w:rsidRDefault="00000000" w:rsidP="007D7E13">
            <w:pPr>
              <w:spacing w:after="120" w:line="276" w:lineRule="auto"/>
              <w:rPr>
                <w:rFonts w:ascii="Times New Roman" w:hAnsi="Times New Roman" w:cs="Times New Roman"/>
                <w:b/>
                <w:sz w:val="24"/>
                <w:szCs w:val="24"/>
              </w:rPr>
            </w:pPr>
            <w:sdt>
              <w:sdtPr>
                <w:rPr>
                  <w:rFonts w:ascii="Times New Roman" w:hAnsi="Times New Roman" w:cs="Times New Roman"/>
                  <w:sz w:val="24"/>
                  <w:szCs w:val="24"/>
                </w:rPr>
                <w:tag w:val="goog_rdk_910"/>
                <w:id w:val="-407300775"/>
              </w:sdtPr>
              <w:sdtContent>
                <w:r w:rsidR="00D7312B" w:rsidRPr="007D7E13">
                  <w:rPr>
                    <w:rFonts w:ascii="Times New Roman" w:hAnsi="Times New Roman" w:cs="Times New Roman"/>
                    <w:b/>
                    <w:sz w:val="24"/>
                    <w:szCs w:val="24"/>
                  </w:rPr>
                  <w:t xml:space="preserve">SAE </w:t>
                </w:r>
              </w:sdtContent>
            </w:sdt>
            <w:r w:rsidR="00D7312B" w:rsidRPr="007D7E13">
              <w:rPr>
                <w:rFonts w:ascii="Times New Roman" w:hAnsi="Times New Roman" w:cs="Times New Roman"/>
                <w:b/>
                <w:sz w:val="24"/>
                <w:szCs w:val="24"/>
              </w:rPr>
              <w:t>Forms Required</w:t>
            </w:r>
          </w:p>
        </w:tc>
      </w:tr>
      <w:tr w:rsidR="006C438C" w:rsidRPr="007D7E13" w14:paraId="0719ADAE" w14:textId="77777777" w:rsidTr="0047480E">
        <w:trPr>
          <w:trHeight w:val="315"/>
        </w:trPr>
        <w:tc>
          <w:tcPr>
            <w:tcW w:w="3065" w:type="dxa"/>
          </w:tcPr>
          <w:p w14:paraId="0000079C"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Placement SAE</w:t>
            </w:r>
          </w:p>
        </w:tc>
        <w:tc>
          <w:tcPr>
            <w:tcW w:w="5927" w:type="dxa"/>
          </w:tcPr>
          <w:p w14:paraId="0000079D" w14:textId="065FA26C" w:rsidR="00471CEF" w:rsidRPr="000E71E0" w:rsidRDefault="00000000" w:rsidP="007D7E13">
            <w:pPr>
              <w:spacing w:after="120" w:line="276" w:lineRule="auto"/>
              <w:rPr>
                <w:rFonts w:ascii="Times New Roman" w:hAnsi="Times New Roman" w:cs="Times New Roman"/>
                <w:color w:val="0000FF"/>
                <w:sz w:val="24"/>
                <w:szCs w:val="24"/>
              </w:rPr>
            </w:pPr>
            <w:hyperlink r:id="rId155" w:history="1">
              <w:r w:rsidR="00D7312B" w:rsidRPr="000E71E0">
                <w:rPr>
                  <w:rStyle w:val="Hyperlink"/>
                  <w:rFonts w:ascii="Times New Roman" w:hAnsi="Times New Roman" w:cs="Times New Roman"/>
                  <w:color w:val="0000FF"/>
                  <w:sz w:val="24"/>
                  <w:szCs w:val="24"/>
                </w:rPr>
                <w:t>Supervised Agricultural Experience (SAE) Agreement</w:t>
              </w:r>
            </w:hyperlink>
          </w:p>
          <w:p w14:paraId="0000079E" w14:textId="77777777" w:rsidR="00471CEF" w:rsidRPr="000E71E0" w:rsidRDefault="00000000" w:rsidP="007D7E13">
            <w:pPr>
              <w:spacing w:after="120" w:line="276" w:lineRule="auto"/>
              <w:rPr>
                <w:rFonts w:ascii="Times New Roman" w:hAnsi="Times New Roman" w:cs="Times New Roman"/>
                <w:color w:val="0000FF"/>
                <w:sz w:val="24"/>
                <w:szCs w:val="24"/>
              </w:rPr>
            </w:pPr>
            <w:hyperlink r:id="rId156">
              <w:r w:rsidR="00D7312B" w:rsidRPr="000E71E0">
                <w:rPr>
                  <w:rFonts w:ascii="Times New Roman" w:hAnsi="Times New Roman" w:cs="Times New Roman"/>
                  <w:color w:val="0000FF"/>
                  <w:sz w:val="24"/>
                  <w:szCs w:val="24"/>
                  <w:u w:val="single"/>
                </w:rPr>
                <w:t>Supervised Agricultural Experience (SAE) Training Plan</w:t>
              </w:r>
            </w:hyperlink>
          </w:p>
        </w:tc>
      </w:tr>
      <w:tr w:rsidR="006C438C" w:rsidRPr="007D7E13" w14:paraId="7F28A348" w14:textId="77777777" w:rsidTr="0047480E">
        <w:trPr>
          <w:trHeight w:val="315"/>
        </w:trPr>
        <w:tc>
          <w:tcPr>
            <w:tcW w:w="3065" w:type="dxa"/>
          </w:tcPr>
          <w:p w14:paraId="0000079F"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Internship SAE</w:t>
            </w:r>
          </w:p>
        </w:tc>
        <w:tc>
          <w:tcPr>
            <w:tcW w:w="5927" w:type="dxa"/>
          </w:tcPr>
          <w:p w14:paraId="000007A0" w14:textId="77777777" w:rsidR="00471CEF" w:rsidRPr="000E71E0" w:rsidRDefault="00000000" w:rsidP="007D7E13">
            <w:pPr>
              <w:spacing w:after="120" w:line="276" w:lineRule="auto"/>
              <w:rPr>
                <w:rFonts w:ascii="Times New Roman" w:hAnsi="Times New Roman" w:cs="Times New Roman"/>
                <w:color w:val="0000FF"/>
                <w:sz w:val="24"/>
                <w:szCs w:val="24"/>
              </w:rPr>
            </w:pPr>
            <w:hyperlink r:id="rId157">
              <w:r w:rsidR="00D7312B" w:rsidRPr="000E71E0">
                <w:rPr>
                  <w:rFonts w:ascii="Times New Roman" w:hAnsi="Times New Roman" w:cs="Times New Roman"/>
                  <w:color w:val="0000FF"/>
                  <w:sz w:val="24"/>
                  <w:szCs w:val="24"/>
                  <w:u w:val="single"/>
                </w:rPr>
                <w:t>Supervised Agricultural Experience (SAE) Agreement</w:t>
              </w:r>
            </w:hyperlink>
          </w:p>
          <w:p w14:paraId="000007A1" w14:textId="77777777" w:rsidR="00471CEF" w:rsidRPr="000E71E0" w:rsidRDefault="00000000" w:rsidP="007D7E13">
            <w:pPr>
              <w:spacing w:after="120" w:line="276" w:lineRule="auto"/>
              <w:rPr>
                <w:rFonts w:ascii="Times New Roman" w:hAnsi="Times New Roman" w:cs="Times New Roman"/>
                <w:color w:val="0000FF"/>
                <w:sz w:val="24"/>
                <w:szCs w:val="24"/>
              </w:rPr>
            </w:pPr>
            <w:hyperlink r:id="rId158">
              <w:r w:rsidR="00D7312B" w:rsidRPr="000E71E0">
                <w:rPr>
                  <w:rFonts w:ascii="Times New Roman" w:hAnsi="Times New Roman" w:cs="Times New Roman"/>
                  <w:color w:val="0000FF"/>
                  <w:sz w:val="24"/>
                  <w:szCs w:val="24"/>
                  <w:u w:val="single"/>
                </w:rPr>
                <w:t>Supervised Agricultural Experience (SAE) Training Plan</w:t>
              </w:r>
            </w:hyperlink>
          </w:p>
        </w:tc>
      </w:tr>
      <w:tr w:rsidR="006C438C" w:rsidRPr="007D7E13" w14:paraId="550CEE67" w14:textId="77777777" w:rsidTr="0047480E">
        <w:trPr>
          <w:trHeight w:val="315"/>
        </w:trPr>
        <w:tc>
          <w:tcPr>
            <w:tcW w:w="3065" w:type="dxa"/>
          </w:tcPr>
          <w:p w14:paraId="000007A2" w14:textId="16D6AB6B"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Ownership/</w:t>
            </w:r>
            <w:r w:rsidR="007D7E13">
              <w:rPr>
                <w:rFonts w:ascii="Times New Roman" w:hAnsi="Times New Roman" w:cs="Times New Roman"/>
                <w:sz w:val="24"/>
                <w:szCs w:val="24"/>
              </w:rPr>
              <w:br/>
            </w:r>
            <w:r w:rsidRPr="007D7E13">
              <w:rPr>
                <w:rFonts w:ascii="Times New Roman" w:hAnsi="Times New Roman" w:cs="Times New Roman"/>
                <w:sz w:val="24"/>
                <w:szCs w:val="24"/>
              </w:rPr>
              <w:t>Entrepreneurship SAE</w:t>
            </w:r>
          </w:p>
        </w:tc>
        <w:tc>
          <w:tcPr>
            <w:tcW w:w="5927" w:type="dxa"/>
          </w:tcPr>
          <w:p w14:paraId="000007A3" w14:textId="77777777" w:rsidR="00471CEF" w:rsidRPr="000E71E0" w:rsidRDefault="00000000" w:rsidP="007D7E13">
            <w:pPr>
              <w:spacing w:after="120" w:line="276" w:lineRule="auto"/>
              <w:rPr>
                <w:rFonts w:ascii="Times New Roman" w:hAnsi="Times New Roman" w:cs="Times New Roman"/>
                <w:color w:val="0000FF"/>
                <w:sz w:val="24"/>
                <w:szCs w:val="24"/>
              </w:rPr>
            </w:pPr>
            <w:hyperlink r:id="rId159">
              <w:r w:rsidR="00D7312B" w:rsidRPr="000E71E0">
                <w:rPr>
                  <w:rFonts w:ascii="Times New Roman" w:hAnsi="Times New Roman" w:cs="Times New Roman"/>
                  <w:color w:val="0000FF"/>
                  <w:sz w:val="24"/>
                  <w:szCs w:val="24"/>
                  <w:u w:val="single"/>
                </w:rPr>
                <w:t>Supervised Agricultural Experience (SAE) Agreement</w:t>
              </w:r>
            </w:hyperlink>
          </w:p>
          <w:p w14:paraId="000007A4" w14:textId="42157994" w:rsidR="00471CEF" w:rsidRPr="000E71E0" w:rsidRDefault="00000000" w:rsidP="007D7E13">
            <w:pPr>
              <w:spacing w:after="120" w:line="276" w:lineRule="auto"/>
              <w:rPr>
                <w:rFonts w:ascii="Times New Roman" w:hAnsi="Times New Roman" w:cs="Times New Roman"/>
                <w:color w:val="0000FF"/>
                <w:sz w:val="24"/>
                <w:szCs w:val="24"/>
              </w:rPr>
            </w:pPr>
            <w:hyperlink r:id="rId160" w:history="1">
              <w:r w:rsidR="00D7312B" w:rsidRPr="000E71E0">
                <w:rPr>
                  <w:rStyle w:val="Hyperlink"/>
                  <w:rFonts w:ascii="Times New Roman" w:hAnsi="Times New Roman" w:cs="Times New Roman"/>
                  <w:color w:val="0000FF"/>
                  <w:sz w:val="24"/>
                  <w:szCs w:val="24"/>
                </w:rPr>
                <w:t>Supervised Agricultural Experience (SAE) Business Plan</w:t>
              </w:r>
            </w:hyperlink>
          </w:p>
        </w:tc>
      </w:tr>
      <w:tr w:rsidR="006C438C" w:rsidRPr="007D7E13" w14:paraId="6C22B8F6" w14:textId="77777777" w:rsidTr="0047480E">
        <w:trPr>
          <w:trHeight w:val="315"/>
        </w:trPr>
        <w:tc>
          <w:tcPr>
            <w:tcW w:w="3065" w:type="dxa"/>
          </w:tcPr>
          <w:p w14:paraId="000007A5"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Research SAE</w:t>
            </w:r>
          </w:p>
        </w:tc>
        <w:tc>
          <w:tcPr>
            <w:tcW w:w="5927" w:type="dxa"/>
          </w:tcPr>
          <w:p w14:paraId="000007A6" w14:textId="4D09D2E9" w:rsidR="00471CEF" w:rsidRPr="007D7E13" w:rsidRDefault="00000000" w:rsidP="007D7E13">
            <w:pPr>
              <w:spacing w:after="120" w:line="276" w:lineRule="auto"/>
              <w:rPr>
                <w:rFonts w:ascii="Times New Roman" w:hAnsi="Times New Roman" w:cs="Times New Roman"/>
                <w:sz w:val="24"/>
                <w:szCs w:val="24"/>
              </w:rPr>
            </w:pPr>
            <w:hyperlink r:id="rId161" w:history="1">
              <w:r w:rsidR="00D7312B" w:rsidRPr="00F10436">
                <w:rPr>
                  <w:rStyle w:val="Hyperlink"/>
                  <w:rFonts w:ascii="Times New Roman" w:hAnsi="Times New Roman" w:cs="Times New Roman"/>
                  <w:sz w:val="24"/>
                  <w:szCs w:val="24"/>
                </w:rPr>
                <w:t>Supervised Agricultural Experience (SAE) Research Plan</w:t>
              </w:r>
            </w:hyperlink>
          </w:p>
        </w:tc>
      </w:tr>
      <w:tr w:rsidR="006C438C" w:rsidRPr="007D7E13" w14:paraId="0B1EA384" w14:textId="77777777" w:rsidTr="0047480E">
        <w:trPr>
          <w:trHeight w:val="315"/>
        </w:trPr>
        <w:tc>
          <w:tcPr>
            <w:tcW w:w="3065" w:type="dxa"/>
          </w:tcPr>
          <w:p w14:paraId="000007A7"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School-Based Enterprise SAE</w:t>
            </w:r>
          </w:p>
        </w:tc>
        <w:tc>
          <w:tcPr>
            <w:tcW w:w="5927" w:type="dxa"/>
          </w:tcPr>
          <w:p w14:paraId="000007A8" w14:textId="7EEA820A" w:rsidR="00471CEF" w:rsidRPr="007D7E13" w:rsidRDefault="00000000" w:rsidP="007D7E13">
            <w:pPr>
              <w:spacing w:after="120" w:line="276" w:lineRule="auto"/>
              <w:rPr>
                <w:rFonts w:ascii="Times New Roman" w:hAnsi="Times New Roman" w:cs="Times New Roman"/>
                <w:sz w:val="24"/>
                <w:szCs w:val="24"/>
              </w:rPr>
            </w:pPr>
            <w:hyperlink r:id="rId162" w:history="1">
              <w:r w:rsidR="00D7312B" w:rsidRPr="009D55EC">
                <w:rPr>
                  <w:rStyle w:val="Hyperlink"/>
                  <w:rFonts w:ascii="Times New Roman" w:hAnsi="Times New Roman" w:cs="Times New Roman"/>
                  <w:sz w:val="24"/>
                  <w:szCs w:val="24"/>
                </w:rPr>
                <w:t>Supervised Agricultural Experience (SAE) Business Plan </w:t>
              </w:r>
            </w:hyperlink>
          </w:p>
        </w:tc>
      </w:tr>
      <w:tr w:rsidR="006C438C" w:rsidRPr="007D7E13" w14:paraId="3173B308" w14:textId="77777777" w:rsidTr="0047480E">
        <w:trPr>
          <w:trHeight w:val="1020"/>
        </w:trPr>
        <w:tc>
          <w:tcPr>
            <w:tcW w:w="3065" w:type="dxa"/>
          </w:tcPr>
          <w:p w14:paraId="000007A9" w14:textId="74FF10A4" w:rsidR="00471CEF" w:rsidRPr="007D7E13" w:rsidRDefault="000B5E65"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Service-Learning</w:t>
            </w:r>
            <w:r w:rsidR="00D7312B" w:rsidRPr="007D7E13">
              <w:rPr>
                <w:rFonts w:ascii="Times New Roman" w:hAnsi="Times New Roman" w:cs="Times New Roman"/>
                <w:sz w:val="24"/>
                <w:szCs w:val="24"/>
              </w:rPr>
              <w:t xml:space="preserve"> SAE</w:t>
            </w:r>
          </w:p>
        </w:tc>
        <w:tc>
          <w:tcPr>
            <w:tcW w:w="5927" w:type="dxa"/>
          </w:tcPr>
          <w:p w14:paraId="000007AA" w14:textId="782E5205" w:rsidR="00471CEF" w:rsidRPr="007D7E13" w:rsidRDefault="00000000" w:rsidP="007D7E13">
            <w:pPr>
              <w:spacing w:after="120" w:line="276" w:lineRule="auto"/>
              <w:rPr>
                <w:rFonts w:ascii="Times New Roman" w:hAnsi="Times New Roman" w:cs="Times New Roman"/>
                <w:sz w:val="24"/>
                <w:szCs w:val="24"/>
              </w:rPr>
            </w:pPr>
            <w:hyperlink r:id="rId163" w:history="1">
              <w:r w:rsidR="00D7312B" w:rsidRPr="00186B93">
                <w:rPr>
                  <w:rStyle w:val="Hyperlink"/>
                  <w:rFonts w:ascii="Times New Roman" w:hAnsi="Times New Roman" w:cs="Times New Roman"/>
                  <w:sz w:val="24"/>
                  <w:szCs w:val="24"/>
                </w:rPr>
                <w:t xml:space="preserve">Supervised Agricultural Experience (SAE) </w:t>
              </w:r>
              <w:r w:rsidR="000B5E65" w:rsidRPr="00186B93">
                <w:rPr>
                  <w:rStyle w:val="Hyperlink"/>
                  <w:rFonts w:ascii="Times New Roman" w:hAnsi="Times New Roman" w:cs="Times New Roman"/>
                  <w:sz w:val="24"/>
                  <w:szCs w:val="24"/>
                </w:rPr>
                <w:t>Service-Learning</w:t>
              </w:r>
              <w:r w:rsidR="00D7312B" w:rsidRPr="00186B93">
                <w:rPr>
                  <w:rStyle w:val="Hyperlink"/>
                  <w:rFonts w:ascii="Times New Roman" w:hAnsi="Times New Roman" w:cs="Times New Roman"/>
                  <w:sz w:val="24"/>
                  <w:szCs w:val="24"/>
                </w:rPr>
                <w:t xml:space="preserve"> Plan</w:t>
              </w:r>
            </w:hyperlink>
          </w:p>
          <w:p w14:paraId="000007AB" w14:textId="06EED8A9" w:rsidR="00471CEF" w:rsidRPr="007D7E13" w:rsidRDefault="00000000" w:rsidP="007D7E13">
            <w:pPr>
              <w:spacing w:after="120" w:line="276" w:lineRule="auto"/>
              <w:rPr>
                <w:rFonts w:ascii="Times New Roman" w:hAnsi="Times New Roman" w:cs="Times New Roman"/>
                <w:sz w:val="24"/>
                <w:szCs w:val="24"/>
              </w:rPr>
            </w:pPr>
            <w:hyperlink r:id="rId164" w:history="1">
              <w:r w:rsidR="00D7312B" w:rsidRPr="000116E6">
                <w:rPr>
                  <w:rStyle w:val="Hyperlink"/>
                  <w:rFonts w:ascii="Times New Roman" w:hAnsi="Times New Roman" w:cs="Times New Roman"/>
                  <w:sz w:val="24"/>
                  <w:szCs w:val="24"/>
                </w:rPr>
                <w:t>Supervised Agricultural Experience (SAE) Training Plan</w:t>
              </w:r>
            </w:hyperlink>
          </w:p>
        </w:tc>
      </w:tr>
    </w:tbl>
    <w:p w14:paraId="000007AC" w14:textId="311F0188" w:rsidR="00471CEF" w:rsidRDefault="00471CEF"/>
    <w:p w14:paraId="000007AE" w14:textId="5C45F4F5" w:rsidR="00471CEF" w:rsidRDefault="00D7312B" w:rsidP="00BA0ECA">
      <w:pPr>
        <w:spacing w:line="276" w:lineRule="auto"/>
        <w:rPr>
          <w:rFonts w:ascii="Arial" w:eastAsia="Arial" w:hAnsi="Arial" w:cs="Arial"/>
          <w:sz w:val="36"/>
          <w:szCs w:val="36"/>
        </w:rPr>
        <w:sectPr w:rsidR="00471CEF" w:rsidSect="00DD4526">
          <w:pgSz w:w="12240" w:h="15840"/>
          <w:pgMar w:top="720" w:right="1440" w:bottom="720" w:left="1440" w:header="720" w:footer="720" w:gutter="0"/>
          <w:cols w:space="720"/>
        </w:sectPr>
      </w:pPr>
      <w:r w:rsidRPr="007D7E13">
        <w:rPr>
          <w:rFonts w:ascii="Times New Roman" w:hAnsi="Times New Roman" w:cs="Times New Roman"/>
          <w:sz w:val="24"/>
          <w:szCs w:val="24"/>
        </w:rPr>
        <w:t>In addition to the SAE Forms,</w:t>
      </w:r>
      <w:r w:rsidR="00E81159">
        <w:rPr>
          <w:rFonts w:ascii="Times New Roman" w:hAnsi="Times New Roman" w:cs="Times New Roman"/>
          <w:sz w:val="24"/>
          <w:szCs w:val="24"/>
        </w:rPr>
        <w:t xml:space="preserve"> </w:t>
      </w:r>
      <w:r w:rsidRPr="007D7E13">
        <w:rPr>
          <w:rFonts w:ascii="Times New Roman" w:hAnsi="Times New Roman" w:cs="Times New Roman"/>
          <w:sz w:val="24"/>
          <w:szCs w:val="24"/>
        </w:rPr>
        <w:t>a</w:t>
      </w:r>
      <w:r w:rsidR="00240ACF">
        <w:rPr>
          <w:rFonts w:ascii="Times New Roman" w:hAnsi="Times New Roman" w:cs="Times New Roman"/>
          <w:sz w:val="24"/>
          <w:szCs w:val="24"/>
        </w:rPr>
        <w:t xml:space="preserve"> </w:t>
      </w:r>
      <w:hyperlink w:anchor="_CTE_HIGH-QUALITY_WORK-BASED_1" w:history="1">
        <w:r w:rsidR="00E81159" w:rsidRPr="004F33AE">
          <w:rPr>
            <w:rStyle w:val="Hyperlink"/>
            <w:rFonts w:ascii="Times New Roman" w:hAnsi="Times New Roman" w:cs="Times New Roman"/>
            <w:sz w:val="24"/>
            <w:szCs w:val="24"/>
          </w:rPr>
          <w:t xml:space="preserve">CTE HQWBL </w:t>
        </w:r>
        <w:r w:rsidR="00240ACF" w:rsidRPr="004F33AE">
          <w:rPr>
            <w:rStyle w:val="Hyperlink"/>
            <w:rFonts w:ascii="Times New Roman" w:hAnsi="Times New Roman" w:cs="Times New Roman"/>
            <w:sz w:val="24"/>
            <w:szCs w:val="24"/>
          </w:rPr>
          <w:t>Workplace Evaluation Checklist</w:t>
        </w:r>
      </w:hyperlink>
      <w:r w:rsidR="00240ACF">
        <w:rPr>
          <w:rFonts w:ascii="Times New Roman" w:hAnsi="Times New Roman" w:cs="Times New Roman"/>
          <w:sz w:val="24"/>
          <w:szCs w:val="24"/>
        </w:rPr>
        <w:t xml:space="preserve"> </w:t>
      </w:r>
      <w:r w:rsidR="00240ACF" w:rsidRPr="00BA6D77" w:rsidDel="00A02457">
        <w:rPr>
          <w:rFonts w:ascii="Times New Roman" w:hAnsi="Times New Roman" w:cs="Times New Roman"/>
          <w:sz w:val="24"/>
          <w:szCs w:val="24"/>
        </w:rPr>
        <w:t>and</w:t>
      </w:r>
      <w:r w:rsidR="002D6D78">
        <w:rPr>
          <w:rFonts w:ascii="Times New Roman" w:hAnsi="Times New Roman" w:cs="Times New Roman"/>
          <w:sz w:val="24"/>
          <w:szCs w:val="24"/>
        </w:rPr>
        <w:t xml:space="preserve"> </w:t>
      </w:r>
      <w:hyperlink w:anchor="_CTE_HIGH-QUALITY_WORK-BASED_3" w:history="1">
        <w:r w:rsidR="002259CA" w:rsidRPr="00BA6D77">
          <w:rPr>
            <w:rStyle w:val="Hyperlink"/>
            <w:rFonts w:ascii="Times New Roman" w:hAnsi="Times New Roman" w:cs="Times New Roman"/>
            <w:sz w:val="24"/>
            <w:szCs w:val="24"/>
          </w:rPr>
          <w:t xml:space="preserve">CTE </w:t>
        </w:r>
        <w:r w:rsidRPr="00BA6D77">
          <w:rPr>
            <w:rStyle w:val="Hyperlink"/>
            <w:rFonts w:ascii="Times New Roman" w:hAnsi="Times New Roman" w:cs="Times New Roman"/>
            <w:sz w:val="24"/>
            <w:szCs w:val="24"/>
          </w:rPr>
          <w:t>HQWBL Training Agreement</w:t>
        </w:r>
      </w:hyperlink>
      <w:r w:rsidRPr="00BA6D77" w:rsidDel="00E46A6A">
        <w:rPr>
          <w:rFonts w:ascii="Times New Roman" w:hAnsi="Times New Roman" w:cs="Times New Roman"/>
          <w:sz w:val="24"/>
          <w:szCs w:val="24"/>
        </w:rPr>
        <w:t xml:space="preserve"> (</w:t>
      </w:r>
      <w:hyperlink w:anchor="AppendixA" w:history="1">
        <w:r w:rsidRPr="00BA6D77" w:rsidDel="00E46A6A">
          <w:rPr>
            <w:rStyle w:val="Hyperlink"/>
            <w:rFonts w:ascii="Times New Roman" w:hAnsi="Times New Roman" w:cs="Times New Roman"/>
            <w:sz w:val="24"/>
            <w:szCs w:val="24"/>
          </w:rPr>
          <w:t>Appendix A</w:t>
        </w:r>
      </w:hyperlink>
      <w:r w:rsidRPr="00BA6D77" w:rsidDel="00E46A6A">
        <w:rPr>
          <w:rFonts w:ascii="Times New Roman" w:hAnsi="Times New Roman" w:cs="Times New Roman"/>
          <w:sz w:val="24"/>
          <w:szCs w:val="24"/>
        </w:rPr>
        <w:t>)</w:t>
      </w:r>
      <w:r w:rsidR="007531E2">
        <w:rPr>
          <w:rFonts w:ascii="Times New Roman" w:hAnsi="Times New Roman" w:cs="Times New Roman"/>
          <w:sz w:val="24"/>
          <w:szCs w:val="24"/>
        </w:rPr>
        <w:t xml:space="preserve"> </w:t>
      </w:r>
      <w:r w:rsidR="00240ACF" w:rsidRPr="00BA6D77" w:rsidDel="00BA6D77">
        <w:rPr>
          <w:rFonts w:ascii="Times New Roman" w:hAnsi="Times New Roman" w:cs="Times New Roman"/>
          <w:sz w:val="24"/>
          <w:szCs w:val="24"/>
        </w:rPr>
        <w:t>are</w:t>
      </w:r>
      <w:r w:rsidRPr="00BA6D77" w:rsidDel="00BA6D77">
        <w:rPr>
          <w:rFonts w:ascii="Times New Roman" w:hAnsi="Times New Roman" w:cs="Times New Roman"/>
          <w:sz w:val="24"/>
          <w:szCs w:val="24"/>
        </w:rPr>
        <w:t xml:space="preserve"> required for ALL Immersion experiences</w:t>
      </w:r>
      <w:r w:rsidRPr="00BA6D77">
        <w:rPr>
          <w:rFonts w:ascii="Times New Roman" w:hAnsi="Times New Roman" w:cs="Times New Roman"/>
          <w:sz w:val="24"/>
          <w:szCs w:val="24"/>
        </w:rPr>
        <w:t>.</w:t>
      </w:r>
      <w:r w:rsidRPr="00BA6D77">
        <w:rPr>
          <w:sz w:val="24"/>
          <w:szCs w:val="24"/>
        </w:rPr>
        <w:t xml:space="preserve"> </w:t>
      </w:r>
    </w:p>
    <w:p w14:paraId="0F106A3A" w14:textId="4BB396EC" w:rsidR="002259CA" w:rsidRDefault="004D1EE0" w:rsidP="001821ED">
      <w:pPr>
        <w:pStyle w:val="Heading1"/>
        <w:rPr>
          <w:color w:val="1155CC"/>
        </w:rPr>
        <w:sectPr w:rsidR="002259CA" w:rsidSect="001821ED">
          <w:pgSz w:w="12240" w:h="15840"/>
          <w:pgMar w:top="1008" w:right="1440" w:bottom="1440" w:left="1440" w:header="720" w:footer="547" w:gutter="0"/>
          <w:pgBorders w:offsetFrom="page">
            <w:top w:val="crossStitch" w:sz="9" w:space="24" w:color="003B70"/>
            <w:left w:val="crossStitch" w:sz="9" w:space="24" w:color="003B70"/>
            <w:bottom w:val="crossStitch" w:sz="9" w:space="24" w:color="003B70"/>
            <w:right w:val="crossStitch" w:sz="9" w:space="24" w:color="003B70"/>
          </w:pgBorders>
          <w:cols w:space="720"/>
        </w:sectPr>
      </w:pPr>
      <w:bookmarkStart w:id="425" w:name="_Clinical_Experience"/>
      <w:bookmarkStart w:id="426" w:name="Clinical"/>
      <w:bookmarkStart w:id="427" w:name="_Toc126855073"/>
      <w:bookmarkEnd w:id="425"/>
      <w:r>
        <w:rPr>
          <w:rFonts w:ascii="Franklin Gothic Demi" w:hAnsi="Franklin Gothic Demi" w:cs="Tahoma"/>
          <w:b w:val="0"/>
          <w:noProof/>
          <w:color w:val="003C71"/>
          <w:sz w:val="96"/>
          <w:szCs w:val="80"/>
        </w:rPr>
        <w:lastRenderedPageBreak/>
        <mc:AlternateContent>
          <mc:Choice Requires="wps">
            <w:drawing>
              <wp:anchor distT="0" distB="0" distL="114300" distR="114300" simplePos="0" relativeHeight="251658328" behindDoc="0" locked="0" layoutInCell="1" allowOverlap="1" wp14:anchorId="4AC9840D" wp14:editId="4ABDFC5C">
                <wp:simplePos x="0" y="0"/>
                <wp:positionH relativeFrom="column">
                  <wp:posOffset>-494502</wp:posOffset>
                </wp:positionH>
                <wp:positionV relativeFrom="paragraph">
                  <wp:posOffset>8787765</wp:posOffset>
                </wp:positionV>
                <wp:extent cx="6938010" cy="215900"/>
                <wp:effectExtent l="0" t="0" r="15240" b="12700"/>
                <wp:wrapNone/>
                <wp:docPr id="171" name="Text Box 1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938010" cy="215900"/>
                        </a:xfrm>
                        <a:prstGeom prst="rect">
                          <a:avLst/>
                        </a:prstGeom>
                        <a:solidFill>
                          <a:srgbClr val="003C71"/>
                        </a:solidFill>
                        <a:ln w="6350">
                          <a:solidFill>
                            <a:prstClr val="black"/>
                          </a:solidFill>
                        </a:ln>
                      </wps:spPr>
                      <wps:txbx>
                        <w:txbxContent>
                          <w:p w14:paraId="36CFA22D" w14:textId="7C313814" w:rsidR="00174385" w:rsidRPr="00023659" w:rsidRDefault="00174385" w:rsidP="00174385">
                            <w:pPr>
                              <w:jc w:val="center"/>
                              <w:rPr>
                                <w:rFonts w:ascii="Georgia" w:hAnsi="Georgia"/>
                                <w:b/>
                                <w:bCs/>
                                <w:smallCaps/>
                                <w:color w:val="FFC629"/>
                                <w:sz w:val="16"/>
                                <w:szCs w:val="16"/>
                              </w:rPr>
                            </w:pPr>
                            <w:r w:rsidRPr="00023659">
                              <w:rPr>
                                <w:rFonts w:ascii="Georgia" w:hAnsi="Georgia"/>
                                <w:b/>
                                <w:bCs/>
                                <w:smallCaps/>
                                <w:color w:val="FFC629"/>
                                <w:sz w:val="16"/>
                                <w:szCs w:val="16"/>
                              </w:rPr>
                              <w:t>Virginia Department of Education, Office of Career, Technical</w:t>
                            </w:r>
                            <w:r w:rsidR="004D1EE0">
                              <w:rPr>
                                <w:rFonts w:ascii="Georgia" w:hAnsi="Georgia"/>
                                <w:b/>
                                <w:bCs/>
                                <w:smallCaps/>
                                <w:color w:val="FFC629"/>
                                <w:sz w:val="16"/>
                                <w:szCs w:val="16"/>
                              </w:rPr>
                              <w:t>,</w:t>
                            </w:r>
                            <w:r w:rsidRPr="00023659">
                              <w:rPr>
                                <w:rFonts w:ascii="Georgia" w:hAnsi="Georgia"/>
                                <w:b/>
                                <w:bCs/>
                                <w:smallCaps/>
                                <w:color w:val="FFC629"/>
                                <w:sz w:val="16"/>
                                <w:szCs w:val="16"/>
                              </w:rPr>
                              <w:t xml:space="preserve"> and Adult Education</w:t>
                            </w:r>
                            <w:r>
                              <w:rPr>
                                <w:rFonts w:ascii="Georgia" w:hAnsi="Georgia"/>
                                <w:b/>
                                <w:bCs/>
                                <w:smallCaps/>
                                <w:color w:val="FFC629"/>
                                <w:sz w:val="16"/>
                                <w:szCs w:val="16"/>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AC9840D" id="Text Box 171" o:spid="_x0000_s1067" type="#_x0000_t202" alt="&quot;&quot;" style="position:absolute;left:0;text-align:left;margin-left:-38.95pt;margin-top:691.95pt;width:546.3pt;height:17pt;z-index:251658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" fillcolor="#003c71" strokeweight=".5pt">
                <v:textbox>
                  <w:txbxContent>
                    <w:p w14:paraId="36CFA22D" w14:textId="7C313814" w:rsidR="00174385" w:rsidRPr="00023659" w:rsidRDefault="00174385" w:rsidP="00174385">
                      <w:pPr>
                        <w:jc w:val="center"/>
                        <w:rPr>
                          <w:rFonts w:ascii="Georgia" w:hAnsi="Georgia"/>
                          <w:b/>
                          <w:bCs/>
                          <w:smallCaps/>
                          <w:color w:val="FFC629"/>
                          <w:sz w:val="16"/>
                          <w:szCs w:val="16"/>
                        </w:rPr>
                      </w:pPr>
                      <w:r w:rsidRPr="00023659">
                        <w:rPr>
                          <w:rFonts w:ascii="Georgia" w:hAnsi="Georgia"/>
                          <w:b/>
                          <w:bCs/>
                          <w:smallCaps/>
                          <w:color w:val="FFC629"/>
                          <w:sz w:val="16"/>
                          <w:szCs w:val="16"/>
                        </w:rPr>
                        <w:t>Virginia Department of Education, Office of Career, Technical</w:t>
                      </w:r>
                      <w:r w:rsidR="004D1EE0">
                        <w:rPr>
                          <w:rFonts w:ascii="Georgia" w:hAnsi="Georgia"/>
                          <w:b/>
                          <w:bCs/>
                          <w:smallCaps/>
                          <w:color w:val="FFC629"/>
                          <w:sz w:val="16"/>
                          <w:szCs w:val="16"/>
                        </w:rPr>
                        <w:t>,</w:t>
                      </w:r>
                      <w:r w:rsidRPr="00023659">
                        <w:rPr>
                          <w:rFonts w:ascii="Georgia" w:hAnsi="Georgia"/>
                          <w:b/>
                          <w:bCs/>
                          <w:smallCaps/>
                          <w:color w:val="FFC629"/>
                          <w:sz w:val="16"/>
                          <w:szCs w:val="16"/>
                        </w:rPr>
                        <w:t xml:space="preserve"> and Adult Education</w:t>
                      </w:r>
                      <w:r>
                        <w:rPr>
                          <w:rFonts w:ascii="Georgia" w:hAnsi="Georgia"/>
                          <w:b/>
                          <w:bCs/>
                          <w:smallCaps/>
                          <w:color w:val="FFC629"/>
                          <w:sz w:val="16"/>
                          <w:szCs w:val="16"/>
                        </w:rPr>
                        <w:tab/>
                      </w:r>
                    </w:p>
                  </w:txbxContent>
                </v:textbox>
              </v:shape>
            </w:pict>
          </mc:Fallback>
        </mc:AlternateContent>
      </w:r>
      <w:r w:rsidR="001821ED">
        <w:rPr>
          <w:noProof/>
        </w:rPr>
        <mc:AlternateContent>
          <mc:Choice Requires="wps">
            <w:drawing>
              <wp:anchor distT="0" distB="0" distL="114300" distR="114300" simplePos="0" relativeHeight="251658324" behindDoc="0" locked="0" layoutInCell="1" allowOverlap="1" wp14:anchorId="1CE497CF" wp14:editId="7587430A">
                <wp:simplePos x="0" y="0"/>
                <wp:positionH relativeFrom="column">
                  <wp:posOffset>-482763</wp:posOffset>
                </wp:positionH>
                <wp:positionV relativeFrom="paragraph">
                  <wp:posOffset>-236220</wp:posOffset>
                </wp:positionV>
                <wp:extent cx="6931152" cy="1993392"/>
                <wp:effectExtent l="0" t="0" r="0" b="7620"/>
                <wp:wrapNone/>
                <wp:docPr id="150" name="Text Box 1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931152" cy="1993392"/>
                        </a:xfrm>
                        <a:prstGeom prst="rect">
                          <a:avLst/>
                        </a:prstGeom>
                        <a:noFill/>
                        <a:ln>
                          <a:noFill/>
                        </a:ln>
                      </wps:spPr>
                      <wps:txbx>
                        <w:txbxContent>
                          <w:p w14:paraId="6FCF586D" w14:textId="77777777" w:rsidR="00A54461" w:rsidRPr="00CA363E" w:rsidRDefault="00A54461" w:rsidP="00A54461">
                            <w:pPr>
                              <w:pStyle w:val="Heading1"/>
                              <w:rPr>
                                <w:smallCaps/>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428" w:name="_Toc126855074"/>
                            <w:bookmarkStart w:id="429" w:name="_Toc130377900"/>
                            <w:r w:rsidRPr="00F64B87">
                              <w:rPr>
                                <w:smallCaps/>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Career and Technical Education</w:t>
                            </w:r>
                            <w:bookmarkEnd w:id="428"/>
                            <w:bookmarkEnd w:id="429"/>
                          </w:p>
                          <w:p w14:paraId="00803647" w14:textId="77777777" w:rsidR="00A54461" w:rsidRDefault="00A54461" w:rsidP="00A54461">
                            <w:pPr>
                              <w:pStyle w:val="Heading1"/>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51AEEBD4" w14:textId="2F625C73" w:rsidR="00A54461" w:rsidRPr="00060997" w:rsidRDefault="00A54461" w:rsidP="00A54461">
                            <w:pPr>
                              <w:pStyle w:val="Heading1"/>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430" w:name="_Toc126855075"/>
                            <w:bookmarkStart w:id="431" w:name="_Toc130377901"/>
                            <w:r w:rsidRPr="00060997">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High-Quality Work</w:t>
                            </w:r>
                            <w:r w:rsidR="00C1696F">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060997">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Based Learning Guide</w:t>
                            </w:r>
                            <w:bookmarkEnd w:id="430"/>
                            <w:r w:rsidR="004435A1">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2023-2024</w:t>
                            </w:r>
                            <w:bookmarkEnd w:id="431"/>
                          </w:p>
                          <w:p w14:paraId="3E99FA09" w14:textId="77777777" w:rsidR="00A54461" w:rsidRPr="00344837" w:rsidRDefault="00A54461" w:rsidP="00A54461">
                            <w:pPr>
                              <w:jc w:val="center"/>
                              <w:rPr>
                                <w:rFonts w:ascii="Franklin Gothic Demi" w:hAnsi="Franklin Gothic Demi"/>
                                <w:b/>
                                <w:color w:val="003C71"/>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1CE497CF" id="Text Box 150" o:spid="_x0000_s1068" type="#_x0000_t202" alt="&quot;&quot;" style="position:absolute;left:0;text-align:left;margin-left:-38pt;margin-top:-18.6pt;width:545.75pt;height:156.95pt;z-index:251658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" filled="f" stroked="f">
                <v:textbox style="mso-fit-shape-to-text:t">
                  <w:txbxContent>
                    <w:p w14:paraId="6FCF586D" w14:textId="77777777" w:rsidR="00A54461" w:rsidRPr="00CA363E" w:rsidRDefault="00A54461" w:rsidP="00A54461">
                      <w:pPr>
                        <w:pStyle w:val="Heading1"/>
                        <w:rPr>
                          <w:smallCaps/>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432" w:name="_Toc126855074"/>
                      <w:bookmarkStart w:id="433" w:name="_Toc130377900"/>
                      <w:r w:rsidRPr="00F64B87">
                        <w:rPr>
                          <w:smallCaps/>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Career and Technical Education</w:t>
                      </w:r>
                      <w:bookmarkEnd w:id="432"/>
                      <w:bookmarkEnd w:id="433"/>
                    </w:p>
                    <w:p w14:paraId="00803647" w14:textId="77777777" w:rsidR="00A54461" w:rsidRDefault="00A54461" w:rsidP="00A54461">
                      <w:pPr>
                        <w:pStyle w:val="Heading1"/>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51AEEBD4" w14:textId="2F625C73" w:rsidR="00A54461" w:rsidRPr="00060997" w:rsidRDefault="00A54461" w:rsidP="00A54461">
                      <w:pPr>
                        <w:pStyle w:val="Heading1"/>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434" w:name="_Toc126855075"/>
                      <w:bookmarkStart w:id="435" w:name="_Toc130377901"/>
                      <w:r w:rsidRPr="00060997">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High-Quality Work</w:t>
                      </w:r>
                      <w:r w:rsidR="00C1696F">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060997">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Based Learning Guide</w:t>
                      </w:r>
                      <w:bookmarkEnd w:id="434"/>
                      <w:r w:rsidR="004435A1">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2023-2024</w:t>
                      </w:r>
                      <w:bookmarkEnd w:id="435"/>
                    </w:p>
                    <w:p w14:paraId="3E99FA09" w14:textId="77777777" w:rsidR="00A54461" w:rsidRPr="00344837" w:rsidRDefault="00A54461" w:rsidP="00A54461">
                      <w:pPr>
                        <w:jc w:val="center"/>
                        <w:rPr>
                          <w:rFonts w:ascii="Franklin Gothic Demi" w:hAnsi="Franklin Gothic Demi"/>
                          <w:b/>
                          <w:color w:val="003C71"/>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xbxContent>
                </v:textbox>
              </v:shape>
            </w:pict>
          </mc:Fallback>
        </mc:AlternateContent>
      </w:r>
      <w:r w:rsidR="001821ED">
        <w:rPr>
          <w:noProof/>
          <w:color w:val="1155CC"/>
        </w:rPr>
        <mc:AlternateContent>
          <mc:Choice Requires="wps">
            <w:drawing>
              <wp:anchor distT="0" distB="0" distL="114300" distR="114300" simplePos="0" relativeHeight="251658323" behindDoc="0" locked="0" layoutInCell="1" allowOverlap="1" wp14:anchorId="230F8549" wp14:editId="1F60A34B">
                <wp:simplePos x="0" y="0"/>
                <wp:positionH relativeFrom="column">
                  <wp:posOffset>-669529</wp:posOffset>
                </wp:positionH>
                <wp:positionV relativeFrom="paragraph">
                  <wp:posOffset>-363421</wp:posOffset>
                </wp:positionV>
                <wp:extent cx="7269480" cy="9509760"/>
                <wp:effectExtent l="57150" t="19050" r="64770" b="72390"/>
                <wp:wrapNone/>
                <wp:docPr id="149" name="Rectangle 1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69480" cy="9509760"/>
                        </a:xfrm>
                        <a:prstGeom prst="rect">
                          <a:avLst/>
                        </a:prstGeom>
                        <a:gradFill flip="none" rotWithShape="1">
                          <a:gsLst>
                            <a:gs pos="0">
                              <a:schemeClr val="bg1">
                                <a:lumMod val="50000"/>
                              </a:schemeClr>
                            </a:gs>
                            <a:gs pos="100000">
                              <a:schemeClr val="bg1">
                                <a:lumMod val="85000"/>
                              </a:schemeClr>
                            </a:gs>
                          </a:gsLst>
                          <a:lin ang="13500000" scaled="1"/>
                          <a:tileRec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E4CE61" id="Rectangle 149" o:spid="_x0000_s1026" alt="&quot;&quot;" style="position:absolute;margin-left:-52.7pt;margin-top:-28.6pt;width:572.4pt;height:748.8pt;z-index:251658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" fillcolor="#7f7f7f [1612]" stroked="f">
                <v:fill color2="#d8d8d8 [2732]" rotate="t" angle="225" focus="100%" type="gradient"/>
                <v:shadow on="t" color="black" opacity="22937f" origin=",.5" offset="0,.63889mm"/>
              </v:rect>
            </w:pict>
          </mc:Fallback>
        </mc:AlternateContent>
      </w:r>
      <w:bookmarkEnd w:id="426"/>
      <w:r w:rsidR="00DE3461">
        <w:rPr>
          <w:rFonts w:ascii="Franklin Gothic Demi" w:hAnsi="Franklin Gothic Demi" w:cs="Tahoma"/>
          <w:b w:val="0"/>
          <w:noProof/>
          <w:color w:val="003C71"/>
          <w:sz w:val="96"/>
          <w:szCs w:val="80"/>
        </w:rPr>
        <mc:AlternateContent>
          <mc:Choice Requires="wps">
            <w:drawing>
              <wp:anchor distT="0" distB="0" distL="114300" distR="114300" simplePos="0" relativeHeight="251658327" behindDoc="0" locked="0" layoutInCell="1" allowOverlap="1" wp14:anchorId="16AE5521" wp14:editId="20C168F5">
                <wp:simplePos x="0" y="0"/>
                <wp:positionH relativeFrom="column">
                  <wp:posOffset>647065</wp:posOffset>
                </wp:positionH>
                <wp:positionV relativeFrom="paragraph">
                  <wp:posOffset>7524750</wp:posOffset>
                </wp:positionV>
                <wp:extent cx="2162175" cy="942975"/>
                <wp:effectExtent l="0" t="0" r="0" b="0"/>
                <wp:wrapNone/>
                <wp:docPr id="170" name="Text Box 1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162175" cy="942975"/>
                        </a:xfrm>
                        <a:prstGeom prst="rect">
                          <a:avLst/>
                        </a:prstGeom>
                        <a:noFill/>
                        <a:ln w="6350">
                          <a:noFill/>
                        </a:ln>
                      </wps:spPr>
                      <wps:txbx>
                        <w:txbxContent>
                          <w:p w14:paraId="6447941B" w14:textId="07F4E3CD" w:rsidR="00DE3461" w:rsidRPr="00266F94" w:rsidRDefault="00DE3461" w:rsidP="00DE3461">
                            <w:pPr>
                              <w:jc w:val="center"/>
                              <w:rPr>
                                <w:rFonts w:ascii="Georgia" w:hAnsi="Georgia"/>
                                <w:b/>
                                <w:bCs/>
                                <w:color w:val="003C71"/>
                                <w:sz w:val="52"/>
                                <w:szCs w:val="52"/>
                              </w:rPr>
                            </w:pPr>
                            <w:r>
                              <w:rPr>
                                <w:rFonts w:ascii="Georgia" w:hAnsi="Georgia"/>
                                <w:b/>
                                <w:bCs/>
                                <w:color w:val="003C71"/>
                                <w:sz w:val="52"/>
                                <w:szCs w:val="52"/>
                              </w:rPr>
                              <w:t>Clinical Experience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E5521" id="Text Box 170" o:spid="_x0000_s1069" type="#_x0000_t202" alt="&quot;&quot;" style="position:absolute;left:0;text-align:left;margin-left:50.95pt;margin-top:592.5pt;width:170.25pt;height:74.25pt;z-index:251658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" filled="f" stroked="f" strokeweight=".5pt">
                <v:textbox>
                  <w:txbxContent>
                    <w:p w14:paraId="6447941B" w14:textId="07F4E3CD" w:rsidR="00DE3461" w:rsidRPr="00266F94" w:rsidRDefault="00DE3461" w:rsidP="00DE3461">
                      <w:pPr>
                        <w:jc w:val="center"/>
                        <w:rPr>
                          <w:rFonts w:ascii="Georgia" w:hAnsi="Georgia"/>
                          <w:b/>
                          <w:bCs/>
                          <w:color w:val="003C71"/>
                          <w:sz w:val="52"/>
                          <w:szCs w:val="52"/>
                        </w:rPr>
                      </w:pPr>
                      <w:r>
                        <w:rPr>
                          <w:rFonts w:ascii="Georgia" w:hAnsi="Georgia"/>
                          <w:b/>
                          <w:bCs/>
                          <w:color w:val="003C71"/>
                          <w:sz w:val="52"/>
                          <w:szCs w:val="52"/>
                        </w:rPr>
                        <w:t>Clinical Experience</w:t>
                      </w:r>
                    </w:p>
                  </w:txbxContent>
                </v:textbox>
              </v:shape>
            </w:pict>
          </mc:Fallback>
        </mc:AlternateContent>
      </w:r>
      <w:r w:rsidR="00704E42">
        <w:rPr>
          <w:rFonts w:ascii="Franklin Gothic Demi" w:hAnsi="Franklin Gothic Demi" w:cs="Tahoma"/>
          <w:b w:val="0"/>
          <w:noProof/>
          <w:color w:val="003C71"/>
          <w:sz w:val="96"/>
          <w:szCs w:val="80"/>
        </w:rPr>
        <mc:AlternateContent>
          <mc:Choice Requires="wps">
            <w:drawing>
              <wp:anchor distT="0" distB="0" distL="114300" distR="114300" simplePos="0" relativeHeight="251658326" behindDoc="0" locked="0" layoutInCell="1" allowOverlap="1" wp14:anchorId="1BAB118B" wp14:editId="59653223">
                <wp:simplePos x="0" y="0"/>
                <wp:positionH relativeFrom="column">
                  <wp:posOffset>2533650</wp:posOffset>
                </wp:positionH>
                <wp:positionV relativeFrom="paragraph">
                  <wp:posOffset>7303770</wp:posOffset>
                </wp:positionV>
                <wp:extent cx="182880" cy="182880"/>
                <wp:effectExtent l="57150" t="19050" r="47625" b="79375"/>
                <wp:wrapNone/>
                <wp:docPr id="151" name="Oval 1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FFC629"/>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5B6D79" id="Oval 151" o:spid="_x0000_s1026" alt="&quot;&quot;" style="position:absolute;margin-left:199.5pt;margin-top:575.1pt;width:14.4pt;height:14.4pt;z-index:2516583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" fillcolor="#ffc629" stroked="f">
                <v:shadow on="t" color="black" opacity="22937f" origin=",.5" offset="0,.63889mm"/>
              </v:oval>
            </w:pict>
          </mc:Fallback>
        </mc:AlternateContent>
      </w:r>
      <w:r w:rsidR="00704E42">
        <w:rPr>
          <w:noProof/>
        </w:rPr>
        <mc:AlternateContent>
          <mc:Choice Requires="wpg">
            <w:drawing>
              <wp:anchor distT="0" distB="0" distL="114300" distR="114300" simplePos="0" relativeHeight="251658325" behindDoc="0" locked="0" layoutInCell="1" allowOverlap="1" wp14:anchorId="65F5B012" wp14:editId="1A4143E8">
                <wp:simplePos x="0" y="0"/>
                <wp:positionH relativeFrom="column">
                  <wp:posOffset>-419100</wp:posOffset>
                </wp:positionH>
                <wp:positionV relativeFrom="paragraph">
                  <wp:posOffset>2179320</wp:posOffset>
                </wp:positionV>
                <wp:extent cx="6782435" cy="6343650"/>
                <wp:effectExtent l="76200" t="0" r="75565" b="57150"/>
                <wp:wrapNone/>
                <wp:docPr id="152" name="Group 1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782435" cy="6343650"/>
                          <a:chOff x="-562" y="21015"/>
                          <a:chExt cx="6782914" cy="4857212"/>
                        </a:xfrm>
                      </wpg:grpSpPr>
                      <wps:wsp>
                        <wps:cNvPr id="153" name="Google Shape;1232;p218"/>
                        <wps:cNvSpPr/>
                        <wps:spPr>
                          <a:xfrm rot="21437581">
                            <a:off x="3050423" y="3824433"/>
                            <a:ext cx="3731929" cy="1053794"/>
                          </a:xfrm>
                          <a:custGeom>
                            <a:avLst/>
                            <a:gdLst/>
                            <a:ahLst/>
                            <a:cxnLst/>
                            <a:rect l="l" t="t" r="r" b="b"/>
                            <a:pathLst>
                              <a:path w="1775" h="297" extrusionOk="0">
                                <a:moveTo>
                                  <a:pt x="1775" y="213"/>
                                </a:moveTo>
                                <a:cubicBezTo>
                                  <a:pt x="1443" y="57"/>
                                  <a:pt x="1443" y="57"/>
                                  <a:pt x="1443" y="57"/>
                                </a:cubicBezTo>
                                <a:cubicBezTo>
                                  <a:pt x="1397" y="95"/>
                                  <a:pt x="1397" y="95"/>
                                  <a:pt x="1397" y="95"/>
                                </a:cubicBezTo>
                                <a:cubicBezTo>
                                  <a:pt x="1397" y="95"/>
                                  <a:pt x="730" y="100"/>
                                  <a:pt x="205" y="0"/>
                                </a:cubicBezTo>
                                <a:cubicBezTo>
                                  <a:pt x="0" y="93"/>
                                  <a:pt x="0" y="93"/>
                                  <a:pt x="0" y="93"/>
                                </a:cubicBezTo>
                                <a:cubicBezTo>
                                  <a:pt x="95" y="117"/>
                                  <a:pt x="198" y="138"/>
                                  <a:pt x="309" y="153"/>
                                </a:cubicBezTo>
                                <a:cubicBezTo>
                                  <a:pt x="859" y="229"/>
                                  <a:pt x="1225" y="235"/>
                                  <a:pt x="1225" y="235"/>
                                </a:cubicBezTo>
                                <a:cubicBezTo>
                                  <a:pt x="1153" y="297"/>
                                  <a:pt x="1153" y="297"/>
                                  <a:pt x="1153" y="297"/>
                                </a:cubicBezTo>
                                <a:lnTo>
                                  <a:pt x="1775" y="213"/>
                                </a:lnTo>
                                <a:close/>
                              </a:path>
                            </a:pathLst>
                          </a:custGeom>
                          <a:solidFill>
                            <a:srgbClr val="003C71"/>
                          </a:solidFill>
                          <a:ln>
                            <a:noFill/>
                          </a:ln>
                          <a:effectLst>
                            <a:outerShdw blurRad="57150" dist="19050" dir="5400000" algn="bl" rotWithShape="0">
                              <a:srgbClr val="000000">
                                <a:alpha val="49020"/>
                              </a:srgbClr>
                            </a:outerShdw>
                          </a:effectLst>
                        </wps:spPr>
                        <wps:bodyPr spcFirstLastPara="1" wrap="square" lIns="91433" tIns="45700" rIns="91433" bIns="45700" anchor="t" anchorCtr="0">
                          <a:noAutofit/>
                        </wps:bodyPr>
                      </wps:wsp>
                      <wps:wsp>
                        <wps:cNvPr id="154" name="Google Shape;1231;p218"/>
                        <wps:cNvSpPr/>
                        <wps:spPr>
                          <a:xfrm rot="21399141">
                            <a:off x="-562" y="21015"/>
                            <a:ext cx="2557445" cy="313034"/>
                          </a:xfrm>
                          <a:custGeom>
                            <a:avLst/>
                            <a:gdLst/>
                            <a:ahLst/>
                            <a:cxnLst/>
                            <a:rect l="l" t="t" r="r" b="b"/>
                            <a:pathLst>
                              <a:path w="725" h="86" extrusionOk="0">
                                <a:moveTo>
                                  <a:pt x="595" y="43"/>
                                </a:moveTo>
                                <a:cubicBezTo>
                                  <a:pt x="430" y="28"/>
                                  <a:pt x="220" y="12"/>
                                  <a:pt x="13" y="0"/>
                                </a:cubicBezTo>
                                <a:cubicBezTo>
                                  <a:pt x="0" y="12"/>
                                  <a:pt x="0" y="12"/>
                                  <a:pt x="0" y="12"/>
                                </a:cubicBezTo>
                                <a:cubicBezTo>
                                  <a:pt x="92" y="18"/>
                                  <a:pt x="192" y="25"/>
                                  <a:pt x="298" y="36"/>
                                </a:cubicBezTo>
                                <a:cubicBezTo>
                                  <a:pt x="461" y="53"/>
                                  <a:pt x="590" y="69"/>
                                  <a:pt x="695" y="86"/>
                                </a:cubicBezTo>
                                <a:cubicBezTo>
                                  <a:pt x="725" y="58"/>
                                  <a:pt x="725" y="58"/>
                                  <a:pt x="725" y="58"/>
                                </a:cubicBezTo>
                                <a:cubicBezTo>
                                  <a:pt x="683" y="52"/>
                                  <a:pt x="639" y="47"/>
                                  <a:pt x="595" y="43"/>
                                </a:cubicBezTo>
                                <a:close/>
                              </a:path>
                            </a:pathLst>
                          </a:custGeom>
                          <a:solidFill>
                            <a:srgbClr val="003C71"/>
                          </a:solidFill>
                          <a:ln>
                            <a:noFill/>
                          </a:ln>
                          <a:effectLst>
                            <a:outerShdw blurRad="57150" dist="19050" dir="5400000" algn="bl" rotWithShape="0">
                              <a:srgbClr val="000000">
                                <a:alpha val="49020"/>
                              </a:srgbClr>
                            </a:outerShdw>
                          </a:effectLst>
                        </wps:spPr>
                        <wps:bodyPr spcFirstLastPara="1" wrap="square" lIns="91433" tIns="45700" rIns="91433" bIns="45700" anchor="t" anchorCtr="0">
                          <a:noAutofit/>
                        </wps:bodyPr>
                      </wps:wsp>
                      <wps:wsp>
                        <wps:cNvPr id="155" name="Google Shape;1233;p218"/>
                        <wps:cNvSpPr/>
                        <wps:spPr>
                          <a:xfrm>
                            <a:off x="1454889" y="165690"/>
                            <a:ext cx="4794959" cy="4161761"/>
                          </a:xfrm>
                          <a:custGeom>
                            <a:avLst/>
                            <a:gdLst/>
                            <a:ahLst/>
                            <a:cxnLst/>
                            <a:rect l="l" t="t" r="r" b="b"/>
                            <a:pathLst>
                              <a:path w="1204" h="1205" extrusionOk="0">
                                <a:moveTo>
                                  <a:pt x="522" y="1077"/>
                                </a:moveTo>
                                <a:cubicBezTo>
                                  <a:pt x="0" y="897"/>
                                  <a:pt x="260" y="682"/>
                                  <a:pt x="463" y="602"/>
                                </a:cubicBezTo>
                                <a:cubicBezTo>
                                  <a:pt x="666" y="522"/>
                                  <a:pt x="1204" y="330"/>
                                  <a:pt x="692" y="106"/>
                                </a:cubicBezTo>
                                <a:cubicBezTo>
                                  <a:pt x="692" y="106"/>
                                  <a:pt x="513" y="40"/>
                                  <a:pt x="268" y="0"/>
                                </a:cubicBezTo>
                                <a:cubicBezTo>
                                  <a:pt x="237" y="28"/>
                                  <a:pt x="237" y="28"/>
                                  <a:pt x="237" y="28"/>
                                </a:cubicBezTo>
                                <a:cubicBezTo>
                                  <a:pt x="415" y="59"/>
                                  <a:pt x="519" y="90"/>
                                  <a:pt x="616" y="123"/>
                                </a:cubicBezTo>
                                <a:cubicBezTo>
                                  <a:pt x="774" y="177"/>
                                  <a:pt x="930" y="311"/>
                                  <a:pt x="718" y="427"/>
                                </a:cubicBezTo>
                                <a:cubicBezTo>
                                  <a:pt x="506" y="543"/>
                                  <a:pt x="44" y="661"/>
                                  <a:pt x="26" y="845"/>
                                </a:cubicBezTo>
                                <a:cubicBezTo>
                                  <a:pt x="13" y="972"/>
                                  <a:pt x="185" y="1108"/>
                                  <a:pt x="475" y="1205"/>
                                </a:cubicBezTo>
                                <a:cubicBezTo>
                                  <a:pt x="662" y="1119"/>
                                  <a:pt x="662" y="1119"/>
                                  <a:pt x="662" y="1119"/>
                                </a:cubicBezTo>
                                <a:cubicBezTo>
                                  <a:pt x="613" y="1106"/>
                                  <a:pt x="566" y="1092"/>
                                  <a:pt x="522" y="1077"/>
                                </a:cubicBezTo>
                                <a:close/>
                              </a:path>
                            </a:pathLst>
                          </a:custGeom>
                          <a:solidFill>
                            <a:srgbClr val="003C71"/>
                          </a:solidFill>
                          <a:ln>
                            <a:noFill/>
                          </a:ln>
                          <a:effectLst>
                            <a:outerShdw blurRad="57150" dist="19050" dir="5400000" algn="bl" rotWithShape="0">
                              <a:srgbClr val="000000">
                                <a:alpha val="49020"/>
                              </a:srgbClr>
                            </a:outerShdw>
                          </a:effectLst>
                        </wps:spPr>
                        <wps:bodyPr spcFirstLastPara="1" wrap="square" lIns="91433" tIns="45700" rIns="91433" bIns="45700" anchor="t" anchorCtr="0">
                          <a:noAutofit/>
                        </wps:bodyPr>
                      </wps:wsp>
                    </wpg:wgp>
                  </a:graphicData>
                </a:graphic>
                <wp14:sizeRelV relativeFrom="margin">
                  <wp14:pctHeight>0</wp14:pctHeight>
                </wp14:sizeRelV>
              </wp:anchor>
            </w:drawing>
          </mc:Choice>
          <mc:Fallback>
            <w:pict>
              <v:group w14:anchorId="37D19DDA" id="Group 152" o:spid="_x0000_s1026" alt="&quot;&quot;" style="position:absolute;margin-left:-33pt;margin-top:171.6pt;width:534.05pt;height:499.5pt;z-index:251658325;mso-height-relative:margin" coordorigin="-5,210" coordsize="67829,4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">
                <v:shape id="Google Shape;1232;p218" o:spid="_x0000_s1027" style="position:absolute;left:30504;top:38244;width:37319;height:10538;rotation:-177405fd;visibility:visible;mso-wrap-style:square;v-text-anchor:top" coordsize="1775,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" path="m1775,213c1443,57,1443,57,1443,57v-46,38,-46,38,-46,38c1397,95,730,100,205,,,93,,93,,93v95,24,198,45,309,60c859,229,1225,235,1225,235v-72,62,-72,62,-72,62l1775,213xe" fillcolor="#003c71" stroked="f">
                  <v:shadow on="t" color="black" opacity="32125f" origin="-.5,.5" offset="0,1.5pt"/>
                  <v:path arrowok="t" o:extrusionok="f"/>
                </v:shape>
                <v:shape id="Google Shape;1231;p218" o:spid="_x0000_s1028" style="position:absolute;left:-5;top:210;width:25573;height:3130;rotation:-219392fd;visibility:visible;mso-wrap-style:square;v-text-anchor:top" coordsize="72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" path="m595,43c430,28,220,12,13,,,12,,12,,12v92,6,192,13,298,24c461,53,590,69,695,86,725,58,725,58,725,58,683,52,639,47,595,43xe" fillcolor="#003c71" stroked="f">
                  <v:shadow on="t" color="black" opacity="32125f" origin="-.5,.5" offset="0,1.5pt"/>
                  <v:path arrowok="t" o:extrusionok="f"/>
                </v:shape>
                <v:shape id="Google Shape;1233;p218" o:spid="_x0000_s1029" style="position:absolute;left:14548;top:1656;width:47950;height:41618;visibility:visible;mso-wrap-style:square;v-text-anchor:top" coordsize="1204,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" path="m522,1077c,897,260,682,463,602,666,522,1204,330,692,106,692,106,513,40,268,,237,28,237,28,237,28v178,31,282,62,379,95c774,177,930,311,718,427,506,543,44,661,26,845v-13,127,159,263,449,360c662,1119,662,1119,662,1119v-49,-13,-96,-27,-140,-42xe" fillcolor="#003c71" stroked="f">
                  <v:shadow on="t" color="black" opacity="32125f" origin="-.5,.5" offset="0,1.5pt"/>
                  <v:path arrowok="t" o:extrusionok="f"/>
                </v:shape>
              </v:group>
            </w:pict>
          </mc:Fallback>
        </mc:AlternateContent>
      </w:r>
      <w:bookmarkStart w:id="436" w:name="_Toc353982553"/>
      <w:bookmarkEnd w:id="427"/>
      <w:r w:rsidR="001821ED">
        <w:rPr>
          <w:color w:val="1155CC"/>
        </w:rPr>
        <w:t xml:space="preserve">Clinical Experience </w:t>
      </w:r>
      <w:bookmarkEnd w:id="436"/>
    </w:p>
    <w:p w14:paraId="000007AF" w14:textId="506D4EFB" w:rsidR="00471CEF" w:rsidRPr="001821ED" w:rsidRDefault="00D7312B" w:rsidP="001821ED">
      <w:pPr>
        <w:spacing w:after="240"/>
        <w:jc w:val="center"/>
        <w:rPr>
          <w:rFonts w:ascii="Times New Roman" w:hAnsi="Times New Roman" w:cs="Times New Roman"/>
          <w:b/>
          <w:bCs/>
          <w:color w:val="003C71"/>
          <w:sz w:val="48"/>
          <w:szCs w:val="48"/>
        </w:rPr>
      </w:pPr>
      <w:bookmarkStart w:id="437" w:name="_Toc126855076"/>
      <w:r w:rsidRPr="001821ED">
        <w:rPr>
          <w:rFonts w:ascii="Times New Roman" w:hAnsi="Times New Roman" w:cs="Times New Roman"/>
          <w:b/>
          <w:bCs/>
          <w:color w:val="003C71"/>
          <w:sz w:val="48"/>
          <w:szCs w:val="48"/>
        </w:rPr>
        <w:lastRenderedPageBreak/>
        <w:t>Clinical Experience</w:t>
      </w:r>
      <w:bookmarkEnd w:id="437"/>
    </w:p>
    <w:p w14:paraId="000007B0" w14:textId="77777777" w:rsidR="00471CEF" w:rsidRDefault="00471CEF">
      <w:pPr>
        <w:spacing w:after="0" w:line="240" w:lineRule="auto"/>
        <w:rPr>
          <w:rFonts w:ascii="Arial" w:eastAsia="Arial" w:hAnsi="Arial" w:cs="Arial"/>
        </w:rPr>
      </w:pPr>
    </w:p>
    <w:p w14:paraId="000007B1" w14:textId="15596682"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 xml:space="preserve">To participate in this </w:t>
      </w:r>
      <w:r w:rsidR="00174385" w:rsidRPr="007D7E13">
        <w:rPr>
          <w:rFonts w:ascii="Times New Roman" w:hAnsi="Times New Roman" w:cs="Times New Roman"/>
          <w:sz w:val="24"/>
          <w:szCs w:val="24"/>
        </w:rPr>
        <w:t xml:space="preserve">CTE </w:t>
      </w:r>
      <w:r w:rsidRPr="007D7E13">
        <w:rPr>
          <w:rFonts w:ascii="Times New Roman" w:hAnsi="Times New Roman" w:cs="Times New Roman"/>
          <w:sz w:val="24"/>
          <w:szCs w:val="24"/>
        </w:rPr>
        <w:t xml:space="preserve">HQWBL experience, students must be in the 11th or 12th grade and enrolled in a Health and Medical Science course. Clinical experience allows health and medical science students to integrate knowledge acquired in the classroom with clinical practice. Students are placed in a variety of healthcare settings and observe patients at different stages of medical practice so students may better understand the scope of the healthcare profession. </w:t>
      </w:r>
    </w:p>
    <w:p w14:paraId="000007B2"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Health and medical science teachers are in charge of supervising the clinical experience. Specific requirements for each type are as follows.</w:t>
      </w:r>
    </w:p>
    <w:p w14:paraId="000007B3" w14:textId="77777777" w:rsidR="00471CEF" w:rsidRDefault="00471CEF">
      <w:pPr>
        <w:spacing w:after="0" w:line="240" w:lineRule="auto"/>
        <w:rPr>
          <w:rFonts w:ascii="Arial" w:eastAsia="Arial" w:hAnsi="Arial" w:cs="Arial"/>
        </w:rPr>
      </w:pPr>
    </w:p>
    <w:p w14:paraId="000007B4" w14:textId="6F50EF57" w:rsidR="00471CEF" w:rsidRPr="007D7E13" w:rsidRDefault="00D7312B" w:rsidP="0BEACD22">
      <w:pPr>
        <w:pStyle w:val="Heading2"/>
        <w:spacing w:after="120"/>
        <w:jc w:val="left"/>
        <w:rPr>
          <w:rFonts w:ascii="Times New Roman" w:hAnsi="Times New Roman" w:cs="Times New Roman"/>
          <w:b/>
          <w:bCs/>
          <w:color w:val="003C71"/>
          <w:sz w:val="24"/>
          <w:szCs w:val="24"/>
        </w:rPr>
      </w:pPr>
      <w:bookmarkStart w:id="438" w:name="_Toc1630023853"/>
      <w:r w:rsidRPr="0BEACD22">
        <w:rPr>
          <w:rFonts w:ascii="Times New Roman" w:hAnsi="Times New Roman" w:cs="Times New Roman"/>
          <w:b/>
          <w:bCs/>
          <w:color w:val="003C71"/>
          <w:sz w:val="24"/>
          <w:szCs w:val="24"/>
        </w:rPr>
        <w:t xml:space="preserve">Clinical Experience </w:t>
      </w:r>
      <w:r w:rsidR="00804221" w:rsidRPr="0BEACD22">
        <w:rPr>
          <w:rFonts w:ascii="Times New Roman" w:hAnsi="Times New Roman" w:cs="Times New Roman"/>
          <w:b/>
          <w:bCs/>
          <w:color w:val="003C71"/>
          <w:sz w:val="24"/>
          <w:szCs w:val="24"/>
        </w:rPr>
        <w:t xml:space="preserve">At </w:t>
      </w:r>
      <w:r w:rsidRPr="0BEACD22">
        <w:rPr>
          <w:rFonts w:ascii="Times New Roman" w:hAnsi="Times New Roman" w:cs="Times New Roman"/>
          <w:b/>
          <w:bCs/>
          <w:color w:val="003C71"/>
          <w:sz w:val="24"/>
          <w:szCs w:val="24"/>
        </w:rPr>
        <w:t>a Glance</w:t>
      </w:r>
      <w:bookmarkEnd w:id="438"/>
    </w:p>
    <w:tbl>
      <w:tblPr>
        <w:tblW w:w="9350" w:type="dxa"/>
        <w:tblInd w:w="-1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400" w:firstRow="0" w:lastRow="0" w:firstColumn="0" w:lastColumn="0" w:noHBand="0" w:noVBand="1"/>
      </w:tblPr>
      <w:tblGrid>
        <w:gridCol w:w="2071"/>
        <w:gridCol w:w="7279"/>
      </w:tblGrid>
      <w:tr w:rsidR="00D34124" w:rsidRPr="007D7E13" w14:paraId="49FB29D0" w14:textId="77777777" w:rsidTr="00133613">
        <w:tc>
          <w:tcPr>
            <w:tcW w:w="2071" w:type="dxa"/>
            <w:tcMar>
              <w:top w:w="101" w:type="dxa"/>
              <w:left w:w="101" w:type="dxa"/>
              <w:bottom w:w="101" w:type="dxa"/>
              <w:right w:w="101" w:type="dxa"/>
            </w:tcMar>
          </w:tcPr>
          <w:p w14:paraId="000007B5"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Suggested Grade Levels</w:t>
            </w:r>
          </w:p>
        </w:tc>
        <w:tc>
          <w:tcPr>
            <w:tcW w:w="7279" w:type="dxa"/>
            <w:tcMar>
              <w:top w:w="101" w:type="dxa"/>
              <w:left w:w="101" w:type="dxa"/>
              <w:bottom w:w="101" w:type="dxa"/>
              <w:right w:w="101" w:type="dxa"/>
            </w:tcMar>
          </w:tcPr>
          <w:p w14:paraId="000007B6"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11-12</w:t>
            </w:r>
          </w:p>
        </w:tc>
      </w:tr>
      <w:tr w:rsidR="006C438C" w:rsidRPr="007D7E13" w14:paraId="437FF9FD" w14:textId="77777777" w:rsidTr="00133613">
        <w:tc>
          <w:tcPr>
            <w:tcW w:w="2071" w:type="dxa"/>
          </w:tcPr>
          <w:p w14:paraId="000007B7" w14:textId="77777777" w:rsidR="00471CEF" w:rsidRPr="007D7E13" w:rsidRDefault="00D7312B" w:rsidP="007D7E13">
            <w:pPr>
              <w:widowControl w:val="0"/>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Graduation Requirement</w:t>
            </w:r>
          </w:p>
        </w:tc>
        <w:tc>
          <w:tcPr>
            <w:tcW w:w="7279" w:type="dxa"/>
          </w:tcPr>
          <w:p w14:paraId="000007B8" w14:textId="77777777" w:rsidR="00471CEF" w:rsidRPr="007D7E13" w:rsidRDefault="00D7312B" w:rsidP="007D7E13">
            <w:pPr>
              <w:widowControl w:val="0"/>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Yes</w:t>
            </w:r>
          </w:p>
        </w:tc>
      </w:tr>
      <w:tr w:rsidR="006C438C" w:rsidRPr="007D7E13" w14:paraId="1FA62831" w14:textId="77777777" w:rsidTr="00133613">
        <w:trPr>
          <w:trHeight w:val="305"/>
        </w:trPr>
        <w:tc>
          <w:tcPr>
            <w:tcW w:w="2071" w:type="dxa"/>
          </w:tcPr>
          <w:p w14:paraId="000007B9" w14:textId="77777777" w:rsidR="00471CEF" w:rsidRPr="007D7E13" w:rsidRDefault="00D7312B" w:rsidP="007D7E13">
            <w:pPr>
              <w:widowControl w:val="0"/>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CCCRI</w:t>
            </w:r>
          </w:p>
        </w:tc>
        <w:tc>
          <w:tcPr>
            <w:tcW w:w="7279" w:type="dxa"/>
          </w:tcPr>
          <w:p w14:paraId="000007BA" w14:textId="77777777" w:rsidR="00471CEF" w:rsidRPr="007D7E13" w:rsidRDefault="00D7312B" w:rsidP="007D7E13">
            <w:pPr>
              <w:widowControl w:val="0"/>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Yes</w:t>
            </w:r>
          </w:p>
        </w:tc>
      </w:tr>
      <w:tr w:rsidR="00D34124" w:rsidRPr="007D7E13" w14:paraId="0E23BC6F" w14:textId="77777777" w:rsidTr="00133613">
        <w:trPr>
          <w:trHeight w:val="26"/>
        </w:trPr>
        <w:tc>
          <w:tcPr>
            <w:tcW w:w="2071" w:type="dxa"/>
            <w:tcMar>
              <w:top w:w="101" w:type="dxa"/>
              <w:left w:w="101" w:type="dxa"/>
              <w:bottom w:w="101" w:type="dxa"/>
              <w:right w:w="101" w:type="dxa"/>
            </w:tcMar>
          </w:tcPr>
          <w:p w14:paraId="000007BB"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Types of Clinical Experiences</w:t>
            </w:r>
          </w:p>
        </w:tc>
        <w:tc>
          <w:tcPr>
            <w:tcW w:w="7279" w:type="dxa"/>
            <w:tcMar>
              <w:top w:w="101" w:type="dxa"/>
              <w:left w:w="101" w:type="dxa"/>
              <w:bottom w:w="101" w:type="dxa"/>
              <w:right w:w="101" w:type="dxa"/>
            </w:tcMar>
          </w:tcPr>
          <w:p w14:paraId="000007BC" w14:textId="7FC98428"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 xml:space="preserve">Clinical experiences vary depending on </w:t>
            </w:r>
            <w:sdt>
              <w:sdtPr>
                <w:rPr>
                  <w:rFonts w:ascii="Times New Roman" w:hAnsi="Times New Roman" w:cs="Times New Roman"/>
                  <w:sz w:val="24"/>
                  <w:szCs w:val="24"/>
                </w:rPr>
                <w:tag w:val="goog_rdk_915"/>
                <w:id w:val="-2000644250"/>
              </w:sdtPr>
              <w:sdtContent>
                <w:r w:rsidRPr="007D7E13">
                  <w:rPr>
                    <w:rFonts w:ascii="Times New Roman" w:hAnsi="Times New Roman" w:cs="Times New Roman"/>
                    <w:sz w:val="24"/>
                    <w:szCs w:val="24"/>
                  </w:rPr>
                  <w:t xml:space="preserve">which </w:t>
                </w:r>
              </w:sdtContent>
            </w:sdt>
            <w:r w:rsidRPr="007D7E13">
              <w:rPr>
                <w:rFonts w:ascii="Times New Roman" w:hAnsi="Times New Roman" w:cs="Times New Roman"/>
                <w:sz w:val="24"/>
                <w:szCs w:val="24"/>
              </w:rPr>
              <w:t>health and medical science courses students are taking and may include</w:t>
            </w:r>
          </w:p>
          <w:p w14:paraId="000007BD" w14:textId="77777777" w:rsidR="00471CEF" w:rsidRPr="007D7E13" w:rsidRDefault="00D7312B" w:rsidP="007D7E13">
            <w:pPr>
              <w:numPr>
                <w:ilvl w:val="0"/>
                <w:numId w:val="80"/>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dental careers</w:t>
            </w:r>
          </w:p>
          <w:p w14:paraId="000007BE" w14:textId="77777777" w:rsidR="00471CEF" w:rsidRPr="007D7E13" w:rsidRDefault="00D7312B" w:rsidP="007D7E13">
            <w:pPr>
              <w:numPr>
                <w:ilvl w:val="0"/>
                <w:numId w:val="80"/>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emergency medical technician/emergency medical responder (EMT/EMR)</w:t>
            </w:r>
          </w:p>
          <w:p w14:paraId="000007BF" w14:textId="77777777" w:rsidR="00471CEF" w:rsidRPr="007D7E13" w:rsidRDefault="00D7312B" w:rsidP="007D7E13">
            <w:pPr>
              <w:numPr>
                <w:ilvl w:val="0"/>
                <w:numId w:val="80"/>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medical assistant</w:t>
            </w:r>
          </w:p>
          <w:p w14:paraId="000007C0" w14:textId="77777777" w:rsidR="00471CEF" w:rsidRPr="007D7E13" w:rsidRDefault="00D7312B" w:rsidP="007D7E13">
            <w:pPr>
              <w:numPr>
                <w:ilvl w:val="0"/>
                <w:numId w:val="80"/>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medical laboratory technician</w:t>
            </w:r>
          </w:p>
          <w:p w14:paraId="000007C1" w14:textId="77777777" w:rsidR="00471CEF" w:rsidRPr="007D7E13" w:rsidRDefault="00D7312B" w:rsidP="007D7E13">
            <w:pPr>
              <w:numPr>
                <w:ilvl w:val="0"/>
                <w:numId w:val="80"/>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nurse aide</w:t>
            </w:r>
          </w:p>
          <w:p w14:paraId="000007C2" w14:textId="77777777" w:rsidR="00471CEF" w:rsidRDefault="00D7312B" w:rsidP="007D7E13">
            <w:pPr>
              <w:numPr>
                <w:ilvl w:val="0"/>
                <w:numId w:val="80"/>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patient care technician</w:t>
            </w:r>
          </w:p>
          <w:p w14:paraId="34520282" w14:textId="4C195D33" w:rsidR="00D0366B" w:rsidRPr="007D7E13" w:rsidRDefault="00D0366B" w:rsidP="007D7E13">
            <w:pPr>
              <w:numPr>
                <w:ilvl w:val="0"/>
                <w:numId w:val="80"/>
              </w:numPr>
              <w:spacing w:after="60" w:line="276" w:lineRule="auto"/>
              <w:rPr>
                <w:rFonts w:ascii="Times New Roman" w:hAnsi="Times New Roman" w:cs="Times New Roman"/>
                <w:sz w:val="24"/>
                <w:szCs w:val="24"/>
              </w:rPr>
            </w:pPr>
            <w:r>
              <w:rPr>
                <w:rFonts w:ascii="Times New Roman" w:hAnsi="Times New Roman" w:cs="Times New Roman"/>
                <w:sz w:val="24"/>
                <w:szCs w:val="24"/>
              </w:rPr>
              <w:t>phar</w:t>
            </w:r>
            <w:r w:rsidR="00362758">
              <w:rPr>
                <w:rFonts w:ascii="Times New Roman" w:hAnsi="Times New Roman" w:cs="Times New Roman"/>
                <w:sz w:val="24"/>
                <w:szCs w:val="24"/>
              </w:rPr>
              <w:t>macy technician</w:t>
            </w:r>
          </w:p>
          <w:p w14:paraId="000007C3" w14:textId="77777777" w:rsidR="00471CEF" w:rsidRPr="007D7E13" w:rsidRDefault="00D7312B" w:rsidP="007D7E13">
            <w:pPr>
              <w:numPr>
                <w:ilvl w:val="0"/>
                <w:numId w:val="80"/>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physical/occupational therapy</w:t>
            </w:r>
          </w:p>
          <w:p w14:paraId="000007C4" w14:textId="77777777" w:rsidR="00471CEF" w:rsidRPr="007D7E13" w:rsidRDefault="00D7312B" w:rsidP="007D7E13">
            <w:pPr>
              <w:numPr>
                <w:ilvl w:val="0"/>
                <w:numId w:val="80"/>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practical nursing</w:t>
            </w:r>
          </w:p>
          <w:p w14:paraId="000007C5" w14:textId="77777777" w:rsidR="00471CEF" w:rsidRPr="007D7E13" w:rsidRDefault="00D7312B" w:rsidP="007D7E13">
            <w:pPr>
              <w:numPr>
                <w:ilvl w:val="0"/>
                <w:numId w:val="80"/>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sports medicine</w:t>
            </w:r>
          </w:p>
          <w:p w14:paraId="000007C6" w14:textId="77777777" w:rsidR="00471CEF" w:rsidRPr="007D7E13" w:rsidRDefault="00D7312B" w:rsidP="007D7E13">
            <w:pPr>
              <w:numPr>
                <w:ilvl w:val="0"/>
                <w:numId w:val="80"/>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radiologic technology</w:t>
            </w:r>
          </w:p>
          <w:p w14:paraId="000007C7" w14:textId="77777777" w:rsidR="00471CEF" w:rsidRPr="007D7E13" w:rsidRDefault="00D7312B" w:rsidP="007D7E13">
            <w:pPr>
              <w:numPr>
                <w:ilvl w:val="0"/>
                <w:numId w:val="80"/>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sterile processing technologist</w:t>
            </w:r>
          </w:p>
          <w:p w14:paraId="000007C8" w14:textId="77777777" w:rsidR="00471CEF" w:rsidRPr="007D7E13" w:rsidRDefault="00D7312B" w:rsidP="007D7E13">
            <w:pPr>
              <w:numPr>
                <w:ilvl w:val="0"/>
                <w:numId w:val="80"/>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surgical technologist</w:t>
            </w:r>
          </w:p>
          <w:p w14:paraId="000007C9" w14:textId="77777777" w:rsidR="00471CEF" w:rsidRPr="007D7E13" w:rsidRDefault="00D7312B" w:rsidP="007D7E13">
            <w:pPr>
              <w:numPr>
                <w:ilvl w:val="0"/>
                <w:numId w:val="80"/>
              </w:num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vision care technician.</w:t>
            </w:r>
          </w:p>
        </w:tc>
      </w:tr>
      <w:tr w:rsidR="00D34124" w:rsidRPr="007D7E13" w14:paraId="0C00B0DD" w14:textId="77777777" w:rsidTr="00133613">
        <w:trPr>
          <w:trHeight w:val="216"/>
        </w:trPr>
        <w:tc>
          <w:tcPr>
            <w:tcW w:w="2071" w:type="dxa"/>
            <w:tcMar>
              <w:top w:w="101" w:type="dxa"/>
              <w:left w:w="101" w:type="dxa"/>
              <w:bottom w:w="101" w:type="dxa"/>
              <w:right w:w="101" w:type="dxa"/>
            </w:tcMar>
          </w:tcPr>
          <w:p w14:paraId="000007CA"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lastRenderedPageBreak/>
              <w:t>Pay</w:t>
            </w:r>
          </w:p>
        </w:tc>
        <w:tc>
          <w:tcPr>
            <w:tcW w:w="7279" w:type="dxa"/>
            <w:tcMar>
              <w:top w:w="101" w:type="dxa"/>
              <w:left w:w="101" w:type="dxa"/>
              <w:bottom w:w="101" w:type="dxa"/>
              <w:right w:w="101" w:type="dxa"/>
            </w:tcMar>
          </w:tcPr>
          <w:p w14:paraId="000007CB"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None</w:t>
            </w:r>
          </w:p>
        </w:tc>
      </w:tr>
      <w:tr w:rsidR="00D34124" w:rsidRPr="007D7E13" w14:paraId="1F7A855D" w14:textId="77777777" w:rsidTr="00133613">
        <w:trPr>
          <w:trHeight w:val="216"/>
        </w:trPr>
        <w:tc>
          <w:tcPr>
            <w:tcW w:w="2071" w:type="dxa"/>
            <w:tcMar>
              <w:top w:w="101" w:type="dxa"/>
              <w:left w:w="101" w:type="dxa"/>
              <w:bottom w:w="101" w:type="dxa"/>
              <w:right w:w="101" w:type="dxa"/>
            </w:tcMar>
          </w:tcPr>
          <w:p w14:paraId="000007CC" w14:textId="77777777" w:rsidR="00471CEF" w:rsidRPr="007D7E13" w:rsidRDefault="00000000" w:rsidP="007D7E13">
            <w:pPr>
              <w:spacing w:after="120" w:line="276" w:lineRule="auto"/>
              <w:rPr>
                <w:rFonts w:ascii="Times New Roman" w:hAnsi="Times New Roman" w:cs="Times New Roman"/>
                <w:sz w:val="24"/>
                <w:szCs w:val="24"/>
              </w:rPr>
            </w:pPr>
            <w:sdt>
              <w:sdtPr>
                <w:rPr>
                  <w:rFonts w:ascii="Times New Roman" w:hAnsi="Times New Roman" w:cs="Times New Roman"/>
                  <w:sz w:val="24"/>
                  <w:szCs w:val="24"/>
                </w:rPr>
                <w:tag w:val="goog_rdk_918"/>
                <w:id w:val="588976136"/>
              </w:sdtPr>
              <w:sdtContent>
                <w:r w:rsidR="00D7312B" w:rsidRPr="007D7E13">
                  <w:rPr>
                    <w:rFonts w:ascii="Times New Roman" w:hAnsi="Times New Roman" w:cs="Times New Roman"/>
                    <w:sz w:val="24"/>
                    <w:szCs w:val="24"/>
                  </w:rPr>
                  <w:t xml:space="preserve">Additional </w:t>
                </w:r>
              </w:sdtContent>
            </w:sdt>
            <w:r w:rsidR="00D7312B" w:rsidRPr="007D7E13">
              <w:rPr>
                <w:rFonts w:ascii="Times New Roman" w:hAnsi="Times New Roman" w:cs="Times New Roman"/>
                <w:sz w:val="24"/>
                <w:szCs w:val="24"/>
              </w:rPr>
              <w:t>Credit</w:t>
            </w:r>
          </w:p>
        </w:tc>
        <w:tc>
          <w:tcPr>
            <w:tcW w:w="7279" w:type="dxa"/>
            <w:tcMar>
              <w:top w:w="101" w:type="dxa"/>
              <w:left w:w="101" w:type="dxa"/>
              <w:bottom w:w="101" w:type="dxa"/>
              <w:right w:w="101" w:type="dxa"/>
            </w:tcMar>
          </w:tcPr>
          <w:p w14:paraId="000007CD"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None (within CTE course credit)</w:t>
            </w:r>
          </w:p>
        </w:tc>
      </w:tr>
      <w:tr w:rsidR="00D34124" w:rsidRPr="007D7E13" w14:paraId="3A5AFB3B" w14:textId="77777777" w:rsidTr="00133613">
        <w:tc>
          <w:tcPr>
            <w:tcW w:w="2071" w:type="dxa"/>
            <w:tcMar>
              <w:top w:w="101" w:type="dxa"/>
              <w:left w:w="101" w:type="dxa"/>
              <w:bottom w:w="101" w:type="dxa"/>
              <w:right w:w="101" w:type="dxa"/>
            </w:tcMar>
          </w:tcPr>
          <w:p w14:paraId="000007CE"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Rules and Regulations</w:t>
            </w:r>
          </w:p>
        </w:tc>
        <w:tc>
          <w:tcPr>
            <w:tcW w:w="7279" w:type="dxa"/>
            <w:tcMar>
              <w:top w:w="101" w:type="dxa"/>
              <w:left w:w="101" w:type="dxa"/>
              <w:bottom w:w="101" w:type="dxa"/>
              <w:right w:w="101" w:type="dxa"/>
            </w:tcMar>
          </w:tcPr>
          <w:p w14:paraId="000007CF"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 xml:space="preserve">Rules and regulations for each type may vary, depending on the board that governs each area. The most up-to-date information for each board can be found on the </w:t>
            </w:r>
            <w:hyperlink r:id="rId165">
              <w:r w:rsidRPr="007D7E13">
                <w:rPr>
                  <w:rFonts w:ascii="Times New Roman" w:hAnsi="Times New Roman" w:cs="Times New Roman"/>
                  <w:color w:val="0000FF"/>
                  <w:sz w:val="24"/>
                  <w:szCs w:val="24"/>
                  <w:u w:val="single"/>
                </w:rPr>
                <w:t>Virginia Department of Health Professions website.</w:t>
              </w:r>
            </w:hyperlink>
          </w:p>
          <w:p w14:paraId="000007D0"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This information includes the number of onsite hours required and the qualifications needed for teachers in each area.</w:t>
            </w:r>
          </w:p>
        </w:tc>
      </w:tr>
    </w:tbl>
    <w:p w14:paraId="08227967" w14:textId="77777777" w:rsidR="007D7E13" w:rsidRDefault="007D7E13">
      <w:pPr>
        <w:spacing w:line="240" w:lineRule="auto"/>
        <w:rPr>
          <w:b/>
          <w:sz w:val="24"/>
          <w:szCs w:val="24"/>
        </w:rPr>
      </w:pPr>
    </w:p>
    <w:p w14:paraId="000007D1" w14:textId="2E7636D6" w:rsidR="00471CEF" w:rsidRPr="007D7E13" w:rsidRDefault="00D7312B" w:rsidP="0BEACD22">
      <w:pPr>
        <w:pStyle w:val="Heading3"/>
        <w:spacing w:after="120"/>
        <w:jc w:val="left"/>
        <w:rPr>
          <w:rFonts w:ascii="Times New Roman" w:hAnsi="Times New Roman" w:cs="Times New Roman"/>
          <w:b/>
          <w:bCs/>
          <w:sz w:val="24"/>
          <w:szCs w:val="24"/>
        </w:rPr>
      </w:pPr>
      <w:bookmarkStart w:id="439" w:name="_Toc675387295"/>
      <w:r w:rsidRPr="0BEACD22">
        <w:rPr>
          <w:rFonts w:ascii="Times New Roman" w:hAnsi="Times New Roman" w:cs="Times New Roman"/>
          <w:b/>
          <w:bCs/>
          <w:sz w:val="24"/>
          <w:szCs w:val="24"/>
        </w:rPr>
        <w:t>Dental Careers</w:t>
      </w:r>
      <w:bookmarkEnd w:id="439"/>
    </w:p>
    <w:tbl>
      <w:tblPr>
        <w:tblW w:w="9350" w:type="dxa"/>
        <w:tblInd w:w="-1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400" w:firstRow="0" w:lastRow="0" w:firstColumn="0" w:lastColumn="0" w:noHBand="0" w:noVBand="1"/>
      </w:tblPr>
      <w:tblGrid>
        <w:gridCol w:w="2071"/>
        <w:gridCol w:w="7279"/>
      </w:tblGrid>
      <w:tr w:rsidR="00B9700F" w:rsidRPr="007D7E13" w14:paraId="4F64D3FC" w14:textId="77777777" w:rsidTr="00133613">
        <w:tc>
          <w:tcPr>
            <w:tcW w:w="2071" w:type="dxa"/>
            <w:tcMar>
              <w:top w:w="101" w:type="dxa"/>
              <w:left w:w="101" w:type="dxa"/>
              <w:bottom w:w="101" w:type="dxa"/>
              <w:right w:w="101" w:type="dxa"/>
            </w:tcMar>
          </w:tcPr>
          <w:p w14:paraId="000007D2"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Rules and Regulations</w:t>
            </w:r>
          </w:p>
        </w:tc>
        <w:tc>
          <w:tcPr>
            <w:tcW w:w="7279" w:type="dxa"/>
            <w:tcMar>
              <w:top w:w="101" w:type="dxa"/>
              <w:left w:w="101" w:type="dxa"/>
              <w:bottom w:w="101" w:type="dxa"/>
              <w:right w:w="101" w:type="dxa"/>
            </w:tcMar>
          </w:tcPr>
          <w:p w14:paraId="000007D3"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 xml:space="preserve">Most up-to-date information for a dental related clinical can be found at the </w:t>
            </w:r>
            <w:hyperlink r:id="rId166">
              <w:r w:rsidRPr="007D7E13">
                <w:rPr>
                  <w:rFonts w:ascii="Times New Roman" w:hAnsi="Times New Roman" w:cs="Times New Roman"/>
                  <w:color w:val="0000FF"/>
                  <w:sz w:val="24"/>
                  <w:szCs w:val="24"/>
                  <w:u w:val="single"/>
                </w:rPr>
                <w:t>Virginia Board of Dentistry</w:t>
              </w:r>
            </w:hyperlink>
            <w:r w:rsidRPr="007D7E13">
              <w:rPr>
                <w:rFonts w:ascii="Times New Roman" w:hAnsi="Times New Roman" w:cs="Times New Roman"/>
                <w:sz w:val="24"/>
                <w:szCs w:val="24"/>
              </w:rPr>
              <w:t xml:space="preserve"> website. </w:t>
            </w:r>
          </w:p>
          <w:p w14:paraId="000007D5"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 xml:space="preserve">The clinical requirements for the Radiation Health and Safety (RHS) exam; the Infection Control (ICE) Exam; the Anatomy, Morphology, and Physiology (AMP) exam; and the Certified Dental Assistant (CDA) exam can be found on the </w:t>
            </w:r>
            <w:hyperlink r:id="rId167">
              <w:r w:rsidRPr="000E71E0">
                <w:rPr>
                  <w:rFonts w:ascii="Times New Roman" w:hAnsi="Times New Roman" w:cs="Times New Roman"/>
                  <w:color w:val="0000FF"/>
                  <w:sz w:val="24"/>
                  <w:szCs w:val="24"/>
                  <w:u w:val="single"/>
                </w:rPr>
                <w:t>Dental Assisting National Board (DANB) website</w:t>
              </w:r>
            </w:hyperlink>
            <w:r w:rsidRPr="000E71E0">
              <w:rPr>
                <w:rFonts w:ascii="Times New Roman" w:hAnsi="Times New Roman" w:cs="Times New Roman"/>
                <w:color w:val="0000FF"/>
                <w:sz w:val="24"/>
                <w:szCs w:val="24"/>
              </w:rPr>
              <w:t>.</w:t>
            </w:r>
            <w:r w:rsidRPr="007D7E13">
              <w:rPr>
                <w:rFonts w:ascii="Times New Roman" w:hAnsi="Times New Roman" w:cs="Times New Roman"/>
                <w:sz w:val="24"/>
                <w:szCs w:val="24"/>
              </w:rPr>
              <w:t xml:space="preserve"> </w:t>
            </w:r>
          </w:p>
        </w:tc>
      </w:tr>
      <w:tr w:rsidR="00B9700F" w:rsidRPr="007D7E13" w14:paraId="6A25444F" w14:textId="77777777" w:rsidTr="00133613">
        <w:tc>
          <w:tcPr>
            <w:tcW w:w="2071" w:type="dxa"/>
            <w:tcMar>
              <w:top w:w="101" w:type="dxa"/>
              <w:left w:w="101" w:type="dxa"/>
              <w:bottom w:w="101" w:type="dxa"/>
              <w:right w:w="101" w:type="dxa"/>
            </w:tcMar>
          </w:tcPr>
          <w:p w14:paraId="000007D6"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Duration</w:t>
            </w:r>
          </w:p>
        </w:tc>
        <w:tc>
          <w:tcPr>
            <w:tcW w:w="7279" w:type="dxa"/>
            <w:tcMar>
              <w:top w:w="101" w:type="dxa"/>
              <w:left w:w="101" w:type="dxa"/>
              <w:bottom w:w="101" w:type="dxa"/>
              <w:right w:w="101" w:type="dxa"/>
            </w:tcMar>
          </w:tcPr>
          <w:p w14:paraId="000007D7"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36 weeks/280 hours</w:t>
            </w:r>
          </w:p>
        </w:tc>
      </w:tr>
      <w:tr w:rsidR="00B9700F" w:rsidRPr="007D7E13" w14:paraId="32BA7BC4" w14:textId="77777777" w:rsidTr="00133613">
        <w:trPr>
          <w:trHeight w:val="807"/>
        </w:trPr>
        <w:tc>
          <w:tcPr>
            <w:tcW w:w="2071" w:type="dxa"/>
            <w:tcMar>
              <w:top w:w="101" w:type="dxa"/>
              <w:left w:w="101" w:type="dxa"/>
              <w:bottom w:w="101" w:type="dxa"/>
              <w:right w:w="101" w:type="dxa"/>
            </w:tcMar>
          </w:tcPr>
          <w:p w14:paraId="000007D8"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Teacher Qualifications</w:t>
            </w:r>
          </w:p>
        </w:tc>
        <w:tc>
          <w:tcPr>
            <w:tcW w:w="7279" w:type="dxa"/>
            <w:tcMar>
              <w:top w:w="101" w:type="dxa"/>
              <w:left w:w="101" w:type="dxa"/>
              <w:bottom w:w="101" w:type="dxa"/>
              <w:right w:w="101" w:type="dxa"/>
            </w:tcMar>
          </w:tcPr>
          <w:p w14:paraId="000007D9"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The teacher must be a licensed dental assistant or dental hygienist with the Virginia Board of Dentistry and preferably have a DANB certification.</w:t>
            </w:r>
          </w:p>
        </w:tc>
      </w:tr>
      <w:tr w:rsidR="00B9700F" w:rsidRPr="007D7E13" w14:paraId="372AEBB7" w14:textId="77777777" w:rsidTr="00133613">
        <w:trPr>
          <w:trHeight w:val="780"/>
        </w:trPr>
        <w:tc>
          <w:tcPr>
            <w:tcW w:w="2071" w:type="dxa"/>
            <w:tcMar>
              <w:top w:w="101" w:type="dxa"/>
              <w:left w:w="101" w:type="dxa"/>
              <w:bottom w:w="101" w:type="dxa"/>
              <w:right w:w="101" w:type="dxa"/>
            </w:tcMar>
          </w:tcPr>
          <w:p w14:paraId="000007DA"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Student Eligibility</w:t>
            </w:r>
          </w:p>
        </w:tc>
        <w:tc>
          <w:tcPr>
            <w:tcW w:w="7279" w:type="dxa"/>
            <w:tcMar>
              <w:top w:w="101" w:type="dxa"/>
              <w:left w:w="101" w:type="dxa"/>
              <w:bottom w:w="101" w:type="dxa"/>
              <w:right w:w="101" w:type="dxa"/>
            </w:tcMar>
          </w:tcPr>
          <w:p w14:paraId="000007DB"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Students must be in the 11th or 12th grade before taking part in this clinical experience.</w:t>
            </w:r>
          </w:p>
        </w:tc>
      </w:tr>
      <w:tr w:rsidR="00B9700F" w:rsidRPr="007D7E13" w14:paraId="04A19956" w14:textId="77777777" w:rsidTr="00133613">
        <w:trPr>
          <w:trHeight w:val="6360"/>
        </w:trPr>
        <w:tc>
          <w:tcPr>
            <w:tcW w:w="2071" w:type="dxa"/>
            <w:tcMar>
              <w:top w:w="101" w:type="dxa"/>
              <w:left w:w="101" w:type="dxa"/>
              <w:bottom w:w="101" w:type="dxa"/>
              <w:right w:w="101" w:type="dxa"/>
            </w:tcMar>
          </w:tcPr>
          <w:p w14:paraId="000007DC"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lastRenderedPageBreak/>
              <w:t>Objectives</w:t>
            </w:r>
          </w:p>
        </w:tc>
        <w:tc>
          <w:tcPr>
            <w:tcW w:w="7279" w:type="dxa"/>
            <w:tcMar>
              <w:top w:w="101" w:type="dxa"/>
              <w:left w:w="101" w:type="dxa"/>
              <w:bottom w:w="101" w:type="dxa"/>
              <w:right w:w="101" w:type="dxa"/>
            </w:tcMar>
          </w:tcPr>
          <w:p w14:paraId="000007DD"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The dentistry clinical experience will</w:t>
            </w:r>
          </w:p>
          <w:p w14:paraId="000007DE" w14:textId="77777777" w:rsidR="00471CEF" w:rsidRPr="007D7E13" w:rsidRDefault="00D7312B" w:rsidP="007D7E13">
            <w:pPr>
              <w:numPr>
                <w:ilvl w:val="0"/>
                <w:numId w:val="29"/>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provide students with the chance to solve problems and benefit from the rewards that come with increased social awareness and care towards underserved populations here and abroad</w:t>
            </w:r>
          </w:p>
          <w:p w14:paraId="000007DF" w14:textId="77777777" w:rsidR="00471CEF" w:rsidRPr="007D7E13" w:rsidRDefault="00D7312B" w:rsidP="007D7E13">
            <w:pPr>
              <w:numPr>
                <w:ilvl w:val="0"/>
                <w:numId w:val="29"/>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assist students in developing clinical efficiency, which leads to patient and practice management</w:t>
            </w:r>
          </w:p>
          <w:p w14:paraId="000007E0" w14:textId="77777777" w:rsidR="00471CEF" w:rsidRPr="007D7E13" w:rsidRDefault="00D7312B" w:rsidP="007D7E13">
            <w:pPr>
              <w:numPr>
                <w:ilvl w:val="0"/>
                <w:numId w:val="29"/>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furnish students with abundant opportunities to work with clinical staff on a broad range of skills</w:t>
            </w:r>
          </w:p>
          <w:p w14:paraId="000007E1" w14:textId="77777777" w:rsidR="00471CEF" w:rsidRPr="007D7E13" w:rsidRDefault="00D7312B" w:rsidP="007D7E13">
            <w:pPr>
              <w:numPr>
                <w:ilvl w:val="0"/>
                <w:numId w:val="29"/>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ensure that students gain professional competence and self-confidence in executing their duties</w:t>
            </w:r>
          </w:p>
          <w:p w14:paraId="000007E2" w14:textId="77777777" w:rsidR="00471CEF" w:rsidRPr="007D7E13" w:rsidRDefault="00D7312B" w:rsidP="007D7E13">
            <w:pPr>
              <w:numPr>
                <w:ilvl w:val="0"/>
                <w:numId w:val="29"/>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broaden students’ knowledge and expertise involving research, scientific inquiry, and public policy relating to oral health</w:t>
            </w:r>
          </w:p>
          <w:p w14:paraId="000007E3" w14:textId="77777777" w:rsidR="00471CEF" w:rsidRPr="007D7E13" w:rsidRDefault="00D7312B" w:rsidP="007D7E13">
            <w:pPr>
              <w:numPr>
                <w:ilvl w:val="0"/>
                <w:numId w:val="29"/>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teach students to sterilize, organize, and assemble instruments</w:t>
            </w:r>
          </w:p>
          <w:p w14:paraId="000007E4" w14:textId="77777777" w:rsidR="00471CEF" w:rsidRPr="007D7E13" w:rsidRDefault="00D7312B" w:rsidP="007D7E13">
            <w:pPr>
              <w:numPr>
                <w:ilvl w:val="0"/>
                <w:numId w:val="29"/>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teach students to prepare materials like fillings and other compounds</w:t>
            </w:r>
          </w:p>
          <w:p w14:paraId="000007E5" w14:textId="77777777" w:rsidR="00471CEF" w:rsidRPr="007D7E13" w:rsidRDefault="00D7312B" w:rsidP="007D7E13">
            <w:pPr>
              <w:numPr>
                <w:ilvl w:val="0"/>
                <w:numId w:val="29"/>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allow students to assist the dentist by handing off instruments or suctioning out fluids</w:t>
            </w:r>
          </w:p>
          <w:p w14:paraId="000007E6" w14:textId="77777777" w:rsidR="00471CEF" w:rsidRPr="007D7E13" w:rsidRDefault="00D7312B" w:rsidP="007D7E13">
            <w:pPr>
              <w:numPr>
                <w:ilvl w:val="0"/>
                <w:numId w:val="29"/>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teach students to help patients stay calm and comfortable during procedures</w:t>
            </w:r>
          </w:p>
          <w:p w14:paraId="000007E7" w14:textId="77777777" w:rsidR="00471CEF" w:rsidRPr="007D7E13" w:rsidRDefault="00D7312B" w:rsidP="007D7E13">
            <w:pPr>
              <w:numPr>
                <w:ilvl w:val="0"/>
                <w:numId w:val="29"/>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allow students to understand work at the front desk and assist with office administration.</w:t>
            </w:r>
          </w:p>
        </w:tc>
      </w:tr>
    </w:tbl>
    <w:p w14:paraId="000007E9" w14:textId="565BBD6D" w:rsidR="00471CEF" w:rsidRDefault="00471CEF">
      <w:pPr>
        <w:rPr>
          <w:rFonts w:ascii="Arial" w:eastAsia="Arial" w:hAnsi="Arial" w:cs="Arial"/>
          <w:b/>
        </w:rPr>
      </w:pPr>
    </w:p>
    <w:p w14:paraId="000007EA" w14:textId="77777777" w:rsidR="00471CEF" w:rsidRPr="007D7E13" w:rsidRDefault="00D7312B" w:rsidP="0BEACD22">
      <w:pPr>
        <w:pStyle w:val="Heading3"/>
        <w:spacing w:after="120"/>
        <w:jc w:val="left"/>
        <w:rPr>
          <w:rFonts w:ascii="Times New Roman" w:hAnsi="Times New Roman" w:cs="Times New Roman"/>
          <w:b/>
          <w:bCs/>
          <w:sz w:val="24"/>
          <w:szCs w:val="24"/>
        </w:rPr>
      </w:pPr>
      <w:bookmarkStart w:id="440" w:name="_Toc385144022"/>
      <w:r w:rsidRPr="0BEACD22">
        <w:rPr>
          <w:rFonts w:ascii="Times New Roman" w:hAnsi="Times New Roman" w:cs="Times New Roman"/>
          <w:b/>
          <w:bCs/>
          <w:sz w:val="24"/>
          <w:szCs w:val="24"/>
        </w:rPr>
        <w:t>EMT/EMR</w:t>
      </w:r>
      <w:bookmarkEnd w:id="440"/>
    </w:p>
    <w:tbl>
      <w:tblPr>
        <w:tblW w:w="9350" w:type="dxa"/>
        <w:tblInd w:w="-1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400" w:firstRow="0" w:lastRow="0" w:firstColumn="0" w:lastColumn="0" w:noHBand="0" w:noVBand="1"/>
      </w:tblPr>
      <w:tblGrid>
        <w:gridCol w:w="2071"/>
        <w:gridCol w:w="7279"/>
      </w:tblGrid>
      <w:tr w:rsidR="00B9700F" w:rsidRPr="007D7E13" w14:paraId="46842127" w14:textId="77777777" w:rsidTr="00133613">
        <w:tc>
          <w:tcPr>
            <w:tcW w:w="2071" w:type="dxa"/>
            <w:tcMar>
              <w:top w:w="101" w:type="dxa"/>
              <w:left w:w="101" w:type="dxa"/>
              <w:bottom w:w="101" w:type="dxa"/>
              <w:right w:w="101" w:type="dxa"/>
            </w:tcMar>
          </w:tcPr>
          <w:p w14:paraId="000007EB"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Rules and Regulations</w:t>
            </w:r>
          </w:p>
        </w:tc>
        <w:tc>
          <w:tcPr>
            <w:tcW w:w="7279" w:type="dxa"/>
            <w:tcMar>
              <w:top w:w="101" w:type="dxa"/>
              <w:left w:w="101" w:type="dxa"/>
              <w:bottom w:w="101" w:type="dxa"/>
              <w:right w:w="101" w:type="dxa"/>
            </w:tcMar>
          </w:tcPr>
          <w:p w14:paraId="000007EC"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 xml:space="preserve">Guidelines can be found on the </w:t>
            </w:r>
            <w:hyperlink r:id="rId168">
              <w:r w:rsidRPr="000E71E0">
                <w:rPr>
                  <w:rFonts w:ascii="Times New Roman" w:hAnsi="Times New Roman" w:cs="Times New Roman"/>
                  <w:color w:val="0000FF"/>
                  <w:sz w:val="24"/>
                  <w:szCs w:val="24"/>
                  <w:u w:val="single"/>
                </w:rPr>
                <w:t>Virginia Department of Health, Office of Emergency and Medical Services (OEMS) website</w:t>
              </w:r>
            </w:hyperlink>
            <w:r w:rsidRPr="000E71E0">
              <w:rPr>
                <w:rFonts w:ascii="Times New Roman" w:hAnsi="Times New Roman" w:cs="Times New Roman"/>
                <w:color w:val="0000FF"/>
                <w:sz w:val="24"/>
                <w:szCs w:val="24"/>
              </w:rPr>
              <w:t>.</w:t>
            </w:r>
          </w:p>
          <w:p w14:paraId="000007EE" w14:textId="77777777" w:rsidR="00471CEF" w:rsidRPr="007D7E13" w:rsidRDefault="00D7312B" w:rsidP="007D7E13">
            <w:pPr>
              <w:numPr>
                <w:ilvl w:val="0"/>
                <w:numId w:val="145"/>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Training Program Guidance</w:t>
            </w:r>
          </w:p>
          <w:p w14:paraId="000007EF" w14:textId="77777777" w:rsidR="00471CEF" w:rsidRPr="007D7E13" w:rsidRDefault="00D7312B" w:rsidP="007D7E13">
            <w:pPr>
              <w:numPr>
                <w:ilvl w:val="0"/>
                <w:numId w:val="145"/>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Virginia EMS Regulations</w:t>
            </w:r>
          </w:p>
        </w:tc>
      </w:tr>
      <w:tr w:rsidR="00B9700F" w:rsidRPr="007D7E13" w14:paraId="55F8B5C0" w14:textId="77777777" w:rsidTr="00133613">
        <w:tc>
          <w:tcPr>
            <w:tcW w:w="2071" w:type="dxa"/>
            <w:tcMar>
              <w:top w:w="101" w:type="dxa"/>
              <w:left w:w="101" w:type="dxa"/>
              <w:bottom w:w="101" w:type="dxa"/>
              <w:right w:w="101" w:type="dxa"/>
            </w:tcMar>
          </w:tcPr>
          <w:p w14:paraId="000007F0"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Duration</w:t>
            </w:r>
          </w:p>
        </w:tc>
        <w:tc>
          <w:tcPr>
            <w:tcW w:w="7279" w:type="dxa"/>
            <w:tcMar>
              <w:top w:w="101" w:type="dxa"/>
              <w:left w:w="101" w:type="dxa"/>
              <w:bottom w:w="101" w:type="dxa"/>
              <w:right w:w="101" w:type="dxa"/>
            </w:tcMar>
          </w:tcPr>
          <w:p w14:paraId="000007F1"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 xml:space="preserve">Students must attend at least 85 percent of the didactic and lab aspects of the course to be eligible for emergency medical services (EMS) certification testing, following the </w:t>
            </w:r>
            <w:hyperlink r:id="rId169">
              <w:r w:rsidRPr="000E71E0">
                <w:rPr>
                  <w:rFonts w:ascii="Times New Roman" w:hAnsi="Times New Roman" w:cs="Times New Roman"/>
                  <w:color w:val="0000FF"/>
                  <w:sz w:val="24"/>
                  <w:szCs w:val="24"/>
                  <w:u w:val="single"/>
                </w:rPr>
                <w:t>Virginia Administrative Code</w:t>
              </w:r>
            </w:hyperlink>
            <w:r w:rsidRPr="007D7E13">
              <w:rPr>
                <w:rFonts w:ascii="Times New Roman" w:hAnsi="Times New Roman" w:cs="Times New Roman"/>
                <w:sz w:val="24"/>
                <w:szCs w:val="24"/>
              </w:rPr>
              <w:t>.</w:t>
            </w:r>
          </w:p>
          <w:p w14:paraId="000007F3" w14:textId="77777777" w:rsidR="00471CEF" w:rsidRPr="007D7E13" w:rsidRDefault="00D7312B" w:rsidP="00C83BC4">
            <w:pPr>
              <w:spacing w:before="240" w:after="120" w:line="276" w:lineRule="auto"/>
              <w:rPr>
                <w:rFonts w:ascii="Times New Roman" w:hAnsi="Times New Roman" w:cs="Times New Roman"/>
                <w:sz w:val="24"/>
                <w:szCs w:val="24"/>
              </w:rPr>
            </w:pPr>
            <w:r w:rsidRPr="007D7E13">
              <w:rPr>
                <w:rFonts w:ascii="Times New Roman" w:hAnsi="Times New Roman" w:cs="Times New Roman"/>
                <w:sz w:val="24"/>
                <w:szCs w:val="24"/>
              </w:rPr>
              <w:t>The duration for each course (i.e., EMR, EMT I, EMT II, EMT III) is 36 weeks.</w:t>
            </w:r>
          </w:p>
        </w:tc>
      </w:tr>
      <w:tr w:rsidR="00B9700F" w:rsidRPr="007D7E13" w14:paraId="416165C2" w14:textId="77777777" w:rsidTr="00133613">
        <w:tc>
          <w:tcPr>
            <w:tcW w:w="2071" w:type="dxa"/>
            <w:tcMar>
              <w:top w:w="101" w:type="dxa"/>
              <w:left w:w="101" w:type="dxa"/>
              <w:bottom w:w="101" w:type="dxa"/>
              <w:right w:w="101" w:type="dxa"/>
            </w:tcMar>
          </w:tcPr>
          <w:p w14:paraId="000007F4"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lastRenderedPageBreak/>
              <w:t xml:space="preserve">Class Size </w:t>
            </w:r>
          </w:p>
        </w:tc>
        <w:tc>
          <w:tcPr>
            <w:tcW w:w="7279" w:type="dxa"/>
            <w:tcMar>
              <w:top w:w="101" w:type="dxa"/>
              <w:left w:w="101" w:type="dxa"/>
              <w:bottom w:w="101" w:type="dxa"/>
              <w:right w:w="101" w:type="dxa"/>
            </w:tcMar>
          </w:tcPr>
          <w:p w14:paraId="000007F5" w14:textId="4D077A50"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 xml:space="preserve">The ratio for psychomotor labs must be no greater than a 6:1 student-to-teacher ratio in a direct lab setting, following the </w:t>
            </w:r>
            <w:hyperlink r:id="rId170" w:history="1">
              <w:r w:rsidRPr="00673925">
                <w:rPr>
                  <w:rStyle w:val="Hyperlink"/>
                  <w:rFonts w:ascii="Times New Roman" w:hAnsi="Times New Roman" w:cs="Times New Roman"/>
                  <w:sz w:val="24"/>
                  <w:szCs w:val="24"/>
                </w:rPr>
                <w:t>Virginia Administrative Code</w:t>
              </w:r>
            </w:hyperlink>
            <w:r w:rsidRPr="007D7E13">
              <w:rPr>
                <w:rFonts w:ascii="Times New Roman" w:hAnsi="Times New Roman" w:cs="Times New Roman"/>
                <w:sz w:val="24"/>
                <w:szCs w:val="24"/>
              </w:rPr>
              <w:t>.</w:t>
            </w:r>
          </w:p>
          <w:p w14:paraId="000007F7" w14:textId="77777777" w:rsidR="00471CEF" w:rsidRPr="007D7E13" w:rsidRDefault="00D7312B" w:rsidP="00C83BC4">
            <w:pPr>
              <w:spacing w:before="240" w:after="120" w:line="276" w:lineRule="auto"/>
              <w:rPr>
                <w:rFonts w:ascii="Times New Roman" w:hAnsi="Times New Roman" w:cs="Times New Roman"/>
                <w:sz w:val="24"/>
                <w:szCs w:val="24"/>
              </w:rPr>
            </w:pPr>
            <w:r w:rsidRPr="007D7E13">
              <w:rPr>
                <w:rFonts w:ascii="Times New Roman" w:hAnsi="Times New Roman" w:cs="Times New Roman"/>
                <w:sz w:val="24"/>
                <w:szCs w:val="24"/>
              </w:rPr>
              <w:t>Students may rotate from the classroom to the lab to meet the 6:1 ratio guideline; however, this will increase the time required to complete the course of study if sufficient additional teachers are not available.</w:t>
            </w:r>
          </w:p>
        </w:tc>
      </w:tr>
      <w:tr w:rsidR="00B9700F" w:rsidRPr="007D7E13" w14:paraId="5089A99A" w14:textId="77777777" w:rsidTr="00133613">
        <w:tc>
          <w:tcPr>
            <w:tcW w:w="2071" w:type="dxa"/>
            <w:tcMar>
              <w:top w:w="101" w:type="dxa"/>
              <w:left w:w="101" w:type="dxa"/>
              <w:bottom w:w="101" w:type="dxa"/>
              <w:right w:w="101" w:type="dxa"/>
            </w:tcMar>
          </w:tcPr>
          <w:p w14:paraId="000007F8"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Teacher Qualifications</w:t>
            </w:r>
          </w:p>
        </w:tc>
        <w:tc>
          <w:tcPr>
            <w:tcW w:w="7279" w:type="dxa"/>
            <w:tcMar>
              <w:top w:w="101" w:type="dxa"/>
              <w:left w:w="101" w:type="dxa"/>
              <w:bottom w:w="101" w:type="dxa"/>
              <w:right w:w="101" w:type="dxa"/>
            </w:tcMar>
          </w:tcPr>
          <w:p w14:paraId="000007F9" w14:textId="45E2EC69"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 xml:space="preserve">The teacher/coordinator for any Virginia EMS program must possess and maintain a current Virginia education coordinator (EC) certification in accordance with the </w:t>
            </w:r>
            <w:hyperlink r:id="rId171" w:history="1">
              <w:r w:rsidRPr="00A23317">
                <w:rPr>
                  <w:rStyle w:val="Hyperlink"/>
                  <w:rFonts w:ascii="Times New Roman" w:hAnsi="Times New Roman" w:cs="Times New Roman"/>
                  <w:sz w:val="24"/>
                  <w:szCs w:val="24"/>
                </w:rPr>
                <w:t>Virginia EMS Regulations</w:t>
              </w:r>
            </w:hyperlink>
            <w:r w:rsidRPr="007D7E13">
              <w:rPr>
                <w:rFonts w:ascii="Times New Roman" w:hAnsi="Times New Roman" w:cs="Times New Roman"/>
                <w:sz w:val="24"/>
                <w:szCs w:val="24"/>
              </w:rPr>
              <w:t>. If the teacher/coordinator is employed by the school division, he or she must obtain and maintain a valid Virginia teaching license through the process prescribed by the VDOE. All teachers must maintain current OEMS provider and educator certification to teach any EMS course.</w:t>
            </w:r>
          </w:p>
          <w:p w14:paraId="000007FB" w14:textId="0EAF2CC8" w:rsidR="00471CEF" w:rsidRPr="007D7E13" w:rsidRDefault="00D7312B" w:rsidP="00C83BC4">
            <w:pPr>
              <w:spacing w:before="240" w:after="120" w:line="276" w:lineRule="auto"/>
              <w:rPr>
                <w:rFonts w:ascii="Times New Roman" w:hAnsi="Times New Roman" w:cs="Times New Roman"/>
                <w:sz w:val="24"/>
                <w:szCs w:val="24"/>
              </w:rPr>
            </w:pPr>
            <w:r w:rsidRPr="007D7E13">
              <w:rPr>
                <w:rFonts w:ascii="Times New Roman" w:hAnsi="Times New Roman" w:cs="Times New Roman"/>
                <w:sz w:val="24"/>
                <w:szCs w:val="24"/>
              </w:rPr>
              <w:t xml:space="preserve">School divisions must verify and keep on file verification of the Virginia EC certification. In lieu of a copy of the physical card, this information can be obtained using the </w:t>
            </w:r>
            <w:r w:rsidRPr="007D7E13">
              <w:rPr>
                <w:rFonts w:ascii="Times New Roman" w:hAnsi="Times New Roman" w:cs="Times New Roman"/>
                <w:color w:val="000000"/>
                <w:sz w:val="24"/>
                <w:szCs w:val="24"/>
              </w:rPr>
              <w:t xml:space="preserve">EMS Provider Search function on the </w:t>
            </w:r>
            <w:hyperlink r:id="rId172" w:history="1">
              <w:r w:rsidRPr="00D1725F">
                <w:rPr>
                  <w:rStyle w:val="Hyperlink"/>
                  <w:rFonts w:ascii="Times New Roman" w:hAnsi="Times New Roman" w:cs="Times New Roman"/>
                  <w:sz w:val="24"/>
                  <w:szCs w:val="24"/>
                </w:rPr>
                <w:t>OEMS</w:t>
              </w:r>
            </w:hyperlink>
            <w:r w:rsidRPr="007D7E13">
              <w:rPr>
                <w:rFonts w:ascii="Times New Roman" w:hAnsi="Times New Roman" w:cs="Times New Roman"/>
                <w:color w:val="000000"/>
                <w:sz w:val="24"/>
                <w:szCs w:val="24"/>
              </w:rPr>
              <w:t xml:space="preserve"> website</w:t>
            </w:r>
            <w:r w:rsidRPr="007D7E13">
              <w:rPr>
                <w:rFonts w:ascii="Times New Roman" w:hAnsi="Times New Roman" w:cs="Times New Roman"/>
                <w:sz w:val="24"/>
                <w:szCs w:val="24"/>
              </w:rPr>
              <w:t xml:space="preserve"> or by calling the Division of Educational Development at 804-888-9100.</w:t>
            </w:r>
          </w:p>
          <w:p w14:paraId="000007FD" w14:textId="77777777" w:rsidR="00471CEF" w:rsidRPr="007D7E13" w:rsidRDefault="00D7312B" w:rsidP="00C83BC4">
            <w:pPr>
              <w:spacing w:before="240" w:after="120" w:line="276" w:lineRule="auto"/>
              <w:rPr>
                <w:rFonts w:ascii="Times New Roman" w:hAnsi="Times New Roman" w:cs="Times New Roman"/>
                <w:sz w:val="24"/>
                <w:szCs w:val="24"/>
              </w:rPr>
            </w:pPr>
            <w:r w:rsidRPr="007D7E13">
              <w:rPr>
                <w:rFonts w:ascii="Times New Roman" w:hAnsi="Times New Roman" w:cs="Times New Roman"/>
                <w:sz w:val="24"/>
                <w:szCs w:val="24"/>
              </w:rPr>
              <w:t>Education coordinators are responsible for all aspects of the EMS program. They are required to be in the classroom with students during any class time associated with the announced EMS program or have an approved substitute Virginia-certified EC. The school and the EMS program’s EC must approve any additional ECs or classroom assistants.</w:t>
            </w:r>
          </w:p>
        </w:tc>
      </w:tr>
    </w:tbl>
    <w:p w14:paraId="000007FF" w14:textId="723AC83A" w:rsidR="00471CEF" w:rsidRDefault="00471CEF">
      <w:pPr>
        <w:spacing w:line="240" w:lineRule="auto"/>
      </w:pPr>
    </w:p>
    <w:tbl>
      <w:tblPr>
        <w:tblW w:w="9081" w:type="dxa"/>
        <w:tblInd w:w="-1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400" w:firstRow="0" w:lastRow="0" w:firstColumn="0" w:lastColumn="0" w:noHBand="0" w:noVBand="1"/>
      </w:tblPr>
      <w:tblGrid>
        <w:gridCol w:w="2074"/>
        <w:gridCol w:w="7007"/>
      </w:tblGrid>
      <w:tr w:rsidR="00B9700F" w:rsidRPr="007D7E13" w14:paraId="4C3C68E3" w14:textId="77777777" w:rsidTr="0BD67C89">
        <w:trPr>
          <w:tblHeader/>
        </w:trPr>
        <w:tc>
          <w:tcPr>
            <w:tcW w:w="2074" w:type="dxa"/>
            <w:tcMar>
              <w:top w:w="101" w:type="dxa"/>
              <w:left w:w="101" w:type="dxa"/>
              <w:bottom w:w="101" w:type="dxa"/>
              <w:right w:w="101" w:type="dxa"/>
            </w:tcMar>
          </w:tcPr>
          <w:p w14:paraId="00000800"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lastRenderedPageBreak/>
              <w:t>Student Eligibility</w:t>
            </w:r>
          </w:p>
        </w:tc>
        <w:tc>
          <w:tcPr>
            <w:tcW w:w="7007" w:type="dxa"/>
            <w:tcMar>
              <w:top w:w="101" w:type="dxa"/>
              <w:left w:w="101" w:type="dxa"/>
              <w:bottom w:w="101" w:type="dxa"/>
              <w:right w:w="101" w:type="dxa"/>
            </w:tcMar>
          </w:tcPr>
          <w:p w14:paraId="00000802" w14:textId="30851BBC" w:rsidR="00471CEF" w:rsidRPr="007D7E13" w:rsidRDefault="00D7312B" w:rsidP="007D7E13">
            <w:pPr>
              <w:spacing w:line="276" w:lineRule="auto"/>
              <w:rPr>
                <w:rFonts w:ascii="Times New Roman" w:hAnsi="Times New Roman" w:cs="Times New Roman"/>
                <w:sz w:val="24"/>
                <w:szCs w:val="24"/>
              </w:rPr>
            </w:pPr>
            <w:r w:rsidRPr="007D7E13">
              <w:rPr>
                <w:rFonts w:ascii="Times New Roman" w:hAnsi="Times New Roman" w:cs="Times New Roman"/>
                <w:sz w:val="24"/>
                <w:szCs w:val="24"/>
              </w:rPr>
              <w:t xml:space="preserve">Due to the nature of EMS and the stresses, both physical and mental, to which the student will be exposed, not all students are good candidates for an EMS program. It is imperative that students and parents/guardians be aware of the course requirements, including clinical experience. </w:t>
            </w:r>
          </w:p>
          <w:p w14:paraId="3F4A5E8D" w14:textId="043170A8" w:rsidR="007D7E13" w:rsidRDefault="00D7312B" w:rsidP="007D7E13">
            <w:pPr>
              <w:spacing w:line="276" w:lineRule="auto"/>
              <w:rPr>
                <w:rFonts w:ascii="Times New Roman" w:hAnsi="Times New Roman" w:cs="Times New Roman"/>
                <w:sz w:val="24"/>
                <w:szCs w:val="24"/>
              </w:rPr>
            </w:pPr>
            <w:r w:rsidRPr="007D7E13">
              <w:rPr>
                <w:rFonts w:ascii="Times New Roman" w:hAnsi="Times New Roman" w:cs="Times New Roman"/>
                <w:sz w:val="24"/>
                <w:szCs w:val="24"/>
              </w:rPr>
              <w:t xml:space="preserve">All students enrolled in a Basic Life Support (BLS) EMS course must be at least 16 years of age at the beginning date of the certification course and meet all BLS student requirements as specified in the </w:t>
            </w:r>
            <w:hyperlink r:id="rId173" w:history="1">
              <w:r w:rsidRPr="00046044">
                <w:rPr>
                  <w:rStyle w:val="Hyperlink"/>
                  <w:rFonts w:ascii="Times New Roman" w:hAnsi="Times New Roman" w:cs="Times New Roman"/>
                  <w:sz w:val="24"/>
                  <w:szCs w:val="24"/>
                </w:rPr>
                <w:t>Virginia EMS Regulations</w:t>
              </w:r>
            </w:hyperlink>
            <w:r w:rsidRPr="007D7E13">
              <w:rPr>
                <w:rFonts w:ascii="Times New Roman" w:hAnsi="Times New Roman" w:cs="Times New Roman"/>
                <w:sz w:val="24"/>
                <w:szCs w:val="24"/>
              </w:rPr>
              <w:t xml:space="preserve">. These will be reviewed with students and verified on the first day of the course. </w:t>
            </w:r>
          </w:p>
          <w:p w14:paraId="35EFED5E" w14:textId="6840F29D" w:rsidR="007D7E13" w:rsidRDefault="00D7312B" w:rsidP="007D7E13">
            <w:pPr>
              <w:spacing w:line="276" w:lineRule="auto"/>
              <w:rPr>
                <w:rFonts w:ascii="Times New Roman" w:hAnsi="Times New Roman" w:cs="Times New Roman"/>
                <w:sz w:val="24"/>
                <w:szCs w:val="24"/>
              </w:rPr>
            </w:pPr>
            <w:r w:rsidRPr="007D7E13">
              <w:rPr>
                <w:rFonts w:ascii="Times New Roman" w:hAnsi="Times New Roman" w:cs="Times New Roman"/>
                <w:sz w:val="24"/>
                <w:szCs w:val="24"/>
              </w:rPr>
              <w:t xml:space="preserve">All students 16 to 18 years of age at the start of the course must have a signed Virginia OEMS Parental Permission Form, </w:t>
            </w:r>
            <w:hyperlink w:anchor="_Student_Permission_Form" w:history="1">
              <w:r w:rsidRPr="00AB799C">
                <w:rPr>
                  <w:rStyle w:val="Hyperlink"/>
                  <w:rFonts w:ascii="Times New Roman" w:hAnsi="Times New Roman" w:cs="Times New Roman"/>
                  <w:sz w:val="24"/>
                  <w:szCs w:val="24"/>
                </w:rPr>
                <w:t>EMS.TR 07</w:t>
              </w:r>
            </w:hyperlink>
            <w:r w:rsidRPr="007D7E13">
              <w:rPr>
                <w:rFonts w:ascii="Times New Roman" w:hAnsi="Times New Roman" w:cs="Times New Roman"/>
                <w:sz w:val="24"/>
                <w:szCs w:val="24"/>
              </w:rPr>
              <w:t>, on file before the start of the course.</w:t>
            </w:r>
          </w:p>
          <w:p w14:paraId="00000807" w14:textId="67BFA708" w:rsidR="00471CEF" w:rsidRPr="007D7E13" w:rsidRDefault="00D7312B" w:rsidP="007D7E13">
            <w:pPr>
              <w:spacing w:line="276" w:lineRule="auto"/>
              <w:rPr>
                <w:rFonts w:ascii="Times New Roman" w:hAnsi="Times New Roman" w:cs="Times New Roman"/>
                <w:sz w:val="24"/>
                <w:szCs w:val="24"/>
              </w:rPr>
            </w:pPr>
            <w:r w:rsidRPr="007D7E13">
              <w:rPr>
                <w:rFonts w:ascii="Times New Roman" w:hAnsi="Times New Roman" w:cs="Times New Roman"/>
                <w:sz w:val="24"/>
                <w:szCs w:val="24"/>
              </w:rPr>
              <w:t xml:space="preserve">Students must have a valid Social Security Number (SSN). For non-US citizens who do not possess an SSN, the student must have an appropriate visa. This shall be verified by the </w:t>
            </w:r>
            <w:hyperlink r:id="rId174" w:history="1">
              <w:r w:rsidRPr="0010767D">
                <w:rPr>
                  <w:rStyle w:val="Hyperlink"/>
                  <w:rFonts w:ascii="Times New Roman" w:hAnsi="Times New Roman" w:cs="Times New Roman"/>
                  <w:sz w:val="24"/>
                  <w:szCs w:val="24"/>
                </w:rPr>
                <w:t>Virginia OEMS per Training Program Administration Manual (TPAM) Policy Number T-1507</w:t>
              </w:r>
            </w:hyperlink>
            <w:r w:rsidRPr="007D7E13">
              <w:rPr>
                <w:rFonts w:ascii="Times New Roman" w:hAnsi="Times New Roman" w:cs="Times New Roman"/>
                <w:sz w:val="24"/>
                <w:szCs w:val="24"/>
              </w:rPr>
              <w:t>. This shall be submitted with a manual enrollment form to the Virginia OEMS. Until approved by the Virginia OEMS, the student cannot enroll in the program. Students who do not meet this requirement are not eligible for course enrollment. Students who are not eligible for enrollment in an EMS program should not be allowed to participate in, sit in, or monitor the program.</w:t>
            </w:r>
          </w:p>
          <w:p w14:paraId="00000808" w14:textId="77777777" w:rsidR="00471CEF" w:rsidRPr="007D7E13" w:rsidRDefault="00D7312B" w:rsidP="007D7E13">
            <w:pPr>
              <w:spacing w:line="276" w:lineRule="auto"/>
              <w:rPr>
                <w:rFonts w:ascii="Times New Roman" w:hAnsi="Times New Roman" w:cs="Times New Roman"/>
                <w:sz w:val="24"/>
                <w:szCs w:val="24"/>
              </w:rPr>
            </w:pPr>
            <w:r w:rsidRPr="007D7E13">
              <w:rPr>
                <w:rFonts w:ascii="Times New Roman" w:hAnsi="Times New Roman" w:cs="Times New Roman"/>
                <w:sz w:val="24"/>
                <w:szCs w:val="24"/>
              </w:rPr>
              <w:t>Students enrolled in an EMT course will be required to complete clinical training rotations and may be exposed to physical and mental stresses above those experienced in a typical school setting. These rotations may require after-school or weekend hours to complete. To ensure that prospective students and parents are informed and understand the nature of this course, an information packet outlining the course requirements should be given to each prospective student or parent for review before enrollment. The information packet should include, at a minimum,</w:t>
            </w:r>
          </w:p>
          <w:p w14:paraId="00000809" w14:textId="77777777" w:rsidR="00471CEF" w:rsidRPr="007D7E13" w:rsidRDefault="00D7312B" w:rsidP="007D7E13">
            <w:pPr>
              <w:numPr>
                <w:ilvl w:val="0"/>
                <w:numId w:val="30"/>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letter from the school</w:t>
            </w:r>
          </w:p>
          <w:p w14:paraId="0000080A" w14:textId="77777777" w:rsidR="00471CEF" w:rsidRPr="007D7E13" w:rsidRDefault="00D7312B" w:rsidP="007D7E13">
            <w:pPr>
              <w:numPr>
                <w:ilvl w:val="0"/>
                <w:numId w:val="30"/>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letter from the course teacher/coordinator</w:t>
            </w:r>
          </w:p>
          <w:p w14:paraId="0000080B" w14:textId="77777777" w:rsidR="00471CEF" w:rsidRPr="007D7E13" w:rsidRDefault="00D7312B" w:rsidP="007D7E13">
            <w:pPr>
              <w:numPr>
                <w:ilvl w:val="0"/>
                <w:numId w:val="30"/>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parental notification form from the course teacher/coordinator</w:t>
            </w:r>
          </w:p>
          <w:p w14:paraId="0000080C" w14:textId="77777777" w:rsidR="00471CEF" w:rsidRPr="007D7E13" w:rsidRDefault="00D7312B" w:rsidP="007D7E13">
            <w:pPr>
              <w:numPr>
                <w:ilvl w:val="0"/>
                <w:numId w:val="30"/>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Parental approval form from the school</w:t>
            </w:r>
          </w:p>
          <w:p w14:paraId="0000080D" w14:textId="77777777" w:rsidR="00471CEF" w:rsidRPr="007D7E13" w:rsidRDefault="00D7312B" w:rsidP="007D7E13">
            <w:pPr>
              <w:numPr>
                <w:ilvl w:val="0"/>
                <w:numId w:val="30"/>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first class paperwork</w:t>
            </w:r>
          </w:p>
          <w:p w14:paraId="0000080E" w14:textId="77777777" w:rsidR="00471CEF" w:rsidRPr="007D7E13" w:rsidRDefault="00D7312B" w:rsidP="007D7E13">
            <w:pPr>
              <w:numPr>
                <w:ilvl w:val="1"/>
                <w:numId w:val="30"/>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Prerequisites for EMS Training (TR.35)</w:t>
            </w:r>
          </w:p>
          <w:p w14:paraId="0000080F" w14:textId="77777777" w:rsidR="00471CEF" w:rsidRPr="007D7E13" w:rsidRDefault="00D7312B" w:rsidP="007D7E13">
            <w:pPr>
              <w:numPr>
                <w:ilvl w:val="1"/>
                <w:numId w:val="30"/>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lastRenderedPageBreak/>
              <w:t>Functional Position Description for the BLS Provider (TR.14B)</w:t>
            </w:r>
          </w:p>
          <w:p w14:paraId="00000810" w14:textId="77777777" w:rsidR="00471CEF" w:rsidRPr="007D7E13" w:rsidRDefault="00D7312B" w:rsidP="007D7E13">
            <w:pPr>
              <w:numPr>
                <w:ilvl w:val="1"/>
                <w:numId w:val="30"/>
              </w:numPr>
              <w:spacing w:line="276" w:lineRule="auto"/>
              <w:rPr>
                <w:rFonts w:ascii="Times New Roman" w:hAnsi="Times New Roman" w:cs="Times New Roman"/>
                <w:sz w:val="24"/>
                <w:szCs w:val="24"/>
              </w:rPr>
            </w:pPr>
            <w:r w:rsidRPr="007D7E13">
              <w:rPr>
                <w:rFonts w:ascii="Times New Roman" w:hAnsi="Times New Roman" w:cs="Times New Roman"/>
                <w:sz w:val="24"/>
                <w:szCs w:val="24"/>
              </w:rPr>
              <w:t>Course Expectations for Successful Completion (TR.16)</w:t>
            </w:r>
          </w:p>
          <w:p w14:paraId="00000811" w14:textId="77777777" w:rsidR="00471CEF" w:rsidRPr="007D7E13" w:rsidRDefault="00D7312B" w:rsidP="007D7E13">
            <w:pPr>
              <w:numPr>
                <w:ilvl w:val="1"/>
                <w:numId w:val="30"/>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BLS Certification Testing (TR.11B)</w:t>
            </w:r>
          </w:p>
          <w:p w14:paraId="601C29B4" w14:textId="77777777" w:rsidR="00471CEF" w:rsidRPr="007D7E13" w:rsidRDefault="00D7312B" w:rsidP="007D7E13">
            <w:pPr>
              <w:numPr>
                <w:ilvl w:val="1"/>
                <w:numId w:val="30"/>
              </w:num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Virginia Accommodation Policy (TR.15A)</w:t>
            </w:r>
          </w:p>
          <w:p w14:paraId="3378D4DA" w14:textId="77777777" w:rsidR="007D7E13" w:rsidRPr="007D7E13" w:rsidRDefault="007D7E13" w:rsidP="007D7E13">
            <w:pPr>
              <w:numPr>
                <w:ilvl w:val="1"/>
                <w:numId w:val="30"/>
              </w:num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National Registry of Emergency Medical Technicians (NREMT) Accommodation Policy (TR.15B)</w:t>
            </w:r>
          </w:p>
          <w:p w14:paraId="3D8A8FB4" w14:textId="23055B0A" w:rsidR="007D7E13" w:rsidRPr="00A3102B" w:rsidRDefault="00000000" w:rsidP="007D7E13">
            <w:pPr>
              <w:numPr>
                <w:ilvl w:val="0"/>
                <w:numId w:val="30"/>
              </w:numPr>
              <w:spacing w:after="60" w:line="276" w:lineRule="auto"/>
              <w:rPr>
                <w:rFonts w:ascii="Times New Roman" w:hAnsi="Times New Roman" w:cs="Times New Roman"/>
                <w:color w:val="0000FF"/>
                <w:sz w:val="24"/>
                <w:szCs w:val="24"/>
              </w:rPr>
            </w:pPr>
            <w:hyperlink w:anchor="_Student_Permission_Form" w:history="1">
              <w:r w:rsidR="007D7E13" w:rsidRPr="00A3102B">
                <w:rPr>
                  <w:rStyle w:val="Hyperlink"/>
                  <w:rFonts w:ascii="Times New Roman" w:hAnsi="Times New Roman" w:cs="Times New Roman"/>
                  <w:color w:val="0000FF"/>
                  <w:sz w:val="24"/>
                  <w:szCs w:val="24"/>
                </w:rPr>
                <w:t>Student Permission Form (TR.07)</w:t>
              </w:r>
            </w:hyperlink>
          </w:p>
          <w:p w14:paraId="07B7C46F" w14:textId="77777777" w:rsidR="007D7E13" w:rsidRPr="007D7E13" w:rsidRDefault="007D7E13" w:rsidP="007D7E13">
            <w:pPr>
              <w:numPr>
                <w:ilvl w:val="0"/>
                <w:numId w:val="30"/>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immunization requirements and checklist</w:t>
            </w:r>
          </w:p>
          <w:p w14:paraId="2FF79A36" w14:textId="77777777" w:rsidR="007D7E13" w:rsidRPr="007D7E13" w:rsidRDefault="007D7E13" w:rsidP="007D7E13">
            <w:pPr>
              <w:numPr>
                <w:ilvl w:val="0"/>
                <w:numId w:val="30"/>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hepatitis-B non-participation form</w:t>
            </w:r>
          </w:p>
          <w:p w14:paraId="48E3D2D2" w14:textId="77777777" w:rsidR="007D7E13" w:rsidRPr="007D7E13" w:rsidRDefault="007D7E13" w:rsidP="007D7E13">
            <w:pPr>
              <w:numPr>
                <w:ilvl w:val="0"/>
                <w:numId w:val="30"/>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course syllabus</w:t>
            </w:r>
          </w:p>
          <w:p w14:paraId="671BADE2" w14:textId="77777777" w:rsidR="007D7E13" w:rsidRPr="007D7E13" w:rsidRDefault="007D7E13" w:rsidP="007D7E13">
            <w:pPr>
              <w:numPr>
                <w:ilvl w:val="0"/>
                <w:numId w:val="30"/>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checklist of required forms needing signature</w:t>
            </w:r>
          </w:p>
          <w:p w14:paraId="2BEAB103" w14:textId="77777777" w:rsidR="007D7E13" w:rsidRPr="007D7E13" w:rsidRDefault="007D7E13" w:rsidP="007D7E13">
            <w:pPr>
              <w:numPr>
                <w:ilvl w:val="0"/>
                <w:numId w:val="30"/>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mature content permission form.</w:t>
            </w:r>
          </w:p>
          <w:p w14:paraId="348A504D" w14:textId="0DB2BD1B" w:rsidR="007D7E13" w:rsidRPr="007D7E13" w:rsidRDefault="00000000" w:rsidP="00C83BC4">
            <w:pPr>
              <w:spacing w:before="240" w:after="120" w:line="276" w:lineRule="auto"/>
              <w:rPr>
                <w:rFonts w:ascii="Times New Roman" w:hAnsi="Times New Roman" w:cs="Times New Roman"/>
                <w:sz w:val="24"/>
                <w:szCs w:val="24"/>
              </w:rPr>
            </w:pPr>
            <w:hyperlink r:id="rId175" w:anchor="Instructorforms" w:history="1">
              <w:r w:rsidR="007D7E13" w:rsidRPr="00D0548D">
                <w:rPr>
                  <w:rStyle w:val="Hyperlink"/>
                  <w:rFonts w:ascii="Times New Roman" w:hAnsi="Times New Roman" w:cs="Times New Roman"/>
                  <w:sz w:val="24"/>
                  <w:szCs w:val="24"/>
                </w:rPr>
                <w:t>Required forms can be found online</w:t>
              </w:r>
            </w:hyperlink>
            <w:r w:rsidR="007D7E13" w:rsidRPr="007D7E13">
              <w:rPr>
                <w:rFonts w:ascii="Times New Roman" w:hAnsi="Times New Roman" w:cs="Times New Roman"/>
                <w:sz w:val="24"/>
                <w:szCs w:val="24"/>
              </w:rPr>
              <w:t xml:space="preserve"> at the Virginia Department of Health</w:t>
            </w:r>
            <w:r w:rsidR="00E64F56">
              <w:rPr>
                <w:rFonts w:ascii="Times New Roman" w:hAnsi="Times New Roman" w:cs="Times New Roman"/>
                <w:sz w:val="24"/>
                <w:szCs w:val="24"/>
              </w:rPr>
              <w:t xml:space="preserve">, Office of </w:t>
            </w:r>
            <w:r w:rsidR="00567919">
              <w:rPr>
                <w:rFonts w:ascii="Times New Roman" w:hAnsi="Times New Roman" w:cs="Times New Roman"/>
                <w:sz w:val="24"/>
                <w:szCs w:val="24"/>
              </w:rPr>
              <w:t>Emergency</w:t>
            </w:r>
            <w:r w:rsidR="00A9325F">
              <w:rPr>
                <w:rFonts w:ascii="Times New Roman" w:hAnsi="Times New Roman" w:cs="Times New Roman"/>
                <w:sz w:val="24"/>
                <w:szCs w:val="24"/>
              </w:rPr>
              <w:t xml:space="preserve"> and medical Services (OEMS)</w:t>
            </w:r>
            <w:r w:rsidR="007D7E13" w:rsidRPr="007D7E13">
              <w:rPr>
                <w:rFonts w:ascii="Times New Roman" w:hAnsi="Times New Roman" w:cs="Times New Roman"/>
                <w:sz w:val="24"/>
                <w:szCs w:val="24"/>
              </w:rPr>
              <w:t xml:space="preserve"> website.</w:t>
            </w:r>
          </w:p>
          <w:p w14:paraId="1EADAC62" w14:textId="77777777" w:rsidR="007D7E13" w:rsidRPr="007D7E13" w:rsidRDefault="007D7E13"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It is imperative that school counselors understand the requirements and nature of the course before assigning students. It is highly recommended that a test of each student’s reading comprehension be conducted and that the teacher/coordinator and school division establish acceptable reading levels for the course.</w:t>
            </w:r>
          </w:p>
          <w:p w14:paraId="2B6541E4" w14:textId="77777777" w:rsidR="007D7E13" w:rsidRPr="007D7E13" w:rsidRDefault="007D7E13" w:rsidP="00C83BC4">
            <w:pPr>
              <w:spacing w:before="240" w:after="120" w:line="276" w:lineRule="auto"/>
              <w:rPr>
                <w:rFonts w:ascii="Times New Roman" w:hAnsi="Times New Roman" w:cs="Times New Roman"/>
                <w:sz w:val="24"/>
                <w:szCs w:val="24"/>
              </w:rPr>
            </w:pPr>
            <w:r w:rsidRPr="007D7E13">
              <w:rPr>
                <w:rFonts w:ascii="Times New Roman" w:hAnsi="Times New Roman" w:cs="Times New Roman"/>
                <w:sz w:val="24"/>
                <w:szCs w:val="24"/>
              </w:rPr>
              <w:t xml:space="preserve">Students with disabilities who are admitted to the program shall have an IEP. The EMS course teacher/coordinator must meet with the special education committee to develop the IEP. IEPs and 504 plans must meet all BLS student requirements as specified in the </w:t>
            </w:r>
            <w:hyperlink r:id="rId176">
              <w:r w:rsidRPr="00A3102B">
                <w:rPr>
                  <w:rFonts w:ascii="Times New Roman" w:hAnsi="Times New Roman" w:cs="Times New Roman"/>
                  <w:color w:val="0000FF"/>
                  <w:sz w:val="24"/>
                  <w:szCs w:val="24"/>
                  <w:u w:val="single"/>
                </w:rPr>
                <w:t>Virginia EMS Regulations (12VAC5-31-1503)</w:t>
              </w:r>
            </w:hyperlink>
            <w:r w:rsidRPr="007D7E13">
              <w:rPr>
                <w:rFonts w:ascii="Times New Roman" w:hAnsi="Times New Roman" w:cs="Times New Roman"/>
                <w:sz w:val="24"/>
                <w:szCs w:val="24"/>
              </w:rPr>
              <w:t>, which can be viewed online. It is important to note that simply because a student has an IEP/504 within an educational program, this does not automatically translate to those accommodations being applied to an EMS program and testing.</w:t>
            </w:r>
          </w:p>
          <w:p w14:paraId="04E20716" w14:textId="77777777" w:rsidR="007D7E13" w:rsidRDefault="007D7E13" w:rsidP="00C83BC4">
            <w:pPr>
              <w:spacing w:before="240" w:after="120" w:line="276" w:lineRule="auto"/>
              <w:rPr>
                <w:rFonts w:ascii="Times New Roman" w:hAnsi="Times New Roman" w:cs="Times New Roman"/>
                <w:sz w:val="24"/>
                <w:szCs w:val="24"/>
              </w:rPr>
            </w:pPr>
            <w:r w:rsidRPr="007D7E13">
              <w:rPr>
                <w:rFonts w:ascii="Times New Roman" w:hAnsi="Times New Roman" w:cs="Times New Roman"/>
                <w:sz w:val="24"/>
                <w:szCs w:val="24"/>
              </w:rPr>
              <w:t xml:space="preserve">Any prospective student who does not meet the requirements may submit for a variance/exemption to the </w:t>
            </w:r>
            <w:hyperlink r:id="rId177">
              <w:r w:rsidRPr="000E71E0">
                <w:rPr>
                  <w:rFonts w:ascii="Times New Roman" w:hAnsi="Times New Roman" w:cs="Times New Roman"/>
                  <w:color w:val="0000FF"/>
                  <w:sz w:val="24"/>
                  <w:szCs w:val="24"/>
                  <w:u w:val="single"/>
                </w:rPr>
                <w:t>Virginia OEMS, Division of Regulation and Compliance</w:t>
              </w:r>
            </w:hyperlink>
            <w:r w:rsidRPr="007D7E13">
              <w:rPr>
                <w:rFonts w:ascii="Times New Roman" w:hAnsi="Times New Roman" w:cs="Times New Roman"/>
                <w:sz w:val="24"/>
                <w:szCs w:val="24"/>
              </w:rPr>
              <w:t xml:space="preserve">. Please note that these variances and exemptions only apply to coursework and psychomotor testing. Students requiring accommodations on the cognitive exam shall request these during the candidate application with the NREMT. Educators are encouraged to start this process at the beginning of the </w:t>
            </w:r>
            <w:r w:rsidRPr="007D7E13">
              <w:rPr>
                <w:rFonts w:ascii="Times New Roman" w:hAnsi="Times New Roman" w:cs="Times New Roman"/>
                <w:sz w:val="24"/>
                <w:szCs w:val="24"/>
              </w:rPr>
              <w:lastRenderedPageBreak/>
              <w:t>course so appropriate decisions can be made early. This process typically takes 30-60 days.</w:t>
            </w:r>
          </w:p>
          <w:p w14:paraId="00000812" w14:textId="6E36866B" w:rsidR="00846649" w:rsidRPr="007D7E13" w:rsidRDefault="00846649"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 xml:space="preserve">Each course has an enrollment limitation determined by available resources, be that staffing or equipment, up to a maximum of 30 students, following the </w:t>
            </w:r>
            <w:hyperlink r:id="rId178">
              <w:r w:rsidRPr="000E71E0">
                <w:rPr>
                  <w:rFonts w:ascii="Times New Roman" w:hAnsi="Times New Roman" w:cs="Times New Roman"/>
                  <w:color w:val="0000FF"/>
                  <w:sz w:val="24"/>
                  <w:szCs w:val="24"/>
                  <w:u w:val="single"/>
                </w:rPr>
                <w:t>Virginia Administrative Code</w:t>
              </w:r>
            </w:hyperlink>
            <w:r w:rsidRPr="007D7E13">
              <w:rPr>
                <w:rFonts w:ascii="Times New Roman" w:hAnsi="Times New Roman" w:cs="Times New Roman"/>
                <w:sz w:val="24"/>
                <w:szCs w:val="24"/>
              </w:rPr>
              <w:t>. Additionally, some Virginia school divisions open their school year in August, and others open in September; therefore, the start date for EMS courses throughout the Commonwealth may vary.</w:t>
            </w:r>
          </w:p>
        </w:tc>
      </w:tr>
      <w:tr w:rsidR="00B9700F" w:rsidRPr="007D7E13" w14:paraId="68A34D57" w14:textId="77777777" w:rsidTr="0BD67C89">
        <w:tc>
          <w:tcPr>
            <w:tcW w:w="2074" w:type="dxa"/>
            <w:tcMar>
              <w:top w:w="101" w:type="dxa"/>
              <w:left w:w="101" w:type="dxa"/>
              <w:bottom w:w="101" w:type="dxa"/>
              <w:right w:w="101" w:type="dxa"/>
            </w:tcMar>
          </w:tcPr>
          <w:p w14:paraId="0000082B"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lastRenderedPageBreak/>
              <w:t>Objectives</w:t>
            </w:r>
          </w:p>
        </w:tc>
        <w:tc>
          <w:tcPr>
            <w:tcW w:w="7007" w:type="dxa"/>
            <w:tcMar>
              <w:top w:w="101" w:type="dxa"/>
              <w:left w:w="101" w:type="dxa"/>
              <w:bottom w:w="101" w:type="dxa"/>
              <w:right w:w="101" w:type="dxa"/>
            </w:tcMar>
          </w:tcPr>
          <w:p w14:paraId="0000082C"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 xml:space="preserve">EMS courses are to be taught, at minimum, in accordance with the 2021 </w:t>
            </w:r>
            <w:hyperlink r:id="rId179">
              <w:r w:rsidRPr="000E71E0">
                <w:rPr>
                  <w:rFonts w:ascii="Times New Roman" w:hAnsi="Times New Roman" w:cs="Times New Roman"/>
                  <w:color w:val="0000FF"/>
                  <w:sz w:val="24"/>
                  <w:szCs w:val="24"/>
                  <w:u w:val="single"/>
                </w:rPr>
                <w:t>U.S. Department of Transportation’s National Emergency Medical Services Education Standards (NEMSES)</w:t>
              </w:r>
            </w:hyperlink>
            <w:r w:rsidRPr="000E71E0">
              <w:rPr>
                <w:rFonts w:ascii="Times New Roman" w:hAnsi="Times New Roman" w:cs="Times New Roman"/>
                <w:color w:val="0000FF"/>
                <w:sz w:val="24"/>
                <w:szCs w:val="24"/>
              </w:rPr>
              <w:t>.</w:t>
            </w:r>
          </w:p>
          <w:p w14:paraId="0000082E" w14:textId="4715F001" w:rsidR="00471CEF" w:rsidRPr="007D7E13" w:rsidRDefault="00D7312B" w:rsidP="00C83BC4">
            <w:pPr>
              <w:spacing w:before="240" w:after="120" w:line="276" w:lineRule="auto"/>
              <w:rPr>
                <w:rFonts w:ascii="Times New Roman" w:hAnsi="Times New Roman" w:cs="Times New Roman"/>
                <w:sz w:val="24"/>
                <w:szCs w:val="24"/>
              </w:rPr>
            </w:pPr>
            <w:r w:rsidRPr="007D7E13">
              <w:rPr>
                <w:rFonts w:ascii="Times New Roman" w:hAnsi="Times New Roman" w:cs="Times New Roman"/>
                <w:sz w:val="24"/>
                <w:szCs w:val="24"/>
              </w:rPr>
              <w:t xml:space="preserve">In accordance with the VDOE, all EMS programs should use the competencies in </w:t>
            </w:r>
            <w:hyperlink r:id="rId180" w:history="1">
              <w:r w:rsidRPr="00556F33">
                <w:rPr>
                  <w:rStyle w:val="Hyperlink"/>
                  <w:rFonts w:ascii="Times New Roman" w:hAnsi="Times New Roman" w:cs="Times New Roman"/>
                  <w:sz w:val="24"/>
                  <w:szCs w:val="24"/>
                </w:rPr>
                <w:t>Virginia’s CTE Resource Center</w:t>
              </w:r>
            </w:hyperlink>
            <w:r w:rsidRPr="007D7E13">
              <w:rPr>
                <w:rFonts w:ascii="Times New Roman" w:hAnsi="Times New Roman" w:cs="Times New Roman"/>
                <w:sz w:val="24"/>
                <w:szCs w:val="24"/>
              </w:rPr>
              <w:t xml:space="preserve">. Educators must ensure the appropriate </w:t>
            </w:r>
            <w:hyperlink r:id="rId181" w:history="1">
              <w:r w:rsidRPr="000E71E0">
                <w:rPr>
                  <w:rStyle w:val="Hyperlink"/>
                  <w:rFonts w:ascii="Times New Roman" w:hAnsi="Times New Roman" w:cs="Times New Roman"/>
                  <w:color w:val="0000FF"/>
                  <w:sz w:val="24"/>
                  <w:szCs w:val="24"/>
                </w:rPr>
                <w:t>Virginia Scope of Practice</w:t>
              </w:r>
            </w:hyperlink>
            <w:r w:rsidRPr="007D7E13">
              <w:rPr>
                <w:rFonts w:ascii="Times New Roman" w:hAnsi="Times New Roman" w:cs="Times New Roman"/>
                <w:sz w:val="24"/>
                <w:szCs w:val="24"/>
              </w:rPr>
              <w:t xml:space="preserve"> procedures and formulary components are included in the program. School divisions may not remove any OEMS/VDOE competencies.</w:t>
            </w:r>
          </w:p>
          <w:p w14:paraId="00000830" w14:textId="77777777" w:rsidR="00471CEF" w:rsidRPr="007D7E13" w:rsidRDefault="00D7312B" w:rsidP="00C83BC4">
            <w:pPr>
              <w:spacing w:before="240" w:after="120" w:line="276" w:lineRule="auto"/>
              <w:rPr>
                <w:rFonts w:ascii="Times New Roman" w:hAnsi="Times New Roman" w:cs="Times New Roman"/>
                <w:sz w:val="24"/>
                <w:szCs w:val="24"/>
              </w:rPr>
            </w:pPr>
            <w:r w:rsidRPr="007D7E13">
              <w:rPr>
                <w:rFonts w:ascii="Times New Roman" w:hAnsi="Times New Roman" w:cs="Times New Roman"/>
                <w:sz w:val="24"/>
                <w:szCs w:val="24"/>
              </w:rPr>
              <w:t>The Virginia OEMS establishes the clinical requirements for certification at the EMT level. A minimum of ten patient contacts is required, with at least five clinical or field contacts in a hospital emergency department or as ride-along tours with local emergency medical service agencies.</w:t>
            </w:r>
          </w:p>
          <w:p w14:paraId="00000831" w14:textId="15ACDF34"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 xml:space="preserve">No more than five clinical or field contacts may be done by simulation. These shall be documented on the </w:t>
            </w:r>
            <w:hyperlink r:id="rId182" w:anchor="Instructorforms" w:history="1">
              <w:r w:rsidRPr="00FC5B60">
                <w:rPr>
                  <w:rStyle w:val="Hyperlink"/>
                  <w:rFonts w:ascii="Times New Roman" w:hAnsi="Times New Roman" w:cs="Times New Roman"/>
                  <w:sz w:val="24"/>
                  <w:szCs w:val="24"/>
                </w:rPr>
                <w:t>EMS.TR.05 form</w:t>
              </w:r>
            </w:hyperlink>
            <w:r w:rsidRPr="007D7E13">
              <w:rPr>
                <w:rFonts w:ascii="Times New Roman" w:hAnsi="Times New Roman" w:cs="Times New Roman"/>
                <w:sz w:val="24"/>
                <w:szCs w:val="24"/>
              </w:rPr>
              <w:t>.</w:t>
            </w:r>
          </w:p>
          <w:p w14:paraId="00000832"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 xml:space="preserve">The coordination of rotations may require completion outside normal school hours. The school division is responsible for determining transportation requirements for these rotations. </w:t>
            </w:r>
          </w:p>
          <w:p w14:paraId="7CFE1170" w14:textId="77777777" w:rsidR="00C83BC4" w:rsidRDefault="00D7312B" w:rsidP="00C83BC4">
            <w:pPr>
              <w:spacing w:before="240" w:after="120" w:line="276" w:lineRule="auto"/>
              <w:rPr>
                <w:rFonts w:ascii="Times New Roman" w:hAnsi="Times New Roman" w:cs="Times New Roman"/>
                <w:sz w:val="24"/>
                <w:szCs w:val="24"/>
              </w:rPr>
            </w:pPr>
            <w:r w:rsidRPr="007D7E13">
              <w:rPr>
                <w:rFonts w:ascii="Times New Roman" w:hAnsi="Times New Roman" w:cs="Times New Roman"/>
                <w:sz w:val="24"/>
                <w:szCs w:val="24"/>
              </w:rPr>
              <w:t xml:space="preserve">The school division is required to ensure that contractual agreements with a local healthcare facility or EMS agency are in place before the start of the EMT program to permit students to complete the clinical component. </w:t>
            </w:r>
          </w:p>
          <w:p w14:paraId="00000836" w14:textId="6B5A29AF" w:rsidR="00471CEF" w:rsidRPr="007D7E13" w:rsidRDefault="00D7312B" w:rsidP="00C83BC4">
            <w:pPr>
              <w:spacing w:before="240" w:after="120" w:line="276" w:lineRule="auto"/>
              <w:rPr>
                <w:rFonts w:ascii="Times New Roman" w:hAnsi="Times New Roman" w:cs="Times New Roman"/>
                <w:sz w:val="24"/>
                <w:szCs w:val="24"/>
              </w:rPr>
            </w:pPr>
            <w:r w:rsidRPr="007D7E13">
              <w:rPr>
                <w:rFonts w:ascii="Times New Roman" w:hAnsi="Times New Roman" w:cs="Times New Roman"/>
                <w:sz w:val="24"/>
                <w:szCs w:val="24"/>
              </w:rPr>
              <w:t xml:space="preserve">Additionally, the school division is responsible for ensuring that all required medical and liability insurance for students is in effect before the start of EMT classes. </w:t>
            </w:r>
          </w:p>
        </w:tc>
      </w:tr>
    </w:tbl>
    <w:p w14:paraId="4DBA512B" w14:textId="1867A14C" w:rsidR="0BD67C89" w:rsidRDefault="0BD67C89"/>
    <w:p w14:paraId="38AD83BC" w14:textId="77777777" w:rsidR="00133613" w:rsidRDefault="00133613" w:rsidP="001F305B">
      <w:pPr>
        <w:pStyle w:val="Heading3"/>
        <w:spacing w:after="120"/>
        <w:jc w:val="left"/>
        <w:rPr>
          <w:rFonts w:ascii="Times New Roman" w:hAnsi="Times New Roman" w:cs="Times New Roman"/>
          <w:b/>
          <w:sz w:val="24"/>
          <w:szCs w:val="24"/>
        </w:rPr>
      </w:pPr>
      <w:r>
        <w:rPr>
          <w:rFonts w:ascii="Times New Roman" w:hAnsi="Times New Roman" w:cs="Times New Roman"/>
          <w:b/>
          <w:sz w:val="24"/>
          <w:szCs w:val="24"/>
        </w:rPr>
        <w:br w:type="page"/>
      </w:r>
    </w:p>
    <w:p w14:paraId="00000838" w14:textId="60C67619" w:rsidR="00471CEF" w:rsidRPr="007D7E13" w:rsidRDefault="00D7312B" w:rsidP="0BEACD22">
      <w:pPr>
        <w:pStyle w:val="Heading3"/>
        <w:spacing w:after="120"/>
        <w:jc w:val="left"/>
        <w:rPr>
          <w:rFonts w:ascii="Times New Roman" w:hAnsi="Times New Roman" w:cs="Times New Roman"/>
          <w:b/>
          <w:bCs/>
          <w:sz w:val="24"/>
          <w:szCs w:val="24"/>
        </w:rPr>
      </w:pPr>
      <w:bookmarkStart w:id="441" w:name="_Toc483760777"/>
      <w:r w:rsidRPr="0BEACD22">
        <w:rPr>
          <w:rFonts w:ascii="Times New Roman" w:hAnsi="Times New Roman" w:cs="Times New Roman"/>
          <w:b/>
          <w:bCs/>
          <w:sz w:val="24"/>
          <w:szCs w:val="24"/>
        </w:rPr>
        <w:lastRenderedPageBreak/>
        <w:t>Nurse Aide</w:t>
      </w:r>
      <w:bookmarkEnd w:id="441"/>
    </w:p>
    <w:tbl>
      <w:tblPr>
        <w:tblW w:w="9360" w:type="dxa"/>
        <w:tblInd w:w="-1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400" w:firstRow="0" w:lastRow="0" w:firstColumn="0" w:lastColumn="0" w:noHBand="0" w:noVBand="1"/>
      </w:tblPr>
      <w:tblGrid>
        <w:gridCol w:w="2074"/>
        <w:gridCol w:w="7286"/>
      </w:tblGrid>
      <w:tr w:rsidR="00B9700F" w:rsidRPr="007D7E13" w14:paraId="5BDAF1B9" w14:textId="77777777" w:rsidTr="0BD67C89">
        <w:tc>
          <w:tcPr>
            <w:tcW w:w="2074" w:type="dxa"/>
            <w:tcMar>
              <w:top w:w="101" w:type="dxa"/>
              <w:left w:w="101" w:type="dxa"/>
              <w:bottom w:w="101" w:type="dxa"/>
              <w:right w:w="101" w:type="dxa"/>
            </w:tcMar>
          </w:tcPr>
          <w:p w14:paraId="00000839"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Rules and Regulations</w:t>
            </w:r>
          </w:p>
        </w:tc>
        <w:tc>
          <w:tcPr>
            <w:tcW w:w="7286" w:type="dxa"/>
            <w:tcMar>
              <w:top w:w="101" w:type="dxa"/>
              <w:left w:w="101" w:type="dxa"/>
              <w:bottom w:w="101" w:type="dxa"/>
              <w:right w:w="101" w:type="dxa"/>
            </w:tcMar>
          </w:tcPr>
          <w:p w14:paraId="0000083A" w14:textId="0980389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 xml:space="preserve">No restrictions apply unless the school division chooses to teach the course </w:t>
            </w:r>
            <w:r w:rsidR="00B23FCE">
              <w:rPr>
                <w:rFonts w:ascii="Times New Roman" w:hAnsi="Times New Roman" w:cs="Times New Roman"/>
                <w:sz w:val="24"/>
                <w:szCs w:val="24"/>
              </w:rPr>
              <w:t xml:space="preserve">as an approved program </w:t>
            </w:r>
            <w:r w:rsidRPr="007D7E13">
              <w:rPr>
                <w:rFonts w:ascii="Times New Roman" w:hAnsi="Times New Roman" w:cs="Times New Roman"/>
                <w:sz w:val="24"/>
                <w:szCs w:val="24"/>
              </w:rPr>
              <w:t xml:space="preserve">according to the Virginia Board of Nursing </w:t>
            </w:r>
            <w:r w:rsidR="00B23FCE">
              <w:rPr>
                <w:rFonts w:ascii="Times New Roman" w:hAnsi="Times New Roman" w:cs="Times New Roman"/>
                <w:sz w:val="24"/>
                <w:szCs w:val="24"/>
              </w:rPr>
              <w:t>Regulation g</w:t>
            </w:r>
            <w:r w:rsidR="00086768">
              <w:rPr>
                <w:rFonts w:ascii="Times New Roman" w:hAnsi="Times New Roman" w:cs="Times New Roman"/>
                <w:sz w:val="24"/>
                <w:szCs w:val="24"/>
              </w:rPr>
              <w:t xml:space="preserve">overning </w:t>
            </w:r>
            <w:r w:rsidRPr="007D7E13">
              <w:rPr>
                <w:rFonts w:ascii="Times New Roman" w:hAnsi="Times New Roman" w:cs="Times New Roman"/>
                <w:sz w:val="24"/>
                <w:szCs w:val="24"/>
              </w:rPr>
              <w:t xml:space="preserve">Nurse Aide </w:t>
            </w:r>
            <w:r w:rsidR="00086768">
              <w:rPr>
                <w:rFonts w:ascii="Times New Roman" w:hAnsi="Times New Roman" w:cs="Times New Roman"/>
                <w:sz w:val="24"/>
                <w:szCs w:val="24"/>
              </w:rPr>
              <w:t>Education Programs</w:t>
            </w:r>
          </w:p>
          <w:p w14:paraId="0000083B" w14:textId="75B58B13" w:rsidR="00471CEF" w:rsidRPr="007C7656" w:rsidRDefault="00000000" w:rsidP="007C7656">
            <w:pPr>
              <w:numPr>
                <w:ilvl w:val="0"/>
                <w:numId w:val="39"/>
              </w:numPr>
              <w:pBdr>
                <w:top w:val="nil"/>
                <w:left w:val="nil"/>
                <w:bottom w:val="nil"/>
                <w:right w:val="nil"/>
                <w:between w:val="nil"/>
              </w:pBdr>
              <w:spacing w:after="60" w:line="276" w:lineRule="auto"/>
              <w:rPr>
                <w:rStyle w:val="Hyperlink"/>
                <w:rFonts w:ascii="Times New Roman" w:hAnsi="Times New Roman" w:cs="Times New Roman"/>
                <w:color w:val="auto"/>
                <w:sz w:val="24"/>
                <w:szCs w:val="24"/>
                <w:u w:val="none"/>
              </w:rPr>
            </w:pPr>
            <w:hyperlink r:id="rId183" w:history="1">
              <w:r w:rsidR="00D7312B" w:rsidRPr="00656BB9">
                <w:rPr>
                  <w:rStyle w:val="Hyperlink"/>
                  <w:rFonts w:ascii="Times New Roman" w:hAnsi="Times New Roman" w:cs="Times New Roman"/>
                  <w:sz w:val="24"/>
                  <w:szCs w:val="24"/>
                </w:rPr>
                <w:t>Nurse Aide Education Programs</w:t>
              </w:r>
            </w:hyperlink>
          </w:p>
          <w:p w14:paraId="50A53D0E" w14:textId="43C87036" w:rsidR="007C7656" w:rsidRPr="007C7656" w:rsidRDefault="00000000" w:rsidP="00E65A9D">
            <w:pPr>
              <w:pStyle w:val="ListParagraph"/>
              <w:numPr>
                <w:ilvl w:val="0"/>
                <w:numId w:val="39"/>
              </w:numPr>
              <w:spacing w:after="60" w:line="240" w:lineRule="auto"/>
            </w:pPr>
            <w:hyperlink r:id="rId184" w:history="1">
              <w:r w:rsidR="007C7656" w:rsidRPr="00F80C19">
                <w:rPr>
                  <w:rStyle w:val="Hyperlink"/>
                  <w:rFonts w:ascii="Times New Roman" w:hAnsi="Times New Roman" w:cs="Times New Roman"/>
                  <w:sz w:val="24"/>
                  <w:szCs w:val="24"/>
                </w:rPr>
                <w:t>Laws and Regulations for Certified Nurse Aide</w:t>
              </w:r>
              <w:r w:rsidR="007C7656" w:rsidRPr="00F80C19">
                <w:rPr>
                  <w:rStyle w:val="Hyperlink"/>
                </w:rPr>
                <w:t>s</w:t>
              </w:r>
            </w:hyperlink>
          </w:p>
          <w:p w14:paraId="0000083D" w14:textId="679D3F31" w:rsidR="00471CEF" w:rsidRPr="007D7E13" w:rsidRDefault="00000000" w:rsidP="007C7656">
            <w:pPr>
              <w:numPr>
                <w:ilvl w:val="0"/>
                <w:numId w:val="39"/>
              </w:numPr>
              <w:pBdr>
                <w:top w:val="nil"/>
                <w:left w:val="nil"/>
                <w:bottom w:val="nil"/>
                <w:right w:val="nil"/>
                <w:between w:val="nil"/>
              </w:pBdr>
              <w:spacing w:after="60" w:line="276" w:lineRule="auto"/>
              <w:rPr>
                <w:rFonts w:ascii="Times New Roman" w:hAnsi="Times New Roman" w:cs="Times New Roman"/>
                <w:sz w:val="24"/>
                <w:szCs w:val="24"/>
              </w:rPr>
            </w:pPr>
            <w:hyperlink r:id="rId185" w:history="1">
              <w:r w:rsidR="00D7312B" w:rsidRPr="007B2E2A">
                <w:rPr>
                  <w:rStyle w:val="Hyperlink"/>
                  <w:rFonts w:ascii="Times New Roman" w:hAnsi="Times New Roman" w:cs="Times New Roman"/>
                  <w:sz w:val="24"/>
                  <w:szCs w:val="24"/>
                </w:rPr>
                <w:t>Pre-Licensure Nursing Education Programs</w:t>
              </w:r>
            </w:hyperlink>
          </w:p>
        </w:tc>
      </w:tr>
      <w:tr w:rsidR="00B9700F" w:rsidRPr="007D7E13" w14:paraId="79782E5B" w14:textId="77777777" w:rsidTr="0BD67C89">
        <w:tc>
          <w:tcPr>
            <w:tcW w:w="2074" w:type="dxa"/>
            <w:tcMar>
              <w:top w:w="101" w:type="dxa"/>
              <w:left w:w="101" w:type="dxa"/>
              <w:bottom w:w="101" w:type="dxa"/>
              <w:right w:w="101" w:type="dxa"/>
            </w:tcMar>
          </w:tcPr>
          <w:p w14:paraId="0000083E"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Duration</w:t>
            </w:r>
          </w:p>
        </w:tc>
        <w:tc>
          <w:tcPr>
            <w:tcW w:w="7286" w:type="dxa"/>
            <w:tcMar>
              <w:top w:w="101" w:type="dxa"/>
              <w:left w:w="101" w:type="dxa"/>
              <w:bottom w:w="101" w:type="dxa"/>
              <w:right w:w="101" w:type="dxa"/>
            </w:tcMar>
          </w:tcPr>
          <w:p w14:paraId="0000083F" w14:textId="719D6BAB"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 xml:space="preserve">Minimum 40 </w:t>
            </w:r>
            <w:r w:rsidR="00584CAE">
              <w:rPr>
                <w:rFonts w:ascii="Times New Roman" w:hAnsi="Times New Roman" w:cs="Times New Roman"/>
                <w:sz w:val="24"/>
                <w:szCs w:val="24"/>
              </w:rPr>
              <w:t xml:space="preserve">hours of live client </w:t>
            </w:r>
            <w:r w:rsidRPr="007D7E13">
              <w:rPr>
                <w:rFonts w:ascii="Times New Roman" w:hAnsi="Times New Roman" w:cs="Times New Roman"/>
                <w:sz w:val="24"/>
                <w:szCs w:val="24"/>
              </w:rPr>
              <w:t>clinical</w:t>
            </w:r>
            <w:r w:rsidR="00584CAE">
              <w:rPr>
                <w:rFonts w:ascii="Times New Roman" w:hAnsi="Times New Roman" w:cs="Times New Roman"/>
                <w:sz w:val="24"/>
                <w:szCs w:val="24"/>
              </w:rPr>
              <w:t xml:space="preserve"> experiences.</w:t>
            </w:r>
            <w:r w:rsidRPr="007D7E13">
              <w:rPr>
                <w:rFonts w:ascii="Times New Roman" w:hAnsi="Times New Roman" w:cs="Times New Roman"/>
                <w:sz w:val="24"/>
                <w:szCs w:val="24"/>
              </w:rPr>
              <w:t xml:space="preserve"> </w:t>
            </w:r>
            <w:r w:rsidR="00584CAE">
              <w:rPr>
                <w:rFonts w:ascii="Times New Roman" w:hAnsi="Times New Roman" w:cs="Times New Roman"/>
                <w:sz w:val="24"/>
                <w:szCs w:val="24"/>
              </w:rPr>
              <w:t>H</w:t>
            </w:r>
            <w:r w:rsidRPr="007D7E13">
              <w:rPr>
                <w:rFonts w:ascii="Times New Roman" w:hAnsi="Times New Roman" w:cs="Times New Roman"/>
                <w:sz w:val="24"/>
                <w:szCs w:val="24"/>
              </w:rPr>
              <w:t xml:space="preserve">ours </w:t>
            </w:r>
            <w:r w:rsidR="00584CAE">
              <w:rPr>
                <w:rFonts w:ascii="Times New Roman" w:hAnsi="Times New Roman" w:cs="Times New Roman"/>
                <w:sz w:val="24"/>
                <w:szCs w:val="24"/>
              </w:rPr>
              <w:t>of observation shall not be included in the required 40 hours of clinical training.</w:t>
            </w:r>
          </w:p>
        </w:tc>
      </w:tr>
      <w:tr w:rsidR="00B9700F" w:rsidRPr="007D7E13" w14:paraId="28A71B0C" w14:textId="77777777" w:rsidTr="0BD67C89">
        <w:tc>
          <w:tcPr>
            <w:tcW w:w="2074" w:type="dxa"/>
            <w:tcMar>
              <w:top w:w="101" w:type="dxa"/>
              <w:left w:w="101" w:type="dxa"/>
              <w:bottom w:w="101" w:type="dxa"/>
              <w:right w:w="101" w:type="dxa"/>
            </w:tcMar>
          </w:tcPr>
          <w:p w14:paraId="27AA5E65" w14:textId="138884A3" w:rsidR="00584CAE" w:rsidRPr="007D7E13" w:rsidRDefault="00584CAE" w:rsidP="007D7E13">
            <w:pPr>
              <w:spacing w:after="120" w:line="276" w:lineRule="auto"/>
              <w:rPr>
                <w:rFonts w:ascii="Times New Roman" w:hAnsi="Times New Roman" w:cs="Times New Roman"/>
                <w:sz w:val="24"/>
                <w:szCs w:val="24"/>
              </w:rPr>
            </w:pPr>
            <w:r>
              <w:rPr>
                <w:rFonts w:ascii="Times New Roman" w:hAnsi="Times New Roman" w:cs="Times New Roman"/>
                <w:sz w:val="24"/>
                <w:szCs w:val="24"/>
              </w:rPr>
              <w:t>Class Size</w:t>
            </w:r>
          </w:p>
        </w:tc>
        <w:tc>
          <w:tcPr>
            <w:tcW w:w="7286" w:type="dxa"/>
            <w:tcMar>
              <w:top w:w="101" w:type="dxa"/>
              <w:left w:w="101" w:type="dxa"/>
              <w:bottom w:w="101" w:type="dxa"/>
              <w:right w:w="101" w:type="dxa"/>
            </w:tcMar>
          </w:tcPr>
          <w:p w14:paraId="4DF41A70" w14:textId="0CECBAB2" w:rsidR="00584CAE" w:rsidRPr="007D7E13" w:rsidRDefault="00584CAE" w:rsidP="007D7E13">
            <w:pPr>
              <w:spacing w:after="120" w:line="276" w:lineRule="auto"/>
              <w:rPr>
                <w:rFonts w:ascii="Times New Roman" w:hAnsi="Times New Roman" w:cs="Times New Roman"/>
                <w:sz w:val="24"/>
                <w:szCs w:val="24"/>
              </w:rPr>
            </w:pPr>
            <w:r>
              <w:rPr>
                <w:rFonts w:ascii="Times New Roman" w:hAnsi="Times New Roman" w:cs="Times New Roman"/>
                <w:sz w:val="24"/>
                <w:szCs w:val="24"/>
              </w:rPr>
              <w:t xml:space="preserve">According to </w:t>
            </w:r>
            <w:hyperlink r:id="rId186" w:history="1">
              <w:r w:rsidRPr="009E4095">
                <w:rPr>
                  <w:rStyle w:val="Hyperlink"/>
                  <w:rFonts w:ascii="Times New Roman" w:hAnsi="Times New Roman" w:cs="Times New Roman"/>
                  <w:sz w:val="24"/>
                  <w:szCs w:val="24"/>
                </w:rPr>
                <w:t>VA Code 18VA</w:t>
              </w:r>
              <w:r w:rsidR="00AB3612" w:rsidRPr="009E4095">
                <w:rPr>
                  <w:rStyle w:val="Hyperlink"/>
                  <w:rFonts w:ascii="Times New Roman" w:hAnsi="Times New Roman" w:cs="Times New Roman"/>
                  <w:sz w:val="24"/>
                  <w:szCs w:val="24"/>
                </w:rPr>
                <w:t>C90-26-30 (G)</w:t>
              </w:r>
            </w:hyperlink>
            <w:r w:rsidR="00AB3612">
              <w:rPr>
                <w:rFonts w:ascii="Times New Roman" w:hAnsi="Times New Roman" w:cs="Times New Roman"/>
                <w:sz w:val="24"/>
                <w:szCs w:val="24"/>
              </w:rPr>
              <w:t xml:space="preserve"> the ration of students to each instructor shall not exceed 10 students to one instructor in all clinical areas, including the skills laboratory.</w:t>
            </w:r>
          </w:p>
        </w:tc>
      </w:tr>
      <w:tr w:rsidR="00B9700F" w:rsidRPr="007D7E13" w14:paraId="12974555" w14:textId="77777777" w:rsidTr="0BD67C89">
        <w:tc>
          <w:tcPr>
            <w:tcW w:w="2074" w:type="dxa"/>
            <w:tcMar>
              <w:top w:w="101" w:type="dxa"/>
              <w:left w:w="101" w:type="dxa"/>
              <w:bottom w:w="101" w:type="dxa"/>
              <w:right w:w="101" w:type="dxa"/>
            </w:tcMar>
          </w:tcPr>
          <w:p w14:paraId="00000840"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Teacher Qualifications</w:t>
            </w:r>
          </w:p>
        </w:tc>
        <w:tc>
          <w:tcPr>
            <w:tcW w:w="7286" w:type="dxa"/>
            <w:tcMar>
              <w:top w:w="101" w:type="dxa"/>
              <w:left w:w="101" w:type="dxa"/>
              <w:bottom w:w="101" w:type="dxa"/>
              <w:right w:w="101" w:type="dxa"/>
            </w:tcMar>
          </w:tcPr>
          <w:p w14:paraId="0F6EE52E" w14:textId="77777777" w:rsidR="00E432A2" w:rsidRDefault="00D569C3" w:rsidP="007D7E13">
            <w:pPr>
              <w:spacing w:after="120" w:line="276" w:lineRule="auto"/>
              <w:rPr>
                <w:rFonts w:ascii="Times New Roman" w:hAnsi="Times New Roman" w:cs="Times New Roman"/>
                <w:sz w:val="24"/>
                <w:szCs w:val="24"/>
              </w:rPr>
            </w:pPr>
            <w:r>
              <w:rPr>
                <w:rFonts w:ascii="Times New Roman" w:hAnsi="Times New Roman" w:cs="Times New Roman"/>
                <w:sz w:val="24"/>
                <w:szCs w:val="24"/>
              </w:rPr>
              <w:t>The teacher must hold a current, unrestricted Virginia license or multistate licensure privilege as a registered nurse and have at least one year of direct client care of super</w:t>
            </w:r>
            <w:r w:rsidR="00E432A2">
              <w:rPr>
                <w:rFonts w:ascii="Times New Roman" w:hAnsi="Times New Roman" w:cs="Times New Roman"/>
                <w:sz w:val="24"/>
                <w:szCs w:val="24"/>
              </w:rPr>
              <w:t>visory experience in the provision of long term care services.</w:t>
            </w:r>
          </w:p>
          <w:p w14:paraId="00000841" w14:textId="44B0D1B2" w:rsidR="00E432A2" w:rsidRPr="007D7E13" w:rsidRDefault="00E432A2" w:rsidP="007D7E13">
            <w:pPr>
              <w:spacing w:after="120" w:line="276" w:lineRule="auto"/>
              <w:rPr>
                <w:rFonts w:ascii="Times New Roman" w:hAnsi="Times New Roman" w:cs="Times New Roman"/>
                <w:sz w:val="24"/>
                <w:szCs w:val="24"/>
              </w:rPr>
            </w:pPr>
            <w:r>
              <w:rPr>
                <w:rFonts w:ascii="Times New Roman" w:hAnsi="Times New Roman" w:cs="Times New Roman"/>
                <w:sz w:val="24"/>
                <w:szCs w:val="24"/>
              </w:rPr>
              <w:t>Prior to being assigned to teach in a nurse aide education program, all instructional personnel</w:t>
            </w:r>
            <w:r w:rsidR="00D07130">
              <w:rPr>
                <w:rFonts w:ascii="Times New Roman" w:hAnsi="Times New Roman" w:cs="Times New Roman"/>
                <w:sz w:val="24"/>
                <w:szCs w:val="24"/>
              </w:rPr>
              <w:t xml:space="preserve"> shall demonstrate competence to teach adults or high school students by satisfactory completion of at least 12 hours of coursework with content that meets Virginia Board of Nursing requirements or have previous experience in teaching the curriculum content and skills evaluated on the board-approved nurse aide certification examination to adults or high school students and knowledge of current regulations for nurse aides and nurse aide education programs.</w:t>
            </w:r>
          </w:p>
        </w:tc>
      </w:tr>
      <w:tr w:rsidR="00B9700F" w:rsidRPr="007D7E13" w14:paraId="504B937D" w14:textId="77777777" w:rsidTr="0BD67C89">
        <w:tc>
          <w:tcPr>
            <w:tcW w:w="2074" w:type="dxa"/>
            <w:tcMar>
              <w:top w:w="101" w:type="dxa"/>
              <w:left w:w="101" w:type="dxa"/>
              <w:bottom w:w="101" w:type="dxa"/>
              <w:right w:w="101" w:type="dxa"/>
            </w:tcMar>
          </w:tcPr>
          <w:p w14:paraId="00000842"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Student Eligibility</w:t>
            </w:r>
          </w:p>
        </w:tc>
        <w:tc>
          <w:tcPr>
            <w:tcW w:w="7286" w:type="dxa"/>
            <w:tcMar>
              <w:top w:w="101" w:type="dxa"/>
              <w:left w:w="101" w:type="dxa"/>
              <w:bottom w:w="101" w:type="dxa"/>
              <w:right w:w="101" w:type="dxa"/>
            </w:tcMar>
          </w:tcPr>
          <w:p w14:paraId="00000843"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Students must be in the 11th or 12th grade before taking part in this clinical experience.</w:t>
            </w:r>
          </w:p>
        </w:tc>
      </w:tr>
    </w:tbl>
    <w:p w14:paraId="34C55416" w14:textId="04411BAB" w:rsidR="0BD67C89" w:rsidRDefault="0BD67C89"/>
    <w:p w14:paraId="6A207986" w14:textId="77777777" w:rsidR="00987443" w:rsidRDefault="00987443" w:rsidP="00987443">
      <w:pPr>
        <w:spacing w:after="0" w:line="240" w:lineRule="auto"/>
        <w:rPr>
          <w:b/>
          <w:sz w:val="24"/>
          <w:szCs w:val="24"/>
        </w:rPr>
      </w:pPr>
    </w:p>
    <w:p w14:paraId="7AE2E863" w14:textId="77777777" w:rsidR="00987443" w:rsidRPr="00987443" w:rsidRDefault="00987443" w:rsidP="0BEACD22">
      <w:pPr>
        <w:pStyle w:val="Heading3"/>
        <w:spacing w:after="240"/>
        <w:jc w:val="left"/>
        <w:rPr>
          <w:rFonts w:ascii="Times New Roman" w:hAnsi="Times New Roman" w:cs="Times New Roman"/>
          <w:b/>
          <w:bCs/>
          <w:sz w:val="24"/>
          <w:szCs w:val="24"/>
        </w:rPr>
      </w:pPr>
      <w:bookmarkStart w:id="442" w:name="_Toc1463937363"/>
      <w:r w:rsidRPr="0BEACD22">
        <w:rPr>
          <w:rFonts w:ascii="Times New Roman" w:hAnsi="Times New Roman" w:cs="Times New Roman"/>
          <w:b/>
          <w:bCs/>
          <w:sz w:val="24"/>
          <w:szCs w:val="24"/>
        </w:rPr>
        <w:t>Additional Information on Nurse Aide</w:t>
      </w:r>
      <w:bookmarkEnd w:id="442"/>
    </w:p>
    <w:p w14:paraId="6DFA0E94" w14:textId="77777777" w:rsidR="00987443" w:rsidRPr="00987443" w:rsidRDefault="00987443" w:rsidP="00987443">
      <w:pPr>
        <w:spacing w:after="120"/>
        <w:ind w:left="-19"/>
        <w:rPr>
          <w:rFonts w:ascii="Times New Roman" w:hAnsi="Times New Roman" w:cs="Times New Roman"/>
          <w:sz w:val="24"/>
          <w:szCs w:val="24"/>
        </w:rPr>
      </w:pPr>
      <w:r w:rsidRPr="00987443">
        <w:rPr>
          <w:rFonts w:ascii="Times New Roman" w:hAnsi="Times New Roman" w:cs="Times New Roman"/>
          <w:sz w:val="24"/>
          <w:szCs w:val="24"/>
        </w:rPr>
        <w:t>Other information on conducting clinical experiences for nurse aide students can be found in the Virginia Administrative Code, as follows:</w:t>
      </w:r>
    </w:p>
    <w:p w14:paraId="2D0E4445" w14:textId="26F38D7F" w:rsidR="00987443" w:rsidRPr="00987443" w:rsidRDefault="00000000" w:rsidP="00E65A9D">
      <w:pPr>
        <w:keepNext/>
        <w:spacing w:after="120"/>
        <w:rPr>
          <w:rFonts w:ascii="Times New Roman" w:hAnsi="Times New Roman" w:cs="Times New Roman"/>
          <w:b/>
          <w:sz w:val="24"/>
          <w:szCs w:val="24"/>
        </w:rPr>
      </w:pPr>
      <w:hyperlink r:id="rId187" w:history="1">
        <w:r w:rsidR="00987443" w:rsidRPr="00E32D82">
          <w:rPr>
            <w:rStyle w:val="Hyperlink"/>
            <w:rFonts w:ascii="Times New Roman" w:hAnsi="Times New Roman" w:cs="Times New Roman"/>
            <w:b/>
            <w:sz w:val="24"/>
            <w:szCs w:val="24"/>
          </w:rPr>
          <w:t>18VAC90-26-30</w:t>
        </w:r>
      </w:hyperlink>
      <w:r w:rsidR="00987443" w:rsidRPr="00987443">
        <w:rPr>
          <w:rFonts w:ascii="Times New Roman" w:hAnsi="Times New Roman" w:cs="Times New Roman"/>
          <w:b/>
          <w:sz w:val="24"/>
          <w:szCs w:val="24"/>
          <w:u w:val="single"/>
        </w:rPr>
        <w:t>.</w:t>
      </w:r>
      <w:r w:rsidR="00987443" w:rsidRPr="00987443">
        <w:rPr>
          <w:rFonts w:ascii="Times New Roman" w:hAnsi="Times New Roman" w:cs="Times New Roman"/>
          <w:b/>
          <w:sz w:val="24"/>
          <w:szCs w:val="24"/>
        </w:rPr>
        <w:t xml:space="preserve"> Requirements for instructional personnel.</w:t>
      </w:r>
    </w:p>
    <w:p w14:paraId="175DD253" w14:textId="77777777" w:rsidR="00987443" w:rsidRPr="00987443" w:rsidRDefault="00987443" w:rsidP="00987443">
      <w:pPr>
        <w:spacing w:after="120"/>
        <w:ind w:left="360" w:hanging="360"/>
        <w:rPr>
          <w:rFonts w:ascii="Times New Roman" w:hAnsi="Times New Roman" w:cs="Times New Roman"/>
          <w:bCs/>
          <w:sz w:val="24"/>
          <w:szCs w:val="24"/>
        </w:rPr>
      </w:pPr>
      <w:r w:rsidRPr="00987443">
        <w:rPr>
          <w:rFonts w:ascii="Times New Roman" w:hAnsi="Times New Roman" w:cs="Times New Roman"/>
          <w:bCs/>
          <w:sz w:val="24"/>
          <w:szCs w:val="24"/>
        </w:rPr>
        <w:t xml:space="preserve">G. When students are giving direct care to clients in clinical areas, instructional personnel must be on site solely to supervise the students. </w:t>
      </w:r>
    </w:p>
    <w:p w14:paraId="055A8A08" w14:textId="582459AD" w:rsidR="00987443" w:rsidRPr="00987443" w:rsidRDefault="00000000" w:rsidP="00987443">
      <w:pPr>
        <w:spacing w:after="120"/>
        <w:rPr>
          <w:rFonts w:ascii="Times New Roman" w:hAnsi="Times New Roman" w:cs="Times New Roman"/>
          <w:b/>
          <w:sz w:val="24"/>
          <w:szCs w:val="24"/>
        </w:rPr>
      </w:pPr>
      <w:hyperlink r:id="rId188" w:history="1">
        <w:r w:rsidR="00987443" w:rsidRPr="00A65B79">
          <w:rPr>
            <w:rStyle w:val="Hyperlink"/>
            <w:rFonts w:ascii="Times New Roman" w:hAnsi="Times New Roman" w:cs="Times New Roman"/>
            <w:b/>
            <w:sz w:val="24"/>
            <w:szCs w:val="24"/>
          </w:rPr>
          <w:t>18VAC90-26-40</w:t>
        </w:r>
      </w:hyperlink>
      <w:r w:rsidR="00987443" w:rsidRPr="00987443">
        <w:rPr>
          <w:rFonts w:ascii="Times New Roman" w:hAnsi="Times New Roman" w:cs="Times New Roman"/>
          <w:b/>
          <w:sz w:val="24"/>
          <w:szCs w:val="24"/>
          <w:u w:val="single"/>
        </w:rPr>
        <w:t xml:space="preserve">. </w:t>
      </w:r>
      <w:r w:rsidR="00987443" w:rsidRPr="00987443">
        <w:rPr>
          <w:rFonts w:ascii="Times New Roman" w:hAnsi="Times New Roman" w:cs="Times New Roman"/>
          <w:b/>
          <w:sz w:val="24"/>
          <w:szCs w:val="24"/>
        </w:rPr>
        <w:t>Requirements for the curriculum.</w:t>
      </w:r>
    </w:p>
    <w:p w14:paraId="7D6DFA24" w14:textId="77777777" w:rsidR="00987443" w:rsidRPr="00987443" w:rsidRDefault="00987443" w:rsidP="00987443">
      <w:pPr>
        <w:spacing w:after="120"/>
        <w:ind w:left="360" w:hanging="360"/>
        <w:rPr>
          <w:rFonts w:ascii="Times New Roman" w:hAnsi="Times New Roman" w:cs="Times New Roman"/>
          <w:bCs/>
          <w:sz w:val="24"/>
          <w:szCs w:val="24"/>
        </w:rPr>
      </w:pPr>
      <w:r w:rsidRPr="00987443">
        <w:rPr>
          <w:rFonts w:ascii="Times New Roman" w:hAnsi="Times New Roman" w:cs="Times New Roman"/>
          <w:bCs/>
          <w:sz w:val="24"/>
          <w:szCs w:val="24"/>
        </w:rPr>
        <w:t>A. 1. Initial core curriculum. Prior to the direct contact with a client, a student shall have completed a total of at least 24 hours of instruction. Sixteen of those hours shall be in the following five areas:</w:t>
      </w:r>
    </w:p>
    <w:p w14:paraId="7F2241D7" w14:textId="77777777" w:rsidR="00987443" w:rsidRPr="00987443" w:rsidRDefault="00987443" w:rsidP="00987443">
      <w:pPr>
        <w:spacing w:after="60"/>
        <w:ind w:left="360"/>
        <w:rPr>
          <w:rFonts w:ascii="Times New Roman" w:hAnsi="Times New Roman" w:cs="Times New Roman"/>
          <w:bCs/>
          <w:sz w:val="24"/>
          <w:szCs w:val="24"/>
        </w:rPr>
      </w:pPr>
      <w:r w:rsidRPr="00987443">
        <w:rPr>
          <w:rFonts w:ascii="Times New Roman" w:hAnsi="Times New Roman" w:cs="Times New Roman"/>
          <w:bCs/>
          <w:sz w:val="24"/>
          <w:szCs w:val="24"/>
        </w:rPr>
        <w:t>a. Communication and interpersonal skills.</w:t>
      </w:r>
    </w:p>
    <w:p w14:paraId="6044E497" w14:textId="77777777" w:rsidR="00987443" w:rsidRPr="00987443" w:rsidRDefault="00987443" w:rsidP="00987443">
      <w:pPr>
        <w:spacing w:after="60"/>
        <w:ind w:left="360"/>
        <w:rPr>
          <w:rFonts w:ascii="Times New Roman" w:hAnsi="Times New Roman" w:cs="Times New Roman"/>
          <w:bCs/>
          <w:sz w:val="24"/>
          <w:szCs w:val="24"/>
        </w:rPr>
      </w:pPr>
      <w:r w:rsidRPr="00987443">
        <w:rPr>
          <w:rFonts w:ascii="Times New Roman" w:hAnsi="Times New Roman" w:cs="Times New Roman"/>
          <w:bCs/>
          <w:sz w:val="24"/>
          <w:szCs w:val="24"/>
        </w:rPr>
        <w:t>b. Infection control.</w:t>
      </w:r>
    </w:p>
    <w:p w14:paraId="4E026F10" w14:textId="77777777" w:rsidR="00987443" w:rsidRPr="00987443" w:rsidRDefault="00987443" w:rsidP="00987443">
      <w:pPr>
        <w:spacing w:after="60"/>
        <w:ind w:left="360"/>
        <w:rPr>
          <w:rFonts w:ascii="Times New Roman" w:hAnsi="Times New Roman" w:cs="Times New Roman"/>
          <w:bCs/>
          <w:sz w:val="24"/>
          <w:szCs w:val="24"/>
        </w:rPr>
      </w:pPr>
      <w:r w:rsidRPr="00987443">
        <w:rPr>
          <w:rFonts w:ascii="Times New Roman" w:hAnsi="Times New Roman" w:cs="Times New Roman"/>
          <w:bCs/>
          <w:sz w:val="24"/>
          <w:szCs w:val="24"/>
        </w:rPr>
        <w:t>c. Safety and emergency procedures, including dealing with obstructed airways and fall prevention.</w:t>
      </w:r>
    </w:p>
    <w:p w14:paraId="4E6B9C77" w14:textId="77777777" w:rsidR="00987443" w:rsidRPr="00987443" w:rsidRDefault="00987443" w:rsidP="00987443">
      <w:pPr>
        <w:spacing w:after="60"/>
        <w:ind w:left="360"/>
        <w:rPr>
          <w:rFonts w:ascii="Times New Roman" w:hAnsi="Times New Roman" w:cs="Times New Roman"/>
          <w:bCs/>
          <w:sz w:val="24"/>
          <w:szCs w:val="24"/>
        </w:rPr>
      </w:pPr>
      <w:r w:rsidRPr="00987443">
        <w:rPr>
          <w:rFonts w:ascii="Times New Roman" w:hAnsi="Times New Roman" w:cs="Times New Roman"/>
          <w:bCs/>
          <w:sz w:val="24"/>
          <w:szCs w:val="24"/>
        </w:rPr>
        <w:t>d. Promoting client independence.</w:t>
      </w:r>
    </w:p>
    <w:p w14:paraId="115E7167" w14:textId="77777777" w:rsidR="00987443" w:rsidRPr="000B64CF" w:rsidRDefault="00987443" w:rsidP="00987443">
      <w:pPr>
        <w:spacing w:after="120"/>
        <w:ind w:left="360"/>
        <w:rPr>
          <w:bCs/>
          <w:sz w:val="24"/>
          <w:szCs w:val="24"/>
        </w:rPr>
      </w:pPr>
      <w:r w:rsidRPr="00987443">
        <w:rPr>
          <w:rFonts w:ascii="Times New Roman" w:hAnsi="Times New Roman" w:cs="Times New Roman"/>
          <w:bCs/>
          <w:sz w:val="24"/>
          <w:szCs w:val="24"/>
        </w:rPr>
        <w:t>e. Respecting clients' rights.</w:t>
      </w:r>
    </w:p>
    <w:p w14:paraId="00000845" w14:textId="77777777" w:rsidR="00471CEF" w:rsidRPr="007D7E13" w:rsidRDefault="00D7312B" w:rsidP="00987443">
      <w:pPr>
        <w:pStyle w:val="Heading3"/>
        <w:spacing w:before="240" w:after="120"/>
        <w:jc w:val="left"/>
        <w:rPr>
          <w:rFonts w:ascii="Times New Roman" w:hAnsi="Times New Roman" w:cs="Times New Roman"/>
        </w:rPr>
      </w:pPr>
      <w:bookmarkStart w:id="443" w:name="_Toc1131297515"/>
      <w:r w:rsidRPr="0BEACD22">
        <w:rPr>
          <w:rFonts w:ascii="Times New Roman" w:hAnsi="Times New Roman" w:cs="Times New Roman"/>
          <w:b/>
          <w:bCs/>
          <w:sz w:val="24"/>
          <w:szCs w:val="24"/>
        </w:rPr>
        <w:t xml:space="preserve">Nursing </w:t>
      </w:r>
      <w:bookmarkEnd w:id="443"/>
    </w:p>
    <w:tbl>
      <w:tblPr>
        <w:tblW w:w="9360" w:type="dxa"/>
        <w:tblInd w:w="-1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400" w:firstRow="0" w:lastRow="0" w:firstColumn="0" w:lastColumn="0" w:noHBand="0" w:noVBand="1"/>
      </w:tblPr>
      <w:tblGrid>
        <w:gridCol w:w="2074"/>
        <w:gridCol w:w="7286"/>
      </w:tblGrid>
      <w:tr w:rsidR="00B9700F" w:rsidRPr="007D7E13" w14:paraId="7E65F26E" w14:textId="77777777" w:rsidTr="007D61DD">
        <w:tc>
          <w:tcPr>
            <w:tcW w:w="2074" w:type="dxa"/>
            <w:tcMar>
              <w:top w:w="101" w:type="dxa"/>
              <w:left w:w="101" w:type="dxa"/>
              <w:bottom w:w="101" w:type="dxa"/>
              <w:right w:w="101" w:type="dxa"/>
            </w:tcMar>
          </w:tcPr>
          <w:p w14:paraId="00000846" w14:textId="77777777" w:rsidR="00471CEF" w:rsidRPr="007D7E13" w:rsidRDefault="00D7312B" w:rsidP="007D7E13">
            <w:pPr>
              <w:spacing w:after="120" w:line="276" w:lineRule="auto"/>
              <w:ind w:left="-19"/>
              <w:rPr>
                <w:rFonts w:ascii="Times New Roman" w:hAnsi="Times New Roman" w:cs="Times New Roman"/>
                <w:sz w:val="24"/>
                <w:szCs w:val="24"/>
              </w:rPr>
            </w:pPr>
            <w:r w:rsidRPr="007D7E13">
              <w:rPr>
                <w:rFonts w:ascii="Times New Roman" w:hAnsi="Times New Roman" w:cs="Times New Roman"/>
                <w:sz w:val="24"/>
                <w:szCs w:val="24"/>
              </w:rPr>
              <w:t>Rules and Regulations</w:t>
            </w:r>
          </w:p>
        </w:tc>
        <w:tc>
          <w:tcPr>
            <w:tcW w:w="7286" w:type="dxa"/>
            <w:tcMar>
              <w:top w:w="101" w:type="dxa"/>
              <w:left w:w="101" w:type="dxa"/>
              <w:bottom w:w="101" w:type="dxa"/>
              <w:right w:w="101" w:type="dxa"/>
            </w:tcMar>
          </w:tcPr>
          <w:p w14:paraId="51530C59" w14:textId="77777777" w:rsidR="00471CEF" w:rsidRPr="00D32F33" w:rsidRDefault="00000000" w:rsidP="00D32F33">
            <w:pPr>
              <w:pStyle w:val="ListParagraph"/>
              <w:numPr>
                <w:ilvl w:val="0"/>
                <w:numId w:val="187"/>
              </w:numPr>
              <w:spacing w:after="120" w:line="276" w:lineRule="auto"/>
              <w:rPr>
                <w:rFonts w:ascii="Times New Roman" w:hAnsi="Times New Roman" w:cs="Times New Roman"/>
                <w:sz w:val="24"/>
                <w:szCs w:val="24"/>
              </w:rPr>
            </w:pPr>
            <w:hyperlink r:id="rId189" w:history="1">
              <w:r w:rsidR="00D7312B" w:rsidRPr="00D32F33">
                <w:rPr>
                  <w:rStyle w:val="Hyperlink"/>
                  <w:rFonts w:ascii="Times New Roman" w:hAnsi="Times New Roman" w:cs="Times New Roman"/>
                  <w:sz w:val="24"/>
                  <w:szCs w:val="24"/>
                </w:rPr>
                <w:t>Forms</w:t>
              </w:r>
            </w:hyperlink>
            <w:r w:rsidR="00D7312B" w:rsidRPr="00D32F33">
              <w:rPr>
                <w:rFonts w:ascii="Times New Roman" w:hAnsi="Times New Roman" w:cs="Times New Roman"/>
                <w:sz w:val="24"/>
                <w:szCs w:val="24"/>
              </w:rPr>
              <w:t xml:space="preserve"> required by the Virginia Board of Nursing pertaining to Practical Nursing can be found online.</w:t>
            </w:r>
          </w:p>
          <w:p w14:paraId="4F30213D" w14:textId="161E45EF" w:rsidR="00D32F33" w:rsidRPr="00D32F33" w:rsidRDefault="00000000" w:rsidP="00D32F33">
            <w:pPr>
              <w:pStyle w:val="ListParagraph"/>
              <w:numPr>
                <w:ilvl w:val="0"/>
                <w:numId w:val="187"/>
              </w:numPr>
              <w:spacing w:after="120" w:line="276" w:lineRule="auto"/>
              <w:rPr>
                <w:rFonts w:ascii="Times New Roman" w:hAnsi="Times New Roman" w:cs="Times New Roman"/>
                <w:sz w:val="24"/>
                <w:szCs w:val="24"/>
              </w:rPr>
            </w:pPr>
            <w:hyperlink r:id="rId190" w:history="1">
              <w:r w:rsidR="00D32F33" w:rsidRPr="00026B2A">
                <w:rPr>
                  <w:rStyle w:val="Hyperlink"/>
                  <w:rFonts w:ascii="Times New Roman" w:hAnsi="Times New Roman" w:cs="Times New Roman"/>
                  <w:sz w:val="24"/>
                  <w:szCs w:val="24"/>
                </w:rPr>
                <w:t>Establishing/Maintaining a Pre-Licensure Nursing Education Program</w:t>
              </w:r>
            </w:hyperlink>
          </w:p>
          <w:p w14:paraId="00000847" w14:textId="381821B2" w:rsidR="00D32F33" w:rsidRPr="00D32F33" w:rsidRDefault="00000000" w:rsidP="00D32F33">
            <w:pPr>
              <w:pStyle w:val="ListParagraph"/>
              <w:numPr>
                <w:ilvl w:val="0"/>
                <w:numId w:val="187"/>
              </w:numPr>
              <w:spacing w:after="120" w:line="276" w:lineRule="auto"/>
              <w:rPr>
                <w:rFonts w:ascii="Times New Roman" w:hAnsi="Times New Roman" w:cs="Times New Roman"/>
                <w:sz w:val="24"/>
                <w:szCs w:val="24"/>
              </w:rPr>
            </w:pPr>
            <w:hyperlink r:id="rId191" w:history="1">
              <w:r w:rsidR="00AD0EB8" w:rsidRPr="00196AE4">
                <w:rPr>
                  <w:rStyle w:val="Hyperlink"/>
                  <w:rFonts w:ascii="Times New Roman" w:hAnsi="Times New Roman" w:cs="Times New Roman"/>
                  <w:sz w:val="24"/>
                  <w:szCs w:val="24"/>
                </w:rPr>
                <w:t>Regulations for Nursing Education Programs</w:t>
              </w:r>
            </w:hyperlink>
          </w:p>
        </w:tc>
      </w:tr>
      <w:tr w:rsidR="00B9700F" w:rsidRPr="007D7E13" w14:paraId="281265DE" w14:textId="77777777" w:rsidTr="007D61DD">
        <w:trPr>
          <w:tblHeader/>
        </w:trPr>
        <w:tc>
          <w:tcPr>
            <w:tcW w:w="2074" w:type="dxa"/>
            <w:tcMar>
              <w:top w:w="101" w:type="dxa"/>
              <w:left w:w="101" w:type="dxa"/>
              <w:bottom w:w="101" w:type="dxa"/>
              <w:right w:w="101" w:type="dxa"/>
            </w:tcMar>
          </w:tcPr>
          <w:p w14:paraId="00000848" w14:textId="77777777" w:rsidR="00471CEF" w:rsidRPr="007D7E13" w:rsidRDefault="00D7312B" w:rsidP="007D7E13">
            <w:pPr>
              <w:spacing w:after="120" w:line="276" w:lineRule="auto"/>
              <w:ind w:left="-19"/>
              <w:rPr>
                <w:rFonts w:ascii="Times New Roman" w:hAnsi="Times New Roman" w:cs="Times New Roman"/>
                <w:sz w:val="24"/>
                <w:szCs w:val="24"/>
              </w:rPr>
            </w:pPr>
            <w:r w:rsidRPr="007D7E13">
              <w:rPr>
                <w:rFonts w:ascii="Times New Roman" w:hAnsi="Times New Roman" w:cs="Times New Roman"/>
                <w:sz w:val="24"/>
                <w:szCs w:val="24"/>
              </w:rPr>
              <w:t>Duration</w:t>
            </w:r>
          </w:p>
        </w:tc>
        <w:tc>
          <w:tcPr>
            <w:tcW w:w="7286" w:type="dxa"/>
            <w:tcMar>
              <w:top w:w="101" w:type="dxa"/>
              <w:left w:w="101" w:type="dxa"/>
              <w:bottom w:w="101" w:type="dxa"/>
              <w:right w:w="101" w:type="dxa"/>
            </w:tcMar>
          </w:tcPr>
          <w:p w14:paraId="00000849" w14:textId="77777777" w:rsidR="00471CEF" w:rsidRPr="007D7E13" w:rsidRDefault="00D7312B" w:rsidP="007D7E13">
            <w:pPr>
              <w:numPr>
                <w:ilvl w:val="0"/>
                <w:numId w:val="59"/>
              </w:numPr>
              <w:pBdr>
                <w:top w:val="nil"/>
                <w:left w:val="nil"/>
                <w:bottom w:val="nil"/>
                <w:right w:val="nil"/>
                <w:between w:val="nil"/>
              </w:pBdr>
              <w:spacing w:after="60" w:line="276" w:lineRule="auto"/>
              <w:rPr>
                <w:rFonts w:ascii="Times New Roman" w:hAnsi="Times New Roman" w:cs="Times New Roman"/>
                <w:sz w:val="24"/>
                <w:szCs w:val="24"/>
              </w:rPr>
            </w:pPr>
            <w:r w:rsidRPr="007D7E13">
              <w:rPr>
                <w:rFonts w:ascii="Times New Roman" w:hAnsi="Times New Roman" w:cs="Times New Roman"/>
                <w:color w:val="000000"/>
                <w:sz w:val="24"/>
                <w:szCs w:val="24"/>
              </w:rPr>
              <w:t>Practical Nursing I: 18 weeks/280 hours</w:t>
            </w:r>
          </w:p>
          <w:p w14:paraId="0000084A" w14:textId="77777777" w:rsidR="00471CEF" w:rsidRPr="007D7E13" w:rsidRDefault="00D7312B" w:rsidP="007D7E13">
            <w:pPr>
              <w:numPr>
                <w:ilvl w:val="0"/>
                <w:numId w:val="59"/>
              </w:numPr>
              <w:pBdr>
                <w:top w:val="nil"/>
                <w:left w:val="nil"/>
                <w:bottom w:val="nil"/>
                <w:right w:val="nil"/>
                <w:between w:val="nil"/>
              </w:pBdr>
              <w:spacing w:after="60" w:line="276" w:lineRule="auto"/>
              <w:rPr>
                <w:rFonts w:ascii="Times New Roman" w:hAnsi="Times New Roman" w:cs="Times New Roman"/>
                <w:sz w:val="24"/>
                <w:szCs w:val="24"/>
              </w:rPr>
            </w:pPr>
            <w:r w:rsidRPr="007D7E13">
              <w:rPr>
                <w:rFonts w:ascii="Times New Roman" w:hAnsi="Times New Roman" w:cs="Times New Roman"/>
                <w:color w:val="000000"/>
                <w:sz w:val="24"/>
                <w:szCs w:val="24"/>
              </w:rPr>
              <w:t>Practical Nursing II: 18 weeks/280 hours</w:t>
            </w:r>
          </w:p>
          <w:p w14:paraId="5AE067E4" w14:textId="77777777" w:rsidR="00471CEF" w:rsidRPr="00F417F6" w:rsidRDefault="00D7312B" w:rsidP="007D7E13">
            <w:pPr>
              <w:numPr>
                <w:ilvl w:val="0"/>
                <w:numId w:val="59"/>
              </w:numPr>
              <w:pBdr>
                <w:top w:val="nil"/>
                <w:left w:val="nil"/>
                <w:bottom w:val="nil"/>
                <w:right w:val="nil"/>
                <w:between w:val="nil"/>
              </w:pBdr>
              <w:spacing w:after="60" w:line="276" w:lineRule="auto"/>
              <w:rPr>
                <w:rFonts w:ascii="Times New Roman" w:hAnsi="Times New Roman" w:cs="Times New Roman"/>
                <w:sz w:val="24"/>
                <w:szCs w:val="24"/>
              </w:rPr>
            </w:pPr>
            <w:r w:rsidRPr="007D7E13">
              <w:rPr>
                <w:rFonts w:ascii="Times New Roman" w:hAnsi="Times New Roman" w:cs="Times New Roman"/>
                <w:color w:val="000000"/>
                <w:sz w:val="24"/>
                <w:szCs w:val="24"/>
              </w:rPr>
              <w:t>Practical Nursing III: 36 weeks/420 hours</w:t>
            </w:r>
          </w:p>
          <w:p w14:paraId="0000084B" w14:textId="257402FD" w:rsidR="00F417F6" w:rsidRPr="00F417F6" w:rsidRDefault="00F417F6" w:rsidP="00F417F6">
            <w:pPr>
              <w:pBdr>
                <w:top w:val="nil"/>
                <w:left w:val="nil"/>
                <w:bottom w:val="nil"/>
                <w:right w:val="nil"/>
                <w:between w:val="nil"/>
              </w:pBdr>
              <w:spacing w:after="60" w:line="276" w:lineRule="auto"/>
              <w:rPr>
                <w:rFonts w:ascii="Times New Roman" w:hAnsi="Times New Roman" w:cs="Times New Roman"/>
                <w:i/>
                <w:iCs/>
                <w:sz w:val="24"/>
                <w:szCs w:val="24"/>
              </w:rPr>
            </w:pPr>
            <w:r>
              <w:rPr>
                <w:rFonts w:ascii="Times New Roman" w:hAnsi="Times New Roman" w:cs="Times New Roman"/>
                <w:i/>
                <w:iCs/>
                <w:color w:val="000000"/>
                <w:sz w:val="24"/>
                <w:szCs w:val="24"/>
              </w:rPr>
              <w:t>Note: 400 hours of direct client care clinical across the lifespan are required for the practical nursing program. Hours of observation do not count towards required clinical hours.</w:t>
            </w:r>
          </w:p>
        </w:tc>
      </w:tr>
      <w:tr w:rsidR="00B9700F" w:rsidRPr="007D7E13" w14:paraId="64DAAB85" w14:textId="77777777" w:rsidTr="007D61DD">
        <w:trPr>
          <w:tblHeader/>
        </w:trPr>
        <w:tc>
          <w:tcPr>
            <w:tcW w:w="2074" w:type="dxa"/>
            <w:tcMar>
              <w:top w:w="101" w:type="dxa"/>
              <w:left w:w="101" w:type="dxa"/>
              <w:bottom w:w="101" w:type="dxa"/>
              <w:right w:w="101" w:type="dxa"/>
            </w:tcMar>
          </w:tcPr>
          <w:p w14:paraId="0000084C" w14:textId="77777777" w:rsidR="00471CEF" w:rsidRPr="007D7E13" w:rsidRDefault="00D7312B" w:rsidP="007D7E13">
            <w:pPr>
              <w:spacing w:after="120" w:line="276" w:lineRule="auto"/>
              <w:ind w:left="-19"/>
              <w:rPr>
                <w:rFonts w:ascii="Times New Roman" w:hAnsi="Times New Roman" w:cs="Times New Roman"/>
                <w:sz w:val="24"/>
                <w:szCs w:val="24"/>
              </w:rPr>
            </w:pPr>
            <w:r w:rsidRPr="007D7E13">
              <w:rPr>
                <w:rFonts w:ascii="Times New Roman" w:hAnsi="Times New Roman" w:cs="Times New Roman"/>
                <w:sz w:val="24"/>
                <w:szCs w:val="24"/>
              </w:rPr>
              <w:t>Class Size</w:t>
            </w:r>
          </w:p>
        </w:tc>
        <w:tc>
          <w:tcPr>
            <w:tcW w:w="7286" w:type="dxa"/>
            <w:tcMar>
              <w:top w:w="101" w:type="dxa"/>
              <w:left w:w="101" w:type="dxa"/>
              <w:bottom w:w="101" w:type="dxa"/>
              <w:right w:w="101" w:type="dxa"/>
            </w:tcMar>
          </w:tcPr>
          <w:p w14:paraId="0000084D" w14:textId="51CCE0E3" w:rsidR="00471CEF" w:rsidRPr="007D7E13" w:rsidRDefault="00D7312B" w:rsidP="007D7E13">
            <w:pPr>
              <w:spacing w:after="120" w:line="276" w:lineRule="auto"/>
              <w:ind w:left="-19"/>
              <w:rPr>
                <w:rFonts w:ascii="Times New Roman" w:hAnsi="Times New Roman" w:cs="Times New Roman"/>
                <w:sz w:val="24"/>
                <w:szCs w:val="24"/>
              </w:rPr>
            </w:pPr>
            <w:r w:rsidRPr="007D7E13">
              <w:rPr>
                <w:rFonts w:ascii="Times New Roman" w:hAnsi="Times New Roman" w:cs="Times New Roman"/>
                <w:sz w:val="24"/>
                <w:szCs w:val="24"/>
              </w:rPr>
              <w:t xml:space="preserve">According to </w:t>
            </w:r>
            <w:hyperlink r:id="rId192" w:history="1">
              <w:r w:rsidRPr="00A109DA">
                <w:rPr>
                  <w:rStyle w:val="Hyperlink"/>
                  <w:rFonts w:ascii="Times New Roman" w:hAnsi="Times New Roman" w:cs="Times New Roman"/>
                  <w:sz w:val="24"/>
                  <w:szCs w:val="24"/>
                </w:rPr>
                <w:t>VA Code 18VAC90-27-60 (B)</w:t>
              </w:r>
            </w:hyperlink>
            <w:r w:rsidRPr="007D7E13">
              <w:rPr>
                <w:rFonts w:ascii="Times New Roman" w:hAnsi="Times New Roman" w:cs="Times New Roman"/>
                <w:sz w:val="24"/>
                <w:szCs w:val="24"/>
              </w:rPr>
              <w:t>:</w:t>
            </w:r>
          </w:p>
          <w:p w14:paraId="0000084E" w14:textId="77777777" w:rsidR="00471CEF" w:rsidRPr="007D7E13" w:rsidRDefault="00D7312B" w:rsidP="007D7E13">
            <w:pPr>
              <w:numPr>
                <w:ilvl w:val="0"/>
                <w:numId w:val="140"/>
              </w:numPr>
              <w:pBdr>
                <w:top w:val="nil"/>
                <w:left w:val="nil"/>
                <w:bottom w:val="nil"/>
                <w:right w:val="nil"/>
                <w:between w:val="nil"/>
              </w:pBdr>
              <w:spacing w:after="60" w:line="276" w:lineRule="auto"/>
              <w:rPr>
                <w:rFonts w:ascii="Times New Roman" w:hAnsi="Times New Roman" w:cs="Times New Roman"/>
                <w:color w:val="000000"/>
                <w:sz w:val="24"/>
                <w:szCs w:val="24"/>
              </w:rPr>
            </w:pPr>
            <w:r w:rsidRPr="007D7E13">
              <w:rPr>
                <w:rFonts w:ascii="Times New Roman" w:hAnsi="Times New Roman" w:cs="Times New Roman"/>
                <w:color w:val="000000"/>
                <w:sz w:val="24"/>
                <w:szCs w:val="24"/>
              </w:rPr>
              <w:t>The number of faculty shall be sufficient to prepare the students to achieve the objectives of the educational program and to ensure safety for patients to whom students provide care.</w:t>
            </w:r>
          </w:p>
          <w:p w14:paraId="0000084F" w14:textId="77777777" w:rsidR="00471CEF" w:rsidRPr="007D7E13" w:rsidRDefault="00D7312B" w:rsidP="007D7E13">
            <w:pPr>
              <w:numPr>
                <w:ilvl w:val="0"/>
                <w:numId w:val="140"/>
              </w:numPr>
              <w:pBdr>
                <w:top w:val="nil"/>
                <w:left w:val="nil"/>
                <w:bottom w:val="nil"/>
                <w:right w:val="nil"/>
                <w:between w:val="nil"/>
              </w:pBdr>
              <w:spacing w:after="60" w:line="276" w:lineRule="auto"/>
              <w:rPr>
                <w:rFonts w:ascii="Times New Roman" w:hAnsi="Times New Roman" w:cs="Times New Roman"/>
                <w:color w:val="000000"/>
                <w:sz w:val="24"/>
                <w:szCs w:val="24"/>
              </w:rPr>
            </w:pPr>
            <w:r w:rsidRPr="007D7E13">
              <w:rPr>
                <w:rFonts w:ascii="Times New Roman" w:hAnsi="Times New Roman" w:cs="Times New Roman"/>
                <w:color w:val="000000"/>
                <w:sz w:val="24"/>
                <w:szCs w:val="24"/>
              </w:rPr>
              <w:t>When students are giving direct care to patients, the ratio of students to faculty shall not exceed ten students to one faculty member, and the faculty shall be on site solely to supervise students.</w:t>
            </w:r>
          </w:p>
          <w:p w14:paraId="00000850" w14:textId="77777777" w:rsidR="00471CEF" w:rsidRPr="007D7E13" w:rsidRDefault="00D7312B" w:rsidP="007D7E13">
            <w:pPr>
              <w:numPr>
                <w:ilvl w:val="0"/>
                <w:numId w:val="140"/>
              </w:numPr>
              <w:pBdr>
                <w:top w:val="nil"/>
                <w:left w:val="nil"/>
                <w:bottom w:val="nil"/>
                <w:right w:val="nil"/>
                <w:between w:val="nil"/>
              </w:pBdr>
              <w:spacing w:after="60" w:line="276" w:lineRule="auto"/>
              <w:rPr>
                <w:rFonts w:ascii="Times New Roman" w:hAnsi="Times New Roman" w:cs="Times New Roman"/>
                <w:color w:val="000000"/>
                <w:sz w:val="24"/>
                <w:szCs w:val="24"/>
              </w:rPr>
            </w:pPr>
            <w:r w:rsidRPr="007D7E13">
              <w:rPr>
                <w:rFonts w:ascii="Times New Roman" w:hAnsi="Times New Roman" w:cs="Times New Roman"/>
                <w:color w:val="000000"/>
                <w:sz w:val="24"/>
                <w:szCs w:val="24"/>
              </w:rPr>
              <w:t>When preceptors are utilized for specific learning experiences in clinical settings, the faculty member may supervise up to fifteen students.</w:t>
            </w:r>
          </w:p>
        </w:tc>
      </w:tr>
      <w:tr w:rsidR="00B9700F" w:rsidRPr="007D7E13" w14:paraId="33F2FE29" w14:textId="77777777" w:rsidTr="007D61DD">
        <w:tc>
          <w:tcPr>
            <w:tcW w:w="2074" w:type="dxa"/>
            <w:tcMar>
              <w:top w:w="101" w:type="dxa"/>
              <w:left w:w="101" w:type="dxa"/>
              <w:bottom w:w="101" w:type="dxa"/>
              <w:right w:w="101" w:type="dxa"/>
            </w:tcMar>
          </w:tcPr>
          <w:p w14:paraId="00000851" w14:textId="77777777" w:rsidR="00471CEF" w:rsidRPr="007D7E13" w:rsidRDefault="00D7312B" w:rsidP="007D7E13">
            <w:pPr>
              <w:spacing w:after="120" w:line="276" w:lineRule="auto"/>
              <w:ind w:left="-19"/>
              <w:rPr>
                <w:rFonts w:ascii="Times New Roman" w:hAnsi="Times New Roman" w:cs="Times New Roman"/>
                <w:sz w:val="24"/>
                <w:szCs w:val="24"/>
              </w:rPr>
            </w:pPr>
            <w:r w:rsidRPr="007D7E13">
              <w:rPr>
                <w:rFonts w:ascii="Times New Roman" w:hAnsi="Times New Roman" w:cs="Times New Roman"/>
                <w:sz w:val="24"/>
                <w:szCs w:val="24"/>
              </w:rPr>
              <w:lastRenderedPageBreak/>
              <w:t>Teacher Qualifications</w:t>
            </w:r>
          </w:p>
          <w:p w14:paraId="00000852" w14:textId="4F240B7E" w:rsidR="00471CEF" w:rsidRPr="007D7E13" w:rsidRDefault="00471CEF" w:rsidP="007D7E13">
            <w:pPr>
              <w:spacing w:after="120" w:line="276" w:lineRule="auto"/>
              <w:rPr>
                <w:rFonts w:ascii="Times New Roman" w:hAnsi="Times New Roman" w:cs="Times New Roman"/>
                <w:sz w:val="24"/>
                <w:szCs w:val="24"/>
              </w:rPr>
            </w:pPr>
          </w:p>
        </w:tc>
        <w:tc>
          <w:tcPr>
            <w:tcW w:w="7286" w:type="dxa"/>
            <w:tcMar>
              <w:top w:w="101" w:type="dxa"/>
              <w:left w:w="101" w:type="dxa"/>
              <w:bottom w:w="101" w:type="dxa"/>
              <w:right w:w="101" w:type="dxa"/>
            </w:tcMar>
          </w:tcPr>
          <w:p w14:paraId="00000853" w14:textId="77777777" w:rsidR="00471CEF" w:rsidRPr="007D7E13" w:rsidRDefault="00D7312B" w:rsidP="007D7E13">
            <w:pPr>
              <w:spacing w:after="60" w:line="276" w:lineRule="auto"/>
              <w:ind w:left="-19"/>
              <w:rPr>
                <w:rFonts w:ascii="Times New Roman" w:hAnsi="Times New Roman" w:cs="Times New Roman"/>
                <w:sz w:val="24"/>
                <w:szCs w:val="24"/>
              </w:rPr>
            </w:pPr>
            <w:r w:rsidRPr="007D7E13">
              <w:rPr>
                <w:rFonts w:ascii="Times New Roman" w:hAnsi="Times New Roman" w:cs="Times New Roman"/>
                <w:sz w:val="24"/>
                <w:szCs w:val="24"/>
              </w:rPr>
              <w:t xml:space="preserve">According to </w:t>
            </w:r>
            <w:hyperlink r:id="rId193">
              <w:r w:rsidRPr="007D7E13">
                <w:rPr>
                  <w:rFonts w:ascii="Times New Roman" w:hAnsi="Times New Roman" w:cs="Times New Roman"/>
                  <w:color w:val="0000FF"/>
                  <w:sz w:val="24"/>
                  <w:szCs w:val="24"/>
                  <w:u w:val="single"/>
                </w:rPr>
                <w:t>VA Code 18VAC90-27-60 (A) 1-3</w:t>
              </w:r>
            </w:hyperlink>
            <w:r w:rsidRPr="007D7E13">
              <w:rPr>
                <w:rFonts w:ascii="Times New Roman" w:hAnsi="Times New Roman" w:cs="Times New Roman"/>
                <w:sz w:val="24"/>
                <w:szCs w:val="24"/>
              </w:rPr>
              <w:t>; 6:</w:t>
            </w:r>
          </w:p>
          <w:p w14:paraId="00000854" w14:textId="77777777" w:rsidR="00471CEF" w:rsidRPr="007D7E13" w:rsidRDefault="00D7312B" w:rsidP="007D7E13">
            <w:pPr>
              <w:numPr>
                <w:ilvl w:val="0"/>
                <w:numId w:val="8"/>
              </w:numPr>
              <w:spacing w:after="60" w:line="276" w:lineRule="auto"/>
              <w:ind w:left="361"/>
              <w:rPr>
                <w:rFonts w:ascii="Times New Roman" w:hAnsi="Times New Roman" w:cs="Times New Roman"/>
                <w:sz w:val="24"/>
                <w:szCs w:val="24"/>
              </w:rPr>
            </w:pPr>
            <w:r w:rsidRPr="007D7E13">
              <w:rPr>
                <w:rFonts w:ascii="Times New Roman" w:hAnsi="Times New Roman" w:cs="Times New Roman"/>
                <w:sz w:val="24"/>
                <w:szCs w:val="24"/>
              </w:rPr>
              <w:t>Every member of the nursing faculty, including the program director, shall hold a current license or multistate licensure privilege to practice nursing in Virginia as a registered nurse without any disciplinary action that currently restricts practice and have at least two years of direct client care experience as a registered nurse prior to employment by the program. Persons providing instruction in topics other than nursing shall not be required to hold a license as a registered nurse.</w:t>
            </w:r>
          </w:p>
          <w:p w14:paraId="00000855" w14:textId="77777777" w:rsidR="00471CEF" w:rsidRPr="007D7E13" w:rsidRDefault="00D7312B" w:rsidP="007D7E13">
            <w:pPr>
              <w:numPr>
                <w:ilvl w:val="0"/>
                <w:numId w:val="8"/>
              </w:numPr>
              <w:pBdr>
                <w:top w:val="nil"/>
                <w:left w:val="nil"/>
                <w:bottom w:val="nil"/>
                <w:right w:val="nil"/>
                <w:between w:val="nil"/>
              </w:pBdr>
              <w:spacing w:after="60" w:line="276" w:lineRule="auto"/>
              <w:ind w:left="361"/>
              <w:rPr>
                <w:rFonts w:ascii="Times New Roman" w:hAnsi="Times New Roman" w:cs="Times New Roman"/>
                <w:color w:val="000000"/>
                <w:sz w:val="24"/>
                <w:szCs w:val="24"/>
              </w:rPr>
            </w:pPr>
            <w:r w:rsidRPr="007D7E13">
              <w:rPr>
                <w:rFonts w:ascii="Times New Roman" w:hAnsi="Times New Roman" w:cs="Times New Roman"/>
                <w:color w:val="000000"/>
                <w:sz w:val="24"/>
                <w:szCs w:val="24"/>
              </w:rPr>
              <w:t>Every member of a nursing faculty supervising the clinical practice of students shall meet the licensure requirements of the jurisdiction in which that practice occurs. Faculty shall provide evidence of education or experience in the specialty area in which they supervise students’ clinical experience for quality and safety. Prior to supervision of students, the faculty providing supervision shall have completed a clinical orientation to the site in which supervision is being provided.</w:t>
            </w:r>
          </w:p>
          <w:p w14:paraId="00000856" w14:textId="77777777" w:rsidR="00471CEF" w:rsidRPr="007D7E13" w:rsidRDefault="00D7312B" w:rsidP="007D7E13">
            <w:pPr>
              <w:numPr>
                <w:ilvl w:val="0"/>
                <w:numId w:val="8"/>
              </w:numPr>
              <w:pBdr>
                <w:top w:val="nil"/>
                <w:left w:val="nil"/>
                <w:bottom w:val="nil"/>
                <w:right w:val="nil"/>
                <w:between w:val="nil"/>
              </w:pBdr>
              <w:spacing w:after="60" w:line="276" w:lineRule="auto"/>
              <w:ind w:left="361"/>
              <w:rPr>
                <w:rFonts w:ascii="Times New Roman" w:hAnsi="Times New Roman" w:cs="Times New Roman"/>
                <w:color w:val="000000"/>
                <w:sz w:val="24"/>
                <w:szCs w:val="24"/>
              </w:rPr>
            </w:pPr>
            <w:r w:rsidRPr="007D7E13">
              <w:rPr>
                <w:rFonts w:ascii="Times New Roman" w:hAnsi="Times New Roman" w:cs="Times New Roman"/>
                <w:color w:val="000000"/>
                <w:sz w:val="24"/>
                <w:szCs w:val="24"/>
              </w:rPr>
              <w:t xml:space="preserve">The program director and each member of the nursing faculty shall maintain documentation of professional competence through such activities as nursing practice, continuing education programs, conferences, workshops, seminars, academic courses, research projects, and professional writing. Documentation of annual professional development shall be maintained in employee files for the director and each faculty member until the next survey visit and shall be available for board review. </w:t>
            </w:r>
          </w:p>
        </w:tc>
      </w:tr>
      <w:tr w:rsidR="00B9700F" w:rsidRPr="007D7E13" w14:paraId="0C0D3381" w14:textId="77777777" w:rsidTr="007D61DD">
        <w:tc>
          <w:tcPr>
            <w:tcW w:w="2074" w:type="dxa"/>
            <w:tcMar>
              <w:top w:w="101" w:type="dxa"/>
              <w:left w:w="101" w:type="dxa"/>
              <w:bottom w:w="101" w:type="dxa"/>
              <w:right w:w="101" w:type="dxa"/>
            </w:tcMar>
          </w:tcPr>
          <w:p w14:paraId="00000857" w14:textId="77777777" w:rsidR="00471CEF" w:rsidRPr="007D7E13" w:rsidRDefault="00D7312B" w:rsidP="007D7E13">
            <w:pPr>
              <w:spacing w:after="120" w:line="276" w:lineRule="auto"/>
              <w:ind w:left="-19"/>
              <w:rPr>
                <w:rFonts w:ascii="Times New Roman" w:hAnsi="Times New Roman" w:cs="Times New Roman"/>
                <w:sz w:val="24"/>
                <w:szCs w:val="24"/>
              </w:rPr>
            </w:pPr>
            <w:r w:rsidRPr="007D7E13">
              <w:rPr>
                <w:rFonts w:ascii="Times New Roman" w:hAnsi="Times New Roman" w:cs="Times New Roman"/>
                <w:sz w:val="24"/>
                <w:szCs w:val="24"/>
              </w:rPr>
              <w:t>Student Eligibility</w:t>
            </w:r>
          </w:p>
        </w:tc>
        <w:tc>
          <w:tcPr>
            <w:tcW w:w="7286" w:type="dxa"/>
            <w:tcMar>
              <w:top w:w="101" w:type="dxa"/>
              <w:left w:w="101" w:type="dxa"/>
              <w:bottom w:w="101" w:type="dxa"/>
              <w:right w:w="101" w:type="dxa"/>
            </w:tcMar>
          </w:tcPr>
          <w:p w14:paraId="2BA6EB07" w14:textId="77777777" w:rsidR="00471CEF" w:rsidRDefault="00D7312B" w:rsidP="007D7E13">
            <w:pPr>
              <w:spacing w:after="120" w:line="276" w:lineRule="auto"/>
              <w:ind w:left="-19"/>
              <w:rPr>
                <w:rFonts w:ascii="Times New Roman" w:hAnsi="Times New Roman" w:cs="Times New Roman"/>
                <w:sz w:val="24"/>
                <w:szCs w:val="24"/>
              </w:rPr>
            </w:pPr>
            <w:r w:rsidRPr="007D7E13">
              <w:rPr>
                <w:rFonts w:ascii="Times New Roman" w:hAnsi="Times New Roman" w:cs="Times New Roman"/>
                <w:sz w:val="24"/>
                <w:szCs w:val="24"/>
              </w:rPr>
              <w:t>Students must be in the 11</w:t>
            </w:r>
            <w:r w:rsidRPr="007D7E13">
              <w:rPr>
                <w:rFonts w:ascii="Times New Roman" w:hAnsi="Times New Roman" w:cs="Times New Roman"/>
                <w:sz w:val="24"/>
                <w:szCs w:val="24"/>
                <w:vertAlign w:val="superscript"/>
              </w:rPr>
              <w:t>th</w:t>
            </w:r>
            <w:r w:rsidRPr="007D7E13">
              <w:rPr>
                <w:rFonts w:ascii="Times New Roman" w:hAnsi="Times New Roman" w:cs="Times New Roman"/>
                <w:sz w:val="24"/>
                <w:szCs w:val="24"/>
              </w:rPr>
              <w:t xml:space="preserve"> or 12</w:t>
            </w:r>
            <w:r w:rsidRPr="007D7E13">
              <w:rPr>
                <w:rFonts w:ascii="Times New Roman" w:hAnsi="Times New Roman" w:cs="Times New Roman"/>
                <w:sz w:val="24"/>
                <w:szCs w:val="24"/>
                <w:vertAlign w:val="superscript"/>
              </w:rPr>
              <w:t>th</w:t>
            </w:r>
            <w:r w:rsidRPr="007D7E13">
              <w:rPr>
                <w:rFonts w:ascii="Times New Roman" w:hAnsi="Times New Roman" w:cs="Times New Roman"/>
                <w:sz w:val="24"/>
                <w:szCs w:val="24"/>
              </w:rPr>
              <w:t xml:space="preserve"> grade before taking part in this clinical experience.</w:t>
            </w:r>
          </w:p>
          <w:p w14:paraId="00000858" w14:textId="0B910784" w:rsidR="00ED1506" w:rsidRPr="007D7E13" w:rsidRDefault="00ED1506" w:rsidP="007D7E13">
            <w:pPr>
              <w:spacing w:after="120" w:line="276" w:lineRule="auto"/>
              <w:ind w:left="-19"/>
              <w:rPr>
                <w:rFonts w:ascii="Times New Roman" w:hAnsi="Times New Roman" w:cs="Times New Roman"/>
                <w:sz w:val="24"/>
                <w:szCs w:val="24"/>
              </w:rPr>
            </w:pPr>
            <w:r>
              <w:rPr>
                <w:rFonts w:ascii="Times New Roman" w:hAnsi="Times New Roman" w:cs="Times New Roman"/>
                <w:sz w:val="24"/>
                <w:szCs w:val="24"/>
              </w:rPr>
              <w:t>Pursuant to regulation, the Program Director and faculty should participate in the admission process.</w:t>
            </w:r>
          </w:p>
        </w:tc>
      </w:tr>
    </w:tbl>
    <w:p w14:paraId="00000859" w14:textId="77777777" w:rsidR="00471CEF" w:rsidRDefault="00471CEF">
      <w:pPr>
        <w:spacing w:after="0" w:line="240" w:lineRule="auto"/>
      </w:pPr>
    </w:p>
    <w:p w14:paraId="0000085A" w14:textId="77777777" w:rsidR="00471CEF" w:rsidRPr="007D7E13" w:rsidRDefault="00D7312B" w:rsidP="0BEACD22">
      <w:pPr>
        <w:pStyle w:val="Heading3"/>
        <w:spacing w:after="120"/>
        <w:jc w:val="left"/>
        <w:rPr>
          <w:rFonts w:ascii="Times New Roman" w:hAnsi="Times New Roman" w:cs="Times New Roman"/>
          <w:b/>
          <w:bCs/>
          <w:sz w:val="24"/>
          <w:szCs w:val="24"/>
        </w:rPr>
      </w:pPr>
      <w:bookmarkStart w:id="444" w:name="_Toc992542201"/>
      <w:r w:rsidRPr="0BEACD22">
        <w:rPr>
          <w:rFonts w:ascii="Times New Roman" w:hAnsi="Times New Roman" w:cs="Times New Roman"/>
          <w:b/>
          <w:bCs/>
          <w:sz w:val="24"/>
          <w:szCs w:val="24"/>
        </w:rPr>
        <w:t>Additional Information on Nursing</w:t>
      </w:r>
      <w:bookmarkEnd w:id="444"/>
    </w:p>
    <w:p w14:paraId="0000085B" w14:textId="77777777" w:rsidR="00471CEF" w:rsidRPr="007D7E13" w:rsidRDefault="00D7312B" w:rsidP="007D7E13">
      <w:pPr>
        <w:spacing w:before="280" w:after="120" w:line="276" w:lineRule="auto"/>
        <w:ind w:left="-19"/>
        <w:rPr>
          <w:rFonts w:ascii="Times New Roman" w:hAnsi="Times New Roman" w:cs="Times New Roman"/>
          <w:sz w:val="24"/>
          <w:szCs w:val="24"/>
        </w:rPr>
      </w:pPr>
      <w:r w:rsidRPr="007D7E13">
        <w:rPr>
          <w:rFonts w:ascii="Times New Roman" w:hAnsi="Times New Roman" w:cs="Times New Roman"/>
          <w:sz w:val="24"/>
          <w:szCs w:val="24"/>
        </w:rPr>
        <w:t>Other information on conducting clinical experiences for nursing students can be found in the Virginia Administrative Code, as follows:</w:t>
      </w:r>
    </w:p>
    <w:p w14:paraId="0000085C" w14:textId="77777777" w:rsidR="00471CEF" w:rsidRPr="007D7E13" w:rsidRDefault="00000000" w:rsidP="006B1FCF">
      <w:pPr>
        <w:spacing w:before="240" w:after="120" w:line="276" w:lineRule="auto"/>
        <w:rPr>
          <w:rFonts w:ascii="Times New Roman" w:hAnsi="Times New Roman" w:cs="Times New Roman"/>
          <w:b/>
          <w:sz w:val="24"/>
          <w:szCs w:val="24"/>
        </w:rPr>
      </w:pPr>
      <w:hyperlink r:id="rId194">
        <w:r w:rsidR="00D7312B" w:rsidRPr="007D7E13">
          <w:rPr>
            <w:rFonts w:ascii="Times New Roman" w:hAnsi="Times New Roman" w:cs="Times New Roman"/>
            <w:b/>
            <w:color w:val="0000FF"/>
            <w:sz w:val="24"/>
            <w:szCs w:val="24"/>
            <w:u w:val="single"/>
          </w:rPr>
          <w:t>18VAC90-27-110</w:t>
        </w:r>
      </w:hyperlink>
      <w:r w:rsidR="00D7312B" w:rsidRPr="007D7E13">
        <w:rPr>
          <w:rFonts w:ascii="Times New Roman" w:hAnsi="Times New Roman" w:cs="Times New Roman"/>
          <w:b/>
          <w:sz w:val="24"/>
          <w:szCs w:val="24"/>
        </w:rPr>
        <w:t>. Clinical practice of students.</w:t>
      </w:r>
    </w:p>
    <w:p w14:paraId="0000085D" w14:textId="77777777" w:rsidR="00471CEF" w:rsidRPr="007D7E13" w:rsidRDefault="00D7312B" w:rsidP="007D7E13">
      <w:pPr>
        <w:spacing w:before="280" w:after="120" w:line="276" w:lineRule="auto"/>
        <w:ind w:left="720" w:hanging="739"/>
        <w:rPr>
          <w:rFonts w:ascii="Times New Roman" w:hAnsi="Times New Roman" w:cs="Times New Roman"/>
          <w:sz w:val="24"/>
          <w:szCs w:val="24"/>
        </w:rPr>
      </w:pPr>
      <w:r w:rsidRPr="007D7E13">
        <w:rPr>
          <w:rFonts w:ascii="Times New Roman" w:hAnsi="Times New Roman" w:cs="Times New Roman"/>
          <w:sz w:val="24"/>
          <w:szCs w:val="24"/>
        </w:rPr>
        <w:t xml:space="preserve">A. </w:t>
      </w:r>
      <w:r w:rsidRPr="007D7E13">
        <w:rPr>
          <w:rFonts w:ascii="Times New Roman" w:hAnsi="Times New Roman" w:cs="Times New Roman"/>
          <w:sz w:val="24"/>
          <w:szCs w:val="24"/>
        </w:rPr>
        <w:tab/>
        <w:t xml:space="preserve">In accordance with </w:t>
      </w:r>
      <w:hyperlink r:id="rId195">
        <w:r w:rsidRPr="000E71E0">
          <w:rPr>
            <w:rFonts w:ascii="Times New Roman" w:hAnsi="Times New Roman" w:cs="Times New Roman"/>
            <w:color w:val="0000FF"/>
            <w:sz w:val="24"/>
            <w:szCs w:val="24"/>
            <w:u w:val="single"/>
          </w:rPr>
          <w:t>§ 54.1-3001 of the Code of Virginia</w:t>
        </w:r>
      </w:hyperlink>
      <w:r w:rsidRPr="007D7E13">
        <w:rPr>
          <w:rFonts w:ascii="Times New Roman" w:hAnsi="Times New Roman" w:cs="Times New Roman"/>
          <w:sz w:val="24"/>
          <w:szCs w:val="24"/>
        </w:rPr>
        <w:t xml:space="preserve">, a nursing student, while enrolled in an approved nursing program, may perform tasks that would constitute the practice of </w:t>
      </w:r>
      <w:r w:rsidRPr="007D7E13">
        <w:rPr>
          <w:rFonts w:ascii="Times New Roman" w:hAnsi="Times New Roman" w:cs="Times New Roman"/>
          <w:sz w:val="24"/>
          <w:szCs w:val="24"/>
        </w:rPr>
        <w:lastRenderedPageBreak/>
        <w:t>nursing. The student shall be responsible and accountable for the safe performance of those direct client care tasks to which he has been assigned.</w:t>
      </w:r>
    </w:p>
    <w:p w14:paraId="0000085E" w14:textId="77777777" w:rsidR="00471CEF" w:rsidRPr="007D7E13" w:rsidRDefault="00D7312B" w:rsidP="007D7E13">
      <w:pPr>
        <w:spacing w:before="280" w:after="120" w:line="276" w:lineRule="auto"/>
        <w:ind w:left="720" w:hanging="739"/>
        <w:rPr>
          <w:rFonts w:ascii="Times New Roman" w:hAnsi="Times New Roman" w:cs="Times New Roman"/>
          <w:sz w:val="24"/>
          <w:szCs w:val="24"/>
        </w:rPr>
      </w:pPr>
      <w:r w:rsidRPr="007D7E13">
        <w:rPr>
          <w:rFonts w:ascii="Times New Roman" w:hAnsi="Times New Roman" w:cs="Times New Roman"/>
          <w:sz w:val="24"/>
          <w:szCs w:val="24"/>
        </w:rPr>
        <w:t xml:space="preserve">B. </w:t>
      </w:r>
      <w:r w:rsidRPr="007D7E13">
        <w:rPr>
          <w:rFonts w:ascii="Times New Roman" w:hAnsi="Times New Roman" w:cs="Times New Roman"/>
          <w:sz w:val="24"/>
          <w:szCs w:val="24"/>
        </w:rPr>
        <w:tab/>
        <w:t>Faculty shall be responsible for ensuring that students perform only skills or services in direct client care for which they have received instruction and have been found proficient by the teacher. Skills checklists shall be maintained for each student.</w:t>
      </w:r>
    </w:p>
    <w:p w14:paraId="0000085F" w14:textId="77777777" w:rsidR="00471CEF" w:rsidRPr="007D7E13" w:rsidRDefault="00D7312B" w:rsidP="007D7E13">
      <w:pPr>
        <w:spacing w:before="280" w:after="120" w:line="276" w:lineRule="auto"/>
        <w:ind w:left="720" w:hanging="739"/>
        <w:rPr>
          <w:rFonts w:ascii="Times New Roman" w:hAnsi="Times New Roman" w:cs="Times New Roman"/>
          <w:sz w:val="24"/>
          <w:szCs w:val="24"/>
        </w:rPr>
      </w:pPr>
      <w:r w:rsidRPr="007D7E13">
        <w:rPr>
          <w:rFonts w:ascii="Times New Roman" w:hAnsi="Times New Roman" w:cs="Times New Roman"/>
          <w:sz w:val="24"/>
          <w:szCs w:val="24"/>
        </w:rPr>
        <w:t>C.</w:t>
      </w:r>
      <w:r w:rsidRPr="007D7E13">
        <w:rPr>
          <w:rFonts w:ascii="Times New Roman" w:hAnsi="Times New Roman" w:cs="Times New Roman"/>
          <w:sz w:val="24"/>
          <w:szCs w:val="24"/>
        </w:rPr>
        <w:tab/>
        <w:t xml:space="preserve">Faculty members or preceptors providing onsite supervision in the clinical care of clients shall be responsible and accountable for the assignment of clients and tasks based on their assessment and evaluation of the student's clinical knowledge and skills. Supervisors shall also monitor clinical performance and intervene if necessary for the safety and protection of the clients. </w:t>
      </w:r>
    </w:p>
    <w:p w14:paraId="00000860" w14:textId="77777777" w:rsidR="00471CEF" w:rsidRPr="007D7E13" w:rsidRDefault="00D7312B" w:rsidP="007D7E13">
      <w:pPr>
        <w:spacing w:before="280" w:after="120" w:line="276" w:lineRule="auto"/>
        <w:ind w:left="720" w:hanging="739"/>
        <w:rPr>
          <w:rFonts w:ascii="Times New Roman" w:hAnsi="Times New Roman" w:cs="Times New Roman"/>
          <w:sz w:val="24"/>
          <w:szCs w:val="24"/>
        </w:rPr>
      </w:pPr>
      <w:r w:rsidRPr="007D7E13">
        <w:rPr>
          <w:rFonts w:ascii="Times New Roman" w:hAnsi="Times New Roman" w:cs="Times New Roman"/>
          <w:sz w:val="24"/>
          <w:szCs w:val="24"/>
        </w:rPr>
        <w:t>D.</w:t>
      </w:r>
      <w:r w:rsidRPr="007D7E13">
        <w:rPr>
          <w:rFonts w:ascii="Times New Roman" w:hAnsi="Times New Roman" w:cs="Times New Roman"/>
          <w:sz w:val="24"/>
          <w:szCs w:val="24"/>
        </w:rPr>
        <w:tab/>
        <w:t xml:space="preserve">Clinical preceptors may be used to augment the faculty and enhance the clinical learning experience. Faculty shall be responsible for the designation of a preceptor for each student and shall communicate such assignment with the preceptor. A preceptor may not further delegate the duties of the preceptorship. </w:t>
      </w:r>
    </w:p>
    <w:p w14:paraId="00000861" w14:textId="77777777" w:rsidR="00471CEF" w:rsidRPr="007D7E13" w:rsidRDefault="00D7312B" w:rsidP="007D7E13">
      <w:pPr>
        <w:spacing w:before="280" w:after="120" w:line="276" w:lineRule="auto"/>
        <w:ind w:left="720" w:hanging="739"/>
        <w:rPr>
          <w:rFonts w:ascii="Times New Roman" w:hAnsi="Times New Roman" w:cs="Times New Roman"/>
          <w:sz w:val="24"/>
          <w:szCs w:val="24"/>
        </w:rPr>
      </w:pPr>
      <w:r w:rsidRPr="007D7E13">
        <w:rPr>
          <w:rFonts w:ascii="Times New Roman" w:hAnsi="Times New Roman" w:cs="Times New Roman"/>
          <w:sz w:val="24"/>
          <w:szCs w:val="24"/>
        </w:rPr>
        <w:t xml:space="preserve">E. </w:t>
      </w:r>
      <w:r w:rsidRPr="007D7E13">
        <w:rPr>
          <w:rFonts w:ascii="Times New Roman" w:hAnsi="Times New Roman" w:cs="Times New Roman"/>
          <w:sz w:val="24"/>
          <w:szCs w:val="24"/>
        </w:rPr>
        <w:tab/>
        <w:t xml:space="preserve">Preceptors shall provide to the nursing education program evidence of competence to supervise student clinical experience for quality and safety in each specialty area where they supervise students. The clinical preceptor shall be licensed as a nurse at or above the level for which the student is preparing. </w:t>
      </w:r>
    </w:p>
    <w:p w14:paraId="00000862" w14:textId="77777777" w:rsidR="00471CEF" w:rsidRPr="007D7E13" w:rsidRDefault="00D7312B" w:rsidP="007D7E13">
      <w:pPr>
        <w:keepNext/>
        <w:spacing w:before="280" w:after="120" w:line="276" w:lineRule="auto"/>
        <w:ind w:left="-19"/>
        <w:rPr>
          <w:rFonts w:ascii="Times New Roman" w:hAnsi="Times New Roman" w:cs="Times New Roman"/>
          <w:sz w:val="24"/>
          <w:szCs w:val="24"/>
        </w:rPr>
      </w:pPr>
      <w:r w:rsidRPr="007D7E13">
        <w:rPr>
          <w:rFonts w:ascii="Times New Roman" w:hAnsi="Times New Roman" w:cs="Times New Roman"/>
          <w:sz w:val="24"/>
          <w:szCs w:val="24"/>
        </w:rPr>
        <w:t>F.</w:t>
      </w:r>
      <w:r w:rsidRPr="007D7E13">
        <w:rPr>
          <w:rFonts w:ascii="Times New Roman" w:hAnsi="Times New Roman" w:cs="Times New Roman"/>
          <w:sz w:val="24"/>
          <w:szCs w:val="24"/>
        </w:rPr>
        <w:tab/>
        <w:t>Supervision of students.</w:t>
      </w:r>
    </w:p>
    <w:p w14:paraId="00000863" w14:textId="77777777" w:rsidR="00471CEF" w:rsidRPr="007D7E13" w:rsidRDefault="00D7312B" w:rsidP="007D7E13">
      <w:pPr>
        <w:spacing w:before="280" w:after="120" w:line="276" w:lineRule="auto"/>
        <w:ind w:left="1440" w:hanging="720"/>
        <w:rPr>
          <w:rFonts w:ascii="Times New Roman" w:hAnsi="Times New Roman" w:cs="Times New Roman"/>
          <w:sz w:val="24"/>
          <w:szCs w:val="24"/>
        </w:rPr>
      </w:pPr>
      <w:r w:rsidRPr="007D7E13">
        <w:rPr>
          <w:rFonts w:ascii="Times New Roman" w:hAnsi="Times New Roman" w:cs="Times New Roman"/>
          <w:sz w:val="24"/>
          <w:szCs w:val="24"/>
        </w:rPr>
        <w:t xml:space="preserve">1. </w:t>
      </w:r>
      <w:r w:rsidRPr="007D7E13">
        <w:rPr>
          <w:rFonts w:ascii="Times New Roman" w:hAnsi="Times New Roman" w:cs="Times New Roman"/>
          <w:sz w:val="24"/>
          <w:szCs w:val="24"/>
        </w:rPr>
        <w:tab/>
        <w:t>When faculty are supervising direct client care by students, the ratio of students to faculty shall not exceed 10 students to one faculty member. The faculty member shall be on site in the clinical setting solely to supervise students.</w:t>
      </w:r>
    </w:p>
    <w:p w14:paraId="00000864" w14:textId="77777777" w:rsidR="00471CEF" w:rsidRPr="007D7E13" w:rsidRDefault="00D7312B" w:rsidP="007D7E13">
      <w:pPr>
        <w:spacing w:before="280" w:after="120" w:line="276" w:lineRule="auto"/>
        <w:ind w:left="1440" w:hanging="720"/>
        <w:rPr>
          <w:rFonts w:ascii="Times New Roman" w:hAnsi="Times New Roman" w:cs="Times New Roman"/>
          <w:sz w:val="24"/>
          <w:szCs w:val="24"/>
        </w:rPr>
      </w:pPr>
      <w:r w:rsidRPr="007D7E13">
        <w:rPr>
          <w:rFonts w:ascii="Times New Roman" w:hAnsi="Times New Roman" w:cs="Times New Roman"/>
          <w:sz w:val="24"/>
          <w:szCs w:val="24"/>
        </w:rPr>
        <w:t xml:space="preserve">2. </w:t>
      </w:r>
      <w:r w:rsidRPr="007D7E13">
        <w:rPr>
          <w:rFonts w:ascii="Times New Roman" w:hAnsi="Times New Roman" w:cs="Times New Roman"/>
          <w:sz w:val="24"/>
          <w:szCs w:val="24"/>
        </w:rPr>
        <w:tab/>
        <w:t>When preceptors are utilized for specified learning experiences in clinical settings, the faculty member may supervise up to 15 students. In utilizing preceptors to supervise students in the clinical setting, the ratio shall not exceed two students to one preceptor at any given time. During the period in which students are in the clinical setting with a preceptor, the faculty member shall be available for communication and consultation with the preceptor.</w:t>
      </w:r>
    </w:p>
    <w:p w14:paraId="00000865" w14:textId="77777777" w:rsidR="00471CEF" w:rsidRPr="007D7E13" w:rsidRDefault="00D7312B" w:rsidP="007D7E13">
      <w:pPr>
        <w:spacing w:before="280" w:after="120" w:line="276" w:lineRule="auto"/>
        <w:ind w:left="-19"/>
        <w:rPr>
          <w:rFonts w:ascii="Times New Roman" w:hAnsi="Times New Roman" w:cs="Times New Roman"/>
          <w:sz w:val="24"/>
          <w:szCs w:val="24"/>
        </w:rPr>
      </w:pPr>
      <w:r w:rsidRPr="007D7E13">
        <w:rPr>
          <w:rFonts w:ascii="Times New Roman" w:hAnsi="Times New Roman" w:cs="Times New Roman"/>
          <w:sz w:val="24"/>
          <w:szCs w:val="24"/>
        </w:rPr>
        <w:t>G.</w:t>
      </w:r>
      <w:r w:rsidRPr="007D7E13">
        <w:rPr>
          <w:rFonts w:ascii="Times New Roman" w:hAnsi="Times New Roman" w:cs="Times New Roman"/>
          <w:sz w:val="24"/>
          <w:szCs w:val="24"/>
        </w:rPr>
        <w:tab/>
        <w:t>Prior to beginning any preceptorship, the following shall be required:</w:t>
      </w:r>
    </w:p>
    <w:p w14:paraId="00000866" w14:textId="77777777" w:rsidR="00471CEF" w:rsidRPr="007D7E13" w:rsidRDefault="00D7312B" w:rsidP="007D7E13">
      <w:pPr>
        <w:spacing w:after="60" w:line="276" w:lineRule="auto"/>
        <w:ind w:left="1440" w:hanging="720"/>
        <w:rPr>
          <w:rFonts w:ascii="Times New Roman" w:hAnsi="Times New Roman" w:cs="Times New Roman"/>
          <w:sz w:val="24"/>
          <w:szCs w:val="24"/>
        </w:rPr>
      </w:pPr>
      <w:r w:rsidRPr="007D7E13">
        <w:rPr>
          <w:rFonts w:ascii="Times New Roman" w:hAnsi="Times New Roman" w:cs="Times New Roman"/>
          <w:sz w:val="24"/>
          <w:szCs w:val="24"/>
        </w:rPr>
        <w:t xml:space="preserve">1. </w:t>
      </w:r>
      <w:r w:rsidRPr="007D7E13">
        <w:rPr>
          <w:rFonts w:ascii="Times New Roman" w:hAnsi="Times New Roman" w:cs="Times New Roman"/>
          <w:sz w:val="24"/>
          <w:szCs w:val="24"/>
        </w:rPr>
        <w:tab/>
        <w:t xml:space="preserve">Written objectives, methodology, and evaluation procedures for a specified period of time to include the dates of each experience; </w:t>
      </w:r>
    </w:p>
    <w:p w14:paraId="00000867" w14:textId="77777777" w:rsidR="00471CEF" w:rsidRPr="007D7E13" w:rsidRDefault="00D7312B" w:rsidP="007D7E13">
      <w:pPr>
        <w:spacing w:after="60" w:line="276" w:lineRule="auto"/>
        <w:ind w:left="1440" w:hanging="720"/>
        <w:rPr>
          <w:rFonts w:ascii="Times New Roman" w:hAnsi="Times New Roman" w:cs="Times New Roman"/>
          <w:sz w:val="24"/>
          <w:szCs w:val="24"/>
        </w:rPr>
      </w:pPr>
      <w:r w:rsidRPr="007D7E13">
        <w:rPr>
          <w:rFonts w:ascii="Times New Roman" w:hAnsi="Times New Roman" w:cs="Times New Roman"/>
          <w:sz w:val="24"/>
          <w:szCs w:val="24"/>
        </w:rPr>
        <w:t xml:space="preserve">2. </w:t>
      </w:r>
      <w:r w:rsidRPr="007D7E13">
        <w:rPr>
          <w:rFonts w:ascii="Times New Roman" w:hAnsi="Times New Roman" w:cs="Times New Roman"/>
          <w:sz w:val="24"/>
          <w:szCs w:val="24"/>
        </w:rPr>
        <w:tab/>
        <w:t xml:space="preserve">An orientation program for faculty, preceptors, and students; </w:t>
      </w:r>
    </w:p>
    <w:p w14:paraId="00000868" w14:textId="77777777" w:rsidR="00471CEF" w:rsidRPr="007D7E13" w:rsidRDefault="00D7312B" w:rsidP="007D7E13">
      <w:pPr>
        <w:spacing w:after="60" w:line="276" w:lineRule="auto"/>
        <w:ind w:left="1440" w:hanging="720"/>
        <w:rPr>
          <w:rFonts w:ascii="Times New Roman" w:hAnsi="Times New Roman" w:cs="Times New Roman"/>
          <w:sz w:val="24"/>
          <w:szCs w:val="24"/>
        </w:rPr>
      </w:pPr>
      <w:r w:rsidRPr="007D7E13">
        <w:rPr>
          <w:rFonts w:ascii="Times New Roman" w:hAnsi="Times New Roman" w:cs="Times New Roman"/>
          <w:sz w:val="24"/>
          <w:szCs w:val="24"/>
        </w:rPr>
        <w:t>3.</w:t>
      </w:r>
      <w:r w:rsidRPr="007D7E13">
        <w:rPr>
          <w:rFonts w:ascii="Times New Roman" w:hAnsi="Times New Roman" w:cs="Times New Roman"/>
          <w:sz w:val="24"/>
          <w:szCs w:val="24"/>
        </w:rPr>
        <w:tab/>
        <w:t xml:space="preserve"> A skills checklist detailing the performance of skills for which the student has had faculty-supervised clinical and didactic preparation; and </w:t>
      </w:r>
    </w:p>
    <w:p w14:paraId="00000869" w14:textId="77777777" w:rsidR="00471CEF" w:rsidRPr="007D7E13" w:rsidRDefault="00D7312B" w:rsidP="007D7E13">
      <w:pPr>
        <w:spacing w:after="60" w:line="276" w:lineRule="auto"/>
        <w:ind w:left="1440" w:hanging="720"/>
        <w:rPr>
          <w:rFonts w:ascii="Times New Roman" w:hAnsi="Times New Roman" w:cs="Times New Roman"/>
          <w:sz w:val="24"/>
          <w:szCs w:val="24"/>
        </w:rPr>
      </w:pPr>
      <w:r w:rsidRPr="007D7E13">
        <w:rPr>
          <w:rFonts w:ascii="Times New Roman" w:hAnsi="Times New Roman" w:cs="Times New Roman"/>
          <w:sz w:val="24"/>
          <w:szCs w:val="24"/>
        </w:rPr>
        <w:lastRenderedPageBreak/>
        <w:t xml:space="preserve">4. </w:t>
      </w:r>
      <w:r w:rsidRPr="007D7E13">
        <w:rPr>
          <w:rFonts w:ascii="Times New Roman" w:hAnsi="Times New Roman" w:cs="Times New Roman"/>
          <w:sz w:val="24"/>
          <w:szCs w:val="24"/>
        </w:rPr>
        <w:tab/>
        <w:t>The overall coordination by faculty who assume ultimate responsibility for implementation, periodic monitoring, and evaluation.</w:t>
      </w:r>
    </w:p>
    <w:p w14:paraId="0000086A" w14:textId="77777777" w:rsidR="00471CEF" w:rsidRPr="007D7E13" w:rsidRDefault="00000000" w:rsidP="006B1FCF">
      <w:pPr>
        <w:spacing w:before="240" w:after="120" w:line="276" w:lineRule="auto"/>
        <w:rPr>
          <w:rFonts w:ascii="Times New Roman" w:hAnsi="Times New Roman" w:cs="Times New Roman"/>
          <w:sz w:val="24"/>
          <w:szCs w:val="24"/>
        </w:rPr>
      </w:pPr>
      <w:hyperlink r:id="rId196">
        <w:r w:rsidR="00D7312B" w:rsidRPr="00D94EBF">
          <w:rPr>
            <w:rFonts w:ascii="Times New Roman" w:hAnsi="Times New Roman" w:cs="Times New Roman"/>
            <w:b/>
            <w:bCs/>
            <w:color w:val="0000FF"/>
            <w:sz w:val="24"/>
            <w:szCs w:val="24"/>
            <w:u w:val="single"/>
          </w:rPr>
          <w:t>18VAC90-27-100</w:t>
        </w:r>
      </w:hyperlink>
      <w:r w:rsidR="00D7312B" w:rsidRPr="007D7E13">
        <w:rPr>
          <w:rFonts w:ascii="Times New Roman" w:hAnsi="Times New Roman" w:cs="Times New Roman"/>
          <w:sz w:val="24"/>
          <w:szCs w:val="24"/>
        </w:rPr>
        <w:t xml:space="preserve">. </w:t>
      </w:r>
      <w:r w:rsidR="00D7312B" w:rsidRPr="007D7E13">
        <w:rPr>
          <w:rFonts w:ascii="Times New Roman" w:hAnsi="Times New Roman" w:cs="Times New Roman"/>
          <w:b/>
          <w:bCs/>
          <w:sz w:val="24"/>
          <w:szCs w:val="24"/>
        </w:rPr>
        <w:t>Curriculum for direct client care</w:t>
      </w:r>
    </w:p>
    <w:p w14:paraId="0000086B" w14:textId="48F6A178" w:rsidR="00471CEF" w:rsidRPr="007D7E13" w:rsidRDefault="00D7312B" w:rsidP="007D7E13">
      <w:pPr>
        <w:spacing w:after="120" w:line="276" w:lineRule="auto"/>
        <w:ind w:left="720" w:hanging="720"/>
        <w:rPr>
          <w:rFonts w:ascii="Times New Roman" w:hAnsi="Times New Roman" w:cs="Times New Roman"/>
          <w:sz w:val="24"/>
          <w:szCs w:val="24"/>
        </w:rPr>
      </w:pPr>
      <w:r w:rsidRPr="007D7E13">
        <w:rPr>
          <w:rFonts w:ascii="Times New Roman" w:hAnsi="Times New Roman" w:cs="Times New Roman"/>
          <w:sz w:val="24"/>
          <w:szCs w:val="24"/>
        </w:rPr>
        <w:t xml:space="preserve">A. </w:t>
      </w:r>
      <w:r w:rsidRPr="007D7E13">
        <w:rPr>
          <w:rFonts w:ascii="Times New Roman" w:hAnsi="Times New Roman" w:cs="Times New Roman"/>
          <w:sz w:val="24"/>
          <w:szCs w:val="24"/>
        </w:rPr>
        <w:tab/>
        <w:t xml:space="preserve">A nursing education program preparing a student for licensure as a registered nurse shall provide a minimum of 500 hours of direct client care supervised by qualified faculty. A nursing education program preparing a student for licensure as a practical nurse shall provide a minimum of 400 hours of direct client care supervised by qualified faculty. Direct client care hours shall include experiences and settings as set forth in </w:t>
      </w:r>
      <w:hyperlink r:id="rId197" w:history="1">
        <w:r w:rsidRPr="00931A6A">
          <w:rPr>
            <w:rStyle w:val="Hyperlink"/>
            <w:rFonts w:ascii="Times New Roman" w:hAnsi="Times New Roman" w:cs="Times New Roman"/>
            <w:sz w:val="24"/>
            <w:szCs w:val="24"/>
          </w:rPr>
          <w:t>18VAC90-27-90 B 1</w:t>
        </w:r>
      </w:hyperlink>
      <w:r w:rsidRPr="007D7E13">
        <w:rPr>
          <w:rFonts w:ascii="Times New Roman" w:hAnsi="Times New Roman" w:cs="Times New Roman"/>
          <w:sz w:val="24"/>
          <w:szCs w:val="24"/>
        </w:rPr>
        <w:t>.</w:t>
      </w:r>
    </w:p>
    <w:p w14:paraId="0000086C" w14:textId="77777777" w:rsidR="00471CEF" w:rsidRPr="007D7E13" w:rsidRDefault="00D7312B" w:rsidP="007D7E13">
      <w:pPr>
        <w:spacing w:after="120" w:line="276" w:lineRule="auto"/>
        <w:ind w:left="720" w:hanging="720"/>
        <w:rPr>
          <w:rFonts w:ascii="Times New Roman" w:hAnsi="Times New Roman" w:cs="Times New Roman"/>
          <w:sz w:val="24"/>
          <w:szCs w:val="24"/>
        </w:rPr>
      </w:pPr>
      <w:r w:rsidRPr="007D7E13">
        <w:rPr>
          <w:rFonts w:ascii="Times New Roman" w:hAnsi="Times New Roman" w:cs="Times New Roman"/>
          <w:sz w:val="24"/>
          <w:szCs w:val="24"/>
        </w:rPr>
        <w:t xml:space="preserve">B. </w:t>
      </w:r>
      <w:r w:rsidRPr="007D7E13">
        <w:rPr>
          <w:rFonts w:ascii="Times New Roman" w:hAnsi="Times New Roman" w:cs="Times New Roman"/>
          <w:sz w:val="24"/>
          <w:szCs w:val="24"/>
        </w:rPr>
        <w:tab/>
        <w:t>Licensed practical nurses transitioning into prelicensure registered nursing programs may be awarded no more than 150 clinical hours of the 400 clinical hours received in a practical nursing program. In a practical nursing to registered nursing transitional program, the remainder of the clinical hours shall include registered nursing clinical experience across the life cycle in adult medical/surgical nursing, maternal/infant (obstetrics, gynecology, neonatal) nursing, mental health/psychiatric nursing, and pediatric nursing.</w:t>
      </w:r>
    </w:p>
    <w:p w14:paraId="0000086D" w14:textId="77777777" w:rsidR="00471CEF" w:rsidRPr="007D7E13" w:rsidRDefault="00D7312B" w:rsidP="007D7E13">
      <w:pPr>
        <w:spacing w:after="120" w:line="276" w:lineRule="auto"/>
        <w:ind w:left="720" w:hanging="720"/>
        <w:rPr>
          <w:rFonts w:ascii="Times New Roman" w:hAnsi="Times New Roman" w:cs="Times New Roman"/>
          <w:sz w:val="24"/>
          <w:szCs w:val="24"/>
        </w:rPr>
      </w:pPr>
      <w:r w:rsidRPr="007D7E13">
        <w:rPr>
          <w:rFonts w:ascii="Times New Roman" w:hAnsi="Times New Roman" w:cs="Times New Roman"/>
          <w:sz w:val="24"/>
          <w:szCs w:val="24"/>
        </w:rPr>
        <w:t xml:space="preserve">C. </w:t>
      </w:r>
      <w:r w:rsidRPr="007D7E13">
        <w:rPr>
          <w:rFonts w:ascii="Times New Roman" w:hAnsi="Times New Roman" w:cs="Times New Roman"/>
          <w:sz w:val="24"/>
          <w:szCs w:val="24"/>
        </w:rPr>
        <w:tab/>
        <w:t>Any observational experiences shall be planned in cooperation with the agency involved to meet stated course objectives. Observational experiences shall not be accepted toward the 400 or 500 minimum clinical hours required. Observational objectives shall be available to students, the clinical unit, and the board.</w:t>
      </w:r>
    </w:p>
    <w:p w14:paraId="0000086E"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 xml:space="preserve">D. </w:t>
      </w:r>
      <w:r w:rsidRPr="007D7E13">
        <w:rPr>
          <w:rFonts w:ascii="Times New Roman" w:hAnsi="Times New Roman" w:cs="Times New Roman"/>
          <w:sz w:val="24"/>
          <w:szCs w:val="24"/>
        </w:rPr>
        <w:tab/>
        <w:t>Simulation for direct client clinical hours.</w:t>
      </w:r>
    </w:p>
    <w:p w14:paraId="0000086F" w14:textId="77777777" w:rsidR="00471CEF" w:rsidRPr="007D7E13" w:rsidRDefault="00D7312B" w:rsidP="007D7E13">
      <w:pPr>
        <w:spacing w:after="120" w:line="276" w:lineRule="auto"/>
        <w:ind w:left="1440" w:hanging="720"/>
        <w:rPr>
          <w:rFonts w:ascii="Times New Roman" w:hAnsi="Times New Roman" w:cs="Times New Roman"/>
          <w:sz w:val="24"/>
          <w:szCs w:val="24"/>
        </w:rPr>
      </w:pPr>
      <w:r w:rsidRPr="007D7E13">
        <w:rPr>
          <w:rFonts w:ascii="Times New Roman" w:hAnsi="Times New Roman" w:cs="Times New Roman"/>
          <w:sz w:val="24"/>
          <w:szCs w:val="24"/>
        </w:rPr>
        <w:t xml:space="preserve">1. </w:t>
      </w:r>
      <w:r w:rsidRPr="007D7E13">
        <w:rPr>
          <w:rFonts w:ascii="Times New Roman" w:hAnsi="Times New Roman" w:cs="Times New Roman"/>
          <w:sz w:val="24"/>
          <w:szCs w:val="24"/>
        </w:rPr>
        <w:tab/>
        <w:t>No more than 25% of direct client contact hours may be simulation. For prelicensure registered nursing programs, the total of simulated client care hours cannot exceed 125 hours (25% of the required 500 hours). For prelicensure practical nursing programs, the total of simulated client care hours cannot exceed 100 hours (25% of the required 400 hours).</w:t>
      </w:r>
    </w:p>
    <w:p w14:paraId="00000870" w14:textId="77777777" w:rsidR="00471CEF" w:rsidRPr="007D7E13" w:rsidRDefault="00D7312B" w:rsidP="007D7E13">
      <w:pPr>
        <w:spacing w:after="120" w:line="276" w:lineRule="auto"/>
        <w:ind w:left="1440" w:hanging="720"/>
        <w:rPr>
          <w:rFonts w:ascii="Times New Roman" w:hAnsi="Times New Roman" w:cs="Times New Roman"/>
          <w:sz w:val="24"/>
          <w:szCs w:val="24"/>
        </w:rPr>
      </w:pPr>
      <w:r w:rsidRPr="007D7E13">
        <w:rPr>
          <w:rFonts w:ascii="Times New Roman" w:hAnsi="Times New Roman" w:cs="Times New Roman"/>
          <w:sz w:val="24"/>
          <w:szCs w:val="24"/>
        </w:rPr>
        <w:t xml:space="preserve">2. </w:t>
      </w:r>
      <w:r w:rsidRPr="007D7E13">
        <w:rPr>
          <w:rFonts w:ascii="Times New Roman" w:hAnsi="Times New Roman" w:cs="Times New Roman"/>
          <w:sz w:val="24"/>
          <w:szCs w:val="24"/>
        </w:rPr>
        <w:tab/>
        <w:t>No more than 50% of the total clinical hours for any course may be used as simulation. If courses are integrated, simulation shall not be used for more than 50% of the total clinical hours in different clinical specialties and population groups across the lifespan.</w:t>
      </w:r>
    </w:p>
    <w:p w14:paraId="00000871" w14:textId="77777777" w:rsidR="00471CEF" w:rsidRPr="007D7E13" w:rsidRDefault="00D7312B" w:rsidP="007D7E13">
      <w:pPr>
        <w:spacing w:after="120" w:line="276" w:lineRule="auto"/>
        <w:ind w:left="1440" w:hanging="720"/>
        <w:rPr>
          <w:rFonts w:ascii="Times New Roman" w:hAnsi="Times New Roman" w:cs="Times New Roman"/>
          <w:sz w:val="24"/>
          <w:szCs w:val="24"/>
        </w:rPr>
      </w:pPr>
      <w:r w:rsidRPr="007D7E13">
        <w:rPr>
          <w:rFonts w:ascii="Times New Roman" w:hAnsi="Times New Roman" w:cs="Times New Roman"/>
          <w:sz w:val="24"/>
          <w:szCs w:val="24"/>
        </w:rPr>
        <w:t xml:space="preserve">3. </w:t>
      </w:r>
      <w:r w:rsidRPr="007D7E13">
        <w:rPr>
          <w:rFonts w:ascii="Times New Roman" w:hAnsi="Times New Roman" w:cs="Times New Roman"/>
          <w:sz w:val="24"/>
          <w:szCs w:val="24"/>
        </w:rPr>
        <w:tab/>
        <w:t>Skills acquisition and task training alone, as in the traditional use of a skills laboratory, do not qualify as simulated client care and therefore do not meet the requirements for direct client care hours.</w:t>
      </w:r>
    </w:p>
    <w:p w14:paraId="00000872" w14:textId="0B6F2DCD" w:rsidR="00471CEF" w:rsidRPr="007D7E13" w:rsidRDefault="00D7312B" w:rsidP="007D7E13">
      <w:pPr>
        <w:spacing w:after="120" w:line="276" w:lineRule="auto"/>
        <w:ind w:left="1440" w:hanging="720"/>
        <w:rPr>
          <w:rFonts w:ascii="Times New Roman" w:hAnsi="Times New Roman" w:cs="Times New Roman"/>
          <w:sz w:val="24"/>
          <w:szCs w:val="24"/>
        </w:rPr>
      </w:pPr>
      <w:r w:rsidRPr="007D7E13">
        <w:rPr>
          <w:rFonts w:ascii="Times New Roman" w:hAnsi="Times New Roman" w:cs="Times New Roman"/>
          <w:sz w:val="24"/>
          <w:szCs w:val="24"/>
        </w:rPr>
        <w:t xml:space="preserve">4. </w:t>
      </w:r>
      <w:r w:rsidRPr="007D7E13">
        <w:rPr>
          <w:rFonts w:ascii="Times New Roman" w:hAnsi="Times New Roman" w:cs="Times New Roman"/>
          <w:sz w:val="24"/>
          <w:szCs w:val="24"/>
        </w:rPr>
        <w:tab/>
        <w:t xml:space="preserve">Clinical simulation must be led by faculty who meet the qualifications specified in </w:t>
      </w:r>
      <w:hyperlink r:id="rId198" w:history="1">
        <w:r w:rsidRPr="00E949C7">
          <w:rPr>
            <w:rStyle w:val="Hyperlink"/>
            <w:rFonts w:ascii="Times New Roman" w:hAnsi="Times New Roman" w:cs="Times New Roman"/>
            <w:sz w:val="24"/>
            <w:szCs w:val="24"/>
          </w:rPr>
          <w:t>18VAC90-27-60</w:t>
        </w:r>
      </w:hyperlink>
      <w:r w:rsidRPr="007D7E13">
        <w:rPr>
          <w:rFonts w:ascii="Times New Roman" w:hAnsi="Times New Roman" w:cs="Times New Roman"/>
          <w:sz w:val="24"/>
          <w:szCs w:val="24"/>
        </w:rPr>
        <w:t>. Faculty with education and expertise in simulation and in the applicable subject area must be present during the simulation experience.</w:t>
      </w:r>
    </w:p>
    <w:p w14:paraId="00000873" w14:textId="77777777" w:rsidR="00471CEF" w:rsidRPr="007D7E13" w:rsidRDefault="00D7312B" w:rsidP="007D7E13">
      <w:pPr>
        <w:spacing w:after="120" w:line="276" w:lineRule="auto"/>
        <w:ind w:left="1440" w:hanging="720"/>
        <w:rPr>
          <w:rFonts w:ascii="Times New Roman" w:hAnsi="Times New Roman" w:cs="Times New Roman"/>
          <w:sz w:val="24"/>
          <w:szCs w:val="24"/>
        </w:rPr>
      </w:pPr>
      <w:r w:rsidRPr="007D7E13">
        <w:rPr>
          <w:rFonts w:ascii="Times New Roman" w:hAnsi="Times New Roman" w:cs="Times New Roman"/>
          <w:sz w:val="24"/>
          <w:szCs w:val="24"/>
        </w:rPr>
        <w:t>5.</w:t>
      </w:r>
      <w:r w:rsidRPr="007D7E13">
        <w:rPr>
          <w:rFonts w:ascii="Times New Roman" w:hAnsi="Times New Roman" w:cs="Times New Roman"/>
          <w:sz w:val="24"/>
          <w:szCs w:val="24"/>
        </w:rPr>
        <w:tab/>
        <w:t xml:space="preserve"> Documentation of the following shall be available for all simulated experiences:</w:t>
      </w:r>
    </w:p>
    <w:p w14:paraId="00000874" w14:textId="77777777" w:rsidR="00471CEF" w:rsidRPr="007D7E13" w:rsidRDefault="00D7312B" w:rsidP="007D7E13">
      <w:pPr>
        <w:spacing w:after="60" w:line="276" w:lineRule="auto"/>
        <w:ind w:left="1440" w:firstLine="90"/>
        <w:rPr>
          <w:rFonts w:ascii="Times New Roman" w:hAnsi="Times New Roman" w:cs="Times New Roman"/>
          <w:sz w:val="24"/>
          <w:szCs w:val="24"/>
        </w:rPr>
      </w:pPr>
      <w:r w:rsidRPr="007D7E13">
        <w:rPr>
          <w:rFonts w:ascii="Times New Roman" w:hAnsi="Times New Roman" w:cs="Times New Roman"/>
          <w:sz w:val="24"/>
          <w:szCs w:val="24"/>
        </w:rPr>
        <w:t>a. Course description and objectives;</w:t>
      </w:r>
    </w:p>
    <w:p w14:paraId="00000875" w14:textId="77777777" w:rsidR="00471CEF" w:rsidRPr="007D7E13" w:rsidRDefault="00D7312B" w:rsidP="007D7E13">
      <w:pPr>
        <w:spacing w:after="60" w:line="276" w:lineRule="auto"/>
        <w:ind w:left="1440" w:firstLine="90"/>
        <w:rPr>
          <w:rFonts w:ascii="Times New Roman" w:hAnsi="Times New Roman" w:cs="Times New Roman"/>
          <w:sz w:val="24"/>
          <w:szCs w:val="24"/>
        </w:rPr>
      </w:pPr>
      <w:r w:rsidRPr="007D7E13">
        <w:rPr>
          <w:rFonts w:ascii="Times New Roman" w:hAnsi="Times New Roman" w:cs="Times New Roman"/>
          <w:sz w:val="24"/>
          <w:szCs w:val="24"/>
        </w:rPr>
        <w:lastRenderedPageBreak/>
        <w:t>b. Type of simulation and location of simulated experience;</w:t>
      </w:r>
    </w:p>
    <w:p w14:paraId="00000876" w14:textId="77777777" w:rsidR="00471CEF" w:rsidRPr="007D7E13" w:rsidRDefault="00D7312B" w:rsidP="007D7E13">
      <w:pPr>
        <w:spacing w:after="60" w:line="276" w:lineRule="auto"/>
        <w:ind w:left="1440" w:firstLine="90"/>
        <w:rPr>
          <w:rFonts w:ascii="Times New Roman" w:hAnsi="Times New Roman" w:cs="Times New Roman"/>
          <w:sz w:val="24"/>
          <w:szCs w:val="24"/>
        </w:rPr>
      </w:pPr>
      <w:r w:rsidRPr="007D7E13">
        <w:rPr>
          <w:rFonts w:ascii="Times New Roman" w:hAnsi="Times New Roman" w:cs="Times New Roman"/>
          <w:sz w:val="24"/>
          <w:szCs w:val="24"/>
        </w:rPr>
        <w:t>c. Number of simulated hours;</w:t>
      </w:r>
    </w:p>
    <w:p w14:paraId="00000877" w14:textId="77777777" w:rsidR="00471CEF" w:rsidRPr="007D7E13" w:rsidRDefault="00D7312B" w:rsidP="007D7E13">
      <w:pPr>
        <w:spacing w:after="120" w:line="276" w:lineRule="auto"/>
        <w:ind w:left="1440" w:firstLine="90"/>
        <w:rPr>
          <w:rFonts w:ascii="Times New Roman" w:hAnsi="Times New Roman" w:cs="Times New Roman"/>
          <w:sz w:val="24"/>
          <w:szCs w:val="24"/>
        </w:rPr>
      </w:pPr>
      <w:r w:rsidRPr="007D7E13">
        <w:rPr>
          <w:rFonts w:ascii="Times New Roman" w:hAnsi="Times New Roman" w:cs="Times New Roman"/>
          <w:sz w:val="24"/>
          <w:szCs w:val="24"/>
        </w:rPr>
        <w:t>d. Faculty qualifications;</w:t>
      </w:r>
    </w:p>
    <w:p w14:paraId="00000878" w14:textId="77777777" w:rsidR="00471CEF" w:rsidRPr="007D7E13" w:rsidRDefault="00D7312B" w:rsidP="007D7E13">
      <w:pPr>
        <w:spacing w:after="120" w:line="276" w:lineRule="auto"/>
        <w:ind w:left="1440" w:firstLine="90"/>
        <w:rPr>
          <w:rFonts w:ascii="Times New Roman" w:hAnsi="Times New Roman" w:cs="Times New Roman"/>
          <w:sz w:val="24"/>
          <w:szCs w:val="24"/>
        </w:rPr>
      </w:pPr>
      <w:r w:rsidRPr="007D7E13">
        <w:rPr>
          <w:rFonts w:ascii="Times New Roman" w:hAnsi="Times New Roman" w:cs="Times New Roman"/>
          <w:sz w:val="24"/>
          <w:szCs w:val="24"/>
        </w:rPr>
        <w:t>e. Methods of pre-briefing and debriefing;</w:t>
      </w:r>
    </w:p>
    <w:p w14:paraId="00000879" w14:textId="77777777" w:rsidR="00471CEF" w:rsidRPr="007D7E13" w:rsidRDefault="00D7312B" w:rsidP="007D7E13">
      <w:pPr>
        <w:spacing w:after="60" w:line="276" w:lineRule="auto"/>
        <w:ind w:left="1440" w:firstLine="90"/>
        <w:rPr>
          <w:rFonts w:ascii="Times New Roman" w:hAnsi="Times New Roman" w:cs="Times New Roman"/>
          <w:sz w:val="24"/>
          <w:szCs w:val="24"/>
        </w:rPr>
      </w:pPr>
      <w:r w:rsidRPr="007D7E13">
        <w:rPr>
          <w:rFonts w:ascii="Times New Roman" w:hAnsi="Times New Roman" w:cs="Times New Roman"/>
          <w:sz w:val="24"/>
          <w:szCs w:val="24"/>
        </w:rPr>
        <w:t>f. Evaluation of simulated experience; and</w:t>
      </w:r>
    </w:p>
    <w:p w14:paraId="0000087A" w14:textId="77777777" w:rsidR="00471CEF" w:rsidRPr="007D7E13" w:rsidRDefault="00D7312B" w:rsidP="007D7E13">
      <w:pPr>
        <w:spacing w:after="120" w:line="276" w:lineRule="auto"/>
        <w:ind w:left="1440" w:hanging="720"/>
        <w:rPr>
          <w:rFonts w:ascii="Times New Roman" w:hAnsi="Times New Roman" w:cs="Times New Roman"/>
          <w:sz w:val="24"/>
          <w:szCs w:val="24"/>
        </w:rPr>
      </w:pPr>
      <w:r w:rsidRPr="007D7E13">
        <w:rPr>
          <w:rFonts w:ascii="Times New Roman" w:hAnsi="Times New Roman" w:cs="Times New Roman"/>
          <w:sz w:val="24"/>
          <w:szCs w:val="24"/>
        </w:rPr>
        <w:t>6.</w:t>
      </w:r>
      <w:r w:rsidRPr="007D7E13">
        <w:rPr>
          <w:rFonts w:ascii="Times New Roman" w:hAnsi="Times New Roman" w:cs="Times New Roman"/>
          <w:sz w:val="24"/>
          <w:szCs w:val="24"/>
        </w:rPr>
        <w:tab/>
        <w:t>Method to communicate student performance to clinical faculty.</w:t>
      </w:r>
    </w:p>
    <w:p w14:paraId="0000087C" w14:textId="5A99457D" w:rsidR="00471CEF" w:rsidRPr="00164E73" w:rsidRDefault="4E5BC6F6" w:rsidP="0BD67C89">
      <w:pPr>
        <w:pStyle w:val="Heading3"/>
        <w:spacing w:before="240" w:after="120"/>
        <w:jc w:val="left"/>
        <w:rPr>
          <w:rFonts w:ascii="Times New Roman" w:hAnsi="Times New Roman" w:cs="Times New Roman"/>
          <w:b/>
          <w:bCs/>
          <w:sz w:val="24"/>
          <w:szCs w:val="24"/>
        </w:rPr>
      </w:pPr>
      <w:bookmarkStart w:id="445" w:name="_Toc1224463729"/>
      <w:r w:rsidRPr="0BEACD22">
        <w:rPr>
          <w:rFonts w:ascii="Times New Roman" w:hAnsi="Times New Roman" w:cs="Times New Roman"/>
          <w:b/>
          <w:bCs/>
          <w:sz w:val="24"/>
          <w:szCs w:val="24"/>
        </w:rPr>
        <w:t>Pharmacy Technician</w:t>
      </w:r>
      <w:bookmarkEnd w:id="445"/>
    </w:p>
    <w:tbl>
      <w:tblPr>
        <w:tblW w:w="9360" w:type="dxa"/>
        <w:tblCellMar>
          <w:top w:w="15" w:type="dxa"/>
          <w:left w:w="15" w:type="dxa"/>
          <w:bottom w:w="15" w:type="dxa"/>
          <w:right w:w="15" w:type="dxa"/>
        </w:tblCellMar>
        <w:tblLook w:val="04A0" w:firstRow="1" w:lastRow="0" w:firstColumn="1" w:lastColumn="0" w:noHBand="0" w:noVBand="1"/>
      </w:tblPr>
      <w:tblGrid>
        <w:gridCol w:w="2074"/>
        <w:gridCol w:w="7286"/>
      </w:tblGrid>
      <w:tr w:rsidR="004008ED" w:rsidRPr="0047480E" w14:paraId="2D23C029" w14:textId="77777777" w:rsidTr="0BD67C89">
        <w:tc>
          <w:tcPr>
            <w:tcW w:w="207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1" w:type="dxa"/>
              <w:left w:w="101" w:type="dxa"/>
              <w:bottom w:w="101" w:type="dxa"/>
              <w:right w:w="101" w:type="dxa"/>
            </w:tcMar>
            <w:hideMark/>
          </w:tcPr>
          <w:p w14:paraId="540446DE" w14:textId="77777777" w:rsidR="004008ED" w:rsidRPr="002E3CF3" w:rsidRDefault="004008ED">
            <w:pPr>
              <w:pStyle w:val="NormalWeb"/>
              <w:spacing w:before="0" w:beforeAutospacing="0" w:after="0" w:afterAutospacing="0"/>
              <w:rPr>
                <w:b/>
                <w:bCs/>
              </w:rPr>
            </w:pPr>
            <w:r w:rsidRPr="002E3CF3">
              <w:rPr>
                <w:color w:val="000000"/>
              </w:rPr>
              <w:t>Rules and Regulations</w:t>
            </w:r>
          </w:p>
        </w:tc>
        <w:tc>
          <w:tcPr>
            <w:tcW w:w="728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1" w:type="dxa"/>
              <w:left w:w="101" w:type="dxa"/>
              <w:bottom w:w="101" w:type="dxa"/>
              <w:right w:w="101" w:type="dxa"/>
            </w:tcMar>
            <w:hideMark/>
          </w:tcPr>
          <w:p w14:paraId="431F91A8" w14:textId="77777777" w:rsidR="004008ED" w:rsidRPr="002E3CF3" w:rsidRDefault="004008ED">
            <w:pPr>
              <w:pStyle w:val="NormalWeb"/>
              <w:spacing w:before="0" w:beforeAutospacing="0" w:after="0" w:afterAutospacing="0"/>
              <w:rPr>
                <w:b/>
                <w:bCs/>
              </w:rPr>
            </w:pPr>
            <w:r w:rsidRPr="002E3CF3">
              <w:rPr>
                <w:color w:val="000000"/>
              </w:rPr>
              <w:t xml:space="preserve">The </w:t>
            </w:r>
            <w:hyperlink r:id="rId199" w:history="1">
              <w:r w:rsidRPr="000E71E0">
                <w:rPr>
                  <w:rStyle w:val="Hyperlink"/>
                  <w:color w:val="0000FF"/>
                </w:rPr>
                <w:t>Virginia Board of Pharmacy guidance documents</w:t>
              </w:r>
            </w:hyperlink>
            <w:r w:rsidRPr="002E3CF3">
              <w:rPr>
                <w:color w:val="000000"/>
              </w:rPr>
              <w:t xml:space="preserve"> can be found online. </w:t>
            </w:r>
          </w:p>
        </w:tc>
      </w:tr>
      <w:tr w:rsidR="004008ED" w:rsidRPr="0047480E" w14:paraId="6A42D945" w14:textId="77777777" w:rsidTr="0BD67C89">
        <w:tc>
          <w:tcPr>
            <w:tcW w:w="207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1" w:type="dxa"/>
              <w:left w:w="101" w:type="dxa"/>
              <w:bottom w:w="101" w:type="dxa"/>
              <w:right w:w="101" w:type="dxa"/>
            </w:tcMar>
            <w:hideMark/>
          </w:tcPr>
          <w:p w14:paraId="4F8FAE79" w14:textId="77777777" w:rsidR="004008ED" w:rsidRPr="002E3CF3" w:rsidRDefault="004008ED">
            <w:pPr>
              <w:pStyle w:val="NormalWeb"/>
              <w:spacing w:before="0" w:beforeAutospacing="0" w:after="0" w:afterAutospacing="0"/>
            </w:pPr>
            <w:r w:rsidRPr="0047480E">
              <w:rPr>
                <w:color w:val="000000"/>
              </w:rPr>
              <w:t>Duration</w:t>
            </w:r>
          </w:p>
        </w:tc>
        <w:tc>
          <w:tcPr>
            <w:tcW w:w="728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1" w:type="dxa"/>
              <w:left w:w="101" w:type="dxa"/>
              <w:bottom w:w="101" w:type="dxa"/>
              <w:right w:w="101" w:type="dxa"/>
            </w:tcMar>
            <w:hideMark/>
          </w:tcPr>
          <w:p w14:paraId="56254008" w14:textId="2F990CAA" w:rsidR="004008ED" w:rsidRPr="002E3CF3" w:rsidRDefault="004008ED">
            <w:pPr>
              <w:pStyle w:val="NormalWeb"/>
              <w:spacing w:before="0" w:beforeAutospacing="0" w:after="0" w:afterAutospacing="0"/>
            </w:pPr>
            <w:r w:rsidRPr="002E3CF3">
              <w:rPr>
                <w:color w:val="000000"/>
              </w:rPr>
              <w:t xml:space="preserve">Pharmacy Technician I: </w:t>
            </w:r>
            <w:r w:rsidR="00405D7D">
              <w:rPr>
                <w:color w:val="000000"/>
              </w:rPr>
              <w:t>36</w:t>
            </w:r>
            <w:r w:rsidRPr="002E3CF3">
              <w:rPr>
                <w:color w:val="000000"/>
              </w:rPr>
              <w:t xml:space="preserve"> weeks/140 hours</w:t>
            </w:r>
          </w:p>
          <w:p w14:paraId="6E165835" w14:textId="4C180574" w:rsidR="004008ED" w:rsidRPr="002E3CF3" w:rsidRDefault="004008ED">
            <w:pPr>
              <w:pStyle w:val="NormalWeb"/>
              <w:spacing w:before="0" w:beforeAutospacing="0" w:after="0" w:afterAutospacing="0"/>
            </w:pPr>
            <w:r w:rsidRPr="002E3CF3">
              <w:rPr>
                <w:color w:val="000000"/>
              </w:rPr>
              <w:t>Pharm</w:t>
            </w:r>
            <w:r w:rsidR="000F2B73">
              <w:rPr>
                <w:color w:val="000000"/>
              </w:rPr>
              <w:t>acy</w:t>
            </w:r>
            <w:r w:rsidRPr="002E3CF3">
              <w:rPr>
                <w:color w:val="000000"/>
              </w:rPr>
              <w:t xml:space="preserve"> Tech</w:t>
            </w:r>
            <w:r w:rsidR="000F2B73">
              <w:rPr>
                <w:color w:val="000000"/>
              </w:rPr>
              <w:t>nician</w:t>
            </w:r>
            <w:r w:rsidRPr="002E3CF3">
              <w:rPr>
                <w:color w:val="000000"/>
              </w:rPr>
              <w:t xml:space="preserve"> II: 36 weeks/280 hours</w:t>
            </w:r>
          </w:p>
        </w:tc>
      </w:tr>
      <w:tr w:rsidR="004008ED" w:rsidRPr="0047480E" w14:paraId="3D30F0FB" w14:textId="77777777" w:rsidTr="0BD67C89">
        <w:tc>
          <w:tcPr>
            <w:tcW w:w="207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1" w:type="dxa"/>
              <w:left w:w="101" w:type="dxa"/>
              <w:bottom w:w="101" w:type="dxa"/>
              <w:right w:w="101" w:type="dxa"/>
            </w:tcMar>
            <w:hideMark/>
          </w:tcPr>
          <w:p w14:paraId="21961B30" w14:textId="77777777" w:rsidR="004008ED" w:rsidRPr="002E3CF3" w:rsidRDefault="004008ED">
            <w:pPr>
              <w:pStyle w:val="NormalWeb"/>
              <w:spacing w:before="0" w:beforeAutospacing="0" w:after="0" w:afterAutospacing="0"/>
            </w:pPr>
            <w:r w:rsidRPr="0047480E">
              <w:rPr>
                <w:color w:val="000000"/>
              </w:rPr>
              <w:t>Teacher Qualifications</w:t>
            </w:r>
          </w:p>
        </w:tc>
        <w:tc>
          <w:tcPr>
            <w:tcW w:w="728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1" w:type="dxa"/>
              <w:left w:w="101" w:type="dxa"/>
              <w:bottom w:w="101" w:type="dxa"/>
              <w:right w:w="101" w:type="dxa"/>
            </w:tcMar>
            <w:hideMark/>
          </w:tcPr>
          <w:p w14:paraId="169DC23A" w14:textId="77777777" w:rsidR="004008ED" w:rsidRPr="002E3CF3" w:rsidRDefault="004008ED">
            <w:pPr>
              <w:pStyle w:val="NormalWeb"/>
              <w:spacing w:before="0" w:beforeAutospacing="0" w:after="0" w:afterAutospacing="0"/>
            </w:pPr>
            <w:r w:rsidRPr="002E3CF3">
              <w:rPr>
                <w:color w:val="000000"/>
              </w:rPr>
              <w:t>The teacher must be a licensed pharmacy technician with the Virginia Board of Pharmacy with two or more years of experience.</w:t>
            </w:r>
          </w:p>
        </w:tc>
      </w:tr>
      <w:tr w:rsidR="004008ED" w:rsidRPr="0047480E" w14:paraId="5EB80637" w14:textId="77777777" w:rsidTr="0BD67C89">
        <w:tc>
          <w:tcPr>
            <w:tcW w:w="207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1" w:type="dxa"/>
              <w:left w:w="101" w:type="dxa"/>
              <w:bottom w:w="101" w:type="dxa"/>
              <w:right w:w="101" w:type="dxa"/>
            </w:tcMar>
            <w:hideMark/>
          </w:tcPr>
          <w:p w14:paraId="199992B8" w14:textId="77777777" w:rsidR="004008ED" w:rsidRPr="002E3CF3" w:rsidRDefault="004008ED">
            <w:pPr>
              <w:pStyle w:val="NormalWeb"/>
              <w:spacing w:before="0" w:beforeAutospacing="0" w:after="0" w:afterAutospacing="0"/>
            </w:pPr>
            <w:r w:rsidRPr="0047480E">
              <w:rPr>
                <w:color w:val="000000"/>
              </w:rPr>
              <w:t>Student Eligibility</w:t>
            </w:r>
          </w:p>
        </w:tc>
        <w:tc>
          <w:tcPr>
            <w:tcW w:w="728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1" w:type="dxa"/>
              <w:left w:w="101" w:type="dxa"/>
              <w:bottom w:w="101" w:type="dxa"/>
              <w:right w:w="101" w:type="dxa"/>
            </w:tcMar>
            <w:hideMark/>
          </w:tcPr>
          <w:p w14:paraId="339E65E6" w14:textId="77777777" w:rsidR="004008ED" w:rsidRPr="002E3CF3" w:rsidRDefault="004008ED">
            <w:pPr>
              <w:pStyle w:val="NormalWeb"/>
              <w:spacing w:before="0" w:beforeAutospacing="0" w:after="0" w:afterAutospacing="0"/>
            </w:pPr>
            <w:r w:rsidRPr="002E3CF3">
              <w:rPr>
                <w:color w:val="000000"/>
              </w:rPr>
              <w:t>Students must be in the 11th or 12th grade before taking part in this clinical experience.</w:t>
            </w:r>
          </w:p>
        </w:tc>
      </w:tr>
      <w:tr w:rsidR="004008ED" w:rsidRPr="002E3CF3" w14:paraId="36FBB1C0" w14:textId="77777777" w:rsidTr="0BD67C89">
        <w:tc>
          <w:tcPr>
            <w:tcW w:w="207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1" w:type="dxa"/>
              <w:left w:w="101" w:type="dxa"/>
              <w:bottom w:w="101" w:type="dxa"/>
              <w:right w:w="101" w:type="dxa"/>
            </w:tcMar>
            <w:hideMark/>
          </w:tcPr>
          <w:p w14:paraId="54D347C4" w14:textId="77777777" w:rsidR="004008ED" w:rsidRPr="002E3CF3" w:rsidRDefault="004008ED">
            <w:pPr>
              <w:pStyle w:val="NormalWeb"/>
              <w:spacing w:before="0" w:beforeAutospacing="0" w:after="0" w:afterAutospacing="0"/>
            </w:pPr>
            <w:r w:rsidRPr="0047480E">
              <w:rPr>
                <w:color w:val="000000"/>
              </w:rPr>
              <w:t>Objectives</w:t>
            </w:r>
          </w:p>
        </w:tc>
        <w:tc>
          <w:tcPr>
            <w:tcW w:w="728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1" w:type="dxa"/>
              <w:left w:w="101" w:type="dxa"/>
              <w:bottom w:w="101" w:type="dxa"/>
              <w:right w:w="101" w:type="dxa"/>
            </w:tcMar>
            <w:hideMark/>
          </w:tcPr>
          <w:p w14:paraId="48751799" w14:textId="77777777" w:rsidR="004008ED" w:rsidRPr="002E3CF3" w:rsidRDefault="004008ED" w:rsidP="00E41F08">
            <w:pPr>
              <w:pStyle w:val="NormalWeb"/>
              <w:spacing w:before="0" w:beforeAutospacing="0" w:after="120" w:afterAutospacing="0"/>
            </w:pPr>
            <w:r w:rsidRPr="002E3CF3">
              <w:rPr>
                <w:color w:val="000000"/>
              </w:rPr>
              <w:t>Through the clinical experience, students will</w:t>
            </w:r>
          </w:p>
          <w:p w14:paraId="4F1729EA" w14:textId="77777777" w:rsidR="004008ED" w:rsidRPr="002E3CF3" w:rsidRDefault="004008ED" w:rsidP="00E41F08">
            <w:pPr>
              <w:pStyle w:val="NormalWeb"/>
              <w:numPr>
                <w:ilvl w:val="0"/>
                <w:numId w:val="170"/>
              </w:numPr>
              <w:spacing w:before="120" w:beforeAutospacing="0" w:after="60" w:afterAutospacing="0"/>
              <w:textAlignment w:val="baseline"/>
              <w:rPr>
                <w:color w:val="000000"/>
              </w:rPr>
            </w:pPr>
            <w:r w:rsidRPr="002E3CF3">
              <w:rPr>
                <w:color w:val="000000"/>
              </w:rPr>
              <w:t>assist patients dropping off prescriptions</w:t>
            </w:r>
          </w:p>
          <w:p w14:paraId="46AFCDF9" w14:textId="77777777" w:rsidR="004008ED" w:rsidRPr="002E3CF3" w:rsidRDefault="004008ED" w:rsidP="002E3CF3">
            <w:pPr>
              <w:pStyle w:val="NormalWeb"/>
              <w:numPr>
                <w:ilvl w:val="0"/>
                <w:numId w:val="170"/>
              </w:numPr>
              <w:spacing w:before="0" w:beforeAutospacing="0" w:after="60" w:afterAutospacing="0"/>
              <w:textAlignment w:val="baseline"/>
              <w:rPr>
                <w:color w:val="000000"/>
              </w:rPr>
            </w:pPr>
            <w:r w:rsidRPr="002E3CF3">
              <w:rPr>
                <w:color w:val="000000"/>
              </w:rPr>
              <w:t>assist patients picking up prescriptions, although students are not allowed to use the register</w:t>
            </w:r>
          </w:p>
          <w:p w14:paraId="617DACBC" w14:textId="77777777" w:rsidR="004008ED" w:rsidRPr="002E3CF3" w:rsidRDefault="004008ED" w:rsidP="002E3CF3">
            <w:pPr>
              <w:pStyle w:val="NormalWeb"/>
              <w:numPr>
                <w:ilvl w:val="0"/>
                <w:numId w:val="170"/>
              </w:numPr>
              <w:spacing w:before="0" w:beforeAutospacing="0" w:after="60" w:afterAutospacing="0"/>
              <w:textAlignment w:val="baseline"/>
              <w:rPr>
                <w:color w:val="000000"/>
              </w:rPr>
            </w:pPr>
            <w:r w:rsidRPr="002E3CF3">
              <w:rPr>
                <w:color w:val="000000"/>
              </w:rPr>
              <w:t>enter prescriptions into the computer while being supervised</w:t>
            </w:r>
          </w:p>
          <w:p w14:paraId="2D589BFD" w14:textId="77777777" w:rsidR="004008ED" w:rsidRPr="002E3CF3" w:rsidRDefault="004008ED" w:rsidP="002E3CF3">
            <w:pPr>
              <w:pStyle w:val="NormalWeb"/>
              <w:numPr>
                <w:ilvl w:val="0"/>
                <w:numId w:val="170"/>
              </w:numPr>
              <w:spacing w:before="0" w:beforeAutospacing="0" w:after="60" w:afterAutospacing="0"/>
              <w:textAlignment w:val="baseline"/>
              <w:rPr>
                <w:color w:val="000000"/>
              </w:rPr>
            </w:pPr>
            <w:r w:rsidRPr="002E3CF3">
              <w:rPr>
                <w:color w:val="000000"/>
              </w:rPr>
              <w:t>enter patients’ insurance information into the computer</w:t>
            </w:r>
          </w:p>
          <w:p w14:paraId="3B64FDC5" w14:textId="77777777" w:rsidR="004008ED" w:rsidRPr="002E3CF3" w:rsidRDefault="004008ED" w:rsidP="002E3CF3">
            <w:pPr>
              <w:pStyle w:val="NormalWeb"/>
              <w:numPr>
                <w:ilvl w:val="0"/>
                <w:numId w:val="170"/>
              </w:numPr>
              <w:spacing w:before="0" w:beforeAutospacing="0" w:after="60" w:afterAutospacing="0"/>
              <w:textAlignment w:val="baseline"/>
              <w:rPr>
                <w:color w:val="000000"/>
              </w:rPr>
            </w:pPr>
            <w:r w:rsidRPr="002E3CF3">
              <w:rPr>
                <w:color w:val="000000"/>
              </w:rPr>
              <w:t>answer incoming phone calls and route them to the pharmacist when necessary</w:t>
            </w:r>
          </w:p>
          <w:p w14:paraId="2C6845A2" w14:textId="77777777" w:rsidR="004008ED" w:rsidRPr="002E3CF3" w:rsidRDefault="004008ED" w:rsidP="002E3CF3">
            <w:pPr>
              <w:pStyle w:val="NormalWeb"/>
              <w:numPr>
                <w:ilvl w:val="0"/>
                <w:numId w:val="170"/>
              </w:numPr>
              <w:spacing w:before="0" w:beforeAutospacing="0" w:after="60" w:afterAutospacing="0"/>
              <w:textAlignment w:val="baseline"/>
              <w:rPr>
                <w:color w:val="000000"/>
              </w:rPr>
            </w:pPr>
            <w:r w:rsidRPr="002E3CF3">
              <w:rPr>
                <w:color w:val="000000"/>
              </w:rPr>
              <w:t>sign a pharmacy visitor agreement, as required by the pharmacy</w:t>
            </w:r>
          </w:p>
          <w:p w14:paraId="3744343D" w14:textId="77777777" w:rsidR="004008ED" w:rsidRPr="002E3CF3" w:rsidRDefault="004008ED" w:rsidP="002E3CF3">
            <w:pPr>
              <w:pStyle w:val="NormalWeb"/>
              <w:numPr>
                <w:ilvl w:val="0"/>
                <w:numId w:val="170"/>
              </w:numPr>
              <w:spacing w:before="0" w:beforeAutospacing="0" w:after="60" w:afterAutospacing="0"/>
              <w:textAlignment w:val="baseline"/>
              <w:rPr>
                <w:color w:val="000000"/>
              </w:rPr>
            </w:pPr>
            <w:r w:rsidRPr="002E3CF3">
              <w:rPr>
                <w:color w:val="000000"/>
              </w:rPr>
              <w:t>return outdated or damaged drugs under supervision</w:t>
            </w:r>
          </w:p>
          <w:p w14:paraId="4E94E093" w14:textId="77777777" w:rsidR="004008ED" w:rsidRPr="002E3CF3" w:rsidRDefault="004008ED" w:rsidP="002E3CF3">
            <w:pPr>
              <w:pStyle w:val="NormalWeb"/>
              <w:numPr>
                <w:ilvl w:val="0"/>
                <w:numId w:val="170"/>
              </w:numPr>
              <w:spacing w:before="0" w:beforeAutospacing="0" w:after="60" w:afterAutospacing="0"/>
              <w:textAlignment w:val="baseline"/>
              <w:rPr>
                <w:color w:val="000000"/>
              </w:rPr>
            </w:pPr>
            <w:r w:rsidRPr="002E3CF3">
              <w:rPr>
                <w:color w:val="000000"/>
              </w:rPr>
              <w:t>restock pharmacy shelves</w:t>
            </w:r>
          </w:p>
          <w:p w14:paraId="40784E21" w14:textId="77777777" w:rsidR="004008ED" w:rsidRPr="002E3CF3" w:rsidRDefault="004008ED" w:rsidP="002E3CF3">
            <w:pPr>
              <w:pStyle w:val="NormalWeb"/>
              <w:numPr>
                <w:ilvl w:val="0"/>
                <w:numId w:val="170"/>
              </w:numPr>
              <w:spacing w:before="0" w:beforeAutospacing="0" w:after="60" w:afterAutospacing="0"/>
              <w:textAlignment w:val="baseline"/>
              <w:rPr>
                <w:color w:val="000000"/>
              </w:rPr>
            </w:pPr>
            <w:r w:rsidRPr="002E3CF3">
              <w:rPr>
                <w:color w:val="000000"/>
              </w:rPr>
              <w:t>check daily medication replenishments under supervision</w:t>
            </w:r>
          </w:p>
          <w:p w14:paraId="625A22F3" w14:textId="77777777" w:rsidR="004008ED" w:rsidRPr="002E3CF3" w:rsidRDefault="004008ED" w:rsidP="002E3CF3">
            <w:pPr>
              <w:pStyle w:val="NormalWeb"/>
              <w:numPr>
                <w:ilvl w:val="0"/>
                <w:numId w:val="170"/>
              </w:numPr>
              <w:spacing w:before="0" w:beforeAutospacing="0" w:after="60" w:afterAutospacing="0"/>
              <w:textAlignment w:val="baseline"/>
              <w:rPr>
                <w:color w:val="000000"/>
              </w:rPr>
            </w:pPr>
            <w:r w:rsidRPr="002E3CF3">
              <w:rPr>
                <w:color w:val="000000"/>
              </w:rPr>
              <w:t>order medications from supplier daily under supervision.</w:t>
            </w:r>
          </w:p>
        </w:tc>
      </w:tr>
      <w:tr w:rsidR="004008ED" w:rsidRPr="002E3CF3" w14:paraId="02FCD1DA" w14:textId="77777777" w:rsidTr="0BD67C89">
        <w:tc>
          <w:tcPr>
            <w:tcW w:w="207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1" w:type="dxa"/>
              <w:left w:w="101" w:type="dxa"/>
              <w:bottom w:w="101" w:type="dxa"/>
              <w:right w:w="101" w:type="dxa"/>
            </w:tcMar>
          </w:tcPr>
          <w:p w14:paraId="70DED4AF" w14:textId="77777777" w:rsidR="004008ED" w:rsidRPr="002E3CF3" w:rsidRDefault="004008ED">
            <w:pPr>
              <w:pStyle w:val="NormalWeb"/>
              <w:spacing w:before="0" w:beforeAutospacing="0" w:after="0" w:afterAutospacing="0"/>
              <w:rPr>
                <w:color w:val="000000"/>
              </w:rPr>
            </w:pPr>
            <w:r w:rsidRPr="002E3CF3">
              <w:rPr>
                <w:color w:val="000000"/>
              </w:rPr>
              <w:t>Specific Pharmacy Technician Guidance and forms from DOLI</w:t>
            </w:r>
          </w:p>
        </w:tc>
        <w:tc>
          <w:tcPr>
            <w:tcW w:w="728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1" w:type="dxa"/>
              <w:left w:w="101" w:type="dxa"/>
              <w:bottom w:w="101" w:type="dxa"/>
              <w:right w:w="101" w:type="dxa"/>
            </w:tcMar>
          </w:tcPr>
          <w:p w14:paraId="5F5D229B" w14:textId="2F3EBED5" w:rsidR="00E4282B" w:rsidRDefault="00000000" w:rsidP="004D7398">
            <w:pPr>
              <w:pStyle w:val="NormalWeb"/>
              <w:numPr>
                <w:ilvl w:val="0"/>
                <w:numId w:val="171"/>
              </w:numPr>
              <w:spacing w:before="0" w:beforeAutospacing="0" w:after="60" w:afterAutospacing="0"/>
              <w:rPr>
                <w:color w:val="000000"/>
              </w:rPr>
            </w:pPr>
            <w:hyperlink w:anchor="_DOLI_Guidance_to" w:history="1">
              <w:r w:rsidR="00DB1624" w:rsidRPr="00E41F08">
                <w:rPr>
                  <w:rStyle w:val="Hyperlink"/>
                </w:rPr>
                <w:t xml:space="preserve">DOLI Guidance to VDOE and School Divisions on CTE High School Pharmacy </w:t>
              </w:r>
              <w:r w:rsidR="00E4282B" w:rsidRPr="00E41F08">
                <w:rPr>
                  <w:rStyle w:val="Hyperlink"/>
                </w:rPr>
                <w:t>Technician</w:t>
              </w:r>
              <w:r w:rsidR="00DB1624" w:rsidRPr="00E41F08">
                <w:rPr>
                  <w:rStyle w:val="Hyperlink"/>
                </w:rPr>
                <w:t xml:space="preserve"> Training Programs</w:t>
              </w:r>
            </w:hyperlink>
          </w:p>
          <w:p w14:paraId="2F9237C9" w14:textId="4F9CA7DB" w:rsidR="004008ED" w:rsidRPr="002E3CF3" w:rsidRDefault="00000000" w:rsidP="004D7398">
            <w:pPr>
              <w:pStyle w:val="NormalWeb"/>
              <w:numPr>
                <w:ilvl w:val="0"/>
                <w:numId w:val="171"/>
              </w:numPr>
              <w:spacing w:before="0" w:beforeAutospacing="0" w:after="60" w:afterAutospacing="0"/>
              <w:rPr>
                <w:color w:val="000000"/>
              </w:rPr>
            </w:pPr>
            <w:hyperlink w:anchor="_DOLI_Background_Information" w:history="1">
              <w:r w:rsidR="004008ED" w:rsidRPr="00E41F08">
                <w:rPr>
                  <w:rStyle w:val="Hyperlink"/>
                </w:rPr>
                <w:t>DOLI Background Information for VDOE and School Divisions on CTE High School Pharmacy Technician Training Programs</w:t>
              </w:r>
            </w:hyperlink>
          </w:p>
          <w:p w14:paraId="2BBDC1BD" w14:textId="6052A197" w:rsidR="004008ED" w:rsidRPr="002E3CF3" w:rsidRDefault="00000000" w:rsidP="004D7398">
            <w:pPr>
              <w:pStyle w:val="NormalWeb"/>
              <w:numPr>
                <w:ilvl w:val="0"/>
                <w:numId w:val="171"/>
              </w:numPr>
              <w:spacing w:before="0" w:beforeAutospacing="0" w:after="60" w:afterAutospacing="0"/>
              <w:rPr>
                <w:color w:val="000000"/>
              </w:rPr>
            </w:pPr>
            <w:hyperlink w:anchor="_Pharmacy_Technician_Work-Training" w:history="1">
              <w:r w:rsidR="00961B8D" w:rsidRPr="00E41F08">
                <w:rPr>
                  <w:rStyle w:val="Hyperlink"/>
                </w:rPr>
                <w:t xml:space="preserve">Virginia Department of Labor and Industry </w:t>
              </w:r>
              <w:r w:rsidR="004008ED" w:rsidRPr="00E41F08">
                <w:rPr>
                  <w:rStyle w:val="Hyperlink"/>
                </w:rPr>
                <w:t>Pharmacy Technician Work-Training Written Agreement DocuSign Process</w:t>
              </w:r>
            </w:hyperlink>
          </w:p>
          <w:p w14:paraId="01063FEB" w14:textId="48725F33" w:rsidR="004008ED" w:rsidRDefault="00000000" w:rsidP="004D7398">
            <w:pPr>
              <w:pStyle w:val="NormalWeb"/>
              <w:numPr>
                <w:ilvl w:val="0"/>
                <w:numId w:val="171"/>
              </w:numPr>
              <w:spacing w:before="0" w:beforeAutospacing="0" w:after="60" w:afterAutospacing="0"/>
              <w:rPr>
                <w:color w:val="000000"/>
              </w:rPr>
            </w:pPr>
            <w:hyperlink w:anchor="_Pharmacy_Technician_Student" w:history="1">
              <w:r w:rsidR="005D2A16" w:rsidRPr="00E41F08">
                <w:rPr>
                  <w:rStyle w:val="Hyperlink"/>
                </w:rPr>
                <w:t>Virginia Department of Labor and Industry (DOLI) Pharmacy Technician Student Work-Training Program Written Agreement</w:t>
              </w:r>
            </w:hyperlink>
          </w:p>
          <w:p w14:paraId="6BB85221" w14:textId="0EC192B2" w:rsidR="00843970" w:rsidRDefault="00000000" w:rsidP="004D7398">
            <w:pPr>
              <w:pStyle w:val="NormalWeb"/>
              <w:numPr>
                <w:ilvl w:val="0"/>
                <w:numId w:val="171"/>
              </w:numPr>
              <w:spacing w:before="0" w:beforeAutospacing="0" w:after="60" w:afterAutospacing="0"/>
              <w:rPr>
                <w:color w:val="000000"/>
              </w:rPr>
            </w:pPr>
            <w:hyperlink w:anchor="_PHARMACY_CLINICAL_AFFILIATION" w:history="1">
              <w:r w:rsidR="00843970" w:rsidRPr="00E41F08">
                <w:rPr>
                  <w:rStyle w:val="Hyperlink"/>
                </w:rPr>
                <w:t>Pharmacy Clinical Affiliation Agreement</w:t>
              </w:r>
            </w:hyperlink>
          </w:p>
          <w:p w14:paraId="29BE4228" w14:textId="0B309B0F" w:rsidR="00843970" w:rsidRPr="002E3CF3" w:rsidRDefault="00000000" w:rsidP="004D7398">
            <w:pPr>
              <w:pStyle w:val="NormalWeb"/>
              <w:numPr>
                <w:ilvl w:val="0"/>
                <w:numId w:val="171"/>
              </w:numPr>
              <w:spacing w:before="0" w:beforeAutospacing="0" w:after="60" w:afterAutospacing="0"/>
              <w:rPr>
                <w:color w:val="000000"/>
              </w:rPr>
            </w:pPr>
            <w:hyperlink w:anchor="_PHARMACY_CLINICAL_EXPERIENCE" w:history="1">
              <w:r w:rsidR="004D7398" w:rsidRPr="00E41F08">
                <w:rPr>
                  <w:rStyle w:val="Hyperlink"/>
                </w:rPr>
                <w:t>Pharmacy Clinical Experience Time Log Sheet</w:t>
              </w:r>
            </w:hyperlink>
          </w:p>
        </w:tc>
      </w:tr>
    </w:tbl>
    <w:p w14:paraId="349713E9" w14:textId="77777777" w:rsidR="0032020B" w:rsidRDefault="0032020B" w:rsidP="00CF4081">
      <w:pPr>
        <w:rPr>
          <w:rFonts w:ascii="Times New Roman" w:hAnsi="Times New Roman" w:cs="Times New Roman"/>
          <w:b/>
          <w:bCs/>
          <w:sz w:val="24"/>
          <w:szCs w:val="24"/>
        </w:rPr>
      </w:pPr>
      <w:bookmarkStart w:id="446" w:name="_Toc427686488"/>
    </w:p>
    <w:p w14:paraId="18550597" w14:textId="50E67804" w:rsidR="007D5B92" w:rsidRPr="00905693" w:rsidRDefault="75BBC11D" w:rsidP="0BEACD22">
      <w:pPr>
        <w:pStyle w:val="Heading3"/>
        <w:spacing w:after="240"/>
        <w:jc w:val="left"/>
        <w:rPr>
          <w:rFonts w:ascii="Times New Roman" w:hAnsi="Times New Roman" w:cs="Times New Roman"/>
          <w:b/>
          <w:bCs/>
          <w:sz w:val="24"/>
          <w:szCs w:val="24"/>
        </w:rPr>
      </w:pPr>
      <w:r w:rsidRPr="0BEACD22">
        <w:rPr>
          <w:rFonts w:ascii="Times New Roman" w:hAnsi="Times New Roman" w:cs="Times New Roman"/>
          <w:b/>
          <w:bCs/>
          <w:sz w:val="24"/>
          <w:szCs w:val="24"/>
        </w:rPr>
        <w:t>Additional Information on Pharmacy Technicians</w:t>
      </w:r>
      <w:bookmarkEnd w:id="446"/>
    </w:p>
    <w:p w14:paraId="10C42E1A" w14:textId="6D81C2D5" w:rsidR="007D5B92" w:rsidRPr="00905693" w:rsidRDefault="1E897A76" w:rsidP="6E3CEB40">
      <w:pPr>
        <w:spacing w:after="120" w:line="276" w:lineRule="auto"/>
        <w:ind w:left="-19"/>
        <w:rPr>
          <w:rFonts w:ascii="Times New Roman" w:hAnsi="Times New Roman" w:cs="Times New Roman"/>
          <w:sz w:val="24"/>
          <w:szCs w:val="24"/>
        </w:rPr>
      </w:pPr>
      <w:r w:rsidRPr="6E3CEB40">
        <w:rPr>
          <w:rFonts w:ascii="Times New Roman" w:eastAsia="Times New Roman" w:hAnsi="Times New Roman" w:cs="Times New Roman"/>
          <w:sz w:val="24"/>
          <w:szCs w:val="24"/>
        </w:rPr>
        <w:t xml:space="preserve">The Virginia Department of Education (VDOE), in collaboration with the Virginia Department of Labor and Industry (DOLI), Virginia Department of Health Professions (DHP), and Virginia Board of Pharmacy has provided guidance for the purpose of ensuring workplace health and safety of high school students under the age of 18 that participate in career and technical education (CTE) pharmacy technician programs. </w:t>
      </w:r>
      <w:r w:rsidR="75BBC11D" w:rsidRPr="6E3CEB40">
        <w:rPr>
          <w:rFonts w:ascii="Times New Roman" w:hAnsi="Times New Roman" w:cs="Times New Roman"/>
          <w:sz w:val="24"/>
          <w:szCs w:val="24"/>
        </w:rPr>
        <w:t>The following additional information on conducting clinical experiences for pharmacy technician students applies:</w:t>
      </w:r>
    </w:p>
    <w:p w14:paraId="5129506B" w14:textId="4A535D23" w:rsidR="007D5B92" w:rsidRPr="00905693" w:rsidRDefault="00000000" w:rsidP="002A73AB">
      <w:pPr>
        <w:spacing w:after="120" w:line="276" w:lineRule="auto"/>
        <w:ind w:left="-19"/>
        <w:rPr>
          <w:rFonts w:ascii="Times New Roman" w:hAnsi="Times New Roman" w:cs="Times New Roman"/>
          <w:sz w:val="24"/>
          <w:szCs w:val="24"/>
        </w:rPr>
      </w:pPr>
      <w:hyperlink r:id="rId200" w:history="1">
        <w:r w:rsidR="007D5B92" w:rsidRPr="00CC5F0D">
          <w:rPr>
            <w:rStyle w:val="Hyperlink"/>
            <w:rFonts w:ascii="Times New Roman" w:hAnsi="Times New Roman" w:cs="Times New Roman"/>
            <w:sz w:val="24"/>
            <w:szCs w:val="24"/>
          </w:rPr>
          <w:t>Va. Code §54.1-3321.B</w:t>
        </w:r>
      </w:hyperlink>
      <w:r w:rsidR="007D5B92" w:rsidRPr="00905693">
        <w:rPr>
          <w:rFonts w:ascii="Times New Roman" w:hAnsi="Times New Roman" w:cs="Times New Roman"/>
          <w:sz w:val="24"/>
          <w:szCs w:val="24"/>
        </w:rPr>
        <w:t xml:space="preserve"> provides:</w:t>
      </w:r>
    </w:p>
    <w:p w14:paraId="38FF02D2" w14:textId="77777777" w:rsidR="007D5B92" w:rsidRPr="00905693" w:rsidRDefault="007D5B92" w:rsidP="002A73AB">
      <w:pPr>
        <w:spacing w:after="120" w:line="276" w:lineRule="auto"/>
        <w:ind w:left="360"/>
        <w:rPr>
          <w:rFonts w:ascii="Times New Roman" w:hAnsi="Times New Roman" w:cs="Times New Roman"/>
          <w:sz w:val="24"/>
          <w:szCs w:val="24"/>
        </w:rPr>
      </w:pPr>
      <w:r w:rsidRPr="00905693">
        <w:rPr>
          <w:rFonts w:ascii="Times New Roman" w:hAnsi="Times New Roman" w:cs="Times New Roman"/>
          <w:sz w:val="24"/>
          <w:szCs w:val="24"/>
        </w:rPr>
        <w:t>B. To be registered as a pharmacy technician, a person shall submit:</w:t>
      </w:r>
    </w:p>
    <w:p w14:paraId="2A1C05FC" w14:textId="77777777" w:rsidR="007D5B92" w:rsidRPr="00905693" w:rsidRDefault="007D5B92" w:rsidP="002A73AB">
      <w:pPr>
        <w:spacing w:after="60" w:line="276" w:lineRule="auto"/>
        <w:ind w:left="1350" w:hanging="720"/>
        <w:rPr>
          <w:rFonts w:ascii="Times New Roman" w:hAnsi="Times New Roman" w:cs="Times New Roman"/>
          <w:sz w:val="24"/>
          <w:szCs w:val="24"/>
        </w:rPr>
      </w:pPr>
      <w:r w:rsidRPr="00905693">
        <w:rPr>
          <w:rFonts w:ascii="Times New Roman" w:hAnsi="Times New Roman" w:cs="Times New Roman"/>
          <w:sz w:val="24"/>
          <w:szCs w:val="24"/>
        </w:rPr>
        <w:t>1. An application and fee specified in regulations of the Board;</w:t>
      </w:r>
    </w:p>
    <w:p w14:paraId="101E6A45" w14:textId="77777777" w:rsidR="007D5B92" w:rsidRPr="00905693" w:rsidRDefault="007D5B92" w:rsidP="002A73AB">
      <w:pPr>
        <w:spacing w:after="60" w:line="276" w:lineRule="auto"/>
        <w:ind w:left="900" w:hanging="270"/>
        <w:rPr>
          <w:rFonts w:ascii="Times New Roman" w:hAnsi="Times New Roman" w:cs="Times New Roman"/>
          <w:sz w:val="24"/>
          <w:szCs w:val="24"/>
        </w:rPr>
      </w:pPr>
      <w:r w:rsidRPr="00905693">
        <w:rPr>
          <w:rFonts w:ascii="Times New Roman" w:hAnsi="Times New Roman" w:cs="Times New Roman"/>
          <w:sz w:val="24"/>
          <w:szCs w:val="24"/>
        </w:rPr>
        <w:t>2. Evidence that he has successfully completed a training program that is (i) an accredited training program, including an accredited training program operated through the Department of Education's Career and Technical Education program or approved by the Board, or (ii) operated through a federal agency or branch of the military; and</w:t>
      </w:r>
    </w:p>
    <w:p w14:paraId="79DF84BF" w14:textId="42B4F819" w:rsidR="007D5B92" w:rsidRPr="00905693" w:rsidRDefault="007D5B92" w:rsidP="002A73AB">
      <w:pPr>
        <w:spacing w:after="60" w:line="276" w:lineRule="auto"/>
        <w:ind w:left="900" w:hanging="270"/>
        <w:rPr>
          <w:rFonts w:ascii="Times New Roman" w:hAnsi="Times New Roman" w:cs="Times New Roman"/>
          <w:sz w:val="24"/>
          <w:szCs w:val="24"/>
        </w:rPr>
      </w:pPr>
      <w:r w:rsidRPr="00905693">
        <w:rPr>
          <w:rFonts w:ascii="Times New Roman" w:hAnsi="Times New Roman" w:cs="Times New Roman"/>
          <w:sz w:val="24"/>
          <w:szCs w:val="24"/>
        </w:rPr>
        <w:t xml:space="preserve">3. Evidence that he has successfully passed a national certification examination administered by the Pharmacy Technician Certification Board or the National Healthcareer Association. </w:t>
      </w:r>
    </w:p>
    <w:p w14:paraId="0EF48F9F" w14:textId="17132627" w:rsidR="007D5B92" w:rsidRPr="00905693" w:rsidRDefault="007D5B92" w:rsidP="002A73AB">
      <w:pPr>
        <w:spacing w:before="240" w:line="276" w:lineRule="auto"/>
        <w:rPr>
          <w:rFonts w:ascii="Times New Roman" w:hAnsi="Times New Roman" w:cs="Times New Roman"/>
          <w:sz w:val="24"/>
          <w:szCs w:val="24"/>
        </w:rPr>
      </w:pPr>
      <w:r w:rsidRPr="00905693">
        <w:rPr>
          <w:rFonts w:ascii="Times New Roman" w:hAnsi="Times New Roman" w:cs="Times New Roman"/>
          <w:sz w:val="24"/>
          <w:szCs w:val="24"/>
        </w:rPr>
        <w:t xml:space="preserve">The American Society of Health-Systems Pharmacists (ASHP) and the Accreditation Council for Pharmacy Education (ACPE) provides, among other things, national accreditation of high school pharmacy technician training programs. A core requirement of the ASHP/ACPE accreditation process is a requirement that students received 130 hours of practical training in a pharmacy. </w:t>
      </w:r>
    </w:p>
    <w:p w14:paraId="57368088" w14:textId="16C891BD" w:rsidR="007D5B92" w:rsidRPr="00905693" w:rsidRDefault="007D5B92" w:rsidP="002A73AB">
      <w:pPr>
        <w:spacing w:before="240" w:line="276" w:lineRule="auto"/>
        <w:rPr>
          <w:rFonts w:ascii="Times New Roman" w:hAnsi="Times New Roman" w:cs="Times New Roman"/>
          <w:sz w:val="24"/>
          <w:szCs w:val="24"/>
        </w:rPr>
      </w:pPr>
      <w:r w:rsidRPr="00905693">
        <w:rPr>
          <w:rFonts w:ascii="Times New Roman" w:hAnsi="Times New Roman" w:cs="Times New Roman"/>
          <w:sz w:val="24"/>
          <w:szCs w:val="24"/>
        </w:rPr>
        <w:t xml:space="preserve">Virginia Department of Labor and Industry (DOLI) laws and regulations prohibit children under the age of 18 from engaging in an occupation "In any capacity in preparing any composition in which dangerous or poisonous chemicals are used." </w:t>
      </w:r>
      <w:hyperlink r:id="rId201" w:history="1">
        <w:r w:rsidRPr="00905693">
          <w:rPr>
            <w:rStyle w:val="Hyperlink"/>
            <w:rFonts w:ascii="Times New Roman" w:hAnsi="Times New Roman" w:cs="Times New Roman"/>
            <w:sz w:val="24"/>
            <w:szCs w:val="24"/>
          </w:rPr>
          <w:t>Va. Code §40.1-100.A.4</w:t>
        </w:r>
      </w:hyperlink>
      <w:r w:rsidRPr="00905693">
        <w:rPr>
          <w:rFonts w:ascii="Times New Roman" w:hAnsi="Times New Roman" w:cs="Times New Roman"/>
          <w:sz w:val="24"/>
          <w:szCs w:val="24"/>
        </w:rPr>
        <w:t xml:space="preserve">, </w:t>
      </w:r>
      <w:hyperlink r:id="rId202" w:history="1">
        <w:r w:rsidRPr="00905693">
          <w:rPr>
            <w:rStyle w:val="Hyperlink"/>
            <w:rFonts w:ascii="Times New Roman" w:hAnsi="Times New Roman" w:cs="Times New Roman"/>
            <w:sz w:val="24"/>
            <w:szCs w:val="24"/>
          </w:rPr>
          <w:t>16VAC15-30-200.4</w:t>
        </w:r>
      </w:hyperlink>
      <w:r w:rsidRPr="00905693">
        <w:rPr>
          <w:rFonts w:ascii="Times New Roman" w:hAnsi="Times New Roman" w:cs="Times New Roman"/>
          <w:sz w:val="24"/>
          <w:szCs w:val="24"/>
        </w:rPr>
        <w:t xml:space="preserve">; and that no person "employing or having the custody of any child willfully or negligently…cause or permit the life of such child to be endangered or the health of such child to be injured, or willfully or negligently to cause or permit such child to be placed in a situation that its life, health… be endangered." </w:t>
      </w:r>
      <w:hyperlink r:id="rId203" w:history="1">
        <w:r w:rsidRPr="00905693">
          <w:rPr>
            <w:rStyle w:val="Hyperlink"/>
            <w:rFonts w:ascii="Times New Roman" w:hAnsi="Times New Roman" w:cs="Times New Roman"/>
            <w:sz w:val="24"/>
            <w:szCs w:val="24"/>
          </w:rPr>
          <w:t>Va. Code § 40.1-103</w:t>
        </w:r>
      </w:hyperlink>
      <w:r w:rsidRPr="00905693">
        <w:rPr>
          <w:rFonts w:ascii="Times New Roman" w:hAnsi="Times New Roman" w:cs="Times New Roman"/>
          <w:sz w:val="24"/>
          <w:szCs w:val="24"/>
        </w:rPr>
        <w:t>.</w:t>
      </w:r>
    </w:p>
    <w:p w14:paraId="60EDBCF8" w14:textId="77777777" w:rsidR="007D5B92" w:rsidRPr="00981151" w:rsidRDefault="007D5B92" w:rsidP="002A73AB">
      <w:pPr>
        <w:spacing w:before="240" w:line="276" w:lineRule="auto"/>
        <w:ind w:left="1080" w:hanging="1080"/>
        <w:rPr>
          <w:rFonts w:ascii="Times New Roman" w:hAnsi="Times New Roman" w:cs="Times New Roman"/>
          <w:i/>
          <w:iCs/>
          <w:sz w:val="24"/>
          <w:szCs w:val="24"/>
        </w:rPr>
      </w:pPr>
      <w:r w:rsidRPr="00981151">
        <w:rPr>
          <w:rFonts w:ascii="Times New Roman" w:hAnsi="Times New Roman" w:cs="Times New Roman"/>
          <w:i/>
          <w:iCs/>
          <w:sz w:val="24"/>
          <w:szCs w:val="24"/>
        </w:rPr>
        <w:t>NOTE</w:t>
      </w:r>
      <w:r w:rsidRPr="00905693">
        <w:rPr>
          <w:rFonts w:ascii="Times New Roman" w:hAnsi="Times New Roman" w:cs="Times New Roman"/>
          <w:sz w:val="24"/>
          <w:szCs w:val="24"/>
        </w:rPr>
        <w:t>:</w:t>
      </w:r>
      <w:r w:rsidRPr="00905693">
        <w:rPr>
          <w:rFonts w:ascii="Times New Roman" w:hAnsi="Times New Roman" w:cs="Times New Roman"/>
          <w:sz w:val="24"/>
          <w:szCs w:val="24"/>
        </w:rPr>
        <w:tab/>
      </w:r>
      <w:r w:rsidRPr="00981151">
        <w:rPr>
          <w:rFonts w:ascii="Times New Roman" w:hAnsi="Times New Roman" w:cs="Times New Roman"/>
          <w:i/>
          <w:iCs/>
          <w:sz w:val="24"/>
          <w:szCs w:val="24"/>
        </w:rPr>
        <w:t xml:space="preserve">Any pharmacist who is providing the CTE work component for high school children is serving in a "custodial" capacity with the child and can be held criminally liable should any harm come to the child as a result of their exposure to drugs that could be considered dangerous, poisonous or injurious to the health of the child in their custody </w:t>
      </w:r>
      <w:hyperlink r:id="rId204" w:history="1">
        <w:r w:rsidRPr="00981151">
          <w:rPr>
            <w:rStyle w:val="Hyperlink"/>
            <w:rFonts w:ascii="Times New Roman" w:hAnsi="Times New Roman" w:cs="Times New Roman"/>
            <w:i/>
            <w:iCs/>
            <w:sz w:val="24"/>
            <w:szCs w:val="24"/>
          </w:rPr>
          <w:t>Va. Code § 40.1-103</w:t>
        </w:r>
      </w:hyperlink>
      <w:r w:rsidRPr="00981151">
        <w:rPr>
          <w:rFonts w:ascii="Times New Roman" w:hAnsi="Times New Roman" w:cs="Times New Roman"/>
          <w:i/>
          <w:iCs/>
          <w:sz w:val="24"/>
          <w:szCs w:val="24"/>
          <w:u w:val="single"/>
        </w:rPr>
        <w:t>.</w:t>
      </w:r>
      <w:r w:rsidRPr="00981151">
        <w:rPr>
          <w:rFonts w:ascii="Times New Roman" w:hAnsi="Times New Roman" w:cs="Times New Roman"/>
          <w:i/>
          <w:iCs/>
          <w:sz w:val="24"/>
          <w:szCs w:val="24"/>
        </w:rPr>
        <w:t xml:space="preserve"> </w:t>
      </w:r>
    </w:p>
    <w:p w14:paraId="1B774E96" w14:textId="749F8912" w:rsidR="007D5B92" w:rsidRPr="00905693" w:rsidRDefault="007D5B92" w:rsidP="002A73AB">
      <w:pPr>
        <w:spacing w:before="240" w:line="276" w:lineRule="auto"/>
        <w:rPr>
          <w:rFonts w:ascii="Times New Roman" w:hAnsi="Times New Roman" w:cs="Times New Roman"/>
          <w:sz w:val="24"/>
          <w:szCs w:val="24"/>
        </w:rPr>
      </w:pPr>
      <w:r w:rsidRPr="00905693">
        <w:rPr>
          <w:rFonts w:ascii="Times New Roman" w:hAnsi="Times New Roman" w:cs="Times New Roman"/>
          <w:sz w:val="24"/>
          <w:szCs w:val="24"/>
        </w:rPr>
        <w:lastRenderedPageBreak/>
        <w:t xml:space="preserve">DOLI is authorized to conduct child labor inspections in accordance with its laws, standards, </w:t>
      </w:r>
      <w:r w:rsidR="0058534D" w:rsidRPr="00905693">
        <w:rPr>
          <w:rFonts w:ascii="Times New Roman" w:hAnsi="Times New Roman" w:cs="Times New Roman"/>
          <w:sz w:val="24"/>
          <w:szCs w:val="24"/>
        </w:rPr>
        <w:t>regulations,</w:t>
      </w:r>
      <w:r w:rsidRPr="00905693">
        <w:rPr>
          <w:rFonts w:ascii="Times New Roman" w:hAnsi="Times New Roman" w:cs="Times New Roman"/>
          <w:sz w:val="24"/>
          <w:szCs w:val="24"/>
        </w:rPr>
        <w:t xml:space="preserve"> and procedures, </w:t>
      </w:r>
      <w:hyperlink r:id="rId205" w:history="1">
        <w:r w:rsidRPr="00905693">
          <w:rPr>
            <w:rStyle w:val="Hyperlink"/>
            <w:rFonts w:ascii="Times New Roman" w:hAnsi="Times New Roman" w:cs="Times New Roman"/>
            <w:sz w:val="24"/>
            <w:szCs w:val="24"/>
          </w:rPr>
          <w:t>Va. Code §40.1-6(8)</w:t>
        </w:r>
      </w:hyperlink>
      <w:r w:rsidRPr="00905693">
        <w:rPr>
          <w:rFonts w:ascii="Times New Roman" w:hAnsi="Times New Roman" w:cs="Times New Roman"/>
          <w:sz w:val="24"/>
          <w:szCs w:val="24"/>
        </w:rPr>
        <w:t>.</w:t>
      </w:r>
    </w:p>
    <w:p w14:paraId="4B0E97D3" w14:textId="77777777" w:rsidR="007D5B92" w:rsidRPr="00905693" w:rsidRDefault="007D5B92" w:rsidP="002A73AB">
      <w:pPr>
        <w:spacing w:before="240" w:line="276" w:lineRule="auto"/>
        <w:rPr>
          <w:rFonts w:ascii="Times New Roman" w:hAnsi="Times New Roman" w:cs="Times New Roman"/>
          <w:sz w:val="24"/>
          <w:szCs w:val="24"/>
        </w:rPr>
      </w:pPr>
      <w:r w:rsidRPr="00905693">
        <w:rPr>
          <w:rFonts w:ascii="Times New Roman" w:hAnsi="Times New Roman" w:cs="Times New Roman"/>
          <w:sz w:val="24"/>
          <w:szCs w:val="24"/>
        </w:rPr>
        <w:t xml:space="preserve">However, </w:t>
      </w:r>
      <w:hyperlink r:id="rId206" w:history="1">
        <w:r w:rsidRPr="00905693">
          <w:rPr>
            <w:rStyle w:val="Hyperlink"/>
            <w:rFonts w:ascii="Times New Roman" w:hAnsi="Times New Roman" w:cs="Times New Roman"/>
            <w:sz w:val="24"/>
            <w:szCs w:val="24"/>
          </w:rPr>
          <w:t>Va. Code §40.1-89</w:t>
        </w:r>
      </w:hyperlink>
      <w:r w:rsidRPr="00905693">
        <w:rPr>
          <w:rFonts w:ascii="Times New Roman" w:hAnsi="Times New Roman" w:cs="Times New Roman"/>
          <w:sz w:val="24"/>
          <w:szCs w:val="24"/>
        </w:rPr>
        <w:t xml:space="preserve"> provides that students "sixteen or seventeen years of age may be employed in certain such occupations as part of a work-training program in accordance with rules and regulations promulgated by the Commissioner [of Labor and Industry]. No child shall work in a work-training program except pursuant to a written agreement [with the Department of Labor and Industry]."</w:t>
      </w:r>
    </w:p>
    <w:p w14:paraId="09E3507F" w14:textId="5652B4D8" w:rsidR="007D5B92" w:rsidRPr="00905693" w:rsidRDefault="007D5B92" w:rsidP="002A73AB">
      <w:pPr>
        <w:spacing w:before="240" w:line="276" w:lineRule="auto"/>
        <w:rPr>
          <w:rFonts w:ascii="Times New Roman" w:hAnsi="Times New Roman" w:cs="Times New Roman"/>
          <w:sz w:val="24"/>
          <w:szCs w:val="24"/>
        </w:rPr>
      </w:pPr>
      <w:r w:rsidRPr="00905693">
        <w:rPr>
          <w:rFonts w:ascii="Times New Roman" w:hAnsi="Times New Roman" w:cs="Times New Roman"/>
          <w:sz w:val="24"/>
          <w:szCs w:val="24"/>
        </w:rPr>
        <w:t xml:space="preserve">In cooperation with DOLI, the Board of Pharmacy (Board) and the Department of Health Professionals (DHP), a </w:t>
      </w:r>
      <w:hyperlink w:anchor="_PHARMACY_CLINICAL_AFFILIATION" w:history="1">
        <w:r w:rsidRPr="0028234A">
          <w:rPr>
            <w:rStyle w:val="Hyperlink"/>
            <w:rFonts w:ascii="Times New Roman" w:hAnsi="Times New Roman" w:cs="Times New Roman"/>
            <w:sz w:val="24"/>
            <w:szCs w:val="24"/>
          </w:rPr>
          <w:t>Clinical Affiliation Agreement</w:t>
        </w:r>
      </w:hyperlink>
      <w:r w:rsidRPr="00905693">
        <w:rPr>
          <w:rFonts w:ascii="Times New Roman" w:hAnsi="Times New Roman" w:cs="Times New Roman"/>
          <w:sz w:val="24"/>
          <w:szCs w:val="24"/>
        </w:rPr>
        <w:t xml:space="preserve"> and other VDOE forms specific to the pharmacy technician courses have been developed (see </w:t>
      </w:r>
      <w:hyperlink w:anchor="_APPENDIX_B:_Clinical" w:history="1">
        <w:r w:rsidR="00FA6A25" w:rsidRPr="0028234A">
          <w:rPr>
            <w:rStyle w:val="Hyperlink"/>
            <w:rFonts w:ascii="Times New Roman" w:hAnsi="Times New Roman" w:cs="Times New Roman"/>
            <w:sz w:val="24"/>
            <w:szCs w:val="24"/>
          </w:rPr>
          <w:t>Appendix B</w:t>
        </w:r>
      </w:hyperlink>
      <w:r w:rsidRPr="00905693">
        <w:rPr>
          <w:rFonts w:ascii="Times New Roman" w:hAnsi="Times New Roman" w:cs="Times New Roman"/>
          <w:sz w:val="24"/>
          <w:szCs w:val="24"/>
        </w:rPr>
        <w:t xml:space="preserve">). In cooperation with VDOE, the Board and DHP, DOLI has developed a </w:t>
      </w:r>
      <w:hyperlink w:anchor="_Pharmacy_Technician_Student" w:history="1">
        <w:r w:rsidRPr="0028234A">
          <w:rPr>
            <w:rStyle w:val="Hyperlink"/>
            <w:rFonts w:ascii="Times New Roman" w:hAnsi="Times New Roman" w:cs="Times New Roman"/>
            <w:sz w:val="24"/>
            <w:szCs w:val="24"/>
          </w:rPr>
          <w:t>Work-Training Program Written Agreement</w:t>
        </w:r>
      </w:hyperlink>
      <w:r w:rsidRPr="00905693">
        <w:rPr>
          <w:rFonts w:ascii="Times New Roman" w:hAnsi="Times New Roman" w:cs="Times New Roman"/>
          <w:sz w:val="24"/>
          <w:szCs w:val="24"/>
        </w:rPr>
        <w:t>. The following provisions are included in VDOE's Pharmacy Clinical Affiliation Agreement and DOLI's Work-Training Program Written Agreement respectively:</w:t>
      </w:r>
    </w:p>
    <w:p w14:paraId="7093DF9E" w14:textId="46EF0B0B" w:rsidR="007D5B92" w:rsidRPr="00905693" w:rsidRDefault="007D5B92" w:rsidP="002A73AB">
      <w:pPr>
        <w:numPr>
          <w:ilvl w:val="0"/>
          <w:numId w:val="172"/>
        </w:numPr>
        <w:spacing w:after="60" w:line="276" w:lineRule="auto"/>
        <w:ind w:left="360"/>
        <w:rPr>
          <w:rFonts w:ascii="Times New Roman" w:hAnsi="Times New Roman" w:cs="Times New Roman"/>
          <w:sz w:val="24"/>
          <w:szCs w:val="24"/>
        </w:rPr>
      </w:pPr>
      <w:r w:rsidRPr="00905693">
        <w:rPr>
          <w:rFonts w:ascii="Times New Roman" w:hAnsi="Times New Roman" w:cs="Times New Roman"/>
          <w:sz w:val="24"/>
          <w:szCs w:val="24"/>
        </w:rPr>
        <w:t xml:space="preserve">The Clinical Experience workplace ratio of school division employee to student shall be 1:1. However, in situations when there are more than one Pharmacy Technician students working in a pharmacy at the same time, and provided that the school division supervisor is present and assures that the pharmacist designates a pharmacist or pharmacy technician to "provide direct and close supervision" to meet a one-to-one ratio of supervisors to students, DOLI would consider such an arrangement to comply with </w:t>
      </w:r>
      <w:hyperlink r:id="rId207" w:history="1">
        <w:r w:rsidRPr="00905693">
          <w:rPr>
            <w:rStyle w:val="Hyperlink"/>
            <w:rFonts w:ascii="Times New Roman" w:hAnsi="Times New Roman" w:cs="Times New Roman"/>
            <w:sz w:val="24"/>
            <w:szCs w:val="24"/>
          </w:rPr>
          <w:t>Va. Code § 40.1-89</w:t>
        </w:r>
      </w:hyperlink>
      <w:r w:rsidRPr="00905693">
        <w:rPr>
          <w:rFonts w:ascii="Times New Roman" w:hAnsi="Times New Roman" w:cs="Times New Roman"/>
          <w:sz w:val="24"/>
          <w:szCs w:val="24"/>
        </w:rPr>
        <w:t>.</w:t>
      </w:r>
    </w:p>
    <w:p w14:paraId="73F6952D" w14:textId="77777777" w:rsidR="007D5B92" w:rsidRPr="00905693" w:rsidRDefault="007D5B92" w:rsidP="002A73AB">
      <w:pPr>
        <w:numPr>
          <w:ilvl w:val="0"/>
          <w:numId w:val="172"/>
        </w:numPr>
        <w:spacing w:after="60" w:line="276" w:lineRule="auto"/>
        <w:ind w:left="360"/>
        <w:rPr>
          <w:rFonts w:ascii="Times New Roman" w:hAnsi="Times New Roman" w:cs="Times New Roman"/>
          <w:sz w:val="24"/>
          <w:szCs w:val="24"/>
        </w:rPr>
      </w:pPr>
      <w:r w:rsidRPr="00905693">
        <w:rPr>
          <w:rFonts w:ascii="Times New Roman" w:hAnsi="Times New Roman" w:cs="Times New Roman"/>
          <w:sz w:val="24"/>
          <w:szCs w:val="24"/>
        </w:rPr>
        <w:t>All students under the age of 18 enrolled in Pharmacy Technician I or II courses shall undergo a criminal background check before being permitted by a school division to participate in a Clinical Experience at a participating pharmacy.</w:t>
      </w:r>
    </w:p>
    <w:p w14:paraId="55C5C506" w14:textId="0850E2C3" w:rsidR="007D5B92" w:rsidRPr="00905693" w:rsidRDefault="007D5B92" w:rsidP="002A73AB">
      <w:pPr>
        <w:numPr>
          <w:ilvl w:val="0"/>
          <w:numId w:val="172"/>
        </w:numPr>
        <w:spacing w:after="60" w:line="276" w:lineRule="auto"/>
        <w:ind w:left="360"/>
        <w:rPr>
          <w:rFonts w:ascii="Times New Roman" w:hAnsi="Times New Roman" w:cs="Times New Roman"/>
          <w:sz w:val="24"/>
          <w:szCs w:val="24"/>
        </w:rPr>
      </w:pPr>
      <w:r w:rsidRPr="00905693">
        <w:rPr>
          <w:rFonts w:ascii="Times New Roman" w:hAnsi="Times New Roman" w:cs="Times New Roman"/>
          <w:sz w:val="24"/>
          <w:szCs w:val="24"/>
        </w:rPr>
        <w:t xml:space="preserve">School divisions shall be required to inform the Clinical Coordinator of any CTE Pharmacy Technician I or II student under the age of 18 who has committed any felonious conduct involving alcohol, marijuana, a controlled substance, imitation controlled substance, or an anabolic steroid (reporting non-felony offenses involving these are subject to the principal’s discretion). </w:t>
      </w:r>
      <w:hyperlink r:id="rId208" w:history="1">
        <w:r w:rsidRPr="00DB5D27">
          <w:rPr>
            <w:rStyle w:val="Hyperlink"/>
            <w:rFonts w:ascii="Times New Roman" w:hAnsi="Times New Roman" w:cs="Times New Roman"/>
            <w:sz w:val="24"/>
            <w:szCs w:val="24"/>
          </w:rPr>
          <w:t>Va. Code § 22.1-279.3:1</w:t>
        </w:r>
      </w:hyperlink>
      <w:r w:rsidRPr="00905693">
        <w:rPr>
          <w:rFonts w:ascii="Times New Roman" w:hAnsi="Times New Roman" w:cs="Times New Roman"/>
          <w:sz w:val="24"/>
          <w:szCs w:val="24"/>
        </w:rPr>
        <w:t>(A)(iii). The school shall immediately remove the student from any Clinical Experience at the pharmacy.</w:t>
      </w:r>
    </w:p>
    <w:p w14:paraId="1F2463C1" w14:textId="371494CF" w:rsidR="007D5B92" w:rsidRPr="00905693" w:rsidRDefault="007D5B92" w:rsidP="002A73AB">
      <w:pPr>
        <w:numPr>
          <w:ilvl w:val="0"/>
          <w:numId w:val="172"/>
        </w:numPr>
        <w:spacing w:after="120" w:line="276" w:lineRule="auto"/>
        <w:ind w:left="360"/>
        <w:rPr>
          <w:rFonts w:ascii="Times New Roman" w:hAnsi="Times New Roman" w:cs="Times New Roman"/>
          <w:sz w:val="24"/>
          <w:szCs w:val="24"/>
        </w:rPr>
      </w:pPr>
      <w:r w:rsidRPr="00905693">
        <w:rPr>
          <w:rFonts w:ascii="Times New Roman" w:hAnsi="Times New Roman" w:cs="Times New Roman"/>
          <w:sz w:val="24"/>
          <w:szCs w:val="24"/>
        </w:rPr>
        <w:t>Prior to permitting a student under the age of 18 to participate in Clinical Experience (and on a quarterly basis thereafter), the school division shall check the DHP License Lookup webpage</w:t>
      </w:r>
      <w:r w:rsidRPr="00905693">
        <w:rPr>
          <w:rFonts w:ascii="Times New Roman" w:hAnsi="Times New Roman" w:cs="Times New Roman"/>
          <w:sz w:val="24"/>
          <w:szCs w:val="24"/>
          <w:vertAlign w:val="superscript"/>
        </w:rPr>
        <w:footnoteReference w:id="2"/>
      </w:r>
      <w:r w:rsidRPr="00905693">
        <w:rPr>
          <w:rFonts w:ascii="Times New Roman" w:hAnsi="Times New Roman" w:cs="Times New Roman"/>
          <w:sz w:val="24"/>
          <w:szCs w:val="24"/>
        </w:rPr>
        <w:t xml:space="preserve"> for the prior three calendar years of licensing, inspection, violation and penalty history of the host pharmacy, pharmacist(s) and pharmacy technician(s) for significant violations of Board regulations; and license probations, </w:t>
      </w:r>
      <w:r w:rsidR="0058534D" w:rsidRPr="00905693">
        <w:rPr>
          <w:rFonts w:ascii="Times New Roman" w:hAnsi="Times New Roman" w:cs="Times New Roman"/>
          <w:sz w:val="24"/>
          <w:szCs w:val="24"/>
        </w:rPr>
        <w:t>suspensions,</w:t>
      </w:r>
      <w:r w:rsidRPr="00905693">
        <w:rPr>
          <w:rFonts w:ascii="Times New Roman" w:hAnsi="Times New Roman" w:cs="Times New Roman"/>
          <w:sz w:val="24"/>
          <w:szCs w:val="24"/>
        </w:rPr>
        <w:t xml:space="preserve"> or revocations. A record of the searches shall be maintained for a period of three years.</w:t>
      </w:r>
    </w:p>
    <w:p w14:paraId="52139E28" w14:textId="77777777" w:rsidR="007D5B92" w:rsidRPr="0028234A" w:rsidRDefault="007D5B92" w:rsidP="002A73AB">
      <w:pPr>
        <w:spacing w:after="60" w:line="276" w:lineRule="auto"/>
        <w:ind w:left="1080" w:hanging="1080"/>
        <w:rPr>
          <w:rFonts w:ascii="Times New Roman" w:hAnsi="Times New Roman" w:cs="Times New Roman"/>
          <w:i/>
          <w:iCs/>
          <w:sz w:val="24"/>
          <w:szCs w:val="24"/>
        </w:rPr>
      </w:pPr>
      <w:r w:rsidRPr="0028234A">
        <w:rPr>
          <w:rFonts w:ascii="Times New Roman" w:hAnsi="Times New Roman" w:cs="Times New Roman"/>
          <w:i/>
          <w:iCs/>
          <w:sz w:val="24"/>
          <w:szCs w:val="24"/>
        </w:rPr>
        <w:t>NOTE:</w:t>
      </w:r>
      <w:r w:rsidRPr="0028234A">
        <w:rPr>
          <w:rFonts w:ascii="Times New Roman" w:hAnsi="Times New Roman" w:cs="Times New Roman"/>
          <w:i/>
          <w:iCs/>
          <w:sz w:val="24"/>
          <w:szCs w:val="24"/>
        </w:rPr>
        <w:tab/>
        <w:t>"Significant violations of Board regulations" includes, but is not limited to, instances of drug diversion, drug theft, the appearance of a pattern of behavior indicative of systemic problems with inventory control, etc.</w:t>
      </w:r>
    </w:p>
    <w:p w14:paraId="55A74377" w14:textId="77777777" w:rsidR="007D5B92" w:rsidRPr="00905693" w:rsidRDefault="007D5B92" w:rsidP="002A73AB">
      <w:pPr>
        <w:spacing w:before="120" w:after="60" w:line="276" w:lineRule="auto"/>
        <w:ind w:left="360"/>
        <w:rPr>
          <w:rFonts w:ascii="Times New Roman" w:hAnsi="Times New Roman" w:cs="Times New Roman"/>
          <w:sz w:val="24"/>
          <w:szCs w:val="24"/>
        </w:rPr>
      </w:pPr>
      <w:r w:rsidRPr="00905693">
        <w:rPr>
          <w:rFonts w:ascii="Times New Roman" w:hAnsi="Times New Roman" w:cs="Times New Roman"/>
          <w:sz w:val="24"/>
          <w:szCs w:val="24"/>
        </w:rPr>
        <w:lastRenderedPageBreak/>
        <w:t xml:space="preserve">Should the above license lookups result in the identification of significant violations, license probations, suspensions or revocations, the school division shall immediately remove the student from the Clinical Experience at the pharmacy and conduct an assessment of whether the pharmacy meets the high operational and ethical standards necessary to warrant inclusion in the Clinical Experience.  </w:t>
      </w:r>
    </w:p>
    <w:p w14:paraId="0CD40B65" w14:textId="77777777" w:rsidR="007D5B92" w:rsidRPr="00905693" w:rsidRDefault="007D5B92" w:rsidP="002A73AB">
      <w:pPr>
        <w:spacing w:after="60" w:line="276" w:lineRule="auto"/>
        <w:ind w:left="360"/>
        <w:rPr>
          <w:rFonts w:ascii="Times New Roman" w:hAnsi="Times New Roman" w:cs="Times New Roman"/>
          <w:sz w:val="24"/>
          <w:szCs w:val="24"/>
        </w:rPr>
      </w:pPr>
      <w:r w:rsidRPr="00905693">
        <w:rPr>
          <w:rFonts w:ascii="Times New Roman" w:hAnsi="Times New Roman" w:cs="Times New Roman"/>
          <w:sz w:val="24"/>
          <w:szCs w:val="24"/>
        </w:rPr>
        <w:t>The assessment shall be reduced to writing and provided to DOLI, the student and the student's parents prior to the student being allowed to return to a Clinical Experience at the pharmacy.</w:t>
      </w:r>
    </w:p>
    <w:p w14:paraId="3DC5C907" w14:textId="77777777" w:rsidR="007D5B92" w:rsidRPr="00905693" w:rsidRDefault="007D5B92" w:rsidP="002A73AB">
      <w:pPr>
        <w:numPr>
          <w:ilvl w:val="0"/>
          <w:numId w:val="173"/>
        </w:numPr>
        <w:spacing w:after="60" w:line="276" w:lineRule="auto"/>
        <w:ind w:left="360"/>
        <w:rPr>
          <w:rFonts w:ascii="Times New Roman" w:hAnsi="Times New Roman" w:cs="Times New Roman"/>
          <w:sz w:val="24"/>
          <w:szCs w:val="24"/>
        </w:rPr>
      </w:pPr>
      <w:r w:rsidRPr="00905693">
        <w:rPr>
          <w:rFonts w:ascii="Times New Roman" w:hAnsi="Times New Roman" w:cs="Times New Roman"/>
          <w:sz w:val="24"/>
          <w:szCs w:val="24"/>
        </w:rPr>
        <w:t>The school division and participating pharmacy shall limit Clinical Experience job tasks involving direct prescription drug handling assigned to students under the age of 18 to Class VI drugs.</w:t>
      </w:r>
    </w:p>
    <w:p w14:paraId="67BDF93E" w14:textId="6290E17F" w:rsidR="007D5B92" w:rsidRPr="00905693" w:rsidRDefault="007D5B92" w:rsidP="002A73AB">
      <w:pPr>
        <w:numPr>
          <w:ilvl w:val="0"/>
          <w:numId w:val="173"/>
        </w:numPr>
        <w:spacing w:after="60" w:line="276" w:lineRule="auto"/>
        <w:ind w:left="360"/>
        <w:rPr>
          <w:rFonts w:ascii="Times New Roman" w:hAnsi="Times New Roman" w:cs="Times New Roman"/>
          <w:sz w:val="24"/>
          <w:szCs w:val="24"/>
        </w:rPr>
      </w:pPr>
      <w:r w:rsidRPr="00905693">
        <w:rPr>
          <w:rFonts w:ascii="Times New Roman" w:hAnsi="Times New Roman" w:cs="Times New Roman"/>
          <w:sz w:val="24"/>
          <w:szCs w:val="24"/>
        </w:rPr>
        <w:t xml:space="preserve">Participating pharmacies shall immediately notify school divisions if the license of a pharmacist or pharmacy technician is put on probation, </w:t>
      </w:r>
      <w:r w:rsidR="0058534D" w:rsidRPr="00905693">
        <w:rPr>
          <w:rFonts w:ascii="Times New Roman" w:hAnsi="Times New Roman" w:cs="Times New Roman"/>
          <w:sz w:val="24"/>
          <w:szCs w:val="24"/>
        </w:rPr>
        <w:t>suspended,</w:t>
      </w:r>
      <w:r w:rsidRPr="00905693">
        <w:rPr>
          <w:rFonts w:ascii="Times New Roman" w:hAnsi="Times New Roman" w:cs="Times New Roman"/>
          <w:sz w:val="24"/>
          <w:szCs w:val="24"/>
        </w:rPr>
        <w:t xml:space="preserve"> or revoked. Upon receiving such notification, the school division shall immediately remove the student from the Clinical Experience at the pharmacy and conduct an assessment of whether the pharmacy meets the high operational and ethical standards necessary to warrant inclusion in the Clinical Experience.  </w:t>
      </w:r>
    </w:p>
    <w:p w14:paraId="7E0FA858" w14:textId="77777777" w:rsidR="007D5B92" w:rsidRPr="00905693" w:rsidRDefault="007D5B92" w:rsidP="002A73AB">
      <w:pPr>
        <w:spacing w:after="60" w:line="276" w:lineRule="auto"/>
        <w:ind w:left="360"/>
        <w:rPr>
          <w:rFonts w:ascii="Times New Roman" w:hAnsi="Times New Roman" w:cs="Times New Roman"/>
          <w:sz w:val="24"/>
          <w:szCs w:val="24"/>
        </w:rPr>
      </w:pPr>
      <w:r w:rsidRPr="00905693">
        <w:rPr>
          <w:rFonts w:ascii="Times New Roman" w:hAnsi="Times New Roman" w:cs="Times New Roman"/>
          <w:sz w:val="24"/>
          <w:szCs w:val="24"/>
        </w:rPr>
        <w:t>The assessment shall be reduced to writing and provided to DOLI, the student and the student's parents prior to the student being allowed to return to the Clinical Experience at the pharmacy.</w:t>
      </w:r>
    </w:p>
    <w:p w14:paraId="39BA3C98" w14:textId="09D13C49" w:rsidR="007D5B92" w:rsidRPr="00905693" w:rsidRDefault="007D5B92" w:rsidP="002A73AB">
      <w:pPr>
        <w:numPr>
          <w:ilvl w:val="0"/>
          <w:numId w:val="173"/>
        </w:numPr>
        <w:spacing w:after="60" w:line="276" w:lineRule="auto"/>
        <w:ind w:left="360"/>
        <w:rPr>
          <w:rFonts w:ascii="Times New Roman" w:hAnsi="Times New Roman" w:cs="Times New Roman"/>
          <w:sz w:val="24"/>
          <w:szCs w:val="24"/>
        </w:rPr>
      </w:pPr>
      <w:r w:rsidRPr="00905693">
        <w:rPr>
          <w:rFonts w:ascii="Times New Roman" w:hAnsi="Times New Roman" w:cs="Times New Roman"/>
          <w:sz w:val="24"/>
          <w:szCs w:val="24"/>
        </w:rPr>
        <w:t xml:space="preserve">Participating pharmacies shall immediately notify school divisions of the results of DHP inspections, including any violations issued, penalties assessed and the terms of any consent orders. Should the inspection results indicate the presence of significant violations, license probations, suspensions or revocations, the school division shall immediately remove the student from the Clinical Experience at the pharmacy and conduct an assessment of whether the pharmacy meets the high operational and ethical standards necessary to warrant inclusion in the Clinical Experience.  </w:t>
      </w:r>
    </w:p>
    <w:p w14:paraId="38B35A2D" w14:textId="77777777" w:rsidR="007D5B92" w:rsidRPr="00905693" w:rsidRDefault="007D5B92" w:rsidP="002A73AB">
      <w:pPr>
        <w:spacing w:after="60" w:line="276" w:lineRule="auto"/>
        <w:ind w:left="360"/>
        <w:rPr>
          <w:rFonts w:ascii="Times New Roman" w:hAnsi="Times New Roman" w:cs="Times New Roman"/>
          <w:sz w:val="24"/>
          <w:szCs w:val="24"/>
        </w:rPr>
      </w:pPr>
      <w:r w:rsidRPr="00905693">
        <w:rPr>
          <w:rFonts w:ascii="Times New Roman" w:hAnsi="Times New Roman" w:cs="Times New Roman"/>
          <w:sz w:val="24"/>
          <w:szCs w:val="24"/>
        </w:rPr>
        <w:t>The assessment shall be reduced to writing and provided to DOLI, the student and the student's parents prior to the student being allowed to return to the Clinical Experience at the pharmacy.</w:t>
      </w:r>
    </w:p>
    <w:p w14:paraId="53974AB6" w14:textId="77777777" w:rsidR="007D5B92" w:rsidRPr="00905693" w:rsidRDefault="007D5B92" w:rsidP="002A73AB">
      <w:pPr>
        <w:numPr>
          <w:ilvl w:val="0"/>
          <w:numId w:val="173"/>
        </w:numPr>
        <w:spacing w:after="60" w:line="276" w:lineRule="auto"/>
        <w:ind w:left="360"/>
        <w:rPr>
          <w:rFonts w:ascii="Times New Roman" w:hAnsi="Times New Roman" w:cs="Times New Roman"/>
          <w:sz w:val="24"/>
          <w:szCs w:val="24"/>
        </w:rPr>
      </w:pPr>
      <w:r w:rsidRPr="00905693">
        <w:rPr>
          <w:rFonts w:ascii="Times New Roman" w:hAnsi="Times New Roman" w:cs="Times New Roman"/>
          <w:sz w:val="24"/>
          <w:szCs w:val="24"/>
        </w:rPr>
        <w:t xml:space="preserve">Participating pharmacies shall immediately notify school divisions of drug diversions or drug thefts. The school division shall immediately inform affected students and their parents of the notification. Upon receipt of such notification, the school division shall immediately remove the student from the Clinical Experience at the pharmacy and conduct an assessment of whether the pharmacy meets the high operational and ethical standards necessary to warrant inclusion in the Clinical Experience.  </w:t>
      </w:r>
    </w:p>
    <w:p w14:paraId="6E1A0434" w14:textId="77777777" w:rsidR="007D5B92" w:rsidRPr="00905693" w:rsidRDefault="20C1B7DB" w:rsidP="002A73AB">
      <w:pPr>
        <w:spacing w:before="240" w:line="276" w:lineRule="auto"/>
        <w:ind w:left="360"/>
        <w:rPr>
          <w:rFonts w:ascii="Times New Roman" w:hAnsi="Times New Roman" w:cs="Times New Roman"/>
          <w:sz w:val="24"/>
          <w:szCs w:val="24"/>
        </w:rPr>
      </w:pPr>
      <w:r w:rsidRPr="6E3CEB40">
        <w:rPr>
          <w:rFonts w:ascii="Times New Roman" w:hAnsi="Times New Roman" w:cs="Times New Roman"/>
          <w:sz w:val="24"/>
          <w:szCs w:val="24"/>
        </w:rPr>
        <w:t>The assessment shall be reduced to writing and provided to DOLI, the student and the student's parents prior to the student being allowed to return to the Clinical Experience at the pharmacy.</w:t>
      </w:r>
    </w:p>
    <w:p w14:paraId="0000087D" w14:textId="406E4CB0" w:rsidR="00471CEF" w:rsidRPr="007D7E13" w:rsidRDefault="00D7312B" w:rsidP="0BEACD22">
      <w:pPr>
        <w:pStyle w:val="Heading3"/>
        <w:spacing w:after="120"/>
        <w:jc w:val="left"/>
        <w:rPr>
          <w:rFonts w:ascii="Times New Roman" w:hAnsi="Times New Roman" w:cs="Times New Roman"/>
          <w:b/>
          <w:bCs/>
          <w:sz w:val="24"/>
          <w:szCs w:val="24"/>
        </w:rPr>
      </w:pPr>
      <w:bookmarkStart w:id="447" w:name="_Toc1362381569"/>
      <w:r w:rsidRPr="0BEACD22">
        <w:rPr>
          <w:rFonts w:ascii="Times New Roman" w:hAnsi="Times New Roman" w:cs="Times New Roman"/>
          <w:b/>
          <w:bCs/>
          <w:sz w:val="24"/>
          <w:szCs w:val="24"/>
        </w:rPr>
        <w:lastRenderedPageBreak/>
        <w:t>Radiology</w:t>
      </w:r>
      <w:bookmarkEnd w:id="447"/>
    </w:p>
    <w:tbl>
      <w:tblPr>
        <w:tblW w:w="9360" w:type="dxa"/>
        <w:tblInd w:w="-1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400" w:firstRow="0" w:lastRow="0" w:firstColumn="0" w:lastColumn="0" w:noHBand="0" w:noVBand="1"/>
      </w:tblPr>
      <w:tblGrid>
        <w:gridCol w:w="2074"/>
        <w:gridCol w:w="7286"/>
      </w:tblGrid>
      <w:tr w:rsidR="00B1304D" w:rsidRPr="007D7E13" w14:paraId="717D8FB6" w14:textId="77777777" w:rsidTr="00CB49C9">
        <w:trPr>
          <w:tblHeader/>
        </w:trPr>
        <w:tc>
          <w:tcPr>
            <w:tcW w:w="2074" w:type="dxa"/>
            <w:tcMar>
              <w:top w:w="101" w:type="dxa"/>
              <w:left w:w="101" w:type="dxa"/>
              <w:bottom w:w="101" w:type="dxa"/>
              <w:right w:w="101" w:type="dxa"/>
            </w:tcMar>
          </w:tcPr>
          <w:p w14:paraId="0000087E"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Rules and Regulations</w:t>
            </w:r>
          </w:p>
        </w:tc>
        <w:tc>
          <w:tcPr>
            <w:tcW w:w="7286" w:type="dxa"/>
            <w:tcMar>
              <w:top w:w="101" w:type="dxa"/>
              <w:left w:w="101" w:type="dxa"/>
              <w:bottom w:w="101" w:type="dxa"/>
              <w:right w:w="101" w:type="dxa"/>
            </w:tcMar>
          </w:tcPr>
          <w:p w14:paraId="0000087F"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None for secondary education programs</w:t>
            </w:r>
          </w:p>
        </w:tc>
      </w:tr>
      <w:tr w:rsidR="00B1304D" w:rsidRPr="007D7E13" w14:paraId="78FF2DA1" w14:textId="77777777" w:rsidTr="00CB49C9">
        <w:tc>
          <w:tcPr>
            <w:tcW w:w="2074" w:type="dxa"/>
            <w:tcMar>
              <w:top w:w="101" w:type="dxa"/>
              <w:left w:w="101" w:type="dxa"/>
              <w:bottom w:w="101" w:type="dxa"/>
              <w:right w:w="101" w:type="dxa"/>
            </w:tcMar>
          </w:tcPr>
          <w:p w14:paraId="00000880"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Duration</w:t>
            </w:r>
          </w:p>
        </w:tc>
        <w:tc>
          <w:tcPr>
            <w:tcW w:w="7286" w:type="dxa"/>
            <w:tcMar>
              <w:top w:w="101" w:type="dxa"/>
              <w:left w:w="101" w:type="dxa"/>
              <w:bottom w:w="101" w:type="dxa"/>
              <w:right w:w="101" w:type="dxa"/>
            </w:tcMar>
          </w:tcPr>
          <w:p w14:paraId="00000881"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36 weeks</w:t>
            </w:r>
          </w:p>
        </w:tc>
      </w:tr>
      <w:tr w:rsidR="00B1304D" w:rsidRPr="007D7E13" w14:paraId="708664B5" w14:textId="77777777" w:rsidTr="00CB49C9">
        <w:tc>
          <w:tcPr>
            <w:tcW w:w="2074" w:type="dxa"/>
            <w:tcMar>
              <w:top w:w="101" w:type="dxa"/>
              <w:left w:w="101" w:type="dxa"/>
              <w:bottom w:w="101" w:type="dxa"/>
              <w:right w:w="101" w:type="dxa"/>
            </w:tcMar>
          </w:tcPr>
          <w:p w14:paraId="00000882"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Teacher Qualifications</w:t>
            </w:r>
          </w:p>
        </w:tc>
        <w:tc>
          <w:tcPr>
            <w:tcW w:w="7286" w:type="dxa"/>
            <w:tcMar>
              <w:top w:w="101" w:type="dxa"/>
              <w:left w:w="101" w:type="dxa"/>
              <w:bottom w:w="101" w:type="dxa"/>
              <w:right w:w="101" w:type="dxa"/>
            </w:tcMar>
          </w:tcPr>
          <w:p w14:paraId="00000883"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The teacher must be a licensed radiology technologist with two or more years of experience.</w:t>
            </w:r>
          </w:p>
        </w:tc>
      </w:tr>
      <w:tr w:rsidR="00B1304D" w:rsidRPr="007D7E13" w14:paraId="6ED27142" w14:textId="77777777" w:rsidTr="00CB49C9">
        <w:tc>
          <w:tcPr>
            <w:tcW w:w="2074" w:type="dxa"/>
            <w:tcMar>
              <w:top w:w="101" w:type="dxa"/>
              <w:left w:w="101" w:type="dxa"/>
              <w:bottom w:w="101" w:type="dxa"/>
              <w:right w:w="101" w:type="dxa"/>
            </w:tcMar>
          </w:tcPr>
          <w:p w14:paraId="00000884"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Student Eligibility</w:t>
            </w:r>
          </w:p>
        </w:tc>
        <w:tc>
          <w:tcPr>
            <w:tcW w:w="7286" w:type="dxa"/>
            <w:tcMar>
              <w:top w:w="101" w:type="dxa"/>
              <w:left w:w="101" w:type="dxa"/>
              <w:bottom w:w="101" w:type="dxa"/>
              <w:right w:w="101" w:type="dxa"/>
            </w:tcMar>
          </w:tcPr>
          <w:p w14:paraId="00000885"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Students must be in the 11th or 12th grade before taking part in this clinical experience.</w:t>
            </w:r>
          </w:p>
        </w:tc>
      </w:tr>
      <w:tr w:rsidR="00B1304D" w:rsidRPr="007D7E13" w14:paraId="1A4FD469" w14:textId="77777777" w:rsidTr="00CB49C9">
        <w:tc>
          <w:tcPr>
            <w:tcW w:w="2074" w:type="dxa"/>
            <w:tcMar>
              <w:top w:w="101" w:type="dxa"/>
              <w:left w:w="101" w:type="dxa"/>
              <w:bottom w:w="101" w:type="dxa"/>
              <w:right w:w="101" w:type="dxa"/>
            </w:tcMar>
          </w:tcPr>
          <w:p w14:paraId="00000886"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Objectives</w:t>
            </w:r>
          </w:p>
        </w:tc>
        <w:tc>
          <w:tcPr>
            <w:tcW w:w="7286" w:type="dxa"/>
            <w:tcMar>
              <w:top w:w="101" w:type="dxa"/>
              <w:left w:w="101" w:type="dxa"/>
              <w:bottom w:w="101" w:type="dxa"/>
              <w:right w:w="101" w:type="dxa"/>
            </w:tcMar>
          </w:tcPr>
          <w:p w14:paraId="00000887"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Through the clinical experience, students will</w:t>
            </w:r>
          </w:p>
          <w:p w14:paraId="00000888" w14:textId="77777777" w:rsidR="00471CEF" w:rsidRPr="007D7E13" w:rsidRDefault="00D7312B" w:rsidP="007D7E13">
            <w:pPr>
              <w:numPr>
                <w:ilvl w:val="0"/>
                <w:numId w:val="81"/>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identify the different types of diagnostic procedures performed, including radiographic studies, X-rays (with and without contrast media), magnetic resonance imaging (MRI), computed tomography (CT) scan, ultrasonography, endoscopy, and nuclear imaging</w:t>
            </w:r>
          </w:p>
          <w:p w14:paraId="00000889" w14:textId="77777777" w:rsidR="00471CEF" w:rsidRPr="007D7E13" w:rsidRDefault="00D7312B" w:rsidP="007D7E13">
            <w:pPr>
              <w:numPr>
                <w:ilvl w:val="0"/>
                <w:numId w:val="81"/>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identify safety measures used in each procedure</w:t>
            </w:r>
          </w:p>
          <w:p w14:paraId="0000088A" w14:textId="77777777" w:rsidR="00471CEF" w:rsidRPr="007D7E13" w:rsidRDefault="00D7312B" w:rsidP="007D7E13">
            <w:pPr>
              <w:numPr>
                <w:ilvl w:val="0"/>
                <w:numId w:val="81"/>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identify the purpose of each procedure observed</w:t>
            </w:r>
          </w:p>
          <w:p w14:paraId="0000088B" w14:textId="77777777" w:rsidR="00471CEF" w:rsidRPr="007D7E13" w:rsidRDefault="00D7312B" w:rsidP="007D7E13">
            <w:pPr>
              <w:numPr>
                <w:ilvl w:val="0"/>
                <w:numId w:val="81"/>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discuss the preparation needed for each procedure</w:t>
            </w:r>
          </w:p>
          <w:p w14:paraId="0000088C" w14:textId="77777777" w:rsidR="00471CEF" w:rsidRPr="007D7E13" w:rsidRDefault="00D7312B" w:rsidP="007D7E13">
            <w:pPr>
              <w:numPr>
                <w:ilvl w:val="0"/>
                <w:numId w:val="81"/>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visualize structures and organs during the study</w:t>
            </w:r>
          </w:p>
          <w:p w14:paraId="0000088D" w14:textId="77777777" w:rsidR="00471CEF" w:rsidRPr="007D7E13" w:rsidRDefault="00D7312B" w:rsidP="007D7E13">
            <w:pPr>
              <w:numPr>
                <w:ilvl w:val="0"/>
                <w:numId w:val="81"/>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employ safety measures against radiation exposure</w:t>
            </w:r>
          </w:p>
          <w:p w14:paraId="0000088E" w14:textId="77777777" w:rsidR="00471CEF" w:rsidRPr="007D7E13" w:rsidRDefault="00D7312B" w:rsidP="007D7E13">
            <w:pPr>
              <w:numPr>
                <w:ilvl w:val="0"/>
                <w:numId w:val="81"/>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identify post-procedure monitoring and instructions.</w:t>
            </w:r>
          </w:p>
        </w:tc>
      </w:tr>
    </w:tbl>
    <w:p w14:paraId="0000088F" w14:textId="77777777" w:rsidR="00471CEF" w:rsidRDefault="00471CEF">
      <w:pPr>
        <w:spacing w:line="240" w:lineRule="auto"/>
      </w:pPr>
    </w:p>
    <w:p w14:paraId="00000890" w14:textId="77777777" w:rsidR="00471CEF" w:rsidRPr="007D7E13" w:rsidRDefault="00D7312B" w:rsidP="0BEACD22">
      <w:pPr>
        <w:pStyle w:val="Heading3"/>
        <w:spacing w:after="120"/>
        <w:jc w:val="left"/>
        <w:rPr>
          <w:rFonts w:ascii="Times New Roman" w:hAnsi="Times New Roman" w:cs="Times New Roman"/>
          <w:b/>
          <w:bCs/>
          <w:sz w:val="24"/>
          <w:szCs w:val="24"/>
        </w:rPr>
      </w:pPr>
      <w:bookmarkStart w:id="448" w:name="_Toc6207774"/>
      <w:r w:rsidRPr="0BEACD22">
        <w:rPr>
          <w:rFonts w:ascii="Times New Roman" w:hAnsi="Times New Roman" w:cs="Times New Roman"/>
          <w:b/>
          <w:bCs/>
          <w:sz w:val="24"/>
          <w:szCs w:val="24"/>
        </w:rPr>
        <w:t>Respiratory Therapy</w:t>
      </w:r>
      <w:bookmarkEnd w:id="448"/>
    </w:p>
    <w:tbl>
      <w:tblPr>
        <w:tblW w:w="9360" w:type="dxa"/>
        <w:tblInd w:w="-1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400" w:firstRow="0" w:lastRow="0" w:firstColumn="0" w:lastColumn="0" w:noHBand="0" w:noVBand="1"/>
      </w:tblPr>
      <w:tblGrid>
        <w:gridCol w:w="2074"/>
        <w:gridCol w:w="7286"/>
      </w:tblGrid>
      <w:tr w:rsidR="00B1304D" w:rsidRPr="007D7E13" w14:paraId="0394751F" w14:textId="77777777" w:rsidTr="00BA1305">
        <w:tc>
          <w:tcPr>
            <w:tcW w:w="2074" w:type="dxa"/>
            <w:tcMar>
              <w:top w:w="101" w:type="dxa"/>
              <w:left w:w="101" w:type="dxa"/>
              <w:bottom w:w="101" w:type="dxa"/>
              <w:right w:w="101" w:type="dxa"/>
            </w:tcMar>
          </w:tcPr>
          <w:p w14:paraId="00000891"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Rules and Regulations</w:t>
            </w:r>
          </w:p>
        </w:tc>
        <w:tc>
          <w:tcPr>
            <w:tcW w:w="7286" w:type="dxa"/>
            <w:tcMar>
              <w:top w:w="101" w:type="dxa"/>
              <w:left w:w="101" w:type="dxa"/>
              <w:bottom w:w="101" w:type="dxa"/>
              <w:right w:w="101" w:type="dxa"/>
            </w:tcMar>
          </w:tcPr>
          <w:p w14:paraId="00000892"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There are no regulations for secondary education programs.</w:t>
            </w:r>
          </w:p>
        </w:tc>
      </w:tr>
      <w:tr w:rsidR="00B1304D" w:rsidRPr="007D7E13" w14:paraId="715DE9D8" w14:textId="77777777" w:rsidTr="00BA1305">
        <w:tc>
          <w:tcPr>
            <w:tcW w:w="2074" w:type="dxa"/>
            <w:tcMar>
              <w:top w:w="101" w:type="dxa"/>
              <w:left w:w="101" w:type="dxa"/>
              <w:bottom w:w="101" w:type="dxa"/>
              <w:right w:w="101" w:type="dxa"/>
            </w:tcMar>
          </w:tcPr>
          <w:p w14:paraId="00000893"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Duration</w:t>
            </w:r>
          </w:p>
        </w:tc>
        <w:tc>
          <w:tcPr>
            <w:tcW w:w="7286" w:type="dxa"/>
            <w:tcMar>
              <w:top w:w="101" w:type="dxa"/>
              <w:left w:w="101" w:type="dxa"/>
              <w:bottom w:w="101" w:type="dxa"/>
              <w:right w:w="101" w:type="dxa"/>
            </w:tcMar>
          </w:tcPr>
          <w:p w14:paraId="00000894"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36 weeks/280 hours</w:t>
            </w:r>
          </w:p>
        </w:tc>
      </w:tr>
      <w:tr w:rsidR="00B1304D" w:rsidRPr="007D7E13" w14:paraId="3AE0FD87" w14:textId="77777777" w:rsidTr="00BA1305">
        <w:tc>
          <w:tcPr>
            <w:tcW w:w="2074" w:type="dxa"/>
            <w:tcMar>
              <w:top w:w="101" w:type="dxa"/>
              <w:left w:w="101" w:type="dxa"/>
              <w:bottom w:w="101" w:type="dxa"/>
              <w:right w:w="101" w:type="dxa"/>
            </w:tcMar>
          </w:tcPr>
          <w:p w14:paraId="00000895"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Teacher Qualifications</w:t>
            </w:r>
          </w:p>
        </w:tc>
        <w:tc>
          <w:tcPr>
            <w:tcW w:w="7286" w:type="dxa"/>
            <w:tcMar>
              <w:top w:w="101" w:type="dxa"/>
              <w:left w:w="101" w:type="dxa"/>
              <w:bottom w:w="101" w:type="dxa"/>
              <w:right w:w="101" w:type="dxa"/>
            </w:tcMar>
          </w:tcPr>
          <w:p w14:paraId="00000896"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The teacher must be a licensed respiratory therapist with the Virginia Board of Medicine with two or more years of experience.</w:t>
            </w:r>
          </w:p>
        </w:tc>
      </w:tr>
      <w:tr w:rsidR="00B1304D" w:rsidRPr="007D7E13" w14:paraId="646AF9D5" w14:textId="77777777" w:rsidTr="00BA1305">
        <w:tc>
          <w:tcPr>
            <w:tcW w:w="2074" w:type="dxa"/>
            <w:tcMar>
              <w:top w:w="101" w:type="dxa"/>
              <w:left w:w="101" w:type="dxa"/>
              <w:bottom w:w="101" w:type="dxa"/>
              <w:right w:w="101" w:type="dxa"/>
            </w:tcMar>
          </w:tcPr>
          <w:p w14:paraId="00000897"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Student Eligibility</w:t>
            </w:r>
          </w:p>
        </w:tc>
        <w:tc>
          <w:tcPr>
            <w:tcW w:w="7286" w:type="dxa"/>
            <w:tcMar>
              <w:top w:w="101" w:type="dxa"/>
              <w:left w:w="101" w:type="dxa"/>
              <w:bottom w:w="101" w:type="dxa"/>
              <w:right w:w="101" w:type="dxa"/>
            </w:tcMar>
          </w:tcPr>
          <w:p w14:paraId="00000898"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Students must be in the 11th or 12th grade before taking part in this clinical experience.</w:t>
            </w:r>
          </w:p>
        </w:tc>
      </w:tr>
      <w:tr w:rsidR="00B1304D" w:rsidRPr="007D7E13" w14:paraId="76FF5FC1" w14:textId="77777777" w:rsidTr="00BA1305">
        <w:tc>
          <w:tcPr>
            <w:tcW w:w="2074" w:type="dxa"/>
            <w:tcMar>
              <w:top w:w="101" w:type="dxa"/>
              <w:left w:w="101" w:type="dxa"/>
              <w:bottom w:w="101" w:type="dxa"/>
              <w:right w:w="101" w:type="dxa"/>
            </w:tcMar>
          </w:tcPr>
          <w:p w14:paraId="00000899"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lastRenderedPageBreak/>
              <w:t>Objectives</w:t>
            </w:r>
          </w:p>
          <w:p w14:paraId="0000089A" w14:textId="3C5C9AC6" w:rsidR="00471CEF" w:rsidRPr="007D7E13" w:rsidRDefault="00471CEF" w:rsidP="007D7E13">
            <w:pPr>
              <w:spacing w:after="120" w:line="276" w:lineRule="auto"/>
              <w:rPr>
                <w:rFonts w:ascii="Times New Roman" w:hAnsi="Times New Roman" w:cs="Times New Roman"/>
                <w:sz w:val="24"/>
                <w:szCs w:val="24"/>
              </w:rPr>
            </w:pPr>
          </w:p>
        </w:tc>
        <w:tc>
          <w:tcPr>
            <w:tcW w:w="7286" w:type="dxa"/>
            <w:tcMar>
              <w:top w:w="101" w:type="dxa"/>
              <w:left w:w="101" w:type="dxa"/>
              <w:bottom w:w="101" w:type="dxa"/>
              <w:right w:w="101" w:type="dxa"/>
            </w:tcMar>
          </w:tcPr>
          <w:p w14:paraId="0000089B" w14:textId="766C0574"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Through the clinical experience, the student will</w:t>
            </w:r>
          </w:p>
          <w:p w14:paraId="0000089C" w14:textId="77777777" w:rsidR="00471CEF" w:rsidRPr="007D7E13" w:rsidRDefault="00D7312B" w:rsidP="007D7E13">
            <w:pPr>
              <w:numPr>
                <w:ilvl w:val="0"/>
                <w:numId w:val="79"/>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identify the types of respiratory treatments used, cardiopulmonary tests observed, any medications administered, and purpose of treatments, side effects, and nursing implications</w:t>
            </w:r>
          </w:p>
          <w:p w14:paraId="0000089D" w14:textId="77777777" w:rsidR="00471CEF" w:rsidRPr="007D7E13" w:rsidRDefault="00D7312B" w:rsidP="007D7E13">
            <w:pPr>
              <w:numPr>
                <w:ilvl w:val="0"/>
                <w:numId w:val="79"/>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demonstrate safety precautions in oxygen therapy</w:t>
            </w:r>
          </w:p>
          <w:p w14:paraId="0000089E" w14:textId="77777777" w:rsidR="00471CEF" w:rsidRPr="007D7E13" w:rsidRDefault="00D7312B" w:rsidP="007D7E13">
            <w:pPr>
              <w:numPr>
                <w:ilvl w:val="0"/>
                <w:numId w:val="79"/>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add a bottle of distilled water for humidification, with direct supervision</w:t>
            </w:r>
          </w:p>
          <w:p w14:paraId="0000089F" w14:textId="77777777" w:rsidR="00471CEF" w:rsidRPr="007D7E13" w:rsidRDefault="00D7312B" w:rsidP="007D7E13">
            <w:pPr>
              <w:numPr>
                <w:ilvl w:val="0"/>
                <w:numId w:val="79"/>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set the oxygen flow meter at appropriate level, with direct supervision</w:t>
            </w:r>
          </w:p>
          <w:p w14:paraId="000008A0" w14:textId="77777777" w:rsidR="00471CEF" w:rsidRPr="007D7E13" w:rsidRDefault="00D7312B" w:rsidP="007D7E13">
            <w:pPr>
              <w:numPr>
                <w:ilvl w:val="0"/>
                <w:numId w:val="79"/>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demonstrate insertion and removal of the oxygen flow meter into the wall, with direct supervision</w:t>
            </w:r>
          </w:p>
          <w:p w14:paraId="000008A1" w14:textId="77777777" w:rsidR="00471CEF" w:rsidRPr="007D7E13" w:rsidRDefault="00D7312B" w:rsidP="007D7E13">
            <w:pPr>
              <w:numPr>
                <w:ilvl w:val="0"/>
                <w:numId w:val="79"/>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auscultate lung sounds with the therapist prior to and after respiratory treatments</w:t>
            </w:r>
          </w:p>
          <w:p w14:paraId="000008A2" w14:textId="77777777" w:rsidR="00471CEF" w:rsidRPr="007D7E13" w:rsidRDefault="00D7312B" w:rsidP="007D7E13">
            <w:pPr>
              <w:numPr>
                <w:ilvl w:val="0"/>
                <w:numId w:val="79"/>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compare what he/she hears with the findings of the respiratory therapist</w:t>
            </w:r>
          </w:p>
          <w:p w14:paraId="000008A3" w14:textId="77777777" w:rsidR="00471CEF" w:rsidRPr="007D7E13" w:rsidRDefault="00D7312B" w:rsidP="007D7E13">
            <w:pPr>
              <w:numPr>
                <w:ilvl w:val="0"/>
                <w:numId w:val="79"/>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note the protocol for arterial blood gas assessment</w:t>
            </w:r>
          </w:p>
          <w:p w14:paraId="000008A4" w14:textId="77777777" w:rsidR="00471CEF" w:rsidRPr="007D7E13" w:rsidRDefault="00D7312B" w:rsidP="007D7E13">
            <w:pPr>
              <w:numPr>
                <w:ilvl w:val="0"/>
                <w:numId w:val="79"/>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assist with trachea and endotracheal tube suctioning by oxygenating patient with a bag valve mask (BVM)</w:t>
            </w:r>
          </w:p>
          <w:p w14:paraId="000008A5" w14:textId="77777777" w:rsidR="00471CEF" w:rsidRPr="007D7E13" w:rsidRDefault="00D7312B" w:rsidP="007D7E13">
            <w:pPr>
              <w:numPr>
                <w:ilvl w:val="0"/>
                <w:numId w:val="79"/>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follow guidelines from the Centers for Disease Control and Prevention (CDC) during the suctioning procedure.</w:t>
            </w:r>
          </w:p>
        </w:tc>
      </w:tr>
    </w:tbl>
    <w:p w14:paraId="000008A6" w14:textId="77777777" w:rsidR="00471CEF" w:rsidRDefault="00471CEF">
      <w:pPr>
        <w:spacing w:line="240" w:lineRule="auto"/>
        <w:rPr>
          <w:b/>
        </w:rPr>
      </w:pPr>
    </w:p>
    <w:p w14:paraId="000008A7" w14:textId="77777777" w:rsidR="00471CEF" w:rsidRPr="007D7E13" w:rsidRDefault="00D7312B" w:rsidP="0BEACD22">
      <w:pPr>
        <w:pStyle w:val="Heading3"/>
        <w:spacing w:after="120"/>
        <w:jc w:val="left"/>
        <w:rPr>
          <w:rFonts w:ascii="Times New Roman" w:hAnsi="Times New Roman" w:cs="Times New Roman"/>
          <w:b/>
          <w:bCs/>
        </w:rPr>
      </w:pPr>
      <w:bookmarkStart w:id="449" w:name="_Toc1562809363"/>
      <w:r w:rsidRPr="0BEACD22">
        <w:rPr>
          <w:rFonts w:ascii="Times New Roman" w:hAnsi="Times New Roman" w:cs="Times New Roman"/>
          <w:b/>
          <w:bCs/>
          <w:sz w:val="24"/>
          <w:szCs w:val="24"/>
        </w:rPr>
        <w:t>Surgical</w:t>
      </w:r>
      <w:r w:rsidRPr="0BEACD22">
        <w:rPr>
          <w:rFonts w:ascii="Times New Roman" w:hAnsi="Times New Roman" w:cs="Times New Roman"/>
          <w:b/>
          <w:bCs/>
        </w:rPr>
        <w:t xml:space="preserve"> </w:t>
      </w:r>
      <w:r w:rsidRPr="0BEACD22">
        <w:rPr>
          <w:rFonts w:ascii="Times New Roman" w:hAnsi="Times New Roman" w:cs="Times New Roman"/>
          <w:b/>
          <w:bCs/>
          <w:sz w:val="24"/>
          <w:szCs w:val="24"/>
        </w:rPr>
        <w:t>Services</w:t>
      </w:r>
      <w:bookmarkEnd w:id="449"/>
    </w:p>
    <w:tbl>
      <w:tblPr>
        <w:tblW w:w="9360" w:type="dxa"/>
        <w:tblInd w:w="-1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400" w:firstRow="0" w:lastRow="0" w:firstColumn="0" w:lastColumn="0" w:noHBand="0" w:noVBand="1"/>
      </w:tblPr>
      <w:tblGrid>
        <w:gridCol w:w="2074"/>
        <w:gridCol w:w="7286"/>
      </w:tblGrid>
      <w:tr w:rsidR="00B9700F" w:rsidRPr="007D7E13" w14:paraId="3E096739" w14:textId="77777777" w:rsidTr="00095373">
        <w:tc>
          <w:tcPr>
            <w:tcW w:w="2074" w:type="dxa"/>
            <w:tcMar>
              <w:top w:w="101" w:type="dxa"/>
              <w:left w:w="101" w:type="dxa"/>
              <w:bottom w:w="101" w:type="dxa"/>
              <w:right w:w="101" w:type="dxa"/>
            </w:tcMar>
          </w:tcPr>
          <w:p w14:paraId="000008A8"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Rules and Regulations</w:t>
            </w:r>
          </w:p>
        </w:tc>
        <w:tc>
          <w:tcPr>
            <w:tcW w:w="7286" w:type="dxa"/>
            <w:tcMar>
              <w:top w:w="101" w:type="dxa"/>
              <w:left w:w="101" w:type="dxa"/>
              <w:bottom w:w="101" w:type="dxa"/>
              <w:right w:w="101" w:type="dxa"/>
            </w:tcMar>
          </w:tcPr>
          <w:p w14:paraId="000008A9" w14:textId="4D574A12" w:rsidR="00471CEF" w:rsidRPr="007D7E13" w:rsidRDefault="00000000" w:rsidP="007D7E13">
            <w:pPr>
              <w:spacing w:after="120" w:line="276" w:lineRule="auto"/>
              <w:rPr>
                <w:rFonts w:ascii="Times New Roman" w:hAnsi="Times New Roman" w:cs="Times New Roman"/>
                <w:sz w:val="24"/>
                <w:szCs w:val="24"/>
              </w:rPr>
            </w:pPr>
            <w:hyperlink r:id="rId209" w:history="1">
              <w:r w:rsidR="00D7312B" w:rsidRPr="004768AF">
                <w:rPr>
                  <w:rStyle w:val="Hyperlink"/>
                  <w:rFonts w:ascii="Times New Roman" w:hAnsi="Times New Roman" w:cs="Times New Roman"/>
                  <w:sz w:val="24"/>
                  <w:szCs w:val="24"/>
                </w:rPr>
                <w:t>Regulations Governing the Registration of Surgical Assistants and Surgical Technologists</w:t>
              </w:r>
            </w:hyperlink>
          </w:p>
        </w:tc>
      </w:tr>
      <w:tr w:rsidR="00B9700F" w:rsidRPr="007D7E13" w14:paraId="09C9D625" w14:textId="77777777" w:rsidTr="00095373">
        <w:tc>
          <w:tcPr>
            <w:tcW w:w="2074" w:type="dxa"/>
            <w:tcMar>
              <w:top w:w="101" w:type="dxa"/>
              <w:left w:w="101" w:type="dxa"/>
              <w:bottom w:w="101" w:type="dxa"/>
              <w:right w:w="101" w:type="dxa"/>
            </w:tcMar>
          </w:tcPr>
          <w:p w14:paraId="000008AA"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Duration</w:t>
            </w:r>
          </w:p>
        </w:tc>
        <w:tc>
          <w:tcPr>
            <w:tcW w:w="7286" w:type="dxa"/>
            <w:tcMar>
              <w:top w:w="101" w:type="dxa"/>
              <w:left w:w="101" w:type="dxa"/>
              <w:bottom w:w="101" w:type="dxa"/>
              <w:right w:w="101" w:type="dxa"/>
            </w:tcMar>
          </w:tcPr>
          <w:p w14:paraId="000008AB"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36 weeks/420 hours</w:t>
            </w:r>
          </w:p>
        </w:tc>
      </w:tr>
      <w:tr w:rsidR="00B9700F" w:rsidRPr="007D7E13" w14:paraId="1F28F427" w14:textId="77777777" w:rsidTr="00095373">
        <w:tc>
          <w:tcPr>
            <w:tcW w:w="2074" w:type="dxa"/>
            <w:tcMar>
              <w:top w:w="101" w:type="dxa"/>
              <w:left w:w="101" w:type="dxa"/>
              <w:bottom w:w="101" w:type="dxa"/>
              <w:right w:w="101" w:type="dxa"/>
            </w:tcMar>
          </w:tcPr>
          <w:p w14:paraId="000008AC"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Teacher Qualifications</w:t>
            </w:r>
          </w:p>
        </w:tc>
        <w:tc>
          <w:tcPr>
            <w:tcW w:w="7286" w:type="dxa"/>
            <w:tcMar>
              <w:top w:w="101" w:type="dxa"/>
              <w:left w:w="101" w:type="dxa"/>
              <w:bottom w:w="101" w:type="dxa"/>
              <w:right w:w="101" w:type="dxa"/>
            </w:tcMar>
          </w:tcPr>
          <w:p w14:paraId="000008AD"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The teacher must have a Virginia Board of Medicine license and a surgical technologist credential certification and have two or more years of experience.</w:t>
            </w:r>
          </w:p>
        </w:tc>
      </w:tr>
      <w:tr w:rsidR="00B9700F" w:rsidRPr="007D7E13" w14:paraId="012B442E" w14:textId="77777777" w:rsidTr="00095373">
        <w:tc>
          <w:tcPr>
            <w:tcW w:w="2074" w:type="dxa"/>
            <w:tcMar>
              <w:top w:w="101" w:type="dxa"/>
              <w:left w:w="101" w:type="dxa"/>
              <w:bottom w:w="101" w:type="dxa"/>
              <w:right w:w="101" w:type="dxa"/>
            </w:tcMar>
          </w:tcPr>
          <w:p w14:paraId="000008AE"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Student Eligibility</w:t>
            </w:r>
          </w:p>
        </w:tc>
        <w:tc>
          <w:tcPr>
            <w:tcW w:w="7286" w:type="dxa"/>
            <w:tcMar>
              <w:top w:w="101" w:type="dxa"/>
              <w:left w:w="101" w:type="dxa"/>
              <w:bottom w:w="101" w:type="dxa"/>
              <w:right w:w="101" w:type="dxa"/>
            </w:tcMar>
          </w:tcPr>
          <w:p w14:paraId="000008AF"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 xml:space="preserve">Students must be in the 12th grade. </w:t>
            </w:r>
          </w:p>
        </w:tc>
      </w:tr>
      <w:tr w:rsidR="00B9700F" w:rsidRPr="007D7E13" w14:paraId="73E33B2D" w14:textId="77777777" w:rsidTr="00095373">
        <w:tc>
          <w:tcPr>
            <w:tcW w:w="2074" w:type="dxa"/>
            <w:tcMar>
              <w:top w:w="101" w:type="dxa"/>
              <w:left w:w="101" w:type="dxa"/>
              <w:bottom w:w="101" w:type="dxa"/>
              <w:right w:w="101" w:type="dxa"/>
            </w:tcMar>
          </w:tcPr>
          <w:p w14:paraId="000008B0"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Objectives</w:t>
            </w:r>
          </w:p>
        </w:tc>
        <w:tc>
          <w:tcPr>
            <w:tcW w:w="7286" w:type="dxa"/>
            <w:tcMar>
              <w:top w:w="101" w:type="dxa"/>
              <w:left w:w="101" w:type="dxa"/>
              <w:bottom w:w="101" w:type="dxa"/>
              <w:right w:w="101" w:type="dxa"/>
            </w:tcMar>
          </w:tcPr>
          <w:p w14:paraId="000008B1"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After the clinical experience, the student will</w:t>
            </w:r>
          </w:p>
          <w:p w14:paraId="000008B2" w14:textId="77777777" w:rsidR="00471CEF" w:rsidRPr="007D7E13" w:rsidRDefault="00D7312B" w:rsidP="007D7E13">
            <w:pPr>
              <w:numPr>
                <w:ilvl w:val="0"/>
                <w:numId w:val="90"/>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understand the necessary components of a complete preoperative (pre-op) assessment</w:t>
            </w:r>
          </w:p>
          <w:p w14:paraId="000008B3" w14:textId="77777777" w:rsidR="00471CEF" w:rsidRPr="007D7E13" w:rsidRDefault="00D7312B" w:rsidP="007D7E13">
            <w:pPr>
              <w:numPr>
                <w:ilvl w:val="0"/>
                <w:numId w:val="90"/>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lastRenderedPageBreak/>
              <w:t>understand rationales and skills behind obtaining informed consent</w:t>
            </w:r>
          </w:p>
          <w:p w14:paraId="000008B4" w14:textId="77777777" w:rsidR="00471CEF" w:rsidRPr="007D7E13" w:rsidRDefault="00D7312B" w:rsidP="007D7E13">
            <w:pPr>
              <w:numPr>
                <w:ilvl w:val="0"/>
                <w:numId w:val="90"/>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identify the patient criteria/rationale for inpatient vs. outpatient surgery</w:t>
            </w:r>
          </w:p>
          <w:p w14:paraId="000008B5" w14:textId="77777777" w:rsidR="00471CEF" w:rsidRPr="007D7E13" w:rsidRDefault="00D7312B" w:rsidP="007D7E13">
            <w:pPr>
              <w:numPr>
                <w:ilvl w:val="0"/>
                <w:numId w:val="90"/>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understand the teaching process used for adult clients and participate in patient teaching sessions when appropriate</w:t>
            </w:r>
          </w:p>
          <w:p w14:paraId="000008B6" w14:textId="77777777" w:rsidR="00471CEF" w:rsidRPr="007D7E13" w:rsidRDefault="00D7312B" w:rsidP="007D7E13">
            <w:pPr>
              <w:numPr>
                <w:ilvl w:val="0"/>
                <w:numId w:val="90"/>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understand rationales and assessment criteria used during moderate sedation</w:t>
            </w:r>
          </w:p>
          <w:p w14:paraId="000008B7" w14:textId="77777777" w:rsidR="00471CEF" w:rsidRPr="007D7E13" w:rsidRDefault="00D7312B" w:rsidP="007D7E13">
            <w:pPr>
              <w:numPr>
                <w:ilvl w:val="0"/>
                <w:numId w:val="90"/>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understand the principles of creating and maintaining a sterile field</w:t>
            </w:r>
          </w:p>
          <w:p w14:paraId="000008B8" w14:textId="77777777" w:rsidR="00471CEF" w:rsidRPr="007D7E13" w:rsidRDefault="00D7312B" w:rsidP="007D7E13">
            <w:pPr>
              <w:numPr>
                <w:ilvl w:val="0"/>
                <w:numId w:val="90"/>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identify various treatment modalities used in the surgical setting</w:t>
            </w:r>
          </w:p>
          <w:p w14:paraId="000008B9" w14:textId="77777777" w:rsidR="00471CEF" w:rsidRPr="007D7E13" w:rsidRDefault="00D7312B" w:rsidP="007D7E13">
            <w:pPr>
              <w:numPr>
                <w:ilvl w:val="0"/>
                <w:numId w:val="90"/>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understand the role of the nurse anesthetist, surgical technician, scrub nurse, and circulating nurse</w:t>
            </w:r>
          </w:p>
          <w:p w14:paraId="000008BA" w14:textId="77777777" w:rsidR="00471CEF" w:rsidRPr="007D7E13" w:rsidRDefault="00D7312B" w:rsidP="007D7E13">
            <w:pPr>
              <w:numPr>
                <w:ilvl w:val="0"/>
                <w:numId w:val="90"/>
              </w:numPr>
              <w:spacing w:after="60" w:line="276" w:lineRule="auto"/>
              <w:rPr>
                <w:rFonts w:ascii="Times New Roman" w:hAnsi="Times New Roman" w:cs="Times New Roman"/>
                <w:sz w:val="24"/>
                <w:szCs w:val="24"/>
              </w:rPr>
            </w:pPr>
            <w:r w:rsidRPr="007D7E13">
              <w:rPr>
                <w:rFonts w:ascii="Times New Roman" w:hAnsi="Times New Roman" w:cs="Times New Roman"/>
                <w:sz w:val="24"/>
                <w:szCs w:val="24"/>
              </w:rPr>
              <w:t>identify assessment criteria utilized in a post-anesthesia care unit (PACU) setting and the rationales behind them</w:t>
            </w:r>
          </w:p>
          <w:p w14:paraId="000008BB" w14:textId="77777777" w:rsidR="00471CEF" w:rsidRPr="007D7E13" w:rsidRDefault="00D7312B" w:rsidP="007D7E13">
            <w:pPr>
              <w:numPr>
                <w:ilvl w:val="0"/>
                <w:numId w:val="90"/>
              </w:num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identify appropriate criteria patients must meet to be transferred from PACU to the nursing floor or discharged home.</w:t>
            </w:r>
          </w:p>
        </w:tc>
      </w:tr>
    </w:tbl>
    <w:p w14:paraId="000008BC" w14:textId="77777777" w:rsidR="00471CEF" w:rsidRDefault="00471CEF">
      <w:pPr>
        <w:spacing w:after="0" w:line="240" w:lineRule="auto"/>
        <w:rPr>
          <w:sz w:val="23"/>
          <w:szCs w:val="23"/>
        </w:rPr>
      </w:pPr>
    </w:p>
    <w:p w14:paraId="000008BD" w14:textId="776EE492" w:rsidR="00471CEF" w:rsidRPr="007D7E13" w:rsidRDefault="00D7312B" w:rsidP="00067F2A">
      <w:pPr>
        <w:pStyle w:val="Heading3"/>
        <w:spacing w:after="120"/>
        <w:jc w:val="left"/>
        <w:rPr>
          <w:rFonts w:ascii="Times New Roman" w:hAnsi="Times New Roman" w:cs="Times New Roman"/>
          <w:sz w:val="24"/>
          <w:szCs w:val="24"/>
        </w:rPr>
      </w:pPr>
      <w:bookmarkStart w:id="450" w:name="_Toc742436123"/>
      <w:r w:rsidRPr="0BEACD22">
        <w:rPr>
          <w:rFonts w:ascii="Times New Roman" w:hAnsi="Times New Roman" w:cs="Times New Roman"/>
          <w:b/>
          <w:bCs/>
          <w:color w:val="000000" w:themeColor="text1"/>
          <w:sz w:val="24"/>
          <w:szCs w:val="24"/>
        </w:rPr>
        <w:t>Forms</w:t>
      </w:r>
      <w:r w:rsidRPr="0BEACD22">
        <w:rPr>
          <w:rFonts w:ascii="Times New Roman" w:hAnsi="Times New Roman" w:cs="Times New Roman"/>
          <w:b/>
          <w:bCs/>
          <w:sz w:val="24"/>
          <w:szCs w:val="24"/>
        </w:rPr>
        <w:t xml:space="preserve"> </w:t>
      </w:r>
      <w:r w:rsidRPr="0BEACD22">
        <w:rPr>
          <w:rFonts w:ascii="Times New Roman" w:hAnsi="Times New Roman" w:cs="Times New Roman"/>
          <w:sz w:val="24"/>
          <w:szCs w:val="24"/>
        </w:rPr>
        <w:t xml:space="preserve">(See </w:t>
      </w:r>
      <w:hyperlink w:anchor="_APPENDIX_B:_Clinical">
        <w:r w:rsidRPr="0BEACD22">
          <w:rPr>
            <w:rStyle w:val="Hyperlink"/>
            <w:rFonts w:ascii="Times New Roman" w:hAnsi="Times New Roman" w:cs="Times New Roman"/>
            <w:sz w:val="24"/>
            <w:szCs w:val="24"/>
          </w:rPr>
          <w:t>Appendix B</w:t>
        </w:r>
      </w:hyperlink>
      <w:r w:rsidRPr="0BEACD22">
        <w:rPr>
          <w:rFonts w:ascii="Times New Roman" w:hAnsi="Times New Roman" w:cs="Times New Roman"/>
          <w:sz w:val="24"/>
          <w:szCs w:val="24"/>
        </w:rPr>
        <w:t>):</w:t>
      </w:r>
      <w:bookmarkEnd w:id="450"/>
    </w:p>
    <w:p w14:paraId="000008BE" w14:textId="599845C3" w:rsidR="00471CEF" w:rsidRPr="00594DE0" w:rsidRDefault="00594DE0" w:rsidP="007D7E13">
      <w:pPr>
        <w:numPr>
          <w:ilvl w:val="0"/>
          <w:numId w:val="31"/>
        </w:numPr>
        <w:spacing w:after="120" w:line="276" w:lineRule="auto"/>
        <w:rPr>
          <w:rStyle w:val="Hyperlink"/>
          <w:rFonts w:ascii="Times New Roman" w:hAnsi="Times New Roman" w:cs="Times New Roman"/>
          <w:sz w:val="24"/>
          <w:szCs w:val="24"/>
        </w:rPr>
      </w:pPr>
      <w:r>
        <w:rPr>
          <w:rFonts w:ascii="Times New Roman" w:hAnsi="Times New Roman" w:cs="Times New Roman"/>
          <w:color w:val="0000FF"/>
          <w:sz w:val="24"/>
          <w:szCs w:val="24"/>
          <w:u w:val="single"/>
        </w:rPr>
        <w:fldChar w:fldCharType="begin"/>
      </w:r>
      <w:r>
        <w:rPr>
          <w:rFonts w:ascii="Times New Roman" w:hAnsi="Times New Roman" w:cs="Times New Roman"/>
          <w:color w:val="0000FF"/>
          <w:sz w:val="24"/>
          <w:szCs w:val="24"/>
          <w:u w:val="single"/>
        </w:rPr>
        <w:instrText xml:space="preserve"> HYPERLINK  \l "_CLINICAL_EXPERIENCE_PARTICIPATION" </w:instrText>
      </w:r>
      <w:r>
        <w:rPr>
          <w:rFonts w:ascii="Times New Roman" w:hAnsi="Times New Roman" w:cs="Times New Roman"/>
          <w:color w:val="0000FF"/>
          <w:sz w:val="24"/>
          <w:szCs w:val="24"/>
          <w:u w:val="single"/>
        </w:rPr>
      </w:r>
      <w:r>
        <w:rPr>
          <w:rFonts w:ascii="Times New Roman" w:hAnsi="Times New Roman" w:cs="Times New Roman"/>
          <w:color w:val="0000FF"/>
          <w:sz w:val="24"/>
          <w:szCs w:val="24"/>
          <w:u w:val="single"/>
        </w:rPr>
        <w:fldChar w:fldCharType="separate"/>
      </w:r>
      <w:r w:rsidR="00D7312B" w:rsidRPr="00594DE0">
        <w:rPr>
          <w:rStyle w:val="Hyperlink"/>
          <w:rFonts w:ascii="Times New Roman" w:hAnsi="Times New Roman" w:cs="Times New Roman"/>
          <w:sz w:val="24"/>
          <w:szCs w:val="24"/>
        </w:rPr>
        <w:t>Clinical Experience Participation Form for Employers</w:t>
      </w:r>
    </w:p>
    <w:p w14:paraId="000008BF" w14:textId="472F693D" w:rsidR="00471CEF" w:rsidRPr="007D7E13" w:rsidRDefault="00594DE0" w:rsidP="007D7E13">
      <w:pPr>
        <w:numPr>
          <w:ilvl w:val="0"/>
          <w:numId w:val="31"/>
        </w:numPr>
        <w:spacing w:after="120" w:line="276" w:lineRule="auto"/>
        <w:rPr>
          <w:rFonts w:ascii="Times New Roman" w:hAnsi="Times New Roman" w:cs="Times New Roman"/>
          <w:sz w:val="24"/>
          <w:szCs w:val="24"/>
        </w:rPr>
      </w:pPr>
      <w:r>
        <w:rPr>
          <w:rFonts w:ascii="Times New Roman" w:hAnsi="Times New Roman" w:cs="Times New Roman"/>
          <w:color w:val="0000FF"/>
          <w:sz w:val="24"/>
          <w:szCs w:val="24"/>
          <w:u w:val="single"/>
        </w:rPr>
        <w:fldChar w:fldCharType="end"/>
      </w:r>
      <w:hyperlink w:anchor="bookmark=id.20xfydz">
        <w:r w:rsidR="00D7312B" w:rsidRPr="007D7E13">
          <w:rPr>
            <w:rFonts w:ascii="Times New Roman" w:hAnsi="Times New Roman" w:cs="Times New Roman"/>
            <w:color w:val="0000FF"/>
            <w:sz w:val="24"/>
            <w:szCs w:val="24"/>
            <w:u w:val="single"/>
          </w:rPr>
          <w:t>Clinical Experience Application Form for Students</w:t>
        </w:r>
      </w:hyperlink>
    </w:p>
    <w:p w14:paraId="000008C0" w14:textId="5749EEF6" w:rsidR="00471CEF" w:rsidRPr="007D7E13" w:rsidRDefault="00FF6109" w:rsidP="007D7E13">
      <w:pPr>
        <w:numPr>
          <w:ilvl w:val="0"/>
          <w:numId w:val="31"/>
        </w:numPr>
        <w:spacing w:after="120" w:line="276" w:lineRule="auto"/>
        <w:rPr>
          <w:rFonts w:ascii="Times New Roman" w:hAnsi="Times New Roman" w:cs="Times New Roman"/>
          <w:sz w:val="24"/>
          <w:szCs w:val="24"/>
        </w:rPr>
      </w:pPr>
      <w:r w:rsidRPr="00594DE0">
        <w:rPr>
          <w:rFonts w:ascii="Times New Roman" w:hAnsi="Times New Roman" w:cs="Times New Roman"/>
          <w:color w:val="0000FF"/>
          <w:sz w:val="24"/>
          <w:szCs w:val="24"/>
          <w:u w:val="single"/>
        </w:rPr>
        <w:t xml:space="preserve">Clinical </w:t>
      </w:r>
      <w:r w:rsidR="004C5A73" w:rsidRPr="00594DE0">
        <w:rPr>
          <w:rFonts w:ascii="Times New Roman" w:hAnsi="Times New Roman" w:cs="Times New Roman"/>
          <w:color w:val="0000FF"/>
          <w:sz w:val="24"/>
          <w:szCs w:val="24"/>
          <w:u w:val="single"/>
        </w:rPr>
        <w:t>Experience</w:t>
      </w:r>
      <w:r w:rsidR="004C5A73" w:rsidRPr="007D7E13">
        <w:rPr>
          <w:rFonts w:ascii="Times New Roman" w:hAnsi="Times New Roman" w:cs="Times New Roman"/>
          <w:sz w:val="24"/>
          <w:szCs w:val="24"/>
        </w:rPr>
        <w:t xml:space="preserve"> </w:t>
      </w:r>
      <w:r w:rsidR="00D7312B" w:rsidRPr="007D7E13">
        <w:rPr>
          <w:rFonts w:ascii="Times New Roman" w:hAnsi="Times New Roman" w:cs="Times New Roman"/>
          <w:color w:val="0000FF"/>
          <w:sz w:val="24"/>
          <w:szCs w:val="24"/>
          <w:u w:val="single"/>
        </w:rPr>
        <w:t>Parental Consent Form</w:t>
      </w:r>
    </w:p>
    <w:p w14:paraId="000008C1" w14:textId="77777777" w:rsidR="00471CEF" w:rsidRPr="007D7E13" w:rsidRDefault="00000000" w:rsidP="007D7E13">
      <w:pPr>
        <w:numPr>
          <w:ilvl w:val="0"/>
          <w:numId w:val="31"/>
        </w:numPr>
        <w:spacing w:after="120" w:line="276" w:lineRule="auto"/>
        <w:rPr>
          <w:rFonts w:ascii="Times New Roman" w:hAnsi="Times New Roman" w:cs="Times New Roman"/>
          <w:sz w:val="24"/>
          <w:szCs w:val="24"/>
        </w:rPr>
      </w:pPr>
      <w:hyperlink w:anchor="bookmark=id.3z7bk57">
        <w:r w:rsidR="00D7312B" w:rsidRPr="007D7E13">
          <w:rPr>
            <w:rFonts w:ascii="Times New Roman" w:hAnsi="Times New Roman" w:cs="Times New Roman"/>
            <w:color w:val="0000FF"/>
            <w:sz w:val="24"/>
            <w:szCs w:val="24"/>
            <w:u w:val="single"/>
          </w:rPr>
          <w:t>Non-Employee Personnel Health Clearance Form</w:t>
        </w:r>
      </w:hyperlink>
    </w:p>
    <w:p w14:paraId="000008C2" w14:textId="77777777" w:rsidR="00471CEF" w:rsidRPr="007D7E13" w:rsidRDefault="00000000" w:rsidP="007D7E13">
      <w:pPr>
        <w:numPr>
          <w:ilvl w:val="0"/>
          <w:numId w:val="31"/>
        </w:numPr>
        <w:spacing w:after="120" w:line="276" w:lineRule="auto"/>
        <w:rPr>
          <w:rFonts w:ascii="Times New Roman" w:hAnsi="Times New Roman" w:cs="Times New Roman"/>
          <w:sz w:val="24"/>
          <w:szCs w:val="24"/>
        </w:rPr>
      </w:pPr>
      <w:hyperlink w:anchor="bookmark=id.thw4kt">
        <w:r w:rsidR="00D7312B" w:rsidRPr="007D7E13">
          <w:rPr>
            <w:rFonts w:ascii="Times New Roman" w:hAnsi="Times New Roman" w:cs="Times New Roman"/>
            <w:color w:val="0000FF"/>
            <w:sz w:val="24"/>
            <w:szCs w:val="24"/>
            <w:u w:val="single"/>
          </w:rPr>
          <w:t>Clinical Experience Time Log Sheet</w:t>
        </w:r>
      </w:hyperlink>
    </w:p>
    <w:p w14:paraId="000008C3" w14:textId="77777777" w:rsidR="00471CEF" w:rsidRPr="007D7E13" w:rsidRDefault="00000000" w:rsidP="007D7E13">
      <w:pPr>
        <w:numPr>
          <w:ilvl w:val="0"/>
          <w:numId w:val="31"/>
        </w:numPr>
        <w:spacing w:after="120" w:line="276" w:lineRule="auto"/>
        <w:rPr>
          <w:rFonts w:ascii="Times New Roman" w:hAnsi="Times New Roman" w:cs="Times New Roman"/>
          <w:sz w:val="24"/>
          <w:szCs w:val="24"/>
        </w:rPr>
      </w:pPr>
      <w:hyperlink w:anchor="bookmark=id.1smtxgf">
        <w:r w:rsidR="00D7312B" w:rsidRPr="007D7E13">
          <w:rPr>
            <w:rFonts w:ascii="Times New Roman" w:hAnsi="Times New Roman" w:cs="Times New Roman"/>
            <w:color w:val="0000FF"/>
            <w:sz w:val="24"/>
            <w:szCs w:val="24"/>
            <w:u w:val="single"/>
          </w:rPr>
          <w:t>Clinical Experience Evaluation for Employers</w:t>
        </w:r>
      </w:hyperlink>
    </w:p>
    <w:p w14:paraId="000008C4" w14:textId="77777777" w:rsidR="00471CEF" w:rsidRPr="002C2312" w:rsidRDefault="00000000" w:rsidP="007D7E13">
      <w:pPr>
        <w:numPr>
          <w:ilvl w:val="0"/>
          <w:numId w:val="31"/>
        </w:numPr>
        <w:spacing w:after="120" w:line="276" w:lineRule="auto"/>
        <w:rPr>
          <w:rFonts w:ascii="Times New Roman" w:hAnsi="Times New Roman" w:cs="Times New Roman"/>
          <w:sz w:val="24"/>
          <w:szCs w:val="24"/>
        </w:rPr>
      </w:pPr>
      <w:hyperlink w:anchor="bookmark=id.16x20ju">
        <w:r w:rsidR="00D7312B" w:rsidRPr="007D7E13">
          <w:rPr>
            <w:rFonts w:ascii="Times New Roman" w:hAnsi="Times New Roman" w:cs="Times New Roman"/>
            <w:color w:val="0000FF"/>
            <w:sz w:val="24"/>
            <w:szCs w:val="24"/>
            <w:u w:val="single"/>
          </w:rPr>
          <w:t>Clinical Affiliation Agreement (sample)</w:t>
        </w:r>
      </w:hyperlink>
    </w:p>
    <w:p w14:paraId="69D29C99" w14:textId="3C2DCA11" w:rsidR="002C2312" w:rsidRPr="00C51FD6" w:rsidRDefault="00C51FD6" w:rsidP="007D7E13">
      <w:pPr>
        <w:numPr>
          <w:ilvl w:val="0"/>
          <w:numId w:val="31"/>
        </w:numPr>
        <w:spacing w:after="120" w:line="276" w:lineRule="auto"/>
        <w:rPr>
          <w:rFonts w:ascii="Times New Roman" w:hAnsi="Times New Roman" w:cs="Times New Roman"/>
          <w:color w:val="000000" w:themeColor="text1"/>
          <w:sz w:val="24"/>
          <w:szCs w:val="24"/>
        </w:rPr>
      </w:pPr>
      <w:r w:rsidRPr="00C51FD6">
        <w:rPr>
          <w:rFonts w:ascii="Times New Roman" w:hAnsi="Times New Roman" w:cs="Times New Roman"/>
          <w:color w:val="000000" w:themeColor="text1"/>
          <w:sz w:val="24"/>
          <w:szCs w:val="24"/>
        </w:rPr>
        <w:t>Office of Emergency and Medical Services Specific Forms</w:t>
      </w:r>
    </w:p>
    <w:p w14:paraId="49A8EC57" w14:textId="37077346" w:rsidR="002C2312" w:rsidRPr="00C51FD6" w:rsidRDefault="00C51FD6" w:rsidP="007D7E13">
      <w:pPr>
        <w:numPr>
          <w:ilvl w:val="0"/>
          <w:numId w:val="31"/>
        </w:numPr>
        <w:spacing w:after="120" w:line="276" w:lineRule="auto"/>
        <w:rPr>
          <w:rFonts w:ascii="Times New Roman" w:hAnsi="Times New Roman" w:cs="Times New Roman"/>
          <w:color w:val="000000" w:themeColor="text1"/>
          <w:sz w:val="24"/>
          <w:szCs w:val="24"/>
        </w:rPr>
      </w:pPr>
      <w:r w:rsidRPr="00C51FD6">
        <w:rPr>
          <w:rFonts w:ascii="Times New Roman" w:hAnsi="Times New Roman" w:cs="Times New Roman"/>
          <w:color w:val="000000" w:themeColor="text1"/>
          <w:sz w:val="24"/>
          <w:szCs w:val="24"/>
        </w:rPr>
        <w:t>Pharmacy Technician Specific Resources</w:t>
      </w:r>
    </w:p>
    <w:p w14:paraId="000008C5" w14:textId="77777777" w:rsidR="00471CEF" w:rsidRDefault="00471CEF">
      <w:pPr>
        <w:spacing w:after="0" w:line="240" w:lineRule="auto"/>
        <w:ind w:left="720"/>
        <w:rPr>
          <w:sz w:val="23"/>
          <w:szCs w:val="23"/>
        </w:rPr>
      </w:pPr>
    </w:p>
    <w:p w14:paraId="000008C6" w14:textId="51FC624C" w:rsidR="00471CEF" w:rsidRDefault="005F5F03">
      <w:pPr>
        <w:spacing w:after="0" w:line="240" w:lineRule="auto"/>
        <w:rPr>
          <w:sz w:val="23"/>
          <w:szCs w:val="23"/>
        </w:rPr>
      </w:pPr>
      <w:r>
        <w:rPr>
          <w:i/>
          <w:sz w:val="23"/>
          <w:szCs w:val="23"/>
        </w:rPr>
        <w:t xml:space="preserve">Note: </w:t>
      </w:r>
      <w:hyperlink r:id="rId210" w:history="1">
        <w:r w:rsidRPr="009258DE">
          <w:rPr>
            <w:rStyle w:val="Hyperlink"/>
            <w:i/>
            <w:sz w:val="23"/>
            <w:szCs w:val="23"/>
          </w:rPr>
          <w:t>Forms</w:t>
        </w:r>
      </w:hyperlink>
      <w:r w:rsidR="00D7312B">
        <w:rPr>
          <w:i/>
          <w:sz w:val="23"/>
          <w:szCs w:val="23"/>
        </w:rPr>
        <w:t xml:space="preserve"> required by the Virginia Board of Nursing pertaining to Practical Nursing and Nurse Aide can be found online</w:t>
      </w:r>
      <w:r w:rsidR="00D7312B">
        <w:rPr>
          <w:sz w:val="23"/>
          <w:szCs w:val="23"/>
        </w:rPr>
        <w:t>.</w:t>
      </w:r>
    </w:p>
    <w:p w14:paraId="12CBDBF4" w14:textId="77777777" w:rsidR="00A819E1" w:rsidRDefault="00D7312B">
      <w:pPr>
        <w:rPr>
          <w:b/>
          <w:sz w:val="24"/>
          <w:szCs w:val="24"/>
        </w:rPr>
        <w:sectPr w:rsidR="00A819E1" w:rsidSect="00133613">
          <w:pgSz w:w="12240" w:h="15840"/>
          <w:pgMar w:top="1008" w:right="1440" w:bottom="1350" w:left="1440" w:header="720" w:footer="547" w:gutter="0"/>
          <w:cols w:space="720"/>
        </w:sectPr>
      </w:pPr>
      <w:bookmarkStart w:id="451" w:name="bookmark=id.zu0gcz" w:colFirst="0" w:colLast="0"/>
      <w:bookmarkStart w:id="452" w:name="bookmark=id.3x8tuzt" w:colFirst="0" w:colLast="0"/>
      <w:bookmarkStart w:id="453" w:name="bookmark=id.2koq656" w:colFirst="0" w:colLast="0"/>
      <w:bookmarkStart w:id="454" w:name="bookmark=id.4iylrwe" w:colFirst="0" w:colLast="0"/>
      <w:bookmarkStart w:id="455" w:name="bookmark=id.1d96cc0" w:colFirst="0" w:colLast="0"/>
      <w:bookmarkStart w:id="456" w:name="bookmark=id.45jfvxd" w:colFirst="0" w:colLast="0"/>
      <w:bookmarkStart w:id="457" w:name="bookmark=id.1yyy98l" w:colFirst="0" w:colLast="0"/>
      <w:bookmarkStart w:id="458" w:name="bookmark=id.2y3w247" w:colFirst="0" w:colLast="0"/>
      <w:bookmarkStart w:id="459" w:name="bookmark=id.3jtnz0s" w:colFirst="0" w:colLast="0"/>
      <w:bookmarkEnd w:id="451"/>
      <w:bookmarkEnd w:id="452"/>
      <w:bookmarkEnd w:id="453"/>
      <w:bookmarkEnd w:id="454"/>
      <w:bookmarkEnd w:id="455"/>
      <w:bookmarkEnd w:id="456"/>
      <w:bookmarkEnd w:id="457"/>
      <w:bookmarkEnd w:id="458"/>
      <w:bookmarkEnd w:id="459"/>
      <w:r>
        <w:rPr>
          <w:b/>
          <w:sz w:val="24"/>
          <w:szCs w:val="24"/>
        </w:rPr>
        <w:t>    </w:t>
      </w:r>
    </w:p>
    <w:bookmarkStart w:id="460" w:name="_Youth_Registered_Apprenticeship"/>
    <w:bookmarkStart w:id="461" w:name="Apprenticeship"/>
    <w:bookmarkEnd w:id="460"/>
    <w:p w14:paraId="45ED2EFE" w14:textId="6B0E8447" w:rsidR="006960D3" w:rsidRDefault="00600404" w:rsidP="00F42E58">
      <w:pPr>
        <w:pStyle w:val="Heading1"/>
        <w:rPr>
          <w:sz w:val="24"/>
          <w:szCs w:val="24"/>
        </w:rPr>
        <w:sectPr w:rsidR="006960D3" w:rsidSect="00CA363E">
          <w:pgSz w:w="12240" w:h="15840"/>
          <w:pgMar w:top="1008" w:right="1440" w:bottom="1440" w:left="1440" w:header="720" w:footer="547" w:gutter="0"/>
          <w:pgBorders w:offsetFrom="page">
            <w:top w:val="crossStitch" w:sz="9" w:space="24" w:color="003B70"/>
            <w:left w:val="crossStitch" w:sz="9" w:space="24" w:color="003B70"/>
            <w:bottom w:val="crossStitch" w:sz="9" w:space="24" w:color="003B70"/>
            <w:right w:val="crossStitch" w:sz="9" w:space="24" w:color="003B70"/>
          </w:pgBorders>
          <w:cols w:space="720"/>
        </w:sectPr>
      </w:pPr>
      <w:r>
        <w:rPr>
          <w:noProof/>
          <w:color w:val="1155CC"/>
        </w:rPr>
        <w:lastRenderedPageBreak/>
        <mc:AlternateContent>
          <mc:Choice Requires="wps">
            <w:drawing>
              <wp:anchor distT="0" distB="0" distL="114300" distR="114300" simplePos="0" relativeHeight="251658329" behindDoc="0" locked="0" layoutInCell="1" allowOverlap="1" wp14:anchorId="13B894C5" wp14:editId="5BA10703">
                <wp:simplePos x="0" y="0"/>
                <wp:positionH relativeFrom="column">
                  <wp:posOffset>-652780</wp:posOffset>
                </wp:positionH>
                <wp:positionV relativeFrom="paragraph">
                  <wp:posOffset>-382905</wp:posOffset>
                </wp:positionV>
                <wp:extent cx="7269480" cy="9509760"/>
                <wp:effectExtent l="57150" t="19050" r="64770" b="72390"/>
                <wp:wrapNone/>
                <wp:docPr id="172" name="Rectangle 1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69480" cy="9509760"/>
                        </a:xfrm>
                        <a:prstGeom prst="rect">
                          <a:avLst/>
                        </a:prstGeom>
                        <a:gradFill flip="none" rotWithShape="1">
                          <a:gsLst>
                            <a:gs pos="0">
                              <a:schemeClr val="bg1">
                                <a:lumMod val="50000"/>
                              </a:schemeClr>
                            </a:gs>
                            <a:gs pos="100000">
                              <a:schemeClr val="bg1">
                                <a:lumMod val="85000"/>
                              </a:schemeClr>
                            </a:gs>
                          </a:gsLst>
                          <a:lin ang="13500000" scaled="1"/>
                          <a:tileRec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D6CE16" id="Rectangle 172" o:spid="_x0000_s1026" alt="&quot;&quot;" style="position:absolute;margin-left:-51.4pt;margin-top:-30.15pt;width:572.4pt;height:748.8pt;z-index:2516583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" fillcolor="#7f7f7f [1612]" stroked="f">
                <v:fill color2="#d8d8d8 [2732]" rotate="t" angle="225" focus="100%" type="gradient"/>
                <v:shadow on="t" color="black" opacity="22937f" origin=",.5" offset="0,.63889mm"/>
              </v:rect>
            </w:pict>
          </mc:Fallback>
        </mc:AlternateContent>
      </w:r>
      <w:r w:rsidR="008A771B" w:rsidRPr="008A771B">
        <w:rPr>
          <w:rFonts w:ascii="Georgia" w:hAnsi="Georgia"/>
          <w:noProof/>
          <w:color w:val="FFC629"/>
        </w:rPr>
        <mc:AlternateContent>
          <mc:Choice Requires="wps">
            <w:drawing>
              <wp:anchor distT="0" distB="0" distL="114300" distR="114300" simplePos="0" relativeHeight="251658365" behindDoc="0" locked="0" layoutInCell="1" allowOverlap="1" wp14:anchorId="0556FEA0" wp14:editId="6123CCDE">
                <wp:simplePos x="0" y="0"/>
                <wp:positionH relativeFrom="column">
                  <wp:posOffset>-497840</wp:posOffset>
                </wp:positionH>
                <wp:positionV relativeFrom="paragraph">
                  <wp:posOffset>8783483</wp:posOffset>
                </wp:positionV>
                <wp:extent cx="6940296" cy="219456"/>
                <wp:effectExtent l="57150" t="19050" r="70485" b="104775"/>
                <wp:wrapNone/>
                <wp:docPr id="191" name="Rectangle 1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40296" cy="219456"/>
                        </a:xfrm>
                        <a:prstGeom prst="rect">
                          <a:avLst/>
                        </a:prstGeom>
                        <a:solidFill>
                          <a:srgbClr val="003C71"/>
                        </a:solidFill>
                        <a:ln>
                          <a:solidFill>
                            <a:srgbClr val="003C71"/>
                          </a:solidFill>
                        </a:ln>
                      </wps:spPr>
                      <wps:style>
                        <a:lnRef idx="1">
                          <a:schemeClr val="accent1"/>
                        </a:lnRef>
                        <a:fillRef idx="3">
                          <a:schemeClr val="accent1"/>
                        </a:fillRef>
                        <a:effectRef idx="2">
                          <a:schemeClr val="accent1"/>
                        </a:effectRef>
                        <a:fontRef idx="minor">
                          <a:schemeClr val="lt1"/>
                        </a:fontRef>
                      </wps:style>
                      <wps:txbx>
                        <w:txbxContent>
                          <w:p w14:paraId="590A519B" w14:textId="03AFB401" w:rsidR="002645F0" w:rsidRPr="002645F0" w:rsidRDefault="002645F0" w:rsidP="002645F0">
                            <w:pPr>
                              <w:jc w:val="center"/>
                              <w:rPr>
                                <w:rFonts w:ascii="Georgia" w:hAnsi="Georgia"/>
                                <w:b/>
                                <w:bCs/>
                                <w:smallCaps/>
                                <w:color w:val="FFC629"/>
                                <w:sz w:val="16"/>
                                <w:szCs w:val="16"/>
                              </w:rPr>
                            </w:pPr>
                            <w:r w:rsidRPr="002645F0">
                              <w:rPr>
                                <w:rFonts w:ascii="Georgia" w:hAnsi="Georgia"/>
                                <w:b/>
                                <w:bCs/>
                                <w:smallCaps/>
                                <w:color w:val="FFC629"/>
                                <w:sz w:val="16"/>
                                <w:szCs w:val="16"/>
                              </w:rPr>
                              <w:t>Virginia</w:t>
                            </w:r>
                            <w:r>
                              <w:rPr>
                                <w:rFonts w:ascii="Georgia" w:hAnsi="Georgia"/>
                                <w:b/>
                                <w:bCs/>
                                <w:smallCaps/>
                                <w:color w:val="FFC629"/>
                                <w:sz w:val="16"/>
                                <w:szCs w:val="16"/>
                              </w:rPr>
                              <w:t xml:space="preserve"> Department of Education, Office of Career, Technical, and Adult Education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56FEA0" id="Rectangle 191" o:spid="_x0000_s1070" alt="&quot;&quot;" style="position:absolute;left:0;text-align:left;margin-left:-39.2pt;margin-top:691.6pt;width:546.5pt;height:17.3pt;z-index:2516583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" fillcolor="#003c71" strokecolor="#003c71">
                <v:shadow on="t" color="black" opacity="22937f" origin=",.5" offset="0,.63889mm"/>
                <v:textbox>
                  <w:txbxContent>
                    <w:p w14:paraId="590A519B" w14:textId="03AFB401" w:rsidR="002645F0" w:rsidRPr="002645F0" w:rsidRDefault="002645F0" w:rsidP="002645F0">
                      <w:pPr>
                        <w:jc w:val="center"/>
                        <w:rPr>
                          <w:rFonts w:ascii="Georgia" w:hAnsi="Georgia"/>
                          <w:b/>
                          <w:bCs/>
                          <w:smallCaps/>
                          <w:color w:val="FFC629"/>
                          <w:sz w:val="16"/>
                          <w:szCs w:val="16"/>
                        </w:rPr>
                      </w:pPr>
                      <w:r w:rsidRPr="002645F0">
                        <w:rPr>
                          <w:rFonts w:ascii="Georgia" w:hAnsi="Georgia"/>
                          <w:b/>
                          <w:bCs/>
                          <w:smallCaps/>
                          <w:color w:val="FFC629"/>
                          <w:sz w:val="16"/>
                          <w:szCs w:val="16"/>
                        </w:rPr>
                        <w:t>Virginia</w:t>
                      </w:r>
                      <w:r>
                        <w:rPr>
                          <w:rFonts w:ascii="Georgia" w:hAnsi="Georgia"/>
                          <w:b/>
                          <w:bCs/>
                          <w:smallCaps/>
                          <w:color w:val="FFC629"/>
                          <w:sz w:val="16"/>
                          <w:szCs w:val="16"/>
                        </w:rPr>
                        <w:t xml:space="preserve"> Department of Education, Office of Career, Technical, and Adult Education</w:t>
                      </w:r>
                    </w:p>
                  </w:txbxContent>
                </v:textbox>
              </v:rect>
            </w:pict>
          </mc:Fallback>
        </mc:AlternateContent>
      </w:r>
      <w:r w:rsidR="00F42E58">
        <w:rPr>
          <w:noProof/>
        </w:rPr>
        <mc:AlternateContent>
          <mc:Choice Requires="wps">
            <w:drawing>
              <wp:anchor distT="0" distB="0" distL="114300" distR="114300" simplePos="0" relativeHeight="251658330" behindDoc="0" locked="0" layoutInCell="1" allowOverlap="1" wp14:anchorId="473047FE" wp14:editId="26F58783">
                <wp:simplePos x="0" y="0"/>
                <wp:positionH relativeFrom="column">
                  <wp:posOffset>-496247</wp:posOffset>
                </wp:positionH>
                <wp:positionV relativeFrom="paragraph">
                  <wp:posOffset>-200479</wp:posOffset>
                </wp:positionV>
                <wp:extent cx="6931152" cy="1993392"/>
                <wp:effectExtent l="0" t="0" r="0" b="7620"/>
                <wp:wrapNone/>
                <wp:docPr id="173" name="Text Box 1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931152" cy="1993392"/>
                        </a:xfrm>
                        <a:prstGeom prst="rect">
                          <a:avLst/>
                        </a:prstGeom>
                        <a:noFill/>
                        <a:ln>
                          <a:noFill/>
                        </a:ln>
                      </wps:spPr>
                      <wps:txbx>
                        <w:txbxContent>
                          <w:p w14:paraId="546D961E" w14:textId="77777777" w:rsidR="00234C8F" w:rsidRPr="00CA363E" w:rsidRDefault="00234C8F" w:rsidP="00234C8F">
                            <w:pPr>
                              <w:pStyle w:val="Heading1"/>
                              <w:rPr>
                                <w:smallCaps/>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462" w:name="_Toc126855077"/>
                            <w:bookmarkStart w:id="463" w:name="_Toc130377916"/>
                            <w:r w:rsidRPr="00F64B87">
                              <w:rPr>
                                <w:smallCaps/>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Career and Technical Education</w:t>
                            </w:r>
                            <w:bookmarkEnd w:id="462"/>
                            <w:bookmarkEnd w:id="463"/>
                          </w:p>
                          <w:p w14:paraId="0B24DB89" w14:textId="77777777" w:rsidR="00234C8F" w:rsidRDefault="00234C8F" w:rsidP="00234C8F">
                            <w:pPr>
                              <w:pStyle w:val="Heading1"/>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2006DA0F" w14:textId="30D11EAA" w:rsidR="00234C8F" w:rsidRPr="00060997" w:rsidRDefault="00234C8F" w:rsidP="00234C8F">
                            <w:pPr>
                              <w:pStyle w:val="Heading1"/>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464" w:name="_Toc126855078"/>
                            <w:bookmarkStart w:id="465" w:name="_Toc130377917"/>
                            <w:r w:rsidRPr="00060997">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High-Quality Work</w:t>
                            </w:r>
                            <w:r w:rsidR="009531A8">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060997">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Based Learning Guide</w:t>
                            </w:r>
                            <w:bookmarkEnd w:id="464"/>
                            <w:r w:rsidR="00095373">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2023-2024</w:t>
                            </w:r>
                            <w:bookmarkEnd w:id="465"/>
                          </w:p>
                          <w:p w14:paraId="41E82945" w14:textId="77777777" w:rsidR="00234C8F" w:rsidRPr="00344837" w:rsidRDefault="00234C8F" w:rsidP="00234C8F">
                            <w:pPr>
                              <w:jc w:val="center"/>
                              <w:rPr>
                                <w:rFonts w:ascii="Franklin Gothic Demi" w:hAnsi="Franklin Gothic Demi"/>
                                <w:b/>
                                <w:color w:val="003C71"/>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473047FE" id="Text Box 173" o:spid="_x0000_s1071" type="#_x0000_t202" alt="&quot;&quot;" style="position:absolute;left:0;text-align:left;margin-left:-39.05pt;margin-top:-15.8pt;width:545.75pt;height:156.95pt;z-index:2516583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" filled="f" stroked="f">
                <v:textbox style="mso-fit-shape-to-text:t">
                  <w:txbxContent>
                    <w:p w14:paraId="546D961E" w14:textId="77777777" w:rsidR="00234C8F" w:rsidRPr="00CA363E" w:rsidRDefault="00234C8F" w:rsidP="00234C8F">
                      <w:pPr>
                        <w:pStyle w:val="Heading1"/>
                        <w:rPr>
                          <w:smallCaps/>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466" w:name="_Toc126855077"/>
                      <w:bookmarkStart w:id="467" w:name="_Toc130377916"/>
                      <w:r w:rsidRPr="00F64B87">
                        <w:rPr>
                          <w:smallCaps/>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Career and Technical Education</w:t>
                      </w:r>
                      <w:bookmarkEnd w:id="466"/>
                      <w:bookmarkEnd w:id="467"/>
                    </w:p>
                    <w:p w14:paraId="0B24DB89" w14:textId="77777777" w:rsidR="00234C8F" w:rsidRDefault="00234C8F" w:rsidP="00234C8F">
                      <w:pPr>
                        <w:pStyle w:val="Heading1"/>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2006DA0F" w14:textId="30D11EAA" w:rsidR="00234C8F" w:rsidRPr="00060997" w:rsidRDefault="00234C8F" w:rsidP="00234C8F">
                      <w:pPr>
                        <w:pStyle w:val="Heading1"/>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468" w:name="_Toc126855078"/>
                      <w:bookmarkStart w:id="469" w:name="_Toc130377917"/>
                      <w:r w:rsidRPr="00060997">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High-Quality Work</w:t>
                      </w:r>
                      <w:r w:rsidR="009531A8">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060997">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Based Learning Guide</w:t>
                      </w:r>
                      <w:bookmarkEnd w:id="468"/>
                      <w:r w:rsidR="00095373">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2023-2024</w:t>
                      </w:r>
                      <w:bookmarkEnd w:id="469"/>
                    </w:p>
                    <w:p w14:paraId="41E82945" w14:textId="77777777" w:rsidR="00234C8F" w:rsidRPr="00344837" w:rsidRDefault="00234C8F" w:rsidP="00234C8F">
                      <w:pPr>
                        <w:jc w:val="center"/>
                        <w:rPr>
                          <w:rFonts w:ascii="Franklin Gothic Demi" w:hAnsi="Franklin Gothic Demi"/>
                          <w:b/>
                          <w:color w:val="003C71"/>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xbxContent>
                </v:textbox>
              </v:shape>
            </w:pict>
          </mc:Fallback>
        </mc:AlternateContent>
      </w:r>
      <w:r w:rsidR="00F42E58">
        <w:rPr>
          <w:rFonts w:ascii="Franklin Gothic Demi" w:hAnsi="Franklin Gothic Demi" w:cs="Tahoma"/>
          <w:b w:val="0"/>
          <w:noProof/>
          <w:color w:val="003C71"/>
          <w:sz w:val="96"/>
          <w:szCs w:val="80"/>
        </w:rPr>
        <mc:AlternateContent>
          <mc:Choice Requires="wps">
            <w:drawing>
              <wp:anchor distT="0" distB="0" distL="114300" distR="114300" simplePos="0" relativeHeight="251658335" behindDoc="0" locked="0" layoutInCell="1" allowOverlap="1" wp14:anchorId="753C4D25" wp14:editId="3DAEF52E">
                <wp:simplePos x="0" y="0"/>
                <wp:positionH relativeFrom="column">
                  <wp:posOffset>3614775</wp:posOffset>
                </wp:positionH>
                <wp:positionV relativeFrom="paragraph">
                  <wp:posOffset>6461125</wp:posOffset>
                </wp:positionV>
                <wp:extent cx="2805447" cy="942975"/>
                <wp:effectExtent l="0" t="0" r="0" b="0"/>
                <wp:wrapNone/>
                <wp:docPr id="181" name="Text Box 1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805447" cy="942975"/>
                        </a:xfrm>
                        <a:prstGeom prst="rect">
                          <a:avLst/>
                        </a:prstGeom>
                        <a:noFill/>
                        <a:ln w="6350">
                          <a:noFill/>
                        </a:ln>
                      </wps:spPr>
                      <wps:txbx>
                        <w:txbxContent>
                          <w:p w14:paraId="133EE2DF" w14:textId="5CBE6326" w:rsidR="00941F2C" w:rsidRPr="00266F94" w:rsidRDefault="00941F2C" w:rsidP="00941F2C">
                            <w:pPr>
                              <w:jc w:val="center"/>
                              <w:rPr>
                                <w:rFonts w:ascii="Georgia" w:hAnsi="Georgia"/>
                                <w:b/>
                                <w:bCs/>
                                <w:color w:val="003C71"/>
                                <w:sz w:val="52"/>
                                <w:szCs w:val="52"/>
                              </w:rPr>
                            </w:pPr>
                            <w:r>
                              <w:rPr>
                                <w:rFonts w:ascii="Georgia" w:hAnsi="Georgia"/>
                                <w:b/>
                                <w:bCs/>
                                <w:color w:val="003C71"/>
                                <w:sz w:val="52"/>
                                <w:szCs w:val="52"/>
                              </w:rPr>
                              <w:t>Registered</w:t>
                            </w:r>
                            <w:r w:rsidR="00F42E58">
                              <w:rPr>
                                <w:rFonts w:ascii="Georgia" w:hAnsi="Georgia"/>
                                <w:b/>
                                <w:bCs/>
                                <w:color w:val="003C71"/>
                                <w:sz w:val="52"/>
                                <w:szCs w:val="52"/>
                              </w:rPr>
                              <w:br/>
                            </w:r>
                            <w:r>
                              <w:rPr>
                                <w:rFonts w:ascii="Georgia" w:hAnsi="Georgia"/>
                                <w:b/>
                                <w:bCs/>
                                <w:color w:val="003C71"/>
                                <w:sz w:val="52"/>
                                <w:szCs w:val="52"/>
                              </w:rPr>
                              <w:t>Apprentice</w:t>
                            </w:r>
                            <w:r w:rsidR="00F42E58">
                              <w:rPr>
                                <w:rFonts w:ascii="Georgia" w:hAnsi="Georgia"/>
                                <w:b/>
                                <w:bCs/>
                                <w:color w:val="003C71"/>
                                <w:sz w:val="52"/>
                                <w:szCs w:val="52"/>
                              </w:rPr>
                              <w:t>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C4D25" id="Text Box 181" o:spid="_x0000_s1072" type="#_x0000_t202" alt="&quot;&quot;" style="position:absolute;left:0;text-align:left;margin-left:284.65pt;margin-top:508.75pt;width:220.9pt;height:74.25pt;z-index:251658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" filled="f" stroked="f" strokeweight=".5pt">
                <v:textbox>
                  <w:txbxContent>
                    <w:p w14:paraId="133EE2DF" w14:textId="5CBE6326" w:rsidR="00941F2C" w:rsidRPr="00266F94" w:rsidRDefault="00941F2C" w:rsidP="00941F2C">
                      <w:pPr>
                        <w:jc w:val="center"/>
                        <w:rPr>
                          <w:rFonts w:ascii="Georgia" w:hAnsi="Georgia"/>
                          <w:b/>
                          <w:bCs/>
                          <w:color w:val="003C71"/>
                          <w:sz w:val="52"/>
                          <w:szCs w:val="52"/>
                        </w:rPr>
                      </w:pPr>
                      <w:r>
                        <w:rPr>
                          <w:rFonts w:ascii="Georgia" w:hAnsi="Georgia"/>
                          <w:b/>
                          <w:bCs/>
                          <w:color w:val="003C71"/>
                          <w:sz w:val="52"/>
                          <w:szCs w:val="52"/>
                        </w:rPr>
                        <w:t>Registered</w:t>
                      </w:r>
                      <w:r w:rsidR="00F42E58">
                        <w:rPr>
                          <w:rFonts w:ascii="Georgia" w:hAnsi="Georgia"/>
                          <w:b/>
                          <w:bCs/>
                          <w:color w:val="003C71"/>
                          <w:sz w:val="52"/>
                          <w:szCs w:val="52"/>
                        </w:rPr>
                        <w:br/>
                      </w:r>
                      <w:r>
                        <w:rPr>
                          <w:rFonts w:ascii="Georgia" w:hAnsi="Georgia"/>
                          <w:b/>
                          <w:bCs/>
                          <w:color w:val="003C71"/>
                          <w:sz w:val="52"/>
                          <w:szCs w:val="52"/>
                        </w:rPr>
                        <w:t>Apprentice</w:t>
                      </w:r>
                      <w:r w:rsidR="00F42E58">
                        <w:rPr>
                          <w:rFonts w:ascii="Georgia" w:hAnsi="Georgia"/>
                          <w:b/>
                          <w:bCs/>
                          <w:color w:val="003C71"/>
                          <w:sz w:val="52"/>
                          <w:szCs w:val="52"/>
                        </w:rPr>
                        <w:t>ship</w:t>
                      </w:r>
                    </w:p>
                  </w:txbxContent>
                </v:textbox>
              </v:shape>
            </w:pict>
          </mc:Fallback>
        </mc:AlternateContent>
      </w:r>
      <w:bookmarkStart w:id="470" w:name="_Toc928995130"/>
      <w:bookmarkEnd w:id="461"/>
      <w:r w:rsidR="00941F2C">
        <w:rPr>
          <w:rFonts w:ascii="Franklin Gothic Demi" w:hAnsi="Franklin Gothic Demi" w:cs="Tahoma"/>
          <w:b w:val="0"/>
          <w:noProof/>
          <w:color w:val="003C71"/>
          <w:sz w:val="96"/>
          <w:szCs w:val="80"/>
        </w:rPr>
        <mc:AlternateContent>
          <mc:Choice Requires="wps">
            <w:drawing>
              <wp:anchor distT="0" distB="0" distL="114300" distR="114300" simplePos="0" relativeHeight="251658334" behindDoc="0" locked="0" layoutInCell="1" allowOverlap="1" wp14:anchorId="77C50782" wp14:editId="357752C4">
                <wp:simplePos x="0" y="0"/>
                <wp:positionH relativeFrom="column">
                  <wp:posOffset>450215</wp:posOffset>
                </wp:positionH>
                <wp:positionV relativeFrom="paragraph">
                  <wp:posOffset>7886709</wp:posOffset>
                </wp:positionV>
                <wp:extent cx="3616657" cy="942975"/>
                <wp:effectExtent l="0" t="0" r="0" b="0"/>
                <wp:wrapNone/>
                <wp:docPr id="180" name="Text Box 1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616657" cy="942975"/>
                        </a:xfrm>
                        <a:prstGeom prst="rect">
                          <a:avLst/>
                        </a:prstGeom>
                        <a:noFill/>
                        <a:ln w="6350">
                          <a:noFill/>
                        </a:ln>
                      </wps:spPr>
                      <wps:txbx>
                        <w:txbxContent>
                          <w:p w14:paraId="65237065" w14:textId="34A63D8C" w:rsidR="00941F2C" w:rsidRPr="00266F94" w:rsidRDefault="00941F2C" w:rsidP="00941F2C">
                            <w:pPr>
                              <w:jc w:val="center"/>
                              <w:rPr>
                                <w:rFonts w:ascii="Georgia" w:hAnsi="Georgia"/>
                                <w:b/>
                                <w:bCs/>
                                <w:color w:val="003C71"/>
                                <w:sz w:val="52"/>
                                <w:szCs w:val="52"/>
                              </w:rPr>
                            </w:pPr>
                            <w:r>
                              <w:rPr>
                                <w:rFonts w:ascii="Georgia" w:hAnsi="Georgia"/>
                                <w:b/>
                                <w:bCs/>
                                <w:color w:val="003C71"/>
                                <w:sz w:val="52"/>
                                <w:szCs w:val="52"/>
                              </w:rPr>
                              <w:t>Youth Registered Apprentice</w:t>
                            </w:r>
                            <w:r w:rsidR="00F42E58">
                              <w:rPr>
                                <w:rFonts w:ascii="Georgia" w:hAnsi="Georgia"/>
                                <w:b/>
                                <w:bCs/>
                                <w:color w:val="003C71"/>
                                <w:sz w:val="52"/>
                                <w:szCs w:val="52"/>
                              </w:rPr>
                              <w:t>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50782" id="Text Box 180" o:spid="_x0000_s1073" type="#_x0000_t202" alt="&quot;&quot;" style="position:absolute;left:0;text-align:left;margin-left:35.45pt;margin-top:621pt;width:284.8pt;height:74.25pt;z-index:2516583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" filled="f" stroked="f" strokeweight=".5pt">
                <v:textbox>
                  <w:txbxContent>
                    <w:p w14:paraId="65237065" w14:textId="34A63D8C" w:rsidR="00941F2C" w:rsidRPr="00266F94" w:rsidRDefault="00941F2C" w:rsidP="00941F2C">
                      <w:pPr>
                        <w:jc w:val="center"/>
                        <w:rPr>
                          <w:rFonts w:ascii="Georgia" w:hAnsi="Georgia"/>
                          <w:b/>
                          <w:bCs/>
                          <w:color w:val="003C71"/>
                          <w:sz w:val="52"/>
                          <w:szCs w:val="52"/>
                        </w:rPr>
                      </w:pPr>
                      <w:r>
                        <w:rPr>
                          <w:rFonts w:ascii="Georgia" w:hAnsi="Georgia"/>
                          <w:b/>
                          <w:bCs/>
                          <w:color w:val="003C71"/>
                          <w:sz w:val="52"/>
                          <w:szCs w:val="52"/>
                        </w:rPr>
                        <w:t>Youth Registered Apprentice</w:t>
                      </w:r>
                      <w:r w:rsidR="00F42E58">
                        <w:rPr>
                          <w:rFonts w:ascii="Georgia" w:hAnsi="Georgia"/>
                          <w:b/>
                          <w:bCs/>
                          <w:color w:val="003C71"/>
                          <w:sz w:val="52"/>
                          <w:szCs w:val="52"/>
                        </w:rPr>
                        <w:t>ship</w:t>
                      </w:r>
                    </w:p>
                  </w:txbxContent>
                </v:textbox>
              </v:shape>
            </w:pict>
          </mc:Fallback>
        </mc:AlternateContent>
      </w:r>
      <w:r w:rsidR="00234C8F">
        <w:rPr>
          <w:rFonts w:ascii="Franklin Gothic Demi" w:hAnsi="Franklin Gothic Demi" w:cs="Tahoma"/>
          <w:b w:val="0"/>
          <w:noProof/>
          <w:color w:val="003C71"/>
          <w:sz w:val="96"/>
          <w:szCs w:val="80"/>
        </w:rPr>
        <mc:AlternateContent>
          <mc:Choice Requires="wps">
            <w:drawing>
              <wp:anchor distT="0" distB="0" distL="114300" distR="114300" simplePos="0" relativeHeight="251658332" behindDoc="0" locked="0" layoutInCell="1" allowOverlap="1" wp14:anchorId="1C459F58" wp14:editId="501A1666">
                <wp:simplePos x="0" y="0"/>
                <wp:positionH relativeFrom="column">
                  <wp:posOffset>3760792</wp:posOffset>
                </wp:positionH>
                <wp:positionV relativeFrom="paragraph">
                  <wp:posOffset>7565390</wp:posOffset>
                </wp:positionV>
                <wp:extent cx="182880" cy="182880"/>
                <wp:effectExtent l="57150" t="19050" r="7620" b="83820"/>
                <wp:wrapNone/>
                <wp:docPr id="178" name="Oval 1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FFC629"/>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295E1A" id="Oval 178" o:spid="_x0000_s1026" alt="&quot;&quot;" style="position:absolute;margin-left:296.15pt;margin-top:595.7pt;width:14.4pt;height:14.4pt;z-index:2516583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" fillcolor="#ffc629" stroked="f">
                <v:shadow on="t" color="black" opacity="22937f" origin=",.5" offset="0,.63889mm"/>
              </v:oval>
            </w:pict>
          </mc:Fallback>
        </mc:AlternateContent>
      </w:r>
      <w:r w:rsidR="00234C8F">
        <w:rPr>
          <w:rFonts w:ascii="Franklin Gothic Demi" w:hAnsi="Franklin Gothic Demi" w:cs="Tahoma"/>
          <w:b w:val="0"/>
          <w:noProof/>
          <w:color w:val="003C71"/>
          <w:sz w:val="96"/>
          <w:szCs w:val="80"/>
        </w:rPr>
        <mc:AlternateContent>
          <mc:Choice Requires="wps">
            <w:drawing>
              <wp:anchor distT="0" distB="0" distL="114300" distR="114300" simplePos="0" relativeHeight="251658333" behindDoc="0" locked="0" layoutInCell="1" allowOverlap="1" wp14:anchorId="7507BF7D" wp14:editId="13DA1C07">
                <wp:simplePos x="0" y="0"/>
                <wp:positionH relativeFrom="column">
                  <wp:posOffset>5218723</wp:posOffset>
                </wp:positionH>
                <wp:positionV relativeFrom="paragraph">
                  <wp:posOffset>7699978</wp:posOffset>
                </wp:positionV>
                <wp:extent cx="182880" cy="182880"/>
                <wp:effectExtent l="57150" t="19050" r="47625" b="79375"/>
                <wp:wrapNone/>
                <wp:docPr id="179" name="Oval 1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FFC629"/>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298FC0" id="Oval 179" o:spid="_x0000_s1026" alt="&quot;&quot;" style="position:absolute;margin-left:410.9pt;margin-top:606.3pt;width:14.4pt;height:14.4pt;z-index:2516583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" fillcolor="#ffc629" stroked="f">
                <v:shadow on="t" color="black" opacity="22937f" origin=",.5" offset="0,.63889mm"/>
              </v:oval>
            </w:pict>
          </mc:Fallback>
        </mc:AlternateContent>
      </w:r>
      <w:r w:rsidR="00234C8F">
        <w:rPr>
          <w:noProof/>
        </w:rPr>
        <mc:AlternateContent>
          <mc:Choice Requires="wpg">
            <w:drawing>
              <wp:anchor distT="0" distB="0" distL="114300" distR="114300" simplePos="0" relativeHeight="251658331" behindDoc="0" locked="0" layoutInCell="1" allowOverlap="1" wp14:anchorId="0D326995" wp14:editId="3171EB45">
                <wp:simplePos x="0" y="0"/>
                <wp:positionH relativeFrom="column">
                  <wp:posOffset>-485202</wp:posOffset>
                </wp:positionH>
                <wp:positionV relativeFrom="paragraph">
                  <wp:posOffset>2108987</wp:posOffset>
                </wp:positionV>
                <wp:extent cx="6782435" cy="6343650"/>
                <wp:effectExtent l="76200" t="0" r="75565" b="57150"/>
                <wp:wrapNone/>
                <wp:docPr id="174" name="Group 1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782435" cy="6343650"/>
                          <a:chOff x="-562" y="21015"/>
                          <a:chExt cx="6782914" cy="4857212"/>
                        </a:xfrm>
                      </wpg:grpSpPr>
                      <wps:wsp>
                        <wps:cNvPr id="175" name="Google Shape;1232;p218"/>
                        <wps:cNvSpPr/>
                        <wps:spPr>
                          <a:xfrm rot="21437581">
                            <a:off x="3050423" y="3824433"/>
                            <a:ext cx="3731929" cy="1053794"/>
                          </a:xfrm>
                          <a:custGeom>
                            <a:avLst/>
                            <a:gdLst/>
                            <a:ahLst/>
                            <a:cxnLst/>
                            <a:rect l="l" t="t" r="r" b="b"/>
                            <a:pathLst>
                              <a:path w="1775" h="297" extrusionOk="0">
                                <a:moveTo>
                                  <a:pt x="1775" y="213"/>
                                </a:moveTo>
                                <a:cubicBezTo>
                                  <a:pt x="1443" y="57"/>
                                  <a:pt x="1443" y="57"/>
                                  <a:pt x="1443" y="57"/>
                                </a:cubicBezTo>
                                <a:cubicBezTo>
                                  <a:pt x="1397" y="95"/>
                                  <a:pt x="1397" y="95"/>
                                  <a:pt x="1397" y="95"/>
                                </a:cubicBezTo>
                                <a:cubicBezTo>
                                  <a:pt x="1397" y="95"/>
                                  <a:pt x="730" y="100"/>
                                  <a:pt x="205" y="0"/>
                                </a:cubicBezTo>
                                <a:cubicBezTo>
                                  <a:pt x="0" y="93"/>
                                  <a:pt x="0" y="93"/>
                                  <a:pt x="0" y="93"/>
                                </a:cubicBezTo>
                                <a:cubicBezTo>
                                  <a:pt x="95" y="117"/>
                                  <a:pt x="198" y="138"/>
                                  <a:pt x="309" y="153"/>
                                </a:cubicBezTo>
                                <a:cubicBezTo>
                                  <a:pt x="859" y="229"/>
                                  <a:pt x="1225" y="235"/>
                                  <a:pt x="1225" y="235"/>
                                </a:cubicBezTo>
                                <a:cubicBezTo>
                                  <a:pt x="1153" y="297"/>
                                  <a:pt x="1153" y="297"/>
                                  <a:pt x="1153" y="297"/>
                                </a:cubicBezTo>
                                <a:lnTo>
                                  <a:pt x="1775" y="213"/>
                                </a:lnTo>
                                <a:close/>
                              </a:path>
                            </a:pathLst>
                          </a:custGeom>
                          <a:solidFill>
                            <a:srgbClr val="003C71"/>
                          </a:solidFill>
                          <a:ln>
                            <a:noFill/>
                          </a:ln>
                          <a:effectLst>
                            <a:outerShdw blurRad="57150" dist="19050" dir="5400000" algn="bl" rotWithShape="0">
                              <a:srgbClr val="000000">
                                <a:alpha val="49020"/>
                              </a:srgbClr>
                            </a:outerShdw>
                          </a:effectLst>
                        </wps:spPr>
                        <wps:bodyPr spcFirstLastPara="1" wrap="square" lIns="91433" tIns="45700" rIns="91433" bIns="45700" anchor="t" anchorCtr="0">
                          <a:noAutofit/>
                        </wps:bodyPr>
                      </wps:wsp>
                      <wps:wsp>
                        <wps:cNvPr id="176" name="Google Shape;1231;p218"/>
                        <wps:cNvSpPr/>
                        <wps:spPr>
                          <a:xfrm rot="21399141">
                            <a:off x="-562" y="21015"/>
                            <a:ext cx="2557445" cy="313034"/>
                          </a:xfrm>
                          <a:custGeom>
                            <a:avLst/>
                            <a:gdLst/>
                            <a:ahLst/>
                            <a:cxnLst/>
                            <a:rect l="l" t="t" r="r" b="b"/>
                            <a:pathLst>
                              <a:path w="725" h="86" extrusionOk="0">
                                <a:moveTo>
                                  <a:pt x="595" y="43"/>
                                </a:moveTo>
                                <a:cubicBezTo>
                                  <a:pt x="430" y="28"/>
                                  <a:pt x="220" y="12"/>
                                  <a:pt x="13" y="0"/>
                                </a:cubicBezTo>
                                <a:cubicBezTo>
                                  <a:pt x="0" y="12"/>
                                  <a:pt x="0" y="12"/>
                                  <a:pt x="0" y="12"/>
                                </a:cubicBezTo>
                                <a:cubicBezTo>
                                  <a:pt x="92" y="18"/>
                                  <a:pt x="192" y="25"/>
                                  <a:pt x="298" y="36"/>
                                </a:cubicBezTo>
                                <a:cubicBezTo>
                                  <a:pt x="461" y="53"/>
                                  <a:pt x="590" y="69"/>
                                  <a:pt x="695" y="86"/>
                                </a:cubicBezTo>
                                <a:cubicBezTo>
                                  <a:pt x="725" y="58"/>
                                  <a:pt x="725" y="58"/>
                                  <a:pt x="725" y="58"/>
                                </a:cubicBezTo>
                                <a:cubicBezTo>
                                  <a:pt x="683" y="52"/>
                                  <a:pt x="639" y="47"/>
                                  <a:pt x="595" y="43"/>
                                </a:cubicBezTo>
                                <a:close/>
                              </a:path>
                            </a:pathLst>
                          </a:custGeom>
                          <a:solidFill>
                            <a:srgbClr val="003C71"/>
                          </a:solidFill>
                          <a:ln>
                            <a:noFill/>
                          </a:ln>
                          <a:effectLst>
                            <a:outerShdw blurRad="57150" dist="19050" dir="5400000" algn="bl" rotWithShape="0">
                              <a:srgbClr val="000000">
                                <a:alpha val="49020"/>
                              </a:srgbClr>
                            </a:outerShdw>
                          </a:effectLst>
                        </wps:spPr>
                        <wps:bodyPr spcFirstLastPara="1" wrap="square" lIns="91433" tIns="45700" rIns="91433" bIns="45700" anchor="t" anchorCtr="0">
                          <a:noAutofit/>
                        </wps:bodyPr>
                      </wps:wsp>
                      <wps:wsp>
                        <wps:cNvPr id="177" name="Google Shape;1233;p218"/>
                        <wps:cNvSpPr/>
                        <wps:spPr>
                          <a:xfrm>
                            <a:off x="1454889" y="165690"/>
                            <a:ext cx="4794959" cy="4161761"/>
                          </a:xfrm>
                          <a:custGeom>
                            <a:avLst/>
                            <a:gdLst/>
                            <a:ahLst/>
                            <a:cxnLst/>
                            <a:rect l="l" t="t" r="r" b="b"/>
                            <a:pathLst>
                              <a:path w="1204" h="1205" extrusionOk="0">
                                <a:moveTo>
                                  <a:pt x="522" y="1077"/>
                                </a:moveTo>
                                <a:cubicBezTo>
                                  <a:pt x="0" y="897"/>
                                  <a:pt x="260" y="682"/>
                                  <a:pt x="463" y="602"/>
                                </a:cubicBezTo>
                                <a:cubicBezTo>
                                  <a:pt x="666" y="522"/>
                                  <a:pt x="1204" y="330"/>
                                  <a:pt x="692" y="106"/>
                                </a:cubicBezTo>
                                <a:cubicBezTo>
                                  <a:pt x="692" y="106"/>
                                  <a:pt x="513" y="40"/>
                                  <a:pt x="268" y="0"/>
                                </a:cubicBezTo>
                                <a:cubicBezTo>
                                  <a:pt x="237" y="28"/>
                                  <a:pt x="237" y="28"/>
                                  <a:pt x="237" y="28"/>
                                </a:cubicBezTo>
                                <a:cubicBezTo>
                                  <a:pt x="415" y="59"/>
                                  <a:pt x="519" y="90"/>
                                  <a:pt x="616" y="123"/>
                                </a:cubicBezTo>
                                <a:cubicBezTo>
                                  <a:pt x="774" y="177"/>
                                  <a:pt x="930" y="311"/>
                                  <a:pt x="718" y="427"/>
                                </a:cubicBezTo>
                                <a:cubicBezTo>
                                  <a:pt x="506" y="543"/>
                                  <a:pt x="44" y="661"/>
                                  <a:pt x="26" y="845"/>
                                </a:cubicBezTo>
                                <a:cubicBezTo>
                                  <a:pt x="13" y="972"/>
                                  <a:pt x="185" y="1108"/>
                                  <a:pt x="475" y="1205"/>
                                </a:cubicBezTo>
                                <a:cubicBezTo>
                                  <a:pt x="662" y="1119"/>
                                  <a:pt x="662" y="1119"/>
                                  <a:pt x="662" y="1119"/>
                                </a:cubicBezTo>
                                <a:cubicBezTo>
                                  <a:pt x="613" y="1106"/>
                                  <a:pt x="566" y="1092"/>
                                  <a:pt x="522" y="1077"/>
                                </a:cubicBezTo>
                                <a:close/>
                              </a:path>
                            </a:pathLst>
                          </a:custGeom>
                          <a:solidFill>
                            <a:srgbClr val="003C71"/>
                          </a:solidFill>
                          <a:ln>
                            <a:noFill/>
                          </a:ln>
                          <a:effectLst>
                            <a:outerShdw blurRad="57150" dist="19050" dir="5400000" algn="bl" rotWithShape="0">
                              <a:srgbClr val="000000">
                                <a:alpha val="49020"/>
                              </a:srgbClr>
                            </a:outerShdw>
                          </a:effectLst>
                        </wps:spPr>
                        <wps:bodyPr spcFirstLastPara="1" wrap="square" lIns="91433" tIns="45700" rIns="91433" bIns="45700" anchor="t" anchorCtr="0">
                          <a:noAutofit/>
                        </wps:bodyPr>
                      </wps:wsp>
                    </wpg:wgp>
                  </a:graphicData>
                </a:graphic>
                <wp14:sizeRelV relativeFrom="margin">
                  <wp14:pctHeight>0</wp14:pctHeight>
                </wp14:sizeRelV>
              </wp:anchor>
            </w:drawing>
          </mc:Choice>
          <mc:Fallback>
            <w:pict>
              <v:group w14:anchorId="4C47B4EE" id="Group 174" o:spid="_x0000_s1026" alt="&quot;&quot;" style="position:absolute;margin-left:-38.2pt;margin-top:166.05pt;width:534.05pt;height:499.5pt;z-index:251658331;mso-height-relative:margin" coordorigin="-5,210" coordsize="67829,4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">
                <v:shape id="Google Shape;1232;p218" o:spid="_x0000_s1027" style="position:absolute;left:30504;top:38244;width:37319;height:10538;rotation:-177405fd;visibility:visible;mso-wrap-style:square;v-text-anchor:top" coordsize="1775,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" path="m1775,213c1443,57,1443,57,1443,57v-46,38,-46,38,-46,38c1397,95,730,100,205,,,93,,93,,93v95,24,198,45,309,60c859,229,1225,235,1225,235v-72,62,-72,62,-72,62l1775,213xe" fillcolor="#003c71" stroked="f">
                  <v:shadow on="t" color="black" opacity="32125f" origin="-.5,.5" offset="0,1.5pt"/>
                  <v:path arrowok="t" o:extrusionok="f"/>
                </v:shape>
                <v:shape id="Google Shape;1231;p218" o:spid="_x0000_s1028" style="position:absolute;left:-5;top:210;width:25573;height:3130;rotation:-219392fd;visibility:visible;mso-wrap-style:square;v-text-anchor:top" coordsize="72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" path="m595,43c430,28,220,12,13,,,12,,12,,12v92,6,192,13,298,24c461,53,590,69,695,86,725,58,725,58,725,58,683,52,639,47,595,43xe" fillcolor="#003c71" stroked="f">
                  <v:shadow on="t" color="black" opacity="32125f" origin="-.5,.5" offset="0,1.5pt"/>
                  <v:path arrowok="t" o:extrusionok="f"/>
                </v:shape>
                <v:shape id="Google Shape;1233;p218" o:spid="_x0000_s1029" style="position:absolute;left:14548;top:1656;width:47950;height:41618;visibility:visible;mso-wrap-style:square;v-text-anchor:top" coordsize="1204,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" path="m522,1077c,897,260,682,463,602,666,522,1204,330,692,106,692,106,513,40,268,,237,28,237,28,237,28v178,31,282,62,379,95c774,177,930,311,718,427,506,543,44,661,26,845v-13,127,159,263,449,360c662,1119,662,1119,662,1119v-49,-13,-96,-27,-140,-42xe" fillcolor="#003c71" stroked="f">
                  <v:shadow on="t" color="black" opacity="32125f" origin="-.5,.5" offset="0,1.5pt"/>
                  <v:path arrowok="t" o:extrusionok="f"/>
                </v:shape>
              </v:group>
            </w:pict>
          </mc:Fallback>
        </mc:AlternateContent>
      </w:r>
      <w:r w:rsidR="00F42E58">
        <w:rPr>
          <w:sz w:val="24"/>
          <w:szCs w:val="24"/>
        </w:rPr>
        <w:t>Youth Registered Apprenticeship and Registered Apprenticeship</w:t>
      </w:r>
      <w:bookmarkEnd w:id="470"/>
    </w:p>
    <w:p w14:paraId="000008C9" w14:textId="399F6DBC" w:rsidR="00471CEF" w:rsidRPr="000E693A" w:rsidRDefault="00D7312B" w:rsidP="000E693A">
      <w:pPr>
        <w:jc w:val="center"/>
        <w:rPr>
          <w:rFonts w:ascii="Times New Roman" w:hAnsi="Times New Roman" w:cs="Times New Roman"/>
          <w:b/>
          <w:bCs/>
          <w:color w:val="003C71"/>
          <w:sz w:val="48"/>
          <w:szCs w:val="48"/>
        </w:rPr>
      </w:pPr>
      <w:bookmarkStart w:id="471" w:name="_heading=h.2ce457m" w:colFirst="0" w:colLast="0"/>
      <w:bookmarkStart w:id="472" w:name="_Toc126855079"/>
      <w:bookmarkEnd w:id="471"/>
      <w:r w:rsidRPr="000E693A">
        <w:rPr>
          <w:rFonts w:ascii="Times New Roman" w:hAnsi="Times New Roman" w:cs="Times New Roman"/>
          <w:b/>
          <w:bCs/>
          <w:color w:val="003C71"/>
          <w:sz w:val="48"/>
          <w:szCs w:val="48"/>
        </w:rPr>
        <w:lastRenderedPageBreak/>
        <w:t xml:space="preserve">Youth Registered and </w:t>
      </w:r>
      <w:r w:rsidRPr="000E693A">
        <w:rPr>
          <w:rFonts w:ascii="Times New Roman" w:hAnsi="Times New Roman" w:cs="Times New Roman"/>
          <w:b/>
          <w:bCs/>
          <w:color w:val="003C71"/>
          <w:sz w:val="48"/>
          <w:szCs w:val="48"/>
        </w:rPr>
        <w:br/>
        <w:t>Registered Apprenticeship</w:t>
      </w:r>
      <w:bookmarkEnd w:id="472"/>
    </w:p>
    <w:p w14:paraId="000008CA" w14:textId="77777777" w:rsidR="00471CEF" w:rsidRDefault="00471CEF">
      <w:pPr>
        <w:rPr>
          <w:sz w:val="24"/>
          <w:szCs w:val="24"/>
        </w:rPr>
      </w:pPr>
    </w:p>
    <w:p w14:paraId="000008CB" w14:textId="77777777" w:rsidR="00471CEF" w:rsidRPr="007D7E13" w:rsidRDefault="00D7312B" w:rsidP="007D7E13">
      <w:pPr>
        <w:spacing w:after="120" w:line="276" w:lineRule="auto"/>
        <w:rPr>
          <w:rFonts w:ascii="Times New Roman" w:hAnsi="Times New Roman" w:cs="Times New Roman"/>
          <w:b/>
          <w:sz w:val="24"/>
          <w:szCs w:val="24"/>
        </w:rPr>
      </w:pPr>
      <w:r w:rsidRPr="007D7E13">
        <w:rPr>
          <w:rFonts w:ascii="Times New Roman" w:hAnsi="Times New Roman" w:cs="Times New Roman"/>
          <w:b/>
          <w:sz w:val="24"/>
          <w:szCs w:val="24"/>
        </w:rPr>
        <w:t>Youth Registered Apprenticeship (YRA)</w:t>
      </w:r>
    </w:p>
    <w:p w14:paraId="000008CC"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All Youth Registered Apprenticeships (YRAs) should be undertaken in consultation with the Department of Labor and Industry’s (DOLI) Division of Registered Apprenticeship. YRA is a career preparation HQWBL method that integrates CTE curriculum and On-the-Job Training (OJT) to help students gain employability and occupational skills. CTE programs provide Related Technical Instruction (RTI) based on the Virginia Department of Education’s statewide curriculum framework guidelines, endorsed by business and industry. Licensed and endorsed CTE teachers and journeyworker experts instruct youth apprentices.</w:t>
      </w:r>
    </w:p>
    <w:p w14:paraId="000008CE"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Apprentices are simultaneously enrolled in CTE classes to meet high school graduation requirements and receive occupation specific RTI. Additionally, the participating sponsor/employer provides supervision as a skilled mentor. Upon completion of a high school diploma, apprentices are encouraged to continue in the occupation as adult apprentices at the discretion of the employer/sponsor and will be subject to all standard OJT and RTI requirements.</w:t>
      </w:r>
    </w:p>
    <w:p w14:paraId="000008CF" w14:textId="77777777" w:rsidR="00471CEF" w:rsidRDefault="00471CEF">
      <w:pPr>
        <w:spacing w:after="0" w:line="240" w:lineRule="auto"/>
        <w:rPr>
          <w:sz w:val="24"/>
          <w:szCs w:val="24"/>
        </w:rPr>
      </w:pPr>
    </w:p>
    <w:p w14:paraId="000008D0" w14:textId="7AC92622" w:rsidR="00471CEF" w:rsidRPr="007D7E13" w:rsidRDefault="00D7312B" w:rsidP="0BEACD22">
      <w:pPr>
        <w:pStyle w:val="Heading2"/>
        <w:spacing w:after="120"/>
        <w:jc w:val="left"/>
        <w:rPr>
          <w:rFonts w:ascii="Times New Roman" w:hAnsi="Times New Roman" w:cs="Times New Roman"/>
          <w:b/>
          <w:bCs/>
          <w:color w:val="003C71"/>
          <w:sz w:val="24"/>
          <w:szCs w:val="24"/>
        </w:rPr>
      </w:pPr>
      <w:bookmarkStart w:id="473" w:name="_Toc1872796336"/>
      <w:r w:rsidRPr="0BEACD22">
        <w:rPr>
          <w:rFonts w:ascii="Times New Roman" w:hAnsi="Times New Roman" w:cs="Times New Roman"/>
          <w:b/>
          <w:bCs/>
          <w:color w:val="003C71"/>
          <w:sz w:val="24"/>
          <w:szCs w:val="24"/>
        </w:rPr>
        <w:t xml:space="preserve">Youth Registered Apprenticeship </w:t>
      </w:r>
      <w:r w:rsidR="00384869" w:rsidRPr="0BEACD22">
        <w:rPr>
          <w:rFonts w:ascii="Times New Roman" w:hAnsi="Times New Roman" w:cs="Times New Roman"/>
          <w:b/>
          <w:bCs/>
          <w:color w:val="003C71"/>
          <w:sz w:val="24"/>
          <w:szCs w:val="24"/>
        </w:rPr>
        <w:t>A</w:t>
      </w:r>
      <w:r w:rsidRPr="0BEACD22">
        <w:rPr>
          <w:rFonts w:ascii="Times New Roman" w:hAnsi="Times New Roman" w:cs="Times New Roman"/>
          <w:b/>
          <w:bCs/>
          <w:color w:val="003C71"/>
          <w:sz w:val="24"/>
          <w:szCs w:val="24"/>
        </w:rPr>
        <w:t xml:space="preserve">t a Glance </w:t>
      </w:r>
      <w:bookmarkEnd w:id="473"/>
    </w:p>
    <w:tbl>
      <w:tblPr>
        <w:tblW w:w="9546" w:type="dxa"/>
        <w:tblInd w:w="-1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6"/>
        <w:gridCol w:w="2700"/>
        <w:gridCol w:w="6829"/>
        <w:gridCol w:w="11"/>
      </w:tblGrid>
      <w:tr w:rsidR="00D34124" w:rsidRPr="007D7E13" w14:paraId="6F621C77" w14:textId="77777777" w:rsidTr="0047480E">
        <w:trPr>
          <w:trHeight w:val="681"/>
        </w:trPr>
        <w:tc>
          <w:tcPr>
            <w:tcW w:w="2706" w:type="dxa"/>
            <w:gridSpan w:val="2"/>
            <w:tcMar>
              <w:top w:w="101" w:type="dxa"/>
              <w:left w:w="101" w:type="dxa"/>
              <w:bottom w:w="101" w:type="dxa"/>
              <w:right w:w="101" w:type="dxa"/>
            </w:tcMar>
          </w:tcPr>
          <w:p w14:paraId="000008D1" w14:textId="77777777" w:rsidR="00471CEF" w:rsidRPr="007D7E13" w:rsidRDefault="00D7312B" w:rsidP="007D7E13">
            <w:pPr>
              <w:widowControl w:val="0"/>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Suggested Grade Levels</w:t>
            </w:r>
          </w:p>
        </w:tc>
        <w:tc>
          <w:tcPr>
            <w:tcW w:w="6840" w:type="dxa"/>
            <w:gridSpan w:val="2"/>
            <w:tcMar>
              <w:top w:w="101" w:type="dxa"/>
              <w:left w:w="101" w:type="dxa"/>
              <w:bottom w:w="101" w:type="dxa"/>
              <w:right w:w="101" w:type="dxa"/>
            </w:tcMar>
          </w:tcPr>
          <w:p w14:paraId="000008D2" w14:textId="77777777" w:rsidR="00471CEF" w:rsidRPr="007D7E13" w:rsidRDefault="00D7312B" w:rsidP="007D7E13">
            <w:pPr>
              <w:spacing w:after="120" w:line="276" w:lineRule="auto"/>
              <w:rPr>
                <w:rFonts w:ascii="Times New Roman" w:hAnsi="Times New Roman" w:cs="Times New Roman"/>
                <w:color w:val="000000"/>
                <w:sz w:val="24"/>
                <w:szCs w:val="24"/>
              </w:rPr>
            </w:pPr>
            <w:r w:rsidRPr="007D7E13">
              <w:rPr>
                <w:rFonts w:ascii="Times New Roman" w:hAnsi="Times New Roman" w:cs="Times New Roman"/>
                <w:color w:val="000000"/>
                <w:sz w:val="24"/>
                <w:szCs w:val="24"/>
              </w:rPr>
              <w:t>11-12</w:t>
            </w:r>
          </w:p>
        </w:tc>
      </w:tr>
      <w:tr w:rsidR="006C438C" w:rsidRPr="007D7E13" w14:paraId="21EAF4FF" w14:textId="77777777" w:rsidTr="0047480E">
        <w:trPr>
          <w:trHeight w:val="795"/>
        </w:trPr>
        <w:tc>
          <w:tcPr>
            <w:tcW w:w="2706" w:type="dxa"/>
            <w:gridSpan w:val="2"/>
          </w:tcPr>
          <w:p w14:paraId="000008D3" w14:textId="77777777" w:rsidR="00471CEF" w:rsidRPr="007D7E13" w:rsidRDefault="00D7312B" w:rsidP="007D7E13">
            <w:pPr>
              <w:widowControl w:val="0"/>
              <w:spacing w:after="120" w:line="276" w:lineRule="auto"/>
              <w:rPr>
                <w:rFonts w:ascii="Times New Roman" w:hAnsi="Times New Roman" w:cs="Times New Roman"/>
                <w:color w:val="000000"/>
                <w:sz w:val="24"/>
                <w:szCs w:val="24"/>
              </w:rPr>
            </w:pPr>
            <w:r w:rsidRPr="007D7E13">
              <w:rPr>
                <w:rFonts w:ascii="Times New Roman" w:hAnsi="Times New Roman" w:cs="Times New Roman"/>
                <w:color w:val="000000"/>
                <w:sz w:val="24"/>
                <w:szCs w:val="24"/>
              </w:rPr>
              <w:t xml:space="preserve">Graduation </w:t>
            </w:r>
            <w:r w:rsidRPr="001E7579">
              <w:rPr>
                <w:rFonts w:ascii="Times New Roman" w:hAnsi="Times New Roman" w:cs="Times New Roman"/>
                <w:color w:val="000000"/>
                <w:sz w:val="24"/>
                <w:szCs w:val="24"/>
              </w:rPr>
              <w:t>Requirement</w:t>
            </w:r>
          </w:p>
        </w:tc>
        <w:tc>
          <w:tcPr>
            <w:tcW w:w="6840" w:type="dxa"/>
            <w:gridSpan w:val="2"/>
          </w:tcPr>
          <w:p w14:paraId="000008D4" w14:textId="77777777" w:rsidR="00471CEF" w:rsidRPr="007D7E13" w:rsidRDefault="00D7312B" w:rsidP="007D7E13">
            <w:pPr>
              <w:widowControl w:val="0"/>
              <w:spacing w:after="120" w:line="276" w:lineRule="auto"/>
              <w:rPr>
                <w:rFonts w:ascii="Times New Roman" w:hAnsi="Times New Roman" w:cs="Times New Roman"/>
                <w:color w:val="000000"/>
                <w:sz w:val="24"/>
                <w:szCs w:val="24"/>
              </w:rPr>
            </w:pPr>
            <w:r w:rsidRPr="007D7E13">
              <w:rPr>
                <w:rFonts w:ascii="Times New Roman" w:hAnsi="Times New Roman" w:cs="Times New Roman"/>
                <w:color w:val="000000"/>
                <w:sz w:val="24"/>
                <w:szCs w:val="24"/>
              </w:rPr>
              <w:t>Yes</w:t>
            </w:r>
          </w:p>
        </w:tc>
      </w:tr>
      <w:tr w:rsidR="006C438C" w:rsidRPr="007D7E13" w14:paraId="4DC5A68A" w14:textId="77777777" w:rsidTr="0047480E">
        <w:trPr>
          <w:trHeight w:val="570"/>
        </w:trPr>
        <w:tc>
          <w:tcPr>
            <w:tcW w:w="2706" w:type="dxa"/>
            <w:gridSpan w:val="2"/>
          </w:tcPr>
          <w:p w14:paraId="000008D5" w14:textId="77777777" w:rsidR="00471CEF" w:rsidRPr="007D7E13" w:rsidRDefault="00D7312B" w:rsidP="007D7E13">
            <w:pPr>
              <w:widowControl w:val="0"/>
              <w:spacing w:after="120" w:line="276" w:lineRule="auto"/>
              <w:rPr>
                <w:rFonts w:ascii="Times New Roman" w:hAnsi="Times New Roman" w:cs="Times New Roman"/>
                <w:color w:val="000000"/>
                <w:sz w:val="24"/>
                <w:szCs w:val="24"/>
              </w:rPr>
            </w:pPr>
            <w:r w:rsidRPr="007D7E13">
              <w:rPr>
                <w:rFonts w:ascii="Times New Roman" w:hAnsi="Times New Roman" w:cs="Times New Roman"/>
                <w:color w:val="000000"/>
                <w:sz w:val="24"/>
                <w:szCs w:val="24"/>
              </w:rPr>
              <w:t>CCCRI</w:t>
            </w:r>
          </w:p>
        </w:tc>
        <w:tc>
          <w:tcPr>
            <w:tcW w:w="6840" w:type="dxa"/>
            <w:gridSpan w:val="2"/>
          </w:tcPr>
          <w:p w14:paraId="000008D6" w14:textId="77777777" w:rsidR="00471CEF" w:rsidRPr="007D7E13" w:rsidRDefault="00D7312B" w:rsidP="007D7E13">
            <w:pPr>
              <w:widowControl w:val="0"/>
              <w:spacing w:after="120" w:line="276" w:lineRule="auto"/>
              <w:rPr>
                <w:rFonts w:ascii="Times New Roman" w:hAnsi="Times New Roman" w:cs="Times New Roman"/>
                <w:color w:val="000000"/>
                <w:sz w:val="24"/>
                <w:szCs w:val="24"/>
              </w:rPr>
            </w:pPr>
            <w:r w:rsidRPr="007D7E13">
              <w:rPr>
                <w:rFonts w:ascii="Times New Roman" w:hAnsi="Times New Roman" w:cs="Times New Roman"/>
                <w:color w:val="000000"/>
                <w:sz w:val="24"/>
                <w:szCs w:val="24"/>
              </w:rPr>
              <w:t>Yes</w:t>
            </w:r>
          </w:p>
        </w:tc>
      </w:tr>
      <w:tr w:rsidR="00D34124" w:rsidRPr="007D7E13" w14:paraId="3292D60C" w14:textId="77777777" w:rsidTr="0047480E">
        <w:trPr>
          <w:trHeight w:val="1158"/>
        </w:trPr>
        <w:tc>
          <w:tcPr>
            <w:tcW w:w="2706" w:type="dxa"/>
            <w:gridSpan w:val="2"/>
            <w:tcMar>
              <w:top w:w="101" w:type="dxa"/>
              <w:left w:w="101" w:type="dxa"/>
              <w:bottom w:w="101" w:type="dxa"/>
              <w:right w:w="101" w:type="dxa"/>
            </w:tcMar>
          </w:tcPr>
          <w:p w14:paraId="000008D7" w14:textId="77777777" w:rsidR="00471CEF" w:rsidRPr="007D7E13" w:rsidRDefault="00D7312B" w:rsidP="007D7E13">
            <w:pPr>
              <w:widowControl w:val="0"/>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Number of hours required</w:t>
            </w:r>
          </w:p>
        </w:tc>
        <w:tc>
          <w:tcPr>
            <w:tcW w:w="6840" w:type="dxa"/>
            <w:gridSpan w:val="2"/>
            <w:tcMar>
              <w:top w:w="101" w:type="dxa"/>
              <w:left w:w="101" w:type="dxa"/>
              <w:bottom w:w="101" w:type="dxa"/>
              <w:right w:w="101" w:type="dxa"/>
            </w:tcMar>
          </w:tcPr>
          <w:p w14:paraId="000008D8" w14:textId="11C8D04E"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color w:val="000000"/>
                <w:sz w:val="24"/>
                <w:szCs w:val="24"/>
              </w:rPr>
              <w:t xml:space="preserve">There are no minimum or maximum work hour requirements for student apprentices, but students who complete at least 280 OJT hours per year of YRA </w:t>
            </w:r>
            <w:r w:rsidR="00CF066C" w:rsidRPr="007D7E13">
              <w:rPr>
                <w:rFonts w:ascii="Times New Roman" w:hAnsi="Times New Roman" w:cs="Times New Roman"/>
                <w:color w:val="000000"/>
                <w:sz w:val="24"/>
                <w:szCs w:val="24"/>
              </w:rPr>
              <w:t xml:space="preserve">may </w:t>
            </w:r>
            <w:r w:rsidRPr="007D7E13">
              <w:rPr>
                <w:rFonts w:ascii="Times New Roman" w:hAnsi="Times New Roman" w:cs="Times New Roman"/>
                <w:color w:val="000000"/>
                <w:sz w:val="24"/>
                <w:szCs w:val="24"/>
              </w:rPr>
              <w:t xml:space="preserve">receive an additional credit toward graduation. YRA may be part-time or full-time at various times of the year. </w:t>
            </w:r>
            <w:r w:rsidRPr="007D7E13">
              <w:rPr>
                <w:rFonts w:ascii="Times New Roman" w:hAnsi="Times New Roman" w:cs="Times New Roman"/>
                <w:sz w:val="24"/>
                <w:szCs w:val="24"/>
              </w:rPr>
              <w:t>Part-time employment and hours worked will be determined by the employer.</w:t>
            </w:r>
          </w:p>
          <w:p w14:paraId="000008DA"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 xml:space="preserve">All work hours will be documented or tracked by the employer and will also be credited toward the completion of an adult Registered Apprenticeship program. </w:t>
            </w:r>
          </w:p>
        </w:tc>
      </w:tr>
      <w:tr w:rsidR="00D34124" w:rsidRPr="007D7E13" w14:paraId="462A6300" w14:textId="77777777" w:rsidTr="0047480E">
        <w:trPr>
          <w:trHeight w:val="576"/>
        </w:trPr>
        <w:tc>
          <w:tcPr>
            <w:tcW w:w="2706" w:type="dxa"/>
            <w:gridSpan w:val="2"/>
            <w:tcMar>
              <w:top w:w="101" w:type="dxa"/>
              <w:left w:w="101" w:type="dxa"/>
              <w:bottom w:w="101" w:type="dxa"/>
              <w:right w:w="101" w:type="dxa"/>
            </w:tcMar>
          </w:tcPr>
          <w:p w14:paraId="000008DB" w14:textId="77777777" w:rsidR="00471CEF" w:rsidRPr="007D7E13" w:rsidRDefault="00D7312B" w:rsidP="007D7E13">
            <w:pPr>
              <w:widowControl w:val="0"/>
              <w:spacing w:after="120" w:line="276" w:lineRule="auto"/>
              <w:rPr>
                <w:rFonts w:ascii="Times New Roman" w:hAnsi="Times New Roman" w:cs="Times New Roman"/>
                <w:sz w:val="24"/>
                <w:szCs w:val="24"/>
              </w:rPr>
            </w:pPr>
            <w:r w:rsidRPr="007D7E13">
              <w:rPr>
                <w:rFonts w:ascii="Times New Roman" w:hAnsi="Times New Roman" w:cs="Times New Roman"/>
                <w:sz w:val="24"/>
                <w:szCs w:val="24"/>
              </w:rPr>
              <w:lastRenderedPageBreak/>
              <w:t>Pay</w:t>
            </w:r>
          </w:p>
        </w:tc>
        <w:tc>
          <w:tcPr>
            <w:tcW w:w="6840" w:type="dxa"/>
            <w:gridSpan w:val="2"/>
            <w:tcMar>
              <w:top w:w="101" w:type="dxa"/>
              <w:left w:w="101" w:type="dxa"/>
              <w:bottom w:w="101" w:type="dxa"/>
              <w:right w:w="101" w:type="dxa"/>
            </w:tcMar>
          </w:tcPr>
          <w:p w14:paraId="000008DC" w14:textId="77777777" w:rsidR="00471CEF" w:rsidRPr="007D7E13" w:rsidRDefault="00D7312B" w:rsidP="007D7E13">
            <w:pPr>
              <w:widowControl w:val="0"/>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Yes, payment must be at least the state or federal minimum wage (whichever is higher) and based on a progressive wage schedule.</w:t>
            </w:r>
          </w:p>
        </w:tc>
      </w:tr>
      <w:tr w:rsidR="00D34124" w:rsidRPr="007D7E13" w14:paraId="22E5AC24" w14:textId="77777777" w:rsidTr="0047480E">
        <w:trPr>
          <w:trHeight w:val="679"/>
        </w:trPr>
        <w:tc>
          <w:tcPr>
            <w:tcW w:w="2706" w:type="dxa"/>
            <w:gridSpan w:val="2"/>
            <w:tcMar>
              <w:top w:w="101" w:type="dxa"/>
              <w:left w:w="101" w:type="dxa"/>
              <w:bottom w:w="101" w:type="dxa"/>
              <w:right w:w="101" w:type="dxa"/>
            </w:tcMar>
          </w:tcPr>
          <w:p w14:paraId="000008DD" w14:textId="77777777" w:rsidR="00471CEF" w:rsidRPr="007D7E13" w:rsidRDefault="00000000" w:rsidP="007D7E13">
            <w:pPr>
              <w:widowControl w:val="0"/>
              <w:spacing w:after="120" w:line="276" w:lineRule="auto"/>
              <w:rPr>
                <w:rFonts w:ascii="Times New Roman" w:hAnsi="Times New Roman" w:cs="Times New Roman"/>
                <w:sz w:val="24"/>
                <w:szCs w:val="24"/>
              </w:rPr>
            </w:pPr>
            <w:sdt>
              <w:sdtPr>
                <w:rPr>
                  <w:rFonts w:ascii="Times New Roman" w:hAnsi="Times New Roman" w:cs="Times New Roman"/>
                  <w:sz w:val="24"/>
                  <w:szCs w:val="24"/>
                </w:rPr>
                <w:tag w:val="goog_rdk_920"/>
                <w:id w:val="-968348806"/>
              </w:sdtPr>
              <w:sdtContent>
                <w:r w:rsidR="00D7312B" w:rsidRPr="007D7E13">
                  <w:rPr>
                    <w:rFonts w:ascii="Times New Roman" w:hAnsi="Times New Roman" w:cs="Times New Roman"/>
                    <w:sz w:val="24"/>
                    <w:szCs w:val="24"/>
                  </w:rPr>
                  <w:t xml:space="preserve">Additional </w:t>
                </w:r>
              </w:sdtContent>
            </w:sdt>
            <w:r w:rsidR="00D7312B" w:rsidRPr="007D7E13">
              <w:rPr>
                <w:rFonts w:ascii="Times New Roman" w:hAnsi="Times New Roman" w:cs="Times New Roman"/>
                <w:sz w:val="24"/>
                <w:szCs w:val="24"/>
              </w:rPr>
              <w:t>Credit</w:t>
            </w:r>
          </w:p>
        </w:tc>
        <w:tc>
          <w:tcPr>
            <w:tcW w:w="6840" w:type="dxa"/>
            <w:gridSpan w:val="2"/>
            <w:tcMar>
              <w:top w:w="101" w:type="dxa"/>
              <w:left w:w="101" w:type="dxa"/>
              <w:bottom w:w="101" w:type="dxa"/>
              <w:right w:w="101" w:type="dxa"/>
            </w:tcMar>
          </w:tcPr>
          <w:p w14:paraId="000008DE" w14:textId="123B72BB" w:rsidR="00471CEF" w:rsidRPr="007D7E13" w:rsidRDefault="00D7312B" w:rsidP="007D7E13">
            <w:pPr>
              <w:widowControl w:val="0"/>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 xml:space="preserve">Students who complete a minimum of 280 OJT hours per school year of YRA </w:t>
            </w:r>
            <w:sdt>
              <w:sdtPr>
                <w:rPr>
                  <w:rFonts w:ascii="Times New Roman" w:hAnsi="Times New Roman" w:cs="Times New Roman"/>
                  <w:sz w:val="24"/>
                  <w:szCs w:val="24"/>
                </w:rPr>
                <w:tag w:val="goog_rdk_921"/>
                <w:id w:val="823781925"/>
              </w:sdtPr>
              <w:sdtContent>
                <w:r w:rsidRPr="007D7E13">
                  <w:rPr>
                    <w:rFonts w:ascii="Times New Roman" w:hAnsi="Times New Roman" w:cs="Times New Roman"/>
                    <w:sz w:val="24"/>
                    <w:szCs w:val="24"/>
                  </w:rPr>
                  <w:t xml:space="preserve">may </w:t>
                </w:r>
              </w:sdtContent>
            </w:sdt>
            <w:r w:rsidRPr="007D7E13">
              <w:rPr>
                <w:rFonts w:ascii="Times New Roman" w:hAnsi="Times New Roman" w:cs="Times New Roman"/>
                <w:sz w:val="24"/>
                <w:szCs w:val="24"/>
              </w:rPr>
              <w:t>earn one (1)</w:t>
            </w:r>
            <w:sdt>
              <w:sdtPr>
                <w:rPr>
                  <w:rFonts w:ascii="Times New Roman" w:hAnsi="Times New Roman" w:cs="Times New Roman"/>
                  <w:sz w:val="24"/>
                  <w:szCs w:val="24"/>
                </w:rPr>
                <w:tag w:val="goog_rdk_923"/>
                <w:id w:val="-2017371787"/>
              </w:sdtPr>
              <w:sdtContent>
                <w:r w:rsidRPr="007D7E13">
                  <w:rPr>
                    <w:rFonts w:ascii="Times New Roman" w:hAnsi="Times New Roman" w:cs="Times New Roman"/>
                    <w:sz w:val="24"/>
                    <w:szCs w:val="24"/>
                  </w:rPr>
                  <w:t xml:space="preserve"> additional</w:t>
                </w:r>
              </w:sdtContent>
            </w:sdt>
            <w:r w:rsidRPr="007D7E13">
              <w:rPr>
                <w:rFonts w:ascii="Times New Roman" w:hAnsi="Times New Roman" w:cs="Times New Roman"/>
                <w:sz w:val="24"/>
                <w:szCs w:val="24"/>
              </w:rPr>
              <w:t xml:space="preserve"> credit.</w:t>
            </w:r>
          </w:p>
        </w:tc>
      </w:tr>
      <w:tr w:rsidR="00D34124" w:rsidRPr="007D7E13" w14:paraId="6009A57C" w14:textId="77777777" w:rsidTr="0047480E">
        <w:tc>
          <w:tcPr>
            <w:tcW w:w="2706" w:type="dxa"/>
            <w:gridSpan w:val="2"/>
            <w:tcMar>
              <w:top w:w="101" w:type="dxa"/>
              <w:left w:w="101" w:type="dxa"/>
              <w:bottom w:w="101" w:type="dxa"/>
              <w:right w:w="101" w:type="dxa"/>
            </w:tcMar>
          </w:tcPr>
          <w:p w14:paraId="000008DF" w14:textId="77777777" w:rsidR="00471CEF" w:rsidRPr="007D7E13" w:rsidRDefault="00D7312B" w:rsidP="007D7E13">
            <w:pPr>
              <w:widowControl w:val="0"/>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Related Technical Instruction (RTI)</w:t>
            </w:r>
          </w:p>
        </w:tc>
        <w:tc>
          <w:tcPr>
            <w:tcW w:w="6840" w:type="dxa"/>
            <w:gridSpan w:val="2"/>
            <w:tcMar>
              <w:top w:w="101" w:type="dxa"/>
              <w:left w:w="101" w:type="dxa"/>
              <w:bottom w:w="101" w:type="dxa"/>
              <w:right w:w="101" w:type="dxa"/>
            </w:tcMar>
          </w:tcPr>
          <w:p w14:paraId="000008E0" w14:textId="77777777" w:rsidR="00471CEF" w:rsidRPr="007D7E13" w:rsidRDefault="00D7312B" w:rsidP="007D7E13">
            <w:pPr>
              <w:widowControl w:val="0"/>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RTI must be occupation-specific. RTI is provided in high school CTE programs and also counts toward RTI requirements for RA.</w:t>
            </w:r>
          </w:p>
          <w:p w14:paraId="000008E2" w14:textId="77777777" w:rsidR="00471CEF" w:rsidRPr="007D7E13" w:rsidRDefault="00D7312B" w:rsidP="007D7E13">
            <w:pPr>
              <w:widowControl w:val="0"/>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RTI is taken simultaneously with academic classes to meet high school graduation requirements.</w:t>
            </w:r>
          </w:p>
        </w:tc>
      </w:tr>
      <w:tr w:rsidR="00D34124" w:rsidRPr="007D7E13" w14:paraId="6D1E8007" w14:textId="77777777" w:rsidTr="0047480E">
        <w:tc>
          <w:tcPr>
            <w:tcW w:w="2706" w:type="dxa"/>
            <w:gridSpan w:val="2"/>
            <w:tcMar>
              <w:top w:w="101" w:type="dxa"/>
              <w:left w:w="101" w:type="dxa"/>
              <w:bottom w:w="101" w:type="dxa"/>
              <w:right w:w="101" w:type="dxa"/>
            </w:tcMar>
          </w:tcPr>
          <w:p w14:paraId="000008E3" w14:textId="77777777" w:rsidR="00471CEF" w:rsidRPr="007D7E13" w:rsidRDefault="00D7312B" w:rsidP="007D7E13">
            <w:pPr>
              <w:widowControl w:val="0"/>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Teacher Qualifications</w:t>
            </w:r>
          </w:p>
        </w:tc>
        <w:tc>
          <w:tcPr>
            <w:tcW w:w="6840" w:type="dxa"/>
            <w:gridSpan w:val="2"/>
            <w:tcMar>
              <w:top w:w="101" w:type="dxa"/>
              <w:left w:w="101" w:type="dxa"/>
              <w:bottom w:w="101" w:type="dxa"/>
              <w:right w:w="101" w:type="dxa"/>
            </w:tcMar>
          </w:tcPr>
          <w:p w14:paraId="000008E4" w14:textId="77777777" w:rsidR="00471CEF" w:rsidRPr="007D7E13" w:rsidRDefault="00D7312B" w:rsidP="007D7E13">
            <w:pPr>
              <w:widowControl w:val="0"/>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 xml:space="preserve">Licensed and endorsed CTE teachers and journeyworker experts instruct youth apprentices. </w:t>
            </w:r>
          </w:p>
        </w:tc>
      </w:tr>
      <w:tr w:rsidR="00D34124" w:rsidRPr="007D7E13" w14:paraId="56D9DD39" w14:textId="77777777" w:rsidTr="0047480E">
        <w:tc>
          <w:tcPr>
            <w:tcW w:w="2706" w:type="dxa"/>
            <w:gridSpan w:val="2"/>
            <w:tcMar>
              <w:top w:w="101" w:type="dxa"/>
              <w:left w:w="101" w:type="dxa"/>
              <w:bottom w:w="101" w:type="dxa"/>
              <w:right w:w="101" w:type="dxa"/>
            </w:tcMar>
          </w:tcPr>
          <w:p w14:paraId="000008E5" w14:textId="77777777" w:rsidR="00471CEF" w:rsidRPr="007D7E13" w:rsidRDefault="00D7312B" w:rsidP="007D7E13">
            <w:pPr>
              <w:widowControl w:val="0"/>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Documentation</w:t>
            </w:r>
          </w:p>
        </w:tc>
        <w:tc>
          <w:tcPr>
            <w:tcW w:w="6840" w:type="dxa"/>
            <w:gridSpan w:val="2"/>
            <w:tcMar>
              <w:top w:w="101" w:type="dxa"/>
              <w:left w:w="101" w:type="dxa"/>
              <w:bottom w:w="101" w:type="dxa"/>
              <w:right w:w="101" w:type="dxa"/>
            </w:tcMar>
          </w:tcPr>
          <w:p w14:paraId="000008E6" w14:textId="74CDD805" w:rsidR="00471CEF" w:rsidRPr="007D7E13" w:rsidRDefault="00000000" w:rsidP="007D7E13">
            <w:pPr>
              <w:spacing w:after="120" w:line="276" w:lineRule="auto"/>
              <w:rPr>
                <w:rFonts w:ascii="Times New Roman" w:hAnsi="Times New Roman" w:cs="Times New Roman"/>
                <w:sz w:val="24"/>
                <w:szCs w:val="24"/>
              </w:rPr>
            </w:pPr>
            <w:hyperlink w:anchor="_Education/Training_Agreement:_Virgi" w:history="1">
              <w:r w:rsidR="003E3498" w:rsidRPr="003E3498">
                <w:rPr>
                  <w:rStyle w:val="Hyperlink"/>
                  <w:rFonts w:ascii="Times New Roman" w:hAnsi="Times New Roman" w:cs="Times New Roman"/>
                  <w:sz w:val="24"/>
                  <w:szCs w:val="24"/>
                </w:rPr>
                <w:t>Youth Registered Apprenticeship</w:t>
              </w:r>
            </w:hyperlink>
            <w:r w:rsidR="003E3498">
              <w:t xml:space="preserve"> </w:t>
            </w:r>
            <w:hyperlink w:anchor="YRA_RA_TrainingAgreement">
              <w:r w:rsidR="00D7312B" w:rsidRPr="007D7E13">
                <w:rPr>
                  <w:rFonts w:ascii="Times New Roman" w:hAnsi="Times New Roman" w:cs="Times New Roman"/>
                  <w:color w:val="0000FF"/>
                  <w:sz w:val="24"/>
                  <w:szCs w:val="24"/>
                  <w:u w:val="single"/>
                </w:rPr>
                <w:t>Education/Training Agreement</w:t>
              </w:r>
            </w:hyperlink>
            <w:r w:rsidR="00D7312B" w:rsidRPr="007D7E13">
              <w:rPr>
                <w:rFonts w:ascii="Times New Roman" w:hAnsi="Times New Roman" w:cs="Times New Roman"/>
                <w:sz w:val="24"/>
                <w:szCs w:val="24"/>
              </w:rPr>
              <w:t xml:space="preserve"> (see </w:t>
            </w:r>
            <w:hyperlink w:anchor="_ APPENDIX_C:_Apprenticeship" w:history="1">
              <w:r w:rsidR="00D7312B" w:rsidRPr="00DA5E3B">
                <w:rPr>
                  <w:rStyle w:val="Hyperlink"/>
                  <w:rFonts w:ascii="Times New Roman" w:hAnsi="Times New Roman" w:cs="Times New Roman"/>
                  <w:sz w:val="24"/>
                  <w:szCs w:val="24"/>
                </w:rPr>
                <w:t>Appendix C</w:t>
              </w:r>
            </w:hyperlink>
            <w:r w:rsidR="00D7312B" w:rsidRPr="007D7E13">
              <w:rPr>
                <w:rFonts w:ascii="Times New Roman" w:hAnsi="Times New Roman" w:cs="Times New Roman"/>
                <w:sz w:val="24"/>
                <w:szCs w:val="24"/>
              </w:rPr>
              <w:t>)</w:t>
            </w:r>
          </w:p>
          <w:p w14:paraId="000008E7" w14:textId="651AF46C" w:rsidR="00471CEF" w:rsidRPr="007D7E13" w:rsidRDefault="009B7B96" w:rsidP="007D7E13">
            <w:pPr>
              <w:widowControl w:val="0"/>
              <w:spacing w:after="120" w:line="276" w:lineRule="auto"/>
              <w:rPr>
                <w:rFonts w:ascii="Times New Roman" w:hAnsi="Times New Roman" w:cs="Times New Roman"/>
                <w:sz w:val="24"/>
                <w:szCs w:val="24"/>
              </w:rPr>
            </w:pPr>
            <w:r>
              <w:rPr>
                <w:rFonts w:ascii="Times New Roman" w:hAnsi="Times New Roman" w:cs="Times New Roman"/>
                <w:sz w:val="24"/>
                <w:szCs w:val="24"/>
              </w:rPr>
              <w:t xml:space="preserve">Virginia Youth </w:t>
            </w:r>
            <w:r w:rsidR="00D7312B" w:rsidRPr="007D7E13">
              <w:rPr>
                <w:rFonts w:ascii="Times New Roman" w:hAnsi="Times New Roman" w:cs="Times New Roman"/>
                <w:sz w:val="24"/>
                <w:szCs w:val="24"/>
              </w:rPr>
              <w:t xml:space="preserve">Registered Apprenticeship require </w:t>
            </w:r>
            <w:sdt>
              <w:sdtPr>
                <w:rPr>
                  <w:rFonts w:ascii="Times New Roman" w:hAnsi="Times New Roman" w:cs="Times New Roman"/>
                  <w:sz w:val="24"/>
                  <w:szCs w:val="24"/>
                </w:rPr>
                <w:tag w:val="goog_rdk_924"/>
                <w:id w:val="-1941673559"/>
              </w:sdtPr>
              <w:sdtContent>
                <w:r w:rsidR="00D7312B" w:rsidRPr="007D7E13">
                  <w:rPr>
                    <w:rFonts w:ascii="Times New Roman" w:hAnsi="Times New Roman" w:cs="Times New Roman"/>
                    <w:sz w:val="24"/>
                    <w:szCs w:val="24"/>
                  </w:rPr>
                  <w:t>documentation</w:t>
                </w:r>
              </w:sdtContent>
            </w:sdt>
            <w:r w:rsidR="00D7312B" w:rsidRPr="007D7E13">
              <w:rPr>
                <w:rFonts w:ascii="Times New Roman" w:hAnsi="Times New Roman" w:cs="Times New Roman"/>
                <w:sz w:val="24"/>
                <w:szCs w:val="24"/>
              </w:rPr>
              <w:t xml:space="preserve"> (check with the DOLI Consultant)</w:t>
            </w:r>
            <w:r w:rsidR="00A8343A">
              <w:rPr>
                <w:rFonts w:ascii="Times New Roman" w:hAnsi="Times New Roman" w:cs="Times New Roman"/>
                <w:sz w:val="24"/>
                <w:szCs w:val="24"/>
              </w:rPr>
              <w:t>.</w:t>
            </w:r>
          </w:p>
        </w:tc>
      </w:tr>
      <w:tr w:rsidR="00D34124" w:rsidRPr="007D7E13" w14:paraId="50B971C2" w14:textId="77777777" w:rsidTr="0047480E">
        <w:tc>
          <w:tcPr>
            <w:tcW w:w="2706" w:type="dxa"/>
            <w:gridSpan w:val="2"/>
            <w:tcMar>
              <w:top w:w="101" w:type="dxa"/>
              <w:left w:w="101" w:type="dxa"/>
              <w:bottom w:w="101" w:type="dxa"/>
              <w:right w:w="101" w:type="dxa"/>
            </w:tcMar>
          </w:tcPr>
          <w:p w14:paraId="000008E8" w14:textId="77777777" w:rsidR="00471CEF" w:rsidRPr="007D7E13" w:rsidRDefault="00D7312B" w:rsidP="007D7E13">
            <w:pPr>
              <w:widowControl w:val="0"/>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Student Eligibility</w:t>
            </w:r>
          </w:p>
        </w:tc>
        <w:tc>
          <w:tcPr>
            <w:tcW w:w="6840" w:type="dxa"/>
            <w:gridSpan w:val="2"/>
            <w:tcMar>
              <w:top w:w="101" w:type="dxa"/>
              <w:left w:w="101" w:type="dxa"/>
              <w:bottom w:w="101" w:type="dxa"/>
              <w:right w:w="101" w:type="dxa"/>
            </w:tcMar>
          </w:tcPr>
          <w:p w14:paraId="000008E9" w14:textId="43E7E083" w:rsidR="00471CEF" w:rsidRPr="007D7E13" w:rsidRDefault="00D7312B" w:rsidP="007D7E13">
            <w:pPr>
              <w:widowControl w:val="0"/>
              <w:pBdr>
                <w:bottom w:val="none" w:sz="0" w:space="3" w:color="000000"/>
              </w:pBd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Each student must be at least 16 years old and in the 11th or 12th grade. They must be in good standing with the school, be enrolled in a CTE program that supports the occupation, maintain passing grades, and have satisfactory attendance. YRA participation will be canceled if the student leaves the school.</w:t>
            </w:r>
          </w:p>
          <w:p w14:paraId="000008EB" w14:textId="77777777" w:rsidR="00471CEF" w:rsidRPr="007D7E13" w:rsidRDefault="00D7312B" w:rsidP="007D7E13">
            <w:pPr>
              <w:widowControl w:val="0"/>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Each YRA employer may have additional criteria depending on the hours or skill set required.</w:t>
            </w:r>
          </w:p>
        </w:tc>
      </w:tr>
      <w:tr w:rsidR="00D34124" w:rsidRPr="007D7E13" w14:paraId="754E0321" w14:textId="77777777" w:rsidTr="0047480E">
        <w:tc>
          <w:tcPr>
            <w:tcW w:w="2706" w:type="dxa"/>
            <w:gridSpan w:val="2"/>
            <w:tcMar>
              <w:top w:w="101" w:type="dxa"/>
              <w:left w:w="101" w:type="dxa"/>
              <w:bottom w:w="101" w:type="dxa"/>
              <w:right w:w="101" w:type="dxa"/>
            </w:tcMar>
          </w:tcPr>
          <w:p w14:paraId="000008EC" w14:textId="77777777" w:rsidR="00471CEF" w:rsidRPr="007D7E13" w:rsidRDefault="00D7312B" w:rsidP="007D7E13">
            <w:pPr>
              <w:widowControl w:val="0"/>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Objectives</w:t>
            </w:r>
          </w:p>
        </w:tc>
        <w:tc>
          <w:tcPr>
            <w:tcW w:w="6840" w:type="dxa"/>
            <w:gridSpan w:val="2"/>
            <w:tcMar>
              <w:top w:w="101" w:type="dxa"/>
              <w:left w:w="101" w:type="dxa"/>
              <w:bottom w:w="101" w:type="dxa"/>
              <w:right w:w="101" w:type="dxa"/>
            </w:tcMar>
          </w:tcPr>
          <w:p w14:paraId="000008ED" w14:textId="77777777" w:rsidR="00471CEF" w:rsidRPr="007D7E13" w:rsidRDefault="00D7312B" w:rsidP="007D7E13">
            <w:pPr>
              <w:spacing w:after="120" w:line="276" w:lineRule="auto"/>
              <w:rPr>
                <w:rFonts w:ascii="Times New Roman" w:hAnsi="Times New Roman" w:cs="Times New Roman"/>
                <w:color w:val="000000"/>
                <w:sz w:val="24"/>
                <w:szCs w:val="24"/>
              </w:rPr>
            </w:pPr>
            <w:r w:rsidRPr="007D7E13">
              <w:rPr>
                <w:rFonts w:ascii="Times New Roman" w:hAnsi="Times New Roman" w:cs="Times New Roman"/>
                <w:color w:val="000000"/>
                <w:sz w:val="24"/>
                <w:szCs w:val="24"/>
              </w:rPr>
              <w:t>The student will</w:t>
            </w:r>
          </w:p>
          <w:p w14:paraId="000008EE" w14:textId="77777777" w:rsidR="00471CEF" w:rsidRPr="007D7E13" w:rsidRDefault="00D7312B" w:rsidP="007D7E13">
            <w:pPr>
              <w:numPr>
                <w:ilvl w:val="0"/>
                <w:numId w:val="42"/>
              </w:numPr>
              <w:spacing w:after="60" w:line="276" w:lineRule="auto"/>
              <w:rPr>
                <w:rFonts w:ascii="Times New Roman" w:hAnsi="Times New Roman" w:cs="Times New Roman"/>
                <w:color w:val="000000"/>
                <w:sz w:val="24"/>
                <w:szCs w:val="24"/>
              </w:rPr>
            </w:pPr>
            <w:r w:rsidRPr="007D7E13">
              <w:rPr>
                <w:rFonts w:ascii="Times New Roman" w:hAnsi="Times New Roman" w:cs="Times New Roman"/>
                <w:color w:val="000000"/>
                <w:sz w:val="24"/>
                <w:szCs w:val="24"/>
              </w:rPr>
              <w:t>gain employability and occupational skills</w:t>
            </w:r>
          </w:p>
          <w:p w14:paraId="000008EF" w14:textId="77777777" w:rsidR="00471CEF" w:rsidRPr="007D7E13" w:rsidRDefault="00D7312B" w:rsidP="007D7E13">
            <w:pPr>
              <w:numPr>
                <w:ilvl w:val="0"/>
                <w:numId w:val="42"/>
              </w:numPr>
              <w:spacing w:after="60" w:line="276" w:lineRule="auto"/>
              <w:rPr>
                <w:rFonts w:ascii="Times New Roman" w:hAnsi="Times New Roman" w:cs="Times New Roman"/>
                <w:color w:val="000000"/>
                <w:sz w:val="24"/>
                <w:szCs w:val="24"/>
              </w:rPr>
            </w:pPr>
            <w:r w:rsidRPr="007D7E13">
              <w:rPr>
                <w:rFonts w:ascii="Times New Roman" w:hAnsi="Times New Roman" w:cs="Times New Roman"/>
                <w:color w:val="000000"/>
                <w:sz w:val="24"/>
                <w:szCs w:val="24"/>
              </w:rPr>
              <w:t>develop technical knowledge and skills necessary for a specific occupation through OJT and RTI</w:t>
            </w:r>
          </w:p>
          <w:p w14:paraId="000008F0" w14:textId="77777777" w:rsidR="00471CEF" w:rsidRPr="007D7E13" w:rsidRDefault="00D7312B" w:rsidP="007D7E13">
            <w:pPr>
              <w:numPr>
                <w:ilvl w:val="0"/>
                <w:numId w:val="42"/>
              </w:numPr>
              <w:spacing w:after="60" w:line="276" w:lineRule="auto"/>
              <w:rPr>
                <w:rFonts w:ascii="Times New Roman" w:hAnsi="Times New Roman" w:cs="Times New Roman"/>
                <w:color w:val="000000"/>
                <w:sz w:val="24"/>
                <w:szCs w:val="24"/>
              </w:rPr>
            </w:pPr>
            <w:r w:rsidRPr="007D7E13">
              <w:rPr>
                <w:rFonts w:ascii="Times New Roman" w:hAnsi="Times New Roman" w:cs="Times New Roman"/>
                <w:color w:val="000000"/>
                <w:sz w:val="24"/>
                <w:szCs w:val="24"/>
              </w:rPr>
              <w:t>strengthen career awareness, workplace readiness skills, and personal development, including learning about workplace protocols and etiquette</w:t>
            </w:r>
          </w:p>
          <w:p w14:paraId="000008F1" w14:textId="77777777" w:rsidR="00471CEF" w:rsidRPr="007D7E13" w:rsidRDefault="00D7312B" w:rsidP="007D7E13">
            <w:pPr>
              <w:numPr>
                <w:ilvl w:val="0"/>
                <w:numId w:val="42"/>
              </w:numPr>
              <w:spacing w:after="60" w:line="276" w:lineRule="auto"/>
              <w:rPr>
                <w:rFonts w:ascii="Times New Roman" w:hAnsi="Times New Roman" w:cs="Times New Roman"/>
                <w:color w:val="000000"/>
                <w:sz w:val="24"/>
                <w:szCs w:val="24"/>
              </w:rPr>
            </w:pPr>
            <w:r w:rsidRPr="007D7E13">
              <w:rPr>
                <w:rFonts w:ascii="Times New Roman" w:hAnsi="Times New Roman" w:cs="Times New Roman"/>
                <w:color w:val="000000"/>
                <w:sz w:val="24"/>
                <w:szCs w:val="24"/>
              </w:rPr>
              <w:t>receive employment experience and foster essential communication skills, workplace protocols, and etiquette</w:t>
            </w:r>
          </w:p>
          <w:p w14:paraId="000008F2" w14:textId="77777777" w:rsidR="00471CEF" w:rsidRPr="007D7E13" w:rsidRDefault="00D7312B" w:rsidP="007D7E13">
            <w:pPr>
              <w:numPr>
                <w:ilvl w:val="0"/>
                <w:numId w:val="42"/>
              </w:numPr>
              <w:spacing w:after="60" w:line="276" w:lineRule="auto"/>
              <w:rPr>
                <w:rFonts w:ascii="Times New Roman" w:hAnsi="Times New Roman" w:cs="Times New Roman"/>
                <w:color w:val="000000"/>
                <w:sz w:val="24"/>
                <w:szCs w:val="24"/>
              </w:rPr>
            </w:pPr>
            <w:r w:rsidRPr="007D7E13">
              <w:rPr>
                <w:rFonts w:ascii="Times New Roman" w:hAnsi="Times New Roman" w:cs="Times New Roman"/>
                <w:color w:val="000000"/>
                <w:sz w:val="24"/>
                <w:szCs w:val="24"/>
              </w:rPr>
              <w:t>gain work experience</w:t>
            </w:r>
          </w:p>
        </w:tc>
      </w:tr>
      <w:tr w:rsidR="001E296D" w:rsidRPr="007D7E13" w14:paraId="0ACF638C" w14:textId="1072E476" w:rsidTr="0047480E">
        <w:trPr>
          <w:gridBefore w:val="1"/>
          <w:gridAfter w:val="1"/>
          <w:wBefore w:w="6" w:type="dxa"/>
          <w:wAfter w:w="11" w:type="dxa"/>
        </w:trPr>
        <w:tc>
          <w:tcPr>
            <w:tcW w:w="2700" w:type="dxa"/>
            <w:tcMar>
              <w:top w:w="101" w:type="dxa"/>
              <w:left w:w="101" w:type="dxa"/>
              <w:bottom w:w="101" w:type="dxa"/>
              <w:right w:w="101" w:type="dxa"/>
            </w:tcMar>
          </w:tcPr>
          <w:p w14:paraId="000008F3" w14:textId="09A16E76" w:rsidR="001E296D" w:rsidRPr="007D7E13" w:rsidRDefault="001E296D" w:rsidP="007D7E13">
            <w:pPr>
              <w:widowControl w:val="0"/>
              <w:spacing w:after="120" w:line="276" w:lineRule="auto"/>
              <w:rPr>
                <w:rFonts w:ascii="Times New Roman" w:hAnsi="Times New Roman" w:cs="Times New Roman"/>
                <w:color w:val="000000"/>
                <w:sz w:val="24"/>
                <w:szCs w:val="24"/>
              </w:rPr>
            </w:pPr>
            <w:r w:rsidRPr="007D7E13">
              <w:rPr>
                <w:rFonts w:ascii="Times New Roman" w:hAnsi="Times New Roman" w:cs="Times New Roman"/>
                <w:color w:val="000000"/>
                <w:sz w:val="24"/>
                <w:szCs w:val="24"/>
              </w:rPr>
              <w:lastRenderedPageBreak/>
              <w:t>Forms</w:t>
            </w:r>
          </w:p>
        </w:tc>
        <w:tc>
          <w:tcPr>
            <w:tcW w:w="6829" w:type="dxa"/>
          </w:tcPr>
          <w:p w14:paraId="000008F4" w14:textId="1CE3D7A0" w:rsidR="001E296D" w:rsidRPr="007D7E13" w:rsidRDefault="00000000" w:rsidP="007D7E13">
            <w:pPr>
              <w:numPr>
                <w:ilvl w:val="0"/>
                <w:numId w:val="93"/>
              </w:numPr>
              <w:spacing w:after="60" w:line="276" w:lineRule="auto"/>
              <w:rPr>
                <w:rFonts w:ascii="Times New Roman" w:hAnsi="Times New Roman" w:cs="Times New Roman"/>
                <w:sz w:val="24"/>
                <w:szCs w:val="24"/>
              </w:rPr>
            </w:pPr>
            <w:hyperlink w:anchor="_Education/Training_Agreement:_Virgi" w:history="1">
              <w:r w:rsidR="001E296D" w:rsidRPr="009D33B9">
                <w:rPr>
                  <w:rStyle w:val="Hyperlink"/>
                  <w:rFonts w:ascii="Times New Roman" w:hAnsi="Times New Roman" w:cs="Times New Roman"/>
                  <w:sz w:val="24"/>
                  <w:szCs w:val="24"/>
                </w:rPr>
                <w:t>Youth Registered Apprenticeship Education/Training Agreement</w:t>
              </w:r>
            </w:hyperlink>
            <w:r w:rsidR="001E296D" w:rsidRPr="007D7E13">
              <w:rPr>
                <w:rFonts w:ascii="Times New Roman" w:hAnsi="Times New Roman" w:cs="Times New Roman"/>
                <w:color w:val="000000"/>
                <w:sz w:val="24"/>
                <w:szCs w:val="24"/>
              </w:rPr>
              <w:t xml:space="preserve"> (</w:t>
            </w:r>
            <w:hyperlink w:anchor="ApprenticeC" w:history="1">
              <w:r w:rsidR="001E296D" w:rsidRPr="007D7E13">
                <w:rPr>
                  <w:rStyle w:val="Hyperlink"/>
                  <w:rFonts w:ascii="Times New Roman" w:hAnsi="Times New Roman" w:cs="Times New Roman"/>
                  <w:sz w:val="24"/>
                  <w:szCs w:val="24"/>
                </w:rPr>
                <w:t>Appendix C</w:t>
              </w:r>
            </w:hyperlink>
            <w:r w:rsidR="001E296D" w:rsidRPr="007D7E13">
              <w:rPr>
                <w:rFonts w:ascii="Times New Roman" w:hAnsi="Times New Roman" w:cs="Times New Roman"/>
                <w:color w:val="000000"/>
                <w:sz w:val="24"/>
                <w:szCs w:val="24"/>
              </w:rPr>
              <w:t>)</w:t>
            </w:r>
          </w:p>
          <w:p w14:paraId="15D1FFE4" w14:textId="00BA642B" w:rsidR="001E296D" w:rsidRPr="00F42C6A" w:rsidRDefault="00000000" w:rsidP="00F42C6A">
            <w:pPr>
              <w:pStyle w:val="ListParagraph"/>
              <w:numPr>
                <w:ilvl w:val="0"/>
                <w:numId w:val="93"/>
              </w:numPr>
              <w:spacing w:after="60" w:line="276" w:lineRule="auto"/>
              <w:rPr>
                <w:rFonts w:ascii="Times New Roman" w:hAnsi="Times New Roman" w:cs="Times New Roman"/>
                <w:sz w:val="24"/>
                <w:szCs w:val="24"/>
              </w:rPr>
            </w:pPr>
            <w:hyperlink w:anchor="_CTE_HIGH-QUALITY_WORK-BASED_1" w:history="1">
              <w:r w:rsidR="001E296D" w:rsidRPr="00F42C6A">
                <w:rPr>
                  <w:rStyle w:val="Hyperlink"/>
                  <w:rFonts w:ascii="Times New Roman" w:hAnsi="Times New Roman" w:cs="Times New Roman"/>
                  <w:sz w:val="24"/>
                  <w:szCs w:val="24"/>
                </w:rPr>
                <w:t>CTE High-Quality Work-Based Learning Workplace Evaluation</w:t>
              </w:r>
            </w:hyperlink>
            <w:r w:rsidR="001E296D" w:rsidRPr="00F42C6A">
              <w:rPr>
                <w:rFonts w:ascii="Times New Roman" w:hAnsi="Times New Roman" w:cs="Times New Roman"/>
                <w:color w:val="000000"/>
                <w:sz w:val="24"/>
                <w:szCs w:val="24"/>
              </w:rPr>
              <w:t xml:space="preserve"> </w:t>
            </w:r>
            <w:hyperlink w:anchor="_CTE_HIGH-QUALITY_WORK-BASED_1" w:history="1">
              <w:r w:rsidR="001E296D" w:rsidRPr="00F42C6A">
                <w:rPr>
                  <w:rStyle w:val="Hyperlink"/>
                  <w:rFonts w:ascii="Times New Roman" w:hAnsi="Times New Roman" w:cs="Times New Roman"/>
                  <w:sz w:val="24"/>
                  <w:szCs w:val="24"/>
                </w:rPr>
                <w:t>Checklist</w:t>
              </w:r>
            </w:hyperlink>
            <w:r w:rsidR="001E296D" w:rsidRPr="00F42C6A">
              <w:rPr>
                <w:rFonts w:ascii="Times New Roman" w:hAnsi="Times New Roman" w:cs="Times New Roman"/>
                <w:color w:val="000000"/>
                <w:sz w:val="24"/>
                <w:szCs w:val="24"/>
              </w:rPr>
              <w:t xml:space="preserve"> (required, </w:t>
            </w:r>
            <w:hyperlink w:anchor="AppendixA" w:history="1">
              <w:r w:rsidR="001E296D" w:rsidRPr="00F42C6A">
                <w:rPr>
                  <w:rStyle w:val="Hyperlink"/>
                  <w:rFonts w:ascii="Times New Roman" w:hAnsi="Times New Roman" w:cs="Times New Roman"/>
                  <w:sz w:val="24"/>
                  <w:szCs w:val="24"/>
                </w:rPr>
                <w:t>Appendix A</w:t>
              </w:r>
            </w:hyperlink>
            <w:r w:rsidR="001E296D" w:rsidRPr="00F42C6A">
              <w:rPr>
                <w:rFonts w:ascii="Times New Roman" w:hAnsi="Times New Roman" w:cs="Times New Roman"/>
                <w:color w:val="000000"/>
                <w:sz w:val="24"/>
                <w:szCs w:val="24"/>
              </w:rPr>
              <w:t>)</w:t>
            </w:r>
          </w:p>
        </w:tc>
      </w:tr>
      <w:tr w:rsidR="00D34124" w:rsidRPr="007D7E13" w14:paraId="4A591F39" w14:textId="77777777" w:rsidTr="0047480E">
        <w:tc>
          <w:tcPr>
            <w:tcW w:w="2706" w:type="dxa"/>
            <w:gridSpan w:val="2"/>
            <w:tcMar>
              <w:top w:w="101" w:type="dxa"/>
              <w:left w:w="101" w:type="dxa"/>
              <w:bottom w:w="101" w:type="dxa"/>
              <w:right w:w="101" w:type="dxa"/>
            </w:tcMar>
          </w:tcPr>
          <w:p w14:paraId="000008F7" w14:textId="6CE7D1C1" w:rsidR="00471CEF" w:rsidRPr="007D7E13" w:rsidRDefault="00D7312B" w:rsidP="007D7E13">
            <w:pPr>
              <w:widowControl w:val="0"/>
              <w:spacing w:after="120" w:line="276" w:lineRule="auto"/>
              <w:rPr>
                <w:rFonts w:ascii="Times New Roman" w:hAnsi="Times New Roman" w:cs="Times New Roman"/>
                <w:color w:val="000000"/>
                <w:sz w:val="24"/>
                <w:szCs w:val="24"/>
              </w:rPr>
            </w:pPr>
            <w:r w:rsidRPr="007D7E13">
              <w:rPr>
                <w:rFonts w:ascii="Times New Roman" w:hAnsi="Times New Roman" w:cs="Times New Roman"/>
                <w:color w:val="000000"/>
                <w:sz w:val="24"/>
                <w:szCs w:val="24"/>
              </w:rPr>
              <w:t>Supplements</w:t>
            </w:r>
          </w:p>
        </w:tc>
        <w:tc>
          <w:tcPr>
            <w:tcW w:w="6840" w:type="dxa"/>
            <w:gridSpan w:val="2"/>
            <w:tcMar>
              <w:top w:w="101" w:type="dxa"/>
              <w:left w:w="101" w:type="dxa"/>
              <w:bottom w:w="101" w:type="dxa"/>
              <w:right w:w="101" w:type="dxa"/>
            </w:tcMar>
          </w:tcPr>
          <w:sdt>
            <w:sdtPr>
              <w:rPr>
                <w:rFonts w:ascii="Times New Roman" w:hAnsi="Times New Roman" w:cs="Times New Roman"/>
                <w:sz w:val="24"/>
                <w:szCs w:val="24"/>
              </w:rPr>
              <w:tag w:val="goog_rdk_941"/>
              <w:id w:val="-1601240627"/>
            </w:sdtPr>
            <w:sdtEndPr>
              <w:rPr>
                <w:rStyle w:val="Hyperlink"/>
                <w:color w:val="0000FF" w:themeColor="hyperlink"/>
                <w:u w:val="single"/>
              </w:rPr>
            </w:sdtEndPr>
            <w:sdtContent>
              <w:p w14:paraId="000008F8" w14:textId="0784F015" w:rsidR="00471CEF" w:rsidRPr="007D7E13" w:rsidRDefault="00000000" w:rsidP="007D7E13">
                <w:pPr>
                  <w:numPr>
                    <w:ilvl w:val="0"/>
                    <w:numId w:val="93"/>
                  </w:numPr>
                  <w:spacing w:after="60" w:line="276" w:lineRule="auto"/>
                  <w:rPr>
                    <w:rFonts w:ascii="Times New Roman" w:hAnsi="Times New Roman" w:cs="Times New Roman"/>
                    <w:sz w:val="24"/>
                    <w:szCs w:val="24"/>
                  </w:rPr>
                </w:pPr>
                <w:sdt>
                  <w:sdtPr>
                    <w:rPr>
                      <w:rFonts w:ascii="Times New Roman" w:hAnsi="Times New Roman" w:cs="Times New Roman"/>
                      <w:color w:val="0000FF" w:themeColor="hyperlink"/>
                      <w:sz w:val="24"/>
                      <w:szCs w:val="24"/>
                      <w:u w:val="single"/>
                    </w:rPr>
                    <w:tag w:val="goog_rdk_940"/>
                    <w:id w:val="383536446"/>
                  </w:sdtPr>
                  <w:sdtContent/>
                </w:sdt>
                <w:hyperlink w:anchor="PlanningAndPartnership" w:history="1">
                  <w:r w:rsidR="00D7312B" w:rsidRPr="008C4051">
                    <w:rPr>
                      <w:rStyle w:val="Hyperlink"/>
                      <w:rFonts w:ascii="Times New Roman" w:hAnsi="Times New Roman" w:cs="Times New Roman"/>
                      <w:sz w:val="24"/>
                      <w:szCs w:val="24"/>
                    </w:rPr>
                    <w:t>Planning and Partnerships</w:t>
                  </w:r>
                  <w:r w:rsidR="008C4051" w:rsidRPr="008C4051">
                    <w:rPr>
                      <w:rStyle w:val="Hyperlink"/>
                      <w:rFonts w:ascii="Times New Roman" w:hAnsi="Times New Roman" w:cs="Times New Roman"/>
                      <w:sz w:val="24"/>
                      <w:szCs w:val="24"/>
                    </w:rPr>
                    <w:t>, Virginia’s Youth Registered Apprenticeship (YRA)</w:t>
                  </w:r>
                </w:hyperlink>
              </w:p>
            </w:sdtContent>
          </w:sdt>
          <w:p w14:paraId="000008F9" w14:textId="0A760699" w:rsidR="00471CEF" w:rsidRPr="007D7E13" w:rsidRDefault="00000000" w:rsidP="007D7E13">
            <w:pPr>
              <w:numPr>
                <w:ilvl w:val="0"/>
                <w:numId w:val="93"/>
              </w:numPr>
              <w:spacing w:after="60" w:line="276" w:lineRule="auto"/>
              <w:rPr>
                <w:rFonts w:ascii="Times New Roman" w:hAnsi="Times New Roman" w:cs="Times New Roman"/>
                <w:sz w:val="24"/>
                <w:szCs w:val="24"/>
              </w:rPr>
            </w:pPr>
            <w:hyperlink w:anchor="YRA_Model" w:history="1">
              <w:r w:rsidR="00B51382" w:rsidRPr="004111EE">
                <w:rPr>
                  <w:rStyle w:val="Hyperlink"/>
                  <w:rFonts w:ascii="Times New Roman" w:hAnsi="Times New Roman" w:cs="Times New Roman"/>
                  <w:sz w:val="24"/>
                  <w:szCs w:val="24"/>
                </w:rPr>
                <w:t xml:space="preserve">10 Questions to Consider If your </w:t>
              </w:r>
              <w:r w:rsidR="004111EE" w:rsidRPr="004111EE">
                <w:rPr>
                  <w:rStyle w:val="Hyperlink"/>
                  <w:rFonts w:ascii="Times New Roman" w:hAnsi="Times New Roman" w:cs="Times New Roman"/>
                  <w:sz w:val="24"/>
                  <w:szCs w:val="24"/>
                </w:rPr>
                <w:t>School or Division would like to create a Youth Registered Apprenticeship Model</w:t>
              </w:r>
            </w:hyperlink>
          </w:p>
        </w:tc>
      </w:tr>
    </w:tbl>
    <w:p w14:paraId="000008FA" w14:textId="77777777" w:rsidR="00471CEF" w:rsidRDefault="00471CEF"/>
    <w:p w14:paraId="000008FC" w14:textId="1D6320B0" w:rsidR="00471CEF" w:rsidRPr="007D7E13" w:rsidRDefault="00D7312B" w:rsidP="008A0F38">
      <w:pPr>
        <w:rPr>
          <w:rFonts w:ascii="Times New Roman" w:hAnsi="Times New Roman" w:cs="Times New Roman"/>
          <w:b/>
          <w:sz w:val="24"/>
          <w:szCs w:val="24"/>
        </w:rPr>
      </w:pPr>
      <w:r w:rsidRPr="007D7E13">
        <w:rPr>
          <w:rFonts w:ascii="Times New Roman" w:hAnsi="Times New Roman" w:cs="Times New Roman"/>
          <w:b/>
          <w:sz w:val="24"/>
          <w:szCs w:val="24"/>
        </w:rPr>
        <w:t>Student Schedules</w:t>
      </w:r>
    </w:p>
    <w:p w14:paraId="000008FD"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 xml:space="preserve">YRA experiences of 280 OJT hours or more must be continuous throughout the school year even if the classroom instruction is a class in a single semester. The students must be placed in jobs related to their career goals and must adhere to the regulations and guidelines. </w:t>
      </w:r>
    </w:p>
    <w:p w14:paraId="5B55FD41" w14:textId="77777777" w:rsidR="007F6CD9" w:rsidRDefault="007F6CD9" w:rsidP="007D7E13">
      <w:pPr>
        <w:spacing w:after="120" w:line="276" w:lineRule="auto"/>
        <w:rPr>
          <w:rFonts w:ascii="Times New Roman" w:hAnsi="Times New Roman" w:cs="Times New Roman"/>
          <w:b/>
          <w:sz w:val="24"/>
          <w:szCs w:val="24"/>
        </w:rPr>
      </w:pPr>
    </w:p>
    <w:p w14:paraId="000008FE" w14:textId="5E0E0801" w:rsidR="00471CEF" w:rsidRPr="007D7E13" w:rsidRDefault="00D7312B" w:rsidP="007D7E13">
      <w:pPr>
        <w:spacing w:after="120" w:line="276" w:lineRule="auto"/>
        <w:rPr>
          <w:rFonts w:ascii="Times New Roman" w:hAnsi="Times New Roman" w:cs="Times New Roman"/>
          <w:b/>
          <w:sz w:val="24"/>
          <w:szCs w:val="24"/>
        </w:rPr>
      </w:pPr>
      <w:r w:rsidRPr="007D7E13">
        <w:rPr>
          <w:rFonts w:ascii="Times New Roman" w:hAnsi="Times New Roman" w:cs="Times New Roman"/>
          <w:b/>
          <w:sz w:val="24"/>
          <w:szCs w:val="24"/>
        </w:rPr>
        <w:t>Registered Apprenticeship (RA)</w:t>
      </w:r>
    </w:p>
    <w:p w14:paraId="000008FF" w14:textId="73365A2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All Registered Apprenticeships (RAs) should be undertaken in consultation with DOLI’s Division of Registered Apprenticeship. RA is a career preparation HQWBL method that is industry-driven. Employers can develop high quality career pathways to prepare their future workforce. Individuals can obtain paid work experience, occupation specific instruction, mentorship</w:t>
      </w:r>
      <w:r w:rsidR="002C4EC4">
        <w:rPr>
          <w:rFonts w:ascii="Times New Roman" w:hAnsi="Times New Roman" w:cs="Times New Roman"/>
          <w:sz w:val="24"/>
          <w:szCs w:val="24"/>
        </w:rPr>
        <w:t>,</w:t>
      </w:r>
      <w:r w:rsidRPr="007D7E13">
        <w:rPr>
          <w:rFonts w:ascii="Times New Roman" w:hAnsi="Times New Roman" w:cs="Times New Roman"/>
          <w:sz w:val="24"/>
          <w:szCs w:val="24"/>
        </w:rPr>
        <w:t xml:space="preserve"> and a portable, nationally recognized credential. </w:t>
      </w:r>
    </w:p>
    <w:p w14:paraId="00000900" w14:textId="73CB122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RA programs combine OJT with RTI</w:t>
      </w:r>
      <w:r w:rsidR="002C4EC4">
        <w:rPr>
          <w:rFonts w:ascii="Times New Roman" w:hAnsi="Times New Roman" w:cs="Times New Roman"/>
          <w:sz w:val="24"/>
          <w:szCs w:val="24"/>
        </w:rPr>
        <w:t>,</w:t>
      </w:r>
      <w:r w:rsidRPr="007D7E13">
        <w:rPr>
          <w:rFonts w:ascii="Times New Roman" w:hAnsi="Times New Roman" w:cs="Times New Roman"/>
          <w:sz w:val="24"/>
          <w:szCs w:val="24"/>
        </w:rPr>
        <w:t xml:space="preserve"> which provides occupation specific knowledge relating to the profession. RA training is based on national industry standards and can be customized to the needs of the employer. Apprentices are paid employees of a company and receive pay increases as they meet benchmarks for skill attainment. Apprentices must be paid at least the state or federal minimum hourly wage (whichever is higher).</w:t>
      </w:r>
    </w:p>
    <w:p w14:paraId="00000901" w14:textId="009728F9" w:rsidR="00471CEF"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Upon completion of a Registered Apprenticeship program, the apprentice receives a nationally recognized credential which consists of a completion certificate and journeyworker card. The credential signifies to employers that journeyworker(s) are fully qualified in that occupation.</w:t>
      </w:r>
    </w:p>
    <w:p w14:paraId="00000902" w14:textId="730E6F99" w:rsidR="00471CEF" w:rsidRPr="007D7E13" w:rsidRDefault="00D7312B" w:rsidP="0BEACD22">
      <w:pPr>
        <w:pStyle w:val="Heading2"/>
        <w:spacing w:after="120"/>
        <w:jc w:val="left"/>
        <w:rPr>
          <w:rFonts w:ascii="Times New Roman" w:hAnsi="Times New Roman" w:cs="Times New Roman"/>
          <w:b/>
          <w:bCs/>
          <w:color w:val="003C71"/>
          <w:sz w:val="24"/>
          <w:szCs w:val="24"/>
        </w:rPr>
      </w:pPr>
      <w:bookmarkStart w:id="474" w:name="_Toc239863721"/>
      <w:r w:rsidRPr="0BEACD22">
        <w:rPr>
          <w:rFonts w:ascii="Times New Roman" w:hAnsi="Times New Roman" w:cs="Times New Roman"/>
          <w:b/>
          <w:bCs/>
          <w:color w:val="003C71"/>
          <w:sz w:val="24"/>
          <w:szCs w:val="24"/>
        </w:rPr>
        <w:t xml:space="preserve">Registered Apprenticeship </w:t>
      </w:r>
      <w:r w:rsidR="0096729B" w:rsidRPr="0BEACD22">
        <w:rPr>
          <w:rFonts w:ascii="Times New Roman" w:hAnsi="Times New Roman" w:cs="Times New Roman"/>
          <w:b/>
          <w:bCs/>
          <w:color w:val="003C71"/>
          <w:sz w:val="24"/>
          <w:szCs w:val="24"/>
        </w:rPr>
        <w:t xml:space="preserve">At </w:t>
      </w:r>
      <w:r w:rsidRPr="0BEACD22">
        <w:rPr>
          <w:rFonts w:ascii="Times New Roman" w:hAnsi="Times New Roman" w:cs="Times New Roman"/>
          <w:b/>
          <w:bCs/>
          <w:color w:val="003C71"/>
          <w:sz w:val="24"/>
          <w:szCs w:val="24"/>
        </w:rPr>
        <w:t xml:space="preserve">a Glance </w:t>
      </w:r>
      <w:bookmarkEnd w:id="474"/>
    </w:p>
    <w:tbl>
      <w:tblPr>
        <w:tblW w:w="10070" w:type="dxa"/>
        <w:tblInd w:w="-1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2817"/>
        <w:gridCol w:w="7253"/>
      </w:tblGrid>
      <w:tr w:rsidR="00B9700F" w:rsidRPr="007D7E13" w14:paraId="1543D2EB" w14:textId="77777777" w:rsidTr="1C72799C">
        <w:trPr>
          <w:trHeight w:val="435"/>
        </w:trPr>
        <w:tc>
          <w:tcPr>
            <w:tcW w:w="2817" w:type="dxa"/>
            <w:tcMar>
              <w:top w:w="101" w:type="dxa"/>
              <w:left w:w="101" w:type="dxa"/>
              <w:bottom w:w="101" w:type="dxa"/>
              <w:right w:w="101" w:type="dxa"/>
            </w:tcMar>
          </w:tcPr>
          <w:p w14:paraId="00000903" w14:textId="77777777" w:rsidR="00471CEF" w:rsidRPr="007D7E13" w:rsidRDefault="00D7312B" w:rsidP="007D7E13">
            <w:pPr>
              <w:widowControl w:val="0"/>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Suggested Grade Levels</w:t>
            </w:r>
          </w:p>
        </w:tc>
        <w:tc>
          <w:tcPr>
            <w:tcW w:w="7253" w:type="dxa"/>
            <w:tcMar>
              <w:top w:w="101" w:type="dxa"/>
              <w:left w:w="101" w:type="dxa"/>
              <w:bottom w:w="101" w:type="dxa"/>
              <w:right w:w="101" w:type="dxa"/>
            </w:tcMar>
          </w:tcPr>
          <w:p w14:paraId="00000904" w14:textId="77777777" w:rsidR="00471CEF" w:rsidRPr="007D7E13" w:rsidRDefault="00D7312B" w:rsidP="007D7E13">
            <w:pPr>
              <w:spacing w:after="120" w:line="276" w:lineRule="auto"/>
              <w:rPr>
                <w:rFonts w:ascii="Times New Roman" w:hAnsi="Times New Roman" w:cs="Times New Roman"/>
                <w:color w:val="000000"/>
                <w:sz w:val="24"/>
                <w:szCs w:val="24"/>
              </w:rPr>
            </w:pPr>
            <w:r w:rsidRPr="007D7E13">
              <w:rPr>
                <w:rFonts w:ascii="Times New Roman" w:hAnsi="Times New Roman" w:cs="Times New Roman"/>
                <w:color w:val="000000"/>
                <w:sz w:val="24"/>
                <w:szCs w:val="24"/>
              </w:rPr>
              <w:t>11-12</w:t>
            </w:r>
          </w:p>
        </w:tc>
      </w:tr>
      <w:tr w:rsidR="006C438C" w:rsidRPr="007D7E13" w14:paraId="65FF4900" w14:textId="77777777" w:rsidTr="1C72799C">
        <w:trPr>
          <w:trHeight w:val="435"/>
        </w:trPr>
        <w:tc>
          <w:tcPr>
            <w:tcW w:w="2817" w:type="dxa"/>
          </w:tcPr>
          <w:p w14:paraId="00000905" w14:textId="77777777" w:rsidR="00471CEF" w:rsidRPr="007D7E13" w:rsidRDefault="00D7312B" w:rsidP="007D7E13">
            <w:pPr>
              <w:widowControl w:val="0"/>
              <w:spacing w:after="120" w:line="276" w:lineRule="auto"/>
              <w:rPr>
                <w:rFonts w:ascii="Times New Roman" w:hAnsi="Times New Roman" w:cs="Times New Roman"/>
                <w:color w:val="000000"/>
                <w:sz w:val="24"/>
                <w:szCs w:val="24"/>
              </w:rPr>
            </w:pPr>
            <w:r w:rsidRPr="007D7E13">
              <w:rPr>
                <w:rFonts w:ascii="Times New Roman" w:hAnsi="Times New Roman" w:cs="Times New Roman"/>
                <w:color w:val="000000"/>
                <w:sz w:val="24"/>
                <w:szCs w:val="24"/>
              </w:rPr>
              <w:t>Graduation Requirement</w:t>
            </w:r>
          </w:p>
        </w:tc>
        <w:tc>
          <w:tcPr>
            <w:tcW w:w="7253" w:type="dxa"/>
          </w:tcPr>
          <w:p w14:paraId="00000906" w14:textId="77777777" w:rsidR="00471CEF" w:rsidRPr="007D7E13" w:rsidRDefault="00D7312B" w:rsidP="007D7E13">
            <w:pPr>
              <w:widowControl w:val="0"/>
              <w:spacing w:after="120" w:line="276" w:lineRule="auto"/>
              <w:rPr>
                <w:rFonts w:ascii="Times New Roman" w:hAnsi="Times New Roman" w:cs="Times New Roman"/>
                <w:color w:val="000000"/>
                <w:sz w:val="24"/>
                <w:szCs w:val="24"/>
              </w:rPr>
            </w:pPr>
            <w:r w:rsidRPr="007D7E13">
              <w:rPr>
                <w:rFonts w:ascii="Times New Roman" w:hAnsi="Times New Roman" w:cs="Times New Roman"/>
                <w:color w:val="000000"/>
                <w:sz w:val="24"/>
                <w:szCs w:val="24"/>
              </w:rPr>
              <w:t>Yes</w:t>
            </w:r>
          </w:p>
        </w:tc>
      </w:tr>
      <w:tr w:rsidR="006C438C" w:rsidRPr="007D7E13" w14:paraId="0DA077B8" w14:textId="77777777" w:rsidTr="1C72799C">
        <w:trPr>
          <w:trHeight w:val="435"/>
        </w:trPr>
        <w:tc>
          <w:tcPr>
            <w:tcW w:w="2817" w:type="dxa"/>
          </w:tcPr>
          <w:p w14:paraId="00000907" w14:textId="77777777" w:rsidR="00471CEF" w:rsidRPr="007D7E13" w:rsidRDefault="00D7312B" w:rsidP="007D7E13">
            <w:pPr>
              <w:widowControl w:val="0"/>
              <w:spacing w:after="120" w:line="276" w:lineRule="auto"/>
              <w:rPr>
                <w:rFonts w:ascii="Times New Roman" w:hAnsi="Times New Roman" w:cs="Times New Roman"/>
                <w:color w:val="000000"/>
                <w:sz w:val="24"/>
                <w:szCs w:val="24"/>
              </w:rPr>
            </w:pPr>
            <w:r w:rsidRPr="007D7E13">
              <w:rPr>
                <w:rFonts w:ascii="Times New Roman" w:hAnsi="Times New Roman" w:cs="Times New Roman"/>
                <w:color w:val="000000"/>
                <w:sz w:val="24"/>
                <w:szCs w:val="24"/>
              </w:rPr>
              <w:t>CCCRI</w:t>
            </w:r>
          </w:p>
        </w:tc>
        <w:tc>
          <w:tcPr>
            <w:tcW w:w="7253" w:type="dxa"/>
          </w:tcPr>
          <w:p w14:paraId="00000908" w14:textId="77777777" w:rsidR="00471CEF" w:rsidRPr="007D7E13" w:rsidRDefault="00D7312B" w:rsidP="007D7E13">
            <w:pPr>
              <w:widowControl w:val="0"/>
              <w:spacing w:after="120" w:line="276" w:lineRule="auto"/>
              <w:rPr>
                <w:rFonts w:ascii="Times New Roman" w:hAnsi="Times New Roman" w:cs="Times New Roman"/>
                <w:color w:val="000000"/>
                <w:sz w:val="24"/>
                <w:szCs w:val="24"/>
              </w:rPr>
            </w:pPr>
            <w:r w:rsidRPr="007D7E13">
              <w:rPr>
                <w:rFonts w:ascii="Times New Roman" w:hAnsi="Times New Roman" w:cs="Times New Roman"/>
                <w:color w:val="000000"/>
                <w:sz w:val="24"/>
                <w:szCs w:val="24"/>
              </w:rPr>
              <w:t>Yes</w:t>
            </w:r>
          </w:p>
        </w:tc>
      </w:tr>
      <w:tr w:rsidR="00B9700F" w:rsidRPr="007D7E13" w14:paraId="601D84D7" w14:textId="77777777" w:rsidTr="1C72799C">
        <w:trPr>
          <w:trHeight w:val="288"/>
        </w:trPr>
        <w:tc>
          <w:tcPr>
            <w:tcW w:w="2817" w:type="dxa"/>
            <w:tcMar>
              <w:top w:w="101" w:type="dxa"/>
              <w:left w:w="101" w:type="dxa"/>
              <w:bottom w:w="101" w:type="dxa"/>
              <w:right w:w="101" w:type="dxa"/>
            </w:tcMar>
          </w:tcPr>
          <w:p w14:paraId="00000909" w14:textId="77777777" w:rsidR="00471CEF" w:rsidRPr="007D7E13" w:rsidRDefault="00D7312B" w:rsidP="007D7E13">
            <w:pPr>
              <w:widowControl w:val="0"/>
              <w:spacing w:after="120" w:line="276" w:lineRule="auto"/>
              <w:rPr>
                <w:rFonts w:ascii="Times New Roman" w:hAnsi="Times New Roman" w:cs="Times New Roman"/>
                <w:sz w:val="24"/>
                <w:szCs w:val="24"/>
              </w:rPr>
            </w:pPr>
            <w:r w:rsidRPr="007D7E13">
              <w:rPr>
                <w:rFonts w:ascii="Times New Roman" w:hAnsi="Times New Roman" w:cs="Times New Roman"/>
                <w:sz w:val="24"/>
                <w:szCs w:val="24"/>
              </w:rPr>
              <w:lastRenderedPageBreak/>
              <w:t>Number of hours required</w:t>
            </w:r>
          </w:p>
        </w:tc>
        <w:tc>
          <w:tcPr>
            <w:tcW w:w="7253" w:type="dxa"/>
            <w:tcMar>
              <w:top w:w="101" w:type="dxa"/>
              <w:left w:w="101" w:type="dxa"/>
              <w:bottom w:w="101" w:type="dxa"/>
              <w:right w:w="101" w:type="dxa"/>
            </w:tcMar>
          </w:tcPr>
          <w:p w14:paraId="0000090A" w14:textId="77777777" w:rsidR="00471CEF" w:rsidRPr="007D7E13" w:rsidRDefault="00D7312B" w:rsidP="007D7E13">
            <w:pPr>
              <w:spacing w:after="120" w:line="276" w:lineRule="auto"/>
              <w:rPr>
                <w:rFonts w:ascii="Times New Roman" w:hAnsi="Times New Roman" w:cs="Times New Roman"/>
                <w:color w:val="000000"/>
                <w:sz w:val="24"/>
                <w:szCs w:val="24"/>
              </w:rPr>
            </w:pPr>
            <w:r w:rsidRPr="007D7E13">
              <w:rPr>
                <w:rFonts w:ascii="Times New Roman" w:hAnsi="Times New Roman" w:cs="Times New Roman"/>
                <w:color w:val="000000"/>
                <w:sz w:val="24"/>
                <w:szCs w:val="24"/>
              </w:rPr>
              <w:t>All OJT training hours acquired during high school may be credited to an adult Registered Apprenticeship program.</w:t>
            </w:r>
          </w:p>
        </w:tc>
      </w:tr>
      <w:tr w:rsidR="00B9700F" w:rsidRPr="007D7E13" w14:paraId="677E1261" w14:textId="77777777" w:rsidTr="1C72799C">
        <w:trPr>
          <w:trHeight w:val="438"/>
        </w:trPr>
        <w:tc>
          <w:tcPr>
            <w:tcW w:w="2817" w:type="dxa"/>
            <w:tcMar>
              <w:top w:w="101" w:type="dxa"/>
              <w:left w:w="101" w:type="dxa"/>
              <w:bottom w:w="101" w:type="dxa"/>
              <w:right w:w="101" w:type="dxa"/>
            </w:tcMar>
          </w:tcPr>
          <w:p w14:paraId="0000090B" w14:textId="77777777" w:rsidR="00471CEF" w:rsidRPr="007D7E13" w:rsidRDefault="00D7312B" w:rsidP="007D7E13">
            <w:pPr>
              <w:widowControl w:val="0"/>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Pay</w:t>
            </w:r>
          </w:p>
        </w:tc>
        <w:tc>
          <w:tcPr>
            <w:tcW w:w="7253" w:type="dxa"/>
            <w:tcMar>
              <w:top w:w="101" w:type="dxa"/>
              <w:left w:w="101" w:type="dxa"/>
              <w:bottom w:w="101" w:type="dxa"/>
              <w:right w:w="101" w:type="dxa"/>
            </w:tcMar>
          </w:tcPr>
          <w:p w14:paraId="0000090C" w14:textId="77777777" w:rsidR="00471CEF" w:rsidRPr="007D7E13" w:rsidRDefault="00D7312B" w:rsidP="007D7E13">
            <w:pPr>
              <w:widowControl w:val="0"/>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Yes, state and federal minimum wage (whichever is higher) and based on a progressive wage schedule.</w:t>
            </w:r>
          </w:p>
        </w:tc>
      </w:tr>
      <w:tr w:rsidR="00B9700F" w:rsidRPr="007D7E13" w14:paraId="6A94111E" w14:textId="77777777" w:rsidTr="1C72799C">
        <w:trPr>
          <w:trHeight w:val="20"/>
        </w:trPr>
        <w:tc>
          <w:tcPr>
            <w:tcW w:w="2817" w:type="dxa"/>
            <w:tcMar>
              <w:top w:w="101" w:type="dxa"/>
              <w:left w:w="101" w:type="dxa"/>
              <w:bottom w:w="101" w:type="dxa"/>
              <w:right w:w="101" w:type="dxa"/>
            </w:tcMar>
          </w:tcPr>
          <w:p w14:paraId="0000090D" w14:textId="77777777" w:rsidR="00471CEF" w:rsidRPr="007D7E13" w:rsidRDefault="00D7312B" w:rsidP="007D7E13">
            <w:pPr>
              <w:widowControl w:val="0"/>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Related Technical Instruction (RTI)</w:t>
            </w:r>
          </w:p>
        </w:tc>
        <w:tc>
          <w:tcPr>
            <w:tcW w:w="7253" w:type="dxa"/>
            <w:tcMar>
              <w:top w:w="101" w:type="dxa"/>
              <w:left w:w="101" w:type="dxa"/>
              <w:bottom w:w="101" w:type="dxa"/>
              <w:right w:w="101" w:type="dxa"/>
            </w:tcMar>
          </w:tcPr>
          <w:p w14:paraId="0000090E" w14:textId="77777777" w:rsidR="00471CEF" w:rsidRPr="007D7E13" w:rsidRDefault="00D7312B" w:rsidP="007D7E13">
            <w:pPr>
              <w:spacing w:after="120" w:line="276" w:lineRule="auto"/>
              <w:rPr>
                <w:rFonts w:ascii="Times New Roman" w:hAnsi="Times New Roman" w:cs="Times New Roman"/>
                <w:color w:val="000000"/>
                <w:sz w:val="24"/>
                <w:szCs w:val="24"/>
              </w:rPr>
            </w:pPr>
            <w:r w:rsidRPr="007D7E13">
              <w:rPr>
                <w:rFonts w:ascii="Times New Roman" w:hAnsi="Times New Roman" w:cs="Times New Roman"/>
                <w:color w:val="000000"/>
                <w:sz w:val="24"/>
                <w:szCs w:val="24"/>
              </w:rPr>
              <w:t>Provided by technical schools, community colleges, online, or on-site by employer/sponsor and it must be occupation specific. RTI requirements are determined by the sponsoring employer and based on a progressive wage schedule.</w:t>
            </w:r>
          </w:p>
        </w:tc>
      </w:tr>
      <w:tr w:rsidR="00B9700F" w:rsidRPr="007D7E13" w14:paraId="4D618BBB" w14:textId="77777777" w:rsidTr="1C72799C">
        <w:trPr>
          <w:trHeight w:val="237"/>
        </w:trPr>
        <w:tc>
          <w:tcPr>
            <w:tcW w:w="2817" w:type="dxa"/>
            <w:tcMar>
              <w:top w:w="101" w:type="dxa"/>
              <w:left w:w="101" w:type="dxa"/>
              <w:bottom w:w="101" w:type="dxa"/>
              <w:right w:w="101" w:type="dxa"/>
            </w:tcMar>
          </w:tcPr>
          <w:p w14:paraId="0000090F" w14:textId="77777777" w:rsidR="00471CEF" w:rsidRPr="007D7E13" w:rsidRDefault="00D7312B" w:rsidP="007D7E13">
            <w:pPr>
              <w:widowControl w:val="0"/>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Documentation</w:t>
            </w:r>
          </w:p>
        </w:tc>
        <w:tc>
          <w:tcPr>
            <w:tcW w:w="7253" w:type="dxa"/>
            <w:tcMar>
              <w:top w:w="101" w:type="dxa"/>
              <w:left w:w="101" w:type="dxa"/>
              <w:bottom w:w="101" w:type="dxa"/>
              <w:right w:w="101" w:type="dxa"/>
            </w:tcMar>
          </w:tcPr>
          <w:p w14:paraId="00000910" w14:textId="77777777" w:rsidR="00471CEF" w:rsidRPr="007D7E13" w:rsidRDefault="00D7312B" w:rsidP="007D7E13">
            <w:pP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Maintained exclusively by employers/sponsors and apprentices.</w:t>
            </w:r>
          </w:p>
        </w:tc>
      </w:tr>
      <w:tr w:rsidR="00B9700F" w:rsidRPr="007D7E13" w14:paraId="2246797F" w14:textId="77777777" w:rsidTr="1C72799C">
        <w:trPr>
          <w:trHeight w:val="536"/>
        </w:trPr>
        <w:tc>
          <w:tcPr>
            <w:tcW w:w="2817" w:type="dxa"/>
            <w:tcMar>
              <w:top w:w="101" w:type="dxa"/>
              <w:left w:w="101" w:type="dxa"/>
              <w:bottom w:w="101" w:type="dxa"/>
              <w:right w:w="101" w:type="dxa"/>
            </w:tcMar>
          </w:tcPr>
          <w:p w14:paraId="00000911" w14:textId="77777777" w:rsidR="00471CEF" w:rsidRPr="007D7E13" w:rsidRDefault="00D7312B" w:rsidP="007D7E13">
            <w:pPr>
              <w:widowControl w:val="0"/>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Student Eligibility</w:t>
            </w:r>
          </w:p>
        </w:tc>
        <w:tc>
          <w:tcPr>
            <w:tcW w:w="7253" w:type="dxa"/>
            <w:tcMar>
              <w:top w:w="101" w:type="dxa"/>
              <w:left w:w="101" w:type="dxa"/>
              <w:bottom w:w="101" w:type="dxa"/>
              <w:right w:w="101" w:type="dxa"/>
            </w:tcMar>
          </w:tcPr>
          <w:p w14:paraId="00000912" w14:textId="34CC9575" w:rsidR="00471CEF" w:rsidRPr="007D7E13" w:rsidRDefault="00D7312B" w:rsidP="007D7E13">
            <w:pPr>
              <w:widowControl w:val="0"/>
              <w:pBdr>
                <w:bottom w:val="none" w:sz="0" w:space="3" w:color="000000"/>
              </w:pBdr>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Each student must be at least 16 years old</w:t>
            </w:r>
            <w:r w:rsidRPr="007D7E13">
              <w:rPr>
                <w:rFonts w:ascii="Times New Roman" w:hAnsi="Times New Roman" w:cs="Times New Roman"/>
                <w:color w:val="000000"/>
                <w:sz w:val="24"/>
                <w:szCs w:val="24"/>
              </w:rPr>
              <w:t xml:space="preserve">. Apprentices can begin occupational education and </w:t>
            </w:r>
            <w:r w:rsidR="002C4EC4">
              <w:rPr>
                <w:rFonts w:ascii="Times New Roman" w:hAnsi="Times New Roman" w:cs="Times New Roman"/>
                <w:sz w:val="24"/>
                <w:szCs w:val="24"/>
              </w:rPr>
              <w:t xml:space="preserve">OJT </w:t>
            </w:r>
            <w:r w:rsidRPr="007D7E13">
              <w:rPr>
                <w:rFonts w:ascii="Times New Roman" w:hAnsi="Times New Roman" w:cs="Times New Roman"/>
                <w:color w:val="000000"/>
                <w:sz w:val="24"/>
                <w:szCs w:val="24"/>
              </w:rPr>
              <w:t>learning in high school.</w:t>
            </w:r>
            <w:r w:rsidRPr="007D7E13">
              <w:rPr>
                <w:rFonts w:ascii="Times New Roman" w:hAnsi="Times New Roman" w:cs="Times New Roman"/>
                <w:sz w:val="24"/>
                <w:szCs w:val="24"/>
              </w:rPr>
              <w:t xml:space="preserve"> </w:t>
            </w:r>
          </w:p>
        </w:tc>
      </w:tr>
      <w:tr w:rsidR="00B9700F" w:rsidRPr="007D7E13" w14:paraId="04AFB410" w14:textId="77777777" w:rsidTr="1C72799C">
        <w:trPr>
          <w:trHeight w:val="1860"/>
        </w:trPr>
        <w:tc>
          <w:tcPr>
            <w:tcW w:w="2817" w:type="dxa"/>
            <w:tcMar>
              <w:top w:w="101" w:type="dxa"/>
              <w:left w:w="101" w:type="dxa"/>
              <w:bottom w:w="101" w:type="dxa"/>
              <w:right w:w="101" w:type="dxa"/>
            </w:tcMar>
          </w:tcPr>
          <w:p w14:paraId="00000913" w14:textId="77777777" w:rsidR="00471CEF" w:rsidRPr="007D7E13" w:rsidRDefault="00D7312B" w:rsidP="007D7E13">
            <w:pPr>
              <w:widowControl w:val="0"/>
              <w:spacing w:after="120" w:line="276" w:lineRule="auto"/>
              <w:rPr>
                <w:rFonts w:ascii="Times New Roman" w:hAnsi="Times New Roman" w:cs="Times New Roman"/>
                <w:sz w:val="24"/>
                <w:szCs w:val="24"/>
              </w:rPr>
            </w:pPr>
            <w:r w:rsidRPr="007D7E13">
              <w:rPr>
                <w:rFonts w:ascii="Times New Roman" w:hAnsi="Times New Roman" w:cs="Times New Roman"/>
                <w:sz w:val="24"/>
                <w:szCs w:val="24"/>
              </w:rPr>
              <w:t>Objectives</w:t>
            </w:r>
          </w:p>
        </w:tc>
        <w:tc>
          <w:tcPr>
            <w:tcW w:w="7253" w:type="dxa"/>
            <w:tcMar>
              <w:top w:w="101" w:type="dxa"/>
              <w:left w:w="101" w:type="dxa"/>
              <w:bottom w:w="101" w:type="dxa"/>
              <w:right w:w="101" w:type="dxa"/>
            </w:tcMar>
          </w:tcPr>
          <w:p w14:paraId="00000914" w14:textId="77777777" w:rsidR="00471CEF" w:rsidRPr="007D7E13" w:rsidRDefault="00D7312B" w:rsidP="007D7E13">
            <w:pPr>
              <w:spacing w:after="120" w:line="276" w:lineRule="auto"/>
              <w:rPr>
                <w:rFonts w:ascii="Times New Roman" w:hAnsi="Times New Roman" w:cs="Times New Roman"/>
                <w:color w:val="000000"/>
                <w:sz w:val="24"/>
                <w:szCs w:val="24"/>
              </w:rPr>
            </w:pPr>
            <w:r w:rsidRPr="007D7E13">
              <w:rPr>
                <w:rFonts w:ascii="Times New Roman" w:hAnsi="Times New Roman" w:cs="Times New Roman"/>
                <w:color w:val="000000"/>
                <w:sz w:val="24"/>
                <w:szCs w:val="24"/>
              </w:rPr>
              <w:t>The student will:</w:t>
            </w:r>
          </w:p>
          <w:p w14:paraId="00000915" w14:textId="77777777" w:rsidR="00471CEF" w:rsidRPr="007D7E13" w:rsidRDefault="00D7312B" w:rsidP="007D7E13">
            <w:pPr>
              <w:numPr>
                <w:ilvl w:val="0"/>
                <w:numId w:val="92"/>
              </w:numPr>
              <w:spacing w:after="60" w:line="276" w:lineRule="auto"/>
              <w:rPr>
                <w:rFonts w:ascii="Times New Roman" w:hAnsi="Times New Roman" w:cs="Times New Roman"/>
                <w:color w:val="000000"/>
                <w:sz w:val="24"/>
                <w:szCs w:val="24"/>
              </w:rPr>
            </w:pPr>
            <w:r w:rsidRPr="007D7E13">
              <w:rPr>
                <w:rFonts w:ascii="Times New Roman" w:hAnsi="Times New Roman" w:cs="Times New Roman"/>
                <w:color w:val="000000"/>
                <w:sz w:val="24"/>
                <w:szCs w:val="24"/>
              </w:rPr>
              <w:t>gain employability and occupational skills</w:t>
            </w:r>
          </w:p>
          <w:p w14:paraId="00000916" w14:textId="77777777" w:rsidR="00471CEF" w:rsidRPr="007D7E13" w:rsidRDefault="00D7312B" w:rsidP="007D7E13">
            <w:pPr>
              <w:numPr>
                <w:ilvl w:val="0"/>
                <w:numId w:val="92"/>
              </w:numPr>
              <w:spacing w:after="60" w:line="276" w:lineRule="auto"/>
              <w:rPr>
                <w:rFonts w:ascii="Times New Roman" w:hAnsi="Times New Roman" w:cs="Times New Roman"/>
                <w:color w:val="000000"/>
                <w:sz w:val="24"/>
                <w:szCs w:val="24"/>
              </w:rPr>
            </w:pPr>
            <w:r w:rsidRPr="007D7E13">
              <w:rPr>
                <w:rFonts w:ascii="Times New Roman" w:hAnsi="Times New Roman" w:cs="Times New Roman"/>
                <w:color w:val="000000"/>
                <w:sz w:val="24"/>
                <w:szCs w:val="24"/>
              </w:rPr>
              <w:t>develop technical knowledge and skills necessary for a specific occupation through OJT and RTI</w:t>
            </w:r>
          </w:p>
          <w:p w14:paraId="00000917" w14:textId="77777777" w:rsidR="00471CEF" w:rsidRPr="007D7E13" w:rsidRDefault="00D7312B" w:rsidP="007D7E13">
            <w:pPr>
              <w:numPr>
                <w:ilvl w:val="0"/>
                <w:numId w:val="92"/>
              </w:numPr>
              <w:spacing w:after="60" w:line="276" w:lineRule="auto"/>
              <w:rPr>
                <w:rFonts w:ascii="Times New Roman" w:hAnsi="Times New Roman" w:cs="Times New Roman"/>
                <w:color w:val="000000"/>
                <w:sz w:val="24"/>
                <w:szCs w:val="24"/>
              </w:rPr>
            </w:pPr>
            <w:r w:rsidRPr="007D7E13">
              <w:rPr>
                <w:rFonts w:ascii="Times New Roman" w:hAnsi="Times New Roman" w:cs="Times New Roman"/>
                <w:color w:val="000000"/>
                <w:sz w:val="24"/>
                <w:szCs w:val="24"/>
              </w:rPr>
              <w:t>strengthen career awareness, workplace readiness skills, and personal development</w:t>
            </w:r>
          </w:p>
          <w:p w14:paraId="00000918" w14:textId="77777777" w:rsidR="00471CEF" w:rsidRPr="007D7E13" w:rsidRDefault="00D7312B" w:rsidP="007D7E13">
            <w:pPr>
              <w:numPr>
                <w:ilvl w:val="0"/>
                <w:numId w:val="92"/>
              </w:numPr>
              <w:spacing w:after="60" w:line="276" w:lineRule="auto"/>
              <w:rPr>
                <w:rFonts w:ascii="Times New Roman" w:hAnsi="Times New Roman" w:cs="Times New Roman"/>
                <w:color w:val="000000"/>
                <w:sz w:val="24"/>
                <w:szCs w:val="24"/>
              </w:rPr>
            </w:pPr>
            <w:r w:rsidRPr="007D7E13">
              <w:rPr>
                <w:rFonts w:ascii="Times New Roman" w:hAnsi="Times New Roman" w:cs="Times New Roman"/>
                <w:color w:val="000000"/>
                <w:sz w:val="24"/>
                <w:szCs w:val="24"/>
              </w:rPr>
              <w:t xml:space="preserve">receive employment experience and foster essential communication skills, workplace protocols, and etiquette  </w:t>
            </w:r>
          </w:p>
          <w:p w14:paraId="00000919" w14:textId="77777777" w:rsidR="00471CEF" w:rsidRPr="007D7E13" w:rsidRDefault="00D7312B" w:rsidP="007D7E13">
            <w:pPr>
              <w:numPr>
                <w:ilvl w:val="0"/>
                <w:numId w:val="92"/>
              </w:numPr>
              <w:spacing w:after="60" w:line="276" w:lineRule="auto"/>
              <w:rPr>
                <w:rFonts w:ascii="Times New Roman" w:hAnsi="Times New Roman" w:cs="Times New Roman"/>
                <w:color w:val="000000"/>
                <w:sz w:val="24"/>
                <w:szCs w:val="24"/>
              </w:rPr>
            </w:pPr>
            <w:r w:rsidRPr="007D7E13">
              <w:rPr>
                <w:rFonts w:ascii="Times New Roman" w:hAnsi="Times New Roman" w:cs="Times New Roman"/>
                <w:color w:val="000000"/>
                <w:sz w:val="24"/>
                <w:szCs w:val="24"/>
              </w:rPr>
              <w:t>gain work experience</w:t>
            </w:r>
          </w:p>
          <w:p w14:paraId="0000091A" w14:textId="77777777" w:rsidR="00471CEF" w:rsidRPr="007D7E13" w:rsidRDefault="00D7312B" w:rsidP="007D7E13">
            <w:pPr>
              <w:numPr>
                <w:ilvl w:val="0"/>
                <w:numId w:val="92"/>
              </w:numPr>
              <w:spacing w:after="60" w:line="276" w:lineRule="auto"/>
              <w:rPr>
                <w:rFonts w:ascii="Times New Roman" w:hAnsi="Times New Roman" w:cs="Times New Roman"/>
                <w:color w:val="000000"/>
                <w:sz w:val="24"/>
                <w:szCs w:val="24"/>
              </w:rPr>
            </w:pPr>
            <w:r w:rsidRPr="007D7E13">
              <w:rPr>
                <w:rFonts w:ascii="Times New Roman" w:hAnsi="Times New Roman" w:cs="Times New Roman"/>
                <w:color w:val="000000"/>
                <w:sz w:val="24"/>
                <w:szCs w:val="24"/>
              </w:rPr>
              <w:t>earn an industry-recognized, portable credential if an apprentice completes an adult registered apprenticeship program.</w:t>
            </w:r>
          </w:p>
        </w:tc>
      </w:tr>
      <w:tr w:rsidR="00B9700F" w:rsidRPr="007D7E13" w14:paraId="4C0E3D35" w14:textId="77777777" w:rsidTr="1C72799C">
        <w:trPr>
          <w:trHeight w:val="861"/>
        </w:trPr>
        <w:tc>
          <w:tcPr>
            <w:tcW w:w="2817" w:type="dxa"/>
            <w:tcMar>
              <w:top w:w="101" w:type="dxa"/>
              <w:left w:w="101" w:type="dxa"/>
              <w:bottom w:w="101" w:type="dxa"/>
              <w:right w:w="101" w:type="dxa"/>
            </w:tcMar>
          </w:tcPr>
          <w:p w14:paraId="0000091B" w14:textId="1DA43252" w:rsidR="00471CEF" w:rsidRPr="007D7E13" w:rsidRDefault="00D7312B" w:rsidP="007D7E13">
            <w:pPr>
              <w:widowControl w:val="0"/>
              <w:spacing w:after="120" w:line="276" w:lineRule="auto"/>
              <w:rPr>
                <w:rFonts w:ascii="Times New Roman" w:hAnsi="Times New Roman" w:cs="Times New Roman"/>
                <w:color w:val="000000"/>
                <w:sz w:val="24"/>
                <w:szCs w:val="24"/>
              </w:rPr>
            </w:pPr>
            <w:r w:rsidRPr="007D7E13">
              <w:rPr>
                <w:rFonts w:ascii="Times New Roman" w:hAnsi="Times New Roman" w:cs="Times New Roman"/>
                <w:color w:val="000000"/>
                <w:sz w:val="24"/>
                <w:szCs w:val="24"/>
              </w:rPr>
              <w:t xml:space="preserve">Form </w:t>
            </w:r>
          </w:p>
        </w:tc>
        <w:tc>
          <w:tcPr>
            <w:tcW w:w="7253" w:type="dxa"/>
            <w:tcMar>
              <w:top w:w="101" w:type="dxa"/>
              <w:left w:w="101" w:type="dxa"/>
              <w:bottom w:w="101" w:type="dxa"/>
              <w:right w:w="101" w:type="dxa"/>
            </w:tcMar>
          </w:tcPr>
          <w:p w14:paraId="0000091C" w14:textId="4BDAA2CB" w:rsidR="00471CEF" w:rsidRPr="007D7E13" w:rsidRDefault="00000000" w:rsidP="007D7E13">
            <w:pPr>
              <w:spacing w:after="120" w:line="276" w:lineRule="auto"/>
              <w:rPr>
                <w:rFonts w:ascii="Times New Roman" w:hAnsi="Times New Roman" w:cs="Times New Roman"/>
                <w:sz w:val="24"/>
                <w:szCs w:val="24"/>
              </w:rPr>
            </w:pPr>
            <w:hyperlink w:anchor="_CTE_HIGH-QUALITY_WORK-BASED_1" w:history="1">
              <w:r w:rsidR="00F54E7D" w:rsidRPr="007D7E13">
                <w:rPr>
                  <w:rStyle w:val="Hyperlink"/>
                  <w:rFonts w:ascii="Times New Roman" w:hAnsi="Times New Roman" w:cs="Times New Roman"/>
                  <w:sz w:val="24"/>
                  <w:szCs w:val="24"/>
                </w:rPr>
                <w:t>CTE</w:t>
              </w:r>
            </w:hyperlink>
            <w:r w:rsidR="00F54E7D" w:rsidRPr="007D7E13">
              <w:rPr>
                <w:rFonts w:ascii="Times New Roman" w:hAnsi="Times New Roman" w:cs="Times New Roman"/>
                <w:sz w:val="24"/>
                <w:szCs w:val="24"/>
              </w:rPr>
              <w:t xml:space="preserve"> </w:t>
            </w:r>
            <w:hyperlink w:anchor="_CTE_HIGH-QUALITY_WORK-BASED_1" w:history="1">
              <w:r w:rsidR="00D7312B" w:rsidRPr="007D7E13">
                <w:rPr>
                  <w:rStyle w:val="Hyperlink"/>
                  <w:rFonts w:ascii="Times New Roman" w:hAnsi="Times New Roman" w:cs="Times New Roman"/>
                  <w:sz w:val="24"/>
                  <w:szCs w:val="24"/>
                </w:rPr>
                <w:t>High-Quality Work-Based Learning Workplace Evaluation</w:t>
              </w:r>
            </w:hyperlink>
            <w:r w:rsidR="00D7312B" w:rsidRPr="007D7E13">
              <w:rPr>
                <w:rFonts w:ascii="Times New Roman" w:hAnsi="Times New Roman" w:cs="Times New Roman"/>
                <w:color w:val="000000"/>
                <w:sz w:val="24"/>
                <w:szCs w:val="24"/>
              </w:rPr>
              <w:t xml:space="preserve"> </w:t>
            </w:r>
            <w:hyperlink w:anchor="_CTE_HIGH-QUALITY_WORK-BASED_1" w:history="1">
              <w:r w:rsidR="00D7312B" w:rsidRPr="007D7E13">
                <w:rPr>
                  <w:rStyle w:val="Hyperlink"/>
                  <w:rFonts w:ascii="Times New Roman" w:hAnsi="Times New Roman" w:cs="Times New Roman"/>
                  <w:sz w:val="24"/>
                  <w:szCs w:val="24"/>
                </w:rPr>
                <w:t>Checklist</w:t>
              </w:r>
            </w:hyperlink>
            <w:r w:rsidR="00D7312B" w:rsidRPr="007D7E13">
              <w:rPr>
                <w:rFonts w:ascii="Times New Roman" w:hAnsi="Times New Roman" w:cs="Times New Roman"/>
                <w:color w:val="000000"/>
                <w:sz w:val="24"/>
                <w:szCs w:val="24"/>
              </w:rPr>
              <w:t xml:space="preserve"> (required, </w:t>
            </w:r>
            <w:hyperlink w:anchor="AppendixA" w:history="1">
              <w:r w:rsidR="00D7312B" w:rsidRPr="007D7E13">
                <w:rPr>
                  <w:rStyle w:val="Hyperlink"/>
                  <w:rFonts w:ascii="Times New Roman" w:hAnsi="Times New Roman" w:cs="Times New Roman"/>
                  <w:sz w:val="24"/>
                  <w:szCs w:val="24"/>
                </w:rPr>
                <w:t>Appendix A</w:t>
              </w:r>
            </w:hyperlink>
            <w:r w:rsidR="00D7312B" w:rsidRPr="007D7E13">
              <w:rPr>
                <w:rFonts w:ascii="Times New Roman" w:hAnsi="Times New Roman" w:cs="Times New Roman"/>
                <w:color w:val="000000"/>
                <w:sz w:val="24"/>
                <w:szCs w:val="24"/>
              </w:rPr>
              <w:t>)</w:t>
            </w:r>
          </w:p>
        </w:tc>
      </w:tr>
      <w:tr w:rsidR="00B9700F" w:rsidRPr="007D7E13" w14:paraId="7D22AD51" w14:textId="77777777" w:rsidTr="1C72799C">
        <w:trPr>
          <w:trHeight w:val="537"/>
        </w:trPr>
        <w:tc>
          <w:tcPr>
            <w:tcW w:w="2817" w:type="dxa"/>
            <w:tcMar>
              <w:top w:w="101" w:type="dxa"/>
              <w:left w:w="101" w:type="dxa"/>
              <w:bottom w:w="101" w:type="dxa"/>
              <w:right w:w="101" w:type="dxa"/>
            </w:tcMar>
          </w:tcPr>
          <w:p w14:paraId="0000091D" w14:textId="4451EF8D" w:rsidR="00471CEF" w:rsidRPr="007D7E13" w:rsidRDefault="00D7312B" w:rsidP="007D7E13">
            <w:pPr>
              <w:widowControl w:val="0"/>
              <w:spacing w:after="120" w:line="276" w:lineRule="auto"/>
              <w:rPr>
                <w:rFonts w:ascii="Times New Roman" w:hAnsi="Times New Roman" w:cs="Times New Roman"/>
                <w:color w:val="000000"/>
                <w:sz w:val="24"/>
                <w:szCs w:val="24"/>
              </w:rPr>
            </w:pPr>
            <w:r w:rsidRPr="007D7E13">
              <w:rPr>
                <w:rFonts w:ascii="Times New Roman" w:hAnsi="Times New Roman" w:cs="Times New Roman"/>
                <w:color w:val="000000"/>
                <w:sz w:val="24"/>
                <w:szCs w:val="24"/>
              </w:rPr>
              <w:t xml:space="preserve">Supplement </w:t>
            </w:r>
          </w:p>
        </w:tc>
        <w:tc>
          <w:tcPr>
            <w:tcW w:w="7253" w:type="dxa"/>
            <w:tcMar>
              <w:top w:w="101" w:type="dxa"/>
              <w:left w:w="101" w:type="dxa"/>
              <w:bottom w:w="101" w:type="dxa"/>
              <w:right w:w="101" w:type="dxa"/>
            </w:tcMar>
          </w:tcPr>
          <w:p w14:paraId="0000091E" w14:textId="5A77704C" w:rsidR="00471CEF" w:rsidRPr="007D7E13" w:rsidRDefault="00000000" w:rsidP="007D7E13">
            <w:pPr>
              <w:spacing w:after="0" w:line="276" w:lineRule="auto"/>
              <w:rPr>
                <w:rFonts w:ascii="Times New Roman" w:hAnsi="Times New Roman" w:cs="Times New Roman"/>
                <w:sz w:val="24"/>
                <w:szCs w:val="24"/>
              </w:rPr>
            </w:pPr>
            <w:hyperlink w:anchor="StepsToRA" w:history="1">
              <w:r w:rsidR="009C4B87" w:rsidRPr="00AE56FF">
                <w:rPr>
                  <w:rStyle w:val="Hyperlink"/>
                  <w:rFonts w:ascii="Times New Roman" w:hAnsi="Times New Roman" w:cs="Times New Roman"/>
                  <w:sz w:val="24"/>
                  <w:szCs w:val="24"/>
                </w:rPr>
                <w:t>10 Steps to Land Your Registered Apprenticeship Dream Job</w:t>
              </w:r>
            </w:hyperlink>
          </w:p>
        </w:tc>
      </w:tr>
    </w:tbl>
    <w:p w14:paraId="39A17B73" w14:textId="45680CEF" w:rsidR="1C72799C" w:rsidRDefault="1C72799C"/>
    <w:p w14:paraId="0000091F" w14:textId="77777777" w:rsidR="00471CEF" w:rsidRDefault="00471CEF">
      <w:pPr>
        <w:spacing w:after="0" w:line="240" w:lineRule="auto"/>
        <w:rPr>
          <w:sz w:val="24"/>
          <w:szCs w:val="24"/>
        </w:rPr>
      </w:pPr>
    </w:p>
    <w:p w14:paraId="00000925" w14:textId="54D8AEB6" w:rsidR="00471CEF" w:rsidRDefault="00471CEF" w:rsidP="0047480E">
      <w:pPr>
        <w:spacing w:after="0" w:line="240" w:lineRule="auto"/>
        <w:ind w:left="720"/>
        <w:rPr>
          <w:sz w:val="24"/>
          <w:szCs w:val="24"/>
        </w:rPr>
        <w:sectPr w:rsidR="00471CEF">
          <w:pgSz w:w="12240" w:h="15840"/>
          <w:pgMar w:top="1008" w:right="1440" w:bottom="1440" w:left="1440" w:header="720" w:footer="540" w:gutter="0"/>
          <w:cols w:space="720"/>
        </w:sectPr>
      </w:pPr>
    </w:p>
    <w:p w14:paraId="00000926" w14:textId="77777777" w:rsidR="00471CEF" w:rsidRDefault="00D7312B">
      <w:pPr>
        <w:jc w:val="right"/>
      </w:pPr>
      <w:r>
        <w:rPr>
          <w:noProof/>
        </w:rPr>
        <w:lastRenderedPageBreak/>
        <w:drawing>
          <wp:anchor distT="0" distB="0" distL="114300" distR="114300" simplePos="0" relativeHeight="251658400" behindDoc="1" locked="0" layoutInCell="1" hidden="0" allowOverlap="1" wp14:anchorId="09800379" wp14:editId="44CF89BD">
            <wp:simplePos x="0" y="0"/>
            <wp:positionH relativeFrom="column">
              <wp:posOffset>5548351</wp:posOffset>
            </wp:positionH>
            <wp:positionV relativeFrom="paragraph">
              <wp:posOffset>-164744</wp:posOffset>
            </wp:positionV>
            <wp:extent cx="1162685" cy="682625"/>
            <wp:effectExtent l="0" t="0" r="0" b="3175"/>
            <wp:wrapNone/>
            <wp:docPr id="81" name="Picture 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81" name="Picture 81">
                      <a:extLst>
                        <a:ext uri="{C183D7F6-B498-43B3-948B-1728B52AA6E4}">
                          <adec:decorative xmlns:adec="http://schemas.microsoft.com/office/drawing/2017/decorative" val="1"/>
                        </a:ext>
                      </a:extLst>
                    </pic:cNvPr>
                    <pic:cNvPicPr preferRelativeResize="0"/>
                  </pic:nvPicPr>
                  <pic:blipFill>
                    <a:blip r:embed="rId211"/>
                    <a:srcRect/>
                    <a:stretch>
                      <a:fillRect/>
                    </a:stretch>
                  </pic:blipFill>
                  <pic:spPr>
                    <a:xfrm>
                      <a:off x="0" y="0"/>
                      <a:ext cx="1162685" cy="682625"/>
                    </a:xfrm>
                    <a:prstGeom prst="rect">
                      <a:avLst/>
                    </a:prstGeom>
                    <a:ln/>
                  </pic:spPr>
                </pic:pic>
              </a:graphicData>
            </a:graphic>
          </wp:anchor>
        </w:drawing>
      </w:r>
    </w:p>
    <w:p w14:paraId="00000927" w14:textId="77777777" w:rsidR="00471CEF" w:rsidRPr="007D7E13" w:rsidRDefault="327B98DB" w:rsidP="0BD67C89">
      <w:pPr>
        <w:pStyle w:val="Heading2"/>
        <w:spacing w:after="120"/>
        <w:rPr>
          <w:rFonts w:ascii="Times New Roman" w:hAnsi="Times New Roman" w:cs="Times New Roman"/>
          <w:b/>
          <w:bCs/>
        </w:rPr>
      </w:pPr>
      <w:bookmarkStart w:id="475" w:name="PlanningAndPartnership"/>
      <w:bookmarkStart w:id="476" w:name="_Toc681813319"/>
      <w:r w:rsidRPr="0BEACD22">
        <w:rPr>
          <w:rFonts w:ascii="Times New Roman" w:hAnsi="Times New Roman" w:cs="Times New Roman"/>
          <w:b/>
          <w:bCs/>
          <w:color w:val="003C71"/>
        </w:rPr>
        <w:t>Planning and Partnerships</w:t>
      </w:r>
      <w:r w:rsidR="00D7312B">
        <w:br/>
      </w:r>
      <w:r w:rsidRPr="0BEACD22">
        <w:rPr>
          <w:rFonts w:ascii="Times New Roman" w:hAnsi="Times New Roman" w:cs="Times New Roman"/>
          <w:b/>
          <w:bCs/>
          <w:color w:val="003C71"/>
        </w:rPr>
        <w:t>Virginia’s Youth Registered Apprenticeship (YRA)</w:t>
      </w:r>
      <w:bookmarkEnd w:id="475"/>
      <w:bookmarkEnd w:id="476"/>
    </w:p>
    <w:p w14:paraId="00000928" w14:textId="77777777" w:rsidR="00471CEF" w:rsidRDefault="00471CEF">
      <w:pPr>
        <w:widowControl w:val="0"/>
        <w:spacing w:after="0" w:line="240" w:lineRule="auto"/>
        <w:rPr>
          <w:rFonts w:ascii="Arial" w:eastAsia="Arial" w:hAnsi="Arial" w:cs="Arial"/>
          <w:b/>
          <w:sz w:val="24"/>
          <w:szCs w:val="24"/>
        </w:rPr>
      </w:pPr>
    </w:p>
    <w:p w14:paraId="00000929" w14:textId="01C37A2C" w:rsidR="00471CEF" w:rsidRPr="007D7E13" w:rsidRDefault="00D7312B" w:rsidP="00E84399">
      <w:pPr>
        <w:jc w:val="center"/>
        <w:rPr>
          <w:rFonts w:ascii="Times New Roman" w:hAnsi="Times New Roman" w:cs="Times New Roman"/>
          <w:b/>
          <w:sz w:val="24"/>
          <w:szCs w:val="24"/>
        </w:rPr>
      </w:pPr>
      <w:r w:rsidRPr="007D7E13">
        <w:rPr>
          <w:rFonts w:ascii="Times New Roman" w:hAnsi="Times New Roman" w:cs="Times New Roman"/>
          <w:b/>
          <w:sz w:val="24"/>
          <w:szCs w:val="24"/>
        </w:rPr>
        <w:t xml:space="preserve">Career and Technical Education (CTE) Administrators or </w:t>
      </w:r>
      <w:r w:rsidR="00E84399">
        <w:rPr>
          <w:rFonts w:ascii="Times New Roman" w:hAnsi="Times New Roman" w:cs="Times New Roman"/>
          <w:b/>
          <w:sz w:val="24"/>
          <w:szCs w:val="24"/>
        </w:rPr>
        <w:br/>
      </w:r>
      <w:r w:rsidR="003922DA">
        <w:rPr>
          <w:rFonts w:ascii="Times New Roman" w:hAnsi="Times New Roman" w:cs="Times New Roman"/>
          <w:b/>
          <w:sz w:val="24"/>
          <w:szCs w:val="24"/>
        </w:rPr>
        <w:t xml:space="preserve">CTE </w:t>
      </w:r>
      <w:r w:rsidRPr="007D7E13">
        <w:rPr>
          <w:rFonts w:ascii="Times New Roman" w:hAnsi="Times New Roman" w:cs="Times New Roman"/>
          <w:b/>
          <w:sz w:val="24"/>
          <w:szCs w:val="24"/>
        </w:rPr>
        <w:t>WBL Coordinator/Teacher/</w:t>
      </w:r>
      <w:sdt>
        <w:sdtPr>
          <w:rPr>
            <w:rFonts w:ascii="Times New Roman" w:hAnsi="Times New Roman" w:cs="Times New Roman"/>
            <w:sz w:val="24"/>
            <w:szCs w:val="24"/>
          </w:rPr>
          <w:tag w:val="goog_rdk_974"/>
          <w:id w:val="-479690630"/>
        </w:sdtPr>
        <w:sdtContent>
          <w:r w:rsidRPr="007D7E13">
            <w:rPr>
              <w:rFonts w:ascii="Times New Roman" w:hAnsi="Times New Roman" w:cs="Times New Roman"/>
              <w:b/>
              <w:sz w:val="24"/>
              <w:szCs w:val="24"/>
            </w:rPr>
            <w:t>Point of Contact</w:t>
          </w:r>
        </w:sdtContent>
      </w:sdt>
      <w:r w:rsidRPr="007D7E13">
        <w:rPr>
          <w:rFonts w:ascii="Times New Roman" w:hAnsi="Times New Roman" w:cs="Times New Roman"/>
          <w:b/>
          <w:sz w:val="24"/>
          <w:szCs w:val="24"/>
        </w:rPr>
        <w:t>:</w:t>
      </w:r>
    </w:p>
    <w:p w14:paraId="0000092A" w14:textId="32AFA9B6" w:rsidR="00471CEF" w:rsidRPr="007D7E13" w:rsidRDefault="00000000">
      <w:pPr>
        <w:widowControl w:val="0"/>
        <w:numPr>
          <w:ilvl w:val="0"/>
          <w:numId w:val="28"/>
        </w:numPr>
        <w:tabs>
          <w:tab w:val="left" w:pos="1559"/>
          <w:tab w:val="left" w:pos="1560"/>
        </w:tabs>
        <w:spacing w:after="0" w:line="240" w:lineRule="auto"/>
        <w:ind w:left="475" w:right="622"/>
        <w:rPr>
          <w:rFonts w:ascii="Times New Roman" w:hAnsi="Times New Roman" w:cs="Times New Roman"/>
          <w:sz w:val="24"/>
          <w:szCs w:val="24"/>
        </w:rPr>
      </w:pPr>
      <w:hyperlink r:id="rId212">
        <w:r w:rsidR="00D7312B" w:rsidRPr="007D7E13">
          <w:rPr>
            <w:rFonts w:ascii="Times New Roman" w:hAnsi="Times New Roman" w:cs="Times New Roman"/>
            <w:color w:val="0000FF"/>
            <w:sz w:val="24"/>
            <w:szCs w:val="24"/>
          </w:rPr>
          <w:t>Contact a Registered Apprenticeship Consultant</w:t>
        </w:r>
      </w:hyperlink>
      <w:r w:rsidR="00D7312B" w:rsidRPr="007D7E13">
        <w:rPr>
          <w:rFonts w:ascii="Times New Roman" w:hAnsi="Times New Roman" w:cs="Times New Roman"/>
          <w:sz w:val="24"/>
          <w:szCs w:val="24"/>
        </w:rPr>
        <w:t xml:space="preserve"> from the Division of Registered Apprenticeship in your area by visiting our website at </w:t>
      </w:r>
      <w:hyperlink r:id="rId213">
        <w:r w:rsidR="00D7312B" w:rsidRPr="007D7E13">
          <w:rPr>
            <w:rFonts w:ascii="Times New Roman" w:hAnsi="Times New Roman" w:cs="Times New Roman"/>
            <w:color w:val="0000FF"/>
            <w:sz w:val="24"/>
            <w:szCs w:val="24"/>
            <w:u w:val="single"/>
          </w:rPr>
          <w:t>https://www.doli.virginia.gov/apprenticeship-consultants</w:t>
        </w:r>
      </w:hyperlink>
    </w:p>
    <w:p w14:paraId="0000092B" w14:textId="77777777" w:rsidR="00471CEF" w:rsidRPr="007D7E13" w:rsidRDefault="00D7312B">
      <w:pPr>
        <w:widowControl w:val="0"/>
        <w:numPr>
          <w:ilvl w:val="0"/>
          <w:numId w:val="28"/>
        </w:numPr>
        <w:tabs>
          <w:tab w:val="left" w:pos="1559"/>
          <w:tab w:val="left" w:pos="1560"/>
        </w:tabs>
        <w:spacing w:before="1" w:after="0" w:line="240" w:lineRule="auto"/>
        <w:ind w:left="475"/>
        <w:rPr>
          <w:rFonts w:ascii="Times New Roman" w:hAnsi="Times New Roman" w:cs="Times New Roman"/>
          <w:sz w:val="24"/>
          <w:szCs w:val="24"/>
        </w:rPr>
      </w:pPr>
      <w:r w:rsidRPr="007D7E13">
        <w:rPr>
          <w:rFonts w:ascii="Times New Roman" w:hAnsi="Times New Roman" w:cs="Times New Roman"/>
          <w:sz w:val="24"/>
          <w:szCs w:val="24"/>
        </w:rPr>
        <w:t>Determine the CTE programs that will be highlighted to local employers</w:t>
      </w:r>
    </w:p>
    <w:p w14:paraId="0000092C" w14:textId="77777777" w:rsidR="00471CEF" w:rsidRPr="007D7E13" w:rsidRDefault="00D7312B">
      <w:pPr>
        <w:widowControl w:val="0"/>
        <w:numPr>
          <w:ilvl w:val="0"/>
          <w:numId w:val="28"/>
        </w:numPr>
        <w:tabs>
          <w:tab w:val="left" w:pos="1559"/>
          <w:tab w:val="left" w:pos="1560"/>
        </w:tabs>
        <w:spacing w:after="0" w:line="240" w:lineRule="auto"/>
        <w:ind w:left="475"/>
        <w:rPr>
          <w:rFonts w:ascii="Times New Roman" w:hAnsi="Times New Roman" w:cs="Times New Roman"/>
          <w:sz w:val="24"/>
          <w:szCs w:val="24"/>
        </w:rPr>
      </w:pPr>
      <w:r w:rsidRPr="007D7E13">
        <w:rPr>
          <w:rFonts w:ascii="Times New Roman" w:hAnsi="Times New Roman" w:cs="Times New Roman"/>
          <w:sz w:val="24"/>
          <w:szCs w:val="24"/>
        </w:rPr>
        <w:t>Work with employers on hiring CTE students with industry specific interest</w:t>
      </w:r>
    </w:p>
    <w:p w14:paraId="0000092D" w14:textId="6202ABCC" w:rsidR="00471CEF" w:rsidRPr="007D7E13" w:rsidRDefault="00D7312B">
      <w:pPr>
        <w:widowControl w:val="0"/>
        <w:numPr>
          <w:ilvl w:val="0"/>
          <w:numId w:val="28"/>
        </w:numPr>
        <w:tabs>
          <w:tab w:val="left" w:pos="1559"/>
          <w:tab w:val="left" w:pos="1560"/>
        </w:tabs>
        <w:spacing w:before="1" w:after="0" w:line="240" w:lineRule="auto"/>
        <w:ind w:left="475"/>
        <w:rPr>
          <w:rFonts w:ascii="Times New Roman" w:hAnsi="Times New Roman" w:cs="Times New Roman"/>
          <w:sz w:val="24"/>
          <w:szCs w:val="24"/>
        </w:rPr>
      </w:pPr>
      <w:r w:rsidRPr="007D7E13">
        <w:rPr>
          <w:rFonts w:ascii="Times New Roman" w:hAnsi="Times New Roman" w:cs="Times New Roman"/>
          <w:sz w:val="24"/>
          <w:szCs w:val="24"/>
        </w:rPr>
        <w:t xml:space="preserve">Market </w:t>
      </w:r>
      <w:r w:rsidR="002E1EA0">
        <w:rPr>
          <w:rFonts w:ascii="Times New Roman" w:hAnsi="Times New Roman" w:cs="Times New Roman"/>
          <w:sz w:val="24"/>
          <w:szCs w:val="24"/>
        </w:rPr>
        <w:t xml:space="preserve">the </w:t>
      </w:r>
      <w:r w:rsidRPr="007D7E13">
        <w:rPr>
          <w:rFonts w:ascii="Times New Roman" w:hAnsi="Times New Roman" w:cs="Times New Roman"/>
          <w:sz w:val="24"/>
          <w:szCs w:val="24"/>
        </w:rPr>
        <w:t>YRA Program to parents, students, partners, employers, and community</w:t>
      </w:r>
    </w:p>
    <w:p w14:paraId="0000092E" w14:textId="77777777" w:rsidR="00471CEF" w:rsidRPr="007D7E13" w:rsidRDefault="00D7312B">
      <w:pPr>
        <w:widowControl w:val="0"/>
        <w:numPr>
          <w:ilvl w:val="0"/>
          <w:numId w:val="28"/>
        </w:numPr>
        <w:tabs>
          <w:tab w:val="left" w:pos="1559"/>
          <w:tab w:val="left" w:pos="1560"/>
        </w:tabs>
        <w:spacing w:after="0" w:line="240" w:lineRule="auto"/>
        <w:ind w:left="475"/>
        <w:rPr>
          <w:rFonts w:ascii="Times New Roman" w:hAnsi="Times New Roman" w:cs="Times New Roman"/>
          <w:sz w:val="24"/>
          <w:szCs w:val="24"/>
        </w:rPr>
      </w:pPr>
      <w:r w:rsidRPr="007D7E13">
        <w:rPr>
          <w:rFonts w:ascii="Times New Roman" w:hAnsi="Times New Roman" w:cs="Times New Roman"/>
          <w:sz w:val="24"/>
          <w:szCs w:val="24"/>
        </w:rPr>
        <w:t>Recruit students</w:t>
      </w:r>
    </w:p>
    <w:p w14:paraId="0000092F" w14:textId="77777777" w:rsidR="00471CEF" w:rsidRPr="007D7E13" w:rsidRDefault="00D7312B">
      <w:pPr>
        <w:widowControl w:val="0"/>
        <w:numPr>
          <w:ilvl w:val="0"/>
          <w:numId w:val="28"/>
        </w:numPr>
        <w:tabs>
          <w:tab w:val="left" w:pos="1559"/>
          <w:tab w:val="left" w:pos="1560"/>
        </w:tabs>
        <w:spacing w:after="0" w:line="240" w:lineRule="auto"/>
        <w:ind w:left="475"/>
        <w:rPr>
          <w:rFonts w:ascii="Times New Roman" w:hAnsi="Times New Roman" w:cs="Times New Roman"/>
          <w:sz w:val="24"/>
          <w:szCs w:val="24"/>
        </w:rPr>
      </w:pPr>
      <w:r w:rsidRPr="007D7E13">
        <w:rPr>
          <w:rFonts w:ascii="Times New Roman" w:hAnsi="Times New Roman" w:cs="Times New Roman"/>
          <w:sz w:val="24"/>
          <w:szCs w:val="24"/>
        </w:rPr>
        <w:t>Coordinate student enrollment</w:t>
      </w:r>
    </w:p>
    <w:p w14:paraId="00000930" w14:textId="67D484A1" w:rsidR="00471CEF" w:rsidRPr="007D7E13" w:rsidRDefault="00D7312B">
      <w:pPr>
        <w:widowControl w:val="0"/>
        <w:numPr>
          <w:ilvl w:val="0"/>
          <w:numId w:val="28"/>
        </w:numPr>
        <w:tabs>
          <w:tab w:val="left" w:pos="1559"/>
          <w:tab w:val="left" w:pos="1560"/>
        </w:tabs>
        <w:spacing w:before="2" w:after="0" w:line="240" w:lineRule="auto"/>
        <w:ind w:left="475"/>
        <w:rPr>
          <w:rFonts w:ascii="Times New Roman" w:hAnsi="Times New Roman" w:cs="Times New Roman"/>
          <w:sz w:val="24"/>
          <w:szCs w:val="24"/>
        </w:rPr>
      </w:pPr>
      <w:r w:rsidRPr="007D7E13">
        <w:rPr>
          <w:rFonts w:ascii="Times New Roman" w:hAnsi="Times New Roman" w:cs="Times New Roman"/>
          <w:sz w:val="24"/>
          <w:szCs w:val="24"/>
        </w:rPr>
        <w:t xml:space="preserve">Integrate </w:t>
      </w:r>
      <w:r w:rsidR="00BD61A4">
        <w:rPr>
          <w:rFonts w:ascii="Times New Roman" w:hAnsi="Times New Roman" w:cs="Times New Roman"/>
          <w:sz w:val="24"/>
          <w:szCs w:val="24"/>
        </w:rPr>
        <w:t xml:space="preserve">the </w:t>
      </w:r>
      <w:r w:rsidRPr="007D7E13">
        <w:rPr>
          <w:rFonts w:ascii="Times New Roman" w:hAnsi="Times New Roman" w:cs="Times New Roman"/>
          <w:sz w:val="24"/>
          <w:szCs w:val="24"/>
        </w:rPr>
        <w:t>YRA classroom and worksite training into student’s education program</w:t>
      </w:r>
    </w:p>
    <w:p w14:paraId="00000931" w14:textId="77777777" w:rsidR="00471CEF" w:rsidRPr="007D7E13" w:rsidRDefault="00D7312B">
      <w:pPr>
        <w:widowControl w:val="0"/>
        <w:numPr>
          <w:ilvl w:val="0"/>
          <w:numId w:val="28"/>
        </w:numPr>
        <w:tabs>
          <w:tab w:val="left" w:pos="1559"/>
          <w:tab w:val="left" w:pos="1560"/>
        </w:tabs>
        <w:spacing w:after="0" w:line="240" w:lineRule="auto"/>
        <w:ind w:left="475"/>
        <w:rPr>
          <w:rFonts w:ascii="Times New Roman" w:hAnsi="Times New Roman" w:cs="Times New Roman"/>
          <w:sz w:val="24"/>
          <w:szCs w:val="24"/>
        </w:rPr>
      </w:pPr>
      <w:r w:rsidRPr="007D7E13">
        <w:rPr>
          <w:rFonts w:ascii="Times New Roman" w:hAnsi="Times New Roman" w:cs="Times New Roman"/>
          <w:sz w:val="24"/>
          <w:szCs w:val="24"/>
        </w:rPr>
        <w:t>Ensure two semesters per year of Related Technical Instruction</w:t>
      </w:r>
    </w:p>
    <w:p w14:paraId="00000932" w14:textId="77777777" w:rsidR="00471CEF" w:rsidRPr="007D7E13" w:rsidRDefault="00D7312B">
      <w:pPr>
        <w:widowControl w:val="0"/>
        <w:numPr>
          <w:ilvl w:val="0"/>
          <w:numId w:val="28"/>
        </w:numPr>
        <w:tabs>
          <w:tab w:val="left" w:pos="1559"/>
          <w:tab w:val="left" w:pos="1560"/>
        </w:tabs>
        <w:spacing w:before="2" w:after="0" w:line="240" w:lineRule="auto"/>
        <w:ind w:left="475"/>
        <w:rPr>
          <w:rFonts w:ascii="Times New Roman" w:hAnsi="Times New Roman" w:cs="Times New Roman"/>
          <w:sz w:val="24"/>
          <w:szCs w:val="24"/>
        </w:rPr>
      </w:pPr>
      <w:r w:rsidRPr="007D7E13">
        <w:rPr>
          <w:rFonts w:ascii="Times New Roman" w:hAnsi="Times New Roman" w:cs="Times New Roman"/>
          <w:sz w:val="24"/>
          <w:szCs w:val="24"/>
        </w:rPr>
        <w:t>Participate in regular Progress Reviews</w:t>
      </w:r>
    </w:p>
    <w:p w14:paraId="00000933" w14:textId="77777777" w:rsidR="00471CEF" w:rsidRPr="007D7E13" w:rsidRDefault="00D7312B">
      <w:pPr>
        <w:widowControl w:val="0"/>
        <w:numPr>
          <w:ilvl w:val="0"/>
          <w:numId w:val="28"/>
        </w:numPr>
        <w:tabs>
          <w:tab w:val="left" w:pos="1559"/>
          <w:tab w:val="left" w:pos="1560"/>
        </w:tabs>
        <w:spacing w:after="0" w:line="240" w:lineRule="auto"/>
        <w:ind w:left="475"/>
        <w:rPr>
          <w:rFonts w:ascii="Times New Roman" w:hAnsi="Times New Roman" w:cs="Times New Roman"/>
          <w:sz w:val="24"/>
          <w:szCs w:val="24"/>
        </w:rPr>
      </w:pPr>
      <w:r w:rsidRPr="007D7E13">
        <w:rPr>
          <w:rFonts w:ascii="Times New Roman" w:hAnsi="Times New Roman" w:cs="Times New Roman"/>
          <w:sz w:val="24"/>
          <w:szCs w:val="24"/>
        </w:rPr>
        <w:t>Ensure student is on track for graduation</w:t>
      </w:r>
    </w:p>
    <w:p w14:paraId="00000934" w14:textId="625778A6" w:rsidR="00471CEF" w:rsidRPr="007D7E13" w:rsidRDefault="00D7312B">
      <w:pPr>
        <w:widowControl w:val="0"/>
        <w:numPr>
          <w:ilvl w:val="0"/>
          <w:numId w:val="28"/>
        </w:numPr>
        <w:tabs>
          <w:tab w:val="left" w:pos="1559"/>
          <w:tab w:val="left" w:pos="1560"/>
        </w:tabs>
        <w:spacing w:after="0" w:line="240" w:lineRule="auto"/>
        <w:ind w:left="475"/>
        <w:rPr>
          <w:rFonts w:ascii="Times New Roman" w:hAnsi="Times New Roman" w:cs="Times New Roman"/>
          <w:sz w:val="24"/>
          <w:szCs w:val="24"/>
        </w:rPr>
      </w:pPr>
      <w:r w:rsidRPr="007D7E13">
        <w:rPr>
          <w:rFonts w:ascii="Times New Roman" w:hAnsi="Times New Roman" w:cs="Times New Roman"/>
          <w:sz w:val="24"/>
          <w:szCs w:val="24"/>
        </w:rPr>
        <w:t>Grant high school graduation credit</w:t>
      </w:r>
      <w:r w:rsidR="004C36E5" w:rsidRPr="007D7E13">
        <w:rPr>
          <w:rFonts w:ascii="Times New Roman" w:hAnsi="Times New Roman" w:cs="Times New Roman"/>
          <w:sz w:val="24"/>
          <w:szCs w:val="24"/>
        </w:rPr>
        <w:t>, if applicable</w:t>
      </w:r>
    </w:p>
    <w:p w14:paraId="00000935" w14:textId="77777777" w:rsidR="00471CEF" w:rsidRPr="007D7E13" w:rsidRDefault="00471CEF">
      <w:pPr>
        <w:widowControl w:val="0"/>
        <w:spacing w:before="1" w:after="0" w:line="240" w:lineRule="auto"/>
        <w:rPr>
          <w:rFonts w:ascii="Times New Roman" w:hAnsi="Times New Roman" w:cs="Times New Roman"/>
          <w:sz w:val="24"/>
          <w:szCs w:val="24"/>
        </w:rPr>
      </w:pPr>
    </w:p>
    <w:p w14:paraId="00000936" w14:textId="77777777" w:rsidR="00471CEF" w:rsidRPr="007D7E13" w:rsidRDefault="00D7312B">
      <w:pPr>
        <w:rPr>
          <w:rFonts w:ascii="Times New Roman" w:hAnsi="Times New Roman" w:cs="Times New Roman"/>
          <w:b/>
          <w:sz w:val="24"/>
          <w:szCs w:val="24"/>
        </w:rPr>
      </w:pPr>
      <w:r w:rsidRPr="007D7E13">
        <w:rPr>
          <w:rFonts w:ascii="Times New Roman" w:hAnsi="Times New Roman" w:cs="Times New Roman"/>
          <w:b/>
          <w:sz w:val="24"/>
          <w:szCs w:val="24"/>
        </w:rPr>
        <w:t>Employers:</w:t>
      </w:r>
    </w:p>
    <w:p w14:paraId="00000937" w14:textId="77777777" w:rsidR="00471CEF" w:rsidRPr="007D7E13" w:rsidRDefault="00000000">
      <w:pPr>
        <w:widowControl w:val="0"/>
        <w:numPr>
          <w:ilvl w:val="0"/>
          <w:numId w:val="28"/>
        </w:numPr>
        <w:tabs>
          <w:tab w:val="left" w:pos="1559"/>
          <w:tab w:val="left" w:pos="1560"/>
        </w:tabs>
        <w:spacing w:after="0" w:line="240" w:lineRule="auto"/>
        <w:ind w:left="475" w:right="622"/>
        <w:rPr>
          <w:rFonts w:ascii="Times New Roman" w:hAnsi="Times New Roman" w:cs="Times New Roman"/>
          <w:sz w:val="24"/>
          <w:szCs w:val="24"/>
        </w:rPr>
      </w:pPr>
      <w:hyperlink r:id="rId214">
        <w:r w:rsidR="00D7312B" w:rsidRPr="007D7E13">
          <w:rPr>
            <w:rFonts w:ascii="Times New Roman" w:hAnsi="Times New Roman" w:cs="Times New Roman"/>
            <w:color w:val="0000FF"/>
            <w:sz w:val="24"/>
            <w:szCs w:val="24"/>
          </w:rPr>
          <w:t>Contact a Registered Apprenticeship Consultant</w:t>
        </w:r>
      </w:hyperlink>
      <w:r w:rsidR="00D7312B" w:rsidRPr="007D7E13">
        <w:rPr>
          <w:rFonts w:ascii="Times New Roman" w:hAnsi="Times New Roman" w:cs="Times New Roman"/>
          <w:color w:val="0000FF"/>
          <w:sz w:val="24"/>
          <w:szCs w:val="24"/>
        </w:rPr>
        <w:t xml:space="preserve"> </w:t>
      </w:r>
      <w:r w:rsidR="00D7312B" w:rsidRPr="007D7E13">
        <w:rPr>
          <w:rFonts w:ascii="Times New Roman" w:hAnsi="Times New Roman" w:cs="Times New Roman"/>
          <w:sz w:val="24"/>
          <w:szCs w:val="24"/>
        </w:rPr>
        <w:t>from the Division of Registered Apprenticeship in your area</w:t>
      </w:r>
      <w:hyperlink r:id="rId215">
        <w:r w:rsidR="00D7312B" w:rsidRPr="007D7E13">
          <w:rPr>
            <w:rFonts w:ascii="Times New Roman" w:hAnsi="Times New Roman" w:cs="Times New Roman"/>
            <w:color w:val="0000FF"/>
            <w:sz w:val="24"/>
            <w:szCs w:val="24"/>
            <w:u w:val="single"/>
          </w:rPr>
          <w:t xml:space="preserve"> </w:t>
        </w:r>
      </w:hyperlink>
    </w:p>
    <w:p w14:paraId="00000938" w14:textId="77777777" w:rsidR="00471CEF" w:rsidRPr="007D7E13" w:rsidRDefault="00D7312B">
      <w:pPr>
        <w:widowControl w:val="0"/>
        <w:numPr>
          <w:ilvl w:val="0"/>
          <w:numId w:val="28"/>
        </w:numPr>
        <w:tabs>
          <w:tab w:val="left" w:pos="1559"/>
          <w:tab w:val="left" w:pos="1560"/>
        </w:tabs>
        <w:spacing w:after="0" w:line="240" w:lineRule="auto"/>
        <w:ind w:left="475"/>
        <w:rPr>
          <w:rFonts w:ascii="Times New Roman" w:hAnsi="Times New Roman" w:cs="Times New Roman"/>
          <w:sz w:val="24"/>
          <w:szCs w:val="24"/>
        </w:rPr>
      </w:pPr>
      <w:r w:rsidRPr="007D7E13">
        <w:rPr>
          <w:rFonts w:ascii="Times New Roman" w:hAnsi="Times New Roman" w:cs="Times New Roman"/>
          <w:sz w:val="24"/>
          <w:szCs w:val="24"/>
        </w:rPr>
        <w:t>Register with a DOLI Consultant</w:t>
      </w:r>
    </w:p>
    <w:p w14:paraId="00000939" w14:textId="77777777" w:rsidR="00471CEF" w:rsidRPr="007D7E13" w:rsidRDefault="00D7312B">
      <w:pPr>
        <w:widowControl w:val="0"/>
        <w:numPr>
          <w:ilvl w:val="0"/>
          <w:numId w:val="28"/>
        </w:numPr>
        <w:tabs>
          <w:tab w:val="left" w:pos="1559"/>
          <w:tab w:val="left" w:pos="1560"/>
        </w:tabs>
        <w:spacing w:before="1" w:after="0" w:line="240" w:lineRule="auto"/>
        <w:ind w:left="475"/>
        <w:rPr>
          <w:rFonts w:ascii="Times New Roman" w:hAnsi="Times New Roman" w:cs="Times New Roman"/>
          <w:sz w:val="24"/>
          <w:szCs w:val="24"/>
        </w:rPr>
      </w:pPr>
      <w:r w:rsidRPr="007D7E13">
        <w:rPr>
          <w:rFonts w:ascii="Times New Roman" w:hAnsi="Times New Roman" w:cs="Times New Roman"/>
          <w:sz w:val="24"/>
          <w:szCs w:val="24"/>
        </w:rPr>
        <w:t>Comply with child labor laws</w:t>
      </w:r>
    </w:p>
    <w:p w14:paraId="0000093A" w14:textId="77777777" w:rsidR="00471CEF" w:rsidRPr="007D7E13" w:rsidRDefault="00D7312B">
      <w:pPr>
        <w:widowControl w:val="0"/>
        <w:numPr>
          <w:ilvl w:val="0"/>
          <w:numId w:val="28"/>
        </w:numPr>
        <w:tabs>
          <w:tab w:val="left" w:pos="1559"/>
          <w:tab w:val="left" w:pos="1560"/>
        </w:tabs>
        <w:spacing w:after="0" w:line="240" w:lineRule="auto"/>
        <w:ind w:left="475"/>
        <w:rPr>
          <w:rFonts w:ascii="Times New Roman" w:hAnsi="Times New Roman" w:cs="Times New Roman"/>
          <w:sz w:val="24"/>
          <w:szCs w:val="24"/>
        </w:rPr>
      </w:pPr>
      <w:r w:rsidRPr="007D7E13">
        <w:rPr>
          <w:rFonts w:ascii="Times New Roman" w:hAnsi="Times New Roman" w:cs="Times New Roman"/>
          <w:sz w:val="24"/>
          <w:szCs w:val="24"/>
        </w:rPr>
        <w:t>Interview and hire student(s) for your YRA program</w:t>
      </w:r>
    </w:p>
    <w:p w14:paraId="0000093B" w14:textId="77777777" w:rsidR="00471CEF" w:rsidRPr="007D7E13" w:rsidRDefault="00D7312B">
      <w:pPr>
        <w:widowControl w:val="0"/>
        <w:numPr>
          <w:ilvl w:val="0"/>
          <w:numId w:val="28"/>
        </w:numPr>
        <w:tabs>
          <w:tab w:val="left" w:pos="1559"/>
          <w:tab w:val="left" w:pos="1560"/>
        </w:tabs>
        <w:spacing w:before="1" w:after="0" w:line="240" w:lineRule="auto"/>
        <w:ind w:left="475"/>
        <w:rPr>
          <w:rFonts w:ascii="Times New Roman" w:hAnsi="Times New Roman" w:cs="Times New Roman"/>
          <w:sz w:val="24"/>
          <w:szCs w:val="24"/>
        </w:rPr>
      </w:pPr>
      <w:r w:rsidRPr="007D7E13">
        <w:rPr>
          <w:rFonts w:ascii="Times New Roman" w:hAnsi="Times New Roman" w:cs="Times New Roman"/>
          <w:sz w:val="24"/>
          <w:szCs w:val="24"/>
        </w:rPr>
        <w:t>Pay apprentices state or federal minimum wage (whichever is higher)</w:t>
      </w:r>
    </w:p>
    <w:p w14:paraId="0000093C" w14:textId="77777777" w:rsidR="00471CEF" w:rsidRPr="007D7E13" w:rsidRDefault="00D7312B">
      <w:pPr>
        <w:widowControl w:val="0"/>
        <w:numPr>
          <w:ilvl w:val="0"/>
          <w:numId w:val="28"/>
        </w:numPr>
        <w:tabs>
          <w:tab w:val="left" w:pos="1559"/>
          <w:tab w:val="left" w:pos="1560"/>
        </w:tabs>
        <w:spacing w:after="0" w:line="240" w:lineRule="auto"/>
        <w:ind w:left="475"/>
        <w:rPr>
          <w:rFonts w:ascii="Times New Roman" w:hAnsi="Times New Roman" w:cs="Times New Roman"/>
          <w:sz w:val="24"/>
          <w:szCs w:val="24"/>
        </w:rPr>
      </w:pPr>
      <w:r w:rsidRPr="007D7E13">
        <w:rPr>
          <w:rFonts w:ascii="Times New Roman" w:hAnsi="Times New Roman" w:cs="Times New Roman"/>
          <w:sz w:val="24"/>
          <w:szCs w:val="24"/>
        </w:rPr>
        <w:t>Provide OJT training to YRA apprentices</w:t>
      </w:r>
    </w:p>
    <w:p w14:paraId="0000093D" w14:textId="77777777" w:rsidR="00471CEF" w:rsidRPr="007D7E13" w:rsidRDefault="00D7312B">
      <w:pPr>
        <w:widowControl w:val="0"/>
        <w:numPr>
          <w:ilvl w:val="0"/>
          <w:numId w:val="28"/>
        </w:numPr>
        <w:tabs>
          <w:tab w:val="left" w:pos="1559"/>
          <w:tab w:val="left" w:pos="1560"/>
        </w:tabs>
        <w:spacing w:after="0" w:line="240" w:lineRule="auto"/>
        <w:ind w:left="475"/>
        <w:rPr>
          <w:rFonts w:ascii="Times New Roman" w:hAnsi="Times New Roman" w:cs="Times New Roman"/>
          <w:sz w:val="24"/>
          <w:szCs w:val="24"/>
        </w:rPr>
      </w:pPr>
      <w:r w:rsidRPr="007D7E13">
        <w:rPr>
          <w:rFonts w:ascii="Times New Roman" w:hAnsi="Times New Roman" w:cs="Times New Roman"/>
          <w:sz w:val="24"/>
          <w:szCs w:val="24"/>
        </w:rPr>
        <w:t>Ensure worksite training with a mentor</w:t>
      </w:r>
    </w:p>
    <w:p w14:paraId="0000093E" w14:textId="77777777" w:rsidR="00471CEF" w:rsidRPr="007D7E13" w:rsidRDefault="00D7312B">
      <w:pPr>
        <w:widowControl w:val="0"/>
        <w:numPr>
          <w:ilvl w:val="0"/>
          <w:numId w:val="28"/>
        </w:numPr>
        <w:tabs>
          <w:tab w:val="left" w:pos="1559"/>
          <w:tab w:val="left" w:pos="1560"/>
        </w:tabs>
        <w:spacing w:before="2" w:after="0" w:line="240" w:lineRule="auto"/>
        <w:ind w:left="475"/>
        <w:rPr>
          <w:rFonts w:ascii="Times New Roman" w:hAnsi="Times New Roman" w:cs="Times New Roman"/>
          <w:sz w:val="24"/>
          <w:szCs w:val="24"/>
        </w:rPr>
      </w:pPr>
      <w:r w:rsidRPr="007D7E13">
        <w:rPr>
          <w:rFonts w:ascii="Times New Roman" w:hAnsi="Times New Roman" w:cs="Times New Roman"/>
          <w:sz w:val="24"/>
          <w:szCs w:val="24"/>
        </w:rPr>
        <w:t>Participate in progress reviews of YRA Apprentices</w:t>
      </w:r>
    </w:p>
    <w:p w14:paraId="0000093F" w14:textId="77777777" w:rsidR="00471CEF" w:rsidRPr="007D7E13" w:rsidRDefault="00471CEF">
      <w:pPr>
        <w:widowControl w:val="0"/>
        <w:spacing w:before="12" w:after="0" w:line="240" w:lineRule="auto"/>
        <w:rPr>
          <w:rFonts w:ascii="Times New Roman" w:hAnsi="Times New Roman" w:cs="Times New Roman"/>
          <w:sz w:val="24"/>
          <w:szCs w:val="24"/>
        </w:rPr>
      </w:pPr>
    </w:p>
    <w:p w14:paraId="00000940" w14:textId="77777777" w:rsidR="00471CEF" w:rsidRPr="007D7E13" w:rsidRDefault="00D7312B">
      <w:pPr>
        <w:rPr>
          <w:rFonts w:ascii="Times New Roman" w:hAnsi="Times New Roman" w:cs="Times New Roman"/>
          <w:b/>
          <w:sz w:val="24"/>
          <w:szCs w:val="24"/>
        </w:rPr>
      </w:pPr>
      <w:r w:rsidRPr="007D7E13">
        <w:rPr>
          <w:rFonts w:ascii="Times New Roman" w:hAnsi="Times New Roman" w:cs="Times New Roman"/>
          <w:b/>
          <w:sz w:val="24"/>
          <w:szCs w:val="24"/>
        </w:rPr>
        <w:t>Registered Apprenticeship Consultant, Division of Registered Apprenticeship:</w:t>
      </w:r>
    </w:p>
    <w:p w14:paraId="00000941" w14:textId="462C5A65" w:rsidR="00471CEF" w:rsidRPr="007D7E13" w:rsidRDefault="00D7312B">
      <w:pPr>
        <w:widowControl w:val="0"/>
        <w:numPr>
          <w:ilvl w:val="0"/>
          <w:numId w:val="28"/>
        </w:numPr>
        <w:tabs>
          <w:tab w:val="left" w:pos="1559"/>
          <w:tab w:val="left" w:pos="1560"/>
        </w:tabs>
        <w:spacing w:after="0" w:line="240" w:lineRule="auto"/>
        <w:ind w:left="475" w:right="613"/>
        <w:rPr>
          <w:rFonts w:ascii="Times New Roman" w:hAnsi="Times New Roman" w:cs="Times New Roman"/>
          <w:sz w:val="24"/>
          <w:szCs w:val="24"/>
        </w:rPr>
      </w:pPr>
      <w:r w:rsidRPr="007D7E13">
        <w:rPr>
          <w:rFonts w:ascii="Times New Roman" w:hAnsi="Times New Roman" w:cs="Times New Roman"/>
          <w:sz w:val="24"/>
          <w:szCs w:val="24"/>
        </w:rPr>
        <w:t>Visit and maintain commitment</w:t>
      </w:r>
      <w:r w:rsidR="00BD61A4">
        <w:rPr>
          <w:rFonts w:ascii="Times New Roman" w:hAnsi="Times New Roman" w:cs="Times New Roman"/>
          <w:sz w:val="24"/>
          <w:szCs w:val="24"/>
        </w:rPr>
        <w:t>s</w:t>
      </w:r>
      <w:r w:rsidRPr="007D7E13">
        <w:rPr>
          <w:rFonts w:ascii="Times New Roman" w:hAnsi="Times New Roman" w:cs="Times New Roman"/>
          <w:sz w:val="24"/>
          <w:szCs w:val="24"/>
        </w:rPr>
        <w:t xml:space="preserve"> with participating high schools, technical schools, colleges, and local businesses</w:t>
      </w:r>
    </w:p>
    <w:p w14:paraId="00000942" w14:textId="77777777" w:rsidR="00471CEF" w:rsidRPr="007D7E13" w:rsidRDefault="00D7312B">
      <w:pPr>
        <w:widowControl w:val="0"/>
        <w:numPr>
          <w:ilvl w:val="0"/>
          <w:numId w:val="28"/>
        </w:numPr>
        <w:tabs>
          <w:tab w:val="left" w:pos="1559"/>
          <w:tab w:val="left" w:pos="1560"/>
        </w:tabs>
        <w:spacing w:after="0" w:line="240" w:lineRule="auto"/>
        <w:ind w:left="475"/>
        <w:rPr>
          <w:rFonts w:ascii="Times New Roman" w:hAnsi="Times New Roman" w:cs="Times New Roman"/>
          <w:sz w:val="24"/>
          <w:szCs w:val="24"/>
        </w:rPr>
      </w:pPr>
      <w:r w:rsidRPr="007D7E13">
        <w:rPr>
          <w:rFonts w:ascii="Times New Roman" w:hAnsi="Times New Roman" w:cs="Times New Roman"/>
          <w:sz w:val="24"/>
          <w:szCs w:val="24"/>
        </w:rPr>
        <w:t>Provide information on Registered Apprenticeship requirements to all parties</w:t>
      </w:r>
    </w:p>
    <w:p w14:paraId="00000943" w14:textId="2139289B" w:rsidR="00471CEF" w:rsidRPr="007D7E13" w:rsidRDefault="00D7312B">
      <w:pPr>
        <w:widowControl w:val="0"/>
        <w:numPr>
          <w:ilvl w:val="0"/>
          <w:numId w:val="28"/>
        </w:numPr>
        <w:tabs>
          <w:tab w:val="left" w:pos="1559"/>
          <w:tab w:val="left" w:pos="1560"/>
        </w:tabs>
        <w:spacing w:after="0" w:line="240" w:lineRule="auto"/>
        <w:ind w:left="475"/>
        <w:rPr>
          <w:rFonts w:ascii="Times New Roman" w:hAnsi="Times New Roman" w:cs="Times New Roman"/>
          <w:sz w:val="24"/>
          <w:szCs w:val="24"/>
        </w:rPr>
      </w:pPr>
      <w:r w:rsidRPr="007D7E13">
        <w:rPr>
          <w:rFonts w:ascii="Times New Roman" w:hAnsi="Times New Roman" w:cs="Times New Roman"/>
          <w:sz w:val="24"/>
          <w:szCs w:val="24"/>
        </w:rPr>
        <w:t>Register the sponsor</w:t>
      </w:r>
      <w:r w:rsidR="00BD61A4">
        <w:rPr>
          <w:rFonts w:ascii="Times New Roman" w:hAnsi="Times New Roman" w:cs="Times New Roman"/>
          <w:sz w:val="24"/>
          <w:szCs w:val="24"/>
        </w:rPr>
        <w:t>s</w:t>
      </w:r>
      <w:r w:rsidRPr="007D7E13">
        <w:rPr>
          <w:rFonts w:ascii="Times New Roman" w:hAnsi="Times New Roman" w:cs="Times New Roman"/>
          <w:sz w:val="24"/>
          <w:szCs w:val="24"/>
        </w:rPr>
        <w:t xml:space="preserve"> and their selected apprentices</w:t>
      </w:r>
    </w:p>
    <w:p w14:paraId="00000944" w14:textId="77777777" w:rsidR="00471CEF" w:rsidRPr="007D7E13" w:rsidRDefault="00D7312B">
      <w:pPr>
        <w:widowControl w:val="0"/>
        <w:numPr>
          <w:ilvl w:val="0"/>
          <w:numId w:val="28"/>
        </w:numPr>
        <w:tabs>
          <w:tab w:val="left" w:pos="1559"/>
          <w:tab w:val="left" w:pos="1560"/>
          <w:tab w:val="left" w:pos="2720"/>
          <w:tab w:val="left" w:pos="3327"/>
          <w:tab w:val="left" w:pos="4816"/>
          <w:tab w:val="left" w:pos="5892"/>
          <w:tab w:val="left" w:pos="7235"/>
          <w:tab w:val="left" w:pos="8370"/>
        </w:tabs>
        <w:spacing w:before="1" w:after="0" w:line="240" w:lineRule="auto"/>
        <w:ind w:left="475" w:right="615"/>
        <w:rPr>
          <w:rFonts w:ascii="Times New Roman" w:hAnsi="Times New Roman" w:cs="Times New Roman"/>
          <w:sz w:val="24"/>
          <w:szCs w:val="24"/>
        </w:rPr>
      </w:pPr>
      <w:r w:rsidRPr="007D7E13">
        <w:rPr>
          <w:rFonts w:ascii="Times New Roman" w:hAnsi="Times New Roman" w:cs="Times New Roman"/>
          <w:sz w:val="24"/>
          <w:szCs w:val="24"/>
        </w:rPr>
        <w:t>Maintain the apprentices’ records, coordinate changes, cancellations, reinstatements, and completions</w:t>
      </w:r>
    </w:p>
    <w:p w14:paraId="00000945" w14:textId="77777777" w:rsidR="00471CEF" w:rsidRPr="007D7E13" w:rsidRDefault="00D7312B">
      <w:pPr>
        <w:widowControl w:val="0"/>
        <w:numPr>
          <w:ilvl w:val="0"/>
          <w:numId w:val="28"/>
        </w:numPr>
        <w:tabs>
          <w:tab w:val="left" w:pos="1559"/>
          <w:tab w:val="left" w:pos="1560"/>
        </w:tabs>
        <w:spacing w:after="0" w:line="240" w:lineRule="auto"/>
        <w:ind w:left="475" w:right="615"/>
        <w:rPr>
          <w:rFonts w:ascii="Times New Roman" w:hAnsi="Times New Roman" w:cs="Times New Roman"/>
          <w:sz w:val="24"/>
          <w:szCs w:val="24"/>
        </w:rPr>
      </w:pPr>
      <w:r w:rsidRPr="007D7E13">
        <w:rPr>
          <w:rFonts w:ascii="Times New Roman" w:hAnsi="Times New Roman" w:cs="Times New Roman"/>
          <w:sz w:val="24"/>
          <w:szCs w:val="24"/>
        </w:rPr>
        <w:t>Provide formal approval of work processes, competencies (if necessary) and Related Technical Instruction schedules</w:t>
      </w:r>
    </w:p>
    <w:p w14:paraId="00000946" w14:textId="77777777" w:rsidR="00471CEF" w:rsidRPr="007D7E13" w:rsidRDefault="00D7312B">
      <w:pPr>
        <w:widowControl w:val="0"/>
        <w:numPr>
          <w:ilvl w:val="0"/>
          <w:numId w:val="28"/>
        </w:numPr>
        <w:tabs>
          <w:tab w:val="left" w:pos="1559"/>
          <w:tab w:val="left" w:pos="1560"/>
          <w:tab w:val="left" w:pos="2640"/>
          <w:tab w:val="left" w:pos="3410"/>
          <w:tab w:val="left" w:pos="4962"/>
          <w:tab w:val="left" w:pos="5475"/>
          <w:tab w:val="left" w:pos="6436"/>
          <w:tab w:val="left" w:pos="7033"/>
          <w:tab w:val="left" w:pos="8247"/>
          <w:tab w:val="left" w:pos="8658"/>
        </w:tabs>
        <w:spacing w:before="1" w:after="0" w:line="240" w:lineRule="auto"/>
        <w:ind w:left="475" w:right="621"/>
        <w:rPr>
          <w:rFonts w:ascii="Times New Roman" w:hAnsi="Times New Roman" w:cs="Times New Roman"/>
          <w:sz w:val="24"/>
          <w:szCs w:val="24"/>
        </w:rPr>
      </w:pPr>
      <w:r w:rsidRPr="007D7E13">
        <w:rPr>
          <w:rFonts w:ascii="Times New Roman" w:hAnsi="Times New Roman" w:cs="Times New Roman"/>
          <w:sz w:val="24"/>
          <w:szCs w:val="24"/>
        </w:rPr>
        <w:t>Promote equal opportunities for women and minorities in Registered Apprenticeship. Complete EEO Evaluations as they become necessary</w:t>
      </w:r>
    </w:p>
    <w:p w14:paraId="00000947" w14:textId="77777777" w:rsidR="00471CEF" w:rsidRPr="007D7E13" w:rsidRDefault="00D7312B">
      <w:pPr>
        <w:widowControl w:val="0"/>
        <w:numPr>
          <w:ilvl w:val="0"/>
          <w:numId w:val="28"/>
        </w:numPr>
        <w:tabs>
          <w:tab w:val="left" w:pos="1559"/>
          <w:tab w:val="left" w:pos="1560"/>
        </w:tabs>
        <w:spacing w:after="0" w:line="240" w:lineRule="auto"/>
        <w:ind w:left="475" w:right="619"/>
        <w:rPr>
          <w:rFonts w:ascii="Times New Roman" w:hAnsi="Times New Roman" w:cs="Times New Roman"/>
          <w:sz w:val="24"/>
          <w:szCs w:val="24"/>
        </w:rPr>
      </w:pPr>
      <w:r w:rsidRPr="007D7E13">
        <w:rPr>
          <w:rFonts w:ascii="Times New Roman" w:hAnsi="Times New Roman" w:cs="Times New Roman"/>
          <w:sz w:val="24"/>
          <w:szCs w:val="24"/>
        </w:rPr>
        <w:t>Award certificates of participation to the persons who finish the Youth Registered Apprenticeship Program</w:t>
      </w:r>
    </w:p>
    <w:p w14:paraId="00000948" w14:textId="0B119034" w:rsidR="00B73D7A" w:rsidRPr="007D7E13" w:rsidRDefault="00B73D7A">
      <w:pPr>
        <w:spacing w:after="0" w:line="240" w:lineRule="auto"/>
        <w:rPr>
          <w:rFonts w:ascii="Times New Roman" w:eastAsia="Arial" w:hAnsi="Times New Roman" w:cs="Times New Roman"/>
          <w:sz w:val="24"/>
          <w:szCs w:val="24"/>
        </w:rPr>
        <w:sectPr w:rsidR="00B73D7A" w:rsidRPr="007D7E13">
          <w:headerReference w:type="default" r:id="rId216"/>
          <w:footerReference w:type="default" r:id="rId217"/>
          <w:pgSz w:w="12240" w:h="15840"/>
          <w:pgMar w:top="1008" w:right="720" w:bottom="720" w:left="1008" w:header="720" w:footer="720" w:gutter="0"/>
          <w:cols w:space="720"/>
        </w:sectPr>
      </w:pPr>
      <w:bookmarkStart w:id="477" w:name="bookmark=id.4anzqyu" w:colFirst="0" w:colLast="0"/>
      <w:bookmarkEnd w:id="477"/>
    </w:p>
    <w:p w14:paraId="00000949" w14:textId="362D7C9B" w:rsidR="00471CEF" w:rsidRDefault="00D7312B" w:rsidP="001B7833">
      <w:pPr>
        <w:pStyle w:val="Heading3"/>
        <w:rPr>
          <w:rFonts w:ascii="Arial" w:eastAsia="Arial" w:hAnsi="Arial" w:cs="Arial"/>
        </w:rPr>
        <w:sectPr w:rsidR="00471CEF">
          <w:pgSz w:w="12240" w:h="15840"/>
          <w:pgMar w:top="720" w:right="720" w:bottom="720" w:left="720" w:header="720" w:footer="720" w:gutter="0"/>
          <w:cols w:space="720"/>
        </w:sectPr>
      </w:pPr>
      <w:bookmarkStart w:id="478" w:name="YRA_Model"/>
      <w:bookmarkStart w:id="479" w:name="_Toc130377921"/>
      <w:r>
        <w:rPr>
          <w:noProof/>
        </w:rPr>
        <w:lastRenderedPageBreak/>
        <w:drawing>
          <wp:anchor distT="0" distB="0" distL="114300" distR="114300" simplePos="0" relativeHeight="251658401" behindDoc="0" locked="0" layoutInCell="1" hidden="0" allowOverlap="1" wp14:anchorId="3F90DA03" wp14:editId="72ED64EA">
            <wp:simplePos x="0" y="0"/>
            <wp:positionH relativeFrom="column">
              <wp:posOffset>54610</wp:posOffset>
            </wp:positionH>
            <wp:positionV relativeFrom="paragraph">
              <wp:posOffset>0</wp:posOffset>
            </wp:positionV>
            <wp:extent cx="6818630" cy="8997315"/>
            <wp:effectExtent l="0" t="0" r="1270" b="0"/>
            <wp:wrapSquare wrapText="bothSides" distT="0" distB="0" distL="114300" distR="114300"/>
            <wp:docPr id="101" name="Picture 1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1" name="Picture 101">
                      <a:extLst>
                        <a:ext uri="{C183D7F6-B498-43B3-948B-1728B52AA6E4}">
                          <adec:decorative xmlns:adec="http://schemas.microsoft.com/office/drawing/2017/decorative" val="1"/>
                        </a:ext>
                      </a:extLst>
                    </pic:cNvPr>
                    <pic:cNvPicPr preferRelativeResize="0"/>
                  </pic:nvPicPr>
                  <pic:blipFill>
                    <a:blip r:embed="rId218"/>
                    <a:srcRect/>
                    <a:stretch>
                      <a:fillRect/>
                    </a:stretch>
                  </pic:blipFill>
                  <pic:spPr>
                    <a:xfrm>
                      <a:off x="0" y="0"/>
                      <a:ext cx="6818630" cy="8997315"/>
                    </a:xfrm>
                    <a:prstGeom prst="rect">
                      <a:avLst/>
                    </a:prstGeom>
                    <a:ln/>
                  </pic:spPr>
                </pic:pic>
              </a:graphicData>
            </a:graphic>
            <wp14:sizeRelH relativeFrom="margin">
              <wp14:pctWidth>0</wp14:pctWidth>
            </wp14:sizeRelH>
            <wp14:sizeRelV relativeFrom="margin">
              <wp14:pctHeight>0</wp14:pctHeight>
            </wp14:sizeRelV>
          </wp:anchor>
        </w:drawing>
      </w:r>
      <w:bookmarkStart w:id="480" w:name="_Toc448259216"/>
      <w:bookmarkEnd w:id="478"/>
      <w:r w:rsidR="001B7833">
        <w:rPr>
          <w:rFonts w:ascii="Arial" w:eastAsia="Arial" w:hAnsi="Arial" w:cs="Arial"/>
        </w:rPr>
        <w:t>10 Questions to Consider</w:t>
      </w:r>
      <w:bookmarkEnd w:id="479"/>
      <w:r w:rsidR="001B7833">
        <w:rPr>
          <w:rFonts w:ascii="Arial" w:eastAsia="Arial" w:hAnsi="Arial" w:cs="Arial"/>
        </w:rPr>
        <w:t xml:space="preserve"> </w:t>
      </w:r>
      <w:bookmarkEnd w:id="480"/>
    </w:p>
    <w:p w14:paraId="0000094A" w14:textId="14E247F4" w:rsidR="00471CEF" w:rsidRDefault="002D4807">
      <w:bookmarkStart w:id="481" w:name="_heading=h.2pta16n" w:colFirst="0" w:colLast="0"/>
      <w:bookmarkStart w:id="482" w:name="StepsToRA"/>
      <w:bookmarkEnd w:id="481"/>
      <w:r>
        <w:rPr>
          <w:rFonts w:ascii="Arial" w:eastAsia="Arial" w:hAnsi="Arial" w:cs="Arial"/>
          <w:noProof/>
        </w:rPr>
        <w:lastRenderedPageBreak/>
        <w:drawing>
          <wp:anchor distT="0" distB="0" distL="114300" distR="114300" simplePos="0" relativeHeight="251658402" behindDoc="0" locked="0" layoutInCell="1" allowOverlap="1" wp14:anchorId="6667D43D" wp14:editId="184565C6">
            <wp:simplePos x="0" y="0"/>
            <wp:positionH relativeFrom="column">
              <wp:posOffset>25603</wp:posOffset>
            </wp:positionH>
            <wp:positionV relativeFrom="paragraph">
              <wp:posOffset>-3658</wp:posOffset>
            </wp:positionV>
            <wp:extent cx="6934810" cy="9011920"/>
            <wp:effectExtent l="0" t="0" r="0" b="0"/>
            <wp:wrapNone/>
            <wp:docPr id="95" name="Picture 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95" name="Picture 95">
                      <a:extLst>
                        <a:ext uri="{C183D7F6-B498-43B3-948B-1728B52AA6E4}">
                          <adec:decorative xmlns:adec="http://schemas.microsoft.com/office/drawing/2017/decorative" val="1"/>
                        </a:ext>
                      </a:extLst>
                    </pic:cNvPr>
                    <pic:cNvPicPr preferRelativeResize="0"/>
                  </pic:nvPicPr>
                  <pic:blipFill>
                    <a:blip r:embed="rId219" cstate="print">
                      <a:extLst>
                        <a:ext uri="{28A0092B-C50C-407E-A947-70E740481C1C}">
                          <a14:useLocalDpi xmlns:a14="http://schemas.microsoft.com/office/drawing/2010/main" val="0"/>
                        </a:ext>
                      </a:extLst>
                    </a:blip>
                    <a:srcRect/>
                    <a:stretch>
                      <a:fillRect/>
                    </a:stretch>
                  </pic:blipFill>
                  <pic:spPr>
                    <a:xfrm>
                      <a:off x="0" y="0"/>
                      <a:ext cx="6952933" cy="9035471"/>
                    </a:xfrm>
                    <a:prstGeom prst="rect">
                      <a:avLst/>
                    </a:prstGeom>
                    <a:ln/>
                  </pic:spPr>
                </pic:pic>
              </a:graphicData>
            </a:graphic>
            <wp14:sizeRelH relativeFrom="page">
              <wp14:pctWidth>0</wp14:pctWidth>
            </wp14:sizeRelH>
            <wp14:sizeRelV relativeFrom="page">
              <wp14:pctHeight>0</wp14:pctHeight>
            </wp14:sizeRelV>
          </wp:anchor>
        </w:drawing>
      </w:r>
      <w:bookmarkEnd w:id="482"/>
    </w:p>
    <w:p w14:paraId="7503EDFC" w14:textId="6EF3AA89" w:rsidR="0076318A" w:rsidRDefault="001B7833" w:rsidP="002D4807">
      <w:pPr>
        <w:pStyle w:val="Heading3"/>
        <w:sectPr w:rsidR="0076318A">
          <w:footerReference w:type="default" r:id="rId220"/>
          <w:pgSz w:w="12240" w:h="15840"/>
          <w:pgMar w:top="1008" w:right="720" w:bottom="720" w:left="720" w:header="360" w:footer="360" w:gutter="0"/>
          <w:cols w:space="720"/>
        </w:sectPr>
      </w:pPr>
      <w:bookmarkStart w:id="483" w:name="_Toc130377922"/>
      <w:bookmarkStart w:id="484" w:name="_Toc887221458"/>
      <w:r>
        <w:t>10 Steps to Land Your Re</w:t>
      </w:r>
      <w:r w:rsidR="002D4807">
        <w:t>gistered Apprenticeship Dream Job</w:t>
      </w:r>
      <w:bookmarkEnd w:id="483"/>
      <w:r w:rsidR="002D4807">
        <w:t xml:space="preserve"> </w:t>
      </w:r>
      <w:bookmarkEnd w:id="484"/>
    </w:p>
    <w:p w14:paraId="429FFD5B" w14:textId="2B07D070" w:rsidR="0076318A" w:rsidRDefault="008A2A7B" w:rsidP="007D7E13">
      <w:pPr>
        <w:pStyle w:val="Heading1"/>
      </w:pPr>
      <w:bookmarkStart w:id="485" w:name="AppendixA"/>
      <w:r>
        <w:rPr>
          <w:noProof/>
        </w:rPr>
        <w:lastRenderedPageBreak/>
        <mc:AlternateContent>
          <mc:Choice Requires="wps">
            <w:drawing>
              <wp:anchor distT="0" distB="0" distL="114300" distR="114300" simplePos="0" relativeHeight="251658388" behindDoc="0" locked="0" layoutInCell="1" allowOverlap="1" wp14:anchorId="305AD6F7" wp14:editId="395E296F">
                <wp:simplePos x="0" y="0"/>
                <wp:positionH relativeFrom="column">
                  <wp:posOffset>-45085</wp:posOffset>
                </wp:positionH>
                <wp:positionV relativeFrom="paragraph">
                  <wp:posOffset>-188595</wp:posOffset>
                </wp:positionV>
                <wp:extent cx="6931025" cy="1993265"/>
                <wp:effectExtent l="0" t="0" r="0" b="3810"/>
                <wp:wrapNone/>
                <wp:docPr id="183" name="Text Box 1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931025" cy="1993265"/>
                        </a:xfrm>
                        <a:prstGeom prst="rect">
                          <a:avLst/>
                        </a:prstGeom>
                        <a:noFill/>
                        <a:ln>
                          <a:noFill/>
                        </a:ln>
                      </wps:spPr>
                      <wps:txbx>
                        <w:txbxContent>
                          <w:p w14:paraId="79864044" w14:textId="16F0EA14" w:rsidR="00417BB5" w:rsidRPr="00A56D15" w:rsidRDefault="00417BB5" w:rsidP="00417BB5">
                            <w:pPr>
                              <w:pStyle w:val="Heading1"/>
                              <w:rPr>
                                <w:smallCaps/>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486" w:name="_Toc126855080"/>
                            <w:bookmarkStart w:id="487" w:name="_Toc130377924"/>
                            <w:r w:rsidRPr="00F64B87">
                              <w:rPr>
                                <w:smallCaps/>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Career and Technical Education</w:t>
                            </w:r>
                            <w:bookmarkEnd w:id="486"/>
                            <w:bookmarkEnd w:id="487"/>
                          </w:p>
                          <w:p w14:paraId="2E5C576E" w14:textId="77777777" w:rsidR="00417BB5" w:rsidRDefault="00417BB5" w:rsidP="00417BB5">
                            <w:pPr>
                              <w:pStyle w:val="Heading1"/>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2792F200" w14:textId="65547844" w:rsidR="00417BB5" w:rsidRDefault="00417BB5" w:rsidP="00417BB5">
                            <w:pPr>
                              <w:pStyle w:val="Heading1"/>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488" w:name="_Toc126855081"/>
                            <w:bookmarkStart w:id="489" w:name="_Toc130377925"/>
                            <w:r w:rsidRPr="00060997">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High-Quality Work</w:t>
                            </w:r>
                            <w:r w:rsidR="006B6D3A">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060997">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Based Learning Guide</w:t>
                            </w:r>
                            <w:bookmarkEnd w:id="488"/>
                            <w:bookmarkEnd w:id="489"/>
                          </w:p>
                          <w:p w14:paraId="77925BBD" w14:textId="3EB75FE6" w:rsidR="00C53C79" w:rsidRPr="00C53C79" w:rsidRDefault="00C53C79" w:rsidP="00C53C79">
                            <w:pPr>
                              <w:jc w:val="center"/>
                              <w:rPr>
                                <w:rFonts w:ascii="Franklin Gothic Demi" w:hAnsi="Franklin Gothic Demi"/>
                                <w:b/>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53C79">
                              <w:rPr>
                                <w:rFonts w:ascii="Franklin Gothic Demi" w:hAnsi="Franklin Gothic Demi"/>
                                <w:b/>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2023-2024</w:t>
                            </w:r>
                          </w:p>
                          <w:p w14:paraId="4B5AB813" w14:textId="77777777" w:rsidR="00417BB5" w:rsidRPr="00344837" w:rsidRDefault="00417BB5" w:rsidP="00417BB5">
                            <w:pPr>
                              <w:jc w:val="center"/>
                              <w:rPr>
                                <w:rFonts w:ascii="Franklin Gothic Demi" w:hAnsi="Franklin Gothic Demi"/>
                                <w:b/>
                                <w:color w:val="003C71"/>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305AD6F7" id="Text Box 183" o:spid="_x0000_s1074" type="#_x0000_t202" alt="&quot;&quot;" style="position:absolute;left:0;text-align:left;margin-left:-3.55pt;margin-top:-14.85pt;width:545.75pt;height:156.95pt;z-index:2516583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" filled="f" stroked="f">
                <v:textbox style="mso-fit-shape-to-text:t">
                  <w:txbxContent>
                    <w:p w14:paraId="79864044" w14:textId="16F0EA14" w:rsidR="00417BB5" w:rsidRPr="00A56D15" w:rsidRDefault="00417BB5" w:rsidP="00417BB5">
                      <w:pPr>
                        <w:pStyle w:val="Heading1"/>
                        <w:rPr>
                          <w:smallCaps/>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490" w:name="_Toc126855080"/>
                      <w:bookmarkStart w:id="491" w:name="_Toc130377924"/>
                      <w:r w:rsidRPr="00F64B87">
                        <w:rPr>
                          <w:smallCaps/>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Career and Technical Education</w:t>
                      </w:r>
                      <w:bookmarkEnd w:id="490"/>
                      <w:bookmarkEnd w:id="491"/>
                    </w:p>
                    <w:p w14:paraId="2E5C576E" w14:textId="77777777" w:rsidR="00417BB5" w:rsidRDefault="00417BB5" w:rsidP="00417BB5">
                      <w:pPr>
                        <w:pStyle w:val="Heading1"/>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2792F200" w14:textId="65547844" w:rsidR="00417BB5" w:rsidRDefault="00417BB5" w:rsidP="00417BB5">
                      <w:pPr>
                        <w:pStyle w:val="Heading1"/>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492" w:name="_Toc126855081"/>
                      <w:bookmarkStart w:id="493" w:name="_Toc130377925"/>
                      <w:r w:rsidRPr="00060997">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High-Quality Work</w:t>
                      </w:r>
                      <w:r w:rsidR="006B6D3A">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060997">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Based Learning Guide</w:t>
                      </w:r>
                      <w:bookmarkEnd w:id="492"/>
                      <w:bookmarkEnd w:id="493"/>
                    </w:p>
                    <w:p w14:paraId="77925BBD" w14:textId="3EB75FE6" w:rsidR="00C53C79" w:rsidRPr="00C53C79" w:rsidRDefault="00C53C79" w:rsidP="00C53C79">
                      <w:pPr>
                        <w:jc w:val="center"/>
                        <w:rPr>
                          <w:rFonts w:ascii="Franklin Gothic Demi" w:hAnsi="Franklin Gothic Demi"/>
                          <w:b/>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53C79">
                        <w:rPr>
                          <w:rFonts w:ascii="Franklin Gothic Demi" w:hAnsi="Franklin Gothic Demi"/>
                          <w:b/>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2023-2024</w:t>
                      </w:r>
                    </w:p>
                    <w:p w14:paraId="4B5AB813" w14:textId="77777777" w:rsidR="00417BB5" w:rsidRPr="00344837" w:rsidRDefault="00417BB5" w:rsidP="00417BB5">
                      <w:pPr>
                        <w:jc w:val="center"/>
                        <w:rPr>
                          <w:rFonts w:ascii="Franklin Gothic Demi" w:hAnsi="Franklin Gothic Demi"/>
                          <w:b/>
                          <w:color w:val="003C71"/>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xbxContent>
                </v:textbox>
              </v:shape>
            </w:pict>
          </mc:Fallback>
        </mc:AlternateContent>
      </w:r>
      <w:r>
        <w:rPr>
          <w:noProof/>
          <w:sz w:val="36"/>
          <w:szCs w:val="36"/>
        </w:rPr>
        <mc:AlternateContent>
          <mc:Choice Requires="wps">
            <w:drawing>
              <wp:anchor distT="0" distB="0" distL="114300" distR="114300" simplePos="0" relativeHeight="251658384" behindDoc="0" locked="0" layoutInCell="1" allowOverlap="1" wp14:anchorId="33000EA6" wp14:editId="7A5B8EC7">
                <wp:simplePos x="0" y="0"/>
                <wp:positionH relativeFrom="column">
                  <wp:posOffset>-208915</wp:posOffset>
                </wp:positionH>
                <wp:positionV relativeFrom="paragraph">
                  <wp:posOffset>-372110</wp:posOffset>
                </wp:positionV>
                <wp:extent cx="7269480" cy="9509760"/>
                <wp:effectExtent l="57150" t="19050" r="83820" b="91440"/>
                <wp:wrapNone/>
                <wp:docPr id="82" name="Rectangle 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69480" cy="9509760"/>
                        </a:xfrm>
                        <a:prstGeom prst="rect">
                          <a:avLst/>
                        </a:prstGeom>
                        <a:gradFill flip="none" rotWithShape="1">
                          <a:gsLst>
                            <a:gs pos="0">
                              <a:schemeClr val="bg1">
                                <a:lumMod val="50000"/>
                              </a:schemeClr>
                            </a:gs>
                            <a:gs pos="100000">
                              <a:schemeClr val="bg1">
                                <a:lumMod val="85000"/>
                              </a:schemeClr>
                            </a:gs>
                          </a:gsLst>
                          <a:lin ang="13500000" scaled="1"/>
                          <a:tileRect/>
                        </a:gra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3B52AF" id="Rectangle 82" o:spid="_x0000_s1026" alt="&quot;&quot;" style="position:absolute;margin-left:-16.45pt;margin-top:-29.3pt;width:572.4pt;height:748.8pt;z-index:25165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" fillcolor="#7f7f7f [1612]" strokecolor="#4579b8 [3044]">
                <v:fill color2="#d8d8d8 [2732]" rotate="t" angle="225" focus="100%" type="gradient"/>
                <v:shadow on="t" color="black" opacity="22937f" origin=",.5" offset="0,.63889mm"/>
              </v:rect>
            </w:pict>
          </mc:Fallback>
        </mc:AlternateContent>
      </w:r>
      <w:r w:rsidR="007F2D90">
        <w:rPr>
          <w:noProof/>
        </w:rPr>
        <mc:AlternateContent>
          <mc:Choice Requires="wps">
            <w:drawing>
              <wp:anchor distT="0" distB="0" distL="114300" distR="114300" simplePos="0" relativeHeight="251658389" behindDoc="0" locked="0" layoutInCell="1" allowOverlap="1" wp14:anchorId="0C8A8651" wp14:editId="68E3ED4D">
                <wp:simplePos x="0" y="0"/>
                <wp:positionH relativeFrom="column">
                  <wp:posOffset>-25400</wp:posOffset>
                </wp:positionH>
                <wp:positionV relativeFrom="paragraph">
                  <wp:posOffset>2383790</wp:posOffset>
                </wp:positionV>
                <wp:extent cx="6928625" cy="9191625"/>
                <wp:effectExtent l="0" t="0" r="0" b="10795"/>
                <wp:wrapNone/>
                <wp:docPr id="184" name="Text Box 1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928625" cy="9191625"/>
                        </a:xfrm>
                        <a:prstGeom prst="rect">
                          <a:avLst/>
                        </a:prstGeom>
                        <a:noFill/>
                        <a:ln>
                          <a:noFill/>
                        </a:ln>
                      </wps:spPr>
                      <wps:txbx>
                        <w:txbxContent>
                          <w:p w14:paraId="2A6C7D40" w14:textId="24AA77D9" w:rsidR="00DF5D06" w:rsidRPr="00A56D15" w:rsidRDefault="00DF5D06" w:rsidP="00A56D15">
                            <w:pPr>
                              <w:jc w:val="center"/>
                              <w:rPr>
                                <w:b/>
                                <w:noProof/>
                                <w:color w:val="003B70"/>
                                <w:sz w:val="52"/>
                                <w:szCs w:val="5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A56D15">
                              <w:rPr>
                                <w:b/>
                                <w:noProof/>
                                <w:color w:val="003B70"/>
                                <w:sz w:val="52"/>
                                <w:szCs w:val="5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APPENDIX A</w:t>
                            </w:r>
                            <w:r w:rsidR="00E21F1C" w:rsidRPr="00A56D15">
                              <w:rPr>
                                <w:b/>
                                <w:noProof/>
                                <w:color w:val="003B70"/>
                                <w:sz w:val="52"/>
                                <w:szCs w:val="5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r w:rsidR="00BE230A">
                              <w:rPr>
                                <w:b/>
                                <w:noProof/>
                                <w:color w:val="003B70"/>
                                <w:sz w:val="52"/>
                                <w:szCs w:val="5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Sample</w:t>
                            </w:r>
                            <w:r w:rsidR="00E21F1C" w:rsidRPr="00A56D15">
                              <w:rPr>
                                <w:b/>
                                <w:noProof/>
                                <w:color w:val="003B70"/>
                                <w:sz w:val="52"/>
                                <w:szCs w:val="5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CTE HQWBL Forms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anchor>
            </w:drawing>
          </mc:Choice>
          <mc:Fallback>
            <w:pict>
              <v:shape w14:anchorId="0C8A8651" id="Text Box 184" o:spid="_x0000_s1075" type="#_x0000_t202" alt="&quot;&quot;" style="position:absolute;left:0;text-align:left;margin-left:-2pt;margin-top:187.7pt;width:545.55pt;height:723.75pt;z-index:25165838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" filled="f" stroked="f">
                <v:textbox style="mso-fit-shape-to-text:t">
                  <w:txbxContent>
                    <w:p w14:paraId="2A6C7D40" w14:textId="24AA77D9" w:rsidR="00DF5D06" w:rsidRPr="00A56D15" w:rsidRDefault="00DF5D06" w:rsidP="00A56D15">
                      <w:pPr>
                        <w:jc w:val="center"/>
                        <w:rPr>
                          <w:b/>
                          <w:noProof/>
                          <w:color w:val="003B70"/>
                          <w:sz w:val="52"/>
                          <w:szCs w:val="5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A56D15">
                        <w:rPr>
                          <w:b/>
                          <w:noProof/>
                          <w:color w:val="003B70"/>
                          <w:sz w:val="52"/>
                          <w:szCs w:val="5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APPENDIX A</w:t>
                      </w:r>
                      <w:r w:rsidR="00E21F1C" w:rsidRPr="00A56D15">
                        <w:rPr>
                          <w:b/>
                          <w:noProof/>
                          <w:color w:val="003B70"/>
                          <w:sz w:val="52"/>
                          <w:szCs w:val="5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r w:rsidR="00BE230A">
                        <w:rPr>
                          <w:b/>
                          <w:noProof/>
                          <w:color w:val="003B70"/>
                          <w:sz w:val="52"/>
                          <w:szCs w:val="5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Sample</w:t>
                      </w:r>
                      <w:r w:rsidR="00E21F1C" w:rsidRPr="00A56D15">
                        <w:rPr>
                          <w:b/>
                          <w:noProof/>
                          <w:color w:val="003B70"/>
                          <w:sz w:val="52"/>
                          <w:szCs w:val="5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CTE HQWBL Forms</w:t>
                      </w:r>
                    </w:p>
                  </w:txbxContent>
                </v:textbox>
              </v:shape>
            </w:pict>
          </mc:Fallback>
        </mc:AlternateContent>
      </w:r>
      <w:r w:rsidR="007F2D90">
        <w:rPr>
          <w:noProof/>
        </w:rPr>
        <mc:AlternateContent>
          <mc:Choice Requires="wps">
            <w:drawing>
              <wp:anchor distT="0" distB="0" distL="114300" distR="114300" simplePos="0" relativeHeight="251658390" behindDoc="0" locked="0" layoutInCell="1" allowOverlap="1" wp14:anchorId="6C04DB40" wp14:editId="6C684C42">
                <wp:simplePos x="0" y="0"/>
                <wp:positionH relativeFrom="column">
                  <wp:posOffset>6350</wp:posOffset>
                </wp:positionH>
                <wp:positionV relativeFrom="paragraph">
                  <wp:posOffset>3764915</wp:posOffset>
                </wp:positionV>
                <wp:extent cx="6821843" cy="2647666"/>
                <wp:effectExtent l="0" t="0" r="0" b="635"/>
                <wp:wrapNone/>
                <wp:docPr id="185" name="Text Box 1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821843" cy="2647666"/>
                        </a:xfrm>
                        <a:prstGeom prst="rect">
                          <a:avLst/>
                        </a:prstGeom>
                        <a:noFill/>
                        <a:ln w="6350">
                          <a:noFill/>
                        </a:ln>
                      </wps:spPr>
                      <wps:txbx>
                        <w:txbxContent>
                          <w:p w14:paraId="66D10560" w14:textId="63B78EA4" w:rsidR="00E21F1C" w:rsidRPr="00A56D15" w:rsidRDefault="00E21F1C" w:rsidP="00A56D15">
                            <w:pPr>
                              <w:jc w:val="center"/>
                              <w:rPr>
                                <w:rFonts w:ascii="Georgia" w:hAnsi="Georgia"/>
                                <w:b/>
                                <w:bCs/>
                                <w:color w:val="003B70"/>
                                <w:sz w:val="28"/>
                                <w:szCs w:val="28"/>
                              </w:rPr>
                            </w:pPr>
                            <w:r w:rsidRPr="00A56D15">
                              <w:rPr>
                                <w:rFonts w:ascii="Georgia" w:hAnsi="Georgia"/>
                                <w:b/>
                                <w:bCs/>
                                <w:color w:val="003B70"/>
                                <w:sz w:val="28"/>
                                <w:szCs w:val="28"/>
                              </w:rPr>
                              <w:t>CTE High-Quality Work-Based Learning Employer Participation Form</w:t>
                            </w:r>
                          </w:p>
                          <w:p w14:paraId="4A502995" w14:textId="3F1C7D8E" w:rsidR="00E21F1C" w:rsidRPr="00A56D15" w:rsidRDefault="00E21F1C" w:rsidP="00A56D15">
                            <w:pPr>
                              <w:jc w:val="center"/>
                              <w:rPr>
                                <w:rFonts w:ascii="Georgia" w:hAnsi="Georgia"/>
                                <w:b/>
                                <w:bCs/>
                                <w:color w:val="003B70"/>
                                <w:sz w:val="28"/>
                                <w:szCs w:val="28"/>
                              </w:rPr>
                            </w:pPr>
                            <w:r w:rsidRPr="00A56D15">
                              <w:rPr>
                                <w:rFonts w:ascii="Georgia" w:hAnsi="Georgia"/>
                                <w:b/>
                                <w:bCs/>
                                <w:color w:val="003B70"/>
                                <w:sz w:val="28"/>
                                <w:szCs w:val="28"/>
                              </w:rPr>
                              <w:t>CTE High-Quality Work-Based Learning Workplace Evaluation Checklist</w:t>
                            </w:r>
                          </w:p>
                          <w:p w14:paraId="61BF75DE" w14:textId="4EA70C20" w:rsidR="00E21F1C" w:rsidRPr="00A56D15" w:rsidRDefault="00E21F1C" w:rsidP="00A56D15">
                            <w:pPr>
                              <w:jc w:val="center"/>
                              <w:rPr>
                                <w:rFonts w:ascii="Georgia" w:hAnsi="Georgia"/>
                                <w:b/>
                                <w:bCs/>
                                <w:color w:val="003B70"/>
                                <w:sz w:val="28"/>
                                <w:szCs w:val="28"/>
                              </w:rPr>
                            </w:pPr>
                            <w:r w:rsidRPr="00A56D15">
                              <w:rPr>
                                <w:rFonts w:ascii="Georgia" w:hAnsi="Georgia"/>
                                <w:b/>
                                <w:bCs/>
                                <w:color w:val="003B70"/>
                                <w:sz w:val="28"/>
                                <w:szCs w:val="28"/>
                              </w:rPr>
                              <w:t>CTE High-Quality Work-Based Learning Student Incident Form</w:t>
                            </w:r>
                          </w:p>
                          <w:p w14:paraId="1A96868C" w14:textId="57B8B045" w:rsidR="00E21F1C" w:rsidRPr="00A56D15" w:rsidRDefault="00E21F1C" w:rsidP="00A56D15">
                            <w:pPr>
                              <w:jc w:val="center"/>
                              <w:rPr>
                                <w:rFonts w:ascii="Georgia" w:hAnsi="Georgia"/>
                                <w:b/>
                                <w:bCs/>
                                <w:color w:val="003B70"/>
                                <w:sz w:val="28"/>
                                <w:szCs w:val="28"/>
                              </w:rPr>
                            </w:pPr>
                            <w:r w:rsidRPr="00A56D15">
                              <w:rPr>
                                <w:rFonts w:ascii="Georgia" w:hAnsi="Georgia"/>
                                <w:b/>
                                <w:bCs/>
                                <w:color w:val="003B70"/>
                                <w:sz w:val="28"/>
                                <w:szCs w:val="28"/>
                              </w:rPr>
                              <w:t xml:space="preserve">CTE High-Quality Work-Based Learning </w:t>
                            </w:r>
                            <w:r w:rsidR="00D26919" w:rsidRPr="00A56D15">
                              <w:rPr>
                                <w:rFonts w:ascii="Georgia" w:hAnsi="Georgia"/>
                                <w:b/>
                                <w:bCs/>
                                <w:color w:val="003B70"/>
                                <w:sz w:val="28"/>
                                <w:szCs w:val="28"/>
                              </w:rPr>
                              <w:t>Training Agreement</w:t>
                            </w:r>
                          </w:p>
                          <w:p w14:paraId="6CD97F85" w14:textId="1DC6981B" w:rsidR="00D26919" w:rsidRPr="00A56D15" w:rsidRDefault="00D26919" w:rsidP="00A56D15">
                            <w:pPr>
                              <w:jc w:val="center"/>
                              <w:rPr>
                                <w:rFonts w:ascii="Georgia" w:hAnsi="Georgia"/>
                                <w:b/>
                                <w:bCs/>
                                <w:color w:val="003B70"/>
                                <w:sz w:val="28"/>
                                <w:szCs w:val="28"/>
                              </w:rPr>
                            </w:pPr>
                            <w:r w:rsidRPr="00A56D15">
                              <w:rPr>
                                <w:rFonts w:ascii="Georgia" w:hAnsi="Georgia"/>
                                <w:b/>
                                <w:bCs/>
                                <w:color w:val="003B70"/>
                                <w:sz w:val="28"/>
                                <w:szCs w:val="28"/>
                              </w:rPr>
                              <w:t>CTE High-Quality Work-Based Learning Training Plan</w:t>
                            </w:r>
                          </w:p>
                          <w:p w14:paraId="58134A7F" w14:textId="17888CBD" w:rsidR="00D26919" w:rsidRPr="00A56D15" w:rsidRDefault="00D26919" w:rsidP="00A56D15">
                            <w:pPr>
                              <w:jc w:val="center"/>
                              <w:rPr>
                                <w:rFonts w:ascii="Georgia" w:hAnsi="Georgia"/>
                                <w:b/>
                                <w:bCs/>
                                <w:color w:val="003B70"/>
                                <w:sz w:val="28"/>
                                <w:szCs w:val="28"/>
                              </w:rPr>
                            </w:pPr>
                            <w:r w:rsidRPr="00A56D15">
                              <w:rPr>
                                <w:rFonts w:ascii="Georgia" w:hAnsi="Georgia"/>
                                <w:b/>
                                <w:bCs/>
                                <w:color w:val="003B70"/>
                                <w:sz w:val="28"/>
                                <w:szCs w:val="28"/>
                              </w:rPr>
                              <w:t>CTE High-Quality Work-Based Learning Training Plan Evaluation</w:t>
                            </w:r>
                          </w:p>
                          <w:p w14:paraId="5066083E" w14:textId="5684307B" w:rsidR="00D26919" w:rsidRPr="00A56D15" w:rsidRDefault="00D26919" w:rsidP="00A56D15">
                            <w:pPr>
                              <w:jc w:val="center"/>
                              <w:rPr>
                                <w:rFonts w:ascii="Georgia" w:hAnsi="Georgia"/>
                                <w:b/>
                                <w:bCs/>
                                <w:color w:val="003B70"/>
                                <w:sz w:val="28"/>
                                <w:szCs w:val="28"/>
                              </w:rPr>
                            </w:pPr>
                            <w:r w:rsidRPr="00A56D15">
                              <w:rPr>
                                <w:rFonts w:ascii="Georgia" w:hAnsi="Georgia"/>
                                <w:b/>
                                <w:bCs/>
                                <w:color w:val="003B70"/>
                                <w:sz w:val="28"/>
                                <w:szCs w:val="28"/>
                              </w:rPr>
                              <w:t>CTE High-Quality Work-Based Learning</w:t>
                            </w:r>
                            <w:r w:rsidR="009A46BB" w:rsidRPr="00A56D15">
                              <w:rPr>
                                <w:rFonts w:ascii="Georgia" w:hAnsi="Georgia"/>
                                <w:b/>
                                <w:bCs/>
                                <w:color w:val="003B70"/>
                                <w:sz w:val="28"/>
                                <w:szCs w:val="28"/>
                              </w:rPr>
                              <w:t xml:space="preserve"> Student Reflection</w:t>
                            </w:r>
                          </w:p>
                          <w:p w14:paraId="70E04D68" w14:textId="2C53AF4E" w:rsidR="009A46BB" w:rsidRPr="00A56D15" w:rsidRDefault="009A46BB" w:rsidP="00A56D15">
                            <w:pPr>
                              <w:jc w:val="center"/>
                              <w:rPr>
                                <w:rFonts w:ascii="Georgia" w:hAnsi="Georgia"/>
                                <w:b/>
                                <w:bCs/>
                                <w:color w:val="003B70"/>
                                <w:sz w:val="28"/>
                                <w:szCs w:val="28"/>
                              </w:rPr>
                            </w:pPr>
                            <w:r w:rsidRPr="00A56D15">
                              <w:rPr>
                                <w:rFonts w:ascii="Georgia" w:hAnsi="Georgia"/>
                                <w:b/>
                                <w:bCs/>
                                <w:color w:val="003B70"/>
                                <w:sz w:val="28"/>
                                <w:szCs w:val="28"/>
                              </w:rPr>
                              <w:t>CTE High-Quality Work-Based Learning Employer/Mentor Evaluation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4DB40" id="Text Box 185" o:spid="_x0000_s1076" type="#_x0000_t202" alt="&quot;&quot;" style="position:absolute;left:0;text-align:left;margin-left:.5pt;margin-top:296.45pt;width:537.15pt;height:208.5pt;z-index:2516583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" filled="f" stroked="f" strokeweight=".5pt">
                <v:textbox>
                  <w:txbxContent>
                    <w:p w14:paraId="66D10560" w14:textId="63B78EA4" w:rsidR="00E21F1C" w:rsidRPr="00A56D15" w:rsidRDefault="00E21F1C" w:rsidP="00A56D15">
                      <w:pPr>
                        <w:jc w:val="center"/>
                        <w:rPr>
                          <w:rFonts w:ascii="Georgia" w:hAnsi="Georgia"/>
                          <w:b/>
                          <w:bCs/>
                          <w:color w:val="003B70"/>
                          <w:sz w:val="28"/>
                          <w:szCs w:val="28"/>
                        </w:rPr>
                      </w:pPr>
                      <w:r w:rsidRPr="00A56D15">
                        <w:rPr>
                          <w:rFonts w:ascii="Georgia" w:hAnsi="Georgia"/>
                          <w:b/>
                          <w:bCs/>
                          <w:color w:val="003B70"/>
                          <w:sz w:val="28"/>
                          <w:szCs w:val="28"/>
                        </w:rPr>
                        <w:t>CTE High-Quality Work-Based Learning Employer Participation Form</w:t>
                      </w:r>
                    </w:p>
                    <w:p w14:paraId="4A502995" w14:textId="3F1C7D8E" w:rsidR="00E21F1C" w:rsidRPr="00A56D15" w:rsidRDefault="00E21F1C" w:rsidP="00A56D15">
                      <w:pPr>
                        <w:jc w:val="center"/>
                        <w:rPr>
                          <w:rFonts w:ascii="Georgia" w:hAnsi="Georgia"/>
                          <w:b/>
                          <w:bCs/>
                          <w:color w:val="003B70"/>
                          <w:sz w:val="28"/>
                          <w:szCs w:val="28"/>
                        </w:rPr>
                      </w:pPr>
                      <w:r w:rsidRPr="00A56D15">
                        <w:rPr>
                          <w:rFonts w:ascii="Georgia" w:hAnsi="Georgia"/>
                          <w:b/>
                          <w:bCs/>
                          <w:color w:val="003B70"/>
                          <w:sz w:val="28"/>
                          <w:szCs w:val="28"/>
                        </w:rPr>
                        <w:t>CTE High-Quality Work-Based Learning Workplace Evaluation Checklist</w:t>
                      </w:r>
                    </w:p>
                    <w:p w14:paraId="61BF75DE" w14:textId="4EA70C20" w:rsidR="00E21F1C" w:rsidRPr="00A56D15" w:rsidRDefault="00E21F1C" w:rsidP="00A56D15">
                      <w:pPr>
                        <w:jc w:val="center"/>
                        <w:rPr>
                          <w:rFonts w:ascii="Georgia" w:hAnsi="Georgia"/>
                          <w:b/>
                          <w:bCs/>
                          <w:color w:val="003B70"/>
                          <w:sz w:val="28"/>
                          <w:szCs w:val="28"/>
                        </w:rPr>
                      </w:pPr>
                      <w:r w:rsidRPr="00A56D15">
                        <w:rPr>
                          <w:rFonts w:ascii="Georgia" w:hAnsi="Georgia"/>
                          <w:b/>
                          <w:bCs/>
                          <w:color w:val="003B70"/>
                          <w:sz w:val="28"/>
                          <w:szCs w:val="28"/>
                        </w:rPr>
                        <w:t>CTE High-Quality Work-Based Learning Student Incident Form</w:t>
                      </w:r>
                    </w:p>
                    <w:p w14:paraId="1A96868C" w14:textId="57B8B045" w:rsidR="00E21F1C" w:rsidRPr="00A56D15" w:rsidRDefault="00E21F1C" w:rsidP="00A56D15">
                      <w:pPr>
                        <w:jc w:val="center"/>
                        <w:rPr>
                          <w:rFonts w:ascii="Georgia" w:hAnsi="Georgia"/>
                          <w:b/>
                          <w:bCs/>
                          <w:color w:val="003B70"/>
                          <w:sz w:val="28"/>
                          <w:szCs w:val="28"/>
                        </w:rPr>
                      </w:pPr>
                      <w:r w:rsidRPr="00A56D15">
                        <w:rPr>
                          <w:rFonts w:ascii="Georgia" w:hAnsi="Georgia"/>
                          <w:b/>
                          <w:bCs/>
                          <w:color w:val="003B70"/>
                          <w:sz w:val="28"/>
                          <w:szCs w:val="28"/>
                        </w:rPr>
                        <w:t xml:space="preserve">CTE High-Quality Work-Based Learning </w:t>
                      </w:r>
                      <w:r w:rsidR="00D26919" w:rsidRPr="00A56D15">
                        <w:rPr>
                          <w:rFonts w:ascii="Georgia" w:hAnsi="Georgia"/>
                          <w:b/>
                          <w:bCs/>
                          <w:color w:val="003B70"/>
                          <w:sz w:val="28"/>
                          <w:szCs w:val="28"/>
                        </w:rPr>
                        <w:t>Training Agreement</w:t>
                      </w:r>
                    </w:p>
                    <w:p w14:paraId="6CD97F85" w14:textId="1DC6981B" w:rsidR="00D26919" w:rsidRPr="00A56D15" w:rsidRDefault="00D26919" w:rsidP="00A56D15">
                      <w:pPr>
                        <w:jc w:val="center"/>
                        <w:rPr>
                          <w:rFonts w:ascii="Georgia" w:hAnsi="Georgia"/>
                          <w:b/>
                          <w:bCs/>
                          <w:color w:val="003B70"/>
                          <w:sz w:val="28"/>
                          <w:szCs w:val="28"/>
                        </w:rPr>
                      </w:pPr>
                      <w:r w:rsidRPr="00A56D15">
                        <w:rPr>
                          <w:rFonts w:ascii="Georgia" w:hAnsi="Georgia"/>
                          <w:b/>
                          <w:bCs/>
                          <w:color w:val="003B70"/>
                          <w:sz w:val="28"/>
                          <w:szCs w:val="28"/>
                        </w:rPr>
                        <w:t>CTE High-Quality Work-Based Learning Training Plan</w:t>
                      </w:r>
                    </w:p>
                    <w:p w14:paraId="58134A7F" w14:textId="17888CBD" w:rsidR="00D26919" w:rsidRPr="00A56D15" w:rsidRDefault="00D26919" w:rsidP="00A56D15">
                      <w:pPr>
                        <w:jc w:val="center"/>
                        <w:rPr>
                          <w:rFonts w:ascii="Georgia" w:hAnsi="Georgia"/>
                          <w:b/>
                          <w:bCs/>
                          <w:color w:val="003B70"/>
                          <w:sz w:val="28"/>
                          <w:szCs w:val="28"/>
                        </w:rPr>
                      </w:pPr>
                      <w:r w:rsidRPr="00A56D15">
                        <w:rPr>
                          <w:rFonts w:ascii="Georgia" w:hAnsi="Georgia"/>
                          <w:b/>
                          <w:bCs/>
                          <w:color w:val="003B70"/>
                          <w:sz w:val="28"/>
                          <w:szCs w:val="28"/>
                        </w:rPr>
                        <w:t>CTE High-Quality Work-Based Learning Training Plan Evaluation</w:t>
                      </w:r>
                    </w:p>
                    <w:p w14:paraId="5066083E" w14:textId="5684307B" w:rsidR="00D26919" w:rsidRPr="00A56D15" w:rsidRDefault="00D26919" w:rsidP="00A56D15">
                      <w:pPr>
                        <w:jc w:val="center"/>
                        <w:rPr>
                          <w:rFonts w:ascii="Georgia" w:hAnsi="Georgia"/>
                          <w:b/>
                          <w:bCs/>
                          <w:color w:val="003B70"/>
                          <w:sz w:val="28"/>
                          <w:szCs w:val="28"/>
                        </w:rPr>
                      </w:pPr>
                      <w:r w:rsidRPr="00A56D15">
                        <w:rPr>
                          <w:rFonts w:ascii="Georgia" w:hAnsi="Georgia"/>
                          <w:b/>
                          <w:bCs/>
                          <w:color w:val="003B70"/>
                          <w:sz w:val="28"/>
                          <w:szCs w:val="28"/>
                        </w:rPr>
                        <w:t>CTE High-Quality Work-Based Learning</w:t>
                      </w:r>
                      <w:r w:rsidR="009A46BB" w:rsidRPr="00A56D15">
                        <w:rPr>
                          <w:rFonts w:ascii="Georgia" w:hAnsi="Georgia"/>
                          <w:b/>
                          <w:bCs/>
                          <w:color w:val="003B70"/>
                          <w:sz w:val="28"/>
                          <w:szCs w:val="28"/>
                        </w:rPr>
                        <w:t xml:space="preserve"> Student Reflection</w:t>
                      </w:r>
                    </w:p>
                    <w:p w14:paraId="70E04D68" w14:textId="2C53AF4E" w:rsidR="009A46BB" w:rsidRPr="00A56D15" w:rsidRDefault="009A46BB" w:rsidP="00A56D15">
                      <w:pPr>
                        <w:jc w:val="center"/>
                        <w:rPr>
                          <w:rFonts w:ascii="Georgia" w:hAnsi="Georgia"/>
                          <w:b/>
                          <w:bCs/>
                          <w:color w:val="003B70"/>
                          <w:sz w:val="28"/>
                          <w:szCs w:val="28"/>
                        </w:rPr>
                      </w:pPr>
                      <w:r w:rsidRPr="00A56D15">
                        <w:rPr>
                          <w:rFonts w:ascii="Georgia" w:hAnsi="Georgia"/>
                          <w:b/>
                          <w:bCs/>
                          <w:color w:val="003B70"/>
                          <w:sz w:val="28"/>
                          <w:szCs w:val="28"/>
                        </w:rPr>
                        <w:t>CTE High-Quality Work-Based Learning Employer/Mentor Evaluation</w:t>
                      </w:r>
                    </w:p>
                  </w:txbxContent>
                </v:textbox>
              </v:shape>
            </w:pict>
          </mc:Fallback>
        </mc:AlternateContent>
      </w:r>
      <w:bookmarkStart w:id="494" w:name="_Toc355178696"/>
      <w:bookmarkEnd w:id="485"/>
      <w:r w:rsidR="005E7410">
        <w:rPr>
          <w:rFonts w:ascii="Franklin Gothic Demi" w:hAnsi="Franklin Gothic Demi" w:cs="Tahoma"/>
          <w:b w:val="0"/>
          <w:noProof/>
          <w:color w:val="003C71"/>
          <w:sz w:val="96"/>
          <w:szCs w:val="80"/>
        </w:rPr>
        <mc:AlternateContent>
          <mc:Choice Requires="wps">
            <w:drawing>
              <wp:anchor distT="0" distB="0" distL="114300" distR="114300" simplePos="0" relativeHeight="251658336" behindDoc="0" locked="0" layoutInCell="1" allowOverlap="1" wp14:anchorId="3D0776CD" wp14:editId="0B13946B">
                <wp:simplePos x="0" y="0"/>
                <wp:positionH relativeFrom="column">
                  <wp:posOffset>-116007</wp:posOffset>
                </wp:positionH>
                <wp:positionV relativeFrom="paragraph">
                  <wp:posOffset>8763227</wp:posOffset>
                </wp:positionV>
                <wp:extent cx="7061181" cy="216453"/>
                <wp:effectExtent l="0" t="0" r="26035" b="12700"/>
                <wp:wrapNone/>
                <wp:docPr id="187" name="Text Box 1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061181" cy="216453"/>
                        </a:xfrm>
                        <a:prstGeom prst="rect">
                          <a:avLst/>
                        </a:prstGeom>
                        <a:solidFill>
                          <a:srgbClr val="003C71"/>
                        </a:solidFill>
                        <a:ln w="6350">
                          <a:solidFill>
                            <a:prstClr val="black"/>
                          </a:solidFill>
                        </a:ln>
                      </wps:spPr>
                      <wps:txbx>
                        <w:txbxContent>
                          <w:p w14:paraId="7EDD01E5" w14:textId="0A7F2C19" w:rsidR="005E7410" w:rsidRPr="00023659" w:rsidRDefault="005E7410" w:rsidP="005E7410">
                            <w:pPr>
                              <w:jc w:val="center"/>
                              <w:rPr>
                                <w:rFonts w:ascii="Georgia" w:hAnsi="Georgia"/>
                                <w:b/>
                                <w:bCs/>
                                <w:smallCaps/>
                                <w:color w:val="FFC629"/>
                                <w:sz w:val="16"/>
                                <w:szCs w:val="16"/>
                              </w:rPr>
                            </w:pPr>
                            <w:r w:rsidRPr="00023659">
                              <w:rPr>
                                <w:rFonts w:ascii="Georgia" w:hAnsi="Georgia"/>
                                <w:b/>
                                <w:bCs/>
                                <w:smallCaps/>
                                <w:color w:val="FFC629"/>
                                <w:sz w:val="16"/>
                                <w:szCs w:val="16"/>
                              </w:rPr>
                              <w:t>Virginia Department of Education, Office of Career, Technical</w:t>
                            </w:r>
                            <w:r w:rsidR="006E68E0">
                              <w:rPr>
                                <w:rFonts w:ascii="Georgia" w:hAnsi="Georgia"/>
                                <w:b/>
                                <w:bCs/>
                                <w:smallCaps/>
                                <w:color w:val="FFC629"/>
                                <w:sz w:val="16"/>
                                <w:szCs w:val="16"/>
                              </w:rPr>
                              <w:t>,</w:t>
                            </w:r>
                            <w:r w:rsidRPr="00023659">
                              <w:rPr>
                                <w:rFonts w:ascii="Georgia" w:hAnsi="Georgia"/>
                                <w:b/>
                                <w:bCs/>
                                <w:smallCaps/>
                                <w:color w:val="FFC629"/>
                                <w:sz w:val="16"/>
                                <w:szCs w:val="16"/>
                              </w:rPr>
                              <w:t xml:space="preserve"> and Adult Education</w:t>
                            </w:r>
                            <w:r>
                              <w:rPr>
                                <w:rFonts w:ascii="Georgia" w:hAnsi="Georgia"/>
                                <w:b/>
                                <w:bCs/>
                                <w:smallCaps/>
                                <w:color w:val="FFC629"/>
                                <w:sz w:val="16"/>
                                <w:szCs w:val="16"/>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0776CD" id="Text Box 187" o:spid="_x0000_s1077" type="#_x0000_t202" alt="&quot;&quot;" style="position:absolute;left:0;text-align:left;margin-left:-9.15pt;margin-top:690pt;width:556pt;height:17.05pt;z-index:251658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" fillcolor="#003c71" strokeweight=".5pt">
                <v:textbox>
                  <w:txbxContent>
                    <w:p w14:paraId="7EDD01E5" w14:textId="0A7F2C19" w:rsidR="005E7410" w:rsidRPr="00023659" w:rsidRDefault="005E7410" w:rsidP="005E7410">
                      <w:pPr>
                        <w:jc w:val="center"/>
                        <w:rPr>
                          <w:rFonts w:ascii="Georgia" w:hAnsi="Georgia"/>
                          <w:b/>
                          <w:bCs/>
                          <w:smallCaps/>
                          <w:color w:val="FFC629"/>
                          <w:sz w:val="16"/>
                          <w:szCs w:val="16"/>
                        </w:rPr>
                      </w:pPr>
                      <w:r w:rsidRPr="00023659">
                        <w:rPr>
                          <w:rFonts w:ascii="Georgia" w:hAnsi="Georgia"/>
                          <w:b/>
                          <w:bCs/>
                          <w:smallCaps/>
                          <w:color w:val="FFC629"/>
                          <w:sz w:val="16"/>
                          <w:szCs w:val="16"/>
                        </w:rPr>
                        <w:t>Virginia Department of Education, Office of Career, Technical</w:t>
                      </w:r>
                      <w:r w:rsidR="006E68E0">
                        <w:rPr>
                          <w:rFonts w:ascii="Georgia" w:hAnsi="Georgia"/>
                          <w:b/>
                          <w:bCs/>
                          <w:smallCaps/>
                          <w:color w:val="FFC629"/>
                          <w:sz w:val="16"/>
                          <w:szCs w:val="16"/>
                        </w:rPr>
                        <w:t>,</w:t>
                      </w:r>
                      <w:r w:rsidRPr="00023659">
                        <w:rPr>
                          <w:rFonts w:ascii="Georgia" w:hAnsi="Georgia"/>
                          <w:b/>
                          <w:bCs/>
                          <w:smallCaps/>
                          <w:color w:val="FFC629"/>
                          <w:sz w:val="16"/>
                          <w:szCs w:val="16"/>
                        </w:rPr>
                        <w:t xml:space="preserve"> and Adult Education</w:t>
                      </w:r>
                      <w:r>
                        <w:rPr>
                          <w:rFonts w:ascii="Georgia" w:hAnsi="Georgia"/>
                          <w:b/>
                          <w:bCs/>
                          <w:smallCaps/>
                          <w:color w:val="FFC629"/>
                          <w:sz w:val="16"/>
                          <w:szCs w:val="16"/>
                        </w:rPr>
                        <w:tab/>
                      </w:r>
                    </w:p>
                  </w:txbxContent>
                </v:textbox>
              </v:shape>
            </w:pict>
          </mc:Fallback>
        </mc:AlternateContent>
      </w:r>
      <w:r w:rsidR="007D7E13">
        <w:t>A</w:t>
      </w:r>
      <w:r w:rsidR="005F6C1D">
        <w:t>PPENDIX</w:t>
      </w:r>
      <w:r w:rsidR="007D7E13">
        <w:t xml:space="preserve"> A: </w:t>
      </w:r>
      <w:r w:rsidR="00164853">
        <w:t xml:space="preserve">Sample </w:t>
      </w:r>
      <w:r w:rsidR="007D7E13">
        <w:t>CTE HQWBL Forms</w:t>
      </w:r>
      <w:bookmarkEnd w:id="494"/>
    </w:p>
    <w:p w14:paraId="0000094B" w14:textId="12B4F176" w:rsidR="007D7E13" w:rsidRDefault="007D7E13">
      <w:pPr>
        <w:sectPr w:rsidR="007D7E13" w:rsidSect="00A56D15">
          <w:pgSz w:w="12240" w:h="15840"/>
          <w:pgMar w:top="1008" w:right="720" w:bottom="720" w:left="720" w:header="360" w:footer="360" w:gutter="0"/>
          <w:pgBorders w:offsetFrom="page">
            <w:top w:val="crossStitch" w:sz="9" w:space="24" w:color="003B70"/>
            <w:left w:val="crossStitch" w:sz="9" w:space="24" w:color="003B70"/>
            <w:bottom w:val="crossStitch" w:sz="9" w:space="24" w:color="003B70"/>
            <w:right w:val="crossStitch" w:sz="9" w:space="24" w:color="003B70"/>
          </w:pgBorders>
          <w:cols w:space="720"/>
        </w:sectPr>
      </w:pPr>
    </w:p>
    <w:p w14:paraId="0000094C" w14:textId="746F5BF5" w:rsidR="00471CEF" w:rsidRPr="007D7E13" w:rsidRDefault="0076318A" w:rsidP="007D7E13">
      <w:pPr>
        <w:pStyle w:val="Heading2"/>
        <w:rPr>
          <w:b/>
          <w:bCs/>
          <w:sz w:val="28"/>
          <w:szCs w:val="28"/>
        </w:rPr>
      </w:pPr>
      <w:bookmarkStart w:id="495" w:name="_CTE_HIGH-QUALITY_WORK-BASED"/>
      <w:bookmarkStart w:id="496" w:name="_Toc126855082"/>
      <w:bookmarkStart w:id="497" w:name="_Toc620378334"/>
      <w:bookmarkEnd w:id="495"/>
      <w:r w:rsidRPr="0BEACD22">
        <w:rPr>
          <w:b/>
          <w:bCs/>
          <w:sz w:val="28"/>
          <w:szCs w:val="28"/>
        </w:rPr>
        <w:lastRenderedPageBreak/>
        <w:t xml:space="preserve">CTE </w:t>
      </w:r>
      <w:r w:rsidR="00D7312B" w:rsidRPr="0BEACD22">
        <w:rPr>
          <w:b/>
          <w:bCs/>
          <w:sz w:val="28"/>
          <w:szCs w:val="28"/>
        </w:rPr>
        <w:t>HIGH-QUALITY WORK-BASED LEARNING EMPLOYER PARTICIPATION FORM</w:t>
      </w:r>
      <w:bookmarkEnd w:id="496"/>
      <w:bookmarkEnd w:id="497"/>
    </w:p>
    <w:p w14:paraId="0000094D" w14:textId="0050803F" w:rsidR="00471CEF" w:rsidRDefault="00D7312B">
      <w:pPr>
        <w:spacing w:before="120" w:after="0"/>
        <w:rPr>
          <w:sz w:val="24"/>
          <w:szCs w:val="24"/>
        </w:rPr>
      </w:pPr>
      <w:r>
        <w:rPr>
          <w:sz w:val="24"/>
          <w:szCs w:val="24"/>
        </w:rPr>
        <w:t xml:space="preserve">Choose the </w:t>
      </w:r>
      <w:r w:rsidR="0076318A">
        <w:rPr>
          <w:sz w:val="24"/>
          <w:szCs w:val="24"/>
        </w:rPr>
        <w:t xml:space="preserve">CTE </w:t>
      </w:r>
      <w:r>
        <w:rPr>
          <w:sz w:val="24"/>
          <w:szCs w:val="24"/>
        </w:rPr>
        <w:t>HQWBL Experience:</w:t>
      </w:r>
    </w:p>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3600"/>
        <w:gridCol w:w="3600"/>
        <w:gridCol w:w="3600"/>
      </w:tblGrid>
      <w:tr w:rsidR="00B1304D" w14:paraId="1DFE095E" w14:textId="77777777" w:rsidTr="1C72799C">
        <w:tc>
          <w:tcPr>
            <w:tcW w:w="3600" w:type="dxa"/>
            <w:shd w:val="clear" w:color="auto" w:fill="auto"/>
            <w:tcMar>
              <w:top w:w="100" w:type="dxa"/>
              <w:left w:w="100" w:type="dxa"/>
              <w:bottom w:w="100" w:type="dxa"/>
              <w:right w:w="100" w:type="dxa"/>
            </w:tcMar>
          </w:tcPr>
          <w:p w14:paraId="0000094E" w14:textId="77777777" w:rsidR="00471CEF" w:rsidRDefault="00D7312B">
            <w:pPr>
              <w:widowControl w:val="0"/>
            </w:pPr>
            <w:r>
              <w:rPr>
                <w:sz w:val="28"/>
                <w:szCs w:val="28"/>
              </w:rPr>
              <w:t>☐</w:t>
            </w:r>
            <w:r>
              <w:t xml:space="preserve"> Job Shadowing</w:t>
            </w:r>
          </w:p>
        </w:tc>
        <w:tc>
          <w:tcPr>
            <w:tcW w:w="3600" w:type="dxa"/>
            <w:shd w:val="clear" w:color="auto" w:fill="auto"/>
            <w:tcMar>
              <w:top w:w="100" w:type="dxa"/>
              <w:left w:w="100" w:type="dxa"/>
              <w:bottom w:w="100" w:type="dxa"/>
              <w:right w:w="100" w:type="dxa"/>
            </w:tcMar>
          </w:tcPr>
          <w:p w14:paraId="0000094F" w14:textId="77777777" w:rsidR="00471CEF" w:rsidRDefault="00D7312B">
            <w:pPr>
              <w:widowControl w:val="0"/>
            </w:pPr>
            <w:r>
              <w:rPr>
                <w:sz w:val="28"/>
                <w:szCs w:val="28"/>
              </w:rPr>
              <w:t>☐</w:t>
            </w:r>
            <w:r>
              <w:t xml:space="preserve"> Mentorship</w:t>
            </w:r>
          </w:p>
        </w:tc>
        <w:tc>
          <w:tcPr>
            <w:tcW w:w="3600" w:type="dxa"/>
            <w:shd w:val="clear" w:color="auto" w:fill="auto"/>
            <w:tcMar>
              <w:top w:w="100" w:type="dxa"/>
              <w:left w:w="100" w:type="dxa"/>
              <w:bottom w:w="100" w:type="dxa"/>
              <w:right w:w="100" w:type="dxa"/>
            </w:tcMar>
          </w:tcPr>
          <w:p w14:paraId="00000950" w14:textId="77777777" w:rsidR="00471CEF" w:rsidRDefault="00D7312B">
            <w:pPr>
              <w:widowControl w:val="0"/>
            </w:pPr>
            <w:r>
              <w:rPr>
                <w:sz w:val="28"/>
                <w:szCs w:val="28"/>
              </w:rPr>
              <w:t>☐</w:t>
            </w:r>
            <w:r>
              <w:t xml:space="preserve"> Externship</w:t>
            </w:r>
          </w:p>
        </w:tc>
      </w:tr>
      <w:tr w:rsidR="00B1304D" w14:paraId="35BA2B66" w14:textId="77777777" w:rsidTr="1C72799C">
        <w:tc>
          <w:tcPr>
            <w:tcW w:w="3600" w:type="dxa"/>
            <w:shd w:val="clear" w:color="auto" w:fill="auto"/>
            <w:tcMar>
              <w:top w:w="100" w:type="dxa"/>
              <w:left w:w="100" w:type="dxa"/>
              <w:bottom w:w="100" w:type="dxa"/>
              <w:right w:w="100" w:type="dxa"/>
            </w:tcMar>
          </w:tcPr>
          <w:p w14:paraId="00000951" w14:textId="77777777" w:rsidR="00471CEF" w:rsidRDefault="00D7312B">
            <w:pPr>
              <w:widowControl w:val="0"/>
            </w:pPr>
            <w:r>
              <w:rPr>
                <w:sz w:val="28"/>
                <w:szCs w:val="28"/>
              </w:rPr>
              <w:t>☐</w:t>
            </w:r>
            <w:r>
              <w:t xml:space="preserve"> Internship</w:t>
            </w:r>
          </w:p>
        </w:tc>
        <w:tc>
          <w:tcPr>
            <w:tcW w:w="3600" w:type="dxa"/>
            <w:shd w:val="clear" w:color="auto" w:fill="auto"/>
            <w:tcMar>
              <w:top w:w="100" w:type="dxa"/>
              <w:left w:w="100" w:type="dxa"/>
              <w:bottom w:w="100" w:type="dxa"/>
              <w:right w:w="100" w:type="dxa"/>
            </w:tcMar>
          </w:tcPr>
          <w:p w14:paraId="00000952" w14:textId="77777777" w:rsidR="00471CEF" w:rsidRDefault="00D7312B">
            <w:pPr>
              <w:widowControl w:val="0"/>
            </w:pPr>
            <w:r>
              <w:rPr>
                <w:sz w:val="28"/>
                <w:szCs w:val="28"/>
              </w:rPr>
              <w:t>☐</w:t>
            </w:r>
            <w:r>
              <w:t xml:space="preserve"> Cooperative Education</w:t>
            </w:r>
          </w:p>
        </w:tc>
        <w:tc>
          <w:tcPr>
            <w:tcW w:w="3600" w:type="dxa"/>
            <w:shd w:val="clear" w:color="auto" w:fill="auto"/>
            <w:tcMar>
              <w:top w:w="100" w:type="dxa"/>
              <w:left w:w="100" w:type="dxa"/>
              <w:bottom w:w="100" w:type="dxa"/>
              <w:right w:w="100" w:type="dxa"/>
            </w:tcMar>
          </w:tcPr>
          <w:p w14:paraId="00000953" w14:textId="77777777" w:rsidR="00471CEF" w:rsidRDefault="00D7312B">
            <w:pPr>
              <w:widowControl w:val="0"/>
            </w:pPr>
            <w:r>
              <w:rPr>
                <w:sz w:val="28"/>
                <w:szCs w:val="28"/>
              </w:rPr>
              <w:t>☐</w:t>
            </w:r>
            <w:r>
              <w:t xml:space="preserve"> Other ________________</w:t>
            </w:r>
          </w:p>
        </w:tc>
      </w:tr>
    </w:tbl>
    <w:p w14:paraId="00000954" w14:textId="77777777" w:rsidR="00471CEF" w:rsidRDefault="00471CEF">
      <w:pPr>
        <w:spacing w:after="0"/>
        <w:rPr>
          <w:sz w:val="24"/>
          <w:szCs w:val="24"/>
        </w:rPr>
      </w:pPr>
    </w:p>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5400"/>
        <w:gridCol w:w="5400"/>
      </w:tblGrid>
      <w:tr w:rsidR="00D34124" w14:paraId="677D5B33" w14:textId="77777777">
        <w:tc>
          <w:tcPr>
            <w:tcW w:w="5400" w:type="dxa"/>
            <w:shd w:val="clear" w:color="auto" w:fill="auto"/>
            <w:tcMar>
              <w:top w:w="100" w:type="dxa"/>
              <w:left w:w="100" w:type="dxa"/>
              <w:bottom w:w="100" w:type="dxa"/>
              <w:right w:w="100" w:type="dxa"/>
            </w:tcMar>
          </w:tcPr>
          <w:p w14:paraId="00000955" w14:textId="248AE3D3" w:rsidR="00471CEF" w:rsidRDefault="003922DA">
            <w:pPr>
              <w:widowControl w:val="0"/>
            </w:pPr>
            <w:r>
              <w:t xml:space="preserve">CTE </w:t>
            </w:r>
            <w:r w:rsidR="00D7312B">
              <w:t>WBL Coordinator/Teacher/Point of Contact:</w:t>
            </w:r>
          </w:p>
          <w:p w14:paraId="00000956" w14:textId="77777777" w:rsidR="00471CEF" w:rsidRDefault="00471CEF">
            <w:pPr>
              <w:widowControl w:val="0"/>
            </w:pPr>
          </w:p>
        </w:tc>
        <w:tc>
          <w:tcPr>
            <w:tcW w:w="5400" w:type="dxa"/>
            <w:shd w:val="clear" w:color="auto" w:fill="auto"/>
            <w:tcMar>
              <w:top w:w="100" w:type="dxa"/>
              <w:left w:w="100" w:type="dxa"/>
              <w:bottom w:w="100" w:type="dxa"/>
              <w:right w:w="100" w:type="dxa"/>
            </w:tcMar>
          </w:tcPr>
          <w:p w14:paraId="00000957" w14:textId="77777777" w:rsidR="00471CEF" w:rsidRDefault="00D7312B">
            <w:pPr>
              <w:widowControl w:val="0"/>
            </w:pPr>
            <w:r>
              <w:t xml:space="preserve">Date: </w:t>
            </w:r>
          </w:p>
        </w:tc>
      </w:tr>
      <w:tr w:rsidR="00D34124" w14:paraId="503A95BE" w14:textId="77777777">
        <w:tc>
          <w:tcPr>
            <w:tcW w:w="5400" w:type="dxa"/>
            <w:shd w:val="clear" w:color="auto" w:fill="auto"/>
            <w:tcMar>
              <w:top w:w="100" w:type="dxa"/>
              <w:left w:w="100" w:type="dxa"/>
              <w:bottom w:w="100" w:type="dxa"/>
              <w:right w:w="100" w:type="dxa"/>
            </w:tcMar>
          </w:tcPr>
          <w:p w14:paraId="00000958" w14:textId="6F3CF723" w:rsidR="00471CEF" w:rsidRDefault="003922DA">
            <w:pPr>
              <w:widowControl w:val="0"/>
            </w:pPr>
            <w:r>
              <w:t xml:space="preserve">CTE </w:t>
            </w:r>
            <w:r w:rsidR="00D7312B">
              <w:t>WBL Coordinator/Teacher/P</w:t>
            </w:r>
            <w:sdt>
              <w:sdtPr>
                <w:tag w:val="goog_rdk_978"/>
                <w:id w:val="-1639946113"/>
              </w:sdtPr>
              <w:sdtContent>
                <w:r w:rsidR="00D7312B">
                  <w:t>oint of Contact</w:t>
                </w:r>
              </w:sdtContent>
            </w:sdt>
            <w:r w:rsidR="00D7312B">
              <w:t xml:space="preserve"> Email: </w:t>
            </w:r>
          </w:p>
          <w:p w14:paraId="00000959" w14:textId="77777777" w:rsidR="00471CEF" w:rsidRDefault="00471CEF">
            <w:pPr>
              <w:widowControl w:val="0"/>
            </w:pPr>
          </w:p>
        </w:tc>
        <w:tc>
          <w:tcPr>
            <w:tcW w:w="5400" w:type="dxa"/>
            <w:shd w:val="clear" w:color="auto" w:fill="auto"/>
            <w:tcMar>
              <w:top w:w="100" w:type="dxa"/>
              <w:left w:w="100" w:type="dxa"/>
              <w:bottom w:w="100" w:type="dxa"/>
              <w:right w:w="100" w:type="dxa"/>
            </w:tcMar>
          </w:tcPr>
          <w:p w14:paraId="0000095A" w14:textId="7E6661CF" w:rsidR="00471CEF" w:rsidRDefault="003922DA">
            <w:pPr>
              <w:widowControl w:val="0"/>
            </w:pPr>
            <w:r>
              <w:t xml:space="preserve">CTE </w:t>
            </w:r>
            <w:r w:rsidR="00D7312B">
              <w:t>WBL Coordinator/Teacher/P</w:t>
            </w:r>
            <w:sdt>
              <w:sdtPr>
                <w:tag w:val="goog_rdk_980"/>
                <w:id w:val="-701008926"/>
              </w:sdtPr>
              <w:sdtContent>
                <w:r w:rsidR="00D7312B">
                  <w:t>oint of Contact</w:t>
                </w:r>
              </w:sdtContent>
            </w:sdt>
            <w:r w:rsidR="00D7312B">
              <w:t xml:space="preserve"> Phone: </w:t>
            </w:r>
          </w:p>
        </w:tc>
      </w:tr>
    </w:tbl>
    <w:p w14:paraId="2D944428" w14:textId="3352D4B8" w:rsidR="1C72799C" w:rsidRDefault="1C72799C" w:rsidP="00101B56">
      <w:pPr>
        <w:spacing w:after="0"/>
      </w:pPr>
    </w:p>
    <w:tbl>
      <w:tblPr>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5400"/>
        <w:gridCol w:w="5400"/>
      </w:tblGrid>
      <w:tr w:rsidR="00B1304D" w14:paraId="728F7715" w14:textId="77777777">
        <w:trPr>
          <w:trHeight w:val="440"/>
        </w:trPr>
        <w:tc>
          <w:tcPr>
            <w:tcW w:w="10800" w:type="dxa"/>
            <w:gridSpan w:val="2"/>
            <w:shd w:val="clear" w:color="auto" w:fill="auto"/>
            <w:tcMar>
              <w:top w:w="100" w:type="dxa"/>
              <w:left w:w="100" w:type="dxa"/>
              <w:bottom w:w="100" w:type="dxa"/>
              <w:right w:w="100" w:type="dxa"/>
            </w:tcMar>
          </w:tcPr>
          <w:p w14:paraId="0000095C" w14:textId="00FF7434" w:rsidR="00471CEF" w:rsidRDefault="00D7312B">
            <w:pPr>
              <w:widowControl w:val="0"/>
            </w:pPr>
            <w:r>
              <w:t>Company/</w:t>
            </w:r>
            <w:r w:rsidR="00B10D6D">
              <w:t>Organization</w:t>
            </w:r>
            <w:r>
              <w:t xml:space="preserve">:  </w:t>
            </w:r>
          </w:p>
        </w:tc>
      </w:tr>
      <w:tr w:rsidR="00B1304D" w14:paraId="04D85166" w14:textId="77777777">
        <w:trPr>
          <w:trHeight w:val="440"/>
        </w:trPr>
        <w:tc>
          <w:tcPr>
            <w:tcW w:w="10800" w:type="dxa"/>
            <w:gridSpan w:val="2"/>
            <w:shd w:val="clear" w:color="auto" w:fill="auto"/>
            <w:tcMar>
              <w:top w:w="100" w:type="dxa"/>
              <w:left w:w="100" w:type="dxa"/>
              <w:bottom w:w="100" w:type="dxa"/>
              <w:right w:w="100" w:type="dxa"/>
            </w:tcMar>
          </w:tcPr>
          <w:p w14:paraId="0000095E" w14:textId="77777777" w:rsidR="00471CEF" w:rsidRDefault="00D7312B">
            <w:pPr>
              <w:widowControl w:val="0"/>
            </w:pPr>
            <w:r>
              <w:t>Industry/Business Type:</w:t>
            </w:r>
          </w:p>
        </w:tc>
      </w:tr>
      <w:tr w:rsidR="00B1304D" w14:paraId="79B777C3" w14:textId="77777777">
        <w:tc>
          <w:tcPr>
            <w:tcW w:w="5400" w:type="dxa"/>
            <w:shd w:val="clear" w:color="auto" w:fill="auto"/>
            <w:tcMar>
              <w:top w:w="100" w:type="dxa"/>
              <w:left w:w="100" w:type="dxa"/>
              <w:bottom w:w="100" w:type="dxa"/>
              <w:right w:w="100" w:type="dxa"/>
            </w:tcMar>
          </w:tcPr>
          <w:p w14:paraId="00000960" w14:textId="77777777" w:rsidR="00471CEF" w:rsidRDefault="00D7312B">
            <w:pPr>
              <w:widowControl w:val="0"/>
            </w:pPr>
            <w:r>
              <w:t xml:space="preserve">Address:  </w:t>
            </w:r>
          </w:p>
        </w:tc>
        <w:tc>
          <w:tcPr>
            <w:tcW w:w="5400" w:type="dxa"/>
            <w:shd w:val="clear" w:color="auto" w:fill="auto"/>
            <w:tcMar>
              <w:top w:w="100" w:type="dxa"/>
              <w:left w:w="100" w:type="dxa"/>
              <w:bottom w:w="100" w:type="dxa"/>
              <w:right w:w="100" w:type="dxa"/>
            </w:tcMar>
          </w:tcPr>
          <w:p w14:paraId="00000961" w14:textId="77777777" w:rsidR="00471CEF" w:rsidRDefault="00D7312B">
            <w:pPr>
              <w:widowControl w:val="0"/>
            </w:pPr>
            <w:r>
              <w:t>City, State, Zip:</w:t>
            </w:r>
          </w:p>
          <w:p w14:paraId="00000962" w14:textId="77777777" w:rsidR="00471CEF" w:rsidRDefault="00471CEF">
            <w:pPr>
              <w:widowControl w:val="0"/>
            </w:pPr>
          </w:p>
        </w:tc>
      </w:tr>
      <w:tr w:rsidR="00B1304D" w14:paraId="0E7A7F82" w14:textId="77777777">
        <w:trPr>
          <w:trHeight w:val="440"/>
        </w:trPr>
        <w:tc>
          <w:tcPr>
            <w:tcW w:w="10800" w:type="dxa"/>
            <w:gridSpan w:val="2"/>
            <w:shd w:val="clear" w:color="auto" w:fill="auto"/>
            <w:tcMar>
              <w:top w:w="100" w:type="dxa"/>
              <w:left w:w="100" w:type="dxa"/>
              <w:bottom w:w="100" w:type="dxa"/>
              <w:right w:w="100" w:type="dxa"/>
            </w:tcMar>
          </w:tcPr>
          <w:p w14:paraId="00000963" w14:textId="77777777" w:rsidR="00471CEF" w:rsidRDefault="00D7312B">
            <w:pPr>
              <w:widowControl w:val="0"/>
            </w:pPr>
            <w:r>
              <w:t>Contact Name(s):</w:t>
            </w:r>
          </w:p>
        </w:tc>
      </w:tr>
      <w:tr w:rsidR="00B1304D" w14:paraId="0C7A67E2" w14:textId="77777777">
        <w:tc>
          <w:tcPr>
            <w:tcW w:w="5400" w:type="dxa"/>
            <w:shd w:val="clear" w:color="auto" w:fill="auto"/>
            <w:tcMar>
              <w:top w:w="100" w:type="dxa"/>
              <w:left w:w="100" w:type="dxa"/>
              <w:bottom w:w="100" w:type="dxa"/>
              <w:right w:w="100" w:type="dxa"/>
            </w:tcMar>
          </w:tcPr>
          <w:p w14:paraId="00000965" w14:textId="77777777" w:rsidR="00471CEF" w:rsidRDefault="00D7312B">
            <w:pPr>
              <w:widowControl w:val="0"/>
            </w:pPr>
            <w:r>
              <w:t>Phone:</w:t>
            </w:r>
          </w:p>
        </w:tc>
        <w:tc>
          <w:tcPr>
            <w:tcW w:w="5400" w:type="dxa"/>
            <w:shd w:val="clear" w:color="auto" w:fill="auto"/>
            <w:tcMar>
              <w:top w:w="100" w:type="dxa"/>
              <w:left w:w="100" w:type="dxa"/>
              <w:bottom w:w="100" w:type="dxa"/>
              <w:right w:w="100" w:type="dxa"/>
            </w:tcMar>
          </w:tcPr>
          <w:p w14:paraId="00000966" w14:textId="77777777" w:rsidR="00471CEF" w:rsidRDefault="00D7312B">
            <w:pPr>
              <w:widowControl w:val="0"/>
            </w:pPr>
            <w:r>
              <w:t>Email:</w:t>
            </w:r>
          </w:p>
        </w:tc>
      </w:tr>
      <w:tr w:rsidR="00B1304D" w14:paraId="4EF011C8" w14:textId="77777777">
        <w:trPr>
          <w:trHeight w:val="440"/>
        </w:trPr>
        <w:tc>
          <w:tcPr>
            <w:tcW w:w="5400" w:type="dxa"/>
            <w:shd w:val="clear" w:color="auto" w:fill="auto"/>
            <w:tcMar>
              <w:top w:w="100" w:type="dxa"/>
              <w:left w:w="100" w:type="dxa"/>
              <w:bottom w:w="100" w:type="dxa"/>
              <w:right w:w="100" w:type="dxa"/>
            </w:tcMar>
          </w:tcPr>
          <w:p w14:paraId="00000967" w14:textId="77777777" w:rsidR="00471CEF" w:rsidRDefault="00D7312B">
            <w:pPr>
              <w:widowControl w:val="0"/>
            </w:pPr>
            <w:r>
              <w:t xml:space="preserve">Number of positions you can host:   </w:t>
            </w:r>
          </w:p>
        </w:tc>
        <w:tc>
          <w:tcPr>
            <w:tcW w:w="5400" w:type="dxa"/>
            <w:shd w:val="clear" w:color="auto" w:fill="auto"/>
            <w:tcMar>
              <w:top w:w="100" w:type="dxa"/>
              <w:left w:w="100" w:type="dxa"/>
              <w:bottom w:w="100" w:type="dxa"/>
              <w:right w:w="100" w:type="dxa"/>
            </w:tcMar>
          </w:tcPr>
          <w:p w14:paraId="00000968" w14:textId="77777777" w:rsidR="00471CEF" w:rsidRDefault="00D7312B">
            <w:pPr>
              <w:widowControl w:val="0"/>
            </w:pPr>
            <w:r>
              <w:rPr>
                <w:sz w:val="28"/>
                <w:szCs w:val="28"/>
              </w:rPr>
              <w:t>☐</w:t>
            </w:r>
            <w:r>
              <w:t xml:space="preserve">Unpaid  </w:t>
            </w:r>
            <w:r>
              <w:rPr>
                <w:sz w:val="28"/>
                <w:szCs w:val="28"/>
              </w:rPr>
              <w:t>☐</w:t>
            </w:r>
            <w:r>
              <w:t>Paid  $________</w:t>
            </w:r>
          </w:p>
        </w:tc>
      </w:tr>
      <w:tr w:rsidR="00B1304D" w14:paraId="6AE706D6" w14:textId="77777777" w:rsidTr="001D61FD">
        <w:trPr>
          <w:trHeight w:val="717"/>
        </w:trPr>
        <w:tc>
          <w:tcPr>
            <w:tcW w:w="10800" w:type="dxa"/>
            <w:gridSpan w:val="2"/>
            <w:shd w:val="clear" w:color="auto" w:fill="auto"/>
            <w:tcMar>
              <w:top w:w="100" w:type="dxa"/>
              <w:left w:w="100" w:type="dxa"/>
              <w:bottom w:w="100" w:type="dxa"/>
              <w:right w:w="100" w:type="dxa"/>
            </w:tcMar>
          </w:tcPr>
          <w:p w14:paraId="00000969" w14:textId="47259790" w:rsidR="00471CEF" w:rsidRDefault="00D7312B">
            <w:pPr>
              <w:widowControl w:val="0"/>
            </w:pPr>
            <w:r>
              <w:t xml:space="preserve">Date, time, &amp; department of </w:t>
            </w:r>
            <w:r w:rsidR="0076318A">
              <w:t xml:space="preserve">CTE </w:t>
            </w:r>
            <w:r>
              <w:t>HQWBL opportunity:</w:t>
            </w:r>
          </w:p>
          <w:p w14:paraId="0000096A" w14:textId="77777777" w:rsidR="00471CEF" w:rsidRDefault="00471CEF">
            <w:pPr>
              <w:widowControl w:val="0"/>
            </w:pPr>
          </w:p>
        </w:tc>
      </w:tr>
      <w:tr w:rsidR="00B1304D" w14:paraId="3BFE3023" w14:textId="77777777" w:rsidTr="008A2A7B">
        <w:trPr>
          <w:trHeight w:val="1440"/>
        </w:trPr>
        <w:tc>
          <w:tcPr>
            <w:tcW w:w="10800" w:type="dxa"/>
            <w:gridSpan w:val="2"/>
            <w:shd w:val="clear" w:color="auto" w:fill="auto"/>
            <w:tcMar>
              <w:top w:w="100" w:type="dxa"/>
              <w:left w:w="100" w:type="dxa"/>
              <w:bottom w:w="100" w:type="dxa"/>
              <w:right w:w="100" w:type="dxa"/>
            </w:tcMar>
          </w:tcPr>
          <w:p w14:paraId="0000096C" w14:textId="6B4B4CBD" w:rsidR="00471CEF" w:rsidRDefault="00D7312B">
            <w:pPr>
              <w:widowControl w:val="0"/>
            </w:pPr>
            <w:r>
              <w:t xml:space="preserve">Description of </w:t>
            </w:r>
            <w:r w:rsidR="00B00468">
              <w:t xml:space="preserve">CTE </w:t>
            </w:r>
            <w:r>
              <w:t>HQWBL opportunity (</w:t>
            </w:r>
            <w:r w:rsidR="00B10D6D">
              <w:t xml:space="preserve">e.g., </w:t>
            </w:r>
            <w:r>
              <w:t>required age, experience, duties/responsibilities, application process):</w:t>
            </w:r>
          </w:p>
        </w:tc>
      </w:tr>
      <w:tr w:rsidR="00B1304D" w14:paraId="218973E0" w14:textId="77777777">
        <w:trPr>
          <w:trHeight w:val="175"/>
        </w:trPr>
        <w:tc>
          <w:tcPr>
            <w:tcW w:w="10800" w:type="dxa"/>
            <w:gridSpan w:val="2"/>
            <w:shd w:val="clear" w:color="auto" w:fill="auto"/>
            <w:tcMar>
              <w:top w:w="100" w:type="dxa"/>
              <w:left w:w="100" w:type="dxa"/>
              <w:bottom w:w="100" w:type="dxa"/>
              <w:right w:w="100" w:type="dxa"/>
            </w:tcMar>
          </w:tcPr>
          <w:p w14:paraId="0000096E" w14:textId="77777777" w:rsidR="00471CEF" w:rsidRDefault="00D7312B">
            <w:pPr>
              <w:widowControl w:val="0"/>
            </w:pPr>
            <w:r>
              <w:t xml:space="preserve">Contact Signature:   </w:t>
            </w:r>
          </w:p>
        </w:tc>
      </w:tr>
    </w:tbl>
    <w:p w14:paraId="00000970" w14:textId="565D7C64" w:rsidR="00471CEF" w:rsidRDefault="00D7312B">
      <w:pPr>
        <w:spacing w:after="120"/>
      </w:pPr>
      <w:r>
        <w:rPr>
          <w:i/>
        </w:rPr>
        <w:t xml:space="preserve">Once this form has been submitted, the </w:t>
      </w:r>
      <w:r w:rsidR="003922DA">
        <w:rPr>
          <w:i/>
        </w:rPr>
        <w:t xml:space="preserve">CTE </w:t>
      </w:r>
      <w:r>
        <w:rPr>
          <w:i/>
        </w:rPr>
        <w:t>WBL coordinator/teacher/</w:t>
      </w:r>
      <w:sdt>
        <w:sdtPr>
          <w:tag w:val="goog_rdk_982"/>
          <w:id w:val="1650323793"/>
        </w:sdtPr>
        <w:sdtContent>
          <w:r>
            <w:rPr>
              <w:i/>
            </w:rPr>
            <w:t>point of contact</w:t>
          </w:r>
        </w:sdtContent>
      </w:sdt>
      <w:r>
        <w:rPr>
          <w:i/>
        </w:rPr>
        <w:t xml:space="preserve"> will confirm receipt. For more information or questions, please contact the </w:t>
      </w:r>
      <w:r w:rsidR="003922DA">
        <w:rPr>
          <w:i/>
        </w:rPr>
        <w:t xml:space="preserve">CTE </w:t>
      </w:r>
      <w:r>
        <w:rPr>
          <w:i/>
        </w:rPr>
        <w:t>WBL coordinator</w:t>
      </w:r>
      <w:r w:rsidR="00F1497A">
        <w:rPr>
          <w:i/>
        </w:rPr>
        <w:t>/teacher/point of contact</w:t>
      </w:r>
      <w:r>
        <w:rPr>
          <w:i/>
        </w:rPr>
        <w:t xml:space="preserve"> listed above.</w:t>
      </w:r>
    </w:p>
    <w:p w14:paraId="00000971" w14:textId="03E33C93" w:rsidR="00471CEF" w:rsidRPr="007D7E13" w:rsidRDefault="00B00468" w:rsidP="007D7E13">
      <w:pPr>
        <w:pStyle w:val="Heading2"/>
        <w:rPr>
          <w:b/>
          <w:bCs/>
          <w:sz w:val="28"/>
          <w:szCs w:val="28"/>
        </w:rPr>
      </w:pPr>
      <w:bookmarkStart w:id="498" w:name="_CTE_HIGH-QUALITY_WORK-BASED_1"/>
      <w:bookmarkStart w:id="499" w:name="_Toc126855083"/>
      <w:bookmarkStart w:id="500" w:name="_Toc1513868376"/>
      <w:bookmarkEnd w:id="498"/>
      <w:r w:rsidRPr="0BEACD22">
        <w:rPr>
          <w:b/>
          <w:bCs/>
          <w:sz w:val="28"/>
          <w:szCs w:val="28"/>
        </w:rPr>
        <w:lastRenderedPageBreak/>
        <w:t>CTE</w:t>
      </w:r>
      <w:r w:rsidR="008A3AD1" w:rsidRPr="0BEACD22">
        <w:rPr>
          <w:b/>
          <w:bCs/>
          <w:sz w:val="28"/>
          <w:szCs w:val="28"/>
        </w:rPr>
        <w:t xml:space="preserve"> </w:t>
      </w:r>
      <w:r w:rsidR="00D7312B" w:rsidRPr="0BEACD22">
        <w:rPr>
          <w:b/>
          <w:bCs/>
          <w:sz w:val="28"/>
          <w:szCs w:val="28"/>
        </w:rPr>
        <w:t>HIGH-QUALITY WORK-BASED LEARNING WORKPLACE EVALUATION CHECKLIS</w:t>
      </w:r>
      <w:bookmarkStart w:id="501" w:name="bookmark=id.338fx5o"/>
      <w:bookmarkEnd w:id="501"/>
      <w:r w:rsidR="00D7312B" w:rsidRPr="0BEACD22">
        <w:rPr>
          <w:b/>
          <w:bCs/>
          <w:sz w:val="28"/>
          <w:szCs w:val="28"/>
        </w:rPr>
        <w:t>T</w:t>
      </w:r>
      <w:bookmarkEnd w:id="499"/>
      <w:bookmarkEnd w:id="500"/>
    </w:p>
    <w:tbl>
      <w:tblPr>
        <w:tblW w:w="10800" w:type="dxa"/>
        <w:tblInd w:w="-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3600"/>
        <w:gridCol w:w="3600"/>
        <w:gridCol w:w="3600"/>
      </w:tblGrid>
      <w:tr w:rsidR="00B1304D" w14:paraId="3A3B864A" w14:textId="77777777">
        <w:trPr>
          <w:trHeight w:val="432"/>
        </w:trPr>
        <w:tc>
          <w:tcPr>
            <w:tcW w:w="10800" w:type="dxa"/>
            <w:gridSpan w:val="3"/>
            <w:shd w:val="clear" w:color="auto" w:fill="auto"/>
            <w:tcMar>
              <w:top w:w="57" w:type="dxa"/>
              <w:left w:w="57" w:type="dxa"/>
              <w:bottom w:w="57" w:type="dxa"/>
              <w:right w:w="57" w:type="dxa"/>
            </w:tcMar>
          </w:tcPr>
          <w:p w14:paraId="00000972" w14:textId="77777777" w:rsidR="00471CEF" w:rsidRDefault="00D7312B">
            <w:pPr>
              <w:widowControl w:val="0"/>
              <w:rPr>
                <w:b/>
              </w:rPr>
            </w:pPr>
            <w:r>
              <w:rPr>
                <w:b/>
              </w:rPr>
              <w:t>Name of Company/Organization:</w:t>
            </w:r>
          </w:p>
        </w:tc>
      </w:tr>
      <w:tr w:rsidR="00B1304D" w14:paraId="189B937C" w14:textId="77777777">
        <w:trPr>
          <w:trHeight w:val="432"/>
        </w:trPr>
        <w:tc>
          <w:tcPr>
            <w:tcW w:w="10800" w:type="dxa"/>
            <w:gridSpan w:val="3"/>
            <w:shd w:val="clear" w:color="auto" w:fill="auto"/>
            <w:tcMar>
              <w:top w:w="57" w:type="dxa"/>
              <w:left w:w="57" w:type="dxa"/>
              <w:bottom w:w="57" w:type="dxa"/>
              <w:right w:w="57" w:type="dxa"/>
            </w:tcMar>
          </w:tcPr>
          <w:p w14:paraId="00000975" w14:textId="77777777" w:rsidR="00471CEF" w:rsidRDefault="00D7312B">
            <w:pPr>
              <w:widowControl w:val="0"/>
              <w:rPr>
                <w:b/>
              </w:rPr>
            </w:pPr>
            <w:r>
              <w:rPr>
                <w:b/>
              </w:rPr>
              <w:t>Address:</w:t>
            </w:r>
          </w:p>
        </w:tc>
      </w:tr>
      <w:tr w:rsidR="00B1304D" w14:paraId="2375C448" w14:textId="77777777">
        <w:trPr>
          <w:trHeight w:val="432"/>
        </w:trPr>
        <w:tc>
          <w:tcPr>
            <w:tcW w:w="3600" w:type="dxa"/>
            <w:shd w:val="clear" w:color="auto" w:fill="auto"/>
            <w:tcMar>
              <w:top w:w="57" w:type="dxa"/>
              <w:left w:w="57" w:type="dxa"/>
              <w:bottom w:w="57" w:type="dxa"/>
              <w:right w:w="57" w:type="dxa"/>
            </w:tcMar>
          </w:tcPr>
          <w:p w14:paraId="00000978" w14:textId="77777777" w:rsidR="00471CEF" w:rsidRDefault="00D7312B">
            <w:pPr>
              <w:widowControl w:val="0"/>
              <w:rPr>
                <w:b/>
              </w:rPr>
            </w:pPr>
            <w:r>
              <w:rPr>
                <w:b/>
              </w:rPr>
              <w:t>Contact Name:</w:t>
            </w:r>
          </w:p>
        </w:tc>
        <w:tc>
          <w:tcPr>
            <w:tcW w:w="3600" w:type="dxa"/>
            <w:shd w:val="clear" w:color="auto" w:fill="auto"/>
            <w:tcMar>
              <w:top w:w="57" w:type="dxa"/>
              <w:left w:w="57" w:type="dxa"/>
              <w:bottom w:w="57" w:type="dxa"/>
              <w:right w:w="57" w:type="dxa"/>
            </w:tcMar>
          </w:tcPr>
          <w:p w14:paraId="00000979" w14:textId="77777777" w:rsidR="00471CEF" w:rsidRDefault="00D7312B">
            <w:pPr>
              <w:widowControl w:val="0"/>
              <w:rPr>
                <w:b/>
              </w:rPr>
            </w:pPr>
            <w:r>
              <w:rPr>
                <w:b/>
              </w:rPr>
              <w:t>Email:</w:t>
            </w:r>
          </w:p>
        </w:tc>
        <w:tc>
          <w:tcPr>
            <w:tcW w:w="3600" w:type="dxa"/>
            <w:shd w:val="clear" w:color="auto" w:fill="auto"/>
            <w:tcMar>
              <w:top w:w="57" w:type="dxa"/>
              <w:left w:w="57" w:type="dxa"/>
              <w:bottom w:w="57" w:type="dxa"/>
              <w:right w:w="57" w:type="dxa"/>
            </w:tcMar>
          </w:tcPr>
          <w:p w14:paraId="0000097A" w14:textId="77777777" w:rsidR="00471CEF" w:rsidRDefault="00D7312B">
            <w:pPr>
              <w:widowControl w:val="0"/>
              <w:rPr>
                <w:b/>
              </w:rPr>
            </w:pPr>
            <w:r>
              <w:rPr>
                <w:b/>
              </w:rPr>
              <w:t>Phone:</w:t>
            </w:r>
          </w:p>
        </w:tc>
      </w:tr>
      <w:tr w:rsidR="00B1304D" w14:paraId="77F7B586" w14:textId="77777777">
        <w:trPr>
          <w:trHeight w:val="576"/>
        </w:trPr>
        <w:tc>
          <w:tcPr>
            <w:tcW w:w="10800" w:type="dxa"/>
            <w:gridSpan w:val="3"/>
            <w:shd w:val="clear" w:color="auto" w:fill="auto"/>
            <w:tcMar>
              <w:top w:w="57" w:type="dxa"/>
              <w:left w:w="57" w:type="dxa"/>
              <w:bottom w:w="57" w:type="dxa"/>
              <w:right w:w="57" w:type="dxa"/>
            </w:tcMar>
          </w:tcPr>
          <w:p w14:paraId="0000097B" w14:textId="77777777" w:rsidR="00471CEF" w:rsidRDefault="00D7312B">
            <w:pPr>
              <w:widowControl w:val="0"/>
              <w:rPr>
                <w:b/>
              </w:rPr>
            </w:pPr>
            <w:r>
              <w:rPr>
                <w:b/>
              </w:rPr>
              <w:t>Experience(s) Available:</w:t>
            </w:r>
          </w:p>
        </w:tc>
      </w:tr>
      <w:tr w:rsidR="00B1304D" w14:paraId="74FBDECC" w14:textId="77777777">
        <w:trPr>
          <w:trHeight w:val="432"/>
        </w:trPr>
        <w:tc>
          <w:tcPr>
            <w:tcW w:w="10800" w:type="dxa"/>
            <w:gridSpan w:val="3"/>
            <w:shd w:val="clear" w:color="auto" w:fill="auto"/>
            <w:tcMar>
              <w:top w:w="57" w:type="dxa"/>
              <w:left w:w="57" w:type="dxa"/>
              <w:bottom w:w="57" w:type="dxa"/>
              <w:right w:w="57" w:type="dxa"/>
            </w:tcMar>
          </w:tcPr>
          <w:p w14:paraId="0000097E" w14:textId="77777777" w:rsidR="00471CEF" w:rsidRDefault="00D7312B">
            <w:pPr>
              <w:widowControl w:val="0"/>
              <w:rPr>
                <w:b/>
              </w:rPr>
            </w:pPr>
            <w:r>
              <w:rPr>
                <w:b/>
              </w:rPr>
              <w:t>Visit Date and Time:</w:t>
            </w:r>
          </w:p>
        </w:tc>
      </w:tr>
    </w:tbl>
    <w:p w14:paraId="00000981" w14:textId="77777777" w:rsidR="00471CEF" w:rsidRDefault="00471CEF">
      <w:pPr>
        <w:spacing w:after="0" w:line="276" w:lineRule="auto"/>
        <w:jc w:val="center"/>
        <w:rPr>
          <w:b/>
          <w:sz w:val="24"/>
          <w:szCs w:val="24"/>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150"/>
        <w:gridCol w:w="855"/>
        <w:gridCol w:w="795"/>
      </w:tblGrid>
      <w:tr w:rsidR="00471CEF" w14:paraId="7D9F2188" w14:textId="77777777" w:rsidTr="00333277">
        <w:trPr>
          <w:trHeight w:val="288"/>
          <w:jc w:val="center"/>
        </w:trPr>
        <w:tc>
          <w:tcPr>
            <w:tcW w:w="9150" w:type="dxa"/>
            <w:shd w:val="clear" w:color="auto" w:fill="auto"/>
            <w:tcMar>
              <w:top w:w="100" w:type="dxa"/>
              <w:left w:w="100" w:type="dxa"/>
              <w:bottom w:w="100" w:type="dxa"/>
              <w:right w:w="100" w:type="dxa"/>
            </w:tcMar>
          </w:tcPr>
          <w:p w14:paraId="00000982" w14:textId="77777777" w:rsidR="00471CEF" w:rsidRDefault="00D7312B" w:rsidP="00333277">
            <w:pPr>
              <w:widowControl w:val="0"/>
              <w:spacing w:after="0"/>
              <w:rPr>
                <w:sz w:val="20"/>
                <w:szCs w:val="20"/>
              </w:rPr>
            </w:pPr>
            <w:r>
              <w:rPr>
                <w:sz w:val="20"/>
                <w:szCs w:val="20"/>
              </w:rPr>
              <w:t>Is student screening required?</w:t>
            </w:r>
          </w:p>
        </w:tc>
        <w:tc>
          <w:tcPr>
            <w:tcW w:w="855" w:type="dxa"/>
            <w:shd w:val="clear" w:color="auto" w:fill="auto"/>
            <w:tcMar>
              <w:top w:w="100" w:type="dxa"/>
              <w:left w:w="100" w:type="dxa"/>
              <w:bottom w:w="100" w:type="dxa"/>
              <w:right w:w="100" w:type="dxa"/>
            </w:tcMar>
          </w:tcPr>
          <w:p w14:paraId="00000983" w14:textId="77777777" w:rsidR="00471CEF" w:rsidRDefault="00D7312B" w:rsidP="00333277">
            <w:pPr>
              <w:widowControl w:val="0"/>
              <w:spacing w:after="0"/>
              <w:jc w:val="center"/>
              <w:rPr>
                <w:sz w:val="20"/>
                <w:szCs w:val="20"/>
              </w:rPr>
            </w:pPr>
            <w:r>
              <w:rPr>
                <w:sz w:val="20"/>
                <w:szCs w:val="20"/>
              </w:rPr>
              <w:t>YES</w:t>
            </w:r>
          </w:p>
        </w:tc>
        <w:tc>
          <w:tcPr>
            <w:tcW w:w="795" w:type="dxa"/>
            <w:shd w:val="clear" w:color="auto" w:fill="auto"/>
            <w:tcMar>
              <w:top w:w="100" w:type="dxa"/>
              <w:left w:w="100" w:type="dxa"/>
              <w:bottom w:w="100" w:type="dxa"/>
              <w:right w:w="100" w:type="dxa"/>
            </w:tcMar>
          </w:tcPr>
          <w:p w14:paraId="00000984" w14:textId="77777777" w:rsidR="00471CEF" w:rsidRDefault="00D7312B" w:rsidP="00333277">
            <w:pPr>
              <w:widowControl w:val="0"/>
              <w:spacing w:after="0"/>
              <w:jc w:val="center"/>
              <w:rPr>
                <w:sz w:val="20"/>
                <w:szCs w:val="20"/>
              </w:rPr>
            </w:pPr>
            <w:r>
              <w:rPr>
                <w:sz w:val="20"/>
                <w:szCs w:val="20"/>
              </w:rPr>
              <w:t>NO</w:t>
            </w:r>
          </w:p>
        </w:tc>
      </w:tr>
      <w:tr w:rsidR="00471CEF" w14:paraId="5CD64E1F" w14:textId="77777777">
        <w:trPr>
          <w:trHeight w:val="440"/>
          <w:jc w:val="center"/>
        </w:trPr>
        <w:tc>
          <w:tcPr>
            <w:tcW w:w="10800" w:type="dxa"/>
            <w:gridSpan w:val="3"/>
            <w:shd w:val="clear" w:color="auto" w:fill="auto"/>
            <w:tcMar>
              <w:top w:w="100" w:type="dxa"/>
              <w:left w:w="100" w:type="dxa"/>
              <w:bottom w:w="100" w:type="dxa"/>
              <w:right w:w="100" w:type="dxa"/>
            </w:tcMar>
          </w:tcPr>
          <w:p w14:paraId="00000985" w14:textId="77777777" w:rsidR="00471CEF" w:rsidRDefault="00D7312B">
            <w:pPr>
              <w:widowControl w:val="0"/>
              <w:rPr>
                <w:sz w:val="20"/>
                <w:szCs w:val="20"/>
              </w:rPr>
            </w:pPr>
            <w:r>
              <w:rPr>
                <w:sz w:val="20"/>
                <w:szCs w:val="20"/>
              </w:rPr>
              <w:t>If so, what type(s) of screening?</w:t>
            </w:r>
          </w:p>
        </w:tc>
      </w:tr>
      <w:tr w:rsidR="00471CEF" w14:paraId="247FF4DF" w14:textId="77777777">
        <w:trPr>
          <w:trHeight w:val="339"/>
          <w:jc w:val="center"/>
        </w:trPr>
        <w:tc>
          <w:tcPr>
            <w:tcW w:w="9150" w:type="dxa"/>
            <w:shd w:val="clear" w:color="auto" w:fill="auto"/>
            <w:tcMar>
              <w:top w:w="100" w:type="dxa"/>
              <w:left w:w="100" w:type="dxa"/>
              <w:bottom w:w="100" w:type="dxa"/>
              <w:right w:w="100" w:type="dxa"/>
            </w:tcMar>
          </w:tcPr>
          <w:p w14:paraId="00000988" w14:textId="3E644EB4" w:rsidR="00471CEF" w:rsidRDefault="00D7312B" w:rsidP="00333277">
            <w:pPr>
              <w:widowControl w:val="0"/>
              <w:spacing w:after="0"/>
              <w:rPr>
                <w:sz w:val="20"/>
                <w:szCs w:val="20"/>
              </w:rPr>
            </w:pPr>
            <w:r>
              <w:rPr>
                <w:sz w:val="20"/>
                <w:szCs w:val="20"/>
              </w:rPr>
              <w:t xml:space="preserve">Is the atmosphere of the workplace conducive to the </w:t>
            </w:r>
            <w:r w:rsidR="0058321B">
              <w:rPr>
                <w:sz w:val="20"/>
                <w:szCs w:val="20"/>
              </w:rPr>
              <w:t>CTE</w:t>
            </w:r>
            <w:r>
              <w:rPr>
                <w:sz w:val="20"/>
                <w:szCs w:val="20"/>
              </w:rPr>
              <w:t xml:space="preserve"> HQWBL Experience?</w:t>
            </w:r>
          </w:p>
        </w:tc>
        <w:tc>
          <w:tcPr>
            <w:tcW w:w="855" w:type="dxa"/>
            <w:shd w:val="clear" w:color="auto" w:fill="auto"/>
            <w:tcMar>
              <w:top w:w="100" w:type="dxa"/>
              <w:left w:w="100" w:type="dxa"/>
              <w:bottom w:w="100" w:type="dxa"/>
              <w:right w:w="100" w:type="dxa"/>
            </w:tcMar>
          </w:tcPr>
          <w:p w14:paraId="00000989" w14:textId="77777777" w:rsidR="00471CEF" w:rsidRDefault="00D7312B" w:rsidP="00333277">
            <w:pPr>
              <w:widowControl w:val="0"/>
              <w:spacing w:after="0"/>
              <w:jc w:val="center"/>
              <w:rPr>
                <w:sz w:val="20"/>
                <w:szCs w:val="20"/>
              </w:rPr>
            </w:pPr>
            <w:r>
              <w:rPr>
                <w:sz w:val="20"/>
                <w:szCs w:val="20"/>
              </w:rPr>
              <w:t>YES</w:t>
            </w:r>
          </w:p>
        </w:tc>
        <w:tc>
          <w:tcPr>
            <w:tcW w:w="795" w:type="dxa"/>
            <w:shd w:val="clear" w:color="auto" w:fill="auto"/>
            <w:tcMar>
              <w:top w:w="100" w:type="dxa"/>
              <w:left w:w="100" w:type="dxa"/>
              <w:bottom w:w="100" w:type="dxa"/>
              <w:right w:w="100" w:type="dxa"/>
            </w:tcMar>
          </w:tcPr>
          <w:p w14:paraId="0000098A" w14:textId="77777777" w:rsidR="00471CEF" w:rsidRDefault="00D7312B" w:rsidP="00333277">
            <w:pPr>
              <w:widowControl w:val="0"/>
              <w:spacing w:after="0"/>
              <w:jc w:val="center"/>
              <w:rPr>
                <w:sz w:val="20"/>
                <w:szCs w:val="20"/>
              </w:rPr>
            </w:pPr>
            <w:r>
              <w:rPr>
                <w:sz w:val="20"/>
                <w:szCs w:val="20"/>
              </w:rPr>
              <w:t>NO</w:t>
            </w:r>
          </w:p>
        </w:tc>
      </w:tr>
      <w:tr w:rsidR="00471CEF" w14:paraId="5BE1E148" w14:textId="77777777">
        <w:trPr>
          <w:trHeight w:val="440"/>
          <w:jc w:val="center"/>
        </w:trPr>
        <w:tc>
          <w:tcPr>
            <w:tcW w:w="9150" w:type="dxa"/>
            <w:shd w:val="clear" w:color="auto" w:fill="auto"/>
            <w:tcMar>
              <w:top w:w="100" w:type="dxa"/>
              <w:left w:w="100" w:type="dxa"/>
              <w:bottom w:w="100" w:type="dxa"/>
              <w:right w:w="100" w:type="dxa"/>
            </w:tcMar>
          </w:tcPr>
          <w:p w14:paraId="0000098B" w14:textId="2C80A6C0" w:rsidR="00471CEF" w:rsidRDefault="00D7312B" w:rsidP="00333277">
            <w:pPr>
              <w:widowControl w:val="0"/>
              <w:spacing w:after="0"/>
              <w:rPr>
                <w:sz w:val="20"/>
                <w:szCs w:val="20"/>
              </w:rPr>
            </w:pPr>
            <w:r>
              <w:rPr>
                <w:sz w:val="20"/>
                <w:szCs w:val="20"/>
              </w:rPr>
              <w:t xml:space="preserve">Are the facilities and equipment conducive to student safety in the area in which the student will be completing the </w:t>
            </w:r>
            <w:r w:rsidR="008A3AD1">
              <w:rPr>
                <w:sz w:val="20"/>
                <w:szCs w:val="20"/>
              </w:rPr>
              <w:t xml:space="preserve">CTE </w:t>
            </w:r>
            <w:r>
              <w:rPr>
                <w:sz w:val="20"/>
                <w:szCs w:val="20"/>
              </w:rPr>
              <w:t>HQWBL experience?</w:t>
            </w:r>
          </w:p>
        </w:tc>
        <w:tc>
          <w:tcPr>
            <w:tcW w:w="855" w:type="dxa"/>
            <w:shd w:val="clear" w:color="auto" w:fill="auto"/>
            <w:tcMar>
              <w:top w:w="100" w:type="dxa"/>
              <w:left w:w="100" w:type="dxa"/>
              <w:bottom w:w="100" w:type="dxa"/>
              <w:right w:w="100" w:type="dxa"/>
            </w:tcMar>
            <w:vAlign w:val="center"/>
          </w:tcPr>
          <w:p w14:paraId="0000098C" w14:textId="77777777" w:rsidR="00471CEF" w:rsidRDefault="00D7312B" w:rsidP="00333277">
            <w:pPr>
              <w:widowControl w:val="0"/>
              <w:spacing w:after="0"/>
              <w:jc w:val="center"/>
              <w:rPr>
                <w:sz w:val="20"/>
                <w:szCs w:val="20"/>
              </w:rPr>
            </w:pPr>
            <w:r>
              <w:rPr>
                <w:sz w:val="20"/>
                <w:szCs w:val="20"/>
              </w:rPr>
              <w:t>YES</w:t>
            </w:r>
          </w:p>
        </w:tc>
        <w:tc>
          <w:tcPr>
            <w:tcW w:w="795" w:type="dxa"/>
            <w:shd w:val="clear" w:color="auto" w:fill="auto"/>
            <w:tcMar>
              <w:top w:w="100" w:type="dxa"/>
              <w:left w:w="100" w:type="dxa"/>
              <w:bottom w:w="100" w:type="dxa"/>
              <w:right w:w="100" w:type="dxa"/>
            </w:tcMar>
            <w:vAlign w:val="center"/>
          </w:tcPr>
          <w:p w14:paraId="0000098D" w14:textId="77777777" w:rsidR="00471CEF" w:rsidRDefault="00D7312B" w:rsidP="00333277">
            <w:pPr>
              <w:widowControl w:val="0"/>
              <w:spacing w:after="0"/>
              <w:jc w:val="center"/>
              <w:rPr>
                <w:sz w:val="20"/>
                <w:szCs w:val="20"/>
              </w:rPr>
            </w:pPr>
            <w:r>
              <w:rPr>
                <w:sz w:val="20"/>
                <w:szCs w:val="20"/>
              </w:rPr>
              <w:t>NO</w:t>
            </w:r>
          </w:p>
        </w:tc>
      </w:tr>
      <w:tr w:rsidR="00471CEF" w14:paraId="038C71EF" w14:textId="77777777">
        <w:trPr>
          <w:trHeight w:val="440"/>
          <w:jc w:val="center"/>
        </w:trPr>
        <w:tc>
          <w:tcPr>
            <w:tcW w:w="9150" w:type="dxa"/>
            <w:shd w:val="clear" w:color="auto" w:fill="auto"/>
            <w:tcMar>
              <w:top w:w="100" w:type="dxa"/>
              <w:left w:w="100" w:type="dxa"/>
              <w:bottom w:w="100" w:type="dxa"/>
              <w:right w:w="100" w:type="dxa"/>
            </w:tcMar>
          </w:tcPr>
          <w:p w14:paraId="0000098E" w14:textId="7C3949C7" w:rsidR="00471CEF" w:rsidRDefault="00D7312B" w:rsidP="00333277">
            <w:pPr>
              <w:widowControl w:val="0"/>
              <w:spacing w:after="0"/>
              <w:rPr>
                <w:sz w:val="20"/>
                <w:szCs w:val="20"/>
              </w:rPr>
            </w:pPr>
            <w:r>
              <w:rPr>
                <w:sz w:val="20"/>
                <w:szCs w:val="20"/>
              </w:rPr>
              <w:t>Does the employer follow state and federal guidelines pertaining to pandemic and infectious disease mitigations for employees/</w:t>
            </w:r>
            <w:r w:rsidR="008A3AD1">
              <w:rPr>
                <w:sz w:val="20"/>
                <w:szCs w:val="20"/>
              </w:rPr>
              <w:t xml:space="preserve">CTE </w:t>
            </w:r>
            <w:r>
              <w:rPr>
                <w:sz w:val="20"/>
                <w:szCs w:val="20"/>
              </w:rPr>
              <w:t>HQWBL students?</w:t>
            </w:r>
          </w:p>
        </w:tc>
        <w:tc>
          <w:tcPr>
            <w:tcW w:w="855" w:type="dxa"/>
            <w:shd w:val="clear" w:color="auto" w:fill="auto"/>
            <w:tcMar>
              <w:top w:w="100" w:type="dxa"/>
              <w:left w:w="100" w:type="dxa"/>
              <w:bottom w:w="100" w:type="dxa"/>
              <w:right w:w="100" w:type="dxa"/>
            </w:tcMar>
            <w:vAlign w:val="center"/>
          </w:tcPr>
          <w:p w14:paraId="0000098F" w14:textId="77777777" w:rsidR="00471CEF" w:rsidRDefault="00D7312B" w:rsidP="00333277">
            <w:pPr>
              <w:widowControl w:val="0"/>
              <w:spacing w:after="0"/>
              <w:jc w:val="center"/>
              <w:rPr>
                <w:sz w:val="20"/>
                <w:szCs w:val="20"/>
              </w:rPr>
            </w:pPr>
            <w:r>
              <w:rPr>
                <w:sz w:val="20"/>
                <w:szCs w:val="20"/>
              </w:rPr>
              <w:t>YES</w:t>
            </w:r>
          </w:p>
        </w:tc>
        <w:tc>
          <w:tcPr>
            <w:tcW w:w="795" w:type="dxa"/>
            <w:shd w:val="clear" w:color="auto" w:fill="auto"/>
            <w:tcMar>
              <w:top w:w="100" w:type="dxa"/>
              <w:left w:w="100" w:type="dxa"/>
              <w:bottom w:w="100" w:type="dxa"/>
              <w:right w:w="100" w:type="dxa"/>
            </w:tcMar>
            <w:vAlign w:val="center"/>
          </w:tcPr>
          <w:p w14:paraId="00000990" w14:textId="77777777" w:rsidR="00471CEF" w:rsidRDefault="00D7312B" w:rsidP="00333277">
            <w:pPr>
              <w:widowControl w:val="0"/>
              <w:spacing w:after="0"/>
              <w:jc w:val="center"/>
              <w:rPr>
                <w:sz w:val="20"/>
                <w:szCs w:val="20"/>
              </w:rPr>
            </w:pPr>
            <w:r>
              <w:rPr>
                <w:sz w:val="20"/>
                <w:szCs w:val="20"/>
              </w:rPr>
              <w:t>NO</w:t>
            </w:r>
          </w:p>
        </w:tc>
      </w:tr>
      <w:tr w:rsidR="00471CEF" w14:paraId="3DFB8B15" w14:textId="77777777">
        <w:trPr>
          <w:trHeight w:val="440"/>
          <w:jc w:val="center"/>
        </w:trPr>
        <w:tc>
          <w:tcPr>
            <w:tcW w:w="9150" w:type="dxa"/>
            <w:shd w:val="clear" w:color="auto" w:fill="auto"/>
            <w:tcMar>
              <w:top w:w="100" w:type="dxa"/>
              <w:left w:w="100" w:type="dxa"/>
              <w:bottom w:w="100" w:type="dxa"/>
              <w:right w:w="100" w:type="dxa"/>
            </w:tcMar>
          </w:tcPr>
          <w:p w14:paraId="00000991" w14:textId="3C4B85BB" w:rsidR="00471CEF" w:rsidRDefault="00D7312B" w:rsidP="00333277">
            <w:pPr>
              <w:widowControl w:val="0"/>
              <w:spacing w:after="0"/>
              <w:rPr>
                <w:sz w:val="20"/>
                <w:szCs w:val="20"/>
              </w:rPr>
            </w:pPr>
            <w:r>
              <w:rPr>
                <w:sz w:val="20"/>
                <w:szCs w:val="20"/>
              </w:rPr>
              <w:t xml:space="preserve">Is the employer willing to enter into a training agreement, develop a training plan including health and safety plan guidelines (if required for students/employees), and provide feedback as necessary in support of the </w:t>
            </w:r>
            <w:r w:rsidR="008A3AD1">
              <w:rPr>
                <w:sz w:val="20"/>
                <w:szCs w:val="20"/>
              </w:rPr>
              <w:t xml:space="preserve">CTE </w:t>
            </w:r>
            <w:r>
              <w:rPr>
                <w:sz w:val="20"/>
                <w:szCs w:val="20"/>
              </w:rPr>
              <w:t>HQWBL experience?</w:t>
            </w:r>
          </w:p>
        </w:tc>
        <w:tc>
          <w:tcPr>
            <w:tcW w:w="855" w:type="dxa"/>
            <w:shd w:val="clear" w:color="auto" w:fill="auto"/>
            <w:tcMar>
              <w:top w:w="100" w:type="dxa"/>
              <w:left w:w="100" w:type="dxa"/>
              <w:bottom w:w="100" w:type="dxa"/>
              <w:right w:w="100" w:type="dxa"/>
            </w:tcMar>
            <w:vAlign w:val="center"/>
          </w:tcPr>
          <w:p w14:paraId="00000992" w14:textId="77777777" w:rsidR="00471CEF" w:rsidRDefault="00D7312B" w:rsidP="00333277">
            <w:pPr>
              <w:widowControl w:val="0"/>
              <w:spacing w:after="0"/>
              <w:jc w:val="center"/>
              <w:rPr>
                <w:sz w:val="20"/>
                <w:szCs w:val="20"/>
              </w:rPr>
            </w:pPr>
            <w:r>
              <w:rPr>
                <w:sz w:val="20"/>
                <w:szCs w:val="20"/>
              </w:rPr>
              <w:t>YES</w:t>
            </w:r>
          </w:p>
        </w:tc>
        <w:tc>
          <w:tcPr>
            <w:tcW w:w="795" w:type="dxa"/>
            <w:shd w:val="clear" w:color="auto" w:fill="auto"/>
            <w:tcMar>
              <w:top w:w="100" w:type="dxa"/>
              <w:left w:w="100" w:type="dxa"/>
              <w:bottom w:w="100" w:type="dxa"/>
              <w:right w:w="100" w:type="dxa"/>
            </w:tcMar>
            <w:vAlign w:val="center"/>
          </w:tcPr>
          <w:p w14:paraId="00000993" w14:textId="77777777" w:rsidR="00471CEF" w:rsidRDefault="00D7312B" w:rsidP="00333277">
            <w:pPr>
              <w:widowControl w:val="0"/>
              <w:spacing w:after="0"/>
              <w:jc w:val="center"/>
              <w:rPr>
                <w:sz w:val="20"/>
                <w:szCs w:val="20"/>
              </w:rPr>
            </w:pPr>
            <w:r>
              <w:rPr>
                <w:sz w:val="20"/>
                <w:szCs w:val="20"/>
              </w:rPr>
              <w:t>NO</w:t>
            </w:r>
          </w:p>
        </w:tc>
      </w:tr>
      <w:tr w:rsidR="00471CEF" w14:paraId="76137360" w14:textId="77777777">
        <w:trPr>
          <w:trHeight w:val="288"/>
          <w:jc w:val="center"/>
        </w:trPr>
        <w:tc>
          <w:tcPr>
            <w:tcW w:w="9150" w:type="dxa"/>
            <w:shd w:val="clear" w:color="auto" w:fill="auto"/>
            <w:tcMar>
              <w:top w:w="100" w:type="dxa"/>
              <w:left w:w="100" w:type="dxa"/>
              <w:bottom w:w="100" w:type="dxa"/>
              <w:right w:w="100" w:type="dxa"/>
            </w:tcMar>
          </w:tcPr>
          <w:p w14:paraId="00000994" w14:textId="77777777" w:rsidR="00471CEF" w:rsidRDefault="00D7312B" w:rsidP="00333277">
            <w:pPr>
              <w:widowControl w:val="0"/>
              <w:spacing w:after="0"/>
              <w:rPr>
                <w:sz w:val="20"/>
                <w:szCs w:val="20"/>
              </w:rPr>
            </w:pPr>
            <w:r>
              <w:rPr>
                <w:sz w:val="20"/>
                <w:szCs w:val="20"/>
              </w:rPr>
              <w:t>Does the workplace offer opportunities for a variety of student work experiences?</w:t>
            </w:r>
          </w:p>
        </w:tc>
        <w:tc>
          <w:tcPr>
            <w:tcW w:w="855" w:type="dxa"/>
            <w:shd w:val="clear" w:color="auto" w:fill="auto"/>
            <w:tcMar>
              <w:top w:w="100" w:type="dxa"/>
              <w:left w:w="100" w:type="dxa"/>
              <w:bottom w:w="100" w:type="dxa"/>
              <w:right w:w="100" w:type="dxa"/>
            </w:tcMar>
            <w:vAlign w:val="center"/>
          </w:tcPr>
          <w:p w14:paraId="00000995" w14:textId="77777777" w:rsidR="00471CEF" w:rsidRDefault="00D7312B" w:rsidP="00333277">
            <w:pPr>
              <w:widowControl w:val="0"/>
              <w:spacing w:after="0"/>
              <w:jc w:val="center"/>
              <w:rPr>
                <w:sz w:val="20"/>
                <w:szCs w:val="20"/>
              </w:rPr>
            </w:pPr>
            <w:r>
              <w:rPr>
                <w:sz w:val="20"/>
                <w:szCs w:val="20"/>
              </w:rPr>
              <w:t>YES</w:t>
            </w:r>
          </w:p>
        </w:tc>
        <w:tc>
          <w:tcPr>
            <w:tcW w:w="795" w:type="dxa"/>
            <w:shd w:val="clear" w:color="auto" w:fill="auto"/>
            <w:tcMar>
              <w:top w:w="100" w:type="dxa"/>
              <w:left w:w="100" w:type="dxa"/>
              <w:bottom w:w="100" w:type="dxa"/>
              <w:right w:w="100" w:type="dxa"/>
            </w:tcMar>
            <w:vAlign w:val="center"/>
          </w:tcPr>
          <w:p w14:paraId="00000996" w14:textId="77777777" w:rsidR="00471CEF" w:rsidRDefault="00D7312B" w:rsidP="00333277">
            <w:pPr>
              <w:widowControl w:val="0"/>
              <w:spacing w:after="0"/>
              <w:jc w:val="center"/>
              <w:rPr>
                <w:sz w:val="20"/>
                <w:szCs w:val="20"/>
              </w:rPr>
            </w:pPr>
            <w:r>
              <w:rPr>
                <w:sz w:val="20"/>
                <w:szCs w:val="20"/>
              </w:rPr>
              <w:t>NO</w:t>
            </w:r>
          </w:p>
        </w:tc>
      </w:tr>
      <w:tr w:rsidR="00471CEF" w14:paraId="633E2667" w14:textId="77777777">
        <w:trPr>
          <w:trHeight w:val="288"/>
          <w:jc w:val="center"/>
        </w:trPr>
        <w:tc>
          <w:tcPr>
            <w:tcW w:w="9150" w:type="dxa"/>
            <w:shd w:val="clear" w:color="auto" w:fill="auto"/>
            <w:tcMar>
              <w:top w:w="100" w:type="dxa"/>
              <w:left w:w="100" w:type="dxa"/>
              <w:bottom w:w="100" w:type="dxa"/>
              <w:right w:w="100" w:type="dxa"/>
            </w:tcMar>
          </w:tcPr>
          <w:p w14:paraId="00000997" w14:textId="17DFADFA" w:rsidR="00471CEF" w:rsidRDefault="00D7312B" w:rsidP="00333277">
            <w:pPr>
              <w:widowControl w:val="0"/>
              <w:spacing w:after="0"/>
              <w:rPr>
                <w:sz w:val="20"/>
                <w:szCs w:val="20"/>
              </w:rPr>
            </w:pPr>
            <w:r>
              <w:rPr>
                <w:sz w:val="20"/>
                <w:szCs w:val="20"/>
              </w:rPr>
              <w:t xml:space="preserve">Does the workplace provide accommodations for </w:t>
            </w:r>
            <w:r w:rsidR="008A3AD1">
              <w:rPr>
                <w:sz w:val="20"/>
                <w:szCs w:val="20"/>
              </w:rPr>
              <w:t xml:space="preserve">CTE </w:t>
            </w:r>
            <w:r>
              <w:rPr>
                <w:sz w:val="20"/>
                <w:szCs w:val="20"/>
              </w:rPr>
              <w:t>HQWBL students with disabilities, if necessary?</w:t>
            </w:r>
          </w:p>
        </w:tc>
        <w:tc>
          <w:tcPr>
            <w:tcW w:w="855" w:type="dxa"/>
            <w:shd w:val="clear" w:color="auto" w:fill="auto"/>
            <w:tcMar>
              <w:top w:w="100" w:type="dxa"/>
              <w:left w:w="100" w:type="dxa"/>
              <w:bottom w:w="100" w:type="dxa"/>
              <w:right w:w="100" w:type="dxa"/>
            </w:tcMar>
            <w:vAlign w:val="center"/>
          </w:tcPr>
          <w:p w14:paraId="00000998" w14:textId="77777777" w:rsidR="00471CEF" w:rsidRDefault="00D7312B" w:rsidP="00333277">
            <w:pPr>
              <w:widowControl w:val="0"/>
              <w:spacing w:after="0"/>
              <w:jc w:val="center"/>
              <w:rPr>
                <w:sz w:val="20"/>
                <w:szCs w:val="20"/>
              </w:rPr>
            </w:pPr>
            <w:r>
              <w:rPr>
                <w:sz w:val="20"/>
                <w:szCs w:val="20"/>
              </w:rPr>
              <w:t>YES</w:t>
            </w:r>
          </w:p>
        </w:tc>
        <w:tc>
          <w:tcPr>
            <w:tcW w:w="795" w:type="dxa"/>
            <w:shd w:val="clear" w:color="auto" w:fill="auto"/>
            <w:tcMar>
              <w:top w:w="100" w:type="dxa"/>
              <w:left w:w="100" w:type="dxa"/>
              <w:bottom w:w="100" w:type="dxa"/>
              <w:right w:w="100" w:type="dxa"/>
            </w:tcMar>
            <w:vAlign w:val="center"/>
          </w:tcPr>
          <w:p w14:paraId="00000999" w14:textId="77777777" w:rsidR="00471CEF" w:rsidRDefault="00D7312B" w:rsidP="00333277">
            <w:pPr>
              <w:widowControl w:val="0"/>
              <w:spacing w:after="0"/>
              <w:jc w:val="center"/>
              <w:rPr>
                <w:sz w:val="20"/>
                <w:szCs w:val="20"/>
              </w:rPr>
            </w:pPr>
            <w:r>
              <w:rPr>
                <w:sz w:val="20"/>
                <w:szCs w:val="20"/>
              </w:rPr>
              <w:t>NO</w:t>
            </w:r>
          </w:p>
        </w:tc>
      </w:tr>
      <w:tr w:rsidR="00471CEF" w14:paraId="6254396C" w14:textId="77777777">
        <w:trPr>
          <w:trHeight w:val="288"/>
          <w:jc w:val="center"/>
        </w:trPr>
        <w:tc>
          <w:tcPr>
            <w:tcW w:w="9150" w:type="dxa"/>
            <w:shd w:val="clear" w:color="auto" w:fill="auto"/>
            <w:tcMar>
              <w:top w:w="100" w:type="dxa"/>
              <w:left w:w="100" w:type="dxa"/>
              <w:bottom w:w="100" w:type="dxa"/>
              <w:right w:w="100" w:type="dxa"/>
            </w:tcMar>
          </w:tcPr>
          <w:p w14:paraId="0000099A" w14:textId="77777777" w:rsidR="00471CEF" w:rsidRDefault="00D7312B" w:rsidP="00333277">
            <w:pPr>
              <w:widowControl w:val="0"/>
              <w:spacing w:after="0"/>
              <w:rPr>
                <w:sz w:val="20"/>
                <w:szCs w:val="20"/>
              </w:rPr>
            </w:pPr>
            <w:r>
              <w:rPr>
                <w:sz w:val="20"/>
                <w:szCs w:val="20"/>
              </w:rPr>
              <w:t>Is the workplace offering paid student experiences?</w:t>
            </w:r>
          </w:p>
        </w:tc>
        <w:tc>
          <w:tcPr>
            <w:tcW w:w="855" w:type="dxa"/>
            <w:shd w:val="clear" w:color="auto" w:fill="auto"/>
            <w:tcMar>
              <w:top w:w="100" w:type="dxa"/>
              <w:left w:w="100" w:type="dxa"/>
              <w:bottom w:w="100" w:type="dxa"/>
              <w:right w:w="100" w:type="dxa"/>
            </w:tcMar>
            <w:vAlign w:val="center"/>
          </w:tcPr>
          <w:p w14:paraId="0000099B" w14:textId="77777777" w:rsidR="00471CEF" w:rsidRDefault="00D7312B" w:rsidP="00333277">
            <w:pPr>
              <w:widowControl w:val="0"/>
              <w:spacing w:after="0"/>
              <w:jc w:val="center"/>
              <w:rPr>
                <w:sz w:val="20"/>
                <w:szCs w:val="20"/>
              </w:rPr>
            </w:pPr>
            <w:r>
              <w:rPr>
                <w:sz w:val="20"/>
                <w:szCs w:val="20"/>
              </w:rPr>
              <w:t>YES</w:t>
            </w:r>
          </w:p>
        </w:tc>
        <w:tc>
          <w:tcPr>
            <w:tcW w:w="795" w:type="dxa"/>
            <w:shd w:val="clear" w:color="auto" w:fill="auto"/>
            <w:tcMar>
              <w:top w:w="100" w:type="dxa"/>
              <w:left w:w="100" w:type="dxa"/>
              <w:bottom w:w="100" w:type="dxa"/>
              <w:right w:w="100" w:type="dxa"/>
            </w:tcMar>
            <w:vAlign w:val="center"/>
          </w:tcPr>
          <w:p w14:paraId="0000099C" w14:textId="77777777" w:rsidR="00471CEF" w:rsidRDefault="00D7312B" w:rsidP="00333277">
            <w:pPr>
              <w:widowControl w:val="0"/>
              <w:spacing w:after="0"/>
              <w:jc w:val="center"/>
              <w:rPr>
                <w:sz w:val="20"/>
                <w:szCs w:val="20"/>
              </w:rPr>
            </w:pPr>
            <w:r>
              <w:rPr>
                <w:sz w:val="20"/>
                <w:szCs w:val="20"/>
              </w:rPr>
              <w:t>NO</w:t>
            </w:r>
          </w:p>
        </w:tc>
      </w:tr>
      <w:tr w:rsidR="00471CEF" w14:paraId="542BD5AD" w14:textId="77777777">
        <w:trPr>
          <w:trHeight w:val="288"/>
          <w:jc w:val="center"/>
        </w:trPr>
        <w:tc>
          <w:tcPr>
            <w:tcW w:w="9150" w:type="dxa"/>
            <w:shd w:val="clear" w:color="auto" w:fill="auto"/>
            <w:tcMar>
              <w:top w:w="100" w:type="dxa"/>
              <w:left w:w="100" w:type="dxa"/>
              <w:bottom w:w="100" w:type="dxa"/>
              <w:right w:w="100" w:type="dxa"/>
            </w:tcMar>
          </w:tcPr>
          <w:p w14:paraId="0000099D" w14:textId="77777777" w:rsidR="00471CEF" w:rsidRDefault="00D7312B" w:rsidP="00333277">
            <w:pPr>
              <w:widowControl w:val="0"/>
              <w:spacing w:after="0"/>
              <w:rPr>
                <w:sz w:val="20"/>
                <w:szCs w:val="20"/>
              </w:rPr>
            </w:pPr>
            <w:r>
              <w:rPr>
                <w:sz w:val="20"/>
                <w:szCs w:val="20"/>
              </w:rPr>
              <w:t>For paid experiences, are all federal and state wage requirements met?</w:t>
            </w:r>
          </w:p>
        </w:tc>
        <w:tc>
          <w:tcPr>
            <w:tcW w:w="855" w:type="dxa"/>
            <w:shd w:val="clear" w:color="auto" w:fill="auto"/>
            <w:tcMar>
              <w:top w:w="100" w:type="dxa"/>
              <w:left w:w="100" w:type="dxa"/>
              <w:bottom w:w="100" w:type="dxa"/>
              <w:right w:w="100" w:type="dxa"/>
            </w:tcMar>
            <w:vAlign w:val="center"/>
          </w:tcPr>
          <w:p w14:paraId="0000099E" w14:textId="77777777" w:rsidR="00471CEF" w:rsidRDefault="00D7312B" w:rsidP="00333277">
            <w:pPr>
              <w:widowControl w:val="0"/>
              <w:spacing w:after="0"/>
              <w:jc w:val="center"/>
              <w:rPr>
                <w:sz w:val="20"/>
                <w:szCs w:val="20"/>
              </w:rPr>
            </w:pPr>
            <w:r>
              <w:rPr>
                <w:sz w:val="20"/>
                <w:szCs w:val="20"/>
              </w:rPr>
              <w:t>YES</w:t>
            </w:r>
          </w:p>
        </w:tc>
        <w:tc>
          <w:tcPr>
            <w:tcW w:w="795" w:type="dxa"/>
            <w:shd w:val="clear" w:color="auto" w:fill="auto"/>
            <w:tcMar>
              <w:top w:w="100" w:type="dxa"/>
              <w:left w:w="100" w:type="dxa"/>
              <w:bottom w:w="100" w:type="dxa"/>
              <w:right w:w="100" w:type="dxa"/>
            </w:tcMar>
            <w:vAlign w:val="center"/>
          </w:tcPr>
          <w:p w14:paraId="0000099F" w14:textId="77777777" w:rsidR="00471CEF" w:rsidRDefault="00D7312B" w:rsidP="00333277">
            <w:pPr>
              <w:widowControl w:val="0"/>
              <w:spacing w:after="0"/>
              <w:jc w:val="center"/>
              <w:rPr>
                <w:sz w:val="20"/>
                <w:szCs w:val="20"/>
              </w:rPr>
            </w:pPr>
            <w:r>
              <w:rPr>
                <w:sz w:val="20"/>
                <w:szCs w:val="20"/>
              </w:rPr>
              <w:t>NO</w:t>
            </w:r>
          </w:p>
        </w:tc>
      </w:tr>
      <w:tr w:rsidR="00471CEF" w14:paraId="30B127D6" w14:textId="77777777">
        <w:trPr>
          <w:trHeight w:val="440"/>
          <w:jc w:val="center"/>
        </w:trPr>
        <w:tc>
          <w:tcPr>
            <w:tcW w:w="9150" w:type="dxa"/>
            <w:shd w:val="clear" w:color="auto" w:fill="auto"/>
            <w:tcMar>
              <w:top w:w="100" w:type="dxa"/>
              <w:left w:w="100" w:type="dxa"/>
              <w:bottom w:w="100" w:type="dxa"/>
              <w:right w:w="100" w:type="dxa"/>
            </w:tcMar>
          </w:tcPr>
          <w:p w14:paraId="000009A0" w14:textId="764AF95A" w:rsidR="00471CEF" w:rsidRDefault="00D7312B" w:rsidP="00333277">
            <w:pPr>
              <w:widowControl w:val="0"/>
              <w:spacing w:after="0"/>
              <w:rPr>
                <w:sz w:val="20"/>
                <w:szCs w:val="20"/>
                <w:highlight w:val="yellow"/>
              </w:rPr>
            </w:pPr>
            <w:r>
              <w:rPr>
                <w:sz w:val="20"/>
                <w:szCs w:val="20"/>
              </w:rPr>
              <w:t>Does the workplace provide equal opportunities in</w:t>
            </w:r>
            <w:r w:rsidR="008A3AD1">
              <w:rPr>
                <w:sz w:val="20"/>
                <w:szCs w:val="20"/>
              </w:rPr>
              <w:t xml:space="preserve"> CTE</w:t>
            </w:r>
            <w:r>
              <w:rPr>
                <w:sz w:val="20"/>
                <w:szCs w:val="20"/>
              </w:rPr>
              <w:t xml:space="preserve"> HQWBL experiences for students without discrimination based on gender, race, color, national origin, and disability?</w:t>
            </w:r>
          </w:p>
        </w:tc>
        <w:tc>
          <w:tcPr>
            <w:tcW w:w="855" w:type="dxa"/>
            <w:shd w:val="clear" w:color="auto" w:fill="auto"/>
            <w:tcMar>
              <w:top w:w="100" w:type="dxa"/>
              <w:left w:w="100" w:type="dxa"/>
              <w:bottom w:w="100" w:type="dxa"/>
              <w:right w:w="100" w:type="dxa"/>
            </w:tcMar>
            <w:vAlign w:val="center"/>
          </w:tcPr>
          <w:p w14:paraId="000009A1" w14:textId="77777777" w:rsidR="00471CEF" w:rsidRDefault="00D7312B" w:rsidP="00333277">
            <w:pPr>
              <w:widowControl w:val="0"/>
              <w:spacing w:after="0"/>
              <w:jc w:val="center"/>
              <w:rPr>
                <w:sz w:val="20"/>
                <w:szCs w:val="20"/>
              </w:rPr>
            </w:pPr>
            <w:r>
              <w:rPr>
                <w:sz w:val="20"/>
                <w:szCs w:val="20"/>
              </w:rPr>
              <w:t>YES</w:t>
            </w:r>
          </w:p>
        </w:tc>
        <w:tc>
          <w:tcPr>
            <w:tcW w:w="795" w:type="dxa"/>
            <w:shd w:val="clear" w:color="auto" w:fill="auto"/>
            <w:tcMar>
              <w:top w:w="100" w:type="dxa"/>
              <w:left w:w="100" w:type="dxa"/>
              <w:bottom w:w="100" w:type="dxa"/>
              <w:right w:w="100" w:type="dxa"/>
            </w:tcMar>
            <w:vAlign w:val="center"/>
          </w:tcPr>
          <w:p w14:paraId="000009A2" w14:textId="77777777" w:rsidR="00471CEF" w:rsidRDefault="00D7312B" w:rsidP="00333277">
            <w:pPr>
              <w:widowControl w:val="0"/>
              <w:spacing w:after="0"/>
              <w:jc w:val="center"/>
              <w:rPr>
                <w:sz w:val="20"/>
                <w:szCs w:val="20"/>
              </w:rPr>
            </w:pPr>
            <w:r>
              <w:rPr>
                <w:sz w:val="20"/>
                <w:szCs w:val="20"/>
              </w:rPr>
              <w:t>NO</w:t>
            </w:r>
          </w:p>
        </w:tc>
      </w:tr>
      <w:tr w:rsidR="00471CEF" w14:paraId="17521C5A" w14:textId="77777777">
        <w:trPr>
          <w:trHeight w:val="440"/>
          <w:jc w:val="center"/>
        </w:trPr>
        <w:tc>
          <w:tcPr>
            <w:tcW w:w="9150" w:type="dxa"/>
            <w:shd w:val="clear" w:color="auto" w:fill="auto"/>
            <w:tcMar>
              <w:top w:w="100" w:type="dxa"/>
              <w:left w:w="100" w:type="dxa"/>
              <w:bottom w:w="100" w:type="dxa"/>
              <w:right w:w="100" w:type="dxa"/>
            </w:tcMar>
          </w:tcPr>
          <w:p w14:paraId="000009A3" w14:textId="456455AE" w:rsidR="00471CEF" w:rsidRDefault="00D7312B" w:rsidP="00333277">
            <w:pPr>
              <w:widowControl w:val="0"/>
              <w:spacing w:after="0"/>
              <w:rPr>
                <w:sz w:val="20"/>
                <w:szCs w:val="20"/>
              </w:rPr>
            </w:pPr>
            <w:r>
              <w:rPr>
                <w:sz w:val="20"/>
                <w:szCs w:val="20"/>
              </w:rPr>
              <w:t xml:space="preserve">Has the employer verified the student will not be working in direct contact with anyone on the </w:t>
            </w:r>
            <w:hyperlink r:id="rId221" w:history="1">
              <w:r w:rsidRPr="002D78B0">
                <w:rPr>
                  <w:rStyle w:val="Hyperlink"/>
                  <w:sz w:val="20"/>
                  <w:szCs w:val="20"/>
                </w:rPr>
                <w:t>Virginia State Police Sex Offender Registry</w:t>
              </w:r>
            </w:hyperlink>
            <w:r>
              <w:rPr>
                <w:sz w:val="20"/>
                <w:szCs w:val="20"/>
              </w:rPr>
              <w:t xml:space="preserve"> according to </w:t>
            </w:r>
            <w:hyperlink r:id="rId222" w:history="1">
              <w:r w:rsidRPr="001A6761">
                <w:rPr>
                  <w:rStyle w:val="Hyperlink"/>
                  <w:sz w:val="20"/>
                  <w:szCs w:val="20"/>
                </w:rPr>
                <w:t>Code of Virginia 22.1-296.1</w:t>
              </w:r>
            </w:hyperlink>
            <w:r>
              <w:rPr>
                <w:sz w:val="20"/>
                <w:szCs w:val="20"/>
              </w:rPr>
              <w:t xml:space="preserve">? </w:t>
            </w:r>
          </w:p>
        </w:tc>
        <w:tc>
          <w:tcPr>
            <w:tcW w:w="855" w:type="dxa"/>
            <w:shd w:val="clear" w:color="auto" w:fill="auto"/>
            <w:tcMar>
              <w:top w:w="100" w:type="dxa"/>
              <w:left w:w="100" w:type="dxa"/>
              <w:bottom w:w="100" w:type="dxa"/>
              <w:right w:w="100" w:type="dxa"/>
            </w:tcMar>
            <w:vAlign w:val="center"/>
          </w:tcPr>
          <w:p w14:paraId="000009A4" w14:textId="77777777" w:rsidR="00471CEF" w:rsidRDefault="00D7312B" w:rsidP="00333277">
            <w:pPr>
              <w:widowControl w:val="0"/>
              <w:spacing w:after="0"/>
              <w:jc w:val="center"/>
              <w:rPr>
                <w:sz w:val="20"/>
                <w:szCs w:val="20"/>
              </w:rPr>
            </w:pPr>
            <w:r>
              <w:rPr>
                <w:sz w:val="20"/>
                <w:szCs w:val="20"/>
              </w:rPr>
              <w:t>YES</w:t>
            </w:r>
          </w:p>
        </w:tc>
        <w:tc>
          <w:tcPr>
            <w:tcW w:w="795" w:type="dxa"/>
            <w:shd w:val="clear" w:color="auto" w:fill="auto"/>
            <w:tcMar>
              <w:top w:w="100" w:type="dxa"/>
              <w:left w:w="100" w:type="dxa"/>
              <w:bottom w:w="100" w:type="dxa"/>
              <w:right w:w="100" w:type="dxa"/>
            </w:tcMar>
            <w:vAlign w:val="center"/>
          </w:tcPr>
          <w:p w14:paraId="000009A5" w14:textId="77777777" w:rsidR="00471CEF" w:rsidRDefault="00D7312B" w:rsidP="00333277">
            <w:pPr>
              <w:widowControl w:val="0"/>
              <w:spacing w:after="0"/>
              <w:jc w:val="center"/>
              <w:rPr>
                <w:sz w:val="20"/>
                <w:szCs w:val="20"/>
              </w:rPr>
            </w:pPr>
            <w:r>
              <w:rPr>
                <w:sz w:val="20"/>
                <w:szCs w:val="20"/>
              </w:rPr>
              <w:t>NO</w:t>
            </w:r>
          </w:p>
        </w:tc>
      </w:tr>
    </w:tbl>
    <w:p w14:paraId="000009A6" w14:textId="77777777" w:rsidR="00471CEF" w:rsidRDefault="00D7312B">
      <w:pPr>
        <w:spacing w:after="0" w:line="276" w:lineRule="auto"/>
        <w:rPr>
          <w:i/>
          <w:sz w:val="16"/>
          <w:szCs w:val="16"/>
        </w:rPr>
      </w:pPr>
      <w:r>
        <w:rPr>
          <w:i/>
          <w:sz w:val="16"/>
          <w:szCs w:val="16"/>
        </w:rPr>
        <w:t>This form should be completed for each workplace on an annual basis. This information is correct and complete to the best of my knowledge.</w:t>
      </w:r>
    </w:p>
    <w:p w14:paraId="000009A7" w14:textId="77777777" w:rsidR="00471CEF" w:rsidRDefault="00471CEF">
      <w:pPr>
        <w:spacing w:after="0" w:line="276" w:lineRule="auto"/>
        <w:jc w:val="center"/>
        <w:rPr>
          <w:b/>
          <w:sz w:val="24"/>
          <w:szCs w:val="24"/>
        </w:rPr>
      </w:pPr>
    </w:p>
    <w:p w14:paraId="000009A8" w14:textId="64C69CBA" w:rsidR="00471CEF" w:rsidRDefault="00D7312B">
      <w:pPr>
        <w:spacing w:after="0" w:line="240" w:lineRule="auto"/>
        <w:rPr>
          <w:b/>
          <w:sz w:val="24"/>
          <w:szCs w:val="24"/>
        </w:rPr>
      </w:pPr>
      <w:r>
        <w:rPr>
          <w:b/>
          <w:sz w:val="24"/>
          <w:szCs w:val="24"/>
        </w:rPr>
        <w:t>_________________________</w:t>
      </w:r>
      <w:r w:rsidRPr="002B0FA3">
        <w:rPr>
          <w:b/>
          <w:sz w:val="24"/>
          <w:szCs w:val="24"/>
          <w:u w:val="single"/>
        </w:rPr>
        <w:t>__</w:t>
      </w:r>
      <w:r w:rsidR="001E56B3">
        <w:rPr>
          <w:b/>
          <w:sz w:val="24"/>
          <w:szCs w:val="24"/>
          <w:u w:val="single"/>
        </w:rPr>
        <w:t>__</w:t>
      </w:r>
      <w:r w:rsidRPr="002B0FA3">
        <w:rPr>
          <w:b/>
          <w:sz w:val="24"/>
          <w:szCs w:val="24"/>
          <w:u w:val="single"/>
        </w:rPr>
        <w:t>_</w:t>
      </w:r>
      <w:r>
        <w:rPr>
          <w:b/>
          <w:sz w:val="24"/>
          <w:szCs w:val="24"/>
        </w:rPr>
        <w:t>______________________</w:t>
      </w:r>
      <w:r w:rsidR="00341EAD">
        <w:rPr>
          <w:b/>
          <w:sz w:val="24"/>
          <w:szCs w:val="24"/>
        </w:rPr>
        <w:t>_____</w:t>
      </w:r>
      <w:r>
        <w:rPr>
          <w:b/>
          <w:sz w:val="24"/>
          <w:szCs w:val="24"/>
        </w:rPr>
        <w:t>_____</w:t>
      </w:r>
      <w:r w:rsidR="00921462">
        <w:rPr>
          <w:b/>
          <w:sz w:val="24"/>
          <w:szCs w:val="24"/>
        </w:rPr>
        <w:tab/>
      </w:r>
      <w:r>
        <w:rPr>
          <w:b/>
          <w:sz w:val="24"/>
          <w:szCs w:val="24"/>
        </w:rPr>
        <w:t>________________________</w:t>
      </w:r>
    </w:p>
    <w:p w14:paraId="000009A9" w14:textId="20AE9F6B" w:rsidR="00471CEF" w:rsidRDefault="00D7312B">
      <w:pPr>
        <w:spacing w:after="0" w:line="276" w:lineRule="auto"/>
        <w:rPr>
          <w:b/>
          <w:sz w:val="24"/>
          <w:szCs w:val="24"/>
        </w:rPr>
      </w:pPr>
      <w:r>
        <w:rPr>
          <w:b/>
          <w:sz w:val="24"/>
          <w:szCs w:val="24"/>
        </w:rPr>
        <w:t>Employer Contact</w:t>
      </w:r>
      <w:r w:rsidR="002B0FA3">
        <w:rPr>
          <w:b/>
          <w:sz w:val="24"/>
          <w:szCs w:val="24"/>
        </w:rPr>
        <w:t xml:space="preserve"> Printed Name </w:t>
      </w:r>
      <w:r w:rsidR="001E56B3">
        <w:rPr>
          <w:b/>
          <w:sz w:val="24"/>
          <w:szCs w:val="24"/>
        </w:rPr>
        <w:t xml:space="preserve">&amp; </w:t>
      </w:r>
      <w:r>
        <w:rPr>
          <w:b/>
          <w:sz w:val="24"/>
          <w:szCs w:val="24"/>
        </w:rPr>
        <w:t>Signature</w:t>
      </w:r>
      <w:r>
        <w:rPr>
          <w:b/>
          <w:sz w:val="24"/>
          <w:szCs w:val="24"/>
        </w:rPr>
        <w:tab/>
      </w:r>
      <w:r>
        <w:rPr>
          <w:b/>
          <w:sz w:val="24"/>
          <w:szCs w:val="24"/>
        </w:rPr>
        <w:tab/>
      </w:r>
      <w:r>
        <w:rPr>
          <w:b/>
          <w:sz w:val="24"/>
          <w:szCs w:val="24"/>
        </w:rPr>
        <w:tab/>
      </w:r>
      <w:r>
        <w:rPr>
          <w:b/>
          <w:sz w:val="24"/>
          <w:szCs w:val="24"/>
        </w:rPr>
        <w:tab/>
      </w:r>
      <w:r w:rsidR="00907F73">
        <w:rPr>
          <w:b/>
          <w:sz w:val="24"/>
          <w:szCs w:val="24"/>
        </w:rPr>
        <w:tab/>
      </w:r>
      <w:r>
        <w:rPr>
          <w:b/>
          <w:sz w:val="24"/>
          <w:szCs w:val="24"/>
        </w:rPr>
        <w:t>Date</w:t>
      </w:r>
    </w:p>
    <w:p w14:paraId="000009AA" w14:textId="77777777" w:rsidR="00471CEF" w:rsidRDefault="00471CEF">
      <w:pPr>
        <w:spacing w:after="0" w:line="276" w:lineRule="auto"/>
        <w:rPr>
          <w:b/>
          <w:sz w:val="24"/>
          <w:szCs w:val="24"/>
        </w:rPr>
      </w:pPr>
    </w:p>
    <w:p w14:paraId="000009AC" w14:textId="380D9E26" w:rsidR="00471CEF" w:rsidRDefault="00D7312B">
      <w:pPr>
        <w:spacing w:after="0" w:line="240" w:lineRule="auto"/>
        <w:rPr>
          <w:b/>
          <w:sz w:val="24"/>
          <w:szCs w:val="24"/>
        </w:rPr>
      </w:pPr>
      <w:r>
        <w:rPr>
          <w:b/>
          <w:sz w:val="24"/>
          <w:szCs w:val="24"/>
        </w:rPr>
        <w:t>_____________________________________________________</w:t>
      </w:r>
      <w:r w:rsidR="00907F73">
        <w:rPr>
          <w:b/>
          <w:sz w:val="24"/>
          <w:szCs w:val="24"/>
        </w:rPr>
        <w:t>_____</w:t>
      </w:r>
      <w:r w:rsidR="00341EAD">
        <w:rPr>
          <w:b/>
          <w:sz w:val="24"/>
          <w:szCs w:val="24"/>
        </w:rPr>
        <w:t>__</w:t>
      </w:r>
      <w:r>
        <w:rPr>
          <w:b/>
          <w:sz w:val="24"/>
          <w:szCs w:val="24"/>
        </w:rPr>
        <w:t>__</w:t>
      </w:r>
      <w:r>
        <w:rPr>
          <w:b/>
          <w:sz w:val="24"/>
          <w:szCs w:val="24"/>
        </w:rPr>
        <w:tab/>
        <w:t>________________________</w:t>
      </w:r>
    </w:p>
    <w:p w14:paraId="000009AD" w14:textId="5545D718" w:rsidR="00471CEF" w:rsidRDefault="003922DA">
      <w:pPr>
        <w:spacing w:after="0" w:line="276" w:lineRule="auto"/>
        <w:rPr>
          <w:b/>
          <w:sz w:val="36"/>
          <w:szCs w:val="36"/>
        </w:rPr>
      </w:pPr>
      <w:bookmarkStart w:id="502" w:name="_heading=h.1idq7dh" w:colFirst="0" w:colLast="0"/>
      <w:bookmarkEnd w:id="502"/>
      <w:r>
        <w:rPr>
          <w:b/>
          <w:sz w:val="24"/>
          <w:szCs w:val="24"/>
        </w:rPr>
        <w:t xml:space="preserve">CTE </w:t>
      </w:r>
      <w:r w:rsidR="00D7312B">
        <w:rPr>
          <w:b/>
          <w:sz w:val="24"/>
          <w:szCs w:val="24"/>
        </w:rPr>
        <w:t>WBL Coordinator/Teacher/Point of Contact</w:t>
      </w:r>
      <w:sdt>
        <w:sdtPr>
          <w:tag w:val="goog_rdk_985"/>
          <w:id w:val="106858974"/>
        </w:sdtPr>
        <w:sdtContent>
          <w:r w:rsidR="00833CEC">
            <w:rPr>
              <w:b/>
              <w:sz w:val="24"/>
              <w:szCs w:val="24"/>
            </w:rPr>
            <w:t xml:space="preserve"> Printed Name &amp; Signa</w:t>
          </w:r>
          <w:r w:rsidR="00D203EA">
            <w:rPr>
              <w:b/>
              <w:sz w:val="24"/>
              <w:szCs w:val="24"/>
            </w:rPr>
            <w:t>t</w:t>
          </w:r>
          <w:r w:rsidR="00833CEC">
            <w:rPr>
              <w:b/>
              <w:sz w:val="24"/>
              <w:szCs w:val="24"/>
            </w:rPr>
            <w:t>ure</w:t>
          </w:r>
        </w:sdtContent>
      </w:sdt>
      <w:r w:rsidR="00D7312B">
        <w:rPr>
          <w:b/>
          <w:sz w:val="24"/>
          <w:szCs w:val="24"/>
        </w:rPr>
        <w:tab/>
        <w:t>Date</w:t>
      </w:r>
      <w:r w:rsidR="00D7312B">
        <w:br w:type="page"/>
      </w:r>
    </w:p>
    <w:p w14:paraId="000009AE" w14:textId="6163E779" w:rsidR="00471CEF" w:rsidRPr="007D7E13" w:rsidRDefault="008A3AD1" w:rsidP="007D7E13">
      <w:pPr>
        <w:pStyle w:val="Heading2"/>
        <w:rPr>
          <w:b/>
          <w:bCs/>
          <w:sz w:val="28"/>
          <w:szCs w:val="28"/>
        </w:rPr>
      </w:pPr>
      <w:bookmarkStart w:id="503" w:name="bookmark=id.42ddq1a"/>
      <w:bookmarkStart w:id="504" w:name="_CTE_HIGH-QUALITY_WORK-BASED_2"/>
      <w:bookmarkStart w:id="505" w:name="_Toc126855084"/>
      <w:bookmarkStart w:id="506" w:name="_Toc468574789"/>
      <w:bookmarkEnd w:id="503"/>
      <w:bookmarkEnd w:id="504"/>
      <w:r w:rsidRPr="0BEACD22">
        <w:rPr>
          <w:b/>
          <w:bCs/>
          <w:sz w:val="28"/>
          <w:szCs w:val="28"/>
        </w:rPr>
        <w:lastRenderedPageBreak/>
        <w:t xml:space="preserve">CTE </w:t>
      </w:r>
      <w:r w:rsidR="00D7312B" w:rsidRPr="0BEACD22">
        <w:rPr>
          <w:b/>
          <w:bCs/>
          <w:sz w:val="28"/>
          <w:szCs w:val="28"/>
        </w:rPr>
        <w:t>HIGH-QUALITY WORK-BASED LEARNING STUDENT INCIDENT FORM</w:t>
      </w:r>
      <w:bookmarkEnd w:id="505"/>
      <w:bookmarkEnd w:id="506"/>
    </w:p>
    <w:p w14:paraId="000009AF" w14:textId="1528C69C" w:rsidR="00471CEF" w:rsidRDefault="00D7312B">
      <w:pPr>
        <w:rPr>
          <w:sz w:val="24"/>
          <w:szCs w:val="24"/>
        </w:rPr>
      </w:pPr>
      <w:bookmarkStart w:id="507" w:name="bookmark=id.wnyagw" w:colFirst="0" w:colLast="0"/>
      <w:bookmarkEnd w:id="507"/>
      <w:r>
        <w:rPr>
          <w:i/>
        </w:rPr>
        <w:t xml:space="preserve">In addition to completing this form, the </w:t>
      </w:r>
      <w:r w:rsidR="003922DA">
        <w:rPr>
          <w:i/>
        </w:rPr>
        <w:t xml:space="preserve">CTE </w:t>
      </w:r>
      <w:r>
        <w:rPr>
          <w:i/>
        </w:rPr>
        <w:t>WBL coordinator/teacher/point of contact should follow all school division policies and procedures regarding safety and reporting and handling student incidents</w:t>
      </w:r>
      <w:r>
        <w:rPr>
          <w:i/>
          <w:sz w:val="24"/>
          <w:szCs w:val="24"/>
        </w:rPr>
        <w:t xml:space="preserve">. </w:t>
      </w:r>
    </w:p>
    <w:tbl>
      <w:tblPr>
        <w:tblW w:w="10800" w:type="dxa"/>
        <w:tblInd w:w="-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72" w:type="dxa"/>
          <w:left w:w="72" w:type="dxa"/>
          <w:bottom w:w="100" w:type="dxa"/>
          <w:right w:w="100" w:type="dxa"/>
        </w:tblCellMar>
        <w:tblLook w:val="0600" w:firstRow="0" w:lastRow="0" w:firstColumn="0" w:lastColumn="0" w:noHBand="1" w:noVBand="1"/>
      </w:tblPr>
      <w:tblGrid>
        <w:gridCol w:w="5400"/>
        <w:gridCol w:w="5400"/>
      </w:tblGrid>
      <w:tr w:rsidR="002B73B8" w14:paraId="2163824A" w14:textId="77777777" w:rsidTr="0BD67C89">
        <w:trPr>
          <w:trHeight w:val="504"/>
        </w:trPr>
        <w:tc>
          <w:tcPr>
            <w:tcW w:w="5400" w:type="dxa"/>
            <w:shd w:val="clear" w:color="auto" w:fill="auto"/>
            <w:tcMar>
              <w:top w:w="43" w:type="dxa"/>
              <w:left w:w="43" w:type="dxa"/>
              <w:bottom w:w="43" w:type="dxa"/>
              <w:right w:w="43" w:type="dxa"/>
            </w:tcMar>
          </w:tcPr>
          <w:p w14:paraId="000009B0" w14:textId="77777777" w:rsidR="00471CEF" w:rsidRDefault="00D7312B">
            <w:pPr>
              <w:widowControl w:val="0"/>
              <w:pBdr>
                <w:top w:val="nil"/>
                <w:left w:val="nil"/>
                <w:bottom w:val="nil"/>
                <w:right w:val="nil"/>
                <w:between w:val="nil"/>
              </w:pBdr>
              <w:rPr>
                <w:color w:val="FF0000"/>
              </w:rPr>
            </w:pPr>
            <w:r>
              <w:t xml:space="preserve">Student Name: </w:t>
            </w:r>
          </w:p>
        </w:tc>
        <w:tc>
          <w:tcPr>
            <w:tcW w:w="5400" w:type="dxa"/>
            <w:shd w:val="clear" w:color="auto" w:fill="auto"/>
          </w:tcPr>
          <w:p w14:paraId="000009B1" w14:textId="77777777" w:rsidR="00471CEF" w:rsidRDefault="00D7312B">
            <w:pPr>
              <w:widowControl w:val="0"/>
              <w:pBdr>
                <w:top w:val="nil"/>
                <w:left w:val="nil"/>
                <w:bottom w:val="nil"/>
                <w:right w:val="nil"/>
                <w:between w:val="nil"/>
              </w:pBdr>
            </w:pPr>
            <w:r>
              <w:t>Date of incident:  </w:t>
            </w:r>
          </w:p>
        </w:tc>
      </w:tr>
      <w:tr w:rsidR="002B73B8" w14:paraId="018A08B5" w14:textId="77777777" w:rsidTr="0BD67C89">
        <w:trPr>
          <w:trHeight w:val="504"/>
        </w:trPr>
        <w:tc>
          <w:tcPr>
            <w:tcW w:w="5400" w:type="dxa"/>
            <w:shd w:val="clear" w:color="auto" w:fill="auto"/>
            <w:tcMar>
              <w:top w:w="43" w:type="dxa"/>
              <w:left w:w="43" w:type="dxa"/>
              <w:bottom w:w="43" w:type="dxa"/>
              <w:right w:w="43" w:type="dxa"/>
            </w:tcMar>
          </w:tcPr>
          <w:p w14:paraId="000009B2" w14:textId="77777777" w:rsidR="00471CEF" w:rsidRDefault="00D7312B">
            <w:pPr>
              <w:widowControl w:val="0"/>
              <w:pBdr>
                <w:top w:val="nil"/>
                <w:left w:val="nil"/>
                <w:bottom w:val="nil"/>
                <w:right w:val="nil"/>
                <w:between w:val="nil"/>
              </w:pBdr>
            </w:pPr>
            <w:r>
              <w:t>School:  </w:t>
            </w:r>
          </w:p>
        </w:tc>
        <w:tc>
          <w:tcPr>
            <w:tcW w:w="5400" w:type="dxa"/>
            <w:shd w:val="clear" w:color="auto" w:fill="auto"/>
            <w:tcMar>
              <w:top w:w="43" w:type="dxa"/>
              <w:left w:w="43" w:type="dxa"/>
              <w:bottom w:w="43" w:type="dxa"/>
              <w:right w:w="43" w:type="dxa"/>
            </w:tcMar>
          </w:tcPr>
          <w:p w14:paraId="000009B3" w14:textId="77777777" w:rsidR="00471CEF" w:rsidRDefault="00D7312B">
            <w:pPr>
              <w:widowControl w:val="0"/>
              <w:pBdr>
                <w:top w:val="nil"/>
                <w:left w:val="nil"/>
                <w:bottom w:val="nil"/>
                <w:right w:val="nil"/>
                <w:between w:val="nil"/>
              </w:pBdr>
            </w:pPr>
            <w:r>
              <w:t>Administrator:  </w:t>
            </w:r>
          </w:p>
        </w:tc>
      </w:tr>
      <w:tr w:rsidR="002B73B8" w14:paraId="277CC798" w14:textId="77777777" w:rsidTr="0BD67C89">
        <w:trPr>
          <w:trHeight w:val="504"/>
        </w:trPr>
        <w:tc>
          <w:tcPr>
            <w:tcW w:w="5400" w:type="dxa"/>
            <w:shd w:val="clear" w:color="auto" w:fill="auto"/>
            <w:tcMar>
              <w:top w:w="43" w:type="dxa"/>
              <w:left w:w="43" w:type="dxa"/>
              <w:bottom w:w="43" w:type="dxa"/>
              <w:right w:w="43" w:type="dxa"/>
            </w:tcMar>
          </w:tcPr>
          <w:p w14:paraId="000009B4" w14:textId="77777777" w:rsidR="00471CEF" w:rsidRDefault="00D7312B">
            <w:pPr>
              <w:widowControl w:val="0"/>
              <w:pBdr>
                <w:top w:val="nil"/>
                <w:left w:val="nil"/>
                <w:bottom w:val="nil"/>
                <w:right w:val="nil"/>
                <w:between w:val="nil"/>
              </w:pBdr>
            </w:pPr>
            <w:r>
              <w:t>Course:    </w:t>
            </w:r>
          </w:p>
        </w:tc>
        <w:tc>
          <w:tcPr>
            <w:tcW w:w="5400" w:type="dxa"/>
            <w:shd w:val="clear" w:color="auto" w:fill="auto"/>
            <w:tcMar>
              <w:top w:w="43" w:type="dxa"/>
              <w:left w:w="43" w:type="dxa"/>
              <w:bottom w:w="43" w:type="dxa"/>
              <w:right w:w="43" w:type="dxa"/>
            </w:tcMar>
          </w:tcPr>
          <w:p w14:paraId="000009B5" w14:textId="77777777" w:rsidR="00471CEF" w:rsidRDefault="00D7312B">
            <w:pPr>
              <w:widowControl w:val="0"/>
              <w:pBdr>
                <w:top w:val="nil"/>
                <w:left w:val="nil"/>
                <w:bottom w:val="nil"/>
                <w:right w:val="nil"/>
                <w:between w:val="nil"/>
              </w:pBdr>
            </w:pPr>
            <w:r>
              <w:t>Teacher:   </w:t>
            </w:r>
          </w:p>
        </w:tc>
      </w:tr>
      <w:tr w:rsidR="002B73B8" w14:paraId="7901E2C4" w14:textId="77777777" w:rsidTr="0BD67C89">
        <w:trPr>
          <w:trHeight w:val="504"/>
        </w:trPr>
        <w:tc>
          <w:tcPr>
            <w:tcW w:w="5400" w:type="dxa"/>
            <w:shd w:val="clear" w:color="auto" w:fill="auto"/>
            <w:tcMar>
              <w:top w:w="43" w:type="dxa"/>
              <w:left w:w="43" w:type="dxa"/>
              <w:bottom w:w="43" w:type="dxa"/>
              <w:right w:w="43" w:type="dxa"/>
            </w:tcMar>
          </w:tcPr>
          <w:p w14:paraId="000009B6" w14:textId="77777777" w:rsidR="00471CEF" w:rsidRDefault="00D7312B">
            <w:pPr>
              <w:widowControl w:val="0"/>
              <w:pBdr>
                <w:top w:val="nil"/>
                <w:left w:val="nil"/>
                <w:bottom w:val="nil"/>
                <w:right w:val="nil"/>
                <w:between w:val="nil"/>
              </w:pBdr>
            </w:pPr>
            <w:r>
              <w:t>Workplace:   </w:t>
            </w:r>
          </w:p>
        </w:tc>
        <w:tc>
          <w:tcPr>
            <w:tcW w:w="5400" w:type="dxa"/>
            <w:shd w:val="clear" w:color="auto" w:fill="auto"/>
            <w:tcMar>
              <w:top w:w="43" w:type="dxa"/>
              <w:left w:w="43" w:type="dxa"/>
              <w:bottom w:w="43" w:type="dxa"/>
              <w:right w:w="43" w:type="dxa"/>
            </w:tcMar>
          </w:tcPr>
          <w:p w14:paraId="000009B7" w14:textId="77777777" w:rsidR="00471CEF" w:rsidRDefault="00D7312B">
            <w:pPr>
              <w:widowControl w:val="0"/>
              <w:pBdr>
                <w:top w:val="nil"/>
                <w:left w:val="nil"/>
                <w:bottom w:val="nil"/>
                <w:right w:val="nil"/>
                <w:between w:val="nil"/>
              </w:pBdr>
            </w:pPr>
            <w:r>
              <w:t>Employer:   </w:t>
            </w:r>
          </w:p>
        </w:tc>
      </w:tr>
      <w:tr w:rsidR="002B73B8" w14:paraId="586568A8" w14:textId="77777777" w:rsidTr="0BD67C89">
        <w:trPr>
          <w:trHeight w:val="504"/>
        </w:trPr>
        <w:tc>
          <w:tcPr>
            <w:tcW w:w="10800" w:type="dxa"/>
            <w:gridSpan w:val="2"/>
            <w:shd w:val="clear" w:color="auto" w:fill="auto"/>
            <w:tcMar>
              <w:top w:w="43" w:type="dxa"/>
              <w:left w:w="43" w:type="dxa"/>
              <w:bottom w:w="43" w:type="dxa"/>
              <w:right w:w="43" w:type="dxa"/>
            </w:tcMar>
          </w:tcPr>
          <w:p w14:paraId="000009B8" w14:textId="77777777" w:rsidR="00471CEF" w:rsidRDefault="00D7312B">
            <w:r>
              <w:t>Type of incident:</w:t>
            </w:r>
          </w:p>
        </w:tc>
      </w:tr>
      <w:tr w:rsidR="002B73B8" w14:paraId="456CE965" w14:textId="77777777" w:rsidTr="0BD67C89">
        <w:trPr>
          <w:trHeight w:val="1728"/>
        </w:trPr>
        <w:tc>
          <w:tcPr>
            <w:tcW w:w="10800" w:type="dxa"/>
            <w:gridSpan w:val="2"/>
            <w:shd w:val="clear" w:color="auto" w:fill="auto"/>
            <w:tcMar>
              <w:top w:w="43" w:type="dxa"/>
              <w:left w:w="43" w:type="dxa"/>
              <w:bottom w:w="43" w:type="dxa"/>
              <w:right w:w="43" w:type="dxa"/>
            </w:tcMar>
          </w:tcPr>
          <w:p w14:paraId="000009BA" w14:textId="77777777" w:rsidR="00471CEF" w:rsidRDefault="00D7312B">
            <w:r>
              <w:t>Incident summary (attach separate page if necessary)</w:t>
            </w:r>
          </w:p>
        </w:tc>
      </w:tr>
      <w:tr w:rsidR="002B73B8" w14:paraId="7E42A4E6" w14:textId="77777777" w:rsidTr="0BD67C89">
        <w:trPr>
          <w:trHeight w:val="288"/>
        </w:trPr>
        <w:tc>
          <w:tcPr>
            <w:tcW w:w="10800" w:type="dxa"/>
            <w:gridSpan w:val="2"/>
            <w:shd w:val="clear" w:color="auto" w:fill="auto"/>
            <w:tcMar>
              <w:top w:w="43" w:type="dxa"/>
              <w:left w:w="43" w:type="dxa"/>
              <w:bottom w:w="43" w:type="dxa"/>
              <w:right w:w="43" w:type="dxa"/>
            </w:tcMar>
          </w:tcPr>
          <w:p w14:paraId="000009BC" w14:textId="11C4A20A" w:rsidR="00471CEF" w:rsidRDefault="00D7312B">
            <w:r>
              <w:t>Was the student</w:t>
            </w:r>
            <w:r w:rsidR="00F805A9">
              <w:t>’s</w:t>
            </w:r>
            <w:r>
              <w:t xml:space="preserve"> </w:t>
            </w:r>
            <w:r w:rsidR="008A3AD1">
              <w:t xml:space="preserve">CTE </w:t>
            </w:r>
            <w:r>
              <w:t>HQWBL experience terminated? ☐ YES  ☐NO</w:t>
            </w:r>
          </w:p>
        </w:tc>
      </w:tr>
      <w:tr w:rsidR="002B73B8" w14:paraId="5DBD0A42" w14:textId="77777777" w:rsidTr="0BD67C89">
        <w:trPr>
          <w:trHeight w:val="288"/>
        </w:trPr>
        <w:tc>
          <w:tcPr>
            <w:tcW w:w="10800" w:type="dxa"/>
            <w:gridSpan w:val="2"/>
            <w:shd w:val="clear" w:color="auto" w:fill="auto"/>
            <w:tcMar>
              <w:top w:w="43" w:type="dxa"/>
              <w:left w:w="43" w:type="dxa"/>
              <w:bottom w:w="43" w:type="dxa"/>
              <w:right w:w="43" w:type="dxa"/>
            </w:tcMar>
          </w:tcPr>
          <w:p w14:paraId="000009BE" w14:textId="77777777" w:rsidR="00471CEF" w:rsidRDefault="00D7312B">
            <w:r>
              <w:t>Was the student injured at the workplace? ☐YES  ☐NO</w:t>
            </w:r>
          </w:p>
        </w:tc>
      </w:tr>
      <w:tr w:rsidR="002B73B8" w14:paraId="383F65D0" w14:textId="77777777" w:rsidTr="0BD67C89">
        <w:trPr>
          <w:trHeight w:val="288"/>
        </w:trPr>
        <w:tc>
          <w:tcPr>
            <w:tcW w:w="10800" w:type="dxa"/>
            <w:gridSpan w:val="2"/>
            <w:shd w:val="clear" w:color="auto" w:fill="auto"/>
            <w:tcMar>
              <w:top w:w="43" w:type="dxa"/>
              <w:left w:w="43" w:type="dxa"/>
              <w:bottom w:w="43" w:type="dxa"/>
              <w:right w:w="43" w:type="dxa"/>
            </w:tcMar>
          </w:tcPr>
          <w:p w14:paraId="000009C0" w14:textId="6AEFC20F" w:rsidR="00471CEF" w:rsidRDefault="00D7312B">
            <w:r>
              <w:t xml:space="preserve">Date of contact (between school official and employer): </w:t>
            </w:r>
          </w:p>
        </w:tc>
      </w:tr>
      <w:tr w:rsidR="002B73B8" w14:paraId="73319C40" w14:textId="77777777" w:rsidTr="0BD67C89">
        <w:trPr>
          <w:trHeight w:val="504"/>
        </w:trPr>
        <w:tc>
          <w:tcPr>
            <w:tcW w:w="10800" w:type="dxa"/>
            <w:gridSpan w:val="2"/>
            <w:shd w:val="clear" w:color="auto" w:fill="auto"/>
            <w:tcMar>
              <w:top w:w="43" w:type="dxa"/>
              <w:left w:w="43" w:type="dxa"/>
              <w:bottom w:w="43" w:type="dxa"/>
              <w:right w:w="43" w:type="dxa"/>
            </w:tcMar>
          </w:tcPr>
          <w:p w14:paraId="000009C2" w14:textId="77777777" w:rsidR="00471CEF" w:rsidRDefault="00D7312B">
            <w:r>
              <w:t>Witness(es) name(s) and job title(s):</w:t>
            </w:r>
          </w:p>
        </w:tc>
      </w:tr>
      <w:tr w:rsidR="002B73B8" w14:paraId="51442C39" w14:textId="77777777" w:rsidTr="0BD67C89">
        <w:trPr>
          <w:trHeight w:val="945"/>
        </w:trPr>
        <w:tc>
          <w:tcPr>
            <w:tcW w:w="10800" w:type="dxa"/>
            <w:gridSpan w:val="2"/>
            <w:shd w:val="clear" w:color="auto" w:fill="auto"/>
            <w:tcMar>
              <w:top w:w="43" w:type="dxa"/>
              <w:left w:w="43" w:type="dxa"/>
              <w:bottom w:w="43" w:type="dxa"/>
              <w:right w:w="43" w:type="dxa"/>
            </w:tcMar>
          </w:tcPr>
          <w:p w14:paraId="000009C4" w14:textId="77777777" w:rsidR="00471CEF" w:rsidRDefault="00D7312B">
            <w:r>
              <w:t>Action taken:  </w:t>
            </w:r>
          </w:p>
        </w:tc>
      </w:tr>
    </w:tbl>
    <w:p w14:paraId="000009C8" w14:textId="2C6EF9E5" w:rsidR="00DA107E" w:rsidRDefault="00A00D5A" w:rsidP="001A4E8C">
      <w:pPr>
        <w:spacing w:before="240" w:after="0"/>
      </w:pPr>
      <w:r w:rsidRPr="00572A02">
        <w:rPr>
          <w:b/>
          <w:bCs/>
          <w:i/>
          <w:iCs/>
        </w:rPr>
        <w:t>Signatures</w:t>
      </w:r>
      <w:r>
        <w:t>:</w:t>
      </w:r>
    </w:p>
    <w:tbl>
      <w:tblPr>
        <w:tblStyle w:val="TableGrid"/>
        <w:tblW w:w="10705" w:type="dxa"/>
        <w:tblLook w:val="04A0" w:firstRow="1" w:lastRow="0" w:firstColumn="1" w:lastColumn="0" w:noHBand="0" w:noVBand="1"/>
      </w:tblPr>
      <w:tblGrid>
        <w:gridCol w:w="4272"/>
        <w:gridCol w:w="4273"/>
        <w:gridCol w:w="2160"/>
      </w:tblGrid>
      <w:tr w:rsidR="00FD7008" w:rsidRPr="006F0927" w14:paraId="277FC541" w14:textId="77777777" w:rsidTr="00572A02">
        <w:trPr>
          <w:trHeight w:val="763"/>
        </w:trPr>
        <w:tc>
          <w:tcPr>
            <w:tcW w:w="4272" w:type="dxa"/>
            <w:vAlign w:val="bottom"/>
          </w:tcPr>
          <w:p w14:paraId="7038A176" w14:textId="5E8D6DA2" w:rsidR="00FD7008" w:rsidRPr="006F0927" w:rsidRDefault="00705B1B" w:rsidP="00705B1B">
            <w:pPr>
              <w:spacing w:before="400"/>
              <w:rPr>
                <w:b/>
                <w:bCs/>
                <w:sz w:val="18"/>
                <w:szCs w:val="18"/>
              </w:rPr>
            </w:pPr>
            <w:r w:rsidRPr="006F0927">
              <w:rPr>
                <w:b/>
                <w:bCs/>
                <w:sz w:val="18"/>
                <w:szCs w:val="18"/>
              </w:rPr>
              <w:t>Student Name (Print)</w:t>
            </w:r>
          </w:p>
        </w:tc>
        <w:tc>
          <w:tcPr>
            <w:tcW w:w="4273" w:type="dxa"/>
            <w:vAlign w:val="bottom"/>
          </w:tcPr>
          <w:p w14:paraId="47972912" w14:textId="15AFA239" w:rsidR="00FD7008" w:rsidRPr="006F0927" w:rsidRDefault="00705B1B" w:rsidP="00705B1B">
            <w:pPr>
              <w:spacing w:before="400"/>
              <w:rPr>
                <w:b/>
                <w:bCs/>
                <w:sz w:val="18"/>
                <w:szCs w:val="18"/>
              </w:rPr>
            </w:pPr>
            <w:r w:rsidRPr="006F0927">
              <w:rPr>
                <w:b/>
                <w:bCs/>
                <w:sz w:val="18"/>
                <w:szCs w:val="18"/>
              </w:rPr>
              <w:t>Student’s Signature</w:t>
            </w:r>
          </w:p>
        </w:tc>
        <w:tc>
          <w:tcPr>
            <w:tcW w:w="2160" w:type="dxa"/>
            <w:vAlign w:val="bottom"/>
          </w:tcPr>
          <w:p w14:paraId="0D0F8576" w14:textId="71C6C973" w:rsidR="00FD7008" w:rsidRPr="006F0927" w:rsidRDefault="00705B1B" w:rsidP="00705B1B">
            <w:pPr>
              <w:spacing w:before="400"/>
              <w:rPr>
                <w:b/>
                <w:bCs/>
                <w:sz w:val="18"/>
                <w:szCs w:val="18"/>
              </w:rPr>
            </w:pPr>
            <w:r w:rsidRPr="006F0927">
              <w:rPr>
                <w:b/>
                <w:bCs/>
                <w:sz w:val="18"/>
                <w:szCs w:val="18"/>
              </w:rPr>
              <w:t>Date</w:t>
            </w:r>
          </w:p>
        </w:tc>
      </w:tr>
      <w:tr w:rsidR="00FD7008" w:rsidRPr="006F0927" w14:paraId="47E732BB" w14:textId="77777777" w:rsidTr="00572A02">
        <w:trPr>
          <w:trHeight w:val="763"/>
        </w:trPr>
        <w:tc>
          <w:tcPr>
            <w:tcW w:w="4272" w:type="dxa"/>
            <w:vAlign w:val="bottom"/>
          </w:tcPr>
          <w:p w14:paraId="6BBF09BB" w14:textId="7CD485FE" w:rsidR="00FD7008" w:rsidRPr="006F0927" w:rsidRDefault="00705B1B" w:rsidP="00705B1B">
            <w:pPr>
              <w:spacing w:before="400"/>
              <w:rPr>
                <w:b/>
                <w:bCs/>
                <w:sz w:val="18"/>
                <w:szCs w:val="18"/>
              </w:rPr>
            </w:pPr>
            <w:r w:rsidRPr="006F0927">
              <w:rPr>
                <w:b/>
                <w:bCs/>
                <w:sz w:val="18"/>
                <w:szCs w:val="18"/>
              </w:rPr>
              <w:t>Parent/Guardian Name (Print)</w:t>
            </w:r>
          </w:p>
        </w:tc>
        <w:tc>
          <w:tcPr>
            <w:tcW w:w="4273" w:type="dxa"/>
            <w:vAlign w:val="bottom"/>
          </w:tcPr>
          <w:p w14:paraId="1AE530D7" w14:textId="39872DEA" w:rsidR="00FD7008" w:rsidRPr="006F0927" w:rsidRDefault="00705B1B" w:rsidP="00705B1B">
            <w:pPr>
              <w:spacing w:before="400"/>
              <w:rPr>
                <w:b/>
                <w:bCs/>
                <w:sz w:val="18"/>
                <w:szCs w:val="18"/>
              </w:rPr>
            </w:pPr>
            <w:r w:rsidRPr="006F0927">
              <w:rPr>
                <w:b/>
                <w:bCs/>
                <w:sz w:val="18"/>
                <w:szCs w:val="18"/>
              </w:rPr>
              <w:t>Parent/Guardian Signature</w:t>
            </w:r>
          </w:p>
        </w:tc>
        <w:tc>
          <w:tcPr>
            <w:tcW w:w="2160" w:type="dxa"/>
            <w:vAlign w:val="bottom"/>
          </w:tcPr>
          <w:p w14:paraId="658F5CC7" w14:textId="2CA711F0" w:rsidR="00FD7008" w:rsidRPr="006F0927" w:rsidRDefault="00705B1B" w:rsidP="00705B1B">
            <w:pPr>
              <w:spacing w:before="400"/>
              <w:rPr>
                <w:b/>
                <w:bCs/>
                <w:sz w:val="18"/>
                <w:szCs w:val="18"/>
              </w:rPr>
            </w:pPr>
            <w:r w:rsidRPr="006F0927">
              <w:rPr>
                <w:b/>
                <w:bCs/>
                <w:sz w:val="18"/>
                <w:szCs w:val="18"/>
              </w:rPr>
              <w:t>Date</w:t>
            </w:r>
          </w:p>
        </w:tc>
      </w:tr>
      <w:tr w:rsidR="00FD7008" w:rsidRPr="006F0927" w14:paraId="44FF5886" w14:textId="77777777" w:rsidTr="00572A02">
        <w:trPr>
          <w:trHeight w:val="763"/>
        </w:trPr>
        <w:tc>
          <w:tcPr>
            <w:tcW w:w="4272" w:type="dxa"/>
            <w:vAlign w:val="bottom"/>
          </w:tcPr>
          <w:p w14:paraId="0B92141E" w14:textId="6340B086" w:rsidR="00FD7008" w:rsidRPr="006F0927" w:rsidRDefault="00705B1B" w:rsidP="00705B1B">
            <w:pPr>
              <w:spacing w:before="400"/>
              <w:rPr>
                <w:b/>
                <w:bCs/>
                <w:sz w:val="18"/>
                <w:szCs w:val="18"/>
              </w:rPr>
            </w:pPr>
            <w:r w:rsidRPr="006F0927">
              <w:rPr>
                <w:b/>
                <w:bCs/>
                <w:sz w:val="18"/>
                <w:szCs w:val="18"/>
              </w:rPr>
              <w:t>CTE WBL Coordinator/Teacher/POC</w:t>
            </w:r>
            <w:r w:rsidR="007A08FA" w:rsidRPr="006F0927">
              <w:rPr>
                <w:b/>
                <w:bCs/>
                <w:sz w:val="18"/>
                <w:szCs w:val="18"/>
              </w:rPr>
              <w:t xml:space="preserve"> (Print)</w:t>
            </w:r>
          </w:p>
        </w:tc>
        <w:tc>
          <w:tcPr>
            <w:tcW w:w="4273" w:type="dxa"/>
            <w:vAlign w:val="bottom"/>
          </w:tcPr>
          <w:p w14:paraId="7E1A70C0" w14:textId="1824ADF2" w:rsidR="00FD7008" w:rsidRPr="006F0927" w:rsidRDefault="007A08FA" w:rsidP="00705B1B">
            <w:pPr>
              <w:spacing w:before="400"/>
              <w:rPr>
                <w:b/>
                <w:bCs/>
                <w:sz w:val="18"/>
                <w:szCs w:val="18"/>
              </w:rPr>
            </w:pPr>
            <w:r w:rsidRPr="006F0927">
              <w:rPr>
                <w:b/>
                <w:bCs/>
                <w:sz w:val="18"/>
                <w:szCs w:val="18"/>
              </w:rPr>
              <w:t>CTE WBL Coordinator/Teacher/POC Signature</w:t>
            </w:r>
          </w:p>
        </w:tc>
        <w:tc>
          <w:tcPr>
            <w:tcW w:w="2160" w:type="dxa"/>
            <w:vAlign w:val="bottom"/>
          </w:tcPr>
          <w:p w14:paraId="57647C3F" w14:textId="04DADFDD" w:rsidR="00FD7008" w:rsidRPr="006F0927" w:rsidRDefault="007A08FA" w:rsidP="00705B1B">
            <w:pPr>
              <w:spacing w:before="400"/>
              <w:rPr>
                <w:b/>
                <w:bCs/>
                <w:sz w:val="18"/>
                <w:szCs w:val="18"/>
              </w:rPr>
            </w:pPr>
            <w:r w:rsidRPr="006F0927">
              <w:rPr>
                <w:b/>
                <w:bCs/>
                <w:sz w:val="18"/>
                <w:szCs w:val="18"/>
              </w:rPr>
              <w:t>Date</w:t>
            </w:r>
          </w:p>
        </w:tc>
      </w:tr>
      <w:tr w:rsidR="00FD7008" w:rsidRPr="006F0927" w14:paraId="74032367" w14:textId="77777777" w:rsidTr="00572A02">
        <w:trPr>
          <w:trHeight w:val="763"/>
        </w:trPr>
        <w:tc>
          <w:tcPr>
            <w:tcW w:w="4272" w:type="dxa"/>
            <w:vAlign w:val="bottom"/>
          </w:tcPr>
          <w:p w14:paraId="12F3EC24" w14:textId="324FB96E" w:rsidR="00FD7008" w:rsidRPr="006F0927" w:rsidRDefault="007A08FA" w:rsidP="00705B1B">
            <w:pPr>
              <w:spacing w:before="400"/>
              <w:rPr>
                <w:b/>
                <w:bCs/>
                <w:sz w:val="18"/>
                <w:szCs w:val="18"/>
              </w:rPr>
            </w:pPr>
            <w:r w:rsidRPr="006F0927">
              <w:rPr>
                <w:b/>
                <w:bCs/>
                <w:sz w:val="18"/>
                <w:szCs w:val="18"/>
              </w:rPr>
              <w:t>Employer/Supervisor Name (Print)</w:t>
            </w:r>
          </w:p>
        </w:tc>
        <w:tc>
          <w:tcPr>
            <w:tcW w:w="4273" w:type="dxa"/>
            <w:vAlign w:val="bottom"/>
          </w:tcPr>
          <w:p w14:paraId="32B6E44A" w14:textId="2DB5FE96" w:rsidR="00FD7008" w:rsidRPr="006F0927" w:rsidRDefault="007A08FA" w:rsidP="00705B1B">
            <w:pPr>
              <w:spacing w:before="400"/>
              <w:rPr>
                <w:b/>
                <w:bCs/>
                <w:sz w:val="18"/>
                <w:szCs w:val="18"/>
              </w:rPr>
            </w:pPr>
            <w:r w:rsidRPr="006F0927">
              <w:rPr>
                <w:b/>
                <w:bCs/>
                <w:sz w:val="18"/>
                <w:szCs w:val="18"/>
              </w:rPr>
              <w:t>Employer/Supervisor</w:t>
            </w:r>
            <w:r w:rsidR="006F0927" w:rsidRPr="006F0927">
              <w:rPr>
                <w:b/>
                <w:bCs/>
                <w:sz w:val="18"/>
                <w:szCs w:val="18"/>
              </w:rPr>
              <w:t xml:space="preserve"> Signature</w:t>
            </w:r>
          </w:p>
        </w:tc>
        <w:tc>
          <w:tcPr>
            <w:tcW w:w="2160" w:type="dxa"/>
            <w:vAlign w:val="bottom"/>
          </w:tcPr>
          <w:p w14:paraId="2D60C21A" w14:textId="290A76AC" w:rsidR="00FD7008" w:rsidRPr="006F0927" w:rsidRDefault="006F0927" w:rsidP="00705B1B">
            <w:pPr>
              <w:spacing w:before="400"/>
              <w:rPr>
                <w:b/>
                <w:bCs/>
                <w:sz w:val="18"/>
                <w:szCs w:val="18"/>
              </w:rPr>
            </w:pPr>
            <w:r w:rsidRPr="006F0927">
              <w:rPr>
                <w:b/>
                <w:bCs/>
                <w:sz w:val="18"/>
                <w:szCs w:val="18"/>
              </w:rPr>
              <w:t>Date</w:t>
            </w:r>
          </w:p>
        </w:tc>
      </w:tr>
      <w:tr w:rsidR="00FD7008" w:rsidRPr="006F0927" w14:paraId="15B99E55" w14:textId="77777777" w:rsidTr="00572A02">
        <w:trPr>
          <w:trHeight w:val="763"/>
        </w:trPr>
        <w:tc>
          <w:tcPr>
            <w:tcW w:w="4272" w:type="dxa"/>
            <w:vAlign w:val="bottom"/>
          </w:tcPr>
          <w:p w14:paraId="37721CF5" w14:textId="279C285B" w:rsidR="00FD7008" w:rsidRPr="006F0927" w:rsidRDefault="006F0927" w:rsidP="00705B1B">
            <w:pPr>
              <w:spacing w:before="400"/>
              <w:rPr>
                <w:b/>
                <w:bCs/>
                <w:sz w:val="18"/>
                <w:szCs w:val="18"/>
              </w:rPr>
            </w:pPr>
            <w:r w:rsidRPr="006F0927">
              <w:rPr>
                <w:b/>
                <w:bCs/>
                <w:sz w:val="18"/>
                <w:szCs w:val="18"/>
              </w:rPr>
              <w:t>School Administrator/Designee Name (Print)</w:t>
            </w:r>
          </w:p>
        </w:tc>
        <w:tc>
          <w:tcPr>
            <w:tcW w:w="4273" w:type="dxa"/>
            <w:vAlign w:val="bottom"/>
          </w:tcPr>
          <w:p w14:paraId="2FCDA445" w14:textId="3430C198" w:rsidR="00FD7008" w:rsidRPr="006F0927" w:rsidRDefault="006F0927" w:rsidP="00705B1B">
            <w:pPr>
              <w:spacing w:before="400"/>
              <w:rPr>
                <w:b/>
                <w:bCs/>
                <w:sz w:val="18"/>
                <w:szCs w:val="18"/>
              </w:rPr>
            </w:pPr>
            <w:r w:rsidRPr="006F0927">
              <w:rPr>
                <w:b/>
                <w:bCs/>
                <w:sz w:val="18"/>
                <w:szCs w:val="18"/>
              </w:rPr>
              <w:t>School/Administrator/Designee Signature</w:t>
            </w:r>
          </w:p>
        </w:tc>
        <w:tc>
          <w:tcPr>
            <w:tcW w:w="2160" w:type="dxa"/>
            <w:vAlign w:val="bottom"/>
          </w:tcPr>
          <w:p w14:paraId="7F23A68E" w14:textId="3A01A5D2" w:rsidR="00FD7008" w:rsidRPr="006F0927" w:rsidRDefault="006F0927" w:rsidP="00705B1B">
            <w:pPr>
              <w:spacing w:before="400"/>
              <w:rPr>
                <w:b/>
                <w:bCs/>
                <w:sz w:val="18"/>
                <w:szCs w:val="18"/>
              </w:rPr>
            </w:pPr>
            <w:r w:rsidRPr="006F0927">
              <w:rPr>
                <w:b/>
                <w:bCs/>
                <w:sz w:val="18"/>
                <w:szCs w:val="18"/>
              </w:rPr>
              <w:t>Date</w:t>
            </w:r>
          </w:p>
        </w:tc>
      </w:tr>
    </w:tbl>
    <w:p w14:paraId="000009D3" w14:textId="4E23EA27" w:rsidR="00471CEF" w:rsidRPr="007D7E13" w:rsidRDefault="00D7312B" w:rsidP="00453D86">
      <w:pPr>
        <w:pStyle w:val="Heading2"/>
        <w:rPr>
          <w:b/>
          <w:bCs/>
          <w:sz w:val="28"/>
          <w:szCs w:val="28"/>
        </w:rPr>
      </w:pPr>
      <w:r>
        <w:rPr>
          <w:noProof/>
        </w:rPr>
        <w:lastRenderedPageBreak/>
        <mc:AlternateContent>
          <mc:Choice Requires="wps">
            <w:drawing>
              <wp:anchor distT="0" distB="0" distL="114300" distR="114300" simplePos="0" relativeHeight="251658241" behindDoc="0" locked="0" layoutInCell="1" hidden="0" allowOverlap="1" wp14:anchorId="53F2D262" wp14:editId="4B1B67BF">
                <wp:simplePos x="0" y="0"/>
                <wp:positionH relativeFrom="column">
                  <wp:posOffset>1</wp:posOffset>
                </wp:positionH>
                <wp:positionV relativeFrom="paragraph">
                  <wp:posOffset>0</wp:posOffset>
                </wp:positionV>
                <wp:extent cx="0" cy="12700"/>
                <wp:effectExtent l="0" t="0" r="0" b="0"/>
                <wp:wrapNone/>
                <wp:docPr id="72" name="Straight Arrow Connector 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3396550" y="3780000"/>
                          <a:ext cx="3898900"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w:pict>
              <v:shapetype w14:anchorId="612153C1" id="_x0000_t32" coordsize="21600,21600" o:spt="32" o:oned="t" path="m,l21600,21600e" filled="f">
                <v:path arrowok="t" fillok="f" o:connecttype="none"/>
                <o:lock v:ext="edit" shapetype="t"/>
              </v:shapetype>
              <v:shape id="Straight Arrow Connector 72" o:spid="_x0000_s1026" type="#_x0000_t32" alt="&quot;&quot;" style="position:absolute;margin-left:0;margin-top:0;width:0;height:1pt;z-index:25165824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" strokecolor="black [3200]">
                <v:stroke startarrowwidth="narrow" startarrowlength="short" endarrowwidth="narrow" endarrowlength="short"/>
              </v:shape>
            </w:pict>
          </mc:Fallback>
        </mc:AlternateContent>
      </w:r>
      <w:bookmarkStart w:id="508" w:name="bookmark=id.1vsw3ci" w:colFirst="0" w:colLast="0"/>
      <w:bookmarkStart w:id="509" w:name="_CTE_HIGH-QUALITY_WORK-BASED_3"/>
      <w:bookmarkStart w:id="510" w:name="_Toc126855085"/>
      <w:bookmarkStart w:id="511" w:name="_Toc1487881868"/>
      <w:bookmarkEnd w:id="508"/>
      <w:bookmarkEnd w:id="509"/>
      <w:r w:rsidR="008A3AD1" w:rsidRPr="007D7E13">
        <w:rPr>
          <w:b/>
          <w:bCs/>
          <w:sz w:val="28"/>
          <w:szCs w:val="28"/>
        </w:rPr>
        <w:t xml:space="preserve">CTE </w:t>
      </w:r>
      <w:r w:rsidRPr="007D7E13">
        <w:rPr>
          <w:b/>
          <w:bCs/>
          <w:sz w:val="28"/>
          <w:szCs w:val="28"/>
        </w:rPr>
        <w:t>HIGH-QUALITY WORK-BASED LEARNING TRAINING AGREEMENT</w:t>
      </w:r>
      <w:bookmarkEnd w:id="510"/>
      <w:r w:rsidRPr="007D7E13">
        <w:rPr>
          <w:b/>
          <w:bCs/>
          <w:sz w:val="28"/>
          <w:szCs w:val="28"/>
        </w:rPr>
        <w:t xml:space="preserve"> </w:t>
      </w:r>
      <w:bookmarkEnd w:id="511"/>
    </w:p>
    <w:p w14:paraId="000009D4" w14:textId="7CB27636" w:rsidR="00471CEF" w:rsidRDefault="00D7312B" w:rsidP="001056B3">
      <w:pPr>
        <w:spacing w:before="120" w:after="0" w:line="276" w:lineRule="auto"/>
        <w:rPr>
          <w:i/>
        </w:rPr>
      </w:pPr>
      <w:r>
        <w:rPr>
          <w:i/>
          <w:sz w:val="24"/>
          <w:szCs w:val="24"/>
        </w:rPr>
        <w:t xml:space="preserve">Choose a </w:t>
      </w:r>
      <w:r w:rsidR="008A3AD1">
        <w:rPr>
          <w:i/>
          <w:sz w:val="24"/>
          <w:szCs w:val="24"/>
        </w:rPr>
        <w:t xml:space="preserve">CTE </w:t>
      </w:r>
      <w:r>
        <w:rPr>
          <w:i/>
          <w:sz w:val="24"/>
          <w:szCs w:val="24"/>
        </w:rPr>
        <w:t>HQWBL experience type:</w:t>
      </w:r>
    </w:p>
    <w:tbl>
      <w:tblPr>
        <w:tblW w:w="1089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2736"/>
        <w:gridCol w:w="3150"/>
        <w:gridCol w:w="900"/>
        <w:gridCol w:w="1494"/>
        <w:gridCol w:w="2610"/>
      </w:tblGrid>
      <w:tr w:rsidR="00B1304D" w14:paraId="62BB69C4" w14:textId="77777777" w:rsidTr="0BD67C89">
        <w:tc>
          <w:tcPr>
            <w:tcW w:w="2736" w:type="dxa"/>
            <w:shd w:val="clear" w:color="auto" w:fill="auto"/>
            <w:tcMar>
              <w:top w:w="100" w:type="dxa"/>
              <w:left w:w="100" w:type="dxa"/>
              <w:bottom w:w="100" w:type="dxa"/>
              <w:right w:w="100" w:type="dxa"/>
            </w:tcMar>
          </w:tcPr>
          <w:p w14:paraId="000009D5" w14:textId="77777777" w:rsidR="00471CEF" w:rsidRDefault="00D7312B">
            <w:pPr>
              <w:widowControl w:val="0"/>
            </w:pPr>
            <w:r>
              <w:rPr>
                <w:sz w:val="28"/>
                <w:szCs w:val="28"/>
              </w:rPr>
              <w:t>☐</w:t>
            </w:r>
            <w:r>
              <w:t xml:space="preserve"> Cooperative Education</w:t>
            </w:r>
          </w:p>
        </w:tc>
        <w:tc>
          <w:tcPr>
            <w:tcW w:w="4050" w:type="dxa"/>
            <w:gridSpan w:val="2"/>
            <w:shd w:val="clear" w:color="auto" w:fill="auto"/>
            <w:tcMar>
              <w:top w:w="100" w:type="dxa"/>
              <w:left w:w="100" w:type="dxa"/>
              <w:bottom w:w="100" w:type="dxa"/>
              <w:right w:w="100" w:type="dxa"/>
            </w:tcMar>
          </w:tcPr>
          <w:p w14:paraId="000009D6" w14:textId="0394CF24" w:rsidR="00471CEF" w:rsidRDefault="00D7312B">
            <w:pPr>
              <w:widowControl w:val="0"/>
            </w:pPr>
            <w:r>
              <w:rPr>
                <w:sz w:val="28"/>
                <w:szCs w:val="28"/>
              </w:rPr>
              <w:t>☐</w:t>
            </w:r>
            <w:r>
              <w:t xml:space="preserve"> Internship</w:t>
            </w:r>
          </w:p>
        </w:tc>
        <w:tc>
          <w:tcPr>
            <w:tcW w:w="4104" w:type="dxa"/>
            <w:gridSpan w:val="2"/>
            <w:shd w:val="clear" w:color="auto" w:fill="auto"/>
            <w:tcMar>
              <w:top w:w="100" w:type="dxa"/>
              <w:left w:w="100" w:type="dxa"/>
              <w:bottom w:w="100" w:type="dxa"/>
              <w:right w:w="100" w:type="dxa"/>
            </w:tcMar>
          </w:tcPr>
          <w:p w14:paraId="000009D7" w14:textId="7EDB4CAD" w:rsidR="00471CEF" w:rsidRDefault="00D7312B">
            <w:pPr>
              <w:widowControl w:val="0"/>
            </w:pPr>
            <w:r>
              <w:rPr>
                <w:sz w:val="28"/>
                <w:szCs w:val="28"/>
              </w:rPr>
              <w:t>☐</w:t>
            </w:r>
            <w:r>
              <w:t xml:space="preserve"> Mentorship </w:t>
            </w:r>
            <w:r w:rsidR="008160CE">
              <w:t>(&gt;=</w:t>
            </w:r>
            <w:r>
              <w:t>140 hours)</w:t>
            </w:r>
          </w:p>
        </w:tc>
      </w:tr>
      <w:tr w:rsidR="00B1304D" w14:paraId="4AD571AC" w14:textId="77777777" w:rsidTr="0BD67C89">
        <w:tc>
          <w:tcPr>
            <w:tcW w:w="2736" w:type="dxa"/>
            <w:shd w:val="clear" w:color="auto" w:fill="auto"/>
            <w:tcMar>
              <w:top w:w="100" w:type="dxa"/>
              <w:left w:w="100" w:type="dxa"/>
              <w:bottom w:w="100" w:type="dxa"/>
              <w:right w:w="100" w:type="dxa"/>
            </w:tcMar>
          </w:tcPr>
          <w:p w14:paraId="000009D8" w14:textId="77777777" w:rsidR="00471CEF" w:rsidRDefault="00D7312B">
            <w:pPr>
              <w:widowControl w:val="0"/>
            </w:pPr>
            <w:r>
              <w:rPr>
                <w:sz w:val="28"/>
                <w:szCs w:val="28"/>
              </w:rPr>
              <w:t>☐</w:t>
            </w:r>
            <w:r>
              <w:t xml:space="preserve"> Entrepreneurship</w:t>
            </w:r>
          </w:p>
        </w:tc>
        <w:tc>
          <w:tcPr>
            <w:tcW w:w="4050" w:type="dxa"/>
            <w:gridSpan w:val="2"/>
            <w:shd w:val="clear" w:color="auto" w:fill="auto"/>
            <w:tcMar>
              <w:top w:w="100" w:type="dxa"/>
              <w:left w:w="100" w:type="dxa"/>
              <w:bottom w:w="100" w:type="dxa"/>
              <w:right w:w="100" w:type="dxa"/>
            </w:tcMar>
          </w:tcPr>
          <w:p w14:paraId="000009D9" w14:textId="3E197651" w:rsidR="00471CEF" w:rsidRDefault="00D7312B">
            <w:pPr>
              <w:widowControl w:val="0"/>
            </w:pPr>
            <w:r>
              <w:rPr>
                <w:sz w:val="28"/>
                <w:szCs w:val="28"/>
              </w:rPr>
              <w:t>☐</w:t>
            </w:r>
            <w:r>
              <w:t xml:space="preserve"> Job Shadowing</w:t>
            </w:r>
          </w:p>
        </w:tc>
        <w:tc>
          <w:tcPr>
            <w:tcW w:w="4104" w:type="dxa"/>
            <w:gridSpan w:val="2"/>
            <w:shd w:val="clear" w:color="auto" w:fill="auto"/>
            <w:tcMar>
              <w:top w:w="100" w:type="dxa"/>
              <w:left w:w="100" w:type="dxa"/>
              <w:bottom w:w="100" w:type="dxa"/>
              <w:right w:w="100" w:type="dxa"/>
            </w:tcMar>
          </w:tcPr>
          <w:p w14:paraId="000009DA" w14:textId="77777777" w:rsidR="00471CEF" w:rsidRDefault="00D7312B">
            <w:pPr>
              <w:widowControl w:val="0"/>
            </w:pPr>
            <w:r>
              <w:rPr>
                <w:sz w:val="28"/>
                <w:szCs w:val="28"/>
              </w:rPr>
              <w:t>☐</w:t>
            </w:r>
            <w:r>
              <w:t xml:space="preserve"> School-Based Enterprise</w:t>
            </w:r>
          </w:p>
        </w:tc>
      </w:tr>
      <w:tr w:rsidR="00B1304D" w14:paraId="7976BBC8" w14:textId="77777777" w:rsidTr="0BD67C89">
        <w:tc>
          <w:tcPr>
            <w:tcW w:w="2736" w:type="dxa"/>
            <w:shd w:val="clear" w:color="auto" w:fill="auto"/>
            <w:tcMar>
              <w:top w:w="100" w:type="dxa"/>
              <w:left w:w="100" w:type="dxa"/>
              <w:bottom w:w="100" w:type="dxa"/>
              <w:right w:w="100" w:type="dxa"/>
            </w:tcMar>
          </w:tcPr>
          <w:p w14:paraId="000009DB" w14:textId="77777777" w:rsidR="007D7E13" w:rsidRDefault="007D7E13">
            <w:pPr>
              <w:widowControl w:val="0"/>
            </w:pPr>
            <w:r>
              <w:rPr>
                <w:sz w:val="28"/>
                <w:szCs w:val="28"/>
              </w:rPr>
              <w:t>☐</w:t>
            </w:r>
            <w:r>
              <w:t xml:space="preserve"> Externship</w:t>
            </w:r>
          </w:p>
        </w:tc>
        <w:tc>
          <w:tcPr>
            <w:tcW w:w="3150" w:type="dxa"/>
            <w:shd w:val="clear" w:color="auto" w:fill="auto"/>
            <w:tcMar>
              <w:top w:w="100" w:type="dxa"/>
              <w:left w:w="100" w:type="dxa"/>
              <w:bottom w:w="100" w:type="dxa"/>
              <w:right w:w="100" w:type="dxa"/>
            </w:tcMar>
          </w:tcPr>
          <w:p w14:paraId="000009DC" w14:textId="77777777" w:rsidR="007D7E13" w:rsidRDefault="007D7E13">
            <w:pPr>
              <w:widowControl w:val="0"/>
            </w:pPr>
            <w:r>
              <w:rPr>
                <w:sz w:val="28"/>
                <w:szCs w:val="28"/>
              </w:rPr>
              <w:t>☐</w:t>
            </w:r>
            <w:r>
              <w:t xml:space="preserve"> Mentorship (&lt;140 hours)</w:t>
            </w:r>
          </w:p>
        </w:tc>
        <w:tc>
          <w:tcPr>
            <w:tcW w:w="2394" w:type="dxa"/>
            <w:gridSpan w:val="2"/>
            <w:shd w:val="clear" w:color="auto" w:fill="auto"/>
            <w:tcMar>
              <w:top w:w="100" w:type="dxa"/>
              <w:left w:w="100" w:type="dxa"/>
              <w:bottom w:w="100" w:type="dxa"/>
              <w:right w:w="100" w:type="dxa"/>
            </w:tcMar>
          </w:tcPr>
          <w:p w14:paraId="38CE032B" w14:textId="77777777" w:rsidR="007D7E13" w:rsidRDefault="007D7E13">
            <w:pPr>
              <w:widowControl w:val="0"/>
            </w:pPr>
            <w:r>
              <w:rPr>
                <w:sz w:val="28"/>
                <w:szCs w:val="28"/>
              </w:rPr>
              <w:t>☐</w:t>
            </w:r>
            <w:r>
              <w:t xml:space="preserve"> Service Learning</w:t>
            </w:r>
          </w:p>
        </w:tc>
        <w:tc>
          <w:tcPr>
            <w:tcW w:w="2610" w:type="dxa"/>
            <w:shd w:val="clear" w:color="auto" w:fill="auto"/>
          </w:tcPr>
          <w:p w14:paraId="000009DD" w14:textId="27F79DA3" w:rsidR="007D7E13" w:rsidRDefault="007D7E13">
            <w:pPr>
              <w:widowControl w:val="0"/>
            </w:pPr>
            <w:r>
              <w:rPr>
                <w:sz w:val="28"/>
                <w:szCs w:val="28"/>
              </w:rPr>
              <w:t xml:space="preserve">☐ </w:t>
            </w:r>
            <w:r w:rsidRPr="007D7E13">
              <w:rPr>
                <w:sz w:val="24"/>
                <w:szCs w:val="24"/>
              </w:rPr>
              <w:t>SAE</w:t>
            </w:r>
          </w:p>
        </w:tc>
      </w:tr>
    </w:tbl>
    <w:p w14:paraId="3642E362" w14:textId="3EF6AE6E" w:rsidR="0BD67C89" w:rsidRDefault="0BD67C89"/>
    <w:tbl>
      <w:tblPr>
        <w:tblW w:w="10800" w:type="dxa"/>
        <w:tblInd w:w="-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5400"/>
        <w:gridCol w:w="5400"/>
      </w:tblGrid>
      <w:tr w:rsidR="00B1304D" w14:paraId="5B0EE1DD" w14:textId="77777777" w:rsidTr="0BD67C89">
        <w:trPr>
          <w:trHeight w:val="720"/>
        </w:trPr>
        <w:tc>
          <w:tcPr>
            <w:tcW w:w="5400" w:type="dxa"/>
            <w:shd w:val="clear" w:color="auto" w:fill="auto"/>
            <w:tcMar>
              <w:top w:w="43" w:type="dxa"/>
              <w:left w:w="43" w:type="dxa"/>
              <w:bottom w:w="43" w:type="dxa"/>
              <w:right w:w="43" w:type="dxa"/>
            </w:tcMar>
          </w:tcPr>
          <w:p w14:paraId="000009DF" w14:textId="77777777" w:rsidR="00471CEF" w:rsidRDefault="00D7312B">
            <w:pPr>
              <w:widowControl w:val="0"/>
            </w:pPr>
            <w:r>
              <w:t>Student’s Name:</w:t>
            </w:r>
          </w:p>
        </w:tc>
        <w:tc>
          <w:tcPr>
            <w:tcW w:w="5400" w:type="dxa"/>
            <w:shd w:val="clear" w:color="auto" w:fill="auto"/>
            <w:tcMar>
              <w:top w:w="43" w:type="dxa"/>
              <w:left w:w="43" w:type="dxa"/>
              <w:bottom w:w="43" w:type="dxa"/>
              <w:right w:w="43" w:type="dxa"/>
            </w:tcMar>
          </w:tcPr>
          <w:p w14:paraId="000009E0" w14:textId="77777777" w:rsidR="00471CEF" w:rsidRDefault="00D7312B">
            <w:pPr>
              <w:widowControl w:val="0"/>
            </w:pPr>
            <w:r>
              <w:t>Grade &amp; Age:</w:t>
            </w:r>
          </w:p>
        </w:tc>
      </w:tr>
      <w:tr w:rsidR="00B1304D" w14:paraId="64FBBF03" w14:textId="77777777" w:rsidTr="0BD67C89">
        <w:trPr>
          <w:trHeight w:val="720"/>
        </w:trPr>
        <w:tc>
          <w:tcPr>
            <w:tcW w:w="5400" w:type="dxa"/>
            <w:shd w:val="clear" w:color="auto" w:fill="auto"/>
            <w:tcMar>
              <w:top w:w="43" w:type="dxa"/>
              <w:left w:w="43" w:type="dxa"/>
              <w:bottom w:w="43" w:type="dxa"/>
              <w:right w:w="43" w:type="dxa"/>
            </w:tcMar>
          </w:tcPr>
          <w:p w14:paraId="000009E1" w14:textId="77777777" w:rsidR="00471CEF" w:rsidRDefault="00D7312B">
            <w:pPr>
              <w:widowControl w:val="0"/>
            </w:pPr>
            <w:r>
              <w:t>School Division:</w:t>
            </w:r>
          </w:p>
        </w:tc>
        <w:tc>
          <w:tcPr>
            <w:tcW w:w="5400" w:type="dxa"/>
            <w:shd w:val="clear" w:color="auto" w:fill="auto"/>
            <w:tcMar>
              <w:top w:w="43" w:type="dxa"/>
              <w:left w:w="43" w:type="dxa"/>
              <w:bottom w:w="43" w:type="dxa"/>
              <w:right w:w="43" w:type="dxa"/>
            </w:tcMar>
          </w:tcPr>
          <w:p w14:paraId="000009E2" w14:textId="77777777" w:rsidR="00471CEF" w:rsidRDefault="00D7312B">
            <w:pPr>
              <w:widowControl w:val="0"/>
            </w:pPr>
            <w:r>
              <w:t>School:</w:t>
            </w:r>
          </w:p>
        </w:tc>
      </w:tr>
      <w:tr w:rsidR="00B1304D" w14:paraId="28DBCD3A" w14:textId="77777777" w:rsidTr="0BD67C89">
        <w:trPr>
          <w:trHeight w:val="720"/>
        </w:trPr>
        <w:tc>
          <w:tcPr>
            <w:tcW w:w="5400" w:type="dxa"/>
            <w:shd w:val="clear" w:color="auto" w:fill="auto"/>
            <w:tcMar>
              <w:top w:w="43" w:type="dxa"/>
              <w:left w:w="43" w:type="dxa"/>
              <w:bottom w:w="43" w:type="dxa"/>
              <w:right w:w="43" w:type="dxa"/>
            </w:tcMar>
          </w:tcPr>
          <w:p w14:paraId="000009E3" w14:textId="77777777" w:rsidR="00471CEF" w:rsidRDefault="00D7312B">
            <w:pPr>
              <w:widowControl w:val="0"/>
            </w:pPr>
            <w:r>
              <w:t>Business Name:</w:t>
            </w:r>
          </w:p>
        </w:tc>
        <w:tc>
          <w:tcPr>
            <w:tcW w:w="5400" w:type="dxa"/>
            <w:shd w:val="clear" w:color="auto" w:fill="auto"/>
            <w:tcMar>
              <w:top w:w="43" w:type="dxa"/>
              <w:left w:w="43" w:type="dxa"/>
              <w:bottom w:w="43" w:type="dxa"/>
              <w:right w:w="43" w:type="dxa"/>
            </w:tcMar>
          </w:tcPr>
          <w:p w14:paraId="000009E4" w14:textId="77777777" w:rsidR="00471CEF" w:rsidRDefault="00D7312B">
            <w:pPr>
              <w:widowControl w:val="0"/>
            </w:pPr>
            <w:r>
              <w:t>Business Address:</w:t>
            </w:r>
          </w:p>
        </w:tc>
      </w:tr>
      <w:tr w:rsidR="00B1304D" w14:paraId="135CFC92" w14:textId="77777777" w:rsidTr="0BD67C89">
        <w:trPr>
          <w:trHeight w:val="720"/>
        </w:trPr>
        <w:tc>
          <w:tcPr>
            <w:tcW w:w="5400" w:type="dxa"/>
            <w:shd w:val="clear" w:color="auto" w:fill="auto"/>
            <w:tcMar>
              <w:top w:w="43" w:type="dxa"/>
              <w:left w:w="43" w:type="dxa"/>
              <w:bottom w:w="43" w:type="dxa"/>
              <w:right w:w="43" w:type="dxa"/>
            </w:tcMar>
          </w:tcPr>
          <w:p w14:paraId="000009E5" w14:textId="77777777" w:rsidR="00471CEF" w:rsidRDefault="00D7312B">
            <w:pPr>
              <w:widowControl w:val="0"/>
            </w:pPr>
            <w:r>
              <w:t>On-the-job Supervisor Name:</w:t>
            </w:r>
          </w:p>
        </w:tc>
        <w:tc>
          <w:tcPr>
            <w:tcW w:w="5400" w:type="dxa"/>
            <w:shd w:val="clear" w:color="auto" w:fill="auto"/>
            <w:tcMar>
              <w:top w:w="43" w:type="dxa"/>
              <w:left w:w="43" w:type="dxa"/>
              <w:bottom w:w="43" w:type="dxa"/>
              <w:right w:w="43" w:type="dxa"/>
            </w:tcMar>
          </w:tcPr>
          <w:p w14:paraId="000009E6" w14:textId="77777777" w:rsidR="00471CEF" w:rsidRDefault="00D7312B">
            <w:pPr>
              <w:widowControl w:val="0"/>
            </w:pPr>
            <w:r>
              <w:t>Supervisor Phone Number:</w:t>
            </w:r>
          </w:p>
        </w:tc>
      </w:tr>
      <w:tr w:rsidR="00B1304D" w14:paraId="21D95CA5" w14:textId="77777777" w:rsidTr="0BD67C89">
        <w:trPr>
          <w:trHeight w:val="720"/>
        </w:trPr>
        <w:tc>
          <w:tcPr>
            <w:tcW w:w="5400" w:type="dxa"/>
            <w:shd w:val="clear" w:color="auto" w:fill="auto"/>
            <w:tcMar>
              <w:top w:w="43" w:type="dxa"/>
              <w:left w:w="43" w:type="dxa"/>
              <w:bottom w:w="43" w:type="dxa"/>
              <w:right w:w="43" w:type="dxa"/>
            </w:tcMar>
          </w:tcPr>
          <w:p w14:paraId="000009E7" w14:textId="77777777" w:rsidR="00471CEF" w:rsidRDefault="00D7312B">
            <w:pPr>
              <w:widowControl w:val="0"/>
            </w:pPr>
            <w:r>
              <w:t>Supervisor Email:</w:t>
            </w:r>
          </w:p>
        </w:tc>
        <w:tc>
          <w:tcPr>
            <w:tcW w:w="5400" w:type="dxa"/>
            <w:shd w:val="clear" w:color="auto" w:fill="auto"/>
            <w:tcMar>
              <w:top w:w="43" w:type="dxa"/>
              <w:left w:w="43" w:type="dxa"/>
              <w:bottom w:w="43" w:type="dxa"/>
              <w:right w:w="43" w:type="dxa"/>
            </w:tcMar>
          </w:tcPr>
          <w:p w14:paraId="000009E8" w14:textId="24EB7338" w:rsidR="00471CEF" w:rsidRDefault="00A85B77">
            <w:pPr>
              <w:widowControl w:val="0"/>
              <w:rPr>
                <w:sz w:val="20"/>
                <w:szCs w:val="20"/>
              </w:rPr>
            </w:pPr>
            <w:r>
              <w:rPr>
                <w:sz w:val="20"/>
                <w:szCs w:val="20"/>
              </w:rPr>
              <w:t xml:space="preserve">CTE </w:t>
            </w:r>
            <w:r w:rsidR="00D7312B">
              <w:rPr>
                <w:sz w:val="20"/>
                <w:szCs w:val="20"/>
              </w:rPr>
              <w:t>WBL Coordinator/Teacher/Point of Contact Phone &amp; Email:</w:t>
            </w:r>
          </w:p>
          <w:p w14:paraId="000009E9" w14:textId="77777777" w:rsidR="00471CEF" w:rsidRDefault="00471CEF">
            <w:pPr>
              <w:widowControl w:val="0"/>
            </w:pPr>
          </w:p>
        </w:tc>
      </w:tr>
    </w:tbl>
    <w:p w14:paraId="000009EA" w14:textId="77777777" w:rsidR="00471CEF" w:rsidRDefault="00471CEF">
      <w:pPr>
        <w:spacing w:after="0"/>
      </w:pPr>
    </w:p>
    <w:p w14:paraId="000009EB" w14:textId="5307FFFE" w:rsidR="00471CEF" w:rsidRDefault="00D7312B">
      <w:pPr>
        <w:rPr>
          <w:sz w:val="24"/>
          <w:szCs w:val="24"/>
        </w:rPr>
      </w:pPr>
      <w:r>
        <w:rPr>
          <w:b/>
          <w:sz w:val="24"/>
          <w:szCs w:val="24"/>
        </w:rPr>
        <w:t xml:space="preserve">PURPOSE OF AGREEMENT:  </w:t>
      </w:r>
      <w:r>
        <w:rPr>
          <w:sz w:val="24"/>
          <w:szCs w:val="24"/>
        </w:rPr>
        <w:t xml:space="preserve">To provide the terms of the student’s </w:t>
      </w:r>
      <w:r w:rsidR="008A3AD1">
        <w:rPr>
          <w:sz w:val="24"/>
          <w:szCs w:val="24"/>
        </w:rPr>
        <w:t xml:space="preserve">CTE </w:t>
      </w:r>
      <w:r>
        <w:rPr>
          <w:sz w:val="24"/>
          <w:szCs w:val="24"/>
        </w:rPr>
        <w:t xml:space="preserve">HQWBL experience and to outline the expectations and responsibilities of all parties involved with the </w:t>
      </w:r>
      <w:r w:rsidR="008A3AD1">
        <w:rPr>
          <w:sz w:val="24"/>
          <w:szCs w:val="24"/>
        </w:rPr>
        <w:t xml:space="preserve">CTE </w:t>
      </w:r>
      <w:r>
        <w:rPr>
          <w:sz w:val="24"/>
          <w:szCs w:val="24"/>
        </w:rPr>
        <w:t>HQWBL experience and to ensure compliance with the applicable legal requirements.</w:t>
      </w:r>
    </w:p>
    <w:p w14:paraId="000009EC" w14:textId="77777777" w:rsidR="00471CEF" w:rsidRDefault="00D7312B">
      <w:pPr>
        <w:rPr>
          <w:i/>
          <w:sz w:val="24"/>
          <w:szCs w:val="24"/>
        </w:rPr>
      </w:pPr>
      <w:r>
        <w:rPr>
          <w:sz w:val="24"/>
          <w:szCs w:val="24"/>
        </w:rPr>
        <w:t>*</w:t>
      </w:r>
      <w:r>
        <w:rPr>
          <w:i/>
          <w:sz w:val="24"/>
          <w:szCs w:val="24"/>
        </w:rPr>
        <w:t>Italicized items below meet the requirements of the Work Training Student-Learner Agreement of the Virginia Department of Labor.</w:t>
      </w:r>
    </w:p>
    <w:p w14:paraId="000009ED" w14:textId="77777777" w:rsidR="00471CEF" w:rsidRDefault="00D7312B">
      <w:pPr>
        <w:spacing w:after="0"/>
        <w:rPr>
          <w:b/>
          <w:sz w:val="24"/>
          <w:szCs w:val="24"/>
        </w:rPr>
      </w:pPr>
      <w:r>
        <w:rPr>
          <w:b/>
          <w:sz w:val="24"/>
          <w:szCs w:val="24"/>
        </w:rPr>
        <w:t>STUDENT (ENTREPRENEUR, if applicable) AGREES TO:</w:t>
      </w:r>
    </w:p>
    <w:p w14:paraId="000009EE" w14:textId="196A9481" w:rsidR="00471CEF" w:rsidRDefault="00D7312B">
      <w:pPr>
        <w:numPr>
          <w:ilvl w:val="0"/>
          <w:numId w:val="123"/>
        </w:numPr>
        <w:spacing w:after="0"/>
        <w:ind w:left="540"/>
        <w:rPr>
          <w:sz w:val="24"/>
          <w:szCs w:val="24"/>
        </w:rPr>
      </w:pPr>
      <w:r>
        <w:rPr>
          <w:sz w:val="24"/>
          <w:szCs w:val="24"/>
        </w:rPr>
        <w:t xml:space="preserve">Attend school regularly, and the </w:t>
      </w:r>
      <w:r w:rsidR="00E363E8">
        <w:rPr>
          <w:sz w:val="24"/>
          <w:szCs w:val="24"/>
        </w:rPr>
        <w:t>CTE HQWBL</w:t>
      </w:r>
      <w:r>
        <w:rPr>
          <w:sz w:val="24"/>
          <w:szCs w:val="24"/>
        </w:rPr>
        <w:t xml:space="preserve"> experience as scheduled. The student will notify the school and employer by a designated time regarding an absence. When a student is absent</w:t>
      </w:r>
      <w:r w:rsidR="0072406F">
        <w:rPr>
          <w:sz w:val="24"/>
          <w:szCs w:val="24"/>
        </w:rPr>
        <w:t>,</w:t>
      </w:r>
      <w:r>
        <w:rPr>
          <w:sz w:val="24"/>
          <w:szCs w:val="24"/>
        </w:rPr>
        <w:t xml:space="preserve"> he/she is not permitted to participate in the </w:t>
      </w:r>
      <w:r w:rsidR="00BB2306">
        <w:rPr>
          <w:sz w:val="24"/>
          <w:szCs w:val="24"/>
        </w:rPr>
        <w:t>CTE</w:t>
      </w:r>
      <w:r>
        <w:rPr>
          <w:sz w:val="24"/>
          <w:szCs w:val="24"/>
        </w:rPr>
        <w:t xml:space="preserve"> HQWBL experience that day unless advance permission has been granted by the </w:t>
      </w:r>
      <w:r w:rsidR="00A85B77">
        <w:rPr>
          <w:sz w:val="24"/>
          <w:szCs w:val="24"/>
        </w:rPr>
        <w:t xml:space="preserve">CTE </w:t>
      </w:r>
      <w:r>
        <w:rPr>
          <w:sz w:val="24"/>
          <w:szCs w:val="24"/>
        </w:rPr>
        <w:t>WBL coordinator/teacher/point of contact.</w:t>
      </w:r>
    </w:p>
    <w:p w14:paraId="000009EF" w14:textId="77777777" w:rsidR="00471CEF" w:rsidRDefault="00D7312B">
      <w:pPr>
        <w:numPr>
          <w:ilvl w:val="0"/>
          <w:numId w:val="123"/>
        </w:numPr>
        <w:spacing w:after="0"/>
        <w:ind w:left="540"/>
        <w:rPr>
          <w:sz w:val="24"/>
          <w:szCs w:val="24"/>
        </w:rPr>
      </w:pPr>
      <w:r>
        <w:rPr>
          <w:sz w:val="24"/>
          <w:szCs w:val="24"/>
        </w:rPr>
        <w:t>Demonstrate honesty, punctuality, courtesy, a cooperative attitude, proper health and grooming habits, appropriate dress, and a willingness to learn while at the workplace.</w:t>
      </w:r>
    </w:p>
    <w:p w14:paraId="000009F0" w14:textId="77777777" w:rsidR="00471CEF" w:rsidRDefault="00D7312B">
      <w:pPr>
        <w:numPr>
          <w:ilvl w:val="0"/>
          <w:numId w:val="123"/>
        </w:numPr>
        <w:spacing w:after="0"/>
        <w:ind w:left="540"/>
        <w:rPr>
          <w:i/>
          <w:sz w:val="24"/>
          <w:szCs w:val="24"/>
        </w:rPr>
      </w:pPr>
      <w:r>
        <w:rPr>
          <w:i/>
          <w:sz w:val="24"/>
          <w:szCs w:val="24"/>
        </w:rPr>
        <w:t>*Conform to all rules and regulations, including all safety requirements and acceptable use policies, of the place of employment and home school/division.</w:t>
      </w:r>
    </w:p>
    <w:p w14:paraId="000009F1" w14:textId="7EEE940F" w:rsidR="00471CEF" w:rsidRDefault="00D7312B">
      <w:pPr>
        <w:numPr>
          <w:ilvl w:val="0"/>
          <w:numId w:val="123"/>
        </w:numPr>
        <w:spacing w:after="0"/>
        <w:ind w:left="540"/>
        <w:rPr>
          <w:sz w:val="24"/>
          <w:szCs w:val="24"/>
        </w:rPr>
      </w:pPr>
      <w:r>
        <w:rPr>
          <w:sz w:val="24"/>
          <w:szCs w:val="24"/>
        </w:rPr>
        <w:t>Adhere to all workplace screenings, background checks, and policies. Obey laws and follow all pandemic/</w:t>
      </w:r>
      <w:r w:rsidR="00D722DF">
        <w:rPr>
          <w:sz w:val="24"/>
          <w:szCs w:val="24"/>
        </w:rPr>
        <w:t xml:space="preserve"> </w:t>
      </w:r>
      <w:r w:rsidR="008D4C4D">
        <w:rPr>
          <w:sz w:val="24"/>
          <w:szCs w:val="24"/>
        </w:rPr>
        <w:t xml:space="preserve">infectious </w:t>
      </w:r>
      <w:r>
        <w:rPr>
          <w:sz w:val="24"/>
          <w:szCs w:val="24"/>
        </w:rPr>
        <w:t>disease safety mitigations outlined by the school division and employer.</w:t>
      </w:r>
    </w:p>
    <w:p w14:paraId="000009F2" w14:textId="264FADF1" w:rsidR="00471CEF" w:rsidRDefault="00D7312B">
      <w:pPr>
        <w:numPr>
          <w:ilvl w:val="0"/>
          <w:numId w:val="123"/>
        </w:numPr>
        <w:spacing w:after="0"/>
        <w:ind w:left="540"/>
        <w:rPr>
          <w:sz w:val="24"/>
          <w:szCs w:val="24"/>
        </w:rPr>
      </w:pPr>
      <w:r>
        <w:rPr>
          <w:sz w:val="24"/>
          <w:szCs w:val="24"/>
        </w:rPr>
        <w:lastRenderedPageBreak/>
        <w:t xml:space="preserve">Recognize there is potential exposure to sensitive information regarding clients, customers, students, or other parties while participating in the </w:t>
      </w:r>
      <w:r w:rsidR="008D4C4D">
        <w:rPr>
          <w:sz w:val="24"/>
          <w:szCs w:val="24"/>
        </w:rPr>
        <w:t xml:space="preserve">CTE </w:t>
      </w:r>
      <w:r>
        <w:rPr>
          <w:sz w:val="24"/>
          <w:szCs w:val="24"/>
        </w:rPr>
        <w:t>HQWBL experience. Students should refrain from sharing any and all sensitive information regarding personnel, customers, clients, or other stakeholders.</w:t>
      </w:r>
    </w:p>
    <w:p w14:paraId="000009F3" w14:textId="7CE6D780" w:rsidR="00471CEF" w:rsidRDefault="00D7312B">
      <w:pPr>
        <w:numPr>
          <w:ilvl w:val="0"/>
          <w:numId w:val="123"/>
        </w:numPr>
        <w:spacing w:after="0"/>
        <w:ind w:left="540"/>
        <w:rPr>
          <w:sz w:val="24"/>
          <w:szCs w:val="24"/>
        </w:rPr>
      </w:pPr>
      <w:r>
        <w:rPr>
          <w:sz w:val="24"/>
          <w:szCs w:val="24"/>
        </w:rPr>
        <w:t xml:space="preserve">Consult the </w:t>
      </w:r>
      <w:r w:rsidR="00A85B77">
        <w:rPr>
          <w:sz w:val="24"/>
          <w:szCs w:val="24"/>
        </w:rPr>
        <w:t xml:space="preserve">CTE </w:t>
      </w:r>
      <w:r>
        <w:rPr>
          <w:sz w:val="24"/>
          <w:szCs w:val="24"/>
        </w:rPr>
        <w:t xml:space="preserve">WBL coordinator/teacher/point of contact about any difficulties arising at the workplace or related to the </w:t>
      </w:r>
      <w:r w:rsidR="008D4C4D">
        <w:rPr>
          <w:sz w:val="24"/>
          <w:szCs w:val="24"/>
        </w:rPr>
        <w:t xml:space="preserve">CTE </w:t>
      </w:r>
      <w:r>
        <w:rPr>
          <w:sz w:val="24"/>
          <w:szCs w:val="24"/>
        </w:rPr>
        <w:t>HQWBL experience.</w:t>
      </w:r>
    </w:p>
    <w:p w14:paraId="000009F4" w14:textId="6BBF97B4" w:rsidR="00471CEF" w:rsidRDefault="00D7312B">
      <w:pPr>
        <w:numPr>
          <w:ilvl w:val="0"/>
          <w:numId w:val="123"/>
        </w:numPr>
        <w:spacing w:after="0"/>
        <w:ind w:left="540"/>
        <w:rPr>
          <w:sz w:val="24"/>
          <w:szCs w:val="24"/>
        </w:rPr>
      </w:pPr>
      <w:r>
        <w:rPr>
          <w:sz w:val="24"/>
          <w:szCs w:val="24"/>
        </w:rPr>
        <w:t xml:space="preserve">Complete all required assignments related to the </w:t>
      </w:r>
      <w:r w:rsidR="00BB2306">
        <w:rPr>
          <w:sz w:val="24"/>
          <w:szCs w:val="24"/>
        </w:rPr>
        <w:t>CTE</w:t>
      </w:r>
      <w:r>
        <w:rPr>
          <w:sz w:val="24"/>
          <w:szCs w:val="24"/>
        </w:rPr>
        <w:t xml:space="preserve"> HQWBL experience and make up any school work missed due to participation in the </w:t>
      </w:r>
      <w:r w:rsidR="008D4C4D">
        <w:rPr>
          <w:sz w:val="24"/>
          <w:szCs w:val="24"/>
        </w:rPr>
        <w:t xml:space="preserve">CTE </w:t>
      </w:r>
      <w:r>
        <w:rPr>
          <w:sz w:val="24"/>
          <w:szCs w:val="24"/>
        </w:rPr>
        <w:t>HQWBL experience.</w:t>
      </w:r>
    </w:p>
    <w:p w14:paraId="000009F5" w14:textId="77777777" w:rsidR="00471CEF" w:rsidRDefault="00D7312B">
      <w:pPr>
        <w:numPr>
          <w:ilvl w:val="0"/>
          <w:numId w:val="52"/>
        </w:numPr>
        <w:spacing w:after="0"/>
        <w:ind w:left="540"/>
        <w:rPr>
          <w:sz w:val="24"/>
          <w:szCs w:val="24"/>
        </w:rPr>
      </w:pPr>
      <w:r>
        <w:rPr>
          <w:sz w:val="24"/>
          <w:szCs w:val="24"/>
        </w:rPr>
        <w:t>Perform workplace responsibilities efficiently.</w:t>
      </w:r>
    </w:p>
    <w:p w14:paraId="000009F6" w14:textId="5BDDCE69" w:rsidR="00471CEF" w:rsidRDefault="00D7312B">
      <w:pPr>
        <w:numPr>
          <w:ilvl w:val="0"/>
          <w:numId w:val="52"/>
        </w:numPr>
        <w:spacing w:after="0"/>
        <w:ind w:left="540"/>
        <w:rPr>
          <w:sz w:val="24"/>
          <w:szCs w:val="24"/>
        </w:rPr>
      </w:pPr>
      <w:r>
        <w:rPr>
          <w:sz w:val="24"/>
          <w:szCs w:val="24"/>
        </w:rPr>
        <w:t xml:space="preserve">Furnish the </w:t>
      </w:r>
      <w:r w:rsidR="00A85B77">
        <w:rPr>
          <w:sz w:val="24"/>
          <w:szCs w:val="24"/>
        </w:rPr>
        <w:t xml:space="preserve">CTE </w:t>
      </w:r>
      <w:r>
        <w:rPr>
          <w:sz w:val="24"/>
          <w:szCs w:val="24"/>
        </w:rPr>
        <w:t xml:space="preserve">WBL coordinator/teacher/point of contact with necessary information about the </w:t>
      </w:r>
      <w:r w:rsidR="009A571D">
        <w:rPr>
          <w:sz w:val="24"/>
          <w:szCs w:val="24"/>
        </w:rPr>
        <w:t xml:space="preserve">CTE </w:t>
      </w:r>
      <w:r>
        <w:rPr>
          <w:sz w:val="24"/>
          <w:szCs w:val="24"/>
        </w:rPr>
        <w:t>HQWBL experience and complete promptly all necessary reports.</w:t>
      </w:r>
    </w:p>
    <w:p w14:paraId="000009F7" w14:textId="0BB0DB9D" w:rsidR="00471CEF" w:rsidRDefault="00D7312B">
      <w:pPr>
        <w:numPr>
          <w:ilvl w:val="0"/>
          <w:numId w:val="52"/>
        </w:numPr>
        <w:ind w:left="540"/>
        <w:rPr>
          <w:sz w:val="24"/>
          <w:szCs w:val="24"/>
        </w:rPr>
      </w:pPr>
      <w:r>
        <w:rPr>
          <w:sz w:val="24"/>
          <w:szCs w:val="24"/>
        </w:rPr>
        <w:t xml:space="preserve">Participate in the CTSO and other school activities required in connection with the </w:t>
      </w:r>
      <w:r w:rsidR="009A571D">
        <w:rPr>
          <w:sz w:val="24"/>
          <w:szCs w:val="24"/>
        </w:rPr>
        <w:t xml:space="preserve">CTE </w:t>
      </w:r>
      <w:r>
        <w:rPr>
          <w:sz w:val="24"/>
          <w:szCs w:val="24"/>
        </w:rPr>
        <w:t>HQWBL experience as it applies to a CTE course.</w:t>
      </w:r>
    </w:p>
    <w:p w14:paraId="000009F8" w14:textId="3F4CB13C" w:rsidR="00471CEF" w:rsidRDefault="00D7312B">
      <w:pPr>
        <w:rPr>
          <w:b/>
          <w:sz w:val="24"/>
          <w:szCs w:val="24"/>
        </w:rPr>
      </w:pPr>
      <w:r>
        <w:rPr>
          <w:b/>
          <w:sz w:val="24"/>
          <w:szCs w:val="24"/>
        </w:rPr>
        <w:t xml:space="preserve">EMPLOYER/MENTOR AGREES TO (as applicable to the </w:t>
      </w:r>
      <w:r w:rsidR="00CD14CB">
        <w:rPr>
          <w:b/>
          <w:sz w:val="24"/>
          <w:szCs w:val="24"/>
        </w:rPr>
        <w:t>CTE</w:t>
      </w:r>
      <w:r>
        <w:rPr>
          <w:b/>
          <w:sz w:val="24"/>
          <w:szCs w:val="24"/>
        </w:rPr>
        <w:t xml:space="preserve"> HQWBL experience):</w:t>
      </w:r>
    </w:p>
    <w:p w14:paraId="000009F9" w14:textId="5F265AB5" w:rsidR="00471CEF" w:rsidRDefault="00D7312B">
      <w:pPr>
        <w:numPr>
          <w:ilvl w:val="0"/>
          <w:numId w:val="55"/>
        </w:numPr>
        <w:spacing w:after="0"/>
        <w:ind w:left="540"/>
        <w:rPr>
          <w:sz w:val="24"/>
          <w:szCs w:val="24"/>
        </w:rPr>
      </w:pPr>
      <w:r>
        <w:rPr>
          <w:sz w:val="24"/>
          <w:szCs w:val="24"/>
        </w:rPr>
        <w:t xml:space="preserve">Communicate, as needed, with the </w:t>
      </w:r>
      <w:r w:rsidR="00A85B77">
        <w:rPr>
          <w:sz w:val="24"/>
          <w:szCs w:val="24"/>
        </w:rPr>
        <w:t xml:space="preserve">CTE </w:t>
      </w:r>
      <w:r>
        <w:rPr>
          <w:sz w:val="24"/>
          <w:szCs w:val="24"/>
        </w:rPr>
        <w:t>WBL coordinator/teacher/</w:t>
      </w:r>
      <w:sdt>
        <w:sdtPr>
          <w:tag w:val="goog_rdk_1002"/>
          <w:id w:val="290482643"/>
        </w:sdtPr>
        <w:sdtContent>
          <w:r>
            <w:rPr>
              <w:sz w:val="24"/>
              <w:szCs w:val="24"/>
            </w:rPr>
            <w:t>point of contact</w:t>
          </w:r>
        </w:sdtContent>
      </w:sdt>
      <w:r>
        <w:rPr>
          <w:sz w:val="24"/>
          <w:szCs w:val="24"/>
        </w:rPr>
        <w:t xml:space="preserve"> regarding student concerns, on-site visits</w:t>
      </w:r>
      <w:r w:rsidR="00795F95">
        <w:rPr>
          <w:sz w:val="24"/>
          <w:szCs w:val="24"/>
        </w:rPr>
        <w:t>,</w:t>
      </w:r>
      <w:r>
        <w:rPr>
          <w:sz w:val="24"/>
          <w:szCs w:val="24"/>
        </w:rPr>
        <w:t xml:space="preserve"> and completion of all required </w:t>
      </w:r>
      <w:r w:rsidR="009A571D">
        <w:rPr>
          <w:sz w:val="24"/>
          <w:szCs w:val="24"/>
        </w:rPr>
        <w:t xml:space="preserve">CTE </w:t>
      </w:r>
      <w:r>
        <w:rPr>
          <w:sz w:val="24"/>
          <w:szCs w:val="24"/>
        </w:rPr>
        <w:t>HQWBL forms.</w:t>
      </w:r>
    </w:p>
    <w:p w14:paraId="000009FA" w14:textId="60B02213" w:rsidR="00471CEF" w:rsidRDefault="00D7312B">
      <w:pPr>
        <w:numPr>
          <w:ilvl w:val="0"/>
          <w:numId w:val="55"/>
        </w:numPr>
        <w:spacing w:after="0"/>
        <w:ind w:left="540"/>
        <w:rPr>
          <w:i/>
          <w:sz w:val="24"/>
          <w:szCs w:val="24"/>
        </w:rPr>
      </w:pPr>
      <w:r>
        <w:rPr>
          <w:i/>
          <w:sz w:val="24"/>
          <w:szCs w:val="24"/>
        </w:rPr>
        <w:t xml:space="preserve">*Give the student an orientation of the facility, introduction to relevant staff, and any pertinent safety guidelines at the beginning of the </w:t>
      </w:r>
      <w:r w:rsidR="009A571D">
        <w:rPr>
          <w:i/>
          <w:sz w:val="24"/>
          <w:szCs w:val="24"/>
        </w:rPr>
        <w:t xml:space="preserve">CTE </w:t>
      </w:r>
      <w:r>
        <w:rPr>
          <w:i/>
          <w:sz w:val="24"/>
          <w:szCs w:val="24"/>
        </w:rPr>
        <w:t>HQWBL experience.</w:t>
      </w:r>
    </w:p>
    <w:p w14:paraId="000009FB" w14:textId="77777777" w:rsidR="00471CEF" w:rsidRDefault="00D7312B">
      <w:pPr>
        <w:numPr>
          <w:ilvl w:val="0"/>
          <w:numId w:val="55"/>
        </w:numPr>
        <w:spacing w:after="0"/>
        <w:ind w:left="540"/>
        <w:rPr>
          <w:i/>
          <w:sz w:val="24"/>
          <w:szCs w:val="24"/>
        </w:rPr>
      </w:pPr>
      <w:r>
        <w:rPr>
          <w:i/>
          <w:sz w:val="24"/>
          <w:szCs w:val="24"/>
        </w:rPr>
        <w:t>*Provide organized and progressive occupational experiences (as outlined in the training plan) to expose students to as many aspects of the operation as possible (if applicable).</w:t>
      </w:r>
    </w:p>
    <w:p w14:paraId="000009FC" w14:textId="77777777" w:rsidR="00471CEF" w:rsidRDefault="00D7312B">
      <w:pPr>
        <w:numPr>
          <w:ilvl w:val="0"/>
          <w:numId w:val="55"/>
        </w:numPr>
        <w:spacing w:after="0"/>
        <w:ind w:left="540"/>
        <w:rPr>
          <w:i/>
          <w:sz w:val="24"/>
          <w:szCs w:val="24"/>
        </w:rPr>
      </w:pPr>
      <w:r>
        <w:rPr>
          <w:i/>
          <w:sz w:val="24"/>
          <w:szCs w:val="24"/>
        </w:rPr>
        <w:t>*Assist students in completing job-related projects and to provide available instructional materials and occupational guidance.</w:t>
      </w:r>
    </w:p>
    <w:p w14:paraId="000009FD" w14:textId="77777777" w:rsidR="00471CEF" w:rsidRDefault="00D7312B">
      <w:pPr>
        <w:numPr>
          <w:ilvl w:val="0"/>
          <w:numId w:val="55"/>
        </w:numPr>
        <w:spacing w:after="0"/>
        <w:ind w:left="540"/>
        <w:rPr>
          <w:i/>
          <w:sz w:val="24"/>
          <w:szCs w:val="24"/>
        </w:rPr>
      </w:pPr>
      <w:r>
        <w:rPr>
          <w:i/>
          <w:sz w:val="24"/>
          <w:szCs w:val="24"/>
        </w:rPr>
        <w:t>*Ensure that the work of the student learner in any occupations declared particularly hazardous shall be closely supervised and incidental to the training.</w:t>
      </w:r>
    </w:p>
    <w:p w14:paraId="000009FE" w14:textId="77777777" w:rsidR="00471CEF" w:rsidRDefault="00D7312B">
      <w:pPr>
        <w:numPr>
          <w:ilvl w:val="0"/>
          <w:numId w:val="55"/>
        </w:numPr>
        <w:spacing w:after="0"/>
        <w:ind w:left="540"/>
        <w:rPr>
          <w:i/>
          <w:sz w:val="24"/>
          <w:szCs w:val="24"/>
        </w:rPr>
      </w:pPr>
      <w:r>
        <w:rPr>
          <w:i/>
          <w:sz w:val="24"/>
          <w:szCs w:val="24"/>
        </w:rPr>
        <w:t>*Correlate the safety instructions given by the school with the on-the-job training.</w:t>
      </w:r>
    </w:p>
    <w:p w14:paraId="000009FF" w14:textId="51142256" w:rsidR="00471CEF" w:rsidRDefault="00D7312B">
      <w:pPr>
        <w:numPr>
          <w:ilvl w:val="0"/>
          <w:numId w:val="55"/>
        </w:numPr>
        <w:spacing w:after="0"/>
        <w:ind w:left="540"/>
        <w:rPr>
          <w:i/>
          <w:sz w:val="24"/>
          <w:szCs w:val="24"/>
        </w:rPr>
      </w:pPr>
      <w:r>
        <w:rPr>
          <w:i/>
          <w:sz w:val="24"/>
          <w:szCs w:val="24"/>
        </w:rPr>
        <w:t xml:space="preserve">*Notify the </w:t>
      </w:r>
      <w:r w:rsidR="00A85B77">
        <w:rPr>
          <w:i/>
          <w:sz w:val="24"/>
          <w:szCs w:val="24"/>
        </w:rPr>
        <w:t xml:space="preserve">CTE </w:t>
      </w:r>
      <w:r>
        <w:rPr>
          <w:i/>
          <w:sz w:val="24"/>
          <w:szCs w:val="24"/>
        </w:rPr>
        <w:t>WBL coordinator/teacher/point of contact regarding any change affecting the student, including compensation, job responsibilities, supervision, work schedule, termination</w:t>
      </w:r>
      <w:r w:rsidR="00795F95">
        <w:rPr>
          <w:i/>
          <w:sz w:val="24"/>
          <w:szCs w:val="24"/>
        </w:rPr>
        <w:t>,</w:t>
      </w:r>
      <w:r>
        <w:rPr>
          <w:i/>
          <w:sz w:val="24"/>
          <w:szCs w:val="24"/>
        </w:rPr>
        <w:t xml:space="preserve"> or leave.</w:t>
      </w:r>
    </w:p>
    <w:p w14:paraId="00000A00" w14:textId="674E16FF" w:rsidR="00471CEF" w:rsidRDefault="00D7312B">
      <w:pPr>
        <w:numPr>
          <w:ilvl w:val="0"/>
          <w:numId w:val="55"/>
        </w:numPr>
        <w:spacing w:after="0"/>
        <w:ind w:left="540"/>
        <w:rPr>
          <w:sz w:val="24"/>
          <w:szCs w:val="24"/>
        </w:rPr>
      </w:pPr>
      <w:r>
        <w:rPr>
          <w:sz w:val="24"/>
          <w:szCs w:val="24"/>
        </w:rPr>
        <w:t xml:space="preserve">Deny students the privilege of working on days they are absent from school unless the </w:t>
      </w:r>
      <w:r w:rsidR="00A85B77">
        <w:rPr>
          <w:sz w:val="24"/>
          <w:szCs w:val="24"/>
        </w:rPr>
        <w:t xml:space="preserve">CTE </w:t>
      </w:r>
      <w:r>
        <w:rPr>
          <w:sz w:val="24"/>
          <w:szCs w:val="24"/>
        </w:rPr>
        <w:t>WBL coordinator/teacher/point of contact has given advanced permission.</w:t>
      </w:r>
    </w:p>
    <w:p w14:paraId="00000A01" w14:textId="77777777" w:rsidR="00471CEF" w:rsidRDefault="00D7312B">
      <w:pPr>
        <w:numPr>
          <w:ilvl w:val="0"/>
          <w:numId w:val="55"/>
        </w:numPr>
        <w:spacing w:after="0"/>
        <w:ind w:left="540"/>
        <w:rPr>
          <w:sz w:val="24"/>
          <w:szCs w:val="24"/>
        </w:rPr>
      </w:pPr>
      <w:r>
        <w:rPr>
          <w:sz w:val="24"/>
          <w:szCs w:val="24"/>
        </w:rPr>
        <w:t>Provide students the opportunity to work the minimum number of hours established by the home school/division per experience throughout the school year, provided their job and school performance remain satisfactory. Employers are encouraged to allow students to leave work at a reasonable time on school nights.</w:t>
      </w:r>
    </w:p>
    <w:p w14:paraId="00000A02" w14:textId="1DC2D29F" w:rsidR="00471CEF" w:rsidRDefault="00D7312B">
      <w:pPr>
        <w:numPr>
          <w:ilvl w:val="0"/>
          <w:numId w:val="55"/>
        </w:numPr>
        <w:spacing w:after="0"/>
        <w:ind w:left="540"/>
        <w:rPr>
          <w:sz w:val="24"/>
          <w:szCs w:val="24"/>
        </w:rPr>
      </w:pPr>
      <w:r>
        <w:rPr>
          <w:sz w:val="24"/>
          <w:szCs w:val="24"/>
        </w:rPr>
        <w:t xml:space="preserve">Adhere to nondiscrimination on the </w:t>
      </w:r>
      <w:r>
        <w:rPr>
          <w:i/>
          <w:sz w:val="24"/>
          <w:szCs w:val="24"/>
        </w:rPr>
        <w:t xml:space="preserve">*basis of race color, religion, national origin, sex, sexual orientation, gender identity, non-disqualifying disability, age, or any other characteristic protected by law, </w:t>
      </w:r>
      <w:r>
        <w:rPr>
          <w:sz w:val="24"/>
          <w:szCs w:val="24"/>
        </w:rPr>
        <w:t xml:space="preserve">avoiding at all times any denial of the benefits of the </w:t>
      </w:r>
      <w:r w:rsidR="009A571D">
        <w:rPr>
          <w:sz w:val="24"/>
          <w:szCs w:val="24"/>
        </w:rPr>
        <w:t xml:space="preserve">CTE </w:t>
      </w:r>
      <w:r>
        <w:rPr>
          <w:sz w:val="24"/>
          <w:szCs w:val="24"/>
        </w:rPr>
        <w:t>HQWBL experience for discriminatory reasons.</w:t>
      </w:r>
    </w:p>
    <w:p w14:paraId="00000A03" w14:textId="4B5FC8B8" w:rsidR="00471CEF" w:rsidRDefault="00D7312B">
      <w:pPr>
        <w:numPr>
          <w:ilvl w:val="0"/>
          <w:numId w:val="55"/>
        </w:numPr>
        <w:spacing w:after="0"/>
        <w:ind w:left="540"/>
        <w:rPr>
          <w:sz w:val="24"/>
          <w:szCs w:val="24"/>
        </w:rPr>
      </w:pPr>
      <w:r>
        <w:rPr>
          <w:sz w:val="24"/>
          <w:szCs w:val="24"/>
        </w:rPr>
        <w:t xml:space="preserve">As required by </w:t>
      </w:r>
      <w:hyperlink r:id="rId223" w:history="1">
        <w:r w:rsidRPr="00BD7BFE">
          <w:rPr>
            <w:rStyle w:val="Hyperlink"/>
            <w:sz w:val="24"/>
            <w:szCs w:val="24"/>
          </w:rPr>
          <w:t>Section 22.1-296.1 of the Code of Virginia</w:t>
        </w:r>
      </w:hyperlink>
      <w:r>
        <w:rPr>
          <w:sz w:val="24"/>
          <w:szCs w:val="24"/>
        </w:rPr>
        <w:t xml:space="preserve">, certify that the student will not have direct contact with known registered sex offenders. </w:t>
      </w:r>
    </w:p>
    <w:p w14:paraId="00000A04" w14:textId="2A87A176" w:rsidR="00471CEF" w:rsidRDefault="00D7312B">
      <w:pPr>
        <w:numPr>
          <w:ilvl w:val="0"/>
          <w:numId w:val="55"/>
        </w:numPr>
        <w:spacing w:after="0"/>
        <w:ind w:left="540"/>
        <w:rPr>
          <w:sz w:val="24"/>
          <w:szCs w:val="24"/>
        </w:rPr>
      </w:pPr>
      <w:r>
        <w:rPr>
          <w:sz w:val="24"/>
          <w:szCs w:val="24"/>
        </w:rPr>
        <w:t xml:space="preserve">Provide the </w:t>
      </w:r>
      <w:r w:rsidR="001651D4">
        <w:rPr>
          <w:sz w:val="24"/>
          <w:szCs w:val="24"/>
        </w:rPr>
        <w:t xml:space="preserve">CTE </w:t>
      </w:r>
      <w:r>
        <w:rPr>
          <w:sz w:val="24"/>
          <w:szCs w:val="24"/>
        </w:rPr>
        <w:t xml:space="preserve">WBL coordinator/teacher/point of contact with all information related to safety guidelines for the employer’s infectious disease mitigation strategies, including the required PPE. </w:t>
      </w:r>
    </w:p>
    <w:p w14:paraId="00000A05" w14:textId="77777777" w:rsidR="00471CEF" w:rsidRDefault="00D7312B">
      <w:pPr>
        <w:numPr>
          <w:ilvl w:val="0"/>
          <w:numId w:val="55"/>
        </w:numPr>
        <w:ind w:left="540"/>
        <w:rPr>
          <w:b/>
          <w:sz w:val="24"/>
          <w:szCs w:val="24"/>
        </w:rPr>
      </w:pPr>
      <w:r>
        <w:rPr>
          <w:sz w:val="24"/>
          <w:szCs w:val="24"/>
        </w:rPr>
        <w:t>Assist the student in exploring the related career, including providing information on daily and long-term job responsibilities; knowledge and skills necessary for job performance; required education and training needed; expected salary range; job outlook; and personal characteristics needed for success.</w:t>
      </w:r>
    </w:p>
    <w:p w14:paraId="00000A07" w14:textId="77777777" w:rsidR="00471CEF" w:rsidRDefault="00D7312B" w:rsidP="001056B3">
      <w:pPr>
        <w:keepNext/>
        <w:rPr>
          <w:b/>
          <w:sz w:val="24"/>
          <w:szCs w:val="24"/>
        </w:rPr>
      </w:pPr>
      <w:r>
        <w:rPr>
          <w:b/>
          <w:sz w:val="24"/>
          <w:szCs w:val="24"/>
        </w:rPr>
        <w:lastRenderedPageBreak/>
        <w:t>PARENT/GUARDIAN AGREES TO:</w:t>
      </w:r>
    </w:p>
    <w:p w14:paraId="00000A08" w14:textId="579DEAB2" w:rsidR="00471CEF" w:rsidRDefault="00D7312B">
      <w:pPr>
        <w:numPr>
          <w:ilvl w:val="0"/>
          <w:numId w:val="143"/>
        </w:numPr>
        <w:spacing w:after="0"/>
        <w:ind w:left="540"/>
        <w:rPr>
          <w:sz w:val="24"/>
          <w:szCs w:val="24"/>
        </w:rPr>
      </w:pPr>
      <w:r>
        <w:rPr>
          <w:sz w:val="24"/>
          <w:szCs w:val="24"/>
        </w:rPr>
        <w:t xml:space="preserve">Support the </w:t>
      </w:r>
      <w:r w:rsidR="009A571D">
        <w:rPr>
          <w:sz w:val="24"/>
          <w:szCs w:val="24"/>
        </w:rPr>
        <w:t xml:space="preserve">CTE </w:t>
      </w:r>
      <w:r>
        <w:rPr>
          <w:sz w:val="24"/>
          <w:szCs w:val="24"/>
        </w:rPr>
        <w:t xml:space="preserve">HQWBL experience and encourage competent student participation, including attending scheduled meetings/conferences with the </w:t>
      </w:r>
      <w:r w:rsidR="001651D4">
        <w:rPr>
          <w:sz w:val="24"/>
          <w:szCs w:val="24"/>
        </w:rPr>
        <w:t xml:space="preserve">CTE </w:t>
      </w:r>
      <w:r>
        <w:rPr>
          <w:sz w:val="24"/>
          <w:szCs w:val="24"/>
        </w:rPr>
        <w:t>WBL coordinator/teacher/</w:t>
      </w:r>
      <w:sdt>
        <w:sdtPr>
          <w:tag w:val="goog_rdk_1012"/>
          <w:id w:val="-736543836"/>
        </w:sdtPr>
        <w:sdtContent>
          <w:r>
            <w:rPr>
              <w:sz w:val="24"/>
              <w:szCs w:val="24"/>
            </w:rPr>
            <w:t>point of contact</w:t>
          </w:r>
        </w:sdtContent>
      </w:sdt>
      <w:r>
        <w:rPr>
          <w:sz w:val="24"/>
          <w:szCs w:val="24"/>
        </w:rPr>
        <w:t xml:space="preserve">, being aware of </w:t>
      </w:r>
      <w:r w:rsidR="00247A48">
        <w:rPr>
          <w:sz w:val="24"/>
          <w:szCs w:val="24"/>
        </w:rPr>
        <w:t>experience</w:t>
      </w:r>
      <w:r>
        <w:rPr>
          <w:sz w:val="24"/>
          <w:szCs w:val="24"/>
        </w:rPr>
        <w:t xml:space="preserve"> policies, and reviewing course evaluation procedures.</w:t>
      </w:r>
    </w:p>
    <w:p w14:paraId="00000A09" w14:textId="63CB2CC2" w:rsidR="00471CEF" w:rsidRDefault="00D7312B">
      <w:pPr>
        <w:numPr>
          <w:ilvl w:val="0"/>
          <w:numId w:val="143"/>
        </w:numPr>
        <w:spacing w:after="0"/>
        <w:ind w:left="540"/>
        <w:rPr>
          <w:i/>
          <w:sz w:val="24"/>
          <w:szCs w:val="24"/>
        </w:rPr>
      </w:pPr>
      <w:r>
        <w:rPr>
          <w:i/>
          <w:sz w:val="24"/>
          <w:szCs w:val="24"/>
        </w:rPr>
        <w:t xml:space="preserve">*Assume responsibility for transportation and the student’s safety from the time the student leaves home and/or school until the student reports to the </w:t>
      </w:r>
      <w:r w:rsidR="009A571D">
        <w:rPr>
          <w:i/>
          <w:sz w:val="24"/>
          <w:szCs w:val="24"/>
        </w:rPr>
        <w:t xml:space="preserve">CTE </w:t>
      </w:r>
      <w:r>
        <w:rPr>
          <w:i/>
          <w:sz w:val="24"/>
          <w:szCs w:val="24"/>
        </w:rPr>
        <w:t xml:space="preserve">HQWBL site and from the time the student leaves the </w:t>
      </w:r>
      <w:r w:rsidR="009A571D">
        <w:rPr>
          <w:i/>
          <w:sz w:val="24"/>
          <w:szCs w:val="24"/>
        </w:rPr>
        <w:t xml:space="preserve">CTE </w:t>
      </w:r>
      <w:r>
        <w:rPr>
          <w:i/>
          <w:sz w:val="24"/>
          <w:szCs w:val="24"/>
        </w:rPr>
        <w:t>HQWBL site until arrival at home.</w:t>
      </w:r>
    </w:p>
    <w:p w14:paraId="00000A0A" w14:textId="23F730CE" w:rsidR="00471CEF" w:rsidRDefault="00D7312B">
      <w:pPr>
        <w:numPr>
          <w:ilvl w:val="0"/>
          <w:numId w:val="143"/>
        </w:numPr>
        <w:spacing w:after="0"/>
        <w:ind w:left="540"/>
        <w:rPr>
          <w:sz w:val="24"/>
          <w:szCs w:val="24"/>
        </w:rPr>
      </w:pPr>
      <w:r>
        <w:rPr>
          <w:sz w:val="24"/>
          <w:szCs w:val="24"/>
        </w:rPr>
        <w:t xml:space="preserve">Be aware that students are not allowed to report to the </w:t>
      </w:r>
      <w:r w:rsidR="009A571D">
        <w:rPr>
          <w:sz w:val="24"/>
          <w:szCs w:val="24"/>
        </w:rPr>
        <w:t xml:space="preserve">CTE </w:t>
      </w:r>
      <w:r>
        <w:rPr>
          <w:sz w:val="24"/>
          <w:szCs w:val="24"/>
        </w:rPr>
        <w:t xml:space="preserve">HQWBL site on days they are absent from school unless permission from the </w:t>
      </w:r>
      <w:r w:rsidR="001651D4">
        <w:rPr>
          <w:sz w:val="24"/>
          <w:szCs w:val="24"/>
        </w:rPr>
        <w:t xml:space="preserve">CTE </w:t>
      </w:r>
      <w:r>
        <w:rPr>
          <w:sz w:val="24"/>
          <w:szCs w:val="24"/>
        </w:rPr>
        <w:t>WBL coordinator/teacher/point of contact is received in advance.</w:t>
      </w:r>
    </w:p>
    <w:p w14:paraId="00000A0B" w14:textId="77777777" w:rsidR="00471CEF" w:rsidRDefault="00D7312B">
      <w:pPr>
        <w:numPr>
          <w:ilvl w:val="0"/>
          <w:numId w:val="143"/>
        </w:numPr>
        <w:spacing w:after="0"/>
        <w:ind w:left="540"/>
        <w:rPr>
          <w:i/>
          <w:sz w:val="24"/>
          <w:szCs w:val="24"/>
        </w:rPr>
      </w:pPr>
      <w:r>
        <w:rPr>
          <w:i/>
          <w:sz w:val="24"/>
          <w:szCs w:val="24"/>
        </w:rPr>
        <w:t>*Cooperate with all rules and policies of the school, workplace, and project site.</w:t>
      </w:r>
    </w:p>
    <w:p w14:paraId="00000A0C" w14:textId="77777777" w:rsidR="00471CEF" w:rsidRDefault="00D7312B">
      <w:pPr>
        <w:numPr>
          <w:ilvl w:val="0"/>
          <w:numId w:val="143"/>
        </w:numPr>
        <w:spacing w:after="0"/>
        <w:ind w:left="540"/>
        <w:rPr>
          <w:i/>
          <w:sz w:val="24"/>
          <w:szCs w:val="24"/>
        </w:rPr>
      </w:pPr>
      <w:r>
        <w:rPr>
          <w:i/>
          <w:sz w:val="24"/>
          <w:szCs w:val="24"/>
        </w:rPr>
        <w:t>*Ensure the student complies with any employer requirements regarding safety and PPE at the workplace as necessary (e.g. steel-toed shoes, prohibited jewelry, infectious disease safety mitigations, etc.)</w:t>
      </w:r>
    </w:p>
    <w:p w14:paraId="00000A0D" w14:textId="22BA3578" w:rsidR="00471CEF" w:rsidRDefault="00D7312B">
      <w:pPr>
        <w:numPr>
          <w:ilvl w:val="0"/>
          <w:numId w:val="143"/>
        </w:numPr>
        <w:ind w:left="540"/>
        <w:rPr>
          <w:sz w:val="24"/>
          <w:szCs w:val="24"/>
        </w:rPr>
      </w:pPr>
      <w:r>
        <w:rPr>
          <w:sz w:val="24"/>
          <w:szCs w:val="24"/>
        </w:rPr>
        <w:t xml:space="preserve">Communicate with the </w:t>
      </w:r>
      <w:r w:rsidR="001651D4">
        <w:rPr>
          <w:sz w:val="24"/>
          <w:szCs w:val="24"/>
        </w:rPr>
        <w:t xml:space="preserve">CTE </w:t>
      </w:r>
      <w:r>
        <w:rPr>
          <w:sz w:val="24"/>
          <w:szCs w:val="24"/>
        </w:rPr>
        <w:t>WBL coordinator/teacher/point of contact regarding any special student needs, concerns that might affect the experience, and/or questions related to the work site.</w:t>
      </w:r>
    </w:p>
    <w:p w14:paraId="00000A0E" w14:textId="17812837" w:rsidR="00471CEF" w:rsidRDefault="001651D4">
      <w:pPr>
        <w:rPr>
          <w:b/>
          <w:sz w:val="24"/>
          <w:szCs w:val="24"/>
        </w:rPr>
      </w:pPr>
      <w:r>
        <w:rPr>
          <w:b/>
          <w:sz w:val="24"/>
          <w:szCs w:val="24"/>
        </w:rPr>
        <w:t xml:space="preserve">CTE </w:t>
      </w:r>
      <w:r w:rsidR="00D7312B">
        <w:rPr>
          <w:b/>
          <w:sz w:val="24"/>
          <w:szCs w:val="24"/>
        </w:rPr>
        <w:t>WBL COORDINATOR/TEACHER/POINT OF CONTACT AGREES TO:</w:t>
      </w:r>
    </w:p>
    <w:p w14:paraId="00000A0F" w14:textId="5F3DC137" w:rsidR="00471CEF" w:rsidRDefault="00D7312B">
      <w:pPr>
        <w:numPr>
          <w:ilvl w:val="0"/>
          <w:numId w:val="94"/>
        </w:numPr>
        <w:spacing w:after="0"/>
        <w:ind w:left="540"/>
        <w:rPr>
          <w:i/>
          <w:sz w:val="24"/>
          <w:szCs w:val="24"/>
        </w:rPr>
      </w:pPr>
      <w:r>
        <w:rPr>
          <w:i/>
          <w:sz w:val="24"/>
          <w:szCs w:val="24"/>
        </w:rPr>
        <w:t xml:space="preserve">*Ensure related classroom instruction, including safety procedures, is provided to prepare the students for the </w:t>
      </w:r>
      <w:r w:rsidR="009A571D">
        <w:rPr>
          <w:i/>
          <w:sz w:val="24"/>
          <w:szCs w:val="24"/>
        </w:rPr>
        <w:t xml:space="preserve">CTE </w:t>
      </w:r>
      <w:r>
        <w:rPr>
          <w:i/>
          <w:sz w:val="24"/>
          <w:szCs w:val="24"/>
        </w:rPr>
        <w:t>HQWBL experience</w:t>
      </w:r>
      <w:sdt>
        <w:sdtPr>
          <w:tag w:val="goog_rdk_1020"/>
          <w:id w:val="1618869655"/>
        </w:sdtPr>
        <w:sdtContent>
          <w:r>
            <w:rPr>
              <w:i/>
              <w:sz w:val="24"/>
              <w:szCs w:val="24"/>
            </w:rPr>
            <w:t>,</w:t>
          </w:r>
        </w:sdtContent>
      </w:sdt>
      <w:r>
        <w:rPr>
          <w:i/>
          <w:sz w:val="24"/>
          <w:szCs w:val="24"/>
        </w:rPr>
        <w:t xml:space="preserve"> if required. </w:t>
      </w:r>
    </w:p>
    <w:p w14:paraId="00000A10" w14:textId="77777777" w:rsidR="00471CEF" w:rsidRDefault="00D7312B">
      <w:pPr>
        <w:numPr>
          <w:ilvl w:val="0"/>
          <w:numId w:val="94"/>
        </w:numPr>
        <w:spacing w:after="0"/>
        <w:ind w:left="540"/>
        <w:rPr>
          <w:i/>
          <w:sz w:val="24"/>
          <w:szCs w:val="24"/>
        </w:rPr>
      </w:pPr>
      <w:r>
        <w:rPr>
          <w:i/>
          <w:sz w:val="24"/>
          <w:szCs w:val="24"/>
        </w:rPr>
        <w:t xml:space="preserve">*Assume responsibility for initiating and developing individual training plans and ensuring that each plan is followed until it is mutually agreed to modify the plan (if applicable). </w:t>
      </w:r>
    </w:p>
    <w:p w14:paraId="00000A11" w14:textId="77777777" w:rsidR="00471CEF" w:rsidRDefault="00D7312B">
      <w:pPr>
        <w:numPr>
          <w:ilvl w:val="0"/>
          <w:numId w:val="94"/>
        </w:numPr>
        <w:spacing w:after="0"/>
        <w:ind w:left="540"/>
        <w:rPr>
          <w:i/>
          <w:sz w:val="24"/>
          <w:szCs w:val="24"/>
        </w:rPr>
      </w:pPr>
      <w:r>
        <w:rPr>
          <w:i/>
          <w:sz w:val="24"/>
          <w:szCs w:val="24"/>
        </w:rPr>
        <w:t>*Cooperate with employers in developing appropriate training activities related to the students’ career interests.</w:t>
      </w:r>
    </w:p>
    <w:p w14:paraId="00000A12" w14:textId="56C9DFE3" w:rsidR="00471CEF" w:rsidRDefault="00D7312B">
      <w:pPr>
        <w:numPr>
          <w:ilvl w:val="0"/>
          <w:numId w:val="94"/>
        </w:numPr>
        <w:spacing w:after="0"/>
        <w:ind w:left="540"/>
        <w:rPr>
          <w:i/>
          <w:sz w:val="24"/>
          <w:szCs w:val="24"/>
        </w:rPr>
      </w:pPr>
      <w:r>
        <w:rPr>
          <w:i/>
          <w:sz w:val="24"/>
          <w:szCs w:val="24"/>
        </w:rPr>
        <w:t xml:space="preserve">*Cooperate with the employer to coordinate all details for the </w:t>
      </w:r>
      <w:r w:rsidR="009A571D">
        <w:rPr>
          <w:i/>
          <w:sz w:val="24"/>
          <w:szCs w:val="24"/>
        </w:rPr>
        <w:t xml:space="preserve">CTE </w:t>
      </w:r>
      <w:r>
        <w:rPr>
          <w:i/>
          <w:sz w:val="24"/>
          <w:szCs w:val="24"/>
        </w:rPr>
        <w:t xml:space="preserve">HQWBL experience, ensure the experience is organized, it relates to the student’s career interests, and provide related classroom instruction. </w:t>
      </w:r>
    </w:p>
    <w:p w14:paraId="00000A13" w14:textId="77777777" w:rsidR="00471CEF" w:rsidRDefault="00D7312B">
      <w:pPr>
        <w:numPr>
          <w:ilvl w:val="0"/>
          <w:numId w:val="94"/>
        </w:numPr>
        <w:spacing w:after="0"/>
        <w:ind w:left="540"/>
        <w:rPr>
          <w:sz w:val="24"/>
          <w:szCs w:val="24"/>
        </w:rPr>
      </w:pPr>
      <w:r>
        <w:rPr>
          <w:sz w:val="24"/>
          <w:szCs w:val="24"/>
        </w:rPr>
        <w:t xml:space="preserve">Document and address any workplace incidents or injuries via the </w:t>
      </w:r>
      <w:r w:rsidRPr="002D7E67">
        <w:rPr>
          <w:sz w:val="24"/>
          <w:szCs w:val="24"/>
        </w:rPr>
        <w:t>Student Incident Form</w:t>
      </w:r>
      <w:r>
        <w:rPr>
          <w:sz w:val="24"/>
          <w:szCs w:val="24"/>
        </w:rPr>
        <w:t>.</w:t>
      </w:r>
    </w:p>
    <w:p w14:paraId="00000A14" w14:textId="77777777" w:rsidR="00471CEF" w:rsidRDefault="00D7312B">
      <w:pPr>
        <w:numPr>
          <w:ilvl w:val="0"/>
          <w:numId w:val="94"/>
        </w:numPr>
        <w:spacing w:after="0"/>
        <w:ind w:left="540"/>
        <w:rPr>
          <w:i/>
          <w:sz w:val="24"/>
          <w:szCs w:val="24"/>
        </w:rPr>
      </w:pPr>
      <w:r>
        <w:rPr>
          <w:i/>
          <w:sz w:val="24"/>
          <w:szCs w:val="24"/>
        </w:rPr>
        <w:t>*Make periodic visits to training sites to observe students, consult with employers, and assist students with any problems.</w:t>
      </w:r>
    </w:p>
    <w:p w14:paraId="00000A15" w14:textId="77777777" w:rsidR="00471CEF" w:rsidRDefault="00D7312B">
      <w:pPr>
        <w:numPr>
          <w:ilvl w:val="0"/>
          <w:numId w:val="94"/>
        </w:numPr>
        <w:spacing w:after="0"/>
        <w:ind w:left="540"/>
        <w:rPr>
          <w:sz w:val="24"/>
          <w:szCs w:val="24"/>
        </w:rPr>
      </w:pPr>
      <w:r>
        <w:rPr>
          <w:sz w:val="24"/>
          <w:szCs w:val="24"/>
        </w:rPr>
        <w:t>Promptly address all issues and concerns with the student, parent/guardian, and site supervisor.</w:t>
      </w:r>
    </w:p>
    <w:p w14:paraId="00000A16" w14:textId="77777777" w:rsidR="00471CEF" w:rsidRDefault="00D7312B">
      <w:pPr>
        <w:numPr>
          <w:ilvl w:val="0"/>
          <w:numId w:val="94"/>
        </w:numPr>
        <w:spacing w:after="0"/>
        <w:ind w:left="540"/>
        <w:rPr>
          <w:sz w:val="24"/>
          <w:szCs w:val="24"/>
        </w:rPr>
      </w:pPr>
      <w:r>
        <w:rPr>
          <w:sz w:val="24"/>
          <w:szCs w:val="24"/>
        </w:rPr>
        <w:t xml:space="preserve">Conduct a site visit to view the student’s workspace to ensure all appropriate safety measures are being taken before the experience and will be maintained during the experience. </w:t>
      </w:r>
    </w:p>
    <w:p w14:paraId="00000A17" w14:textId="7B3634F1" w:rsidR="00471CEF" w:rsidRDefault="00D7312B">
      <w:pPr>
        <w:numPr>
          <w:ilvl w:val="0"/>
          <w:numId w:val="94"/>
        </w:numPr>
        <w:spacing w:after="0"/>
        <w:ind w:left="540"/>
        <w:rPr>
          <w:sz w:val="24"/>
          <w:szCs w:val="24"/>
        </w:rPr>
      </w:pPr>
      <w:r>
        <w:rPr>
          <w:sz w:val="24"/>
          <w:szCs w:val="24"/>
        </w:rPr>
        <w:t xml:space="preserve">Evaluate the student’s progress and performance throughout the </w:t>
      </w:r>
      <w:r w:rsidR="009A571D">
        <w:rPr>
          <w:sz w:val="24"/>
          <w:szCs w:val="24"/>
        </w:rPr>
        <w:t xml:space="preserve">CTE </w:t>
      </w:r>
      <w:r>
        <w:rPr>
          <w:sz w:val="24"/>
          <w:szCs w:val="24"/>
        </w:rPr>
        <w:t>HQWBL experience.</w:t>
      </w:r>
    </w:p>
    <w:p w14:paraId="00000A18" w14:textId="6E11A695" w:rsidR="00471CEF" w:rsidRDefault="00D7312B">
      <w:pPr>
        <w:numPr>
          <w:ilvl w:val="0"/>
          <w:numId w:val="94"/>
        </w:numPr>
        <w:ind w:left="540"/>
        <w:rPr>
          <w:sz w:val="24"/>
          <w:szCs w:val="24"/>
        </w:rPr>
      </w:pPr>
      <w:r>
        <w:rPr>
          <w:sz w:val="24"/>
          <w:szCs w:val="24"/>
        </w:rPr>
        <w:t xml:space="preserve">Ensure that all federal and state guidelines regarding child labor are being observed and utilized for all </w:t>
      </w:r>
      <w:r w:rsidR="009A571D">
        <w:rPr>
          <w:sz w:val="24"/>
          <w:szCs w:val="24"/>
        </w:rPr>
        <w:t xml:space="preserve">CTE </w:t>
      </w:r>
      <w:r>
        <w:rPr>
          <w:sz w:val="24"/>
          <w:szCs w:val="24"/>
        </w:rPr>
        <w:t>HQWBL experiences.</w:t>
      </w:r>
    </w:p>
    <w:p w14:paraId="00000A19" w14:textId="77777777" w:rsidR="00471CEF" w:rsidRDefault="00471CEF">
      <w:pPr>
        <w:rPr>
          <w:sz w:val="24"/>
          <w:szCs w:val="24"/>
        </w:rPr>
      </w:pPr>
    </w:p>
    <w:p w14:paraId="00000A1A" w14:textId="77777777" w:rsidR="00471CEF" w:rsidRDefault="00000000">
      <w:pPr>
        <w:rPr>
          <w:sz w:val="24"/>
          <w:szCs w:val="24"/>
        </w:rPr>
      </w:pPr>
      <w:r>
        <w:pict w14:anchorId="21A92CD7">
          <v:rect id="_x0000_i1025" style="width:0;height:1.5pt" o:hralign="center" o:hrstd="t" o:hr="t" fillcolor="#a0a0a0" stroked="f"/>
        </w:pict>
      </w:r>
    </w:p>
    <w:p w14:paraId="00000A1B" w14:textId="77777777" w:rsidR="00471CEF" w:rsidRDefault="00D7312B">
      <w:pPr>
        <w:jc w:val="center"/>
        <w:rPr>
          <w:b/>
          <w:sz w:val="24"/>
          <w:szCs w:val="24"/>
        </w:rPr>
      </w:pPr>
      <w:r>
        <w:rPr>
          <w:b/>
          <w:sz w:val="24"/>
          <w:szCs w:val="24"/>
        </w:rPr>
        <w:t>SIGNATURES ON NEXT PAGE</w:t>
      </w:r>
    </w:p>
    <w:p w14:paraId="00000A1C" w14:textId="77777777" w:rsidR="00471CEF" w:rsidRDefault="00471CEF">
      <w:pPr>
        <w:jc w:val="center"/>
        <w:rPr>
          <w:b/>
          <w:sz w:val="24"/>
          <w:szCs w:val="24"/>
        </w:rPr>
      </w:pPr>
    </w:p>
    <w:p w14:paraId="00000A1D" w14:textId="77777777" w:rsidR="00471CEF" w:rsidRDefault="00471CEF">
      <w:pPr>
        <w:jc w:val="center"/>
        <w:rPr>
          <w:b/>
          <w:sz w:val="24"/>
          <w:szCs w:val="24"/>
        </w:rPr>
      </w:pPr>
    </w:p>
    <w:p w14:paraId="00000A1E" w14:textId="77777777" w:rsidR="00471CEF" w:rsidRDefault="00471CEF">
      <w:pPr>
        <w:jc w:val="center"/>
        <w:rPr>
          <w:b/>
          <w:sz w:val="24"/>
          <w:szCs w:val="24"/>
        </w:rPr>
      </w:pPr>
    </w:p>
    <w:p w14:paraId="00000A1F" w14:textId="2E38E876" w:rsidR="00471CEF" w:rsidRDefault="009A571D">
      <w:pPr>
        <w:jc w:val="center"/>
        <w:rPr>
          <w:b/>
          <w:sz w:val="28"/>
          <w:szCs w:val="28"/>
        </w:rPr>
      </w:pPr>
      <w:r>
        <w:rPr>
          <w:b/>
          <w:sz w:val="28"/>
          <w:szCs w:val="28"/>
        </w:rPr>
        <w:lastRenderedPageBreak/>
        <w:t xml:space="preserve">CTE </w:t>
      </w:r>
      <w:r w:rsidR="00D7312B">
        <w:rPr>
          <w:b/>
          <w:sz w:val="28"/>
          <w:szCs w:val="28"/>
        </w:rPr>
        <w:t>HIGH-QUALITY WORK-BASED TRAINING AGREEMENT AUTHORIZATION</w:t>
      </w:r>
    </w:p>
    <w:p w14:paraId="00000A20" w14:textId="77777777" w:rsidR="00471CEF" w:rsidRDefault="00D7312B">
      <w:pPr>
        <w:rPr>
          <w:i/>
          <w:sz w:val="24"/>
          <w:szCs w:val="24"/>
        </w:rPr>
      </w:pPr>
      <w:r>
        <w:rPr>
          <w:i/>
          <w:sz w:val="24"/>
          <w:szCs w:val="24"/>
        </w:rPr>
        <w:t>All parties have thoroughly read, understand, and agree to all information provided in this training agreement.</w:t>
      </w:r>
    </w:p>
    <w:p w14:paraId="1E7AF615" w14:textId="1A391E63" w:rsidR="001E3F38" w:rsidDel="001E3F38" w:rsidRDefault="001E3F38">
      <w:pPr>
        <w:spacing w:after="0"/>
        <w:rPr>
          <w:b/>
          <w:sz w:val="24"/>
          <w:szCs w:val="24"/>
        </w:rPr>
      </w:pPr>
    </w:p>
    <w:tbl>
      <w:tblPr>
        <w:tblStyle w:val="TableGrid"/>
        <w:tblW w:w="0" w:type="auto"/>
        <w:tblLook w:val="04A0" w:firstRow="1" w:lastRow="0" w:firstColumn="1" w:lastColumn="0" w:noHBand="0" w:noVBand="1"/>
      </w:tblPr>
      <w:tblGrid>
        <w:gridCol w:w="4542"/>
        <w:gridCol w:w="4543"/>
        <w:gridCol w:w="1705"/>
      </w:tblGrid>
      <w:tr w:rsidR="006E6447" w:rsidRPr="002F73DD" w14:paraId="54912AF1" w14:textId="77777777">
        <w:trPr>
          <w:trHeight w:val="1296"/>
        </w:trPr>
        <w:tc>
          <w:tcPr>
            <w:tcW w:w="4542" w:type="dxa"/>
            <w:vAlign w:val="bottom"/>
          </w:tcPr>
          <w:p w14:paraId="6E3F492A" w14:textId="77777777" w:rsidR="001E3F38" w:rsidRPr="002F73DD" w:rsidRDefault="001E3F38">
            <w:pPr>
              <w:rPr>
                <w:b/>
                <w:bCs/>
                <w:iCs/>
              </w:rPr>
            </w:pPr>
            <w:r w:rsidRPr="002F73DD">
              <w:rPr>
                <w:b/>
                <w:bCs/>
                <w:iCs/>
              </w:rPr>
              <w:t>Student’s Name (Print)</w:t>
            </w:r>
          </w:p>
        </w:tc>
        <w:tc>
          <w:tcPr>
            <w:tcW w:w="4543" w:type="dxa"/>
            <w:vAlign w:val="bottom"/>
          </w:tcPr>
          <w:p w14:paraId="0CE6B052" w14:textId="77777777" w:rsidR="001E3F38" w:rsidRPr="002F73DD" w:rsidRDefault="001E3F38">
            <w:pPr>
              <w:rPr>
                <w:b/>
                <w:bCs/>
                <w:iCs/>
              </w:rPr>
            </w:pPr>
            <w:r w:rsidRPr="002F73DD">
              <w:rPr>
                <w:b/>
                <w:bCs/>
                <w:iCs/>
              </w:rPr>
              <w:t>Student’s Signature</w:t>
            </w:r>
          </w:p>
        </w:tc>
        <w:tc>
          <w:tcPr>
            <w:tcW w:w="1705" w:type="dxa"/>
            <w:vAlign w:val="bottom"/>
          </w:tcPr>
          <w:p w14:paraId="0906E82C" w14:textId="77777777" w:rsidR="001E3F38" w:rsidRPr="002F73DD" w:rsidRDefault="001E3F38">
            <w:pPr>
              <w:rPr>
                <w:b/>
                <w:bCs/>
                <w:iCs/>
              </w:rPr>
            </w:pPr>
            <w:r w:rsidRPr="002F73DD">
              <w:rPr>
                <w:b/>
                <w:bCs/>
                <w:iCs/>
              </w:rPr>
              <w:t>Date</w:t>
            </w:r>
          </w:p>
        </w:tc>
      </w:tr>
      <w:tr w:rsidR="006E6447" w:rsidRPr="002F73DD" w14:paraId="2C9F6717" w14:textId="77777777">
        <w:trPr>
          <w:trHeight w:val="1296"/>
        </w:trPr>
        <w:tc>
          <w:tcPr>
            <w:tcW w:w="4542" w:type="dxa"/>
            <w:vAlign w:val="bottom"/>
          </w:tcPr>
          <w:p w14:paraId="1877EAB4" w14:textId="77777777" w:rsidR="001E3F38" w:rsidRPr="002F73DD" w:rsidRDefault="001E3F38">
            <w:pPr>
              <w:rPr>
                <w:b/>
                <w:bCs/>
                <w:iCs/>
              </w:rPr>
            </w:pPr>
            <w:r w:rsidRPr="002F73DD">
              <w:rPr>
                <w:b/>
                <w:bCs/>
                <w:iCs/>
              </w:rPr>
              <w:t>Parent/Guardian Name (Print)</w:t>
            </w:r>
          </w:p>
        </w:tc>
        <w:tc>
          <w:tcPr>
            <w:tcW w:w="4543" w:type="dxa"/>
            <w:vAlign w:val="bottom"/>
          </w:tcPr>
          <w:p w14:paraId="4B73B024" w14:textId="77777777" w:rsidR="001E3F38" w:rsidRPr="002F73DD" w:rsidRDefault="001E3F38">
            <w:pPr>
              <w:rPr>
                <w:b/>
                <w:bCs/>
                <w:iCs/>
              </w:rPr>
            </w:pPr>
            <w:r w:rsidRPr="002F73DD">
              <w:rPr>
                <w:b/>
                <w:bCs/>
                <w:iCs/>
              </w:rPr>
              <w:t>Parent/Guardian Signature</w:t>
            </w:r>
          </w:p>
        </w:tc>
        <w:tc>
          <w:tcPr>
            <w:tcW w:w="1705" w:type="dxa"/>
            <w:vAlign w:val="bottom"/>
          </w:tcPr>
          <w:p w14:paraId="30392A1F" w14:textId="77777777" w:rsidR="001E3F38" w:rsidRPr="002F73DD" w:rsidRDefault="001E3F38">
            <w:pPr>
              <w:rPr>
                <w:b/>
                <w:bCs/>
                <w:iCs/>
              </w:rPr>
            </w:pPr>
            <w:r w:rsidRPr="002F73DD">
              <w:rPr>
                <w:b/>
                <w:bCs/>
                <w:iCs/>
              </w:rPr>
              <w:t>Date</w:t>
            </w:r>
          </w:p>
        </w:tc>
      </w:tr>
      <w:tr w:rsidR="006E6447" w:rsidRPr="002F73DD" w14:paraId="062CA5BC" w14:textId="77777777">
        <w:trPr>
          <w:trHeight w:val="1296"/>
        </w:trPr>
        <w:tc>
          <w:tcPr>
            <w:tcW w:w="4542" w:type="dxa"/>
            <w:vAlign w:val="bottom"/>
          </w:tcPr>
          <w:p w14:paraId="71186961" w14:textId="77777777" w:rsidR="001E3F38" w:rsidRPr="002F73DD" w:rsidRDefault="001E3F38">
            <w:pPr>
              <w:rPr>
                <w:b/>
                <w:bCs/>
                <w:iCs/>
              </w:rPr>
            </w:pPr>
            <w:r w:rsidRPr="002F73DD">
              <w:rPr>
                <w:b/>
                <w:bCs/>
                <w:iCs/>
              </w:rPr>
              <w:t>CTE WBL Coordinator/Teacher/Point of Contact Name (Print)</w:t>
            </w:r>
          </w:p>
        </w:tc>
        <w:tc>
          <w:tcPr>
            <w:tcW w:w="4543" w:type="dxa"/>
            <w:vAlign w:val="bottom"/>
          </w:tcPr>
          <w:p w14:paraId="508FB136" w14:textId="77777777" w:rsidR="001E3F38" w:rsidRPr="002F73DD" w:rsidRDefault="001E3F38">
            <w:pPr>
              <w:rPr>
                <w:b/>
                <w:bCs/>
                <w:iCs/>
              </w:rPr>
            </w:pPr>
            <w:r w:rsidRPr="002F73DD">
              <w:rPr>
                <w:b/>
                <w:bCs/>
                <w:iCs/>
              </w:rPr>
              <w:t>CTE WBL Coordinator/Teacher/Point of Contact Signature</w:t>
            </w:r>
          </w:p>
        </w:tc>
        <w:tc>
          <w:tcPr>
            <w:tcW w:w="1705" w:type="dxa"/>
            <w:vAlign w:val="bottom"/>
          </w:tcPr>
          <w:p w14:paraId="338E51F0" w14:textId="77777777" w:rsidR="001E3F38" w:rsidRPr="002F73DD" w:rsidRDefault="001E3F38">
            <w:pPr>
              <w:rPr>
                <w:b/>
                <w:bCs/>
                <w:iCs/>
              </w:rPr>
            </w:pPr>
            <w:r w:rsidRPr="002F73DD">
              <w:rPr>
                <w:b/>
                <w:bCs/>
                <w:iCs/>
              </w:rPr>
              <w:t>Date</w:t>
            </w:r>
          </w:p>
        </w:tc>
      </w:tr>
      <w:tr w:rsidR="006E6447" w:rsidRPr="002F73DD" w14:paraId="5E5A523B" w14:textId="77777777">
        <w:trPr>
          <w:trHeight w:val="1296"/>
        </w:trPr>
        <w:tc>
          <w:tcPr>
            <w:tcW w:w="4542" w:type="dxa"/>
            <w:vAlign w:val="bottom"/>
          </w:tcPr>
          <w:p w14:paraId="366E834F" w14:textId="77777777" w:rsidR="001E3F38" w:rsidRPr="002F73DD" w:rsidRDefault="001E3F38">
            <w:pPr>
              <w:rPr>
                <w:b/>
                <w:bCs/>
                <w:iCs/>
              </w:rPr>
            </w:pPr>
            <w:r w:rsidRPr="002F73DD">
              <w:rPr>
                <w:b/>
                <w:bCs/>
                <w:iCs/>
              </w:rPr>
              <w:t>Employer/Supervisor Name (Print)</w:t>
            </w:r>
          </w:p>
        </w:tc>
        <w:tc>
          <w:tcPr>
            <w:tcW w:w="4543" w:type="dxa"/>
            <w:vAlign w:val="bottom"/>
          </w:tcPr>
          <w:p w14:paraId="48B050AE" w14:textId="77777777" w:rsidR="001E3F38" w:rsidRPr="002F73DD" w:rsidRDefault="001E3F38">
            <w:pPr>
              <w:rPr>
                <w:b/>
                <w:bCs/>
                <w:iCs/>
              </w:rPr>
            </w:pPr>
            <w:r w:rsidRPr="002F73DD">
              <w:rPr>
                <w:b/>
                <w:bCs/>
                <w:iCs/>
              </w:rPr>
              <w:t>Employer/Supervisor Signature</w:t>
            </w:r>
          </w:p>
        </w:tc>
        <w:tc>
          <w:tcPr>
            <w:tcW w:w="1705" w:type="dxa"/>
            <w:vAlign w:val="bottom"/>
          </w:tcPr>
          <w:p w14:paraId="2F13FB07" w14:textId="77777777" w:rsidR="001E3F38" w:rsidRPr="002F73DD" w:rsidRDefault="001E3F38">
            <w:pPr>
              <w:rPr>
                <w:b/>
                <w:bCs/>
                <w:iCs/>
              </w:rPr>
            </w:pPr>
            <w:r w:rsidRPr="002F73DD">
              <w:rPr>
                <w:b/>
                <w:bCs/>
                <w:iCs/>
              </w:rPr>
              <w:t>Date</w:t>
            </w:r>
          </w:p>
        </w:tc>
      </w:tr>
      <w:tr w:rsidR="006E6447" w:rsidRPr="002F73DD" w14:paraId="08941DCC" w14:textId="77777777">
        <w:trPr>
          <w:trHeight w:val="1296"/>
        </w:trPr>
        <w:tc>
          <w:tcPr>
            <w:tcW w:w="4542" w:type="dxa"/>
            <w:vAlign w:val="bottom"/>
          </w:tcPr>
          <w:p w14:paraId="7A9EAA08" w14:textId="77777777" w:rsidR="001E3F38" w:rsidRPr="002F73DD" w:rsidRDefault="001E3F38">
            <w:pPr>
              <w:rPr>
                <w:b/>
                <w:bCs/>
                <w:iCs/>
              </w:rPr>
            </w:pPr>
            <w:r w:rsidRPr="002F73DD">
              <w:rPr>
                <w:b/>
                <w:bCs/>
                <w:iCs/>
              </w:rPr>
              <w:t>School Administrator/Designee Name (Print)</w:t>
            </w:r>
          </w:p>
        </w:tc>
        <w:tc>
          <w:tcPr>
            <w:tcW w:w="4543" w:type="dxa"/>
            <w:vAlign w:val="bottom"/>
          </w:tcPr>
          <w:p w14:paraId="33EDDF61" w14:textId="77777777" w:rsidR="001E3F38" w:rsidRPr="002F73DD" w:rsidRDefault="001E3F38">
            <w:pPr>
              <w:rPr>
                <w:b/>
                <w:bCs/>
                <w:iCs/>
              </w:rPr>
            </w:pPr>
            <w:r>
              <w:rPr>
                <w:b/>
                <w:bCs/>
                <w:iCs/>
              </w:rPr>
              <w:t>School Administrator/Designee Signature</w:t>
            </w:r>
          </w:p>
        </w:tc>
        <w:tc>
          <w:tcPr>
            <w:tcW w:w="1705" w:type="dxa"/>
            <w:vAlign w:val="bottom"/>
          </w:tcPr>
          <w:p w14:paraId="479F6A6C" w14:textId="77777777" w:rsidR="001E3F38" w:rsidRPr="002F73DD" w:rsidRDefault="001E3F38">
            <w:pPr>
              <w:rPr>
                <w:b/>
                <w:bCs/>
                <w:iCs/>
              </w:rPr>
            </w:pPr>
            <w:r>
              <w:rPr>
                <w:b/>
                <w:bCs/>
                <w:iCs/>
              </w:rPr>
              <w:t>Date</w:t>
            </w:r>
          </w:p>
        </w:tc>
      </w:tr>
    </w:tbl>
    <w:p w14:paraId="7C1A6ABE" w14:textId="15225398" w:rsidR="1C72799C" w:rsidRDefault="1C72799C"/>
    <w:p w14:paraId="00000A32" w14:textId="1C4F73DD" w:rsidR="00696F51" w:rsidRDefault="001E3F38">
      <w:pPr>
        <w:spacing w:after="0"/>
        <w:rPr>
          <w:b/>
          <w:sz w:val="24"/>
          <w:szCs w:val="24"/>
        </w:rPr>
        <w:sectPr w:rsidR="00696F51">
          <w:pgSz w:w="12240" w:h="15840"/>
          <w:pgMar w:top="720" w:right="720" w:bottom="720" w:left="720" w:header="360" w:footer="360" w:gutter="0"/>
          <w:cols w:space="720"/>
        </w:sectPr>
      </w:pPr>
      <w:r>
        <w:rPr>
          <w:b/>
          <w:sz w:val="24"/>
          <w:szCs w:val="24"/>
        </w:rPr>
        <w:t xml:space="preserve"> </w:t>
      </w:r>
    </w:p>
    <w:p w14:paraId="00000A33" w14:textId="294CE6A3" w:rsidR="00471CEF" w:rsidRPr="007D7E13" w:rsidRDefault="00B31023" w:rsidP="007D7E13">
      <w:pPr>
        <w:pStyle w:val="Heading2"/>
        <w:rPr>
          <w:b/>
          <w:bCs/>
          <w:sz w:val="28"/>
          <w:szCs w:val="28"/>
          <w:u w:val="single"/>
        </w:rPr>
      </w:pPr>
      <w:bookmarkStart w:id="512" w:name="bookmark=id.4fsjm0b"/>
      <w:bookmarkStart w:id="513" w:name="_CTE_HIGH-QUALITY_WORK-BASED_6"/>
      <w:bookmarkStart w:id="514" w:name="_Toc126855086"/>
      <w:bookmarkStart w:id="515" w:name="_Toc1721275631"/>
      <w:bookmarkEnd w:id="512"/>
      <w:bookmarkEnd w:id="513"/>
      <w:r w:rsidRPr="0BEACD22">
        <w:rPr>
          <w:b/>
          <w:bCs/>
          <w:sz w:val="28"/>
          <w:szCs w:val="28"/>
        </w:rPr>
        <w:lastRenderedPageBreak/>
        <w:t xml:space="preserve">CTE </w:t>
      </w:r>
      <w:r w:rsidR="00D7312B" w:rsidRPr="0BEACD22">
        <w:rPr>
          <w:b/>
          <w:bCs/>
          <w:sz w:val="28"/>
          <w:szCs w:val="28"/>
        </w:rPr>
        <w:t>HIGH-QUALITY WORK-BASED LEARNING TRAINING PLAN</w:t>
      </w:r>
      <w:bookmarkEnd w:id="514"/>
      <w:r w:rsidR="00D7312B" w:rsidRPr="0BEACD22">
        <w:rPr>
          <w:b/>
          <w:bCs/>
          <w:sz w:val="28"/>
          <w:szCs w:val="28"/>
        </w:rPr>
        <w:t xml:space="preserve"> </w:t>
      </w:r>
      <w:bookmarkEnd w:id="515"/>
    </w:p>
    <w:p w14:paraId="00000A34" w14:textId="77777777" w:rsidR="00471CEF" w:rsidRDefault="00D7312B" w:rsidP="0047480E">
      <w:pPr>
        <w:widowControl w:val="0"/>
        <w:tabs>
          <w:tab w:val="left" w:pos="-1080"/>
          <w:tab w:val="left" w:pos="-720"/>
          <w:tab w:val="left" w:pos="1"/>
          <w:tab w:val="left" w:pos="3600"/>
          <w:tab w:val="left" w:pos="4680"/>
          <w:tab w:val="left" w:pos="486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120" w:line="240" w:lineRule="auto"/>
        <w:rPr>
          <w:sz w:val="24"/>
          <w:szCs w:val="24"/>
        </w:rPr>
      </w:pPr>
      <w:r>
        <w:rPr>
          <w:b/>
          <w:sz w:val="24"/>
          <w:szCs w:val="24"/>
        </w:rPr>
        <w:t>Purpose</w:t>
      </w:r>
    </w:p>
    <w:p w14:paraId="00000A35" w14:textId="77777777" w:rsidR="00471CEF" w:rsidRDefault="00D7312B">
      <w:pPr>
        <w:widowControl w:val="0"/>
        <w:tabs>
          <w:tab w:val="left" w:pos="-1080"/>
          <w:tab w:val="left" w:pos="-720"/>
          <w:tab w:val="left" w:pos="1"/>
          <w:tab w:val="left" w:pos="720"/>
          <w:tab w:val="left" w:pos="3600"/>
          <w:tab w:val="left" w:pos="4680"/>
          <w:tab w:val="left" w:pos="486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66" w:line="240" w:lineRule="auto"/>
        <w:jc w:val="both"/>
        <w:rPr>
          <w:sz w:val="24"/>
          <w:szCs w:val="24"/>
        </w:rPr>
      </w:pPr>
      <w:r>
        <w:rPr>
          <w:sz w:val="24"/>
          <w:szCs w:val="24"/>
        </w:rPr>
        <w:t>The purpose of the training plan is to assist the student in making a successful transition from student to trainee/employee. The training plan serves as a guide between the school and the employer to provide training for students that will enable them to meet an identified career objective. The training plan is not a contract and can be modified according to the needs of the student and/or the employer.</w:t>
      </w:r>
    </w:p>
    <w:p w14:paraId="00000A36" w14:textId="77777777" w:rsidR="00471CEF" w:rsidRDefault="00D7312B" w:rsidP="0047480E">
      <w:pPr>
        <w:widowControl w:val="0"/>
        <w:tabs>
          <w:tab w:val="left" w:pos="-1080"/>
          <w:tab w:val="left" w:pos="-720"/>
          <w:tab w:val="left" w:pos="1"/>
          <w:tab w:val="left" w:pos="720"/>
          <w:tab w:val="left" w:pos="3600"/>
          <w:tab w:val="left" w:pos="4680"/>
          <w:tab w:val="left" w:pos="486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60" w:after="60" w:line="240" w:lineRule="auto"/>
        <w:rPr>
          <w:sz w:val="24"/>
          <w:szCs w:val="24"/>
        </w:rPr>
      </w:pPr>
      <w:r>
        <w:rPr>
          <w:b/>
          <w:sz w:val="24"/>
          <w:szCs w:val="24"/>
        </w:rPr>
        <w:t>Procedure</w:t>
      </w:r>
    </w:p>
    <w:p w14:paraId="00000A37" w14:textId="04FFC17E" w:rsidR="00471CEF" w:rsidRDefault="00D7312B" w:rsidP="0047480E">
      <w:pPr>
        <w:widowControl w:val="0"/>
        <w:tabs>
          <w:tab w:val="left" w:pos="-1080"/>
          <w:tab w:val="left" w:pos="-720"/>
          <w:tab w:val="left" w:pos="1"/>
          <w:tab w:val="left" w:pos="720"/>
          <w:tab w:val="left" w:pos="3139"/>
          <w:tab w:val="left" w:pos="3600"/>
          <w:tab w:val="left" w:pos="4680"/>
          <w:tab w:val="left" w:pos="486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120" w:line="240" w:lineRule="auto"/>
        <w:jc w:val="both"/>
        <w:rPr>
          <w:sz w:val="24"/>
          <w:szCs w:val="24"/>
        </w:rPr>
      </w:pPr>
      <w:r>
        <w:rPr>
          <w:sz w:val="24"/>
          <w:szCs w:val="24"/>
        </w:rPr>
        <w:t xml:space="preserve">The </w:t>
      </w:r>
      <w:r w:rsidR="001651D4">
        <w:rPr>
          <w:sz w:val="24"/>
          <w:szCs w:val="24"/>
        </w:rPr>
        <w:t xml:space="preserve">CTE </w:t>
      </w:r>
      <w:r>
        <w:rPr>
          <w:sz w:val="24"/>
          <w:szCs w:val="24"/>
        </w:rPr>
        <w:t xml:space="preserve">WBL coordinator/teacher/point of contact assumes primary responsibility for the development of an individualized training plan for the student. The </w:t>
      </w:r>
      <w:r w:rsidR="00FF7119">
        <w:rPr>
          <w:sz w:val="24"/>
          <w:szCs w:val="24"/>
        </w:rPr>
        <w:t xml:space="preserve">CTE </w:t>
      </w:r>
      <w:r>
        <w:rPr>
          <w:sz w:val="24"/>
          <w:szCs w:val="24"/>
        </w:rPr>
        <w:t xml:space="preserve">WBL coordinator/teacher/point of contact identifies high-quality learning experiences that must be provided for the student either in the classroom or on the job. The employer (immediate supervisor) is then asked to assist the </w:t>
      </w:r>
      <w:r w:rsidR="00FF7119">
        <w:rPr>
          <w:sz w:val="24"/>
          <w:szCs w:val="24"/>
        </w:rPr>
        <w:t xml:space="preserve">CTE </w:t>
      </w:r>
      <w:r>
        <w:rPr>
          <w:sz w:val="24"/>
          <w:szCs w:val="24"/>
        </w:rPr>
        <w:t>WBL coordinator/teacher/point of contact by</w:t>
      </w:r>
    </w:p>
    <w:p w14:paraId="00000A38" w14:textId="77777777" w:rsidR="00471CEF" w:rsidRDefault="00D7312B" w:rsidP="007745E0">
      <w:pPr>
        <w:widowControl w:val="0"/>
        <w:numPr>
          <w:ilvl w:val="0"/>
          <w:numId w:val="63"/>
        </w:numPr>
        <w:tabs>
          <w:tab w:val="left" w:pos="-1080"/>
          <w:tab w:val="left" w:pos="-720"/>
          <w:tab w:val="left" w:pos="1"/>
          <w:tab w:val="left" w:pos="720"/>
          <w:tab w:val="left" w:pos="1260"/>
          <w:tab w:val="left" w:pos="3600"/>
          <w:tab w:val="left" w:pos="4680"/>
          <w:tab w:val="left" w:pos="486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rPr>
          <w:sz w:val="24"/>
          <w:szCs w:val="24"/>
        </w:rPr>
      </w:pPr>
      <w:r>
        <w:rPr>
          <w:sz w:val="24"/>
          <w:szCs w:val="24"/>
        </w:rPr>
        <w:t>identifying tasks for which training can be provided at the workplace using the training plan</w:t>
      </w:r>
    </w:p>
    <w:p w14:paraId="00000A39" w14:textId="77777777" w:rsidR="00471CEF" w:rsidRDefault="00D7312B" w:rsidP="007745E0">
      <w:pPr>
        <w:widowControl w:val="0"/>
        <w:numPr>
          <w:ilvl w:val="0"/>
          <w:numId w:val="63"/>
        </w:numPr>
        <w:tabs>
          <w:tab w:val="left" w:pos="-1080"/>
          <w:tab w:val="left" w:pos="-720"/>
          <w:tab w:val="left" w:pos="1"/>
          <w:tab w:val="left" w:pos="720"/>
          <w:tab w:val="left" w:pos="1260"/>
          <w:tab w:val="left" w:pos="3600"/>
          <w:tab w:val="left" w:pos="4680"/>
          <w:tab w:val="left" w:pos="486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rPr>
          <w:sz w:val="24"/>
          <w:szCs w:val="24"/>
        </w:rPr>
      </w:pPr>
      <w:r>
        <w:rPr>
          <w:sz w:val="24"/>
          <w:szCs w:val="24"/>
        </w:rPr>
        <w:t>adding tasks to the training plan that are unique to the workplace</w:t>
      </w:r>
    </w:p>
    <w:p w14:paraId="00000A3A" w14:textId="77777777" w:rsidR="00471CEF" w:rsidRDefault="00D7312B" w:rsidP="007745E0">
      <w:pPr>
        <w:widowControl w:val="0"/>
        <w:numPr>
          <w:ilvl w:val="0"/>
          <w:numId w:val="63"/>
        </w:numPr>
        <w:tabs>
          <w:tab w:val="left" w:pos="-1080"/>
          <w:tab w:val="left" w:pos="-720"/>
          <w:tab w:val="left" w:pos="1"/>
          <w:tab w:val="left" w:pos="720"/>
          <w:tab w:val="left" w:pos="1260"/>
          <w:tab w:val="left" w:pos="3600"/>
          <w:tab w:val="left" w:pos="4680"/>
          <w:tab w:val="left" w:pos="486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rPr>
          <w:sz w:val="24"/>
          <w:szCs w:val="24"/>
        </w:rPr>
      </w:pPr>
      <w:r>
        <w:rPr>
          <w:sz w:val="24"/>
          <w:szCs w:val="24"/>
        </w:rPr>
        <w:t>supervising the student’s training for specific job tasks</w:t>
      </w:r>
    </w:p>
    <w:p w14:paraId="00000A3B" w14:textId="77777777" w:rsidR="00471CEF" w:rsidRDefault="00D7312B" w:rsidP="0047480E">
      <w:pPr>
        <w:widowControl w:val="0"/>
        <w:numPr>
          <w:ilvl w:val="0"/>
          <w:numId w:val="63"/>
        </w:numPr>
        <w:tabs>
          <w:tab w:val="left" w:pos="-1080"/>
          <w:tab w:val="left" w:pos="-720"/>
          <w:tab w:val="left" w:pos="1"/>
          <w:tab w:val="left" w:pos="720"/>
          <w:tab w:val="left" w:pos="1260"/>
          <w:tab w:val="left" w:pos="3600"/>
          <w:tab w:val="left" w:pos="4680"/>
          <w:tab w:val="left" w:pos="486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120" w:line="240" w:lineRule="auto"/>
        <w:rPr>
          <w:sz w:val="24"/>
          <w:szCs w:val="24"/>
        </w:rPr>
      </w:pPr>
      <w:r>
        <w:rPr>
          <w:sz w:val="24"/>
          <w:szCs w:val="24"/>
        </w:rPr>
        <w:t>assessing the student’s strengths and weaknesses in completing tasks at the workplace.</w:t>
      </w:r>
    </w:p>
    <w:p w14:paraId="00000A3C" w14:textId="6498C819" w:rsidR="00471CEF" w:rsidRPr="0047480E" w:rsidRDefault="00D7312B">
      <w:pPr>
        <w:widowControl w:val="0"/>
        <w:tabs>
          <w:tab w:val="left" w:pos="-1080"/>
          <w:tab w:val="left" w:pos="-720"/>
          <w:tab w:val="left" w:pos="1"/>
          <w:tab w:val="left" w:pos="720"/>
          <w:tab w:val="left" w:pos="1260"/>
          <w:tab w:val="left" w:pos="3600"/>
          <w:tab w:val="left" w:pos="4680"/>
          <w:tab w:val="left" w:pos="486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line="240" w:lineRule="auto"/>
        <w:jc w:val="both"/>
        <w:rPr>
          <w:sz w:val="24"/>
          <w:szCs w:val="24"/>
        </w:rPr>
      </w:pPr>
      <w:r>
        <w:rPr>
          <w:sz w:val="24"/>
          <w:szCs w:val="24"/>
        </w:rPr>
        <w:t xml:space="preserve">The </w:t>
      </w:r>
      <w:r w:rsidR="00FF7119">
        <w:rPr>
          <w:sz w:val="24"/>
          <w:szCs w:val="24"/>
        </w:rPr>
        <w:t xml:space="preserve">CTE </w:t>
      </w:r>
      <w:r>
        <w:rPr>
          <w:sz w:val="24"/>
          <w:szCs w:val="24"/>
        </w:rPr>
        <w:t xml:space="preserve">WBL coordinator/teacher/point of contact visits the workplace periodically to discuss the student’s progress. Advice from the employer is used to make modifications in the student’s </w:t>
      </w:r>
      <w:r w:rsidR="00B31023">
        <w:rPr>
          <w:sz w:val="24"/>
          <w:szCs w:val="24"/>
        </w:rPr>
        <w:t xml:space="preserve">CTE </w:t>
      </w:r>
      <w:r>
        <w:rPr>
          <w:sz w:val="24"/>
          <w:szCs w:val="24"/>
        </w:rPr>
        <w:t xml:space="preserve">HQWBL experience and to determine specific classroom instruction that can be provided </w:t>
      </w:r>
      <w:r w:rsidRPr="00190A7B">
        <w:rPr>
          <w:sz w:val="24"/>
          <w:szCs w:val="24"/>
        </w:rPr>
        <w:t xml:space="preserve">to </w:t>
      </w:r>
      <w:r w:rsidRPr="0047480E">
        <w:rPr>
          <w:sz w:val="24"/>
          <w:szCs w:val="24"/>
        </w:rPr>
        <w:t>support student growth.</w:t>
      </w:r>
    </w:p>
    <w:p w14:paraId="00000A3D" w14:textId="77777777" w:rsidR="00471CEF" w:rsidRDefault="00D7312B" w:rsidP="0047480E">
      <w:pPr>
        <w:widowControl w:val="0"/>
        <w:tabs>
          <w:tab w:val="left" w:pos="-1080"/>
          <w:tab w:val="left" w:pos="-720"/>
          <w:tab w:val="left" w:pos="1"/>
          <w:tab w:val="left" w:pos="720"/>
          <w:tab w:val="left" w:pos="1260"/>
          <w:tab w:val="left" w:pos="3600"/>
          <w:tab w:val="left" w:pos="4680"/>
          <w:tab w:val="left" w:pos="486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60" w:after="0"/>
      </w:pPr>
      <w:r>
        <w:rPr>
          <w:b/>
        </w:rPr>
        <w:t>Orientation Checklist for Employers*</w:t>
      </w:r>
    </w:p>
    <w:p w14:paraId="00000A3E" w14:textId="77777777" w:rsidR="00471CEF" w:rsidRDefault="00D7312B" w:rsidP="007F1503">
      <w:pPr>
        <w:widowControl w:val="0"/>
        <w:tabs>
          <w:tab w:val="left" w:pos="-1080"/>
          <w:tab w:val="left" w:pos="-720"/>
          <w:tab w:val="left" w:pos="1"/>
          <w:tab w:val="left" w:pos="1239"/>
          <w:tab w:val="left" w:pos="216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ind w:left="540"/>
      </w:pPr>
      <w:r>
        <w:rPr>
          <w:rFonts w:ascii="Arimo" w:eastAsia="Arimo" w:hAnsi="Arimo" w:cs="Arimo"/>
        </w:rPr>
        <w:t>☐</w:t>
      </w:r>
      <w:r>
        <w:tab/>
        <w:t>1.</w:t>
      </w:r>
      <w:r>
        <w:tab/>
        <w:t>Introduce students to all persons with whom they will have contact.</w:t>
      </w:r>
    </w:p>
    <w:p w14:paraId="00000A3F" w14:textId="77777777" w:rsidR="00471CEF" w:rsidRDefault="00D7312B" w:rsidP="007F1503">
      <w:pPr>
        <w:widowControl w:val="0"/>
        <w:tabs>
          <w:tab w:val="left" w:pos="-1080"/>
          <w:tab w:val="left" w:pos="-720"/>
          <w:tab w:val="left" w:pos="1"/>
          <w:tab w:val="left" w:pos="1239"/>
          <w:tab w:val="left" w:pos="216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ind w:left="540"/>
      </w:pPr>
      <w:r>
        <w:rPr>
          <w:rFonts w:ascii="Arimo" w:eastAsia="Arimo" w:hAnsi="Arimo" w:cs="Arimo"/>
        </w:rPr>
        <w:t>☐</w:t>
      </w:r>
      <w:r>
        <w:tab/>
        <w:t>2.</w:t>
      </w:r>
      <w:r>
        <w:tab/>
        <w:t>Show students the locations of offices, equipment, and supplies they will use.</w:t>
      </w:r>
    </w:p>
    <w:p w14:paraId="00000A40" w14:textId="77777777" w:rsidR="00471CEF" w:rsidRDefault="00D7312B" w:rsidP="007F1503">
      <w:pPr>
        <w:widowControl w:val="0"/>
        <w:tabs>
          <w:tab w:val="left" w:pos="-1080"/>
          <w:tab w:val="left" w:pos="-720"/>
          <w:tab w:val="left" w:pos="1"/>
          <w:tab w:val="left" w:pos="1239"/>
          <w:tab w:val="left" w:pos="216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ind w:left="540"/>
      </w:pPr>
      <w:r>
        <w:rPr>
          <w:rFonts w:ascii="Arimo" w:eastAsia="Arimo" w:hAnsi="Arimo" w:cs="Arimo"/>
        </w:rPr>
        <w:t>☐</w:t>
      </w:r>
      <w:r>
        <w:tab/>
        <w:t>3.</w:t>
      </w:r>
      <w:r>
        <w:tab/>
        <w:t>Explain the duties of the students’ first assignments.</w:t>
      </w:r>
    </w:p>
    <w:p w14:paraId="00000A41" w14:textId="77777777" w:rsidR="00471CEF" w:rsidRDefault="00D7312B" w:rsidP="007F1503">
      <w:pPr>
        <w:widowControl w:val="0"/>
        <w:tabs>
          <w:tab w:val="left" w:pos="-1080"/>
          <w:tab w:val="left" w:pos="-720"/>
          <w:tab w:val="left" w:pos="1"/>
          <w:tab w:val="left" w:pos="1239"/>
          <w:tab w:val="left" w:pos="216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ind w:left="540"/>
      </w:pPr>
      <w:r>
        <w:rPr>
          <w:rFonts w:ascii="Arimo" w:eastAsia="Arimo" w:hAnsi="Arimo" w:cs="Arimo"/>
        </w:rPr>
        <w:t>☐</w:t>
      </w:r>
      <w:r>
        <w:tab/>
        <w:t>4.</w:t>
      </w:r>
      <w:r>
        <w:tab/>
        <w:t>Inform students as to who will be responsible for their work assignments and supervision.</w:t>
      </w:r>
    </w:p>
    <w:p w14:paraId="00000A42" w14:textId="77777777" w:rsidR="00471CEF" w:rsidRDefault="00D7312B" w:rsidP="007F1503">
      <w:pPr>
        <w:widowControl w:val="0"/>
        <w:tabs>
          <w:tab w:val="left" w:pos="-1080"/>
          <w:tab w:val="left" w:pos="-720"/>
          <w:tab w:val="left" w:pos="1"/>
          <w:tab w:val="left" w:pos="1239"/>
          <w:tab w:val="left" w:pos="216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ind w:left="540"/>
      </w:pPr>
      <w:r>
        <w:rPr>
          <w:rFonts w:ascii="Arimo" w:eastAsia="Arimo" w:hAnsi="Arimo" w:cs="Arimo"/>
        </w:rPr>
        <w:t>☐</w:t>
      </w:r>
      <w:r>
        <w:tab/>
        <w:t>5.</w:t>
      </w:r>
      <w:r>
        <w:tab/>
        <w:t>Inform coworkers of their relationship to students and solicit their cooperation.</w:t>
      </w:r>
    </w:p>
    <w:p w14:paraId="00000A43" w14:textId="15F9A097" w:rsidR="00471CEF" w:rsidRDefault="00D7312B" w:rsidP="007F1503">
      <w:pPr>
        <w:widowControl w:val="0"/>
        <w:tabs>
          <w:tab w:val="left" w:pos="-1080"/>
          <w:tab w:val="left" w:pos="-720"/>
          <w:tab w:val="left" w:pos="1"/>
          <w:tab w:val="left" w:pos="1239"/>
          <w:tab w:val="left" w:pos="216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ind w:left="540"/>
      </w:pPr>
      <w:r>
        <w:rPr>
          <w:rFonts w:ascii="Arimo" w:eastAsia="Arimo" w:hAnsi="Arimo" w:cs="Arimo"/>
        </w:rPr>
        <w:t>☐</w:t>
      </w:r>
      <w:r>
        <w:tab/>
        <w:t>6.</w:t>
      </w:r>
      <w:r>
        <w:tab/>
        <w:t>Inform students of arrival time, departure time, check-in procedures</w:t>
      </w:r>
      <w:r w:rsidR="00190A7B">
        <w:t>,</w:t>
      </w:r>
      <w:r>
        <w:t xml:space="preserve"> and checkout procedures.</w:t>
      </w:r>
    </w:p>
    <w:p w14:paraId="00000A44" w14:textId="77777777" w:rsidR="00471CEF" w:rsidRDefault="00D7312B" w:rsidP="007F1503">
      <w:pPr>
        <w:widowControl w:val="0"/>
        <w:tabs>
          <w:tab w:val="left" w:pos="-1080"/>
          <w:tab w:val="left" w:pos="-720"/>
          <w:tab w:val="left" w:pos="1"/>
          <w:tab w:val="left" w:pos="1239"/>
          <w:tab w:val="left" w:pos="216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ind w:left="540"/>
      </w:pPr>
      <w:r>
        <w:rPr>
          <w:rFonts w:ascii="Arimo" w:eastAsia="Arimo" w:hAnsi="Arimo" w:cs="Arimo"/>
        </w:rPr>
        <w:t>☐</w:t>
      </w:r>
      <w:r>
        <w:tab/>
        <w:t>7.</w:t>
      </w:r>
      <w:r>
        <w:tab/>
        <w:t>Inform students of appropriate break times, office procedures, and regulations.</w:t>
      </w:r>
    </w:p>
    <w:p w14:paraId="00000A45" w14:textId="77777777" w:rsidR="00471CEF" w:rsidRDefault="00D7312B" w:rsidP="007F1503">
      <w:pPr>
        <w:widowControl w:val="0"/>
        <w:tabs>
          <w:tab w:val="left" w:pos="-1080"/>
          <w:tab w:val="left" w:pos="-720"/>
          <w:tab w:val="left" w:pos="1"/>
          <w:tab w:val="left" w:pos="1239"/>
          <w:tab w:val="left" w:pos="216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ind w:left="540"/>
      </w:pPr>
      <w:r>
        <w:rPr>
          <w:rFonts w:ascii="Arimo" w:eastAsia="Arimo" w:hAnsi="Arimo" w:cs="Arimo"/>
        </w:rPr>
        <w:t>☐</w:t>
      </w:r>
      <w:r>
        <w:tab/>
        <w:t>8.</w:t>
      </w:r>
      <w:r>
        <w:tab/>
        <w:t>Inform students of facilities available, such as restrooms, lunchroom, telephone, coat rack, etc.</w:t>
      </w:r>
    </w:p>
    <w:p w14:paraId="00000A46" w14:textId="77777777" w:rsidR="00471CEF" w:rsidRDefault="00D7312B" w:rsidP="007F1503">
      <w:pPr>
        <w:widowControl w:val="0"/>
        <w:tabs>
          <w:tab w:val="left" w:pos="-1080"/>
          <w:tab w:val="left" w:pos="-720"/>
          <w:tab w:val="left" w:pos="1"/>
          <w:tab w:val="left" w:pos="1239"/>
          <w:tab w:val="left" w:pos="216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ind w:left="540"/>
      </w:pPr>
      <w:r>
        <w:rPr>
          <w:rFonts w:ascii="Arimo" w:eastAsia="Arimo" w:hAnsi="Arimo" w:cs="Arimo"/>
        </w:rPr>
        <w:t>☐</w:t>
      </w:r>
      <w:r>
        <w:tab/>
        <w:t>9.</w:t>
      </w:r>
      <w:r>
        <w:tab/>
        <w:t>Inform students of time-recording procedures, pay schedule, payroll deductions, and computation of wages (if a paid experience).</w:t>
      </w:r>
    </w:p>
    <w:p w14:paraId="00000A47" w14:textId="77777777" w:rsidR="00471CEF" w:rsidRDefault="00D7312B" w:rsidP="007F1503">
      <w:pPr>
        <w:widowControl w:val="0"/>
        <w:tabs>
          <w:tab w:val="left" w:pos="-1080"/>
          <w:tab w:val="left" w:pos="-720"/>
          <w:tab w:val="left" w:pos="1"/>
          <w:tab w:val="left" w:pos="1239"/>
          <w:tab w:val="left" w:pos="216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ind w:left="540"/>
      </w:pPr>
      <w:r>
        <w:rPr>
          <w:rFonts w:ascii="Arimo" w:eastAsia="Arimo" w:hAnsi="Arimo" w:cs="Arimo"/>
        </w:rPr>
        <w:t>☐</w:t>
      </w:r>
      <w:r>
        <w:tab/>
        <w:t>10.</w:t>
      </w:r>
      <w:r>
        <w:tab/>
        <w:t>Inform students about dress code expectations.</w:t>
      </w:r>
    </w:p>
    <w:p w14:paraId="00000A48" w14:textId="77777777" w:rsidR="00471CEF" w:rsidRDefault="00D7312B" w:rsidP="007F1503">
      <w:pPr>
        <w:widowControl w:val="0"/>
        <w:tabs>
          <w:tab w:val="left" w:pos="-1080"/>
          <w:tab w:val="left" w:pos="-720"/>
          <w:tab w:val="left" w:pos="1"/>
          <w:tab w:val="left" w:pos="1239"/>
          <w:tab w:val="left" w:pos="216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ind w:left="540"/>
      </w:pPr>
      <w:r>
        <w:rPr>
          <w:rFonts w:ascii="Arimo" w:eastAsia="Arimo" w:hAnsi="Arimo" w:cs="Arimo"/>
        </w:rPr>
        <w:t>☐</w:t>
      </w:r>
      <w:r>
        <w:tab/>
        <w:t>11.</w:t>
      </w:r>
      <w:r>
        <w:tab/>
        <w:t>Inform students about any information that is to be kept confidential.</w:t>
      </w:r>
    </w:p>
    <w:p w14:paraId="00000A49" w14:textId="77777777" w:rsidR="00471CEF" w:rsidRDefault="00D7312B" w:rsidP="007F1503">
      <w:pPr>
        <w:widowControl w:val="0"/>
        <w:tabs>
          <w:tab w:val="left" w:pos="-1080"/>
          <w:tab w:val="left" w:pos="-720"/>
          <w:tab w:val="left" w:pos="1"/>
          <w:tab w:val="left" w:pos="1239"/>
          <w:tab w:val="left" w:pos="216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ind w:left="540"/>
      </w:pPr>
      <w:r>
        <w:rPr>
          <w:rFonts w:ascii="Arimo" w:eastAsia="Arimo" w:hAnsi="Arimo" w:cs="Arimo"/>
        </w:rPr>
        <w:t>☐</w:t>
      </w:r>
      <w:r>
        <w:tab/>
        <w:t>12.</w:t>
      </w:r>
      <w:r>
        <w:tab/>
        <w:t>Familiarize students with employee benefits (if a paid experience).</w:t>
      </w:r>
    </w:p>
    <w:p w14:paraId="00000A4A" w14:textId="77777777" w:rsidR="00471CEF" w:rsidRDefault="00D7312B" w:rsidP="007F1503">
      <w:pPr>
        <w:widowControl w:val="0"/>
        <w:tabs>
          <w:tab w:val="left" w:pos="-1080"/>
          <w:tab w:val="left" w:pos="-720"/>
          <w:tab w:val="left" w:pos="1"/>
          <w:tab w:val="left" w:pos="1239"/>
          <w:tab w:val="left" w:pos="216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ind w:left="540"/>
      </w:pPr>
      <w:r>
        <w:rPr>
          <w:rFonts w:ascii="Arimo" w:eastAsia="Arimo" w:hAnsi="Arimo" w:cs="Arimo"/>
        </w:rPr>
        <w:t>☐</w:t>
      </w:r>
      <w:r>
        <w:tab/>
        <w:t>13.</w:t>
      </w:r>
      <w:r>
        <w:tab/>
        <w:t>Inform students of clauses in a union agreement, if any, that pertain to students (if a paid experience).</w:t>
      </w:r>
    </w:p>
    <w:p w14:paraId="00000A4B" w14:textId="77777777" w:rsidR="00471CEF" w:rsidRDefault="00D7312B" w:rsidP="00CA1AAE">
      <w:pPr>
        <w:widowControl w:val="0"/>
        <w:tabs>
          <w:tab w:val="left" w:pos="-1080"/>
          <w:tab w:val="left" w:pos="-720"/>
          <w:tab w:val="left" w:pos="1"/>
          <w:tab w:val="left" w:pos="1239"/>
          <w:tab w:val="left" w:pos="216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66" w:line="240" w:lineRule="auto"/>
        <w:ind w:left="540"/>
        <w:rPr>
          <w:sz w:val="21"/>
          <w:szCs w:val="21"/>
        </w:rPr>
      </w:pPr>
      <w:r>
        <w:rPr>
          <w:rFonts w:ascii="Arimo" w:eastAsia="Arimo" w:hAnsi="Arimo" w:cs="Arimo"/>
        </w:rPr>
        <w:t>☐</w:t>
      </w:r>
      <w:r>
        <w:tab/>
        <w:t>14.</w:t>
      </w:r>
      <w:r>
        <w:tab/>
        <w:t>Inform students of career opportunities with the employer.</w:t>
      </w:r>
    </w:p>
    <w:p w14:paraId="00000A4D" w14:textId="77777777" w:rsidR="00471CEF" w:rsidRDefault="00D7312B" w:rsidP="0047480E">
      <w:pPr>
        <w:widowControl w:val="0"/>
        <w:tabs>
          <w:tab w:val="left" w:pos="-1080"/>
          <w:tab w:val="left" w:pos="-780"/>
          <w:tab w:val="left" w:pos="-720"/>
          <w:tab w:val="left" w:pos="0"/>
          <w:tab w:val="left" w:pos="10980"/>
          <w:tab w:val="left" w:pos="11700"/>
        </w:tabs>
        <w:spacing w:before="120" w:after="0" w:line="240" w:lineRule="auto"/>
        <w:sectPr w:rsidR="00471CEF">
          <w:pgSz w:w="15840" w:h="12240" w:orient="landscape"/>
          <w:pgMar w:top="720" w:right="720" w:bottom="720" w:left="720" w:header="360" w:footer="360" w:gutter="0"/>
          <w:cols w:space="720"/>
        </w:sectPr>
      </w:pPr>
      <w:r>
        <w:rPr>
          <w:sz w:val="21"/>
          <w:szCs w:val="21"/>
        </w:rPr>
        <w:t>*These activities may be covered in orientation materials provided by the employer.</w:t>
      </w:r>
    </w:p>
    <w:p w14:paraId="00000A4E" w14:textId="1202BD90" w:rsidR="00471CEF" w:rsidRDefault="00307499" w:rsidP="0BEACD22">
      <w:pPr>
        <w:pStyle w:val="Heading3"/>
        <w:rPr>
          <w:b/>
          <w:bCs/>
          <w:sz w:val="28"/>
          <w:szCs w:val="28"/>
        </w:rPr>
      </w:pPr>
      <w:bookmarkStart w:id="516" w:name="_heading=h.1a346fx"/>
      <w:bookmarkStart w:id="517" w:name="_Toc126855087"/>
      <w:bookmarkStart w:id="518" w:name="_Toc1137242286"/>
      <w:bookmarkEnd w:id="516"/>
      <w:r w:rsidRPr="0BEACD22">
        <w:rPr>
          <w:b/>
          <w:bCs/>
          <w:sz w:val="28"/>
          <w:szCs w:val="28"/>
        </w:rPr>
        <w:lastRenderedPageBreak/>
        <w:t xml:space="preserve">CTE </w:t>
      </w:r>
      <w:r w:rsidR="00D7312B" w:rsidRPr="0BEACD22">
        <w:rPr>
          <w:b/>
          <w:bCs/>
          <w:sz w:val="28"/>
          <w:szCs w:val="28"/>
        </w:rPr>
        <w:t>HIGH-QUALITY WORK-BASED LEARNING TRAINING PLAN (PAGE 2)</w:t>
      </w:r>
      <w:bookmarkEnd w:id="517"/>
      <w:r w:rsidR="00AF5FD1" w:rsidRPr="0BEACD22">
        <w:rPr>
          <w:noProof/>
          <w:sz w:val="24"/>
          <w:szCs w:val="24"/>
        </w:rPr>
        <w:t xml:space="preserve"> </w:t>
      </w:r>
      <w:bookmarkEnd w:id="518"/>
    </w:p>
    <w:p w14:paraId="00000A4F" w14:textId="77777777" w:rsidR="00471CEF" w:rsidRDefault="00471CEF">
      <w:pPr>
        <w:widowControl w:val="0"/>
        <w:tabs>
          <w:tab w:val="left" w:pos="-1080"/>
          <w:tab w:val="left" w:pos="-780"/>
          <w:tab w:val="left" w:pos="-720"/>
          <w:tab w:val="left" w:pos="0"/>
          <w:tab w:val="left" w:pos="10980"/>
          <w:tab w:val="left" w:pos="11700"/>
        </w:tabs>
        <w:spacing w:after="0" w:line="240" w:lineRule="auto"/>
        <w:jc w:val="center"/>
        <w:rPr>
          <w:rFonts w:ascii="Arial" w:eastAsia="Arial" w:hAnsi="Arial" w:cs="Arial"/>
          <w:b/>
          <w:sz w:val="24"/>
          <w:szCs w:val="24"/>
        </w:rPr>
      </w:pPr>
    </w:p>
    <w:tbl>
      <w:tblPr>
        <w:tblW w:w="14400" w:type="dxa"/>
        <w:tblInd w:w="-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7200"/>
        <w:gridCol w:w="7200"/>
      </w:tblGrid>
      <w:tr w:rsidR="00B1304D" w14:paraId="5CA538E3" w14:textId="77777777">
        <w:trPr>
          <w:trHeight w:val="504"/>
        </w:trPr>
        <w:tc>
          <w:tcPr>
            <w:tcW w:w="7200" w:type="dxa"/>
            <w:shd w:val="clear" w:color="auto" w:fill="auto"/>
            <w:tcMar>
              <w:top w:w="43" w:type="dxa"/>
              <w:left w:w="43" w:type="dxa"/>
              <w:bottom w:w="43" w:type="dxa"/>
              <w:right w:w="43" w:type="dxa"/>
            </w:tcMar>
          </w:tcPr>
          <w:p w14:paraId="00000A50" w14:textId="1E77185D" w:rsidR="00471CEF" w:rsidRDefault="00FF7119">
            <w:pPr>
              <w:widowControl w:val="0"/>
              <w:rPr>
                <w:b/>
                <w:sz w:val="20"/>
                <w:szCs w:val="20"/>
              </w:rPr>
            </w:pPr>
            <w:r>
              <w:rPr>
                <w:sz w:val="20"/>
                <w:szCs w:val="20"/>
              </w:rPr>
              <w:t xml:space="preserve">CTE </w:t>
            </w:r>
            <w:r w:rsidR="00D7312B">
              <w:rPr>
                <w:sz w:val="20"/>
                <w:szCs w:val="20"/>
              </w:rPr>
              <w:t>WBL coordinator/teacher/point of contact:  </w:t>
            </w:r>
          </w:p>
        </w:tc>
        <w:tc>
          <w:tcPr>
            <w:tcW w:w="7200" w:type="dxa"/>
            <w:shd w:val="clear" w:color="auto" w:fill="auto"/>
            <w:tcMar>
              <w:top w:w="43" w:type="dxa"/>
              <w:left w:w="43" w:type="dxa"/>
              <w:bottom w:w="43" w:type="dxa"/>
              <w:right w:w="43" w:type="dxa"/>
            </w:tcMar>
          </w:tcPr>
          <w:p w14:paraId="00000A51" w14:textId="77777777" w:rsidR="00471CEF" w:rsidRDefault="00D7312B">
            <w:pPr>
              <w:widowControl w:val="0"/>
              <w:rPr>
                <w:b/>
                <w:sz w:val="20"/>
                <w:szCs w:val="20"/>
              </w:rPr>
            </w:pPr>
            <w:r>
              <w:rPr>
                <w:sz w:val="20"/>
                <w:szCs w:val="20"/>
              </w:rPr>
              <w:t>School:  </w:t>
            </w:r>
          </w:p>
        </w:tc>
      </w:tr>
      <w:tr w:rsidR="00B1304D" w14:paraId="49844690" w14:textId="77777777">
        <w:trPr>
          <w:trHeight w:val="504"/>
        </w:trPr>
        <w:tc>
          <w:tcPr>
            <w:tcW w:w="7200" w:type="dxa"/>
            <w:shd w:val="clear" w:color="auto" w:fill="auto"/>
            <w:tcMar>
              <w:top w:w="43" w:type="dxa"/>
              <w:left w:w="43" w:type="dxa"/>
              <w:bottom w:w="43" w:type="dxa"/>
              <w:right w:w="43" w:type="dxa"/>
            </w:tcMar>
          </w:tcPr>
          <w:p w14:paraId="00000A52" w14:textId="77777777" w:rsidR="00471CEF" w:rsidRDefault="00D7312B">
            <w:pPr>
              <w:widowControl w:val="0"/>
              <w:rPr>
                <w:b/>
                <w:sz w:val="20"/>
                <w:szCs w:val="20"/>
              </w:rPr>
            </w:pPr>
            <w:r>
              <w:rPr>
                <w:sz w:val="20"/>
                <w:szCs w:val="20"/>
              </w:rPr>
              <w:t>Student:</w:t>
            </w:r>
          </w:p>
        </w:tc>
        <w:tc>
          <w:tcPr>
            <w:tcW w:w="7200" w:type="dxa"/>
            <w:shd w:val="clear" w:color="auto" w:fill="auto"/>
            <w:tcMar>
              <w:top w:w="43" w:type="dxa"/>
              <w:left w:w="43" w:type="dxa"/>
              <w:bottom w:w="43" w:type="dxa"/>
              <w:right w:w="43" w:type="dxa"/>
            </w:tcMar>
          </w:tcPr>
          <w:p w14:paraId="00000A53" w14:textId="77777777" w:rsidR="00471CEF" w:rsidRDefault="00D7312B">
            <w:pPr>
              <w:widowControl w:val="0"/>
              <w:rPr>
                <w:b/>
                <w:sz w:val="20"/>
                <w:szCs w:val="20"/>
              </w:rPr>
            </w:pPr>
            <w:r>
              <w:rPr>
                <w:sz w:val="20"/>
                <w:szCs w:val="20"/>
              </w:rPr>
              <w:t xml:space="preserve">Job Title: </w:t>
            </w:r>
          </w:p>
        </w:tc>
      </w:tr>
      <w:tr w:rsidR="00B1304D" w14:paraId="7293E3F1" w14:textId="77777777">
        <w:trPr>
          <w:trHeight w:val="504"/>
        </w:trPr>
        <w:tc>
          <w:tcPr>
            <w:tcW w:w="7200" w:type="dxa"/>
            <w:shd w:val="clear" w:color="auto" w:fill="auto"/>
            <w:tcMar>
              <w:top w:w="43" w:type="dxa"/>
              <w:left w:w="43" w:type="dxa"/>
              <w:bottom w:w="43" w:type="dxa"/>
              <w:right w:w="43" w:type="dxa"/>
            </w:tcMar>
          </w:tcPr>
          <w:p w14:paraId="00000A54" w14:textId="77777777" w:rsidR="00471CEF" w:rsidRDefault="00D7312B">
            <w:pPr>
              <w:widowControl w:val="0"/>
              <w:rPr>
                <w:b/>
                <w:sz w:val="20"/>
                <w:szCs w:val="20"/>
              </w:rPr>
            </w:pPr>
            <w:r>
              <w:rPr>
                <w:sz w:val="20"/>
                <w:szCs w:val="20"/>
              </w:rPr>
              <w:t>Employer:  </w:t>
            </w:r>
          </w:p>
        </w:tc>
        <w:tc>
          <w:tcPr>
            <w:tcW w:w="7200" w:type="dxa"/>
            <w:shd w:val="clear" w:color="auto" w:fill="auto"/>
            <w:tcMar>
              <w:top w:w="43" w:type="dxa"/>
              <w:left w:w="43" w:type="dxa"/>
              <w:bottom w:w="43" w:type="dxa"/>
              <w:right w:w="43" w:type="dxa"/>
            </w:tcMar>
          </w:tcPr>
          <w:p w14:paraId="00000A55" w14:textId="77777777" w:rsidR="00471CEF" w:rsidRDefault="00D7312B">
            <w:pPr>
              <w:widowControl w:val="0"/>
              <w:rPr>
                <w:b/>
                <w:sz w:val="20"/>
                <w:szCs w:val="20"/>
              </w:rPr>
            </w:pPr>
            <w:r>
              <w:rPr>
                <w:sz w:val="20"/>
                <w:szCs w:val="20"/>
              </w:rPr>
              <w:t>Immediate Supervisor:  </w:t>
            </w:r>
          </w:p>
        </w:tc>
      </w:tr>
      <w:tr w:rsidR="00B1304D" w14:paraId="2E9C8864" w14:textId="77777777">
        <w:trPr>
          <w:trHeight w:val="504"/>
        </w:trPr>
        <w:tc>
          <w:tcPr>
            <w:tcW w:w="7200" w:type="dxa"/>
            <w:shd w:val="clear" w:color="auto" w:fill="auto"/>
            <w:tcMar>
              <w:top w:w="43" w:type="dxa"/>
              <w:left w:w="43" w:type="dxa"/>
              <w:bottom w:w="43" w:type="dxa"/>
              <w:right w:w="43" w:type="dxa"/>
            </w:tcMar>
          </w:tcPr>
          <w:p w14:paraId="00000A56" w14:textId="77777777" w:rsidR="00471CEF" w:rsidRDefault="00D7312B">
            <w:pPr>
              <w:widowControl w:val="0"/>
              <w:rPr>
                <w:b/>
                <w:sz w:val="20"/>
                <w:szCs w:val="20"/>
              </w:rPr>
            </w:pPr>
            <w:r>
              <w:rPr>
                <w:sz w:val="20"/>
                <w:szCs w:val="20"/>
              </w:rPr>
              <w:t>Starting Date</w:t>
            </w:r>
          </w:p>
        </w:tc>
        <w:tc>
          <w:tcPr>
            <w:tcW w:w="7200" w:type="dxa"/>
            <w:shd w:val="clear" w:color="auto" w:fill="auto"/>
            <w:tcMar>
              <w:top w:w="43" w:type="dxa"/>
              <w:left w:w="43" w:type="dxa"/>
              <w:bottom w:w="43" w:type="dxa"/>
              <w:right w:w="43" w:type="dxa"/>
            </w:tcMar>
          </w:tcPr>
          <w:p w14:paraId="00000A57" w14:textId="77777777" w:rsidR="00471CEF" w:rsidRDefault="00D7312B">
            <w:pPr>
              <w:widowControl w:val="0"/>
              <w:rPr>
                <w:b/>
                <w:sz w:val="20"/>
                <w:szCs w:val="20"/>
              </w:rPr>
            </w:pPr>
            <w:r>
              <w:rPr>
                <w:sz w:val="20"/>
                <w:szCs w:val="20"/>
              </w:rPr>
              <w:t>Initial Rate of Pay (if applicable)</w:t>
            </w:r>
          </w:p>
        </w:tc>
      </w:tr>
      <w:tr w:rsidR="00B1304D" w14:paraId="46293746" w14:textId="77777777">
        <w:trPr>
          <w:trHeight w:val="576"/>
        </w:trPr>
        <w:tc>
          <w:tcPr>
            <w:tcW w:w="14400" w:type="dxa"/>
            <w:gridSpan w:val="2"/>
            <w:shd w:val="clear" w:color="auto" w:fill="auto"/>
            <w:tcMar>
              <w:top w:w="43" w:type="dxa"/>
              <w:left w:w="43" w:type="dxa"/>
              <w:bottom w:w="43" w:type="dxa"/>
              <w:right w:w="43" w:type="dxa"/>
            </w:tcMar>
          </w:tcPr>
          <w:p w14:paraId="00000A58" w14:textId="77777777" w:rsidR="00471CEF" w:rsidRDefault="00D7312B">
            <w:pPr>
              <w:widowControl w:val="0"/>
              <w:rPr>
                <w:b/>
                <w:sz w:val="20"/>
                <w:szCs w:val="20"/>
              </w:rPr>
            </w:pPr>
            <w:r>
              <w:rPr>
                <w:sz w:val="20"/>
                <w:szCs w:val="20"/>
              </w:rPr>
              <w:t>Career Objective:</w:t>
            </w:r>
          </w:p>
        </w:tc>
      </w:tr>
    </w:tbl>
    <w:p w14:paraId="00000A5A" w14:textId="027F8BFA" w:rsidR="00471CEF" w:rsidRDefault="00D7312B" w:rsidP="0047480E">
      <w:pPr>
        <w:widowControl w:val="0"/>
        <w:tabs>
          <w:tab w:val="left" w:pos="1890"/>
          <w:tab w:val="left" w:pos="8910"/>
          <w:tab w:val="right" w:pos="12960"/>
        </w:tabs>
        <w:spacing w:after="0" w:line="240" w:lineRule="auto"/>
      </w:pPr>
      <w:r>
        <w:rPr>
          <w:b/>
        </w:rPr>
        <w:t>Rating Scale:</w:t>
      </w:r>
      <w:r>
        <w:tab/>
      </w:r>
      <w:r>
        <w:rPr>
          <w:b/>
        </w:rPr>
        <w:t>4</w:t>
      </w:r>
      <w:r>
        <w:t>--Task or general experience introduced (initial training period)</w:t>
      </w:r>
      <w:r w:rsidR="00A346B1">
        <w:tab/>
      </w:r>
      <w:r>
        <w:rPr>
          <w:b/>
        </w:rPr>
        <w:t>2</w:t>
      </w:r>
      <w:r>
        <w:t>--Performs task with minimal supervision</w:t>
      </w:r>
    </w:p>
    <w:p w14:paraId="00000A5B" w14:textId="77777777" w:rsidR="00471CEF" w:rsidRDefault="00D7312B">
      <w:pPr>
        <w:widowControl w:val="0"/>
        <w:tabs>
          <w:tab w:val="left" w:pos="-1080"/>
          <w:tab w:val="left" w:pos="-720"/>
          <w:tab w:val="left" w:pos="0"/>
          <w:tab w:val="left" w:pos="1890"/>
          <w:tab w:val="left" w:pos="8910"/>
          <w:tab w:val="left" w:pos="11880"/>
        </w:tabs>
        <w:spacing w:after="0" w:line="240" w:lineRule="auto"/>
        <w:ind w:firstLine="1890"/>
      </w:pPr>
      <w:r>
        <w:rPr>
          <w:b/>
        </w:rPr>
        <w:t>3</w:t>
      </w:r>
      <w:r>
        <w:t>--Performs task under supervision</w:t>
      </w:r>
      <w:r>
        <w:tab/>
      </w:r>
      <w:r>
        <w:rPr>
          <w:b/>
        </w:rPr>
        <w:t>1</w:t>
      </w:r>
      <w:r>
        <w:t>--Initiates task and performs with speed and accuracy</w:t>
      </w:r>
    </w:p>
    <w:p w14:paraId="00000A5C" w14:textId="77777777" w:rsidR="00471CEF" w:rsidRDefault="00D7312B">
      <w:pPr>
        <w:widowControl w:val="0"/>
        <w:tabs>
          <w:tab w:val="left" w:pos="-1080"/>
          <w:tab w:val="left" w:pos="-720"/>
          <w:tab w:val="left" w:pos="0"/>
          <w:tab w:val="left" w:pos="2160"/>
          <w:tab w:val="left" w:pos="5760"/>
          <w:tab w:val="left" w:pos="8910"/>
          <w:tab w:val="left" w:pos="11880"/>
        </w:tabs>
        <w:spacing w:after="0" w:line="240" w:lineRule="auto"/>
        <w:ind w:firstLine="2160"/>
      </w:pPr>
      <w:r>
        <w:tab/>
      </w:r>
      <w:r>
        <w:tab/>
      </w:r>
      <w:r>
        <w:rPr>
          <w:b/>
        </w:rPr>
        <w:t>0</w:t>
      </w:r>
      <w:r>
        <w:t>--Not applicable</w:t>
      </w:r>
    </w:p>
    <w:p w14:paraId="00000A5D" w14:textId="77777777" w:rsidR="00471CEF" w:rsidRDefault="00471CEF">
      <w:pPr>
        <w:spacing w:after="0" w:line="240" w:lineRule="auto"/>
        <w:rPr>
          <w:rFonts w:ascii="Arial" w:eastAsia="Arial" w:hAnsi="Arial" w:cs="Arial"/>
          <w:sz w:val="10"/>
          <w:szCs w:val="10"/>
        </w:rPr>
      </w:pPr>
    </w:p>
    <w:tbl>
      <w:tblPr>
        <w:tblW w:w="14505"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0" w:type="dxa"/>
          <w:left w:w="100" w:type="dxa"/>
          <w:bottom w:w="100" w:type="dxa"/>
          <w:right w:w="100" w:type="dxa"/>
        </w:tblCellMar>
        <w:tblLook w:val="0400" w:firstRow="0" w:lastRow="0" w:firstColumn="0" w:lastColumn="0" w:noHBand="0" w:noVBand="1"/>
      </w:tblPr>
      <w:tblGrid>
        <w:gridCol w:w="2085"/>
        <w:gridCol w:w="1305"/>
        <w:gridCol w:w="1665"/>
        <w:gridCol w:w="2010"/>
        <w:gridCol w:w="720"/>
        <w:gridCol w:w="720"/>
        <w:gridCol w:w="720"/>
        <w:gridCol w:w="720"/>
        <w:gridCol w:w="720"/>
        <w:gridCol w:w="720"/>
        <w:gridCol w:w="3120"/>
      </w:tblGrid>
      <w:tr w:rsidR="00B1304D" w14:paraId="2303EB58" w14:textId="77777777" w:rsidTr="00A8322C">
        <w:trPr>
          <w:trHeight w:val="720"/>
        </w:trPr>
        <w:tc>
          <w:tcPr>
            <w:tcW w:w="2085" w:type="dxa"/>
            <w:vMerge w:val="restart"/>
          </w:tcPr>
          <w:p w14:paraId="00000A5F" w14:textId="207E3E02" w:rsidR="00A8322C" w:rsidRPr="00416200" w:rsidRDefault="00A8322C">
            <w:pPr>
              <w:widowControl w:val="0"/>
              <w:tabs>
                <w:tab w:val="left" w:pos="-1080"/>
                <w:tab w:val="left" w:pos="-720"/>
                <w:tab w:val="left" w:pos="0"/>
                <w:tab w:val="left" w:pos="2160"/>
                <w:tab w:val="left" w:pos="8460"/>
                <w:tab w:val="left" w:pos="11880"/>
              </w:tabs>
              <w:rPr>
                <w:b/>
              </w:rPr>
            </w:pPr>
            <w:r>
              <w:rPr>
                <w:b/>
              </w:rPr>
              <w:t>Job Tasks</w:t>
            </w:r>
          </w:p>
        </w:tc>
        <w:tc>
          <w:tcPr>
            <w:tcW w:w="1305" w:type="dxa"/>
            <w:vMerge w:val="restart"/>
          </w:tcPr>
          <w:p w14:paraId="00000A61" w14:textId="29552CB2" w:rsidR="00A8322C" w:rsidRPr="00416200" w:rsidRDefault="00A8322C">
            <w:pPr>
              <w:widowControl w:val="0"/>
              <w:tabs>
                <w:tab w:val="left" w:pos="-1080"/>
                <w:tab w:val="left" w:pos="-720"/>
                <w:tab w:val="left" w:pos="0"/>
                <w:tab w:val="left" w:pos="2160"/>
                <w:tab w:val="left" w:pos="8460"/>
                <w:tab w:val="left" w:pos="11880"/>
              </w:tabs>
              <w:spacing w:after="79"/>
              <w:rPr>
                <w:b/>
                <w:sz w:val="16"/>
                <w:szCs w:val="16"/>
              </w:rPr>
            </w:pPr>
            <w:r>
              <w:rPr>
                <w:b/>
                <w:sz w:val="16"/>
                <w:szCs w:val="16"/>
              </w:rPr>
              <w:t>On-the-Job Instruction</w:t>
            </w:r>
          </w:p>
        </w:tc>
        <w:tc>
          <w:tcPr>
            <w:tcW w:w="1665" w:type="dxa"/>
            <w:vMerge w:val="restart"/>
          </w:tcPr>
          <w:p w14:paraId="00000A63" w14:textId="669C79F1" w:rsidR="00A8322C" w:rsidRPr="00416200" w:rsidRDefault="00A8322C">
            <w:pPr>
              <w:widowControl w:val="0"/>
              <w:tabs>
                <w:tab w:val="left" w:pos="-1080"/>
                <w:tab w:val="left" w:pos="-720"/>
                <w:tab w:val="left" w:pos="0"/>
                <w:tab w:val="left" w:pos="2160"/>
                <w:tab w:val="left" w:pos="8460"/>
                <w:tab w:val="left" w:pos="11880"/>
              </w:tabs>
              <w:spacing w:after="79"/>
              <w:rPr>
                <w:b/>
                <w:sz w:val="16"/>
                <w:szCs w:val="16"/>
              </w:rPr>
            </w:pPr>
            <w:r>
              <w:rPr>
                <w:b/>
                <w:sz w:val="16"/>
                <w:szCs w:val="16"/>
              </w:rPr>
              <w:t>Related Classroom Instruction</w:t>
            </w:r>
          </w:p>
        </w:tc>
        <w:tc>
          <w:tcPr>
            <w:tcW w:w="2010" w:type="dxa"/>
            <w:vMerge w:val="restart"/>
          </w:tcPr>
          <w:p w14:paraId="00000A65" w14:textId="2B9ECE43" w:rsidR="00A8322C" w:rsidRPr="00416200" w:rsidRDefault="00A8322C">
            <w:pPr>
              <w:widowControl w:val="0"/>
              <w:tabs>
                <w:tab w:val="left" w:pos="-1080"/>
                <w:tab w:val="left" w:pos="-720"/>
                <w:tab w:val="left" w:pos="0"/>
                <w:tab w:val="left" w:pos="2160"/>
                <w:tab w:val="left" w:pos="8460"/>
                <w:tab w:val="left" w:pos="11880"/>
              </w:tabs>
              <w:spacing w:after="79"/>
              <w:rPr>
                <w:b/>
                <w:sz w:val="16"/>
                <w:szCs w:val="16"/>
              </w:rPr>
            </w:pPr>
            <w:r>
              <w:rPr>
                <w:b/>
                <w:sz w:val="16"/>
                <w:szCs w:val="16"/>
              </w:rPr>
              <w:t>Meeting with Classroom Teacher (List Dates)</w:t>
            </w:r>
          </w:p>
        </w:tc>
        <w:tc>
          <w:tcPr>
            <w:tcW w:w="720" w:type="dxa"/>
          </w:tcPr>
          <w:p w14:paraId="00000A67" w14:textId="0CB241D6" w:rsidR="00A8322C" w:rsidRPr="00416200" w:rsidRDefault="00A8322C">
            <w:pPr>
              <w:widowControl w:val="0"/>
              <w:tabs>
                <w:tab w:val="left" w:pos="-1080"/>
                <w:tab w:val="left" w:pos="-720"/>
                <w:tab w:val="left" w:pos="0"/>
                <w:tab w:val="left" w:pos="2160"/>
                <w:tab w:val="left" w:pos="8460"/>
                <w:tab w:val="left" w:pos="11880"/>
              </w:tabs>
              <w:spacing w:after="79"/>
              <w:jc w:val="center"/>
              <w:rPr>
                <w:b/>
                <w:sz w:val="16"/>
                <w:szCs w:val="16"/>
              </w:rPr>
            </w:pPr>
            <w:r>
              <w:rPr>
                <w:b/>
                <w:sz w:val="16"/>
                <w:szCs w:val="16"/>
              </w:rPr>
              <w:t>Visit Date</w:t>
            </w:r>
          </w:p>
        </w:tc>
        <w:tc>
          <w:tcPr>
            <w:tcW w:w="720" w:type="dxa"/>
          </w:tcPr>
          <w:p w14:paraId="00000A69" w14:textId="1A0D1323" w:rsidR="00A8322C" w:rsidRPr="00416200" w:rsidRDefault="00A8322C">
            <w:pPr>
              <w:widowControl w:val="0"/>
              <w:tabs>
                <w:tab w:val="left" w:pos="-1080"/>
                <w:tab w:val="left" w:pos="-720"/>
                <w:tab w:val="left" w:pos="0"/>
                <w:tab w:val="left" w:pos="2160"/>
                <w:tab w:val="left" w:pos="8460"/>
                <w:tab w:val="left" w:pos="11880"/>
              </w:tabs>
              <w:spacing w:after="79"/>
              <w:jc w:val="center"/>
              <w:rPr>
                <w:b/>
              </w:rPr>
            </w:pPr>
            <w:r>
              <w:rPr>
                <w:b/>
                <w:sz w:val="16"/>
                <w:szCs w:val="16"/>
              </w:rPr>
              <w:t>Visit Date</w:t>
            </w:r>
          </w:p>
        </w:tc>
        <w:tc>
          <w:tcPr>
            <w:tcW w:w="720" w:type="dxa"/>
          </w:tcPr>
          <w:p w14:paraId="00000A6B" w14:textId="631D31DD" w:rsidR="00A8322C" w:rsidRPr="00416200" w:rsidRDefault="00A8322C">
            <w:pPr>
              <w:widowControl w:val="0"/>
              <w:tabs>
                <w:tab w:val="left" w:pos="-1080"/>
                <w:tab w:val="left" w:pos="-720"/>
                <w:tab w:val="left" w:pos="0"/>
                <w:tab w:val="left" w:pos="2160"/>
                <w:tab w:val="left" w:pos="8460"/>
                <w:tab w:val="left" w:pos="11880"/>
              </w:tabs>
              <w:spacing w:after="79"/>
              <w:jc w:val="center"/>
              <w:rPr>
                <w:b/>
              </w:rPr>
            </w:pPr>
            <w:r>
              <w:rPr>
                <w:b/>
                <w:sz w:val="16"/>
                <w:szCs w:val="16"/>
              </w:rPr>
              <w:t>Visit Date</w:t>
            </w:r>
          </w:p>
        </w:tc>
        <w:tc>
          <w:tcPr>
            <w:tcW w:w="720" w:type="dxa"/>
          </w:tcPr>
          <w:p w14:paraId="00000A6D" w14:textId="63166E3B" w:rsidR="00A8322C" w:rsidRPr="00416200" w:rsidRDefault="00A8322C">
            <w:pPr>
              <w:widowControl w:val="0"/>
              <w:tabs>
                <w:tab w:val="left" w:pos="-1080"/>
                <w:tab w:val="left" w:pos="-720"/>
                <w:tab w:val="left" w:pos="0"/>
                <w:tab w:val="left" w:pos="2160"/>
                <w:tab w:val="left" w:pos="8460"/>
                <w:tab w:val="left" w:pos="11880"/>
              </w:tabs>
              <w:spacing w:after="79"/>
              <w:jc w:val="center"/>
              <w:rPr>
                <w:b/>
              </w:rPr>
            </w:pPr>
            <w:r>
              <w:rPr>
                <w:b/>
                <w:sz w:val="16"/>
                <w:szCs w:val="16"/>
              </w:rPr>
              <w:t>Visit Date</w:t>
            </w:r>
          </w:p>
        </w:tc>
        <w:tc>
          <w:tcPr>
            <w:tcW w:w="720" w:type="dxa"/>
          </w:tcPr>
          <w:p w14:paraId="00000A6F" w14:textId="13DB3A68" w:rsidR="00A8322C" w:rsidRPr="00416200" w:rsidRDefault="00A8322C">
            <w:pPr>
              <w:widowControl w:val="0"/>
              <w:tabs>
                <w:tab w:val="left" w:pos="-1080"/>
                <w:tab w:val="left" w:pos="-720"/>
                <w:tab w:val="left" w:pos="0"/>
                <w:tab w:val="left" w:pos="2160"/>
                <w:tab w:val="left" w:pos="8460"/>
                <w:tab w:val="left" w:pos="11880"/>
              </w:tabs>
              <w:spacing w:after="79"/>
              <w:jc w:val="center"/>
              <w:rPr>
                <w:b/>
              </w:rPr>
            </w:pPr>
            <w:r>
              <w:rPr>
                <w:b/>
                <w:sz w:val="16"/>
                <w:szCs w:val="16"/>
              </w:rPr>
              <w:t>Visit Date</w:t>
            </w:r>
          </w:p>
        </w:tc>
        <w:tc>
          <w:tcPr>
            <w:tcW w:w="720" w:type="dxa"/>
          </w:tcPr>
          <w:p w14:paraId="00000A71" w14:textId="08D8380F" w:rsidR="00A8322C" w:rsidRPr="00416200" w:rsidRDefault="00A8322C">
            <w:pPr>
              <w:widowControl w:val="0"/>
              <w:tabs>
                <w:tab w:val="left" w:pos="-1080"/>
                <w:tab w:val="left" w:pos="-720"/>
                <w:tab w:val="left" w:pos="0"/>
                <w:tab w:val="left" w:pos="2160"/>
                <w:tab w:val="left" w:pos="8460"/>
                <w:tab w:val="left" w:pos="11880"/>
              </w:tabs>
              <w:spacing w:after="79"/>
              <w:jc w:val="center"/>
              <w:rPr>
                <w:b/>
              </w:rPr>
            </w:pPr>
            <w:r>
              <w:rPr>
                <w:b/>
                <w:sz w:val="16"/>
                <w:szCs w:val="16"/>
              </w:rPr>
              <w:t>Visit Date</w:t>
            </w:r>
          </w:p>
        </w:tc>
        <w:tc>
          <w:tcPr>
            <w:tcW w:w="3120" w:type="dxa"/>
            <w:vMerge w:val="restart"/>
            <w:vAlign w:val="center"/>
          </w:tcPr>
          <w:p w14:paraId="00000A73" w14:textId="4FC1A768" w:rsidR="00A8322C" w:rsidRPr="00416200" w:rsidRDefault="00A8322C" w:rsidP="00A8322C">
            <w:pPr>
              <w:widowControl w:val="0"/>
              <w:tabs>
                <w:tab w:val="left" w:pos="-1080"/>
                <w:tab w:val="left" w:pos="-720"/>
                <w:tab w:val="left" w:pos="0"/>
                <w:tab w:val="left" w:pos="2160"/>
                <w:tab w:val="left" w:pos="8460"/>
                <w:tab w:val="left" w:pos="11880"/>
              </w:tabs>
              <w:spacing w:after="79"/>
              <w:jc w:val="center"/>
              <w:rPr>
                <w:b/>
              </w:rPr>
            </w:pPr>
            <w:r>
              <w:rPr>
                <w:b/>
              </w:rPr>
              <w:t>Comments</w:t>
            </w:r>
          </w:p>
        </w:tc>
      </w:tr>
      <w:tr w:rsidR="00B1304D" w14:paraId="370BEA1A" w14:textId="77777777" w:rsidTr="00A8322C">
        <w:trPr>
          <w:trHeight w:val="144"/>
        </w:trPr>
        <w:tc>
          <w:tcPr>
            <w:tcW w:w="2085" w:type="dxa"/>
            <w:vMerge/>
          </w:tcPr>
          <w:p w14:paraId="3736D7BF" w14:textId="77777777" w:rsidR="00A8322C" w:rsidRDefault="00A8322C">
            <w:pPr>
              <w:widowControl w:val="0"/>
              <w:tabs>
                <w:tab w:val="left" w:pos="-1080"/>
                <w:tab w:val="left" w:pos="-720"/>
                <w:tab w:val="left" w:pos="0"/>
                <w:tab w:val="left" w:pos="2160"/>
                <w:tab w:val="left" w:pos="8460"/>
                <w:tab w:val="left" w:pos="11880"/>
              </w:tabs>
              <w:rPr>
                <w:b/>
              </w:rPr>
            </w:pPr>
          </w:p>
        </w:tc>
        <w:tc>
          <w:tcPr>
            <w:tcW w:w="1305" w:type="dxa"/>
            <w:vMerge/>
          </w:tcPr>
          <w:p w14:paraId="4DFF99FF" w14:textId="77777777" w:rsidR="00A8322C" w:rsidRDefault="00A8322C">
            <w:pPr>
              <w:widowControl w:val="0"/>
              <w:tabs>
                <w:tab w:val="left" w:pos="-1080"/>
                <w:tab w:val="left" w:pos="-720"/>
                <w:tab w:val="left" w:pos="0"/>
                <w:tab w:val="left" w:pos="2160"/>
                <w:tab w:val="left" w:pos="8460"/>
                <w:tab w:val="left" w:pos="11880"/>
              </w:tabs>
              <w:spacing w:after="79"/>
              <w:rPr>
                <w:b/>
                <w:sz w:val="16"/>
                <w:szCs w:val="16"/>
              </w:rPr>
            </w:pPr>
          </w:p>
        </w:tc>
        <w:tc>
          <w:tcPr>
            <w:tcW w:w="1665" w:type="dxa"/>
            <w:vMerge/>
          </w:tcPr>
          <w:p w14:paraId="61C39CC8" w14:textId="77777777" w:rsidR="00A8322C" w:rsidRDefault="00A8322C">
            <w:pPr>
              <w:widowControl w:val="0"/>
              <w:tabs>
                <w:tab w:val="left" w:pos="-1080"/>
                <w:tab w:val="left" w:pos="-720"/>
                <w:tab w:val="left" w:pos="0"/>
                <w:tab w:val="left" w:pos="2160"/>
                <w:tab w:val="left" w:pos="8460"/>
                <w:tab w:val="left" w:pos="11880"/>
              </w:tabs>
              <w:spacing w:after="79"/>
              <w:rPr>
                <w:b/>
                <w:sz w:val="16"/>
                <w:szCs w:val="16"/>
              </w:rPr>
            </w:pPr>
          </w:p>
        </w:tc>
        <w:tc>
          <w:tcPr>
            <w:tcW w:w="2010" w:type="dxa"/>
            <w:vMerge/>
          </w:tcPr>
          <w:p w14:paraId="286299FF" w14:textId="77777777" w:rsidR="00A8322C" w:rsidRDefault="00A8322C">
            <w:pPr>
              <w:widowControl w:val="0"/>
              <w:tabs>
                <w:tab w:val="left" w:pos="-1080"/>
                <w:tab w:val="left" w:pos="-720"/>
                <w:tab w:val="left" w:pos="0"/>
                <w:tab w:val="left" w:pos="2160"/>
                <w:tab w:val="left" w:pos="8460"/>
                <w:tab w:val="left" w:pos="11880"/>
              </w:tabs>
              <w:spacing w:after="79"/>
              <w:rPr>
                <w:b/>
                <w:sz w:val="16"/>
                <w:szCs w:val="16"/>
              </w:rPr>
            </w:pPr>
          </w:p>
        </w:tc>
        <w:tc>
          <w:tcPr>
            <w:tcW w:w="720" w:type="dxa"/>
            <w:vAlign w:val="bottom"/>
          </w:tcPr>
          <w:p w14:paraId="69BA9058" w14:textId="61A7F771" w:rsidR="00A8322C" w:rsidRDefault="00A8322C" w:rsidP="00A8322C">
            <w:pPr>
              <w:widowControl w:val="0"/>
              <w:tabs>
                <w:tab w:val="left" w:pos="-1080"/>
                <w:tab w:val="left" w:pos="-720"/>
                <w:tab w:val="left" w:pos="0"/>
                <w:tab w:val="left" w:pos="2160"/>
                <w:tab w:val="left" w:pos="8460"/>
                <w:tab w:val="left" w:pos="11880"/>
              </w:tabs>
              <w:spacing w:after="0"/>
              <w:jc w:val="center"/>
              <w:rPr>
                <w:b/>
                <w:sz w:val="16"/>
                <w:szCs w:val="16"/>
              </w:rPr>
            </w:pPr>
            <w:r>
              <w:rPr>
                <w:b/>
                <w:sz w:val="16"/>
                <w:szCs w:val="16"/>
              </w:rPr>
              <w:t>Rating</w:t>
            </w:r>
          </w:p>
        </w:tc>
        <w:tc>
          <w:tcPr>
            <w:tcW w:w="720" w:type="dxa"/>
            <w:vAlign w:val="bottom"/>
          </w:tcPr>
          <w:p w14:paraId="35406F77" w14:textId="4F62D5B1" w:rsidR="00A8322C" w:rsidRDefault="00A8322C" w:rsidP="00A8322C">
            <w:pPr>
              <w:widowControl w:val="0"/>
              <w:tabs>
                <w:tab w:val="left" w:pos="-1080"/>
                <w:tab w:val="left" w:pos="-720"/>
                <w:tab w:val="left" w:pos="0"/>
                <w:tab w:val="left" w:pos="2160"/>
                <w:tab w:val="left" w:pos="8460"/>
                <w:tab w:val="left" w:pos="11880"/>
              </w:tabs>
              <w:spacing w:after="0"/>
              <w:jc w:val="center"/>
              <w:rPr>
                <w:b/>
                <w:sz w:val="16"/>
                <w:szCs w:val="16"/>
              </w:rPr>
            </w:pPr>
            <w:r>
              <w:rPr>
                <w:b/>
                <w:sz w:val="16"/>
                <w:szCs w:val="16"/>
              </w:rPr>
              <w:t>Rating</w:t>
            </w:r>
          </w:p>
        </w:tc>
        <w:tc>
          <w:tcPr>
            <w:tcW w:w="720" w:type="dxa"/>
            <w:vAlign w:val="bottom"/>
          </w:tcPr>
          <w:p w14:paraId="0400E680" w14:textId="2E7D789F" w:rsidR="00A8322C" w:rsidRDefault="00A8322C" w:rsidP="00A8322C">
            <w:pPr>
              <w:widowControl w:val="0"/>
              <w:tabs>
                <w:tab w:val="left" w:pos="-1080"/>
                <w:tab w:val="left" w:pos="-720"/>
                <w:tab w:val="left" w:pos="0"/>
                <w:tab w:val="left" w:pos="2160"/>
                <w:tab w:val="left" w:pos="8460"/>
                <w:tab w:val="left" w:pos="11880"/>
              </w:tabs>
              <w:spacing w:after="0"/>
              <w:jc w:val="center"/>
              <w:rPr>
                <w:b/>
                <w:sz w:val="16"/>
                <w:szCs w:val="16"/>
              </w:rPr>
            </w:pPr>
            <w:r>
              <w:rPr>
                <w:b/>
                <w:sz w:val="16"/>
                <w:szCs w:val="16"/>
              </w:rPr>
              <w:t>Rating</w:t>
            </w:r>
          </w:p>
        </w:tc>
        <w:tc>
          <w:tcPr>
            <w:tcW w:w="720" w:type="dxa"/>
            <w:vAlign w:val="bottom"/>
          </w:tcPr>
          <w:p w14:paraId="31976DCE" w14:textId="7FD7B114" w:rsidR="00A8322C" w:rsidRDefault="00A8322C" w:rsidP="00A8322C">
            <w:pPr>
              <w:widowControl w:val="0"/>
              <w:tabs>
                <w:tab w:val="left" w:pos="-1080"/>
                <w:tab w:val="left" w:pos="-720"/>
                <w:tab w:val="left" w:pos="0"/>
                <w:tab w:val="left" w:pos="2160"/>
                <w:tab w:val="left" w:pos="8460"/>
                <w:tab w:val="left" w:pos="11880"/>
              </w:tabs>
              <w:spacing w:after="0"/>
              <w:jc w:val="center"/>
              <w:rPr>
                <w:b/>
                <w:sz w:val="16"/>
                <w:szCs w:val="16"/>
              </w:rPr>
            </w:pPr>
            <w:r>
              <w:rPr>
                <w:b/>
                <w:sz w:val="16"/>
                <w:szCs w:val="16"/>
              </w:rPr>
              <w:t>Rating</w:t>
            </w:r>
          </w:p>
        </w:tc>
        <w:tc>
          <w:tcPr>
            <w:tcW w:w="720" w:type="dxa"/>
            <w:vAlign w:val="bottom"/>
          </w:tcPr>
          <w:p w14:paraId="195C3F3F" w14:textId="2F578272" w:rsidR="00A8322C" w:rsidRDefault="00A8322C" w:rsidP="00A8322C">
            <w:pPr>
              <w:widowControl w:val="0"/>
              <w:tabs>
                <w:tab w:val="left" w:pos="-1080"/>
                <w:tab w:val="left" w:pos="-720"/>
                <w:tab w:val="left" w:pos="0"/>
                <w:tab w:val="left" w:pos="2160"/>
                <w:tab w:val="left" w:pos="8460"/>
                <w:tab w:val="left" w:pos="11880"/>
              </w:tabs>
              <w:spacing w:after="0"/>
              <w:jc w:val="center"/>
              <w:rPr>
                <w:b/>
                <w:sz w:val="16"/>
                <w:szCs w:val="16"/>
              </w:rPr>
            </w:pPr>
            <w:r>
              <w:rPr>
                <w:b/>
                <w:sz w:val="16"/>
                <w:szCs w:val="16"/>
              </w:rPr>
              <w:t>Rating</w:t>
            </w:r>
          </w:p>
        </w:tc>
        <w:tc>
          <w:tcPr>
            <w:tcW w:w="720" w:type="dxa"/>
            <w:vAlign w:val="bottom"/>
          </w:tcPr>
          <w:p w14:paraId="02F30B56" w14:textId="65BC6525" w:rsidR="00A8322C" w:rsidRDefault="00A8322C" w:rsidP="00A8322C">
            <w:pPr>
              <w:widowControl w:val="0"/>
              <w:tabs>
                <w:tab w:val="left" w:pos="-1080"/>
                <w:tab w:val="left" w:pos="-720"/>
                <w:tab w:val="left" w:pos="0"/>
                <w:tab w:val="left" w:pos="2160"/>
                <w:tab w:val="left" w:pos="8460"/>
                <w:tab w:val="left" w:pos="11880"/>
              </w:tabs>
              <w:spacing w:after="0"/>
              <w:jc w:val="center"/>
              <w:rPr>
                <w:b/>
                <w:sz w:val="16"/>
                <w:szCs w:val="16"/>
              </w:rPr>
            </w:pPr>
            <w:r>
              <w:rPr>
                <w:b/>
                <w:sz w:val="16"/>
                <w:szCs w:val="16"/>
              </w:rPr>
              <w:t>Rating</w:t>
            </w:r>
          </w:p>
        </w:tc>
        <w:tc>
          <w:tcPr>
            <w:tcW w:w="3120" w:type="dxa"/>
            <w:vMerge/>
          </w:tcPr>
          <w:p w14:paraId="4106A59A" w14:textId="77777777" w:rsidR="00A8322C" w:rsidRDefault="00A8322C" w:rsidP="00A8322C">
            <w:pPr>
              <w:widowControl w:val="0"/>
              <w:tabs>
                <w:tab w:val="left" w:pos="-1080"/>
                <w:tab w:val="left" w:pos="-720"/>
                <w:tab w:val="left" w:pos="0"/>
                <w:tab w:val="left" w:pos="2160"/>
                <w:tab w:val="left" w:pos="8460"/>
                <w:tab w:val="left" w:pos="11880"/>
              </w:tabs>
              <w:spacing w:after="0"/>
              <w:rPr>
                <w:b/>
              </w:rPr>
            </w:pPr>
          </w:p>
        </w:tc>
      </w:tr>
      <w:tr w:rsidR="00B9700F" w14:paraId="70AEF797" w14:textId="77777777" w:rsidTr="00A8322C">
        <w:trPr>
          <w:trHeight w:val="461"/>
        </w:trPr>
        <w:tc>
          <w:tcPr>
            <w:tcW w:w="2085" w:type="dxa"/>
          </w:tcPr>
          <w:p w14:paraId="00000A75" w14:textId="56D37241" w:rsidR="00471CEF" w:rsidRPr="00416200" w:rsidRDefault="00471CEF" w:rsidP="00A8322C">
            <w:pPr>
              <w:widowControl w:val="0"/>
              <w:tabs>
                <w:tab w:val="left" w:pos="-1080"/>
                <w:tab w:val="left" w:pos="-720"/>
                <w:tab w:val="left" w:pos="0"/>
                <w:tab w:val="left" w:pos="2160"/>
                <w:tab w:val="left" w:pos="8460"/>
                <w:tab w:val="left" w:pos="11880"/>
              </w:tabs>
              <w:spacing w:after="0"/>
              <w:rPr>
                <w:b/>
              </w:rPr>
            </w:pPr>
          </w:p>
        </w:tc>
        <w:tc>
          <w:tcPr>
            <w:tcW w:w="1305" w:type="dxa"/>
          </w:tcPr>
          <w:p w14:paraId="00000A77" w14:textId="6BB320B7" w:rsidR="00471CEF" w:rsidRPr="00416200" w:rsidRDefault="00471CEF" w:rsidP="00A8322C">
            <w:pPr>
              <w:widowControl w:val="0"/>
              <w:tabs>
                <w:tab w:val="left" w:pos="-1080"/>
                <w:tab w:val="left" w:pos="-720"/>
                <w:tab w:val="left" w:pos="0"/>
                <w:tab w:val="left" w:pos="2160"/>
                <w:tab w:val="left" w:pos="8460"/>
                <w:tab w:val="left" w:pos="11880"/>
              </w:tabs>
              <w:spacing w:after="0"/>
              <w:rPr>
                <w:b/>
              </w:rPr>
            </w:pPr>
          </w:p>
        </w:tc>
        <w:tc>
          <w:tcPr>
            <w:tcW w:w="1665" w:type="dxa"/>
          </w:tcPr>
          <w:p w14:paraId="00000A78" w14:textId="6C7DE258" w:rsidR="00471CEF" w:rsidRPr="00416200" w:rsidRDefault="00471CEF" w:rsidP="00A8322C">
            <w:pPr>
              <w:widowControl w:val="0"/>
              <w:tabs>
                <w:tab w:val="left" w:pos="-1080"/>
                <w:tab w:val="left" w:pos="-720"/>
                <w:tab w:val="left" w:pos="0"/>
                <w:tab w:val="left" w:pos="2160"/>
                <w:tab w:val="left" w:pos="8460"/>
                <w:tab w:val="left" w:pos="11880"/>
              </w:tabs>
              <w:spacing w:after="0"/>
              <w:rPr>
                <w:b/>
              </w:rPr>
            </w:pPr>
          </w:p>
        </w:tc>
        <w:tc>
          <w:tcPr>
            <w:tcW w:w="2010" w:type="dxa"/>
          </w:tcPr>
          <w:p w14:paraId="00000A7A" w14:textId="7A6414C6" w:rsidR="00471CEF" w:rsidRPr="00416200" w:rsidRDefault="00471CEF" w:rsidP="00A8322C">
            <w:pPr>
              <w:widowControl w:val="0"/>
              <w:tabs>
                <w:tab w:val="left" w:pos="-1080"/>
                <w:tab w:val="left" w:pos="-720"/>
                <w:tab w:val="left" w:pos="0"/>
                <w:tab w:val="left" w:pos="2160"/>
                <w:tab w:val="left" w:pos="8460"/>
                <w:tab w:val="left" w:pos="11880"/>
              </w:tabs>
              <w:spacing w:after="0"/>
              <w:rPr>
                <w:b/>
              </w:rPr>
            </w:pPr>
          </w:p>
        </w:tc>
        <w:tc>
          <w:tcPr>
            <w:tcW w:w="720" w:type="dxa"/>
          </w:tcPr>
          <w:p w14:paraId="00000A7D" w14:textId="4657E092" w:rsidR="00471CEF" w:rsidRPr="00416200" w:rsidRDefault="00471CEF" w:rsidP="00A8322C">
            <w:pPr>
              <w:widowControl w:val="0"/>
              <w:tabs>
                <w:tab w:val="left" w:pos="-1080"/>
                <w:tab w:val="left" w:pos="-720"/>
                <w:tab w:val="left" w:pos="0"/>
                <w:tab w:val="left" w:pos="2160"/>
                <w:tab w:val="left" w:pos="8460"/>
                <w:tab w:val="left" w:pos="11880"/>
              </w:tabs>
              <w:spacing w:after="0"/>
              <w:rPr>
                <w:b/>
              </w:rPr>
            </w:pPr>
          </w:p>
        </w:tc>
        <w:tc>
          <w:tcPr>
            <w:tcW w:w="720" w:type="dxa"/>
          </w:tcPr>
          <w:p w14:paraId="00000A80" w14:textId="2DBE6E61" w:rsidR="00471CEF" w:rsidRPr="00416200" w:rsidRDefault="00471CEF" w:rsidP="00A8322C">
            <w:pPr>
              <w:widowControl w:val="0"/>
              <w:spacing w:after="0" w:line="79" w:lineRule="auto"/>
              <w:rPr>
                <w:b/>
              </w:rPr>
            </w:pPr>
          </w:p>
        </w:tc>
        <w:tc>
          <w:tcPr>
            <w:tcW w:w="720" w:type="dxa"/>
          </w:tcPr>
          <w:p w14:paraId="00000A83" w14:textId="185B55C0" w:rsidR="00471CEF" w:rsidRPr="00416200" w:rsidRDefault="00471CEF" w:rsidP="00A8322C">
            <w:pPr>
              <w:widowControl w:val="0"/>
              <w:spacing w:after="0" w:line="79" w:lineRule="auto"/>
              <w:rPr>
                <w:b/>
              </w:rPr>
            </w:pPr>
          </w:p>
        </w:tc>
        <w:tc>
          <w:tcPr>
            <w:tcW w:w="720" w:type="dxa"/>
          </w:tcPr>
          <w:p w14:paraId="00000A86" w14:textId="2B502840" w:rsidR="00471CEF" w:rsidRPr="00416200" w:rsidRDefault="00471CEF" w:rsidP="00A8322C">
            <w:pPr>
              <w:widowControl w:val="0"/>
              <w:tabs>
                <w:tab w:val="left" w:pos="-1080"/>
                <w:tab w:val="left" w:pos="-720"/>
                <w:tab w:val="left" w:pos="0"/>
                <w:tab w:val="left" w:pos="2160"/>
                <w:tab w:val="left" w:pos="8460"/>
                <w:tab w:val="left" w:pos="11880"/>
              </w:tabs>
              <w:spacing w:after="0"/>
              <w:rPr>
                <w:b/>
              </w:rPr>
            </w:pPr>
          </w:p>
        </w:tc>
        <w:tc>
          <w:tcPr>
            <w:tcW w:w="720" w:type="dxa"/>
          </w:tcPr>
          <w:p w14:paraId="00000A89" w14:textId="2AE4CE51" w:rsidR="00471CEF" w:rsidRPr="00416200" w:rsidRDefault="00471CEF" w:rsidP="00A8322C">
            <w:pPr>
              <w:widowControl w:val="0"/>
              <w:tabs>
                <w:tab w:val="left" w:pos="-1080"/>
                <w:tab w:val="left" w:pos="-720"/>
                <w:tab w:val="left" w:pos="0"/>
                <w:tab w:val="left" w:pos="2160"/>
                <w:tab w:val="left" w:pos="8460"/>
                <w:tab w:val="left" w:pos="11880"/>
              </w:tabs>
              <w:spacing w:after="0"/>
              <w:rPr>
                <w:b/>
              </w:rPr>
            </w:pPr>
          </w:p>
        </w:tc>
        <w:tc>
          <w:tcPr>
            <w:tcW w:w="720" w:type="dxa"/>
          </w:tcPr>
          <w:p w14:paraId="00000A8C" w14:textId="661C70DF" w:rsidR="00471CEF" w:rsidRPr="00416200" w:rsidRDefault="00471CEF" w:rsidP="00A8322C">
            <w:pPr>
              <w:widowControl w:val="0"/>
              <w:tabs>
                <w:tab w:val="left" w:pos="-1080"/>
                <w:tab w:val="left" w:pos="-720"/>
                <w:tab w:val="left" w:pos="0"/>
                <w:tab w:val="left" w:pos="2160"/>
                <w:tab w:val="left" w:pos="8460"/>
                <w:tab w:val="left" w:pos="11880"/>
              </w:tabs>
              <w:spacing w:after="0"/>
              <w:rPr>
                <w:b/>
              </w:rPr>
            </w:pPr>
          </w:p>
        </w:tc>
        <w:tc>
          <w:tcPr>
            <w:tcW w:w="3120" w:type="dxa"/>
          </w:tcPr>
          <w:p w14:paraId="00000A8F" w14:textId="32D24820" w:rsidR="00471CEF" w:rsidRPr="00416200" w:rsidRDefault="00471CEF" w:rsidP="00A8322C">
            <w:pPr>
              <w:widowControl w:val="0"/>
              <w:tabs>
                <w:tab w:val="left" w:pos="-1080"/>
                <w:tab w:val="left" w:pos="-720"/>
                <w:tab w:val="left" w:pos="0"/>
                <w:tab w:val="left" w:pos="2160"/>
                <w:tab w:val="left" w:pos="8460"/>
                <w:tab w:val="left" w:pos="11880"/>
              </w:tabs>
              <w:spacing w:after="0"/>
              <w:rPr>
                <w:b/>
              </w:rPr>
            </w:pPr>
          </w:p>
        </w:tc>
      </w:tr>
      <w:tr w:rsidR="00B1304D" w14:paraId="035D486E" w14:textId="77777777" w:rsidTr="00A8322C">
        <w:trPr>
          <w:cantSplit/>
          <w:trHeight w:val="461"/>
        </w:trPr>
        <w:tc>
          <w:tcPr>
            <w:tcW w:w="2085" w:type="dxa"/>
          </w:tcPr>
          <w:p w14:paraId="00000A91" w14:textId="5801AA37" w:rsidR="00471CEF" w:rsidRDefault="00471CEF">
            <w:pPr>
              <w:widowControl w:val="0"/>
              <w:tabs>
                <w:tab w:val="left" w:pos="-1080"/>
                <w:tab w:val="left" w:pos="-720"/>
                <w:tab w:val="left" w:pos="0"/>
                <w:tab w:val="left" w:pos="2160"/>
                <w:tab w:val="left" w:pos="8460"/>
                <w:tab w:val="left" w:pos="11880"/>
              </w:tabs>
              <w:rPr>
                <w:b/>
              </w:rPr>
            </w:pPr>
          </w:p>
        </w:tc>
        <w:tc>
          <w:tcPr>
            <w:tcW w:w="1305" w:type="dxa"/>
          </w:tcPr>
          <w:p w14:paraId="00000A93" w14:textId="2B7ECF32" w:rsidR="00471CEF" w:rsidRDefault="00471CEF">
            <w:pPr>
              <w:widowControl w:val="0"/>
              <w:tabs>
                <w:tab w:val="left" w:pos="-1080"/>
                <w:tab w:val="left" w:pos="-720"/>
                <w:tab w:val="left" w:pos="0"/>
                <w:tab w:val="left" w:pos="2160"/>
                <w:tab w:val="left" w:pos="8460"/>
                <w:tab w:val="left" w:pos="11880"/>
              </w:tabs>
              <w:spacing w:after="79"/>
              <w:rPr>
                <w:b/>
              </w:rPr>
            </w:pPr>
          </w:p>
        </w:tc>
        <w:tc>
          <w:tcPr>
            <w:tcW w:w="1665" w:type="dxa"/>
          </w:tcPr>
          <w:p w14:paraId="00000A95" w14:textId="60EB90B7" w:rsidR="00471CEF" w:rsidRDefault="00471CEF">
            <w:pPr>
              <w:widowControl w:val="0"/>
              <w:tabs>
                <w:tab w:val="left" w:pos="-1080"/>
                <w:tab w:val="left" w:pos="-720"/>
                <w:tab w:val="left" w:pos="0"/>
                <w:tab w:val="left" w:pos="2160"/>
                <w:tab w:val="left" w:pos="8460"/>
                <w:tab w:val="left" w:pos="11880"/>
              </w:tabs>
              <w:spacing w:after="79"/>
              <w:rPr>
                <w:b/>
              </w:rPr>
            </w:pPr>
          </w:p>
        </w:tc>
        <w:tc>
          <w:tcPr>
            <w:tcW w:w="2010" w:type="dxa"/>
          </w:tcPr>
          <w:p w14:paraId="00000A97" w14:textId="14AF46E4" w:rsidR="00471CEF" w:rsidRDefault="00471CEF">
            <w:pPr>
              <w:widowControl w:val="0"/>
              <w:tabs>
                <w:tab w:val="left" w:pos="-1080"/>
                <w:tab w:val="left" w:pos="-720"/>
                <w:tab w:val="left" w:pos="0"/>
                <w:tab w:val="left" w:pos="2160"/>
                <w:tab w:val="left" w:pos="8460"/>
                <w:tab w:val="left" w:pos="11880"/>
              </w:tabs>
              <w:spacing w:after="79"/>
              <w:rPr>
                <w:b/>
              </w:rPr>
            </w:pPr>
          </w:p>
        </w:tc>
        <w:tc>
          <w:tcPr>
            <w:tcW w:w="720" w:type="dxa"/>
          </w:tcPr>
          <w:p w14:paraId="00000A98" w14:textId="77777777" w:rsidR="00471CEF" w:rsidRDefault="00471CEF">
            <w:pPr>
              <w:widowControl w:val="0"/>
              <w:tabs>
                <w:tab w:val="left" w:pos="-1080"/>
                <w:tab w:val="left" w:pos="-720"/>
                <w:tab w:val="left" w:pos="0"/>
                <w:tab w:val="left" w:pos="2160"/>
                <w:tab w:val="left" w:pos="8460"/>
                <w:tab w:val="left" w:pos="11880"/>
              </w:tabs>
              <w:spacing w:after="79"/>
              <w:rPr>
                <w:b/>
              </w:rPr>
            </w:pPr>
          </w:p>
        </w:tc>
        <w:tc>
          <w:tcPr>
            <w:tcW w:w="720" w:type="dxa"/>
          </w:tcPr>
          <w:p w14:paraId="00000A99" w14:textId="77777777" w:rsidR="00471CEF" w:rsidRDefault="00471CEF">
            <w:pPr>
              <w:widowControl w:val="0"/>
              <w:tabs>
                <w:tab w:val="left" w:pos="-1080"/>
                <w:tab w:val="left" w:pos="-720"/>
                <w:tab w:val="left" w:pos="0"/>
                <w:tab w:val="left" w:pos="2160"/>
                <w:tab w:val="left" w:pos="8460"/>
                <w:tab w:val="left" w:pos="11880"/>
              </w:tabs>
              <w:spacing w:after="79"/>
              <w:rPr>
                <w:b/>
              </w:rPr>
            </w:pPr>
          </w:p>
        </w:tc>
        <w:tc>
          <w:tcPr>
            <w:tcW w:w="720" w:type="dxa"/>
          </w:tcPr>
          <w:p w14:paraId="00000A9A" w14:textId="77777777" w:rsidR="00471CEF" w:rsidRDefault="00471CEF">
            <w:pPr>
              <w:widowControl w:val="0"/>
              <w:tabs>
                <w:tab w:val="left" w:pos="-1080"/>
                <w:tab w:val="left" w:pos="-720"/>
                <w:tab w:val="left" w:pos="0"/>
                <w:tab w:val="left" w:pos="2160"/>
                <w:tab w:val="left" w:pos="8460"/>
                <w:tab w:val="left" w:pos="11880"/>
              </w:tabs>
              <w:spacing w:after="79"/>
              <w:rPr>
                <w:b/>
              </w:rPr>
            </w:pPr>
          </w:p>
        </w:tc>
        <w:tc>
          <w:tcPr>
            <w:tcW w:w="720" w:type="dxa"/>
          </w:tcPr>
          <w:p w14:paraId="00000A9B" w14:textId="77777777" w:rsidR="00471CEF" w:rsidRDefault="00471CEF">
            <w:pPr>
              <w:widowControl w:val="0"/>
              <w:tabs>
                <w:tab w:val="left" w:pos="-1080"/>
                <w:tab w:val="left" w:pos="-720"/>
                <w:tab w:val="left" w:pos="0"/>
                <w:tab w:val="left" w:pos="2160"/>
                <w:tab w:val="left" w:pos="8460"/>
                <w:tab w:val="left" w:pos="11880"/>
              </w:tabs>
              <w:spacing w:after="79"/>
              <w:rPr>
                <w:b/>
              </w:rPr>
            </w:pPr>
          </w:p>
        </w:tc>
        <w:tc>
          <w:tcPr>
            <w:tcW w:w="720" w:type="dxa"/>
          </w:tcPr>
          <w:p w14:paraId="00000A9E" w14:textId="77777777" w:rsidR="00471CEF" w:rsidRDefault="00471CEF">
            <w:pPr>
              <w:widowControl w:val="0"/>
              <w:tabs>
                <w:tab w:val="left" w:pos="-1080"/>
                <w:tab w:val="left" w:pos="-720"/>
                <w:tab w:val="left" w:pos="0"/>
                <w:tab w:val="left" w:pos="2160"/>
                <w:tab w:val="left" w:pos="8460"/>
                <w:tab w:val="left" w:pos="11880"/>
              </w:tabs>
              <w:spacing w:after="79"/>
              <w:rPr>
                <w:b/>
              </w:rPr>
            </w:pPr>
          </w:p>
        </w:tc>
        <w:tc>
          <w:tcPr>
            <w:tcW w:w="720" w:type="dxa"/>
          </w:tcPr>
          <w:p w14:paraId="00000AA1" w14:textId="77777777" w:rsidR="00471CEF" w:rsidRDefault="00471CEF">
            <w:pPr>
              <w:widowControl w:val="0"/>
              <w:tabs>
                <w:tab w:val="left" w:pos="-1080"/>
                <w:tab w:val="left" w:pos="-720"/>
                <w:tab w:val="left" w:pos="0"/>
                <w:tab w:val="left" w:pos="2160"/>
                <w:tab w:val="left" w:pos="8460"/>
                <w:tab w:val="left" w:pos="11880"/>
              </w:tabs>
              <w:spacing w:after="79"/>
              <w:rPr>
                <w:b/>
              </w:rPr>
            </w:pPr>
          </w:p>
        </w:tc>
        <w:tc>
          <w:tcPr>
            <w:tcW w:w="3120" w:type="dxa"/>
          </w:tcPr>
          <w:p w14:paraId="00000AA3" w14:textId="0F3937E5" w:rsidR="00471CEF" w:rsidRDefault="00471CEF">
            <w:pPr>
              <w:widowControl w:val="0"/>
              <w:tabs>
                <w:tab w:val="left" w:pos="-1080"/>
                <w:tab w:val="left" w:pos="-720"/>
                <w:tab w:val="left" w:pos="0"/>
                <w:tab w:val="left" w:pos="2160"/>
                <w:tab w:val="left" w:pos="8460"/>
                <w:tab w:val="left" w:pos="11880"/>
              </w:tabs>
              <w:rPr>
                <w:b/>
              </w:rPr>
            </w:pPr>
          </w:p>
        </w:tc>
      </w:tr>
      <w:tr w:rsidR="002B73B8" w14:paraId="2CB05F15" w14:textId="77777777" w:rsidTr="00A8322C">
        <w:trPr>
          <w:trHeight w:val="461"/>
        </w:trPr>
        <w:tc>
          <w:tcPr>
            <w:tcW w:w="2085"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00000AA5" w14:textId="0DB6A64B" w:rsidR="00471CEF" w:rsidRDefault="00471CEF">
            <w:pPr>
              <w:widowControl w:val="0"/>
              <w:tabs>
                <w:tab w:val="left" w:pos="-1080"/>
                <w:tab w:val="left" w:pos="-720"/>
                <w:tab w:val="left" w:pos="0"/>
                <w:tab w:val="left" w:pos="2160"/>
                <w:tab w:val="left" w:pos="8460"/>
                <w:tab w:val="left" w:pos="11880"/>
              </w:tabs>
              <w:rPr>
                <w:b/>
              </w:rPr>
            </w:pPr>
          </w:p>
        </w:tc>
        <w:tc>
          <w:tcPr>
            <w:tcW w:w="1305"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00000AA7" w14:textId="3783CAFC" w:rsidR="00471CEF" w:rsidRDefault="00471CEF">
            <w:pPr>
              <w:widowControl w:val="0"/>
              <w:tabs>
                <w:tab w:val="left" w:pos="-1080"/>
                <w:tab w:val="left" w:pos="-720"/>
                <w:tab w:val="left" w:pos="0"/>
                <w:tab w:val="left" w:pos="2160"/>
                <w:tab w:val="left" w:pos="8460"/>
                <w:tab w:val="left" w:pos="11880"/>
              </w:tabs>
              <w:spacing w:after="79"/>
              <w:rPr>
                <w:b/>
              </w:rPr>
            </w:pPr>
          </w:p>
        </w:tc>
        <w:tc>
          <w:tcPr>
            <w:tcW w:w="1665"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00000AA9" w14:textId="3E7B51C0" w:rsidR="00471CEF" w:rsidRDefault="00471CEF">
            <w:pPr>
              <w:widowControl w:val="0"/>
              <w:tabs>
                <w:tab w:val="left" w:pos="-1080"/>
                <w:tab w:val="left" w:pos="-720"/>
                <w:tab w:val="left" w:pos="0"/>
                <w:tab w:val="left" w:pos="2160"/>
                <w:tab w:val="left" w:pos="8460"/>
                <w:tab w:val="left" w:pos="11880"/>
              </w:tabs>
              <w:spacing w:after="79"/>
              <w:rPr>
                <w:b/>
              </w:rPr>
            </w:pPr>
          </w:p>
        </w:tc>
        <w:tc>
          <w:tcPr>
            <w:tcW w:w="2010"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00000AAB" w14:textId="136CC779" w:rsidR="00471CEF" w:rsidRDefault="00471CEF">
            <w:pPr>
              <w:widowControl w:val="0"/>
              <w:tabs>
                <w:tab w:val="left" w:pos="-1080"/>
                <w:tab w:val="left" w:pos="-720"/>
                <w:tab w:val="left" w:pos="0"/>
                <w:tab w:val="left" w:pos="2160"/>
                <w:tab w:val="left" w:pos="8460"/>
                <w:tab w:val="left" w:pos="11880"/>
              </w:tabs>
              <w:spacing w:after="79"/>
              <w:rPr>
                <w:b/>
              </w:rPr>
            </w:pPr>
          </w:p>
        </w:tc>
        <w:tc>
          <w:tcPr>
            <w:tcW w:w="720"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00000AAD" w14:textId="77777777" w:rsidR="00471CEF" w:rsidRDefault="00471CEF">
            <w:pPr>
              <w:widowControl w:val="0"/>
              <w:tabs>
                <w:tab w:val="left" w:pos="-1080"/>
                <w:tab w:val="left" w:pos="-720"/>
                <w:tab w:val="left" w:pos="0"/>
                <w:tab w:val="left" w:pos="2160"/>
                <w:tab w:val="left" w:pos="8460"/>
                <w:tab w:val="left" w:pos="11880"/>
              </w:tabs>
              <w:spacing w:after="79"/>
              <w:rPr>
                <w:b/>
              </w:rPr>
            </w:pPr>
          </w:p>
        </w:tc>
        <w:tc>
          <w:tcPr>
            <w:tcW w:w="720"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00000AB0" w14:textId="77777777" w:rsidR="00471CEF" w:rsidRDefault="00471CEF">
            <w:pPr>
              <w:widowControl w:val="0"/>
              <w:tabs>
                <w:tab w:val="left" w:pos="-1080"/>
                <w:tab w:val="left" w:pos="-720"/>
                <w:tab w:val="left" w:pos="0"/>
                <w:tab w:val="left" w:pos="2160"/>
                <w:tab w:val="left" w:pos="8460"/>
                <w:tab w:val="left" w:pos="11880"/>
              </w:tabs>
              <w:spacing w:after="79"/>
              <w:rPr>
                <w:b/>
              </w:rPr>
            </w:pPr>
          </w:p>
        </w:tc>
        <w:tc>
          <w:tcPr>
            <w:tcW w:w="720"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00000AB2" w14:textId="77777777" w:rsidR="00471CEF" w:rsidRDefault="00471CEF">
            <w:pPr>
              <w:widowControl w:val="0"/>
              <w:tabs>
                <w:tab w:val="left" w:pos="-1080"/>
                <w:tab w:val="left" w:pos="-720"/>
                <w:tab w:val="left" w:pos="0"/>
                <w:tab w:val="left" w:pos="2160"/>
                <w:tab w:val="left" w:pos="8460"/>
                <w:tab w:val="left" w:pos="11880"/>
              </w:tabs>
              <w:spacing w:after="79"/>
              <w:rPr>
                <w:b/>
              </w:rPr>
            </w:pPr>
          </w:p>
        </w:tc>
        <w:tc>
          <w:tcPr>
            <w:tcW w:w="720"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00000AB4" w14:textId="77777777" w:rsidR="00471CEF" w:rsidRDefault="00471CEF">
            <w:pPr>
              <w:widowControl w:val="0"/>
              <w:tabs>
                <w:tab w:val="left" w:pos="-1080"/>
                <w:tab w:val="left" w:pos="-720"/>
                <w:tab w:val="left" w:pos="0"/>
                <w:tab w:val="left" w:pos="2160"/>
                <w:tab w:val="left" w:pos="8460"/>
                <w:tab w:val="left" w:pos="11880"/>
              </w:tabs>
              <w:spacing w:after="79"/>
              <w:rPr>
                <w:b/>
              </w:rPr>
            </w:pPr>
          </w:p>
        </w:tc>
        <w:tc>
          <w:tcPr>
            <w:tcW w:w="720"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00000AB7" w14:textId="77777777" w:rsidR="00471CEF" w:rsidRDefault="00471CEF">
            <w:pPr>
              <w:widowControl w:val="0"/>
              <w:tabs>
                <w:tab w:val="left" w:pos="-1080"/>
                <w:tab w:val="left" w:pos="-720"/>
                <w:tab w:val="left" w:pos="0"/>
                <w:tab w:val="left" w:pos="2160"/>
                <w:tab w:val="left" w:pos="8460"/>
                <w:tab w:val="left" w:pos="11880"/>
              </w:tabs>
              <w:spacing w:after="79"/>
              <w:rPr>
                <w:b/>
              </w:rPr>
            </w:pPr>
          </w:p>
        </w:tc>
        <w:tc>
          <w:tcPr>
            <w:tcW w:w="720"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00000ABA" w14:textId="77777777" w:rsidR="00471CEF" w:rsidRDefault="00471CEF">
            <w:pPr>
              <w:widowControl w:val="0"/>
              <w:tabs>
                <w:tab w:val="left" w:pos="-1080"/>
                <w:tab w:val="left" w:pos="-720"/>
                <w:tab w:val="left" w:pos="0"/>
                <w:tab w:val="left" w:pos="2160"/>
                <w:tab w:val="left" w:pos="8460"/>
                <w:tab w:val="left" w:pos="11880"/>
              </w:tabs>
              <w:spacing w:after="79"/>
              <w:rPr>
                <w:b/>
              </w:rPr>
            </w:pPr>
          </w:p>
        </w:tc>
        <w:tc>
          <w:tcPr>
            <w:tcW w:w="3120"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00000ABC" w14:textId="18F93E86" w:rsidR="00471CEF" w:rsidRDefault="00471CEF">
            <w:pPr>
              <w:widowControl w:val="0"/>
              <w:tabs>
                <w:tab w:val="left" w:pos="-1080"/>
                <w:tab w:val="left" w:pos="-720"/>
                <w:tab w:val="left" w:pos="0"/>
                <w:tab w:val="left" w:pos="2160"/>
                <w:tab w:val="left" w:pos="8460"/>
                <w:tab w:val="left" w:pos="11880"/>
              </w:tabs>
              <w:rPr>
                <w:b/>
              </w:rPr>
            </w:pPr>
          </w:p>
        </w:tc>
      </w:tr>
      <w:tr w:rsidR="002B73B8" w14:paraId="053C682C" w14:textId="77777777" w:rsidTr="00A8322C">
        <w:trPr>
          <w:trHeight w:val="461"/>
        </w:trPr>
        <w:tc>
          <w:tcPr>
            <w:tcW w:w="2085"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00000ABE" w14:textId="2D847AF4" w:rsidR="00471CEF" w:rsidRDefault="00471CEF">
            <w:pPr>
              <w:widowControl w:val="0"/>
              <w:tabs>
                <w:tab w:val="left" w:pos="-1080"/>
                <w:tab w:val="left" w:pos="-720"/>
                <w:tab w:val="left" w:pos="0"/>
                <w:tab w:val="left" w:pos="2160"/>
                <w:tab w:val="left" w:pos="8460"/>
                <w:tab w:val="left" w:pos="11880"/>
              </w:tabs>
              <w:rPr>
                <w:b/>
              </w:rPr>
            </w:pPr>
          </w:p>
        </w:tc>
        <w:tc>
          <w:tcPr>
            <w:tcW w:w="1305"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00000AC0" w14:textId="6E956110" w:rsidR="00471CEF" w:rsidRDefault="00471CEF">
            <w:pPr>
              <w:widowControl w:val="0"/>
              <w:tabs>
                <w:tab w:val="left" w:pos="-1080"/>
                <w:tab w:val="left" w:pos="-720"/>
                <w:tab w:val="left" w:pos="0"/>
                <w:tab w:val="left" w:pos="2160"/>
                <w:tab w:val="left" w:pos="8460"/>
                <w:tab w:val="left" w:pos="11880"/>
              </w:tabs>
              <w:spacing w:after="79"/>
              <w:rPr>
                <w:b/>
              </w:rPr>
            </w:pPr>
          </w:p>
        </w:tc>
        <w:tc>
          <w:tcPr>
            <w:tcW w:w="1665"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00000AC2" w14:textId="7D052D73" w:rsidR="00471CEF" w:rsidRDefault="00471CEF">
            <w:pPr>
              <w:widowControl w:val="0"/>
              <w:tabs>
                <w:tab w:val="left" w:pos="-1080"/>
                <w:tab w:val="left" w:pos="-720"/>
                <w:tab w:val="left" w:pos="0"/>
                <w:tab w:val="left" w:pos="2160"/>
                <w:tab w:val="left" w:pos="8460"/>
                <w:tab w:val="left" w:pos="11880"/>
              </w:tabs>
              <w:spacing w:after="79"/>
              <w:rPr>
                <w:b/>
              </w:rPr>
            </w:pPr>
          </w:p>
        </w:tc>
        <w:tc>
          <w:tcPr>
            <w:tcW w:w="2010"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00000AC4" w14:textId="153535E7" w:rsidR="00471CEF" w:rsidRDefault="00471CEF">
            <w:pPr>
              <w:widowControl w:val="0"/>
              <w:tabs>
                <w:tab w:val="left" w:pos="-1080"/>
                <w:tab w:val="left" w:pos="-720"/>
                <w:tab w:val="left" w:pos="0"/>
                <w:tab w:val="left" w:pos="2160"/>
                <w:tab w:val="left" w:pos="8460"/>
                <w:tab w:val="left" w:pos="11880"/>
              </w:tabs>
              <w:spacing w:after="79"/>
              <w:rPr>
                <w:b/>
              </w:rPr>
            </w:pPr>
          </w:p>
        </w:tc>
        <w:tc>
          <w:tcPr>
            <w:tcW w:w="720"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00000AC6" w14:textId="77777777" w:rsidR="00471CEF" w:rsidRDefault="00471CEF">
            <w:pPr>
              <w:widowControl w:val="0"/>
              <w:tabs>
                <w:tab w:val="left" w:pos="-1080"/>
                <w:tab w:val="left" w:pos="-720"/>
                <w:tab w:val="left" w:pos="0"/>
                <w:tab w:val="left" w:pos="2160"/>
                <w:tab w:val="left" w:pos="8460"/>
                <w:tab w:val="left" w:pos="11880"/>
              </w:tabs>
              <w:spacing w:after="79"/>
              <w:rPr>
                <w:b/>
              </w:rPr>
            </w:pPr>
          </w:p>
        </w:tc>
        <w:tc>
          <w:tcPr>
            <w:tcW w:w="720"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00000AC9" w14:textId="77777777" w:rsidR="00471CEF" w:rsidRDefault="00471CEF">
            <w:pPr>
              <w:widowControl w:val="0"/>
              <w:tabs>
                <w:tab w:val="left" w:pos="-1080"/>
                <w:tab w:val="left" w:pos="-720"/>
                <w:tab w:val="left" w:pos="0"/>
                <w:tab w:val="left" w:pos="2160"/>
                <w:tab w:val="left" w:pos="8460"/>
                <w:tab w:val="left" w:pos="11880"/>
              </w:tabs>
              <w:spacing w:after="79"/>
              <w:rPr>
                <w:b/>
              </w:rPr>
            </w:pPr>
          </w:p>
        </w:tc>
        <w:tc>
          <w:tcPr>
            <w:tcW w:w="720"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00000ACC" w14:textId="77777777" w:rsidR="00471CEF" w:rsidRDefault="00471CEF">
            <w:pPr>
              <w:widowControl w:val="0"/>
              <w:tabs>
                <w:tab w:val="left" w:pos="-1080"/>
                <w:tab w:val="left" w:pos="-720"/>
                <w:tab w:val="left" w:pos="0"/>
                <w:tab w:val="left" w:pos="2160"/>
                <w:tab w:val="left" w:pos="8460"/>
                <w:tab w:val="left" w:pos="11880"/>
              </w:tabs>
              <w:spacing w:after="79"/>
              <w:rPr>
                <w:b/>
              </w:rPr>
            </w:pPr>
          </w:p>
        </w:tc>
        <w:tc>
          <w:tcPr>
            <w:tcW w:w="720"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00000ACF" w14:textId="77777777" w:rsidR="00471CEF" w:rsidRDefault="00471CEF">
            <w:pPr>
              <w:widowControl w:val="0"/>
              <w:tabs>
                <w:tab w:val="left" w:pos="-1080"/>
                <w:tab w:val="left" w:pos="-720"/>
                <w:tab w:val="left" w:pos="0"/>
                <w:tab w:val="left" w:pos="2160"/>
                <w:tab w:val="left" w:pos="8460"/>
                <w:tab w:val="left" w:pos="11880"/>
              </w:tabs>
              <w:spacing w:after="79"/>
              <w:rPr>
                <w:b/>
              </w:rPr>
            </w:pPr>
          </w:p>
        </w:tc>
        <w:tc>
          <w:tcPr>
            <w:tcW w:w="720"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00000AD2" w14:textId="77777777" w:rsidR="00471CEF" w:rsidRDefault="00471CEF">
            <w:pPr>
              <w:widowControl w:val="0"/>
              <w:tabs>
                <w:tab w:val="left" w:pos="-1080"/>
                <w:tab w:val="left" w:pos="-720"/>
                <w:tab w:val="left" w:pos="0"/>
                <w:tab w:val="left" w:pos="2160"/>
                <w:tab w:val="left" w:pos="8460"/>
                <w:tab w:val="left" w:pos="11880"/>
              </w:tabs>
              <w:spacing w:after="79"/>
              <w:rPr>
                <w:b/>
              </w:rPr>
            </w:pPr>
          </w:p>
        </w:tc>
        <w:tc>
          <w:tcPr>
            <w:tcW w:w="720"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00000AD5" w14:textId="77777777" w:rsidR="00471CEF" w:rsidRDefault="00471CEF">
            <w:pPr>
              <w:widowControl w:val="0"/>
              <w:tabs>
                <w:tab w:val="left" w:pos="-1080"/>
                <w:tab w:val="left" w:pos="-720"/>
                <w:tab w:val="left" w:pos="0"/>
                <w:tab w:val="left" w:pos="2160"/>
                <w:tab w:val="left" w:pos="8460"/>
                <w:tab w:val="left" w:pos="11880"/>
              </w:tabs>
              <w:spacing w:after="79"/>
              <w:rPr>
                <w:b/>
              </w:rPr>
            </w:pPr>
          </w:p>
        </w:tc>
        <w:tc>
          <w:tcPr>
            <w:tcW w:w="3120"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00000AD7" w14:textId="104F8086" w:rsidR="00471CEF" w:rsidRDefault="00471CEF">
            <w:pPr>
              <w:widowControl w:val="0"/>
              <w:tabs>
                <w:tab w:val="left" w:pos="-1080"/>
                <w:tab w:val="left" w:pos="-720"/>
                <w:tab w:val="left" w:pos="0"/>
                <w:tab w:val="left" w:pos="2160"/>
                <w:tab w:val="left" w:pos="8460"/>
                <w:tab w:val="left" w:pos="11880"/>
              </w:tabs>
              <w:rPr>
                <w:b/>
              </w:rPr>
            </w:pPr>
          </w:p>
        </w:tc>
      </w:tr>
      <w:tr w:rsidR="002B73B8" w14:paraId="797514A8" w14:textId="77777777" w:rsidTr="00A8322C">
        <w:trPr>
          <w:trHeight w:val="461"/>
        </w:trPr>
        <w:tc>
          <w:tcPr>
            <w:tcW w:w="2085"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00000AD8" w14:textId="77777777" w:rsidR="00471CEF" w:rsidRDefault="00471CEF">
            <w:pPr>
              <w:widowControl w:val="0"/>
              <w:spacing w:line="79" w:lineRule="auto"/>
              <w:rPr>
                <w:b/>
              </w:rPr>
            </w:pPr>
          </w:p>
        </w:tc>
        <w:tc>
          <w:tcPr>
            <w:tcW w:w="1305"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00000AD9" w14:textId="77777777" w:rsidR="00471CEF" w:rsidRDefault="00471CEF">
            <w:pPr>
              <w:widowControl w:val="0"/>
              <w:spacing w:line="79" w:lineRule="auto"/>
              <w:rPr>
                <w:b/>
              </w:rPr>
            </w:pPr>
          </w:p>
        </w:tc>
        <w:tc>
          <w:tcPr>
            <w:tcW w:w="1665"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00000ADA" w14:textId="77777777" w:rsidR="00471CEF" w:rsidRDefault="00471CEF">
            <w:pPr>
              <w:widowControl w:val="0"/>
              <w:spacing w:line="79" w:lineRule="auto"/>
              <w:rPr>
                <w:b/>
              </w:rPr>
            </w:pPr>
          </w:p>
        </w:tc>
        <w:tc>
          <w:tcPr>
            <w:tcW w:w="2010"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00000ADB" w14:textId="77777777" w:rsidR="00471CEF" w:rsidRDefault="00471CEF" w:rsidP="00A8322C">
            <w:pPr>
              <w:widowControl w:val="0"/>
              <w:spacing w:after="120" w:line="79" w:lineRule="auto"/>
              <w:rPr>
                <w:b/>
              </w:rPr>
            </w:pPr>
          </w:p>
        </w:tc>
        <w:tc>
          <w:tcPr>
            <w:tcW w:w="720"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00000ADC" w14:textId="77777777" w:rsidR="00471CEF" w:rsidRDefault="00471CEF">
            <w:pPr>
              <w:widowControl w:val="0"/>
              <w:spacing w:line="79" w:lineRule="auto"/>
              <w:rPr>
                <w:b/>
              </w:rPr>
            </w:pPr>
          </w:p>
        </w:tc>
        <w:tc>
          <w:tcPr>
            <w:tcW w:w="720"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00000ADD" w14:textId="77777777" w:rsidR="00471CEF" w:rsidRDefault="00471CEF">
            <w:pPr>
              <w:widowControl w:val="0"/>
              <w:spacing w:line="79" w:lineRule="auto"/>
              <w:rPr>
                <w:b/>
              </w:rPr>
            </w:pPr>
          </w:p>
        </w:tc>
        <w:tc>
          <w:tcPr>
            <w:tcW w:w="720"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00000ADE" w14:textId="77777777" w:rsidR="00471CEF" w:rsidRDefault="00471CEF">
            <w:pPr>
              <w:widowControl w:val="0"/>
              <w:spacing w:line="79" w:lineRule="auto"/>
              <w:rPr>
                <w:b/>
              </w:rPr>
            </w:pPr>
          </w:p>
        </w:tc>
        <w:tc>
          <w:tcPr>
            <w:tcW w:w="720"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00000ADF" w14:textId="77777777" w:rsidR="00471CEF" w:rsidRDefault="00471CEF">
            <w:pPr>
              <w:widowControl w:val="0"/>
              <w:spacing w:line="79" w:lineRule="auto"/>
              <w:rPr>
                <w:b/>
              </w:rPr>
            </w:pPr>
          </w:p>
        </w:tc>
        <w:tc>
          <w:tcPr>
            <w:tcW w:w="720"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00000AE0" w14:textId="77777777" w:rsidR="00471CEF" w:rsidRDefault="00471CEF">
            <w:pPr>
              <w:widowControl w:val="0"/>
              <w:spacing w:line="79" w:lineRule="auto"/>
              <w:rPr>
                <w:b/>
              </w:rPr>
            </w:pPr>
          </w:p>
        </w:tc>
        <w:tc>
          <w:tcPr>
            <w:tcW w:w="720"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00000AE1" w14:textId="77777777" w:rsidR="00471CEF" w:rsidRDefault="00471CEF">
            <w:pPr>
              <w:widowControl w:val="0"/>
              <w:spacing w:line="79" w:lineRule="auto"/>
              <w:rPr>
                <w:b/>
              </w:rPr>
            </w:pPr>
          </w:p>
        </w:tc>
        <w:tc>
          <w:tcPr>
            <w:tcW w:w="3120" w:type="dxa"/>
            <w:tcBorders>
              <w:top w:val="single" w:sz="4" w:space="0" w:color="000000"/>
              <w:left w:val="single" w:sz="4" w:space="0" w:color="000000"/>
              <w:bottom w:val="single" w:sz="4" w:space="0" w:color="000000"/>
              <w:right w:val="single" w:sz="4" w:space="0" w:color="000000"/>
            </w:tcBorders>
            <w:tcMar>
              <w:left w:w="115" w:type="dxa"/>
              <w:right w:w="115" w:type="dxa"/>
            </w:tcMar>
          </w:tcPr>
          <w:p w14:paraId="00000AE2" w14:textId="77777777" w:rsidR="00471CEF" w:rsidRDefault="00471CEF">
            <w:pPr>
              <w:widowControl w:val="0"/>
              <w:spacing w:line="79" w:lineRule="auto"/>
              <w:rPr>
                <w:b/>
              </w:rPr>
            </w:pPr>
          </w:p>
        </w:tc>
      </w:tr>
    </w:tbl>
    <w:p w14:paraId="00000AE3" w14:textId="13EC989F" w:rsidR="00471CEF" w:rsidRDefault="00D7312B">
      <w:pPr>
        <w:spacing w:after="0" w:line="240" w:lineRule="auto"/>
        <w:rPr>
          <w:sz w:val="24"/>
          <w:szCs w:val="24"/>
        </w:rPr>
        <w:sectPr w:rsidR="00471CEF">
          <w:pgSz w:w="15840" w:h="12240" w:orient="landscape"/>
          <w:pgMar w:top="720" w:right="720" w:bottom="720" w:left="720" w:header="720" w:footer="720" w:gutter="0"/>
          <w:cols w:space="720"/>
        </w:sectPr>
      </w:pPr>
      <w:r>
        <w:rPr>
          <w:rFonts w:ascii="Arial" w:eastAsia="Arial" w:hAnsi="Arial" w:cs="Arial"/>
          <w:b/>
        </w:rPr>
        <w:t>Copies:</w:t>
      </w:r>
      <w:r>
        <w:rPr>
          <w:rFonts w:ascii="Arial" w:eastAsia="Arial" w:hAnsi="Arial" w:cs="Arial"/>
          <w:b/>
        </w:rPr>
        <w:tab/>
      </w:r>
      <w:r>
        <w:rPr>
          <w:rFonts w:ascii="Arial" w:eastAsia="Arial" w:hAnsi="Arial" w:cs="Arial"/>
          <w:i/>
        </w:rPr>
        <w:t xml:space="preserve"> Employer</w:t>
      </w:r>
      <w:r>
        <w:rPr>
          <w:rFonts w:ascii="Arial" w:eastAsia="Arial" w:hAnsi="Arial" w:cs="Arial"/>
          <w:i/>
        </w:rPr>
        <w:tab/>
      </w:r>
      <w:r>
        <w:rPr>
          <w:rFonts w:ascii="Arial" w:eastAsia="Arial" w:hAnsi="Arial" w:cs="Arial"/>
          <w:i/>
        </w:rPr>
        <w:tab/>
      </w:r>
      <w:r>
        <w:rPr>
          <w:rFonts w:ascii="Arial" w:eastAsia="Arial" w:hAnsi="Arial" w:cs="Arial"/>
          <w:i/>
        </w:rPr>
        <w:tab/>
      </w:r>
      <w:r>
        <w:rPr>
          <w:rFonts w:ascii="Arial" w:eastAsia="Arial" w:hAnsi="Arial" w:cs="Arial"/>
          <w:i/>
        </w:rPr>
        <w:tab/>
      </w:r>
      <w:r>
        <w:rPr>
          <w:rFonts w:ascii="Arial" w:eastAsia="Arial" w:hAnsi="Arial" w:cs="Arial"/>
          <w:i/>
        </w:rPr>
        <w:tab/>
        <w:t>Student</w:t>
      </w:r>
      <w:r>
        <w:rPr>
          <w:rFonts w:ascii="Arial" w:eastAsia="Arial" w:hAnsi="Arial" w:cs="Arial"/>
          <w:i/>
        </w:rPr>
        <w:tab/>
      </w:r>
      <w:r>
        <w:rPr>
          <w:rFonts w:ascii="Arial" w:eastAsia="Arial" w:hAnsi="Arial" w:cs="Arial"/>
          <w:i/>
        </w:rPr>
        <w:tab/>
      </w:r>
      <w:r>
        <w:rPr>
          <w:rFonts w:ascii="Arial" w:eastAsia="Arial" w:hAnsi="Arial" w:cs="Arial"/>
          <w:i/>
        </w:rPr>
        <w:tab/>
      </w:r>
      <w:r>
        <w:rPr>
          <w:rFonts w:ascii="Arial" w:eastAsia="Arial" w:hAnsi="Arial" w:cs="Arial"/>
          <w:i/>
        </w:rPr>
        <w:tab/>
      </w:r>
      <w:r w:rsidR="00CA0DA6">
        <w:rPr>
          <w:rFonts w:ascii="Arial" w:eastAsia="Arial" w:hAnsi="Arial" w:cs="Arial"/>
          <w:i/>
        </w:rPr>
        <w:t xml:space="preserve">CTE </w:t>
      </w:r>
      <w:r>
        <w:rPr>
          <w:rFonts w:ascii="Arial" w:eastAsia="Arial" w:hAnsi="Arial" w:cs="Arial"/>
          <w:i/>
        </w:rPr>
        <w:t>WBL coordinator/teacher/</w:t>
      </w:r>
      <w:sdt>
        <w:sdtPr>
          <w:tag w:val="goog_rdk_1145"/>
          <w:id w:val="927773470"/>
        </w:sdtPr>
        <w:sdtContent>
          <w:r>
            <w:rPr>
              <w:rFonts w:ascii="Arial" w:eastAsia="Arial" w:hAnsi="Arial" w:cs="Arial"/>
              <w:i/>
            </w:rPr>
            <w:t>point of contact</w:t>
          </w:r>
        </w:sdtContent>
      </w:sdt>
    </w:p>
    <w:p w14:paraId="27E1C2E6" w14:textId="006E76FC" w:rsidR="00692E66" w:rsidRPr="007D7E13" w:rsidRDefault="00692E66" w:rsidP="00692E66">
      <w:pPr>
        <w:pStyle w:val="Heading2"/>
        <w:rPr>
          <w:b/>
          <w:bCs/>
          <w:sz w:val="28"/>
          <w:szCs w:val="28"/>
        </w:rPr>
      </w:pPr>
      <w:bookmarkStart w:id="519" w:name="bookmark=id.2981zbj"/>
      <w:bookmarkStart w:id="520" w:name="_Toc127951710"/>
      <w:bookmarkStart w:id="521" w:name="_Toc620235626"/>
      <w:bookmarkEnd w:id="519"/>
      <w:r w:rsidRPr="0BEACD22">
        <w:rPr>
          <w:b/>
          <w:bCs/>
          <w:sz w:val="28"/>
          <w:szCs w:val="28"/>
        </w:rPr>
        <w:lastRenderedPageBreak/>
        <w:t>CTE HIGH-QUALITY WORK-BASED LEARNING TRAINING PLAN EVALUATION</w:t>
      </w:r>
      <w:bookmarkEnd w:id="520"/>
      <w:r w:rsidRPr="0BEACD22">
        <w:rPr>
          <w:b/>
          <w:bCs/>
          <w:sz w:val="28"/>
          <w:szCs w:val="28"/>
        </w:rPr>
        <w:t xml:space="preserve"> </w:t>
      </w:r>
      <w:bookmarkEnd w:id="521"/>
    </w:p>
    <w:p w14:paraId="1AFEBA16" w14:textId="77777777" w:rsidR="00692E66" w:rsidRDefault="00692E66" w:rsidP="00692E66">
      <w:pPr>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76" w:lineRule="auto"/>
        <w:rPr>
          <w:b/>
          <w:sz w:val="24"/>
          <w:szCs w:val="24"/>
        </w:rPr>
      </w:pPr>
      <w:r>
        <w:rPr>
          <w:b/>
          <w:sz w:val="24"/>
          <w:szCs w:val="24"/>
        </w:rPr>
        <w:t>========================================================================================================================</w:t>
      </w:r>
    </w:p>
    <w:p w14:paraId="3935B13D" w14:textId="77777777" w:rsidR="00692E66" w:rsidRDefault="00692E66" w:rsidP="00692E66">
      <w:pPr>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76" w:lineRule="auto"/>
        <w:jc w:val="center"/>
        <w:rPr>
          <w:i/>
          <w:sz w:val="24"/>
          <w:szCs w:val="24"/>
        </w:rPr>
      </w:pPr>
      <w:r>
        <w:rPr>
          <w:b/>
          <w:i/>
          <w:sz w:val="24"/>
          <w:szCs w:val="24"/>
        </w:rPr>
        <w:t>Visit #1</w:t>
      </w:r>
    </w:p>
    <w:p w14:paraId="5BDD436E" w14:textId="77777777" w:rsidR="00692E66" w:rsidRDefault="00692E66" w:rsidP="00692E66">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rPr>
          <w:sz w:val="24"/>
          <w:szCs w:val="24"/>
        </w:rPr>
      </w:pPr>
      <w:r>
        <w:rPr>
          <w:sz w:val="24"/>
          <w:szCs w:val="24"/>
        </w:rPr>
        <w:t>Date:   _____________________________   </w:t>
      </w:r>
    </w:p>
    <w:p w14:paraId="5270BDBC" w14:textId="77777777" w:rsidR="00692E66" w:rsidRDefault="00692E66" w:rsidP="00692E66">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sz w:val="24"/>
          <w:szCs w:val="24"/>
        </w:rPr>
      </w:pPr>
    </w:p>
    <w:p w14:paraId="4A2BA8EB" w14:textId="77777777" w:rsidR="00692E66" w:rsidRDefault="00692E66" w:rsidP="00692E66">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sz w:val="24"/>
          <w:szCs w:val="24"/>
        </w:rPr>
      </w:pPr>
      <w:r>
        <w:rPr>
          <w:sz w:val="24"/>
          <w:szCs w:val="24"/>
        </w:rPr>
        <w:t>Additional Comments:  </w:t>
      </w:r>
    </w:p>
    <w:p w14:paraId="07FC0E20" w14:textId="77777777" w:rsidR="00692E66" w:rsidRDefault="00692E66" w:rsidP="00692E66">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sz w:val="24"/>
          <w:szCs w:val="24"/>
        </w:rPr>
      </w:pPr>
      <w:r>
        <w:rPr>
          <w:sz w:val="24"/>
          <w:szCs w:val="24"/>
        </w:rPr>
        <w:t>    </w:t>
      </w:r>
    </w:p>
    <w:p w14:paraId="6BB6916D" w14:textId="77777777" w:rsidR="00692E66" w:rsidRDefault="00692E66" w:rsidP="00692E66">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sz w:val="24"/>
          <w:szCs w:val="24"/>
        </w:rPr>
      </w:pPr>
    </w:p>
    <w:p w14:paraId="55F5FE74" w14:textId="77777777" w:rsidR="00692E66" w:rsidRDefault="00692E66" w:rsidP="00692E66">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sz w:val="24"/>
          <w:szCs w:val="24"/>
        </w:rPr>
      </w:pPr>
    </w:p>
    <w:p w14:paraId="592F8BB8" w14:textId="77777777" w:rsidR="00692E66" w:rsidRDefault="00692E66" w:rsidP="00692E66">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sz w:val="24"/>
          <w:szCs w:val="24"/>
        </w:rPr>
      </w:pPr>
    </w:p>
    <w:p w14:paraId="100FFB0C" w14:textId="77777777" w:rsidR="00692E66" w:rsidRDefault="00692E66" w:rsidP="00692E66">
      <w:pPr>
        <w:widowControl w:val="0"/>
        <w:tabs>
          <w:tab w:val="left" w:pos="-1080"/>
          <w:tab w:val="left" w:pos="-720"/>
          <w:tab w:val="left" w:pos="1239"/>
          <w:tab w:val="left" w:pos="3600"/>
          <w:tab w:val="left" w:pos="4680"/>
          <w:tab w:val="left" w:pos="792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sz w:val="24"/>
          <w:szCs w:val="24"/>
        </w:rPr>
      </w:pPr>
      <w:r>
        <w:rPr>
          <w:sz w:val="24"/>
          <w:szCs w:val="24"/>
        </w:rPr>
        <w:t>______________________________________</w:t>
      </w:r>
      <w:r>
        <w:rPr>
          <w:sz w:val="24"/>
          <w:szCs w:val="24"/>
        </w:rPr>
        <w:tab/>
      </w:r>
      <w:r>
        <w:rPr>
          <w:sz w:val="24"/>
          <w:szCs w:val="24"/>
        </w:rPr>
        <w:tab/>
        <w:t>_______________________________________</w:t>
      </w:r>
    </w:p>
    <w:p w14:paraId="501EAFBC" w14:textId="77777777" w:rsidR="00692E66" w:rsidRDefault="00692E66" w:rsidP="00692E66">
      <w:pPr>
        <w:widowControl w:val="0"/>
        <w:tabs>
          <w:tab w:val="left" w:pos="-1080"/>
          <w:tab w:val="left" w:pos="-720"/>
          <w:tab w:val="left" w:pos="1239"/>
          <w:tab w:val="left" w:pos="3600"/>
          <w:tab w:val="left" w:pos="4680"/>
          <w:tab w:val="left" w:pos="7920"/>
          <w:tab w:val="left" w:pos="10800"/>
          <w:tab w:val="left" w:pos="11520"/>
          <w:tab w:val="left" w:pos="12240"/>
          <w:tab w:val="left" w:pos="12960"/>
          <w:tab w:val="left" w:pos="13680"/>
          <w:tab w:val="left" w:pos="14400"/>
          <w:tab w:val="left" w:pos="15120"/>
          <w:tab w:val="left" w:pos="15840"/>
          <w:tab w:val="left" w:pos="16560"/>
          <w:tab w:val="left" w:pos="17280"/>
        </w:tabs>
        <w:spacing w:after="200" w:line="240" w:lineRule="auto"/>
        <w:jc w:val="both"/>
        <w:rPr>
          <w:sz w:val="24"/>
          <w:szCs w:val="24"/>
        </w:rPr>
      </w:pPr>
      <w:r>
        <w:rPr>
          <w:sz w:val="24"/>
          <w:szCs w:val="24"/>
        </w:rPr>
        <w:t>Employer Name (Print)</w:t>
      </w:r>
      <w:r>
        <w:rPr>
          <w:sz w:val="24"/>
          <w:szCs w:val="24"/>
        </w:rPr>
        <w:tab/>
      </w:r>
      <w:r>
        <w:rPr>
          <w:sz w:val="24"/>
          <w:szCs w:val="24"/>
        </w:rPr>
        <w:tab/>
      </w:r>
      <w:r>
        <w:rPr>
          <w:sz w:val="24"/>
          <w:szCs w:val="24"/>
        </w:rPr>
        <w:tab/>
        <w:t>Employer Signature</w:t>
      </w:r>
    </w:p>
    <w:p w14:paraId="444897DD" w14:textId="77777777" w:rsidR="00692E66" w:rsidRDefault="00692E66" w:rsidP="00692E66">
      <w:pPr>
        <w:widowControl w:val="0"/>
        <w:tabs>
          <w:tab w:val="left" w:pos="-1080"/>
          <w:tab w:val="left" w:pos="-720"/>
          <w:tab w:val="left" w:pos="1239"/>
          <w:tab w:val="left" w:pos="3600"/>
          <w:tab w:val="left" w:pos="4680"/>
          <w:tab w:val="left" w:pos="7920"/>
          <w:tab w:val="left" w:pos="10800"/>
          <w:tab w:val="left" w:pos="11520"/>
          <w:tab w:val="left" w:pos="12240"/>
          <w:tab w:val="left" w:pos="12960"/>
          <w:tab w:val="left" w:pos="13680"/>
          <w:tab w:val="left" w:pos="14400"/>
          <w:tab w:val="left" w:pos="15120"/>
          <w:tab w:val="left" w:pos="15840"/>
          <w:tab w:val="left" w:pos="16560"/>
          <w:tab w:val="left" w:pos="17280"/>
        </w:tabs>
        <w:spacing w:after="200" w:line="240" w:lineRule="auto"/>
        <w:jc w:val="both"/>
        <w:rPr>
          <w:sz w:val="24"/>
          <w:szCs w:val="24"/>
        </w:rPr>
      </w:pPr>
    </w:p>
    <w:p w14:paraId="2FF6C796" w14:textId="77777777" w:rsidR="00692E66" w:rsidRDefault="00692E66" w:rsidP="00692E66">
      <w:pPr>
        <w:widowControl w:val="0"/>
        <w:tabs>
          <w:tab w:val="left" w:pos="-1080"/>
          <w:tab w:val="left" w:pos="-720"/>
          <w:tab w:val="left" w:pos="1239"/>
          <w:tab w:val="left" w:pos="3600"/>
          <w:tab w:val="left" w:pos="4680"/>
          <w:tab w:val="left" w:pos="792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sz w:val="24"/>
          <w:szCs w:val="24"/>
        </w:rPr>
      </w:pPr>
      <w:r>
        <w:rPr>
          <w:sz w:val="24"/>
          <w:szCs w:val="24"/>
        </w:rPr>
        <w:t>______________________________________</w:t>
      </w:r>
      <w:r>
        <w:rPr>
          <w:sz w:val="24"/>
          <w:szCs w:val="24"/>
        </w:rPr>
        <w:tab/>
      </w:r>
      <w:r>
        <w:rPr>
          <w:sz w:val="24"/>
          <w:szCs w:val="24"/>
        </w:rPr>
        <w:tab/>
        <w:t>_______________________________________</w:t>
      </w:r>
    </w:p>
    <w:p w14:paraId="29539837" w14:textId="77777777" w:rsidR="00692E66" w:rsidRDefault="00692E66" w:rsidP="00692E66">
      <w:pPr>
        <w:widowControl w:val="0"/>
        <w:tabs>
          <w:tab w:val="left" w:pos="-1080"/>
          <w:tab w:val="left" w:pos="-720"/>
          <w:tab w:val="left" w:pos="1239"/>
          <w:tab w:val="left" w:pos="3600"/>
          <w:tab w:val="left" w:pos="4680"/>
          <w:tab w:val="left" w:pos="7920"/>
          <w:tab w:val="left" w:pos="10800"/>
          <w:tab w:val="left" w:pos="11520"/>
          <w:tab w:val="left" w:pos="12240"/>
          <w:tab w:val="left" w:pos="12960"/>
          <w:tab w:val="left" w:pos="13680"/>
          <w:tab w:val="left" w:pos="14400"/>
          <w:tab w:val="left" w:pos="15120"/>
          <w:tab w:val="left" w:pos="15840"/>
          <w:tab w:val="left" w:pos="16560"/>
          <w:tab w:val="left" w:pos="17280"/>
        </w:tabs>
        <w:spacing w:after="240" w:line="240" w:lineRule="auto"/>
        <w:jc w:val="both"/>
        <w:rPr>
          <w:sz w:val="24"/>
          <w:szCs w:val="24"/>
        </w:rPr>
      </w:pPr>
      <w:r>
        <w:rPr>
          <w:sz w:val="24"/>
          <w:szCs w:val="24"/>
        </w:rPr>
        <w:t>Student Name (Print)</w:t>
      </w:r>
      <w:r>
        <w:rPr>
          <w:sz w:val="24"/>
          <w:szCs w:val="24"/>
        </w:rPr>
        <w:tab/>
      </w:r>
      <w:r>
        <w:rPr>
          <w:sz w:val="24"/>
          <w:szCs w:val="24"/>
        </w:rPr>
        <w:tab/>
      </w:r>
      <w:r>
        <w:rPr>
          <w:sz w:val="24"/>
          <w:szCs w:val="24"/>
        </w:rPr>
        <w:tab/>
        <w:t>Student Signature</w:t>
      </w:r>
    </w:p>
    <w:p w14:paraId="07033DD7" w14:textId="77777777" w:rsidR="00692E66" w:rsidRDefault="00692E66" w:rsidP="00692E66">
      <w:pPr>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76" w:lineRule="auto"/>
        <w:rPr>
          <w:b/>
          <w:sz w:val="24"/>
          <w:szCs w:val="24"/>
        </w:rPr>
      </w:pPr>
      <w:r>
        <w:rPr>
          <w:b/>
          <w:sz w:val="24"/>
          <w:szCs w:val="24"/>
        </w:rPr>
        <w:t>========================================================================================================================</w:t>
      </w:r>
    </w:p>
    <w:p w14:paraId="22681C00" w14:textId="77777777" w:rsidR="00692E66" w:rsidRDefault="00692E66" w:rsidP="00692E66">
      <w:pPr>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76" w:lineRule="auto"/>
        <w:jc w:val="center"/>
        <w:rPr>
          <w:i/>
          <w:sz w:val="24"/>
          <w:szCs w:val="24"/>
        </w:rPr>
      </w:pPr>
      <w:r>
        <w:rPr>
          <w:b/>
          <w:i/>
          <w:sz w:val="24"/>
          <w:szCs w:val="24"/>
        </w:rPr>
        <w:t>Visit #2</w:t>
      </w:r>
    </w:p>
    <w:p w14:paraId="0F06FD00" w14:textId="77777777" w:rsidR="00692E66" w:rsidRDefault="00692E66" w:rsidP="00692E66">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rPr>
          <w:sz w:val="24"/>
          <w:szCs w:val="24"/>
        </w:rPr>
      </w:pPr>
      <w:r>
        <w:rPr>
          <w:sz w:val="24"/>
          <w:szCs w:val="24"/>
        </w:rPr>
        <w:t>Date:   _____________________________   </w:t>
      </w:r>
    </w:p>
    <w:p w14:paraId="1A24AA0A" w14:textId="77777777" w:rsidR="00692E66" w:rsidRDefault="00692E66" w:rsidP="00692E66">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sz w:val="24"/>
          <w:szCs w:val="24"/>
        </w:rPr>
      </w:pPr>
    </w:p>
    <w:p w14:paraId="0B9C0E96" w14:textId="77777777" w:rsidR="00692E66" w:rsidRDefault="00692E66" w:rsidP="00692E66">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sz w:val="24"/>
          <w:szCs w:val="24"/>
        </w:rPr>
      </w:pPr>
      <w:r>
        <w:rPr>
          <w:sz w:val="24"/>
          <w:szCs w:val="24"/>
        </w:rPr>
        <w:t>Additional Comments:  </w:t>
      </w:r>
    </w:p>
    <w:p w14:paraId="7CE858DF" w14:textId="77777777" w:rsidR="00692E66" w:rsidRDefault="00692E66" w:rsidP="00692E66">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sz w:val="24"/>
          <w:szCs w:val="24"/>
        </w:rPr>
      </w:pPr>
      <w:r>
        <w:rPr>
          <w:sz w:val="24"/>
          <w:szCs w:val="24"/>
        </w:rPr>
        <w:t>    </w:t>
      </w:r>
    </w:p>
    <w:p w14:paraId="78A64EAE" w14:textId="77777777" w:rsidR="00692E66" w:rsidRDefault="00692E66" w:rsidP="00692E66">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sz w:val="24"/>
          <w:szCs w:val="24"/>
        </w:rPr>
      </w:pPr>
    </w:p>
    <w:p w14:paraId="1F256A2A" w14:textId="77777777" w:rsidR="00692E66" w:rsidRDefault="00692E66" w:rsidP="00692E66">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sz w:val="24"/>
          <w:szCs w:val="24"/>
        </w:rPr>
      </w:pPr>
    </w:p>
    <w:p w14:paraId="796697F5" w14:textId="77777777" w:rsidR="00692E66" w:rsidRDefault="00692E66" w:rsidP="00692E66">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sz w:val="24"/>
          <w:szCs w:val="24"/>
        </w:rPr>
      </w:pPr>
    </w:p>
    <w:p w14:paraId="6FE095E0" w14:textId="77777777" w:rsidR="00692E66" w:rsidRDefault="00692E66" w:rsidP="00692E66">
      <w:pPr>
        <w:widowControl w:val="0"/>
        <w:tabs>
          <w:tab w:val="left" w:pos="-1080"/>
          <w:tab w:val="left" w:pos="-720"/>
          <w:tab w:val="left" w:pos="1239"/>
          <w:tab w:val="left" w:pos="3600"/>
          <w:tab w:val="left" w:pos="4680"/>
          <w:tab w:val="left" w:pos="792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sz w:val="24"/>
          <w:szCs w:val="24"/>
        </w:rPr>
      </w:pPr>
      <w:r>
        <w:rPr>
          <w:sz w:val="24"/>
          <w:szCs w:val="24"/>
        </w:rPr>
        <w:t>______________________________________</w:t>
      </w:r>
      <w:r>
        <w:rPr>
          <w:sz w:val="24"/>
          <w:szCs w:val="24"/>
        </w:rPr>
        <w:tab/>
      </w:r>
      <w:r>
        <w:rPr>
          <w:sz w:val="24"/>
          <w:szCs w:val="24"/>
        </w:rPr>
        <w:tab/>
        <w:t>_______________________________________</w:t>
      </w:r>
    </w:p>
    <w:p w14:paraId="15E2A697" w14:textId="77777777" w:rsidR="00692E66" w:rsidRDefault="00692E66" w:rsidP="00692E66">
      <w:pPr>
        <w:widowControl w:val="0"/>
        <w:tabs>
          <w:tab w:val="left" w:pos="-1080"/>
          <w:tab w:val="left" w:pos="-720"/>
          <w:tab w:val="left" w:pos="1239"/>
          <w:tab w:val="left" w:pos="3600"/>
          <w:tab w:val="left" w:pos="4680"/>
          <w:tab w:val="left" w:pos="7920"/>
          <w:tab w:val="left" w:pos="10800"/>
          <w:tab w:val="left" w:pos="11520"/>
          <w:tab w:val="left" w:pos="12240"/>
          <w:tab w:val="left" w:pos="12960"/>
          <w:tab w:val="left" w:pos="13680"/>
          <w:tab w:val="left" w:pos="14400"/>
          <w:tab w:val="left" w:pos="15120"/>
          <w:tab w:val="left" w:pos="15840"/>
          <w:tab w:val="left" w:pos="16560"/>
          <w:tab w:val="left" w:pos="17280"/>
        </w:tabs>
        <w:spacing w:after="200" w:line="240" w:lineRule="auto"/>
        <w:jc w:val="both"/>
        <w:rPr>
          <w:sz w:val="24"/>
          <w:szCs w:val="24"/>
        </w:rPr>
      </w:pPr>
      <w:r>
        <w:rPr>
          <w:sz w:val="24"/>
          <w:szCs w:val="24"/>
        </w:rPr>
        <w:t>Employer Name (Print)</w:t>
      </w:r>
      <w:r>
        <w:rPr>
          <w:sz w:val="24"/>
          <w:szCs w:val="24"/>
        </w:rPr>
        <w:tab/>
      </w:r>
      <w:r>
        <w:rPr>
          <w:sz w:val="24"/>
          <w:szCs w:val="24"/>
        </w:rPr>
        <w:tab/>
      </w:r>
      <w:r>
        <w:rPr>
          <w:sz w:val="24"/>
          <w:szCs w:val="24"/>
        </w:rPr>
        <w:tab/>
        <w:t>Employer Signature</w:t>
      </w:r>
    </w:p>
    <w:p w14:paraId="331DBE35" w14:textId="77777777" w:rsidR="00692E66" w:rsidRDefault="00692E66" w:rsidP="00692E66">
      <w:pPr>
        <w:widowControl w:val="0"/>
        <w:tabs>
          <w:tab w:val="left" w:pos="-1080"/>
          <w:tab w:val="left" w:pos="-720"/>
          <w:tab w:val="left" w:pos="1239"/>
          <w:tab w:val="left" w:pos="3600"/>
          <w:tab w:val="left" w:pos="4680"/>
          <w:tab w:val="left" w:pos="7920"/>
          <w:tab w:val="left" w:pos="10800"/>
          <w:tab w:val="left" w:pos="11520"/>
          <w:tab w:val="left" w:pos="12240"/>
          <w:tab w:val="left" w:pos="12960"/>
          <w:tab w:val="left" w:pos="13680"/>
          <w:tab w:val="left" w:pos="14400"/>
          <w:tab w:val="left" w:pos="15120"/>
          <w:tab w:val="left" w:pos="15840"/>
          <w:tab w:val="left" w:pos="16560"/>
          <w:tab w:val="left" w:pos="17280"/>
        </w:tabs>
        <w:spacing w:after="200" w:line="240" w:lineRule="auto"/>
        <w:jc w:val="both"/>
        <w:rPr>
          <w:sz w:val="24"/>
          <w:szCs w:val="24"/>
        </w:rPr>
      </w:pPr>
    </w:p>
    <w:p w14:paraId="1716B872" w14:textId="77777777" w:rsidR="00692E66" w:rsidRDefault="00692E66" w:rsidP="00692E66">
      <w:pPr>
        <w:widowControl w:val="0"/>
        <w:tabs>
          <w:tab w:val="left" w:pos="-1080"/>
          <w:tab w:val="left" w:pos="-720"/>
          <w:tab w:val="left" w:pos="1239"/>
          <w:tab w:val="left" w:pos="3600"/>
          <w:tab w:val="left" w:pos="4680"/>
          <w:tab w:val="left" w:pos="792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sz w:val="24"/>
          <w:szCs w:val="24"/>
        </w:rPr>
      </w:pPr>
      <w:r>
        <w:rPr>
          <w:sz w:val="24"/>
          <w:szCs w:val="24"/>
        </w:rPr>
        <w:t>______________________________________</w:t>
      </w:r>
      <w:r>
        <w:rPr>
          <w:sz w:val="24"/>
          <w:szCs w:val="24"/>
        </w:rPr>
        <w:tab/>
      </w:r>
      <w:r>
        <w:rPr>
          <w:sz w:val="24"/>
          <w:szCs w:val="24"/>
        </w:rPr>
        <w:tab/>
        <w:t>_______________________________________</w:t>
      </w:r>
    </w:p>
    <w:p w14:paraId="5DAEA1F0" w14:textId="77777777" w:rsidR="00692E66" w:rsidRDefault="00692E66" w:rsidP="00692E66">
      <w:pPr>
        <w:widowControl w:val="0"/>
        <w:tabs>
          <w:tab w:val="left" w:pos="-1080"/>
          <w:tab w:val="left" w:pos="-720"/>
          <w:tab w:val="left" w:pos="1239"/>
          <w:tab w:val="left" w:pos="3600"/>
          <w:tab w:val="left" w:pos="4680"/>
          <w:tab w:val="left" w:pos="7920"/>
          <w:tab w:val="left" w:pos="10800"/>
          <w:tab w:val="left" w:pos="11520"/>
          <w:tab w:val="left" w:pos="12240"/>
          <w:tab w:val="left" w:pos="12960"/>
          <w:tab w:val="left" w:pos="13680"/>
          <w:tab w:val="left" w:pos="14400"/>
          <w:tab w:val="left" w:pos="15120"/>
          <w:tab w:val="left" w:pos="15840"/>
          <w:tab w:val="left" w:pos="16560"/>
          <w:tab w:val="left" w:pos="17280"/>
        </w:tabs>
        <w:spacing w:after="120" w:line="240" w:lineRule="auto"/>
        <w:jc w:val="both"/>
        <w:rPr>
          <w:sz w:val="24"/>
          <w:szCs w:val="24"/>
        </w:rPr>
      </w:pPr>
      <w:r>
        <w:rPr>
          <w:sz w:val="24"/>
          <w:szCs w:val="24"/>
        </w:rPr>
        <w:t>Student Name (Print)</w:t>
      </w:r>
      <w:r>
        <w:rPr>
          <w:sz w:val="24"/>
          <w:szCs w:val="24"/>
        </w:rPr>
        <w:tab/>
      </w:r>
      <w:r>
        <w:rPr>
          <w:sz w:val="24"/>
          <w:szCs w:val="24"/>
        </w:rPr>
        <w:tab/>
      </w:r>
      <w:r>
        <w:rPr>
          <w:sz w:val="24"/>
          <w:szCs w:val="24"/>
        </w:rPr>
        <w:tab/>
        <w:t>Student Signature</w:t>
      </w:r>
    </w:p>
    <w:p w14:paraId="0F875AB1" w14:textId="77777777" w:rsidR="00692E66" w:rsidRDefault="00692E66" w:rsidP="00692E66">
      <w:pPr>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76" w:lineRule="auto"/>
        <w:rPr>
          <w:b/>
          <w:sz w:val="24"/>
          <w:szCs w:val="24"/>
        </w:rPr>
      </w:pPr>
      <w:r>
        <w:rPr>
          <w:b/>
          <w:sz w:val="24"/>
          <w:szCs w:val="24"/>
        </w:rPr>
        <w:t>========================================================================================================================</w:t>
      </w:r>
    </w:p>
    <w:p w14:paraId="56AEFE5C" w14:textId="77777777" w:rsidR="00692E66" w:rsidRDefault="00692E66" w:rsidP="00692E66">
      <w:pPr>
        <w:widowControl w:val="0"/>
        <w:pBdr>
          <w:bottom w:val="double" w:sz="6" w:space="1" w:color="auto"/>
        </w:pBdr>
        <w:tabs>
          <w:tab w:val="left" w:pos="-1080"/>
          <w:tab w:val="left" w:pos="-720"/>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ind w:left="-90"/>
        <w:jc w:val="center"/>
        <w:rPr>
          <w:b/>
          <w:sz w:val="28"/>
          <w:szCs w:val="28"/>
        </w:rPr>
      </w:pPr>
      <w:r>
        <w:rPr>
          <w:b/>
          <w:sz w:val="28"/>
          <w:szCs w:val="28"/>
        </w:rPr>
        <w:lastRenderedPageBreak/>
        <w:t>CTE HQWBL TRAINING PLAN EVALUATION (Page 2)</w:t>
      </w:r>
      <w:r w:rsidRPr="00563E06">
        <w:rPr>
          <w:noProof/>
          <w:sz w:val="24"/>
          <w:szCs w:val="24"/>
        </w:rPr>
        <w:t xml:space="preserve"> </w:t>
      </w:r>
    </w:p>
    <w:p w14:paraId="1260E2E5" w14:textId="77777777" w:rsidR="00692E66" w:rsidRDefault="00692E66" w:rsidP="00692E66">
      <w:pPr>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76" w:lineRule="auto"/>
        <w:jc w:val="center"/>
        <w:rPr>
          <w:i/>
          <w:sz w:val="24"/>
          <w:szCs w:val="24"/>
        </w:rPr>
      </w:pPr>
      <w:r>
        <w:rPr>
          <w:b/>
          <w:i/>
          <w:sz w:val="24"/>
          <w:szCs w:val="24"/>
        </w:rPr>
        <w:t>Visit #3</w:t>
      </w:r>
    </w:p>
    <w:p w14:paraId="29ED2C02" w14:textId="77777777" w:rsidR="00692E66" w:rsidRDefault="00692E66" w:rsidP="00692E66">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rPr>
          <w:sz w:val="24"/>
          <w:szCs w:val="24"/>
        </w:rPr>
      </w:pPr>
      <w:r>
        <w:rPr>
          <w:sz w:val="24"/>
          <w:szCs w:val="24"/>
        </w:rPr>
        <w:t>Date:   _____________________________   </w:t>
      </w:r>
    </w:p>
    <w:p w14:paraId="0ABE00C7" w14:textId="77777777" w:rsidR="00692E66" w:rsidRDefault="00692E66" w:rsidP="00692E66">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sz w:val="24"/>
          <w:szCs w:val="24"/>
        </w:rPr>
      </w:pPr>
    </w:p>
    <w:p w14:paraId="363080AD" w14:textId="77777777" w:rsidR="00692E66" w:rsidRDefault="00692E66" w:rsidP="00692E66">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sz w:val="24"/>
          <w:szCs w:val="24"/>
        </w:rPr>
      </w:pPr>
      <w:r>
        <w:rPr>
          <w:sz w:val="24"/>
          <w:szCs w:val="24"/>
        </w:rPr>
        <w:t>Additional Comments:  </w:t>
      </w:r>
    </w:p>
    <w:p w14:paraId="7DC53107" w14:textId="77777777" w:rsidR="00692E66" w:rsidRDefault="00692E66" w:rsidP="00692E66">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sz w:val="24"/>
          <w:szCs w:val="24"/>
        </w:rPr>
      </w:pPr>
      <w:r>
        <w:rPr>
          <w:sz w:val="24"/>
          <w:szCs w:val="24"/>
        </w:rPr>
        <w:t>    </w:t>
      </w:r>
    </w:p>
    <w:p w14:paraId="10F6E4FD" w14:textId="77777777" w:rsidR="00692E66" w:rsidRDefault="00692E66" w:rsidP="00692E66">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sz w:val="24"/>
          <w:szCs w:val="24"/>
        </w:rPr>
      </w:pPr>
    </w:p>
    <w:p w14:paraId="6ABB72BB" w14:textId="77777777" w:rsidR="00692E66" w:rsidRDefault="00692E66" w:rsidP="00692E66">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sz w:val="24"/>
          <w:szCs w:val="24"/>
        </w:rPr>
      </w:pPr>
    </w:p>
    <w:p w14:paraId="342D724F" w14:textId="77777777" w:rsidR="00692E66" w:rsidRDefault="00692E66" w:rsidP="00692E66">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sz w:val="24"/>
          <w:szCs w:val="24"/>
        </w:rPr>
      </w:pPr>
    </w:p>
    <w:p w14:paraId="4E871CA3" w14:textId="77777777" w:rsidR="00692E66" w:rsidRDefault="00692E66" w:rsidP="00692E66">
      <w:pPr>
        <w:widowControl w:val="0"/>
        <w:tabs>
          <w:tab w:val="left" w:pos="-1080"/>
          <w:tab w:val="left" w:pos="-720"/>
          <w:tab w:val="left" w:pos="1239"/>
          <w:tab w:val="left" w:pos="3600"/>
          <w:tab w:val="left" w:pos="4680"/>
          <w:tab w:val="left" w:pos="792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sz w:val="24"/>
          <w:szCs w:val="24"/>
        </w:rPr>
      </w:pPr>
      <w:r>
        <w:rPr>
          <w:sz w:val="24"/>
          <w:szCs w:val="24"/>
        </w:rPr>
        <w:t>______________________________________</w:t>
      </w:r>
      <w:r>
        <w:rPr>
          <w:sz w:val="24"/>
          <w:szCs w:val="24"/>
        </w:rPr>
        <w:tab/>
      </w:r>
      <w:r>
        <w:rPr>
          <w:sz w:val="24"/>
          <w:szCs w:val="24"/>
        </w:rPr>
        <w:tab/>
        <w:t>_______________________________________</w:t>
      </w:r>
    </w:p>
    <w:p w14:paraId="30626E2F" w14:textId="77777777" w:rsidR="00692E66" w:rsidRDefault="00692E66" w:rsidP="00692E66">
      <w:pPr>
        <w:widowControl w:val="0"/>
        <w:tabs>
          <w:tab w:val="left" w:pos="-1080"/>
          <w:tab w:val="left" w:pos="-720"/>
          <w:tab w:val="left" w:pos="1239"/>
          <w:tab w:val="left" w:pos="3600"/>
          <w:tab w:val="left" w:pos="4680"/>
          <w:tab w:val="left" w:pos="7920"/>
          <w:tab w:val="left" w:pos="10800"/>
          <w:tab w:val="left" w:pos="11520"/>
          <w:tab w:val="left" w:pos="12240"/>
          <w:tab w:val="left" w:pos="12960"/>
          <w:tab w:val="left" w:pos="13680"/>
          <w:tab w:val="left" w:pos="14400"/>
          <w:tab w:val="left" w:pos="15120"/>
          <w:tab w:val="left" w:pos="15840"/>
          <w:tab w:val="left" w:pos="16560"/>
          <w:tab w:val="left" w:pos="17280"/>
        </w:tabs>
        <w:spacing w:after="200" w:line="240" w:lineRule="auto"/>
        <w:jc w:val="both"/>
        <w:rPr>
          <w:sz w:val="24"/>
          <w:szCs w:val="24"/>
        </w:rPr>
      </w:pPr>
      <w:r>
        <w:rPr>
          <w:sz w:val="24"/>
          <w:szCs w:val="24"/>
        </w:rPr>
        <w:t>Employer Name (Print)</w:t>
      </w:r>
      <w:r>
        <w:rPr>
          <w:sz w:val="24"/>
          <w:szCs w:val="24"/>
        </w:rPr>
        <w:tab/>
      </w:r>
      <w:r>
        <w:rPr>
          <w:sz w:val="24"/>
          <w:szCs w:val="24"/>
        </w:rPr>
        <w:tab/>
      </w:r>
      <w:r>
        <w:rPr>
          <w:sz w:val="24"/>
          <w:szCs w:val="24"/>
        </w:rPr>
        <w:tab/>
        <w:t>Employer Signature</w:t>
      </w:r>
    </w:p>
    <w:p w14:paraId="4B29DA2A" w14:textId="77777777" w:rsidR="00692E66" w:rsidRDefault="00692E66" w:rsidP="00692E66">
      <w:pPr>
        <w:widowControl w:val="0"/>
        <w:tabs>
          <w:tab w:val="left" w:pos="-1080"/>
          <w:tab w:val="left" w:pos="-720"/>
          <w:tab w:val="left" w:pos="1239"/>
          <w:tab w:val="left" w:pos="3600"/>
          <w:tab w:val="left" w:pos="4680"/>
          <w:tab w:val="left" w:pos="7920"/>
          <w:tab w:val="left" w:pos="10800"/>
          <w:tab w:val="left" w:pos="11520"/>
          <w:tab w:val="left" w:pos="12240"/>
          <w:tab w:val="left" w:pos="12960"/>
          <w:tab w:val="left" w:pos="13680"/>
          <w:tab w:val="left" w:pos="14400"/>
          <w:tab w:val="left" w:pos="15120"/>
          <w:tab w:val="left" w:pos="15840"/>
          <w:tab w:val="left" w:pos="16560"/>
          <w:tab w:val="left" w:pos="17280"/>
        </w:tabs>
        <w:spacing w:after="200" w:line="240" w:lineRule="auto"/>
        <w:jc w:val="both"/>
        <w:rPr>
          <w:sz w:val="24"/>
          <w:szCs w:val="24"/>
        </w:rPr>
      </w:pPr>
    </w:p>
    <w:p w14:paraId="1FA355FA" w14:textId="77777777" w:rsidR="00692E66" w:rsidRDefault="00692E66" w:rsidP="00692E66">
      <w:pPr>
        <w:widowControl w:val="0"/>
        <w:tabs>
          <w:tab w:val="left" w:pos="-1080"/>
          <w:tab w:val="left" w:pos="-720"/>
          <w:tab w:val="left" w:pos="1239"/>
          <w:tab w:val="left" w:pos="3600"/>
          <w:tab w:val="left" w:pos="4680"/>
          <w:tab w:val="left" w:pos="792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sz w:val="24"/>
          <w:szCs w:val="24"/>
        </w:rPr>
      </w:pPr>
      <w:r>
        <w:rPr>
          <w:sz w:val="24"/>
          <w:szCs w:val="24"/>
        </w:rPr>
        <w:t>______________________________________</w:t>
      </w:r>
      <w:r>
        <w:rPr>
          <w:sz w:val="24"/>
          <w:szCs w:val="24"/>
        </w:rPr>
        <w:tab/>
      </w:r>
      <w:r>
        <w:rPr>
          <w:sz w:val="24"/>
          <w:szCs w:val="24"/>
        </w:rPr>
        <w:tab/>
        <w:t>_______________________________________</w:t>
      </w:r>
    </w:p>
    <w:p w14:paraId="58260DB1" w14:textId="77777777" w:rsidR="00692E66" w:rsidRDefault="00692E66" w:rsidP="00692E66">
      <w:pPr>
        <w:widowControl w:val="0"/>
        <w:tabs>
          <w:tab w:val="left" w:pos="-1080"/>
          <w:tab w:val="left" w:pos="-720"/>
          <w:tab w:val="left" w:pos="1239"/>
          <w:tab w:val="left" w:pos="3600"/>
          <w:tab w:val="left" w:pos="4680"/>
          <w:tab w:val="left" w:pos="7920"/>
          <w:tab w:val="left" w:pos="10800"/>
          <w:tab w:val="left" w:pos="11520"/>
          <w:tab w:val="left" w:pos="12240"/>
          <w:tab w:val="left" w:pos="12960"/>
          <w:tab w:val="left" w:pos="13680"/>
          <w:tab w:val="left" w:pos="14400"/>
          <w:tab w:val="left" w:pos="15120"/>
          <w:tab w:val="left" w:pos="15840"/>
          <w:tab w:val="left" w:pos="16560"/>
          <w:tab w:val="left" w:pos="17280"/>
        </w:tabs>
        <w:spacing w:after="240" w:line="240" w:lineRule="auto"/>
        <w:jc w:val="both"/>
        <w:rPr>
          <w:sz w:val="24"/>
          <w:szCs w:val="24"/>
        </w:rPr>
      </w:pPr>
      <w:r>
        <w:rPr>
          <w:sz w:val="24"/>
          <w:szCs w:val="24"/>
        </w:rPr>
        <w:t>Student Name (Print)</w:t>
      </w:r>
      <w:r>
        <w:rPr>
          <w:sz w:val="24"/>
          <w:szCs w:val="24"/>
        </w:rPr>
        <w:tab/>
      </w:r>
      <w:r>
        <w:rPr>
          <w:sz w:val="24"/>
          <w:szCs w:val="24"/>
        </w:rPr>
        <w:tab/>
      </w:r>
      <w:r>
        <w:rPr>
          <w:sz w:val="24"/>
          <w:szCs w:val="24"/>
        </w:rPr>
        <w:tab/>
        <w:t>Student Signature</w:t>
      </w:r>
    </w:p>
    <w:p w14:paraId="46E83025" w14:textId="77777777" w:rsidR="00692E66" w:rsidRDefault="00692E66" w:rsidP="00692E66">
      <w:pPr>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76" w:lineRule="auto"/>
        <w:rPr>
          <w:b/>
          <w:sz w:val="24"/>
          <w:szCs w:val="24"/>
        </w:rPr>
      </w:pPr>
      <w:r>
        <w:rPr>
          <w:b/>
          <w:sz w:val="24"/>
          <w:szCs w:val="24"/>
        </w:rPr>
        <w:t>========================================================================================================================</w:t>
      </w:r>
    </w:p>
    <w:p w14:paraId="548BC40C" w14:textId="77777777" w:rsidR="00692E66" w:rsidRDefault="00692E66" w:rsidP="00692E66">
      <w:pPr>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76" w:lineRule="auto"/>
        <w:jc w:val="center"/>
        <w:rPr>
          <w:i/>
          <w:sz w:val="24"/>
          <w:szCs w:val="24"/>
        </w:rPr>
      </w:pPr>
      <w:r>
        <w:rPr>
          <w:b/>
          <w:i/>
          <w:sz w:val="24"/>
          <w:szCs w:val="24"/>
        </w:rPr>
        <w:t>Visit #4</w:t>
      </w:r>
    </w:p>
    <w:p w14:paraId="10ECDA94" w14:textId="77777777" w:rsidR="00692E66" w:rsidRDefault="00692E66" w:rsidP="00692E66">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rPr>
          <w:sz w:val="24"/>
          <w:szCs w:val="24"/>
        </w:rPr>
      </w:pPr>
      <w:r>
        <w:rPr>
          <w:sz w:val="24"/>
          <w:szCs w:val="24"/>
        </w:rPr>
        <w:t>Date:   _____________________________   </w:t>
      </w:r>
    </w:p>
    <w:p w14:paraId="698A078D" w14:textId="77777777" w:rsidR="00692E66" w:rsidRDefault="00692E66" w:rsidP="00692E66">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sz w:val="24"/>
          <w:szCs w:val="24"/>
        </w:rPr>
      </w:pPr>
    </w:p>
    <w:p w14:paraId="6F50975E" w14:textId="77777777" w:rsidR="00692E66" w:rsidRDefault="00692E66" w:rsidP="00692E66">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sz w:val="24"/>
          <w:szCs w:val="24"/>
        </w:rPr>
      </w:pPr>
      <w:r>
        <w:rPr>
          <w:sz w:val="24"/>
          <w:szCs w:val="24"/>
        </w:rPr>
        <w:t>Additional Comments:  </w:t>
      </w:r>
    </w:p>
    <w:p w14:paraId="01CBE79D" w14:textId="77777777" w:rsidR="00692E66" w:rsidRDefault="00692E66" w:rsidP="00692E66">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sz w:val="24"/>
          <w:szCs w:val="24"/>
        </w:rPr>
      </w:pPr>
      <w:r>
        <w:rPr>
          <w:sz w:val="24"/>
          <w:szCs w:val="24"/>
        </w:rPr>
        <w:t>    </w:t>
      </w:r>
    </w:p>
    <w:p w14:paraId="06812C42" w14:textId="77777777" w:rsidR="00692E66" w:rsidRDefault="00692E66" w:rsidP="00692E66">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sz w:val="24"/>
          <w:szCs w:val="24"/>
        </w:rPr>
      </w:pPr>
    </w:p>
    <w:p w14:paraId="248B98A0" w14:textId="77777777" w:rsidR="00692E66" w:rsidRDefault="00692E66" w:rsidP="00692E66">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sz w:val="24"/>
          <w:szCs w:val="24"/>
        </w:rPr>
      </w:pPr>
    </w:p>
    <w:p w14:paraId="1A6B08E3" w14:textId="77777777" w:rsidR="00692E66" w:rsidRDefault="00692E66" w:rsidP="00692E66">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sz w:val="24"/>
          <w:szCs w:val="24"/>
        </w:rPr>
      </w:pPr>
    </w:p>
    <w:p w14:paraId="17409DBC" w14:textId="77777777" w:rsidR="00692E66" w:rsidRDefault="00692E66" w:rsidP="00692E66">
      <w:pPr>
        <w:widowControl w:val="0"/>
        <w:tabs>
          <w:tab w:val="left" w:pos="-1080"/>
          <w:tab w:val="left" w:pos="-720"/>
          <w:tab w:val="left" w:pos="1239"/>
          <w:tab w:val="left" w:pos="3600"/>
          <w:tab w:val="left" w:pos="4680"/>
          <w:tab w:val="left" w:pos="792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sz w:val="24"/>
          <w:szCs w:val="24"/>
        </w:rPr>
      </w:pPr>
      <w:r>
        <w:rPr>
          <w:sz w:val="24"/>
          <w:szCs w:val="24"/>
        </w:rPr>
        <w:t>______________________________________</w:t>
      </w:r>
      <w:r>
        <w:rPr>
          <w:sz w:val="24"/>
          <w:szCs w:val="24"/>
        </w:rPr>
        <w:tab/>
      </w:r>
      <w:r>
        <w:rPr>
          <w:sz w:val="24"/>
          <w:szCs w:val="24"/>
        </w:rPr>
        <w:tab/>
        <w:t>_______________________________________</w:t>
      </w:r>
    </w:p>
    <w:p w14:paraId="24EFE60A" w14:textId="77777777" w:rsidR="00692E66" w:rsidRDefault="00692E66" w:rsidP="00692E66">
      <w:pPr>
        <w:widowControl w:val="0"/>
        <w:tabs>
          <w:tab w:val="left" w:pos="-1080"/>
          <w:tab w:val="left" w:pos="-720"/>
          <w:tab w:val="left" w:pos="1239"/>
          <w:tab w:val="left" w:pos="3600"/>
          <w:tab w:val="left" w:pos="4680"/>
          <w:tab w:val="left" w:pos="7920"/>
          <w:tab w:val="left" w:pos="10800"/>
          <w:tab w:val="left" w:pos="11520"/>
          <w:tab w:val="left" w:pos="12240"/>
          <w:tab w:val="left" w:pos="12960"/>
          <w:tab w:val="left" w:pos="13680"/>
          <w:tab w:val="left" w:pos="14400"/>
          <w:tab w:val="left" w:pos="15120"/>
          <w:tab w:val="left" w:pos="15840"/>
          <w:tab w:val="left" w:pos="16560"/>
          <w:tab w:val="left" w:pos="17280"/>
        </w:tabs>
        <w:spacing w:after="200" w:line="240" w:lineRule="auto"/>
        <w:jc w:val="both"/>
        <w:rPr>
          <w:sz w:val="24"/>
          <w:szCs w:val="24"/>
        </w:rPr>
      </w:pPr>
      <w:r>
        <w:rPr>
          <w:sz w:val="24"/>
          <w:szCs w:val="24"/>
        </w:rPr>
        <w:t>Employer Name (Print)</w:t>
      </w:r>
      <w:r>
        <w:rPr>
          <w:sz w:val="24"/>
          <w:szCs w:val="24"/>
        </w:rPr>
        <w:tab/>
      </w:r>
      <w:r>
        <w:rPr>
          <w:sz w:val="24"/>
          <w:szCs w:val="24"/>
        </w:rPr>
        <w:tab/>
      </w:r>
      <w:r>
        <w:rPr>
          <w:sz w:val="24"/>
          <w:szCs w:val="24"/>
        </w:rPr>
        <w:tab/>
        <w:t>Employer Signature</w:t>
      </w:r>
    </w:p>
    <w:p w14:paraId="2258DA53" w14:textId="77777777" w:rsidR="00692E66" w:rsidRDefault="00692E66" w:rsidP="00692E66">
      <w:pPr>
        <w:widowControl w:val="0"/>
        <w:tabs>
          <w:tab w:val="left" w:pos="-1080"/>
          <w:tab w:val="left" w:pos="-720"/>
          <w:tab w:val="left" w:pos="1239"/>
          <w:tab w:val="left" w:pos="3600"/>
          <w:tab w:val="left" w:pos="4680"/>
          <w:tab w:val="left" w:pos="7920"/>
          <w:tab w:val="left" w:pos="10800"/>
          <w:tab w:val="left" w:pos="11520"/>
          <w:tab w:val="left" w:pos="12240"/>
          <w:tab w:val="left" w:pos="12960"/>
          <w:tab w:val="left" w:pos="13680"/>
          <w:tab w:val="left" w:pos="14400"/>
          <w:tab w:val="left" w:pos="15120"/>
          <w:tab w:val="left" w:pos="15840"/>
          <w:tab w:val="left" w:pos="16560"/>
          <w:tab w:val="left" w:pos="17280"/>
        </w:tabs>
        <w:spacing w:after="200" w:line="240" w:lineRule="auto"/>
        <w:jc w:val="both"/>
        <w:rPr>
          <w:sz w:val="24"/>
          <w:szCs w:val="24"/>
        </w:rPr>
      </w:pPr>
    </w:p>
    <w:p w14:paraId="45BC6553" w14:textId="77777777" w:rsidR="00692E66" w:rsidRDefault="00692E66" w:rsidP="00692E66">
      <w:pPr>
        <w:widowControl w:val="0"/>
        <w:tabs>
          <w:tab w:val="left" w:pos="-1080"/>
          <w:tab w:val="left" w:pos="-720"/>
          <w:tab w:val="left" w:pos="1239"/>
          <w:tab w:val="left" w:pos="3600"/>
          <w:tab w:val="left" w:pos="4680"/>
          <w:tab w:val="left" w:pos="792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sz w:val="24"/>
          <w:szCs w:val="24"/>
        </w:rPr>
      </w:pPr>
      <w:r>
        <w:rPr>
          <w:sz w:val="24"/>
          <w:szCs w:val="24"/>
        </w:rPr>
        <w:t>______________________________________</w:t>
      </w:r>
      <w:r>
        <w:rPr>
          <w:sz w:val="24"/>
          <w:szCs w:val="24"/>
        </w:rPr>
        <w:tab/>
      </w:r>
      <w:r>
        <w:rPr>
          <w:sz w:val="24"/>
          <w:szCs w:val="24"/>
        </w:rPr>
        <w:tab/>
        <w:t>_______________________________________</w:t>
      </w:r>
    </w:p>
    <w:p w14:paraId="67880810" w14:textId="77777777" w:rsidR="00692E66" w:rsidRDefault="00692E66" w:rsidP="00692E66">
      <w:pPr>
        <w:widowControl w:val="0"/>
        <w:tabs>
          <w:tab w:val="left" w:pos="-1080"/>
          <w:tab w:val="left" w:pos="-720"/>
          <w:tab w:val="left" w:pos="1239"/>
          <w:tab w:val="left" w:pos="3600"/>
          <w:tab w:val="left" w:pos="4680"/>
          <w:tab w:val="left" w:pos="7920"/>
          <w:tab w:val="left" w:pos="10800"/>
          <w:tab w:val="left" w:pos="11520"/>
          <w:tab w:val="left" w:pos="12240"/>
          <w:tab w:val="left" w:pos="12960"/>
          <w:tab w:val="left" w:pos="13680"/>
          <w:tab w:val="left" w:pos="14400"/>
          <w:tab w:val="left" w:pos="15120"/>
          <w:tab w:val="left" w:pos="15840"/>
          <w:tab w:val="left" w:pos="16560"/>
          <w:tab w:val="left" w:pos="17280"/>
        </w:tabs>
        <w:spacing w:after="240" w:line="240" w:lineRule="auto"/>
        <w:jc w:val="both"/>
        <w:rPr>
          <w:sz w:val="24"/>
          <w:szCs w:val="24"/>
        </w:rPr>
      </w:pPr>
      <w:r>
        <w:rPr>
          <w:sz w:val="24"/>
          <w:szCs w:val="24"/>
        </w:rPr>
        <w:t>Student Name (Print)</w:t>
      </w:r>
      <w:r>
        <w:rPr>
          <w:sz w:val="24"/>
          <w:szCs w:val="24"/>
        </w:rPr>
        <w:tab/>
      </w:r>
      <w:r>
        <w:rPr>
          <w:sz w:val="24"/>
          <w:szCs w:val="24"/>
        </w:rPr>
        <w:tab/>
      </w:r>
      <w:r>
        <w:rPr>
          <w:sz w:val="24"/>
          <w:szCs w:val="24"/>
        </w:rPr>
        <w:tab/>
        <w:t>Student Signature</w:t>
      </w:r>
    </w:p>
    <w:p w14:paraId="68AA4D57" w14:textId="77777777" w:rsidR="00692E66" w:rsidRDefault="00692E66" w:rsidP="00692E66">
      <w:pPr>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76" w:lineRule="auto"/>
        <w:rPr>
          <w:b/>
          <w:sz w:val="24"/>
          <w:szCs w:val="24"/>
        </w:rPr>
      </w:pPr>
      <w:r>
        <w:rPr>
          <w:b/>
          <w:sz w:val="24"/>
          <w:szCs w:val="24"/>
        </w:rPr>
        <w:t>========================================================================================================================</w:t>
      </w:r>
    </w:p>
    <w:p w14:paraId="6865E249" w14:textId="77777777" w:rsidR="00692E66" w:rsidRDefault="00692E66" w:rsidP="00692E66">
      <w:pPr>
        <w:pBdr>
          <w:bottom w:val="double" w:sz="4" w:space="1" w:color="auto"/>
        </w:pBdr>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76" w:lineRule="auto"/>
        <w:jc w:val="center"/>
        <w:rPr>
          <w:b/>
          <w:sz w:val="28"/>
          <w:szCs w:val="28"/>
        </w:rPr>
      </w:pPr>
      <w:r>
        <w:rPr>
          <w:b/>
          <w:sz w:val="28"/>
          <w:szCs w:val="28"/>
        </w:rPr>
        <w:t>CTE HQWBL TRAINING PLAN EVALUATION (Page 3)</w:t>
      </w:r>
      <w:r w:rsidRPr="00563E06">
        <w:rPr>
          <w:noProof/>
          <w:sz w:val="24"/>
          <w:szCs w:val="24"/>
        </w:rPr>
        <w:t xml:space="preserve"> </w:t>
      </w:r>
    </w:p>
    <w:p w14:paraId="27A70900" w14:textId="77777777" w:rsidR="00692E66" w:rsidRDefault="00692E66" w:rsidP="00692E66">
      <w:pPr>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76" w:lineRule="auto"/>
        <w:jc w:val="center"/>
        <w:rPr>
          <w:i/>
          <w:sz w:val="24"/>
          <w:szCs w:val="24"/>
        </w:rPr>
      </w:pPr>
      <w:r>
        <w:rPr>
          <w:b/>
          <w:i/>
          <w:sz w:val="24"/>
          <w:szCs w:val="24"/>
        </w:rPr>
        <w:lastRenderedPageBreak/>
        <w:t>Visit #5</w:t>
      </w:r>
    </w:p>
    <w:p w14:paraId="4E110FDA" w14:textId="77777777" w:rsidR="00692E66" w:rsidRDefault="00692E66" w:rsidP="00692E66">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rPr>
          <w:sz w:val="24"/>
          <w:szCs w:val="24"/>
        </w:rPr>
      </w:pPr>
      <w:r>
        <w:rPr>
          <w:sz w:val="24"/>
          <w:szCs w:val="24"/>
        </w:rPr>
        <w:t>Date:   _____________________________   </w:t>
      </w:r>
    </w:p>
    <w:p w14:paraId="7F9A09A4" w14:textId="77777777" w:rsidR="00692E66" w:rsidRDefault="00692E66" w:rsidP="00692E66">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sz w:val="24"/>
          <w:szCs w:val="24"/>
        </w:rPr>
      </w:pPr>
    </w:p>
    <w:p w14:paraId="5370C48D" w14:textId="77777777" w:rsidR="00692E66" w:rsidRDefault="00692E66" w:rsidP="00692E66">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sz w:val="24"/>
          <w:szCs w:val="24"/>
        </w:rPr>
      </w:pPr>
      <w:r>
        <w:rPr>
          <w:sz w:val="24"/>
          <w:szCs w:val="24"/>
        </w:rPr>
        <w:t>Additional Comments:  </w:t>
      </w:r>
    </w:p>
    <w:p w14:paraId="28312553" w14:textId="77777777" w:rsidR="00692E66" w:rsidRDefault="00692E66" w:rsidP="00692E66">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sz w:val="24"/>
          <w:szCs w:val="24"/>
        </w:rPr>
      </w:pPr>
      <w:r>
        <w:rPr>
          <w:sz w:val="24"/>
          <w:szCs w:val="24"/>
        </w:rPr>
        <w:t>    </w:t>
      </w:r>
    </w:p>
    <w:p w14:paraId="00719B4D" w14:textId="77777777" w:rsidR="00692E66" w:rsidRDefault="00692E66" w:rsidP="00692E66">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sz w:val="24"/>
          <w:szCs w:val="24"/>
        </w:rPr>
      </w:pPr>
    </w:p>
    <w:p w14:paraId="215F8AA7" w14:textId="77777777" w:rsidR="00692E66" w:rsidRDefault="00692E66" w:rsidP="00692E66">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sz w:val="24"/>
          <w:szCs w:val="24"/>
        </w:rPr>
      </w:pPr>
    </w:p>
    <w:p w14:paraId="6956EC8D" w14:textId="77777777" w:rsidR="00692E66" w:rsidRDefault="00692E66" w:rsidP="00692E66">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sz w:val="24"/>
          <w:szCs w:val="24"/>
        </w:rPr>
      </w:pPr>
    </w:p>
    <w:p w14:paraId="46BDD84B" w14:textId="77777777" w:rsidR="00692E66" w:rsidRDefault="00692E66" w:rsidP="00692E66">
      <w:pPr>
        <w:widowControl w:val="0"/>
        <w:tabs>
          <w:tab w:val="left" w:pos="-1080"/>
          <w:tab w:val="left" w:pos="-720"/>
          <w:tab w:val="left" w:pos="1239"/>
          <w:tab w:val="left" w:pos="3600"/>
          <w:tab w:val="left" w:pos="4680"/>
          <w:tab w:val="left" w:pos="792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sz w:val="24"/>
          <w:szCs w:val="24"/>
        </w:rPr>
      </w:pPr>
      <w:r>
        <w:rPr>
          <w:sz w:val="24"/>
          <w:szCs w:val="24"/>
        </w:rPr>
        <w:t>______________________________________</w:t>
      </w:r>
      <w:r>
        <w:rPr>
          <w:sz w:val="24"/>
          <w:szCs w:val="24"/>
        </w:rPr>
        <w:tab/>
      </w:r>
      <w:r>
        <w:rPr>
          <w:sz w:val="24"/>
          <w:szCs w:val="24"/>
        </w:rPr>
        <w:tab/>
        <w:t>_______________________________________</w:t>
      </w:r>
    </w:p>
    <w:p w14:paraId="7C1F892A" w14:textId="77777777" w:rsidR="00692E66" w:rsidRDefault="00692E66" w:rsidP="00692E66">
      <w:pPr>
        <w:widowControl w:val="0"/>
        <w:tabs>
          <w:tab w:val="left" w:pos="-1080"/>
          <w:tab w:val="left" w:pos="-720"/>
          <w:tab w:val="left" w:pos="1239"/>
          <w:tab w:val="left" w:pos="3600"/>
          <w:tab w:val="left" w:pos="4680"/>
          <w:tab w:val="left" w:pos="7920"/>
          <w:tab w:val="left" w:pos="10800"/>
          <w:tab w:val="left" w:pos="11520"/>
          <w:tab w:val="left" w:pos="12240"/>
          <w:tab w:val="left" w:pos="12960"/>
          <w:tab w:val="left" w:pos="13680"/>
          <w:tab w:val="left" w:pos="14400"/>
          <w:tab w:val="left" w:pos="15120"/>
          <w:tab w:val="left" w:pos="15840"/>
          <w:tab w:val="left" w:pos="16560"/>
          <w:tab w:val="left" w:pos="17280"/>
        </w:tabs>
        <w:spacing w:after="200" w:line="240" w:lineRule="auto"/>
        <w:jc w:val="both"/>
        <w:rPr>
          <w:sz w:val="24"/>
          <w:szCs w:val="24"/>
        </w:rPr>
      </w:pPr>
      <w:r>
        <w:rPr>
          <w:sz w:val="24"/>
          <w:szCs w:val="24"/>
        </w:rPr>
        <w:t>Employer Name (Print)</w:t>
      </w:r>
      <w:r>
        <w:rPr>
          <w:sz w:val="24"/>
          <w:szCs w:val="24"/>
        </w:rPr>
        <w:tab/>
      </w:r>
      <w:r>
        <w:rPr>
          <w:sz w:val="24"/>
          <w:szCs w:val="24"/>
        </w:rPr>
        <w:tab/>
      </w:r>
      <w:r>
        <w:rPr>
          <w:sz w:val="24"/>
          <w:szCs w:val="24"/>
        </w:rPr>
        <w:tab/>
        <w:t>Employer Signature</w:t>
      </w:r>
    </w:p>
    <w:p w14:paraId="60DDFAE1" w14:textId="77777777" w:rsidR="00692E66" w:rsidRDefault="00692E66" w:rsidP="00692E66">
      <w:pPr>
        <w:widowControl w:val="0"/>
        <w:tabs>
          <w:tab w:val="left" w:pos="-1080"/>
          <w:tab w:val="left" w:pos="-720"/>
          <w:tab w:val="left" w:pos="1239"/>
          <w:tab w:val="left" w:pos="3600"/>
          <w:tab w:val="left" w:pos="4680"/>
          <w:tab w:val="left" w:pos="7920"/>
          <w:tab w:val="left" w:pos="10800"/>
          <w:tab w:val="left" w:pos="11520"/>
          <w:tab w:val="left" w:pos="12240"/>
          <w:tab w:val="left" w:pos="12960"/>
          <w:tab w:val="left" w:pos="13680"/>
          <w:tab w:val="left" w:pos="14400"/>
          <w:tab w:val="left" w:pos="15120"/>
          <w:tab w:val="left" w:pos="15840"/>
          <w:tab w:val="left" w:pos="16560"/>
          <w:tab w:val="left" w:pos="17280"/>
        </w:tabs>
        <w:spacing w:after="200" w:line="240" w:lineRule="auto"/>
        <w:jc w:val="both"/>
        <w:rPr>
          <w:sz w:val="24"/>
          <w:szCs w:val="24"/>
        </w:rPr>
      </w:pPr>
    </w:p>
    <w:p w14:paraId="3EEE75DC" w14:textId="77777777" w:rsidR="00692E66" w:rsidRDefault="00692E66" w:rsidP="00692E66">
      <w:pPr>
        <w:widowControl w:val="0"/>
        <w:tabs>
          <w:tab w:val="left" w:pos="-1080"/>
          <w:tab w:val="left" w:pos="-720"/>
          <w:tab w:val="left" w:pos="1239"/>
          <w:tab w:val="left" w:pos="3600"/>
          <w:tab w:val="left" w:pos="4680"/>
          <w:tab w:val="left" w:pos="792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sz w:val="24"/>
          <w:szCs w:val="24"/>
        </w:rPr>
      </w:pPr>
      <w:r>
        <w:rPr>
          <w:sz w:val="24"/>
          <w:szCs w:val="24"/>
        </w:rPr>
        <w:t>______________________________________</w:t>
      </w:r>
      <w:r>
        <w:rPr>
          <w:sz w:val="24"/>
          <w:szCs w:val="24"/>
        </w:rPr>
        <w:tab/>
      </w:r>
      <w:r>
        <w:rPr>
          <w:sz w:val="24"/>
          <w:szCs w:val="24"/>
        </w:rPr>
        <w:tab/>
        <w:t>_______________________________________</w:t>
      </w:r>
    </w:p>
    <w:p w14:paraId="5D2C56E1" w14:textId="77777777" w:rsidR="00692E66" w:rsidRDefault="00692E66" w:rsidP="00692E66">
      <w:pPr>
        <w:widowControl w:val="0"/>
        <w:tabs>
          <w:tab w:val="left" w:pos="-1080"/>
          <w:tab w:val="left" w:pos="-720"/>
          <w:tab w:val="left" w:pos="1239"/>
          <w:tab w:val="left" w:pos="3600"/>
          <w:tab w:val="left" w:pos="4680"/>
          <w:tab w:val="left" w:pos="7920"/>
          <w:tab w:val="left" w:pos="10800"/>
          <w:tab w:val="left" w:pos="11520"/>
          <w:tab w:val="left" w:pos="12240"/>
          <w:tab w:val="left" w:pos="12960"/>
          <w:tab w:val="left" w:pos="13680"/>
          <w:tab w:val="left" w:pos="14400"/>
          <w:tab w:val="left" w:pos="15120"/>
          <w:tab w:val="left" w:pos="15840"/>
          <w:tab w:val="left" w:pos="16560"/>
          <w:tab w:val="left" w:pos="17280"/>
        </w:tabs>
        <w:spacing w:after="240" w:line="240" w:lineRule="auto"/>
        <w:jc w:val="both"/>
        <w:rPr>
          <w:sz w:val="24"/>
          <w:szCs w:val="24"/>
        </w:rPr>
      </w:pPr>
      <w:r>
        <w:rPr>
          <w:sz w:val="24"/>
          <w:szCs w:val="24"/>
        </w:rPr>
        <w:t>Student Name (Print)</w:t>
      </w:r>
      <w:r>
        <w:rPr>
          <w:sz w:val="24"/>
          <w:szCs w:val="24"/>
        </w:rPr>
        <w:tab/>
      </w:r>
      <w:r>
        <w:rPr>
          <w:sz w:val="24"/>
          <w:szCs w:val="24"/>
        </w:rPr>
        <w:tab/>
      </w:r>
      <w:r>
        <w:rPr>
          <w:sz w:val="24"/>
          <w:szCs w:val="24"/>
        </w:rPr>
        <w:tab/>
        <w:t>Student Signature</w:t>
      </w:r>
    </w:p>
    <w:p w14:paraId="090DED67" w14:textId="77777777" w:rsidR="00692E66" w:rsidRDefault="00692E66" w:rsidP="00692E66">
      <w:pPr>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76" w:lineRule="auto"/>
        <w:rPr>
          <w:b/>
          <w:sz w:val="24"/>
          <w:szCs w:val="24"/>
        </w:rPr>
      </w:pPr>
      <w:r>
        <w:rPr>
          <w:b/>
          <w:sz w:val="24"/>
          <w:szCs w:val="24"/>
        </w:rPr>
        <w:t>========================================================================================================================</w:t>
      </w:r>
    </w:p>
    <w:p w14:paraId="76593EF6" w14:textId="77777777" w:rsidR="00692E66" w:rsidRDefault="00692E66" w:rsidP="00692E66">
      <w:pPr>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76" w:lineRule="auto"/>
        <w:jc w:val="center"/>
        <w:rPr>
          <w:i/>
          <w:sz w:val="24"/>
          <w:szCs w:val="24"/>
        </w:rPr>
      </w:pPr>
      <w:r>
        <w:rPr>
          <w:b/>
          <w:i/>
          <w:sz w:val="24"/>
          <w:szCs w:val="24"/>
        </w:rPr>
        <w:t>Visit #6</w:t>
      </w:r>
    </w:p>
    <w:p w14:paraId="58D16C8F" w14:textId="77777777" w:rsidR="00692E66" w:rsidRDefault="00692E66" w:rsidP="00692E66">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rPr>
          <w:sz w:val="24"/>
          <w:szCs w:val="24"/>
        </w:rPr>
      </w:pPr>
      <w:r>
        <w:rPr>
          <w:sz w:val="24"/>
          <w:szCs w:val="24"/>
        </w:rPr>
        <w:t>Date:   _____________________________   </w:t>
      </w:r>
    </w:p>
    <w:p w14:paraId="753E9A44" w14:textId="77777777" w:rsidR="00692E66" w:rsidRDefault="00692E66" w:rsidP="00692E66">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sz w:val="24"/>
          <w:szCs w:val="24"/>
        </w:rPr>
      </w:pPr>
    </w:p>
    <w:p w14:paraId="7DB10741" w14:textId="77777777" w:rsidR="00692E66" w:rsidRDefault="00692E66" w:rsidP="00692E66">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sz w:val="24"/>
          <w:szCs w:val="24"/>
        </w:rPr>
      </w:pPr>
      <w:r>
        <w:rPr>
          <w:sz w:val="24"/>
          <w:szCs w:val="24"/>
        </w:rPr>
        <w:t>Additional Comments:  </w:t>
      </w:r>
    </w:p>
    <w:p w14:paraId="0B703FD4" w14:textId="77777777" w:rsidR="00692E66" w:rsidRDefault="00692E66" w:rsidP="00692E66">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sz w:val="24"/>
          <w:szCs w:val="24"/>
        </w:rPr>
      </w:pPr>
      <w:r>
        <w:rPr>
          <w:sz w:val="24"/>
          <w:szCs w:val="24"/>
        </w:rPr>
        <w:t>    </w:t>
      </w:r>
    </w:p>
    <w:p w14:paraId="6C4D5B30" w14:textId="77777777" w:rsidR="00692E66" w:rsidRDefault="00692E66" w:rsidP="00692E66">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sz w:val="24"/>
          <w:szCs w:val="24"/>
        </w:rPr>
      </w:pPr>
    </w:p>
    <w:p w14:paraId="6EB042F6" w14:textId="77777777" w:rsidR="00692E66" w:rsidRDefault="00692E66" w:rsidP="00692E66">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sz w:val="24"/>
          <w:szCs w:val="24"/>
        </w:rPr>
      </w:pPr>
    </w:p>
    <w:p w14:paraId="7B05C163" w14:textId="77777777" w:rsidR="00692E66" w:rsidRDefault="00692E66" w:rsidP="00692E66">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sz w:val="24"/>
          <w:szCs w:val="24"/>
        </w:rPr>
      </w:pPr>
    </w:p>
    <w:p w14:paraId="26D8F411" w14:textId="77777777" w:rsidR="00692E66" w:rsidRDefault="00692E66" w:rsidP="00692E66">
      <w:pPr>
        <w:widowControl w:val="0"/>
        <w:tabs>
          <w:tab w:val="left" w:pos="-1080"/>
          <w:tab w:val="left" w:pos="-720"/>
          <w:tab w:val="left" w:pos="1239"/>
          <w:tab w:val="left" w:pos="3600"/>
          <w:tab w:val="left" w:pos="4680"/>
          <w:tab w:val="left" w:pos="792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sz w:val="24"/>
          <w:szCs w:val="24"/>
        </w:rPr>
      </w:pPr>
      <w:r>
        <w:rPr>
          <w:sz w:val="24"/>
          <w:szCs w:val="24"/>
        </w:rPr>
        <w:t>______________________________________</w:t>
      </w:r>
      <w:r>
        <w:rPr>
          <w:sz w:val="24"/>
          <w:szCs w:val="24"/>
        </w:rPr>
        <w:tab/>
      </w:r>
      <w:r>
        <w:rPr>
          <w:sz w:val="24"/>
          <w:szCs w:val="24"/>
        </w:rPr>
        <w:tab/>
        <w:t>_______________________________________</w:t>
      </w:r>
    </w:p>
    <w:p w14:paraId="6C1808D0" w14:textId="77777777" w:rsidR="00692E66" w:rsidRDefault="00692E66" w:rsidP="00692E66">
      <w:pPr>
        <w:widowControl w:val="0"/>
        <w:tabs>
          <w:tab w:val="left" w:pos="-1080"/>
          <w:tab w:val="left" w:pos="-720"/>
          <w:tab w:val="left" w:pos="1239"/>
          <w:tab w:val="left" w:pos="3600"/>
          <w:tab w:val="left" w:pos="4680"/>
          <w:tab w:val="left" w:pos="7920"/>
          <w:tab w:val="left" w:pos="10800"/>
          <w:tab w:val="left" w:pos="11520"/>
          <w:tab w:val="left" w:pos="12240"/>
          <w:tab w:val="left" w:pos="12960"/>
          <w:tab w:val="left" w:pos="13680"/>
          <w:tab w:val="left" w:pos="14400"/>
          <w:tab w:val="left" w:pos="15120"/>
          <w:tab w:val="left" w:pos="15840"/>
          <w:tab w:val="left" w:pos="16560"/>
          <w:tab w:val="left" w:pos="17280"/>
        </w:tabs>
        <w:spacing w:after="200" w:line="240" w:lineRule="auto"/>
        <w:jc w:val="both"/>
        <w:rPr>
          <w:sz w:val="24"/>
          <w:szCs w:val="24"/>
        </w:rPr>
      </w:pPr>
      <w:r>
        <w:rPr>
          <w:sz w:val="24"/>
          <w:szCs w:val="24"/>
        </w:rPr>
        <w:t>Employer Name (Print)</w:t>
      </w:r>
      <w:r>
        <w:rPr>
          <w:sz w:val="24"/>
          <w:szCs w:val="24"/>
        </w:rPr>
        <w:tab/>
      </w:r>
      <w:r>
        <w:rPr>
          <w:sz w:val="24"/>
          <w:szCs w:val="24"/>
        </w:rPr>
        <w:tab/>
      </w:r>
      <w:r>
        <w:rPr>
          <w:sz w:val="24"/>
          <w:szCs w:val="24"/>
        </w:rPr>
        <w:tab/>
        <w:t>Employer Signature</w:t>
      </w:r>
    </w:p>
    <w:p w14:paraId="71170F31" w14:textId="77777777" w:rsidR="00692E66" w:rsidRDefault="00692E66" w:rsidP="00692E66">
      <w:pPr>
        <w:widowControl w:val="0"/>
        <w:tabs>
          <w:tab w:val="left" w:pos="-1080"/>
          <w:tab w:val="left" w:pos="-720"/>
          <w:tab w:val="left" w:pos="1239"/>
          <w:tab w:val="left" w:pos="3600"/>
          <w:tab w:val="left" w:pos="4680"/>
          <w:tab w:val="left" w:pos="7920"/>
          <w:tab w:val="left" w:pos="10800"/>
          <w:tab w:val="left" w:pos="11520"/>
          <w:tab w:val="left" w:pos="12240"/>
          <w:tab w:val="left" w:pos="12960"/>
          <w:tab w:val="left" w:pos="13680"/>
          <w:tab w:val="left" w:pos="14400"/>
          <w:tab w:val="left" w:pos="15120"/>
          <w:tab w:val="left" w:pos="15840"/>
          <w:tab w:val="left" w:pos="16560"/>
          <w:tab w:val="left" w:pos="17280"/>
        </w:tabs>
        <w:spacing w:after="200" w:line="240" w:lineRule="auto"/>
        <w:jc w:val="both"/>
        <w:rPr>
          <w:sz w:val="24"/>
          <w:szCs w:val="24"/>
        </w:rPr>
      </w:pPr>
    </w:p>
    <w:p w14:paraId="1CAEBFEB" w14:textId="77777777" w:rsidR="00692E66" w:rsidRDefault="00692E66" w:rsidP="00692E66">
      <w:pPr>
        <w:widowControl w:val="0"/>
        <w:tabs>
          <w:tab w:val="left" w:pos="-1080"/>
          <w:tab w:val="left" w:pos="-720"/>
          <w:tab w:val="left" w:pos="1239"/>
          <w:tab w:val="left" w:pos="3600"/>
          <w:tab w:val="left" w:pos="4680"/>
          <w:tab w:val="left" w:pos="792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sz w:val="24"/>
          <w:szCs w:val="24"/>
        </w:rPr>
      </w:pPr>
      <w:r>
        <w:rPr>
          <w:sz w:val="24"/>
          <w:szCs w:val="24"/>
        </w:rPr>
        <w:t>______________________________________</w:t>
      </w:r>
      <w:r>
        <w:rPr>
          <w:sz w:val="24"/>
          <w:szCs w:val="24"/>
        </w:rPr>
        <w:tab/>
      </w:r>
      <w:r>
        <w:rPr>
          <w:sz w:val="24"/>
          <w:szCs w:val="24"/>
        </w:rPr>
        <w:tab/>
        <w:t>_______________________________________</w:t>
      </w:r>
    </w:p>
    <w:p w14:paraId="77054A3F" w14:textId="77777777" w:rsidR="00692E66" w:rsidRDefault="00692E66" w:rsidP="00692E66">
      <w:pPr>
        <w:widowControl w:val="0"/>
        <w:tabs>
          <w:tab w:val="left" w:pos="-1080"/>
          <w:tab w:val="left" w:pos="-720"/>
          <w:tab w:val="left" w:pos="1239"/>
          <w:tab w:val="left" w:pos="3600"/>
          <w:tab w:val="left" w:pos="4680"/>
          <w:tab w:val="left" w:pos="7920"/>
          <w:tab w:val="left" w:pos="10800"/>
          <w:tab w:val="left" w:pos="11520"/>
          <w:tab w:val="left" w:pos="12240"/>
          <w:tab w:val="left" w:pos="12960"/>
          <w:tab w:val="left" w:pos="13680"/>
          <w:tab w:val="left" w:pos="14400"/>
          <w:tab w:val="left" w:pos="15120"/>
          <w:tab w:val="left" w:pos="15840"/>
          <w:tab w:val="left" w:pos="16560"/>
          <w:tab w:val="left" w:pos="17280"/>
        </w:tabs>
        <w:spacing w:after="240" w:line="240" w:lineRule="auto"/>
        <w:jc w:val="both"/>
        <w:rPr>
          <w:sz w:val="24"/>
          <w:szCs w:val="24"/>
        </w:rPr>
      </w:pPr>
      <w:r>
        <w:rPr>
          <w:sz w:val="24"/>
          <w:szCs w:val="24"/>
        </w:rPr>
        <w:t>Student Name (Print)</w:t>
      </w:r>
      <w:r>
        <w:rPr>
          <w:sz w:val="24"/>
          <w:szCs w:val="24"/>
        </w:rPr>
        <w:tab/>
      </w:r>
      <w:r>
        <w:rPr>
          <w:sz w:val="24"/>
          <w:szCs w:val="24"/>
        </w:rPr>
        <w:tab/>
      </w:r>
      <w:r>
        <w:rPr>
          <w:sz w:val="24"/>
          <w:szCs w:val="24"/>
        </w:rPr>
        <w:tab/>
        <w:t>Student Signature</w:t>
      </w:r>
    </w:p>
    <w:p w14:paraId="20FE55B7" w14:textId="77777777" w:rsidR="00692E66" w:rsidRDefault="00692E66" w:rsidP="00692E66">
      <w:pPr>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76" w:lineRule="auto"/>
        <w:rPr>
          <w:b/>
          <w:sz w:val="24"/>
          <w:szCs w:val="24"/>
        </w:rPr>
      </w:pPr>
      <w:r>
        <w:rPr>
          <w:b/>
          <w:sz w:val="24"/>
          <w:szCs w:val="24"/>
        </w:rPr>
        <w:t>========================================================================================================================</w:t>
      </w:r>
    </w:p>
    <w:p w14:paraId="582B06A6" w14:textId="77777777" w:rsidR="00692E66" w:rsidRDefault="00692E66" w:rsidP="00692E66">
      <w:pPr>
        <w:pBdr>
          <w:bottom w:val="double" w:sz="4" w:space="1" w:color="auto"/>
        </w:pBdr>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76" w:lineRule="auto"/>
        <w:jc w:val="center"/>
        <w:rPr>
          <w:b/>
          <w:sz w:val="28"/>
          <w:szCs w:val="28"/>
        </w:rPr>
      </w:pPr>
      <w:r>
        <w:rPr>
          <w:b/>
          <w:sz w:val="28"/>
          <w:szCs w:val="28"/>
        </w:rPr>
        <w:t>CTE HQWBL TRAINING PLAN EVALUATION (Page 4)</w:t>
      </w:r>
      <w:r w:rsidRPr="00563E06">
        <w:rPr>
          <w:noProof/>
          <w:sz w:val="24"/>
          <w:szCs w:val="24"/>
        </w:rPr>
        <w:t xml:space="preserve"> </w:t>
      </w:r>
    </w:p>
    <w:p w14:paraId="05AAFEDA" w14:textId="77777777" w:rsidR="00692E66" w:rsidRDefault="00692E66" w:rsidP="00692E66">
      <w:pPr>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76" w:lineRule="auto"/>
        <w:jc w:val="center"/>
        <w:rPr>
          <w:i/>
          <w:sz w:val="24"/>
          <w:szCs w:val="24"/>
        </w:rPr>
      </w:pPr>
      <w:r>
        <w:rPr>
          <w:b/>
          <w:i/>
          <w:sz w:val="24"/>
          <w:szCs w:val="24"/>
        </w:rPr>
        <w:t>Visit #7</w:t>
      </w:r>
    </w:p>
    <w:p w14:paraId="0BFF9DEE" w14:textId="77777777" w:rsidR="00692E66" w:rsidRDefault="00692E66" w:rsidP="00692E66">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rPr>
          <w:sz w:val="24"/>
          <w:szCs w:val="24"/>
        </w:rPr>
      </w:pPr>
      <w:r>
        <w:rPr>
          <w:sz w:val="24"/>
          <w:szCs w:val="24"/>
        </w:rPr>
        <w:lastRenderedPageBreak/>
        <w:t>Date:   _____________________________   </w:t>
      </w:r>
    </w:p>
    <w:p w14:paraId="685A77CB" w14:textId="77777777" w:rsidR="00692E66" w:rsidRDefault="00692E66" w:rsidP="00692E66">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sz w:val="24"/>
          <w:szCs w:val="24"/>
        </w:rPr>
      </w:pPr>
    </w:p>
    <w:p w14:paraId="71B299C2" w14:textId="77777777" w:rsidR="00692E66" w:rsidRDefault="00692E66" w:rsidP="00692E66">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sz w:val="24"/>
          <w:szCs w:val="24"/>
        </w:rPr>
      </w:pPr>
      <w:r>
        <w:rPr>
          <w:sz w:val="24"/>
          <w:szCs w:val="24"/>
        </w:rPr>
        <w:t>Additional Comments:  </w:t>
      </w:r>
    </w:p>
    <w:p w14:paraId="6BC1A0B5" w14:textId="77777777" w:rsidR="00692E66" w:rsidRDefault="00692E66" w:rsidP="00692E66">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sz w:val="24"/>
          <w:szCs w:val="24"/>
        </w:rPr>
      </w:pPr>
      <w:r>
        <w:rPr>
          <w:sz w:val="24"/>
          <w:szCs w:val="24"/>
        </w:rPr>
        <w:t>    </w:t>
      </w:r>
    </w:p>
    <w:p w14:paraId="7E3F3C0E" w14:textId="77777777" w:rsidR="00692E66" w:rsidRDefault="00692E66" w:rsidP="00692E66">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sz w:val="24"/>
          <w:szCs w:val="24"/>
        </w:rPr>
      </w:pPr>
    </w:p>
    <w:p w14:paraId="5AEFF279" w14:textId="77777777" w:rsidR="00692E66" w:rsidRDefault="00692E66" w:rsidP="00692E66">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sz w:val="24"/>
          <w:szCs w:val="24"/>
        </w:rPr>
      </w:pPr>
    </w:p>
    <w:p w14:paraId="423602DE" w14:textId="77777777" w:rsidR="00692E66" w:rsidRDefault="00692E66" w:rsidP="00692E66">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sz w:val="24"/>
          <w:szCs w:val="24"/>
        </w:rPr>
      </w:pPr>
    </w:p>
    <w:p w14:paraId="2D18E29B" w14:textId="77777777" w:rsidR="00692E66" w:rsidRDefault="00692E66" w:rsidP="00692E66">
      <w:pPr>
        <w:widowControl w:val="0"/>
        <w:tabs>
          <w:tab w:val="left" w:pos="-1080"/>
          <w:tab w:val="left" w:pos="-720"/>
          <w:tab w:val="left" w:pos="1239"/>
          <w:tab w:val="left" w:pos="3600"/>
          <w:tab w:val="left" w:pos="4680"/>
          <w:tab w:val="left" w:pos="792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sz w:val="24"/>
          <w:szCs w:val="24"/>
        </w:rPr>
      </w:pPr>
      <w:r>
        <w:rPr>
          <w:sz w:val="24"/>
          <w:szCs w:val="24"/>
        </w:rPr>
        <w:t>______________________________________</w:t>
      </w:r>
      <w:r>
        <w:rPr>
          <w:sz w:val="24"/>
          <w:szCs w:val="24"/>
        </w:rPr>
        <w:tab/>
      </w:r>
      <w:r>
        <w:rPr>
          <w:sz w:val="24"/>
          <w:szCs w:val="24"/>
        </w:rPr>
        <w:tab/>
        <w:t>_______________________________________</w:t>
      </w:r>
    </w:p>
    <w:p w14:paraId="2EBA13A0" w14:textId="77777777" w:rsidR="00692E66" w:rsidRDefault="00692E66" w:rsidP="00692E66">
      <w:pPr>
        <w:widowControl w:val="0"/>
        <w:tabs>
          <w:tab w:val="left" w:pos="-1080"/>
          <w:tab w:val="left" w:pos="-720"/>
          <w:tab w:val="left" w:pos="1239"/>
          <w:tab w:val="left" w:pos="3600"/>
          <w:tab w:val="left" w:pos="4680"/>
          <w:tab w:val="left" w:pos="7920"/>
          <w:tab w:val="left" w:pos="10800"/>
          <w:tab w:val="left" w:pos="11520"/>
          <w:tab w:val="left" w:pos="12240"/>
          <w:tab w:val="left" w:pos="12960"/>
          <w:tab w:val="left" w:pos="13680"/>
          <w:tab w:val="left" w:pos="14400"/>
          <w:tab w:val="left" w:pos="15120"/>
          <w:tab w:val="left" w:pos="15840"/>
          <w:tab w:val="left" w:pos="16560"/>
          <w:tab w:val="left" w:pos="17280"/>
        </w:tabs>
        <w:spacing w:after="200" w:line="240" w:lineRule="auto"/>
        <w:jc w:val="both"/>
        <w:rPr>
          <w:sz w:val="24"/>
          <w:szCs w:val="24"/>
        </w:rPr>
      </w:pPr>
      <w:r>
        <w:rPr>
          <w:sz w:val="24"/>
          <w:szCs w:val="24"/>
        </w:rPr>
        <w:t>Employer Name (Print)</w:t>
      </w:r>
      <w:r>
        <w:rPr>
          <w:sz w:val="24"/>
          <w:szCs w:val="24"/>
        </w:rPr>
        <w:tab/>
      </w:r>
      <w:r>
        <w:rPr>
          <w:sz w:val="24"/>
          <w:szCs w:val="24"/>
        </w:rPr>
        <w:tab/>
      </w:r>
      <w:r>
        <w:rPr>
          <w:sz w:val="24"/>
          <w:szCs w:val="24"/>
        </w:rPr>
        <w:tab/>
        <w:t>Employer Signature</w:t>
      </w:r>
    </w:p>
    <w:p w14:paraId="338FA742" w14:textId="77777777" w:rsidR="00692E66" w:rsidRDefault="00692E66" w:rsidP="00692E66">
      <w:pPr>
        <w:widowControl w:val="0"/>
        <w:tabs>
          <w:tab w:val="left" w:pos="-1080"/>
          <w:tab w:val="left" w:pos="-720"/>
          <w:tab w:val="left" w:pos="1239"/>
          <w:tab w:val="left" w:pos="3600"/>
          <w:tab w:val="left" w:pos="4680"/>
          <w:tab w:val="left" w:pos="7920"/>
          <w:tab w:val="left" w:pos="10800"/>
          <w:tab w:val="left" w:pos="11520"/>
          <w:tab w:val="left" w:pos="12240"/>
          <w:tab w:val="left" w:pos="12960"/>
          <w:tab w:val="left" w:pos="13680"/>
          <w:tab w:val="left" w:pos="14400"/>
          <w:tab w:val="left" w:pos="15120"/>
          <w:tab w:val="left" w:pos="15840"/>
          <w:tab w:val="left" w:pos="16560"/>
          <w:tab w:val="left" w:pos="17280"/>
        </w:tabs>
        <w:spacing w:after="200" w:line="240" w:lineRule="auto"/>
        <w:jc w:val="both"/>
        <w:rPr>
          <w:sz w:val="24"/>
          <w:szCs w:val="24"/>
        </w:rPr>
      </w:pPr>
    </w:p>
    <w:p w14:paraId="2910696B" w14:textId="77777777" w:rsidR="00692E66" w:rsidRDefault="00692E66" w:rsidP="00692E66">
      <w:pPr>
        <w:widowControl w:val="0"/>
        <w:tabs>
          <w:tab w:val="left" w:pos="-1080"/>
          <w:tab w:val="left" w:pos="-720"/>
          <w:tab w:val="left" w:pos="1239"/>
          <w:tab w:val="left" w:pos="3600"/>
          <w:tab w:val="left" w:pos="4680"/>
          <w:tab w:val="left" w:pos="792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sz w:val="24"/>
          <w:szCs w:val="24"/>
        </w:rPr>
      </w:pPr>
      <w:r>
        <w:rPr>
          <w:sz w:val="24"/>
          <w:szCs w:val="24"/>
        </w:rPr>
        <w:t>______________________________________</w:t>
      </w:r>
      <w:r>
        <w:rPr>
          <w:sz w:val="24"/>
          <w:szCs w:val="24"/>
        </w:rPr>
        <w:tab/>
      </w:r>
      <w:r>
        <w:rPr>
          <w:sz w:val="24"/>
          <w:szCs w:val="24"/>
        </w:rPr>
        <w:tab/>
        <w:t>_______________________________________</w:t>
      </w:r>
    </w:p>
    <w:p w14:paraId="75A8EA8F" w14:textId="77777777" w:rsidR="00692E66" w:rsidRDefault="00692E66" w:rsidP="00692E66">
      <w:pPr>
        <w:widowControl w:val="0"/>
        <w:tabs>
          <w:tab w:val="left" w:pos="-1080"/>
          <w:tab w:val="left" w:pos="-720"/>
          <w:tab w:val="left" w:pos="1239"/>
          <w:tab w:val="left" w:pos="3600"/>
          <w:tab w:val="left" w:pos="4680"/>
          <w:tab w:val="left" w:pos="7920"/>
          <w:tab w:val="left" w:pos="10800"/>
          <w:tab w:val="left" w:pos="11520"/>
          <w:tab w:val="left" w:pos="12240"/>
          <w:tab w:val="left" w:pos="12960"/>
          <w:tab w:val="left" w:pos="13680"/>
          <w:tab w:val="left" w:pos="14400"/>
          <w:tab w:val="left" w:pos="15120"/>
          <w:tab w:val="left" w:pos="15840"/>
          <w:tab w:val="left" w:pos="16560"/>
          <w:tab w:val="left" w:pos="17280"/>
        </w:tabs>
        <w:spacing w:after="240" w:line="240" w:lineRule="auto"/>
        <w:jc w:val="both"/>
        <w:rPr>
          <w:sz w:val="24"/>
          <w:szCs w:val="24"/>
        </w:rPr>
      </w:pPr>
      <w:r>
        <w:rPr>
          <w:sz w:val="24"/>
          <w:szCs w:val="24"/>
        </w:rPr>
        <w:t>Student Name (Print)</w:t>
      </w:r>
      <w:r>
        <w:rPr>
          <w:sz w:val="24"/>
          <w:szCs w:val="24"/>
        </w:rPr>
        <w:tab/>
      </w:r>
      <w:r>
        <w:rPr>
          <w:sz w:val="24"/>
          <w:szCs w:val="24"/>
        </w:rPr>
        <w:tab/>
      </w:r>
      <w:r>
        <w:rPr>
          <w:sz w:val="24"/>
          <w:szCs w:val="24"/>
        </w:rPr>
        <w:tab/>
        <w:t>Student Signature</w:t>
      </w:r>
    </w:p>
    <w:p w14:paraId="6C3B7518" w14:textId="77777777" w:rsidR="00692E66" w:rsidRDefault="00692E66" w:rsidP="00692E66">
      <w:pPr>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76" w:lineRule="auto"/>
        <w:rPr>
          <w:b/>
          <w:sz w:val="24"/>
          <w:szCs w:val="24"/>
        </w:rPr>
      </w:pPr>
      <w:r>
        <w:rPr>
          <w:b/>
          <w:sz w:val="24"/>
          <w:szCs w:val="24"/>
        </w:rPr>
        <w:t>========================================================================================================================</w:t>
      </w:r>
    </w:p>
    <w:p w14:paraId="40081161" w14:textId="77777777" w:rsidR="00692E66" w:rsidRDefault="00692E66" w:rsidP="00692E66">
      <w:pPr>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76" w:lineRule="auto"/>
        <w:jc w:val="center"/>
        <w:rPr>
          <w:i/>
          <w:sz w:val="24"/>
          <w:szCs w:val="24"/>
        </w:rPr>
      </w:pPr>
      <w:r>
        <w:rPr>
          <w:b/>
          <w:i/>
          <w:sz w:val="24"/>
          <w:szCs w:val="24"/>
        </w:rPr>
        <w:t>Visit #8</w:t>
      </w:r>
    </w:p>
    <w:p w14:paraId="108F933A" w14:textId="77777777" w:rsidR="00692E66" w:rsidRDefault="00692E66" w:rsidP="00692E66">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rPr>
          <w:sz w:val="24"/>
          <w:szCs w:val="24"/>
        </w:rPr>
      </w:pPr>
      <w:r>
        <w:rPr>
          <w:sz w:val="24"/>
          <w:szCs w:val="24"/>
        </w:rPr>
        <w:t>Date:   _____________________________   </w:t>
      </w:r>
    </w:p>
    <w:p w14:paraId="6F0FDB81" w14:textId="77777777" w:rsidR="00692E66" w:rsidRDefault="00692E66" w:rsidP="00692E66">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sz w:val="24"/>
          <w:szCs w:val="24"/>
        </w:rPr>
      </w:pPr>
    </w:p>
    <w:p w14:paraId="4E64CFFC" w14:textId="77777777" w:rsidR="00692E66" w:rsidRDefault="00692E66" w:rsidP="00692E66">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sz w:val="24"/>
          <w:szCs w:val="24"/>
        </w:rPr>
      </w:pPr>
      <w:r>
        <w:rPr>
          <w:sz w:val="24"/>
          <w:szCs w:val="24"/>
        </w:rPr>
        <w:t>Additional Comments:  </w:t>
      </w:r>
    </w:p>
    <w:p w14:paraId="0C8BD496" w14:textId="77777777" w:rsidR="00692E66" w:rsidRDefault="00692E66" w:rsidP="00692E66">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sz w:val="24"/>
          <w:szCs w:val="24"/>
        </w:rPr>
      </w:pPr>
      <w:r>
        <w:rPr>
          <w:sz w:val="24"/>
          <w:szCs w:val="24"/>
        </w:rPr>
        <w:t>    </w:t>
      </w:r>
    </w:p>
    <w:p w14:paraId="6B673064" w14:textId="77777777" w:rsidR="00692E66" w:rsidRDefault="00692E66" w:rsidP="00692E66">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sz w:val="24"/>
          <w:szCs w:val="24"/>
        </w:rPr>
      </w:pPr>
    </w:p>
    <w:p w14:paraId="70B86B7B" w14:textId="77777777" w:rsidR="00692E66" w:rsidRDefault="00692E66" w:rsidP="00692E66">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sz w:val="24"/>
          <w:szCs w:val="24"/>
        </w:rPr>
      </w:pPr>
    </w:p>
    <w:p w14:paraId="6E0030F6" w14:textId="77777777" w:rsidR="00692E66" w:rsidRDefault="00692E66" w:rsidP="00692E66">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sz w:val="24"/>
          <w:szCs w:val="24"/>
        </w:rPr>
      </w:pPr>
    </w:p>
    <w:p w14:paraId="18634122" w14:textId="77777777" w:rsidR="00692E66" w:rsidRDefault="00692E66" w:rsidP="00692E66">
      <w:pPr>
        <w:widowControl w:val="0"/>
        <w:tabs>
          <w:tab w:val="left" w:pos="-1080"/>
          <w:tab w:val="left" w:pos="-720"/>
          <w:tab w:val="left" w:pos="1239"/>
          <w:tab w:val="left" w:pos="3600"/>
          <w:tab w:val="left" w:pos="4680"/>
          <w:tab w:val="left" w:pos="792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sz w:val="24"/>
          <w:szCs w:val="24"/>
        </w:rPr>
      </w:pPr>
      <w:r>
        <w:rPr>
          <w:sz w:val="24"/>
          <w:szCs w:val="24"/>
        </w:rPr>
        <w:t>______________________________________</w:t>
      </w:r>
      <w:r>
        <w:rPr>
          <w:sz w:val="24"/>
          <w:szCs w:val="24"/>
        </w:rPr>
        <w:tab/>
      </w:r>
      <w:r>
        <w:rPr>
          <w:sz w:val="24"/>
          <w:szCs w:val="24"/>
        </w:rPr>
        <w:tab/>
        <w:t>_______________________________________</w:t>
      </w:r>
    </w:p>
    <w:p w14:paraId="32C68141" w14:textId="77777777" w:rsidR="00692E66" w:rsidRDefault="00692E66" w:rsidP="00692E66">
      <w:pPr>
        <w:widowControl w:val="0"/>
        <w:tabs>
          <w:tab w:val="left" w:pos="-1080"/>
          <w:tab w:val="left" w:pos="-720"/>
          <w:tab w:val="left" w:pos="1239"/>
          <w:tab w:val="left" w:pos="3600"/>
          <w:tab w:val="left" w:pos="4680"/>
          <w:tab w:val="left" w:pos="7920"/>
          <w:tab w:val="left" w:pos="10800"/>
          <w:tab w:val="left" w:pos="11520"/>
          <w:tab w:val="left" w:pos="12240"/>
          <w:tab w:val="left" w:pos="12960"/>
          <w:tab w:val="left" w:pos="13680"/>
          <w:tab w:val="left" w:pos="14400"/>
          <w:tab w:val="left" w:pos="15120"/>
          <w:tab w:val="left" w:pos="15840"/>
          <w:tab w:val="left" w:pos="16560"/>
          <w:tab w:val="left" w:pos="17280"/>
        </w:tabs>
        <w:spacing w:after="200" w:line="240" w:lineRule="auto"/>
        <w:jc w:val="both"/>
        <w:rPr>
          <w:sz w:val="24"/>
          <w:szCs w:val="24"/>
        </w:rPr>
      </w:pPr>
      <w:r>
        <w:rPr>
          <w:sz w:val="24"/>
          <w:szCs w:val="24"/>
        </w:rPr>
        <w:t>Employer Name (Print)</w:t>
      </w:r>
      <w:r>
        <w:rPr>
          <w:sz w:val="24"/>
          <w:szCs w:val="24"/>
        </w:rPr>
        <w:tab/>
      </w:r>
      <w:r>
        <w:rPr>
          <w:sz w:val="24"/>
          <w:szCs w:val="24"/>
        </w:rPr>
        <w:tab/>
      </w:r>
      <w:r>
        <w:rPr>
          <w:sz w:val="24"/>
          <w:szCs w:val="24"/>
        </w:rPr>
        <w:tab/>
        <w:t>Employer Signature</w:t>
      </w:r>
    </w:p>
    <w:p w14:paraId="04597488" w14:textId="77777777" w:rsidR="00692E66" w:rsidRDefault="00692E66" w:rsidP="00692E66">
      <w:pPr>
        <w:widowControl w:val="0"/>
        <w:tabs>
          <w:tab w:val="left" w:pos="-1080"/>
          <w:tab w:val="left" w:pos="-720"/>
          <w:tab w:val="left" w:pos="1239"/>
          <w:tab w:val="left" w:pos="3600"/>
          <w:tab w:val="left" w:pos="4680"/>
          <w:tab w:val="left" w:pos="7920"/>
          <w:tab w:val="left" w:pos="10800"/>
          <w:tab w:val="left" w:pos="11520"/>
          <w:tab w:val="left" w:pos="12240"/>
          <w:tab w:val="left" w:pos="12960"/>
          <w:tab w:val="left" w:pos="13680"/>
          <w:tab w:val="left" w:pos="14400"/>
          <w:tab w:val="left" w:pos="15120"/>
          <w:tab w:val="left" w:pos="15840"/>
          <w:tab w:val="left" w:pos="16560"/>
          <w:tab w:val="left" w:pos="17280"/>
        </w:tabs>
        <w:spacing w:after="200" w:line="240" w:lineRule="auto"/>
        <w:jc w:val="both"/>
        <w:rPr>
          <w:sz w:val="24"/>
          <w:szCs w:val="24"/>
        </w:rPr>
      </w:pPr>
    </w:p>
    <w:p w14:paraId="76D837AE" w14:textId="77777777" w:rsidR="00692E66" w:rsidRDefault="00692E66" w:rsidP="00692E66">
      <w:pPr>
        <w:widowControl w:val="0"/>
        <w:tabs>
          <w:tab w:val="left" w:pos="-1080"/>
          <w:tab w:val="left" w:pos="-720"/>
          <w:tab w:val="left" w:pos="1239"/>
          <w:tab w:val="left" w:pos="3600"/>
          <w:tab w:val="left" w:pos="4680"/>
          <w:tab w:val="left" w:pos="792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both"/>
        <w:rPr>
          <w:sz w:val="24"/>
          <w:szCs w:val="24"/>
        </w:rPr>
      </w:pPr>
      <w:r>
        <w:rPr>
          <w:sz w:val="24"/>
          <w:szCs w:val="24"/>
        </w:rPr>
        <w:t>______________________________________</w:t>
      </w:r>
      <w:r>
        <w:rPr>
          <w:sz w:val="24"/>
          <w:szCs w:val="24"/>
        </w:rPr>
        <w:tab/>
      </w:r>
      <w:r>
        <w:rPr>
          <w:sz w:val="24"/>
          <w:szCs w:val="24"/>
        </w:rPr>
        <w:tab/>
        <w:t>_______________________________________</w:t>
      </w:r>
    </w:p>
    <w:p w14:paraId="5FDD09D7" w14:textId="77777777" w:rsidR="00692E66" w:rsidRDefault="00692E66" w:rsidP="00692E66">
      <w:pPr>
        <w:widowControl w:val="0"/>
        <w:tabs>
          <w:tab w:val="left" w:pos="-1080"/>
          <w:tab w:val="left" w:pos="-720"/>
          <w:tab w:val="left" w:pos="1239"/>
          <w:tab w:val="left" w:pos="3600"/>
          <w:tab w:val="left" w:pos="4680"/>
          <w:tab w:val="left" w:pos="7920"/>
          <w:tab w:val="left" w:pos="10800"/>
          <w:tab w:val="left" w:pos="11520"/>
          <w:tab w:val="left" w:pos="12240"/>
          <w:tab w:val="left" w:pos="12960"/>
          <w:tab w:val="left" w:pos="13680"/>
          <w:tab w:val="left" w:pos="14400"/>
          <w:tab w:val="left" w:pos="15120"/>
          <w:tab w:val="left" w:pos="15840"/>
          <w:tab w:val="left" w:pos="16560"/>
          <w:tab w:val="left" w:pos="17280"/>
        </w:tabs>
        <w:spacing w:after="240" w:line="240" w:lineRule="auto"/>
        <w:jc w:val="both"/>
        <w:rPr>
          <w:sz w:val="24"/>
          <w:szCs w:val="24"/>
        </w:rPr>
      </w:pPr>
      <w:r>
        <w:rPr>
          <w:sz w:val="24"/>
          <w:szCs w:val="24"/>
        </w:rPr>
        <w:t>Student Name (Print)</w:t>
      </w:r>
      <w:r>
        <w:rPr>
          <w:sz w:val="24"/>
          <w:szCs w:val="24"/>
        </w:rPr>
        <w:tab/>
      </w:r>
      <w:r>
        <w:rPr>
          <w:sz w:val="24"/>
          <w:szCs w:val="24"/>
        </w:rPr>
        <w:tab/>
      </w:r>
      <w:r>
        <w:rPr>
          <w:sz w:val="24"/>
          <w:szCs w:val="24"/>
        </w:rPr>
        <w:tab/>
        <w:t>Student Signature</w:t>
      </w:r>
    </w:p>
    <w:p w14:paraId="00000B40" w14:textId="163426E7" w:rsidR="00471CEF" w:rsidRDefault="00692E66" w:rsidP="00107195">
      <w:pPr>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76" w:lineRule="auto"/>
        <w:rPr>
          <w:sz w:val="24"/>
          <w:szCs w:val="24"/>
        </w:rPr>
        <w:sectPr w:rsidR="00471CEF">
          <w:pgSz w:w="15840" w:h="12240" w:orient="landscape"/>
          <w:pgMar w:top="720" w:right="720" w:bottom="720" w:left="720" w:header="360" w:footer="360" w:gutter="0"/>
          <w:cols w:space="720"/>
        </w:sectPr>
      </w:pPr>
      <w:r>
        <w:rPr>
          <w:b/>
          <w:sz w:val="24"/>
          <w:szCs w:val="24"/>
        </w:rPr>
        <w:t>=======================================================================================================================</w:t>
      </w:r>
    </w:p>
    <w:p w14:paraId="00000B41" w14:textId="16AB45F7" w:rsidR="00471CEF" w:rsidRPr="007D7E13" w:rsidRDefault="0094645E" w:rsidP="007D7E13">
      <w:pPr>
        <w:pStyle w:val="Heading2"/>
        <w:rPr>
          <w:b/>
          <w:bCs/>
          <w:sz w:val="28"/>
          <w:szCs w:val="28"/>
        </w:rPr>
      </w:pPr>
      <w:bookmarkStart w:id="522" w:name="bookmark=id.odc9jc"/>
      <w:bookmarkStart w:id="523" w:name="_CTE_HIGH-QUALITY_WORK-BASED_4"/>
      <w:bookmarkStart w:id="524" w:name="_Toc126855089"/>
      <w:bookmarkStart w:id="525" w:name="_Toc459200817"/>
      <w:bookmarkEnd w:id="522"/>
      <w:bookmarkEnd w:id="523"/>
      <w:r w:rsidRPr="0BEACD22">
        <w:rPr>
          <w:b/>
          <w:bCs/>
          <w:sz w:val="28"/>
          <w:szCs w:val="28"/>
        </w:rPr>
        <w:lastRenderedPageBreak/>
        <w:t xml:space="preserve">CTE </w:t>
      </w:r>
      <w:r w:rsidR="00D7312B" w:rsidRPr="0BEACD22">
        <w:rPr>
          <w:b/>
          <w:bCs/>
          <w:sz w:val="28"/>
          <w:szCs w:val="28"/>
        </w:rPr>
        <w:t>HIGH-QUALITY WORK-BASED LEARNIN</w:t>
      </w:r>
      <w:bookmarkStart w:id="526" w:name="bookmark=id.1nia2ey"/>
      <w:bookmarkEnd w:id="526"/>
      <w:r w:rsidR="00D7312B" w:rsidRPr="0BEACD22">
        <w:rPr>
          <w:b/>
          <w:bCs/>
          <w:sz w:val="28"/>
          <w:szCs w:val="28"/>
        </w:rPr>
        <w:t>G STUDENT REFLECTION</w:t>
      </w:r>
      <w:bookmarkEnd w:id="524"/>
      <w:bookmarkEnd w:id="525"/>
    </w:p>
    <w:p w14:paraId="00000B42" w14:textId="77777777" w:rsidR="00471CEF" w:rsidRPr="004512C2" w:rsidRDefault="00471CEF">
      <w:pPr>
        <w:spacing w:after="0" w:line="276" w:lineRule="auto"/>
        <w:jc w:val="center"/>
        <w:rPr>
          <w:sz w:val="20"/>
          <w:szCs w:val="20"/>
        </w:rPr>
      </w:pPr>
    </w:p>
    <w:tbl>
      <w:tblPr>
        <w:tblW w:w="10643" w:type="dxa"/>
        <w:tblInd w:w="-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2660"/>
        <w:gridCol w:w="2328"/>
        <w:gridCol w:w="333"/>
        <w:gridCol w:w="2661"/>
        <w:gridCol w:w="2661"/>
      </w:tblGrid>
      <w:tr w:rsidR="00B1304D" w14:paraId="063A703C" w14:textId="77777777">
        <w:trPr>
          <w:trHeight w:val="615"/>
        </w:trPr>
        <w:tc>
          <w:tcPr>
            <w:tcW w:w="10643" w:type="dxa"/>
            <w:gridSpan w:val="5"/>
            <w:shd w:val="clear" w:color="auto" w:fill="auto"/>
            <w:tcMar>
              <w:top w:w="57" w:type="dxa"/>
              <w:left w:w="57" w:type="dxa"/>
              <w:bottom w:w="57" w:type="dxa"/>
              <w:right w:w="57" w:type="dxa"/>
            </w:tcMar>
          </w:tcPr>
          <w:p w14:paraId="00000B43" w14:textId="77777777" w:rsidR="00471CEF" w:rsidRDefault="00D7312B">
            <w:pPr>
              <w:widowControl w:val="0"/>
            </w:pPr>
            <w:r>
              <w:t>Student Name:</w:t>
            </w:r>
          </w:p>
        </w:tc>
      </w:tr>
      <w:tr w:rsidR="00B1304D" w14:paraId="0AF05FDA" w14:textId="77777777">
        <w:trPr>
          <w:trHeight w:val="615"/>
        </w:trPr>
        <w:tc>
          <w:tcPr>
            <w:tcW w:w="4988" w:type="dxa"/>
            <w:gridSpan w:val="2"/>
            <w:shd w:val="clear" w:color="auto" w:fill="auto"/>
            <w:tcMar>
              <w:top w:w="57" w:type="dxa"/>
              <w:left w:w="57" w:type="dxa"/>
              <w:bottom w:w="57" w:type="dxa"/>
              <w:right w:w="57" w:type="dxa"/>
            </w:tcMar>
          </w:tcPr>
          <w:p w14:paraId="00000B45" w14:textId="77777777" w:rsidR="00471CEF" w:rsidRDefault="00D7312B">
            <w:pPr>
              <w:widowControl w:val="0"/>
            </w:pPr>
            <w:r>
              <w:t>Date:</w:t>
            </w:r>
          </w:p>
        </w:tc>
        <w:tc>
          <w:tcPr>
            <w:tcW w:w="5655" w:type="dxa"/>
            <w:gridSpan w:val="3"/>
            <w:shd w:val="clear" w:color="auto" w:fill="auto"/>
            <w:tcMar>
              <w:top w:w="57" w:type="dxa"/>
              <w:left w:w="57" w:type="dxa"/>
              <w:bottom w:w="57" w:type="dxa"/>
              <w:right w:w="57" w:type="dxa"/>
            </w:tcMar>
          </w:tcPr>
          <w:p w14:paraId="00000B46" w14:textId="6DDBC800" w:rsidR="00471CEF" w:rsidRDefault="00D7312B">
            <w:pPr>
              <w:widowControl w:val="0"/>
            </w:pPr>
            <w:r>
              <w:t xml:space="preserve">Date of </w:t>
            </w:r>
            <w:r w:rsidR="0094645E">
              <w:t xml:space="preserve">CTE </w:t>
            </w:r>
            <w:r>
              <w:t>HQWBL Experience:</w:t>
            </w:r>
          </w:p>
        </w:tc>
      </w:tr>
      <w:tr w:rsidR="00B1304D" w14:paraId="4299EE8F" w14:textId="77777777">
        <w:trPr>
          <w:trHeight w:val="585"/>
        </w:trPr>
        <w:tc>
          <w:tcPr>
            <w:tcW w:w="10643" w:type="dxa"/>
            <w:gridSpan w:val="5"/>
            <w:shd w:val="clear" w:color="auto" w:fill="auto"/>
            <w:tcMar>
              <w:top w:w="57" w:type="dxa"/>
              <w:left w:w="57" w:type="dxa"/>
              <w:bottom w:w="57" w:type="dxa"/>
              <w:right w:w="57" w:type="dxa"/>
            </w:tcMar>
          </w:tcPr>
          <w:p w14:paraId="00000B47" w14:textId="0A0E6C05" w:rsidR="00471CEF" w:rsidRDefault="00D7312B">
            <w:pPr>
              <w:widowControl w:val="0"/>
            </w:pPr>
            <w:r>
              <w:t xml:space="preserve">Location of </w:t>
            </w:r>
            <w:r w:rsidR="0094645E">
              <w:t xml:space="preserve">CTE </w:t>
            </w:r>
            <w:r>
              <w:t>HQWBL Experience:</w:t>
            </w:r>
          </w:p>
        </w:tc>
      </w:tr>
      <w:tr w:rsidR="00B1304D" w14:paraId="2661BEEA" w14:textId="77777777" w:rsidTr="004512C2">
        <w:trPr>
          <w:trHeight w:val="378"/>
        </w:trPr>
        <w:tc>
          <w:tcPr>
            <w:tcW w:w="10643" w:type="dxa"/>
            <w:gridSpan w:val="5"/>
            <w:shd w:val="clear" w:color="auto" w:fill="auto"/>
            <w:tcMar>
              <w:top w:w="57" w:type="dxa"/>
              <w:left w:w="57" w:type="dxa"/>
              <w:bottom w:w="57" w:type="dxa"/>
              <w:right w:w="57" w:type="dxa"/>
            </w:tcMar>
          </w:tcPr>
          <w:p w14:paraId="00000B49" w14:textId="77777777" w:rsidR="00471CEF" w:rsidRDefault="00D7312B">
            <w:pPr>
              <w:widowControl w:val="0"/>
            </w:pPr>
            <w:r>
              <w:t>CTE Course Title:</w:t>
            </w:r>
          </w:p>
        </w:tc>
      </w:tr>
      <w:tr w:rsidR="00B1304D" w14:paraId="0ACDBFB0" w14:textId="77777777" w:rsidTr="004512C2">
        <w:trPr>
          <w:trHeight w:val="144"/>
        </w:trPr>
        <w:tc>
          <w:tcPr>
            <w:tcW w:w="10643" w:type="dxa"/>
            <w:gridSpan w:val="5"/>
            <w:shd w:val="clear" w:color="auto" w:fill="auto"/>
            <w:tcMar>
              <w:top w:w="57" w:type="dxa"/>
              <w:left w:w="57" w:type="dxa"/>
              <w:bottom w:w="57" w:type="dxa"/>
              <w:right w:w="57" w:type="dxa"/>
            </w:tcMar>
          </w:tcPr>
          <w:p w14:paraId="2D8CBA24" w14:textId="2A719834" w:rsidR="004512C2" w:rsidRDefault="004512C2" w:rsidP="004512C2">
            <w:pPr>
              <w:widowControl w:val="0"/>
              <w:spacing w:after="0"/>
            </w:pPr>
            <w:r w:rsidRPr="004512C2">
              <w:rPr>
                <w:i/>
                <w:iCs/>
              </w:rPr>
              <w:t>Select the CTE HQWBL Experience below</w:t>
            </w:r>
            <w:r>
              <w:t>:</w:t>
            </w:r>
          </w:p>
        </w:tc>
      </w:tr>
      <w:tr w:rsidR="00B1304D" w14:paraId="30B44EA0" w14:textId="77777777" w:rsidTr="00604B93">
        <w:trPr>
          <w:trHeight w:val="288"/>
        </w:trPr>
        <w:tc>
          <w:tcPr>
            <w:tcW w:w="2660" w:type="dxa"/>
            <w:shd w:val="clear" w:color="auto" w:fill="auto"/>
            <w:tcMar>
              <w:top w:w="57" w:type="dxa"/>
              <w:left w:w="57" w:type="dxa"/>
              <w:bottom w:w="57" w:type="dxa"/>
              <w:right w:w="57" w:type="dxa"/>
            </w:tcMar>
          </w:tcPr>
          <w:p w14:paraId="13EC8D59" w14:textId="6D6F598E" w:rsidR="003A4442" w:rsidRPr="00053EC6" w:rsidRDefault="003A4442" w:rsidP="003A4442">
            <w:pPr>
              <w:widowControl w:val="0"/>
              <w:spacing w:after="0"/>
              <w:rPr>
                <w:sz w:val="32"/>
                <w:szCs w:val="32"/>
              </w:rPr>
            </w:pPr>
            <w:r w:rsidRPr="00053EC6">
              <w:rPr>
                <w:rFonts w:ascii="Wingdings" w:eastAsia="Wingdings" w:hAnsi="Wingdings" w:cs="Wingdings"/>
                <w:sz w:val="32"/>
                <w:szCs w:val="32"/>
              </w:rPr>
              <w:t>¨</w:t>
            </w:r>
            <w:r w:rsidRPr="003A4442">
              <w:t>Job Shadowing</w:t>
            </w:r>
          </w:p>
        </w:tc>
        <w:tc>
          <w:tcPr>
            <w:tcW w:w="2661" w:type="dxa"/>
            <w:gridSpan w:val="2"/>
            <w:shd w:val="clear" w:color="auto" w:fill="auto"/>
          </w:tcPr>
          <w:p w14:paraId="74F7535D" w14:textId="63CB9479" w:rsidR="003A4442" w:rsidRPr="00053EC6" w:rsidRDefault="003A4442" w:rsidP="003A4442">
            <w:pPr>
              <w:widowControl w:val="0"/>
              <w:spacing w:after="0"/>
              <w:rPr>
                <w:sz w:val="32"/>
                <w:szCs w:val="32"/>
              </w:rPr>
            </w:pPr>
            <w:r w:rsidRPr="00053EC6">
              <w:rPr>
                <w:rFonts w:ascii="Wingdings" w:eastAsia="Wingdings" w:hAnsi="Wingdings" w:cs="Wingdings"/>
                <w:sz w:val="32"/>
                <w:szCs w:val="32"/>
              </w:rPr>
              <w:t>¨</w:t>
            </w:r>
            <w:r w:rsidRPr="003A4442">
              <w:t>Service Learning</w:t>
            </w:r>
          </w:p>
        </w:tc>
        <w:tc>
          <w:tcPr>
            <w:tcW w:w="2661" w:type="dxa"/>
            <w:shd w:val="clear" w:color="auto" w:fill="auto"/>
          </w:tcPr>
          <w:p w14:paraId="4F46144A" w14:textId="140BC87E" w:rsidR="003A4442" w:rsidRPr="00053EC6" w:rsidRDefault="003A4442" w:rsidP="003A4442">
            <w:pPr>
              <w:widowControl w:val="0"/>
              <w:spacing w:after="0"/>
              <w:rPr>
                <w:sz w:val="32"/>
                <w:szCs w:val="32"/>
              </w:rPr>
            </w:pPr>
            <w:r w:rsidRPr="00053EC6">
              <w:rPr>
                <w:rFonts w:ascii="Wingdings" w:eastAsia="Wingdings" w:hAnsi="Wingdings" w:cs="Wingdings"/>
                <w:sz w:val="32"/>
                <w:szCs w:val="32"/>
              </w:rPr>
              <w:t>¨</w:t>
            </w:r>
            <w:r w:rsidRPr="003A4442">
              <w:t>Externship</w:t>
            </w:r>
          </w:p>
        </w:tc>
        <w:tc>
          <w:tcPr>
            <w:tcW w:w="2661" w:type="dxa"/>
            <w:shd w:val="clear" w:color="auto" w:fill="auto"/>
          </w:tcPr>
          <w:p w14:paraId="5691C15F" w14:textId="231737C8" w:rsidR="003A4442" w:rsidRPr="00053EC6" w:rsidRDefault="003A4442" w:rsidP="003A4442">
            <w:pPr>
              <w:widowControl w:val="0"/>
              <w:spacing w:after="0"/>
              <w:rPr>
                <w:sz w:val="32"/>
                <w:szCs w:val="32"/>
              </w:rPr>
            </w:pPr>
            <w:r w:rsidRPr="00053EC6">
              <w:rPr>
                <w:rFonts w:ascii="Wingdings" w:eastAsia="Wingdings" w:hAnsi="Wingdings" w:cs="Wingdings"/>
                <w:sz w:val="32"/>
                <w:szCs w:val="32"/>
              </w:rPr>
              <w:t>¨</w:t>
            </w:r>
            <w:r w:rsidRPr="003A4442">
              <w:t>School-Based Enterprise</w:t>
            </w:r>
          </w:p>
        </w:tc>
      </w:tr>
      <w:tr w:rsidR="00B1304D" w14:paraId="031E85A6" w14:textId="77777777" w:rsidTr="00604B93">
        <w:trPr>
          <w:trHeight w:val="288"/>
        </w:trPr>
        <w:tc>
          <w:tcPr>
            <w:tcW w:w="2660" w:type="dxa"/>
            <w:shd w:val="clear" w:color="auto" w:fill="auto"/>
            <w:tcMar>
              <w:top w:w="57" w:type="dxa"/>
              <w:left w:w="57" w:type="dxa"/>
              <w:bottom w:w="57" w:type="dxa"/>
              <w:right w:w="57" w:type="dxa"/>
            </w:tcMar>
          </w:tcPr>
          <w:p w14:paraId="6B7ECD7A" w14:textId="4CC3BB5D" w:rsidR="003A4442" w:rsidRPr="00053EC6" w:rsidRDefault="003A4442" w:rsidP="003A4442">
            <w:pPr>
              <w:widowControl w:val="0"/>
              <w:spacing w:after="0"/>
              <w:rPr>
                <w:sz w:val="32"/>
                <w:szCs w:val="32"/>
              </w:rPr>
            </w:pPr>
            <w:r w:rsidRPr="00053EC6">
              <w:rPr>
                <w:rFonts w:ascii="Wingdings" w:eastAsia="Wingdings" w:hAnsi="Wingdings" w:cs="Wingdings"/>
                <w:sz w:val="32"/>
                <w:szCs w:val="32"/>
              </w:rPr>
              <w:t>¨</w:t>
            </w:r>
            <w:r w:rsidRPr="003A4442">
              <w:t>Mentorship</w:t>
            </w:r>
          </w:p>
        </w:tc>
        <w:tc>
          <w:tcPr>
            <w:tcW w:w="2661" w:type="dxa"/>
            <w:gridSpan w:val="2"/>
            <w:shd w:val="clear" w:color="auto" w:fill="auto"/>
          </w:tcPr>
          <w:p w14:paraId="7A9DBED2" w14:textId="0BF7B21C" w:rsidR="003A4442" w:rsidRPr="00053EC6" w:rsidRDefault="003A4442" w:rsidP="003A4442">
            <w:pPr>
              <w:widowControl w:val="0"/>
              <w:spacing w:after="0"/>
              <w:rPr>
                <w:sz w:val="32"/>
                <w:szCs w:val="32"/>
              </w:rPr>
            </w:pPr>
            <w:r w:rsidRPr="00053EC6">
              <w:rPr>
                <w:rFonts w:ascii="Wingdings" w:eastAsia="Wingdings" w:hAnsi="Wingdings" w:cs="Wingdings"/>
                <w:sz w:val="32"/>
                <w:szCs w:val="32"/>
              </w:rPr>
              <w:t>¨</w:t>
            </w:r>
            <w:r w:rsidRPr="003A4442">
              <w:t>Internship</w:t>
            </w:r>
          </w:p>
        </w:tc>
        <w:tc>
          <w:tcPr>
            <w:tcW w:w="2661" w:type="dxa"/>
            <w:shd w:val="clear" w:color="auto" w:fill="auto"/>
          </w:tcPr>
          <w:p w14:paraId="10AE8816" w14:textId="38788F0D" w:rsidR="003A4442" w:rsidRPr="00053EC6" w:rsidRDefault="003A4442" w:rsidP="003A4442">
            <w:pPr>
              <w:widowControl w:val="0"/>
              <w:spacing w:after="0"/>
              <w:rPr>
                <w:sz w:val="32"/>
                <w:szCs w:val="32"/>
              </w:rPr>
            </w:pPr>
            <w:r w:rsidRPr="00053EC6">
              <w:rPr>
                <w:rFonts w:ascii="Wingdings" w:eastAsia="Wingdings" w:hAnsi="Wingdings" w:cs="Wingdings"/>
                <w:sz w:val="32"/>
                <w:szCs w:val="32"/>
              </w:rPr>
              <w:t>¨</w:t>
            </w:r>
            <w:r w:rsidRPr="003A4442">
              <w:t>Entrepreneurship</w:t>
            </w:r>
          </w:p>
        </w:tc>
        <w:tc>
          <w:tcPr>
            <w:tcW w:w="2661" w:type="dxa"/>
            <w:shd w:val="clear" w:color="auto" w:fill="auto"/>
          </w:tcPr>
          <w:p w14:paraId="1064B91F" w14:textId="0414A604" w:rsidR="003A4442" w:rsidRPr="00053EC6" w:rsidRDefault="003A4442" w:rsidP="003A4442">
            <w:pPr>
              <w:widowControl w:val="0"/>
              <w:spacing w:after="0"/>
              <w:rPr>
                <w:sz w:val="32"/>
                <w:szCs w:val="32"/>
              </w:rPr>
            </w:pPr>
            <w:r w:rsidRPr="00053EC6">
              <w:rPr>
                <w:rFonts w:ascii="Wingdings" w:eastAsia="Wingdings" w:hAnsi="Wingdings" w:cs="Wingdings"/>
                <w:sz w:val="32"/>
                <w:szCs w:val="32"/>
              </w:rPr>
              <w:t>¨</w:t>
            </w:r>
            <w:r w:rsidRPr="003A4442">
              <w:t>Co-op</w:t>
            </w:r>
          </w:p>
        </w:tc>
      </w:tr>
    </w:tbl>
    <w:p w14:paraId="00000B4B" w14:textId="77777777" w:rsidR="00471CEF" w:rsidRDefault="00471CEF">
      <w:pPr>
        <w:rPr>
          <w:sz w:val="24"/>
          <w:szCs w:val="24"/>
        </w:rPr>
      </w:pPr>
    </w:p>
    <w:tbl>
      <w:tblPr>
        <w:tblW w:w="10686" w:type="dxa"/>
        <w:tblInd w:w="-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0" w:type="dxa"/>
          <w:left w:w="100" w:type="dxa"/>
          <w:bottom w:w="100" w:type="dxa"/>
          <w:right w:w="100" w:type="dxa"/>
        </w:tblCellMar>
        <w:tblLook w:val="0400" w:firstRow="0" w:lastRow="0" w:firstColumn="0" w:lastColumn="0" w:noHBand="0" w:noVBand="1"/>
      </w:tblPr>
      <w:tblGrid>
        <w:gridCol w:w="7050"/>
        <w:gridCol w:w="720"/>
        <w:gridCol w:w="630"/>
        <w:gridCol w:w="735"/>
        <w:gridCol w:w="660"/>
        <w:gridCol w:w="891"/>
      </w:tblGrid>
      <w:tr w:rsidR="00B1304D" w14:paraId="0EE5DE1E" w14:textId="77777777" w:rsidTr="1C72799C">
        <w:trPr>
          <w:trHeight w:val="288"/>
          <w:tblHeader/>
        </w:trPr>
        <w:tc>
          <w:tcPr>
            <w:tcW w:w="7050" w:type="dxa"/>
            <w:vAlign w:val="center"/>
          </w:tcPr>
          <w:p w14:paraId="00000B4C" w14:textId="77777777" w:rsidR="00471CEF" w:rsidRDefault="00D7312B" w:rsidP="00435229">
            <w:pPr>
              <w:spacing w:after="0"/>
              <w:rPr>
                <w:b/>
              </w:rPr>
            </w:pPr>
            <w:r>
              <w:rPr>
                <w:b/>
              </w:rPr>
              <w:t>Rate the following from 1-5, with five indicating strong agreement and one indicating strong disagreement:</w:t>
            </w:r>
          </w:p>
        </w:tc>
        <w:tc>
          <w:tcPr>
            <w:tcW w:w="720" w:type="dxa"/>
          </w:tcPr>
          <w:p w14:paraId="00000B4D" w14:textId="77777777" w:rsidR="00471CEF" w:rsidRDefault="00D7312B" w:rsidP="00435229">
            <w:pPr>
              <w:spacing w:after="0"/>
              <w:jc w:val="center"/>
              <w:rPr>
                <w:b/>
              </w:rPr>
            </w:pPr>
            <w:r>
              <w:rPr>
                <w:b/>
              </w:rPr>
              <w:t>1</w:t>
            </w:r>
          </w:p>
        </w:tc>
        <w:tc>
          <w:tcPr>
            <w:tcW w:w="630" w:type="dxa"/>
          </w:tcPr>
          <w:p w14:paraId="00000B4E" w14:textId="77777777" w:rsidR="00471CEF" w:rsidRDefault="00D7312B" w:rsidP="00435229">
            <w:pPr>
              <w:spacing w:after="0"/>
              <w:jc w:val="center"/>
              <w:rPr>
                <w:b/>
              </w:rPr>
            </w:pPr>
            <w:r>
              <w:rPr>
                <w:b/>
              </w:rPr>
              <w:t>2</w:t>
            </w:r>
          </w:p>
        </w:tc>
        <w:tc>
          <w:tcPr>
            <w:tcW w:w="735" w:type="dxa"/>
          </w:tcPr>
          <w:p w14:paraId="00000B4F" w14:textId="77777777" w:rsidR="00471CEF" w:rsidRDefault="00D7312B" w:rsidP="00435229">
            <w:pPr>
              <w:spacing w:after="0"/>
              <w:jc w:val="center"/>
              <w:rPr>
                <w:b/>
              </w:rPr>
            </w:pPr>
            <w:r>
              <w:rPr>
                <w:b/>
              </w:rPr>
              <w:t>3</w:t>
            </w:r>
          </w:p>
        </w:tc>
        <w:tc>
          <w:tcPr>
            <w:tcW w:w="660" w:type="dxa"/>
          </w:tcPr>
          <w:p w14:paraId="00000B50" w14:textId="77777777" w:rsidR="00471CEF" w:rsidRDefault="00D7312B" w:rsidP="00435229">
            <w:pPr>
              <w:spacing w:after="0"/>
              <w:jc w:val="center"/>
              <w:rPr>
                <w:b/>
              </w:rPr>
            </w:pPr>
            <w:r>
              <w:rPr>
                <w:b/>
              </w:rPr>
              <w:t>4</w:t>
            </w:r>
          </w:p>
        </w:tc>
        <w:tc>
          <w:tcPr>
            <w:tcW w:w="891" w:type="dxa"/>
          </w:tcPr>
          <w:p w14:paraId="00000B51" w14:textId="77777777" w:rsidR="00471CEF" w:rsidRDefault="00D7312B" w:rsidP="00435229">
            <w:pPr>
              <w:spacing w:after="0"/>
              <w:jc w:val="center"/>
              <w:rPr>
                <w:b/>
              </w:rPr>
            </w:pPr>
            <w:r>
              <w:rPr>
                <w:b/>
              </w:rPr>
              <w:t>5</w:t>
            </w:r>
          </w:p>
        </w:tc>
      </w:tr>
      <w:tr w:rsidR="00B1304D" w14:paraId="2386E6D6" w14:textId="77777777" w:rsidTr="1C72799C">
        <w:trPr>
          <w:trHeight w:val="288"/>
        </w:trPr>
        <w:tc>
          <w:tcPr>
            <w:tcW w:w="7050" w:type="dxa"/>
            <w:vAlign w:val="center"/>
          </w:tcPr>
          <w:p w14:paraId="00000B52" w14:textId="4F065903" w:rsidR="00471CEF" w:rsidRDefault="00D7312B" w:rsidP="00435229">
            <w:pPr>
              <w:spacing w:after="0"/>
            </w:pPr>
            <w:r>
              <w:t xml:space="preserve">The </w:t>
            </w:r>
            <w:r w:rsidR="0094645E">
              <w:t xml:space="preserve">CTE </w:t>
            </w:r>
            <w:r>
              <w:t>HQWBL experience met my expectations.</w:t>
            </w:r>
          </w:p>
        </w:tc>
        <w:tc>
          <w:tcPr>
            <w:tcW w:w="720" w:type="dxa"/>
          </w:tcPr>
          <w:p w14:paraId="00000B53" w14:textId="77777777" w:rsidR="00471CEF" w:rsidRDefault="00D7312B" w:rsidP="00435229">
            <w:pPr>
              <w:spacing w:after="0"/>
              <w:jc w:val="center"/>
            </w:pPr>
            <w:r>
              <w:t>☐</w:t>
            </w:r>
          </w:p>
        </w:tc>
        <w:tc>
          <w:tcPr>
            <w:tcW w:w="630" w:type="dxa"/>
          </w:tcPr>
          <w:p w14:paraId="00000B54" w14:textId="77777777" w:rsidR="00471CEF" w:rsidRDefault="00D7312B" w:rsidP="00435229">
            <w:pPr>
              <w:spacing w:after="0"/>
              <w:jc w:val="center"/>
            </w:pPr>
            <w:r>
              <w:t>☐</w:t>
            </w:r>
          </w:p>
        </w:tc>
        <w:tc>
          <w:tcPr>
            <w:tcW w:w="735" w:type="dxa"/>
          </w:tcPr>
          <w:p w14:paraId="00000B55" w14:textId="77777777" w:rsidR="00471CEF" w:rsidRDefault="00D7312B" w:rsidP="00435229">
            <w:pPr>
              <w:spacing w:after="0"/>
              <w:jc w:val="center"/>
            </w:pPr>
            <w:r>
              <w:t>☐</w:t>
            </w:r>
          </w:p>
        </w:tc>
        <w:tc>
          <w:tcPr>
            <w:tcW w:w="660" w:type="dxa"/>
          </w:tcPr>
          <w:p w14:paraId="00000B56" w14:textId="77777777" w:rsidR="00471CEF" w:rsidRDefault="00D7312B" w:rsidP="00435229">
            <w:pPr>
              <w:spacing w:after="0"/>
              <w:jc w:val="center"/>
            </w:pPr>
            <w:r>
              <w:t>☐</w:t>
            </w:r>
          </w:p>
        </w:tc>
        <w:tc>
          <w:tcPr>
            <w:tcW w:w="891" w:type="dxa"/>
          </w:tcPr>
          <w:p w14:paraId="00000B57" w14:textId="77777777" w:rsidR="00471CEF" w:rsidRDefault="00D7312B" w:rsidP="00435229">
            <w:pPr>
              <w:spacing w:after="0"/>
              <w:jc w:val="center"/>
            </w:pPr>
            <w:r>
              <w:t>☐</w:t>
            </w:r>
          </w:p>
        </w:tc>
      </w:tr>
      <w:tr w:rsidR="00B1304D" w14:paraId="09527397" w14:textId="77777777" w:rsidTr="1C72799C">
        <w:trPr>
          <w:trHeight w:val="288"/>
        </w:trPr>
        <w:tc>
          <w:tcPr>
            <w:tcW w:w="7050" w:type="dxa"/>
            <w:vAlign w:val="center"/>
          </w:tcPr>
          <w:p w14:paraId="00000B58" w14:textId="79A12BF9" w:rsidR="00471CEF" w:rsidRDefault="00D7312B" w:rsidP="00435229">
            <w:pPr>
              <w:spacing w:after="0"/>
            </w:pPr>
            <w:r>
              <w:t xml:space="preserve">My supervisor provided valuable information and answered questions regarding my </w:t>
            </w:r>
            <w:r w:rsidR="0094645E">
              <w:t xml:space="preserve">CTE </w:t>
            </w:r>
            <w:r>
              <w:t>HQWBL experience.</w:t>
            </w:r>
          </w:p>
        </w:tc>
        <w:tc>
          <w:tcPr>
            <w:tcW w:w="720" w:type="dxa"/>
          </w:tcPr>
          <w:p w14:paraId="00000B59" w14:textId="77777777" w:rsidR="00471CEF" w:rsidRDefault="00D7312B" w:rsidP="00435229">
            <w:pPr>
              <w:spacing w:after="0"/>
              <w:jc w:val="center"/>
            </w:pPr>
            <w:r>
              <w:t>☐</w:t>
            </w:r>
          </w:p>
        </w:tc>
        <w:tc>
          <w:tcPr>
            <w:tcW w:w="630" w:type="dxa"/>
          </w:tcPr>
          <w:p w14:paraId="00000B5A" w14:textId="77777777" w:rsidR="00471CEF" w:rsidRDefault="00D7312B" w:rsidP="00435229">
            <w:pPr>
              <w:spacing w:after="0"/>
              <w:jc w:val="center"/>
            </w:pPr>
            <w:r>
              <w:t>☐</w:t>
            </w:r>
          </w:p>
        </w:tc>
        <w:tc>
          <w:tcPr>
            <w:tcW w:w="735" w:type="dxa"/>
          </w:tcPr>
          <w:p w14:paraId="00000B5B" w14:textId="77777777" w:rsidR="00471CEF" w:rsidRDefault="00D7312B" w:rsidP="00435229">
            <w:pPr>
              <w:spacing w:after="0"/>
              <w:jc w:val="center"/>
            </w:pPr>
            <w:r>
              <w:t>☐</w:t>
            </w:r>
          </w:p>
        </w:tc>
        <w:tc>
          <w:tcPr>
            <w:tcW w:w="660" w:type="dxa"/>
          </w:tcPr>
          <w:p w14:paraId="00000B5C" w14:textId="77777777" w:rsidR="00471CEF" w:rsidRDefault="00D7312B" w:rsidP="00435229">
            <w:pPr>
              <w:spacing w:after="0"/>
              <w:jc w:val="center"/>
            </w:pPr>
            <w:r>
              <w:t>☐</w:t>
            </w:r>
          </w:p>
        </w:tc>
        <w:tc>
          <w:tcPr>
            <w:tcW w:w="891" w:type="dxa"/>
          </w:tcPr>
          <w:p w14:paraId="00000B5D" w14:textId="77777777" w:rsidR="00471CEF" w:rsidRDefault="00D7312B" w:rsidP="00435229">
            <w:pPr>
              <w:spacing w:after="0"/>
              <w:jc w:val="center"/>
            </w:pPr>
            <w:r>
              <w:t>☐</w:t>
            </w:r>
          </w:p>
        </w:tc>
      </w:tr>
      <w:tr w:rsidR="00B1304D" w14:paraId="3B292526" w14:textId="77777777" w:rsidTr="1C72799C">
        <w:trPr>
          <w:trHeight w:val="288"/>
        </w:trPr>
        <w:tc>
          <w:tcPr>
            <w:tcW w:w="7050" w:type="dxa"/>
            <w:vAlign w:val="center"/>
          </w:tcPr>
          <w:p w14:paraId="00000B5E" w14:textId="1E19C007" w:rsidR="00471CEF" w:rsidRDefault="00D7312B" w:rsidP="00435229">
            <w:pPr>
              <w:spacing w:after="0"/>
            </w:pPr>
            <w:r>
              <w:t xml:space="preserve">The </w:t>
            </w:r>
            <w:r w:rsidR="0094645E">
              <w:t xml:space="preserve">CTE </w:t>
            </w:r>
            <w:r>
              <w:t>HQWBL experience provided opportunities to engage in a range of job tasks.</w:t>
            </w:r>
          </w:p>
        </w:tc>
        <w:tc>
          <w:tcPr>
            <w:tcW w:w="720" w:type="dxa"/>
          </w:tcPr>
          <w:p w14:paraId="00000B5F" w14:textId="77777777" w:rsidR="00471CEF" w:rsidRDefault="00D7312B" w:rsidP="00435229">
            <w:pPr>
              <w:spacing w:after="0"/>
              <w:jc w:val="center"/>
            </w:pPr>
            <w:r>
              <w:t>☐</w:t>
            </w:r>
          </w:p>
        </w:tc>
        <w:tc>
          <w:tcPr>
            <w:tcW w:w="630" w:type="dxa"/>
          </w:tcPr>
          <w:p w14:paraId="00000B60" w14:textId="77777777" w:rsidR="00471CEF" w:rsidRDefault="00D7312B" w:rsidP="00435229">
            <w:pPr>
              <w:spacing w:after="0"/>
              <w:jc w:val="center"/>
            </w:pPr>
            <w:r>
              <w:t>☐</w:t>
            </w:r>
          </w:p>
        </w:tc>
        <w:tc>
          <w:tcPr>
            <w:tcW w:w="735" w:type="dxa"/>
          </w:tcPr>
          <w:p w14:paraId="00000B61" w14:textId="77777777" w:rsidR="00471CEF" w:rsidRDefault="00D7312B" w:rsidP="00435229">
            <w:pPr>
              <w:spacing w:after="0"/>
              <w:jc w:val="center"/>
            </w:pPr>
            <w:r>
              <w:t>☐</w:t>
            </w:r>
          </w:p>
        </w:tc>
        <w:tc>
          <w:tcPr>
            <w:tcW w:w="660" w:type="dxa"/>
          </w:tcPr>
          <w:p w14:paraId="00000B62" w14:textId="77777777" w:rsidR="00471CEF" w:rsidRDefault="00D7312B" w:rsidP="00435229">
            <w:pPr>
              <w:spacing w:after="0"/>
              <w:jc w:val="center"/>
            </w:pPr>
            <w:r>
              <w:t>☐</w:t>
            </w:r>
          </w:p>
        </w:tc>
        <w:tc>
          <w:tcPr>
            <w:tcW w:w="891" w:type="dxa"/>
          </w:tcPr>
          <w:p w14:paraId="00000B63" w14:textId="77777777" w:rsidR="00471CEF" w:rsidRDefault="00D7312B" w:rsidP="00435229">
            <w:pPr>
              <w:spacing w:after="0"/>
              <w:jc w:val="center"/>
            </w:pPr>
            <w:r>
              <w:t>☐</w:t>
            </w:r>
          </w:p>
        </w:tc>
      </w:tr>
      <w:tr w:rsidR="00B1304D" w14:paraId="3482EC9C" w14:textId="77777777" w:rsidTr="1C72799C">
        <w:trPr>
          <w:trHeight w:val="288"/>
        </w:trPr>
        <w:tc>
          <w:tcPr>
            <w:tcW w:w="7050" w:type="dxa"/>
            <w:vAlign w:val="center"/>
          </w:tcPr>
          <w:p w14:paraId="00000B64" w14:textId="77777777" w:rsidR="00471CEF" w:rsidRDefault="00D7312B" w:rsidP="00435229">
            <w:pPr>
              <w:spacing w:after="0"/>
            </w:pPr>
            <w:r>
              <w:t>I developed my communication, interpersonal, and professional skills.</w:t>
            </w:r>
          </w:p>
        </w:tc>
        <w:tc>
          <w:tcPr>
            <w:tcW w:w="720" w:type="dxa"/>
          </w:tcPr>
          <w:p w14:paraId="00000B65" w14:textId="77777777" w:rsidR="00471CEF" w:rsidRDefault="00D7312B" w:rsidP="00435229">
            <w:pPr>
              <w:spacing w:after="0"/>
              <w:jc w:val="center"/>
            </w:pPr>
            <w:r>
              <w:t>☐</w:t>
            </w:r>
          </w:p>
        </w:tc>
        <w:tc>
          <w:tcPr>
            <w:tcW w:w="630" w:type="dxa"/>
          </w:tcPr>
          <w:p w14:paraId="00000B66" w14:textId="77777777" w:rsidR="00471CEF" w:rsidRDefault="00D7312B" w:rsidP="00435229">
            <w:pPr>
              <w:spacing w:after="0"/>
              <w:jc w:val="center"/>
            </w:pPr>
            <w:r>
              <w:t>☐</w:t>
            </w:r>
          </w:p>
        </w:tc>
        <w:tc>
          <w:tcPr>
            <w:tcW w:w="735" w:type="dxa"/>
          </w:tcPr>
          <w:p w14:paraId="00000B67" w14:textId="77777777" w:rsidR="00471CEF" w:rsidRDefault="00D7312B" w:rsidP="00435229">
            <w:pPr>
              <w:spacing w:after="0"/>
              <w:jc w:val="center"/>
            </w:pPr>
            <w:r>
              <w:t>☐</w:t>
            </w:r>
          </w:p>
        </w:tc>
        <w:tc>
          <w:tcPr>
            <w:tcW w:w="660" w:type="dxa"/>
          </w:tcPr>
          <w:p w14:paraId="00000B68" w14:textId="77777777" w:rsidR="00471CEF" w:rsidRDefault="00D7312B" w:rsidP="00435229">
            <w:pPr>
              <w:spacing w:after="0"/>
              <w:jc w:val="center"/>
            </w:pPr>
            <w:r>
              <w:t>☐</w:t>
            </w:r>
          </w:p>
        </w:tc>
        <w:tc>
          <w:tcPr>
            <w:tcW w:w="891" w:type="dxa"/>
          </w:tcPr>
          <w:p w14:paraId="00000B69" w14:textId="77777777" w:rsidR="00471CEF" w:rsidRDefault="00D7312B" w:rsidP="00435229">
            <w:pPr>
              <w:spacing w:after="0"/>
              <w:jc w:val="center"/>
            </w:pPr>
            <w:r>
              <w:t>☐</w:t>
            </w:r>
          </w:p>
        </w:tc>
      </w:tr>
      <w:tr w:rsidR="00B1304D" w14:paraId="1DBBF34B" w14:textId="77777777" w:rsidTr="1C72799C">
        <w:trPr>
          <w:trHeight w:val="288"/>
        </w:trPr>
        <w:tc>
          <w:tcPr>
            <w:tcW w:w="7050" w:type="dxa"/>
            <w:vAlign w:val="center"/>
          </w:tcPr>
          <w:p w14:paraId="00000B6A" w14:textId="77777777" w:rsidR="00471CEF" w:rsidRDefault="00D7312B" w:rsidP="00435229">
            <w:pPr>
              <w:spacing w:after="0"/>
            </w:pPr>
            <w:r>
              <w:t>I identified or refined my career goals.</w:t>
            </w:r>
          </w:p>
        </w:tc>
        <w:tc>
          <w:tcPr>
            <w:tcW w:w="720" w:type="dxa"/>
          </w:tcPr>
          <w:p w14:paraId="00000B6B" w14:textId="77777777" w:rsidR="00471CEF" w:rsidRDefault="00D7312B" w:rsidP="00435229">
            <w:pPr>
              <w:spacing w:after="0"/>
              <w:jc w:val="center"/>
            </w:pPr>
            <w:r>
              <w:t>☐</w:t>
            </w:r>
          </w:p>
        </w:tc>
        <w:tc>
          <w:tcPr>
            <w:tcW w:w="630" w:type="dxa"/>
          </w:tcPr>
          <w:p w14:paraId="00000B6C" w14:textId="77777777" w:rsidR="00471CEF" w:rsidRDefault="00D7312B" w:rsidP="00435229">
            <w:pPr>
              <w:spacing w:after="0"/>
              <w:jc w:val="center"/>
            </w:pPr>
            <w:r>
              <w:t>☐</w:t>
            </w:r>
          </w:p>
        </w:tc>
        <w:tc>
          <w:tcPr>
            <w:tcW w:w="735" w:type="dxa"/>
          </w:tcPr>
          <w:p w14:paraId="00000B6D" w14:textId="77777777" w:rsidR="00471CEF" w:rsidRDefault="00D7312B" w:rsidP="00435229">
            <w:pPr>
              <w:spacing w:after="0"/>
              <w:jc w:val="center"/>
            </w:pPr>
            <w:r>
              <w:t>☐</w:t>
            </w:r>
          </w:p>
        </w:tc>
        <w:tc>
          <w:tcPr>
            <w:tcW w:w="660" w:type="dxa"/>
          </w:tcPr>
          <w:p w14:paraId="00000B6E" w14:textId="77777777" w:rsidR="00471CEF" w:rsidRDefault="00D7312B" w:rsidP="00435229">
            <w:pPr>
              <w:spacing w:after="0"/>
              <w:jc w:val="center"/>
            </w:pPr>
            <w:r>
              <w:t>☐</w:t>
            </w:r>
          </w:p>
        </w:tc>
        <w:tc>
          <w:tcPr>
            <w:tcW w:w="891" w:type="dxa"/>
          </w:tcPr>
          <w:p w14:paraId="00000B6F" w14:textId="77777777" w:rsidR="00471CEF" w:rsidRDefault="00D7312B" w:rsidP="00435229">
            <w:pPr>
              <w:spacing w:after="0"/>
              <w:jc w:val="center"/>
            </w:pPr>
            <w:r>
              <w:t>☐</w:t>
            </w:r>
          </w:p>
        </w:tc>
      </w:tr>
      <w:tr w:rsidR="00B1304D" w14:paraId="4E7136D2" w14:textId="77777777" w:rsidTr="1C72799C">
        <w:trPr>
          <w:trHeight w:val="288"/>
        </w:trPr>
        <w:tc>
          <w:tcPr>
            <w:tcW w:w="7050" w:type="dxa"/>
            <w:vAlign w:val="center"/>
          </w:tcPr>
          <w:p w14:paraId="00000B70" w14:textId="77777777" w:rsidR="00471CEF" w:rsidRDefault="00D7312B" w:rsidP="00435229">
            <w:pPr>
              <w:spacing w:after="0"/>
            </w:pPr>
            <w:r>
              <w:t>I gained insight into the future stages of my career.</w:t>
            </w:r>
          </w:p>
        </w:tc>
        <w:tc>
          <w:tcPr>
            <w:tcW w:w="720" w:type="dxa"/>
          </w:tcPr>
          <w:p w14:paraId="00000B71" w14:textId="77777777" w:rsidR="00471CEF" w:rsidRDefault="00D7312B" w:rsidP="00435229">
            <w:pPr>
              <w:spacing w:after="0"/>
              <w:jc w:val="center"/>
            </w:pPr>
            <w:r>
              <w:t>☐</w:t>
            </w:r>
          </w:p>
        </w:tc>
        <w:tc>
          <w:tcPr>
            <w:tcW w:w="630" w:type="dxa"/>
          </w:tcPr>
          <w:p w14:paraId="00000B72" w14:textId="77777777" w:rsidR="00471CEF" w:rsidRDefault="00D7312B" w:rsidP="00435229">
            <w:pPr>
              <w:spacing w:after="0"/>
              <w:jc w:val="center"/>
            </w:pPr>
            <w:r>
              <w:t>☐</w:t>
            </w:r>
          </w:p>
        </w:tc>
        <w:tc>
          <w:tcPr>
            <w:tcW w:w="735" w:type="dxa"/>
          </w:tcPr>
          <w:p w14:paraId="00000B73" w14:textId="77777777" w:rsidR="00471CEF" w:rsidRDefault="00D7312B" w:rsidP="00435229">
            <w:pPr>
              <w:spacing w:after="0"/>
              <w:jc w:val="center"/>
            </w:pPr>
            <w:r>
              <w:t>☐</w:t>
            </w:r>
          </w:p>
        </w:tc>
        <w:tc>
          <w:tcPr>
            <w:tcW w:w="660" w:type="dxa"/>
          </w:tcPr>
          <w:p w14:paraId="00000B74" w14:textId="77777777" w:rsidR="00471CEF" w:rsidRDefault="00D7312B" w:rsidP="00435229">
            <w:pPr>
              <w:spacing w:after="0"/>
              <w:jc w:val="center"/>
            </w:pPr>
            <w:r>
              <w:t>☐</w:t>
            </w:r>
          </w:p>
        </w:tc>
        <w:tc>
          <w:tcPr>
            <w:tcW w:w="891" w:type="dxa"/>
          </w:tcPr>
          <w:p w14:paraId="00000B75" w14:textId="77777777" w:rsidR="00471CEF" w:rsidRDefault="00D7312B" w:rsidP="00435229">
            <w:pPr>
              <w:spacing w:after="0"/>
              <w:jc w:val="center"/>
            </w:pPr>
            <w:r>
              <w:t>☐</w:t>
            </w:r>
          </w:p>
        </w:tc>
      </w:tr>
      <w:tr w:rsidR="00B1304D" w14:paraId="6851076E" w14:textId="77777777" w:rsidTr="1C72799C">
        <w:trPr>
          <w:trHeight w:val="288"/>
        </w:trPr>
        <w:tc>
          <w:tcPr>
            <w:tcW w:w="7050" w:type="dxa"/>
            <w:vAlign w:val="center"/>
          </w:tcPr>
          <w:p w14:paraId="00000B76" w14:textId="77777777" w:rsidR="00471CEF" w:rsidRDefault="00D7312B" w:rsidP="00435229">
            <w:pPr>
              <w:spacing w:after="0"/>
            </w:pPr>
            <w:r>
              <w:t>I developed professional relationships and learned how to network.</w:t>
            </w:r>
          </w:p>
        </w:tc>
        <w:tc>
          <w:tcPr>
            <w:tcW w:w="720" w:type="dxa"/>
          </w:tcPr>
          <w:p w14:paraId="00000B77" w14:textId="77777777" w:rsidR="00471CEF" w:rsidRDefault="00D7312B" w:rsidP="00435229">
            <w:pPr>
              <w:spacing w:after="0"/>
              <w:jc w:val="center"/>
            </w:pPr>
            <w:r>
              <w:t>☐</w:t>
            </w:r>
          </w:p>
        </w:tc>
        <w:tc>
          <w:tcPr>
            <w:tcW w:w="630" w:type="dxa"/>
          </w:tcPr>
          <w:p w14:paraId="00000B78" w14:textId="77777777" w:rsidR="00471CEF" w:rsidRDefault="00D7312B" w:rsidP="00435229">
            <w:pPr>
              <w:spacing w:after="0"/>
              <w:jc w:val="center"/>
            </w:pPr>
            <w:r>
              <w:t>☐</w:t>
            </w:r>
          </w:p>
        </w:tc>
        <w:tc>
          <w:tcPr>
            <w:tcW w:w="735" w:type="dxa"/>
          </w:tcPr>
          <w:p w14:paraId="00000B79" w14:textId="77777777" w:rsidR="00471CEF" w:rsidRDefault="00D7312B" w:rsidP="00435229">
            <w:pPr>
              <w:spacing w:after="0"/>
              <w:jc w:val="center"/>
            </w:pPr>
            <w:r>
              <w:t>☐</w:t>
            </w:r>
          </w:p>
        </w:tc>
        <w:tc>
          <w:tcPr>
            <w:tcW w:w="660" w:type="dxa"/>
          </w:tcPr>
          <w:p w14:paraId="00000B7A" w14:textId="77777777" w:rsidR="00471CEF" w:rsidRDefault="00D7312B" w:rsidP="00435229">
            <w:pPr>
              <w:spacing w:after="0"/>
              <w:jc w:val="center"/>
            </w:pPr>
            <w:r>
              <w:t>☐</w:t>
            </w:r>
          </w:p>
        </w:tc>
        <w:tc>
          <w:tcPr>
            <w:tcW w:w="891" w:type="dxa"/>
          </w:tcPr>
          <w:p w14:paraId="00000B7B" w14:textId="77777777" w:rsidR="00471CEF" w:rsidRDefault="00D7312B" w:rsidP="00435229">
            <w:pPr>
              <w:spacing w:after="0"/>
              <w:jc w:val="center"/>
            </w:pPr>
            <w:r>
              <w:t>☐</w:t>
            </w:r>
          </w:p>
        </w:tc>
      </w:tr>
      <w:tr w:rsidR="00B1304D" w14:paraId="0796EB72" w14:textId="77777777" w:rsidTr="1C72799C">
        <w:trPr>
          <w:trHeight w:val="288"/>
        </w:trPr>
        <w:tc>
          <w:tcPr>
            <w:tcW w:w="7050" w:type="dxa"/>
            <w:vAlign w:val="center"/>
          </w:tcPr>
          <w:p w14:paraId="00000B7C" w14:textId="729DC6B6" w:rsidR="00471CEF" w:rsidRDefault="00D7312B" w:rsidP="00435229">
            <w:pPr>
              <w:spacing w:after="0"/>
            </w:pPr>
            <w:r>
              <w:t>The</w:t>
            </w:r>
            <w:r w:rsidR="00447004">
              <w:t xml:space="preserve"> CTE</w:t>
            </w:r>
            <w:r>
              <w:t xml:space="preserve"> HQWBL experience was appropriate to my career goals.</w:t>
            </w:r>
          </w:p>
        </w:tc>
        <w:tc>
          <w:tcPr>
            <w:tcW w:w="720" w:type="dxa"/>
          </w:tcPr>
          <w:p w14:paraId="00000B7D" w14:textId="77777777" w:rsidR="00471CEF" w:rsidRDefault="00D7312B" w:rsidP="00435229">
            <w:pPr>
              <w:spacing w:after="0"/>
              <w:jc w:val="center"/>
            </w:pPr>
            <w:r>
              <w:t>☐</w:t>
            </w:r>
          </w:p>
        </w:tc>
        <w:tc>
          <w:tcPr>
            <w:tcW w:w="630" w:type="dxa"/>
          </w:tcPr>
          <w:p w14:paraId="00000B7E" w14:textId="77777777" w:rsidR="00471CEF" w:rsidRDefault="00D7312B" w:rsidP="00435229">
            <w:pPr>
              <w:spacing w:after="0"/>
              <w:jc w:val="center"/>
            </w:pPr>
            <w:r>
              <w:t>☐</w:t>
            </w:r>
          </w:p>
        </w:tc>
        <w:tc>
          <w:tcPr>
            <w:tcW w:w="735" w:type="dxa"/>
          </w:tcPr>
          <w:p w14:paraId="00000B7F" w14:textId="77777777" w:rsidR="00471CEF" w:rsidRDefault="00D7312B" w:rsidP="00435229">
            <w:pPr>
              <w:spacing w:after="0"/>
              <w:jc w:val="center"/>
            </w:pPr>
            <w:r>
              <w:t>☐</w:t>
            </w:r>
          </w:p>
        </w:tc>
        <w:tc>
          <w:tcPr>
            <w:tcW w:w="660" w:type="dxa"/>
          </w:tcPr>
          <w:p w14:paraId="00000B80" w14:textId="77777777" w:rsidR="00471CEF" w:rsidRDefault="00D7312B" w:rsidP="00435229">
            <w:pPr>
              <w:spacing w:after="0"/>
              <w:jc w:val="center"/>
            </w:pPr>
            <w:r>
              <w:t>☐</w:t>
            </w:r>
          </w:p>
        </w:tc>
        <w:tc>
          <w:tcPr>
            <w:tcW w:w="891" w:type="dxa"/>
          </w:tcPr>
          <w:p w14:paraId="00000B81" w14:textId="77777777" w:rsidR="00471CEF" w:rsidRDefault="00D7312B" w:rsidP="00435229">
            <w:pPr>
              <w:spacing w:after="0"/>
              <w:jc w:val="center"/>
            </w:pPr>
            <w:r>
              <w:t>☐</w:t>
            </w:r>
          </w:p>
        </w:tc>
      </w:tr>
    </w:tbl>
    <w:p w14:paraId="00000B82" w14:textId="5961F0A8" w:rsidR="00471CEF" w:rsidRDefault="00D7312B" w:rsidP="004512C2">
      <w:pPr>
        <w:spacing w:before="120" w:after="480"/>
        <w:rPr>
          <w:sz w:val="24"/>
          <w:szCs w:val="24"/>
        </w:rPr>
      </w:pPr>
      <w:r>
        <w:rPr>
          <w:sz w:val="24"/>
          <w:szCs w:val="24"/>
        </w:rPr>
        <w:t xml:space="preserve">How did the </w:t>
      </w:r>
      <w:r w:rsidR="0094645E">
        <w:rPr>
          <w:sz w:val="24"/>
          <w:szCs w:val="24"/>
        </w:rPr>
        <w:t xml:space="preserve">CTE </w:t>
      </w:r>
      <w:r>
        <w:rPr>
          <w:sz w:val="24"/>
          <w:szCs w:val="24"/>
        </w:rPr>
        <w:t>HQWBL experience help shape my future career plans?   </w:t>
      </w:r>
    </w:p>
    <w:p w14:paraId="00000B83" w14:textId="77777777" w:rsidR="00471CEF" w:rsidRDefault="00D7312B" w:rsidP="004512C2">
      <w:pPr>
        <w:spacing w:before="360" w:after="480"/>
        <w:rPr>
          <w:sz w:val="24"/>
          <w:szCs w:val="24"/>
        </w:rPr>
      </w:pPr>
      <w:r>
        <w:rPr>
          <w:sz w:val="24"/>
          <w:szCs w:val="24"/>
        </w:rPr>
        <w:t>What steps would I need to take to enter and develop in this career?    </w:t>
      </w:r>
    </w:p>
    <w:p w14:paraId="00000B84" w14:textId="221916F9" w:rsidR="00471CEF" w:rsidRDefault="00D7312B" w:rsidP="003A4442">
      <w:pPr>
        <w:spacing w:before="360" w:after="480"/>
        <w:rPr>
          <w:sz w:val="24"/>
          <w:szCs w:val="24"/>
        </w:rPr>
      </w:pPr>
      <w:r>
        <w:rPr>
          <w:sz w:val="24"/>
          <w:szCs w:val="24"/>
        </w:rPr>
        <w:t xml:space="preserve">What insights did I gain from the </w:t>
      </w:r>
      <w:r w:rsidR="0094645E">
        <w:rPr>
          <w:sz w:val="24"/>
          <w:szCs w:val="24"/>
        </w:rPr>
        <w:t xml:space="preserve">CTE </w:t>
      </w:r>
      <w:r>
        <w:rPr>
          <w:sz w:val="24"/>
          <w:szCs w:val="24"/>
        </w:rPr>
        <w:t>HQWBL experience about the workplace and the career?   </w:t>
      </w:r>
    </w:p>
    <w:p w14:paraId="00000B85" w14:textId="3A602F85" w:rsidR="00471CEF" w:rsidRDefault="00D7312B" w:rsidP="00BE1C5C">
      <w:pPr>
        <w:spacing w:after="600"/>
        <w:rPr>
          <w:sz w:val="24"/>
          <w:szCs w:val="24"/>
        </w:rPr>
        <w:sectPr w:rsidR="00471CEF">
          <w:pgSz w:w="12240" w:h="15840"/>
          <w:pgMar w:top="720" w:right="720" w:bottom="720" w:left="720" w:header="360" w:footer="360" w:gutter="0"/>
          <w:cols w:space="720"/>
        </w:sectPr>
      </w:pPr>
      <w:r>
        <w:rPr>
          <w:sz w:val="24"/>
          <w:szCs w:val="24"/>
        </w:rPr>
        <w:t xml:space="preserve">What new questions about this workplace or career have emerged as a result of this </w:t>
      </w:r>
      <w:r w:rsidR="0094645E">
        <w:rPr>
          <w:sz w:val="24"/>
          <w:szCs w:val="24"/>
        </w:rPr>
        <w:t xml:space="preserve">CTE </w:t>
      </w:r>
      <w:r>
        <w:rPr>
          <w:sz w:val="24"/>
          <w:szCs w:val="24"/>
        </w:rPr>
        <w:t>HQWBL experience?   </w:t>
      </w:r>
    </w:p>
    <w:p w14:paraId="00000B86" w14:textId="006E16FB" w:rsidR="00471CEF" w:rsidRPr="007D7E13" w:rsidRDefault="00EC323B" w:rsidP="007D7E13">
      <w:pPr>
        <w:pStyle w:val="Heading2"/>
        <w:rPr>
          <w:b/>
          <w:bCs/>
          <w:sz w:val="28"/>
          <w:szCs w:val="28"/>
        </w:rPr>
      </w:pPr>
      <w:bookmarkStart w:id="527" w:name="bookmark=id.2mn7vak"/>
      <w:bookmarkStart w:id="528" w:name="_CTE_HIGH-QUALITY_WORK-BASED_5"/>
      <w:bookmarkStart w:id="529" w:name="_Toc126855090"/>
      <w:bookmarkStart w:id="530" w:name="_Toc2105498609"/>
      <w:bookmarkEnd w:id="527"/>
      <w:bookmarkEnd w:id="528"/>
      <w:r w:rsidRPr="0BEACD22">
        <w:rPr>
          <w:b/>
          <w:bCs/>
          <w:sz w:val="28"/>
          <w:szCs w:val="28"/>
        </w:rPr>
        <w:lastRenderedPageBreak/>
        <w:t xml:space="preserve">CTE </w:t>
      </w:r>
      <w:r w:rsidR="00D7312B" w:rsidRPr="0BEACD22">
        <w:rPr>
          <w:b/>
          <w:bCs/>
          <w:sz w:val="28"/>
          <w:szCs w:val="28"/>
        </w:rPr>
        <w:t>HIGH-QUALITY WORK-BASED LEARNING EMPLOYER/MENTOR EVALUATION</w:t>
      </w:r>
      <w:bookmarkEnd w:id="529"/>
      <w:r w:rsidR="00D7312B" w:rsidRPr="0BEACD22">
        <w:rPr>
          <w:b/>
          <w:bCs/>
          <w:sz w:val="28"/>
          <w:szCs w:val="28"/>
        </w:rPr>
        <w:t xml:space="preserve"> </w:t>
      </w:r>
      <w:bookmarkEnd w:id="530"/>
    </w:p>
    <w:p w14:paraId="00000B88" w14:textId="5A134CEF" w:rsidR="00471CEF" w:rsidRPr="00A32FEA" w:rsidRDefault="00D7312B" w:rsidP="00101B56">
      <w:pPr>
        <w:spacing w:after="120" w:line="240" w:lineRule="auto"/>
        <w:ind w:left="90"/>
        <w:jc w:val="both"/>
      </w:pPr>
      <w:r w:rsidRPr="00A32FEA">
        <w:t xml:space="preserve">Thank you for taking the time to host a student. Your support of this </w:t>
      </w:r>
      <w:r w:rsidR="00247A48">
        <w:t>experience</w:t>
      </w:r>
      <w:r w:rsidRPr="00A32FEA">
        <w:t xml:space="preserve"> provides students with opportunities to make better decisions about their future careers. Your feedback is valuable to ensuring </w:t>
      </w:r>
      <w:r w:rsidR="00EC323B" w:rsidRPr="00A32FEA">
        <w:t xml:space="preserve">CTE </w:t>
      </w:r>
      <w:r w:rsidRPr="00A32FEA">
        <w:t xml:space="preserve">HQWBL experiences in the future. Please complete this form and return it to the </w:t>
      </w:r>
      <w:r w:rsidR="00CA0DA6" w:rsidRPr="00A32FEA">
        <w:t xml:space="preserve">CTE </w:t>
      </w:r>
      <w:r w:rsidRPr="00A32FEA">
        <w:t>WBL coordinator/teacher/point of contact at your earliest convenience.</w:t>
      </w:r>
    </w:p>
    <w:tbl>
      <w:tblPr>
        <w:tblW w:w="1072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3575"/>
        <w:gridCol w:w="1630"/>
        <w:gridCol w:w="1945"/>
        <w:gridCol w:w="3575"/>
      </w:tblGrid>
      <w:tr w:rsidR="00471CEF" w14:paraId="322FBB81" w14:textId="77777777">
        <w:trPr>
          <w:trHeight w:val="576"/>
          <w:jc w:val="center"/>
        </w:trPr>
        <w:tc>
          <w:tcPr>
            <w:tcW w:w="10725" w:type="dxa"/>
            <w:gridSpan w:val="4"/>
            <w:shd w:val="clear" w:color="auto" w:fill="auto"/>
            <w:tcMar>
              <w:top w:w="28" w:type="dxa"/>
              <w:left w:w="28" w:type="dxa"/>
              <w:bottom w:w="28" w:type="dxa"/>
              <w:right w:w="28" w:type="dxa"/>
            </w:tcMar>
          </w:tcPr>
          <w:p w14:paraId="00000B89" w14:textId="37EB4710" w:rsidR="00471CEF" w:rsidRDefault="00D7312B">
            <w:pPr>
              <w:widowControl w:val="0"/>
            </w:pPr>
            <w:r>
              <w:t xml:space="preserve">Location of </w:t>
            </w:r>
            <w:r w:rsidR="00EC323B">
              <w:t xml:space="preserve">CTE </w:t>
            </w:r>
            <w:r>
              <w:t>HQWBL Experience:</w:t>
            </w:r>
          </w:p>
        </w:tc>
      </w:tr>
      <w:tr w:rsidR="00471CEF" w14:paraId="6C392232" w14:textId="77777777">
        <w:trPr>
          <w:trHeight w:val="576"/>
          <w:jc w:val="center"/>
        </w:trPr>
        <w:tc>
          <w:tcPr>
            <w:tcW w:w="5205" w:type="dxa"/>
            <w:gridSpan w:val="2"/>
            <w:shd w:val="clear" w:color="auto" w:fill="auto"/>
            <w:tcMar>
              <w:top w:w="28" w:type="dxa"/>
              <w:left w:w="28" w:type="dxa"/>
              <w:bottom w:w="28" w:type="dxa"/>
              <w:right w:w="28" w:type="dxa"/>
            </w:tcMar>
          </w:tcPr>
          <w:p w14:paraId="00000B8B" w14:textId="77777777" w:rsidR="00471CEF" w:rsidRDefault="00D7312B">
            <w:pPr>
              <w:widowControl w:val="0"/>
            </w:pPr>
            <w:r>
              <w:t>Your Name:</w:t>
            </w:r>
          </w:p>
        </w:tc>
        <w:tc>
          <w:tcPr>
            <w:tcW w:w="5520" w:type="dxa"/>
            <w:gridSpan w:val="2"/>
            <w:shd w:val="clear" w:color="auto" w:fill="auto"/>
            <w:tcMar>
              <w:top w:w="28" w:type="dxa"/>
              <w:left w:w="28" w:type="dxa"/>
              <w:bottom w:w="28" w:type="dxa"/>
              <w:right w:w="28" w:type="dxa"/>
            </w:tcMar>
          </w:tcPr>
          <w:p w14:paraId="00000B8C" w14:textId="77777777" w:rsidR="00471CEF" w:rsidRDefault="00D7312B">
            <w:pPr>
              <w:widowControl w:val="0"/>
            </w:pPr>
            <w:r>
              <w:t>Title:</w:t>
            </w:r>
          </w:p>
        </w:tc>
      </w:tr>
      <w:tr w:rsidR="00471CEF" w14:paraId="66E1CC4D" w14:textId="77777777">
        <w:trPr>
          <w:trHeight w:val="576"/>
          <w:jc w:val="center"/>
        </w:trPr>
        <w:tc>
          <w:tcPr>
            <w:tcW w:w="5205" w:type="dxa"/>
            <w:gridSpan w:val="2"/>
            <w:shd w:val="clear" w:color="auto" w:fill="auto"/>
            <w:tcMar>
              <w:top w:w="28" w:type="dxa"/>
              <w:left w:w="28" w:type="dxa"/>
              <w:bottom w:w="28" w:type="dxa"/>
              <w:right w:w="28" w:type="dxa"/>
            </w:tcMar>
          </w:tcPr>
          <w:p w14:paraId="00000B8D" w14:textId="77777777" w:rsidR="00471CEF" w:rsidRDefault="00D7312B">
            <w:pPr>
              <w:widowControl w:val="0"/>
            </w:pPr>
            <w:r>
              <w:t>Phone Number:</w:t>
            </w:r>
          </w:p>
        </w:tc>
        <w:tc>
          <w:tcPr>
            <w:tcW w:w="5520" w:type="dxa"/>
            <w:gridSpan w:val="2"/>
            <w:shd w:val="clear" w:color="auto" w:fill="auto"/>
            <w:tcMar>
              <w:top w:w="28" w:type="dxa"/>
              <w:left w:w="28" w:type="dxa"/>
              <w:bottom w:w="28" w:type="dxa"/>
              <w:right w:w="28" w:type="dxa"/>
            </w:tcMar>
          </w:tcPr>
          <w:p w14:paraId="00000B8E" w14:textId="77777777" w:rsidR="00471CEF" w:rsidRDefault="00D7312B">
            <w:pPr>
              <w:widowControl w:val="0"/>
            </w:pPr>
            <w:r>
              <w:t>Email:</w:t>
            </w:r>
          </w:p>
        </w:tc>
      </w:tr>
      <w:tr w:rsidR="00471CEF" w14:paraId="7F6794CA" w14:textId="77777777">
        <w:trPr>
          <w:trHeight w:val="576"/>
          <w:jc w:val="center"/>
        </w:trPr>
        <w:tc>
          <w:tcPr>
            <w:tcW w:w="5205" w:type="dxa"/>
            <w:gridSpan w:val="2"/>
            <w:shd w:val="clear" w:color="auto" w:fill="auto"/>
            <w:tcMar>
              <w:top w:w="28" w:type="dxa"/>
              <w:left w:w="28" w:type="dxa"/>
              <w:bottom w:w="28" w:type="dxa"/>
              <w:right w:w="28" w:type="dxa"/>
            </w:tcMar>
          </w:tcPr>
          <w:p w14:paraId="00000B8F" w14:textId="77777777" w:rsidR="00471CEF" w:rsidRDefault="00D7312B">
            <w:pPr>
              <w:widowControl w:val="0"/>
            </w:pPr>
            <w:r>
              <w:t>Student Name:</w:t>
            </w:r>
          </w:p>
        </w:tc>
        <w:tc>
          <w:tcPr>
            <w:tcW w:w="5520" w:type="dxa"/>
            <w:gridSpan w:val="2"/>
            <w:shd w:val="clear" w:color="auto" w:fill="auto"/>
            <w:tcMar>
              <w:top w:w="28" w:type="dxa"/>
              <w:left w:w="28" w:type="dxa"/>
              <w:bottom w:w="28" w:type="dxa"/>
              <w:right w:w="28" w:type="dxa"/>
            </w:tcMar>
          </w:tcPr>
          <w:p w14:paraId="00000B90" w14:textId="1DDB3812" w:rsidR="00471CEF" w:rsidRDefault="00D7312B">
            <w:pPr>
              <w:widowControl w:val="0"/>
            </w:pPr>
            <w:r>
              <w:t>Date</w:t>
            </w:r>
            <w:r w:rsidR="005A0AD1">
              <w:t>(s)</w:t>
            </w:r>
            <w:r>
              <w:t xml:space="preserve"> of </w:t>
            </w:r>
            <w:r w:rsidR="00EC323B">
              <w:t xml:space="preserve">CTE </w:t>
            </w:r>
            <w:r>
              <w:t>HQWBL Experience:</w:t>
            </w:r>
          </w:p>
        </w:tc>
      </w:tr>
      <w:tr w:rsidR="001E2839" w14:paraId="6EEFE0D3" w14:textId="77777777" w:rsidTr="000A7011">
        <w:trPr>
          <w:trHeight w:hRule="exact" w:val="432"/>
          <w:jc w:val="center"/>
        </w:trPr>
        <w:tc>
          <w:tcPr>
            <w:tcW w:w="3575" w:type="dxa"/>
            <w:shd w:val="clear" w:color="auto" w:fill="auto"/>
            <w:tcMar>
              <w:top w:w="28" w:type="dxa"/>
              <w:left w:w="28" w:type="dxa"/>
              <w:bottom w:w="28" w:type="dxa"/>
              <w:right w:w="28" w:type="dxa"/>
            </w:tcMar>
            <w:vAlign w:val="center"/>
          </w:tcPr>
          <w:p w14:paraId="6DAFECAA" w14:textId="2FD1AEF6" w:rsidR="001E2839" w:rsidRPr="000A7011" w:rsidRDefault="001E2839" w:rsidP="001E2839">
            <w:pPr>
              <w:widowControl w:val="0"/>
              <w:spacing w:after="0"/>
            </w:pPr>
            <w:r w:rsidRPr="000A7011">
              <w:rPr>
                <w:rFonts w:ascii="Wingdings" w:eastAsia="Wingdings" w:hAnsi="Wingdings" w:cs="Wingdings"/>
                <w:sz w:val="32"/>
                <w:szCs w:val="32"/>
              </w:rPr>
              <w:t>¨</w:t>
            </w:r>
            <w:r>
              <w:t>Job Shadowing</w:t>
            </w:r>
          </w:p>
        </w:tc>
        <w:tc>
          <w:tcPr>
            <w:tcW w:w="3575" w:type="dxa"/>
            <w:gridSpan w:val="2"/>
            <w:shd w:val="clear" w:color="auto" w:fill="auto"/>
            <w:vAlign w:val="center"/>
          </w:tcPr>
          <w:p w14:paraId="111717EB" w14:textId="1A31D070" w:rsidR="001E2839" w:rsidRDefault="001E2839" w:rsidP="001E2839">
            <w:pPr>
              <w:widowControl w:val="0"/>
              <w:spacing w:after="0"/>
            </w:pPr>
            <w:r w:rsidRPr="000A7011">
              <w:rPr>
                <w:rFonts w:ascii="Wingdings" w:eastAsia="Wingdings" w:hAnsi="Wingdings" w:cs="Wingdings"/>
                <w:sz w:val="32"/>
                <w:szCs w:val="32"/>
              </w:rPr>
              <w:t>¨</w:t>
            </w:r>
            <w:r>
              <w:t>Externship</w:t>
            </w:r>
          </w:p>
        </w:tc>
        <w:tc>
          <w:tcPr>
            <w:tcW w:w="3575" w:type="dxa"/>
            <w:shd w:val="clear" w:color="auto" w:fill="auto"/>
            <w:vAlign w:val="center"/>
          </w:tcPr>
          <w:p w14:paraId="1DDE29A2" w14:textId="04160D97" w:rsidR="001E2839" w:rsidRDefault="001E2839" w:rsidP="001E2839">
            <w:pPr>
              <w:widowControl w:val="0"/>
              <w:spacing w:after="0"/>
            </w:pPr>
            <w:r w:rsidRPr="000A7011">
              <w:rPr>
                <w:rFonts w:ascii="Wingdings" w:eastAsia="Wingdings" w:hAnsi="Wingdings" w:cs="Wingdings"/>
                <w:sz w:val="32"/>
                <w:szCs w:val="32"/>
              </w:rPr>
              <w:t>¨</w:t>
            </w:r>
            <w:r>
              <w:t>Mentorship</w:t>
            </w:r>
          </w:p>
        </w:tc>
      </w:tr>
      <w:tr w:rsidR="001E2839" w14:paraId="071D404F" w14:textId="77777777" w:rsidTr="000A7011">
        <w:trPr>
          <w:trHeight w:val="288"/>
          <w:jc w:val="center"/>
        </w:trPr>
        <w:tc>
          <w:tcPr>
            <w:tcW w:w="3575" w:type="dxa"/>
            <w:shd w:val="clear" w:color="auto" w:fill="auto"/>
            <w:tcMar>
              <w:top w:w="28" w:type="dxa"/>
              <w:left w:w="28" w:type="dxa"/>
              <w:bottom w:w="28" w:type="dxa"/>
              <w:right w:w="28" w:type="dxa"/>
            </w:tcMar>
          </w:tcPr>
          <w:p w14:paraId="0145E49F" w14:textId="5D141679" w:rsidR="001E2839" w:rsidRDefault="001E2839" w:rsidP="001E2839">
            <w:pPr>
              <w:widowControl w:val="0"/>
              <w:spacing w:after="0"/>
            </w:pPr>
            <w:r w:rsidRPr="000A7011">
              <w:rPr>
                <w:rFonts w:ascii="Wingdings" w:eastAsia="Wingdings" w:hAnsi="Wingdings" w:cs="Wingdings"/>
                <w:sz w:val="32"/>
                <w:szCs w:val="32"/>
              </w:rPr>
              <w:t>¨</w:t>
            </w:r>
            <w:r>
              <w:t>Internship</w:t>
            </w:r>
          </w:p>
        </w:tc>
        <w:tc>
          <w:tcPr>
            <w:tcW w:w="3575" w:type="dxa"/>
            <w:gridSpan w:val="2"/>
            <w:shd w:val="clear" w:color="auto" w:fill="auto"/>
          </w:tcPr>
          <w:p w14:paraId="71605132" w14:textId="66AEF7C5" w:rsidR="001E2839" w:rsidRDefault="001E2839" w:rsidP="001E2839">
            <w:pPr>
              <w:widowControl w:val="0"/>
              <w:spacing w:after="0"/>
            </w:pPr>
            <w:r w:rsidRPr="000A7011">
              <w:rPr>
                <w:rFonts w:ascii="Wingdings" w:eastAsia="Wingdings" w:hAnsi="Wingdings" w:cs="Wingdings"/>
                <w:sz w:val="32"/>
                <w:szCs w:val="32"/>
              </w:rPr>
              <w:t>¨</w:t>
            </w:r>
            <w:r>
              <w:t>Entrepreneurship</w:t>
            </w:r>
          </w:p>
        </w:tc>
        <w:tc>
          <w:tcPr>
            <w:tcW w:w="3575" w:type="dxa"/>
            <w:shd w:val="clear" w:color="auto" w:fill="auto"/>
          </w:tcPr>
          <w:p w14:paraId="0AA21571" w14:textId="61643C45" w:rsidR="001E2839" w:rsidRDefault="001E2839" w:rsidP="001E2839">
            <w:pPr>
              <w:widowControl w:val="0"/>
              <w:spacing w:after="0"/>
            </w:pPr>
            <w:r w:rsidRPr="000A7011">
              <w:rPr>
                <w:rFonts w:ascii="Wingdings" w:eastAsia="Wingdings" w:hAnsi="Wingdings" w:cs="Wingdings"/>
                <w:sz w:val="32"/>
                <w:szCs w:val="32"/>
              </w:rPr>
              <w:t>¨</w:t>
            </w:r>
            <w:r>
              <w:t>Co-op</w:t>
            </w:r>
          </w:p>
        </w:tc>
      </w:tr>
    </w:tbl>
    <w:p w14:paraId="00000B91" w14:textId="77777777" w:rsidR="00471CEF" w:rsidRDefault="00471CEF">
      <w:pPr>
        <w:tabs>
          <w:tab w:val="left" w:pos="5751"/>
        </w:tabs>
        <w:spacing w:after="0"/>
        <w:rPr>
          <w:sz w:val="24"/>
          <w:szCs w:val="24"/>
        </w:rPr>
      </w:pPr>
    </w:p>
    <w:tbl>
      <w:tblPr>
        <w:tblW w:w="108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0" w:type="dxa"/>
          <w:left w:w="100" w:type="dxa"/>
          <w:bottom w:w="100" w:type="dxa"/>
          <w:right w:w="100" w:type="dxa"/>
        </w:tblCellMar>
        <w:tblLook w:val="0400" w:firstRow="0" w:lastRow="0" w:firstColumn="0" w:lastColumn="0" w:noHBand="0" w:noVBand="1"/>
      </w:tblPr>
      <w:tblGrid>
        <w:gridCol w:w="4765"/>
        <w:gridCol w:w="1530"/>
        <w:gridCol w:w="1530"/>
        <w:gridCol w:w="1710"/>
        <w:gridCol w:w="1295"/>
      </w:tblGrid>
      <w:tr w:rsidR="00471CEF" w14:paraId="43C3FC06" w14:textId="77777777">
        <w:trPr>
          <w:tblHeader/>
          <w:jc w:val="center"/>
        </w:trPr>
        <w:tc>
          <w:tcPr>
            <w:tcW w:w="4765" w:type="dxa"/>
            <w:vAlign w:val="center"/>
          </w:tcPr>
          <w:p w14:paraId="00000B92" w14:textId="77777777" w:rsidR="00471CEF" w:rsidRDefault="00D7312B" w:rsidP="00404A19">
            <w:pPr>
              <w:spacing w:after="0"/>
              <w:jc w:val="center"/>
              <w:rPr>
                <w:b/>
              </w:rPr>
            </w:pPr>
            <w:r>
              <w:rPr>
                <w:b/>
              </w:rPr>
              <w:t xml:space="preserve">Please evaluate the student </w:t>
            </w:r>
            <w:r>
              <w:rPr>
                <w:b/>
              </w:rPr>
              <w:br/>
              <w:t>in the following areas.</w:t>
            </w:r>
          </w:p>
        </w:tc>
        <w:tc>
          <w:tcPr>
            <w:tcW w:w="1530" w:type="dxa"/>
            <w:vAlign w:val="center"/>
          </w:tcPr>
          <w:p w14:paraId="00000B93" w14:textId="77777777" w:rsidR="00471CEF" w:rsidRDefault="00D7312B" w:rsidP="00404A19">
            <w:pPr>
              <w:spacing w:after="0"/>
              <w:jc w:val="center"/>
              <w:rPr>
                <w:b/>
              </w:rPr>
            </w:pPr>
            <w:r>
              <w:rPr>
                <w:b/>
              </w:rPr>
              <w:t>Exceeded Expectations</w:t>
            </w:r>
          </w:p>
        </w:tc>
        <w:tc>
          <w:tcPr>
            <w:tcW w:w="1530" w:type="dxa"/>
            <w:vAlign w:val="center"/>
          </w:tcPr>
          <w:p w14:paraId="00000B94" w14:textId="77777777" w:rsidR="00471CEF" w:rsidRDefault="00D7312B" w:rsidP="00404A19">
            <w:pPr>
              <w:spacing w:after="0"/>
              <w:jc w:val="center"/>
              <w:rPr>
                <w:b/>
              </w:rPr>
            </w:pPr>
            <w:r>
              <w:rPr>
                <w:b/>
              </w:rPr>
              <w:t>Met Expectations</w:t>
            </w:r>
          </w:p>
        </w:tc>
        <w:tc>
          <w:tcPr>
            <w:tcW w:w="1710" w:type="dxa"/>
            <w:vAlign w:val="center"/>
          </w:tcPr>
          <w:p w14:paraId="00000B95" w14:textId="77777777" w:rsidR="00471CEF" w:rsidRDefault="00D7312B" w:rsidP="00404A19">
            <w:pPr>
              <w:spacing w:after="0"/>
              <w:jc w:val="center"/>
              <w:rPr>
                <w:b/>
              </w:rPr>
            </w:pPr>
            <w:r>
              <w:rPr>
                <w:b/>
              </w:rPr>
              <w:t>Failed to Meet Expectations</w:t>
            </w:r>
          </w:p>
        </w:tc>
        <w:tc>
          <w:tcPr>
            <w:tcW w:w="1295" w:type="dxa"/>
            <w:vAlign w:val="center"/>
          </w:tcPr>
          <w:p w14:paraId="00000B96" w14:textId="77777777" w:rsidR="00471CEF" w:rsidRDefault="00D7312B" w:rsidP="00404A19">
            <w:pPr>
              <w:spacing w:after="0"/>
              <w:jc w:val="center"/>
              <w:rPr>
                <w:b/>
              </w:rPr>
            </w:pPr>
            <w:r>
              <w:rPr>
                <w:b/>
              </w:rPr>
              <w:t>Not Applicable</w:t>
            </w:r>
          </w:p>
        </w:tc>
      </w:tr>
      <w:tr w:rsidR="00471CEF" w14:paraId="50A848B9" w14:textId="77777777">
        <w:trPr>
          <w:jc w:val="center"/>
        </w:trPr>
        <w:tc>
          <w:tcPr>
            <w:tcW w:w="4765" w:type="dxa"/>
          </w:tcPr>
          <w:p w14:paraId="00000B97" w14:textId="77777777" w:rsidR="00471CEF" w:rsidRDefault="00D7312B" w:rsidP="00404A19">
            <w:pPr>
              <w:spacing w:after="0"/>
            </w:pPr>
            <w:r>
              <w:t>Punctuality:  Reported at appropriate time</w:t>
            </w:r>
          </w:p>
        </w:tc>
        <w:tc>
          <w:tcPr>
            <w:tcW w:w="1530" w:type="dxa"/>
            <w:vAlign w:val="center"/>
          </w:tcPr>
          <w:p w14:paraId="00000B98" w14:textId="77777777" w:rsidR="00471CEF" w:rsidRDefault="00D7312B" w:rsidP="00404A19">
            <w:pPr>
              <w:spacing w:after="0"/>
              <w:jc w:val="center"/>
            </w:pPr>
            <w:r>
              <w:t>☐</w:t>
            </w:r>
          </w:p>
        </w:tc>
        <w:tc>
          <w:tcPr>
            <w:tcW w:w="1530" w:type="dxa"/>
            <w:vAlign w:val="center"/>
          </w:tcPr>
          <w:p w14:paraId="00000B99" w14:textId="77777777" w:rsidR="00471CEF" w:rsidRDefault="00D7312B" w:rsidP="00404A19">
            <w:pPr>
              <w:spacing w:after="0"/>
              <w:jc w:val="center"/>
            </w:pPr>
            <w:r>
              <w:t>☐</w:t>
            </w:r>
          </w:p>
        </w:tc>
        <w:tc>
          <w:tcPr>
            <w:tcW w:w="1710" w:type="dxa"/>
            <w:vAlign w:val="center"/>
          </w:tcPr>
          <w:p w14:paraId="00000B9A" w14:textId="77777777" w:rsidR="00471CEF" w:rsidRDefault="00D7312B" w:rsidP="00404A19">
            <w:pPr>
              <w:spacing w:after="0"/>
              <w:jc w:val="center"/>
            </w:pPr>
            <w:r>
              <w:t>☐</w:t>
            </w:r>
          </w:p>
        </w:tc>
        <w:tc>
          <w:tcPr>
            <w:tcW w:w="1295" w:type="dxa"/>
            <w:vAlign w:val="center"/>
          </w:tcPr>
          <w:p w14:paraId="00000B9B" w14:textId="77777777" w:rsidR="00471CEF" w:rsidRDefault="00D7312B" w:rsidP="00404A19">
            <w:pPr>
              <w:spacing w:after="0"/>
              <w:jc w:val="center"/>
            </w:pPr>
            <w:r>
              <w:t>☐</w:t>
            </w:r>
          </w:p>
        </w:tc>
      </w:tr>
      <w:tr w:rsidR="00471CEF" w14:paraId="62FAB32D" w14:textId="77777777">
        <w:trPr>
          <w:jc w:val="center"/>
        </w:trPr>
        <w:tc>
          <w:tcPr>
            <w:tcW w:w="4765" w:type="dxa"/>
          </w:tcPr>
          <w:p w14:paraId="00000B9C" w14:textId="77777777" w:rsidR="00471CEF" w:rsidRDefault="00D7312B" w:rsidP="00404A19">
            <w:pPr>
              <w:spacing w:after="0"/>
            </w:pPr>
            <w:r>
              <w:t>Punctuality:  Departed at appropriate time</w:t>
            </w:r>
          </w:p>
        </w:tc>
        <w:tc>
          <w:tcPr>
            <w:tcW w:w="1530" w:type="dxa"/>
            <w:vAlign w:val="center"/>
          </w:tcPr>
          <w:p w14:paraId="00000B9D" w14:textId="77777777" w:rsidR="00471CEF" w:rsidRDefault="00D7312B" w:rsidP="00404A19">
            <w:pPr>
              <w:spacing w:after="0"/>
              <w:jc w:val="center"/>
            </w:pPr>
            <w:r>
              <w:t>☐</w:t>
            </w:r>
          </w:p>
        </w:tc>
        <w:tc>
          <w:tcPr>
            <w:tcW w:w="1530" w:type="dxa"/>
            <w:vAlign w:val="center"/>
          </w:tcPr>
          <w:p w14:paraId="00000B9E" w14:textId="77777777" w:rsidR="00471CEF" w:rsidRDefault="00D7312B" w:rsidP="00404A19">
            <w:pPr>
              <w:spacing w:after="0"/>
              <w:jc w:val="center"/>
            </w:pPr>
            <w:r>
              <w:t>☐</w:t>
            </w:r>
          </w:p>
        </w:tc>
        <w:tc>
          <w:tcPr>
            <w:tcW w:w="1710" w:type="dxa"/>
            <w:vAlign w:val="center"/>
          </w:tcPr>
          <w:p w14:paraId="00000B9F" w14:textId="77777777" w:rsidR="00471CEF" w:rsidRDefault="00D7312B" w:rsidP="00404A19">
            <w:pPr>
              <w:spacing w:after="0"/>
              <w:jc w:val="center"/>
            </w:pPr>
            <w:r>
              <w:t>☐</w:t>
            </w:r>
          </w:p>
        </w:tc>
        <w:tc>
          <w:tcPr>
            <w:tcW w:w="1295" w:type="dxa"/>
            <w:vAlign w:val="center"/>
          </w:tcPr>
          <w:p w14:paraId="00000BA0" w14:textId="77777777" w:rsidR="00471CEF" w:rsidRDefault="00D7312B" w:rsidP="00404A19">
            <w:pPr>
              <w:spacing w:after="0"/>
              <w:jc w:val="center"/>
            </w:pPr>
            <w:r>
              <w:t>☐</w:t>
            </w:r>
          </w:p>
        </w:tc>
      </w:tr>
      <w:tr w:rsidR="00471CEF" w14:paraId="46B8BA9C" w14:textId="77777777">
        <w:trPr>
          <w:jc w:val="center"/>
        </w:trPr>
        <w:tc>
          <w:tcPr>
            <w:tcW w:w="4765" w:type="dxa"/>
          </w:tcPr>
          <w:p w14:paraId="00000BA1" w14:textId="77777777" w:rsidR="00471CEF" w:rsidRDefault="00D7312B" w:rsidP="00404A19">
            <w:pPr>
              <w:spacing w:after="0"/>
            </w:pPr>
            <w:r>
              <w:t>Professional Appearance: Clothing</w:t>
            </w:r>
          </w:p>
        </w:tc>
        <w:tc>
          <w:tcPr>
            <w:tcW w:w="1530" w:type="dxa"/>
            <w:vAlign w:val="center"/>
          </w:tcPr>
          <w:p w14:paraId="00000BA2" w14:textId="77777777" w:rsidR="00471CEF" w:rsidRDefault="00D7312B" w:rsidP="00404A19">
            <w:pPr>
              <w:spacing w:after="0"/>
              <w:jc w:val="center"/>
            </w:pPr>
            <w:r>
              <w:t>☐</w:t>
            </w:r>
          </w:p>
        </w:tc>
        <w:tc>
          <w:tcPr>
            <w:tcW w:w="1530" w:type="dxa"/>
            <w:vAlign w:val="center"/>
          </w:tcPr>
          <w:p w14:paraId="00000BA3" w14:textId="77777777" w:rsidR="00471CEF" w:rsidRDefault="00D7312B" w:rsidP="00404A19">
            <w:pPr>
              <w:spacing w:after="0"/>
              <w:jc w:val="center"/>
            </w:pPr>
            <w:r>
              <w:t>☐</w:t>
            </w:r>
          </w:p>
        </w:tc>
        <w:tc>
          <w:tcPr>
            <w:tcW w:w="1710" w:type="dxa"/>
            <w:vAlign w:val="center"/>
          </w:tcPr>
          <w:p w14:paraId="00000BA4" w14:textId="77777777" w:rsidR="00471CEF" w:rsidRDefault="00D7312B" w:rsidP="00404A19">
            <w:pPr>
              <w:spacing w:after="0"/>
              <w:jc w:val="center"/>
            </w:pPr>
            <w:r>
              <w:t>☐</w:t>
            </w:r>
          </w:p>
        </w:tc>
        <w:tc>
          <w:tcPr>
            <w:tcW w:w="1295" w:type="dxa"/>
            <w:vAlign w:val="center"/>
          </w:tcPr>
          <w:p w14:paraId="00000BA5" w14:textId="77777777" w:rsidR="00471CEF" w:rsidRDefault="00D7312B" w:rsidP="00404A19">
            <w:pPr>
              <w:spacing w:after="0"/>
              <w:jc w:val="center"/>
            </w:pPr>
            <w:r>
              <w:t>☐</w:t>
            </w:r>
          </w:p>
        </w:tc>
      </w:tr>
      <w:tr w:rsidR="00471CEF" w14:paraId="37DBD6C7" w14:textId="77777777">
        <w:trPr>
          <w:jc w:val="center"/>
        </w:trPr>
        <w:tc>
          <w:tcPr>
            <w:tcW w:w="4765" w:type="dxa"/>
          </w:tcPr>
          <w:p w14:paraId="00000BA6" w14:textId="77777777" w:rsidR="00471CEF" w:rsidRDefault="00D7312B" w:rsidP="00404A19">
            <w:pPr>
              <w:spacing w:after="0"/>
            </w:pPr>
            <w:r>
              <w:t>Professional Appearance: Grooming</w:t>
            </w:r>
          </w:p>
        </w:tc>
        <w:tc>
          <w:tcPr>
            <w:tcW w:w="1530" w:type="dxa"/>
            <w:vAlign w:val="center"/>
          </w:tcPr>
          <w:p w14:paraId="00000BA7" w14:textId="77777777" w:rsidR="00471CEF" w:rsidRDefault="00D7312B" w:rsidP="00404A19">
            <w:pPr>
              <w:spacing w:after="0"/>
              <w:jc w:val="center"/>
            </w:pPr>
            <w:r>
              <w:t>☐</w:t>
            </w:r>
          </w:p>
        </w:tc>
        <w:tc>
          <w:tcPr>
            <w:tcW w:w="1530" w:type="dxa"/>
            <w:vAlign w:val="center"/>
          </w:tcPr>
          <w:p w14:paraId="00000BA8" w14:textId="77777777" w:rsidR="00471CEF" w:rsidRDefault="00D7312B" w:rsidP="00404A19">
            <w:pPr>
              <w:spacing w:after="0"/>
              <w:jc w:val="center"/>
            </w:pPr>
            <w:r>
              <w:t>☐</w:t>
            </w:r>
          </w:p>
        </w:tc>
        <w:tc>
          <w:tcPr>
            <w:tcW w:w="1710" w:type="dxa"/>
            <w:vAlign w:val="center"/>
          </w:tcPr>
          <w:p w14:paraId="00000BA9" w14:textId="77777777" w:rsidR="00471CEF" w:rsidRDefault="00D7312B" w:rsidP="00404A19">
            <w:pPr>
              <w:spacing w:after="0"/>
              <w:jc w:val="center"/>
            </w:pPr>
            <w:r>
              <w:t>☐</w:t>
            </w:r>
          </w:p>
        </w:tc>
        <w:tc>
          <w:tcPr>
            <w:tcW w:w="1295" w:type="dxa"/>
            <w:vAlign w:val="center"/>
          </w:tcPr>
          <w:p w14:paraId="00000BAA" w14:textId="77777777" w:rsidR="00471CEF" w:rsidRDefault="00D7312B" w:rsidP="00404A19">
            <w:pPr>
              <w:spacing w:after="0"/>
              <w:jc w:val="center"/>
            </w:pPr>
            <w:r>
              <w:t>☐</w:t>
            </w:r>
          </w:p>
        </w:tc>
      </w:tr>
      <w:tr w:rsidR="00471CEF" w14:paraId="07CB5D8C" w14:textId="77777777">
        <w:trPr>
          <w:jc w:val="center"/>
        </w:trPr>
        <w:tc>
          <w:tcPr>
            <w:tcW w:w="4765" w:type="dxa"/>
          </w:tcPr>
          <w:p w14:paraId="00000BAB" w14:textId="77777777" w:rsidR="00471CEF" w:rsidRDefault="00D7312B" w:rsidP="00404A19">
            <w:pPr>
              <w:spacing w:after="0"/>
            </w:pPr>
            <w:r>
              <w:t>Professional Conduct:</w:t>
            </w:r>
          </w:p>
          <w:p w14:paraId="00000BAC" w14:textId="77777777" w:rsidR="00471CEF" w:rsidRDefault="00D7312B" w:rsidP="00404A19">
            <w:pPr>
              <w:spacing w:after="0"/>
            </w:pPr>
            <w:r>
              <w:t>Observed professional behavior of employees</w:t>
            </w:r>
          </w:p>
        </w:tc>
        <w:tc>
          <w:tcPr>
            <w:tcW w:w="1530" w:type="dxa"/>
            <w:vAlign w:val="center"/>
          </w:tcPr>
          <w:p w14:paraId="00000BAD" w14:textId="77777777" w:rsidR="00471CEF" w:rsidRDefault="00D7312B" w:rsidP="00404A19">
            <w:pPr>
              <w:spacing w:after="0"/>
              <w:jc w:val="center"/>
            </w:pPr>
            <w:r>
              <w:t>☐</w:t>
            </w:r>
          </w:p>
        </w:tc>
        <w:tc>
          <w:tcPr>
            <w:tcW w:w="1530" w:type="dxa"/>
            <w:vAlign w:val="center"/>
          </w:tcPr>
          <w:p w14:paraId="00000BAE" w14:textId="77777777" w:rsidR="00471CEF" w:rsidRDefault="00D7312B" w:rsidP="00404A19">
            <w:pPr>
              <w:spacing w:after="0"/>
              <w:jc w:val="center"/>
            </w:pPr>
            <w:r>
              <w:t>☐</w:t>
            </w:r>
          </w:p>
        </w:tc>
        <w:tc>
          <w:tcPr>
            <w:tcW w:w="1710" w:type="dxa"/>
            <w:vAlign w:val="center"/>
          </w:tcPr>
          <w:p w14:paraId="00000BAF" w14:textId="77777777" w:rsidR="00471CEF" w:rsidRDefault="00D7312B" w:rsidP="00404A19">
            <w:pPr>
              <w:spacing w:after="0"/>
              <w:jc w:val="center"/>
            </w:pPr>
            <w:r>
              <w:t>☐</w:t>
            </w:r>
          </w:p>
        </w:tc>
        <w:tc>
          <w:tcPr>
            <w:tcW w:w="1295" w:type="dxa"/>
            <w:vAlign w:val="center"/>
          </w:tcPr>
          <w:p w14:paraId="00000BB0" w14:textId="77777777" w:rsidR="00471CEF" w:rsidRDefault="00D7312B" w:rsidP="00404A19">
            <w:pPr>
              <w:spacing w:after="0"/>
              <w:jc w:val="center"/>
            </w:pPr>
            <w:r>
              <w:t>☐</w:t>
            </w:r>
          </w:p>
        </w:tc>
      </w:tr>
      <w:tr w:rsidR="00471CEF" w14:paraId="1FD081C1" w14:textId="77777777">
        <w:trPr>
          <w:jc w:val="center"/>
        </w:trPr>
        <w:tc>
          <w:tcPr>
            <w:tcW w:w="4765" w:type="dxa"/>
          </w:tcPr>
          <w:p w14:paraId="00000BB1" w14:textId="77777777" w:rsidR="00471CEF" w:rsidRDefault="00D7312B" w:rsidP="00404A19">
            <w:pPr>
              <w:spacing w:after="0"/>
            </w:pPr>
            <w:r>
              <w:t>Professional Conduct:</w:t>
            </w:r>
          </w:p>
          <w:p w14:paraId="00000BB2" w14:textId="77777777" w:rsidR="00471CEF" w:rsidRDefault="00D7312B" w:rsidP="00404A19">
            <w:pPr>
              <w:spacing w:after="0"/>
            </w:pPr>
            <w:r>
              <w:t>Behaved professionally at workplace</w:t>
            </w:r>
          </w:p>
        </w:tc>
        <w:tc>
          <w:tcPr>
            <w:tcW w:w="1530" w:type="dxa"/>
            <w:vAlign w:val="center"/>
          </w:tcPr>
          <w:p w14:paraId="00000BB3" w14:textId="77777777" w:rsidR="00471CEF" w:rsidRDefault="00D7312B" w:rsidP="00404A19">
            <w:pPr>
              <w:spacing w:after="0"/>
              <w:jc w:val="center"/>
            </w:pPr>
            <w:r>
              <w:t>☐</w:t>
            </w:r>
          </w:p>
        </w:tc>
        <w:tc>
          <w:tcPr>
            <w:tcW w:w="1530" w:type="dxa"/>
            <w:vAlign w:val="center"/>
          </w:tcPr>
          <w:p w14:paraId="00000BB4" w14:textId="77777777" w:rsidR="00471CEF" w:rsidRDefault="00D7312B" w:rsidP="00404A19">
            <w:pPr>
              <w:spacing w:after="0"/>
              <w:jc w:val="center"/>
            </w:pPr>
            <w:r>
              <w:t>☐</w:t>
            </w:r>
          </w:p>
        </w:tc>
        <w:tc>
          <w:tcPr>
            <w:tcW w:w="1710" w:type="dxa"/>
            <w:vAlign w:val="center"/>
          </w:tcPr>
          <w:p w14:paraId="00000BB5" w14:textId="77777777" w:rsidR="00471CEF" w:rsidRDefault="00D7312B" w:rsidP="00404A19">
            <w:pPr>
              <w:spacing w:after="0"/>
              <w:jc w:val="center"/>
            </w:pPr>
            <w:r>
              <w:t>☐</w:t>
            </w:r>
          </w:p>
        </w:tc>
        <w:tc>
          <w:tcPr>
            <w:tcW w:w="1295" w:type="dxa"/>
            <w:vAlign w:val="center"/>
          </w:tcPr>
          <w:p w14:paraId="00000BB6" w14:textId="77777777" w:rsidR="00471CEF" w:rsidRDefault="00D7312B" w:rsidP="00404A19">
            <w:pPr>
              <w:spacing w:after="0"/>
              <w:jc w:val="center"/>
            </w:pPr>
            <w:r>
              <w:t>☐</w:t>
            </w:r>
          </w:p>
        </w:tc>
      </w:tr>
      <w:tr w:rsidR="00471CEF" w14:paraId="1D0E7DF1" w14:textId="77777777">
        <w:trPr>
          <w:jc w:val="center"/>
        </w:trPr>
        <w:tc>
          <w:tcPr>
            <w:tcW w:w="4765" w:type="dxa"/>
          </w:tcPr>
          <w:p w14:paraId="00000BB7" w14:textId="77777777" w:rsidR="00471CEF" w:rsidRDefault="00D7312B" w:rsidP="00404A19">
            <w:pPr>
              <w:spacing w:after="0"/>
            </w:pPr>
            <w:r>
              <w:t>Communication: Related well to host and others</w:t>
            </w:r>
          </w:p>
        </w:tc>
        <w:tc>
          <w:tcPr>
            <w:tcW w:w="1530" w:type="dxa"/>
            <w:vAlign w:val="center"/>
          </w:tcPr>
          <w:p w14:paraId="00000BB8" w14:textId="77777777" w:rsidR="00471CEF" w:rsidRDefault="00D7312B" w:rsidP="00404A19">
            <w:pPr>
              <w:spacing w:after="0"/>
              <w:jc w:val="center"/>
            </w:pPr>
            <w:r>
              <w:t>☐</w:t>
            </w:r>
          </w:p>
        </w:tc>
        <w:tc>
          <w:tcPr>
            <w:tcW w:w="1530" w:type="dxa"/>
            <w:vAlign w:val="center"/>
          </w:tcPr>
          <w:p w14:paraId="00000BB9" w14:textId="77777777" w:rsidR="00471CEF" w:rsidRDefault="00D7312B" w:rsidP="00404A19">
            <w:pPr>
              <w:spacing w:after="0"/>
              <w:jc w:val="center"/>
            </w:pPr>
            <w:r>
              <w:t>☐</w:t>
            </w:r>
          </w:p>
        </w:tc>
        <w:tc>
          <w:tcPr>
            <w:tcW w:w="1710" w:type="dxa"/>
            <w:vAlign w:val="center"/>
          </w:tcPr>
          <w:p w14:paraId="00000BBA" w14:textId="77777777" w:rsidR="00471CEF" w:rsidRDefault="00D7312B" w:rsidP="00404A19">
            <w:pPr>
              <w:spacing w:after="0"/>
              <w:jc w:val="center"/>
            </w:pPr>
            <w:r>
              <w:t>☐</w:t>
            </w:r>
          </w:p>
        </w:tc>
        <w:tc>
          <w:tcPr>
            <w:tcW w:w="1295" w:type="dxa"/>
            <w:vAlign w:val="center"/>
          </w:tcPr>
          <w:p w14:paraId="00000BBB" w14:textId="77777777" w:rsidR="00471CEF" w:rsidRDefault="00D7312B" w:rsidP="00404A19">
            <w:pPr>
              <w:spacing w:after="0"/>
              <w:jc w:val="center"/>
            </w:pPr>
            <w:r>
              <w:t>☐</w:t>
            </w:r>
          </w:p>
        </w:tc>
      </w:tr>
      <w:tr w:rsidR="00471CEF" w14:paraId="50023C33" w14:textId="77777777">
        <w:trPr>
          <w:jc w:val="center"/>
        </w:trPr>
        <w:tc>
          <w:tcPr>
            <w:tcW w:w="4765" w:type="dxa"/>
          </w:tcPr>
          <w:p w14:paraId="00000BBC" w14:textId="77777777" w:rsidR="00471CEF" w:rsidRDefault="00D7312B" w:rsidP="00404A19">
            <w:pPr>
              <w:spacing w:after="0"/>
            </w:pPr>
            <w:r>
              <w:t>Communication: Asked appropriate questions</w:t>
            </w:r>
          </w:p>
        </w:tc>
        <w:tc>
          <w:tcPr>
            <w:tcW w:w="1530" w:type="dxa"/>
            <w:vAlign w:val="center"/>
          </w:tcPr>
          <w:p w14:paraId="00000BBD" w14:textId="77777777" w:rsidR="00471CEF" w:rsidRDefault="00D7312B" w:rsidP="00404A19">
            <w:pPr>
              <w:spacing w:after="0"/>
              <w:jc w:val="center"/>
            </w:pPr>
            <w:r>
              <w:t>☐</w:t>
            </w:r>
          </w:p>
        </w:tc>
        <w:tc>
          <w:tcPr>
            <w:tcW w:w="1530" w:type="dxa"/>
            <w:vAlign w:val="center"/>
          </w:tcPr>
          <w:p w14:paraId="00000BBE" w14:textId="77777777" w:rsidR="00471CEF" w:rsidRDefault="00D7312B" w:rsidP="00404A19">
            <w:pPr>
              <w:spacing w:after="0"/>
              <w:jc w:val="center"/>
            </w:pPr>
            <w:r>
              <w:t>☐</w:t>
            </w:r>
          </w:p>
        </w:tc>
        <w:tc>
          <w:tcPr>
            <w:tcW w:w="1710" w:type="dxa"/>
            <w:vAlign w:val="center"/>
          </w:tcPr>
          <w:p w14:paraId="00000BBF" w14:textId="77777777" w:rsidR="00471CEF" w:rsidRDefault="00D7312B" w:rsidP="00404A19">
            <w:pPr>
              <w:spacing w:after="0"/>
              <w:jc w:val="center"/>
            </w:pPr>
            <w:r>
              <w:t>☐</w:t>
            </w:r>
          </w:p>
        </w:tc>
        <w:tc>
          <w:tcPr>
            <w:tcW w:w="1295" w:type="dxa"/>
            <w:vAlign w:val="center"/>
          </w:tcPr>
          <w:p w14:paraId="00000BC0" w14:textId="77777777" w:rsidR="00471CEF" w:rsidRDefault="00D7312B" w:rsidP="00404A19">
            <w:pPr>
              <w:spacing w:after="0"/>
              <w:jc w:val="center"/>
            </w:pPr>
            <w:r>
              <w:t>☐</w:t>
            </w:r>
          </w:p>
        </w:tc>
      </w:tr>
      <w:tr w:rsidR="00471CEF" w14:paraId="00CC4C78" w14:textId="77777777">
        <w:trPr>
          <w:jc w:val="center"/>
        </w:trPr>
        <w:tc>
          <w:tcPr>
            <w:tcW w:w="4765" w:type="dxa"/>
          </w:tcPr>
          <w:p w14:paraId="00000BC1" w14:textId="77777777" w:rsidR="00471CEF" w:rsidRDefault="00D7312B" w:rsidP="00404A19">
            <w:pPr>
              <w:spacing w:after="0"/>
            </w:pPr>
            <w:r>
              <w:t xml:space="preserve">Communication: Demonstrated interest </w:t>
            </w:r>
          </w:p>
        </w:tc>
        <w:tc>
          <w:tcPr>
            <w:tcW w:w="1530" w:type="dxa"/>
            <w:vAlign w:val="center"/>
          </w:tcPr>
          <w:p w14:paraId="00000BC2" w14:textId="77777777" w:rsidR="00471CEF" w:rsidRDefault="00D7312B" w:rsidP="00404A19">
            <w:pPr>
              <w:spacing w:after="0"/>
              <w:jc w:val="center"/>
            </w:pPr>
            <w:r>
              <w:t>☐</w:t>
            </w:r>
          </w:p>
        </w:tc>
        <w:tc>
          <w:tcPr>
            <w:tcW w:w="1530" w:type="dxa"/>
            <w:vAlign w:val="center"/>
          </w:tcPr>
          <w:p w14:paraId="00000BC3" w14:textId="77777777" w:rsidR="00471CEF" w:rsidRDefault="00D7312B" w:rsidP="00404A19">
            <w:pPr>
              <w:spacing w:after="0"/>
              <w:jc w:val="center"/>
            </w:pPr>
            <w:r>
              <w:t>☐</w:t>
            </w:r>
          </w:p>
        </w:tc>
        <w:tc>
          <w:tcPr>
            <w:tcW w:w="1710" w:type="dxa"/>
            <w:vAlign w:val="center"/>
          </w:tcPr>
          <w:p w14:paraId="00000BC4" w14:textId="77777777" w:rsidR="00471CEF" w:rsidRDefault="00D7312B" w:rsidP="00404A19">
            <w:pPr>
              <w:spacing w:after="0"/>
              <w:jc w:val="center"/>
            </w:pPr>
            <w:r>
              <w:t>☐</w:t>
            </w:r>
          </w:p>
        </w:tc>
        <w:tc>
          <w:tcPr>
            <w:tcW w:w="1295" w:type="dxa"/>
            <w:vAlign w:val="center"/>
          </w:tcPr>
          <w:p w14:paraId="00000BC5" w14:textId="77777777" w:rsidR="00471CEF" w:rsidRDefault="00D7312B" w:rsidP="00404A19">
            <w:pPr>
              <w:spacing w:after="0"/>
              <w:jc w:val="center"/>
            </w:pPr>
            <w:r>
              <w:t>☐</w:t>
            </w:r>
          </w:p>
        </w:tc>
      </w:tr>
      <w:tr w:rsidR="00471CEF" w14:paraId="389E4633" w14:textId="77777777">
        <w:trPr>
          <w:trHeight w:val="250"/>
          <w:jc w:val="center"/>
        </w:trPr>
        <w:tc>
          <w:tcPr>
            <w:tcW w:w="4765" w:type="dxa"/>
          </w:tcPr>
          <w:p w14:paraId="00000BC6" w14:textId="77777777" w:rsidR="00471CEF" w:rsidRDefault="00D7312B" w:rsidP="00404A19">
            <w:pPr>
              <w:spacing w:after="0"/>
            </w:pPr>
            <w:r>
              <w:t>Overall Evaluation: Benefit to student</w:t>
            </w:r>
          </w:p>
        </w:tc>
        <w:tc>
          <w:tcPr>
            <w:tcW w:w="1530" w:type="dxa"/>
            <w:vAlign w:val="center"/>
          </w:tcPr>
          <w:p w14:paraId="00000BC7" w14:textId="77777777" w:rsidR="00471CEF" w:rsidRDefault="00D7312B" w:rsidP="00404A19">
            <w:pPr>
              <w:spacing w:after="0"/>
              <w:jc w:val="center"/>
            </w:pPr>
            <w:r>
              <w:t>☐</w:t>
            </w:r>
          </w:p>
        </w:tc>
        <w:tc>
          <w:tcPr>
            <w:tcW w:w="1530" w:type="dxa"/>
            <w:vAlign w:val="center"/>
          </w:tcPr>
          <w:p w14:paraId="00000BC8" w14:textId="77777777" w:rsidR="00471CEF" w:rsidRDefault="00D7312B" w:rsidP="00404A19">
            <w:pPr>
              <w:spacing w:after="0"/>
              <w:jc w:val="center"/>
            </w:pPr>
            <w:r>
              <w:t>☐</w:t>
            </w:r>
          </w:p>
        </w:tc>
        <w:tc>
          <w:tcPr>
            <w:tcW w:w="1710" w:type="dxa"/>
            <w:vAlign w:val="center"/>
          </w:tcPr>
          <w:p w14:paraId="00000BC9" w14:textId="77777777" w:rsidR="00471CEF" w:rsidRDefault="00D7312B" w:rsidP="00404A19">
            <w:pPr>
              <w:spacing w:after="0"/>
              <w:jc w:val="center"/>
            </w:pPr>
            <w:r>
              <w:t>☐</w:t>
            </w:r>
          </w:p>
        </w:tc>
        <w:tc>
          <w:tcPr>
            <w:tcW w:w="1295" w:type="dxa"/>
            <w:vAlign w:val="center"/>
          </w:tcPr>
          <w:p w14:paraId="00000BCA" w14:textId="77777777" w:rsidR="00471CEF" w:rsidRDefault="00D7312B" w:rsidP="00404A19">
            <w:pPr>
              <w:spacing w:after="0"/>
              <w:jc w:val="center"/>
            </w:pPr>
            <w:r>
              <w:t>☐</w:t>
            </w:r>
          </w:p>
        </w:tc>
      </w:tr>
      <w:tr w:rsidR="00471CEF" w14:paraId="2AF7EB9F" w14:textId="77777777">
        <w:trPr>
          <w:trHeight w:val="250"/>
          <w:jc w:val="center"/>
        </w:trPr>
        <w:tc>
          <w:tcPr>
            <w:tcW w:w="4765" w:type="dxa"/>
          </w:tcPr>
          <w:p w14:paraId="00000BCB" w14:textId="77777777" w:rsidR="00471CEF" w:rsidRDefault="00D7312B" w:rsidP="00404A19">
            <w:pPr>
              <w:spacing w:after="0"/>
            </w:pPr>
            <w:r>
              <w:t>Overall Evaluation: Mentor experience</w:t>
            </w:r>
          </w:p>
        </w:tc>
        <w:tc>
          <w:tcPr>
            <w:tcW w:w="1530" w:type="dxa"/>
            <w:vAlign w:val="center"/>
          </w:tcPr>
          <w:p w14:paraId="00000BCC" w14:textId="77777777" w:rsidR="00471CEF" w:rsidRDefault="00D7312B" w:rsidP="00404A19">
            <w:pPr>
              <w:spacing w:after="0"/>
              <w:jc w:val="center"/>
            </w:pPr>
            <w:r>
              <w:t>☐</w:t>
            </w:r>
          </w:p>
        </w:tc>
        <w:tc>
          <w:tcPr>
            <w:tcW w:w="1530" w:type="dxa"/>
            <w:vAlign w:val="center"/>
          </w:tcPr>
          <w:p w14:paraId="00000BCD" w14:textId="77777777" w:rsidR="00471CEF" w:rsidRDefault="00D7312B" w:rsidP="00404A19">
            <w:pPr>
              <w:spacing w:after="0"/>
              <w:jc w:val="center"/>
            </w:pPr>
            <w:r>
              <w:t>☐</w:t>
            </w:r>
          </w:p>
        </w:tc>
        <w:tc>
          <w:tcPr>
            <w:tcW w:w="1710" w:type="dxa"/>
            <w:vAlign w:val="center"/>
          </w:tcPr>
          <w:p w14:paraId="00000BCE" w14:textId="77777777" w:rsidR="00471CEF" w:rsidRDefault="00D7312B" w:rsidP="00404A19">
            <w:pPr>
              <w:spacing w:after="0"/>
              <w:jc w:val="center"/>
            </w:pPr>
            <w:r>
              <w:t>☐</w:t>
            </w:r>
          </w:p>
        </w:tc>
        <w:tc>
          <w:tcPr>
            <w:tcW w:w="1295" w:type="dxa"/>
            <w:vAlign w:val="center"/>
          </w:tcPr>
          <w:p w14:paraId="00000BCF" w14:textId="77777777" w:rsidR="00471CEF" w:rsidRDefault="00D7312B" w:rsidP="00404A19">
            <w:pPr>
              <w:spacing w:after="0"/>
              <w:jc w:val="center"/>
            </w:pPr>
            <w:r>
              <w:t>☐</w:t>
            </w:r>
          </w:p>
        </w:tc>
      </w:tr>
    </w:tbl>
    <w:p w14:paraId="00000BD0" w14:textId="0C64BD15" w:rsidR="00471CEF" w:rsidRDefault="00D7312B" w:rsidP="00101B56">
      <w:pPr>
        <w:spacing w:after="0" w:line="240" w:lineRule="auto"/>
      </w:pPr>
      <w:r>
        <w:t xml:space="preserve">Would you be willing to host another student in the future?  YES ☐  </w:t>
      </w:r>
      <w:r>
        <w:tab/>
        <w:t>NO  ☐</w:t>
      </w:r>
    </w:p>
    <w:p w14:paraId="00000BD1" w14:textId="4990C81D" w:rsidR="00471CEF" w:rsidRDefault="00101B56">
      <w:pPr>
        <w:spacing w:after="0" w:line="240" w:lineRule="auto"/>
        <w:ind w:hanging="720"/>
        <w:rPr>
          <w:sz w:val="24"/>
          <w:szCs w:val="24"/>
        </w:rPr>
      </w:pPr>
      <w:r>
        <w:rPr>
          <w:b/>
          <w:noProof/>
          <w:sz w:val="24"/>
          <w:szCs w:val="24"/>
        </w:rPr>
        <mc:AlternateContent>
          <mc:Choice Requires="wps">
            <w:drawing>
              <wp:anchor distT="0" distB="0" distL="114300" distR="114300" simplePos="0" relativeHeight="251658392" behindDoc="0" locked="0" layoutInCell="1" allowOverlap="1" wp14:anchorId="76580536" wp14:editId="2C5DE5BF">
                <wp:simplePos x="0" y="0"/>
                <wp:positionH relativeFrom="column">
                  <wp:posOffset>-2540</wp:posOffset>
                </wp:positionH>
                <wp:positionV relativeFrom="paragraph">
                  <wp:posOffset>503250</wp:posOffset>
                </wp:positionV>
                <wp:extent cx="3943350" cy="0"/>
                <wp:effectExtent l="0" t="0" r="0" b="0"/>
                <wp:wrapNone/>
                <wp:docPr id="83" name="Straight Connector 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943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3948C20" id="Straight Connector 83" o:spid="_x0000_s1026" alt="&quot;&quot;" style="position:absolute;z-index:251658392;visibility:visible;mso-wrap-style:square;mso-wrap-distance-left:9pt;mso-wrap-distance-top:0;mso-wrap-distance-right:9pt;mso-wrap-distance-bottom:0;mso-position-horizontal:absolute;mso-position-horizontal-relative:text;mso-position-vertical:absolute;mso-position-vertical-relative:text" from="-.2pt,39.65pt" to="310.3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" strokecolor="black [3040]"/>
            </w:pict>
          </mc:Fallback>
        </mc:AlternateContent>
      </w:r>
      <w:r>
        <w:rPr>
          <w:b/>
          <w:noProof/>
          <w:sz w:val="24"/>
          <w:szCs w:val="24"/>
        </w:rPr>
        <mc:AlternateContent>
          <mc:Choice Requires="wps">
            <w:drawing>
              <wp:anchor distT="0" distB="0" distL="114300" distR="114300" simplePos="0" relativeHeight="251658391" behindDoc="0" locked="0" layoutInCell="1" allowOverlap="1" wp14:anchorId="0B68A0D9" wp14:editId="78425E02">
                <wp:simplePos x="0" y="0"/>
                <wp:positionH relativeFrom="column">
                  <wp:posOffset>-71704</wp:posOffset>
                </wp:positionH>
                <wp:positionV relativeFrom="paragraph">
                  <wp:posOffset>468986</wp:posOffset>
                </wp:positionV>
                <wp:extent cx="3319975" cy="295422"/>
                <wp:effectExtent l="0" t="0" r="0" b="9525"/>
                <wp:wrapNone/>
                <wp:docPr id="106" name="Text Box 1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319975" cy="295422"/>
                        </a:xfrm>
                        <a:prstGeom prst="rect">
                          <a:avLst/>
                        </a:prstGeom>
                        <a:solidFill>
                          <a:sysClr val="window" lastClr="FFFFFF"/>
                        </a:solidFill>
                        <a:ln w="6350">
                          <a:noFill/>
                        </a:ln>
                      </wps:spPr>
                      <wps:txbx>
                        <w:txbxContent>
                          <w:p w14:paraId="27608393" w14:textId="77777777" w:rsidR="007242B3" w:rsidRDefault="007242B3" w:rsidP="007242B3">
                            <w:pPr>
                              <w:spacing w:after="0"/>
                            </w:pPr>
                            <w:r>
                              <w:rPr>
                                <w:b/>
                                <w:sz w:val="24"/>
                                <w:szCs w:val="24"/>
                              </w:rPr>
                              <w:t>Employer/Mentor Printed Name &amp; Signature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68A0D9" id="Text Box 106" o:spid="_x0000_s1078" type="#_x0000_t202" alt="&quot;&quot;" style="position:absolute;margin-left:-5.65pt;margin-top:36.95pt;width:261.4pt;height:23.25pt;z-index:25165839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" fillcolor="window" stroked="f" strokeweight=".5pt">
                <v:textbox>
                  <w:txbxContent>
                    <w:p w14:paraId="27608393" w14:textId="77777777" w:rsidR="007242B3" w:rsidRDefault="007242B3" w:rsidP="007242B3">
                      <w:pPr>
                        <w:spacing w:after="0"/>
                      </w:pPr>
                      <w:r>
                        <w:rPr>
                          <w:b/>
                          <w:sz w:val="24"/>
                          <w:szCs w:val="24"/>
                        </w:rPr>
                        <w:t>Employer/Mentor Printed Name &amp; Signature</w:t>
                      </w:r>
                    </w:p>
                  </w:txbxContent>
                </v:textbox>
              </v:shape>
            </w:pict>
          </mc:Fallback>
        </mc:AlternateContent>
      </w:r>
      <w:r>
        <w:rPr>
          <w:b/>
          <w:noProof/>
          <w:sz w:val="24"/>
          <w:szCs w:val="24"/>
        </w:rPr>
        <mc:AlternateContent>
          <mc:Choice Requires="wps">
            <w:drawing>
              <wp:anchor distT="0" distB="0" distL="114300" distR="114300" simplePos="0" relativeHeight="251658393" behindDoc="0" locked="0" layoutInCell="1" allowOverlap="1" wp14:anchorId="7DE1456B" wp14:editId="7FE219CB">
                <wp:simplePos x="0" y="0"/>
                <wp:positionH relativeFrom="column">
                  <wp:posOffset>4825594</wp:posOffset>
                </wp:positionH>
                <wp:positionV relativeFrom="paragraph">
                  <wp:posOffset>447828</wp:posOffset>
                </wp:positionV>
                <wp:extent cx="661035" cy="309245"/>
                <wp:effectExtent l="0" t="0" r="5715" b="0"/>
                <wp:wrapNone/>
                <wp:docPr id="107" name="Text Box 1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61035" cy="309245"/>
                        </a:xfrm>
                        <a:prstGeom prst="rect">
                          <a:avLst/>
                        </a:prstGeom>
                        <a:solidFill>
                          <a:schemeClr val="lt1"/>
                        </a:solidFill>
                        <a:ln w="6350">
                          <a:noFill/>
                        </a:ln>
                      </wps:spPr>
                      <wps:txbx>
                        <w:txbxContent>
                          <w:p w14:paraId="3B8A63CB" w14:textId="77777777" w:rsidR="00074D9E" w:rsidRDefault="00074D9E" w:rsidP="00074D9E">
                            <w:r>
                              <w:rPr>
                                <w:b/>
                                <w:sz w:val="24"/>
                                <w:szCs w:val="24"/>
                              </w:rPr>
                              <w:t>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DE1456B" id="Text Box 107" o:spid="_x0000_s1079" type="#_x0000_t202" alt="&quot;&quot;" style="position:absolute;margin-left:379.95pt;margin-top:35.25pt;width:52.05pt;height:24.35pt;z-index:25165839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" fillcolor="white [3201]" stroked="f" strokeweight=".5pt">
                <v:textbox>
                  <w:txbxContent>
                    <w:p w14:paraId="3B8A63CB" w14:textId="77777777" w:rsidR="00074D9E" w:rsidRDefault="00074D9E" w:rsidP="00074D9E">
                      <w:r>
                        <w:rPr>
                          <w:b/>
                          <w:sz w:val="24"/>
                          <w:szCs w:val="24"/>
                        </w:rPr>
                        <w:t>Date</w:t>
                      </w:r>
                    </w:p>
                  </w:txbxContent>
                </v:textbox>
              </v:shape>
            </w:pict>
          </mc:Fallback>
        </mc:AlternateContent>
      </w:r>
      <w:r>
        <w:rPr>
          <w:b/>
          <w:noProof/>
          <w:sz w:val="24"/>
          <w:szCs w:val="24"/>
        </w:rPr>
        <mc:AlternateContent>
          <mc:Choice Requires="wps">
            <w:drawing>
              <wp:anchor distT="0" distB="0" distL="114300" distR="114300" simplePos="0" relativeHeight="251658394" behindDoc="0" locked="0" layoutInCell="1" allowOverlap="1" wp14:anchorId="7A8E41CB" wp14:editId="7567DB88">
                <wp:simplePos x="0" y="0"/>
                <wp:positionH relativeFrom="column">
                  <wp:posOffset>4893158</wp:posOffset>
                </wp:positionH>
                <wp:positionV relativeFrom="paragraph">
                  <wp:posOffset>481965</wp:posOffset>
                </wp:positionV>
                <wp:extent cx="1590675" cy="0"/>
                <wp:effectExtent l="0" t="0" r="0" b="0"/>
                <wp:wrapNone/>
                <wp:docPr id="92" name="Straight Connector 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90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294000B" id="Straight Connector 92" o:spid="_x0000_s1026" alt="&quot;&quot;" style="position:absolute;z-index:251658394;visibility:visible;mso-wrap-style:square;mso-wrap-distance-left:9pt;mso-wrap-distance-top:0;mso-wrap-distance-right:9pt;mso-wrap-distance-bottom:0;mso-position-horizontal:absolute;mso-position-horizontal-relative:text;mso-position-vertical:absolute;mso-position-vertical-relative:text" from="385.3pt,37.95pt" to="510.55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" strokecolor="black [3040]"/>
            </w:pict>
          </mc:Fallback>
        </mc:AlternateContent>
      </w:r>
    </w:p>
    <w:p w14:paraId="00000BD4" w14:textId="47A00464" w:rsidR="00471CEF" w:rsidRDefault="00471CEF" w:rsidP="007D7E13">
      <w:pPr>
        <w:rPr>
          <w:b/>
        </w:rPr>
        <w:sectPr w:rsidR="00471CEF" w:rsidSect="00101B56">
          <w:pgSz w:w="12240" w:h="15840"/>
          <w:pgMar w:top="720" w:right="720" w:bottom="720" w:left="720" w:header="360" w:footer="360" w:gutter="0"/>
          <w:cols w:space="720"/>
        </w:sectPr>
      </w:pPr>
    </w:p>
    <w:p w14:paraId="2D3D6272" w14:textId="6EF6B7DA" w:rsidR="00981A0A" w:rsidRDefault="00D945EB" w:rsidP="007D7E13">
      <w:pPr>
        <w:pStyle w:val="Heading1"/>
        <w:rPr>
          <w:sz w:val="36"/>
          <w:szCs w:val="36"/>
        </w:rPr>
        <w:sectPr w:rsidR="00981A0A" w:rsidSect="00E30458">
          <w:pgSz w:w="12240" w:h="15840"/>
          <w:pgMar w:top="1008" w:right="1440" w:bottom="576" w:left="1440" w:header="360" w:footer="360" w:gutter="0"/>
          <w:pgBorders w:offsetFrom="page">
            <w:top w:val="crossStitch" w:sz="9" w:space="24" w:color="003B70"/>
            <w:left w:val="crossStitch" w:sz="9" w:space="24" w:color="003B70"/>
            <w:bottom w:val="crossStitch" w:sz="9" w:space="24" w:color="003B70"/>
            <w:right w:val="crossStitch" w:sz="9" w:space="24" w:color="003B70"/>
          </w:pgBorders>
          <w:cols w:space="720"/>
        </w:sectPr>
      </w:pPr>
      <w:bookmarkStart w:id="531" w:name="_APPENDIX_B:_Clinical"/>
      <w:bookmarkStart w:id="532" w:name="_Toc126855091"/>
      <w:bookmarkEnd w:id="531"/>
      <w:r>
        <w:rPr>
          <w:noProof/>
        </w:rPr>
        <w:lastRenderedPageBreak/>
        <mc:AlternateContent>
          <mc:Choice Requires="wps">
            <w:drawing>
              <wp:anchor distT="0" distB="0" distL="114300" distR="114300" simplePos="0" relativeHeight="251658339" behindDoc="0" locked="0" layoutInCell="1" allowOverlap="1" wp14:anchorId="0A77645A" wp14:editId="2004903C">
                <wp:simplePos x="0" y="0"/>
                <wp:positionH relativeFrom="column">
                  <wp:posOffset>-173990</wp:posOffset>
                </wp:positionH>
                <wp:positionV relativeFrom="paragraph">
                  <wp:posOffset>2194019</wp:posOffset>
                </wp:positionV>
                <wp:extent cx="6359857" cy="9191625"/>
                <wp:effectExtent l="0" t="0" r="0" b="5080"/>
                <wp:wrapNone/>
                <wp:docPr id="202" name="Text Box 20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59857" cy="9191625"/>
                        </a:xfrm>
                        <a:prstGeom prst="rect">
                          <a:avLst/>
                        </a:prstGeom>
                        <a:noFill/>
                        <a:ln>
                          <a:noFill/>
                        </a:ln>
                      </wps:spPr>
                      <wps:txbx>
                        <w:txbxContent>
                          <w:p w14:paraId="5340AF4A" w14:textId="5B2AB202" w:rsidR="00C94193" w:rsidRPr="009F6A48" w:rsidRDefault="00C94193" w:rsidP="009F6A48">
                            <w:pPr>
                              <w:jc w:val="center"/>
                              <w:rPr>
                                <w:b/>
                                <w:noProof/>
                                <w:color w:val="003B70"/>
                                <w:sz w:val="52"/>
                                <w:szCs w:val="5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F6A48">
                              <w:rPr>
                                <w:b/>
                                <w:noProof/>
                                <w:color w:val="003B70"/>
                                <w:sz w:val="52"/>
                                <w:szCs w:val="5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APPENDIX </w:t>
                            </w:r>
                            <w:r w:rsidR="00350A94">
                              <w:rPr>
                                <w:b/>
                                <w:noProof/>
                                <w:color w:val="003B70"/>
                                <w:sz w:val="52"/>
                                <w:szCs w:val="5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w:t>
                            </w:r>
                            <w:r w:rsidRPr="009F6A48">
                              <w:rPr>
                                <w:b/>
                                <w:noProof/>
                                <w:color w:val="003B70"/>
                                <w:sz w:val="52"/>
                                <w:szCs w:val="5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r w:rsidR="00350A94">
                              <w:rPr>
                                <w:b/>
                                <w:noProof/>
                                <w:color w:val="003B70"/>
                                <w:sz w:val="52"/>
                                <w:szCs w:val="5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Clinical</w:t>
                            </w:r>
                            <w:r w:rsidRPr="009F6A48">
                              <w:rPr>
                                <w:b/>
                                <w:noProof/>
                                <w:color w:val="003B70"/>
                                <w:sz w:val="52"/>
                                <w:szCs w:val="5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Forms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anchor>
            </w:drawing>
          </mc:Choice>
          <mc:Fallback>
            <w:pict>
              <v:shape w14:anchorId="0A77645A" id="Text Box 202" o:spid="_x0000_s1080" type="#_x0000_t202" alt="&quot;&quot;" style="position:absolute;left:0;text-align:left;margin-left:-13.7pt;margin-top:172.75pt;width:500.8pt;height:723.75pt;z-index:25165833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" filled="f" stroked="f">
                <v:textbox style="mso-fit-shape-to-text:t">
                  <w:txbxContent>
                    <w:p w14:paraId="5340AF4A" w14:textId="5B2AB202" w:rsidR="00C94193" w:rsidRPr="009F6A48" w:rsidRDefault="00C94193" w:rsidP="009F6A48">
                      <w:pPr>
                        <w:jc w:val="center"/>
                        <w:rPr>
                          <w:b/>
                          <w:noProof/>
                          <w:color w:val="003B70"/>
                          <w:sz w:val="52"/>
                          <w:szCs w:val="5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F6A48">
                        <w:rPr>
                          <w:b/>
                          <w:noProof/>
                          <w:color w:val="003B70"/>
                          <w:sz w:val="52"/>
                          <w:szCs w:val="5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APPENDIX </w:t>
                      </w:r>
                      <w:r w:rsidR="00350A94">
                        <w:rPr>
                          <w:b/>
                          <w:noProof/>
                          <w:color w:val="003B70"/>
                          <w:sz w:val="52"/>
                          <w:szCs w:val="5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w:t>
                      </w:r>
                      <w:r w:rsidRPr="009F6A48">
                        <w:rPr>
                          <w:b/>
                          <w:noProof/>
                          <w:color w:val="003B70"/>
                          <w:sz w:val="52"/>
                          <w:szCs w:val="5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r w:rsidR="00350A94">
                        <w:rPr>
                          <w:b/>
                          <w:noProof/>
                          <w:color w:val="003B70"/>
                          <w:sz w:val="52"/>
                          <w:szCs w:val="5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Clinical</w:t>
                      </w:r>
                      <w:r w:rsidRPr="009F6A48">
                        <w:rPr>
                          <w:b/>
                          <w:noProof/>
                          <w:color w:val="003B70"/>
                          <w:sz w:val="52"/>
                          <w:szCs w:val="5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Forms</w:t>
                      </w:r>
                    </w:p>
                  </w:txbxContent>
                </v:textbox>
              </v:shape>
            </w:pict>
          </mc:Fallback>
        </mc:AlternateContent>
      </w:r>
      <w:r>
        <w:rPr>
          <w:noProof/>
        </w:rPr>
        <mc:AlternateContent>
          <mc:Choice Requires="wps">
            <w:drawing>
              <wp:anchor distT="0" distB="0" distL="114300" distR="114300" simplePos="0" relativeHeight="251658395" behindDoc="0" locked="0" layoutInCell="1" allowOverlap="1" wp14:anchorId="4D2F9BED" wp14:editId="6A1E21A4">
                <wp:simplePos x="0" y="0"/>
                <wp:positionH relativeFrom="column">
                  <wp:posOffset>-450215</wp:posOffset>
                </wp:positionH>
                <wp:positionV relativeFrom="paragraph">
                  <wp:posOffset>3126238</wp:posOffset>
                </wp:positionV>
                <wp:extent cx="6821805" cy="5500048"/>
                <wp:effectExtent l="0" t="0" r="0" b="5715"/>
                <wp:wrapNone/>
                <wp:docPr id="100" name="Text Box 10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821805" cy="5500048"/>
                        </a:xfrm>
                        <a:prstGeom prst="rect">
                          <a:avLst/>
                        </a:prstGeom>
                        <a:noFill/>
                        <a:ln w="6350">
                          <a:noFill/>
                        </a:ln>
                      </wps:spPr>
                      <wps:txbx>
                        <w:txbxContent>
                          <w:p w14:paraId="47284CA5" w14:textId="67B9A7CC" w:rsidR="00782868" w:rsidRDefault="008952E0" w:rsidP="00782868">
                            <w:pPr>
                              <w:jc w:val="center"/>
                              <w:rPr>
                                <w:rFonts w:ascii="Georgia" w:hAnsi="Georgia"/>
                                <w:b/>
                                <w:bCs/>
                                <w:color w:val="003B70"/>
                                <w:sz w:val="28"/>
                                <w:szCs w:val="28"/>
                              </w:rPr>
                            </w:pPr>
                            <w:r>
                              <w:rPr>
                                <w:rFonts w:ascii="Georgia" w:hAnsi="Georgia"/>
                                <w:b/>
                                <w:bCs/>
                                <w:color w:val="003B70"/>
                                <w:sz w:val="28"/>
                                <w:szCs w:val="28"/>
                              </w:rPr>
                              <w:t>Clinical Experience Participation Form for Employers</w:t>
                            </w:r>
                          </w:p>
                          <w:p w14:paraId="58671D9E" w14:textId="53114E55" w:rsidR="008952E0" w:rsidRDefault="008952E0" w:rsidP="00782868">
                            <w:pPr>
                              <w:jc w:val="center"/>
                              <w:rPr>
                                <w:rFonts w:ascii="Georgia" w:hAnsi="Georgia"/>
                                <w:b/>
                                <w:bCs/>
                                <w:color w:val="003B70"/>
                                <w:sz w:val="28"/>
                                <w:szCs w:val="28"/>
                              </w:rPr>
                            </w:pPr>
                            <w:r>
                              <w:rPr>
                                <w:rFonts w:ascii="Georgia" w:hAnsi="Georgia"/>
                                <w:b/>
                                <w:bCs/>
                                <w:color w:val="003B70"/>
                                <w:sz w:val="28"/>
                                <w:szCs w:val="28"/>
                              </w:rPr>
                              <w:t>Clinical Experience Application Form for Students</w:t>
                            </w:r>
                          </w:p>
                          <w:p w14:paraId="59F6E560" w14:textId="4639645B" w:rsidR="008952E0" w:rsidRDefault="008952E0" w:rsidP="00782868">
                            <w:pPr>
                              <w:jc w:val="center"/>
                              <w:rPr>
                                <w:rFonts w:ascii="Georgia" w:hAnsi="Georgia"/>
                                <w:b/>
                                <w:bCs/>
                                <w:color w:val="003B70"/>
                                <w:sz w:val="28"/>
                                <w:szCs w:val="28"/>
                              </w:rPr>
                            </w:pPr>
                            <w:r>
                              <w:rPr>
                                <w:rFonts w:ascii="Georgia" w:hAnsi="Georgia"/>
                                <w:b/>
                                <w:bCs/>
                                <w:color w:val="003B70"/>
                                <w:sz w:val="28"/>
                                <w:szCs w:val="28"/>
                              </w:rPr>
                              <w:t>Clinical Experience Parental Consent Form</w:t>
                            </w:r>
                          </w:p>
                          <w:p w14:paraId="22CBC8BC" w14:textId="4043CD71" w:rsidR="008952E0" w:rsidRDefault="008952E0" w:rsidP="00782868">
                            <w:pPr>
                              <w:jc w:val="center"/>
                              <w:rPr>
                                <w:rFonts w:ascii="Georgia" w:hAnsi="Georgia"/>
                                <w:b/>
                                <w:bCs/>
                                <w:color w:val="003B70"/>
                                <w:sz w:val="28"/>
                                <w:szCs w:val="28"/>
                              </w:rPr>
                            </w:pPr>
                            <w:r>
                              <w:rPr>
                                <w:rFonts w:ascii="Georgia" w:hAnsi="Georgia"/>
                                <w:b/>
                                <w:bCs/>
                                <w:color w:val="003B70"/>
                                <w:sz w:val="28"/>
                                <w:szCs w:val="28"/>
                              </w:rPr>
                              <w:t>Non-Employee Personnel Health Clearance</w:t>
                            </w:r>
                          </w:p>
                          <w:p w14:paraId="042D3707" w14:textId="6949D2D4" w:rsidR="008952E0" w:rsidRDefault="008952E0" w:rsidP="00782868">
                            <w:pPr>
                              <w:jc w:val="center"/>
                              <w:rPr>
                                <w:rFonts w:ascii="Georgia" w:hAnsi="Georgia"/>
                                <w:b/>
                                <w:bCs/>
                                <w:color w:val="003B70"/>
                                <w:sz w:val="28"/>
                                <w:szCs w:val="28"/>
                              </w:rPr>
                            </w:pPr>
                            <w:r>
                              <w:rPr>
                                <w:rFonts w:ascii="Georgia" w:hAnsi="Georgia"/>
                                <w:b/>
                                <w:bCs/>
                                <w:color w:val="003B70"/>
                                <w:sz w:val="28"/>
                                <w:szCs w:val="28"/>
                              </w:rPr>
                              <w:t>Clinical Experience Time Log Sheet</w:t>
                            </w:r>
                          </w:p>
                          <w:p w14:paraId="5029F3B8" w14:textId="3480CA75" w:rsidR="008952E0" w:rsidRDefault="008952E0" w:rsidP="00782868">
                            <w:pPr>
                              <w:jc w:val="center"/>
                              <w:rPr>
                                <w:rFonts w:ascii="Georgia" w:hAnsi="Georgia"/>
                                <w:b/>
                                <w:bCs/>
                                <w:color w:val="003B70"/>
                                <w:sz w:val="28"/>
                                <w:szCs w:val="28"/>
                              </w:rPr>
                            </w:pPr>
                            <w:r>
                              <w:rPr>
                                <w:rFonts w:ascii="Georgia" w:hAnsi="Georgia"/>
                                <w:b/>
                                <w:bCs/>
                                <w:color w:val="003B70"/>
                                <w:sz w:val="28"/>
                                <w:szCs w:val="28"/>
                              </w:rPr>
                              <w:t>Clinical Experience Evaluation for Employers</w:t>
                            </w:r>
                          </w:p>
                          <w:p w14:paraId="4BE3CBAF" w14:textId="2048460F" w:rsidR="008952E0" w:rsidRDefault="008952E0" w:rsidP="00782868">
                            <w:pPr>
                              <w:jc w:val="center"/>
                              <w:rPr>
                                <w:rFonts w:ascii="Georgia" w:hAnsi="Georgia"/>
                                <w:b/>
                                <w:bCs/>
                                <w:color w:val="003B70"/>
                                <w:sz w:val="28"/>
                                <w:szCs w:val="28"/>
                              </w:rPr>
                            </w:pPr>
                            <w:r>
                              <w:rPr>
                                <w:rFonts w:ascii="Georgia" w:hAnsi="Georgia"/>
                                <w:b/>
                                <w:bCs/>
                                <w:color w:val="003B70"/>
                                <w:sz w:val="28"/>
                                <w:szCs w:val="28"/>
                              </w:rPr>
                              <w:t>Clinical Aff</w:t>
                            </w:r>
                            <w:r w:rsidR="004F51CB">
                              <w:rPr>
                                <w:rFonts w:ascii="Georgia" w:hAnsi="Georgia"/>
                                <w:b/>
                                <w:bCs/>
                                <w:color w:val="003B70"/>
                                <w:sz w:val="28"/>
                                <w:szCs w:val="28"/>
                              </w:rPr>
                              <w:t>iliation Agreement</w:t>
                            </w:r>
                          </w:p>
                          <w:p w14:paraId="0FB46619" w14:textId="79556F07" w:rsidR="004F51CB" w:rsidRDefault="00725AFB" w:rsidP="00782868">
                            <w:pPr>
                              <w:jc w:val="center"/>
                              <w:rPr>
                                <w:rFonts w:ascii="Georgia" w:hAnsi="Georgia"/>
                                <w:b/>
                                <w:bCs/>
                                <w:color w:val="003B70"/>
                                <w:sz w:val="28"/>
                                <w:szCs w:val="28"/>
                              </w:rPr>
                            </w:pPr>
                            <w:r>
                              <w:rPr>
                                <w:rFonts w:ascii="Georgia" w:hAnsi="Georgia"/>
                                <w:b/>
                                <w:bCs/>
                                <w:color w:val="003B70"/>
                                <w:sz w:val="28"/>
                                <w:szCs w:val="28"/>
                              </w:rPr>
                              <w:t xml:space="preserve">TR-05 </w:t>
                            </w:r>
                            <w:r w:rsidR="004F51CB">
                              <w:rPr>
                                <w:rFonts w:ascii="Georgia" w:hAnsi="Georgia"/>
                                <w:b/>
                                <w:bCs/>
                                <w:color w:val="003B70"/>
                                <w:sz w:val="28"/>
                                <w:szCs w:val="28"/>
                              </w:rPr>
                              <w:t>EMT Clinical Training Record</w:t>
                            </w:r>
                          </w:p>
                          <w:p w14:paraId="6B6B681E" w14:textId="6EF81C12" w:rsidR="004F51CB" w:rsidRDefault="00725AFB" w:rsidP="00782868">
                            <w:pPr>
                              <w:jc w:val="center"/>
                              <w:rPr>
                                <w:rFonts w:ascii="Georgia" w:hAnsi="Georgia"/>
                                <w:b/>
                                <w:bCs/>
                                <w:color w:val="003B70"/>
                                <w:sz w:val="28"/>
                                <w:szCs w:val="28"/>
                              </w:rPr>
                            </w:pPr>
                            <w:r>
                              <w:rPr>
                                <w:rFonts w:ascii="Georgia" w:hAnsi="Georgia"/>
                                <w:b/>
                                <w:bCs/>
                                <w:color w:val="003B70"/>
                                <w:sz w:val="28"/>
                                <w:szCs w:val="28"/>
                              </w:rPr>
                              <w:t xml:space="preserve">TR-07 </w:t>
                            </w:r>
                            <w:r w:rsidR="004F51CB">
                              <w:rPr>
                                <w:rFonts w:ascii="Georgia" w:hAnsi="Georgia"/>
                                <w:b/>
                                <w:bCs/>
                                <w:color w:val="003B70"/>
                                <w:sz w:val="28"/>
                                <w:szCs w:val="28"/>
                              </w:rPr>
                              <w:t>BLS Student Permission Form</w:t>
                            </w:r>
                          </w:p>
                          <w:p w14:paraId="4446C03E" w14:textId="1B1AEC2A" w:rsidR="008952E0" w:rsidRDefault="00BB7063" w:rsidP="00782868">
                            <w:pPr>
                              <w:jc w:val="center"/>
                              <w:rPr>
                                <w:rFonts w:ascii="Georgia" w:hAnsi="Georgia"/>
                                <w:b/>
                                <w:bCs/>
                                <w:color w:val="003B70"/>
                                <w:sz w:val="28"/>
                                <w:szCs w:val="28"/>
                                <w:u w:val="single"/>
                              </w:rPr>
                            </w:pPr>
                            <w:r>
                              <w:rPr>
                                <w:rFonts w:ascii="Georgia" w:hAnsi="Georgia"/>
                                <w:b/>
                                <w:bCs/>
                                <w:color w:val="003B70"/>
                                <w:sz w:val="28"/>
                                <w:szCs w:val="28"/>
                                <w:u w:val="single"/>
                              </w:rPr>
                              <w:t xml:space="preserve">DOLI </w:t>
                            </w:r>
                            <w:r w:rsidR="003E5207">
                              <w:rPr>
                                <w:rFonts w:ascii="Georgia" w:hAnsi="Georgia"/>
                                <w:b/>
                                <w:bCs/>
                                <w:color w:val="003B70"/>
                                <w:sz w:val="28"/>
                                <w:szCs w:val="28"/>
                                <w:u w:val="single"/>
                              </w:rPr>
                              <w:t>PHARMACY TECHNICIAN SPECIFIC RESOURCES</w:t>
                            </w:r>
                            <w:r>
                              <w:rPr>
                                <w:rFonts w:ascii="Georgia" w:hAnsi="Georgia"/>
                                <w:b/>
                                <w:bCs/>
                                <w:color w:val="003B70"/>
                                <w:sz w:val="28"/>
                                <w:szCs w:val="28"/>
                                <w:u w:val="single"/>
                              </w:rPr>
                              <w:t>:</w:t>
                            </w:r>
                          </w:p>
                          <w:p w14:paraId="25C4E169" w14:textId="21AAD718" w:rsidR="003E5207" w:rsidRDefault="003E5207" w:rsidP="00782868">
                            <w:pPr>
                              <w:jc w:val="center"/>
                              <w:rPr>
                                <w:rFonts w:ascii="Georgia" w:hAnsi="Georgia"/>
                                <w:b/>
                                <w:bCs/>
                                <w:color w:val="003B70"/>
                                <w:sz w:val="28"/>
                                <w:szCs w:val="28"/>
                              </w:rPr>
                            </w:pPr>
                            <w:r>
                              <w:rPr>
                                <w:rFonts w:ascii="Georgia" w:hAnsi="Georgia"/>
                                <w:b/>
                                <w:bCs/>
                                <w:color w:val="003B70"/>
                                <w:sz w:val="28"/>
                                <w:szCs w:val="28"/>
                              </w:rPr>
                              <w:t>DOLI Guidance to VDOE and School Divisions on CTE High School Pharmacy Technician Training Programs</w:t>
                            </w:r>
                          </w:p>
                          <w:p w14:paraId="320A76C8" w14:textId="4C51A03C" w:rsidR="003E5207" w:rsidRDefault="003E5207" w:rsidP="00782868">
                            <w:pPr>
                              <w:jc w:val="center"/>
                              <w:rPr>
                                <w:rFonts w:ascii="Georgia" w:hAnsi="Georgia"/>
                                <w:b/>
                                <w:bCs/>
                                <w:color w:val="003B70"/>
                                <w:sz w:val="28"/>
                                <w:szCs w:val="28"/>
                              </w:rPr>
                            </w:pPr>
                            <w:r>
                              <w:rPr>
                                <w:rFonts w:ascii="Georgia" w:hAnsi="Georgia"/>
                                <w:b/>
                                <w:bCs/>
                                <w:color w:val="003B70"/>
                                <w:sz w:val="28"/>
                                <w:szCs w:val="28"/>
                              </w:rPr>
                              <w:t>DOLI Background Information for VDOE and School Divisions on CTE High School Pharmacy Technician Training Programs</w:t>
                            </w:r>
                          </w:p>
                          <w:p w14:paraId="727CF0F7" w14:textId="21E23ECF" w:rsidR="003E5207" w:rsidRDefault="003E5207" w:rsidP="00782868">
                            <w:pPr>
                              <w:jc w:val="center"/>
                              <w:rPr>
                                <w:rFonts w:ascii="Georgia" w:hAnsi="Georgia"/>
                                <w:b/>
                                <w:bCs/>
                                <w:color w:val="003B70"/>
                                <w:sz w:val="28"/>
                                <w:szCs w:val="28"/>
                              </w:rPr>
                            </w:pPr>
                            <w:r>
                              <w:rPr>
                                <w:rFonts w:ascii="Georgia" w:hAnsi="Georgia"/>
                                <w:b/>
                                <w:bCs/>
                                <w:color w:val="003B70"/>
                                <w:sz w:val="28"/>
                                <w:szCs w:val="28"/>
                              </w:rPr>
                              <w:t>Virginia Department of Labor and Industry (DOLI) Pharmacy Technician Student Work-Training Program Written Agreement</w:t>
                            </w:r>
                          </w:p>
                          <w:p w14:paraId="7F904D82" w14:textId="40AF511F" w:rsidR="003E5207" w:rsidRDefault="003E5207" w:rsidP="00782868">
                            <w:pPr>
                              <w:jc w:val="center"/>
                              <w:rPr>
                                <w:rFonts w:ascii="Georgia" w:hAnsi="Georgia"/>
                                <w:b/>
                                <w:bCs/>
                                <w:color w:val="003B70"/>
                                <w:sz w:val="28"/>
                                <w:szCs w:val="28"/>
                              </w:rPr>
                            </w:pPr>
                            <w:r>
                              <w:rPr>
                                <w:rFonts w:ascii="Georgia" w:hAnsi="Georgia"/>
                                <w:b/>
                                <w:bCs/>
                                <w:color w:val="003B70"/>
                                <w:sz w:val="28"/>
                                <w:szCs w:val="28"/>
                              </w:rPr>
                              <w:t>Pharmacy Clinical Affiliation Agreement</w:t>
                            </w:r>
                          </w:p>
                          <w:p w14:paraId="20C7F52B" w14:textId="0CA04C9D" w:rsidR="003E5207" w:rsidRPr="003E5207" w:rsidRDefault="003E5207" w:rsidP="00782868">
                            <w:pPr>
                              <w:jc w:val="center"/>
                              <w:rPr>
                                <w:rFonts w:ascii="Georgia" w:hAnsi="Georgia"/>
                                <w:b/>
                                <w:bCs/>
                                <w:color w:val="003B70"/>
                                <w:sz w:val="28"/>
                                <w:szCs w:val="28"/>
                              </w:rPr>
                            </w:pPr>
                            <w:r>
                              <w:rPr>
                                <w:rFonts w:ascii="Georgia" w:hAnsi="Georgia"/>
                                <w:b/>
                                <w:bCs/>
                                <w:color w:val="003B70"/>
                                <w:sz w:val="28"/>
                                <w:szCs w:val="28"/>
                              </w:rPr>
                              <w:t>Pharmacy Clinical Experience Time Log Sheet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F9BED" id="Text Box 100" o:spid="_x0000_s1081" type="#_x0000_t202" alt="&quot;&quot;" style="position:absolute;left:0;text-align:left;margin-left:-35.45pt;margin-top:246.15pt;width:537.15pt;height:433.05pt;z-index:2516583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" filled="f" stroked="f" strokeweight=".5pt">
                <v:textbox>
                  <w:txbxContent>
                    <w:p w14:paraId="47284CA5" w14:textId="67B9A7CC" w:rsidR="00782868" w:rsidRDefault="008952E0" w:rsidP="00782868">
                      <w:pPr>
                        <w:jc w:val="center"/>
                        <w:rPr>
                          <w:rFonts w:ascii="Georgia" w:hAnsi="Georgia"/>
                          <w:b/>
                          <w:bCs/>
                          <w:color w:val="003B70"/>
                          <w:sz w:val="28"/>
                          <w:szCs w:val="28"/>
                        </w:rPr>
                      </w:pPr>
                      <w:r>
                        <w:rPr>
                          <w:rFonts w:ascii="Georgia" w:hAnsi="Georgia"/>
                          <w:b/>
                          <w:bCs/>
                          <w:color w:val="003B70"/>
                          <w:sz w:val="28"/>
                          <w:szCs w:val="28"/>
                        </w:rPr>
                        <w:t>Clinical Experience Participation Form for Employers</w:t>
                      </w:r>
                    </w:p>
                    <w:p w14:paraId="58671D9E" w14:textId="53114E55" w:rsidR="008952E0" w:rsidRDefault="008952E0" w:rsidP="00782868">
                      <w:pPr>
                        <w:jc w:val="center"/>
                        <w:rPr>
                          <w:rFonts w:ascii="Georgia" w:hAnsi="Georgia"/>
                          <w:b/>
                          <w:bCs/>
                          <w:color w:val="003B70"/>
                          <w:sz w:val="28"/>
                          <w:szCs w:val="28"/>
                        </w:rPr>
                      </w:pPr>
                      <w:r>
                        <w:rPr>
                          <w:rFonts w:ascii="Georgia" w:hAnsi="Georgia"/>
                          <w:b/>
                          <w:bCs/>
                          <w:color w:val="003B70"/>
                          <w:sz w:val="28"/>
                          <w:szCs w:val="28"/>
                        </w:rPr>
                        <w:t>Clinical Experience Application Form for Students</w:t>
                      </w:r>
                    </w:p>
                    <w:p w14:paraId="59F6E560" w14:textId="4639645B" w:rsidR="008952E0" w:rsidRDefault="008952E0" w:rsidP="00782868">
                      <w:pPr>
                        <w:jc w:val="center"/>
                        <w:rPr>
                          <w:rFonts w:ascii="Georgia" w:hAnsi="Georgia"/>
                          <w:b/>
                          <w:bCs/>
                          <w:color w:val="003B70"/>
                          <w:sz w:val="28"/>
                          <w:szCs w:val="28"/>
                        </w:rPr>
                      </w:pPr>
                      <w:r>
                        <w:rPr>
                          <w:rFonts w:ascii="Georgia" w:hAnsi="Georgia"/>
                          <w:b/>
                          <w:bCs/>
                          <w:color w:val="003B70"/>
                          <w:sz w:val="28"/>
                          <w:szCs w:val="28"/>
                        </w:rPr>
                        <w:t>Clinical Experience Parental Consent Form</w:t>
                      </w:r>
                    </w:p>
                    <w:p w14:paraId="22CBC8BC" w14:textId="4043CD71" w:rsidR="008952E0" w:rsidRDefault="008952E0" w:rsidP="00782868">
                      <w:pPr>
                        <w:jc w:val="center"/>
                        <w:rPr>
                          <w:rFonts w:ascii="Georgia" w:hAnsi="Georgia"/>
                          <w:b/>
                          <w:bCs/>
                          <w:color w:val="003B70"/>
                          <w:sz w:val="28"/>
                          <w:szCs w:val="28"/>
                        </w:rPr>
                      </w:pPr>
                      <w:r>
                        <w:rPr>
                          <w:rFonts w:ascii="Georgia" w:hAnsi="Georgia"/>
                          <w:b/>
                          <w:bCs/>
                          <w:color w:val="003B70"/>
                          <w:sz w:val="28"/>
                          <w:szCs w:val="28"/>
                        </w:rPr>
                        <w:t>Non-Employee Personnel Health Clearance</w:t>
                      </w:r>
                    </w:p>
                    <w:p w14:paraId="042D3707" w14:textId="6949D2D4" w:rsidR="008952E0" w:rsidRDefault="008952E0" w:rsidP="00782868">
                      <w:pPr>
                        <w:jc w:val="center"/>
                        <w:rPr>
                          <w:rFonts w:ascii="Georgia" w:hAnsi="Georgia"/>
                          <w:b/>
                          <w:bCs/>
                          <w:color w:val="003B70"/>
                          <w:sz w:val="28"/>
                          <w:szCs w:val="28"/>
                        </w:rPr>
                      </w:pPr>
                      <w:r>
                        <w:rPr>
                          <w:rFonts w:ascii="Georgia" w:hAnsi="Georgia"/>
                          <w:b/>
                          <w:bCs/>
                          <w:color w:val="003B70"/>
                          <w:sz w:val="28"/>
                          <w:szCs w:val="28"/>
                        </w:rPr>
                        <w:t>Clinical Experience Time Log Sheet</w:t>
                      </w:r>
                    </w:p>
                    <w:p w14:paraId="5029F3B8" w14:textId="3480CA75" w:rsidR="008952E0" w:rsidRDefault="008952E0" w:rsidP="00782868">
                      <w:pPr>
                        <w:jc w:val="center"/>
                        <w:rPr>
                          <w:rFonts w:ascii="Georgia" w:hAnsi="Georgia"/>
                          <w:b/>
                          <w:bCs/>
                          <w:color w:val="003B70"/>
                          <w:sz w:val="28"/>
                          <w:szCs w:val="28"/>
                        </w:rPr>
                      </w:pPr>
                      <w:r>
                        <w:rPr>
                          <w:rFonts w:ascii="Georgia" w:hAnsi="Georgia"/>
                          <w:b/>
                          <w:bCs/>
                          <w:color w:val="003B70"/>
                          <w:sz w:val="28"/>
                          <w:szCs w:val="28"/>
                        </w:rPr>
                        <w:t>Clinical Experience Evaluation for Employers</w:t>
                      </w:r>
                    </w:p>
                    <w:p w14:paraId="4BE3CBAF" w14:textId="2048460F" w:rsidR="008952E0" w:rsidRDefault="008952E0" w:rsidP="00782868">
                      <w:pPr>
                        <w:jc w:val="center"/>
                        <w:rPr>
                          <w:rFonts w:ascii="Georgia" w:hAnsi="Georgia"/>
                          <w:b/>
                          <w:bCs/>
                          <w:color w:val="003B70"/>
                          <w:sz w:val="28"/>
                          <w:szCs w:val="28"/>
                        </w:rPr>
                      </w:pPr>
                      <w:r>
                        <w:rPr>
                          <w:rFonts w:ascii="Georgia" w:hAnsi="Georgia"/>
                          <w:b/>
                          <w:bCs/>
                          <w:color w:val="003B70"/>
                          <w:sz w:val="28"/>
                          <w:szCs w:val="28"/>
                        </w:rPr>
                        <w:t>Clinical Aff</w:t>
                      </w:r>
                      <w:r w:rsidR="004F51CB">
                        <w:rPr>
                          <w:rFonts w:ascii="Georgia" w:hAnsi="Georgia"/>
                          <w:b/>
                          <w:bCs/>
                          <w:color w:val="003B70"/>
                          <w:sz w:val="28"/>
                          <w:szCs w:val="28"/>
                        </w:rPr>
                        <w:t>iliation Agreement</w:t>
                      </w:r>
                    </w:p>
                    <w:p w14:paraId="0FB46619" w14:textId="79556F07" w:rsidR="004F51CB" w:rsidRDefault="00725AFB" w:rsidP="00782868">
                      <w:pPr>
                        <w:jc w:val="center"/>
                        <w:rPr>
                          <w:rFonts w:ascii="Georgia" w:hAnsi="Georgia"/>
                          <w:b/>
                          <w:bCs/>
                          <w:color w:val="003B70"/>
                          <w:sz w:val="28"/>
                          <w:szCs w:val="28"/>
                        </w:rPr>
                      </w:pPr>
                      <w:r>
                        <w:rPr>
                          <w:rFonts w:ascii="Georgia" w:hAnsi="Georgia"/>
                          <w:b/>
                          <w:bCs/>
                          <w:color w:val="003B70"/>
                          <w:sz w:val="28"/>
                          <w:szCs w:val="28"/>
                        </w:rPr>
                        <w:t xml:space="preserve">TR-05 </w:t>
                      </w:r>
                      <w:r w:rsidR="004F51CB">
                        <w:rPr>
                          <w:rFonts w:ascii="Georgia" w:hAnsi="Georgia"/>
                          <w:b/>
                          <w:bCs/>
                          <w:color w:val="003B70"/>
                          <w:sz w:val="28"/>
                          <w:szCs w:val="28"/>
                        </w:rPr>
                        <w:t>EMT Clinical Training Record</w:t>
                      </w:r>
                    </w:p>
                    <w:p w14:paraId="6B6B681E" w14:textId="6EF81C12" w:rsidR="004F51CB" w:rsidRDefault="00725AFB" w:rsidP="00782868">
                      <w:pPr>
                        <w:jc w:val="center"/>
                        <w:rPr>
                          <w:rFonts w:ascii="Georgia" w:hAnsi="Georgia"/>
                          <w:b/>
                          <w:bCs/>
                          <w:color w:val="003B70"/>
                          <w:sz w:val="28"/>
                          <w:szCs w:val="28"/>
                        </w:rPr>
                      </w:pPr>
                      <w:r>
                        <w:rPr>
                          <w:rFonts w:ascii="Georgia" w:hAnsi="Georgia"/>
                          <w:b/>
                          <w:bCs/>
                          <w:color w:val="003B70"/>
                          <w:sz w:val="28"/>
                          <w:szCs w:val="28"/>
                        </w:rPr>
                        <w:t xml:space="preserve">TR-07 </w:t>
                      </w:r>
                      <w:r w:rsidR="004F51CB">
                        <w:rPr>
                          <w:rFonts w:ascii="Georgia" w:hAnsi="Georgia"/>
                          <w:b/>
                          <w:bCs/>
                          <w:color w:val="003B70"/>
                          <w:sz w:val="28"/>
                          <w:szCs w:val="28"/>
                        </w:rPr>
                        <w:t>BLS Student Permission Form</w:t>
                      </w:r>
                    </w:p>
                    <w:p w14:paraId="4446C03E" w14:textId="1B1AEC2A" w:rsidR="008952E0" w:rsidRDefault="00BB7063" w:rsidP="00782868">
                      <w:pPr>
                        <w:jc w:val="center"/>
                        <w:rPr>
                          <w:rFonts w:ascii="Georgia" w:hAnsi="Georgia"/>
                          <w:b/>
                          <w:bCs/>
                          <w:color w:val="003B70"/>
                          <w:sz w:val="28"/>
                          <w:szCs w:val="28"/>
                          <w:u w:val="single"/>
                        </w:rPr>
                      </w:pPr>
                      <w:r>
                        <w:rPr>
                          <w:rFonts w:ascii="Georgia" w:hAnsi="Georgia"/>
                          <w:b/>
                          <w:bCs/>
                          <w:color w:val="003B70"/>
                          <w:sz w:val="28"/>
                          <w:szCs w:val="28"/>
                          <w:u w:val="single"/>
                        </w:rPr>
                        <w:t xml:space="preserve">DOLI </w:t>
                      </w:r>
                      <w:r w:rsidR="003E5207">
                        <w:rPr>
                          <w:rFonts w:ascii="Georgia" w:hAnsi="Georgia"/>
                          <w:b/>
                          <w:bCs/>
                          <w:color w:val="003B70"/>
                          <w:sz w:val="28"/>
                          <w:szCs w:val="28"/>
                          <w:u w:val="single"/>
                        </w:rPr>
                        <w:t>PHARMACY TECHNICIAN SPECIFIC RESOURCES</w:t>
                      </w:r>
                      <w:r>
                        <w:rPr>
                          <w:rFonts w:ascii="Georgia" w:hAnsi="Georgia"/>
                          <w:b/>
                          <w:bCs/>
                          <w:color w:val="003B70"/>
                          <w:sz w:val="28"/>
                          <w:szCs w:val="28"/>
                          <w:u w:val="single"/>
                        </w:rPr>
                        <w:t>:</w:t>
                      </w:r>
                    </w:p>
                    <w:p w14:paraId="25C4E169" w14:textId="21AAD718" w:rsidR="003E5207" w:rsidRDefault="003E5207" w:rsidP="00782868">
                      <w:pPr>
                        <w:jc w:val="center"/>
                        <w:rPr>
                          <w:rFonts w:ascii="Georgia" w:hAnsi="Georgia"/>
                          <w:b/>
                          <w:bCs/>
                          <w:color w:val="003B70"/>
                          <w:sz w:val="28"/>
                          <w:szCs w:val="28"/>
                        </w:rPr>
                      </w:pPr>
                      <w:r>
                        <w:rPr>
                          <w:rFonts w:ascii="Georgia" w:hAnsi="Georgia"/>
                          <w:b/>
                          <w:bCs/>
                          <w:color w:val="003B70"/>
                          <w:sz w:val="28"/>
                          <w:szCs w:val="28"/>
                        </w:rPr>
                        <w:t>DOLI Guidance to VDOE and School Divisions on CTE High School Pharmacy Technician Training Programs</w:t>
                      </w:r>
                    </w:p>
                    <w:p w14:paraId="320A76C8" w14:textId="4C51A03C" w:rsidR="003E5207" w:rsidRDefault="003E5207" w:rsidP="00782868">
                      <w:pPr>
                        <w:jc w:val="center"/>
                        <w:rPr>
                          <w:rFonts w:ascii="Georgia" w:hAnsi="Georgia"/>
                          <w:b/>
                          <w:bCs/>
                          <w:color w:val="003B70"/>
                          <w:sz w:val="28"/>
                          <w:szCs w:val="28"/>
                        </w:rPr>
                      </w:pPr>
                      <w:r>
                        <w:rPr>
                          <w:rFonts w:ascii="Georgia" w:hAnsi="Georgia"/>
                          <w:b/>
                          <w:bCs/>
                          <w:color w:val="003B70"/>
                          <w:sz w:val="28"/>
                          <w:szCs w:val="28"/>
                        </w:rPr>
                        <w:t>DOLI Background Information for VDOE and School Divisions on CTE High School Pharmacy Technician Training Programs</w:t>
                      </w:r>
                    </w:p>
                    <w:p w14:paraId="727CF0F7" w14:textId="21E23ECF" w:rsidR="003E5207" w:rsidRDefault="003E5207" w:rsidP="00782868">
                      <w:pPr>
                        <w:jc w:val="center"/>
                        <w:rPr>
                          <w:rFonts w:ascii="Georgia" w:hAnsi="Georgia"/>
                          <w:b/>
                          <w:bCs/>
                          <w:color w:val="003B70"/>
                          <w:sz w:val="28"/>
                          <w:szCs w:val="28"/>
                        </w:rPr>
                      </w:pPr>
                      <w:r>
                        <w:rPr>
                          <w:rFonts w:ascii="Georgia" w:hAnsi="Georgia"/>
                          <w:b/>
                          <w:bCs/>
                          <w:color w:val="003B70"/>
                          <w:sz w:val="28"/>
                          <w:szCs w:val="28"/>
                        </w:rPr>
                        <w:t>Virginia Department of Labor and Industry (DOLI) Pharmacy Technician Student Work-Training Program Written Agreement</w:t>
                      </w:r>
                    </w:p>
                    <w:p w14:paraId="7F904D82" w14:textId="40AF511F" w:rsidR="003E5207" w:rsidRDefault="003E5207" w:rsidP="00782868">
                      <w:pPr>
                        <w:jc w:val="center"/>
                        <w:rPr>
                          <w:rFonts w:ascii="Georgia" w:hAnsi="Georgia"/>
                          <w:b/>
                          <w:bCs/>
                          <w:color w:val="003B70"/>
                          <w:sz w:val="28"/>
                          <w:szCs w:val="28"/>
                        </w:rPr>
                      </w:pPr>
                      <w:r>
                        <w:rPr>
                          <w:rFonts w:ascii="Georgia" w:hAnsi="Georgia"/>
                          <w:b/>
                          <w:bCs/>
                          <w:color w:val="003B70"/>
                          <w:sz w:val="28"/>
                          <w:szCs w:val="28"/>
                        </w:rPr>
                        <w:t>Pharmacy Clinical Affiliation Agreement</w:t>
                      </w:r>
                    </w:p>
                    <w:p w14:paraId="20C7F52B" w14:textId="0CA04C9D" w:rsidR="003E5207" w:rsidRPr="003E5207" w:rsidRDefault="003E5207" w:rsidP="00782868">
                      <w:pPr>
                        <w:jc w:val="center"/>
                        <w:rPr>
                          <w:rFonts w:ascii="Georgia" w:hAnsi="Georgia"/>
                          <w:b/>
                          <w:bCs/>
                          <w:color w:val="003B70"/>
                          <w:sz w:val="28"/>
                          <w:szCs w:val="28"/>
                        </w:rPr>
                      </w:pPr>
                      <w:r>
                        <w:rPr>
                          <w:rFonts w:ascii="Georgia" w:hAnsi="Georgia"/>
                          <w:b/>
                          <w:bCs/>
                          <w:color w:val="003B70"/>
                          <w:sz w:val="28"/>
                          <w:szCs w:val="28"/>
                        </w:rPr>
                        <w:t>Pharmacy Clinical Experience Time Log Sheet</w:t>
                      </w:r>
                    </w:p>
                  </w:txbxContent>
                </v:textbox>
              </v:shape>
            </w:pict>
          </mc:Fallback>
        </mc:AlternateContent>
      </w:r>
      <w:r w:rsidR="007D7E13">
        <w:rPr>
          <w:noProof/>
        </w:rPr>
        <mc:AlternateContent>
          <mc:Choice Requires="wps">
            <w:drawing>
              <wp:anchor distT="0" distB="0" distL="114300" distR="114300" simplePos="0" relativeHeight="251658338" behindDoc="0" locked="0" layoutInCell="1" allowOverlap="1" wp14:anchorId="10BA7524" wp14:editId="20FD743C">
                <wp:simplePos x="0" y="0"/>
                <wp:positionH relativeFrom="column">
                  <wp:posOffset>-459283</wp:posOffset>
                </wp:positionH>
                <wp:positionV relativeFrom="paragraph">
                  <wp:posOffset>-208686</wp:posOffset>
                </wp:positionV>
                <wp:extent cx="6931152" cy="1993392"/>
                <wp:effectExtent l="0" t="0" r="0" b="7620"/>
                <wp:wrapNone/>
                <wp:docPr id="201" name="Text Box 2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931152" cy="1993392"/>
                        </a:xfrm>
                        <a:prstGeom prst="rect">
                          <a:avLst/>
                        </a:prstGeom>
                        <a:noFill/>
                        <a:ln>
                          <a:noFill/>
                        </a:ln>
                      </wps:spPr>
                      <wps:txbx>
                        <w:txbxContent>
                          <w:p w14:paraId="3347D86D" w14:textId="77777777" w:rsidR="00061D3F" w:rsidRPr="009F6A48" w:rsidRDefault="00061D3F" w:rsidP="00061D3F">
                            <w:pPr>
                              <w:pStyle w:val="Heading1"/>
                              <w:rPr>
                                <w:smallCaps/>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533" w:name="_Toc126855092"/>
                            <w:bookmarkStart w:id="534" w:name="_Toc130377936"/>
                            <w:r w:rsidRPr="00F64B87">
                              <w:rPr>
                                <w:smallCaps/>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Career and Technical Education</w:t>
                            </w:r>
                            <w:bookmarkEnd w:id="533"/>
                            <w:bookmarkEnd w:id="534"/>
                          </w:p>
                          <w:p w14:paraId="66469D78" w14:textId="77777777" w:rsidR="00061D3F" w:rsidRDefault="00061D3F" w:rsidP="00061D3F">
                            <w:pPr>
                              <w:pStyle w:val="Heading1"/>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3E13F68F" w14:textId="2288BF7C" w:rsidR="00061D3F" w:rsidRPr="00060997" w:rsidRDefault="00061D3F" w:rsidP="00061D3F">
                            <w:pPr>
                              <w:pStyle w:val="Heading1"/>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535" w:name="_Toc126855093"/>
                            <w:bookmarkStart w:id="536" w:name="_Toc130377937"/>
                            <w:r w:rsidRPr="00060997">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High-Quality Work</w:t>
                            </w:r>
                            <w:r w:rsidR="00411B9C">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060997">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Based Learning Guide</w:t>
                            </w:r>
                            <w:bookmarkEnd w:id="535"/>
                            <w:r w:rsidR="00101B56">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2023-2024</w:t>
                            </w:r>
                            <w:bookmarkEnd w:id="536"/>
                          </w:p>
                          <w:p w14:paraId="1EE6B05B" w14:textId="77777777" w:rsidR="00061D3F" w:rsidRPr="00344837" w:rsidRDefault="00061D3F" w:rsidP="00061D3F">
                            <w:pPr>
                              <w:jc w:val="center"/>
                              <w:rPr>
                                <w:rFonts w:ascii="Franklin Gothic Demi" w:hAnsi="Franklin Gothic Demi"/>
                                <w:b/>
                                <w:color w:val="003C71"/>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10BA7524" id="Text Box 201" o:spid="_x0000_s1082" type="#_x0000_t202" alt="&quot;&quot;" style="position:absolute;left:0;text-align:left;margin-left:-36.15pt;margin-top:-16.45pt;width:545.75pt;height:156.95pt;z-index:251658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" filled="f" stroked="f">
                <v:textbox style="mso-fit-shape-to-text:t">
                  <w:txbxContent>
                    <w:p w14:paraId="3347D86D" w14:textId="77777777" w:rsidR="00061D3F" w:rsidRPr="009F6A48" w:rsidRDefault="00061D3F" w:rsidP="00061D3F">
                      <w:pPr>
                        <w:pStyle w:val="Heading1"/>
                        <w:rPr>
                          <w:smallCaps/>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537" w:name="_Toc126855092"/>
                      <w:bookmarkStart w:id="538" w:name="_Toc130377936"/>
                      <w:r w:rsidRPr="00F64B87">
                        <w:rPr>
                          <w:smallCaps/>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Career and Technical Education</w:t>
                      </w:r>
                      <w:bookmarkEnd w:id="537"/>
                      <w:bookmarkEnd w:id="538"/>
                    </w:p>
                    <w:p w14:paraId="66469D78" w14:textId="77777777" w:rsidR="00061D3F" w:rsidRDefault="00061D3F" w:rsidP="00061D3F">
                      <w:pPr>
                        <w:pStyle w:val="Heading1"/>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3E13F68F" w14:textId="2288BF7C" w:rsidR="00061D3F" w:rsidRPr="00060997" w:rsidRDefault="00061D3F" w:rsidP="00061D3F">
                      <w:pPr>
                        <w:pStyle w:val="Heading1"/>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539" w:name="_Toc126855093"/>
                      <w:bookmarkStart w:id="540" w:name="_Toc130377937"/>
                      <w:r w:rsidRPr="00060997">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High-Quality Work</w:t>
                      </w:r>
                      <w:r w:rsidR="00411B9C">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060997">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Based Learning Guide</w:t>
                      </w:r>
                      <w:bookmarkEnd w:id="539"/>
                      <w:r w:rsidR="00101B56">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2023-2024</w:t>
                      </w:r>
                      <w:bookmarkEnd w:id="540"/>
                    </w:p>
                    <w:p w14:paraId="1EE6B05B" w14:textId="77777777" w:rsidR="00061D3F" w:rsidRPr="00344837" w:rsidRDefault="00061D3F" w:rsidP="00061D3F">
                      <w:pPr>
                        <w:jc w:val="center"/>
                        <w:rPr>
                          <w:rFonts w:ascii="Franklin Gothic Demi" w:hAnsi="Franklin Gothic Demi"/>
                          <w:b/>
                          <w:color w:val="003C71"/>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xbxContent>
                </v:textbox>
              </v:shape>
            </w:pict>
          </mc:Fallback>
        </mc:AlternateContent>
      </w:r>
      <w:r w:rsidR="007D7E13">
        <w:rPr>
          <w:noProof/>
          <w:sz w:val="36"/>
          <w:szCs w:val="36"/>
        </w:rPr>
        <mc:AlternateContent>
          <mc:Choice Requires="wps">
            <w:drawing>
              <wp:anchor distT="0" distB="0" distL="114300" distR="114300" simplePos="0" relativeHeight="251658337" behindDoc="0" locked="0" layoutInCell="1" allowOverlap="1" wp14:anchorId="23A230C8" wp14:editId="2C236A56">
                <wp:simplePos x="0" y="0"/>
                <wp:positionH relativeFrom="column">
                  <wp:posOffset>-669290</wp:posOffset>
                </wp:positionH>
                <wp:positionV relativeFrom="paragraph">
                  <wp:posOffset>-369774</wp:posOffset>
                </wp:positionV>
                <wp:extent cx="7269480" cy="9509760"/>
                <wp:effectExtent l="57150" t="19050" r="83820" b="91440"/>
                <wp:wrapNone/>
                <wp:docPr id="199" name="Rectangle 1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69480" cy="9509760"/>
                        </a:xfrm>
                        <a:prstGeom prst="rect">
                          <a:avLst/>
                        </a:prstGeom>
                        <a:gradFill flip="none" rotWithShape="1">
                          <a:gsLst>
                            <a:gs pos="0">
                              <a:schemeClr val="bg1">
                                <a:lumMod val="50000"/>
                              </a:schemeClr>
                            </a:gs>
                            <a:gs pos="100000">
                              <a:schemeClr val="bg1">
                                <a:lumMod val="85000"/>
                              </a:schemeClr>
                            </a:gs>
                          </a:gsLst>
                          <a:lin ang="13500000" scaled="1"/>
                          <a:tileRect/>
                        </a:gra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290EBB" id="Rectangle 199" o:spid="_x0000_s1026" alt="&quot;&quot;" style="position:absolute;margin-left:-52.7pt;margin-top:-29.1pt;width:572.4pt;height:748.8pt;z-index:251658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" fillcolor="#7f7f7f [1612]" strokecolor="#4579b8 [3044]">
                <v:fill color2="#d8d8d8 [2732]" rotate="t" angle="225" focus="100%" type="gradient"/>
                <v:shadow on="t" color="black" opacity="22937f" origin=",.5" offset="0,.63889mm"/>
              </v:rect>
            </w:pict>
          </mc:Fallback>
        </mc:AlternateContent>
      </w:r>
      <w:r w:rsidR="00106E20">
        <w:rPr>
          <w:rFonts w:ascii="Franklin Gothic Demi" w:hAnsi="Franklin Gothic Demi" w:cs="Tahoma"/>
          <w:b w:val="0"/>
          <w:noProof/>
          <w:color w:val="003C71"/>
          <w:sz w:val="96"/>
          <w:szCs w:val="80"/>
        </w:rPr>
        <mc:AlternateContent>
          <mc:Choice Requires="wps">
            <w:drawing>
              <wp:anchor distT="0" distB="0" distL="114300" distR="114300" simplePos="0" relativeHeight="251658340" behindDoc="0" locked="0" layoutInCell="1" allowOverlap="1" wp14:anchorId="557D9D52" wp14:editId="759568CB">
                <wp:simplePos x="0" y="0"/>
                <wp:positionH relativeFrom="column">
                  <wp:posOffset>-482599</wp:posOffset>
                </wp:positionH>
                <wp:positionV relativeFrom="paragraph">
                  <wp:posOffset>8783320</wp:posOffset>
                </wp:positionV>
                <wp:extent cx="6930390" cy="215900"/>
                <wp:effectExtent l="0" t="0" r="22860" b="12700"/>
                <wp:wrapNone/>
                <wp:docPr id="205" name="Text Box 2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930390" cy="215900"/>
                        </a:xfrm>
                        <a:prstGeom prst="rect">
                          <a:avLst/>
                        </a:prstGeom>
                        <a:solidFill>
                          <a:srgbClr val="003C71"/>
                        </a:solidFill>
                        <a:ln w="6350">
                          <a:solidFill>
                            <a:prstClr val="black"/>
                          </a:solidFill>
                        </a:ln>
                      </wps:spPr>
                      <wps:txbx>
                        <w:txbxContent>
                          <w:p w14:paraId="0471558E" w14:textId="4BCB72E7" w:rsidR="00983074" w:rsidRPr="00023659" w:rsidRDefault="00983074" w:rsidP="00983074">
                            <w:pPr>
                              <w:jc w:val="center"/>
                              <w:rPr>
                                <w:rFonts w:ascii="Georgia" w:hAnsi="Georgia"/>
                                <w:b/>
                                <w:bCs/>
                                <w:smallCaps/>
                                <w:color w:val="FFC629"/>
                                <w:sz w:val="16"/>
                                <w:szCs w:val="16"/>
                              </w:rPr>
                            </w:pPr>
                            <w:r w:rsidRPr="00023659">
                              <w:rPr>
                                <w:rFonts w:ascii="Georgia" w:hAnsi="Georgia"/>
                                <w:b/>
                                <w:bCs/>
                                <w:smallCaps/>
                                <w:color w:val="FFC629"/>
                                <w:sz w:val="16"/>
                                <w:szCs w:val="16"/>
                              </w:rPr>
                              <w:t>Virginia Department of Education, Office of Career, Technical</w:t>
                            </w:r>
                            <w:r w:rsidR="006E68E0">
                              <w:rPr>
                                <w:rFonts w:ascii="Georgia" w:hAnsi="Georgia"/>
                                <w:b/>
                                <w:bCs/>
                                <w:smallCaps/>
                                <w:color w:val="FFC629"/>
                                <w:sz w:val="16"/>
                                <w:szCs w:val="16"/>
                              </w:rPr>
                              <w:t>,</w:t>
                            </w:r>
                            <w:r w:rsidRPr="00023659">
                              <w:rPr>
                                <w:rFonts w:ascii="Georgia" w:hAnsi="Georgia"/>
                                <w:b/>
                                <w:bCs/>
                                <w:smallCaps/>
                                <w:color w:val="FFC629"/>
                                <w:sz w:val="16"/>
                                <w:szCs w:val="16"/>
                              </w:rPr>
                              <w:t xml:space="preserve"> and Adult Education</w:t>
                            </w:r>
                            <w:r>
                              <w:rPr>
                                <w:rFonts w:ascii="Georgia" w:hAnsi="Georgia"/>
                                <w:b/>
                                <w:bCs/>
                                <w:smallCaps/>
                                <w:color w:val="FFC629"/>
                                <w:sz w:val="16"/>
                                <w:szCs w:val="16"/>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7D9D52" id="Text Box 205" o:spid="_x0000_s1083" type="#_x0000_t202" alt="&quot;&quot;" style="position:absolute;left:0;text-align:left;margin-left:-38pt;margin-top:691.6pt;width:545.7pt;height:17pt;z-index:2516583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" fillcolor="#003c71" strokeweight=".5pt">
                <v:textbox>
                  <w:txbxContent>
                    <w:p w14:paraId="0471558E" w14:textId="4BCB72E7" w:rsidR="00983074" w:rsidRPr="00023659" w:rsidRDefault="00983074" w:rsidP="00983074">
                      <w:pPr>
                        <w:jc w:val="center"/>
                        <w:rPr>
                          <w:rFonts w:ascii="Georgia" w:hAnsi="Georgia"/>
                          <w:b/>
                          <w:bCs/>
                          <w:smallCaps/>
                          <w:color w:val="FFC629"/>
                          <w:sz w:val="16"/>
                          <w:szCs w:val="16"/>
                        </w:rPr>
                      </w:pPr>
                      <w:r w:rsidRPr="00023659">
                        <w:rPr>
                          <w:rFonts w:ascii="Georgia" w:hAnsi="Georgia"/>
                          <w:b/>
                          <w:bCs/>
                          <w:smallCaps/>
                          <w:color w:val="FFC629"/>
                          <w:sz w:val="16"/>
                          <w:szCs w:val="16"/>
                        </w:rPr>
                        <w:t>Virginia Department of Education, Office of Career, Technical</w:t>
                      </w:r>
                      <w:r w:rsidR="006E68E0">
                        <w:rPr>
                          <w:rFonts w:ascii="Georgia" w:hAnsi="Georgia"/>
                          <w:b/>
                          <w:bCs/>
                          <w:smallCaps/>
                          <w:color w:val="FFC629"/>
                          <w:sz w:val="16"/>
                          <w:szCs w:val="16"/>
                        </w:rPr>
                        <w:t>,</w:t>
                      </w:r>
                      <w:r w:rsidRPr="00023659">
                        <w:rPr>
                          <w:rFonts w:ascii="Georgia" w:hAnsi="Georgia"/>
                          <w:b/>
                          <w:bCs/>
                          <w:smallCaps/>
                          <w:color w:val="FFC629"/>
                          <w:sz w:val="16"/>
                          <w:szCs w:val="16"/>
                        </w:rPr>
                        <w:t xml:space="preserve"> and Adult Education</w:t>
                      </w:r>
                      <w:r>
                        <w:rPr>
                          <w:rFonts w:ascii="Georgia" w:hAnsi="Georgia"/>
                          <w:b/>
                          <w:bCs/>
                          <w:smallCaps/>
                          <w:color w:val="FFC629"/>
                          <w:sz w:val="16"/>
                          <w:szCs w:val="16"/>
                        </w:rPr>
                        <w:tab/>
                      </w:r>
                    </w:p>
                  </w:txbxContent>
                </v:textbox>
              </v:shape>
            </w:pict>
          </mc:Fallback>
        </mc:AlternateContent>
      </w:r>
      <w:bookmarkStart w:id="541" w:name="_Toc1967926709"/>
      <w:bookmarkEnd w:id="532"/>
      <w:r w:rsidR="007D7E13">
        <w:rPr>
          <w:noProof/>
          <w:sz w:val="36"/>
          <w:szCs w:val="36"/>
        </w:rPr>
        <w:t xml:space="preserve">APPENDIX B: Clinical Forms </w:t>
      </w:r>
      <w:bookmarkEnd w:id="541"/>
    </w:p>
    <w:p w14:paraId="00000BD5" w14:textId="5AB712A1" w:rsidR="00471CEF" w:rsidRPr="007D7E13" w:rsidRDefault="00D7312B" w:rsidP="007D7E13">
      <w:pPr>
        <w:pStyle w:val="Heading2"/>
        <w:rPr>
          <w:b/>
          <w:bCs/>
        </w:rPr>
      </w:pPr>
      <w:bookmarkStart w:id="542" w:name="_CLINICAL_EXPERIENCE_PARTICIPATION"/>
      <w:bookmarkStart w:id="543" w:name="_Toc126855094"/>
      <w:bookmarkStart w:id="544" w:name="_Toc1956639180"/>
      <w:bookmarkEnd w:id="542"/>
      <w:r w:rsidRPr="0BEACD22">
        <w:rPr>
          <w:b/>
          <w:bCs/>
        </w:rPr>
        <w:lastRenderedPageBreak/>
        <w:t>CLINICAL EXPERIENCE PARTICIPATION FORM FOR EMPLOYERS</w:t>
      </w:r>
      <w:bookmarkEnd w:id="543"/>
      <w:bookmarkEnd w:id="544"/>
    </w:p>
    <w:p w14:paraId="00000BD6" w14:textId="77777777" w:rsidR="00471CEF" w:rsidRDefault="00471CEF">
      <w:pPr>
        <w:spacing w:after="0" w:line="240" w:lineRule="auto"/>
        <w:rPr>
          <w:rFonts w:ascii="Arial" w:eastAsia="Arial" w:hAnsi="Arial" w:cs="Arial"/>
        </w:rPr>
      </w:pPr>
    </w:p>
    <w:p w14:paraId="00000BD7" w14:textId="77777777" w:rsidR="00471CEF" w:rsidRDefault="00471CEF">
      <w:pPr>
        <w:spacing w:after="0" w:line="240" w:lineRule="auto"/>
        <w:rPr>
          <w:rFonts w:ascii="Arial" w:eastAsia="Arial" w:hAnsi="Arial" w:cs="Arial"/>
        </w:rPr>
      </w:pPr>
    </w:p>
    <w:p w14:paraId="00000BD8" w14:textId="77777777" w:rsidR="00471CEF" w:rsidRDefault="00D7312B">
      <w:pPr>
        <w:spacing w:after="0" w:line="240" w:lineRule="auto"/>
        <w:jc w:val="center"/>
        <w:rPr>
          <w:b/>
          <w:sz w:val="24"/>
          <w:szCs w:val="24"/>
        </w:rPr>
      </w:pPr>
      <w:r>
        <w:rPr>
          <w:b/>
          <w:sz w:val="24"/>
          <w:szCs w:val="24"/>
        </w:rPr>
        <w:t>PART ONE</w:t>
      </w:r>
    </w:p>
    <w:p w14:paraId="00000BD9" w14:textId="77777777" w:rsidR="00471CEF" w:rsidRDefault="00D7312B">
      <w:pPr>
        <w:spacing w:after="0" w:line="240" w:lineRule="auto"/>
        <w:rPr>
          <w:i/>
          <w:sz w:val="24"/>
          <w:szCs w:val="24"/>
        </w:rPr>
      </w:pPr>
      <w:r>
        <w:rPr>
          <w:i/>
          <w:sz w:val="24"/>
          <w:szCs w:val="24"/>
        </w:rPr>
        <w:t>Students must be supervised at all times. Supervisors will be responsible for student assignments, including monthly job shadowing.</w:t>
      </w:r>
    </w:p>
    <w:p w14:paraId="00000BDA" w14:textId="77777777" w:rsidR="00471CEF" w:rsidRDefault="00471CEF">
      <w:pPr>
        <w:spacing w:after="0" w:line="240" w:lineRule="auto"/>
        <w:rPr>
          <w:sz w:val="24"/>
          <w:szCs w:val="24"/>
        </w:rPr>
      </w:pPr>
    </w:p>
    <w:p w14:paraId="00000BDB" w14:textId="77777777" w:rsidR="00471CEF" w:rsidRDefault="00D7312B">
      <w:pPr>
        <w:spacing w:after="0" w:line="240" w:lineRule="auto"/>
        <w:rPr>
          <w:sz w:val="24"/>
          <w:szCs w:val="24"/>
        </w:rPr>
      </w:pPr>
      <w:r>
        <w:rPr>
          <w:sz w:val="24"/>
          <w:szCs w:val="24"/>
        </w:rPr>
        <w:t>Department:      </w:t>
      </w:r>
    </w:p>
    <w:p w14:paraId="00000BDC" w14:textId="77777777" w:rsidR="00471CEF" w:rsidRDefault="00471CEF">
      <w:pPr>
        <w:spacing w:after="0" w:line="240" w:lineRule="auto"/>
        <w:rPr>
          <w:sz w:val="24"/>
          <w:szCs w:val="24"/>
        </w:rPr>
      </w:pPr>
    </w:p>
    <w:p w14:paraId="00000BDD" w14:textId="77777777" w:rsidR="00471CEF" w:rsidRDefault="00D7312B">
      <w:pPr>
        <w:spacing w:after="0" w:line="240" w:lineRule="auto"/>
        <w:rPr>
          <w:sz w:val="24"/>
          <w:szCs w:val="24"/>
        </w:rPr>
      </w:pPr>
      <w:r>
        <w:rPr>
          <w:sz w:val="24"/>
          <w:szCs w:val="24"/>
        </w:rPr>
        <w:t>Primary Supervisor:      </w:t>
      </w:r>
    </w:p>
    <w:p w14:paraId="00000BDE" w14:textId="77777777" w:rsidR="00471CEF" w:rsidRDefault="00471CEF">
      <w:pPr>
        <w:spacing w:after="0" w:line="240" w:lineRule="auto"/>
        <w:rPr>
          <w:sz w:val="24"/>
          <w:szCs w:val="24"/>
        </w:rPr>
      </w:pPr>
    </w:p>
    <w:p w14:paraId="00000BDF" w14:textId="77777777" w:rsidR="00471CEF" w:rsidRDefault="00D7312B">
      <w:pPr>
        <w:spacing w:after="0" w:line="240" w:lineRule="auto"/>
        <w:rPr>
          <w:sz w:val="24"/>
          <w:szCs w:val="24"/>
        </w:rPr>
      </w:pPr>
      <w:r>
        <w:rPr>
          <w:sz w:val="24"/>
          <w:szCs w:val="24"/>
        </w:rPr>
        <w:t>Secondary Supervisor:      </w:t>
      </w:r>
    </w:p>
    <w:p w14:paraId="00000BE0" w14:textId="77777777" w:rsidR="00471CEF" w:rsidRDefault="00471CEF">
      <w:pPr>
        <w:spacing w:after="0" w:line="240" w:lineRule="auto"/>
        <w:rPr>
          <w:sz w:val="24"/>
          <w:szCs w:val="24"/>
        </w:rPr>
      </w:pPr>
    </w:p>
    <w:p w14:paraId="00000BE1" w14:textId="77777777" w:rsidR="00471CEF" w:rsidRDefault="00D7312B">
      <w:pPr>
        <w:spacing w:after="0" w:line="240" w:lineRule="auto"/>
        <w:rPr>
          <w:color w:val="767171"/>
          <w:sz w:val="24"/>
          <w:szCs w:val="24"/>
        </w:rPr>
      </w:pPr>
      <w:r>
        <w:rPr>
          <w:sz w:val="24"/>
          <w:szCs w:val="24"/>
        </w:rPr>
        <w:t>Number of students requested for the area:      </w:t>
      </w:r>
    </w:p>
    <w:p w14:paraId="00000BE2" w14:textId="77777777" w:rsidR="00471CEF" w:rsidRDefault="00471CEF">
      <w:pPr>
        <w:spacing w:after="0" w:line="240" w:lineRule="auto"/>
        <w:rPr>
          <w:sz w:val="24"/>
          <w:szCs w:val="24"/>
        </w:rPr>
      </w:pPr>
    </w:p>
    <w:p w14:paraId="00000BE3" w14:textId="77777777" w:rsidR="00471CEF" w:rsidRDefault="00D7312B">
      <w:pPr>
        <w:spacing w:after="0" w:line="240" w:lineRule="auto"/>
        <w:rPr>
          <w:sz w:val="24"/>
          <w:szCs w:val="24"/>
        </w:rPr>
      </w:pPr>
      <w:r>
        <w:rPr>
          <w:sz w:val="24"/>
          <w:szCs w:val="24"/>
        </w:rPr>
        <w:t>Location:      </w:t>
      </w:r>
    </w:p>
    <w:p w14:paraId="00000BE4" w14:textId="77777777" w:rsidR="00471CEF" w:rsidRDefault="00471CEF">
      <w:pPr>
        <w:spacing w:after="0" w:line="240" w:lineRule="auto"/>
        <w:rPr>
          <w:sz w:val="24"/>
          <w:szCs w:val="24"/>
        </w:rPr>
      </w:pPr>
    </w:p>
    <w:p w14:paraId="00000BE5" w14:textId="77777777" w:rsidR="00471CEF" w:rsidRDefault="00D7312B">
      <w:pPr>
        <w:spacing w:after="0" w:line="240" w:lineRule="auto"/>
        <w:rPr>
          <w:sz w:val="24"/>
          <w:szCs w:val="24"/>
        </w:rPr>
      </w:pPr>
      <w:r>
        <w:rPr>
          <w:sz w:val="24"/>
          <w:szCs w:val="24"/>
        </w:rPr>
        <w:t>Contact information:      </w:t>
      </w:r>
    </w:p>
    <w:p w14:paraId="00000BE6" w14:textId="77777777" w:rsidR="00471CEF" w:rsidRDefault="00471CEF">
      <w:pPr>
        <w:spacing w:after="0" w:line="240" w:lineRule="auto"/>
        <w:rPr>
          <w:sz w:val="24"/>
          <w:szCs w:val="24"/>
        </w:rPr>
      </w:pPr>
    </w:p>
    <w:p w14:paraId="00000BE7" w14:textId="77777777" w:rsidR="00471CEF" w:rsidRDefault="00D7312B">
      <w:pPr>
        <w:spacing w:after="0" w:line="240" w:lineRule="auto"/>
        <w:rPr>
          <w:sz w:val="24"/>
          <w:szCs w:val="24"/>
        </w:rPr>
      </w:pPr>
      <w:r>
        <w:rPr>
          <w:sz w:val="24"/>
          <w:szCs w:val="24"/>
        </w:rPr>
        <w:t>Contact information</w:t>
      </w:r>
      <w:r>
        <w:rPr>
          <w:color w:val="767171"/>
          <w:sz w:val="24"/>
          <w:szCs w:val="24"/>
        </w:rPr>
        <w:t xml:space="preserve">: </w:t>
      </w:r>
      <w:r>
        <w:rPr>
          <w:sz w:val="24"/>
          <w:szCs w:val="24"/>
        </w:rPr>
        <w:t>     </w:t>
      </w:r>
    </w:p>
    <w:p w14:paraId="00000BE8" w14:textId="77777777" w:rsidR="00471CEF" w:rsidRDefault="00471CEF">
      <w:pPr>
        <w:spacing w:after="0" w:line="240" w:lineRule="auto"/>
        <w:rPr>
          <w:sz w:val="24"/>
          <w:szCs w:val="24"/>
        </w:rPr>
      </w:pPr>
    </w:p>
    <w:p w14:paraId="00000BE9" w14:textId="77777777" w:rsidR="00471CEF" w:rsidRDefault="00D7312B">
      <w:pPr>
        <w:spacing w:after="0" w:line="240" w:lineRule="auto"/>
        <w:rPr>
          <w:sz w:val="24"/>
          <w:szCs w:val="24"/>
        </w:rPr>
      </w:pPr>
      <w:r>
        <w:rPr>
          <w:sz w:val="24"/>
          <w:szCs w:val="24"/>
        </w:rPr>
        <w:t>Location:      </w:t>
      </w:r>
    </w:p>
    <w:p w14:paraId="00000BEA" w14:textId="77777777" w:rsidR="00471CEF" w:rsidRDefault="00471CEF">
      <w:pPr>
        <w:spacing w:after="0" w:line="240" w:lineRule="auto"/>
        <w:rPr>
          <w:sz w:val="24"/>
          <w:szCs w:val="24"/>
        </w:rPr>
      </w:pPr>
    </w:p>
    <w:p w14:paraId="00000BEB" w14:textId="77777777" w:rsidR="00471CEF" w:rsidRDefault="00471CEF">
      <w:pPr>
        <w:spacing w:after="0" w:line="240" w:lineRule="auto"/>
        <w:rPr>
          <w:sz w:val="24"/>
          <w:szCs w:val="24"/>
        </w:rPr>
      </w:pPr>
    </w:p>
    <w:p w14:paraId="00000BEC" w14:textId="77777777" w:rsidR="00471CEF" w:rsidRDefault="00D7312B">
      <w:pPr>
        <w:spacing w:after="0" w:line="240" w:lineRule="auto"/>
        <w:rPr>
          <w:i/>
          <w:sz w:val="24"/>
          <w:szCs w:val="24"/>
        </w:rPr>
      </w:pPr>
      <w:r>
        <w:rPr>
          <w:i/>
          <w:sz w:val="24"/>
          <w:szCs w:val="24"/>
        </w:rPr>
        <w:t>If requesting students for several areas within your department, please designate a lead for each area and include information for all supervisors, department areas, locations, extensions, and business hours.</w:t>
      </w:r>
    </w:p>
    <w:p w14:paraId="00000BED" w14:textId="77777777" w:rsidR="00471CEF" w:rsidRDefault="00471CEF">
      <w:pPr>
        <w:spacing w:after="0" w:line="240" w:lineRule="auto"/>
        <w:rPr>
          <w:sz w:val="24"/>
          <w:szCs w:val="24"/>
        </w:rPr>
      </w:pPr>
    </w:p>
    <w:p w14:paraId="00000BEE" w14:textId="77777777" w:rsidR="00471CEF" w:rsidRDefault="00471CEF">
      <w:pPr>
        <w:spacing w:after="0" w:line="240" w:lineRule="auto"/>
        <w:rPr>
          <w:sz w:val="24"/>
          <w:szCs w:val="24"/>
        </w:rPr>
      </w:pPr>
    </w:p>
    <w:p w14:paraId="00000BEF" w14:textId="77777777" w:rsidR="00471CEF" w:rsidRDefault="00D7312B">
      <w:pPr>
        <w:spacing w:after="0" w:line="240" w:lineRule="auto"/>
        <w:jc w:val="center"/>
        <w:rPr>
          <w:b/>
          <w:sz w:val="24"/>
          <w:szCs w:val="24"/>
        </w:rPr>
      </w:pPr>
      <w:r>
        <w:rPr>
          <w:b/>
          <w:sz w:val="24"/>
          <w:szCs w:val="24"/>
        </w:rPr>
        <w:t>PART TWO (Department-specific)</w:t>
      </w:r>
    </w:p>
    <w:p w14:paraId="00000BF0" w14:textId="77777777" w:rsidR="00471CEF" w:rsidRDefault="00471CEF">
      <w:pPr>
        <w:spacing w:after="0" w:line="240" w:lineRule="auto"/>
        <w:rPr>
          <w:i/>
          <w:sz w:val="24"/>
          <w:szCs w:val="24"/>
        </w:rPr>
      </w:pPr>
    </w:p>
    <w:p w14:paraId="00000BF1" w14:textId="77777777" w:rsidR="00471CEF" w:rsidRDefault="00D7312B">
      <w:pPr>
        <w:spacing w:after="0" w:line="240" w:lineRule="auto"/>
        <w:rPr>
          <w:i/>
          <w:sz w:val="24"/>
          <w:szCs w:val="24"/>
        </w:rPr>
      </w:pPr>
      <w:r>
        <w:rPr>
          <w:i/>
          <w:sz w:val="24"/>
          <w:szCs w:val="24"/>
        </w:rPr>
        <w:t>Please attach a departmental student job description for each position requested. The Director of Recruitment and Workforce Planning and Program Coordinator will review all job descriptions.</w:t>
      </w:r>
    </w:p>
    <w:p w14:paraId="00000BF2" w14:textId="77777777" w:rsidR="00471CEF" w:rsidRDefault="00471CEF">
      <w:pPr>
        <w:spacing w:after="0" w:line="240" w:lineRule="auto"/>
        <w:rPr>
          <w:sz w:val="24"/>
          <w:szCs w:val="24"/>
        </w:rPr>
      </w:pPr>
    </w:p>
    <w:p w14:paraId="00000BF3" w14:textId="77777777" w:rsidR="00471CEF" w:rsidRDefault="00D7312B">
      <w:pPr>
        <w:spacing w:after="0" w:line="240" w:lineRule="auto"/>
        <w:rPr>
          <w:sz w:val="24"/>
          <w:szCs w:val="24"/>
        </w:rPr>
      </w:pPr>
      <w:r>
        <w:rPr>
          <w:sz w:val="24"/>
          <w:szCs w:val="24"/>
        </w:rPr>
        <w:t>Department:      </w:t>
      </w:r>
    </w:p>
    <w:p w14:paraId="00000BF4" w14:textId="77777777" w:rsidR="00471CEF" w:rsidRDefault="00471CEF">
      <w:pPr>
        <w:spacing w:after="0" w:line="240" w:lineRule="auto"/>
        <w:rPr>
          <w:sz w:val="24"/>
          <w:szCs w:val="24"/>
        </w:rPr>
      </w:pPr>
    </w:p>
    <w:p w14:paraId="00000BF5" w14:textId="77777777" w:rsidR="00471CEF" w:rsidRDefault="00D7312B">
      <w:pPr>
        <w:spacing w:after="0" w:line="240" w:lineRule="auto"/>
        <w:rPr>
          <w:sz w:val="24"/>
          <w:szCs w:val="24"/>
        </w:rPr>
      </w:pPr>
      <w:r>
        <w:rPr>
          <w:sz w:val="24"/>
          <w:szCs w:val="24"/>
        </w:rPr>
        <w:t>Department system:      </w:t>
      </w:r>
    </w:p>
    <w:p w14:paraId="00000BF6" w14:textId="77777777" w:rsidR="00471CEF" w:rsidRDefault="00471CEF">
      <w:pPr>
        <w:spacing w:after="0" w:line="240" w:lineRule="auto"/>
        <w:rPr>
          <w:sz w:val="24"/>
          <w:szCs w:val="24"/>
        </w:rPr>
      </w:pPr>
    </w:p>
    <w:p w14:paraId="00000BF7" w14:textId="77777777" w:rsidR="00471CEF" w:rsidRDefault="00D7312B">
      <w:pPr>
        <w:rPr>
          <w:sz w:val="24"/>
          <w:szCs w:val="24"/>
        </w:rPr>
      </w:pPr>
      <w:r>
        <w:rPr>
          <w:sz w:val="24"/>
          <w:szCs w:val="24"/>
        </w:rPr>
        <w:t>What skills (e.g., word processing or spreadsheet skills, working with patients, customer service) will the student need as part of the assignment and/or the situations they will be exposed to?      </w:t>
      </w:r>
    </w:p>
    <w:p w14:paraId="00000BF8" w14:textId="77777777" w:rsidR="00471CEF" w:rsidRDefault="00D7312B">
      <w:pPr>
        <w:rPr>
          <w:rFonts w:ascii="Arial" w:eastAsia="Arial" w:hAnsi="Arial" w:cs="Arial"/>
          <w:b/>
        </w:rPr>
      </w:pPr>
      <w:r>
        <w:rPr>
          <w:sz w:val="24"/>
          <w:szCs w:val="24"/>
        </w:rPr>
        <w:t xml:space="preserve"> </w:t>
      </w:r>
    </w:p>
    <w:p w14:paraId="00000BF9" w14:textId="77777777" w:rsidR="00471CEF" w:rsidRDefault="00D7312B">
      <w:pPr>
        <w:rPr>
          <w:b/>
          <w:sz w:val="28"/>
          <w:szCs w:val="28"/>
        </w:rPr>
      </w:pPr>
      <w:r>
        <w:br w:type="page"/>
      </w:r>
    </w:p>
    <w:p w14:paraId="00000BFA" w14:textId="77777777" w:rsidR="00471CEF" w:rsidRPr="007D7E13" w:rsidRDefault="00D7312B" w:rsidP="007D7E13">
      <w:pPr>
        <w:pStyle w:val="Heading2"/>
        <w:rPr>
          <w:b/>
          <w:bCs/>
        </w:rPr>
      </w:pPr>
      <w:bookmarkStart w:id="545" w:name="bookmark=id.20xfydz"/>
      <w:bookmarkStart w:id="546" w:name="_Toc126855095"/>
      <w:bookmarkStart w:id="547" w:name="_Toc958809593"/>
      <w:bookmarkEnd w:id="545"/>
      <w:r w:rsidRPr="0BEACD22">
        <w:rPr>
          <w:b/>
          <w:bCs/>
        </w:rPr>
        <w:lastRenderedPageBreak/>
        <w:t>CLINICAL EXPERIENCE APPLICATION FORM FOR STUDENTS</w:t>
      </w:r>
      <w:bookmarkEnd w:id="546"/>
      <w:bookmarkEnd w:id="547"/>
    </w:p>
    <w:p w14:paraId="00000BFB" w14:textId="77777777" w:rsidR="00471CEF" w:rsidRDefault="00471CEF">
      <w:pPr>
        <w:spacing w:after="0" w:line="240" w:lineRule="auto"/>
        <w:rPr>
          <w:rFonts w:ascii="Arial" w:eastAsia="Arial" w:hAnsi="Arial" w:cs="Arial"/>
        </w:rPr>
      </w:pPr>
    </w:p>
    <w:p w14:paraId="00000BFC" w14:textId="77777777" w:rsidR="00471CEF" w:rsidRDefault="00D7312B">
      <w:pPr>
        <w:spacing w:after="0" w:line="240" w:lineRule="auto"/>
        <w:rPr>
          <w:i/>
          <w:sz w:val="24"/>
          <w:szCs w:val="24"/>
        </w:rPr>
      </w:pPr>
      <w:r>
        <w:rPr>
          <w:i/>
          <w:sz w:val="24"/>
          <w:szCs w:val="24"/>
        </w:rPr>
        <w:t>Note: In order for your application to be processed, you must include your 10- or 20-week report card and two letters of recommendation from an academic teacher.</w:t>
      </w:r>
    </w:p>
    <w:p w14:paraId="00000BFD" w14:textId="77777777" w:rsidR="00471CEF" w:rsidRDefault="00471CEF">
      <w:pPr>
        <w:spacing w:after="0" w:line="240" w:lineRule="auto"/>
        <w:rPr>
          <w:b/>
          <w:sz w:val="24"/>
          <w:szCs w:val="24"/>
        </w:rPr>
      </w:pPr>
    </w:p>
    <w:p w14:paraId="00000BFE" w14:textId="77777777" w:rsidR="00471CEF" w:rsidRDefault="00D7312B">
      <w:pPr>
        <w:spacing w:after="0" w:line="240" w:lineRule="auto"/>
        <w:rPr>
          <w:b/>
          <w:sz w:val="24"/>
          <w:szCs w:val="24"/>
        </w:rPr>
      </w:pPr>
      <w:r>
        <w:rPr>
          <w:b/>
          <w:sz w:val="24"/>
          <w:szCs w:val="24"/>
        </w:rPr>
        <w:t>Applicant Information</w:t>
      </w:r>
    </w:p>
    <w:p w14:paraId="00000BFF" w14:textId="77777777" w:rsidR="00471CEF" w:rsidRDefault="00471CEF">
      <w:pPr>
        <w:spacing w:after="0" w:line="240" w:lineRule="auto"/>
        <w:rPr>
          <w:b/>
          <w:sz w:val="24"/>
          <w:szCs w:val="24"/>
        </w:rPr>
      </w:pPr>
    </w:p>
    <w:p w14:paraId="00000C00" w14:textId="77777777" w:rsidR="00471CEF" w:rsidRDefault="00D7312B">
      <w:pPr>
        <w:tabs>
          <w:tab w:val="left" w:pos="5760"/>
        </w:tabs>
        <w:rPr>
          <w:sz w:val="24"/>
          <w:szCs w:val="24"/>
        </w:rPr>
      </w:pPr>
      <w:r>
        <w:rPr>
          <w:sz w:val="24"/>
          <w:szCs w:val="24"/>
        </w:rPr>
        <w:t>Student Name:      </w:t>
      </w:r>
      <w:r>
        <w:rPr>
          <w:sz w:val="24"/>
          <w:szCs w:val="24"/>
        </w:rPr>
        <w:tab/>
        <w:t>Date of Birth:      </w:t>
      </w:r>
    </w:p>
    <w:p w14:paraId="00000C01" w14:textId="77777777" w:rsidR="00471CEF" w:rsidRDefault="00D7312B">
      <w:pPr>
        <w:tabs>
          <w:tab w:val="left" w:pos="5760"/>
        </w:tabs>
        <w:rPr>
          <w:sz w:val="24"/>
          <w:szCs w:val="24"/>
        </w:rPr>
      </w:pPr>
      <w:r>
        <w:rPr>
          <w:sz w:val="24"/>
          <w:szCs w:val="24"/>
        </w:rPr>
        <w:t>Student Address:      </w:t>
      </w:r>
      <w:r>
        <w:rPr>
          <w:sz w:val="24"/>
          <w:szCs w:val="24"/>
        </w:rPr>
        <w:tab/>
        <w:t>Date of Application:      </w:t>
      </w:r>
    </w:p>
    <w:p w14:paraId="00000C02" w14:textId="77777777" w:rsidR="00471CEF" w:rsidRDefault="00D7312B">
      <w:pPr>
        <w:tabs>
          <w:tab w:val="left" w:pos="5760"/>
        </w:tabs>
        <w:rPr>
          <w:sz w:val="24"/>
          <w:szCs w:val="24"/>
        </w:rPr>
      </w:pPr>
      <w:r>
        <w:rPr>
          <w:sz w:val="24"/>
          <w:szCs w:val="24"/>
        </w:rPr>
        <w:t>Home Phone:      </w:t>
      </w:r>
      <w:r>
        <w:rPr>
          <w:sz w:val="24"/>
          <w:szCs w:val="24"/>
        </w:rPr>
        <w:tab/>
        <w:t>Cell Phone:      </w:t>
      </w:r>
    </w:p>
    <w:p w14:paraId="00000C03" w14:textId="77777777" w:rsidR="00471CEF" w:rsidRDefault="00D7312B">
      <w:pPr>
        <w:tabs>
          <w:tab w:val="left" w:pos="5760"/>
        </w:tabs>
        <w:rPr>
          <w:sz w:val="24"/>
          <w:szCs w:val="24"/>
        </w:rPr>
      </w:pPr>
      <w:r>
        <w:rPr>
          <w:sz w:val="24"/>
          <w:szCs w:val="24"/>
        </w:rPr>
        <w:t>Email Address:      </w:t>
      </w:r>
      <w:r>
        <w:rPr>
          <w:sz w:val="24"/>
          <w:szCs w:val="24"/>
        </w:rPr>
        <w:tab/>
        <w:t>Social Security No.:      </w:t>
      </w:r>
    </w:p>
    <w:p w14:paraId="00000C04" w14:textId="77777777" w:rsidR="00471CEF" w:rsidRDefault="00D7312B">
      <w:pPr>
        <w:tabs>
          <w:tab w:val="left" w:pos="5760"/>
        </w:tabs>
        <w:rPr>
          <w:sz w:val="24"/>
          <w:szCs w:val="24"/>
        </w:rPr>
      </w:pPr>
      <w:r>
        <w:rPr>
          <w:sz w:val="24"/>
          <w:szCs w:val="24"/>
        </w:rPr>
        <w:t>Counselor’s Name:      </w:t>
      </w:r>
      <w:r>
        <w:rPr>
          <w:sz w:val="24"/>
          <w:szCs w:val="24"/>
        </w:rPr>
        <w:tab/>
        <w:t>Year Level:      </w:t>
      </w:r>
    </w:p>
    <w:p w14:paraId="00000C05" w14:textId="77777777" w:rsidR="00471CEF" w:rsidRDefault="00D7312B">
      <w:pPr>
        <w:spacing w:after="0" w:line="240" w:lineRule="auto"/>
        <w:rPr>
          <w:b/>
          <w:sz w:val="24"/>
          <w:szCs w:val="24"/>
        </w:rPr>
      </w:pPr>
      <w:r>
        <w:rPr>
          <w:b/>
          <w:sz w:val="24"/>
          <w:szCs w:val="24"/>
        </w:rPr>
        <w:t>Semester School Schedule</w:t>
      </w:r>
    </w:p>
    <w:tbl>
      <w:tblPr>
        <w:tblW w:w="9350"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0" w:type="dxa"/>
          <w:left w:w="100" w:type="dxa"/>
          <w:bottom w:w="100" w:type="dxa"/>
          <w:right w:w="100" w:type="dxa"/>
        </w:tblCellMar>
        <w:tblLook w:val="0000" w:firstRow="0" w:lastRow="0" w:firstColumn="0" w:lastColumn="0" w:noHBand="0" w:noVBand="0"/>
      </w:tblPr>
      <w:tblGrid>
        <w:gridCol w:w="3865"/>
        <w:gridCol w:w="3870"/>
        <w:gridCol w:w="1615"/>
      </w:tblGrid>
      <w:tr w:rsidR="00B9700F" w14:paraId="0416F095" w14:textId="77777777">
        <w:trPr>
          <w:trHeight w:val="352"/>
          <w:tblHeader/>
        </w:trPr>
        <w:tc>
          <w:tcPr>
            <w:tcW w:w="3865" w:type="dxa"/>
          </w:tcPr>
          <w:p w14:paraId="00000C06" w14:textId="77777777" w:rsidR="00471CEF" w:rsidRDefault="00D7312B">
            <w:pPr>
              <w:rPr>
                <w:i/>
              </w:rPr>
            </w:pPr>
            <w:r>
              <w:rPr>
                <w:i/>
              </w:rPr>
              <w:t>Course</w:t>
            </w:r>
          </w:p>
        </w:tc>
        <w:tc>
          <w:tcPr>
            <w:tcW w:w="3870" w:type="dxa"/>
          </w:tcPr>
          <w:p w14:paraId="00000C07" w14:textId="77777777" w:rsidR="00471CEF" w:rsidRDefault="00D7312B">
            <w:pPr>
              <w:rPr>
                <w:i/>
              </w:rPr>
            </w:pPr>
            <w:r>
              <w:rPr>
                <w:i/>
              </w:rPr>
              <w:t>Teacher</w:t>
            </w:r>
          </w:p>
        </w:tc>
        <w:tc>
          <w:tcPr>
            <w:tcW w:w="1615" w:type="dxa"/>
          </w:tcPr>
          <w:p w14:paraId="00000C08" w14:textId="77777777" w:rsidR="00471CEF" w:rsidRDefault="00D7312B">
            <w:pPr>
              <w:rPr>
                <w:i/>
              </w:rPr>
            </w:pPr>
            <w:r>
              <w:rPr>
                <w:i/>
              </w:rPr>
              <w:t>Room No.</w:t>
            </w:r>
          </w:p>
        </w:tc>
      </w:tr>
      <w:tr w:rsidR="00B9700F" w14:paraId="7F1831FB" w14:textId="77777777">
        <w:trPr>
          <w:trHeight w:val="460"/>
        </w:trPr>
        <w:tc>
          <w:tcPr>
            <w:tcW w:w="3865" w:type="dxa"/>
          </w:tcPr>
          <w:p w14:paraId="00000C09" w14:textId="77777777" w:rsidR="00471CEF" w:rsidRDefault="00D7312B">
            <w:pPr>
              <w:rPr>
                <w:color w:val="767171"/>
              </w:rPr>
            </w:pPr>
            <w:r>
              <w:t>     </w:t>
            </w:r>
          </w:p>
        </w:tc>
        <w:tc>
          <w:tcPr>
            <w:tcW w:w="3870" w:type="dxa"/>
          </w:tcPr>
          <w:p w14:paraId="00000C0A" w14:textId="77777777" w:rsidR="00471CEF" w:rsidRDefault="00D7312B">
            <w:pPr>
              <w:rPr>
                <w:color w:val="767171"/>
              </w:rPr>
            </w:pPr>
            <w:r>
              <w:t>     </w:t>
            </w:r>
          </w:p>
        </w:tc>
        <w:tc>
          <w:tcPr>
            <w:tcW w:w="1615" w:type="dxa"/>
          </w:tcPr>
          <w:p w14:paraId="00000C0B" w14:textId="77777777" w:rsidR="00471CEF" w:rsidRDefault="00D7312B">
            <w:pPr>
              <w:rPr>
                <w:color w:val="767171"/>
              </w:rPr>
            </w:pPr>
            <w:r>
              <w:t>     </w:t>
            </w:r>
          </w:p>
        </w:tc>
      </w:tr>
      <w:tr w:rsidR="00B9700F" w14:paraId="5E4270AE" w14:textId="77777777">
        <w:trPr>
          <w:trHeight w:val="450"/>
        </w:trPr>
        <w:tc>
          <w:tcPr>
            <w:tcW w:w="3865" w:type="dxa"/>
          </w:tcPr>
          <w:p w14:paraId="00000C0C" w14:textId="77777777" w:rsidR="00471CEF" w:rsidRDefault="00D7312B">
            <w:pPr>
              <w:rPr>
                <w:color w:val="767171"/>
              </w:rPr>
            </w:pPr>
            <w:r>
              <w:t>     </w:t>
            </w:r>
          </w:p>
          <w:p w14:paraId="00000C0D" w14:textId="77777777" w:rsidR="00471CEF" w:rsidRDefault="00471CEF">
            <w:pPr>
              <w:rPr>
                <w:color w:val="767171"/>
              </w:rPr>
            </w:pPr>
          </w:p>
        </w:tc>
        <w:tc>
          <w:tcPr>
            <w:tcW w:w="3870" w:type="dxa"/>
          </w:tcPr>
          <w:p w14:paraId="00000C0E" w14:textId="77777777" w:rsidR="00471CEF" w:rsidRDefault="00D7312B">
            <w:pPr>
              <w:rPr>
                <w:color w:val="767171"/>
              </w:rPr>
            </w:pPr>
            <w:r>
              <w:t>     </w:t>
            </w:r>
          </w:p>
        </w:tc>
        <w:tc>
          <w:tcPr>
            <w:tcW w:w="1615" w:type="dxa"/>
          </w:tcPr>
          <w:p w14:paraId="00000C0F" w14:textId="77777777" w:rsidR="00471CEF" w:rsidRDefault="00D7312B">
            <w:pPr>
              <w:rPr>
                <w:color w:val="767171"/>
              </w:rPr>
            </w:pPr>
            <w:r>
              <w:t>     </w:t>
            </w:r>
          </w:p>
        </w:tc>
      </w:tr>
      <w:tr w:rsidR="00B9700F" w14:paraId="35E99ED9" w14:textId="77777777">
        <w:trPr>
          <w:trHeight w:val="450"/>
        </w:trPr>
        <w:tc>
          <w:tcPr>
            <w:tcW w:w="3865" w:type="dxa"/>
          </w:tcPr>
          <w:p w14:paraId="00000C10" w14:textId="77777777" w:rsidR="00471CEF" w:rsidRDefault="00D7312B">
            <w:pPr>
              <w:rPr>
                <w:color w:val="767171"/>
              </w:rPr>
            </w:pPr>
            <w:r>
              <w:t>     </w:t>
            </w:r>
          </w:p>
        </w:tc>
        <w:tc>
          <w:tcPr>
            <w:tcW w:w="3870" w:type="dxa"/>
          </w:tcPr>
          <w:p w14:paraId="00000C11" w14:textId="77777777" w:rsidR="00471CEF" w:rsidRDefault="00D7312B">
            <w:pPr>
              <w:rPr>
                <w:color w:val="767171"/>
              </w:rPr>
            </w:pPr>
            <w:r>
              <w:t>     </w:t>
            </w:r>
          </w:p>
        </w:tc>
        <w:tc>
          <w:tcPr>
            <w:tcW w:w="1615" w:type="dxa"/>
          </w:tcPr>
          <w:p w14:paraId="00000C12" w14:textId="77777777" w:rsidR="00471CEF" w:rsidRDefault="00D7312B">
            <w:pPr>
              <w:rPr>
                <w:color w:val="767171"/>
              </w:rPr>
            </w:pPr>
            <w:r>
              <w:t>     </w:t>
            </w:r>
          </w:p>
        </w:tc>
      </w:tr>
      <w:tr w:rsidR="00B9700F" w14:paraId="5E7FCA4A" w14:textId="77777777">
        <w:trPr>
          <w:trHeight w:val="450"/>
        </w:trPr>
        <w:tc>
          <w:tcPr>
            <w:tcW w:w="3865" w:type="dxa"/>
          </w:tcPr>
          <w:p w14:paraId="00000C13" w14:textId="77777777" w:rsidR="00471CEF" w:rsidRDefault="00D7312B">
            <w:pPr>
              <w:rPr>
                <w:color w:val="767171"/>
              </w:rPr>
            </w:pPr>
            <w:r>
              <w:t>     </w:t>
            </w:r>
          </w:p>
        </w:tc>
        <w:tc>
          <w:tcPr>
            <w:tcW w:w="3870" w:type="dxa"/>
          </w:tcPr>
          <w:p w14:paraId="00000C14" w14:textId="77777777" w:rsidR="00471CEF" w:rsidRDefault="00D7312B">
            <w:pPr>
              <w:rPr>
                <w:color w:val="767171"/>
              </w:rPr>
            </w:pPr>
            <w:r>
              <w:t>     </w:t>
            </w:r>
          </w:p>
        </w:tc>
        <w:tc>
          <w:tcPr>
            <w:tcW w:w="1615" w:type="dxa"/>
          </w:tcPr>
          <w:p w14:paraId="00000C15" w14:textId="77777777" w:rsidR="00471CEF" w:rsidRDefault="00D7312B">
            <w:pPr>
              <w:rPr>
                <w:color w:val="767171"/>
              </w:rPr>
            </w:pPr>
            <w:r>
              <w:t>     </w:t>
            </w:r>
          </w:p>
        </w:tc>
      </w:tr>
      <w:tr w:rsidR="00B9700F" w14:paraId="67806274" w14:textId="77777777">
        <w:trPr>
          <w:trHeight w:val="450"/>
        </w:trPr>
        <w:tc>
          <w:tcPr>
            <w:tcW w:w="3865" w:type="dxa"/>
          </w:tcPr>
          <w:p w14:paraId="00000C16" w14:textId="77777777" w:rsidR="00471CEF" w:rsidRDefault="00D7312B">
            <w:pPr>
              <w:rPr>
                <w:color w:val="767171"/>
              </w:rPr>
            </w:pPr>
            <w:r>
              <w:t>     </w:t>
            </w:r>
          </w:p>
        </w:tc>
        <w:tc>
          <w:tcPr>
            <w:tcW w:w="3870" w:type="dxa"/>
          </w:tcPr>
          <w:p w14:paraId="00000C17" w14:textId="77777777" w:rsidR="00471CEF" w:rsidRDefault="00D7312B">
            <w:pPr>
              <w:rPr>
                <w:color w:val="767171"/>
              </w:rPr>
            </w:pPr>
            <w:r>
              <w:t>     </w:t>
            </w:r>
          </w:p>
        </w:tc>
        <w:tc>
          <w:tcPr>
            <w:tcW w:w="1615" w:type="dxa"/>
          </w:tcPr>
          <w:p w14:paraId="00000C18" w14:textId="77777777" w:rsidR="00471CEF" w:rsidRDefault="00D7312B">
            <w:pPr>
              <w:rPr>
                <w:color w:val="767171"/>
              </w:rPr>
            </w:pPr>
            <w:r>
              <w:t>     </w:t>
            </w:r>
          </w:p>
        </w:tc>
      </w:tr>
      <w:tr w:rsidR="00B9700F" w14:paraId="434DF9B8" w14:textId="77777777">
        <w:trPr>
          <w:trHeight w:val="450"/>
        </w:trPr>
        <w:tc>
          <w:tcPr>
            <w:tcW w:w="3865" w:type="dxa"/>
          </w:tcPr>
          <w:p w14:paraId="00000C19" w14:textId="77777777" w:rsidR="00471CEF" w:rsidRDefault="00D7312B">
            <w:pPr>
              <w:rPr>
                <w:color w:val="767171"/>
              </w:rPr>
            </w:pPr>
            <w:r>
              <w:t>     </w:t>
            </w:r>
          </w:p>
        </w:tc>
        <w:tc>
          <w:tcPr>
            <w:tcW w:w="3870" w:type="dxa"/>
          </w:tcPr>
          <w:p w14:paraId="00000C1A" w14:textId="77777777" w:rsidR="00471CEF" w:rsidRDefault="00D7312B">
            <w:pPr>
              <w:rPr>
                <w:color w:val="767171"/>
              </w:rPr>
            </w:pPr>
            <w:r>
              <w:t>     </w:t>
            </w:r>
          </w:p>
        </w:tc>
        <w:tc>
          <w:tcPr>
            <w:tcW w:w="1615" w:type="dxa"/>
          </w:tcPr>
          <w:p w14:paraId="00000C1B" w14:textId="77777777" w:rsidR="00471CEF" w:rsidRDefault="00D7312B">
            <w:pPr>
              <w:rPr>
                <w:color w:val="767171"/>
              </w:rPr>
            </w:pPr>
            <w:r>
              <w:t>     </w:t>
            </w:r>
          </w:p>
        </w:tc>
      </w:tr>
    </w:tbl>
    <w:p w14:paraId="00000C1C" w14:textId="77777777" w:rsidR="00471CEF" w:rsidRDefault="00471CEF">
      <w:pPr>
        <w:spacing w:after="0" w:line="240" w:lineRule="auto"/>
        <w:rPr>
          <w:b/>
          <w:sz w:val="24"/>
          <w:szCs w:val="24"/>
        </w:rPr>
      </w:pPr>
    </w:p>
    <w:p w14:paraId="00000C1D" w14:textId="77777777" w:rsidR="00471CEF" w:rsidRDefault="00471CEF">
      <w:pPr>
        <w:spacing w:after="0" w:line="240" w:lineRule="auto"/>
        <w:rPr>
          <w:b/>
          <w:sz w:val="24"/>
          <w:szCs w:val="24"/>
        </w:rPr>
      </w:pPr>
    </w:p>
    <w:p w14:paraId="00000C1E" w14:textId="77777777" w:rsidR="00471CEF" w:rsidRDefault="00D7312B">
      <w:pPr>
        <w:spacing w:after="0" w:line="240" w:lineRule="auto"/>
        <w:rPr>
          <w:b/>
          <w:sz w:val="24"/>
          <w:szCs w:val="24"/>
        </w:rPr>
      </w:pPr>
      <w:r>
        <w:rPr>
          <w:b/>
          <w:sz w:val="24"/>
          <w:szCs w:val="24"/>
        </w:rPr>
        <w:t>Additional Information</w:t>
      </w:r>
    </w:p>
    <w:p w14:paraId="00000C1F" w14:textId="77777777" w:rsidR="00471CEF" w:rsidRDefault="00471CEF">
      <w:pPr>
        <w:spacing w:after="0" w:line="240" w:lineRule="auto"/>
        <w:rPr>
          <w:b/>
          <w:sz w:val="24"/>
          <w:szCs w:val="24"/>
        </w:rPr>
      </w:pPr>
    </w:p>
    <w:p w14:paraId="00000C20" w14:textId="77777777" w:rsidR="00471CEF" w:rsidRDefault="00D7312B">
      <w:pPr>
        <w:spacing w:after="480"/>
        <w:rPr>
          <w:sz w:val="24"/>
          <w:szCs w:val="24"/>
        </w:rPr>
      </w:pPr>
      <w:r>
        <w:rPr>
          <w:sz w:val="24"/>
          <w:szCs w:val="24"/>
        </w:rPr>
        <w:t>Please list the different health or medical careers in which you are interested.      </w:t>
      </w:r>
    </w:p>
    <w:p w14:paraId="00000C21" w14:textId="5C97C918" w:rsidR="00471CEF" w:rsidRDefault="00D7312B">
      <w:pPr>
        <w:spacing w:after="480"/>
        <w:rPr>
          <w:sz w:val="24"/>
          <w:szCs w:val="24"/>
        </w:rPr>
      </w:pPr>
      <w:r>
        <w:rPr>
          <w:sz w:val="24"/>
          <w:szCs w:val="24"/>
        </w:rPr>
        <w:t xml:space="preserve">Explain why and how participating in the </w:t>
      </w:r>
      <w:r w:rsidR="00FE113E">
        <w:rPr>
          <w:sz w:val="24"/>
          <w:szCs w:val="24"/>
        </w:rPr>
        <w:t>CTE</w:t>
      </w:r>
      <w:r>
        <w:rPr>
          <w:sz w:val="24"/>
          <w:szCs w:val="24"/>
        </w:rPr>
        <w:t xml:space="preserve"> HQWBL experience will benefit you.      </w:t>
      </w:r>
    </w:p>
    <w:p w14:paraId="00000C22" w14:textId="77777777" w:rsidR="00471CEF" w:rsidRDefault="00D7312B">
      <w:pPr>
        <w:spacing w:after="480"/>
        <w:rPr>
          <w:sz w:val="24"/>
          <w:szCs w:val="24"/>
        </w:rPr>
      </w:pPr>
      <w:r>
        <w:rPr>
          <w:sz w:val="24"/>
          <w:szCs w:val="24"/>
        </w:rPr>
        <w:t>Do you have relatives/friends who work in the healthcare profession/this healthcare facility?      </w:t>
      </w:r>
    </w:p>
    <w:p w14:paraId="00000C23" w14:textId="77777777" w:rsidR="00471CEF" w:rsidRDefault="00D7312B">
      <w:pPr>
        <w:spacing w:after="480"/>
        <w:rPr>
          <w:sz w:val="24"/>
          <w:szCs w:val="24"/>
        </w:rPr>
      </w:pPr>
      <w:r>
        <w:rPr>
          <w:sz w:val="24"/>
          <w:szCs w:val="24"/>
        </w:rPr>
        <w:lastRenderedPageBreak/>
        <w:t>List any volunteer or part-time work experience that you have had or currently have.      </w:t>
      </w:r>
    </w:p>
    <w:p w14:paraId="00000C24" w14:textId="77777777" w:rsidR="00471CEF" w:rsidRDefault="00D7312B">
      <w:pPr>
        <w:spacing w:after="480"/>
        <w:rPr>
          <w:sz w:val="24"/>
          <w:szCs w:val="24"/>
        </w:rPr>
      </w:pPr>
      <w:r>
        <w:rPr>
          <w:sz w:val="24"/>
          <w:szCs w:val="24"/>
        </w:rPr>
        <w:t>Please list all computer programs you are comfortable using.      </w:t>
      </w:r>
    </w:p>
    <w:p w14:paraId="00000C25" w14:textId="77777777" w:rsidR="00471CEF" w:rsidRDefault="00D7312B">
      <w:pPr>
        <w:spacing w:after="480"/>
        <w:rPr>
          <w:sz w:val="24"/>
          <w:szCs w:val="24"/>
        </w:rPr>
      </w:pPr>
      <w:r>
        <w:rPr>
          <w:sz w:val="24"/>
          <w:szCs w:val="24"/>
        </w:rPr>
        <w:t xml:space="preserve">Have you taken computer classes in school?       </w:t>
      </w:r>
    </w:p>
    <w:p w14:paraId="00000C26" w14:textId="77777777" w:rsidR="00471CEF" w:rsidRDefault="00D7312B">
      <w:pPr>
        <w:spacing w:after="480"/>
        <w:rPr>
          <w:sz w:val="24"/>
          <w:szCs w:val="24"/>
        </w:rPr>
      </w:pPr>
      <w:r>
        <w:rPr>
          <w:sz w:val="24"/>
          <w:szCs w:val="24"/>
        </w:rPr>
        <w:t>Which ones?      </w:t>
      </w:r>
    </w:p>
    <w:p w14:paraId="00000C27" w14:textId="77777777" w:rsidR="00471CEF" w:rsidRDefault="00D7312B">
      <w:pPr>
        <w:spacing w:after="480"/>
        <w:rPr>
          <w:sz w:val="24"/>
          <w:szCs w:val="24"/>
        </w:rPr>
      </w:pPr>
      <w:r>
        <w:rPr>
          <w:sz w:val="24"/>
          <w:szCs w:val="24"/>
        </w:rPr>
        <w:t>What is your typing speed?      </w:t>
      </w:r>
    </w:p>
    <w:p w14:paraId="00000C28" w14:textId="77777777" w:rsidR="00471CEF" w:rsidRDefault="00D7312B">
      <w:pPr>
        <w:spacing w:after="480"/>
        <w:rPr>
          <w:sz w:val="24"/>
          <w:szCs w:val="24"/>
        </w:rPr>
      </w:pPr>
      <w:r>
        <w:rPr>
          <w:sz w:val="24"/>
          <w:szCs w:val="24"/>
        </w:rPr>
        <w:t>Please name other related skills you have.      </w:t>
      </w:r>
    </w:p>
    <w:p w14:paraId="00000C29" w14:textId="77777777" w:rsidR="00471CEF" w:rsidRDefault="00D7312B">
      <w:pPr>
        <w:spacing w:after="480"/>
        <w:rPr>
          <w:sz w:val="24"/>
          <w:szCs w:val="24"/>
        </w:rPr>
      </w:pPr>
      <w:r>
        <w:rPr>
          <w:sz w:val="24"/>
          <w:szCs w:val="24"/>
        </w:rPr>
        <w:t>In addition to English, in which language/s are you fluent?      </w:t>
      </w:r>
    </w:p>
    <w:p w14:paraId="00000C2A" w14:textId="77777777" w:rsidR="00471CEF" w:rsidRDefault="00471CEF">
      <w:pPr>
        <w:spacing w:after="0" w:line="240" w:lineRule="auto"/>
        <w:rPr>
          <w:b/>
          <w:sz w:val="24"/>
          <w:szCs w:val="24"/>
        </w:rPr>
      </w:pPr>
    </w:p>
    <w:p w14:paraId="00000C2B" w14:textId="77777777" w:rsidR="00471CEF" w:rsidRDefault="00471CEF">
      <w:pPr>
        <w:spacing w:after="0" w:line="240" w:lineRule="auto"/>
        <w:rPr>
          <w:sz w:val="24"/>
          <w:szCs w:val="24"/>
        </w:rPr>
      </w:pPr>
    </w:p>
    <w:p w14:paraId="00000C2C" w14:textId="77777777" w:rsidR="00471CEF" w:rsidRDefault="00D7312B">
      <w:pPr>
        <w:spacing w:after="0" w:line="240" w:lineRule="auto"/>
        <w:rPr>
          <w:i/>
          <w:sz w:val="24"/>
          <w:szCs w:val="24"/>
        </w:rPr>
      </w:pPr>
      <w:r>
        <w:rPr>
          <w:i/>
          <w:sz w:val="24"/>
          <w:szCs w:val="24"/>
        </w:rPr>
        <w:t>I have read the requirements and understand that the health careers program is a partnership between (health care facility) and (high school) and that the program takes the place of (class period).</w:t>
      </w:r>
    </w:p>
    <w:p w14:paraId="00000C2D" w14:textId="77777777" w:rsidR="00471CEF" w:rsidRDefault="00471CEF" w:rsidP="001B4B9A">
      <w:pPr>
        <w:spacing w:before="480" w:after="480" w:line="240" w:lineRule="auto"/>
        <w:rPr>
          <w:sz w:val="24"/>
          <w:szCs w:val="24"/>
        </w:rPr>
      </w:pPr>
    </w:p>
    <w:p w14:paraId="00000C2E" w14:textId="77777777" w:rsidR="00471CEF" w:rsidRDefault="00D7312B" w:rsidP="001B4B9A">
      <w:pPr>
        <w:tabs>
          <w:tab w:val="left" w:pos="5760"/>
        </w:tabs>
        <w:spacing w:before="480" w:after="480"/>
        <w:rPr>
          <w:sz w:val="24"/>
          <w:szCs w:val="24"/>
        </w:rPr>
      </w:pPr>
      <w:r>
        <w:rPr>
          <w:sz w:val="24"/>
          <w:szCs w:val="24"/>
        </w:rPr>
        <w:t>Student Signature:      </w:t>
      </w:r>
      <w:r>
        <w:rPr>
          <w:sz w:val="24"/>
          <w:szCs w:val="24"/>
        </w:rPr>
        <w:tab/>
        <w:t>Date:      </w:t>
      </w:r>
    </w:p>
    <w:p w14:paraId="00000C2F" w14:textId="77777777" w:rsidR="00471CEF" w:rsidRDefault="00D7312B" w:rsidP="001B4B9A">
      <w:pPr>
        <w:tabs>
          <w:tab w:val="left" w:pos="5760"/>
        </w:tabs>
        <w:spacing w:before="480" w:after="480"/>
      </w:pPr>
      <w:r>
        <w:t>Parent/Guardian Signature:</w:t>
      </w:r>
      <w:r>
        <w:rPr>
          <w:sz w:val="24"/>
          <w:szCs w:val="24"/>
        </w:rPr>
        <w:t xml:space="preserve">      </w:t>
      </w:r>
      <w:r>
        <w:tab/>
        <w:t xml:space="preserve">Date: </w:t>
      </w:r>
      <w:r>
        <w:rPr>
          <w:sz w:val="24"/>
          <w:szCs w:val="24"/>
        </w:rPr>
        <w:t>     </w:t>
      </w:r>
    </w:p>
    <w:p w14:paraId="00000C30" w14:textId="77777777" w:rsidR="00471CEF" w:rsidRDefault="00D7312B" w:rsidP="001B4B9A">
      <w:pPr>
        <w:spacing w:before="480" w:after="480"/>
      </w:pPr>
      <w:r>
        <w:t>Parent/Guardian Name:</w:t>
      </w:r>
      <w:r>
        <w:rPr>
          <w:sz w:val="24"/>
          <w:szCs w:val="24"/>
        </w:rPr>
        <w:t xml:space="preserve">      </w:t>
      </w:r>
    </w:p>
    <w:p w14:paraId="00000C31" w14:textId="77777777" w:rsidR="00471CEF" w:rsidRDefault="00D7312B" w:rsidP="001B4B9A">
      <w:pPr>
        <w:spacing w:before="480" w:after="480"/>
      </w:pPr>
      <w:r>
        <w:t>Parent/Guardian Phone Number:</w:t>
      </w:r>
      <w:r>
        <w:rPr>
          <w:sz w:val="24"/>
          <w:szCs w:val="24"/>
        </w:rPr>
        <w:t xml:space="preserve">      </w:t>
      </w:r>
    </w:p>
    <w:p w14:paraId="00000C32" w14:textId="77777777" w:rsidR="00471CEF" w:rsidRDefault="00D7312B">
      <w:pPr>
        <w:spacing w:after="0" w:line="240" w:lineRule="auto"/>
        <w:rPr>
          <w:sz w:val="24"/>
          <w:szCs w:val="24"/>
        </w:rPr>
      </w:pPr>
      <w:r>
        <w:br w:type="page"/>
      </w:r>
    </w:p>
    <w:p w14:paraId="00000C33" w14:textId="77777777" w:rsidR="00471CEF" w:rsidRPr="007D7E13" w:rsidRDefault="00D7312B" w:rsidP="007D7E13">
      <w:pPr>
        <w:pStyle w:val="Heading2"/>
        <w:rPr>
          <w:b/>
          <w:bCs/>
        </w:rPr>
      </w:pPr>
      <w:bookmarkStart w:id="548" w:name="bookmark=id.302dr9l"/>
      <w:bookmarkStart w:id="549" w:name="_CLINICAL_EXPERIENCE_PARENTAL"/>
      <w:bookmarkStart w:id="550" w:name="_Toc126855096"/>
      <w:bookmarkStart w:id="551" w:name="_Toc711228931"/>
      <w:bookmarkEnd w:id="548"/>
      <w:bookmarkEnd w:id="549"/>
      <w:r w:rsidRPr="0BEACD22">
        <w:rPr>
          <w:b/>
          <w:bCs/>
        </w:rPr>
        <w:lastRenderedPageBreak/>
        <w:t>CLINICAL EXPERIENCE PARENTAL CONSENT FORM</w:t>
      </w:r>
      <w:bookmarkEnd w:id="550"/>
      <w:r w:rsidRPr="0BEACD22">
        <w:rPr>
          <w:b/>
          <w:bCs/>
        </w:rPr>
        <w:t xml:space="preserve"> </w:t>
      </w:r>
      <w:bookmarkEnd w:id="551"/>
    </w:p>
    <w:p w14:paraId="00000C34" w14:textId="77777777" w:rsidR="00471CEF" w:rsidRDefault="00471CEF">
      <w:pPr>
        <w:spacing w:after="0" w:line="240" w:lineRule="auto"/>
        <w:rPr>
          <w:sz w:val="24"/>
          <w:szCs w:val="24"/>
        </w:rPr>
      </w:pPr>
    </w:p>
    <w:p w14:paraId="00000C35" w14:textId="77777777" w:rsidR="00471CEF" w:rsidRDefault="00D7312B">
      <w:pPr>
        <w:spacing w:after="0" w:line="240" w:lineRule="auto"/>
        <w:rPr>
          <w:sz w:val="24"/>
          <w:szCs w:val="24"/>
        </w:rPr>
      </w:pPr>
      <w:r>
        <w:rPr>
          <w:sz w:val="24"/>
          <w:szCs w:val="24"/>
        </w:rPr>
        <w:t>Enrollment consent: I consent to the enrollment of my child during his/her (period of school day) at (Name of High School) in the (Name of Program).</w:t>
      </w:r>
    </w:p>
    <w:p w14:paraId="00000C36" w14:textId="77777777" w:rsidR="00471CEF" w:rsidRDefault="00471CEF">
      <w:pPr>
        <w:spacing w:after="0" w:line="240" w:lineRule="auto"/>
        <w:rPr>
          <w:sz w:val="24"/>
          <w:szCs w:val="24"/>
        </w:rPr>
      </w:pPr>
    </w:p>
    <w:p w14:paraId="00000C37" w14:textId="77777777" w:rsidR="00471CEF" w:rsidRDefault="00D7312B">
      <w:pPr>
        <w:spacing w:after="0" w:line="240" w:lineRule="auto"/>
        <w:jc w:val="center"/>
        <w:rPr>
          <w:b/>
          <w:sz w:val="28"/>
          <w:szCs w:val="28"/>
        </w:rPr>
      </w:pPr>
      <w:r>
        <w:rPr>
          <w:b/>
          <w:sz w:val="28"/>
          <w:szCs w:val="28"/>
        </w:rPr>
        <w:t>Student Information</w:t>
      </w:r>
    </w:p>
    <w:p w14:paraId="00000C38" w14:textId="77777777" w:rsidR="00471CEF" w:rsidRDefault="00471CEF">
      <w:pPr>
        <w:spacing w:after="0" w:line="240" w:lineRule="auto"/>
        <w:rPr>
          <w:b/>
          <w:sz w:val="24"/>
          <w:szCs w:val="24"/>
        </w:rPr>
      </w:pPr>
    </w:p>
    <w:p w14:paraId="00000C39" w14:textId="77777777" w:rsidR="00471CEF" w:rsidRDefault="00D7312B">
      <w:pPr>
        <w:tabs>
          <w:tab w:val="left" w:pos="5760"/>
        </w:tabs>
        <w:spacing w:after="0" w:line="240" w:lineRule="auto"/>
        <w:rPr>
          <w:sz w:val="24"/>
          <w:szCs w:val="24"/>
        </w:rPr>
      </w:pPr>
      <w:r>
        <w:rPr>
          <w:sz w:val="24"/>
          <w:szCs w:val="24"/>
        </w:rPr>
        <w:t>Student Name:      </w:t>
      </w:r>
      <w:r>
        <w:rPr>
          <w:sz w:val="24"/>
          <w:szCs w:val="24"/>
        </w:rPr>
        <w:tab/>
        <w:t>Home Phone:      </w:t>
      </w:r>
    </w:p>
    <w:p w14:paraId="00000C3A" w14:textId="77777777" w:rsidR="00471CEF" w:rsidRDefault="00471CEF">
      <w:pPr>
        <w:spacing w:after="0" w:line="240" w:lineRule="auto"/>
        <w:rPr>
          <w:sz w:val="24"/>
          <w:szCs w:val="24"/>
        </w:rPr>
      </w:pPr>
    </w:p>
    <w:p w14:paraId="00000C3B" w14:textId="77777777" w:rsidR="00471CEF" w:rsidRDefault="00D7312B">
      <w:pPr>
        <w:spacing w:after="0" w:line="240" w:lineRule="auto"/>
        <w:rPr>
          <w:sz w:val="24"/>
          <w:szCs w:val="24"/>
        </w:rPr>
      </w:pPr>
      <w:r>
        <w:rPr>
          <w:sz w:val="24"/>
          <w:szCs w:val="24"/>
        </w:rPr>
        <w:t>Address:     </w:t>
      </w:r>
    </w:p>
    <w:p w14:paraId="00000C3C" w14:textId="77777777" w:rsidR="00471CEF" w:rsidRDefault="00471CEF">
      <w:pPr>
        <w:spacing w:after="0" w:line="240" w:lineRule="auto"/>
        <w:rPr>
          <w:sz w:val="24"/>
          <w:szCs w:val="24"/>
        </w:rPr>
      </w:pPr>
    </w:p>
    <w:p w14:paraId="00000C3D" w14:textId="77777777" w:rsidR="00471CEF" w:rsidRDefault="00D7312B">
      <w:pPr>
        <w:spacing w:after="0" w:line="240" w:lineRule="auto"/>
        <w:jc w:val="center"/>
        <w:rPr>
          <w:b/>
          <w:sz w:val="28"/>
          <w:szCs w:val="28"/>
        </w:rPr>
      </w:pPr>
      <w:r>
        <w:rPr>
          <w:b/>
          <w:sz w:val="28"/>
          <w:szCs w:val="28"/>
        </w:rPr>
        <w:t>Permissions</w:t>
      </w:r>
    </w:p>
    <w:p w14:paraId="00000C3E" w14:textId="77777777" w:rsidR="00471CEF" w:rsidRDefault="00471CEF">
      <w:pPr>
        <w:spacing w:after="0" w:line="240" w:lineRule="auto"/>
        <w:rPr>
          <w:b/>
          <w:sz w:val="24"/>
          <w:szCs w:val="24"/>
        </w:rPr>
      </w:pPr>
    </w:p>
    <w:p w14:paraId="00000C3F" w14:textId="77777777" w:rsidR="00471CEF" w:rsidRDefault="00D7312B">
      <w:pPr>
        <w:spacing w:after="0" w:line="240" w:lineRule="auto"/>
        <w:rPr>
          <w:b/>
          <w:sz w:val="24"/>
          <w:szCs w:val="24"/>
        </w:rPr>
      </w:pPr>
      <w:r>
        <w:rPr>
          <w:b/>
          <w:sz w:val="24"/>
          <w:szCs w:val="24"/>
        </w:rPr>
        <w:t>Field Trips</w:t>
      </w:r>
    </w:p>
    <w:p w14:paraId="00000C40" w14:textId="77777777" w:rsidR="00471CEF" w:rsidRDefault="00D7312B">
      <w:pPr>
        <w:spacing w:after="0" w:line="240" w:lineRule="auto"/>
        <w:rPr>
          <w:sz w:val="24"/>
          <w:szCs w:val="24"/>
        </w:rPr>
      </w:pPr>
      <w:r>
        <w:rPr>
          <w:sz w:val="24"/>
          <w:szCs w:val="24"/>
        </w:rPr>
        <w:t>I am allowing my son/daughter to participate in tours while participating in this program.      </w:t>
      </w:r>
    </w:p>
    <w:p w14:paraId="00000C41" w14:textId="77777777" w:rsidR="00471CEF" w:rsidRDefault="00471CEF">
      <w:pPr>
        <w:spacing w:after="0" w:line="240" w:lineRule="auto"/>
        <w:rPr>
          <w:sz w:val="24"/>
          <w:szCs w:val="24"/>
        </w:rPr>
      </w:pPr>
    </w:p>
    <w:p w14:paraId="00000C42" w14:textId="77777777" w:rsidR="00471CEF" w:rsidRDefault="00D7312B">
      <w:pPr>
        <w:spacing w:after="0" w:line="240" w:lineRule="auto"/>
        <w:rPr>
          <w:b/>
          <w:sz w:val="24"/>
          <w:szCs w:val="24"/>
        </w:rPr>
      </w:pPr>
      <w:r>
        <w:rPr>
          <w:b/>
          <w:sz w:val="24"/>
          <w:szCs w:val="24"/>
        </w:rPr>
        <w:t>Photo Release</w:t>
      </w:r>
    </w:p>
    <w:p w14:paraId="00000C43" w14:textId="77777777" w:rsidR="00471CEF" w:rsidRDefault="00D7312B">
      <w:pPr>
        <w:spacing w:after="0" w:line="240" w:lineRule="auto"/>
        <w:rPr>
          <w:sz w:val="24"/>
          <w:szCs w:val="24"/>
        </w:rPr>
      </w:pPr>
      <w:r>
        <w:rPr>
          <w:sz w:val="24"/>
          <w:szCs w:val="24"/>
        </w:rPr>
        <w:t>I am allowing my son/daughter to be photographed for promotional and educational purposes.      </w:t>
      </w:r>
    </w:p>
    <w:p w14:paraId="00000C44" w14:textId="77777777" w:rsidR="00471CEF" w:rsidRDefault="00471CEF">
      <w:pPr>
        <w:spacing w:after="0" w:line="240" w:lineRule="auto"/>
        <w:rPr>
          <w:sz w:val="24"/>
          <w:szCs w:val="24"/>
        </w:rPr>
      </w:pPr>
    </w:p>
    <w:p w14:paraId="00000C45" w14:textId="77777777" w:rsidR="00471CEF" w:rsidRDefault="00D7312B">
      <w:pPr>
        <w:spacing w:after="0" w:line="240" w:lineRule="auto"/>
        <w:rPr>
          <w:b/>
          <w:sz w:val="24"/>
          <w:szCs w:val="24"/>
        </w:rPr>
      </w:pPr>
      <w:r>
        <w:rPr>
          <w:b/>
          <w:sz w:val="24"/>
          <w:szCs w:val="24"/>
        </w:rPr>
        <w:t>Emergency Contact</w:t>
      </w:r>
    </w:p>
    <w:p w14:paraId="00000C46" w14:textId="77777777" w:rsidR="00471CEF" w:rsidRDefault="00D7312B">
      <w:pPr>
        <w:spacing w:after="0" w:line="240" w:lineRule="auto"/>
        <w:rPr>
          <w:sz w:val="24"/>
          <w:szCs w:val="24"/>
        </w:rPr>
      </w:pPr>
      <w:r>
        <w:rPr>
          <w:sz w:val="24"/>
          <w:szCs w:val="24"/>
        </w:rPr>
        <w:t>In the event that I cannot be reached, I am designating another emergency contact person whom the school may contact and to whom my son/daughter may be released.</w:t>
      </w:r>
    </w:p>
    <w:p w14:paraId="00000C47" w14:textId="77777777" w:rsidR="00471CEF" w:rsidRDefault="00471CEF">
      <w:pPr>
        <w:spacing w:after="0" w:line="240" w:lineRule="auto"/>
        <w:rPr>
          <w:sz w:val="24"/>
          <w:szCs w:val="24"/>
        </w:rPr>
      </w:pPr>
    </w:p>
    <w:p w14:paraId="00000C48" w14:textId="77777777" w:rsidR="00471CEF" w:rsidRDefault="00D7312B">
      <w:pPr>
        <w:tabs>
          <w:tab w:val="left" w:pos="5760"/>
        </w:tabs>
        <w:spacing w:after="0" w:line="240" w:lineRule="auto"/>
        <w:rPr>
          <w:sz w:val="24"/>
          <w:szCs w:val="24"/>
        </w:rPr>
      </w:pPr>
      <w:r>
        <w:rPr>
          <w:sz w:val="24"/>
          <w:szCs w:val="24"/>
        </w:rPr>
        <w:t>Name of Emergency Contact:      </w:t>
      </w:r>
      <w:r>
        <w:rPr>
          <w:sz w:val="24"/>
          <w:szCs w:val="24"/>
        </w:rPr>
        <w:tab/>
        <w:t>Phone Number:      </w:t>
      </w:r>
    </w:p>
    <w:p w14:paraId="00000C49" w14:textId="77777777" w:rsidR="00471CEF" w:rsidRDefault="00471CEF">
      <w:pPr>
        <w:tabs>
          <w:tab w:val="left" w:pos="5760"/>
        </w:tabs>
        <w:spacing w:after="0" w:line="240" w:lineRule="auto"/>
        <w:rPr>
          <w:sz w:val="24"/>
          <w:szCs w:val="24"/>
        </w:rPr>
      </w:pPr>
    </w:p>
    <w:p w14:paraId="00000C4A" w14:textId="77777777" w:rsidR="00471CEF" w:rsidRDefault="00D7312B">
      <w:pPr>
        <w:tabs>
          <w:tab w:val="left" w:pos="5760"/>
        </w:tabs>
        <w:spacing w:after="840" w:line="240" w:lineRule="auto"/>
        <w:rPr>
          <w:sz w:val="24"/>
          <w:szCs w:val="24"/>
        </w:rPr>
      </w:pPr>
      <w:r>
        <w:rPr>
          <w:sz w:val="24"/>
          <w:szCs w:val="24"/>
        </w:rPr>
        <w:t>Address:      </w:t>
      </w:r>
      <w:r>
        <w:rPr>
          <w:sz w:val="24"/>
          <w:szCs w:val="24"/>
        </w:rPr>
        <w:tab/>
        <w:t>Relationship to student:      </w:t>
      </w:r>
    </w:p>
    <w:p w14:paraId="00000C4B" w14:textId="77777777" w:rsidR="00471CEF" w:rsidRDefault="00D7312B">
      <w:pPr>
        <w:tabs>
          <w:tab w:val="left" w:pos="5760"/>
        </w:tabs>
        <w:spacing w:after="0" w:line="240" w:lineRule="auto"/>
        <w:rPr>
          <w:sz w:val="24"/>
          <w:szCs w:val="24"/>
        </w:rPr>
      </w:pPr>
      <w:r>
        <w:rPr>
          <w:sz w:val="24"/>
          <w:szCs w:val="24"/>
        </w:rPr>
        <w:t>Name of Parent/Guardian:      </w:t>
      </w:r>
      <w:r>
        <w:rPr>
          <w:sz w:val="24"/>
          <w:szCs w:val="24"/>
        </w:rPr>
        <w:tab/>
        <w:t>Phone Number/s:      </w:t>
      </w:r>
    </w:p>
    <w:p w14:paraId="00000C4C" w14:textId="77777777" w:rsidR="00471CEF" w:rsidRDefault="00471CEF">
      <w:pPr>
        <w:spacing w:after="0" w:line="240" w:lineRule="auto"/>
        <w:rPr>
          <w:sz w:val="24"/>
          <w:szCs w:val="24"/>
        </w:rPr>
      </w:pPr>
    </w:p>
    <w:p w14:paraId="00000C4D" w14:textId="77777777" w:rsidR="00471CEF" w:rsidRDefault="00D7312B">
      <w:pPr>
        <w:spacing w:after="0" w:line="240" w:lineRule="auto"/>
        <w:rPr>
          <w:sz w:val="24"/>
          <w:szCs w:val="24"/>
        </w:rPr>
      </w:pPr>
      <w:r>
        <w:rPr>
          <w:sz w:val="24"/>
          <w:szCs w:val="24"/>
        </w:rPr>
        <w:t>Parent/Guardian Home Address:      </w:t>
      </w:r>
    </w:p>
    <w:p w14:paraId="00000C4E" w14:textId="77777777" w:rsidR="00471CEF" w:rsidRDefault="00471CEF">
      <w:pPr>
        <w:spacing w:after="0" w:line="240" w:lineRule="auto"/>
        <w:rPr>
          <w:sz w:val="24"/>
          <w:szCs w:val="24"/>
        </w:rPr>
      </w:pPr>
    </w:p>
    <w:p w14:paraId="00000C4F" w14:textId="77777777" w:rsidR="00471CEF" w:rsidRDefault="00D7312B">
      <w:pPr>
        <w:spacing w:after="0" w:line="240" w:lineRule="auto"/>
        <w:rPr>
          <w:sz w:val="24"/>
          <w:szCs w:val="24"/>
        </w:rPr>
      </w:pPr>
      <w:r>
        <w:rPr>
          <w:sz w:val="24"/>
          <w:szCs w:val="24"/>
        </w:rPr>
        <w:t>Parent/Guardian Office Address:      </w:t>
      </w:r>
    </w:p>
    <w:p w14:paraId="00000C50" w14:textId="77777777" w:rsidR="00471CEF" w:rsidRDefault="00471CEF">
      <w:pPr>
        <w:spacing w:after="0" w:line="240" w:lineRule="auto"/>
        <w:rPr>
          <w:sz w:val="24"/>
          <w:szCs w:val="24"/>
        </w:rPr>
      </w:pPr>
    </w:p>
    <w:p w14:paraId="00000C51" w14:textId="77777777" w:rsidR="00471CEF" w:rsidRDefault="00D7312B">
      <w:pPr>
        <w:tabs>
          <w:tab w:val="left" w:pos="5760"/>
        </w:tabs>
        <w:spacing w:after="0" w:line="240" w:lineRule="auto"/>
        <w:rPr>
          <w:b/>
          <w:sz w:val="24"/>
          <w:szCs w:val="24"/>
        </w:rPr>
      </w:pPr>
      <w:r>
        <w:rPr>
          <w:sz w:val="24"/>
          <w:szCs w:val="24"/>
        </w:rPr>
        <w:t>Signature:      </w:t>
      </w:r>
      <w:r>
        <w:rPr>
          <w:sz w:val="24"/>
          <w:szCs w:val="24"/>
        </w:rPr>
        <w:tab/>
        <w:t>Date:      </w:t>
      </w:r>
    </w:p>
    <w:p w14:paraId="00000C52" w14:textId="77777777" w:rsidR="00471CEF" w:rsidRDefault="00D7312B">
      <w:pPr>
        <w:spacing w:after="0" w:line="240" w:lineRule="auto"/>
        <w:rPr>
          <w:sz w:val="24"/>
          <w:szCs w:val="24"/>
        </w:rPr>
        <w:sectPr w:rsidR="00471CEF">
          <w:pgSz w:w="12240" w:h="15840"/>
          <w:pgMar w:top="1008" w:right="1440" w:bottom="1440" w:left="1440" w:header="360" w:footer="360" w:gutter="0"/>
          <w:cols w:space="720"/>
        </w:sectPr>
      </w:pPr>
      <w:r>
        <w:rPr>
          <w:sz w:val="24"/>
          <w:szCs w:val="24"/>
        </w:rPr>
        <w:t xml:space="preserve"> </w:t>
      </w:r>
    </w:p>
    <w:p w14:paraId="00000C53" w14:textId="2B7CB4FE" w:rsidR="00471CEF" w:rsidRPr="007D7E13" w:rsidRDefault="00D7312B" w:rsidP="007D7E13">
      <w:pPr>
        <w:pStyle w:val="Heading2"/>
        <w:rPr>
          <w:b/>
          <w:bCs/>
        </w:rPr>
      </w:pPr>
      <w:bookmarkStart w:id="552" w:name="bookmark=id.3z7bk57"/>
      <w:bookmarkStart w:id="553" w:name="_Toc126855097"/>
      <w:bookmarkStart w:id="554" w:name="_Toc1822456629"/>
      <w:bookmarkEnd w:id="552"/>
      <w:r w:rsidRPr="0BEACD22">
        <w:rPr>
          <w:b/>
          <w:bCs/>
        </w:rPr>
        <w:lastRenderedPageBreak/>
        <w:t>NON-EMPLOYEE PERSONNEL HEALTH CLEARANCE</w:t>
      </w:r>
      <w:bookmarkEnd w:id="553"/>
      <w:bookmarkEnd w:id="554"/>
    </w:p>
    <w:p w14:paraId="00000C54" w14:textId="77777777" w:rsidR="00471CEF" w:rsidRDefault="00471CEF">
      <w:pPr>
        <w:rPr>
          <w:sz w:val="23"/>
          <w:szCs w:val="23"/>
        </w:rPr>
      </w:pPr>
    </w:p>
    <w:p w14:paraId="00000C55" w14:textId="77777777" w:rsidR="00471CEF" w:rsidRDefault="00D7312B">
      <w:pPr>
        <w:widowControl w:val="0"/>
        <w:spacing w:before="12" w:after="0" w:line="240" w:lineRule="auto"/>
        <w:rPr>
          <w:b/>
          <w:sz w:val="23"/>
          <w:szCs w:val="23"/>
        </w:rPr>
      </w:pPr>
      <w:r>
        <w:rPr>
          <w:b/>
          <w:sz w:val="23"/>
          <w:szCs w:val="23"/>
        </w:rPr>
        <w:t xml:space="preserve">Student Name: </w:t>
      </w:r>
      <w:r>
        <w:rPr>
          <w:sz w:val="24"/>
          <w:szCs w:val="24"/>
        </w:rPr>
        <w:t>     </w:t>
      </w:r>
    </w:p>
    <w:p w14:paraId="00000C56" w14:textId="77777777" w:rsidR="00471CEF" w:rsidRDefault="00471CEF">
      <w:pPr>
        <w:widowControl w:val="0"/>
        <w:spacing w:before="12" w:after="0" w:line="240" w:lineRule="auto"/>
        <w:rPr>
          <w:b/>
          <w:sz w:val="23"/>
          <w:szCs w:val="23"/>
        </w:rPr>
      </w:pPr>
    </w:p>
    <w:p w14:paraId="00000C57" w14:textId="77777777" w:rsidR="00471CEF" w:rsidRDefault="00D7312B">
      <w:pPr>
        <w:widowControl w:val="0"/>
        <w:spacing w:before="12" w:after="0" w:line="240" w:lineRule="auto"/>
        <w:rPr>
          <w:b/>
          <w:sz w:val="23"/>
          <w:szCs w:val="23"/>
        </w:rPr>
      </w:pPr>
      <w:r>
        <w:rPr>
          <w:b/>
          <w:sz w:val="23"/>
          <w:szCs w:val="23"/>
        </w:rPr>
        <w:t xml:space="preserve">Address: </w:t>
      </w:r>
      <w:r>
        <w:rPr>
          <w:sz w:val="24"/>
          <w:szCs w:val="24"/>
        </w:rPr>
        <w:t>     </w:t>
      </w:r>
    </w:p>
    <w:p w14:paraId="00000C58" w14:textId="77777777" w:rsidR="00471CEF" w:rsidRDefault="00471CEF">
      <w:pPr>
        <w:widowControl w:val="0"/>
        <w:spacing w:before="12" w:after="0" w:line="240" w:lineRule="auto"/>
        <w:rPr>
          <w:b/>
          <w:sz w:val="23"/>
          <w:szCs w:val="23"/>
        </w:rPr>
      </w:pPr>
    </w:p>
    <w:p w14:paraId="00000C59" w14:textId="77777777" w:rsidR="00471CEF" w:rsidRDefault="00D7312B">
      <w:pPr>
        <w:widowControl w:val="0"/>
        <w:spacing w:before="12" w:after="0" w:line="240" w:lineRule="auto"/>
        <w:rPr>
          <w:b/>
          <w:sz w:val="23"/>
          <w:szCs w:val="23"/>
        </w:rPr>
      </w:pPr>
      <w:r>
        <w:rPr>
          <w:b/>
          <w:sz w:val="23"/>
          <w:szCs w:val="23"/>
        </w:rPr>
        <w:t xml:space="preserve">Date of Birth: </w:t>
      </w:r>
      <w:r>
        <w:rPr>
          <w:sz w:val="24"/>
          <w:szCs w:val="24"/>
        </w:rPr>
        <w:t>     </w:t>
      </w:r>
    </w:p>
    <w:p w14:paraId="00000C5A" w14:textId="77777777" w:rsidR="00471CEF" w:rsidRDefault="00471CEF">
      <w:pPr>
        <w:widowControl w:val="0"/>
        <w:spacing w:before="12" w:after="0" w:line="240" w:lineRule="auto"/>
        <w:rPr>
          <w:b/>
          <w:sz w:val="23"/>
          <w:szCs w:val="23"/>
        </w:rPr>
      </w:pPr>
    </w:p>
    <w:p w14:paraId="00000C5B" w14:textId="77777777" w:rsidR="00471CEF" w:rsidRDefault="00D7312B">
      <w:pPr>
        <w:widowControl w:val="0"/>
        <w:spacing w:before="12" w:after="0" w:line="240" w:lineRule="auto"/>
        <w:rPr>
          <w:b/>
          <w:sz w:val="23"/>
          <w:szCs w:val="23"/>
        </w:rPr>
      </w:pPr>
      <w:r>
        <w:rPr>
          <w:b/>
          <w:sz w:val="23"/>
          <w:szCs w:val="23"/>
        </w:rPr>
        <w:t xml:space="preserve">Supervisor/Contact Person: </w:t>
      </w:r>
      <w:r>
        <w:rPr>
          <w:sz w:val="24"/>
          <w:szCs w:val="24"/>
        </w:rPr>
        <w:t>     </w:t>
      </w:r>
    </w:p>
    <w:p w14:paraId="00000C5C" w14:textId="77777777" w:rsidR="00471CEF" w:rsidRDefault="00471CEF">
      <w:pPr>
        <w:widowControl w:val="0"/>
        <w:spacing w:before="12" w:after="0" w:line="240" w:lineRule="auto"/>
        <w:rPr>
          <w:b/>
          <w:sz w:val="23"/>
          <w:szCs w:val="23"/>
        </w:rPr>
      </w:pPr>
    </w:p>
    <w:p w14:paraId="00000C5D" w14:textId="77777777" w:rsidR="00471CEF" w:rsidRDefault="00D7312B">
      <w:pPr>
        <w:widowControl w:val="0"/>
        <w:spacing w:before="12" w:after="0" w:line="240" w:lineRule="auto"/>
        <w:rPr>
          <w:b/>
          <w:sz w:val="23"/>
          <w:szCs w:val="23"/>
        </w:rPr>
      </w:pPr>
      <w:r>
        <w:rPr>
          <w:b/>
          <w:sz w:val="23"/>
          <w:szCs w:val="23"/>
        </w:rPr>
        <w:t xml:space="preserve">Phone Number: </w:t>
      </w:r>
      <w:r>
        <w:rPr>
          <w:sz w:val="24"/>
          <w:szCs w:val="24"/>
        </w:rPr>
        <w:t>     </w:t>
      </w:r>
    </w:p>
    <w:p w14:paraId="00000C5E" w14:textId="77777777" w:rsidR="00471CEF" w:rsidRDefault="00471CEF">
      <w:pPr>
        <w:widowControl w:val="0"/>
        <w:spacing w:before="12" w:after="0" w:line="240" w:lineRule="auto"/>
        <w:rPr>
          <w:b/>
          <w:sz w:val="23"/>
          <w:szCs w:val="23"/>
        </w:rPr>
      </w:pPr>
    </w:p>
    <w:p w14:paraId="00000C5F" w14:textId="77777777" w:rsidR="00471CEF" w:rsidRDefault="00D7312B">
      <w:pPr>
        <w:widowControl w:val="0"/>
        <w:spacing w:before="12" w:after="0" w:line="240" w:lineRule="auto"/>
        <w:rPr>
          <w:b/>
          <w:sz w:val="23"/>
          <w:szCs w:val="23"/>
        </w:rPr>
      </w:pPr>
      <w:r>
        <w:rPr>
          <w:b/>
          <w:sz w:val="23"/>
          <w:szCs w:val="23"/>
        </w:rPr>
        <w:t xml:space="preserve">Department: </w:t>
      </w:r>
      <w:r>
        <w:rPr>
          <w:sz w:val="24"/>
          <w:szCs w:val="24"/>
        </w:rPr>
        <w:t>     </w:t>
      </w:r>
    </w:p>
    <w:p w14:paraId="00000C60" w14:textId="77777777" w:rsidR="00471CEF" w:rsidRDefault="00471CEF">
      <w:pPr>
        <w:widowControl w:val="0"/>
        <w:spacing w:before="12" w:after="0" w:line="240" w:lineRule="auto"/>
        <w:rPr>
          <w:b/>
          <w:sz w:val="23"/>
          <w:szCs w:val="23"/>
        </w:rPr>
      </w:pPr>
    </w:p>
    <w:tbl>
      <w:tblPr>
        <w:tblW w:w="9541"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0" w:type="dxa"/>
          <w:left w:w="100" w:type="dxa"/>
          <w:bottom w:w="100" w:type="dxa"/>
          <w:right w:w="100" w:type="dxa"/>
        </w:tblCellMar>
        <w:tblLook w:val="0000" w:firstRow="0" w:lastRow="0" w:firstColumn="0" w:lastColumn="0" w:noHBand="0" w:noVBand="0"/>
      </w:tblPr>
      <w:tblGrid>
        <w:gridCol w:w="9541"/>
      </w:tblGrid>
      <w:tr w:rsidR="00B9700F" w14:paraId="2171F22B" w14:textId="77777777">
        <w:trPr>
          <w:trHeight w:val="773"/>
          <w:tblHeader/>
        </w:trPr>
        <w:tc>
          <w:tcPr>
            <w:tcW w:w="9541" w:type="dxa"/>
          </w:tcPr>
          <w:p w14:paraId="00000C61" w14:textId="77777777" w:rsidR="00471CEF" w:rsidRDefault="00D7312B">
            <w:pPr>
              <w:jc w:val="center"/>
              <w:rPr>
                <w:b/>
                <w:sz w:val="23"/>
                <w:szCs w:val="23"/>
              </w:rPr>
            </w:pPr>
            <w:r>
              <w:rPr>
                <w:b/>
                <w:sz w:val="23"/>
                <w:szCs w:val="23"/>
              </w:rPr>
              <w:t>HEALTH REQUIREMENTS</w:t>
            </w:r>
          </w:p>
          <w:p w14:paraId="00000C62" w14:textId="77777777" w:rsidR="00471CEF" w:rsidRDefault="00D7312B">
            <w:pPr>
              <w:jc w:val="center"/>
              <w:rPr>
                <w:sz w:val="23"/>
                <w:szCs w:val="23"/>
              </w:rPr>
            </w:pPr>
            <w:r>
              <w:rPr>
                <w:b/>
                <w:sz w:val="23"/>
                <w:szCs w:val="23"/>
              </w:rPr>
              <w:t>IMPORTANT: Please provide written documentation for each requirement listed below.</w:t>
            </w:r>
          </w:p>
        </w:tc>
      </w:tr>
      <w:tr w:rsidR="00B9700F" w14:paraId="2B642BCC" w14:textId="77777777">
        <w:trPr>
          <w:trHeight w:val="6220"/>
        </w:trPr>
        <w:tc>
          <w:tcPr>
            <w:tcW w:w="9541" w:type="dxa"/>
          </w:tcPr>
          <w:p w14:paraId="00000C63" w14:textId="77777777" w:rsidR="00471CEF" w:rsidRDefault="00D7312B">
            <w:pPr>
              <w:rPr>
                <w:sz w:val="23"/>
                <w:szCs w:val="23"/>
              </w:rPr>
            </w:pPr>
            <w:r>
              <w:rPr>
                <w:sz w:val="23"/>
                <w:szCs w:val="23"/>
              </w:rPr>
              <w:t>TUBERCULIN SKIN TEST (TST – PPD)</w:t>
            </w:r>
          </w:p>
          <w:p w14:paraId="00000C64" w14:textId="77777777" w:rsidR="00471CEF" w:rsidRDefault="00D7312B">
            <w:pPr>
              <w:rPr>
                <w:sz w:val="23"/>
                <w:szCs w:val="23"/>
              </w:rPr>
            </w:pPr>
            <w:r>
              <w:rPr>
                <w:sz w:val="23"/>
                <w:szCs w:val="23"/>
              </w:rPr>
              <w:t xml:space="preserve">Candidates over the age of 21 with a history of </w:t>
            </w:r>
            <w:r>
              <w:rPr>
                <w:b/>
                <w:i/>
                <w:sz w:val="23"/>
                <w:szCs w:val="23"/>
              </w:rPr>
              <w:t>negative</w:t>
            </w:r>
            <w:r>
              <w:rPr>
                <w:sz w:val="23"/>
                <w:szCs w:val="23"/>
              </w:rPr>
              <w:t xml:space="preserve"> tuberculin skin tests will need to provide documentation of two (2) negative TSTs within the previous twelve (12) months. Candidates age 18 and under will need to provide documentation of one (1) negative TST within the previous twelve (12) months. Candidates with a history of </w:t>
            </w:r>
            <w:r>
              <w:rPr>
                <w:b/>
                <w:i/>
                <w:sz w:val="23"/>
                <w:szCs w:val="23"/>
              </w:rPr>
              <w:t>positive</w:t>
            </w:r>
            <w:r>
              <w:rPr>
                <w:sz w:val="23"/>
                <w:szCs w:val="23"/>
              </w:rPr>
              <w:t xml:space="preserve"> tuberculin skin tests will need to provide a radiology report of a negative chest X-ray taken within the previous twelve (12) months.</w:t>
            </w:r>
          </w:p>
          <w:p w14:paraId="00000C65" w14:textId="77777777" w:rsidR="00471CEF" w:rsidRDefault="00471CEF">
            <w:pPr>
              <w:rPr>
                <w:sz w:val="23"/>
                <w:szCs w:val="23"/>
              </w:rPr>
            </w:pPr>
          </w:p>
          <w:p w14:paraId="00000C66" w14:textId="77777777" w:rsidR="00471CEF" w:rsidRDefault="00D7312B">
            <w:pPr>
              <w:rPr>
                <w:sz w:val="23"/>
                <w:szCs w:val="23"/>
              </w:rPr>
            </w:pPr>
            <w:r>
              <w:rPr>
                <w:sz w:val="23"/>
                <w:szCs w:val="23"/>
              </w:rPr>
              <w:t>PROOF OF IMMUNITY TO MEASLES, MUMPS, AND RUBELLA (MMR)</w:t>
            </w:r>
          </w:p>
          <w:p w14:paraId="00000C67" w14:textId="77777777" w:rsidR="00471CEF" w:rsidRDefault="00D7312B">
            <w:pPr>
              <w:rPr>
                <w:sz w:val="23"/>
                <w:szCs w:val="23"/>
              </w:rPr>
            </w:pPr>
            <w:r>
              <w:rPr>
                <w:sz w:val="23"/>
                <w:szCs w:val="23"/>
              </w:rPr>
              <w:t>Candidates will need to provide documentation of receiving two (2) doses of MMR vaccine OR laboratory evidence of immunity (blood test/titre).</w:t>
            </w:r>
          </w:p>
          <w:p w14:paraId="00000C68" w14:textId="77777777" w:rsidR="00471CEF" w:rsidRDefault="00471CEF">
            <w:pPr>
              <w:rPr>
                <w:sz w:val="23"/>
                <w:szCs w:val="23"/>
              </w:rPr>
            </w:pPr>
          </w:p>
          <w:p w14:paraId="00000C69" w14:textId="77777777" w:rsidR="00471CEF" w:rsidRDefault="00D7312B">
            <w:pPr>
              <w:rPr>
                <w:sz w:val="23"/>
                <w:szCs w:val="23"/>
              </w:rPr>
            </w:pPr>
            <w:r>
              <w:rPr>
                <w:sz w:val="23"/>
                <w:szCs w:val="23"/>
              </w:rPr>
              <w:t>CHICKEN POX</w:t>
            </w:r>
          </w:p>
          <w:p w14:paraId="00000C6A" w14:textId="77777777" w:rsidR="00471CEF" w:rsidRDefault="00D7312B">
            <w:pPr>
              <w:rPr>
                <w:sz w:val="23"/>
                <w:szCs w:val="23"/>
              </w:rPr>
            </w:pPr>
            <w:r>
              <w:rPr>
                <w:sz w:val="23"/>
                <w:szCs w:val="23"/>
              </w:rPr>
              <w:t>Candidates will need to provide documentation of receiving two (2) doses of varicella vaccine OR documentation of laboratory evidence of immunity (blood test/titre).</w:t>
            </w:r>
          </w:p>
          <w:p w14:paraId="00000C6B" w14:textId="77777777" w:rsidR="00471CEF" w:rsidRDefault="00471CEF">
            <w:pPr>
              <w:rPr>
                <w:sz w:val="23"/>
                <w:szCs w:val="23"/>
              </w:rPr>
            </w:pPr>
          </w:p>
          <w:p w14:paraId="00000C6C" w14:textId="77777777" w:rsidR="00471CEF" w:rsidRDefault="00D7312B">
            <w:pPr>
              <w:rPr>
                <w:sz w:val="23"/>
                <w:szCs w:val="23"/>
              </w:rPr>
            </w:pPr>
            <w:r>
              <w:rPr>
                <w:sz w:val="23"/>
                <w:szCs w:val="23"/>
              </w:rPr>
              <w:t>HEPATITIS B (Only for those candidates who will provide direct patient care)</w:t>
            </w:r>
          </w:p>
          <w:p w14:paraId="00000C6D" w14:textId="77777777" w:rsidR="00471CEF" w:rsidRDefault="00D7312B">
            <w:pPr>
              <w:rPr>
                <w:sz w:val="23"/>
                <w:szCs w:val="23"/>
              </w:rPr>
            </w:pPr>
            <w:r>
              <w:rPr>
                <w:sz w:val="23"/>
                <w:szCs w:val="23"/>
              </w:rPr>
              <w:t>Candidates will need to provide documentation of receiving three doses of the Hepatitis B vaccine OR laboratory evidence of immunity (blood test/titre).</w:t>
            </w:r>
          </w:p>
          <w:p w14:paraId="00000C6E" w14:textId="77777777" w:rsidR="00471CEF" w:rsidRDefault="00471CEF">
            <w:pPr>
              <w:rPr>
                <w:sz w:val="23"/>
                <w:szCs w:val="23"/>
              </w:rPr>
            </w:pPr>
          </w:p>
          <w:p w14:paraId="00000C6F" w14:textId="77777777" w:rsidR="00471CEF" w:rsidRDefault="00D7312B">
            <w:pPr>
              <w:rPr>
                <w:sz w:val="23"/>
                <w:szCs w:val="23"/>
              </w:rPr>
            </w:pPr>
            <w:r>
              <w:rPr>
                <w:sz w:val="23"/>
                <w:szCs w:val="23"/>
              </w:rPr>
              <w:t>Tdap VACCINE &amp; SEASONAL FLU SHOT</w:t>
            </w:r>
          </w:p>
          <w:p w14:paraId="00000C70" w14:textId="77777777" w:rsidR="00471CEF" w:rsidRDefault="00D7312B">
            <w:pPr>
              <w:rPr>
                <w:sz w:val="23"/>
                <w:szCs w:val="23"/>
              </w:rPr>
            </w:pPr>
            <w:r>
              <w:rPr>
                <w:sz w:val="23"/>
                <w:szCs w:val="23"/>
              </w:rPr>
              <w:t>Candidates will need to provide documentation of receiving one (1) dose of the Tdap (Tetanus, Diphtheria, and Pertussis) vaccine as well as documentation of receiving a seasonal influenza shot during influenza season.</w:t>
            </w:r>
          </w:p>
        </w:tc>
      </w:tr>
    </w:tbl>
    <w:p w14:paraId="00000C71" w14:textId="77777777" w:rsidR="00471CEF" w:rsidRDefault="00471CEF">
      <w:pPr>
        <w:spacing w:after="0" w:line="240" w:lineRule="auto"/>
        <w:rPr>
          <w:sz w:val="23"/>
          <w:szCs w:val="23"/>
        </w:rPr>
      </w:pPr>
    </w:p>
    <w:p w14:paraId="00000C72" w14:textId="77777777" w:rsidR="00471CEF" w:rsidRDefault="00D7312B">
      <w:pPr>
        <w:spacing w:after="0" w:line="240" w:lineRule="auto"/>
        <w:rPr>
          <w:i/>
          <w:sz w:val="23"/>
          <w:szCs w:val="23"/>
        </w:rPr>
      </w:pPr>
      <w:r>
        <w:rPr>
          <w:i/>
          <w:sz w:val="23"/>
          <w:szCs w:val="23"/>
        </w:rPr>
        <w:t>I certify that the above information is true and complete to the best of my knowledge.</w:t>
      </w:r>
    </w:p>
    <w:p w14:paraId="00000C73" w14:textId="77777777" w:rsidR="00471CEF" w:rsidRDefault="00471CEF">
      <w:pPr>
        <w:tabs>
          <w:tab w:val="left" w:pos="5760"/>
        </w:tabs>
        <w:spacing w:after="0" w:line="240" w:lineRule="auto"/>
        <w:rPr>
          <w:sz w:val="23"/>
          <w:szCs w:val="23"/>
        </w:rPr>
      </w:pPr>
    </w:p>
    <w:p w14:paraId="00000C74" w14:textId="77777777" w:rsidR="00471CEF" w:rsidRDefault="00D7312B">
      <w:pPr>
        <w:tabs>
          <w:tab w:val="left" w:pos="5760"/>
        </w:tabs>
        <w:spacing w:after="0" w:line="240" w:lineRule="auto"/>
        <w:rPr>
          <w:sz w:val="23"/>
          <w:szCs w:val="23"/>
        </w:rPr>
        <w:sectPr w:rsidR="00471CEF">
          <w:pgSz w:w="12240" w:h="15840"/>
          <w:pgMar w:top="1008" w:right="1440" w:bottom="1440" w:left="1440" w:header="720" w:footer="720" w:gutter="0"/>
          <w:cols w:space="720"/>
          <w:titlePg/>
        </w:sectPr>
      </w:pPr>
      <w:r>
        <w:rPr>
          <w:sz w:val="23"/>
          <w:szCs w:val="23"/>
        </w:rPr>
        <w:t xml:space="preserve">Signature: </w:t>
      </w:r>
      <w:r>
        <w:rPr>
          <w:sz w:val="24"/>
          <w:szCs w:val="24"/>
        </w:rPr>
        <w:t>     </w:t>
      </w:r>
      <w:r>
        <w:rPr>
          <w:sz w:val="24"/>
          <w:szCs w:val="24"/>
        </w:rPr>
        <w:tab/>
        <w:t>Date:      </w:t>
      </w:r>
    </w:p>
    <w:p w14:paraId="00000C75" w14:textId="4E34E92A" w:rsidR="00471CEF" w:rsidRPr="007D7E13" w:rsidRDefault="00D7312B" w:rsidP="007D7E13">
      <w:pPr>
        <w:pStyle w:val="Heading2"/>
        <w:rPr>
          <w:rFonts w:ascii="Arial" w:eastAsia="Arial" w:hAnsi="Arial" w:cs="Arial"/>
          <w:b/>
          <w:bCs/>
        </w:rPr>
      </w:pPr>
      <w:bookmarkStart w:id="555" w:name="bookmark=id.thw4kt"/>
      <w:bookmarkStart w:id="556" w:name="_Toc126855098"/>
      <w:bookmarkStart w:id="557" w:name="_Toc238330397"/>
      <w:bookmarkEnd w:id="555"/>
      <w:r w:rsidRPr="0BEACD22">
        <w:rPr>
          <w:b/>
          <w:bCs/>
        </w:rPr>
        <w:lastRenderedPageBreak/>
        <w:t>CLINICAL EXPERIENCE TIME LOG SHEET</w:t>
      </w:r>
      <w:bookmarkEnd w:id="556"/>
      <w:bookmarkEnd w:id="557"/>
    </w:p>
    <w:p w14:paraId="00000C76" w14:textId="77777777" w:rsidR="00471CEF" w:rsidRDefault="00471CEF">
      <w:pPr>
        <w:spacing w:after="0" w:line="240" w:lineRule="auto"/>
        <w:rPr>
          <w:rFonts w:ascii="Arial" w:eastAsia="Arial" w:hAnsi="Arial" w:cs="Arial"/>
          <w:b/>
        </w:rPr>
      </w:pPr>
    </w:p>
    <w:p w14:paraId="00000C77" w14:textId="77777777" w:rsidR="00471CEF" w:rsidRDefault="00D7312B">
      <w:pPr>
        <w:spacing w:after="0" w:line="240" w:lineRule="auto"/>
        <w:rPr>
          <w:sz w:val="24"/>
          <w:szCs w:val="24"/>
        </w:rPr>
      </w:pPr>
      <w:r>
        <w:rPr>
          <w:sz w:val="24"/>
          <w:szCs w:val="24"/>
        </w:rPr>
        <w:t>Student Name:       </w:t>
      </w:r>
    </w:p>
    <w:p w14:paraId="00000C78" w14:textId="77777777" w:rsidR="00471CEF" w:rsidRDefault="00471CEF">
      <w:pPr>
        <w:spacing w:after="0" w:line="240" w:lineRule="auto"/>
        <w:rPr>
          <w:sz w:val="24"/>
          <w:szCs w:val="24"/>
        </w:rPr>
      </w:pPr>
    </w:p>
    <w:p w14:paraId="00000C79" w14:textId="77777777" w:rsidR="00471CEF" w:rsidRDefault="00D7312B">
      <w:pPr>
        <w:spacing w:after="0" w:line="240" w:lineRule="auto"/>
        <w:rPr>
          <w:sz w:val="24"/>
          <w:szCs w:val="24"/>
        </w:rPr>
      </w:pPr>
      <w:r>
        <w:rPr>
          <w:sz w:val="24"/>
          <w:szCs w:val="24"/>
        </w:rPr>
        <w:t>Number of Clinical Hours needed:      </w:t>
      </w:r>
    </w:p>
    <w:p w14:paraId="00000C7A" w14:textId="77777777" w:rsidR="00471CEF" w:rsidRDefault="00471CEF">
      <w:pPr>
        <w:spacing w:after="0" w:line="240" w:lineRule="auto"/>
        <w:rPr>
          <w:sz w:val="24"/>
          <w:szCs w:val="24"/>
        </w:rPr>
      </w:pPr>
    </w:p>
    <w:tbl>
      <w:tblPr>
        <w:tblW w:w="9350"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0" w:type="dxa"/>
          <w:left w:w="100" w:type="dxa"/>
          <w:bottom w:w="100" w:type="dxa"/>
          <w:right w:w="100" w:type="dxa"/>
        </w:tblCellMar>
        <w:tblLook w:val="0000" w:firstRow="0" w:lastRow="0" w:firstColumn="0" w:lastColumn="0" w:noHBand="0" w:noVBand="0"/>
      </w:tblPr>
      <w:tblGrid>
        <w:gridCol w:w="999"/>
        <w:gridCol w:w="1516"/>
        <w:gridCol w:w="1530"/>
        <w:gridCol w:w="1530"/>
        <w:gridCol w:w="3775"/>
      </w:tblGrid>
      <w:tr w:rsidR="00B9700F" w14:paraId="3CF0F239" w14:textId="77777777">
        <w:trPr>
          <w:trHeight w:val="490"/>
          <w:tblHeader/>
        </w:trPr>
        <w:tc>
          <w:tcPr>
            <w:tcW w:w="999" w:type="dxa"/>
          </w:tcPr>
          <w:p w14:paraId="00000C7B" w14:textId="77777777" w:rsidR="00471CEF" w:rsidRDefault="00D7312B">
            <w:pPr>
              <w:rPr>
                <w:b/>
              </w:rPr>
            </w:pPr>
            <w:r>
              <w:rPr>
                <w:b/>
              </w:rPr>
              <w:t>Clinical Day</w:t>
            </w:r>
          </w:p>
        </w:tc>
        <w:tc>
          <w:tcPr>
            <w:tcW w:w="1516" w:type="dxa"/>
          </w:tcPr>
          <w:p w14:paraId="00000C7C" w14:textId="77777777" w:rsidR="00471CEF" w:rsidRDefault="00D7312B">
            <w:pPr>
              <w:rPr>
                <w:b/>
              </w:rPr>
            </w:pPr>
            <w:r>
              <w:rPr>
                <w:b/>
              </w:rPr>
              <w:t>Date</w:t>
            </w:r>
          </w:p>
        </w:tc>
        <w:tc>
          <w:tcPr>
            <w:tcW w:w="1530" w:type="dxa"/>
          </w:tcPr>
          <w:p w14:paraId="00000C7D" w14:textId="77777777" w:rsidR="00471CEF" w:rsidRDefault="00D7312B">
            <w:pPr>
              <w:rPr>
                <w:b/>
              </w:rPr>
            </w:pPr>
            <w:r>
              <w:rPr>
                <w:b/>
              </w:rPr>
              <w:t>Clinical Area</w:t>
            </w:r>
          </w:p>
          <w:p w14:paraId="00000C7E" w14:textId="77777777" w:rsidR="00471CEF" w:rsidRDefault="00D7312B">
            <w:pPr>
              <w:rPr>
                <w:b/>
              </w:rPr>
            </w:pPr>
            <w:r>
              <w:rPr>
                <w:b/>
              </w:rPr>
              <w:t xml:space="preserve"> </w:t>
            </w:r>
            <w:r>
              <w:t>(e.g., ICU, Rehab)</w:t>
            </w:r>
          </w:p>
        </w:tc>
        <w:tc>
          <w:tcPr>
            <w:tcW w:w="1530" w:type="dxa"/>
          </w:tcPr>
          <w:p w14:paraId="00000C7F" w14:textId="77777777" w:rsidR="00471CEF" w:rsidRDefault="00D7312B">
            <w:pPr>
              <w:rPr>
                <w:b/>
              </w:rPr>
            </w:pPr>
            <w:r>
              <w:rPr>
                <w:b/>
              </w:rPr>
              <w:t>Hours on duty</w:t>
            </w:r>
          </w:p>
        </w:tc>
        <w:tc>
          <w:tcPr>
            <w:tcW w:w="3775" w:type="dxa"/>
          </w:tcPr>
          <w:p w14:paraId="00000C80" w14:textId="77777777" w:rsidR="00471CEF" w:rsidRDefault="00D7312B">
            <w:pPr>
              <w:rPr>
                <w:b/>
              </w:rPr>
            </w:pPr>
            <w:r>
              <w:rPr>
                <w:b/>
              </w:rPr>
              <w:t>Preceptor Comments w/initials</w:t>
            </w:r>
          </w:p>
        </w:tc>
      </w:tr>
      <w:tr w:rsidR="00B9700F" w14:paraId="028948A1" w14:textId="77777777">
        <w:trPr>
          <w:trHeight w:val="360"/>
        </w:trPr>
        <w:tc>
          <w:tcPr>
            <w:tcW w:w="999" w:type="dxa"/>
          </w:tcPr>
          <w:p w14:paraId="00000C81" w14:textId="77777777" w:rsidR="00471CEF" w:rsidRDefault="00D7312B">
            <w:r>
              <w:t>1</w:t>
            </w:r>
          </w:p>
        </w:tc>
        <w:tc>
          <w:tcPr>
            <w:tcW w:w="1516" w:type="dxa"/>
          </w:tcPr>
          <w:p w14:paraId="00000C82" w14:textId="77777777" w:rsidR="00471CEF" w:rsidRDefault="00D7312B">
            <w:r>
              <w:t>     </w:t>
            </w:r>
          </w:p>
        </w:tc>
        <w:tc>
          <w:tcPr>
            <w:tcW w:w="1530" w:type="dxa"/>
          </w:tcPr>
          <w:p w14:paraId="00000C83" w14:textId="77777777" w:rsidR="00471CEF" w:rsidRDefault="00D7312B">
            <w:r>
              <w:t>     </w:t>
            </w:r>
          </w:p>
        </w:tc>
        <w:tc>
          <w:tcPr>
            <w:tcW w:w="1530" w:type="dxa"/>
          </w:tcPr>
          <w:p w14:paraId="00000C84" w14:textId="77777777" w:rsidR="00471CEF" w:rsidRDefault="00D7312B">
            <w:r>
              <w:t>     </w:t>
            </w:r>
          </w:p>
        </w:tc>
        <w:tc>
          <w:tcPr>
            <w:tcW w:w="3775" w:type="dxa"/>
          </w:tcPr>
          <w:p w14:paraId="00000C85" w14:textId="77777777" w:rsidR="00471CEF" w:rsidRDefault="00D7312B">
            <w:r>
              <w:t>     </w:t>
            </w:r>
          </w:p>
        </w:tc>
      </w:tr>
      <w:tr w:rsidR="00B9700F" w14:paraId="67B40CBF" w14:textId="77777777">
        <w:trPr>
          <w:trHeight w:val="360"/>
        </w:trPr>
        <w:tc>
          <w:tcPr>
            <w:tcW w:w="999" w:type="dxa"/>
          </w:tcPr>
          <w:p w14:paraId="00000C86" w14:textId="77777777" w:rsidR="00471CEF" w:rsidRDefault="00D7312B">
            <w:r>
              <w:t>2</w:t>
            </w:r>
          </w:p>
        </w:tc>
        <w:tc>
          <w:tcPr>
            <w:tcW w:w="1516" w:type="dxa"/>
          </w:tcPr>
          <w:p w14:paraId="00000C87" w14:textId="77777777" w:rsidR="00471CEF" w:rsidRDefault="00D7312B">
            <w:r>
              <w:t>     </w:t>
            </w:r>
          </w:p>
        </w:tc>
        <w:tc>
          <w:tcPr>
            <w:tcW w:w="1530" w:type="dxa"/>
          </w:tcPr>
          <w:p w14:paraId="00000C88" w14:textId="77777777" w:rsidR="00471CEF" w:rsidRDefault="00D7312B">
            <w:r>
              <w:t>     </w:t>
            </w:r>
          </w:p>
        </w:tc>
        <w:tc>
          <w:tcPr>
            <w:tcW w:w="1530" w:type="dxa"/>
          </w:tcPr>
          <w:p w14:paraId="00000C89" w14:textId="77777777" w:rsidR="00471CEF" w:rsidRDefault="00D7312B">
            <w:r>
              <w:t>     </w:t>
            </w:r>
          </w:p>
        </w:tc>
        <w:tc>
          <w:tcPr>
            <w:tcW w:w="3775" w:type="dxa"/>
          </w:tcPr>
          <w:p w14:paraId="00000C8A" w14:textId="77777777" w:rsidR="00471CEF" w:rsidRDefault="00D7312B">
            <w:r>
              <w:t>     </w:t>
            </w:r>
          </w:p>
        </w:tc>
      </w:tr>
      <w:tr w:rsidR="00B9700F" w14:paraId="0159E771" w14:textId="77777777">
        <w:trPr>
          <w:trHeight w:val="360"/>
        </w:trPr>
        <w:tc>
          <w:tcPr>
            <w:tcW w:w="999" w:type="dxa"/>
          </w:tcPr>
          <w:p w14:paraId="00000C8B" w14:textId="77777777" w:rsidR="00471CEF" w:rsidRDefault="00D7312B">
            <w:r>
              <w:t>3</w:t>
            </w:r>
          </w:p>
        </w:tc>
        <w:tc>
          <w:tcPr>
            <w:tcW w:w="1516" w:type="dxa"/>
          </w:tcPr>
          <w:p w14:paraId="00000C8C" w14:textId="77777777" w:rsidR="00471CEF" w:rsidRDefault="00D7312B">
            <w:r>
              <w:t>     </w:t>
            </w:r>
          </w:p>
        </w:tc>
        <w:tc>
          <w:tcPr>
            <w:tcW w:w="1530" w:type="dxa"/>
          </w:tcPr>
          <w:p w14:paraId="00000C8D" w14:textId="77777777" w:rsidR="00471CEF" w:rsidRDefault="00D7312B">
            <w:r>
              <w:t>     </w:t>
            </w:r>
          </w:p>
        </w:tc>
        <w:tc>
          <w:tcPr>
            <w:tcW w:w="1530" w:type="dxa"/>
          </w:tcPr>
          <w:p w14:paraId="00000C8E" w14:textId="77777777" w:rsidR="00471CEF" w:rsidRDefault="00D7312B">
            <w:r>
              <w:t>     </w:t>
            </w:r>
          </w:p>
        </w:tc>
        <w:tc>
          <w:tcPr>
            <w:tcW w:w="3775" w:type="dxa"/>
          </w:tcPr>
          <w:p w14:paraId="00000C8F" w14:textId="77777777" w:rsidR="00471CEF" w:rsidRDefault="00D7312B">
            <w:r>
              <w:t>     </w:t>
            </w:r>
          </w:p>
        </w:tc>
      </w:tr>
      <w:tr w:rsidR="00B9700F" w14:paraId="71107B51" w14:textId="77777777">
        <w:trPr>
          <w:trHeight w:val="360"/>
        </w:trPr>
        <w:tc>
          <w:tcPr>
            <w:tcW w:w="999" w:type="dxa"/>
          </w:tcPr>
          <w:p w14:paraId="00000C90" w14:textId="77777777" w:rsidR="00471CEF" w:rsidRDefault="00D7312B">
            <w:r>
              <w:t>4</w:t>
            </w:r>
          </w:p>
        </w:tc>
        <w:tc>
          <w:tcPr>
            <w:tcW w:w="1516" w:type="dxa"/>
          </w:tcPr>
          <w:p w14:paraId="00000C91" w14:textId="77777777" w:rsidR="00471CEF" w:rsidRDefault="00D7312B">
            <w:r>
              <w:t>     </w:t>
            </w:r>
          </w:p>
        </w:tc>
        <w:tc>
          <w:tcPr>
            <w:tcW w:w="1530" w:type="dxa"/>
          </w:tcPr>
          <w:p w14:paraId="00000C92" w14:textId="77777777" w:rsidR="00471CEF" w:rsidRDefault="00D7312B">
            <w:r>
              <w:t>     </w:t>
            </w:r>
          </w:p>
        </w:tc>
        <w:tc>
          <w:tcPr>
            <w:tcW w:w="1530" w:type="dxa"/>
          </w:tcPr>
          <w:p w14:paraId="00000C93" w14:textId="77777777" w:rsidR="00471CEF" w:rsidRDefault="00D7312B">
            <w:r>
              <w:t>     </w:t>
            </w:r>
          </w:p>
        </w:tc>
        <w:tc>
          <w:tcPr>
            <w:tcW w:w="3775" w:type="dxa"/>
          </w:tcPr>
          <w:p w14:paraId="00000C94" w14:textId="77777777" w:rsidR="00471CEF" w:rsidRDefault="00D7312B">
            <w:r>
              <w:t>     </w:t>
            </w:r>
          </w:p>
        </w:tc>
      </w:tr>
      <w:tr w:rsidR="00B9700F" w14:paraId="2057C525" w14:textId="77777777">
        <w:trPr>
          <w:trHeight w:val="360"/>
        </w:trPr>
        <w:tc>
          <w:tcPr>
            <w:tcW w:w="999" w:type="dxa"/>
          </w:tcPr>
          <w:p w14:paraId="00000C95" w14:textId="77777777" w:rsidR="00471CEF" w:rsidRDefault="00D7312B">
            <w:r>
              <w:t>5</w:t>
            </w:r>
          </w:p>
        </w:tc>
        <w:tc>
          <w:tcPr>
            <w:tcW w:w="1516" w:type="dxa"/>
          </w:tcPr>
          <w:p w14:paraId="00000C96" w14:textId="77777777" w:rsidR="00471CEF" w:rsidRDefault="00D7312B">
            <w:r>
              <w:t>     </w:t>
            </w:r>
          </w:p>
        </w:tc>
        <w:tc>
          <w:tcPr>
            <w:tcW w:w="1530" w:type="dxa"/>
          </w:tcPr>
          <w:p w14:paraId="00000C97" w14:textId="77777777" w:rsidR="00471CEF" w:rsidRDefault="00D7312B">
            <w:r>
              <w:t>     </w:t>
            </w:r>
          </w:p>
        </w:tc>
        <w:tc>
          <w:tcPr>
            <w:tcW w:w="1530" w:type="dxa"/>
          </w:tcPr>
          <w:p w14:paraId="00000C98" w14:textId="77777777" w:rsidR="00471CEF" w:rsidRDefault="00D7312B">
            <w:r>
              <w:t>     </w:t>
            </w:r>
          </w:p>
        </w:tc>
        <w:tc>
          <w:tcPr>
            <w:tcW w:w="3775" w:type="dxa"/>
          </w:tcPr>
          <w:p w14:paraId="00000C99" w14:textId="77777777" w:rsidR="00471CEF" w:rsidRDefault="00D7312B">
            <w:r>
              <w:t>     </w:t>
            </w:r>
          </w:p>
        </w:tc>
      </w:tr>
      <w:tr w:rsidR="00B9700F" w14:paraId="6232DF0D" w14:textId="77777777">
        <w:trPr>
          <w:trHeight w:val="360"/>
        </w:trPr>
        <w:tc>
          <w:tcPr>
            <w:tcW w:w="999" w:type="dxa"/>
          </w:tcPr>
          <w:p w14:paraId="00000C9A" w14:textId="77777777" w:rsidR="00471CEF" w:rsidRDefault="00D7312B">
            <w:r>
              <w:t>6</w:t>
            </w:r>
          </w:p>
        </w:tc>
        <w:tc>
          <w:tcPr>
            <w:tcW w:w="1516" w:type="dxa"/>
          </w:tcPr>
          <w:p w14:paraId="00000C9B" w14:textId="77777777" w:rsidR="00471CEF" w:rsidRDefault="00D7312B">
            <w:r>
              <w:t>     </w:t>
            </w:r>
          </w:p>
        </w:tc>
        <w:tc>
          <w:tcPr>
            <w:tcW w:w="1530" w:type="dxa"/>
          </w:tcPr>
          <w:p w14:paraId="00000C9C" w14:textId="77777777" w:rsidR="00471CEF" w:rsidRDefault="00D7312B">
            <w:r>
              <w:t>     </w:t>
            </w:r>
          </w:p>
        </w:tc>
        <w:tc>
          <w:tcPr>
            <w:tcW w:w="1530" w:type="dxa"/>
          </w:tcPr>
          <w:p w14:paraId="00000C9D" w14:textId="77777777" w:rsidR="00471CEF" w:rsidRDefault="00D7312B">
            <w:r>
              <w:t>     </w:t>
            </w:r>
          </w:p>
        </w:tc>
        <w:tc>
          <w:tcPr>
            <w:tcW w:w="3775" w:type="dxa"/>
          </w:tcPr>
          <w:p w14:paraId="00000C9E" w14:textId="77777777" w:rsidR="00471CEF" w:rsidRDefault="00D7312B">
            <w:r>
              <w:t>     </w:t>
            </w:r>
          </w:p>
        </w:tc>
      </w:tr>
      <w:tr w:rsidR="00B9700F" w14:paraId="54A3E1EB" w14:textId="77777777">
        <w:trPr>
          <w:trHeight w:val="360"/>
        </w:trPr>
        <w:tc>
          <w:tcPr>
            <w:tcW w:w="999" w:type="dxa"/>
          </w:tcPr>
          <w:p w14:paraId="00000C9F" w14:textId="77777777" w:rsidR="00471CEF" w:rsidRDefault="00D7312B">
            <w:r>
              <w:t>7</w:t>
            </w:r>
          </w:p>
        </w:tc>
        <w:tc>
          <w:tcPr>
            <w:tcW w:w="1516" w:type="dxa"/>
          </w:tcPr>
          <w:p w14:paraId="00000CA0" w14:textId="77777777" w:rsidR="00471CEF" w:rsidRDefault="00D7312B">
            <w:r>
              <w:t>     </w:t>
            </w:r>
          </w:p>
        </w:tc>
        <w:tc>
          <w:tcPr>
            <w:tcW w:w="1530" w:type="dxa"/>
          </w:tcPr>
          <w:p w14:paraId="00000CA1" w14:textId="77777777" w:rsidR="00471CEF" w:rsidRDefault="00D7312B">
            <w:r>
              <w:t>     </w:t>
            </w:r>
          </w:p>
        </w:tc>
        <w:tc>
          <w:tcPr>
            <w:tcW w:w="1530" w:type="dxa"/>
          </w:tcPr>
          <w:p w14:paraId="00000CA2" w14:textId="77777777" w:rsidR="00471CEF" w:rsidRDefault="00D7312B">
            <w:r>
              <w:t>     </w:t>
            </w:r>
          </w:p>
        </w:tc>
        <w:tc>
          <w:tcPr>
            <w:tcW w:w="3775" w:type="dxa"/>
          </w:tcPr>
          <w:p w14:paraId="00000CA3" w14:textId="77777777" w:rsidR="00471CEF" w:rsidRDefault="00D7312B">
            <w:r>
              <w:t>     </w:t>
            </w:r>
          </w:p>
        </w:tc>
      </w:tr>
      <w:tr w:rsidR="00B9700F" w14:paraId="2E1ED94D" w14:textId="77777777">
        <w:trPr>
          <w:trHeight w:val="360"/>
        </w:trPr>
        <w:tc>
          <w:tcPr>
            <w:tcW w:w="999" w:type="dxa"/>
          </w:tcPr>
          <w:p w14:paraId="00000CA4" w14:textId="77777777" w:rsidR="00471CEF" w:rsidRDefault="00D7312B">
            <w:r>
              <w:t>8</w:t>
            </w:r>
          </w:p>
        </w:tc>
        <w:tc>
          <w:tcPr>
            <w:tcW w:w="1516" w:type="dxa"/>
          </w:tcPr>
          <w:p w14:paraId="00000CA5" w14:textId="77777777" w:rsidR="00471CEF" w:rsidRDefault="00D7312B">
            <w:r>
              <w:t>     </w:t>
            </w:r>
          </w:p>
        </w:tc>
        <w:tc>
          <w:tcPr>
            <w:tcW w:w="1530" w:type="dxa"/>
          </w:tcPr>
          <w:p w14:paraId="00000CA6" w14:textId="77777777" w:rsidR="00471CEF" w:rsidRDefault="00D7312B">
            <w:r>
              <w:t>     </w:t>
            </w:r>
          </w:p>
        </w:tc>
        <w:tc>
          <w:tcPr>
            <w:tcW w:w="1530" w:type="dxa"/>
          </w:tcPr>
          <w:p w14:paraId="00000CA7" w14:textId="77777777" w:rsidR="00471CEF" w:rsidRDefault="00D7312B">
            <w:r>
              <w:t>     </w:t>
            </w:r>
          </w:p>
        </w:tc>
        <w:tc>
          <w:tcPr>
            <w:tcW w:w="3775" w:type="dxa"/>
          </w:tcPr>
          <w:p w14:paraId="00000CA8" w14:textId="77777777" w:rsidR="00471CEF" w:rsidRDefault="00D7312B">
            <w:r>
              <w:t>     </w:t>
            </w:r>
          </w:p>
        </w:tc>
      </w:tr>
      <w:tr w:rsidR="00B9700F" w14:paraId="70832C25" w14:textId="77777777">
        <w:trPr>
          <w:trHeight w:val="360"/>
        </w:trPr>
        <w:tc>
          <w:tcPr>
            <w:tcW w:w="999" w:type="dxa"/>
          </w:tcPr>
          <w:p w14:paraId="00000CA9" w14:textId="77777777" w:rsidR="00471CEF" w:rsidRDefault="00D7312B">
            <w:r>
              <w:t>9</w:t>
            </w:r>
          </w:p>
        </w:tc>
        <w:tc>
          <w:tcPr>
            <w:tcW w:w="1516" w:type="dxa"/>
          </w:tcPr>
          <w:p w14:paraId="00000CAA" w14:textId="77777777" w:rsidR="00471CEF" w:rsidRDefault="00D7312B">
            <w:r>
              <w:t>     </w:t>
            </w:r>
          </w:p>
        </w:tc>
        <w:tc>
          <w:tcPr>
            <w:tcW w:w="1530" w:type="dxa"/>
          </w:tcPr>
          <w:p w14:paraId="00000CAB" w14:textId="77777777" w:rsidR="00471CEF" w:rsidRDefault="00D7312B">
            <w:r>
              <w:t>     </w:t>
            </w:r>
          </w:p>
        </w:tc>
        <w:tc>
          <w:tcPr>
            <w:tcW w:w="1530" w:type="dxa"/>
          </w:tcPr>
          <w:p w14:paraId="00000CAC" w14:textId="77777777" w:rsidR="00471CEF" w:rsidRDefault="00D7312B">
            <w:r>
              <w:t>     </w:t>
            </w:r>
          </w:p>
        </w:tc>
        <w:tc>
          <w:tcPr>
            <w:tcW w:w="3775" w:type="dxa"/>
          </w:tcPr>
          <w:p w14:paraId="00000CAD" w14:textId="77777777" w:rsidR="00471CEF" w:rsidRDefault="00D7312B">
            <w:r>
              <w:t>     </w:t>
            </w:r>
          </w:p>
        </w:tc>
      </w:tr>
      <w:tr w:rsidR="00B9700F" w14:paraId="73418B16" w14:textId="77777777">
        <w:trPr>
          <w:trHeight w:val="360"/>
        </w:trPr>
        <w:tc>
          <w:tcPr>
            <w:tcW w:w="999" w:type="dxa"/>
          </w:tcPr>
          <w:p w14:paraId="00000CAE" w14:textId="77777777" w:rsidR="00471CEF" w:rsidRDefault="00D7312B">
            <w:r>
              <w:t>10</w:t>
            </w:r>
          </w:p>
        </w:tc>
        <w:tc>
          <w:tcPr>
            <w:tcW w:w="1516" w:type="dxa"/>
          </w:tcPr>
          <w:p w14:paraId="00000CAF" w14:textId="77777777" w:rsidR="00471CEF" w:rsidRDefault="00D7312B">
            <w:r>
              <w:t>     </w:t>
            </w:r>
          </w:p>
        </w:tc>
        <w:tc>
          <w:tcPr>
            <w:tcW w:w="1530" w:type="dxa"/>
          </w:tcPr>
          <w:p w14:paraId="00000CB0" w14:textId="77777777" w:rsidR="00471CEF" w:rsidRDefault="00D7312B">
            <w:r>
              <w:t>     </w:t>
            </w:r>
          </w:p>
        </w:tc>
        <w:tc>
          <w:tcPr>
            <w:tcW w:w="1530" w:type="dxa"/>
          </w:tcPr>
          <w:p w14:paraId="00000CB1" w14:textId="77777777" w:rsidR="00471CEF" w:rsidRDefault="00D7312B">
            <w:r>
              <w:t>     </w:t>
            </w:r>
          </w:p>
        </w:tc>
        <w:tc>
          <w:tcPr>
            <w:tcW w:w="3775" w:type="dxa"/>
          </w:tcPr>
          <w:p w14:paraId="00000CB2" w14:textId="77777777" w:rsidR="00471CEF" w:rsidRDefault="00D7312B">
            <w:r>
              <w:t>     </w:t>
            </w:r>
          </w:p>
        </w:tc>
      </w:tr>
      <w:tr w:rsidR="00B9700F" w14:paraId="3481D0BD" w14:textId="77777777">
        <w:trPr>
          <w:trHeight w:val="360"/>
        </w:trPr>
        <w:tc>
          <w:tcPr>
            <w:tcW w:w="999" w:type="dxa"/>
          </w:tcPr>
          <w:p w14:paraId="00000CB3" w14:textId="77777777" w:rsidR="00471CEF" w:rsidRDefault="00D7312B">
            <w:r>
              <w:t>11</w:t>
            </w:r>
          </w:p>
        </w:tc>
        <w:tc>
          <w:tcPr>
            <w:tcW w:w="1516" w:type="dxa"/>
          </w:tcPr>
          <w:p w14:paraId="00000CB4" w14:textId="77777777" w:rsidR="00471CEF" w:rsidRDefault="00D7312B">
            <w:r>
              <w:t>     </w:t>
            </w:r>
          </w:p>
        </w:tc>
        <w:tc>
          <w:tcPr>
            <w:tcW w:w="1530" w:type="dxa"/>
          </w:tcPr>
          <w:p w14:paraId="00000CB5" w14:textId="77777777" w:rsidR="00471CEF" w:rsidRDefault="00D7312B">
            <w:r>
              <w:t>     </w:t>
            </w:r>
          </w:p>
        </w:tc>
        <w:tc>
          <w:tcPr>
            <w:tcW w:w="1530" w:type="dxa"/>
          </w:tcPr>
          <w:p w14:paraId="00000CB6" w14:textId="77777777" w:rsidR="00471CEF" w:rsidRDefault="00D7312B">
            <w:r>
              <w:t>     </w:t>
            </w:r>
          </w:p>
        </w:tc>
        <w:tc>
          <w:tcPr>
            <w:tcW w:w="3775" w:type="dxa"/>
          </w:tcPr>
          <w:p w14:paraId="00000CB7" w14:textId="77777777" w:rsidR="00471CEF" w:rsidRDefault="00D7312B">
            <w:r>
              <w:t>     </w:t>
            </w:r>
          </w:p>
        </w:tc>
      </w:tr>
      <w:tr w:rsidR="00B9700F" w14:paraId="7331C557" w14:textId="77777777">
        <w:trPr>
          <w:trHeight w:val="360"/>
        </w:trPr>
        <w:tc>
          <w:tcPr>
            <w:tcW w:w="999" w:type="dxa"/>
          </w:tcPr>
          <w:p w14:paraId="00000CB8" w14:textId="77777777" w:rsidR="00471CEF" w:rsidRDefault="00D7312B">
            <w:r>
              <w:t>12</w:t>
            </w:r>
          </w:p>
        </w:tc>
        <w:tc>
          <w:tcPr>
            <w:tcW w:w="1516" w:type="dxa"/>
          </w:tcPr>
          <w:p w14:paraId="00000CB9" w14:textId="77777777" w:rsidR="00471CEF" w:rsidRDefault="00D7312B">
            <w:r>
              <w:t>     </w:t>
            </w:r>
          </w:p>
        </w:tc>
        <w:tc>
          <w:tcPr>
            <w:tcW w:w="1530" w:type="dxa"/>
          </w:tcPr>
          <w:p w14:paraId="00000CBA" w14:textId="77777777" w:rsidR="00471CEF" w:rsidRDefault="00D7312B">
            <w:r>
              <w:t>     </w:t>
            </w:r>
          </w:p>
        </w:tc>
        <w:tc>
          <w:tcPr>
            <w:tcW w:w="1530" w:type="dxa"/>
          </w:tcPr>
          <w:p w14:paraId="00000CBB" w14:textId="77777777" w:rsidR="00471CEF" w:rsidRDefault="00D7312B">
            <w:r>
              <w:t>     </w:t>
            </w:r>
          </w:p>
        </w:tc>
        <w:tc>
          <w:tcPr>
            <w:tcW w:w="3775" w:type="dxa"/>
          </w:tcPr>
          <w:p w14:paraId="00000CBC" w14:textId="77777777" w:rsidR="00471CEF" w:rsidRDefault="00D7312B">
            <w:r>
              <w:t>     </w:t>
            </w:r>
          </w:p>
        </w:tc>
      </w:tr>
      <w:tr w:rsidR="00B9700F" w14:paraId="576C7CE9" w14:textId="77777777">
        <w:trPr>
          <w:trHeight w:val="360"/>
        </w:trPr>
        <w:tc>
          <w:tcPr>
            <w:tcW w:w="999" w:type="dxa"/>
          </w:tcPr>
          <w:p w14:paraId="00000CBD" w14:textId="77777777" w:rsidR="00471CEF" w:rsidRDefault="00D7312B">
            <w:r>
              <w:t>13</w:t>
            </w:r>
          </w:p>
        </w:tc>
        <w:tc>
          <w:tcPr>
            <w:tcW w:w="1516" w:type="dxa"/>
          </w:tcPr>
          <w:p w14:paraId="00000CBE" w14:textId="77777777" w:rsidR="00471CEF" w:rsidRDefault="00D7312B">
            <w:r>
              <w:t>     </w:t>
            </w:r>
          </w:p>
        </w:tc>
        <w:tc>
          <w:tcPr>
            <w:tcW w:w="1530" w:type="dxa"/>
          </w:tcPr>
          <w:p w14:paraId="00000CBF" w14:textId="77777777" w:rsidR="00471CEF" w:rsidRDefault="00D7312B">
            <w:r>
              <w:t>     </w:t>
            </w:r>
          </w:p>
        </w:tc>
        <w:tc>
          <w:tcPr>
            <w:tcW w:w="1530" w:type="dxa"/>
          </w:tcPr>
          <w:p w14:paraId="00000CC0" w14:textId="77777777" w:rsidR="00471CEF" w:rsidRDefault="00D7312B">
            <w:r>
              <w:t>     </w:t>
            </w:r>
          </w:p>
        </w:tc>
        <w:tc>
          <w:tcPr>
            <w:tcW w:w="3775" w:type="dxa"/>
          </w:tcPr>
          <w:p w14:paraId="00000CC1" w14:textId="77777777" w:rsidR="00471CEF" w:rsidRDefault="00D7312B">
            <w:r>
              <w:t>     </w:t>
            </w:r>
          </w:p>
        </w:tc>
      </w:tr>
      <w:tr w:rsidR="00B9700F" w14:paraId="7800DC78" w14:textId="77777777">
        <w:trPr>
          <w:trHeight w:val="360"/>
        </w:trPr>
        <w:tc>
          <w:tcPr>
            <w:tcW w:w="999" w:type="dxa"/>
          </w:tcPr>
          <w:p w14:paraId="00000CC2" w14:textId="77777777" w:rsidR="00471CEF" w:rsidRDefault="00D7312B">
            <w:r>
              <w:t>14</w:t>
            </w:r>
          </w:p>
        </w:tc>
        <w:tc>
          <w:tcPr>
            <w:tcW w:w="1516" w:type="dxa"/>
          </w:tcPr>
          <w:p w14:paraId="00000CC3" w14:textId="77777777" w:rsidR="00471CEF" w:rsidRDefault="00D7312B">
            <w:r>
              <w:t>     </w:t>
            </w:r>
          </w:p>
        </w:tc>
        <w:tc>
          <w:tcPr>
            <w:tcW w:w="1530" w:type="dxa"/>
          </w:tcPr>
          <w:p w14:paraId="00000CC4" w14:textId="77777777" w:rsidR="00471CEF" w:rsidRDefault="00D7312B">
            <w:r>
              <w:t>     </w:t>
            </w:r>
          </w:p>
        </w:tc>
        <w:tc>
          <w:tcPr>
            <w:tcW w:w="1530" w:type="dxa"/>
          </w:tcPr>
          <w:p w14:paraId="00000CC5" w14:textId="77777777" w:rsidR="00471CEF" w:rsidRDefault="00D7312B">
            <w:r>
              <w:t>     </w:t>
            </w:r>
          </w:p>
        </w:tc>
        <w:tc>
          <w:tcPr>
            <w:tcW w:w="3775" w:type="dxa"/>
          </w:tcPr>
          <w:p w14:paraId="00000CC6" w14:textId="77777777" w:rsidR="00471CEF" w:rsidRDefault="00D7312B">
            <w:r>
              <w:t>     </w:t>
            </w:r>
          </w:p>
        </w:tc>
      </w:tr>
      <w:tr w:rsidR="00B9700F" w14:paraId="5416E207" w14:textId="77777777">
        <w:trPr>
          <w:trHeight w:val="360"/>
        </w:trPr>
        <w:tc>
          <w:tcPr>
            <w:tcW w:w="999" w:type="dxa"/>
          </w:tcPr>
          <w:p w14:paraId="00000CC7" w14:textId="77777777" w:rsidR="00471CEF" w:rsidRDefault="00D7312B">
            <w:r>
              <w:t>15</w:t>
            </w:r>
          </w:p>
        </w:tc>
        <w:tc>
          <w:tcPr>
            <w:tcW w:w="1516" w:type="dxa"/>
          </w:tcPr>
          <w:p w14:paraId="00000CC8" w14:textId="77777777" w:rsidR="00471CEF" w:rsidRDefault="00D7312B">
            <w:r>
              <w:t>     </w:t>
            </w:r>
          </w:p>
        </w:tc>
        <w:tc>
          <w:tcPr>
            <w:tcW w:w="1530" w:type="dxa"/>
          </w:tcPr>
          <w:p w14:paraId="00000CC9" w14:textId="77777777" w:rsidR="00471CEF" w:rsidRDefault="00D7312B">
            <w:r>
              <w:t>     </w:t>
            </w:r>
          </w:p>
        </w:tc>
        <w:tc>
          <w:tcPr>
            <w:tcW w:w="1530" w:type="dxa"/>
          </w:tcPr>
          <w:p w14:paraId="00000CCA" w14:textId="77777777" w:rsidR="00471CEF" w:rsidRDefault="00D7312B">
            <w:r>
              <w:t>     </w:t>
            </w:r>
          </w:p>
        </w:tc>
        <w:tc>
          <w:tcPr>
            <w:tcW w:w="3775" w:type="dxa"/>
          </w:tcPr>
          <w:p w14:paraId="00000CCB" w14:textId="77777777" w:rsidR="00471CEF" w:rsidRDefault="00D7312B">
            <w:r>
              <w:t>     </w:t>
            </w:r>
          </w:p>
        </w:tc>
      </w:tr>
      <w:tr w:rsidR="00B9700F" w14:paraId="0CE9F8E5" w14:textId="77777777">
        <w:trPr>
          <w:trHeight w:val="360"/>
        </w:trPr>
        <w:tc>
          <w:tcPr>
            <w:tcW w:w="999" w:type="dxa"/>
          </w:tcPr>
          <w:p w14:paraId="00000CCC" w14:textId="77777777" w:rsidR="00471CEF" w:rsidRDefault="00D7312B">
            <w:r>
              <w:lastRenderedPageBreak/>
              <w:t>16</w:t>
            </w:r>
          </w:p>
        </w:tc>
        <w:tc>
          <w:tcPr>
            <w:tcW w:w="1516" w:type="dxa"/>
          </w:tcPr>
          <w:p w14:paraId="00000CCD" w14:textId="77777777" w:rsidR="00471CEF" w:rsidRDefault="00D7312B">
            <w:r>
              <w:t>     </w:t>
            </w:r>
          </w:p>
        </w:tc>
        <w:tc>
          <w:tcPr>
            <w:tcW w:w="1530" w:type="dxa"/>
          </w:tcPr>
          <w:p w14:paraId="00000CCE" w14:textId="77777777" w:rsidR="00471CEF" w:rsidRDefault="00D7312B">
            <w:r>
              <w:t>     </w:t>
            </w:r>
          </w:p>
        </w:tc>
        <w:tc>
          <w:tcPr>
            <w:tcW w:w="1530" w:type="dxa"/>
          </w:tcPr>
          <w:p w14:paraId="00000CCF" w14:textId="77777777" w:rsidR="00471CEF" w:rsidRDefault="00D7312B">
            <w:r>
              <w:t>     </w:t>
            </w:r>
          </w:p>
        </w:tc>
        <w:tc>
          <w:tcPr>
            <w:tcW w:w="3775" w:type="dxa"/>
          </w:tcPr>
          <w:p w14:paraId="00000CD0" w14:textId="77777777" w:rsidR="00471CEF" w:rsidRDefault="00D7312B">
            <w:r>
              <w:t>     </w:t>
            </w:r>
          </w:p>
        </w:tc>
      </w:tr>
      <w:tr w:rsidR="00B9700F" w14:paraId="06FE0E36" w14:textId="77777777">
        <w:trPr>
          <w:trHeight w:val="360"/>
        </w:trPr>
        <w:tc>
          <w:tcPr>
            <w:tcW w:w="999" w:type="dxa"/>
          </w:tcPr>
          <w:p w14:paraId="00000CD1" w14:textId="77777777" w:rsidR="00471CEF" w:rsidRDefault="00D7312B">
            <w:r>
              <w:t>17</w:t>
            </w:r>
          </w:p>
        </w:tc>
        <w:tc>
          <w:tcPr>
            <w:tcW w:w="1516" w:type="dxa"/>
          </w:tcPr>
          <w:p w14:paraId="00000CD2" w14:textId="77777777" w:rsidR="00471CEF" w:rsidRDefault="00D7312B">
            <w:r>
              <w:t>     </w:t>
            </w:r>
          </w:p>
        </w:tc>
        <w:tc>
          <w:tcPr>
            <w:tcW w:w="1530" w:type="dxa"/>
          </w:tcPr>
          <w:p w14:paraId="00000CD3" w14:textId="77777777" w:rsidR="00471CEF" w:rsidRDefault="00D7312B">
            <w:r>
              <w:t>     </w:t>
            </w:r>
          </w:p>
        </w:tc>
        <w:tc>
          <w:tcPr>
            <w:tcW w:w="1530" w:type="dxa"/>
          </w:tcPr>
          <w:p w14:paraId="00000CD4" w14:textId="77777777" w:rsidR="00471CEF" w:rsidRDefault="00D7312B">
            <w:r>
              <w:t>     </w:t>
            </w:r>
          </w:p>
        </w:tc>
        <w:tc>
          <w:tcPr>
            <w:tcW w:w="3775" w:type="dxa"/>
          </w:tcPr>
          <w:p w14:paraId="00000CD5" w14:textId="77777777" w:rsidR="00471CEF" w:rsidRDefault="00D7312B">
            <w:r>
              <w:t>     </w:t>
            </w:r>
          </w:p>
        </w:tc>
      </w:tr>
      <w:tr w:rsidR="00B9700F" w14:paraId="5B73D6C0" w14:textId="77777777">
        <w:trPr>
          <w:trHeight w:val="360"/>
        </w:trPr>
        <w:tc>
          <w:tcPr>
            <w:tcW w:w="999" w:type="dxa"/>
          </w:tcPr>
          <w:p w14:paraId="00000CD6" w14:textId="77777777" w:rsidR="00471CEF" w:rsidRDefault="00D7312B">
            <w:r>
              <w:t>18</w:t>
            </w:r>
          </w:p>
        </w:tc>
        <w:tc>
          <w:tcPr>
            <w:tcW w:w="1516" w:type="dxa"/>
          </w:tcPr>
          <w:p w14:paraId="00000CD7" w14:textId="77777777" w:rsidR="00471CEF" w:rsidRDefault="00D7312B">
            <w:r>
              <w:t>     </w:t>
            </w:r>
          </w:p>
        </w:tc>
        <w:tc>
          <w:tcPr>
            <w:tcW w:w="1530" w:type="dxa"/>
          </w:tcPr>
          <w:p w14:paraId="00000CD8" w14:textId="77777777" w:rsidR="00471CEF" w:rsidRDefault="00D7312B">
            <w:r>
              <w:t>     </w:t>
            </w:r>
          </w:p>
        </w:tc>
        <w:tc>
          <w:tcPr>
            <w:tcW w:w="1530" w:type="dxa"/>
          </w:tcPr>
          <w:p w14:paraId="00000CD9" w14:textId="77777777" w:rsidR="00471CEF" w:rsidRDefault="00D7312B">
            <w:r>
              <w:t>     </w:t>
            </w:r>
          </w:p>
        </w:tc>
        <w:tc>
          <w:tcPr>
            <w:tcW w:w="3775" w:type="dxa"/>
          </w:tcPr>
          <w:p w14:paraId="00000CDA" w14:textId="77777777" w:rsidR="00471CEF" w:rsidRDefault="00D7312B">
            <w:r>
              <w:t>     </w:t>
            </w:r>
          </w:p>
        </w:tc>
      </w:tr>
      <w:tr w:rsidR="00B9700F" w14:paraId="0602793E" w14:textId="77777777">
        <w:trPr>
          <w:trHeight w:val="360"/>
        </w:trPr>
        <w:tc>
          <w:tcPr>
            <w:tcW w:w="999" w:type="dxa"/>
          </w:tcPr>
          <w:p w14:paraId="00000CDB" w14:textId="77777777" w:rsidR="00471CEF" w:rsidRDefault="00D7312B">
            <w:r>
              <w:t>19</w:t>
            </w:r>
          </w:p>
        </w:tc>
        <w:tc>
          <w:tcPr>
            <w:tcW w:w="1516" w:type="dxa"/>
          </w:tcPr>
          <w:p w14:paraId="00000CDC" w14:textId="77777777" w:rsidR="00471CEF" w:rsidRDefault="00D7312B">
            <w:r>
              <w:t>     </w:t>
            </w:r>
          </w:p>
        </w:tc>
        <w:tc>
          <w:tcPr>
            <w:tcW w:w="1530" w:type="dxa"/>
          </w:tcPr>
          <w:p w14:paraId="00000CDD" w14:textId="77777777" w:rsidR="00471CEF" w:rsidRDefault="00D7312B">
            <w:r>
              <w:t>     </w:t>
            </w:r>
          </w:p>
        </w:tc>
        <w:tc>
          <w:tcPr>
            <w:tcW w:w="1530" w:type="dxa"/>
          </w:tcPr>
          <w:p w14:paraId="00000CDE" w14:textId="77777777" w:rsidR="00471CEF" w:rsidRDefault="00D7312B">
            <w:r>
              <w:t>     </w:t>
            </w:r>
          </w:p>
        </w:tc>
        <w:tc>
          <w:tcPr>
            <w:tcW w:w="3775" w:type="dxa"/>
          </w:tcPr>
          <w:p w14:paraId="00000CDF" w14:textId="77777777" w:rsidR="00471CEF" w:rsidRDefault="00D7312B">
            <w:r>
              <w:t>     </w:t>
            </w:r>
          </w:p>
        </w:tc>
      </w:tr>
      <w:tr w:rsidR="00B9700F" w14:paraId="27F1EBCF" w14:textId="77777777">
        <w:trPr>
          <w:trHeight w:val="360"/>
        </w:trPr>
        <w:tc>
          <w:tcPr>
            <w:tcW w:w="999" w:type="dxa"/>
          </w:tcPr>
          <w:p w14:paraId="00000CE0" w14:textId="77777777" w:rsidR="00471CEF" w:rsidRDefault="00D7312B">
            <w:r>
              <w:t>20</w:t>
            </w:r>
          </w:p>
        </w:tc>
        <w:tc>
          <w:tcPr>
            <w:tcW w:w="1516" w:type="dxa"/>
          </w:tcPr>
          <w:p w14:paraId="00000CE1" w14:textId="77777777" w:rsidR="00471CEF" w:rsidRDefault="00D7312B">
            <w:r>
              <w:t>     </w:t>
            </w:r>
          </w:p>
        </w:tc>
        <w:tc>
          <w:tcPr>
            <w:tcW w:w="1530" w:type="dxa"/>
          </w:tcPr>
          <w:p w14:paraId="00000CE2" w14:textId="77777777" w:rsidR="00471CEF" w:rsidRDefault="00D7312B">
            <w:r>
              <w:t>     </w:t>
            </w:r>
          </w:p>
        </w:tc>
        <w:tc>
          <w:tcPr>
            <w:tcW w:w="1530" w:type="dxa"/>
          </w:tcPr>
          <w:p w14:paraId="00000CE3" w14:textId="77777777" w:rsidR="00471CEF" w:rsidRDefault="00D7312B">
            <w:r>
              <w:t>     </w:t>
            </w:r>
          </w:p>
        </w:tc>
        <w:tc>
          <w:tcPr>
            <w:tcW w:w="3775" w:type="dxa"/>
          </w:tcPr>
          <w:p w14:paraId="00000CE4" w14:textId="77777777" w:rsidR="00471CEF" w:rsidRDefault="00D7312B">
            <w:r>
              <w:t>     </w:t>
            </w:r>
          </w:p>
        </w:tc>
      </w:tr>
    </w:tbl>
    <w:p w14:paraId="00000CE5" w14:textId="77777777" w:rsidR="00471CEF" w:rsidRDefault="00471CEF">
      <w:pPr>
        <w:spacing w:after="0" w:line="240" w:lineRule="auto"/>
        <w:rPr>
          <w:sz w:val="24"/>
          <w:szCs w:val="24"/>
        </w:rPr>
      </w:pPr>
    </w:p>
    <w:p w14:paraId="00000CE6" w14:textId="77777777" w:rsidR="00471CEF" w:rsidRDefault="00D7312B">
      <w:pPr>
        <w:spacing w:after="0" w:line="240" w:lineRule="auto"/>
        <w:rPr>
          <w:sz w:val="24"/>
          <w:szCs w:val="24"/>
        </w:rPr>
      </w:pPr>
      <w:r>
        <w:rPr>
          <w:sz w:val="24"/>
          <w:szCs w:val="24"/>
        </w:rPr>
        <w:t>Total hours completed:      </w:t>
      </w:r>
      <w:r>
        <w:rPr>
          <w:sz w:val="24"/>
          <w:szCs w:val="24"/>
        </w:rPr>
        <w:tab/>
      </w:r>
    </w:p>
    <w:p w14:paraId="00000CE7" w14:textId="77777777" w:rsidR="00471CEF" w:rsidRDefault="00471CEF">
      <w:pPr>
        <w:spacing w:after="0" w:line="240" w:lineRule="auto"/>
        <w:rPr>
          <w:sz w:val="24"/>
          <w:szCs w:val="24"/>
        </w:rPr>
      </w:pPr>
    </w:p>
    <w:p w14:paraId="00000CE8" w14:textId="77777777" w:rsidR="00471CEF" w:rsidRDefault="00D7312B">
      <w:pPr>
        <w:spacing w:after="0" w:line="240" w:lineRule="auto"/>
        <w:rPr>
          <w:sz w:val="24"/>
          <w:szCs w:val="24"/>
        </w:rPr>
      </w:pPr>
      <w:r>
        <w:rPr>
          <w:sz w:val="24"/>
          <w:szCs w:val="24"/>
        </w:rPr>
        <w:t>Preceptor Name(s):      </w:t>
      </w:r>
    </w:p>
    <w:p w14:paraId="00000CE9" w14:textId="77777777" w:rsidR="00471CEF" w:rsidRDefault="00471CEF">
      <w:pPr>
        <w:spacing w:after="0" w:line="240" w:lineRule="auto"/>
        <w:rPr>
          <w:sz w:val="24"/>
          <w:szCs w:val="24"/>
        </w:rPr>
      </w:pPr>
    </w:p>
    <w:p w14:paraId="00000CEA" w14:textId="77777777" w:rsidR="00471CEF" w:rsidRDefault="00D7312B">
      <w:pPr>
        <w:spacing w:after="0" w:line="240" w:lineRule="auto"/>
        <w:rPr>
          <w:sz w:val="24"/>
          <w:szCs w:val="24"/>
        </w:rPr>
      </w:pPr>
      <w:r>
        <w:rPr>
          <w:sz w:val="24"/>
          <w:szCs w:val="24"/>
        </w:rPr>
        <w:t>Clinical Site(s):      </w:t>
      </w:r>
    </w:p>
    <w:p w14:paraId="00000CEB" w14:textId="77777777" w:rsidR="00471CEF" w:rsidRDefault="00471CEF">
      <w:pPr>
        <w:spacing w:after="0" w:line="240" w:lineRule="auto"/>
        <w:rPr>
          <w:sz w:val="24"/>
          <w:szCs w:val="24"/>
        </w:rPr>
      </w:pPr>
    </w:p>
    <w:p w14:paraId="23DFAF25" w14:textId="77777777" w:rsidR="007D7E13" w:rsidRDefault="007D7E13" w:rsidP="007D7E13">
      <w:pPr>
        <w:pStyle w:val="Heading2"/>
        <w:rPr>
          <w:b/>
          <w:bCs/>
        </w:rPr>
        <w:sectPr w:rsidR="007D7E13">
          <w:pgSz w:w="12240" w:h="15840"/>
          <w:pgMar w:top="1008" w:right="1440" w:bottom="1440" w:left="1440" w:header="720" w:footer="720" w:gutter="0"/>
          <w:cols w:space="720"/>
          <w:titlePg/>
        </w:sectPr>
      </w:pPr>
      <w:bookmarkStart w:id="558" w:name="bookmark=id.1smtxgf" w:colFirst="0" w:colLast="0"/>
      <w:bookmarkStart w:id="559" w:name="_Toc126855099"/>
      <w:bookmarkEnd w:id="558"/>
    </w:p>
    <w:p w14:paraId="00000CEC" w14:textId="0029699D" w:rsidR="00471CEF" w:rsidRPr="007D7E13" w:rsidRDefault="00D7312B" w:rsidP="007D7E13">
      <w:pPr>
        <w:pStyle w:val="Heading2"/>
        <w:rPr>
          <w:b/>
          <w:bCs/>
        </w:rPr>
      </w:pPr>
      <w:bookmarkStart w:id="560" w:name="_Toc1278247883"/>
      <w:r w:rsidRPr="0BEACD22">
        <w:rPr>
          <w:b/>
          <w:bCs/>
        </w:rPr>
        <w:lastRenderedPageBreak/>
        <w:t>CLINICAL EXPERIENCE EVALUATION FOR EMPLOYERS</w:t>
      </w:r>
      <w:bookmarkEnd w:id="559"/>
      <w:bookmarkEnd w:id="560"/>
    </w:p>
    <w:p w14:paraId="00000CED" w14:textId="77777777" w:rsidR="00471CEF" w:rsidRDefault="00471CEF">
      <w:pPr>
        <w:spacing w:after="0" w:line="240" w:lineRule="auto"/>
        <w:rPr>
          <w:rFonts w:ascii="Arial" w:eastAsia="Arial" w:hAnsi="Arial" w:cs="Arial"/>
        </w:rPr>
      </w:pPr>
    </w:p>
    <w:tbl>
      <w:tblPr>
        <w:tblW w:w="10800" w:type="dxa"/>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0" w:type="dxa"/>
          <w:left w:w="100" w:type="dxa"/>
          <w:bottom w:w="100" w:type="dxa"/>
          <w:right w:w="100" w:type="dxa"/>
        </w:tblCellMar>
        <w:tblLook w:val="0400" w:firstRow="0" w:lastRow="0" w:firstColumn="0" w:lastColumn="0" w:noHBand="0" w:noVBand="1"/>
      </w:tblPr>
      <w:tblGrid>
        <w:gridCol w:w="3203"/>
        <w:gridCol w:w="3278"/>
        <w:gridCol w:w="4319"/>
      </w:tblGrid>
      <w:tr w:rsidR="00B1304D" w14:paraId="06F02517" w14:textId="77777777" w:rsidTr="007D7E13">
        <w:trPr>
          <w:tblHeader/>
        </w:trPr>
        <w:tc>
          <w:tcPr>
            <w:tcW w:w="3203" w:type="dxa"/>
            <w:tcMar>
              <w:top w:w="101" w:type="dxa"/>
              <w:left w:w="101" w:type="dxa"/>
              <w:bottom w:w="101" w:type="dxa"/>
              <w:right w:w="101" w:type="dxa"/>
            </w:tcMar>
          </w:tcPr>
          <w:p w14:paraId="00000CEE" w14:textId="77777777" w:rsidR="00471CEF" w:rsidRDefault="00D7312B">
            <w:pPr>
              <w:rPr>
                <w:rFonts w:ascii="Arial" w:eastAsia="Arial" w:hAnsi="Arial" w:cs="Arial"/>
              </w:rPr>
            </w:pPr>
            <w:r>
              <w:rPr>
                <w:rFonts w:ascii="Arial" w:eastAsia="Arial" w:hAnsi="Arial" w:cs="Arial"/>
              </w:rPr>
              <w:t>Student Name:</w:t>
            </w:r>
          </w:p>
          <w:p w14:paraId="00000CEF" w14:textId="77777777" w:rsidR="00471CEF" w:rsidRDefault="00D7312B">
            <w:pPr>
              <w:rPr>
                <w:rFonts w:ascii="Arial" w:eastAsia="Arial" w:hAnsi="Arial" w:cs="Arial"/>
              </w:rPr>
            </w:pPr>
            <w:r>
              <w:t>     </w:t>
            </w:r>
          </w:p>
        </w:tc>
        <w:tc>
          <w:tcPr>
            <w:tcW w:w="3278" w:type="dxa"/>
            <w:tcMar>
              <w:top w:w="101" w:type="dxa"/>
              <w:left w:w="101" w:type="dxa"/>
              <w:bottom w:w="101" w:type="dxa"/>
              <w:right w:w="101" w:type="dxa"/>
            </w:tcMar>
          </w:tcPr>
          <w:p w14:paraId="00000CF0" w14:textId="77777777" w:rsidR="00471CEF" w:rsidRDefault="00D7312B">
            <w:pPr>
              <w:rPr>
                <w:rFonts w:ascii="Arial" w:eastAsia="Arial" w:hAnsi="Arial" w:cs="Arial"/>
              </w:rPr>
            </w:pPr>
            <w:r>
              <w:rPr>
                <w:rFonts w:ascii="Arial" w:eastAsia="Arial" w:hAnsi="Arial" w:cs="Arial"/>
              </w:rPr>
              <w:t>Evaluator Name:</w:t>
            </w:r>
          </w:p>
          <w:p w14:paraId="00000CF1" w14:textId="77777777" w:rsidR="00471CEF" w:rsidRDefault="00D7312B">
            <w:pPr>
              <w:rPr>
                <w:rFonts w:ascii="Arial" w:eastAsia="Arial" w:hAnsi="Arial" w:cs="Arial"/>
              </w:rPr>
            </w:pPr>
            <w:r>
              <w:t>     </w:t>
            </w:r>
          </w:p>
        </w:tc>
        <w:tc>
          <w:tcPr>
            <w:tcW w:w="4319" w:type="dxa"/>
            <w:tcMar>
              <w:top w:w="101" w:type="dxa"/>
              <w:left w:w="101" w:type="dxa"/>
              <w:bottom w:w="101" w:type="dxa"/>
              <w:right w:w="101" w:type="dxa"/>
            </w:tcMar>
          </w:tcPr>
          <w:p w14:paraId="00000CF2" w14:textId="77777777" w:rsidR="00471CEF" w:rsidRDefault="00D7312B">
            <w:pPr>
              <w:rPr>
                <w:rFonts w:ascii="Arial" w:eastAsia="Arial" w:hAnsi="Arial" w:cs="Arial"/>
              </w:rPr>
            </w:pPr>
            <w:r>
              <w:rPr>
                <w:rFonts w:ascii="Arial" w:eastAsia="Arial" w:hAnsi="Arial" w:cs="Arial"/>
              </w:rPr>
              <w:t>Deadline for this form:</w:t>
            </w:r>
          </w:p>
          <w:p w14:paraId="00000CF3" w14:textId="77777777" w:rsidR="00471CEF" w:rsidRDefault="00D7312B">
            <w:pPr>
              <w:rPr>
                <w:rFonts w:ascii="Arial" w:eastAsia="Arial" w:hAnsi="Arial" w:cs="Arial"/>
              </w:rPr>
            </w:pPr>
            <w:r>
              <w:t>     </w:t>
            </w:r>
          </w:p>
        </w:tc>
      </w:tr>
    </w:tbl>
    <w:p w14:paraId="00000CF4" w14:textId="77777777" w:rsidR="00471CEF" w:rsidRDefault="00471CEF">
      <w:pPr>
        <w:rPr>
          <w:rFonts w:ascii="Arial" w:eastAsia="Arial" w:hAnsi="Arial" w:cs="Arial"/>
        </w:rPr>
      </w:pPr>
    </w:p>
    <w:p w14:paraId="00000CF5" w14:textId="77777777" w:rsidR="00471CEF" w:rsidRDefault="00D7312B" w:rsidP="007D7E13">
      <w:pPr>
        <w:spacing w:after="0"/>
        <w:ind w:left="-720"/>
        <w:rPr>
          <w:rFonts w:ascii="Arial" w:eastAsia="Arial" w:hAnsi="Arial" w:cs="Arial"/>
          <w:b/>
        </w:rPr>
      </w:pPr>
      <w:r>
        <w:rPr>
          <w:rFonts w:ascii="Arial" w:eastAsia="Arial" w:hAnsi="Arial" w:cs="Arial"/>
          <w:b/>
        </w:rPr>
        <w:t>Please rate the student in each of the following areas.</w:t>
      </w:r>
    </w:p>
    <w:tbl>
      <w:tblPr>
        <w:tblW w:w="10800" w:type="dxa"/>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0" w:type="dxa"/>
          <w:left w:w="100" w:type="dxa"/>
          <w:bottom w:w="100" w:type="dxa"/>
          <w:right w:w="100" w:type="dxa"/>
        </w:tblCellMar>
        <w:tblLook w:val="0400" w:firstRow="0" w:lastRow="0" w:firstColumn="0" w:lastColumn="0" w:noHBand="0" w:noVBand="1"/>
      </w:tblPr>
      <w:tblGrid>
        <w:gridCol w:w="3589"/>
        <w:gridCol w:w="11"/>
        <w:gridCol w:w="3600"/>
        <w:gridCol w:w="3600"/>
      </w:tblGrid>
      <w:tr w:rsidR="00B1304D" w:rsidRPr="007D7E13" w14:paraId="45CBA25F" w14:textId="77777777" w:rsidTr="007D7E13">
        <w:trPr>
          <w:tblHeader/>
        </w:trPr>
        <w:tc>
          <w:tcPr>
            <w:tcW w:w="3600" w:type="dxa"/>
            <w:gridSpan w:val="2"/>
            <w:tcMar>
              <w:top w:w="101" w:type="dxa"/>
              <w:left w:w="101" w:type="dxa"/>
              <w:bottom w:w="101" w:type="dxa"/>
              <w:right w:w="101" w:type="dxa"/>
            </w:tcMar>
          </w:tcPr>
          <w:p w14:paraId="00000CF6" w14:textId="77777777" w:rsidR="00471CEF" w:rsidRPr="007D7E13" w:rsidRDefault="00D7312B" w:rsidP="007D7E13">
            <w:pPr>
              <w:spacing w:after="120" w:line="240" w:lineRule="auto"/>
              <w:rPr>
                <w:rFonts w:ascii="Arial" w:eastAsia="Arial" w:hAnsi="Arial" w:cs="Arial"/>
                <w:b/>
                <w:sz w:val="20"/>
                <w:szCs w:val="20"/>
              </w:rPr>
            </w:pPr>
            <w:r w:rsidRPr="007D7E13">
              <w:rPr>
                <w:rFonts w:ascii="Arial" w:eastAsia="Arial" w:hAnsi="Arial" w:cs="Arial"/>
                <w:b/>
                <w:sz w:val="20"/>
                <w:szCs w:val="20"/>
              </w:rPr>
              <w:t>Accuracy of Work</w:t>
            </w:r>
          </w:p>
          <w:p w14:paraId="00000CF7" w14:textId="77777777" w:rsidR="00471CEF" w:rsidRPr="007D7E13" w:rsidRDefault="00D7312B" w:rsidP="007D7E13">
            <w:pPr>
              <w:spacing w:after="0" w:line="240" w:lineRule="auto"/>
              <w:rPr>
                <w:rFonts w:ascii="Arial" w:eastAsia="Arial" w:hAnsi="Arial" w:cs="Arial"/>
                <w:sz w:val="20"/>
                <w:szCs w:val="20"/>
              </w:rPr>
            </w:pPr>
            <w:r w:rsidRPr="007D7E13">
              <w:rPr>
                <w:rFonts w:ascii="Segoe UI Symbol" w:eastAsia="MS Gothic" w:hAnsi="Segoe UI Symbol" w:cs="Segoe UI Symbol"/>
                <w:sz w:val="20"/>
                <w:szCs w:val="20"/>
              </w:rPr>
              <w:t>☐</w:t>
            </w:r>
            <w:r w:rsidRPr="007D7E13">
              <w:rPr>
                <w:rFonts w:ascii="Arial" w:eastAsia="Arial" w:hAnsi="Arial" w:cs="Arial"/>
                <w:sz w:val="20"/>
                <w:szCs w:val="20"/>
              </w:rPr>
              <w:t xml:space="preserve"> Careless, makes many errors</w:t>
            </w:r>
          </w:p>
          <w:p w14:paraId="00000CF8" w14:textId="77777777" w:rsidR="00471CEF" w:rsidRPr="007D7E13" w:rsidRDefault="00D7312B" w:rsidP="007D7E13">
            <w:pPr>
              <w:spacing w:after="0" w:line="240" w:lineRule="auto"/>
              <w:rPr>
                <w:rFonts w:ascii="Arial" w:eastAsia="Arial" w:hAnsi="Arial" w:cs="Arial"/>
                <w:sz w:val="20"/>
                <w:szCs w:val="20"/>
              </w:rPr>
            </w:pPr>
            <w:r w:rsidRPr="007D7E13">
              <w:rPr>
                <w:rFonts w:ascii="Segoe UI Symbol" w:eastAsia="MS Gothic" w:hAnsi="Segoe UI Symbol" w:cs="Segoe UI Symbol"/>
                <w:sz w:val="20"/>
                <w:szCs w:val="20"/>
              </w:rPr>
              <w:t>☐</w:t>
            </w:r>
            <w:r w:rsidRPr="007D7E13">
              <w:rPr>
                <w:rFonts w:ascii="Arial" w:eastAsia="Arial" w:hAnsi="Arial" w:cs="Arial"/>
                <w:sz w:val="20"/>
                <w:szCs w:val="20"/>
              </w:rPr>
              <w:t xml:space="preserve"> Work must frequently be redone</w:t>
            </w:r>
          </w:p>
          <w:p w14:paraId="00000CF9" w14:textId="77777777" w:rsidR="00471CEF" w:rsidRPr="007D7E13" w:rsidRDefault="00D7312B" w:rsidP="007D7E13">
            <w:pPr>
              <w:spacing w:after="0" w:line="240" w:lineRule="auto"/>
              <w:rPr>
                <w:rFonts w:ascii="Arial" w:eastAsia="Arial" w:hAnsi="Arial" w:cs="Arial"/>
                <w:sz w:val="20"/>
                <w:szCs w:val="20"/>
              </w:rPr>
            </w:pPr>
            <w:r w:rsidRPr="007D7E13">
              <w:rPr>
                <w:rFonts w:ascii="Segoe UI Symbol" w:eastAsia="MS Gothic" w:hAnsi="Segoe UI Symbol" w:cs="Segoe UI Symbol"/>
                <w:sz w:val="20"/>
                <w:szCs w:val="20"/>
              </w:rPr>
              <w:t>☐</w:t>
            </w:r>
            <w:r w:rsidRPr="007D7E13">
              <w:rPr>
                <w:rFonts w:ascii="Arial" w:eastAsia="Arial" w:hAnsi="Arial" w:cs="Arial"/>
                <w:sz w:val="20"/>
                <w:szCs w:val="20"/>
              </w:rPr>
              <w:t xml:space="preserve"> Work is usually passable</w:t>
            </w:r>
          </w:p>
          <w:p w14:paraId="00000CFA" w14:textId="77777777" w:rsidR="00471CEF" w:rsidRPr="007D7E13" w:rsidRDefault="00D7312B" w:rsidP="007D7E13">
            <w:pPr>
              <w:spacing w:after="0" w:line="240" w:lineRule="auto"/>
              <w:rPr>
                <w:rFonts w:ascii="Arial" w:eastAsia="Arial" w:hAnsi="Arial" w:cs="Arial"/>
                <w:sz w:val="20"/>
                <w:szCs w:val="20"/>
              </w:rPr>
            </w:pPr>
            <w:r w:rsidRPr="007D7E13">
              <w:rPr>
                <w:rFonts w:ascii="Segoe UI Symbol" w:eastAsia="MS Gothic" w:hAnsi="Segoe UI Symbol" w:cs="Segoe UI Symbol"/>
                <w:sz w:val="20"/>
                <w:szCs w:val="20"/>
              </w:rPr>
              <w:t>☐</w:t>
            </w:r>
            <w:r w:rsidRPr="007D7E13">
              <w:rPr>
                <w:rFonts w:ascii="Arial" w:eastAsia="Arial" w:hAnsi="Arial" w:cs="Arial"/>
                <w:sz w:val="20"/>
                <w:szCs w:val="20"/>
              </w:rPr>
              <w:t xml:space="preserve"> Careful, makes few errors</w:t>
            </w:r>
          </w:p>
          <w:p w14:paraId="00000CFB" w14:textId="77777777" w:rsidR="00471CEF" w:rsidRPr="007D7E13" w:rsidRDefault="00D7312B" w:rsidP="007D7E13">
            <w:pPr>
              <w:spacing w:after="0" w:line="240" w:lineRule="auto"/>
              <w:rPr>
                <w:rFonts w:ascii="Arial" w:eastAsia="Arial" w:hAnsi="Arial" w:cs="Arial"/>
                <w:sz w:val="20"/>
                <w:szCs w:val="20"/>
              </w:rPr>
            </w:pPr>
            <w:r w:rsidRPr="007D7E13">
              <w:rPr>
                <w:rFonts w:ascii="Segoe UI Symbol" w:eastAsia="MS Gothic" w:hAnsi="Segoe UI Symbol" w:cs="Segoe UI Symbol"/>
                <w:sz w:val="20"/>
                <w:szCs w:val="20"/>
              </w:rPr>
              <w:t>☐</w:t>
            </w:r>
            <w:r w:rsidRPr="007D7E13">
              <w:rPr>
                <w:rFonts w:ascii="Arial" w:eastAsia="Arial" w:hAnsi="Arial" w:cs="Arial"/>
                <w:sz w:val="20"/>
                <w:szCs w:val="20"/>
              </w:rPr>
              <w:t xml:space="preserve"> Consistently accurate</w:t>
            </w:r>
          </w:p>
        </w:tc>
        <w:tc>
          <w:tcPr>
            <w:tcW w:w="3600" w:type="dxa"/>
            <w:tcMar>
              <w:top w:w="101" w:type="dxa"/>
              <w:left w:w="101" w:type="dxa"/>
              <w:bottom w:w="101" w:type="dxa"/>
              <w:right w:w="101" w:type="dxa"/>
            </w:tcMar>
          </w:tcPr>
          <w:p w14:paraId="00000CFC" w14:textId="77777777" w:rsidR="00471CEF" w:rsidRPr="007D7E13" w:rsidRDefault="00D7312B" w:rsidP="007D7E13">
            <w:pPr>
              <w:spacing w:after="120" w:line="240" w:lineRule="auto"/>
              <w:rPr>
                <w:rFonts w:ascii="Arial" w:eastAsia="Arial" w:hAnsi="Arial" w:cs="Arial"/>
                <w:b/>
                <w:sz w:val="20"/>
                <w:szCs w:val="20"/>
              </w:rPr>
            </w:pPr>
            <w:r w:rsidRPr="007D7E13">
              <w:rPr>
                <w:rFonts w:ascii="Arial" w:eastAsia="Arial" w:hAnsi="Arial" w:cs="Arial"/>
                <w:b/>
                <w:sz w:val="20"/>
                <w:szCs w:val="20"/>
              </w:rPr>
              <w:t>Care of Working Area</w:t>
            </w:r>
          </w:p>
          <w:p w14:paraId="00000CFD" w14:textId="77777777" w:rsidR="00471CEF" w:rsidRPr="007D7E13" w:rsidRDefault="00D7312B" w:rsidP="007D7E13">
            <w:pPr>
              <w:spacing w:after="0" w:line="240" w:lineRule="auto"/>
              <w:rPr>
                <w:rFonts w:ascii="Arial" w:eastAsia="Arial" w:hAnsi="Arial" w:cs="Arial"/>
                <w:sz w:val="20"/>
                <w:szCs w:val="20"/>
              </w:rPr>
            </w:pPr>
            <w:r w:rsidRPr="007D7E13">
              <w:rPr>
                <w:rFonts w:ascii="Segoe UI Symbol" w:eastAsia="MS Gothic" w:hAnsi="Segoe UI Symbol" w:cs="Segoe UI Symbol"/>
                <w:sz w:val="20"/>
                <w:szCs w:val="20"/>
              </w:rPr>
              <w:t>☐</w:t>
            </w:r>
            <w:r w:rsidRPr="007D7E13">
              <w:rPr>
                <w:rFonts w:ascii="Arial" w:eastAsia="Arial" w:hAnsi="Arial" w:cs="Arial"/>
                <w:sz w:val="20"/>
                <w:szCs w:val="20"/>
              </w:rPr>
              <w:t xml:space="preserve"> Always untidy</w:t>
            </w:r>
          </w:p>
          <w:p w14:paraId="00000CFE" w14:textId="77777777" w:rsidR="00471CEF" w:rsidRPr="007D7E13" w:rsidRDefault="00D7312B" w:rsidP="007D7E13">
            <w:pPr>
              <w:spacing w:after="0" w:line="240" w:lineRule="auto"/>
              <w:rPr>
                <w:rFonts w:ascii="Arial" w:eastAsia="Arial" w:hAnsi="Arial" w:cs="Arial"/>
                <w:sz w:val="20"/>
                <w:szCs w:val="20"/>
              </w:rPr>
            </w:pPr>
            <w:r w:rsidRPr="007D7E13">
              <w:rPr>
                <w:rFonts w:ascii="Segoe UI Symbol" w:eastAsia="MS Gothic" w:hAnsi="Segoe UI Symbol" w:cs="Segoe UI Symbol"/>
                <w:sz w:val="20"/>
                <w:szCs w:val="20"/>
              </w:rPr>
              <w:t>☐</w:t>
            </w:r>
            <w:r w:rsidRPr="007D7E13">
              <w:rPr>
                <w:rFonts w:ascii="Arial" w:eastAsia="Arial" w:hAnsi="Arial" w:cs="Arial"/>
                <w:sz w:val="20"/>
                <w:szCs w:val="20"/>
              </w:rPr>
              <w:t xml:space="preserve"> Not very clean and tidy</w:t>
            </w:r>
          </w:p>
          <w:p w14:paraId="00000CFF" w14:textId="77777777" w:rsidR="00471CEF" w:rsidRPr="007D7E13" w:rsidRDefault="00D7312B" w:rsidP="007D7E13">
            <w:pPr>
              <w:spacing w:after="0" w:line="240" w:lineRule="auto"/>
              <w:rPr>
                <w:rFonts w:ascii="Arial" w:eastAsia="Arial" w:hAnsi="Arial" w:cs="Arial"/>
                <w:sz w:val="20"/>
                <w:szCs w:val="20"/>
              </w:rPr>
            </w:pPr>
            <w:r w:rsidRPr="007D7E13">
              <w:rPr>
                <w:rFonts w:ascii="Segoe UI Symbol" w:eastAsia="MS Gothic" w:hAnsi="Segoe UI Symbol" w:cs="Segoe UI Symbol"/>
                <w:sz w:val="20"/>
                <w:szCs w:val="20"/>
              </w:rPr>
              <w:t>☐</w:t>
            </w:r>
            <w:r w:rsidRPr="007D7E13">
              <w:rPr>
                <w:rFonts w:ascii="Arial" w:eastAsia="Arial" w:hAnsi="Arial" w:cs="Arial"/>
                <w:sz w:val="20"/>
                <w:szCs w:val="20"/>
              </w:rPr>
              <w:t xml:space="preserve"> Reasonably clean and orderly</w:t>
            </w:r>
          </w:p>
          <w:p w14:paraId="00000D00" w14:textId="77777777" w:rsidR="00471CEF" w:rsidRPr="007D7E13" w:rsidRDefault="00D7312B" w:rsidP="007D7E13">
            <w:pPr>
              <w:spacing w:after="0" w:line="240" w:lineRule="auto"/>
              <w:rPr>
                <w:rFonts w:ascii="Arial" w:eastAsia="Arial" w:hAnsi="Arial" w:cs="Arial"/>
                <w:sz w:val="20"/>
                <w:szCs w:val="20"/>
              </w:rPr>
            </w:pPr>
            <w:r w:rsidRPr="007D7E13">
              <w:rPr>
                <w:rFonts w:ascii="Segoe UI Symbol" w:eastAsia="MS Gothic" w:hAnsi="Segoe UI Symbol" w:cs="Segoe UI Symbol"/>
                <w:sz w:val="20"/>
                <w:szCs w:val="20"/>
              </w:rPr>
              <w:t>☐</w:t>
            </w:r>
            <w:r w:rsidRPr="007D7E13">
              <w:rPr>
                <w:rFonts w:ascii="Arial" w:eastAsia="Arial" w:hAnsi="Arial" w:cs="Arial"/>
                <w:sz w:val="20"/>
                <w:szCs w:val="20"/>
              </w:rPr>
              <w:t xml:space="preserve"> Very clean and tidy</w:t>
            </w:r>
          </w:p>
          <w:p w14:paraId="00000D01" w14:textId="77777777" w:rsidR="00471CEF" w:rsidRPr="007D7E13" w:rsidRDefault="00D7312B" w:rsidP="007D7E13">
            <w:pPr>
              <w:spacing w:after="0" w:line="240" w:lineRule="auto"/>
              <w:rPr>
                <w:rFonts w:ascii="Arial" w:eastAsia="Arial" w:hAnsi="Arial" w:cs="Arial"/>
                <w:sz w:val="20"/>
                <w:szCs w:val="20"/>
              </w:rPr>
            </w:pPr>
            <w:r w:rsidRPr="007D7E13">
              <w:rPr>
                <w:rFonts w:ascii="Segoe UI Symbol" w:eastAsia="MS Gothic" w:hAnsi="Segoe UI Symbol" w:cs="Segoe UI Symbol"/>
                <w:sz w:val="20"/>
                <w:szCs w:val="20"/>
              </w:rPr>
              <w:t>☐</w:t>
            </w:r>
            <w:r w:rsidRPr="007D7E13">
              <w:rPr>
                <w:rFonts w:ascii="Arial" w:eastAsia="Arial" w:hAnsi="Arial" w:cs="Arial"/>
                <w:sz w:val="20"/>
                <w:szCs w:val="20"/>
              </w:rPr>
              <w:t xml:space="preserve"> Exceptionally clean and orderly</w:t>
            </w:r>
          </w:p>
        </w:tc>
        <w:tc>
          <w:tcPr>
            <w:tcW w:w="3600" w:type="dxa"/>
            <w:tcMar>
              <w:top w:w="101" w:type="dxa"/>
              <w:left w:w="101" w:type="dxa"/>
              <w:bottom w:w="101" w:type="dxa"/>
              <w:right w:w="101" w:type="dxa"/>
            </w:tcMar>
          </w:tcPr>
          <w:p w14:paraId="00000D02" w14:textId="77777777" w:rsidR="00471CEF" w:rsidRPr="007D7E13" w:rsidRDefault="00D7312B" w:rsidP="007D7E13">
            <w:pPr>
              <w:spacing w:after="120" w:line="240" w:lineRule="auto"/>
              <w:rPr>
                <w:rFonts w:ascii="Arial" w:eastAsia="Arial" w:hAnsi="Arial" w:cs="Arial"/>
                <w:b/>
                <w:sz w:val="20"/>
                <w:szCs w:val="20"/>
              </w:rPr>
            </w:pPr>
            <w:r w:rsidRPr="007D7E13">
              <w:rPr>
                <w:rFonts w:ascii="Arial" w:eastAsia="Arial" w:hAnsi="Arial" w:cs="Arial"/>
                <w:b/>
                <w:sz w:val="20"/>
                <w:szCs w:val="20"/>
              </w:rPr>
              <w:t>Use of Equipment/Maintenance</w:t>
            </w:r>
          </w:p>
          <w:p w14:paraId="00000D03" w14:textId="77777777" w:rsidR="00471CEF" w:rsidRPr="007D7E13" w:rsidRDefault="00D7312B" w:rsidP="007D7E13">
            <w:pPr>
              <w:spacing w:after="0" w:line="240" w:lineRule="auto"/>
              <w:rPr>
                <w:rFonts w:ascii="Arial" w:eastAsia="Arial" w:hAnsi="Arial" w:cs="Arial"/>
                <w:sz w:val="20"/>
                <w:szCs w:val="20"/>
              </w:rPr>
            </w:pPr>
            <w:r w:rsidRPr="007D7E13">
              <w:rPr>
                <w:rFonts w:ascii="Segoe UI Symbol" w:eastAsia="MS Gothic" w:hAnsi="Segoe UI Symbol" w:cs="Segoe UI Symbol"/>
                <w:sz w:val="20"/>
                <w:szCs w:val="20"/>
              </w:rPr>
              <w:t>☐</w:t>
            </w:r>
            <w:r w:rsidRPr="007D7E13">
              <w:rPr>
                <w:rFonts w:ascii="Arial" w:eastAsia="Arial" w:hAnsi="Arial" w:cs="Arial"/>
                <w:sz w:val="20"/>
                <w:szCs w:val="20"/>
              </w:rPr>
              <w:t xml:space="preserve"> Rough and wasteful</w:t>
            </w:r>
          </w:p>
          <w:p w14:paraId="00000D04" w14:textId="77777777" w:rsidR="00471CEF" w:rsidRPr="007D7E13" w:rsidRDefault="00D7312B" w:rsidP="007D7E13">
            <w:pPr>
              <w:spacing w:after="0" w:line="240" w:lineRule="auto"/>
              <w:rPr>
                <w:rFonts w:ascii="Arial" w:eastAsia="Arial" w:hAnsi="Arial" w:cs="Arial"/>
                <w:sz w:val="20"/>
                <w:szCs w:val="20"/>
              </w:rPr>
            </w:pPr>
            <w:r w:rsidRPr="007D7E13">
              <w:rPr>
                <w:rFonts w:ascii="Segoe UI Symbol" w:eastAsia="MS Gothic" w:hAnsi="Segoe UI Symbol" w:cs="Segoe UI Symbol"/>
                <w:sz w:val="20"/>
                <w:szCs w:val="20"/>
              </w:rPr>
              <w:t>☐</w:t>
            </w:r>
            <w:r w:rsidRPr="007D7E13">
              <w:rPr>
                <w:rFonts w:ascii="Arial" w:eastAsia="Arial" w:hAnsi="Arial" w:cs="Arial"/>
                <w:sz w:val="20"/>
                <w:szCs w:val="20"/>
              </w:rPr>
              <w:t xml:space="preserve"> Sometimes careless</w:t>
            </w:r>
          </w:p>
          <w:p w14:paraId="00000D05" w14:textId="77777777" w:rsidR="00471CEF" w:rsidRPr="007D7E13" w:rsidRDefault="00D7312B" w:rsidP="007D7E13">
            <w:pPr>
              <w:spacing w:after="0" w:line="240" w:lineRule="auto"/>
              <w:rPr>
                <w:rFonts w:ascii="Arial" w:eastAsia="Arial" w:hAnsi="Arial" w:cs="Arial"/>
                <w:sz w:val="20"/>
                <w:szCs w:val="20"/>
              </w:rPr>
            </w:pPr>
            <w:r w:rsidRPr="007D7E13">
              <w:rPr>
                <w:rFonts w:ascii="Segoe UI Symbol" w:eastAsia="MS Gothic" w:hAnsi="Segoe UI Symbol" w:cs="Segoe UI Symbol"/>
                <w:sz w:val="20"/>
                <w:szCs w:val="20"/>
              </w:rPr>
              <w:t>☐</w:t>
            </w:r>
            <w:r w:rsidRPr="007D7E13">
              <w:rPr>
                <w:rFonts w:ascii="Arial" w:eastAsia="Arial" w:hAnsi="Arial" w:cs="Arial"/>
                <w:sz w:val="20"/>
                <w:szCs w:val="20"/>
              </w:rPr>
              <w:t xml:space="preserve"> Exercises adequate care</w:t>
            </w:r>
          </w:p>
          <w:p w14:paraId="00000D06" w14:textId="77777777" w:rsidR="00471CEF" w:rsidRPr="007D7E13" w:rsidRDefault="00D7312B" w:rsidP="007D7E13">
            <w:pPr>
              <w:spacing w:after="0" w:line="240" w:lineRule="auto"/>
              <w:rPr>
                <w:rFonts w:ascii="Arial" w:eastAsia="Arial" w:hAnsi="Arial" w:cs="Arial"/>
                <w:sz w:val="20"/>
                <w:szCs w:val="20"/>
              </w:rPr>
            </w:pPr>
            <w:r w:rsidRPr="007D7E13">
              <w:rPr>
                <w:rFonts w:ascii="Segoe UI Symbol" w:eastAsia="MS Gothic" w:hAnsi="Segoe UI Symbol" w:cs="Segoe UI Symbol"/>
                <w:sz w:val="20"/>
                <w:szCs w:val="20"/>
              </w:rPr>
              <w:t>☐</w:t>
            </w:r>
            <w:r w:rsidRPr="007D7E13">
              <w:rPr>
                <w:rFonts w:ascii="Arial" w:eastAsia="Arial" w:hAnsi="Arial" w:cs="Arial"/>
                <w:sz w:val="20"/>
                <w:szCs w:val="20"/>
              </w:rPr>
              <w:t xml:space="preserve"> Careful and economical</w:t>
            </w:r>
          </w:p>
          <w:p w14:paraId="00000D07" w14:textId="77777777" w:rsidR="00471CEF" w:rsidRPr="007D7E13" w:rsidRDefault="00D7312B" w:rsidP="007D7E13">
            <w:pPr>
              <w:spacing w:after="0" w:line="240" w:lineRule="auto"/>
              <w:rPr>
                <w:rFonts w:ascii="Arial" w:eastAsia="Arial" w:hAnsi="Arial" w:cs="Arial"/>
                <w:sz w:val="20"/>
                <w:szCs w:val="20"/>
              </w:rPr>
            </w:pPr>
            <w:r w:rsidRPr="007D7E13">
              <w:rPr>
                <w:rFonts w:ascii="Segoe UI Symbol" w:eastAsia="MS Gothic" w:hAnsi="Segoe UI Symbol" w:cs="Segoe UI Symbol"/>
                <w:sz w:val="20"/>
                <w:szCs w:val="20"/>
              </w:rPr>
              <w:t>☐</w:t>
            </w:r>
            <w:r w:rsidRPr="007D7E13">
              <w:rPr>
                <w:rFonts w:ascii="Arial" w:eastAsia="Arial" w:hAnsi="Arial" w:cs="Arial"/>
                <w:sz w:val="20"/>
                <w:szCs w:val="20"/>
              </w:rPr>
              <w:t xml:space="preserve"> Very careful and economical</w:t>
            </w:r>
          </w:p>
        </w:tc>
      </w:tr>
      <w:tr w:rsidR="00B1304D" w:rsidRPr="007D7E13" w14:paraId="3020E723" w14:textId="77777777" w:rsidTr="007D7E13">
        <w:tc>
          <w:tcPr>
            <w:tcW w:w="3600" w:type="dxa"/>
            <w:gridSpan w:val="2"/>
            <w:tcMar>
              <w:top w:w="101" w:type="dxa"/>
              <w:left w:w="101" w:type="dxa"/>
              <w:bottom w:w="101" w:type="dxa"/>
              <w:right w:w="101" w:type="dxa"/>
            </w:tcMar>
          </w:tcPr>
          <w:p w14:paraId="00000D08" w14:textId="77777777" w:rsidR="00471CEF" w:rsidRPr="007D7E13" w:rsidRDefault="00D7312B" w:rsidP="007D7E13">
            <w:pPr>
              <w:spacing w:after="120" w:line="240" w:lineRule="auto"/>
              <w:rPr>
                <w:rFonts w:ascii="Arial" w:eastAsia="Arial" w:hAnsi="Arial" w:cs="Arial"/>
                <w:b/>
                <w:sz w:val="20"/>
                <w:szCs w:val="20"/>
              </w:rPr>
            </w:pPr>
            <w:r w:rsidRPr="007D7E13">
              <w:rPr>
                <w:rFonts w:ascii="Arial" w:eastAsia="Arial" w:hAnsi="Arial" w:cs="Arial"/>
                <w:b/>
                <w:sz w:val="20"/>
                <w:szCs w:val="20"/>
              </w:rPr>
              <w:t>Speed in Performing Duties</w:t>
            </w:r>
          </w:p>
          <w:p w14:paraId="00000D09" w14:textId="77777777" w:rsidR="00471CEF" w:rsidRPr="007D7E13" w:rsidRDefault="00D7312B" w:rsidP="007D7E13">
            <w:pPr>
              <w:spacing w:after="0" w:line="240" w:lineRule="auto"/>
              <w:rPr>
                <w:rFonts w:ascii="Arial" w:eastAsia="Arial" w:hAnsi="Arial" w:cs="Arial"/>
                <w:sz w:val="20"/>
                <w:szCs w:val="20"/>
              </w:rPr>
            </w:pPr>
            <w:r w:rsidRPr="007D7E13">
              <w:rPr>
                <w:rFonts w:ascii="Segoe UI Symbol" w:eastAsia="MS Gothic" w:hAnsi="Segoe UI Symbol" w:cs="Segoe UI Symbol"/>
                <w:sz w:val="20"/>
                <w:szCs w:val="20"/>
              </w:rPr>
              <w:t>☐</w:t>
            </w:r>
            <w:r w:rsidRPr="007D7E13">
              <w:rPr>
                <w:rFonts w:ascii="Arial" w:eastAsia="Arial" w:hAnsi="Arial" w:cs="Arial"/>
                <w:sz w:val="20"/>
                <w:szCs w:val="20"/>
              </w:rPr>
              <w:t xml:space="preserve"> Very slow</w:t>
            </w:r>
          </w:p>
          <w:p w14:paraId="00000D0A" w14:textId="77777777" w:rsidR="00471CEF" w:rsidRPr="007D7E13" w:rsidRDefault="00D7312B" w:rsidP="007D7E13">
            <w:pPr>
              <w:spacing w:after="0" w:line="240" w:lineRule="auto"/>
              <w:rPr>
                <w:rFonts w:ascii="Arial" w:eastAsia="Arial" w:hAnsi="Arial" w:cs="Arial"/>
                <w:sz w:val="20"/>
                <w:szCs w:val="20"/>
              </w:rPr>
            </w:pPr>
            <w:r w:rsidRPr="007D7E13">
              <w:rPr>
                <w:rFonts w:ascii="Segoe UI Symbol" w:eastAsia="MS Gothic" w:hAnsi="Segoe UI Symbol" w:cs="Segoe UI Symbol"/>
                <w:sz w:val="20"/>
                <w:szCs w:val="20"/>
              </w:rPr>
              <w:t>☐</w:t>
            </w:r>
            <w:r w:rsidRPr="007D7E13">
              <w:rPr>
                <w:rFonts w:ascii="Arial" w:eastAsia="Arial" w:hAnsi="Arial" w:cs="Arial"/>
                <w:sz w:val="20"/>
                <w:szCs w:val="20"/>
              </w:rPr>
              <w:t xml:space="preserve"> Slow</w:t>
            </w:r>
          </w:p>
          <w:p w14:paraId="00000D0B" w14:textId="77777777" w:rsidR="00471CEF" w:rsidRPr="007D7E13" w:rsidRDefault="00D7312B" w:rsidP="007D7E13">
            <w:pPr>
              <w:spacing w:after="0" w:line="240" w:lineRule="auto"/>
              <w:rPr>
                <w:rFonts w:ascii="Arial" w:eastAsia="Arial" w:hAnsi="Arial" w:cs="Arial"/>
                <w:sz w:val="20"/>
                <w:szCs w:val="20"/>
              </w:rPr>
            </w:pPr>
            <w:r w:rsidRPr="007D7E13">
              <w:rPr>
                <w:rFonts w:ascii="Segoe UI Symbol" w:eastAsia="MS Gothic" w:hAnsi="Segoe UI Symbol" w:cs="Segoe UI Symbol"/>
                <w:sz w:val="20"/>
                <w:szCs w:val="20"/>
              </w:rPr>
              <w:t>☐</w:t>
            </w:r>
            <w:r w:rsidRPr="007D7E13">
              <w:rPr>
                <w:rFonts w:ascii="Arial" w:eastAsia="Arial" w:hAnsi="Arial" w:cs="Arial"/>
                <w:sz w:val="20"/>
                <w:szCs w:val="20"/>
              </w:rPr>
              <w:t xml:space="preserve"> Adequate</w:t>
            </w:r>
          </w:p>
          <w:p w14:paraId="00000D0C" w14:textId="77777777" w:rsidR="00471CEF" w:rsidRPr="007D7E13" w:rsidRDefault="00D7312B" w:rsidP="007D7E13">
            <w:pPr>
              <w:spacing w:after="0" w:line="240" w:lineRule="auto"/>
              <w:rPr>
                <w:rFonts w:ascii="Arial" w:eastAsia="Arial" w:hAnsi="Arial" w:cs="Arial"/>
                <w:sz w:val="20"/>
                <w:szCs w:val="20"/>
              </w:rPr>
            </w:pPr>
            <w:r w:rsidRPr="007D7E13">
              <w:rPr>
                <w:rFonts w:ascii="Segoe UI Symbol" w:eastAsia="MS Gothic" w:hAnsi="Segoe UI Symbol" w:cs="Segoe UI Symbol"/>
                <w:sz w:val="20"/>
                <w:szCs w:val="20"/>
              </w:rPr>
              <w:t>☐</w:t>
            </w:r>
            <w:r w:rsidRPr="007D7E13">
              <w:rPr>
                <w:rFonts w:ascii="Arial" w:eastAsia="Arial" w:hAnsi="Arial" w:cs="Arial"/>
                <w:sz w:val="20"/>
                <w:szCs w:val="20"/>
              </w:rPr>
              <w:t xml:space="preserve"> Fast</w:t>
            </w:r>
          </w:p>
          <w:p w14:paraId="00000D0D" w14:textId="77777777" w:rsidR="00471CEF" w:rsidRPr="007D7E13" w:rsidRDefault="00D7312B" w:rsidP="007D7E13">
            <w:pPr>
              <w:spacing w:after="0" w:line="240" w:lineRule="auto"/>
              <w:rPr>
                <w:rFonts w:ascii="Arial" w:eastAsia="Arial" w:hAnsi="Arial" w:cs="Arial"/>
                <w:sz w:val="20"/>
                <w:szCs w:val="20"/>
              </w:rPr>
            </w:pPr>
            <w:r w:rsidRPr="007D7E13">
              <w:rPr>
                <w:rFonts w:ascii="Segoe UI Symbol" w:eastAsia="MS Gothic" w:hAnsi="Segoe UI Symbol" w:cs="Segoe UI Symbol"/>
                <w:sz w:val="20"/>
                <w:szCs w:val="20"/>
              </w:rPr>
              <w:t>☐</w:t>
            </w:r>
            <w:r w:rsidRPr="007D7E13">
              <w:rPr>
                <w:rFonts w:ascii="Arial" w:eastAsia="Arial" w:hAnsi="Arial" w:cs="Arial"/>
                <w:sz w:val="20"/>
                <w:szCs w:val="20"/>
              </w:rPr>
              <w:t xml:space="preserve"> Exceptionally fast</w:t>
            </w:r>
          </w:p>
        </w:tc>
        <w:tc>
          <w:tcPr>
            <w:tcW w:w="3600" w:type="dxa"/>
            <w:tcMar>
              <w:top w:w="101" w:type="dxa"/>
              <w:left w:w="101" w:type="dxa"/>
              <w:bottom w:w="101" w:type="dxa"/>
              <w:right w:w="101" w:type="dxa"/>
            </w:tcMar>
          </w:tcPr>
          <w:p w14:paraId="00000D0E" w14:textId="77777777" w:rsidR="00471CEF" w:rsidRPr="007D7E13" w:rsidRDefault="00D7312B" w:rsidP="007D7E13">
            <w:pPr>
              <w:spacing w:after="120" w:line="240" w:lineRule="auto"/>
              <w:rPr>
                <w:rFonts w:ascii="Arial" w:eastAsia="Arial" w:hAnsi="Arial" w:cs="Arial"/>
                <w:b/>
                <w:sz w:val="20"/>
                <w:szCs w:val="20"/>
              </w:rPr>
            </w:pPr>
            <w:r w:rsidRPr="007D7E13">
              <w:rPr>
                <w:rFonts w:ascii="Arial" w:eastAsia="Arial" w:hAnsi="Arial" w:cs="Arial"/>
                <w:b/>
                <w:sz w:val="20"/>
                <w:szCs w:val="20"/>
              </w:rPr>
              <w:t>Attendance</w:t>
            </w:r>
          </w:p>
          <w:p w14:paraId="00000D0F" w14:textId="77777777" w:rsidR="00471CEF" w:rsidRPr="007D7E13" w:rsidRDefault="00D7312B" w:rsidP="007D7E13">
            <w:pPr>
              <w:spacing w:after="0" w:line="240" w:lineRule="auto"/>
              <w:rPr>
                <w:rFonts w:ascii="Arial" w:eastAsia="Arial" w:hAnsi="Arial" w:cs="Arial"/>
                <w:sz w:val="20"/>
                <w:szCs w:val="20"/>
              </w:rPr>
            </w:pPr>
            <w:r w:rsidRPr="007D7E13">
              <w:rPr>
                <w:rFonts w:ascii="Segoe UI Symbol" w:eastAsia="MS Gothic" w:hAnsi="Segoe UI Symbol" w:cs="Segoe UI Symbol"/>
                <w:sz w:val="20"/>
                <w:szCs w:val="20"/>
              </w:rPr>
              <w:t>☐</w:t>
            </w:r>
            <w:r w:rsidRPr="007D7E13">
              <w:rPr>
                <w:rFonts w:ascii="Arial" w:eastAsia="Arial" w:hAnsi="Arial" w:cs="Arial"/>
                <w:sz w:val="20"/>
                <w:szCs w:val="20"/>
              </w:rPr>
              <w:t xml:space="preserve"> Infrequent and sporadic</w:t>
            </w:r>
          </w:p>
          <w:p w14:paraId="00000D10" w14:textId="77777777" w:rsidR="00471CEF" w:rsidRPr="007D7E13" w:rsidRDefault="00D7312B" w:rsidP="007D7E13">
            <w:pPr>
              <w:spacing w:after="0" w:line="240" w:lineRule="auto"/>
              <w:rPr>
                <w:rFonts w:ascii="Arial" w:eastAsia="Arial" w:hAnsi="Arial" w:cs="Arial"/>
                <w:sz w:val="20"/>
                <w:szCs w:val="20"/>
              </w:rPr>
            </w:pPr>
            <w:r w:rsidRPr="007D7E13">
              <w:rPr>
                <w:rFonts w:ascii="Segoe UI Symbol" w:eastAsia="MS Gothic" w:hAnsi="Segoe UI Symbol" w:cs="Segoe UI Symbol"/>
                <w:sz w:val="20"/>
                <w:szCs w:val="20"/>
              </w:rPr>
              <w:t>☐</w:t>
            </w:r>
            <w:r w:rsidRPr="007D7E13">
              <w:rPr>
                <w:rFonts w:ascii="Arial" w:eastAsia="Arial" w:hAnsi="Arial" w:cs="Arial"/>
                <w:sz w:val="20"/>
                <w:szCs w:val="20"/>
              </w:rPr>
              <w:t xml:space="preserve"> Absent often</w:t>
            </w:r>
          </w:p>
          <w:p w14:paraId="00000D11" w14:textId="77777777" w:rsidR="00471CEF" w:rsidRPr="007D7E13" w:rsidRDefault="00D7312B" w:rsidP="007D7E13">
            <w:pPr>
              <w:spacing w:after="0" w:line="240" w:lineRule="auto"/>
              <w:rPr>
                <w:rFonts w:ascii="Arial" w:eastAsia="Arial" w:hAnsi="Arial" w:cs="Arial"/>
                <w:sz w:val="20"/>
                <w:szCs w:val="20"/>
              </w:rPr>
            </w:pPr>
            <w:r w:rsidRPr="007D7E13">
              <w:rPr>
                <w:rFonts w:ascii="Segoe UI Symbol" w:eastAsia="MS Gothic" w:hAnsi="Segoe UI Symbol" w:cs="Segoe UI Symbol"/>
                <w:sz w:val="20"/>
                <w:szCs w:val="20"/>
              </w:rPr>
              <w:t>☐</w:t>
            </w:r>
            <w:r w:rsidRPr="007D7E13">
              <w:rPr>
                <w:rFonts w:ascii="Arial" w:eastAsia="Arial" w:hAnsi="Arial" w:cs="Arial"/>
                <w:sz w:val="20"/>
                <w:szCs w:val="20"/>
              </w:rPr>
              <w:t xml:space="preserve"> Absent occasionally</w:t>
            </w:r>
          </w:p>
          <w:p w14:paraId="00000D12" w14:textId="77777777" w:rsidR="00471CEF" w:rsidRPr="007D7E13" w:rsidRDefault="00D7312B" w:rsidP="007D7E13">
            <w:pPr>
              <w:spacing w:after="0" w:line="240" w:lineRule="auto"/>
              <w:rPr>
                <w:rFonts w:ascii="Arial" w:eastAsia="Arial" w:hAnsi="Arial" w:cs="Arial"/>
                <w:sz w:val="20"/>
                <w:szCs w:val="20"/>
              </w:rPr>
            </w:pPr>
            <w:r w:rsidRPr="007D7E13">
              <w:rPr>
                <w:rFonts w:ascii="Segoe UI Symbol" w:eastAsia="MS Gothic" w:hAnsi="Segoe UI Symbol" w:cs="Segoe UI Symbol"/>
                <w:sz w:val="20"/>
                <w:szCs w:val="20"/>
              </w:rPr>
              <w:t>☐</w:t>
            </w:r>
            <w:r w:rsidRPr="007D7E13">
              <w:rPr>
                <w:rFonts w:ascii="Arial" w:eastAsia="Arial" w:hAnsi="Arial" w:cs="Arial"/>
                <w:sz w:val="20"/>
                <w:szCs w:val="20"/>
              </w:rPr>
              <w:t xml:space="preserve"> Seldom absent</w:t>
            </w:r>
          </w:p>
          <w:p w14:paraId="00000D13" w14:textId="77777777" w:rsidR="00471CEF" w:rsidRPr="007D7E13" w:rsidRDefault="00D7312B" w:rsidP="007D7E13">
            <w:pPr>
              <w:spacing w:after="0" w:line="240" w:lineRule="auto"/>
              <w:rPr>
                <w:rFonts w:ascii="Arial" w:eastAsia="Arial" w:hAnsi="Arial" w:cs="Arial"/>
                <w:sz w:val="20"/>
                <w:szCs w:val="20"/>
              </w:rPr>
            </w:pPr>
            <w:r w:rsidRPr="007D7E13">
              <w:rPr>
                <w:rFonts w:ascii="Segoe UI Symbol" w:eastAsia="MS Gothic" w:hAnsi="Segoe UI Symbol" w:cs="Segoe UI Symbol"/>
                <w:sz w:val="20"/>
                <w:szCs w:val="20"/>
              </w:rPr>
              <w:t>☐</w:t>
            </w:r>
            <w:r w:rsidRPr="007D7E13">
              <w:rPr>
                <w:rFonts w:ascii="Arial" w:eastAsia="Arial" w:hAnsi="Arial" w:cs="Arial"/>
                <w:sz w:val="20"/>
                <w:szCs w:val="20"/>
              </w:rPr>
              <w:t xml:space="preserve"> Never absent</w:t>
            </w:r>
          </w:p>
        </w:tc>
        <w:tc>
          <w:tcPr>
            <w:tcW w:w="3600" w:type="dxa"/>
            <w:tcMar>
              <w:top w:w="101" w:type="dxa"/>
              <w:left w:w="101" w:type="dxa"/>
              <w:bottom w:w="101" w:type="dxa"/>
              <w:right w:w="101" w:type="dxa"/>
            </w:tcMar>
          </w:tcPr>
          <w:p w14:paraId="00000D14" w14:textId="77777777" w:rsidR="00471CEF" w:rsidRPr="007D7E13" w:rsidRDefault="00D7312B" w:rsidP="007D7E13">
            <w:pPr>
              <w:spacing w:after="120" w:line="240" w:lineRule="auto"/>
              <w:rPr>
                <w:rFonts w:ascii="Arial" w:eastAsia="Arial" w:hAnsi="Arial" w:cs="Arial"/>
                <w:b/>
                <w:sz w:val="20"/>
                <w:szCs w:val="20"/>
              </w:rPr>
            </w:pPr>
            <w:r w:rsidRPr="007D7E13">
              <w:rPr>
                <w:rFonts w:ascii="Arial" w:eastAsia="Arial" w:hAnsi="Arial" w:cs="Arial"/>
                <w:b/>
                <w:sz w:val="20"/>
                <w:szCs w:val="20"/>
              </w:rPr>
              <w:t>Use of Working Time</w:t>
            </w:r>
          </w:p>
          <w:p w14:paraId="00000D15" w14:textId="77777777" w:rsidR="00471CEF" w:rsidRPr="007D7E13" w:rsidRDefault="00D7312B" w:rsidP="007D7E13">
            <w:pPr>
              <w:spacing w:after="0" w:line="240" w:lineRule="auto"/>
              <w:rPr>
                <w:rFonts w:ascii="Arial" w:eastAsia="Arial" w:hAnsi="Arial" w:cs="Arial"/>
                <w:sz w:val="20"/>
                <w:szCs w:val="20"/>
              </w:rPr>
            </w:pPr>
            <w:r w:rsidRPr="007D7E13">
              <w:rPr>
                <w:rFonts w:ascii="Segoe UI Symbol" w:eastAsia="MS Gothic" w:hAnsi="Segoe UI Symbol" w:cs="Segoe UI Symbol"/>
                <w:sz w:val="20"/>
                <w:szCs w:val="20"/>
              </w:rPr>
              <w:t>☐</w:t>
            </w:r>
            <w:r w:rsidRPr="007D7E13">
              <w:rPr>
                <w:rFonts w:ascii="Arial" w:eastAsia="Arial" w:hAnsi="Arial" w:cs="Arial"/>
                <w:sz w:val="20"/>
                <w:szCs w:val="20"/>
              </w:rPr>
              <w:t xml:space="preserve"> Very wasteful</w:t>
            </w:r>
          </w:p>
          <w:p w14:paraId="00000D16" w14:textId="77777777" w:rsidR="00471CEF" w:rsidRPr="007D7E13" w:rsidRDefault="00D7312B" w:rsidP="007D7E13">
            <w:pPr>
              <w:spacing w:after="0" w:line="240" w:lineRule="auto"/>
              <w:rPr>
                <w:rFonts w:ascii="Arial" w:eastAsia="Arial" w:hAnsi="Arial" w:cs="Arial"/>
                <w:sz w:val="20"/>
                <w:szCs w:val="20"/>
              </w:rPr>
            </w:pPr>
            <w:r w:rsidRPr="007D7E13">
              <w:rPr>
                <w:rFonts w:ascii="Segoe UI Symbol" w:eastAsia="MS Gothic" w:hAnsi="Segoe UI Symbol" w:cs="Segoe UI Symbol"/>
                <w:sz w:val="20"/>
                <w:szCs w:val="20"/>
              </w:rPr>
              <w:t>☐</w:t>
            </w:r>
            <w:r w:rsidRPr="007D7E13">
              <w:rPr>
                <w:rFonts w:ascii="Arial" w:eastAsia="Arial" w:hAnsi="Arial" w:cs="Arial"/>
                <w:sz w:val="20"/>
                <w:szCs w:val="20"/>
              </w:rPr>
              <w:t xml:space="preserve"> Wastes time occasionally</w:t>
            </w:r>
          </w:p>
          <w:p w14:paraId="00000D17" w14:textId="77777777" w:rsidR="00471CEF" w:rsidRPr="007D7E13" w:rsidRDefault="00D7312B" w:rsidP="007D7E13">
            <w:pPr>
              <w:spacing w:after="0" w:line="240" w:lineRule="auto"/>
              <w:rPr>
                <w:rFonts w:ascii="Arial" w:eastAsia="Arial" w:hAnsi="Arial" w:cs="Arial"/>
                <w:sz w:val="20"/>
                <w:szCs w:val="20"/>
              </w:rPr>
            </w:pPr>
            <w:r w:rsidRPr="007D7E13">
              <w:rPr>
                <w:rFonts w:ascii="Segoe UI Symbol" w:eastAsia="MS Gothic" w:hAnsi="Segoe UI Symbol" w:cs="Segoe UI Symbol"/>
                <w:sz w:val="20"/>
                <w:szCs w:val="20"/>
              </w:rPr>
              <w:t>☐</w:t>
            </w:r>
            <w:r w:rsidRPr="007D7E13">
              <w:rPr>
                <w:rFonts w:ascii="Arial" w:eastAsia="Arial" w:hAnsi="Arial" w:cs="Arial"/>
                <w:sz w:val="20"/>
                <w:szCs w:val="20"/>
              </w:rPr>
              <w:t xml:space="preserve"> Usually keeps busy</w:t>
            </w:r>
          </w:p>
          <w:p w14:paraId="00000D18" w14:textId="77777777" w:rsidR="00471CEF" w:rsidRPr="007D7E13" w:rsidRDefault="00D7312B" w:rsidP="007D7E13">
            <w:pPr>
              <w:spacing w:after="0" w:line="240" w:lineRule="auto"/>
              <w:rPr>
                <w:rFonts w:ascii="Arial" w:eastAsia="Arial" w:hAnsi="Arial" w:cs="Arial"/>
                <w:sz w:val="20"/>
                <w:szCs w:val="20"/>
              </w:rPr>
            </w:pPr>
            <w:r w:rsidRPr="007D7E13">
              <w:rPr>
                <w:rFonts w:ascii="Segoe UI Symbol" w:eastAsia="MS Gothic" w:hAnsi="Segoe UI Symbol" w:cs="Segoe UI Symbol"/>
                <w:sz w:val="20"/>
                <w:szCs w:val="20"/>
              </w:rPr>
              <w:t>☐</w:t>
            </w:r>
            <w:r w:rsidRPr="007D7E13">
              <w:rPr>
                <w:rFonts w:ascii="Arial" w:eastAsia="Arial" w:hAnsi="Arial" w:cs="Arial"/>
                <w:sz w:val="20"/>
                <w:szCs w:val="20"/>
              </w:rPr>
              <w:t xml:space="preserve"> Always busy</w:t>
            </w:r>
          </w:p>
          <w:p w14:paraId="00000D19" w14:textId="77777777" w:rsidR="00471CEF" w:rsidRPr="007D7E13" w:rsidRDefault="00D7312B" w:rsidP="007D7E13">
            <w:pPr>
              <w:spacing w:after="0" w:line="240" w:lineRule="auto"/>
              <w:rPr>
                <w:rFonts w:ascii="Arial" w:eastAsia="Arial" w:hAnsi="Arial" w:cs="Arial"/>
                <w:sz w:val="20"/>
                <w:szCs w:val="20"/>
              </w:rPr>
            </w:pPr>
            <w:r w:rsidRPr="007D7E13">
              <w:rPr>
                <w:rFonts w:ascii="Segoe UI Symbol" w:eastAsia="MS Gothic" w:hAnsi="Segoe UI Symbol" w:cs="Segoe UI Symbol"/>
                <w:sz w:val="20"/>
                <w:szCs w:val="20"/>
              </w:rPr>
              <w:t>☐</w:t>
            </w:r>
            <w:r w:rsidRPr="007D7E13">
              <w:rPr>
                <w:rFonts w:ascii="Arial" w:eastAsia="Arial" w:hAnsi="Arial" w:cs="Arial"/>
                <w:sz w:val="20"/>
                <w:szCs w:val="20"/>
              </w:rPr>
              <w:t xml:space="preserve"> Busy and productive</w:t>
            </w:r>
          </w:p>
        </w:tc>
      </w:tr>
      <w:tr w:rsidR="00B1304D" w:rsidRPr="007D7E13" w14:paraId="794FEE45" w14:textId="77777777" w:rsidTr="007D7E13">
        <w:trPr>
          <w:trHeight w:val="1482"/>
        </w:trPr>
        <w:tc>
          <w:tcPr>
            <w:tcW w:w="3600" w:type="dxa"/>
            <w:gridSpan w:val="2"/>
            <w:tcMar>
              <w:top w:w="101" w:type="dxa"/>
              <w:left w:w="101" w:type="dxa"/>
              <w:bottom w:w="101" w:type="dxa"/>
              <w:right w:w="101" w:type="dxa"/>
            </w:tcMar>
          </w:tcPr>
          <w:p w14:paraId="00000D1A" w14:textId="77777777" w:rsidR="00471CEF" w:rsidRPr="007D7E13" w:rsidRDefault="00D7312B" w:rsidP="007D7E13">
            <w:pPr>
              <w:spacing w:after="120" w:line="240" w:lineRule="auto"/>
              <w:rPr>
                <w:rFonts w:ascii="Arial" w:eastAsia="Arial" w:hAnsi="Arial" w:cs="Arial"/>
                <w:b/>
                <w:sz w:val="20"/>
                <w:szCs w:val="20"/>
              </w:rPr>
            </w:pPr>
            <w:r w:rsidRPr="007D7E13">
              <w:rPr>
                <w:rFonts w:ascii="Arial" w:eastAsia="Arial" w:hAnsi="Arial" w:cs="Arial"/>
                <w:b/>
                <w:sz w:val="20"/>
                <w:szCs w:val="20"/>
              </w:rPr>
              <w:t>Job Learning Application</w:t>
            </w:r>
          </w:p>
          <w:p w14:paraId="00000D1B" w14:textId="77777777" w:rsidR="00471CEF" w:rsidRPr="007D7E13" w:rsidRDefault="00D7312B" w:rsidP="007D7E13">
            <w:pPr>
              <w:spacing w:after="0" w:line="240" w:lineRule="auto"/>
              <w:rPr>
                <w:rFonts w:ascii="Arial" w:eastAsia="Arial" w:hAnsi="Arial" w:cs="Arial"/>
                <w:sz w:val="20"/>
                <w:szCs w:val="20"/>
              </w:rPr>
            </w:pPr>
            <w:r w:rsidRPr="007D7E13">
              <w:rPr>
                <w:rFonts w:ascii="Segoe UI Symbol" w:eastAsia="MS Gothic" w:hAnsi="Segoe UI Symbol" w:cs="Segoe UI Symbol"/>
                <w:sz w:val="20"/>
                <w:szCs w:val="20"/>
              </w:rPr>
              <w:t>☐</w:t>
            </w:r>
            <w:r w:rsidRPr="007D7E13">
              <w:rPr>
                <w:rFonts w:ascii="Arial" w:eastAsia="Arial" w:hAnsi="Arial" w:cs="Arial"/>
                <w:sz w:val="20"/>
                <w:szCs w:val="20"/>
              </w:rPr>
              <w:t xml:space="preserve"> Little or no learning</w:t>
            </w:r>
          </w:p>
          <w:p w14:paraId="00000D1C" w14:textId="77777777" w:rsidR="00471CEF" w:rsidRPr="007D7E13" w:rsidRDefault="00D7312B" w:rsidP="007D7E13">
            <w:pPr>
              <w:spacing w:after="0" w:line="240" w:lineRule="auto"/>
              <w:rPr>
                <w:rFonts w:ascii="Arial" w:eastAsia="Arial" w:hAnsi="Arial" w:cs="Arial"/>
                <w:sz w:val="20"/>
                <w:szCs w:val="20"/>
              </w:rPr>
            </w:pPr>
            <w:r w:rsidRPr="007D7E13">
              <w:rPr>
                <w:rFonts w:ascii="Segoe UI Symbol" w:eastAsia="MS Gothic" w:hAnsi="Segoe UI Symbol" w:cs="Segoe UI Symbol"/>
                <w:sz w:val="20"/>
                <w:szCs w:val="20"/>
              </w:rPr>
              <w:t>☐</w:t>
            </w:r>
            <w:r w:rsidRPr="007D7E13">
              <w:rPr>
                <w:rFonts w:ascii="Arial" w:eastAsia="Arial" w:hAnsi="Arial" w:cs="Arial"/>
                <w:sz w:val="20"/>
                <w:szCs w:val="20"/>
              </w:rPr>
              <w:t xml:space="preserve"> Learns with difficulty</w:t>
            </w:r>
          </w:p>
          <w:p w14:paraId="00000D1D" w14:textId="77777777" w:rsidR="00471CEF" w:rsidRPr="007D7E13" w:rsidRDefault="00D7312B" w:rsidP="007D7E13">
            <w:pPr>
              <w:spacing w:after="0" w:line="240" w:lineRule="auto"/>
              <w:rPr>
                <w:rFonts w:ascii="Arial" w:eastAsia="Arial" w:hAnsi="Arial" w:cs="Arial"/>
                <w:sz w:val="20"/>
                <w:szCs w:val="20"/>
              </w:rPr>
            </w:pPr>
            <w:r w:rsidRPr="007D7E13">
              <w:rPr>
                <w:rFonts w:ascii="Segoe UI Symbol" w:eastAsia="MS Gothic" w:hAnsi="Segoe UI Symbol" w:cs="Segoe UI Symbol"/>
                <w:sz w:val="20"/>
                <w:szCs w:val="20"/>
              </w:rPr>
              <w:t>☐</w:t>
            </w:r>
            <w:r w:rsidRPr="007D7E13">
              <w:rPr>
                <w:rFonts w:ascii="Arial" w:eastAsia="Arial" w:hAnsi="Arial" w:cs="Arial"/>
                <w:sz w:val="20"/>
                <w:szCs w:val="20"/>
              </w:rPr>
              <w:t xml:space="preserve"> Adequate</w:t>
            </w:r>
          </w:p>
          <w:p w14:paraId="00000D1E" w14:textId="77777777" w:rsidR="00471CEF" w:rsidRPr="007D7E13" w:rsidRDefault="00D7312B" w:rsidP="007D7E13">
            <w:pPr>
              <w:spacing w:after="0" w:line="240" w:lineRule="auto"/>
              <w:rPr>
                <w:rFonts w:ascii="Arial" w:eastAsia="Arial" w:hAnsi="Arial" w:cs="Arial"/>
                <w:sz w:val="20"/>
                <w:szCs w:val="20"/>
              </w:rPr>
            </w:pPr>
            <w:r w:rsidRPr="007D7E13">
              <w:rPr>
                <w:rFonts w:ascii="Segoe UI Symbol" w:eastAsia="MS Gothic" w:hAnsi="Segoe UI Symbol" w:cs="Segoe UI Symbol"/>
                <w:sz w:val="20"/>
                <w:szCs w:val="20"/>
              </w:rPr>
              <w:t>☐</w:t>
            </w:r>
            <w:r w:rsidRPr="007D7E13">
              <w:rPr>
                <w:rFonts w:ascii="Arial" w:eastAsia="Arial" w:hAnsi="Arial" w:cs="Arial"/>
                <w:sz w:val="20"/>
                <w:szCs w:val="20"/>
              </w:rPr>
              <w:t xml:space="preserve"> Learns with ease</w:t>
            </w:r>
          </w:p>
          <w:p w14:paraId="00000D1F" w14:textId="77777777" w:rsidR="00471CEF" w:rsidRPr="007D7E13" w:rsidRDefault="00D7312B" w:rsidP="007D7E13">
            <w:pPr>
              <w:spacing w:after="0" w:line="240" w:lineRule="auto"/>
              <w:rPr>
                <w:rFonts w:ascii="Arial" w:eastAsia="Arial" w:hAnsi="Arial" w:cs="Arial"/>
                <w:sz w:val="20"/>
                <w:szCs w:val="20"/>
              </w:rPr>
            </w:pPr>
            <w:r w:rsidRPr="007D7E13">
              <w:rPr>
                <w:rFonts w:ascii="Segoe UI Symbol" w:eastAsia="MS Gothic" w:hAnsi="Segoe UI Symbol" w:cs="Segoe UI Symbol"/>
                <w:sz w:val="20"/>
                <w:szCs w:val="20"/>
              </w:rPr>
              <w:t>☐</w:t>
            </w:r>
            <w:r w:rsidRPr="007D7E13">
              <w:rPr>
                <w:rFonts w:ascii="Arial" w:eastAsia="Arial" w:hAnsi="Arial" w:cs="Arial"/>
                <w:sz w:val="20"/>
                <w:szCs w:val="20"/>
              </w:rPr>
              <w:t xml:space="preserve"> Exceptional ability</w:t>
            </w:r>
          </w:p>
        </w:tc>
        <w:tc>
          <w:tcPr>
            <w:tcW w:w="3600" w:type="dxa"/>
            <w:tcMar>
              <w:top w:w="101" w:type="dxa"/>
              <w:left w:w="101" w:type="dxa"/>
              <w:bottom w:w="101" w:type="dxa"/>
              <w:right w:w="101" w:type="dxa"/>
            </w:tcMar>
          </w:tcPr>
          <w:p w14:paraId="00000D20" w14:textId="77777777" w:rsidR="00471CEF" w:rsidRPr="007D7E13" w:rsidRDefault="00D7312B" w:rsidP="007D7E13">
            <w:pPr>
              <w:spacing w:after="120" w:line="240" w:lineRule="auto"/>
              <w:rPr>
                <w:rFonts w:ascii="Arial" w:eastAsia="Arial" w:hAnsi="Arial" w:cs="Arial"/>
                <w:b/>
                <w:sz w:val="20"/>
                <w:szCs w:val="20"/>
              </w:rPr>
            </w:pPr>
            <w:r w:rsidRPr="007D7E13">
              <w:rPr>
                <w:rFonts w:ascii="Arial" w:eastAsia="Arial" w:hAnsi="Arial" w:cs="Arial"/>
                <w:b/>
                <w:sz w:val="20"/>
                <w:szCs w:val="20"/>
              </w:rPr>
              <w:t>Reliability</w:t>
            </w:r>
          </w:p>
          <w:p w14:paraId="00000D21" w14:textId="77777777" w:rsidR="00471CEF" w:rsidRPr="007D7E13" w:rsidRDefault="00D7312B" w:rsidP="007D7E13">
            <w:pPr>
              <w:spacing w:after="0" w:line="240" w:lineRule="auto"/>
              <w:rPr>
                <w:rFonts w:ascii="Arial" w:eastAsia="Arial" w:hAnsi="Arial" w:cs="Arial"/>
                <w:sz w:val="20"/>
                <w:szCs w:val="20"/>
              </w:rPr>
            </w:pPr>
            <w:r w:rsidRPr="007D7E13">
              <w:rPr>
                <w:rFonts w:ascii="Segoe UI Symbol" w:eastAsia="MS Gothic" w:hAnsi="Segoe UI Symbol" w:cs="Segoe UI Symbol"/>
                <w:sz w:val="20"/>
                <w:szCs w:val="20"/>
              </w:rPr>
              <w:t>☐</w:t>
            </w:r>
            <w:r w:rsidRPr="007D7E13">
              <w:rPr>
                <w:rFonts w:ascii="Arial" w:eastAsia="Arial" w:hAnsi="Arial" w:cs="Arial"/>
                <w:sz w:val="20"/>
                <w:szCs w:val="20"/>
              </w:rPr>
              <w:t xml:space="preserve"> Unreliable</w:t>
            </w:r>
          </w:p>
          <w:p w14:paraId="00000D22" w14:textId="77777777" w:rsidR="00471CEF" w:rsidRPr="007D7E13" w:rsidRDefault="00D7312B" w:rsidP="007D7E13">
            <w:pPr>
              <w:spacing w:after="0" w:line="240" w:lineRule="auto"/>
              <w:rPr>
                <w:rFonts w:ascii="Arial" w:eastAsia="Arial" w:hAnsi="Arial" w:cs="Arial"/>
                <w:sz w:val="20"/>
                <w:szCs w:val="20"/>
              </w:rPr>
            </w:pPr>
            <w:r w:rsidRPr="007D7E13">
              <w:rPr>
                <w:rFonts w:ascii="Segoe UI Symbol" w:eastAsia="MS Gothic" w:hAnsi="Segoe UI Symbol" w:cs="Segoe UI Symbol"/>
                <w:sz w:val="20"/>
                <w:szCs w:val="20"/>
              </w:rPr>
              <w:t>☐</w:t>
            </w:r>
            <w:r w:rsidRPr="007D7E13">
              <w:rPr>
                <w:rFonts w:ascii="Arial" w:eastAsia="Arial" w:hAnsi="Arial" w:cs="Arial"/>
                <w:sz w:val="20"/>
                <w:szCs w:val="20"/>
              </w:rPr>
              <w:t xml:space="preserve"> Somewhat dependable</w:t>
            </w:r>
          </w:p>
          <w:p w14:paraId="00000D23" w14:textId="77777777" w:rsidR="00471CEF" w:rsidRPr="007D7E13" w:rsidRDefault="00D7312B" w:rsidP="007D7E13">
            <w:pPr>
              <w:spacing w:after="0" w:line="240" w:lineRule="auto"/>
              <w:rPr>
                <w:rFonts w:ascii="Arial" w:eastAsia="Arial" w:hAnsi="Arial" w:cs="Arial"/>
                <w:sz w:val="20"/>
                <w:szCs w:val="20"/>
              </w:rPr>
            </w:pPr>
            <w:r w:rsidRPr="007D7E13">
              <w:rPr>
                <w:rFonts w:ascii="Segoe UI Symbol" w:eastAsia="MS Gothic" w:hAnsi="Segoe UI Symbol" w:cs="Segoe UI Symbol"/>
                <w:sz w:val="20"/>
                <w:szCs w:val="20"/>
              </w:rPr>
              <w:t>☐</w:t>
            </w:r>
            <w:r w:rsidRPr="007D7E13">
              <w:rPr>
                <w:rFonts w:ascii="Arial" w:eastAsia="Arial" w:hAnsi="Arial" w:cs="Arial"/>
                <w:sz w:val="20"/>
                <w:szCs w:val="20"/>
              </w:rPr>
              <w:t xml:space="preserve"> Dependable and conscientious</w:t>
            </w:r>
          </w:p>
          <w:p w14:paraId="00000D24" w14:textId="77777777" w:rsidR="00471CEF" w:rsidRPr="007D7E13" w:rsidRDefault="00D7312B" w:rsidP="007D7E13">
            <w:pPr>
              <w:spacing w:after="0" w:line="240" w:lineRule="auto"/>
              <w:rPr>
                <w:rFonts w:ascii="Arial" w:eastAsia="Arial" w:hAnsi="Arial" w:cs="Arial"/>
                <w:sz w:val="20"/>
                <w:szCs w:val="20"/>
              </w:rPr>
            </w:pPr>
            <w:r w:rsidRPr="007D7E13">
              <w:rPr>
                <w:rFonts w:ascii="Segoe UI Symbol" w:eastAsia="MS Gothic" w:hAnsi="Segoe UI Symbol" w:cs="Segoe UI Symbol"/>
                <w:sz w:val="20"/>
                <w:szCs w:val="20"/>
              </w:rPr>
              <w:t>☐</w:t>
            </w:r>
            <w:r w:rsidRPr="007D7E13">
              <w:rPr>
                <w:rFonts w:ascii="Arial" w:eastAsia="Arial" w:hAnsi="Arial" w:cs="Arial"/>
                <w:sz w:val="20"/>
                <w:szCs w:val="20"/>
              </w:rPr>
              <w:t xml:space="preserve"> Exceptionally dependable and conscientious</w:t>
            </w:r>
          </w:p>
        </w:tc>
        <w:tc>
          <w:tcPr>
            <w:tcW w:w="3600" w:type="dxa"/>
            <w:tcMar>
              <w:top w:w="101" w:type="dxa"/>
              <w:left w:w="101" w:type="dxa"/>
              <w:bottom w:w="101" w:type="dxa"/>
              <w:right w:w="101" w:type="dxa"/>
            </w:tcMar>
          </w:tcPr>
          <w:p w14:paraId="00000D25" w14:textId="77777777" w:rsidR="00471CEF" w:rsidRPr="007D7E13" w:rsidRDefault="00D7312B" w:rsidP="007D7E13">
            <w:pPr>
              <w:spacing w:after="120" w:line="240" w:lineRule="auto"/>
              <w:rPr>
                <w:rFonts w:ascii="Arial" w:eastAsia="Arial" w:hAnsi="Arial" w:cs="Arial"/>
                <w:b/>
                <w:sz w:val="20"/>
                <w:szCs w:val="20"/>
              </w:rPr>
            </w:pPr>
            <w:r w:rsidRPr="007D7E13">
              <w:rPr>
                <w:rFonts w:ascii="Arial" w:eastAsia="Arial" w:hAnsi="Arial" w:cs="Arial"/>
                <w:b/>
                <w:sz w:val="20"/>
                <w:szCs w:val="20"/>
              </w:rPr>
              <w:t>Initiative</w:t>
            </w:r>
          </w:p>
          <w:p w14:paraId="00000D26" w14:textId="77777777" w:rsidR="00471CEF" w:rsidRPr="007D7E13" w:rsidRDefault="00D7312B" w:rsidP="007D7E13">
            <w:pPr>
              <w:spacing w:after="0" w:line="240" w:lineRule="auto"/>
              <w:rPr>
                <w:rFonts w:ascii="Arial" w:eastAsia="Arial" w:hAnsi="Arial" w:cs="Arial"/>
                <w:sz w:val="20"/>
                <w:szCs w:val="20"/>
              </w:rPr>
            </w:pPr>
            <w:r w:rsidRPr="007D7E13">
              <w:rPr>
                <w:rFonts w:ascii="Segoe UI Symbol" w:eastAsia="MS Gothic" w:hAnsi="Segoe UI Symbol" w:cs="Segoe UI Symbol"/>
                <w:sz w:val="20"/>
                <w:szCs w:val="20"/>
              </w:rPr>
              <w:t>☐</w:t>
            </w:r>
            <w:r w:rsidRPr="007D7E13">
              <w:rPr>
                <w:rFonts w:ascii="Arial" w:eastAsia="Arial" w:hAnsi="Arial" w:cs="Arial"/>
                <w:sz w:val="20"/>
                <w:szCs w:val="20"/>
              </w:rPr>
              <w:t xml:space="preserve"> Doesn’t exhibit any</w:t>
            </w:r>
          </w:p>
          <w:p w14:paraId="00000D27" w14:textId="77777777" w:rsidR="00471CEF" w:rsidRPr="007D7E13" w:rsidRDefault="00D7312B" w:rsidP="007D7E13">
            <w:pPr>
              <w:spacing w:after="0" w:line="240" w:lineRule="auto"/>
              <w:rPr>
                <w:rFonts w:ascii="Arial" w:eastAsia="Arial" w:hAnsi="Arial" w:cs="Arial"/>
                <w:sz w:val="20"/>
                <w:szCs w:val="20"/>
              </w:rPr>
            </w:pPr>
            <w:r w:rsidRPr="007D7E13">
              <w:rPr>
                <w:rFonts w:ascii="Segoe UI Symbol" w:eastAsia="MS Gothic" w:hAnsi="Segoe UI Symbol" w:cs="Segoe UI Symbol"/>
                <w:sz w:val="20"/>
                <w:szCs w:val="20"/>
              </w:rPr>
              <w:t>☐</w:t>
            </w:r>
            <w:r w:rsidRPr="007D7E13">
              <w:rPr>
                <w:rFonts w:ascii="Arial" w:eastAsia="Arial" w:hAnsi="Arial" w:cs="Arial"/>
                <w:sz w:val="20"/>
                <w:szCs w:val="20"/>
              </w:rPr>
              <w:t xml:space="preserve"> Waits for others to get started</w:t>
            </w:r>
          </w:p>
          <w:p w14:paraId="00000D28" w14:textId="77777777" w:rsidR="00471CEF" w:rsidRPr="007D7E13" w:rsidRDefault="00D7312B" w:rsidP="007D7E13">
            <w:pPr>
              <w:spacing w:after="0" w:line="240" w:lineRule="auto"/>
              <w:rPr>
                <w:rFonts w:ascii="Arial" w:eastAsia="Arial" w:hAnsi="Arial" w:cs="Arial"/>
                <w:sz w:val="20"/>
                <w:szCs w:val="20"/>
              </w:rPr>
            </w:pPr>
            <w:r w:rsidRPr="007D7E13">
              <w:rPr>
                <w:rFonts w:ascii="Segoe UI Symbol" w:eastAsia="MS Gothic" w:hAnsi="Segoe UI Symbol" w:cs="Segoe UI Symbol"/>
                <w:sz w:val="20"/>
                <w:szCs w:val="20"/>
              </w:rPr>
              <w:t>☐</w:t>
            </w:r>
            <w:r w:rsidRPr="007D7E13">
              <w:rPr>
                <w:rFonts w:ascii="Arial" w:eastAsia="Arial" w:hAnsi="Arial" w:cs="Arial"/>
                <w:sz w:val="20"/>
                <w:szCs w:val="20"/>
              </w:rPr>
              <w:t xml:space="preserve"> Sometimes initiates</w:t>
            </w:r>
          </w:p>
          <w:p w14:paraId="00000D29" w14:textId="77777777" w:rsidR="00471CEF" w:rsidRPr="007D7E13" w:rsidRDefault="00D7312B" w:rsidP="007D7E13">
            <w:pPr>
              <w:spacing w:after="0" w:line="240" w:lineRule="auto"/>
              <w:rPr>
                <w:rFonts w:ascii="Arial" w:eastAsia="Arial" w:hAnsi="Arial" w:cs="Arial"/>
                <w:sz w:val="20"/>
                <w:szCs w:val="20"/>
              </w:rPr>
            </w:pPr>
            <w:r w:rsidRPr="007D7E13">
              <w:rPr>
                <w:rFonts w:ascii="Segoe UI Symbol" w:eastAsia="MS Gothic" w:hAnsi="Segoe UI Symbol" w:cs="Segoe UI Symbol"/>
                <w:sz w:val="20"/>
                <w:szCs w:val="20"/>
              </w:rPr>
              <w:t>☐</w:t>
            </w:r>
            <w:r w:rsidRPr="007D7E13">
              <w:rPr>
                <w:rFonts w:ascii="Arial" w:eastAsia="Arial" w:hAnsi="Arial" w:cs="Arial"/>
                <w:sz w:val="20"/>
                <w:szCs w:val="20"/>
              </w:rPr>
              <w:t xml:space="preserve"> Needs little direction</w:t>
            </w:r>
          </w:p>
          <w:p w14:paraId="00000D2A" w14:textId="77777777" w:rsidR="00471CEF" w:rsidRPr="007D7E13" w:rsidRDefault="00D7312B" w:rsidP="007D7E13">
            <w:pPr>
              <w:spacing w:after="0" w:line="240" w:lineRule="auto"/>
              <w:rPr>
                <w:rFonts w:ascii="Arial" w:eastAsia="Arial" w:hAnsi="Arial" w:cs="Arial"/>
                <w:sz w:val="20"/>
                <w:szCs w:val="20"/>
              </w:rPr>
            </w:pPr>
            <w:r w:rsidRPr="007D7E13">
              <w:rPr>
                <w:rFonts w:ascii="Segoe UI Symbol" w:eastAsia="MS Gothic" w:hAnsi="Segoe UI Symbol" w:cs="Segoe UI Symbol"/>
                <w:sz w:val="20"/>
                <w:szCs w:val="20"/>
              </w:rPr>
              <w:t>☐</w:t>
            </w:r>
            <w:r w:rsidRPr="007D7E13">
              <w:rPr>
                <w:rFonts w:ascii="Arial" w:eastAsia="Arial" w:hAnsi="Arial" w:cs="Arial"/>
                <w:sz w:val="20"/>
                <w:szCs w:val="20"/>
              </w:rPr>
              <w:t xml:space="preserve"> Self-motivated or creative</w:t>
            </w:r>
          </w:p>
        </w:tc>
      </w:tr>
      <w:tr w:rsidR="00B1304D" w:rsidRPr="007D7E13" w14:paraId="0A74D4FD" w14:textId="77777777" w:rsidTr="007D7E13">
        <w:tc>
          <w:tcPr>
            <w:tcW w:w="3589" w:type="dxa"/>
            <w:tcMar>
              <w:top w:w="101" w:type="dxa"/>
              <w:left w:w="101" w:type="dxa"/>
              <w:bottom w:w="101" w:type="dxa"/>
              <w:right w:w="101" w:type="dxa"/>
            </w:tcMar>
          </w:tcPr>
          <w:p w14:paraId="00000D2B" w14:textId="77777777" w:rsidR="00471CEF" w:rsidRPr="007D7E13" w:rsidRDefault="00D7312B" w:rsidP="007D7E13">
            <w:pPr>
              <w:spacing w:after="120" w:line="240" w:lineRule="auto"/>
              <w:rPr>
                <w:rFonts w:ascii="Arial" w:eastAsia="Arial" w:hAnsi="Arial" w:cs="Arial"/>
                <w:b/>
                <w:sz w:val="20"/>
                <w:szCs w:val="20"/>
              </w:rPr>
            </w:pPr>
            <w:r w:rsidRPr="007D7E13">
              <w:rPr>
                <w:rFonts w:ascii="Arial" w:eastAsia="Arial" w:hAnsi="Arial" w:cs="Arial"/>
                <w:b/>
                <w:sz w:val="20"/>
                <w:szCs w:val="20"/>
              </w:rPr>
              <w:t>Attitude Toward Superiors</w:t>
            </w:r>
          </w:p>
          <w:p w14:paraId="00000D2C" w14:textId="77777777" w:rsidR="00471CEF" w:rsidRPr="007D7E13" w:rsidRDefault="00D7312B" w:rsidP="007D7E13">
            <w:pPr>
              <w:spacing w:after="0" w:line="240" w:lineRule="auto"/>
              <w:rPr>
                <w:rFonts w:ascii="Arial" w:eastAsia="Arial" w:hAnsi="Arial" w:cs="Arial"/>
                <w:sz w:val="20"/>
                <w:szCs w:val="20"/>
              </w:rPr>
            </w:pPr>
            <w:r w:rsidRPr="007D7E13">
              <w:rPr>
                <w:rFonts w:ascii="Segoe UI Symbol" w:eastAsia="MS Gothic" w:hAnsi="Segoe UI Symbol" w:cs="Segoe UI Symbol"/>
                <w:sz w:val="20"/>
                <w:szCs w:val="20"/>
              </w:rPr>
              <w:t>☐</w:t>
            </w:r>
            <w:r w:rsidRPr="007D7E13">
              <w:rPr>
                <w:rFonts w:ascii="Arial" w:eastAsia="Arial" w:hAnsi="Arial" w:cs="Arial"/>
                <w:sz w:val="20"/>
                <w:szCs w:val="20"/>
              </w:rPr>
              <w:t xml:space="preserve"> Disrespectful or resentful</w:t>
            </w:r>
          </w:p>
          <w:p w14:paraId="00000D2D" w14:textId="77777777" w:rsidR="00471CEF" w:rsidRPr="007D7E13" w:rsidRDefault="00D7312B" w:rsidP="007D7E13">
            <w:pPr>
              <w:spacing w:after="0" w:line="240" w:lineRule="auto"/>
              <w:rPr>
                <w:rFonts w:ascii="Arial" w:eastAsia="Arial" w:hAnsi="Arial" w:cs="Arial"/>
                <w:sz w:val="20"/>
                <w:szCs w:val="20"/>
              </w:rPr>
            </w:pPr>
            <w:r w:rsidRPr="007D7E13">
              <w:rPr>
                <w:rFonts w:ascii="Segoe UI Symbol" w:eastAsia="MS Gothic" w:hAnsi="Segoe UI Symbol" w:cs="Segoe UI Symbol"/>
                <w:sz w:val="20"/>
                <w:szCs w:val="20"/>
              </w:rPr>
              <w:t>☐</w:t>
            </w:r>
            <w:r w:rsidRPr="007D7E13">
              <w:rPr>
                <w:rFonts w:ascii="Arial" w:eastAsia="Arial" w:hAnsi="Arial" w:cs="Arial"/>
                <w:sz w:val="20"/>
                <w:szCs w:val="20"/>
              </w:rPr>
              <w:t xml:space="preserve"> Poor or no interaction</w:t>
            </w:r>
          </w:p>
          <w:p w14:paraId="00000D2E" w14:textId="77777777" w:rsidR="00471CEF" w:rsidRPr="007D7E13" w:rsidRDefault="00D7312B" w:rsidP="007D7E13">
            <w:pPr>
              <w:spacing w:after="0" w:line="240" w:lineRule="auto"/>
              <w:rPr>
                <w:rFonts w:ascii="Arial" w:eastAsia="Arial" w:hAnsi="Arial" w:cs="Arial"/>
                <w:sz w:val="20"/>
                <w:szCs w:val="20"/>
              </w:rPr>
            </w:pPr>
            <w:r w:rsidRPr="007D7E13">
              <w:rPr>
                <w:rFonts w:ascii="Segoe UI Symbol" w:eastAsia="MS Gothic" w:hAnsi="Segoe UI Symbol" w:cs="Segoe UI Symbol"/>
                <w:sz w:val="20"/>
                <w:szCs w:val="20"/>
              </w:rPr>
              <w:t>☐</w:t>
            </w:r>
            <w:r w:rsidRPr="007D7E13">
              <w:rPr>
                <w:rFonts w:ascii="Arial" w:eastAsia="Arial" w:hAnsi="Arial" w:cs="Arial"/>
                <w:sz w:val="20"/>
                <w:szCs w:val="20"/>
              </w:rPr>
              <w:t xml:space="preserve"> Cooperates when asked</w:t>
            </w:r>
          </w:p>
          <w:p w14:paraId="00000D2F" w14:textId="77777777" w:rsidR="00471CEF" w:rsidRPr="007D7E13" w:rsidRDefault="00D7312B" w:rsidP="007D7E13">
            <w:pPr>
              <w:spacing w:after="0" w:line="240" w:lineRule="auto"/>
              <w:rPr>
                <w:rFonts w:ascii="Arial" w:eastAsia="Arial" w:hAnsi="Arial" w:cs="Arial"/>
                <w:sz w:val="20"/>
                <w:szCs w:val="20"/>
              </w:rPr>
            </w:pPr>
            <w:r w:rsidRPr="007D7E13">
              <w:rPr>
                <w:rFonts w:ascii="Segoe UI Symbol" w:eastAsia="MS Gothic" w:hAnsi="Segoe UI Symbol" w:cs="Segoe UI Symbol"/>
                <w:sz w:val="20"/>
                <w:szCs w:val="20"/>
              </w:rPr>
              <w:t>☐</w:t>
            </w:r>
            <w:r w:rsidRPr="007D7E13">
              <w:rPr>
                <w:rFonts w:ascii="Arial" w:eastAsia="Arial" w:hAnsi="Arial" w:cs="Arial"/>
                <w:sz w:val="20"/>
                <w:szCs w:val="20"/>
              </w:rPr>
              <w:t xml:space="preserve"> Cooperates willingly</w:t>
            </w:r>
          </w:p>
          <w:p w14:paraId="00000D30" w14:textId="77777777" w:rsidR="00471CEF" w:rsidRPr="007D7E13" w:rsidRDefault="00D7312B" w:rsidP="007D7E13">
            <w:pPr>
              <w:spacing w:after="0" w:line="240" w:lineRule="auto"/>
              <w:rPr>
                <w:rFonts w:ascii="Arial" w:eastAsia="Arial" w:hAnsi="Arial" w:cs="Arial"/>
                <w:sz w:val="20"/>
                <w:szCs w:val="20"/>
              </w:rPr>
            </w:pPr>
            <w:r w:rsidRPr="007D7E13">
              <w:rPr>
                <w:rFonts w:ascii="Segoe UI Symbol" w:eastAsia="MS Gothic" w:hAnsi="Segoe UI Symbol" w:cs="Segoe UI Symbol"/>
                <w:sz w:val="20"/>
                <w:szCs w:val="20"/>
              </w:rPr>
              <w:t>☐</w:t>
            </w:r>
            <w:r w:rsidRPr="007D7E13">
              <w:rPr>
                <w:rFonts w:ascii="Arial" w:eastAsia="Arial" w:hAnsi="Arial" w:cs="Arial"/>
                <w:sz w:val="20"/>
                <w:szCs w:val="20"/>
              </w:rPr>
              <w:t xml:space="preserve"> Very respectful or helpful</w:t>
            </w:r>
          </w:p>
        </w:tc>
        <w:tc>
          <w:tcPr>
            <w:tcW w:w="3611" w:type="dxa"/>
            <w:gridSpan w:val="2"/>
            <w:tcMar>
              <w:top w:w="101" w:type="dxa"/>
              <w:left w:w="101" w:type="dxa"/>
              <w:bottom w:w="101" w:type="dxa"/>
              <w:right w:w="101" w:type="dxa"/>
            </w:tcMar>
          </w:tcPr>
          <w:p w14:paraId="00000D31" w14:textId="77777777" w:rsidR="00471CEF" w:rsidRPr="007D7E13" w:rsidRDefault="00D7312B" w:rsidP="007D7E13">
            <w:pPr>
              <w:spacing w:after="120" w:line="240" w:lineRule="auto"/>
              <w:rPr>
                <w:rFonts w:ascii="Arial" w:eastAsia="Arial" w:hAnsi="Arial" w:cs="Arial"/>
                <w:b/>
                <w:sz w:val="20"/>
                <w:szCs w:val="20"/>
              </w:rPr>
            </w:pPr>
            <w:r w:rsidRPr="007D7E13">
              <w:rPr>
                <w:rFonts w:ascii="Arial" w:eastAsia="Arial" w:hAnsi="Arial" w:cs="Arial"/>
                <w:b/>
                <w:sz w:val="20"/>
                <w:szCs w:val="20"/>
              </w:rPr>
              <w:t>Punctuality</w:t>
            </w:r>
          </w:p>
          <w:p w14:paraId="00000D32" w14:textId="77777777" w:rsidR="00471CEF" w:rsidRPr="007D7E13" w:rsidRDefault="00D7312B" w:rsidP="007D7E13">
            <w:pPr>
              <w:spacing w:after="0" w:line="240" w:lineRule="auto"/>
              <w:rPr>
                <w:rFonts w:ascii="Arial" w:eastAsia="Arial" w:hAnsi="Arial" w:cs="Arial"/>
                <w:sz w:val="20"/>
                <w:szCs w:val="20"/>
              </w:rPr>
            </w:pPr>
            <w:r w:rsidRPr="007D7E13">
              <w:rPr>
                <w:rFonts w:ascii="Segoe UI Symbol" w:eastAsia="MS Gothic" w:hAnsi="Segoe UI Symbol" w:cs="Segoe UI Symbol"/>
                <w:sz w:val="20"/>
                <w:szCs w:val="20"/>
              </w:rPr>
              <w:t>☐</w:t>
            </w:r>
            <w:r w:rsidRPr="007D7E13">
              <w:rPr>
                <w:rFonts w:ascii="Arial" w:eastAsia="Arial" w:hAnsi="Arial" w:cs="Arial"/>
                <w:sz w:val="20"/>
                <w:szCs w:val="20"/>
              </w:rPr>
              <w:t xml:space="preserve"> Frequently late</w:t>
            </w:r>
          </w:p>
          <w:p w14:paraId="00000D33" w14:textId="77777777" w:rsidR="00471CEF" w:rsidRPr="007D7E13" w:rsidRDefault="00D7312B" w:rsidP="007D7E13">
            <w:pPr>
              <w:spacing w:after="0" w:line="240" w:lineRule="auto"/>
              <w:rPr>
                <w:rFonts w:ascii="Arial" w:eastAsia="Arial" w:hAnsi="Arial" w:cs="Arial"/>
                <w:sz w:val="20"/>
                <w:szCs w:val="20"/>
              </w:rPr>
            </w:pPr>
            <w:r w:rsidRPr="007D7E13">
              <w:rPr>
                <w:rFonts w:ascii="Segoe UI Symbol" w:eastAsia="MS Gothic" w:hAnsi="Segoe UI Symbol" w:cs="Segoe UI Symbol"/>
                <w:sz w:val="20"/>
                <w:szCs w:val="20"/>
              </w:rPr>
              <w:t>☐</w:t>
            </w:r>
            <w:r w:rsidRPr="007D7E13">
              <w:rPr>
                <w:rFonts w:ascii="Arial" w:eastAsia="Arial" w:hAnsi="Arial" w:cs="Arial"/>
                <w:sz w:val="20"/>
                <w:szCs w:val="20"/>
              </w:rPr>
              <w:t xml:space="preserve"> Often late</w:t>
            </w:r>
          </w:p>
          <w:p w14:paraId="00000D34" w14:textId="77777777" w:rsidR="00471CEF" w:rsidRPr="007D7E13" w:rsidRDefault="00D7312B" w:rsidP="007D7E13">
            <w:pPr>
              <w:spacing w:after="0" w:line="240" w:lineRule="auto"/>
              <w:rPr>
                <w:rFonts w:ascii="Arial" w:eastAsia="Arial" w:hAnsi="Arial" w:cs="Arial"/>
                <w:sz w:val="20"/>
                <w:szCs w:val="20"/>
              </w:rPr>
            </w:pPr>
            <w:r w:rsidRPr="007D7E13">
              <w:rPr>
                <w:rFonts w:ascii="Segoe UI Symbol" w:eastAsia="MS Gothic" w:hAnsi="Segoe UI Symbol" w:cs="Segoe UI Symbol"/>
                <w:sz w:val="20"/>
                <w:szCs w:val="20"/>
              </w:rPr>
              <w:t>☐</w:t>
            </w:r>
            <w:r w:rsidRPr="007D7E13">
              <w:rPr>
                <w:rFonts w:ascii="Arial" w:eastAsia="Arial" w:hAnsi="Arial" w:cs="Arial"/>
                <w:sz w:val="20"/>
                <w:szCs w:val="20"/>
              </w:rPr>
              <w:t xml:space="preserve"> Late occasionally</w:t>
            </w:r>
          </w:p>
          <w:p w14:paraId="00000D35" w14:textId="77777777" w:rsidR="00471CEF" w:rsidRPr="007D7E13" w:rsidRDefault="00D7312B" w:rsidP="007D7E13">
            <w:pPr>
              <w:spacing w:after="0" w:line="240" w:lineRule="auto"/>
              <w:rPr>
                <w:rFonts w:ascii="Arial" w:eastAsia="Arial" w:hAnsi="Arial" w:cs="Arial"/>
                <w:sz w:val="20"/>
                <w:szCs w:val="20"/>
              </w:rPr>
            </w:pPr>
            <w:r w:rsidRPr="007D7E13">
              <w:rPr>
                <w:rFonts w:ascii="Segoe UI Symbol" w:eastAsia="MS Gothic" w:hAnsi="Segoe UI Symbol" w:cs="Segoe UI Symbol"/>
                <w:sz w:val="20"/>
                <w:szCs w:val="20"/>
              </w:rPr>
              <w:t>☐</w:t>
            </w:r>
            <w:r w:rsidRPr="007D7E13">
              <w:rPr>
                <w:rFonts w:ascii="Arial" w:eastAsia="Arial" w:hAnsi="Arial" w:cs="Arial"/>
                <w:sz w:val="20"/>
                <w:szCs w:val="20"/>
              </w:rPr>
              <w:t xml:space="preserve"> Seldom late</w:t>
            </w:r>
          </w:p>
          <w:p w14:paraId="00000D36" w14:textId="77777777" w:rsidR="00471CEF" w:rsidRPr="007D7E13" w:rsidRDefault="00D7312B" w:rsidP="007D7E13">
            <w:pPr>
              <w:spacing w:after="0" w:line="240" w:lineRule="auto"/>
              <w:rPr>
                <w:rFonts w:ascii="Arial" w:eastAsia="Arial" w:hAnsi="Arial" w:cs="Arial"/>
                <w:sz w:val="20"/>
                <w:szCs w:val="20"/>
              </w:rPr>
            </w:pPr>
            <w:r w:rsidRPr="007D7E13">
              <w:rPr>
                <w:rFonts w:ascii="Segoe UI Symbol" w:eastAsia="MS Gothic" w:hAnsi="Segoe UI Symbol" w:cs="Segoe UI Symbol"/>
                <w:sz w:val="20"/>
                <w:szCs w:val="20"/>
              </w:rPr>
              <w:t>☐</w:t>
            </w:r>
            <w:r w:rsidRPr="007D7E13">
              <w:rPr>
                <w:rFonts w:ascii="Arial" w:eastAsia="Arial" w:hAnsi="Arial" w:cs="Arial"/>
                <w:sz w:val="20"/>
                <w:szCs w:val="20"/>
              </w:rPr>
              <w:t xml:space="preserve"> Never late</w:t>
            </w:r>
          </w:p>
        </w:tc>
        <w:tc>
          <w:tcPr>
            <w:tcW w:w="3600" w:type="dxa"/>
            <w:tcMar>
              <w:top w:w="101" w:type="dxa"/>
              <w:left w:w="101" w:type="dxa"/>
              <w:bottom w:w="101" w:type="dxa"/>
              <w:right w:w="101" w:type="dxa"/>
            </w:tcMar>
          </w:tcPr>
          <w:p w14:paraId="00000D37" w14:textId="77777777" w:rsidR="00471CEF" w:rsidRPr="007D7E13" w:rsidRDefault="00D7312B" w:rsidP="007D7E13">
            <w:pPr>
              <w:spacing w:after="120" w:line="240" w:lineRule="auto"/>
              <w:rPr>
                <w:rFonts w:ascii="Arial" w:eastAsia="Arial" w:hAnsi="Arial" w:cs="Arial"/>
                <w:b/>
                <w:sz w:val="20"/>
                <w:szCs w:val="20"/>
              </w:rPr>
            </w:pPr>
            <w:r w:rsidRPr="007D7E13">
              <w:rPr>
                <w:rFonts w:ascii="Arial" w:eastAsia="Arial" w:hAnsi="Arial" w:cs="Arial"/>
                <w:b/>
                <w:sz w:val="20"/>
                <w:szCs w:val="20"/>
              </w:rPr>
              <w:t>Attitude Toward Job and Training</w:t>
            </w:r>
          </w:p>
          <w:p w14:paraId="00000D38" w14:textId="77777777" w:rsidR="00471CEF" w:rsidRPr="007D7E13" w:rsidRDefault="00D7312B" w:rsidP="007D7E13">
            <w:pPr>
              <w:spacing w:after="0" w:line="240" w:lineRule="auto"/>
              <w:rPr>
                <w:rFonts w:ascii="Arial" w:eastAsia="Arial" w:hAnsi="Arial" w:cs="Arial"/>
                <w:sz w:val="20"/>
                <w:szCs w:val="20"/>
              </w:rPr>
            </w:pPr>
            <w:r w:rsidRPr="007D7E13">
              <w:rPr>
                <w:rFonts w:ascii="Segoe UI Symbol" w:eastAsia="MS Gothic" w:hAnsi="Segoe UI Symbol" w:cs="Segoe UI Symbol"/>
                <w:sz w:val="20"/>
                <w:szCs w:val="20"/>
              </w:rPr>
              <w:t>☐</w:t>
            </w:r>
            <w:r w:rsidRPr="007D7E13">
              <w:rPr>
                <w:rFonts w:ascii="Arial" w:eastAsia="Arial" w:hAnsi="Arial" w:cs="Arial"/>
                <w:sz w:val="20"/>
                <w:szCs w:val="20"/>
              </w:rPr>
              <w:t xml:space="preserve"> Disinterested in job and training</w:t>
            </w:r>
          </w:p>
          <w:p w14:paraId="00000D39" w14:textId="77777777" w:rsidR="00471CEF" w:rsidRPr="007D7E13" w:rsidRDefault="00D7312B" w:rsidP="007D7E13">
            <w:pPr>
              <w:spacing w:after="0" w:line="240" w:lineRule="auto"/>
              <w:rPr>
                <w:rFonts w:ascii="Arial" w:eastAsia="Arial" w:hAnsi="Arial" w:cs="Arial"/>
                <w:sz w:val="20"/>
                <w:szCs w:val="20"/>
              </w:rPr>
            </w:pPr>
            <w:r w:rsidRPr="007D7E13">
              <w:rPr>
                <w:rFonts w:ascii="Segoe UI Symbol" w:eastAsia="MS Gothic" w:hAnsi="Segoe UI Symbol" w:cs="Segoe UI Symbol"/>
                <w:sz w:val="20"/>
                <w:szCs w:val="20"/>
              </w:rPr>
              <w:t>☐</w:t>
            </w:r>
            <w:r w:rsidRPr="007D7E13">
              <w:rPr>
                <w:rFonts w:ascii="Arial" w:eastAsia="Arial" w:hAnsi="Arial" w:cs="Arial"/>
                <w:sz w:val="20"/>
                <w:szCs w:val="20"/>
              </w:rPr>
              <w:t xml:space="preserve"> Accepts training with reservations</w:t>
            </w:r>
          </w:p>
          <w:p w14:paraId="00000D3A" w14:textId="77777777" w:rsidR="00471CEF" w:rsidRPr="007D7E13" w:rsidRDefault="00D7312B" w:rsidP="007D7E13">
            <w:pPr>
              <w:spacing w:after="0" w:line="240" w:lineRule="auto"/>
              <w:rPr>
                <w:rFonts w:ascii="Arial" w:eastAsia="Arial" w:hAnsi="Arial" w:cs="Arial"/>
                <w:sz w:val="20"/>
                <w:szCs w:val="20"/>
              </w:rPr>
            </w:pPr>
            <w:r w:rsidRPr="007D7E13">
              <w:rPr>
                <w:rFonts w:ascii="Segoe UI Symbol" w:eastAsia="MS Gothic" w:hAnsi="Segoe UI Symbol" w:cs="Segoe UI Symbol"/>
                <w:sz w:val="20"/>
                <w:szCs w:val="20"/>
              </w:rPr>
              <w:t>☐</w:t>
            </w:r>
            <w:r w:rsidRPr="007D7E13">
              <w:rPr>
                <w:rFonts w:ascii="Arial" w:eastAsia="Arial" w:hAnsi="Arial" w:cs="Arial"/>
                <w:sz w:val="20"/>
                <w:szCs w:val="20"/>
              </w:rPr>
              <w:t xml:space="preserve"> Shows varied degree of motivation</w:t>
            </w:r>
          </w:p>
          <w:p w14:paraId="00000D3B" w14:textId="77777777" w:rsidR="00471CEF" w:rsidRPr="007D7E13" w:rsidRDefault="00D7312B" w:rsidP="007D7E13">
            <w:pPr>
              <w:spacing w:after="0" w:line="240" w:lineRule="auto"/>
              <w:rPr>
                <w:rFonts w:ascii="Arial" w:eastAsia="Arial" w:hAnsi="Arial" w:cs="Arial"/>
                <w:sz w:val="20"/>
                <w:szCs w:val="20"/>
              </w:rPr>
            </w:pPr>
            <w:r w:rsidRPr="007D7E13">
              <w:rPr>
                <w:rFonts w:ascii="Segoe UI Symbol" w:eastAsia="MS Gothic" w:hAnsi="Segoe UI Symbol" w:cs="Segoe UI Symbol"/>
                <w:sz w:val="20"/>
                <w:szCs w:val="20"/>
              </w:rPr>
              <w:t>☐</w:t>
            </w:r>
            <w:r w:rsidRPr="007D7E13">
              <w:rPr>
                <w:rFonts w:ascii="Arial" w:eastAsia="Arial" w:hAnsi="Arial" w:cs="Arial"/>
                <w:sz w:val="20"/>
                <w:szCs w:val="20"/>
              </w:rPr>
              <w:t xml:space="preserve"> Interested and well-motivated</w:t>
            </w:r>
          </w:p>
          <w:p w14:paraId="00000D3C" w14:textId="77777777" w:rsidR="00471CEF" w:rsidRPr="007D7E13" w:rsidRDefault="00D7312B" w:rsidP="007D7E13">
            <w:pPr>
              <w:spacing w:after="0" w:line="240" w:lineRule="auto"/>
              <w:rPr>
                <w:rFonts w:ascii="Arial" w:eastAsia="Arial" w:hAnsi="Arial" w:cs="Arial"/>
                <w:sz w:val="20"/>
                <w:szCs w:val="20"/>
              </w:rPr>
            </w:pPr>
            <w:r w:rsidRPr="007D7E13">
              <w:rPr>
                <w:rFonts w:ascii="Segoe UI Symbol" w:eastAsia="MS Gothic" w:hAnsi="Segoe UI Symbol" w:cs="Segoe UI Symbol"/>
                <w:sz w:val="20"/>
                <w:szCs w:val="20"/>
              </w:rPr>
              <w:t>☐</w:t>
            </w:r>
            <w:r w:rsidRPr="007D7E13">
              <w:rPr>
                <w:rFonts w:ascii="Arial" w:eastAsia="Arial" w:hAnsi="Arial" w:cs="Arial"/>
                <w:sz w:val="20"/>
                <w:szCs w:val="20"/>
              </w:rPr>
              <w:t xml:space="preserve"> Exceptionally interested and motivated</w:t>
            </w:r>
          </w:p>
        </w:tc>
      </w:tr>
      <w:tr w:rsidR="00B1304D" w:rsidRPr="007D7E13" w14:paraId="3F1BB491" w14:textId="77777777" w:rsidTr="007D7E13">
        <w:tc>
          <w:tcPr>
            <w:tcW w:w="3589" w:type="dxa"/>
            <w:tcMar>
              <w:top w:w="101" w:type="dxa"/>
              <w:left w:w="101" w:type="dxa"/>
              <w:bottom w:w="101" w:type="dxa"/>
              <w:right w:w="101" w:type="dxa"/>
            </w:tcMar>
          </w:tcPr>
          <w:p w14:paraId="00000D3D" w14:textId="77777777" w:rsidR="00471CEF" w:rsidRPr="007D7E13" w:rsidRDefault="00D7312B" w:rsidP="007D7E13">
            <w:pPr>
              <w:spacing w:after="120" w:line="240" w:lineRule="auto"/>
              <w:rPr>
                <w:rFonts w:ascii="Arial" w:eastAsia="Arial" w:hAnsi="Arial" w:cs="Arial"/>
                <w:b/>
                <w:sz w:val="20"/>
                <w:szCs w:val="20"/>
              </w:rPr>
            </w:pPr>
            <w:r w:rsidRPr="007D7E13">
              <w:rPr>
                <w:rFonts w:ascii="Arial" w:eastAsia="Arial" w:hAnsi="Arial" w:cs="Arial"/>
                <w:b/>
                <w:sz w:val="20"/>
                <w:szCs w:val="20"/>
              </w:rPr>
              <w:t>Attitude Toward Coworkers</w:t>
            </w:r>
          </w:p>
          <w:p w14:paraId="00000D3E" w14:textId="77777777" w:rsidR="00471CEF" w:rsidRPr="007D7E13" w:rsidRDefault="00D7312B" w:rsidP="007D7E13">
            <w:pPr>
              <w:spacing w:after="0" w:line="240" w:lineRule="auto"/>
              <w:rPr>
                <w:rFonts w:ascii="Arial" w:eastAsia="Arial" w:hAnsi="Arial" w:cs="Arial"/>
                <w:sz w:val="20"/>
                <w:szCs w:val="20"/>
              </w:rPr>
            </w:pPr>
            <w:r w:rsidRPr="007D7E13">
              <w:rPr>
                <w:rFonts w:ascii="Segoe UI Symbol" w:eastAsia="MS Gothic" w:hAnsi="Segoe UI Symbol" w:cs="Segoe UI Symbol"/>
                <w:sz w:val="20"/>
                <w:szCs w:val="20"/>
              </w:rPr>
              <w:t>☐</w:t>
            </w:r>
            <w:r w:rsidRPr="007D7E13">
              <w:rPr>
                <w:rFonts w:ascii="Arial" w:eastAsia="Arial" w:hAnsi="Arial" w:cs="Arial"/>
                <w:sz w:val="20"/>
                <w:szCs w:val="20"/>
              </w:rPr>
              <w:t xml:space="preserve"> Does not get along</w:t>
            </w:r>
          </w:p>
          <w:p w14:paraId="00000D3F" w14:textId="77777777" w:rsidR="00471CEF" w:rsidRPr="007D7E13" w:rsidRDefault="00D7312B" w:rsidP="007D7E13">
            <w:pPr>
              <w:spacing w:after="0" w:line="240" w:lineRule="auto"/>
              <w:rPr>
                <w:rFonts w:ascii="Arial" w:eastAsia="Arial" w:hAnsi="Arial" w:cs="Arial"/>
                <w:sz w:val="20"/>
                <w:szCs w:val="20"/>
              </w:rPr>
            </w:pPr>
            <w:r w:rsidRPr="007D7E13">
              <w:rPr>
                <w:rFonts w:ascii="Segoe UI Symbol" w:eastAsia="MS Gothic" w:hAnsi="Segoe UI Symbol" w:cs="Segoe UI Symbol"/>
                <w:sz w:val="20"/>
                <w:szCs w:val="20"/>
              </w:rPr>
              <w:t>☐</w:t>
            </w:r>
            <w:r w:rsidRPr="007D7E13">
              <w:rPr>
                <w:rFonts w:ascii="Arial" w:eastAsia="Arial" w:hAnsi="Arial" w:cs="Arial"/>
                <w:sz w:val="20"/>
                <w:szCs w:val="20"/>
              </w:rPr>
              <w:t xml:space="preserve"> Poor or no interaction</w:t>
            </w:r>
          </w:p>
          <w:p w14:paraId="00000D40" w14:textId="77777777" w:rsidR="00471CEF" w:rsidRPr="007D7E13" w:rsidRDefault="00D7312B" w:rsidP="007D7E13">
            <w:pPr>
              <w:spacing w:after="0" w:line="240" w:lineRule="auto"/>
              <w:rPr>
                <w:rFonts w:ascii="Arial" w:eastAsia="Arial" w:hAnsi="Arial" w:cs="Arial"/>
                <w:sz w:val="20"/>
                <w:szCs w:val="20"/>
              </w:rPr>
            </w:pPr>
            <w:r w:rsidRPr="007D7E13">
              <w:rPr>
                <w:rFonts w:ascii="Segoe UI Symbol" w:eastAsia="MS Gothic" w:hAnsi="Segoe UI Symbol" w:cs="Segoe UI Symbol"/>
                <w:sz w:val="20"/>
                <w:szCs w:val="20"/>
              </w:rPr>
              <w:t>☐</w:t>
            </w:r>
            <w:r w:rsidRPr="007D7E13">
              <w:rPr>
                <w:rFonts w:ascii="Arial" w:eastAsia="Arial" w:hAnsi="Arial" w:cs="Arial"/>
                <w:sz w:val="20"/>
                <w:szCs w:val="20"/>
              </w:rPr>
              <w:t xml:space="preserve"> Gets along satisfactorily</w:t>
            </w:r>
          </w:p>
          <w:p w14:paraId="00000D41" w14:textId="77777777" w:rsidR="00471CEF" w:rsidRPr="007D7E13" w:rsidRDefault="00D7312B" w:rsidP="007D7E13">
            <w:pPr>
              <w:spacing w:after="0" w:line="240" w:lineRule="auto"/>
              <w:rPr>
                <w:rFonts w:ascii="Arial" w:eastAsia="Arial" w:hAnsi="Arial" w:cs="Arial"/>
                <w:sz w:val="20"/>
                <w:szCs w:val="20"/>
              </w:rPr>
            </w:pPr>
            <w:r w:rsidRPr="007D7E13">
              <w:rPr>
                <w:rFonts w:ascii="Segoe UI Symbol" w:eastAsia="MS Gothic" w:hAnsi="Segoe UI Symbol" w:cs="Segoe UI Symbol"/>
                <w:sz w:val="20"/>
                <w:szCs w:val="20"/>
              </w:rPr>
              <w:t>☐</w:t>
            </w:r>
            <w:r w:rsidRPr="007D7E13">
              <w:rPr>
                <w:rFonts w:ascii="Arial" w:eastAsia="Arial" w:hAnsi="Arial" w:cs="Arial"/>
                <w:sz w:val="20"/>
                <w:szCs w:val="20"/>
              </w:rPr>
              <w:t xml:space="preserve"> Works well with others</w:t>
            </w:r>
          </w:p>
          <w:p w14:paraId="00000D42" w14:textId="77777777" w:rsidR="00471CEF" w:rsidRPr="007D7E13" w:rsidRDefault="00D7312B" w:rsidP="007D7E13">
            <w:pPr>
              <w:spacing w:after="0" w:line="240" w:lineRule="auto"/>
              <w:rPr>
                <w:rFonts w:ascii="Arial" w:eastAsia="Arial" w:hAnsi="Arial" w:cs="Arial"/>
                <w:sz w:val="20"/>
                <w:szCs w:val="20"/>
              </w:rPr>
            </w:pPr>
            <w:r w:rsidRPr="007D7E13">
              <w:rPr>
                <w:rFonts w:ascii="Segoe UI Symbol" w:eastAsia="MS Gothic" w:hAnsi="Segoe UI Symbol" w:cs="Segoe UI Symbol"/>
                <w:sz w:val="20"/>
                <w:szCs w:val="20"/>
              </w:rPr>
              <w:t>☐</w:t>
            </w:r>
            <w:r w:rsidRPr="007D7E13">
              <w:rPr>
                <w:rFonts w:ascii="Arial" w:eastAsia="Arial" w:hAnsi="Arial" w:cs="Arial"/>
                <w:sz w:val="20"/>
                <w:szCs w:val="20"/>
              </w:rPr>
              <w:t xml:space="preserve"> Excellent relationships</w:t>
            </w:r>
          </w:p>
        </w:tc>
        <w:tc>
          <w:tcPr>
            <w:tcW w:w="3611" w:type="dxa"/>
            <w:gridSpan w:val="2"/>
            <w:tcMar>
              <w:top w:w="101" w:type="dxa"/>
              <w:left w:w="101" w:type="dxa"/>
              <w:bottom w:w="101" w:type="dxa"/>
              <w:right w:w="101" w:type="dxa"/>
            </w:tcMar>
          </w:tcPr>
          <w:p w14:paraId="00000D43" w14:textId="77777777" w:rsidR="00471CEF" w:rsidRPr="007D7E13" w:rsidRDefault="00D7312B" w:rsidP="007D7E13">
            <w:pPr>
              <w:spacing w:after="120" w:line="240" w:lineRule="auto"/>
              <w:rPr>
                <w:rFonts w:ascii="Arial" w:eastAsia="Arial" w:hAnsi="Arial" w:cs="Arial"/>
                <w:b/>
                <w:sz w:val="20"/>
                <w:szCs w:val="20"/>
              </w:rPr>
            </w:pPr>
            <w:r w:rsidRPr="007D7E13">
              <w:rPr>
                <w:rFonts w:ascii="Arial" w:eastAsia="Arial" w:hAnsi="Arial" w:cs="Arial"/>
                <w:b/>
                <w:sz w:val="20"/>
                <w:szCs w:val="20"/>
              </w:rPr>
              <w:t>Safety</w:t>
            </w:r>
          </w:p>
          <w:p w14:paraId="00000D44" w14:textId="77777777" w:rsidR="00471CEF" w:rsidRPr="007D7E13" w:rsidRDefault="00D7312B" w:rsidP="007D7E13">
            <w:pPr>
              <w:spacing w:after="0" w:line="240" w:lineRule="auto"/>
              <w:rPr>
                <w:rFonts w:ascii="Arial" w:eastAsia="Arial" w:hAnsi="Arial" w:cs="Arial"/>
                <w:sz w:val="20"/>
                <w:szCs w:val="20"/>
              </w:rPr>
            </w:pPr>
            <w:r w:rsidRPr="007D7E13">
              <w:rPr>
                <w:rFonts w:ascii="Segoe UI Symbol" w:eastAsia="MS Gothic" w:hAnsi="Segoe UI Symbol" w:cs="Segoe UI Symbol"/>
                <w:sz w:val="20"/>
                <w:szCs w:val="20"/>
              </w:rPr>
              <w:t>☐</w:t>
            </w:r>
            <w:r w:rsidRPr="007D7E13">
              <w:rPr>
                <w:rFonts w:ascii="Arial" w:eastAsia="Arial" w:hAnsi="Arial" w:cs="Arial"/>
                <w:sz w:val="20"/>
                <w:szCs w:val="20"/>
              </w:rPr>
              <w:t xml:space="preserve"> Ignores safety rules</w:t>
            </w:r>
          </w:p>
          <w:p w14:paraId="00000D45" w14:textId="77777777" w:rsidR="00471CEF" w:rsidRPr="007D7E13" w:rsidRDefault="00D7312B" w:rsidP="007D7E13">
            <w:pPr>
              <w:spacing w:after="0" w:line="240" w:lineRule="auto"/>
              <w:rPr>
                <w:rFonts w:ascii="Arial" w:eastAsia="Arial" w:hAnsi="Arial" w:cs="Arial"/>
                <w:sz w:val="20"/>
                <w:szCs w:val="20"/>
              </w:rPr>
            </w:pPr>
            <w:r w:rsidRPr="007D7E13">
              <w:rPr>
                <w:rFonts w:ascii="Segoe UI Symbol" w:eastAsia="MS Gothic" w:hAnsi="Segoe UI Symbol" w:cs="Segoe UI Symbol"/>
                <w:sz w:val="20"/>
                <w:szCs w:val="20"/>
              </w:rPr>
              <w:t>☐</w:t>
            </w:r>
            <w:r w:rsidRPr="007D7E13">
              <w:rPr>
                <w:rFonts w:ascii="Arial" w:eastAsia="Arial" w:hAnsi="Arial" w:cs="Arial"/>
                <w:sz w:val="20"/>
                <w:szCs w:val="20"/>
              </w:rPr>
              <w:t xml:space="preserve"> Often careless</w:t>
            </w:r>
          </w:p>
          <w:p w14:paraId="00000D46" w14:textId="77777777" w:rsidR="00471CEF" w:rsidRPr="007D7E13" w:rsidRDefault="00D7312B" w:rsidP="007D7E13">
            <w:pPr>
              <w:spacing w:after="0" w:line="240" w:lineRule="auto"/>
              <w:rPr>
                <w:rFonts w:ascii="Arial" w:eastAsia="Arial" w:hAnsi="Arial" w:cs="Arial"/>
                <w:sz w:val="20"/>
                <w:szCs w:val="20"/>
              </w:rPr>
            </w:pPr>
            <w:r w:rsidRPr="007D7E13">
              <w:rPr>
                <w:rFonts w:ascii="Segoe UI Symbol" w:eastAsia="MS Gothic" w:hAnsi="Segoe UI Symbol" w:cs="Segoe UI Symbol"/>
                <w:sz w:val="20"/>
                <w:szCs w:val="20"/>
              </w:rPr>
              <w:t>☐</w:t>
            </w:r>
            <w:r w:rsidRPr="007D7E13">
              <w:rPr>
                <w:rFonts w:ascii="Arial" w:eastAsia="Arial" w:hAnsi="Arial" w:cs="Arial"/>
                <w:sz w:val="20"/>
                <w:szCs w:val="20"/>
              </w:rPr>
              <w:t xml:space="preserve"> Takes average precautions</w:t>
            </w:r>
          </w:p>
          <w:p w14:paraId="00000D47" w14:textId="77777777" w:rsidR="00471CEF" w:rsidRPr="007D7E13" w:rsidRDefault="00D7312B" w:rsidP="007D7E13">
            <w:pPr>
              <w:spacing w:after="0" w:line="240" w:lineRule="auto"/>
              <w:rPr>
                <w:rFonts w:ascii="Arial" w:eastAsia="Arial" w:hAnsi="Arial" w:cs="Arial"/>
                <w:sz w:val="20"/>
                <w:szCs w:val="20"/>
              </w:rPr>
            </w:pPr>
            <w:r w:rsidRPr="007D7E13">
              <w:rPr>
                <w:rFonts w:ascii="Segoe UI Symbol" w:eastAsia="MS Gothic" w:hAnsi="Segoe UI Symbol" w:cs="Segoe UI Symbol"/>
                <w:sz w:val="20"/>
                <w:szCs w:val="20"/>
              </w:rPr>
              <w:t>☐</w:t>
            </w:r>
            <w:r w:rsidRPr="007D7E13">
              <w:rPr>
                <w:rFonts w:ascii="Arial" w:eastAsia="Arial" w:hAnsi="Arial" w:cs="Arial"/>
                <w:sz w:val="20"/>
                <w:szCs w:val="20"/>
              </w:rPr>
              <w:t xml:space="preserve"> Safety conscious</w:t>
            </w:r>
          </w:p>
          <w:p w14:paraId="00000D48" w14:textId="77777777" w:rsidR="00471CEF" w:rsidRPr="007D7E13" w:rsidRDefault="00D7312B" w:rsidP="007D7E13">
            <w:pPr>
              <w:spacing w:after="0" w:line="240" w:lineRule="auto"/>
              <w:rPr>
                <w:rFonts w:ascii="Arial" w:eastAsia="Arial" w:hAnsi="Arial" w:cs="Arial"/>
                <w:sz w:val="20"/>
                <w:szCs w:val="20"/>
              </w:rPr>
            </w:pPr>
            <w:r w:rsidRPr="007D7E13">
              <w:rPr>
                <w:rFonts w:ascii="Segoe UI Symbol" w:eastAsia="MS Gothic" w:hAnsi="Segoe UI Symbol" w:cs="Segoe UI Symbol"/>
                <w:sz w:val="20"/>
                <w:szCs w:val="20"/>
              </w:rPr>
              <w:t>☐</w:t>
            </w:r>
            <w:r w:rsidRPr="007D7E13">
              <w:rPr>
                <w:rFonts w:ascii="Arial" w:eastAsia="Arial" w:hAnsi="Arial" w:cs="Arial"/>
                <w:sz w:val="20"/>
                <w:szCs w:val="20"/>
              </w:rPr>
              <w:t xml:space="preserve"> Very safety conscious </w:t>
            </w:r>
          </w:p>
        </w:tc>
        <w:tc>
          <w:tcPr>
            <w:tcW w:w="3600" w:type="dxa"/>
            <w:tcMar>
              <w:top w:w="101" w:type="dxa"/>
              <w:left w:w="101" w:type="dxa"/>
              <w:bottom w:w="101" w:type="dxa"/>
              <w:right w:w="101" w:type="dxa"/>
            </w:tcMar>
          </w:tcPr>
          <w:p w14:paraId="00000D49" w14:textId="77777777" w:rsidR="00471CEF" w:rsidRPr="007D7E13" w:rsidRDefault="00D7312B" w:rsidP="007D7E13">
            <w:pPr>
              <w:spacing w:after="120" w:line="240" w:lineRule="auto"/>
              <w:rPr>
                <w:rFonts w:ascii="Arial" w:eastAsia="Arial" w:hAnsi="Arial" w:cs="Arial"/>
                <w:b/>
                <w:sz w:val="20"/>
                <w:szCs w:val="20"/>
              </w:rPr>
            </w:pPr>
            <w:r w:rsidRPr="007D7E13">
              <w:rPr>
                <w:rFonts w:ascii="Arial" w:eastAsia="Arial" w:hAnsi="Arial" w:cs="Arial"/>
                <w:b/>
                <w:sz w:val="20"/>
                <w:szCs w:val="20"/>
              </w:rPr>
              <w:t>Personal Appearance</w:t>
            </w:r>
          </w:p>
          <w:p w14:paraId="00000D4A" w14:textId="77777777" w:rsidR="00471CEF" w:rsidRPr="007D7E13" w:rsidRDefault="00D7312B" w:rsidP="007D7E13">
            <w:pPr>
              <w:spacing w:after="0" w:line="240" w:lineRule="auto"/>
              <w:rPr>
                <w:rFonts w:ascii="Arial" w:eastAsia="Arial" w:hAnsi="Arial" w:cs="Arial"/>
                <w:sz w:val="20"/>
                <w:szCs w:val="20"/>
              </w:rPr>
            </w:pPr>
            <w:r w:rsidRPr="007D7E13">
              <w:rPr>
                <w:rFonts w:ascii="Segoe UI Symbol" w:eastAsia="MS Gothic" w:hAnsi="Segoe UI Symbol" w:cs="Segoe UI Symbol"/>
                <w:sz w:val="20"/>
                <w:szCs w:val="20"/>
              </w:rPr>
              <w:t>☐</w:t>
            </w:r>
            <w:r w:rsidRPr="007D7E13">
              <w:rPr>
                <w:rFonts w:ascii="Arial" w:eastAsia="Arial" w:hAnsi="Arial" w:cs="Arial"/>
                <w:sz w:val="20"/>
                <w:szCs w:val="20"/>
              </w:rPr>
              <w:t xml:space="preserve"> Improperly dressed for the job</w:t>
            </w:r>
          </w:p>
          <w:p w14:paraId="00000D4B" w14:textId="77777777" w:rsidR="00471CEF" w:rsidRPr="007D7E13" w:rsidRDefault="00D7312B" w:rsidP="007D7E13">
            <w:pPr>
              <w:spacing w:after="0" w:line="240" w:lineRule="auto"/>
              <w:rPr>
                <w:rFonts w:ascii="Arial" w:eastAsia="Arial" w:hAnsi="Arial" w:cs="Arial"/>
                <w:sz w:val="20"/>
                <w:szCs w:val="20"/>
              </w:rPr>
            </w:pPr>
            <w:r w:rsidRPr="007D7E13">
              <w:rPr>
                <w:rFonts w:ascii="Segoe UI Symbol" w:eastAsia="MS Gothic" w:hAnsi="Segoe UI Symbol" w:cs="Segoe UI Symbol"/>
                <w:sz w:val="20"/>
                <w:szCs w:val="20"/>
              </w:rPr>
              <w:t>☐</w:t>
            </w:r>
            <w:r w:rsidRPr="007D7E13">
              <w:rPr>
                <w:rFonts w:ascii="Arial" w:eastAsia="Arial" w:hAnsi="Arial" w:cs="Arial"/>
                <w:sz w:val="20"/>
                <w:szCs w:val="20"/>
              </w:rPr>
              <w:t xml:space="preserve"> Often untidy</w:t>
            </w:r>
          </w:p>
          <w:p w14:paraId="00000D4C" w14:textId="77777777" w:rsidR="00471CEF" w:rsidRPr="007D7E13" w:rsidRDefault="00D7312B" w:rsidP="007D7E13">
            <w:pPr>
              <w:spacing w:after="0" w:line="240" w:lineRule="auto"/>
              <w:rPr>
                <w:rFonts w:ascii="Arial" w:eastAsia="Arial" w:hAnsi="Arial" w:cs="Arial"/>
                <w:sz w:val="20"/>
                <w:szCs w:val="20"/>
              </w:rPr>
            </w:pPr>
            <w:r w:rsidRPr="007D7E13">
              <w:rPr>
                <w:rFonts w:ascii="Segoe UI Symbol" w:eastAsia="MS Gothic" w:hAnsi="Segoe UI Symbol" w:cs="Segoe UI Symbol"/>
                <w:sz w:val="20"/>
                <w:szCs w:val="20"/>
              </w:rPr>
              <w:t>☐</w:t>
            </w:r>
            <w:r w:rsidRPr="007D7E13">
              <w:rPr>
                <w:rFonts w:ascii="Arial" w:eastAsia="Arial" w:hAnsi="Arial" w:cs="Arial"/>
                <w:sz w:val="20"/>
                <w:szCs w:val="20"/>
              </w:rPr>
              <w:t xml:space="preserve"> Acceptable dress and grooming</w:t>
            </w:r>
          </w:p>
          <w:p w14:paraId="00000D4D" w14:textId="77777777" w:rsidR="00471CEF" w:rsidRPr="007D7E13" w:rsidRDefault="00D7312B" w:rsidP="007D7E13">
            <w:pPr>
              <w:spacing w:after="0" w:line="240" w:lineRule="auto"/>
              <w:rPr>
                <w:rFonts w:ascii="Arial" w:eastAsia="Arial" w:hAnsi="Arial" w:cs="Arial"/>
                <w:sz w:val="20"/>
                <w:szCs w:val="20"/>
              </w:rPr>
            </w:pPr>
            <w:r w:rsidRPr="007D7E13">
              <w:rPr>
                <w:rFonts w:ascii="Segoe UI Symbol" w:eastAsia="MS Gothic" w:hAnsi="Segoe UI Symbol" w:cs="Segoe UI Symbol"/>
                <w:sz w:val="20"/>
                <w:szCs w:val="20"/>
              </w:rPr>
              <w:t>☐</w:t>
            </w:r>
            <w:r w:rsidRPr="007D7E13">
              <w:rPr>
                <w:rFonts w:ascii="Arial" w:eastAsia="Arial" w:hAnsi="Arial" w:cs="Arial"/>
                <w:sz w:val="20"/>
                <w:szCs w:val="20"/>
              </w:rPr>
              <w:t xml:space="preserve"> Neat, well-groomed, and in good taste</w:t>
            </w:r>
          </w:p>
          <w:p w14:paraId="00000D4E" w14:textId="77777777" w:rsidR="00471CEF" w:rsidRPr="007D7E13" w:rsidRDefault="00D7312B" w:rsidP="007D7E13">
            <w:pPr>
              <w:spacing w:after="0" w:line="240" w:lineRule="auto"/>
              <w:rPr>
                <w:rFonts w:ascii="Arial" w:eastAsia="Arial" w:hAnsi="Arial" w:cs="Arial"/>
                <w:sz w:val="20"/>
                <w:szCs w:val="20"/>
              </w:rPr>
            </w:pPr>
            <w:r w:rsidRPr="007D7E13">
              <w:rPr>
                <w:rFonts w:ascii="Segoe UI Symbol" w:eastAsia="MS Gothic" w:hAnsi="Segoe UI Symbol" w:cs="Segoe UI Symbol"/>
                <w:sz w:val="20"/>
                <w:szCs w:val="20"/>
              </w:rPr>
              <w:t>☐</w:t>
            </w:r>
            <w:r w:rsidRPr="007D7E13">
              <w:rPr>
                <w:rFonts w:ascii="Arial" w:eastAsia="Arial" w:hAnsi="Arial" w:cs="Arial"/>
                <w:sz w:val="20"/>
                <w:szCs w:val="20"/>
              </w:rPr>
              <w:t xml:space="preserve"> Exceptionally well-groomed and in good taste</w:t>
            </w:r>
          </w:p>
        </w:tc>
      </w:tr>
    </w:tbl>
    <w:p w14:paraId="00000D4F" w14:textId="77777777" w:rsidR="00471CEF" w:rsidRDefault="00D7312B">
      <w:pPr>
        <w:rPr>
          <w:sz w:val="24"/>
          <w:szCs w:val="24"/>
        </w:rPr>
        <w:sectPr w:rsidR="00471CEF">
          <w:pgSz w:w="12240" w:h="15840"/>
          <w:pgMar w:top="1008" w:right="1440" w:bottom="1440" w:left="1440" w:header="720" w:footer="720" w:gutter="0"/>
          <w:cols w:space="720"/>
          <w:titlePg/>
        </w:sectPr>
      </w:pPr>
      <w:r>
        <w:rPr>
          <w:rFonts w:ascii="Arial" w:eastAsia="Arial" w:hAnsi="Arial" w:cs="Arial"/>
        </w:rPr>
        <w:t xml:space="preserve">What is your overall assessment of the student?  </w:t>
      </w:r>
      <w:r>
        <w:rPr>
          <w:sz w:val="24"/>
          <w:szCs w:val="24"/>
        </w:rPr>
        <w:t>     </w:t>
      </w:r>
    </w:p>
    <w:p w14:paraId="00000D50" w14:textId="03CCFCD7" w:rsidR="00471CEF" w:rsidRPr="007D7E13" w:rsidRDefault="00D7312B" w:rsidP="007D7E13">
      <w:pPr>
        <w:pStyle w:val="Heading2"/>
        <w:rPr>
          <w:b/>
          <w:bCs/>
        </w:rPr>
      </w:pPr>
      <w:bookmarkStart w:id="561" w:name="bookmark=id.16x20ju"/>
      <w:bookmarkStart w:id="562" w:name="_Toc126855100"/>
      <w:bookmarkStart w:id="563" w:name="_Toc1361522824"/>
      <w:bookmarkEnd w:id="561"/>
      <w:r w:rsidRPr="0BEACD22">
        <w:rPr>
          <w:b/>
          <w:bCs/>
        </w:rPr>
        <w:lastRenderedPageBreak/>
        <w:t>CLINICAL AFFILIATION AGREEMENT</w:t>
      </w:r>
      <w:bookmarkEnd w:id="562"/>
      <w:bookmarkEnd w:id="563"/>
    </w:p>
    <w:p w14:paraId="00000D51" w14:textId="77777777" w:rsidR="00471CEF" w:rsidRPr="007D7E13" w:rsidRDefault="00471CEF" w:rsidP="007D7E13">
      <w:pPr>
        <w:rPr>
          <w:b/>
          <w:bCs/>
        </w:rPr>
      </w:pPr>
    </w:p>
    <w:p w14:paraId="00000D52" w14:textId="77777777" w:rsidR="00471CEF" w:rsidRDefault="00D7312B">
      <w:pPr>
        <w:spacing w:after="0" w:line="240" w:lineRule="auto"/>
        <w:jc w:val="center"/>
        <w:rPr>
          <w:b/>
          <w:sz w:val="24"/>
          <w:szCs w:val="24"/>
        </w:rPr>
      </w:pPr>
      <w:r>
        <w:rPr>
          <w:b/>
          <w:sz w:val="24"/>
          <w:szCs w:val="24"/>
        </w:rPr>
        <w:t>(SAMPLE)</w:t>
      </w:r>
    </w:p>
    <w:p w14:paraId="00000D53" w14:textId="60727115" w:rsidR="00471CEF" w:rsidRDefault="00D7312B">
      <w:pPr>
        <w:spacing w:after="0" w:line="240" w:lineRule="auto"/>
        <w:jc w:val="center"/>
        <w:rPr>
          <w:i/>
          <w:sz w:val="24"/>
          <w:szCs w:val="24"/>
        </w:rPr>
      </w:pPr>
      <w:r>
        <w:rPr>
          <w:i/>
          <w:sz w:val="24"/>
          <w:szCs w:val="24"/>
        </w:rPr>
        <w:t>This document is a sample of information to consider when drafting your clinical contracts. Realize there maybe variations in items such as whether students are responsible for criminal background checks, drug screens, immunizations</w:t>
      </w:r>
      <w:r w:rsidR="00EE71CE">
        <w:rPr>
          <w:i/>
          <w:sz w:val="24"/>
          <w:szCs w:val="24"/>
        </w:rPr>
        <w:t>,</w:t>
      </w:r>
      <w:r>
        <w:rPr>
          <w:i/>
          <w:sz w:val="24"/>
          <w:szCs w:val="24"/>
        </w:rPr>
        <w:t xml:space="preserve"> or lab fees.</w:t>
      </w:r>
    </w:p>
    <w:p w14:paraId="00000D54" w14:textId="77777777" w:rsidR="00471CEF" w:rsidRDefault="00471CEF">
      <w:pPr>
        <w:spacing w:after="0" w:line="240" w:lineRule="auto"/>
        <w:rPr>
          <w:sz w:val="24"/>
          <w:szCs w:val="24"/>
        </w:rPr>
      </w:pPr>
    </w:p>
    <w:p w14:paraId="00000D55" w14:textId="77777777" w:rsidR="00471CEF" w:rsidRDefault="00D7312B">
      <w:pPr>
        <w:spacing w:after="0" w:line="240" w:lineRule="auto"/>
        <w:rPr>
          <w:sz w:val="24"/>
          <w:szCs w:val="24"/>
        </w:rPr>
      </w:pPr>
      <w:r>
        <w:rPr>
          <w:b/>
          <w:sz w:val="24"/>
          <w:szCs w:val="24"/>
        </w:rPr>
        <w:t>THIS AGREEMENT</w:t>
      </w:r>
      <w:r>
        <w:rPr>
          <w:sz w:val="24"/>
          <w:szCs w:val="24"/>
        </w:rPr>
        <w:t>,</w:t>
      </w:r>
      <w:r>
        <w:rPr>
          <w:b/>
          <w:sz w:val="24"/>
          <w:szCs w:val="24"/>
        </w:rPr>
        <w:t xml:space="preserve"> </w:t>
      </w:r>
      <w:bookmarkStart w:id="564" w:name="bookmark=id.3qwpj7n" w:colFirst="0" w:colLast="0"/>
      <w:bookmarkEnd w:id="564"/>
      <w:r>
        <w:rPr>
          <w:b/>
          <w:sz w:val="24"/>
          <w:szCs w:val="24"/>
          <w:u w:val="single"/>
        </w:rPr>
        <w:t>     </w:t>
      </w:r>
      <w:r>
        <w:rPr>
          <w:sz w:val="24"/>
          <w:szCs w:val="24"/>
        </w:rPr>
        <w:t xml:space="preserve"> by and between</w:t>
      </w:r>
      <w:bookmarkStart w:id="565" w:name="bookmark=id.261ztfg" w:colFirst="0" w:colLast="0"/>
      <w:bookmarkEnd w:id="565"/>
      <w:r>
        <w:rPr>
          <w:b/>
          <w:sz w:val="24"/>
          <w:szCs w:val="24"/>
          <w:u w:val="single"/>
        </w:rPr>
        <w:t>     </w:t>
      </w:r>
      <w:r>
        <w:rPr>
          <w:sz w:val="24"/>
          <w:szCs w:val="24"/>
        </w:rPr>
        <w:t xml:space="preserve">, benefit of, hereinafter referred to as </w:t>
      </w:r>
      <w:r>
        <w:rPr>
          <w:b/>
          <w:sz w:val="24"/>
          <w:szCs w:val="24"/>
        </w:rPr>
        <w:t>“INSTITUTION”</w:t>
      </w:r>
      <w:r>
        <w:rPr>
          <w:sz w:val="24"/>
          <w:szCs w:val="24"/>
        </w:rPr>
        <w:t xml:space="preserve">, and </w:t>
      </w:r>
      <w:r>
        <w:rPr>
          <w:b/>
          <w:sz w:val="24"/>
          <w:szCs w:val="24"/>
        </w:rPr>
        <w:t>(AFFILIATE),</w:t>
      </w:r>
      <w:r>
        <w:rPr>
          <w:sz w:val="24"/>
          <w:szCs w:val="24"/>
        </w:rPr>
        <w:t xml:space="preserve"> hereinafter referred to as </w:t>
      </w:r>
      <w:r>
        <w:rPr>
          <w:b/>
          <w:sz w:val="24"/>
          <w:szCs w:val="24"/>
        </w:rPr>
        <w:t>“AFFILIATE”.</w:t>
      </w:r>
    </w:p>
    <w:p w14:paraId="00000D56" w14:textId="77777777" w:rsidR="00471CEF" w:rsidRDefault="00471CEF">
      <w:pPr>
        <w:spacing w:after="0" w:line="240" w:lineRule="auto"/>
        <w:rPr>
          <w:sz w:val="24"/>
          <w:szCs w:val="24"/>
        </w:rPr>
      </w:pPr>
    </w:p>
    <w:p w14:paraId="00000D57" w14:textId="77777777" w:rsidR="00471CEF" w:rsidRDefault="00D7312B">
      <w:pPr>
        <w:spacing w:after="0" w:line="240" w:lineRule="auto"/>
        <w:jc w:val="center"/>
        <w:rPr>
          <w:b/>
          <w:sz w:val="24"/>
          <w:szCs w:val="24"/>
          <w:u w:val="single"/>
        </w:rPr>
      </w:pPr>
      <w:r>
        <w:rPr>
          <w:b/>
          <w:sz w:val="24"/>
          <w:szCs w:val="24"/>
          <w:u w:val="single"/>
        </w:rPr>
        <w:t>W I T N E S S E T H:</w:t>
      </w:r>
    </w:p>
    <w:p w14:paraId="00000D58" w14:textId="77777777" w:rsidR="00471CEF" w:rsidRDefault="00471CEF">
      <w:pPr>
        <w:spacing w:after="0" w:line="240" w:lineRule="auto"/>
        <w:rPr>
          <w:sz w:val="24"/>
          <w:szCs w:val="24"/>
        </w:rPr>
      </w:pPr>
    </w:p>
    <w:p w14:paraId="00000D59" w14:textId="77777777" w:rsidR="00471CEF" w:rsidRDefault="00D7312B">
      <w:pPr>
        <w:spacing w:after="0" w:line="240" w:lineRule="auto"/>
        <w:rPr>
          <w:sz w:val="24"/>
          <w:szCs w:val="24"/>
        </w:rPr>
      </w:pPr>
      <w:r>
        <w:rPr>
          <w:b/>
          <w:sz w:val="24"/>
          <w:szCs w:val="24"/>
        </w:rPr>
        <w:t>WHEREAS</w:t>
      </w:r>
      <w:r>
        <w:rPr>
          <w:sz w:val="24"/>
          <w:szCs w:val="24"/>
        </w:rPr>
        <w:t>, it is to the mutual benefit of the parties to provide clinical experience for students enrolled in certain programs of the Institution, the parties have agreed to the terms and provisions set forth below:</w:t>
      </w:r>
    </w:p>
    <w:p w14:paraId="00000D5A" w14:textId="77777777" w:rsidR="00471CEF" w:rsidRDefault="00471CEF">
      <w:pPr>
        <w:spacing w:after="0" w:line="240" w:lineRule="auto"/>
        <w:rPr>
          <w:sz w:val="24"/>
          <w:szCs w:val="24"/>
        </w:rPr>
      </w:pPr>
    </w:p>
    <w:p w14:paraId="00000D5B" w14:textId="77777777" w:rsidR="00471CEF" w:rsidRDefault="00D7312B" w:rsidP="00E967A2">
      <w:pPr>
        <w:spacing w:after="0" w:line="240" w:lineRule="auto"/>
        <w:ind w:left="1440" w:hanging="720"/>
        <w:rPr>
          <w:sz w:val="24"/>
          <w:szCs w:val="24"/>
        </w:rPr>
      </w:pPr>
      <w:r>
        <w:rPr>
          <w:b/>
          <w:sz w:val="24"/>
          <w:szCs w:val="24"/>
        </w:rPr>
        <w:t>I.</w:t>
      </w:r>
      <w:r>
        <w:rPr>
          <w:b/>
          <w:sz w:val="24"/>
          <w:szCs w:val="24"/>
        </w:rPr>
        <w:tab/>
      </w:r>
      <w:r>
        <w:rPr>
          <w:b/>
          <w:sz w:val="24"/>
          <w:szCs w:val="24"/>
          <w:u w:val="single"/>
        </w:rPr>
        <w:t>Purpose</w:t>
      </w:r>
      <w:r>
        <w:rPr>
          <w:sz w:val="24"/>
          <w:szCs w:val="24"/>
        </w:rPr>
        <w:t xml:space="preserve">:  The purpose of this Agreement shall be to provide clinical experience to students enrolled in the </w:t>
      </w:r>
      <w:bookmarkStart w:id="566" w:name="bookmark=id.l7a3n9" w:colFirst="0" w:colLast="0"/>
      <w:bookmarkEnd w:id="566"/>
      <w:r>
        <w:rPr>
          <w:b/>
          <w:sz w:val="24"/>
          <w:szCs w:val="24"/>
          <w:u w:val="single"/>
        </w:rPr>
        <w:t>     </w:t>
      </w:r>
      <w:r>
        <w:rPr>
          <w:b/>
          <w:sz w:val="24"/>
          <w:szCs w:val="24"/>
        </w:rPr>
        <w:t xml:space="preserve"> </w:t>
      </w:r>
      <w:r>
        <w:rPr>
          <w:sz w:val="24"/>
          <w:szCs w:val="24"/>
        </w:rPr>
        <w:t>program of the Institution.</w:t>
      </w:r>
    </w:p>
    <w:p w14:paraId="00000D5C" w14:textId="77777777" w:rsidR="00471CEF" w:rsidRDefault="00471CEF">
      <w:pPr>
        <w:spacing w:after="0" w:line="240" w:lineRule="auto"/>
        <w:rPr>
          <w:sz w:val="24"/>
          <w:szCs w:val="24"/>
        </w:rPr>
      </w:pPr>
    </w:p>
    <w:p w14:paraId="00000D5D" w14:textId="77777777" w:rsidR="00471CEF" w:rsidRDefault="00D7312B">
      <w:pPr>
        <w:spacing w:after="0" w:line="240" w:lineRule="auto"/>
        <w:ind w:left="1440" w:hanging="720"/>
        <w:rPr>
          <w:sz w:val="24"/>
          <w:szCs w:val="24"/>
        </w:rPr>
      </w:pPr>
      <w:r>
        <w:rPr>
          <w:b/>
          <w:sz w:val="24"/>
          <w:szCs w:val="24"/>
        </w:rPr>
        <w:t>A.</w:t>
      </w:r>
      <w:r>
        <w:rPr>
          <w:sz w:val="24"/>
          <w:szCs w:val="24"/>
        </w:rPr>
        <w:tab/>
        <w:t>Consideration for this Agreement shall consist of the mutual promises contained herein, the parties agreeing that monetary compensation shall neither be expected nor received by either party.</w:t>
      </w:r>
    </w:p>
    <w:p w14:paraId="00000D5E" w14:textId="77777777" w:rsidR="00471CEF" w:rsidRDefault="00471CEF">
      <w:pPr>
        <w:spacing w:after="0" w:line="240" w:lineRule="auto"/>
        <w:ind w:left="1440" w:hanging="720"/>
        <w:rPr>
          <w:sz w:val="24"/>
          <w:szCs w:val="24"/>
        </w:rPr>
      </w:pPr>
    </w:p>
    <w:p w14:paraId="00000D5F" w14:textId="77777777" w:rsidR="00471CEF" w:rsidRDefault="00D7312B">
      <w:pPr>
        <w:spacing w:after="0" w:line="240" w:lineRule="auto"/>
        <w:ind w:left="1440" w:hanging="720"/>
        <w:rPr>
          <w:sz w:val="24"/>
          <w:szCs w:val="24"/>
        </w:rPr>
      </w:pPr>
      <w:r>
        <w:rPr>
          <w:b/>
          <w:sz w:val="24"/>
          <w:szCs w:val="24"/>
        </w:rPr>
        <w:t>B.</w:t>
      </w:r>
      <w:r>
        <w:rPr>
          <w:sz w:val="24"/>
          <w:szCs w:val="24"/>
        </w:rPr>
        <w:tab/>
        <w:t xml:space="preserve">The clinical experience shall be provided at the Affiliate’s facility located at </w:t>
      </w:r>
      <w:r>
        <w:rPr>
          <w:b/>
          <w:i/>
          <w:sz w:val="24"/>
          <w:szCs w:val="24"/>
        </w:rPr>
        <w:t>(</w:t>
      </w:r>
      <w:r>
        <w:rPr>
          <w:b/>
          <w:i/>
          <w:sz w:val="24"/>
          <w:szCs w:val="24"/>
          <w:u w:val="single"/>
        </w:rPr>
        <w:t>Show complete address and zip code)</w:t>
      </w:r>
      <w:r>
        <w:rPr>
          <w:sz w:val="24"/>
          <w:szCs w:val="24"/>
        </w:rPr>
        <w:t xml:space="preserve"> hereinafter referred to as </w:t>
      </w:r>
      <w:r>
        <w:rPr>
          <w:b/>
          <w:sz w:val="24"/>
          <w:szCs w:val="24"/>
        </w:rPr>
        <w:t>“FACILITY”.</w:t>
      </w:r>
    </w:p>
    <w:p w14:paraId="00000D60" w14:textId="77777777" w:rsidR="00471CEF" w:rsidRDefault="00471CEF">
      <w:pPr>
        <w:spacing w:after="0" w:line="240" w:lineRule="auto"/>
        <w:ind w:left="1440" w:hanging="720"/>
        <w:rPr>
          <w:sz w:val="24"/>
          <w:szCs w:val="24"/>
        </w:rPr>
      </w:pPr>
    </w:p>
    <w:p w14:paraId="00000D61" w14:textId="77777777" w:rsidR="00471CEF" w:rsidRDefault="00D7312B">
      <w:pPr>
        <w:spacing w:after="0" w:line="240" w:lineRule="auto"/>
        <w:ind w:left="1440" w:hanging="720"/>
        <w:rPr>
          <w:sz w:val="24"/>
          <w:szCs w:val="24"/>
        </w:rPr>
      </w:pPr>
      <w:r>
        <w:rPr>
          <w:b/>
          <w:sz w:val="24"/>
          <w:szCs w:val="24"/>
        </w:rPr>
        <w:t>C.</w:t>
      </w:r>
      <w:r>
        <w:rPr>
          <w:sz w:val="24"/>
          <w:szCs w:val="24"/>
        </w:rPr>
        <w:tab/>
        <w:t>The specific services to be provided students is described as follows:</w:t>
      </w:r>
    </w:p>
    <w:p w14:paraId="00000D62" w14:textId="77777777" w:rsidR="00471CEF" w:rsidRDefault="00D7312B">
      <w:pPr>
        <w:spacing w:after="0" w:line="240" w:lineRule="auto"/>
        <w:ind w:left="1440"/>
        <w:rPr>
          <w:b/>
          <w:i/>
          <w:sz w:val="24"/>
          <w:szCs w:val="24"/>
        </w:rPr>
      </w:pPr>
      <w:r>
        <w:rPr>
          <w:b/>
          <w:i/>
          <w:sz w:val="24"/>
          <w:szCs w:val="24"/>
        </w:rPr>
        <w:t>(Detailed description of specific services, including, but not limited to, activities to be required of students and special services/physical facilities available to students.)</w:t>
      </w:r>
    </w:p>
    <w:p w14:paraId="00000D63" w14:textId="77777777" w:rsidR="00471CEF" w:rsidRDefault="00471CEF">
      <w:pPr>
        <w:spacing w:after="0" w:line="240" w:lineRule="auto"/>
        <w:rPr>
          <w:sz w:val="24"/>
          <w:szCs w:val="24"/>
        </w:rPr>
      </w:pPr>
    </w:p>
    <w:p w14:paraId="00000D64" w14:textId="77777777" w:rsidR="00471CEF" w:rsidRDefault="00D7312B" w:rsidP="00E967A2">
      <w:pPr>
        <w:spacing w:after="0" w:line="240" w:lineRule="auto"/>
        <w:ind w:left="1440" w:hanging="720"/>
        <w:rPr>
          <w:sz w:val="24"/>
          <w:szCs w:val="24"/>
        </w:rPr>
      </w:pPr>
      <w:r>
        <w:rPr>
          <w:b/>
          <w:sz w:val="24"/>
          <w:szCs w:val="24"/>
        </w:rPr>
        <w:t>II.</w:t>
      </w:r>
      <w:r>
        <w:rPr>
          <w:b/>
          <w:sz w:val="24"/>
          <w:szCs w:val="24"/>
        </w:rPr>
        <w:tab/>
      </w:r>
      <w:r>
        <w:rPr>
          <w:b/>
          <w:sz w:val="24"/>
          <w:szCs w:val="24"/>
          <w:u w:val="single"/>
        </w:rPr>
        <w:t>Terms and Conditions</w:t>
      </w:r>
      <w:r>
        <w:rPr>
          <w:b/>
          <w:sz w:val="24"/>
          <w:szCs w:val="24"/>
        </w:rPr>
        <w:t>:</w:t>
      </w:r>
      <w:r>
        <w:rPr>
          <w:sz w:val="24"/>
          <w:szCs w:val="24"/>
        </w:rPr>
        <w:t xml:space="preserve">   Pursuant to the above-stated purpose, the parties agree as follows:</w:t>
      </w:r>
    </w:p>
    <w:p w14:paraId="00000D65" w14:textId="77777777" w:rsidR="00471CEF" w:rsidRDefault="00471CEF">
      <w:pPr>
        <w:spacing w:after="0" w:line="240" w:lineRule="auto"/>
        <w:rPr>
          <w:sz w:val="24"/>
          <w:szCs w:val="24"/>
        </w:rPr>
      </w:pPr>
    </w:p>
    <w:p w14:paraId="00000D66" w14:textId="77777777" w:rsidR="00471CEF" w:rsidRDefault="00D7312B">
      <w:pPr>
        <w:spacing w:after="0" w:line="240" w:lineRule="auto"/>
        <w:ind w:firstLine="720"/>
        <w:rPr>
          <w:b/>
          <w:sz w:val="24"/>
          <w:szCs w:val="24"/>
        </w:rPr>
      </w:pPr>
      <w:r>
        <w:rPr>
          <w:b/>
          <w:sz w:val="24"/>
          <w:szCs w:val="24"/>
        </w:rPr>
        <w:t>A.</w:t>
      </w:r>
      <w:r>
        <w:rPr>
          <w:b/>
          <w:sz w:val="24"/>
          <w:szCs w:val="24"/>
        </w:rPr>
        <w:tab/>
      </w:r>
      <w:r>
        <w:rPr>
          <w:b/>
          <w:sz w:val="24"/>
          <w:szCs w:val="24"/>
          <w:u w:val="single"/>
        </w:rPr>
        <w:t>Term</w:t>
      </w:r>
      <w:r>
        <w:rPr>
          <w:b/>
          <w:sz w:val="24"/>
          <w:szCs w:val="24"/>
        </w:rPr>
        <w:t>:</w:t>
      </w:r>
    </w:p>
    <w:p w14:paraId="00000D67" w14:textId="77777777" w:rsidR="00471CEF" w:rsidRDefault="00471CEF">
      <w:pPr>
        <w:spacing w:after="0" w:line="240" w:lineRule="auto"/>
        <w:rPr>
          <w:sz w:val="24"/>
          <w:szCs w:val="24"/>
        </w:rPr>
      </w:pPr>
    </w:p>
    <w:p w14:paraId="00000D68" w14:textId="77777777" w:rsidR="00471CEF" w:rsidRDefault="00D7312B">
      <w:pPr>
        <w:spacing w:after="0" w:line="240" w:lineRule="auto"/>
        <w:ind w:left="2160" w:hanging="720"/>
        <w:rPr>
          <w:sz w:val="24"/>
          <w:szCs w:val="24"/>
        </w:rPr>
      </w:pPr>
      <w:r>
        <w:rPr>
          <w:sz w:val="24"/>
          <w:szCs w:val="24"/>
        </w:rPr>
        <w:t>1.</w:t>
      </w:r>
      <w:r>
        <w:rPr>
          <w:sz w:val="24"/>
          <w:szCs w:val="24"/>
        </w:rPr>
        <w:tab/>
        <w:t xml:space="preserve">The term and effective date of this Agreement shall be from </w:t>
      </w:r>
      <w:bookmarkStart w:id="567" w:name="bookmark=id.356xmb2" w:colFirst="0" w:colLast="0"/>
      <w:bookmarkEnd w:id="567"/>
      <w:r>
        <w:rPr>
          <w:sz w:val="24"/>
          <w:szCs w:val="24"/>
          <w:u w:val="single"/>
        </w:rPr>
        <w:t>     </w:t>
      </w:r>
      <w:r>
        <w:rPr>
          <w:sz w:val="24"/>
          <w:szCs w:val="24"/>
        </w:rPr>
        <w:t xml:space="preserve"> to </w:t>
      </w:r>
      <w:bookmarkStart w:id="568" w:name="bookmark=id.1kc7wiv" w:colFirst="0" w:colLast="0"/>
      <w:bookmarkEnd w:id="568"/>
      <w:r>
        <w:rPr>
          <w:sz w:val="24"/>
          <w:szCs w:val="24"/>
          <w:u w:val="single"/>
        </w:rPr>
        <w:t>     </w:t>
      </w:r>
      <w:r>
        <w:rPr>
          <w:sz w:val="24"/>
          <w:szCs w:val="24"/>
        </w:rPr>
        <w:t xml:space="preserve"> with an option to renew on a year-to-year basis, but not to exceed an aggregate total of sixty (60) months.</w:t>
      </w:r>
    </w:p>
    <w:p w14:paraId="00000D69" w14:textId="77777777" w:rsidR="00471CEF" w:rsidRDefault="00471CEF">
      <w:pPr>
        <w:spacing w:after="0" w:line="240" w:lineRule="auto"/>
        <w:rPr>
          <w:sz w:val="24"/>
          <w:szCs w:val="24"/>
        </w:rPr>
      </w:pPr>
    </w:p>
    <w:p w14:paraId="00000D6A" w14:textId="77777777" w:rsidR="00471CEF" w:rsidRDefault="00D7312B">
      <w:pPr>
        <w:spacing w:after="0" w:line="240" w:lineRule="auto"/>
        <w:ind w:left="2160" w:hanging="720"/>
        <w:rPr>
          <w:sz w:val="24"/>
          <w:szCs w:val="24"/>
        </w:rPr>
      </w:pPr>
      <w:r>
        <w:rPr>
          <w:sz w:val="24"/>
          <w:szCs w:val="24"/>
        </w:rPr>
        <w:t>2.</w:t>
      </w:r>
      <w:r>
        <w:rPr>
          <w:sz w:val="24"/>
          <w:szCs w:val="24"/>
        </w:rPr>
        <w:tab/>
        <w:t>Renewals of this Agreement may become effective with agreement of both parties provided no substantial changes are made to the original agreement.</w:t>
      </w:r>
    </w:p>
    <w:p w14:paraId="00000D6B" w14:textId="77777777" w:rsidR="00471CEF" w:rsidRDefault="00471CEF">
      <w:pPr>
        <w:spacing w:after="0" w:line="240" w:lineRule="auto"/>
        <w:ind w:left="2160" w:hanging="720"/>
        <w:rPr>
          <w:sz w:val="24"/>
          <w:szCs w:val="24"/>
        </w:rPr>
      </w:pPr>
    </w:p>
    <w:p w14:paraId="00000D6C" w14:textId="77777777" w:rsidR="00471CEF" w:rsidRDefault="00D7312B">
      <w:pPr>
        <w:spacing w:after="0" w:line="240" w:lineRule="auto"/>
        <w:ind w:left="2160" w:hanging="720"/>
        <w:rPr>
          <w:sz w:val="24"/>
          <w:szCs w:val="24"/>
        </w:rPr>
      </w:pPr>
      <w:r>
        <w:rPr>
          <w:sz w:val="24"/>
          <w:szCs w:val="24"/>
        </w:rPr>
        <w:lastRenderedPageBreak/>
        <w:t>3.</w:t>
      </w:r>
      <w:r>
        <w:rPr>
          <w:sz w:val="24"/>
          <w:szCs w:val="24"/>
        </w:rPr>
        <w:tab/>
        <w:t xml:space="preserve">Either party may terminate this Agreement upon giving </w:t>
      </w:r>
      <w:bookmarkStart w:id="569" w:name="bookmark=id.44bvf6o" w:colFirst="0" w:colLast="0"/>
      <w:bookmarkEnd w:id="569"/>
      <w:r>
        <w:rPr>
          <w:sz w:val="24"/>
          <w:szCs w:val="24"/>
          <w:u w:val="single"/>
        </w:rPr>
        <w:t>     </w:t>
      </w:r>
      <w:r>
        <w:rPr>
          <w:sz w:val="24"/>
          <w:szCs w:val="24"/>
        </w:rPr>
        <w:t xml:space="preserve"> day’s written notice to the other party. Such termination shall have no effect on students currently receiving clinical experience.</w:t>
      </w:r>
    </w:p>
    <w:p w14:paraId="00000D6D" w14:textId="77777777" w:rsidR="00471CEF" w:rsidRDefault="00471CEF">
      <w:pPr>
        <w:spacing w:after="0" w:line="240" w:lineRule="auto"/>
        <w:rPr>
          <w:sz w:val="24"/>
          <w:szCs w:val="24"/>
        </w:rPr>
      </w:pPr>
    </w:p>
    <w:p w14:paraId="00000D6E" w14:textId="77777777" w:rsidR="00471CEF" w:rsidRDefault="00D7312B">
      <w:pPr>
        <w:spacing w:after="0" w:line="240" w:lineRule="auto"/>
        <w:ind w:left="1440" w:hanging="720"/>
        <w:rPr>
          <w:sz w:val="24"/>
          <w:szCs w:val="24"/>
        </w:rPr>
      </w:pPr>
      <w:r>
        <w:rPr>
          <w:b/>
          <w:sz w:val="24"/>
          <w:szCs w:val="24"/>
        </w:rPr>
        <w:t>B.</w:t>
      </w:r>
      <w:r>
        <w:rPr>
          <w:b/>
          <w:sz w:val="24"/>
          <w:szCs w:val="24"/>
        </w:rPr>
        <w:tab/>
      </w:r>
      <w:r>
        <w:rPr>
          <w:b/>
          <w:sz w:val="24"/>
          <w:szCs w:val="24"/>
          <w:u w:val="single"/>
        </w:rPr>
        <w:t>Placement of Students</w:t>
      </w:r>
      <w:r>
        <w:rPr>
          <w:sz w:val="24"/>
          <w:szCs w:val="24"/>
        </w:rPr>
        <w:t xml:space="preserve">: The Institution will place an appropriate number of students at the Facility each academic term. The Institution shall notify the Affiliate at least </w:t>
      </w:r>
      <w:bookmarkStart w:id="570" w:name="bookmark=id.2jh5peh" w:colFirst="0" w:colLast="0"/>
      <w:bookmarkEnd w:id="570"/>
      <w:r>
        <w:rPr>
          <w:sz w:val="24"/>
          <w:szCs w:val="24"/>
          <w:u w:val="single"/>
        </w:rPr>
        <w:t>     </w:t>
      </w:r>
      <w:r>
        <w:rPr>
          <w:b/>
          <w:sz w:val="24"/>
          <w:szCs w:val="24"/>
        </w:rPr>
        <w:t xml:space="preserve"> </w:t>
      </w:r>
      <w:r>
        <w:rPr>
          <w:sz w:val="24"/>
          <w:szCs w:val="24"/>
        </w:rPr>
        <w:t>days prior to the beginning of each academic term of the number of students it desires to place at the Facility for such term.</w:t>
      </w:r>
    </w:p>
    <w:p w14:paraId="00000D6F" w14:textId="77777777" w:rsidR="00471CEF" w:rsidRDefault="00471CEF">
      <w:pPr>
        <w:spacing w:after="0" w:line="240" w:lineRule="auto"/>
        <w:ind w:left="1440" w:hanging="720"/>
        <w:rPr>
          <w:sz w:val="24"/>
          <w:szCs w:val="24"/>
        </w:rPr>
      </w:pPr>
    </w:p>
    <w:p w14:paraId="00000D70" w14:textId="77777777" w:rsidR="00471CEF" w:rsidRDefault="00D7312B">
      <w:pPr>
        <w:spacing w:after="0" w:line="240" w:lineRule="auto"/>
        <w:ind w:left="1440" w:hanging="720"/>
        <w:rPr>
          <w:sz w:val="24"/>
          <w:szCs w:val="24"/>
        </w:rPr>
      </w:pPr>
      <w:r>
        <w:rPr>
          <w:b/>
          <w:sz w:val="24"/>
          <w:szCs w:val="24"/>
        </w:rPr>
        <w:t>C.</w:t>
      </w:r>
      <w:r>
        <w:rPr>
          <w:b/>
          <w:sz w:val="24"/>
          <w:szCs w:val="24"/>
        </w:rPr>
        <w:tab/>
      </w:r>
      <w:r>
        <w:rPr>
          <w:b/>
          <w:sz w:val="24"/>
          <w:szCs w:val="24"/>
          <w:u w:val="single"/>
        </w:rPr>
        <w:t>Discipline</w:t>
      </w:r>
      <w:r>
        <w:rPr>
          <w:sz w:val="24"/>
          <w:szCs w:val="24"/>
        </w:rPr>
        <w:t>: While enrolled in clinical experience at the Facility, students (and faculty, if applicable) will be subject to applicable policies of the Institution and the Affiliate. Each party will be responsible for enforcing all applicable policies including that of the other party. Students shall be dismissed from participation in the clinical experience only after the appropriate disciplinary policies and procedures of the Institution have been followed; however, the Affiliate may immediately remove from the premises any student who poses an immediate threat or danger.</w:t>
      </w:r>
    </w:p>
    <w:p w14:paraId="00000D71" w14:textId="77777777" w:rsidR="00471CEF" w:rsidRDefault="00471CEF">
      <w:pPr>
        <w:spacing w:after="0" w:line="240" w:lineRule="auto"/>
        <w:ind w:left="1440" w:hanging="720"/>
        <w:rPr>
          <w:sz w:val="24"/>
          <w:szCs w:val="24"/>
        </w:rPr>
      </w:pPr>
    </w:p>
    <w:p w14:paraId="00000D72" w14:textId="77777777" w:rsidR="00471CEF" w:rsidRDefault="00D7312B">
      <w:pPr>
        <w:spacing w:after="0" w:line="240" w:lineRule="auto"/>
        <w:ind w:left="1440" w:hanging="720"/>
        <w:rPr>
          <w:sz w:val="24"/>
          <w:szCs w:val="24"/>
        </w:rPr>
      </w:pPr>
      <w:r>
        <w:rPr>
          <w:b/>
          <w:sz w:val="24"/>
          <w:szCs w:val="24"/>
        </w:rPr>
        <w:t>D.</w:t>
      </w:r>
      <w:r>
        <w:rPr>
          <w:b/>
          <w:sz w:val="24"/>
          <w:szCs w:val="24"/>
        </w:rPr>
        <w:tab/>
      </w:r>
      <w:r>
        <w:rPr>
          <w:b/>
          <w:sz w:val="24"/>
          <w:szCs w:val="24"/>
          <w:u w:val="single"/>
        </w:rPr>
        <w:t>Institution Specific Responsibilities</w:t>
      </w:r>
      <w:r>
        <w:rPr>
          <w:sz w:val="24"/>
          <w:szCs w:val="24"/>
        </w:rPr>
        <w:t>: The following duties shall be the specific responsibilities of the Institution:</w:t>
      </w:r>
    </w:p>
    <w:p w14:paraId="00000D73" w14:textId="77777777" w:rsidR="00471CEF" w:rsidRDefault="00471CEF">
      <w:pPr>
        <w:spacing w:after="0" w:line="240" w:lineRule="auto"/>
        <w:rPr>
          <w:sz w:val="24"/>
          <w:szCs w:val="24"/>
        </w:rPr>
      </w:pPr>
    </w:p>
    <w:p w14:paraId="00000D74" w14:textId="77777777" w:rsidR="00471CEF" w:rsidRDefault="00D7312B">
      <w:pPr>
        <w:spacing w:after="0" w:line="240" w:lineRule="auto"/>
        <w:ind w:left="2160" w:hanging="720"/>
        <w:rPr>
          <w:sz w:val="24"/>
          <w:szCs w:val="24"/>
        </w:rPr>
      </w:pPr>
      <w:r>
        <w:rPr>
          <w:sz w:val="24"/>
          <w:szCs w:val="24"/>
        </w:rPr>
        <w:t>1.</w:t>
      </w:r>
      <w:r>
        <w:rPr>
          <w:sz w:val="24"/>
          <w:szCs w:val="24"/>
        </w:rPr>
        <w:tab/>
        <w:t>Selection of students to be placed at the Facility.</w:t>
      </w:r>
    </w:p>
    <w:p w14:paraId="00000D75" w14:textId="77777777" w:rsidR="00471CEF" w:rsidRDefault="00471CEF">
      <w:pPr>
        <w:spacing w:after="0" w:line="240" w:lineRule="auto"/>
        <w:ind w:left="2160" w:hanging="720"/>
        <w:rPr>
          <w:sz w:val="24"/>
          <w:szCs w:val="24"/>
        </w:rPr>
      </w:pPr>
    </w:p>
    <w:p w14:paraId="00000D76" w14:textId="77777777" w:rsidR="00471CEF" w:rsidRDefault="00D7312B">
      <w:pPr>
        <w:spacing w:after="0" w:line="240" w:lineRule="auto"/>
        <w:ind w:left="2160" w:hanging="720"/>
        <w:rPr>
          <w:sz w:val="24"/>
          <w:szCs w:val="24"/>
        </w:rPr>
      </w:pPr>
      <w:r>
        <w:rPr>
          <w:sz w:val="24"/>
          <w:szCs w:val="24"/>
        </w:rPr>
        <w:t xml:space="preserve">2. </w:t>
      </w:r>
      <w:r>
        <w:rPr>
          <w:sz w:val="24"/>
          <w:szCs w:val="24"/>
        </w:rPr>
        <w:tab/>
        <w:t>Provide orientation to the Facility for students beginning clinical experience.</w:t>
      </w:r>
    </w:p>
    <w:p w14:paraId="00000D77" w14:textId="77777777" w:rsidR="00471CEF" w:rsidRDefault="00471CEF">
      <w:pPr>
        <w:spacing w:after="0" w:line="240" w:lineRule="auto"/>
        <w:ind w:left="2160" w:hanging="720"/>
        <w:rPr>
          <w:sz w:val="24"/>
          <w:szCs w:val="24"/>
        </w:rPr>
      </w:pPr>
    </w:p>
    <w:p w14:paraId="00000D78" w14:textId="77777777" w:rsidR="00471CEF" w:rsidRDefault="00D7312B">
      <w:pPr>
        <w:spacing w:after="0" w:line="240" w:lineRule="auto"/>
        <w:ind w:left="2160" w:hanging="720"/>
        <w:rPr>
          <w:sz w:val="24"/>
          <w:szCs w:val="24"/>
        </w:rPr>
      </w:pPr>
      <w:r>
        <w:rPr>
          <w:sz w:val="24"/>
          <w:szCs w:val="24"/>
        </w:rPr>
        <w:t xml:space="preserve">3. </w:t>
      </w:r>
      <w:r>
        <w:rPr>
          <w:sz w:val="24"/>
          <w:szCs w:val="24"/>
        </w:rPr>
        <w:tab/>
        <w:t>Scheduling training activities for students.</w:t>
      </w:r>
    </w:p>
    <w:p w14:paraId="00000D79" w14:textId="77777777" w:rsidR="00471CEF" w:rsidRDefault="00471CEF">
      <w:pPr>
        <w:spacing w:after="0" w:line="240" w:lineRule="auto"/>
        <w:ind w:left="2880" w:hanging="720"/>
        <w:rPr>
          <w:sz w:val="24"/>
          <w:szCs w:val="24"/>
        </w:rPr>
      </w:pPr>
    </w:p>
    <w:p w14:paraId="00000D7A" w14:textId="77777777" w:rsidR="00471CEF" w:rsidRDefault="00D7312B">
      <w:pPr>
        <w:spacing w:after="0" w:line="240" w:lineRule="auto"/>
        <w:ind w:left="2160" w:hanging="720"/>
        <w:rPr>
          <w:sz w:val="24"/>
          <w:szCs w:val="24"/>
        </w:rPr>
      </w:pPr>
      <w:r>
        <w:rPr>
          <w:sz w:val="24"/>
          <w:szCs w:val="24"/>
        </w:rPr>
        <w:t>4.</w:t>
      </w:r>
      <w:r>
        <w:rPr>
          <w:sz w:val="24"/>
          <w:szCs w:val="24"/>
        </w:rPr>
        <w:tab/>
        <w:t>Supervising students at all times while present at this Facility for clinical experience.</w:t>
      </w:r>
    </w:p>
    <w:p w14:paraId="00000D7B" w14:textId="77777777" w:rsidR="00471CEF" w:rsidRDefault="00471CEF">
      <w:pPr>
        <w:spacing w:after="0" w:line="240" w:lineRule="auto"/>
        <w:ind w:left="2160" w:hanging="720"/>
        <w:rPr>
          <w:sz w:val="24"/>
          <w:szCs w:val="24"/>
        </w:rPr>
      </w:pPr>
    </w:p>
    <w:p w14:paraId="00000D7C" w14:textId="77777777" w:rsidR="00471CEF" w:rsidRDefault="00D7312B">
      <w:pPr>
        <w:spacing w:after="0" w:line="240" w:lineRule="auto"/>
        <w:ind w:left="2160" w:hanging="720"/>
        <w:rPr>
          <w:sz w:val="24"/>
          <w:szCs w:val="24"/>
        </w:rPr>
      </w:pPr>
      <w:r>
        <w:rPr>
          <w:sz w:val="24"/>
          <w:szCs w:val="24"/>
        </w:rPr>
        <w:t>5.</w:t>
      </w:r>
      <w:r>
        <w:rPr>
          <w:sz w:val="24"/>
          <w:szCs w:val="24"/>
        </w:rPr>
        <w:tab/>
        <w:t>Evaluate the performance of individual students as appropriate.</w:t>
      </w:r>
    </w:p>
    <w:p w14:paraId="00000D7D" w14:textId="77777777" w:rsidR="00471CEF" w:rsidRDefault="00471CEF">
      <w:pPr>
        <w:spacing w:after="0" w:line="240" w:lineRule="auto"/>
        <w:ind w:left="2160" w:hanging="720"/>
        <w:rPr>
          <w:sz w:val="24"/>
          <w:szCs w:val="24"/>
        </w:rPr>
      </w:pPr>
    </w:p>
    <w:p w14:paraId="00000D7E" w14:textId="77777777" w:rsidR="00471CEF" w:rsidRDefault="00D7312B">
      <w:pPr>
        <w:spacing w:after="0" w:line="240" w:lineRule="auto"/>
        <w:ind w:left="2160" w:hanging="720"/>
        <w:rPr>
          <w:sz w:val="24"/>
          <w:szCs w:val="24"/>
        </w:rPr>
      </w:pPr>
      <w:r>
        <w:rPr>
          <w:sz w:val="24"/>
          <w:szCs w:val="24"/>
        </w:rPr>
        <w:t>6.</w:t>
      </w:r>
      <w:r>
        <w:rPr>
          <w:sz w:val="24"/>
          <w:szCs w:val="24"/>
        </w:rPr>
        <w:tab/>
        <w:t>Provide health records of students (and faculty, if applicable) upon request by the Affiliate.</w:t>
      </w:r>
    </w:p>
    <w:p w14:paraId="00000D7F" w14:textId="77777777" w:rsidR="00471CEF" w:rsidRDefault="00471CEF">
      <w:pPr>
        <w:spacing w:after="0" w:line="240" w:lineRule="auto"/>
        <w:ind w:left="2160" w:hanging="720"/>
        <w:rPr>
          <w:sz w:val="24"/>
          <w:szCs w:val="24"/>
        </w:rPr>
      </w:pPr>
    </w:p>
    <w:p w14:paraId="00000D80" w14:textId="77777777" w:rsidR="00471CEF" w:rsidRDefault="00D7312B">
      <w:pPr>
        <w:spacing w:after="0" w:line="240" w:lineRule="auto"/>
        <w:ind w:left="2160" w:hanging="720"/>
        <w:rPr>
          <w:sz w:val="24"/>
          <w:szCs w:val="24"/>
        </w:rPr>
      </w:pPr>
      <w:r>
        <w:rPr>
          <w:sz w:val="24"/>
          <w:szCs w:val="24"/>
        </w:rPr>
        <w:t>7.</w:t>
      </w:r>
      <w:r>
        <w:rPr>
          <w:sz w:val="24"/>
          <w:szCs w:val="24"/>
        </w:rPr>
        <w:tab/>
        <w:t>Establish a procedure for notifying the Affiliate if a student (or faculty, if applicable) is/are unable for any reason to report for clinical training.</w:t>
      </w:r>
    </w:p>
    <w:p w14:paraId="00000D81" w14:textId="77777777" w:rsidR="00471CEF" w:rsidRDefault="00471CEF">
      <w:pPr>
        <w:spacing w:after="0" w:line="240" w:lineRule="auto"/>
        <w:rPr>
          <w:sz w:val="24"/>
          <w:szCs w:val="24"/>
        </w:rPr>
      </w:pPr>
    </w:p>
    <w:p w14:paraId="00000D82" w14:textId="3D4EBE1C" w:rsidR="00471CEF" w:rsidRDefault="00D7312B">
      <w:pPr>
        <w:spacing w:after="0" w:line="240" w:lineRule="auto"/>
        <w:ind w:left="2160" w:hanging="720"/>
        <w:rPr>
          <w:sz w:val="24"/>
          <w:szCs w:val="24"/>
        </w:rPr>
      </w:pPr>
      <w:r>
        <w:rPr>
          <w:sz w:val="24"/>
          <w:szCs w:val="24"/>
        </w:rPr>
        <w:t>8.</w:t>
      </w:r>
      <w:r>
        <w:rPr>
          <w:sz w:val="24"/>
          <w:szCs w:val="24"/>
        </w:rPr>
        <w:tab/>
        <w:t xml:space="preserve">Require written evidence of professional liability insurance coverage from individual students (and faculty, if applicable) participating in the clinical experience. The minimum amount of coverage per individual shall be </w:t>
      </w:r>
      <w:bookmarkStart w:id="571" w:name="bookmark=id.ymfzma" w:colFirst="0" w:colLast="0"/>
      <w:bookmarkEnd w:id="571"/>
      <w:r w:rsidR="001F7F3E">
        <w:rPr>
          <w:sz w:val="24"/>
          <w:szCs w:val="24"/>
        </w:rPr>
        <w:t>___</w:t>
      </w:r>
      <w:r>
        <w:rPr>
          <w:sz w:val="24"/>
          <w:szCs w:val="24"/>
        </w:rPr>
        <w:t>. The coverage shall extend through the term of the student’s participation.</w:t>
      </w:r>
    </w:p>
    <w:p w14:paraId="00000D83" w14:textId="77777777" w:rsidR="00471CEF" w:rsidRDefault="00471CEF">
      <w:pPr>
        <w:spacing w:after="0" w:line="240" w:lineRule="auto"/>
        <w:rPr>
          <w:sz w:val="24"/>
          <w:szCs w:val="24"/>
        </w:rPr>
      </w:pPr>
    </w:p>
    <w:p w14:paraId="00000D84" w14:textId="77777777" w:rsidR="00471CEF" w:rsidRDefault="00D7312B">
      <w:pPr>
        <w:spacing w:after="0" w:line="240" w:lineRule="auto"/>
        <w:ind w:left="1440" w:hanging="720"/>
        <w:rPr>
          <w:sz w:val="24"/>
          <w:szCs w:val="24"/>
        </w:rPr>
      </w:pPr>
      <w:r>
        <w:rPr>
          <w:b/>
          <w:sz w:val="24"/>
          <w:szCs w:val="24"/>
        </w:rPr>
        <w:lastRenderedPageBreak/>
        <w:t>E.</w:t>
      </w:r>
      <w:r>
        <w:rPr>
          <w:b/>
          <w:sz w:val="24"/>
          <w:szCs w:val="24"/>
        </w:rPr>
        <w:tab/>
      </w:r>
      <w:r>
        <w:rPr>
          <w:b/>
          <w:sz w:val="24"/>
          <w:szCs w:val="24"/>
          <w:u w:val="single"/>
        </w:rPr>
        <w:t>Affiliate Specific Responsibilities</w:t>
      </w:r>
      <w:r>
        <w:rPr>
          <w:sz w:val="24"/>
          <w:szCs w:val="24"/>
        </w:rPr>
        <w:t>: The following duties shall be the specific responsibilities of the Affiliate:</w:t>
      </w:r>
    </w:p>
    <w:p w14:paraId="00000D85" w14:textId="77777777" w:rsidR="00471CEF" w:rsidRDefault="00471CEF">
      <w:pPr>
        <w:spacing w:after="0" w:line="240" w:lineRule="auto"/>
        <w:rPr>
          <w:sz w:val="24"/>
          <w:szCs w:val="24"/>
        </w:rPr>
      </w:pPr>
    </w:p>
    <w:p w14:paraId="00000D86" w14:textId="77777777" w:rsidR="00471CEF" w:rsidRDefault="00D7312B">
      <w:pPr>
        <w:spacing w:after="0" w:line="240" w:lineRule="auto"/>
        <w:ind w:left="2160" w:hanging="720"/>
        <w:rPr>
          <w:sz w:val="24"/>
          <w:szCs w:val="24"/>
        </w:rPr>
      </w:pPr>
      <w:r>
        <w:rPr>
          <w:sz w:val="24"/>
          <w:szCs w:val="24"/>
        </w:rPr>
        <w:t>1.</w:t>
      </w:r>
      <w:r>
        <w:rPr>
          <w:sz w:val="24"/>
          <w:szCs w:val="24"/>
        </w:rPr>
        <w:tab/>
        <w:t>Retain complete responsibility for patient care providing adequate supervision of students (and faculty, if applicable) at all times.</w:t>
      </w:r>
    </w:p>
    <w:p w14:paraId="00000D87" w14:textId="77777777" w:rsidR="00471CEF" w:rsidRDefault="00471CEF">
      <w:pPr>
        <w:spacing w:after="0" w:line="240" w:lineRule="auto"/>
        <w:ind w:left="2160" w:hanging="720"/>
        <w:rPr>
          <w:sz w:val="24"/>
          <w:szCs w:val="24"/>
        </w:rPr>
      </w:pPr>
    </w:p>
    <w:p w14:paraId="00000D88" w14:textId="77777777" w:rsidR="00471CEF" w:rsidRDefault="00D7312B">
      <w:pPr>
        <w:spacing w:after="0" w:line="240" w:lineRule="auto"/>
        <w:ind w:left="2160" w:hanging="720"/>
        <w:rPr>
          <w:sz w:val="24"/>
          <w:szCs w:val="24"/>
        </w:rPr>
      </w:pPr>
      <w:r>
        <w:rPr>
          <w:sz w:val="24"/>
          <w:szCs w:val="24"/>
        </w:rPr>
        <w:t xml:space="preserve">2. </w:t>
      </w:r>
      <w:r>
        <w:rPr>
          <w:sz w:val="24"/>
          <w:szCs w:val="24"/>
        </w:rPr>
        <w:tab/>
        <w:t>Maintain a sufficient level of staff employees to carry out regular duties.  Students will not be expected nor allowed to perform services in lieu of staff employees.</w:t>
      </w:r>
    </w:p>
    <w:p w14:paraId="00000D89" w14:textId="77777777" w:rsidR="00471CEF" w:rsidRDefault="00471CEF">
      <w:pPr>
        <w:spacing w:after="0" w:line="240" w:lineRule="auto"/>
        <w:ind w:left="2160" w:hanging="720"/>
        <w:rPr>
          <w:sz w:val="24"/>
          <w:szCs w:val="24"/>
        </w:rPr>
      </w:pPr>
    </w:p>
    <w:p w14:paraId="00000D8A" w14:textId="77777777" w:rsidR="00471CEF" w:rsidRDefault="00D7312B">
      <w:pPr>
        <w:spacing w:after="0" w:line="240" w:lineRule="auto"/>
        <w:ind w:left="2160" w:hanging="720"/>
        <w:rPr>
          <w:sz w:val="24"/>
          <w:szCs w:val="24"/>
        </w:rPr>
      </w:pPr>
      <w:r>
        <w:rPr>
          <w:sz w:val="24"/>
          <w:szCs w:val="24"/>
        </w:rPr>
        <w:t>3.</w:t>
      </w:r>
      <w:r>
        <w:rPr>
          <w:sz w:val="24"/>
          <w:szCs w:val="24"/>
        </w:rPr>
        <w:tab/>
        <w:t>Provide emergency medical treatment to students (and faculty, if applicable) if needed for illness or injuries suffered during clinical experience. Such treatment shall be at the expense of the individual treated.</w:t>
      </w:r>
    </w:p>
    <w:p w14:paraId="00000D8B" w14:textId="77777777" w:rsidR="00471CEF" w:rsidRDefault="00471CEF">
      <w:pPr>
        <w:spacing w:after="0" w:line="240" w:lineRule="auto"/>
        <w:ind w:left="2160" w:hanging="720"/>
        <w:rPr>
          <w:sz w:val="24"/>
          <w:szCs w:val="24"/>
        </w:rPr>
      </w:pPr>
    </w:p>
    <w:p w14:paraId="00000D8C" w14:textId="77777777" w:rsidR="00471CEF" w:rsidRDefault="00D7312B">
      <w:pPr>
        <w:spacing w:after="0" w:line="240" w:lineRule="auto"/>
        <w:ind w:left="2160" w:hanging="720"/>
        <w:rPr>
          <w:sz w:val="24"/>
          <w:szCs w:val="24"/>
        </w:rPr>
      </w:pPr>
      <w:r>
        <w:rPr>
          <w:sz w:val="24"/>
          <w:szCs w:val="24"/>
        </w:rPr>
        <w:t>4.</w:t>
      </w:r>
      <w:r>
        <w:rPr>
          <w:sz w:val="24"/>
          <w:szCs w:val="24"/>
        </w:rPr>
        <w:tab/>
        <w:t>Maintain all applicable accreditation requirements and certify such compliance to the Institution or other entity as requested by the Institution. The Affiliate shall also permit authorities responsible for accreditation of the Institution’s curriculum to inspect the Affiliate’s clinical facilities and services as necessary.</w:t>
      </w:r>
    </w:p>
    <w:p w14:paraId="00000D8D" w14:textId="77777777" w:rsidR="00471CEF" w:rsidRDefault="00471CEF">
      <w:pPr>
        <w:spacing w:after="0" w:line="240" w:lineRule="auto"/>
        <w:rPr>
          <w:sz w:val="24"/>
          <w:szCs w:val="24"/>
        </w:rPr>
      </w:pPr>
    </w:p>
    <w:p w14:paraId="00000D8E" w14:textId="77777777" w:rsidR="00471CEF" w:rsidRDefault="00D7312B">
      <w:pPr>
        <w:spacing w:after="0" w:line="240" w:lineRule="auto"/>
        <w:ind w:left="1440" w:hanging="720"/>
        <w:rPr>
          <w:sz w:val="24"/>
          <w:szCs w:val="24"/>
        </w:rPr>
      </w:pPr>
      <w:r>
        <w:rPr>
          <w:b/>
          <w:sz w:val="24"/>
          <w:szCs w:val="24"/>
        </w:rPr>
        <w:t>F.</w:t>
      </w:r>
      <w:r>
        <w:rPr>
          <w:b/>
          <w:sz w:val="24"/>
          <w:szCs w:val="24"/>
        </w:rPr>
        <w:tab/>
      </w:r>
      <w:r>
        <w:rPr>
          <w:b/>
          <w:sz w:val="24"/>
          <w:szCs w:val="24"/>
          <w:u w:val="single"/>
        </w:rPr>
        <w:t>Mutual Responsibilities</w:t>
      </w:r>
      <w:r>
        <w:rPr>
          <w:sz w:val="24"/>
          <w:szCs w:val="24"/>
        </w:rPr>
        <w:t>: The parties shall cooperate to fulfill the following mutual responsibilities:</w:t>
      </w:r>
    </w:p>
    <w:p w14:paraId="00000D8F" w14:textId="77777777" w:rsidR="00471CEF" w:rsidRDefault="00471CEF">
      <w:pPr>
        <w:spacing w:after="0" w:line="240" w:lineRule="auto"/>
        <w:rPr>
          <w:sz w:val="24"/>
          <w:szCs w:val="24"/>
        </w:rPr>
      </w:pPr>
    </w:p>
    <w:p w14:paraId="00000D90" w14:textId="77777777" w:rsidR="00471CEF" w:rsidRDefault="00D7312B">
      <w:pPr>
        <w:spacing w:after="0" w:line="240" w:lineRule="auto"/>
        <w:ind w:left="2160" w:hanging="720"/>
        <w:rPr>
          <w:sz w:val="24"/>
          <w:szCs w:val="24"/>
        </w:rPr>
      </w:pPr>
      <w:r>
        <w:rPr>
          <w:sz w:val="24"/>
          <w:szCs w:val="24"/>
        </w:rPr>
        <w:t>1.</w:t>
      </w:r>
      <w:r>
        <w:rPr>
          <w:sz w:val="24"/>
          <w:szCs w:val="24"/>
        </w:rPr>
        <w:tab/>
        <w:t>Each party shall comply with all Federal, State, and Municipal laws, advice, rules and regulations, which are applicable to the performance of this Agreement.</w:t>
      </w:r>
    </w:p>
    <w:p w14:paraId="00000D91" w14:textId="77777777" w:rsidR="00471CEF" w:rsidRDefault="00471CEF">
      <w:pPr>
        <w:spacing w:after="0" w:line="240" w:lineRule="auto"/>
        <w:ind w:left="2160" w:hanging="720"/>
        <w:rPr>
          <w:sz w:val="24"/>
          <w:szCs w:val="24"/>
        </w:rPr>
      </w:pPr>
    </w:p>
    <w:p w14:paraId="00000D92" w14:textId="77777777" w:rsidR="00471CEF" w:rsidRDefault="00D7312B">
      <w:pPr>
        <w:spacing w:after="0" w:line="240" w:lineRule="auto"/>
        <w:ind w:left="2160" w:hanging="720"/>
        <w:rPr>
          <w:sz w:val="24"/>
          <w:szCs w:val="24"/>
        </w:rPr>
      </w:pPr>
      <w:r>
        <w:rPr>
          <w:sz w:val="24"/>
          <w:szCs w:val="24"/>
        </w:rPr>
        <w:t>2.</w:t>
      </w:r>
      <w:r>
        <w:rPr>
          <w:sz w:val="24"/>
          <w:szCs w:val="24"/>
        </w:rPr>
        <w:tab/>
        <w:t>Students shall be treated as trainees who have no expectation of receiving compensation or future employment from the Affiliate or the Institution.</w:t>
      </w:r>
    </w:p>
    <w:p w14:paraId="00000D93" w14:textId="77777777" w:rsidR="00471CEF" w:rsidRDefault="00471CEF">
      <w:pPr>
        <w:spacing w:after="0" w:line="240" w:lineRule="auto"/>
        <w:ind w:left="2160" w:hanging="720"/>
        <w:rPr>
          <w:sz w:val="24"/>
          <w:szCs w:val="24"/>
        </w:rPr>
      </w:pPr>
    </w:p>
    <w:p w14:paraId="00000D94" w14:textId="77777777" w:rsidR="00471CEF" w:rsidRDefault="00D7312B">
      <w:pPr>
        <w:spacing w:after="0" w:line="240" w:lineRule="auto"/>
        <w:ind w:left="2160" w:hanging="720"/>
        <w:rPr>
          <w:sz w:val="24"/>
          <w:szCs w:val="24"/>
        </w:rPr>
      </w:pPr>
      <w:r>
        <w:rPr>
          <w:sz w:val="24"/>
          <w:szCs w:val="24"/>
        </w:rPr>
        <w:t>3.</w:t>
      </w:r>
      <w:r>
        <w:rPr>
          <w:sz w:val="24"/>
          <w:szCs w:val="24"/>
        </w:rPr>
        <w:tab/>
        <w:t>Any courtesy appointments to faculty or staff by either the Institution or the Affiliate shall be without entitlement of the individual to compensation or benefits from the appointing party.</w:t>
      </w:r>
    </w:p>
    <w:p w14:paraId="00000D95" w14:textId="77777777" w:rsidR="00471CEF" w:rsidRDefault="00471CEF">
      <w:pPr>
        <w:spacing w:after="0" w:line="240" w:lineRule="auto"/>
        <w:rPr>
          <w:sz w:val="24"/>
          <w:szCs w:val="24"/>
        </w:rPr>
      </w:pPr>
    </w:p>
    <w:p w14:paraId="00000D96" w14:textId="77777777" w:rsidR="00471CEF" w:rsidRDefault="00D7312B">
      <w:pPr>
        <w:spacing w:after="0" w:line="240" w:lineRule="auto"/>
        <w:ind w:left="2160" w:hanging="720"/>
        <w:rPr>
          <w:sz w:val="24"/>
          <w:szCs w:val="24"/>
        </w:rPr>
      </w:pPr>
      <w:r>
        <w:rPr>
          <w:sz w:val="24"/>
          <w:szCs w:val="24"/>
        </w:rPr>
        <w:t xml:space="preserve">4. </w:t>
      </w:r>
      <w:r>
        <w:rPr>
          <w:sz w:val="24"/>
          <w:szCs w:val="24"/>
        </w:rPr>
        <w:tab/>
        <w:t>The parties agree to comply with Title VI and VII of the Civil Rights Act of 1964, Title IX of the Education Amendments of 1972, and Section 504 of the Rehabilitation Act of 1973, Executive Order 11,246 and the related regulations to each. Each party assures that it will not discriminate against any individual including, but not limited to, employees or applicants for employment and/or students, because of race, religion, creed, color, sex, age, disability, Veteran status, or national origin.</w:t>
      </w:r>
    </w:p>
    <w:p w14:paraId="00000D97" w14:textId="77777777" w:rsidR="00471CEF" w:rsidRDefault="00471CEF">
      <w:pPr>
        <w:spacing w:after="0" w:line="240" w:lineRule="auto"/>
        <w:rPr>
          <w:sz w:val="24"/>
          <w:szCs w:val="24"/>
        </w:rPr>
      </w:pPr>
    </w:p>
    <w:p w14:paraId="00000D98" w14:textId="77777777" w:rsidR="00471CEF" w:rsidRDefault="00D7312B">
      <w:pPr>
        <w:spacing w:after="0" w:line="240" w:lineRule="auto"/>
        <w:ind w:left="2160" w:hanging="720"/>
        <w:rPr>
          <w:sz w:val="24"/>
          <w:szCs w:val="24"/>
        </w:rPr>
      </w:pPr>
      <w:r>
        <w:rPr>
          <w:sz w:val="24"/>
          <w:szCs w:val="24"/>
        </w:rPr>
        <w:lastRenderedPageBreak/>
        <w:t xml:space="preserve">5. </w:t>
      </w:r>
      <w:r>
        <w:rPr>
          <w:sz w:val="24"/>
          <w:szCs w:val="24"/>
        </w:rPr>
        <w:tab/>
        <w:t>The parties also agree to take affirmative action to ensure that applicants are employed and that employees are treated during the employment without regard to their race, religion, creed, color, sex, disability, Veteran status, or national origin. Such action shall include, but not be limited by the following:  Employment, upgrading, demotion or transfer, recruitment or recruitment advertising, layoff or termination, rates of pay or other forms of compensation, and selection available to employees and applicants for employment.</w:t>
      </w:r>
    </w:p>
    <w:p w14:paraId="00000D99" w14:textId="77777777" w:rsidR="00471CEF" w:rsidRDefault="00471CEF">
      <w:pPr>
        <w:spacing w:after="0" w:line="240" w:lineRule="auto"/>
        <w:ind w:left="2160" w:hanging="720"/>
        <w:rPr>
          <w:sz w:val="24"/>
          <w:szCs w:val="24"/>
        </w:rPr>
      </w:pPr>
    </w:p>
    <w:p w14:paraId="00000D9A" w14:textId="77777777" w:rsidR="00471CEF" w:rsidRDefault="00D7312B">
      <w:pPr>
        <w:spacing w:after="0" w:line="240" w:lineRule="auto"/>
        <w:ind w:left="2160" w:hanging="720"/>
        <w:rPr>
          <w:sz w:val="24"/>
          <w:szCs w:val="24"/>
        </w:rPr>
      </w:pPr>
      <w:r>
        <w:rPr>
          <w:sz w:val="24"/>
          <w:szCs w:val="24"/>
        </w:rPr>
        <w:t>6.</w:t>
      </w:r>
      <w:r>
        <w:rPr>
          <w:sz w:val="24"/>
          <w:szCs w:val="24"/>
        </w:rPr>
        <w:tab/>
        <w:t>The confidentiality of patient records and student records shall be maintained at all times.</w:t>
      </w:r>
    </w:p>
    <w:p w14:paraId="00000D9B" w14:textId="77777777" w:rsidR="00471CEF" w:rsidRDefault="00471CEF">
      <w:pPr>
        <w:spacing w:after="0" w:line="240" w:lineRule="auto"/>
        <w:ind w:left="2160" w:hanging="720"/>
        <w:rPr>
          <w:sz w:val="24"/>
          <w:szCs w:val="24"/>
        </w:rPr>
      </w:pPr>
    </w:p>
    <w:p w14:paraId="00000D9C" w14:textId="77777777" w:rsidR="00471CEF" w:rsidRDefault="00D7312B" w:rsidP="001F7F3E">
      <w:pPr>
        <w:widowControl w:val="0"/>
        <w:numPr>
          <w:ilvl w:val="0"/>
          <w:numId w:val="120"/>
        </w:numPr>
        <w:shd w:val="clear" w:color="auto" w:fill="FFFFFF"/>
        <w:spacing w:before="36" w:after="0" w:line="240" w:lineRule="auto"/>
        <w:ind w:left="2160" w:right="29" w:hanging="720"/>
        <w:rPr>
          <w:color w:val="00000B"/>
          <w:sz w:val="24"/>
          <w:szCs w:val="24"/>
          <w:highlight w:val="white"/>
        </w:rPr>
      </w:pPr>
      <w:r>
        <w:rPr>
          <w:sz w:val="24"/>
          <w:szCs w:val="24"/>
        </w:rPr>
        <w:t>Background</w:t>
      </w:r>
      <w:r>
        <w:rPr>
          <w:color w:val="00000B"/>
          <w:sz w:val="24"/>
          <w:szCs w:val="24"/>
          <w:highlight w:val="white"/>
        </w:rPr>
        <w:t xml:space="preserve"> Checks </w:t>
      </w:r>
      <w:r>
        <w:rPr>
          <w:b/>
          <w:color w:val="00000B"/>
          <w:sz w:val="24"/>
          <w:szCs w:val="24"/>
          <w:highlight w:val="white"/>
        </w:rPr>
        <w:t>(Optional)</w:t>
      </w:r>
      <w:r>
        <w:rPr>
          <w:color w:val="00000B"/>
          <w:sz w:val="24"/>
          <w:szCs w:val="24"/>
          <w:highlight w:val="white"/>
        </w:rPr>
        <w:t xml:space="preserve">: If criminal background checks of students </w:t>
      </w:r>
      <w:r>
        <w:rPr>
          <w:sz w:val="24"/>
          <w:szCs w:val="24"/>
        </w:rPr>
        <w:t xml:space="preserve">are </w:t>
      </w:r>
      <w:r>
        <w:rPr>
          <w:color w:val="00000B"/>
          <w:sz w:val="24"/>
          <w:szCs w:val="24"/>
          <w:highlight w:val="white"/>
        </w:rPr>
        <w:t xml:space="preserve">required by the Affiliate, the Institution shall notify students of this requirement prior to enrollment in the program or as soon as the requirement </w:t>
      </w:r>
      <w:r>
        <w:rPr>
          <w:color w:val="25272E"/>
          <w:sz w:val="24"/>
          <w:szCs w:val="24"/>
          <w:highlight w:val="white"/>
        </w:rPr>
        <w:t>i</w:t>
      </w:r>
      <w:r>
        <w:rPr>
          <w:color w:val="00000B"/>
          <w:sz w:val="24"/>
          <w:szCs w:val="24"/>
          <w:highlight w:val="white"/>
        </w:rPr>
        <w:t>s known</w:t>
      </w:r>
      <w:r>
        <w:rPr>
          <w:color w:val="44464A"/>
          <w:sz w:val="24"/>
          <w:szCs w:val="24"/>
          <w:highlight w:val="white"/>
        </w:rPr>
        <w:t xml:space="preserve">. </w:t>
      </w:r>
      <w:r>
        <w:rPr>
          <w:color w:val="00000B"/>
          <w:sz w:val="24"/>
          <w:szCs w:val="24"/>
          <w:highlight w:val="white"/>
        </w:rPr>
        <w:t>Students will be informed by the Institution tha</w:t>
      </w:r>
      <w:r>
        <w:rPr>
          <w:color w:val="25272E"/>
          <w:sz w:val="24"/>
          <w:szCs w:val="24"/>
          <w:highlight w:val="white"/>
        </w:rPr>
        <w:t xml:space="preserve">t </w:t>
      </w:r>
      <w:r>
        <w:rPr>
          <w:color w:val="00000B"/>
          <w:sz w:val="24"/>
          <w:szCs w:val="24"/>
          <w:highlight w:val="white"/>
        </w:rPr>
        <w:t>the check must be completed within the 90-day period immediately prior to the student's initial clinical placement</w:t>
      </w:r>
      <w:r>
        <w:rPr>
          <w:sz w:val="24"/>
          <w:szCs w:val="24"/>
          <w:highlight w:val="white"/>
        </w:rPr>
        <w:t xml:space="preserve">. </w:t>
      </w:r>
      <w:r>
        <w:rPr>
          <w:color w:val="00000B"/>
          <w:sz w:val="24"/>
          <w:szCs w:val="24"/>
          <w:highlight w:val="white"/>
        </w:rPr>
        <w:t>It shall be the student</w:t>
      </w:r>
      <w:r>
        <w:rPr>
          <w:color w:val="25272E"/>
          <w:sz w:val="24"/>
          <w:szCs w:val="24"/>
          <w:highlight w:val="white"/>
        </w:rPr>
        <w:t>'</w:t>
      </w:r>
      <w:r>
        <w:rPr>
          <w:color w:val="00000B"/>
          <w:sz w:val="24"/>
          <w:szCs w:val="24"/>
          <w:highlight w:val="white"/>
        </w:rPr>
        <w:t xml:space="preserve">s responsibility to make timely arrangements for the background check and to pay all costs associated with such checks. </w:t>
      </w:r>
    </w:p>
    <w:p w14:paraId="00000D9D" w14:textId="77777777" w:rsidR="00471CEF" w:rsidRDefault="00471CEF" w:rsidP="001F7F3E">
      <w:pPr>
        <w:widowControl w:val="0"/>
        <w:shd w:val="clear" w:color="auto" w:fill="FFFFFF"/>
        <w:spacing w:before="36" w:after="0" w:line="240" w:lineRule="auto"/>
        <w:ind w:left="2160" w:right="29" w:hanging="720"/>
        <w:rPr>
          <w:color w:val="00000B"/>
          <w:sz w:val="24"/>
          <w:szCs w:val="24"/>
          <w:highlight w:val="white"/>
        </w:rPr>
      </w:pPr>
    </w:p>
    <w:p w14:paraId="00000D9E" w14:textId="77777777" w:rsidR="00471CEF" w:rsidRDefault="00D7312B" w:rsidP="00402F1B">
      <w:pPr>
        <w:widowControl w:val="0"/>
        <w:shd w:val="clear" w:color="auto" w:fill="FFFFFF"/>
        <w:spacing w:before="36" w:after="0" w:line="240" w:lineRule="auto"/>
        <w:ind w:left="2160" w:right="302"/>
        <w:rPr>
          <w:color w:val="00000B"/>
          <w:sz w:val="24"/>
          <w:szCs w:val="24"/>
          <w:highlight w:val="white"/>
        </w:rPr>
      </w:pPr>
      <w:r>
        <w:rPr>
          <w:color w:val="00000B"/>
          <w:sz w:val="24"/>
          <w:szCs w:val="24"/>
          <w:highlight w:val="white"/>
        </w:rPr>
        <w:t>If criminal background checks are required for Institutional faculty or staff</w:t>
      </w:r>
      <w:r>
        <w:rPr>
          <w:color w:val="25272E"/>
          <w:sz w:val="24"/>
          <w:szCs w:val="24"/>
          <w:highlight w:val="white"/>
        </w:rPr>
        <w:t xml:space="preserve">, </w:t>
      </w:r>
      <w:r>
        <w:rPr>
          <w:color w:val="00000B"/>
          <w:sz w:val="24"/>
          <w:szCs w:val="24"/>
          <w:highlight w:val="white"/>
        </w:rPr>
        <w:t>it shall be the Institution</w:t>
      </w:r>
      <w:r>
        <w:rPr>
          <w:color w:val="25272E"/>
          <w:sz w:val="24"/>
          <w:szCs w:val="24"/>
          <w:highlight w:val="white"/>
        </w:rPr>
        <w:t>'</w:t>
      </w:r>
      <w:r>
        <w:rPr>
          <w:color w:val="00000B"/>
          <w:sz w:val="24"/>
          <w:szCs w:val="24"/>
          <w:highlight w:val="white"/>
        </w:rPr>
        <w:t>s responsibility to arrange for the background check</w:t>
      </w:r>
      <w:r>
        <w:rPr>
          <w:color w:val="25272E"/>
          <w:sz w:val="24"/>
          <w:szCs w:val="24"/>
          <w:highlight w:val="white"/>
        </w:rPr>
        <w:t xml:space="preserve">, </w:t>
      </w:r>
      <w:r>
        <w:rPr>
          <w:color w:val="00000B"/>
          <w:sz w:val="24"/>
          <w:szCs w:val="24"/>
          <w:highlight w:val="white"/>
        </w:rPr>
        <w:t xml:space="preserve">to pay all costs associated with such checks and to provide the results to the Affiliate. </w:t>
      </w:r>
    </w:p>
    <w:p w14:paraId="00000D9F" w14:textId="77777777" w:rsidR="00471CEF" w:rsidRDefault="00471CEF" w:rsidP="00402F1B">
      <w:pPr>
        <w:widowControl w:val="0"/>
        <w:shd w:val="clear" w:color="auto" w:fill="FFFFFF"/>
        <w:spacing w:before="36" w:after="0" w:line="240" w:lineRule="auto"/>
        <w:ind w:left="2160" w:right="302" w:hanging="720"/>
        <w:rPr>
          <w:color w:val="00000B"/>
          <w:sz w:val="24"/>
          <w:szCs w:val="24"/>
          <w:highlight w:val="white"/>
        </w:rPr>
      </w:pPr>
    </w:p>
    <w:p w14:paraId="00000DA0" w14:textId="77777777" w:rsidR="00471CEF" w:rsidRDefault="00D7312B" w:rsidP="003177EB">
      <w:pPr>
        <w:widowControl w:val="0"/>
        <w:shd w:val="clear" w:color="auto" w:fill="FFFFFF"/>
        <w:spacing w:before="36" w:after="0" w:line="240" w:lineRule="auto"/>
        <w:ind w:left="2160" w:right="302"/>
        <w:rPr>
          <w:color w:val="00000B"/>
          <w:sz w:val="24"/>
          <w:szCs w:val="24"/>
          <w:highlight w:val="white"/>
        </w:rPr>
      </w:pPr>
      <w:r>
        <w:rPr>
          <w:color w:val="00000B"/>
          <w:sz w:val="24"/>
          <w:szCs w:val="24"/>
          <w:highlight w:val="white"/>
        </w:rPr>
        <w:t xml:space="preserve">It shall be the responsibility of Affiliate to set the eligibility standards for participation and to evaluate </w:t>
      </w:r>
      <w:r>
        <w:rPr>
          <w:color w:val="25272E"/>
          <w:sz w:val="24"/>
          <w:szCs w:val="24"/>
          <w:highlight w:val="white"/>
        </w:rPr>
        <w:t>t</w:t>
      </w:r>
      <w:r>
        <w:rPr>
          <w:color w:val="00000B"/>
          <w:sz w:val="24"/>
          <w:szCs w:val="24"/>
          <w:highlight w:val="white"/>
        </w:rPr>
        <w:t xml:space="preserve">he results of the background checks. If Affiliate determines that a student or faculty/staff member shall not participate at its facility, Affiliate shall so notify that individual and the Institution. Institution shall take steps to ensure that this individual does not participate in the clinical program at the Affiliate. </w:t>
      </w:r>
    </w:p>
    <w:p w14:paraId="00000DA1" w14:textId="77777777" w:rsidR="00471CEF" w:rsidRDefault="00471CEF" w:rsidP="00402F1B">
      <w:pPr>
        <w:widowControl w:val="0"/>
        <w:shd w:val="clear" w:color="auto" w:fill="FFFFFF"/>
        <w:spacing w:before="36" w:after="0" w:line="240" w:lineRule="auto"/>
        <w:ind w:left="2160" w:right="302" w:hanging="720"/>
        <w:rPr>
          <w:color w:val="00000B"/>
          <w:sz w:val="24"/>
          <w:szCs w:val="24"/>
          <w:highlight w:val="white"/>
        </w:rPr>
      </w:pPr>
    </w:p>
    <w:p w14:paraId="00000DA2" w14:textId="77777777" w:rsidR="00471CEF" w:rsidRDefault="00D7312B" w:rsidP="003177EB">
      <w:pPr>
        <w:widowControl w:val="0"/>
        <w:shd w:val="clear" w:color="auto" w:fill="FFFFFF"/>
        <w:spacing w:before="36" w:after="0" w:line="240" w:lineRule="auto"/>
        <w:ind w:left="2160" w:right="302"/>
        <w:rPr>
          <w:color w:val="00000B"/>
          <w:sz w:val="24"/>
          <w:szCs w:val="24"/>
          <w:highlight w:val="white"/>
        </w:rPr>
      </w:pPr>
      <w:r>
        <w:rPr>
          <w:color w:val="00000B"/>
          <w:sz w:val="24"/>
          <w:szCs w:val="24"/>
          <w:highlight w:val="white"/>
        </w:rPr>
        <w:t xml:space="preserve">If an Institutional faculty/staff member is also an employee of Affiliate or is an employee at another hospital, health care facility or health care organization, Affiliate will allow the faculty/staff member to provide on-site supervision and instruction for its clinical program without the necessity of undergoing an additional background check. </w:t>
      </w:r>
    </w:p>
    <w:p w14:paraId="00000DA3" w14:textId="77777777" w:rsidR="00471CEF" w:rsidRDefault="00471CEF">
      <w:pPr>
        <w:widowControl w:val="0"/>
        <w:shd w:val="clear" w:color="auto" w:fill="FFFFFF"/>
        <w:spacing w:before="36" w:after="0" w:line="240" w:lineRule="auto"/>
        <w:ind w:left="2160" w:right="302"/>
        <w:rPr>
          <w:color w:val="00000B"/>
          <w:sz w:val="24"/>
          <w:szCs w:val="24"/>
          <w:highlight w:val="white"/>
        </w:rPr>
      </w:pPr>
    </w:p>
    <w:p w14:paraId="00000DA4" w14:textId="77777777" w:rsidR="00471CEF" w:rsidRDefault="00D7312B">
      <w:pPr>
        <w:rPr>
          <w:color w:val="00000B"/>
          <w:sz w:val="24"/>
          <w:szCs w:val="24"/>
          <w:highlight w:val="white"/>
        </w:rPr>
      </w:pPr>
      <w:r>
        <w:br w:type="page"/>
      </w:r>
    </w:p>
    <w:p w14:paraId="00000DA5" w14:textId="77777777" w:rsidR="00471CEF" w:rsidRDefault="00D7312B">
      <w:pPr>
        <w:widowControl w:val="0"/>
        <w:shd w:val="clear" w:color="auto" w:fill="FFFFFF"/>
        <w:spacing w:before="36" w:after="0" w:line="240" w:lineRule="auto"/>
        <w:ind w:left="2160" w:right="302"/>
        <w:rPr>
          <w:color w:val="00000B"/>
          <w:sz w:val="24"/>
          <w:szCs w:val="24"/>
          <w:highlight w:val="white"/>
        </w:rPr>
      </w:pPr>
      <w:r>
        <w:rPr>
          <w:color w:val="00000B"/>
          <w:sz w:val="24"/>
          <w:szCs w:val="24"/>
          <w:highlight w:val="white"/>
        </w:rPr>
        <w:lastRenderedPageBreak/>
        <w:t xml:space="preserve">Recognizing that students enrolled in the program at Institution will potentially participate in multiple clinical placements at multiple facilities, Affiliate agrees to accept the results of the background check done prior to the student's initial clinical placement if the student maintains continuous enrollment in the health care program and if the results of the background check are archived by the background check agency. </w:t>
      </w:r>
    </w:p>
    <w:p w14:paraId="00000DA6" w14:textId="77777777" w:rsidR="00471CEF" w:rsidRDefault="00471CEF">
      <w:pPr>
        <w:widowControl w:val="0"/>
        <w:shd w:val="clear" w:color="auto" w:fill="FFFFFF"/>
        <w:spacing w:before="36" w:after="0" w:line="240" w:lineRule="auto"/>
        <w:ind w:left="2160" w:right="302"/>
        <w:rPr>
          <w:color w:val="00000B"/>
          <w:sz w:val="24"/>
          <w:szCs w:val="24"/>
          <w:highlight w:val="white"/>
        </w:rPr>
      </w:pPr>
    </w:p>
    <w:p w14:paraId="00000DA7" w14:textId="77777777" w:rsidR="00471CEF" w:rsidRDefault="00D7312B">
      <w:pPr>
        <w:widowControl w:val="0"/>
        <w:shd w:val="clear" w:color="auto" w:fill="FFFFFF"/>
        <w:spacing w:before="36" w:after="0" w:line="240" w:lineRule="auto"/>
        <w:ind w:left="2160" w:right="302"/>
        <w:rPr>
          <w:color w:val="25272E"/>
          <w:sz w:val="24"/>
          <w:szCs w:val="24"/>
          <w:highlight w:val="white"/>
        </w:rPr>
      </w:pPr>
      <w:r>
        <w:rPr>
          <w:color w:val="00000B"/>
          <w:sz w:val="24"/>
          <w:szCs w:val="24"/>
          <w:highlight w:val="white"/>
        </w:rPr>
        <w:t>Institution shall inform students or faculty/staff members excluded from clinical placement on the basis of a criminal background check of any review or appeal process available pursuant to the Fair Credit Reporting Act or any other law or policy</w:t>
      </w:r>
      <w:r>
        <w:rPr>
          <w:color w:val="25272E"/>
          <w:sz w:val="24"/>
          <w:szCs w:val="24"/>
          <w:highlight w:val="white"/>
        </w:rPr>
        <w:t xml:space="preserve">, </w:t>
      </w:r>
      <w:r>
        <w:rPr>
          <w:color w:val="00000B"/>
          <w:sz w:val="24"/>
          <w:szCs w:val="24"/>
          <w:highlight w:val="white"/>
        </w:rPr>
        <w:t>if any</w:t>
      </w:r>
      <w:r>
        <w:rPr>
          <w:color w:val="25272E"/>
          <w:sz w:val="24"/>
          <w:szCs w:val="24"/>
          <w:highlight w:val="white"/>
        </w:rPr>
        <w:t xml:space="preserve">. </w:t>
      </w:r>
    </w:p>
    <w:p w14:paraId="00000DA8" w14:textId="77777777" w:rsidR="00471CEF" w:rsidRDefault="00471CEF">
      <w:pPr>
        <w:spacing w:after="0" w:line="240" w:lineRule="auto"/>
        <w:ind w:left="2160" w:hanging="720"/>
        <w:rPr>
          <w:sz w:val="24"/>
          <w:szCs w:val="24"/>
        </w:rPr>
      </w:pPr>
    </w:p>
    <w:p w14:paraId="00000DA9" w14:textId="77777777" w:rsidR="00471CEF" w:rsidRDefault="00D7312B">
      <w:pPr>
        <w:spacing w:after="0" w:line="240" w:lineRule="auto"/>
        <w:ind w:left="1440" w:hanging="720"/>
        <w:rPr>
          <w:sz w:val="24"/>
          <w:szCs w:val="24"/>
        </w:rPr>
      </w:pPr>
      <w:r>
        <w:rPr>
          <w:b/>
          <w:sz w:val="24"/>
          <w:szCs w:val="24"/>
        </w:rPr>
        <w:t>G.</w:t>
      </w:r>
      <w:r>
        <w:rPr>
          <w:b/>
          <w:sz w:val="24"/>
          <w:szCs w:val="24"/>
        </w:rPr>
        <w:tab/>
      </w:r>
      <w:r>
        <w:rPr>
          <w:b/>
          <w:sz w:val="24"/>
          <w:szCs w:val="24"/>
          <w:u w:val="single"/>
        </w:rPr>
        <w:t>Miscellaneous Terms</w:t>
      </w:r>
      <w:r>
        <w:rPr>
          <w:sz w:val="24"/>
          <w:szCs w:val="24"/>
        </w:rPr>
        <w:t>:  The following terms shall apply in the interpretation and performance of this Agreement:</w:t>
      </w:r>
    </w:p>
    <w:p w14:paraId="00000DAA" w14:textId="77777777" w:rsidR="00471CEF" w:rsidRDefault="00471CEF">
      <w:pPr>
        <w:spacing w:after="0" w:line="240" w:lineRule="auto"/>
        <w:rPr>
          <w:sz w:val="24"/>
          <w:szCs w:val="24"/>
        </w:rPr>
      </w:pPr>
    </w:p>
    <w:p w14:paraId="00000DAB" w14:textId="77777777" w:rsidR="00471CEF" w:rsidRDefault="00D7312B">
      <w:pPr>
        <w:spacing w:after="0" w:line="240" w:lineRule="auto"/>
        <w:ind w:left="2160" w:hanging="720"/>
        <w:rPr>
          <w:sz w:val="24"/>
          <w:szCs w:val="24"/>
        </w:rPr>
      </w:pPr>
      <w:r>
        <w:rPr>
          <w:sz w:val="24"/>
          <w:szCs w:val="24"/>
        </w:rPr>
        <w:t xml:space="preserve">1. </w:t>
      </w:r>
      <w:r>
        <w:rPr>
          <w:sz w:val="24"/>
          <w:szCs w:val="24"/>
        </w:rPr>
        <w:tab/>
        <w:t>Neither party shall require indemnification by the other. Each shall be responsible for personal injury or property damage or loss except that resulting from its own negligence or the negligence of its employees or others for whom the party is legally responsible.</w:t>
      </w:r>
    </w:p>
    <w:p w14:paraId="00000DAC" w14:textId="77777777" w:rsidR="00471CEF" w:rsidRDefault="00471CEF">
      <w:pPr>
        <w:spacing w:after="0" w:line="240" w:lineRule="auto"/>
        <w:ind w:left="2160" w:hanging="720"/>
        <w:rPr>
          <w:sz w:val="24"/>
          <w:szCs w:val="24"/>
        </w:rPr>
      </w:pPr>
    </w:p>
    <w:p w14:paraId="00000DAD" w14:textId="77777777" w:rsidR="00471CEF" w:rsidRDefault="00D7312B">
      <w:pPr>
        <w:spacing w:after="0" w:line="240" w:lineRule="auto"/>
        <w:ind w:left="2160" w:hanging="720"/>
        <w:rPr>
          <w:sz w:val="24"/>
          <w:szCs w:val="24"/>
        </w:rPr>
      </w:pPr>
      <w:r>
        <w:rPr>
          <w:sz w:val="24"/>
          <w:szCs w:val="24"/>
        </w:rPr>
        <w:t>2.</w:t>
      </w:r>
      <w:r>
        <w:rPr>
          <w:sz w:val="24"/>
          <w:szCs w:val="24"/>
        </w:rPr>
        <w:tab/>
        <w:t>The delay or failure of performance by either party shall not constitute default under the terms of this Agreement, nor shall it give rise to any claims against either party for damages. The sole remedy for breach of this Agreement shall be immediate termination.</w:t>
      </w:r>
    </w:p>
    <w:p w14:paraId="00000DAE" w14:textId="77777777" w:rsidR="00471CEF" w:rsidRDefault="00471CEF">
      <w:pPr>
        <w:spacing w:after="0" w:line="240" w:lineRule="auto"/>
        <w:ind w:left="2160" w:hanging="720"/>
        <w:rPr>
          <w:sz w:val="24"/>
          <w:szCs w:val="24"/>
        </w:rPr>
      </w:pPr>
    </w:p>
    <w:p w14:paraId="00000DAF" w14:textId="77777777" w:rsidR="00471CEF" w:rsidRDefault="00D7312B">
      <w:pPr>
        <w:spacing w:after="0" w:line="240" w:lineRule="auto"/>
        <w:ind w:left="2160" w:hanging="720"/>
        <w:rPr>
          <w:sz w:val="24"/>
          <w:szCs w:val="24"/>
        </w:rPr>
      </w:pPr>
      <w:r>
        <w:rPr>
          <w:sz w:val="24"/>
          <w:szCs w:val="24"/>
        </w:rPr>
        <w:t>3.</w:t>
      </w:r>
      <w:r>
        <w:rPr>
          <w:sz w:val="24"/>
          <w:szCs w:val="24"/>
        </w:rPr>
        <w:tab/>
        <w:t>This Agreement shall in no way be interpreted as creating an agency or employment relationship between the parties.</w:t>
      </w:r>
    </w:p>
    <w:p w14:paraId="00000DB0" w14:textId="77777777" w:rsidR="00471CEF" w:rsidRDefault="00471CEF">
      <w:pPr>
        <w:spacing w:after="0" w:line="240" w:lineRule="auto"/>
        <w:ind w:left="2160" w:hanging="720"/>
        <w:rPr>
          <w:sz w:val="24"/>
          <w:szCs w:val="24"/>
        </w:rPr>
      </w:pPr>
    </w:p>
    <w:p w14:paraId="00000DB1" w14:textId="77777777" w:rsidR="00471CEF" w:rsidRDefault="00D7312B">
      <w:pPr>
        <w:spacing w:after="0" w:line="240" w:lineRule="auto"/>
        <w:ind w:left="2160" w:hanging="720"/>
        <w:rPr>
          <w:sz w:val="24"/>
          <w:szCs w:val="24"/>
        </w:rPr>
      </w:pPr>
      <w:r>
        <w:rPr>
          <w:sz w:val="24"/>
          <w:szCs w:val="24"/>
        </w:rPr>
        <w:t xml:space="preserve">4. </w:t>
      </w:r>
      <w:r>
        <w:rPr>
          <w:sz w:val="24"/>
          <w:szCs w:val="24"/>
        </w:rPr>
        <w:tab/>
        <w:t>HIPAA Requirements:  To the extent required by federal law, the parties agree to comply with the Health Insurance Portability and Accountability Act of 1996, as codified at 42 U.S.C. Section 1320d (“HIPAA”) and any current and future regulations promulgated thereunder, including with limitation, the federal privacy regulations, the federal security standards, and the federal standards for electronic transactions, all collectively referred to herein as “HIPAA Requirements”. The parties agree not to use or further disclose any Protected Health Information or Identifiable Health Information, other than as permitted by HIPAA Requirements and the terms of this Agreement.</w:t>
      </w:r>
    </w:p>
    <w:p w14:paraId="00000DB2" w14:textId="77777777" w:rsidR="00471CEF" w:rsidRDefault="00471CEF">
      <w:pPr>
        <w:spacing w:after="0" w:line="240" w:lineRule="auto"/>
        <w:ind w:left="2160"/>
        <w:rPr>
          <w:sz w:val="24"/>
          <w:szCs w:val="24"/>
        </w:rPr>
      </w:pPr>
    </w:p>
    <w:p w14:paraId="00000DB3" w14:textId="77777777" w:rsidR="00471CEF" w:rsidRDefault="00D7312B">
      <w:pPr>
        <w:spacing w:after="0" w:line="240" w:lineRule="auto"/>
        <w:ind w:left="2160" w:hanging="720"/>
        <w:rPr>
          <w:sz w:val="24"/>
          <w:szCs w:val="24"/>
        </w:rPr>
      </w:pPr>
      <w:r>
        <w:rPr>
          <w:sz w:val="24"/>
          <w:szCs w:val="24"/>
        </w:rPr>
        <w:t>5.</w:t>
      </w:r>
      <w:r>
        <w:rPr>
          <w:sz w:val="24"/>
          <w:szCs w:val="24"/>
        </w:rPr>
        <w:tab/>
        <w:t>Each party will make its internal practices, books, and records relating to the use and disclosure of Protected Health Information available to the Secretary of Health and Human Services to the extent required for determining compliance with the Federal Privacy Regulations.</w:t>
      </w:r>
    </w:p>
    <w:p w14:paraId="00000DB4" w14:textId="77777777" w:rsidR="00471CEF" w:rsidRDefault="00471CEF">
      <w:pPr>
        <w:spacing w:after="0" w:line="240" w:lineRule="auto"/>
        <w:ind w:left="2160" w:hanging="720"/>
        <w:rPr>
          <w:sz w:val="24"/>
          <w:szCs w:val="24"/>
        </w:rPr>
      </w:pPr>
    </w:p>
    <w:p w14:paraId="00000DB5" w14:textId="77777777" w:rsidR="00471CEF" w:rsidRDefault="00D7312B">
      <w:pPr>
        <w:spacing w:after="0" w:line="240" w:lineRule="auto"/>
        <w:ind w:left="2160" w:hanging="720"/>
        <w:rPr>
          <w:sz w:val="24"/>
          <w:szCs w:val="24"/>
        </w:rPr>
      </w:pPr>
      <w:r>
        <w:rPr>
          <w:sz w:val="24"/>
          <w:szCs w:val="24"/>
        </w:rPr>
        <w:lastRenderedPageBreak/>
        <w:t>6.</w:t>
      </w:r>
      <w:r>
        <w:rPr>
          <w:sz w:val="24"/>
          <w:szCs w:val="24"/>
        </w:rPr>
        <w:tab/>
      </w:r>
      <w:bookmarkStart w:id="572" w:name="bookmark=id.3im3ia3" w:colFirst="0" w:colLast="0"/>
      <w:bookmarkEnd w:id="572"/>
      <w:r>
        <w:rPr>
          <w:sz w:val="24"/>
          <w:szCs w:val="24"/>
          <w:u w:val="single"/>
        </w:rPr>
        <w:t>     </w:t>
      </w:r>
      <w:r>
        <w:rPr>
          <w:sz w:val="24"/>
          <w:szCs w:val="24"/>
        </w:rPr>
        <w:t xml:space="preserve"> is the Coordinator for the Institution and can be reached at tel:  </w:t>
      </w:r>
      <w:r>
        <w:rPr>
          <w:sz w:val="24"/>
          <w:szCs w:val="24"/>
          <w:u w:val="single"/>
        </w:rPr>
        <w:t>     </w:t>
      </w:r>
      <w:r>
        <w:rPr>
          <w:sz w:val="24"/>
          <w:szCs w:val="24"/>
        </w:rPr>
        <w:t xml:space="preserve">, fax: </w:t>
      </w:r>
      <w:r>
        <w:rPr>
          <w:sz w:val="24"/>
          <w:szCs w:val="24"/>
          <w:u w:val="single"/>
        </w:rPr>
        <w:t>     </w:t>
      </w:r>
      <w:r>
        <w:rPr>
          <w:sz w:val="24"/>
          <w:szCs w:val="24"/>
        </w:rPr>
        <w:t xml:space="preserve"> or email: </w:t>
      </w:r>
      <w:r>
        <w:rPr>
          <w:sz w:val="24"/>
          <w:szCs w:val="24"/>
          <w:u w:val="single"/>
        </w:rPr>
        <w:t>     </w:t>
      </w:r>
      <w:r>
        <w:rPr>
          <w:sz w:val="24"/>
          <w:szCs w:val="24"/>
        </w:rPr>
        <w:t>.</w:t>
      </w:r>
    </w:p>
    <w:p w14:paraId="00000DB6" w14:textId="77777777" w:rsidR="00471CEF" w:rsidRDefault="00471CEF">
      <w:pPr>
        <w:spacing w:after="0" w:line="240" w:lineRule="auto"/>
        <w:ind w:left="2160" w:hanging="720"/>
        <w:rPr>
          <w:sz w:val="24"/>
          <w:szCs w:val="24"/>
        </w:rPr>
      </w:pPr>
    </w:p>
    <w:p w14:paraId="00000DB7" w14:textId="77777777" w:rsidR="00471CEF" w:rsidRDefault="00D7312B">
      <w:pPr>
        <w:spacing w:after="0" w:line="240" w:lineRule="auto"/>
        <w:ind w:left="2160" w:hanging="720"/>
        <w:rPr>
          <w:sz w:val="24"/>
          <w:szCs w:val="24"/>
        </w:rPr>
      </w:pPr>
      <w:r>
        <w:rPr>
          <w:sz w:val="24"/>
          <w:szCs w:val="24"/>
        </w:rPr>
        <w:t>7.</w:t>
      </w:r>
      <w:r>
        <w:rPr>
          <w:sz w:val="24"/>
          <w:szCs w:val="24"/>
        </w:rPr>
        <w:tab/>
      </w:r>
      <w:r>
        <w:rPr>
          <w:sz w:val="24"/>
          <w:szCs w:val="24"/>
          <w:u w:val="single"/>
        </w:rPr>
        <w:t>     </w:t>
      </w:r>
      <w:r>
        <w:rPr>
          <w:sz w:val="24"/>
          <w:szCs w:val="24"/>
        </w:rPr>
        <w:t xml:space="preserve">  is the Coordinator for the Affiliate and can be reached at tel:  </w:t>
      </w:r>
      <w:r>
        <w:rPr>
          <w:sz w:val="24"/>
          <w:szCs w:val="24"/>
          <w:u w:val="single"/>
        </w:rPr>
        <w:t>     </w:t>
      </w:r>
      <w:r>
        <w:rPr>
          <w:sz w:val="24"/>
          <w:szCs w:val="24"/>
        </w:rPr>
        <w:t xml:space="preserve">, fax: </w:t>
      </w:r>
      <w:r>
        <w:rPr>
          <w:sz w:val="24"/>
          <w:szCs w:val="24"/>
          <w:u w:val="single"/>
        </w:rPr>
        <w:t>     </w:t>
      </w:r>
      <w:r>
        <w:rPr>
          <w:sz w:val="24"/>
          <w:szCs w:val="24"/>
        </w:rPr>
        <w:t xml:space="preserve"> or email: </w:t>
      </w:r>
      <w:r>
        <w:rPr>
          <w:sz w:val="24"/>
          <w:szCs w:val="24"/>
          <w:u w:val="single"/>
        </w:rPr>
        <w:t>     </w:t>
      </w:r>
      <w:r>
        <w:rPr>
          <w:sz w:val="24"/>
          <w:szCs w:val="24"/>
        </w:rPr>
        <w:t>.</w:t>
      </w:r>
    </w:p>
    <w:p w14:paraId="00000DB8" w14:textId="77777777" w:rsidR="00471CEF" w:rsidRDefault="00471CEF">
      <w:pPr>
        <w:spacing w:after="0" w:line="240" w:lineRule="auto"/>
        <w:ind w:left="2160" w:hanging="720"/>
        <w:rPr>
          <w:sz w:val="24"/>
          <w:szCs w:val="24"/>
        </w:rPr>
      </w:pPr>
    </w:p>
    <w:p w14:paraId="00000DB9" w14:textId="77777777" w:rsidR="00471CEF" w:rsidRDefault="00D7312B">
      <w:pPr>
        <w:spacing w:after="0" w:line="240" w:lineRule="auto"/>
        <w:ind w:left="2160" w:hanging="720"/>
        <w:rPr>
          <w:sz w:val="24"/>
          <w:szCs w:val="24"/>
        </w:rPr>
      </w:pPr>
      <w:r>
        <w:rPr>
          <w:sz w:val="24"/>
          <w:szCs w:val="24"/>
        </w:rPr>
        <w:t>8.</w:t>
      </w:r>
      <w:r>
        <w:rPr>
          <w:sz w:val="24"/>
          <w:szCs w:val="24"/>
        </w:rPr>
        <w:tab/>
        <w:t>This Agreement is not effective until approved by the President.</w:t>
      </w:r>
    </w:p>
    <w:p w14:paraId="00000DBA" w14:textId="77777777" w:rsidR="00471CEF" w:rsidRDefault="00471CEF">
      <w:pPr>
        <w:spacing w:after="0" w:line="240" w:lineRule="auto"/>
        <w:rPr>
          <w:sz w:val="24"/>
          <w:szCs w:val="24"/>
        </w:rPr>
      </w:pPr>
    </w:p>
    <w:p w14:paraId="00000DBB" w14:textId="77777777" w:rsidR="00471CEF" w:rsidRDefault="00471CEF">
      <w:pPr>
        <w:spacing w:after="0" w:line="240" w:lineRule="auto"/>
        <w:rPr>
          <w:sz w:val="24"/>
          <w:szCs w:val="24"/>
        </w:rPr>
      </w:pPr>
    </w:p>
    <w:p w14:paraId="00000DBC" w14:textId="77777777" w:rsidR="00471CEF" w:rsidRDefault="00D7312B">
      <w:pPr>
        <w:spacing w:after="0" w:line="240" w:lineRule="auto"/>
        <w:rPr>
          <w:sz w:val="24"/>
          <w:szCs w:val="24"/>
        </w:rPr>
      </w:pPr>
      <w:r>
        <w:rPr>
          <w:b/>
          <w:sz w:val="24"/>
          <w:szCs w:val="24"/>
        </w:rPr>
        <w:t>IN WITNESS WHEREOF</w:t>
      </w:r>
      <w:r>
        <w:rPr>
          <w:sz w:val="24"/>
          <w:szCs w:val="24"/>
        </w:rPr>
        <w:t>, the parties have by their duly authorized representatives set forth their signature:</w:t>
      </w:r>
    </w:p>
    <w:p w14:paraId="00000DBD" w14:textId="77777777" w:rsidR="00471CEF" w:rsidRDefault="00471CEF">
      <w:pPr>
        <w:spacing w:after="0" w:line="240" w:lineRule="auto"/>
        <w:rPr>
          <w:sz w:val="24"/>
          <w:szCs w:val="24"/>
        </w:rPr>
      </w:pPr>
    </w:p>
    <w:p w14:paraId="00000DBE" w14:textId="77777777" w:rsidR="00471CEF" w:rsidRDefault="00D7312B">
      <w:pPr>
        <w:spacing w:after="0" w:line="240" w:lineRule="auto"/>
        <w:rPr>
          <w:sz w:val="24"/>
          <w:szCs w:val="24"/>
        </w:rPr>
      </w:pPr>
      <w:r>
        <w:rPr>
          <w:b/>
          <w:sz w:val="24"/>
          <w:szCs w:val="24"/>
        </w:rPr>
        <w:t>(TYPE AFFILIATE / AGENCY NAME HERE)      </w:t>
      </w:r>
    </w:p>
    <w:p w14:paraId="00000DBF" w14:textId="77777777" w:rsidR="00471CEF" w:rsidRDefault="00471CEF">
      <w:pPr>
        <w:spacing w:after="0" w:line="240" w:lineRule="auto"/>
        <w:rPr>
          <w:sz w:val="24"/>
          <w:szCs w:val="24"/>
        </w:rPr>
      </w:pPr>
    </w:p>
    <w:p w14:paraId="00000DC0" w14:textId="77777777" w:rsidR="00471CEF" w:rsidRDefault="00471CEF">
      <w:pPr>
        <w:spacing w:after="0" w:line="240" w:lineRule="auto"/>
        <w:rPr>
          <w:sz w:val="24"/>
          <w:szCs w:val="24"/>
        </w:rPr>
      </w:pPr>
    </w:p>
    <w:p w14:paraId="00000DC1" w14:textId="77777777" w:rsidR="00471CEF" w:rsidRDefault="00D7312B">
      <w:pPr>
        <w:spacing w:after="0" w:line="240" w:lineRule="auto"/>
        <w:rPr>
          <w:sz w:val="24"/>
          <w:szCs w:val="24"/>
        </w:rPr>
      </w:pPr>
      <w:r>
        <w:rPr>
          <w:sz w:val="24"/>
          <w:szCs w:val="24"/>
        </w:rPr>
        <w:t xml:space="preserve">By: </w:t>
      </w:r>
    </w:p>
    <w:p w14:paraId="00000DC2" w14:textId="77777777" w:rsidR="00471CEF" w:rsidRDefault="00471CEF">
      <w:pPr>
        <w:spacing w:after="0" w:line="240" w:lineRule="auto"/>
        <w:rPr>
          <w:sz w:val="24"/>
          <w:szCs w:val="24"/>
        </w:rPr>
      </w:pPr>
    </w:p>
    <w:p w14:paraId="00000DC3" w14:textId="77777777" w:rsidR="00471CEF" w:rsidRDefault="00D7312B">
      <w:pPr>
        <w:spacing w:after="0" w:line="240" w:lineRule="auto"/>
        <w:rPr>
          <w:b/>
          <w:sz w:val="24"/>
          <w:szCs w:val="24"/>
        </w:rPr>
      </w:pPr>
      <w:r>
        <w:rPr>
          <w:sz w:val="24"/>
          <w:szCs w:val="24"/>
        </w:rPr>
        <w:t xml:space="preserve">Print name here: </w:t>
      </w:r>
      <w:r>
        <w:rPr>
          <w:b/>
          <w:sz w:val="24"/>
          <w:szCs w:val="24"/>
        </w:rPr>
        <w:t>     </w:t>
      </w:r>
      <w:r>
        <w:rPr>
          <w:b/>
          <w:sz w:val="24"/>
          <w:szCs w:val="24"/>
        </w:rPr>
        <w:tab/>
      </w:r>
      <w:r>
        <w:rPr>
          <w:b/>
          <w:sz w:val="24"/>
          <w:szCs w:val="24"/>
        </w:rPr>
        <w:tab/>
      </w:r>
      <w:r>
        <w:rPr>
          <w:sz w:val="24"/>
          <w:szCs w:val="24"/>
        </w:rPr>
        <w:t xml:space="preserve">Title: </w:t>
      </w:r>
      <w:r>
        <w:rPr>
          <w:b/>
          <w:sz w:val="24"/>
          <w:szCs w:val="24"/>
        </w:rPr>
        <w:t>     </w:t>
      </w:r>
      <w:r>
        <w:rPr>
          <w:sz w:val="24"/>
          <w:szCs w:val="24"/>
        </w:rPr>
        <w:tab/>
        <w:t xml:space="preserve">Date: </w:t>
      </w:r>
      <w:r>
        <w:rPr>
          <w:b/>
          <w:sz w:val="24"/>
          <w:szCs w:val="24"/>
        </w:rPr>
        <w:t>     </w:t>
      </w:r>
    </w:p>
    <w:p w14:paraId="00000DC4" w14:textId="77777777" w:rsidR="00471CEF" w:rsidRDefault="00471CEF">
      <w:pPr>
        <w:spacing w:after="0" w:line="240" w:lineRule="auto"/>
        <w:rPr>
          <w:b/>
          <w:sz w:val="24"/>
          <w:szCs w:val="24"/>
        </w:rPr>
      </w:pPr>
    </w:p>
    <w:p w14:paraId="00000DC5" w14:textId="77777777" w:rsidR="00471CEF" w:rsidRDefault="00471CEF">
      <w:pPr>
        <w:spacing w:after="0" w:line="240" w:lineRule="auto"/>
        <w:rPr>
          <w:sz w:val="24"/>
          <w:szCs w:val="24"/>
        </w:rPr>
      </w:pPr>
    </w:p>
    <w:p w14:paraId="00000DC6" w14:textId="77777777" w:rsidR="00471CEF" w:rsidRDefault="00D7312B">
      <w:pPr>
        <w:spacing w:after="0" w:line="240" w:lineRule="auto"/>
        <w:rPr>
          <w:sz w:val="24"/>
          <w:szCs w:val="24"/>
        </w:rPr>
      </w:pPr>
      <w:r>
        <w:rPr>
          <w:sz w:val="24"/>
          <w:szCs w:val="24"/>
        </w:rPr>
        <w:t>By Designee:</w:t>
      </w:r>
    </w:p>
    <w:p w14:paraId="00000DC7" w14:textId="77777777" w:rsidR="00471CEF" w:rsidRDefault="00471CEF">
      <w:pPr>
        <w:spacing w:after="0" w:line="240" w:lineRule="auto"/>
        <w:rPr>
          <w:sz w:val="24"/>
          <w:szCs w:val="24"/>
        </w:rPr>
      </w:pPr>
    </w:p>
    <w:p w14:paraId="0B156F1C" w14:textId="77777777" w:rsidR="00487528" w:rsidRDefault="00D7312B">
      <w:pPr>
        <w:spacing w:after="0" w:line="240" w:lineRule="auto"/>
        <w:rPr>
          <w:sz w:val="24"/>
          <w:szCs w:val="24"/>
        </w:rPr>
        <w:sectPr w:rsidR="00487528">
          <w:pgSz w:w="12240" w:h="15840"/>
          <w:pgMar w:top="1008" w:right="1440" w:bottom="1440" w:left="1440" w:header="720" w:footer="720" w:gutter="0"/>
          <w:cols w:space="720"/>
          <w:titlePg/>
        </w:sectPr>
      </w:pPr>
      <w:r>
        <w:rPr>
          <w:sz w:val="24"/>
          <w:szCs w:val="24"/>
        </w:rPr>
        <w:t xml:space="preserve">Print name here: </w:t>
      </w:r>
      <w:r>
        <w:rPr>
          <w:b/>
          <w:sz w:val="24"/>
          <w:szCs w:val="24"/>
        </w:rPr>
        <w:t>     </w:t>
      </w:r>
      <w:r>
        <w:rPr>
          <w:b/>
          <w:sz w:val="24"/>
          <w:szCs w:val="24"/>
        </w:rPr>
        <w:tab/>
      </w:r>
      <w:r>
        <w:rPr>
          <w:b/>
          <w:sz w:val="24"/>
          <w:szCs w:val="24"/>
        </w:rPr>
        <w:tab/>
      </w:r>
      <w:r>
        <w:rPr>
          <w:sz w:val="24"/>
          <w:szCs w:val="24"/>
        </w:rPr>
        <w:t xml:space="preserve">Title: </w:t>
      </w:r>
      <w:r>
        <w:rPr>
          <w:b/>
          <w:sz w:val="24"/>
          <w:szCs w:val="24"/>
        </w:rPr>
        <w:t>     </w:t>
      </w:r>
      <w:r>
        <w:rPr>
          <w:sz w:val="24"/>
          <w:szCs w:val="24"/>
        </w:rPr>
        <w:tab/>
        <w:t xml:space="preserve">Date: </w:t>
      </w:r>
    </w:p>
    <w:p w14:paraId="2222DA64" w14:textId="777C825F" w:rsidR="008E0745" w:rsidRPr="008B6E9E" w:rsidRDefault="001B2D03" w:rsidP="00AE0F62">
      <w:pPr>
        <w:pStyle w:val="Heading2"/>
        <w:spacing w:before="300"/>
        <w:rPr>
          <w:sz w:val="48"/>
          <w:szCs w:val="48"/>
        </w:rPr>
      </w:pPr>
      <w:bookmarkStart w:id="573" w:name="_Toc1513758803"/>
      <w:r w:rsidRPr="008B6E9E">
        <w:rPr>
          <w:noProof/>
          <w:sz w:val="48"/>
          <w:szCs w:val="48"/>
        </w:rPr>
        <w:lastRenderedPageBreak/>
        <w:drawing>
          <wp:anchor distT="0" distB="0" distL="114300" distR="114300" simplePos="0" relativeHeight="251658367" behindDoc="0" locked="0" layoutInCell="1" allowOverlap="0" wp14:anchorId="62A65B6B" wp14:editId="251D716F">
            <wp:simplePos x="0" y="0"/>
            <wp:positionH relativeFrom="column">
              <wp:posOffset>156210</wp:posOffset>
            </wp:positionH>
            <wp:positionV relativeFrom="paragraph">
              <wp:posOffset>9525</wp:posOffset>
            </wp:positionV>
            <wp:extent cx="2133144" cy="988578"/>
            <wp:effectExtent l="0" t="0" r="0" b="0"/>
            <wp:wrapSquare wrapText="bothSides"/>
            <wp:docPr id="211" name="Picture 2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1" name="Picture 211">
                      <a:extLst>
                        <a:ext uri="{C183D7F6-B498-43B3-948B-1728B52AA6E4}">
                          <adec:decorative xmlns:adec="http://schemas.microsoft.com/office/drawing/2017/decorative" val="1"/>
                        </a:ext>
                      </a:extLst>
                    </pic:cNvPr>
                    <pic:cNvPicPr/>
                  </pic:nvPicPr>
                  <pic:blipFill>
                    <a:blip r:embed="rId224"/>
                    <a:stretch>
                      <a:fillRect/>
                    </a:stretch>
                  </pic:blipFill>
                  <pic:spPr>
                    <a:xfrm>
                      <a:off x="0" y="0"/>
                      <a:ext cx="2133144" cy="988578"/>
                    </a:xfrm>
                    <a:prstGeom prst="rect">
                      <a:avLst/>
                    </a:prstGeom>
                  </pic:spPr>
                </pic:pic>
              </a:graphicData>
            </a:graphic>
          </wp:anchor>
        </w:drawing>
      </w:r>
      <w:r w:rsidR="008E0745" w:rsidRPr="008B6E9E">
        <w:rPr>
          <w:sz w:val="48"/>
          <w:szCs w:val="48"/>
        </w:rPr>
        <w:t xml:space="preserve">EMT Clinical Training Record </w:t>
      </w:r>
      <w:bookmarkEnd w:id="573"/>
    </w:p>
    <w:p w14:paraId="2E20E028" w14:textId="77777777" w:rsidR="008E0745" w:rsidRDefault="008E0745" w:rsidP="00FB0C3D">
      <w:pPr>
        <w:spacing w:after="120"/>
        <w:ind w:left="246"/>
      </w:pPr>
      <w:r>
        <w:rPr>
          <w:rFonts w:ascii="Times New Roman" w:eastAsia="Times New Roman" w:hAnsi="Times New Roman" w:cs="Times New Roman"/>
          <w:b/>
          <w:color w:val="FFFFFF"/>
          <w:sz w:val="36"/>
        </w:rPr>
        <w:t xml:space="preserve"> </w:t>
      </w:r>
    </w:p>
    <w:p w14:paraId="3E44305A" w14:textId="77777777" w:rsidR="008E0745" w:rsidRDefault="008E0745" w:rsidP="008E0745">
      <w:pPr>
        <w:spacing w:after="0"/>
        <w:ind w:left="336"/>
      </w:pPr>
      <w:r>
        <w:rPr>
          <w:rFonts w:ascii="Times New Roman" w:eastAsia="Times New Roman" w:hAnsi="Times New Roman" w:cs="Times New Roman"/>
          <w:sz w:val="24"/>
        </w:rPr>
        <w:t xml:space="preserve"> </w:t>
      </w:r>
    </w:p>
    <w:p w14:paraId="58FFD405" w14:textId="74C90430" w:rsidR="008E0745" w:rsidRDefault="008E0745" w:rsidP="008E0745">
      <w:pPr>
        <w:spacing w:after="118"/>
        <w:ind w:left="331"/>
      </w:pPr>
      <w:r>
        <w:rPr>
          <w:b/>
          <w:sz w:val="24"/>
        </w:rPr>
        <w:t xml:space="preserve">STUDENT INFORMATION: </w:t>
      </w:r>
    </w:p>
    <w:p w14:paraId="6975B029" w14:textId="5B3652B2" w:rsidR="008E0745" w:rsidRDefault="001B2D03" w:rsidP="008E0745">
      <w:pPr>
        <w:tabs>
          <w:tab w:val="center" w:pos="1189"/>
          <w:tab w:val="center" w:pos="2640"/>
          <w:tab w:val="center" w:pos="7578"/>
          <w:tab w:val="center" w:pos="8242"/>
        </w:tabs>
      </w:pPr>
      <w:r>
        <w:rPr>
          <w:noProof/>
        </w:rPr>
        <mc:AlternateContent>
          <mc:Choice Requires="wps">
            <w:drawing>
              <wp:anchor distT="0" distB="0" distL="114300" distR="114300" simplePos="0" relativeHeight="251658370" behindDoc="0" locked="0" layoutInCell="1" allowOverlap="1" wp14:anchorId="57F3FA58" wp14:editId="3660EB9A">
                <wp:simplePos x="0" y="0"/>
                <wp:positionH relativeFrom="column">
                  <wp:posOffset>5227320</wp:posOffset>
                </wp:positionH>
                <wp:positionV relativeFrom="paragraph">
                  <wp:posOffset>151765</wp:posOffset>
                </wp:positionV>
                <wp:extent cx="1828800" cy="0"/>
                <wp:effectExtent l="0" t="0" r="0" b="0"/>
                <wp:wrapNone/>
                <wp:docPr id="215" name="Straight Connector 2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828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B3A5883" id="Straight Connector 215" o:spid="_x0000_s1026" alt="&quot;&quot;" style="position:absolute;z-index:25165837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1.6pt,11.95pt" to="555.6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" strokecolor="black [3040]"/>
            </w:pict>
          </mc:Fallback>
        </mc:AlternateContent>
      </w:r>
      <w:r>
        <w:rPr>
          <w:noProof/>
        </w:rPr>
        <mc:AlternateContent>
          <mc:Choice Requires="wps">
            <w:drawing>
              <wp:anchor distT="0" distB="0" distL="114300" distR="114300" simplePos="0" relativeHeight="251658369" behindDoc="0" locked="0" layoutInCell="1" allowOverlap="1" wp14:anchorId="271280D4" wp14:editId="7D4F00B0">
                <wp:simplePos x="0" y="0"/>
                <wp:positionH relativeFrom="column">
                  <wp:posOffset>1390649</wp:posOffset>
                </wp:positionH>
                <wp:positionV relativeFrom="paragraph">
                  <wp:posOffset>153670</wp:posOffset>
                </wp:positionV>
                <wp:extent cx="3095625" cy="0"/>
                <wp:effectExtent l="0" t="0" r="0" b="0"/>
                <wp:wrapNone/>
                <wp:docPr id="214" name="Straight Connector 2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0956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8626879" id="Straight Connector 214" o:spid="_x0000_s1026" alt="&quot;&quot;" style="position:absolute;z-index:251658369;visibility:visible;mso-wrap-style:square;mso-wrap-distance-left:9pt;mso-wrap-distance-top:0;mso-wrap-distance-right:9pt;mso-wrap-distance-bottom:0;mso-position-horizontal:absolute;mso-position-horizontal-relative:text;mso-position-vertical:absolute;mso-position-vertical-relative:text" from="109.5pt,12.1pt" to="353.2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" strokecolor="black [3040]"/>
            </w:pict>
          </mc:Fallback>
        </mc:AlternateContent>
      </w:r>
      <w:r w:rsidR="008E0745">
        <w:tab/>
        <w:t xml:space="preserve">Student’s Name: </w:t>
      </w:r>
      <w:r w:rsidR="00552B62">
        <w:tab/>
      </w:r>
      <w:r w:rsidR="008E0745">
        <w:tab/>
        <w:t xml:space="preserve">Cert #: </w:t>
      </w:r>
      <w:r w:rsidR="008E0745">
        <w:tab/>
      </w:r>
    </w:p>
    <w:p w14:paraId="0B144278" w14:textId="3A0ACB70" w:rsidR="001B2D03" w:rsidRDefault="001B2D03" w:rsidP="001B2D03">
      <w:pPr>
        <w:spacing w:after="117"/>
        <w:ind w:left="444"/>
      </w:pPr>
      <w:r>
        <w:rPr>
          <w:noProof/>
        </w:rPr>
        <mc:AlternateContent>
          <mc:Choice Requires="wps">
            <w:drawing>
              <wp:anchor distT="0" distB="0" distL="114300" distR="114300" simplePos="0" relativeHeight="251658371" behindDoc="0" locked="0" layoutInCell="1" allowOverlap="1" wp14:anchorId="2F96C881" wp14:editId="5ADA4E75">
                <wp:simplePos x="0" y="0"/>
                <wp:positionH relativeFrom="column">
                  <wp:posOffset>1476375</wp:posOffset>
                </wp:positionH>
                <wp:positionV relativeFrom="paragraph">
                  <wp:posOffset>133985</wp:posOffset>
                </wp:positionV>
                <wp:extent cx="5577840" cy="0"/>
                <wp:effectExtent l="0" t="0" r="0" b="0"/>
                <wp:wrapNone/>
                <wp:docPr id="216" name="Straight Connector 2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5778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BE220AB" id="Straight Connector 216" o:spid="_x0000_s1026" alt="&quot;&quot;" style="position:absolute;z-index:25165837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6.25pt,10.55pt" to="555.4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" strokecolor="black [3040]"/>
            </w:pict>
          </mc:Fallback>
        </mc:AlternateContent>
      </w:r>
      <w:r w:rsidR="008E0745">
        <w:rPr>
          <w:sz w:val="10"/>
        </w:rPr>
        <w:t xml:space="preserve"> </w:t>
      </w:r>
      <w:r w:rsidR="008E0745">
        <w:t xml:space="preserve">Instructor’s Name: </w:t>
      </w:r>
    </w:p>
    <w:p w14:paraId="09E0D76E" w14:textId="7AF23C93" w:rsidR="008E0745" w:rsidRDefault="008E0745" w:rsidP="001B2D03">
      <w:pPr>
        <w:spacing w:after="117"/>
        <w:ind w:left="444"/>
      </w:pPr>
      <w:r>
        <w:rPr>
          <w:b/>
          <w:sz w:val="24"/>
        </w:rPr>
        <w:t xml:space="preserve">SUMMARY OF CLINICAL ROTATIONS: </w:t>
      </w:r>
      <w:r>
        <w:rPr>
          <w:sz w:val="24"/>
        </w:rPr>
        <w:t xml:space="preserve"> </w:t>
      </w:r>
      <w:r>
        <w:rPr>
          <w:sz w:val="16"/>
        </w:rPr>
        <w:t xml:space="preserve"> </w:t>
      </w:r>
    </w:p>
    <w:tbl>
      <w:tblPr>
        <w:tblStyle w:val="TableGrid0"/>
        <w:tblW w:w="10800" w:type="dxa"/>
        <w:tblInd w:w="336" w:type="dxa"/>
        <w:tblCellMar>
          <w:left w:w="108" w:type="dxa"/>
          <w:right w:w="115" w:type="dxa"/>
        </w:tblCellMar>
        <w:tblLook w:val="04A0" w:firstRow="1" w:lastRow="0" w:firstColumn="1" w:lastColumn="0" w:noHBand="0" w:noVBand="1"/>
      </w:tblPr>
      <w:tblGrid>
        <w:gridCol w:w="642"/>
        <w:gridCol w:w="4133"/>
        <w:gridCol w:w="1505"/>
        <w:gridCol w:w="1330"/>
        <w:gridCol w:w="3190"/>
      </w:tblGrid>
      <w:tr w:rsidR="008E0745" w14:paraId="3EECC0E5" w14:textId="77777777" w:rsidTr="001B2D03">
        <w:trPr>
          <w:trHeight w:val="309"/>
        </w:trPr>
        <w:tc>
          <w:tcPr>
            <w:tcW w:w="642" w:type="dxa"/>
            <w:tcBorders>
              <w:top w:val="single" w:sz="17" w:space="0" w:color="000000"/>
              <w:left w:val="nil"/>
              <w:bottom w:val="single" w:sz="17" w:space="0" w:color="000000"/>
              <w:right w:val="nil"/>
            </w:tcBorders>
            <w:shd w:val="clear" w:color="auto" w:fill="4F81BC"/>
          </w:tcPr>
          <w:p w14:paraId="745CCC31" w14:textId="7023AC1D" w:rsidR="008E0745" w:rsidRDefault="008E0745">
            <w:pPr>
              <w:spacing w:line="259" w:lineRule="auto"/>
              <w:ind w:left="57"/>
              <w:jc w:val="center"/>
            </w:pPr>
            <w:r>
              <w:rPr>
                <w:sz w:val="16"/>
              </w:rPr>
              <w:t xml:space="preserve"> </w:t>
            </w:r>
            <w:r>
              <w:rPr>
                <w:rFonts w:ascii="Calibri" w:eastAsia="Calibri" w:hAnsi="Calibri" w:cs="Calibri"/>
                <w:b/>
                <w:color w:val="FFFFFF"/>
              </w:rPr>
              <w:t xml:space="preserve"> </w:t>
            </w:r>
          </w:p>
        </w:tc>
        <w:tc>
          <w:tcPr>
            <w:tcW w:w="4133" w:type="dxa"/>
            <w:tcBorders>
              <w:top w:val="single" w:sz="17" w:space="0" w:color="000000"/>
              <w:left w:val="nil"/>
              <w:bottom w:val="single" w:sz="17" w:space="0" w:color="000000"/>
              <w:right w:val="single" w:sz="4" w:space="0" w:color="7A9FCD"/>
            </w:tcBorders>
            <w:shd w:val="clear" w:color="auto" w:fill="4F81BC"/>
          </w:tcPr>
          <w:p w14:paraId="27126325" w14:textId="77777777" w:rsidR="008E0745" w:rsidRDefault="008E0745">
            <w:pPr>
              <w:spacing w:line="259" w:lineRule="auto"/>
              <w:ind w:left="7"/>
              <w:jc w:val="center"/>
            </w:pPr>
            <w:r>
              <w:rPr>
                <w:rFonts w:ascii="Calibri" w:eastAsia="Calibri" w:hAnsi="Calibri" w:cs="Calibri"/>
                <w:b/>
                <w:color w:val="FFFFFF"/>
              </w:rPr>
              <w:t xml:space="preserve">Name of Clinical Site/Setting* </w:t>
            </w:r>
          </w:p>
        </w:tc>
        <w:tc>
          <w:tcPr>
            <w:tcW w:w="1505" w:type="dxa"/>
            <w:tcBorders>
              <w:top w:val="single" w:sz="17" w:space="0" w:color="000000"/>
              <w:left w:val="single" w:sz="4" w:space="0" w:color="7A9FCD"/>
              <w:bottom w:val="single" w:sz="17" w:space="0" w:color="000000"/>
              <w:right w:val="single" w:sz="4" w:space="0" w:color="7A9FCD"/>
            </w:tcBorders>
            <w:shd w:val="clear" w:color="auto" w:fill="4F81BC"/>
          </w:tcPr>
          <w:p w14:paraId="07725949" w14:textId="77777777" w:rsidR="008E0745" w:rsidRDefault="008E0745">
            <w:pPr>
              <w:spacing w:line="259" w:lineRule="auto"/>
              <w:ind w:left="8"/>
              <w:jc w:val="center"/>
            </w:pPr>
            <w:r>
              <w:rPr>
                <w:rFonts w:ascii="Calibri" w:eastAsia="Calibri" w:hAnsi="Calibri" w:cs="Calibri"/>
                <w:b/>
                <w:color w:val="FFFFFF"/>
              </w:rPr>
              <w:t xml:space="preserve">Date </w:t>
            </w:r>
          </w:p>
        </w:tc>
        <w:tc>
          <w:tcPr>
            <w:tcW w:w="1330" w:type="dxa"/>
            <w:tcBorders>
              <w:top w:val="single" w:sz="17" w:space="0" w:color="000000"/>
              <w:left w:val="single" w:sz="4" w:space="0" w:color="7A9FCD"/>
              <w:bottom w:val="single" w:sz="17" w:space="0" w:color="000000"/>
              <w:right w:val="single" w:sz="4" w:space="0" w:color="7A9FCD"/>
            </w:tcBorders>
            <w:shd w:val="clear" w:color="auto" w:fill="4F81BC"/>
          </w:tcPr>
          <w:p w14:paraId="48D80D00" w14:textId="77777777" w:rsidR="008E0745" w:rsidRDefault="008E0745">
            <w:pPr>
              <w:spacing w:line="259" w:lineRule="auto"/>
              <w:ind w:left="5"/>
              <w:jc w:val="center"/>
            </w:pPr>
            <w:r>
              <w:rPr>
                <w:rFonts w:ascii="Calibri" w:eastAsia="Calibri" w:hAnsi="Calibri" w:cs="Calibri"/>
                <w:b/>
                <w:color w:val="FFFFFF"/>
              </w:rPr>
              <w:t xml:space="preserve">Time </w:t>
            </w:r>
          </w:p>
        </w:tc>
        <w:tc>
          <w:tcPr>
            <w:tcW w:w="3190" w:type="dxa"/>
            <w:tcBorders>
              <w:top w:val="single" w:sz="17" w:space="0" w:color="000000"/>
              <w:left w:val="single" w:sz="4" w:space="0" w:color="7A9FCD"/>
              <w:bottom w:val="single" w:sz="17" w:space="0" w:color="000000"/>
              <w:right w:val="nil"/>
            </w:tcBorders>
            <w:shd w:val="clear" w:color="auto" w:fill="4F81BC"/>
          </w:tcPr>
          <w:p w14:paraId="23779DC8" w14:textId="77777777" w:rsidR="008E0745" w:rsidRDefault="008E0745">
            <w:pPr>
              <w:spacing w:line="259" w:lineRule="auto"/>
              <w:ind w:left="10"/>
              <w:jc w:val="center"/>
            </w:pPr>
            <w:r>
              <w:rPr>
                <w:rFonts w:ascii="Calibri" w:eastAsia="Calibri" w:hAnsi="Calibri" w:cs="Calibri"/>
                <w:b/>
                <w:color w:val="FFFFFF"/>
              </w:rPr>
              <w:t xml:space="preserve">Preceptor’s Signature </w:t>
            </w:r>
          </w:p>
        </w:tc>
      </w:tr>
      <w:tr w:rsidR="008E0745" w14:paraId="6D679FD2" w14:textId="77777777" w:rsidTr="00E7139A">
        <w:trPr>
          <w:trHeight w:val="331"/>
        </w:trPr>
        <w:tc>
          <w:tcPr>
            <w:tcW w:w="642" w:type="dxa"/>
            <w:tcBorders>
              <w:top w:val="single" w:sz="17" w:space="0" w:color="000000"/>
              <w:left w:val="nil"/>
              <w:bottom w:val="nil"/>
              <w:right w:val="nil"/>
            </w:tcBorders>
            <w:shd w:val="clear" w:color="auto" w:fill="4F81BC"/>
          </w:tcPr>
          <w:p w14:paraId="1BB0F6B9" w14:textId="77777777" w:rsidR="008E0745" w:rsidRDefault="008E0745">
            <w:pPr>
              <w:spacing w:line="259" w:lineRule="auto"/>
              <w:ind w:left="9"/>
              <w:jc w:val="center"/>
            </w:pPr>
            <w:r>
              <w:rPr>
                <w:rFonts w:ascii="Calibri" w:eastAsia="Calibri" w:hAnsi="Calibri" w:cs="Calibri"/>
                <w:b/>
                <w:color w:val="FFFFFF"/>
              </w:rPr>
              <w:t xml:space="preserve">1 </w:t>
            </w:r>
          </w:p>
        </w:tc>
        <w:tc>
          <w:tcPr>
            <w:tcW w:w="4133" w:type="dxa"/>
            <w:tcBorders>
              <w:top w:val="single" w:sz="17" w:space="0" w:color="000000"/>
              <w:left w:val="nil"/>
              <w:bottom w:val="single" w:sz="4" w:space="0" w:color="7A9FCD"/>
              <w:right w:val="single" w:sz="4" w:space="0" w:color="7A9FCD"/>
            </w:tcBorders>
            <w:shd w:val="clear" w:color="auto" w:fill="D8D8D9"/>
          </w:tcPr>
          <w:p w14:paraId="67228519" w14:textId="6EBFA4F1" w:rsidR="008E0745" w:rsidRDefault="008E0745" w:rsidP="001B2D03">
            <w:pPr>
              <w:spacing w:line="259" w:lineRule="auto"/>
              <w:ind w:left="57"/>
              <w:jc w:val="center"/>
            </w:pPr>
            <w:r>
              <w:t xml:space="preserve">      </w:t>
            </w:r>
          </w:p>
        </w:tc>
        <w:tc>
          <w:tcPr>
            <w:tcW w:w="1505" w:type="dxa"/>
            <w:tcBorders>
              <w:top w:val="single" w:sz="17" w:space="0" w:color="000000"/>
              <w:left w:val="single" w:sz="4" w:space="0" w:color="7A9FCD"/>
              <w:bottom w:val="single" w:sz="4" w:space="0" w:color="7A9FCD"/>
              <w:right w:val="single" w:sz="4" w:space="0" w:color="7A9FCD"/>
            </w:tcBorders>
            <w:shd w:val="clear" w:color="auto" w:fill="D8D8D9"/>
          </w:tcPr>
          <w:p w14:paraId="195A85AA" w14:textId="769AB63F" w:rsidR="008E0745" w:rsidRDefault="008E0745" w:rsidP="00C3281E">
            <w:pPr>
              <w:spacing w:line="259" w:lineRule="auto"/>
              <w:ind w:left="55"/>
              <w:jc w:val="center"/>
            </w:pPr>
            <w:r>
              <w:t xml:space="preserve">      </w:t>
            </w:r>
          </w:p>
        </w:tc>
        <w:tc>
          <w:tcPr>
            <w:tcW w:w="1330" w:type="dxa"/>
            <w:tcBorders>
              <w:top w:val="single" w:sz="17" w:space="0" w:color="000000"/>
              <w:left w:val="single" w:sz="4" w:space="0" w:color="7A9FCD"/>
              <w:bottom w:val="single" w:sz="4" w:space="0" w:color="7A9FCD"/>
              <w:right w:val="single" w:sz="4" w:space="0" w:color="7A9FCD"/>
            </w:tcBorders>
            <w:shd w:val="clear" w:color="auto" w:fill="D8D8D9"/>
          </w:tcPr>
          <w:p w14:paraId="1E29E454" w14:textId="750DF23C" w:rsidR="008E0745" w:rsidRDefault="008E0745" w:rsidP="00C3281E">
            <w:pPr>
              <w:spacing w:line="259" w:lineRule="auto"/>
              <w:ind w:left="57"/>
              <w:jc w:val="center"/>
            </w:pPr>
            <w:r>
              <w:t xml:space="preserve">      </w:t>
            </w:r>
          </w:p>
        </w:tc>
        <w:tc>
          <w:tcPr>
            <w:tcW w:w="3190" w:type="dxa"/>
            <w:tcBorders>
              <w:top w:val="single" w:sz="17" w:space="0" w:color="000000"/>
              <w:left w:val="single" w:sz="4" w:space="0" w:color="7A9FCD"/>
              <w:bottom w:val="single" w:sz="4" w:space="0" w:color="7A9FCD"/>
              <w:right w:val="nil"/>
            </w:tcBorders>
            <w:shd w:val="clear" w:color="auto" w:fill="D8D8D9"/>
          </w:tcPr>
          <w:p w14:paraId="4829246F" w14:textId="77777777" w:rsidR="008E0745" w:rsidRDefault="008E0745">
            <w:pPr>
              <w:spacing w:line="259" w:lineRule="auto"/>
            </w:pPr>
            <w:r>
              <w:rPr>
                <w:sz w:val="16"/>
              </w:rPr>
              <w:t xml:space="preserve"> </w:t>
            </w:r>
          </w:p>
        </w:tc>
      </w:tr>
      <w:tr w:rsidR="008E0745" w14:paraId="7AB76E92" w14:textId="77777777" w:rsidTr="00E7139A">
        <w:trPr>
          <w:trHeight w:val="331"/>
        </w:trPr>
        <w:tc>
          <w:tcPr>
            <w:tcW w:w="642" w:type="dxa"/>
            <w:tcBorders>
              <w:top w:val="nil"/>
              <w:left w:val="nil"/>
              <w:bottom w:val="nil"/>
              <w:right w:val="nil"/>
            </w:tcBorders>
            <w:shd w:val="clear" w:color="auto" w:fill="4F81BC"/>
          </w:tcPr>
          <w:p w14:paraId="5DC236AB" w14:textId="0E5B428A" w:rsidR="008E0745" w:rsidRDefault="00F67EE9">
            <w:pPr>
              <w:spacing w:line="259" w:lineRule="auto"/>
              <w:ind w:left="9"/>
              <w:jc w:val="center"/>
            </w:pPr>
            <w:r>
              <w:rPr>
                <w:rFonts w:ascii="Calibri" w:eastAsia="Calibri" w:hAnsi="Calibri" w:cs="Calibri"/>
                <w:b/>
                <w:color w:val="FFFFFF"/>
              </w:rPr>
              <w:t>2</w:t>
            </w:r>
          </w:p>
        </w:tc>
        <w:tc>
          <w:tcPr>
            <w:tcW w:w="4133" w:type="dxa"/>
            <w:tcBorders>
              <w:top w:val="single" w:sz="4" w:space="0" w:color="7A9FCD"/>
              <w:left w:val="nil"/>
              <w:bottom w:val="single" w:sz="4" w:space="0" w:color="7A9FCD"/>
              <w:right w:val="single" w:sz="4" w:space="0" w:color="7A9FCD"/>
            </w:tcBorders>
          </w:tcPr>
          <w:p w14:paraId="79703388" w14:textId="5B35CAF5" w:rsidR="008E0745" w:rsidRDefault="008E0745">
            <w:pPr>
              <w:spacing w:line="259" w:lineRule="auto"/>
              <w:ind w:left="44"/>
              <w:jc w:val="center"/>
            </w:pPr>
          </w:p>
        </w:tc>
        <w:tc>
          <w:tcPr>
            <w:tcW w:w="1505" w:type="dxa"/>
            <w:tcBorders>
              <w:top w:val="single" w:sz="4" w:space="0" w:color="7A9FCD"/>
              <w:left w:val="single" w:sz="4" w:space="0" w:color="7A9FCD"/>
              <w:bottom w:val="single" w:sz="4" w:space="0" w:color="7A9FCD"/>
              <w:right w:val="single" w:sz="4" w:space="0" w:color="7A9FCD"/>
            </w:tcBorders>
          </w:tcPr>
          <w:p w14:paraId="281E66C3" w14:textId="4CA7D9D2" w:rsidR="008E0745" w:rsidRDefault="008E0745" w:rsidP="000873D0">
            <w:pPr>
              <w:spacing w:line="259" w:lineRule="auto"/>
              <w:ind w:left="55"/>
              <w:jc w:val="center"/>
            </w:pPr>
            <w:r>
              <w:t xml:space="preserve">      </w:t>
            </w:r>
          </w:p>
        </w:tc>
        <w:tc>
          <w:tcPr>
            <w:tcW w:w="1330" w:type="dxa"/>
            <w:tcBorders>
              <w:top w:val="single" w:sz="4" w:space="0" w:color="7A9FCD"/>
              <w:left w:val="single" w:sz="4" w:space="0" w:color="7A9FCD"/>
              <w:bottom w:val="single" w:sz="4" w:space="0" w:color="7A9FCD"/>
              <w:right w:val="single" w:sz="4" w:space="0" w:color="7A9FCD"/>
            </w:tcBorders>
          </w:tcPr>
          <w:p w14:paraId="425EAF5C" w14:textId="07DE7447" w:rsidR="008E0745" w:rsidRDefault="008E0745" w:rsidP="000873D0">
            <w:pPr>
              <w:spacing w:line="259" w:lineRule="auto"/>
              <w:ind w:left="57"/>
              <w:jc w:val="center"/>
            </w:pPr>
            <w:r>
              <w:t xml:space="preserve">      </w:t>
            </w:r>
          </w:p>
        </w:tc>
        <w:tc>
          <w:tcPr>
            <w:tcW w:w="3190" w:type="dxa"/>
            <w:tcBorders>
              <w:top w:val="single" w:sz="4" w:space="0" w:color="7A9FCD"/>
              <w:left w:val="single" w:sz="4" w:space="0" w:color="7A9FCD"/>
              <w:bottom w:val="single" w:sz="4" w:space="0" w:color="7A9FCD"/>
              <w:right w:val="nil"/>
            </w:tcBorders>
          </w:tcPr>
          <w:p w14:paraId="457A2A59" w14:textId="77777777" w:rsidR="008E0745" w:rsidRDefault="008E0745">
            <w:pPr>
              <w:spacing w:line="259" w:lineRule="auto"/>
            </w:pPr>
            <w:r>
              <w:rPr>
                <w:sz w:val="16"/>
              </w:rPr>
              <w:t xml:space="preserve"> </w:t>
            </w:r>
          </w:p>
        </w:tc>
      </w:tr>
      <w:tr w:rsidR="008E0745" w14:paraId="4814BD00" w14:textId="77777777" w:rsidTr="00E7139A">
        <w:trPr>
          <w:trHeight w:val="331"/>
        </w:trPr>
        <w:tc>
          <w:tcPr>
            <w:tcW w:w="0" w:type="auto"/>
            <w:tcBorders>
              <w:top w:val="nil"/>
              <w:left w:val="nil"/>
              <w:bottom w:val="nil"/>
              <w:right w:val="nil"/>
            </w:tcBorders>
            <w:shd w:val="clear" w:color="auto" w:fill="4F81BC"/>
          </w:tcPr>
          <w:p w14:paraId="6A19D9DD" w14:textId="7BA70DBA" w:rsidR="008E0745" w:rsidRDefault="00F67EE9" w:rsidP="00F67EE9">
            <w:pPr>
              <w:spacing w:after="160" w:line="259" w:lineRule="auto"/>
              <w:jc w:val="center"/>
            </w:pPr>
            <w:r>
              <w:rPr>
                <w:rFonts w:ascii="Calibri" w:eastAsia="Calibri" w:hAnsi="Calibri" w:cs="Calibri"/>
                <w:b/>
                <w:color w:val="FFFFFF"/>
              </w:rPr>
              <w:t>3</w:t>
            </w:r>
          </w:p>
        </w:tc>
        <w:tc>
          <w:tcPr>
            <w:tcW w:w="4133" w:type="dxa"/>
            <w:tcBorders>
              <w:top w:val="single" w:sz="4" w:space="0" w:color="7A9FCD"/>
              <w:left w:val="nil"/>
              <w:bottom w:val="single" w:sz="4" w:space="0" w:color="7A9FCD"/>
              <w:right w:val="single" w:sz="4" w:space="0" w:color="7A9FCD"/>
            </w:tcBorders>
            <w:shd w:val="clear" w:color="auto" w:fill="D8D8D9"/>
          </w:tcPr>
          <w:p w14:paraId="18EF8C79" w14:textId="1E0B7D4F" w:rsidR="008E0745" w:rsidRDefault="008E0745" w:rsidP="000873D0">
            <w:pPr>
              <w:spacing w:line="259" w:lineRule="auto"/>
              <w:ind w:left="57"/>
              <w:jc w:val="center"/>
            </w:pPr>
            <w:r>
              <w:t xml:space="preserve">      </w:t>
            </w:r>
          </w:p>
        </w:tc>
        <w:tc>
          <w:tcPr>
            <w:tcW w:w="1505" w:type="dxa"/>
            <w:tcBorders>
              <w:top w:val="single" w:sz="4" w:space="0" w:color="7A9FCD"/>
              <w:left w:val="single" w:sz="4" w:space="0" w:color="7A9FCD"/>
              <w:bottom w:val="single" w:sz="4" w:space="0" w:color="7A9FCD"/>
              <w:right w:val="single" w:sz="4" w:space="0" w:color="7A9FCD"/>
            </w:tcBorders>
            <w:shd w:val="clear" w:color="auto" w:fill="D8D8D9"/>
          </w:tcPr>
          <w:p w14:paraId="6A62CC60" w14:textId="4F6636F2" w:rsidR="008E0745" w:rsidRDefault="008E0745" w:rsidP="000873D0">
            <w:pPr>
              <w:spacing w:line="259" w:lineRule="auto"/>
              <w:ind w:left="55"/>
              <w:jc w:val="center"/>
            </w:pPr>
            <w:r>
              <w:t xml:space="preserve">      </w:t>
            </w:r>
          </w:p>
        </w:tc>
        <w:tc>
          <w:tcPr>
            <w:tcW w:w="1330" w:type="dxa"/>
            <w:tcBorders>
              <w:top w:val="single" w:sz="4" w:space="0" w:color="7A9FCD"/>
              <w:left w:val="single" w:sz="4" w:space="0" w:color="7A9FCD"/>
              <w:bottom w:val="single" w:sz="4" w:space="0" w:color="7A9FCD"/>
              <w:right w:val="single" w:sz="4" w:space="0" w:color="7A9FCD"/>
            </w:tcBorders>
            <w:shd w:val="clear" w:color="auto" w:fill="D8D8D9"/>
          </w:tcPr>
          <w:p w14:paraId="2DACD8ED" w14:textId="6773A205" w:rsidR="008E0745" w:rsidRDefault="008E0745" w:rsidP="000873D0">
            <w:pPr>
              <w:spacing w:line="259" w:lineRule="auto"/>
              <w:ind w:left="57"/>
              <w:jc w:val="center"/>
            </w:pPr>
            <w:r>
              <w:t xml:space="preserve">      </w:t>
            </w:r>
          </w:p>
        </w:tc>
        <w:tc>
          <w:tcPr>
            <w:tcW w:w="3190" w:type="dxa"/>
            <w:tcBorders>
              <w:top w:val="single" w:sz="4" w:space="0" w:color="7A9FCD"/>
              <w:left w:val="single" w:sz="4" w:space="0" w:color="7A9FCD"/>
              <w:bottom w:val="single" w:sz="4" w:space="0" w:color="7A9FCD"/>
              <w:right w:val="nil"/>
            </w:tcBorders>
            <w:shd w:val="clear" w:color="auto" w:fill="D8D8D9"/>
          </w:tcPr>
          <w:p w14:paraId="5B0ACAD9" w14:textId="77777777" w:rsidR="008E0745" w:rsidRDefault="008E0745">
            <w:pPr>
              <w:spacing w:line="259" w:lineRule="auto"/>
            </w:pPr>
            <w:r>
              <w:rPr>
                <w:sz w:val="16"/>
              </w:rPr>
              <w:t xml:space="preserve"> </w:t>
            </w:r>
          </w:p>
        </w:tc>
      </w:tr>
      <w:tr w:rsidR="008E0745" w14:paraId="69F8655D" w14:textId="77777777" w:rsidTr="00E7139A">
        <w:trPr>
          <w:trHeight w:val="331"/>
        </w:trPr>
        <w:tc>
          <w:tcPr>
            <w:tcW w:w="0" w:type="auto"/>
            <w:tcBorders>
              <w:top w:val="nil"/>
              <w:left w:val="nil"/>
              <w:right w:val="nil"/>
            </w:tcBorders>
            <w:shd w:val="clear" w:color="auto" w:fill="4F81BC"/>
          </w:tcPr>
          <w:p w14:paraId="5EA37E7E" w14:textId="2CBA7245" w:rsidR="008E0745" w:rsidRDefault="00F67EE9" w:rsidP="00F67EE9">
            <w:pPr>
              <w:spacing w:after="160" w:line="259" w:lineRule="auto"/>
              <w:jc w:val="center"/>
            </w:pPr>
            <w:r>
              <w:rPr>
                <w:rFonts w:ascii="Calibri" w:eastAsia="Calibri" w:hAnsi="Calibri" w:cs="Calibri"/>
                <w:b/>
                <w:color w:val="FFFFFF"/>
              </w:rPr>
              <w:t>4</w:t>
            </w:r>
          </w:p>
        </w:tc>
        <w:tc>
          <w:tcPr>
            <w:tcW w:w="4133" w:type="dxa"/>
            <w:tcBorders>
              <w:top w:val="single" w:sz="4" w:space="0" w:color="7A9FCD"/>
              <w:left w:val="nil"/>
              <w:bottom w:val="single" w:sz="4" w:space="0" w:color="7A9FCD"/>
              <w:right w:val="single" w:sz="4" w:space="0" w:color="7A9FCD"/>
            </w:tcBorders>
          </w:tcPr>
          <w:p w14:paraId="31440506" w14:textId="7DB42C3E" w:rsidR="008E0745" w:rsidRDefault="008E0745" w:rsidP="00760A84">
            <w:pPr>
              <w:spacing w:line="259" w:lineRule="auto"/>
              <w:ind w:left="57"/>
              <w:jc w:val="center"/>
            </w:pPr>
            <w:r>
              <w:t xml:space="preserve">      </w:t>
            </w:r>
          </w:p>
        </w:tc>
        <w:tc>
          <w:tcPr>
            <w:tcW w:w="1505" w:type="dxa"/>
            <w:tcBorders>
              <w:top w:val="single" w:sz="4" w:space="0" w:color="7A9FCD"/>
              <w:left w:val="single" w:sz="4" w:space="0" w:color="7A9FCD"/>
              <w:bottom w:val="single" w:sz="4" w:space="0" w:color="7A9FCD"/>
              <w:right w:val="single" w:sz="4" w:space="0" w:color="7A9FCD"/>
            </w:tcBorders>
          </w:tcPr>
          <w:p w14:paraId="1B65D5D3" w14:textId="664AD87B" w:rsidR="008E0745" w:rsidRDefault="008E0745" w:rsidP="00760A84">
            <w:pPr>
              <w:spacing w:line="259" w:lineRule="auto"/>
              <w:ind w:left="55"/>
              <w:jc w:val="center"/>
            </w:pPr>
            <w:r>
              <w:t xml:space="preserve">      </w:t>
            </w:r>
          </w:p>
        </w:tc>
        <w:tc>
          <w:tcPr>
            <w:tcW w:w="1330" w:type="dxa"/>
            <w:tcBorders>
              <w:top w:val="single" w:sz="4" w:space="0" w:color="7A9FCD"/>
              <w:left w:val="single" w:sz="4" w:space="0" w:color="7A9FCD"/>
              <w:bottom w:val="single" w:sz="4" w:space="0" w:color="7A9FCD"/>
              <w:right w:val="single" w:sz="4" w:space="0" w:color="7A9FCD"/>
            </w:tcBorders>
          </w:tcPr>
          <w:p w14:paraId="2F18F649" w14:textId="7009E61B" w:rsidR="008E0745" w:rsidRDefault="008E0745" w:rsidP="00760A84">
            <w:pPr>
              <w:spacing w:line="259" w:lineRule="auto"/>
              <w:ind w:left="57"/>
              <w:jc w:val="center"/>
            </w:pPr>
            <w:r>
              <w:t xml:space="preserve">      </w:t>
            </w:r>
          </w:p>
        </w:tc>
        <w:tc>
          <w:tcPr>
            <w:tcW w:w="3190" w:type="dxa"/>
            <w:tcBorders>
              <w:top w:val="single" w:sz="4" w:space="0" w:color="7A9FCD"/>
              <w:left w:val="single" w:sz="4" w:space="0" w:color="7A9FCD"/>
              <w:bottom w:val="single" w:sz="4" w:space="0" w:color="7A9FCD"/>
              <w:right w:val="nil"/>
            </w:tcBorders>
          </w:tcPr>
          <w:p w14:paraId="6BAD1480" w14:textId="77777777" w:rsidR="008E0745" w:rsidRDefault="008E0745">
            <w:pPr>
              <w:spacing w:line="259" w:lineRule="auto"/>
            </w:pPr>
            <w:r>
              <w:rPr>
                <w:sz w:val="16"/>
              </w:rPr>
              <w:t xml:space="preserve"> </w:t>
            </w:r>
          </w:p>
        </w:tc>
      </w:tr>
      <w:tr w:rsidR="008E0745" w14:paraId="7163EDDB" w14:textId="77777777" w:rsidTr="00E7139A">
        <w:trPr>
          <w:trHeight w:val="331"/>
        </w:trPr>
        <w:tc>
          <w:tcPr>
            <w:tcW w:w="642" w:type="dxa"/>
            <w:tcBorders>
              <w:top w:val="nil"/>
              <w:left w:val="nil"/>
              <w:right w:val="nil"/>
            </w:tcBorders>
            <w:shd w:val="clear" w:color="auto" w:fill="4F81BC"/>
          </w:tcPr>
          <w:p w14:paraId="1DC5233D" w14:textId="628E22F6" w:rsidR="008E0745" w:rsidRDefault="00F67EE9">
            <w:pPr>
              <w:spacing w:line="259" w:lineRule="auto"/>
              <w:ind w:left="6"/>
              <w:jc w:val="center"/>
            </w:pPr>
            <w:r>
              <w:rPr>
                <w:rFonts w:ascii="Calibri" w:eastAsia="Calibri" w:hAnsi="Calibri" w:cs="Calibri"/>
                <w:b/>
                <w:color w:val="FFFFFF"/>
              </w:rPr>
              <w:t>5</w:t>
            </w:r>
            <w:r w:rsidR="008E0745">
              <w:rPr>
                <w:rFonts w:ascii="Calibri" w:eastAsia="Calibri" w:hAnsi="Calibri" w:cs="Calibri"/>
                <w:b/>
                <w:color w:val="FFFFFF"/>
              </w:rPr>
              <w:t xml:space="preserve"> </w:t>
            </w:r>
          </w:p>
        </w:tc>
        <w:tc>
          <w:tcPr>
            <w:tcW w:w="4133" w:type="dxa"/>
            <w:tcBorders>
              <w:top w:val="single" w:sz="4" w:space="0" w:color="7A9FCD"/>
              <w:left w:val="nil"/>
              <w:bottom w:val="single" w:sz="4" w:space="0" w:color="7A9FCD"/>
              <w:right w:val="single" w:sz="4" w:space="0" w:color="7A9FCD"/>
            </w:tcBorders>
            <w:shd w:val="clear" w:color="auto" w:fill="D8D8D9"/>
          </w:tcPr>
          <w:p w14:paraId="3B1EAC8A" w14:textId="68D3D58B" w:rsidR="008E0745" w:rsidRDefault="008E0745" w:rsidP="00760A84">
            <w:pPr>
              <w:spacing w:line="259" w:lineRule="auto"/>
              <w:ind w:left="57"/>
              <w:jc w:val="center"/>
            </w:pPr>
            <w:r>
              <w:t xml:space="preserve">      </w:t>
            </w:r>
          </w:p>
        </w:tc>
        <w:tc>
          <w:tcPr>
            <w:tcW w:w="1505" w:type="dxa"/>
            <w:tcBorders>
              <w:top w:val="single" w:sz="4" w:space="0" w:color="7A9FCD"/>
              <w:left w:val="single" w:sz="4" w:space="0" w:color="7A9FCD"/>
              <w:bottom w:val="single" w:sz="4" w:space="0" w:color="7A9FCD"/>
              <w:right w:val="single" w:sz="4" w:space="0" w:color="7A9FCD"/>
            </w:tcBorders>
            <w:shd w:val="clear" w:color="auto" w:fill="D8D8D9"/>
          </w:tcPr>
          <w:p w14:paraId="51731C0C" w14:textId="0C1A592C" w:rsidR="008E0745" w:rsidRDefault="008E0745" w:rsidP="00760A84">
            <w:pPr>
              <w:spacing w:line="259" w:lineRule="auto"/>
              <w:ind w:left="55"/>
              <w:jc w:val="center"/>
            </w:pPr>
            <w:r>
              <w:t xml:space="preserve">      </w:t>
            </w:r>
          </w:p>
        </w:tc>
        <w:tc>
          <w:tcPr>
            <w:tcW w:w="1330" w:type="dxa"/>
            <w:tcBorders>
              <w:top w:val="single" w:sz="4" w:space="0" w:color="7A9FCD"/>
              <w:left w:val="single" w:sz="4" w:space="0" w:color="7A9FCD"/>
              <w:bottom w:val="single" w:sz="4" w:space="0" w:color="7A9FCD"/>
              <w:right w:val="single" w:sz="4" w:space="0" w:color="7A9FCD"/>
            </w:tcBorders>
            <w:shd w:val="clear" w:color="auto" w:fill="D8D8D9"/>
          </w:tcPr>
          <w:p w14:paraId="6F0C40B7" w14:textId="47F36474" w:rsidR="008E0745" w:rsidRDefault="008E0745" w:rsidP="00760A84">
            <w:pPr>
              <w:spacing w:line="259" w:lineRule="auto"/>
              <w:ind w:left="57"/>
              <w:jc w:val="center"/>
            </w:pPr>
            <w:r>
              <w:t xml:space="preserve">      </w:t>
            </w:r>
          </w:p>
        </w:tc>
        <w:tc>
          <w:tcPr>
            <w:tcW w:w="3190" w:type="dxa"/>
            <w:tcBorders>
              <w:top w:val="single" w:sz="4" w:space="0" w:color="7A9FCD"/>
              <w:left w:val="single" w:sz="4" w:space="0" w:color="7A9FCD"/>
              <w:bottom w:val="single" w:sz="4" w:space="0" w:color="7A9FCD"/>
              <w:right w:val="nil"/>
            </w:tcBorders>
            <w:shd w:val="clear" w:color="auto" w:fill="D8D8D9"/>
          </w:tcPr>
          <w:p w14:paraId="441B965B" w14:textId="77777777" w:rsidR="008E0745" w:rsidRDefault="008E0745">
            <w:pPr>
              <w:spacing w:line="259" w:lineRule="auto"/>
            </w:pPr>
            <w:r>
              <w:rPr>
                <w:sz w:val="16"/>
              </w:rPr>
              <w:t xml:space="preserve"> </w:t>
            </w:r>
          </w:p>
        </w:tc>
      </w:tr>
      <w:tr w:rsidR="008E0745" w14:paraId="3A892380" w14:textId="77777777" w:rsidTr="00E7139A">
        <w:trPr>
          <w:trHeight w:val="331"/>
        </w:trPr>
        <w:tc>
          <w:tcPr>
            <w:tcW w:w="0" w:type="auto"/>
            <w:tcBorders>
              <w:left w:val="nil"/>
              <w:bottom w:val="nil"/>
              <w:right w:val="nil"/>
            </w:tcBorders>
            <w:shd w:val="clear" w:color="auto" w:fill="4F81BC"/>
          </w:tcPr>
          <w:p w14:paraId="21A8F1BB" w14:textId="1E326BF8" w:rsidR="008E0745" w:rsidRDefault="00F67EE9" w:rsidP="00F67EE9">
            <w:pPr>
              <w:spacing w:after="160" w:line="259" w:lineRule="auto"/>
              <w:jc w:val="center"/>
            </w:pPr>
            <w:r>
              <w:rPr>
                <w:rFonts w:ascii="Calibri" w:eastAsia="Calibri" w:hAnsi="Calibri" w:cs="Calibri"/>
                <w:b/>
                <w:color w:val="FFFFFF"/>
              </w:rPr>
              <w:t>6</w:t>
            </w:r>
          </w:p>
        </w:tc>
        <w:tc>
          <w:tcPr>
            <w:tcW w:w="4133" w:type="dxa"/>
            <w:tcBorders>
              <w:top w:val="single" w:sz="4" w:space="0" w:color="7A9FCD"/>
              <w:left w:val="nil"/>
              <w:bottom w:val="single" w:sz="4" w:space="0" w:color="7A9FCD"/>
              <w:right w:val="single" w:sz="4" w:space="0" w:color="7A9FCD"/>
            </w:tcBorders>
          </w:tcPr>
          <w:p w14:paraId="7ED84ECF" w14:textId="497C8F1F" w:rsidR="008E0745" w:rsidRDefault="008E0745" w:rsidP="00760A84">
            <w:pPr>
              <w:spacing w:line="259" w:lineRule="auto"/>
              <w:ind w:left="57"/>
              <w:jc w:val="center"/>
            </w:pPr>
            <w:r>
              <w:t xml:space="preserve">      </w:t>
            </w:r>
          </w:p>
        </w:tc>
        <w:tc>
          <w:tcPr>
            <w:tcW w:w="1505" w:type="dxa"/>
            <w:tcBorders>
              <w:top w:val="single" w:sz="4" w:space="0" w:color="7A9FCD"/>
              <w:left w:val="single" w:sz="4" w:space="0" w:color="7A9FCD"/>
              <w:bottom w:val="single" w:sz="4" w:space="0" w:color="7A9FCD"/>
              <w:right w:val="single" w:sz="4" w:space="0" w:color="7A9FCD"/>
            </w:tcBorders>
          </w:tcPr>
          <w:p w14:paraId="7BFEAA49" w14:textId="55495009" w:rsidR="008E0745" w:rsidRDefault="008E0745" w:rsidP="00760A84">
            <w:pPr>
              <w:spacing w:line="259" w:lineRule="auto"/>
              <w:ind w:left="55"/>
              <w:jc w:val="center"/>
            </w:pPr>
            <w:r>
              <w:t xml:space="preserve">      </w:t>
            </w:r>
          </w:p>
        </w:tc>
        <w:tc>
          <w:tcPr>
            <w:tcW w:w="1330" w:type="dxa"/>
            <w:tcBorders>
              <w:top w:val="single" w:sz="4" w:space="0" w:color="7A9FCD"/>
              <w:left w:val="single" w:sz="4" w:space="0" w:color="7A9FCD"/>
              <w:bottom w:val="single" w:sz="4" w:space="0" w:color="7A9FCD"/>
              <w:right w:val="single" w:sz="4" w:space="0" w:color="7A9FCD"/>
            </w:tcBorders>
          </w:tcPr>
          <w:p w14:paraId="342F9D8B" w14:textId="55DAADFB" w:rsidR="008E0745" w:rsidRDefault="008E0745" w:rsidP="00760A84">
            <w:pPr>
              <w:spacing w:line="259" w:lineRule="auto"/>
              <w:ind w:left="57"/>
              <w:jc w:val="center"/>
            </w:pPr>
            <w:r>
              <w:t xml:space="preserve">      </w:t>
            </w:r>
          </w:p>
        </w:tc>
        <w:tc>
          <w:tcPr>
            <w:tcW w:w="3190" w:type="dxa"/>
            <w:tcBorders>
              <w:top w:val="single" w:sz="4" w:space="0" w:color="7A9FCD"/>
              <w:left w:val="single" w:sz="4" w:space="0" w:color="7A9FCD"/>
              <w:bottom w:val="single" w:sz="4" w:space="0" w:color="7A9FCD"/>
              <w:right w:val="nil"/>
            </w:tcBorders>
          </w:tcPr>
          <w:p w14:paraId="21BBBE88" w14:textId="77777777" w:rsidR="008E0745" w:rsidRDefault="008E0745">
            <w:pPr>
              <w:spacing w:line="259" w:lineRule="auto"/>
            </w:pPr>
            <w:r>
              <w:rPr>
                <w:sz w:val="16"/>
              </w:rPr>
              <w:t xml:space="preserve"> </w:t>
            </w:r>
          </w:p>
        </w:tc>
      </w:tr>
      <w:tr w:rsidR="008E0745" w14:paraId="69F97FB3" w14:textId="77777777" w:rsidTr="00E7139A">
        <w:trPr>
          <w:trHeight w:val="331"/>
        </w:trPr>
        <w:tc>
          <w:tcPr>
            <w:tcW w:w="0" w:type="auto"/>
            <w:tcBorders>
              <w:top w:val="nil"/>
              <w:left w:val="nil"/>
              <w:bottom w:val="nil"/>
              <w:right w:val="nil"/>
            </w:tcBorders>
            <w:shd w:val="clear" w:color="auto" w:fill="4F81BC"/>
          </w:tcPr>
          <w:p w14:paraId="3A23B2E7" w14:textId="3795415F" w:rsidR="008E0745" w:rsidRDefault="00F67EE9" w:rsidP="00F67EE9">
            <w:pPr>
              <w:spacing w:after="160" w:line="259" w:lineRule="auto"/>
              <w:jc w:val="center"/>
            </w:pPr>
            <w:r>
              <w:rPr>
                <w:rFonts w:ascii="Calibri" w:eastAsia="Calibri" w:hAnsi="Calibri" w:cs="Calibri"/>
                <w:b/>
                <w:color w:val="FFFFFF"/>
              </w:rPr>
              <w:t>7</w:t>
            </w:r>
          </w:p>
        </w:tc>
        <w:tc>
          <w:tcPr>
            <w:tcW w:w="4133" w:type="dxa"/>
            <w:tcBorders>
              <w:top w:val="single" w:sz="4" w:space="0" w:color="7A9FCD"/>
              <w:left w:val="nil"/>
              <w:bottom w:val="single" w:sz="4" w:space="0" w:color="7A9FCD"/>
              <w:right w:val="single" w:sz="4" w:space="0" w:color="7A9FCD"/>
            </w:tcBorders>
            <w:shd w:val="clear" w:color="auto" w:fill="D8D8D9"/>
          </w:tcPr>
          <w:p w14:paraId="53695955" w14:textId="3FAE5D7B" w:rsidR="008E0745" w:rsidRDefault="008E0745" w:rsidP="00760A84">
            <w:pPr>
              <w:spacing w:line="259" w:lineRule="auto"/>
              <w:ind w:left="57"/>
              <w:jc w:val="center"/>
            </w:pPr>
            <w:r>
              <w:t xml:space="preserve">     </w:t>
            </w:r>
          </w:p>
        </w:tc>
        <w:tc>
          <w:tcPr>
            <w:tcW w:w="1505" w:type="dxa"/>
            <w:tcBorders>
              <w:top w:val="single" w:sz="4" w:space="0" w:color="7A9FCD"/>
              <w:left w:val="single" w:sz="4" w:space="0" w:color="7A9FCD"/>
              <w:bottom w:val="single" w:sz="4" w:space="0" w:color="7A9FCD"/>
              <w:right w:val="single" w:sz="4" w:space="0" w:color="7A9FCD"/>
            </w:tcBorders>
            <w:shd w:val="clear" w:color="auto" w:fill="D8D8D9"/>
          </w:tcPr>
          <w:p w14:paraId="6B93DE78" w14:textId="6CC9B26D" w:rsidR="008E0745" w:rsidRDefault="008E0745" w:rsidP="00760A84">
            <w:pPr>
              <w:spacing w:line="259" w:lineRule="auto"/>
              <w:ind w:left="55"/>
              <w:jc w:val="center"/>
            </w:pPr>
            <w:r>
              <w:t xml:space="preserve">      </w:t>
            </w:r>
          </w:p>
        </w:tc>
        <w:tc>
          <w:tcPr>
            <w:tcW w:w="1330" w:type="dxa"/>
            <w:tcBorders>
              <w:top w:val="single" w:sz="4" w:space="0" w:color="7A9FCD"/>
              <w:left w:val="single" w:sz="4" w:space="0" w:color="7A9FCD"/>
              <w:bottom w:val="single" w:sz="4" w:space="0" w:color="7A9FCD"/>
              <w:right w:val="single" w:sz="4" w:space="0" w:color="7A9FCD"/>
            </w:tcBorders>
            <w:shd w:val="clear" w:color="auto" w:fill="D8D8D9"/>
          </w:tcPr>
          <w:p w14:paraId="5185CE1A" w14:textId="4C62C379" w:rsidR="008E0745" w:rsidRDefault="008E0745" w:rsidP="00760A84">
            <w:pPr>
              <w:spacing w:line="259" w:lineRule="auto"/>
              <w:ind w:left="57"/>
              <w:jc w:val="center"/>
            </w:pPr>
            <w:r>
              <w:t xml:space="preserve">      </w:t>
            </w:r>
          </w:p>
        </w:tc>
        <w:tc>
          <w:tcPr>
            <w:tcW w:w="3190" w:type="dxa"/>
            <w:tcBorders>
              <w:top w:val="single" w:sz="4" w:space="0" w:color="7A9FCD"/>
              <w:left w:val="single" w:sz="4" w:space="0" w:color="7A9FCD"/>
              <w:bottom w:val="single" w:sz="4" w:space="0" w:color="7A9FCD"/>
              <w:right w:val="nil"/>
            </w:tcBorders>
            <w:shd w:val="clear" w:color="auto" w:fill="D8D8D9"/>
          </w:tcPr>
          <w:p w14:paraId="1540974F" w14:textId="77777777" w:rsidR="008E0745" w:rsidRDefault="008E0745">
            <w:pPr>
              <w:spacing w:line="259" w:lineRule="auto"/>
            </w:pPr>
            <w:r>
              <w:rPr>
                <w:sz w:val="16"/>
              </w:rPr>
              <w:t xml:space="preserve"> </w:t>
            </w:r>
          </w:p>
        </w:tc>
      </w:tr>
      <w:tr w:rsidR="008E0745" w14:paraId="44DD9DD6" w14:textId="77777777" w:rsidTr="00E7139A">
        <w:trPr>
          <w:trHeight w:val="331"/>
        </w:trPr>
        <w:tc>
          <w:tcPr>
            <w:tcW w:w="0" w:type="auto"/>
            <w:tcBorders>
              <w:top w:val="nil"/>
              <w:left w:val="nil"/>
              <w:bottom w:val="nil"/>
              <w:right w:val="nil"/>
            </w:tcBorders>
            <w:shd w:val="clear" w:color="auto" w:fill="4F81BC"/>
          </w:tcPr>
          <w:p w14:paraId="23A4D33D" w14:textId="2C508D17" w:rsidR="008E0745" w:rsidRPr="00F67EE9" w:rsidRDefault="00F67EE9" w:rsidP="00F67EE9">
            <w:pPr>
              <w:spacing w:after="160" w:line="259" w:lineRule="auto"/>
              <w:jc w:val="center"/>
              <w:rPr>
                <w:b/>
                <w:bCs/>
              </w:rPr>
            </w:pPr>
            <w:r>
              <w:rPr>
                <w:rFonts w:ascii="Calibri" w:eastAsia="Calibri" w:hAnsi="Calibri" w:cs="Calibri"/>
                <w:b/>
                <w:color w:val="FFFFFF"/>
              </w:rPr>
              <w:t>8</w:t>
            </w:r>
          </w:p>
        </w:tc>
        <w:tc>
          <w:tcPr>
            <w:tcW w:w="4133" w:type="dxa"/>
            <w:tcBorders>
              <w:top w:val="single" w:sz="4" w:space="0" w:color="7A9FCD"/>
              <w:left w:val="nil"/>
              <w:bottom w:val="single" w:sz="4" w:space="0" w:color="7A9FCD"/>
              <w:right w:val="single" w:sz="4" w:space="0" w:color="7A9FCD"/>
            </w:tcBorders>
          </w:tcPr>
          <w:p w14:paraId="4EB54542" w14:textId="08BD413A" w:rsidR="008E0745" w:rsidRDefault="008E0745" w:rsidP="00760A84">
            <w:pPr>
              <w:spacing w:line="259" w:lineRule="auto"/>
              <w:ind w:left="57"/>
              <w:jc w:val="center"/>
            </w:pPr>
            <w:r>
              <w:t xml:space="preserve">     </w:t>
            </w:r>
            <w:r>
              <w:rPr>
                <w:sz w:val="16"/>
              </w:rPr>
              <w:t xml:space="preserve"> </w:t>
            </w:r>
          </w:p>
        </w:tc>
        <w:tc>
          <w:tcPr>
            <w:tcW w:w="1505" w:type="dxa"/>
            <w:tcBorders>
              <w:top w:val="single" w:sz="4" w:space="0" w:color="7A9FCD"/>
              <w:left w:val="single" w:sz="4" w:space="0" w:color="7A9FCD"/>
              <w:bottom w:val="single" w:sz="4" w:space="0" w:color="7A9FCD"/>
              <w:right w:val="single" w:sz="4" w:space="0" w:color="7A9FCD"/>
            </w:tcBorders>
          </w:tcPr>
          <w:p w14:paraId="6E8A308B" w14:textId="5D3B88A3" w:rsidR="008E0745" w:rsidRDefault="008E0745" w:rsidP="00760A84">
            <w:pPr>
              <w:spacing w:line="259" w:lineRule="auto"/>
              <w:ind w:left="55"/>
              <w:jc w:val="center"/>
            </w:pPr>
            <w:r>
              <w:t xml:space="preserve">     </w:t>
            </w:r>
            <w:r>
              <w:rPr>
                <w:sz w:val="16"/>
              </w:rPr>
              <w:t xml:space="preserve"> </w:t>
            </w:r>
          </w:p>
        </w:tc>
        <w:tc>
          <w:tcPr>
            <w:tcW w:w="1330" w:type="dxa"/>
            <w:tcBorders>
              <w:top w:val="single" w:sz="4" w:space="0" w:color="7A9FCD"/>
              <w:left w:val="single" w:sz="4" w:space="0" w:color="7A9FCD"/>
              <w:bottom w:val="single" w:sz="4" w:space="0" w:color="7A9FCD"/>
              <w:right w:val="single" w:sz="4" w:space="0" w:color="7A9FCD"/>
            </w:tcBorders>
          </w:tcPr>
          <w:p w14:paraId="18CB7BF4" w14:textId="7BF24D0F" w:rsidR="008E0745" w:rsidRDefault="008E0745" w:rsidP="00760A84">
            <w:pPr>
              <w:spacing w:line="259" w:lineRule="auto"/>
              <w:ind w:left="57"/>
              <w:jc w:val="center"/>
            </w:pPr>
            <w:r>
              <w:t xml:space="preserve">      </w:t>
            </w:r>
            <w:r>
              <w:rPr>
                <w:sz w:val="16"/>
              </w:rPr>
              <w:t xml:space="preserve"> </w:t>
            </w:r>
          </w:p>
        </w:tc>
        <w:tc>
          <w:tcPr>
            <w:tcW w:w="3190" w:type="dxa"/>
            <w:tcBorders>
              <w:top w:val="single" w:sz="4" w:space="0" w:color="7A9FCD"/>
              <w:left w:val="single" w:sz="4" w:space="0" w:color="7A9FCD"/>
              <w:bottom w:val="single" w:sz="4" w:space="0" w:color="7A9FCD"/>
              <w:right w:val="nil"/>
            </w:tcBorders>
          </w:tcPr>
          <w:p w14:paraId="515F0207" w14:textId="77777777" w:rsidR="008E0745" w:rsidRDefault="008E0745">
            <w:pPr>
              <w:spacing w:line="259" w:lineRule="auto"/>
            </w:pPr>
            <w:r>
              <w:rPr>
                <w:sz w:val="16"/>
              </w:rPr>
              <w:t xml:space="preserve"> </w:t>
            </w:r>
          </w:p>
        </w:tc>
      </w:tr>
      <w:tr w:rsidR="008E0745" w14:paraId="32E1322D" w14:textId="77777777" w:rsidTr="00E7139A">
        <w:trPr>
          <w:trHeight w:val="331"/>
        </w:trPr>
        <w:tc>
          <w:tcPr>
            <w:tcW w:w="0" w:type="auto"/>
            <w:tcBorders>
              <w:top w:val="nil"/>
              <w:left w:val="nil"/>
              <w:bottom w:val="nil"/>
              <w:right w:val="nil"/>
            </w:tcBorders>
            <w:shd w:val="clear" w:color="auto" w:fill="4F81BC"/>
          </w:tcPr>
          <w:p w14:paraId="04FCE5AD" w14:textId="5F4638FA" w:rsidR="008E0745" w:rsidRDefault="00F67EE9" w:rsidP="00F67EE9">
            <w:pPr>
              <w:spacing w:after="160" w:line="259" w:lineRule="auto"/>
              <w:jc w:val="center"/>
            </w:pPr>
            <w:r>
              <w:rPr>
                <w:rFonts w:ascii="Calibri" w:eastAsia="Calibri" w:hAnsi="Calibri" w:cs="Calibri"/>
                <w:b/>
                <w:color w:val="FFFFFF"/>
              </w:rPr>
              <w:t>9</w:t>
            </w:r>
          </w:p>
        </w:tc>
        <w:tc>
          <w:tcPr>
            <w:tcW w:w="4133" w:type="dxa"/>
            <w:tcBorders>
              <w:top w:val="single" w:sz="4" w:space="0" w:color="7A9FCD"/>
              <w:left w:val="nil"/>
              <w:bottom w:val="single" w:sz="4" w:space="0" w:color="7A9FCD"/>
              <w:right w:val="single" w:sz="4" w:space="0" w:color="7A9FCD"/>
            </w:tcBorders>
            <w:shd w:val="clear" w:color="auto" w:fill="D8D8D9"/>
          </w:tcPr>
          <w:p w14:paraId="2C71469F" w14:textId="6D1A2F64" w:rsidR="008E0745" w:rsidRDefault="008E0745" w:rsidP="00760A84">
            <w:pPr>
              <w:spacing w:line="259" w:lineRule="auto"/>
              <w:ind w:left="57"/>
              <w:jc w:val="center"/>
            </w:pPr>
            <w:r>
              <w:t xml:space="preserve">      </w:t>
            </w:r>
            <w:r>
              <w:rPr>
                <w:sz w:val="16"/>
              </w:rPr>
              <w:t xml:space="preserve"> </w:t>
            </w:r>
          </w:p>
        </w:tc>
        <w:tc>
          <w:tcPr>
            <w:tcW w:w="1505" w:type="dxa"/>
            <w:tcBorders>
              <w:top w:val="single" w:sz="4" w:space="0" w:color="7A9FCD"/>
              <w:left w:val="single" w:sz="4" w:space="0" w:color="7A9FCD"/>
              <w:bottom w:val="single" w:sz="4" w:space="0" w:color="7A9FCD"/>
              <w:right w:val="single" w:sz="4" w:space="0" w:color="7A9FCD"/>
            </w:tcBorders>
            <w:shd w:val="clear" w:color="auto" w:fill="D8D8D9"/>
          </w:tcPr>
          <w:p w14:paraId="275E44A8" w14:textId="6EFCDB9B" w:rsidR="008E0745" w:rsidRDefault="008E0745" w:rsidP="00760A84">
            <w:pPr>
              <w:spacing w:line="259" w:lineRule="auto"/>
              <w:ind w:left="55"/>
              <w:jc w:val="center"/>
            </w:pPr>
            <w:r>
              <w:t xml:space="preserve">      </w:t>
            </w:r>
          </w:p>
        </w:tc>
        <w:tc>
          <w:tcPr>
            <w:tcW w:w="1330" w:type="dxa"/>
            <w:tcBorders>
              <w:top w:val="single" w:sz="4" w:space="0" w:color="7A9FCD"/>
              <w:left w:val="single" w:sz="4" w:space="0" w:color="7A9FCD"/>
              <w:bottom w:val="single" w:sz="4" w:space="0" w:color="7A9FCD"/>
              <w:right w:val="single" w:sz="4" w:space="0" w:color="7A9FCD"/>
            </w:tcBorders>
            <w:shd w:val="clear" w:color="auto" w:fill="D8D8D9"/>
          </w:tcPr>
          <w:p w14:paraId="56203C77" w14:textId="1911CD1A" w:rsidR="008E0745" w:rsidRDefault="008E0745" w:rsidP="00760A84">
            <w:pPr>
              <w:spacing w:line="259" w:lineRule="auto"/>
              <w:ind w:left="57"/>
              <w:jc w:val="center"/>
            </w:pPr>
            <w:r>
              <w:t xml:space="preserve">      </w:t>
            </w:r>
            <w:r>
              <w:rPr>
                <w:sz w:val="16"/>
              </w:rPr>
              <w:t xml:space="preserve"> </w:t>
            </w:r>
          </w:p>
        </w:tc>
        <w:tc>
          <w:tcPr>
            <w:tcW w:w="3190" w:type="dxa"/>
            <w:tcBorders>
              <w:top w:val="single" w:sz="4" w:space="0" w:color="7A9FCD"/>
              <w:left w:val="single" w:sz="4" w:space="0" w:color="7A9FCD"/>
              <w:bottom w:val="single" w:sz="4" w:space="0" w:color="7A9FCD"/>
              <w:right w:val="nil"/>
            </w:tcBorders>
            <w:shd w:val="clear" w:color="auto" w:fill="D8D8D9"/>
          </w:tcPr>
          <w:p w14:paraId="2DBC7BAC" w14:textId="77777777" w:rsidR="008E0745" w:rsidRDefault="008E0745">
            <w:pPr>
              <w:spacing w:line="259" w:lineRule="auto"/>
            </w:pPr>
            <w:r>
              <w:rPr>
                <w:sz w:val="16"/>
              </w:rPr>
              <w:t xml:space="preserve"> </w:t>
            </w:r>
          </w:p>
        </w:tc>
      </w:tr>
      <w:tr w:rsidR="008E0745" w14:paraId="320EA36B" w14:textId="77777777" w:rsidTr="00E7139A">
        <w:trPr>
          <w:trHeight w:val="331"/>
        </w:trPr>
        <w:tc>
          <w:tcPr>
            <w:tcW w:w="0" w:type="auto"/>
            <w:tcBorders>
              <w:top w:val="nil"/>
              <w:left w:val="nil"/>
              <w:bottom w:val="single" w:sz="17" w:space="0" w:color="000000"/>
              <w:right w:val="nil"/>
            </w:tcBorders>
            <w:shd w:val="clear" w:color="auto" w:fill="4F81BC"/>
          </w:tcPr>
          <w:p w14:paraId="044EC723" w14:textId="642158CB" w:rsidR="008E0745" w:rsidRPr="00F67EE9" w:rsidRDefault="00F67EE9" w:rsidP="00F67EE9">
            <w:pPr>
              <w:spacing w:after="160" w:line="259" w:lineRule="auto"/>
              <w:jc w:val="center"/>
              <w:rPr>
                <w:b/>
                <w:bCs/>
              </w:rPr>
            </w:pPr>
            <w:r>
              <w:rPr>
                <w:rFonts w:ascii="Calibri" w:eastAsia="Calibri" w:hAnsi="Calibri" w:cs="Calibri"/>
                <w:b/>
                <w:color w:val="FFFFFF"/>
              </w:rPr>
              <w:t>10</w:t>
            </w:r>
          </w:p>
        </w:tc>
        <w:tc>
          <w:tcPr>
            <w:tcW w:w="4133" w:type="dxa"/>
            <w:tcBorders>
              <w:top w:val="single" w:sz="4" w:space="0" w:color="7A9FCD"/>
              <w:left w:val="nil"/>
              <w:bottom w:val="single" w:sz="17" w:space="0" w:color="000000"/>
              <w:right w:val="single" w:sz="4" w:space="0" w:color="7A9FCD"/>
            </w:tcBorders>
          </w:tcPr>
          <w:p w14:paraId="1CFFC159" w14:textId="658A39B2" w:rsidR="008E0745" w:rsidRDefault="008E0745" w:rsidP="00760A84">
            <w:pPr>
              <w:spacing w:line="259" w:lineRule="auto"/>
              <w:ind w:left="57"/>
              <w:jc w:val="center"/>
            </w:pPr>
            <w:r>
              <w:t xml:space="preserve">      </w:t>
            </w:r>
            <w:r>
              <w:rPr>
                <w:sz w:val="16"/>
              </w:rPr>
              <w:t xml:space="preserve"> </w:t>
            </w:r>
          </w:p>
        </w:tc>
        <w:tc>
          <w:tcPr>
            <w:tcW w:w="1505" w:type="dxa"/>
            <w:tcBorders>
              <w:top w:val="single" w:sz="4" w:space="0" w:color="7A9FCD"/>
              <w:left w:val="single" w:sz="4" w:space="0" w:color="7A9FCD"/>
              <w:bottom w:val="single" w:sz="17" w:space="0" w:color="000000"/>
              <w:right w:val="single" w:sz="4" w:space="0" w:color="7A9FCD"/>
            </w:tcBorders>
          </w:tcPr>
          <w:p w14:paraId="6839AE3D" w14:textId="7BE949A9" w:rsidR="008E0745" w:rsidRDefault="008E0745" w:rsidP="00760A84">
            <w:pPr>
              <w:spacing w:line="259" w:lineRule="auto"/>
              <w:ind w:left="55"/>
              <w:jc w:val="center"/>
            </w:pPr>
            <w:r>
              <w:t xml:space="preserve">      </w:t>
            </w:r>
          </w:p>
        </w:tc>
        <w:tc>
          <w:tcPr>
            <w:tcW w:w="1330" w:type="dxa"/>
            <w:tcBorders>
              <w:top w:val="single" w:sz="4" w:space="0" w:color="7A9FCD"/>
              <w:left w:val="single" w:sz="4" w:space="0" w:color="7A9FCD"/>
              <w:bottom w:val="single" w:sz="17" w:space="0" w:color="000000"/>
              <w:right w:val="single" w:sz="4" w:space="0" w:color="7A9FCD"/>
            </w:tcBorders>
          </w:tcPr>
          <w:p w14:paraId="73948920" w14:textId="5B1997FB" w:rsidR="008E0745" w:rsidRDefault="008E0745" w:rsidP="00760A84">
            <w:pPr>
              <w:spacing w:line="259" w:lineRule="auto"/>
              <w:ind w:left="57"/>
              <w:jc w:val="center"/>
            </w:pPr>
            <w:r>
              <w:t xml:space="preserve">      </w:t>
            </w:r>
          </w:p>
        </w:tc>
        <w:tc>
          <w:tcPr>
            <w:tcW w:w="3190" w:type="dxa"/>
            <w:tcBorders>
              <w:top w:val="single" w:sz="4" w:space="0" w:color="7A9FCD"/>
              <w:left w:val="single" w:sz="4" w:space="0" w:color="7A9FCD"/>
              <w:bottom w:val="single" w:sz="17" w:space="0" w:color="000000"/>
              <w:right w:val="nil"/>
            </w:tcBorders>
          </w:tcPr>
          <w:p w14:paraId="245D8045" w14:textId="77777777" w:rsidR="008E0745" w:rsidRDefault="008E0745">
            <w:pPr>
              <w:spacing w:line="259" w:lineRule="auto"/>
            </w:pPr>
            <w:r>
              <w:rPr>
                <w:sz w:val="16"/>
              </w:rPr>
              <w:t xml:space="preserve"> </w:t>
            </w:r>
          </w:p>
        </w:tc>
      </w:tr>
    </w:tbl>
    <w:p w14:paraId="778E46B5" w14:textId="4883784A" w:rsidR="008E0745" w:rsidRDefault="008E0745" w:rsidP="00FB458D">
      <w:pPr>
        <w:spacing w:before="120" w:after="0"/>
        <w:ind w:left="336"/>
      </w:pPr>
      <w:r>
        <w:rPr>
          <w:b/>
        </w:rPr>
        <w:t>*Students conducting live patient assessments need to complete a form TR-05A for each patient listed above. Th</w:t>
      </w:r>
      <w:r w:rsidR="00257EA3">
        <w:rPr>
          <w:b/>
        </w:rPr>
        <w:t>is</w:t>
      </w:r>
      <w:r>
        <w:rPr>
          <w:b/>
        </w:rPr>
        <w:t xml:space="preserve"> form contains the minimum data needed on each live patient.</w:t>
      </w:r>
    </w:p>
    <w:p w14:paraId="283B8BB6" w14:textId="77777777" w:rsidR="008E0745" w:rsidRDefault="008E0745" w:rsidP="008E0745">
      <w:pPr>
        <w:spacing w:after="0"/>
        <w:ind w:left="336"/>
      </w:pPr>
      <w:r>
        <w:t xml:space="preserve"> </w:t>
      </w:r>
    </w:p>
    <w:p w14:paraId="0F6B85A2" w14:textId="4D829A9B" w:rsidR="008E0745" w:rsidRPr="00B83173" w:rsidRDefault="008E0745" w:rsidP="008E0745">
      <w:pPr>
        <w:ind w:left="346" w:right="161"/>
        <w:rPr>
          <w:rFonts w:asciiTheme="majorHAnsi" w:hAnsiTheme="majorHAnsi" w:cstheme="majorHAnsi"/>
        </w:rPr>
      </w:pPr>
      <w:r w:rsidRPr="00B83173">
        <w:rPr>
          <w:rFonts w:asciiTheme="majorHAnsi" w:hAnsiTheme="majorHAnsi" w:cstheme="majorHAnsi"/>
        </w:rPr>
        <w:t xml:space="preserve">All students completing Emergency Medical Technician course must: </w:t>
      </w:r>
    </w:p>
    <w:p w14:paraId="2671FA76" w14:textId="75819D55" w:rsidR="00257EA3" w:rsidRPr="00B83173" w:rsidRDefault="00257EA3" w:rsidP="00570B16">
      <w:pPr>
        <w:pStyle w:val="ListParagraph"/>
        <w:numPr>
          <w:ilvl w:val="0"/>
          <w:numId w:val="169"/>
        </w:numPr>
        <w:spacing w:after="0"/>
        <w:ind w:right="161"/>
        <w:rPr>
          <w:rFonts w:asciiTheme="majorHAnsi" w:hAnsiTheme="majorHAnsi" w:cstheme="majorHAnsi"/>
        </w:rPr>
      </w:pPr>
      <w:r w:rsidRPr="00B83173">
        <w:rPr>
          <w:rFonts w:asciiTheme="majorHAnsi" w:hAnsiTheme="majorHAnsi" w:cstheme="majorHAnsi"/>
        </w:rPr>
        <w:t>Perform 10 patient assessments:</w:t>
      </w:r>
    </w:p>
    <w:p w14:paraId="087DC410" w14:textId="71208DCD" w:rsidR="00257EA3" w:rsidRPr="00B83173" w:rsidRDefault="00580AFA" w:rsidP="00570B16">
      <w:pPr>
        <w:pStyle w:val="ListParagraph"/>
        <w:numPr>
          <w:ilvl w:val="1"/>
          <w:numId w:val="169"/>
        </w:numPr>
        <w:spacing w:after="0"/>
        <w:ind w:right="161"/>
        <w:rPr>
          <w:rFonts w:asciiTheme="majorHAnsi" w:hAnsiTheme="majorHAnsi" w:cstheme="majorHAnsi"/>
        </w:rPr>
      </w:pPr>
      <w:r w:rsidRPr="00B83173">
        <w:rPr>
          <w:rFonts w:asciiTheme="majorHAnsi" w:hAnsiTheme="majorHAnsi" w:cstheme="majorHAnsi"/>
        </w:rPr>
        <w:t>A minimum five of these patient assessments must be performed on live patients. These should be performed on an ambulance or in an emergency department or may be completed in a clinic, nursing home, doctor’s office, etc.</w:t>
      </w:r>
    </w:p>
    <w:p w14:paraId="08ECE218" w14:textId="5CB61681" w:rsidR="00570B16" w:rsidRPr="00B83173" w:rsidRDefault="00570B16" w:rsidP="00570B16">
      <w:pPr>
        <w:pStyle w:val="ListParagraph"/>
        <w:numPr>
          <w:ilvl w:val="1"/>
          <w:numId w:val="169"/>
        </w:numPr>
        <w:spacing w:after="0"/>
        <w:ind w:right="161"/>
        <w:rPr>
          <w:rFonts w:asciiTheme="majorHAnsi" w:hAnsiTheme="majorHAnsi" w:cstheme="majorHAnsi"/>
        </w:rPr>
      </w:pPr>
      <w:r w:rsidRPr="00B83173">
        <w:rPr>
          <w:rFonts w:asciiTheme="majorHAnsi" w:hAnsiTheme="majorHAnsi" w:cstheme="majorHAnsi"/>
        </w:rPr>
        <w:t>No more than five of the required 10 patient assessments may be performed on standardized programmed patients or advanced simulation mannequins.</w:t>
      </w:r>
    </w:p>
    <w:p w14:paraId="508A31CC" w14:textId="6C1531D6" w:rsidR="00570B16" w:rsidRPr="00B83173" w:rsidRDefault="00570B16" w:rsidP="00FB458D">
      <w:pPr>
        <w:pStyle w:val="ListParagraph"/>
        <w:numPr>
          <w:ilvl w:val="0"/>
          <w:numId w:val="169"/>
        </w:numPr>
        <w:spacing w:after="240"/>
        <w:ind w:right="161"/>
        <w:rPr>
          <w:rFonts w:asciiTheme="majorHAnsi" w:hAnsiTheme="majorHAnsi" w:cstheme="majorHAnsi"/>
        </w:rPr>
      </w:pPr>
      <w:r w:rsidRPr="00B83173">
        <w:rPr>
          <w:rFonts w:asciiTheme="majorHAnsi" w:hAnsiTheme="majorHAnsi" w:cstheme="majorHAnsi"/>
        </w:rPr>
        <w:t>Students should observe emergency department operations for a period of time sufficient to gain an appreciation for the continuum of care.</w:t>
      </w:r>
    </w:p>
    <w:p w14:paraId="709F827E" w14:textId="77777777" w:rsidR="008E0745" w:rsidRDefault="008E0745" w:rsidP="008E0745">
      <w:pPr>
        <w:spacing w:after="0"/>
        <w:ind w:left="336"/>
      </w:pPr>
      <w:r>
        <w:t xml:space="preserve"> </w:t>
      </w:r>
    </w:p>
    <w:p w14:paraId="35A88C94" w14:textId="47557137" w:rsidR="006432BA" w:rsidRPr="009B2E9D" w:rsidRDefault="008E0745" w:rsidP="005D4EF8">
      <w:pPr>
        <w:tabs>
          <w:tab w:val="right" w:pos="10800"/>
        </w:tabs>
        <w:spacing w:before="100" w:after="0" w:line="240" w:lineRule="auto"/>
        <w:rPr>
          <w:rFonts w:ascii="Segoe UI" w:eastAsia="Segoe UI" w:hAnsi="Segoe UI" w:cs="Segoe UI"/>
          <w:sz w:val="20"/>
          <w:szCs w:val="20"/>
        </w:rPr>
      </w:pPr>
      <w:r w:rsidRPr="009B2E9D">
        <w:rPr>
          <w:rFonts w:ascii="Segoe UI" w:eastAsia="Segoe UI" w:hAnsi="Segoe UI" w:cs="Segoe UI"/>
          <w:b/>
          <w:sz w:val="20"/>
          <w:szCs w:val="20"/>
        </w:rPr>
        <w:t xml:space="preserve">Virginia Office of Emergency Medical Services </w:t>
      </w:r>
      <w:r w:rsidRPr="009B2E9D">
        <w:rPr>
          <w:rFonts w:ascii="Segoe UI" w:eastAsia="Segoe UI" w:hAnsi="Segoe UI" w:cs="Segoe UI"/>
          <w:b/>
          <w:sz w:val="20"/>
          <w:szCs w:val="20"/>
        </w:rPr>
        <w:tab/>
      </w:r>
      <w:r w:rsidRPr="009B2E9D">
        <w:rPr>
          <w:rFonts w:ascii="Segoe UI" w:eastAsia="Segoe UI" w:hAnsi="Segoe UI" w:cs="Segoe UI"/>
          <w:sz w:val="20"/>
          <w:szCs w:val="20"/>
        </w:rPr>
        <w:t>EMS.TR.05 1041</w:t>
      </w:r>
    </w:p>
    <w:p w14:paraId="5D25316E" w14:textId="4937E309" w:rsidR="008E0745" w:rsidRPr="009B2E9D" w:rsidRDefault="008E0745" w:rsidP="005D4EF8">
      <w:pPr>
        <w:tabs>
          <w:tab w:val="right" w:pos="10800"/>
        </w:tabs>
        <w:spacing w:after="0" w:line="240" w:lineRule="auto"/>
        <w:rPr>
          <w:sz w:val="20"/>
          <w:szCs w:val="20"/>
        </w:rPr>
      </w:pPr>
      <w:r w:rsidRPr="009B2E9D">
        <w:rPr>
          <w:rFonts w:ascii="Segoe UI" w:eastAsia="Segoe UI" w:hAnsi="Segoe UI" w:cs="Segoe UI"/>
          <w:sz w:val="20"/>
          <w:szCs w:val="20"/>
        </w:rPr>
        <w:t xml:space="preserve">Technology Park Drive </w:t>
      </w:r>
      <w:r w:rsidRPr="009B2E9D">
        <w:rPr>
          <w:rFonts w:ascii="Segoe UI" w:eastAsia="Segoe UI" w:hAnsi="Segoe UI" w:cs="Segoe UI"/>
          <w:sz w:val="20"/>
          <w:szCs w:val="20"/>
        </w:rPr>
        <w:tab/>
        <w:t>Revised February 2020</w:t>
      </w:r>
    </w:p>
    <w:p w14:paraId="7994D8D1" w14:textId="0C60DBF1" w:rsidR="008E0745" w:rsidRPr="009B2E9D" w:rsidRDefault="008E0745" w:rsidP="005D4EF8">
      <w:pPr>
        <w:tabs>
          <w:tab w:val="center" w:pos="10800"/>
        </w:tabs>
        <w:spacing w:after="0"/>
        <w:ind w:left="-14"/>
        <w:rPr>
          <w:sz w:val="20"/>
          <w:szCs w:val="20"/>
        </w:rPr>
      </w:pPr>
      <w:r w:rsidRPr="009B2E9D">
        <w:rPr>
          <w:rFonts w:ascii="Segoe UI" w:eastAsia="Segoe UI" w:hAnsi="Segoe UI" w:cs="Segoe UI"/>
          <w:sz w:val="20"/>
          <w:szCs w:val="20"/>
        </w:rPr>
        <w:t xml:space="preserve">Glen Allen, VA 23059 </w:t>
      </w:r>
      <w:r w:rsidR="00CF7059" w:rsidRPr="009B2E9D">
        <w:rPr>
          <w:rFonts w:ascii="Segoe UI" w:eastAsia="Segoe UI" w:hAnsi="Segoe UI" w:cs="Segoe UI"/>
          <w:sz w:val="20"/>
          <w:szCs w:val="20"/>
        </w:rPr>
        <w:br/>
      </w:r>
      <w:r w:rsidRPr="009B2E9D">
        <w:rPr>
          <w:rFonts w:ascii="Segoe UI" w:eastAsia="Segoe UI" w:hAnsi="Segoe UI" w:cs="Segoe UI"/>
          <w:sz w:val="20"/>
          <w:szCs w:val="20"/>
        </w:rPr>
        <w:t xml:space="preserve">804-888-9120 </w:t>
      </w:r>
      <w:r w:rsidR="001461FD" w:rsidRPr="009B2E9D">
        <w:rPr>
          <w:rFonts w:ascii="Segoe UI" w:eastAsia="Segoe UI" w:hAnsi="Segoe UI" w:cs="Segoe UI"/>
          <w:sz w:val="20"/>
          <w:szCs w:val="20"/>
        </w:rPr>
        <w:br/>
      </w:r>
      <w:r w:rsidRPr="009B2E9D">
        <w:rPr>
          <w:rFonts w:ascii="Segoe UI" w:eastAsia="Segoe UI" w:hAnsi="Segoe UI" w:cs="Segoe UI"/>
          <w:color w:val="0000FF"/>
          <w:sz w:val="20"/>
          <w:szCs w:val="20"/>
          <w:u w:val="single" w:color="0000FF"/>
        </w:rPr>
        <w:t>http://www.vdh.virginia.gov/emergency-medical-services/</w:t>
      </w:r>
      <w:r w:rsidRPr="009B2E9D">
        <w:rPr>
          <w:rFonts w:ascii="Times New Roman" w:eastAsia="Times New Roman" w:hAnsi="Times New Roman" w:cs="Times New Roman"/>
          <w:b/>
          <w:color w:val="FFFFFF"/>
          <w:szCs w:val="20"/>
        </w:rPr>
        <w:t xml:space="preserve"> </w:t>
      </w:r>
      <w:r w:rsidR="00612BA7" w:rsidRPr="009B2E9D">
        <w:rPr>
          <w:rFonts w:ascii="Times New Roman" w:eastAsia="Times New Roman" w:hAnsi="Times New Roman" w:cs="Times New Roman"/>
          <w:b/>
          <w:color w:val="FFFFFF"/>
          <w:szCs w:val="20"/>
        </w:rPr>
        <w:tab/>
      </w:r>
      <w:r w:rsidRPr="009B2E9D">
        <w:rPr>
          <w:rFonts w:ascii="Segoe UI" w:eastAsia="Segoe UI" w:hAnsi="Segoe UI" w:cs="Segoe UI"/>
          <w:sz w:val="20"/>
          <w:szCs w:val="20"/>
        </w:rPr>
        <w:t>Page 1 of 2</w:t>
      </w:r>
    </w:p>
    <w:p w14:paraId="5E4ECA47" w14:textId="77777777" w:rsidR="008E0745" w:rsidRDefault="008E0745" w:rsidP="008E0745">
      <w:pPr>
        <w:spacing w:after="0"/>
        <w:ind w:left="150"/>
        <w:jc w:val="center"/>
      </w:pPr>
      <w:r>
        <w:rPr>
          <w:rFonts w:ascii="Times New Roman" w:eastAsia="Times New Roman" w:hAnsi="Times New Roman" w:cs="Times New Roman"/>
          <w:sz w:val="24"/>
        </w:rPr>
        <w:t xml:space="preserve"> </w:t>
      </w:r>
    </w:p>
    <w:p w14:paraId="0FB2E57B" w14:textId="77777777" w:rsidR="008E0745" w:rsidRPr="00040823" w:rsidRDefault="008E0745" w:rsidP="00BE09D3">
      <w:pPr>
        <w:rPr>
          <w:sz w:val="48"/>
          <w:szCs w:val="48"/>
        </w:rPr>
      </w:pPr>
      <w:r w:rsidRPr="00040823">
        <w:rPr>
          <w:noProof/>
          <w:sz w:val="48"/>
          <w:szCs w:val="48"/>
        </w:rPr>
        <w:lastRenderedPageBreak/>
        <w:drawing>
          <wp:anchor distT="0" distB="0" distL="114300" distR="114300" simplePos="0" relativeHeight="251658368" behindDoc="0" locked="0" layoutInCell="1" allowOverlap="0" wp14:anchorId="7F74685B" wp14:editId="706F6FC6">
            <wp:simplePos x="0" y="0"/>
            <wp:positionH relativeFrom="column">
              <wp:posOffset>156210</wp:posOffset>
            </wp:positionH>
            <wp:positionV relativeFrom="paragraph">
              <wp:posOffset>-225350</wp:posOffset>
            </wp:positionV>
            <wp:extent cx="2133144" cy="988578"/>
            <wp:effectExtent l="0" t="0" r="0" b="0"/>
            <wp:wrapSquare wrapText="bothSides"/>
            <wp:docPr id="639" name="Picture 6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39" name="Picture 639">
                      <a:extLst>
                        <a:ext uri="{C183D7F6-B498-43B3-948B-1728B52AA6E4}">
                          <adec:decorative xmlns:adec="http://schemas.microsoft.com/office/drawing/2017/decorative" val="1"/>
                        </a:ext>
                      </a:extLst>
                    </pic:cNvPr>
                    <pic:cNvPicPr/>
                  </pic:nvPicPr>
                  <pic:blipFill>
                    <a:blip r:embed="rId224"/>
                    <a:stretch>
                      <a:fillRect/>
                    </a:stretch>
                  </pic:blipFill>
                  <pic:spPr>
                    <a:xfrm>
                      <a:off x="0" y="0"/>
                      <a:ext cx="2133144" cy="988578"/>
                    </a:xfrm>
                    <a:prstGeom prst="rect">
                      <a:avLst/>
                    </a:prstGeom>
                  </pic:spPr>
                </pic:pic>
              </a:graphicData>
            </a:graphic>
          </wp:anchor>
        </w:drawing>
      </w:r>
      <w:r w:rsidRPr="00040823">
        <w:rPr>
          <w:sz w:val="48"/>
          <w:szCs w:val="48"/>
        </w:rPr>
        <w:t xml:space="preserve">EMT Clinical Training Record </w:t>
      </w:r>
    </w:p>
    <w:p w14:paraId="5D1A516F" w14:textId="77777777" w:rsidR="008E0745" w:rsidRDefault="008E0745" w:rsidP="009B2E9D">
      <w:pPr>
        <w:spacing w:after="240"/>
        <w:ind w:left="246"/>
      </w:pPr>
      <w:r>
        <w:rPr>
          <w:rFonts w:ascii="Times New Roman" w:eastAsia="Times New Roman" w:hAnsi="Times New Roman" w:cs="Times New Roman"/>
          <w:b/>
          <w:color w:val="FFFFFF"/>
          <w:sz w:val="36"/>
        </w:rPr>
        <w:t xml:space="preserve"> </w:t>
      </w:r>
    </w:p>
    <w:p w14:paraId="6398AEBC" w14:textId="643EF40C" w:rsidR="008E0745" w:rsidRDefault="008E0745" w:rsidP="009B2E9D">
      <w:pPr>
        <w:spacing w:after="120"/>
        <w:ind w:left="331"/>
      </w:pPr>
      <w:r>
        <w:rPr>
          <w:b/>
          <w:sz w:val="24"/>
        </w:rPr>
        <w:t xml:space="preserve">STANDARDIZED PROGRAMMED PATIENTS: </w:t>
      </w:r>
      <w:r>
        <w:t xml:space="preserve"> </w:t>
      </w:r>
    </w:p>
    <w:p w14:paraId="517B0B1D" w14:textId="693812FE" w:rsidR="008E0745" w:rsidRDefault="008E0745" w:rsidP="00671F5E">
      <w:pPr>
        <w:spacing w:after="240" w:line="240" w:lineRule="auto"/>
        <w:ind w:left="346" w:right="161"/>
      </w:pPr>
      <w:r>
        <w:t xml:space="preserve">If the training site makes use of the </w:t>
      </w:r>
      <w:r>
        <w:rPr>
          <w:b/>
          <w:i/>
        </w:rPr>
        <w:t>Standardized Programmed Patient</w:t>
      </w:r>
      <w:r>
        <w:t xml:space="preserve"> option, the following chart must be completed for each programmed patient contact.  No more than five (5) of the required 10 patient assessments may be performed on standardized programmed patients or advanced simulation mannequins. </w:t>
      </w:r>
    </w:p>
    <w:tbl>
      <w:tblPr>
        <w:tblStyle w:val="TableGrid0"/>
        <w:tblW w:w="10800" w:type="dxa"/>
        <w:tblInd w:w="336" w:type="dxa"/>
        <w:tblCellMar>
          <w:left w:w="108" w:type="dxa"/>
          <w:right w:w="115" w:type="dxa"/>
        </w:tblCellMar>
        <w:tblLook w:val="04A0" w:firstRow="1" w:lastRow="0" w:firstColumn="1" w:lastColumn="0" w:noHBand="0" w:noVBand="1"/>
      </w:tblPr>
      <w:tblGrid>
        <w:gridCol w:w="636"/>
        <w:gridCol w:w="4130"/>
        <w:gridCol w:w="1505"/>
        <w:gridCol w:w="1332"/>
        <w:gridCol w:w="3197"/>
      </w:tblGrid>
      <w:tr w:rsidR="008E0745" w14:paraId="62DB284A" w14:textId="77777777">
        <w:trPr>
          <w:trHeight w:val="307"/>
        </w:trPr>
        <w:tc>
          <w:tcPr>
            <w:tcW w:w="636" w:type="dxa"/>
            <w:tcBorders>
              <w:top w:val="single" w:sz="17" w:space="0" w:color="000000"/>
              <w:left w:val="nil"/>
              <w:bottom w:val="single" w:sz="17" w:space="0" w:color="000000"/>
              <w:right w:val="nil"/>
            </w:tcBorders>
            <w:shd w:val="clear" w:color="auto" w:fill="4F81BC"/>
          </w:tcPr>
          <w:p w14:paraId="786633C5" w14:textId="77777777" w:rsidR="008E0745" w:rsidRDefault="008E0745">
            <w:pPr>
              <w:spacing w:line="259" w:lineRule="auto"/>
              <w:ind w:left="55"/>
              <w:jc w:val="center"/>
            </w:pPr>
            <w:r>
              <w:rPr>
                <w:rFonts w:ascii="Calibri" w:eastAsia="Calibri" w:hAnsi="Calibri" w:cs="Calibri"/>
                <w:b/>
                <w:color w:val="FFFFFF"/>
              </w:rPr>
              <w:t xml:space="preserve"> </w:t>
            </w:r>
          </w:p>
        </w:tc>
        <w:tc>
          <w:tcPr>
            <w:tcW w:w="4130" w:type="dxa"/>
            <w:tcBorders>
              <w:top w:val="single" w:sz="17" w:space="0" w:color="000000"/>
              <w:left w:val="nil"/>
              <w:bottom w:val="single" w:sz="17" w:space="0" w:color="000000"/>
              <w:right w:val="single" w:sz="4" w:space="0" w:color="7A9FCD"/>
            </w:tcBorders>
            <w:shd w:val="clear" w:color="auto" w:fill="4F81BC"/>
          </w:tcPr>
          <w:p w14:paraId="03DCFD6A" w14:textId="77777777" w:rsidR="008E0745" w:rsidRDefault="008E0745">
            <w:pPr>
              <w:spacing w:line="259" w:lineRule="auto"/>
              <w:ind w:left="4"/>
              <w:jc w:val="center"/>
            </w:pPr>
            <w:r>
              <w:rPr>
                <w:rFonts w:ascii="Calibri" w:eastAsia="Calibri" w:hAnsi="Calibri" w:cs="Calibri"/>
                <w:b/>
                <w:color w:val="FFFFFF"/>
              </w:rPr>
              <w:t xml:space="preserve">Location of Scenario Session </w:t>
            </w:r>
          </w:p>
        </w:tc>
        <w:tc>
          <w:tcPr>
            <w:tcW w:w="1505" w:type="dxa"/>
            <w:tcBorders>
              <w:top w:val="single" w:sz="17" w:space="0" w:color="000000"/>
              <w:left w:val="single" w:sz="4" w:space="0" w:color="7A9FCD"/>
              <w:bottom w:val="single" w:sz="17" w:space="0" w:color="000000"/>
              <w:right w:val="single" w:sz="4" w:space="0" w:color="7A9FCD"/>
            </w:tcBorders>
            <w:shd w:val="clear" w:color="auto" w:fill="4F81BC"/>
          </w:tcPr>
          <w:p w14:paraId="4FF26DE6" w14:textId="77777777" w:rsidR="008E0745" w:rsidRDefault="008E0745">
            <w:pPr>
              <w:spacing w:line="259" w:lineRule="auto"/>
              <w:ind w:left="8"/>
              <w:jc w:val="center"/>
            </w:pPr>
            <w:r>
              <w:rPr>
                <w:rFonts w:ascii="Calibri" w:eastAsia="Calibri" w:hAnsi="Calibri" w:cs="Calibri"/>
                <w:b/>
                <w:color w:val="FFFFFF"/>
              </w:rPr>
              <w:t xml:space="preserve">Date </w:t>
            </w:r>
          </w:p>
        </w:tc>
        <w:tc>
          <w:tcPr>
            <w:tcW w:w="1332" w:type="dxa"/>
            <w:tcBorders>
              <w:top w:val="single" w:sz="17" w:space="0" w:color="000000"/>
              <w:left w:val="single" w:sz="4" w:space="0" w:color="7A9FCD"/>
              <w:bottom w:val="single" w:sz="17" w:space="0" w:color="000000"/>
              <w:right w:val="single" w:sz="4" w:space="0" w:color="7A9FCD"/>
            </w:tcBorders>
            <w:shd w:val="clear" w:color="auto" w:fill="4F81BC"/>
          </w:tcPr>
          <w:p w14:paraId="226EF8B5" w14:textId="77777777" w:rsidR="008E0745" w:rsidRDefault="008E0745">
            <w:pPr>
              <w:spacing w:line="259" w:lineRule="auto"/>
              <w:ind w:left="8"/>
              <w:jc w:val="center"/>
            </w:pPr>
            <w:r>
              <w:rPr>
                <w:rFonts w:ascii="Calibri" w:eastAsia="Calibri" w:hAnsi="Calibri" w:cs="Calibri"/>
                <w:b/>
                <w:color w:val="FFFFFF"/>
              </w:rPr>
              <w:t xml:space="preserve">Time </w:t>
            </w:r>
          </w:p>
        </w:tc>
        <w:tc>
          <w:tcPr>
            <w:tcW w:w="3197" w:type="dxa"/>
            <w:tcBorders>
              <w:top w:val="single" w:sz="17" w:space="0" w:color="000000"/>
              <w:left w:val="single" w:sz="4" w:space="0" w:color="7A9FCD"/>
              <w:bottom w:val="single" w:sz="17" w:space="0" w:color="000000"/>
              <w:right w:val="nil"/>
            </w:tcBorders>
            <w:shd w:val="clear" w:color="auto" w:fill="4F81BC"/>
          </w:tcPr>
          <w:p w14:paraId="1647FDAA" w14:textId="77777777" w:rsidR="008E0745" w:rsidRDefault="008E0745">
            <w:pPr>
              <w:spacing w:line="259" w:lineRule="auto"/>
              <w:ind w:left="8"/>
              <w:jc w:val="center"/>
            </w:pPr>
            <w:r>
              <w:rPr>
                <w:rFonts w:ascii="Calibri" w:eastAsia="Calibri" w:hAnsi="Calibri" w:cs="Calibri"/>
                <w:b/>
                <w:color w:val="FFFFFF"/>
              </w:rPr>
              <w:t xml:space="preserve">EMT Instructor’s Signature </w:t>
            </w:r>
          </w:p>
        </w:tc>
      </w:tr>
      <w:tr w:rsidR="008E0745" w14:paraId="5D9127ED" w14:textId="77777777" w:rsidTr="00EE6B5B">
        <w:trPr>
          <w:trHeight w:val="360"/>
        </w:trPr>
        <w:tc>
          <w:tcPr>
            <w:tcW w:w="636" w:type="dxa"/>
            <w:tcBorders>
              <w:top w:val="single" w:sz="17" w:space="0" w:color="000000"/>
              <w:left w:val="nil"/>
              <w:bottom w:val="nil"/>
              <w:right w:val="nil"/>
            </w:tcBorders>
            <w:shd w:val="clear" w:color="auto" w:fill="4F81BC"/>
          </w:tcPr>
          <w:p w14:paraId="4650FDA2" w14:textId="5FD9903A" w:rsidR="008E0745" w:rsidRDefault="008E0745" w:rsidP="00B934E0">
            <w:pPr>
              <w:spacing w:after="115" w:line="259" w:lineRule="auto"/>
              <w:ind w:left="6"/>
              <w:jc w:val="center"/>
            </w:pPr>
            <w:r>
              <w:rPr>
                <w:rFonts w:ascii="Calibri" w:eastAsia="Calibri" w:hAnsi="Calibri" w:cs="Calibri"/>
                <w:b/>
                <w:color w:val="FFFFFF"/>
              </w:rPr>
              <w:t>1</w:t>
            </w:r>
          </w:p>
        </w:tc>
        <w:tc>
          <w:tcPr>
            <w:tcW w:w="4130" w:type="dxa"/>
            <w:tcBorders>
              <w:top w:val="single" w:sz="17" w:space="0" w:color="000000"/>
              <w:left w:val="nil"/>
              <w:bottom w:val="single" w:sz="4" w:space="0" w:color="7A9FCD"/>
              <w:right w:val="single" w:sz="4" w:space="0" w:color="7A9FCD"/>
            </w:tcBorders>
            <w:shd w:val="clear" w:color="auto" w:fill="D8D8D9"/>
          </w:tcPr>
          <w:p w14:paraId="3E0E599C" w14:textId="39A75659" w:rsidR="008E0745" w:rsidRDefault="008E0745" w:rsidP="00EE6B5B">
            <w:pPr>
              <w:spacing w:line="259" w:lineRule="auto"/>
              <w:ind w:left="55"/>
              <w:jc w:val="center"/>
            </w:pPr>
            <w:r>
              <w:t xml:space="preserve">     </w:t>
            </w:r>
          </w:p>
        </w:tc>
        <w:tc>
          <w:tcPr>
            <w:tcW w:w="1505" w:type="dxa"/>
            <w:tcBorders>
              <w:top w:val="single" w:sz="17" w:space="0" w:color="000000"/>
              <w:left w:val="single" w:sz="4" w:space="0" w:color="7A9FCD"/>
              <w:bottom w:val="single" w:sz="4" w:space="0" w:color="7A9FCD"/>
              <w:right w:val="single" w:sz="4" w:space="0" w:color="7A9FCD"/>
            </w:tcBorders>
            <w:shd w:val="clear" w:color="auto" w:fill="D8D8D9"/>
          </w:tcPr>
          <w:p w14:paraId="10FDD955" w14:textId="575A49A0" w:rsidR="008E0745" w:rsidRDefault="008E0745" w:rsidP="00EE6B5B">
            <w:pPr>
              <w:spacing w:line="259" w:lineRule="auto"/>
              <w:ind w:left="59"/>
              <w:jc w:val="center"/>
            </w:pPr>
            <w:r>
              <w:t xml:space="preserve">      </w:t>
            </w:r>
          </w:p>
        </w:tc>
        <w:tc>
          <w:tcPr>
            <w:tcW w:w="1332" w:type="dxa"/>
            <w:tcBorders>
              <w:top w:val="single" w:sz="17" w:space="0" w:color="000000"/>
              <w:left w:val="single" w:sz="4" w:space="0" w:color="7A9FCD"/>
              <w:bottom w:val="single" w:sz="4" w:space="0" w:color="7A9FCD"/>
              <w:right w:val="single" w:sz="4" w:space="0" w:color="7A9FCD"/>
            </w:tcBorders>
            <w:shd w:val="clear" w:color="auto" w:fill="D8D8D9"/>
          </w:tcPr>
          <w:p w14:paraId="62E6B56F" w14:textId="6AF5B5B7" w:rsidR="008E0745" w:rsidRDefault="008E0745" w:rsidP="00EE6B5B">
            <w:pPr>
              <w:spacing w:line="259" w:lineRule="auto"/>
              <w:ind w:left="55"/>
              <w:jc w:val="center"/>
            </w:pPr>
            <w:r>
              <w:t xml:space="preserve">      </w:t>
            </w:r>
          </w:p>
        </w:tc>
        <w:tc>
          <w:tcPr>
            <w:tcW w:w="3197" w:type="dxa"/>
            <w:tcBorders>
              <w:top w:val="single" w:sz="17" w:space="0" w:color="000000"/>
              <w:left w:val="single" w:sz="4" w:space="0" w:color="7A9FCD"/>
              <w:bottom w:val="single" w:sz="4" w:space="0" w:color="7A9FCD"/>
              <w:right w:val="nil"/>
            </w:tcBorders>
            <w:shd w:val="clear" w:color="auto" w:fill="D8D8D9"/>
          </w:tcPr>
          <w:p w14:paraId="47CB4E8C" w14:textId="77777777" w:rsidR="008E0745" w:rsidRDefault="008E0745">
            <w:pPr>
              <w:spacing w:line="259" w:lineRule="auto"/>
            </w:pPr>
            <w:r>
              <w:rPr>
                <w:sz w:val="16"/>
              </w:rPr>
              <w:t xml:space="preserve"> </w:t>
            </w:r>
          </w:p>
        </w:tc>
      </w:tr>
      <w:tr w:rsidR="008E0745" w14:paraId="1AD338C5" w14:textId="77777777" w:rsidTr="00EE6B5B">
        <w:trPr>
          <w:trHeight w:val="360"/>
        </w:trPr>
        <w:tc>
          <w:tcPr>
            <w:tcW w:w="0" w:type="auto"/>
            <w:tcBorders>
              <w:top w:val="nil"/>
              <w:left w:val="nil"/>
              <w:right w:val="nil"/>
            </w:tcBorders>
            <w:shd w:val="clear" w:color="auto" w:fill="4F81BC"/>
          </w:tcPr>
          <w:p w14:paraId="24B58B7C" w14:textId="1BCB4920" w:rsidR="008E0745" w:rsidRDefault="00B934E0" w:rsidP="00B934E0">
            <w:pPr>
              <w:spacing w:after="160" w:line="259" w:lineRule="auto"/>
              <w:jc w:val="center"/>
            </w:pPr>
            <w:r>
              <w:rPr>
                <w:rFonts w:ascii="Calibri" w:eastAsia="Calibri" w:hAnsi="Calibri" w:cs="Calibri"/>
                <w:b/>
                <w:color w:val="FFFFFF"/>
              </w:rPr>
              <w:t>2</w:t>
            </w:r>
          </w:p>
        </w:tc>
        <w:tc>
          <w:tcPr>
            <w:tcW w:w="4130" w:type="dxa"/>
            <w:tcBorders>
              <w:top w:val="single" w:sz="4" w:space="0" w:color="7A9FCD"/>
              <w:left w:val="nil"/>
              <w:bottom w:val="single" w:sz="4" w:space="0" w:color="7A9FCD"/>
              <w:right w:val="single" w:sz="4" w:space="0" w:color="7A9FCD"/>
            </w:tcBorders>
          </w:tcPr>
          <w:p w14:paraId="2EE05198" w14:textId="4AB4B5A8" w:rsidR="008E0745" w:rsidRDefault="008E0745" w:rsidP="00EE6B5B">
            <w:pPr>
              <w:spacing w:line="259" w:lineRule="auto"/>
              <w:ind w:left="55"/>
              <w:jc w:val="center"/>
            </w:pPr>
            <w:r>
              <w:t xml:space="preserve">      </w:t>
            </w:r>
          </w:p>
        </w:tc>
        <w:tc>
          <w:tcPr>
            <w:tcW w:w="1505" w:type="dxa"/>
            <w:tcBorders>
              <w:top w:val="single" w:sz="4" w:space="0" w:color="7A9FCD"/>
              <w:left w:val="single" w:sz="4" w:space="0" w:color="7A9FCD"/>
              <w:bottom w:val="single" w:sz="4" w:space="0" w:color="7A9FCD"/>
              <w:right w:val="single" w:sz="4" w:space="0" w:color="7A9FCD"/>
            </w:tcBorders>
          </w:tcPr>
          <w:p w14:paraId="19FE452F" w14:textId="5E9FF12A" w:rsidR="008E0745" w:rsidRDefault="008E0745" w:rsidP="00EE6B5B">
            <w:pPr>
              <w:spacing w:line="259" w:lineRule="auto"/>
              <w:ind w:left="59"/>
              <w:jc w:val="center"/>
            </w:pPr>
            <w:r>
              <w:t xml:space="preserve">      </w:t>
            </w:r>
          </w:p>
        </w:tc>
        <w:tc>
          <w:tcPr>
            <w:tcW w:w="1332" w:type="dxa"/>
            <w:tcBorders>
              <w:top w:val="single" w:sz="4" w:space="0" w:color="7A9FCD"/>
              <w:left w:val="single" w:sz="4" w:space="0" w:color="7A9FCD"/>
              <w:bottom w:val="single" w:sz="4" w:space="0" w:color="7A9FCD"/>
              <w:right w:val="single" w:sz="4" w:space="0" w:color="7A9FCD"/>
            </w:tcBorders>
          </w:tcPr>
          <w:p w14:paraId="7E44CCCD" w14:textId="240641B2" w:rsidR="008E0745" w:rsidRDefault="008E0745" w:rsidP="00EE6B5B">
            <w:pPr>
              <w:spacing w:line="259" w:lineRule="auto"/>
              <w:ind w:left="55"/>
              <w:jc w:val="center"/>
            </w:pPr>
            <w:r>
              <w:t xml:space="preserve">      </w:t>
            </w:r>
          </w:p>
        </w:tc>
        <w:tc>
          <w:tcPr>
            <w:tcW w:w="3197" w:type="dxa"/>
            <w:tcBorders>
              <w:top w:val="single" w:sz="4" w:space="0" w:color="7A9FCD"/>
              <w:left w:val="single" w:sz="4" w:space="0" w:color="7A9FCD"/>
              <w:bottom w:val="single" w:sz="4" w:space="0" w:color="7A9FCD"/>
              <w:right w:val="nil"/>
            </w:tcBorders>
          </w:tcPr>
          <w:p w14:paraId="3071DA5F" w14:textId="77777777" w:rsidR="008E0745" w:rsidRDefault="008E0745">
            <w:pPr>
              <w:spacing w:line="259" w:lineRule="auto"/>
            </w:pPr>
            <w:r>
              <w:rPr>
                <w:sz w:val="16"/>
              </w:rPr>
              <w:t xml:space="preserve"> </w:t>
            </w:r>
          </w:p>
        </w:tc>
      </w:tr>
      <w:tr w:rsidR="008E0745" w14:paraId="106B445F" w14:textId="77777777" w:rsidTr="00EE6B5B">
        <w:trPr>
          <w:trHeight w:val="360"/>
        </w:trPr>
        <w:tc>
          <w:tcPr>
            <w:tcW w:w="636" w:type="dxa"/>
            <w:tcBorders>
              <w:top w:val="nil"/>
              <w:left w:val="nil"/>
              <w:right w:val="nil"/>
            </w:tcBorders>
            <w:shd w:val="clear" w:color="auto" w:fill="4F81BC"/>
          </w:tcPr>
          <w:p w14:paraId="1900CB2F" w14:textId="0A81F66D" w:rsidR="008E0745" w:rsidRDefault="008E0745" w:rsidP="00EE6B5B">
            <w:pPr>
              <w:spacing w:after="117" w:line="259" w:lineRule="auto"/>
              <w:ind w:left="6"/>
              <w:jc w:val="center"/>
            </w:pPr>
            <w:r>
              <w:rPr>
                <w:rFonts w:ascii="Calibri" w:eastAsia="Calibri" w:hAnsi="Calibri" w:cs="Calibri"/>
                <w:b/>
                <w:color w:val="FFFFFF"/>
              </w:rPr>
              <w:t>3</w:t>
            </w:r>
          </w:p>
        </w:tc>
        <w:tc>
          <w:tcPr>
            <w:tcW w:w="4130" w:type="dxa"/>
            <w:tcBorders>
              <w:top w:val="single" w:sz="4" w:space="0" w:color="7A9FCD"/>
              <w:left w:val="nil"/>
              <w:bottom w:val="single" w:sz="4" w:space="0" w:color="7A9FCD"/>
              <w:right w:val="single" w:sz="4" w:space="0" w:color="7A9FCD"/>
            </w:tcBorders>
            <w:shd w:val="clear" w:color="auto" w:fill="D8D8D9"/>
          </w:tcPr>
          <w:p w14:paraId="102DABCA" w14:textId="65A04FA0" w:rsidR="008E0745" w:rsidRDefault="008E0745" w:rsidP="00EE6B5B">
            <w:pPr>
              <w:spacing w:line="259" w:lineRule="auto"/>
              <w:ind w:left="55"/>
              <w:jc w:val="center"/>
            </w:pPr>
            <w:r>
              <w:t xml:space="preserve">      </w:t>
            </w:r>
          </w:p>
        </w:tc>
        <w:tc>
          <w:tcPr>
            <w:tcW w:w="1505" w:type="dxa"/>
            <w:tcBorders>
              <w:top w:val="single" w:sz="4" w:space="0" w:color="7A9FCD"/>
              <w:left w:val="single" w:sz="4" w:space="0" w:color="7A9FCD"/>
              <w:bottom w:val="single" w:sz="4" w:space="0" w:color="7A9FCD"/>
              <w:right w:val="single" w:sz="4" w:space="0" w:color="7A9FCD"/>
            </w:tcBorders>
            <w:shd w:val="clear" w:color="auto" w:fill="D8D8D9"/>
          </w:tcPr>
          <w:p w14:paraId="5ADC62C8" w14:textId="1E64060C" w:rsidR="008E0745" w:rsidRDefault="008E0745" w:rsidP="00EE6B5B">
            <w:pPr>
              <w:spacing w:line="259" w:lineRule="auto"/>
              <w:ind w:left="59"/>
              <w:jc w:val="center"/>
            </w:pPr>
            <w:r>
              <w:t xml:space="preserve">      </w:t>
            </w:r>
            <w:r>
              <w:rPr>
                <w:sz w:val="16"/>
              </w:rPr>
              <w:t xml:space="preserve"> </w:t>
            </w:r>
          </w:p>
        </w:tc>
        <w:tc>
          <w:tcPr>
            <w:tcW w:w="1332" w:type="dxa"/>
            <w:tcBorders>
              <w:top w:val="single" w:sz="4" w:space="0" w:color="7A9FCD"/>
              <w:left w:val="single" w:sz="4" w:space="0" w:color="7A9FCD"/>
              <w:bottom w:val="single" w:sz="4" w:space="0" w:color="7A9FCD"/>
              <w:right w:val="single" w:sz="4" w:space="0" w:color="7A9FCD"/>
            </w:tcBorders>
            <w:shd w:val="clear" w:color="auto" w:fill="D8D8D9"/>
          </w:tcPr>
          <w:p w14:paraId="0105F5BD" w14:textId="2ECDF292" w:rsidR="008E0745" w:rsidRDefault="008E0745" w:rsidP="00EE6B5B">
            <w:pPr>
              <w:spacing w:line="259" w:lineRule="auto"/>
              <w:ind w:left="55"/>
              <w:jc w:val="center"/>
            </w:pPr>
            <w:r>
              <w:t xml:space="preserve">      </w:t>
            </w:r>
          </w:p>
        </w:tc>
        <w:tc>
          <w:tcPr>
            <w:tcW w:w="3197" w:type="dxa"/>
            <w:tcBorders>
              <w:top w:val="single" w:sz="4" w:space="0" w:color="7A9FCD"/>
              <w:left w:val="single" w:sz="4" w:space="0" w:color="7A9FCD"/>
              <w:bottom w:val="single" w:sz="4" w:space="0" w:color="7A9FCD"/>
              <w:right w:val="nil"/>
            </w:tcBorders>
            <w:shd w:val="clear" w:color="auto" w:fill="D8D8D9"/>
          </w:tcPr>
          <w:p w14:paraId="5CB11479" w14:textId="77777777" w:rsidR="008E0745" w:rsidRDefault="008E0745">
            <w:pPr>
              <w:spacing w:line="259" w:lineRule="auto"/>
            </w:pPr>
            <w:r>
              <w:rPr>
                <w:sz w:val="16"/>
              </w:rPr>
              <w:t xml:space="preserve"> </w:t>
            </w:r>
          </w:p>
        </w:tc>
      </w:tr>
      <w:tr w:rsidR="008E0745" w14:paraId="791B6B81" w14:textId="77777777" w:rsidTr="00EE6B5B">
        <w:trPr>
          <w:trHeight w:val="360"/>
        </w:trPr>
        <w:tc>
          <w:tcPr>
            <w:tcW w:w="0" w:type="auto"/>
            <w:tcBorders>
              <w:left w:val="nil"/>
              <w:bottom w:val="nil"/>
              <w:right w:val="nil"/>
            </w:tcBorders>
            <w:shd w:val="clear" w:color="auto" w:fill="4F81BC"/>
          </w:tcPr>
          <w:p w14:paraId="7E2AAA5A" w14:textId="66654F52" w:rsidR="008E0745" w:rsidRDefault="00B934E0" w:rsidP="00EE6B5B">
            <w:pPr>
              <w:spacing w:after="160" w:line="259" w:lineRule="auto"/>
              <w:jc w:val="center"/>
            </w:pPr>
            <w:r>
              <w:rPr>
                <w:rFonts w:ascii="Calibri" w:eastAsia="Calibri" w:hAnsi="Calibri" w:cs="Calibri"/>
                <w:b/>
                <w:color w:val="FFFFFF"/>
              </w:rPr>
              <w:t>4</w:t>
            </w:r>
          </w:p>
        </w:tc>
        <w:tc>
          <w:tcPr>
            <w:tcW w:w="4130" w:type="dxa"/>
            <w:tcBorders>
              <w:top w:val="single" w:sz="4" w:space="0" w:color="7A9FCD"/>
              <w:left w:val="nil"/>
              <w:bottom w:val="single" w:sz="4" w:space="0" w:color="7A9FCD"/>
              <w:right w:val="single" w:sz="4" w:space="0" w:color="7A9FCD"/>
            </w:tcBorders>
          </w:tcPr>
          <w:p w14:paraId="4885404D" w14:textId="4061A04D" w:rsidR="008E0745" w:rsidRDefault="008E0745" w:rsidP="00EE6B5B">
            <w:pPr>
              <w:spacing w:line="259" w:lineRule="auto"/>
              <w:ind w:left="55"/>
              <w:jc w:val="center"/>
            </w:pPr>
            <w:r>
              <w:t xml:space="preserve">      </w:t>
            </w:r>
          </w:p>
        </w:tc>
        <w:tc>
          <w:tcPr>
            <w:tcW w:w="1505" w:type="dxa"/>
            <w:tcBorders>
              <w:top w:val="single" w:sz="4" w:space="0" w:color="7A9FCD"/>
              <w:left w:val="single" w:sz="4" w:space="0" w:color="7A9FCD"/>
              <w:bottom w:val="single" w:sz="4" w:space="0" w:color="7A9FCD"/>
              <w:right w:val="single" w:sz="4" w:space="0" w:color="7A9FCD"/>
            </w:tcBorders>
          </w:tcPr>
          <w:p w14:paraId="20ECE782" w14:textId="6B5160B4" w:rsidR="008E0745" w:rsidRDefault="008E0745" w:rsidP="00EE6B5B">
            <w:pPr>
              <w:spacing w:line="259" w:lineRule="auto"/>
              <w:ind w:left="59"/>
              <w:jc w:val="center"/>
            </w:pPr>
            <w:r>
              <w:t xml:space="preserve">      </w:t>
            </w:r>
          </w:p>
        </w:tc>
        <w:tc>
          <w:tcPr>
            <w:tcW w:w="1332" w:type="dxa"/>
            <w:tcBorders>
              <w:top w:val="single" w:sz="4" w:space="0" w:color="7A9FCD"/>
              <w:left w:val="single" w:sz="4" w:space="0" w:color="7A9FCD"/>
              <w:bottom w:val="single" w:sz="4" w:space="0" w:color="7A9FCD"/>
              <w:right w:val="single" w:sz="4" w:space="0" w:color="7A9FCD"/>
            </w:tcBorders>
          </w:tcPr>
          <w:p w14:paraId="56304073" w14:textId="1B439D71" w:rsidR="008E0745" w:rsidRDefault="008E0745" w:rsidP="00EE6B5B">
            <w:pPr>
              <w:spacing w:line="259" w:lineRule="auto"/>
              <w:ind w:left="55"/>
              <w:jc w:val="center"/>
            </w:pPr>
            <w:r>
              <w:t xml:space="preserve">      </w:t>
            </w:r>
          </w:p>
        </w:tc>
        <w:tc>
          <w:tcPr>
            <w:tcW w:w="3197" w:type="dxa"/>
            <w:tcBorders>
              <w:top w:val="single" w:sz="4" w:space="0" w:color="7A9FCD"/>
              <w:left w:val="single" w:sz="4" w:space="0" w:color="7A9FCD"/>
              <w:bottom w:val="single" w:sz="4" w:space="0" w:color="7A9FCD"/>
              <w:right w:val="nil"/>
            </w:tcBorders>
          </w:tcPr>
          <w:p w14:paraId="14256188" w14:textId="77777777" w:rsidR="008E0745" w:rsidRDefault="008E0745">
            <w:pPr>
              <w:spacing w:line="259" w:lineRule="auto"/>
            </w:pPr>
            <w:r>
              <w:rPr>
                <w:sz w:val="16"/>
              </w:rPr>
              <w:t xml:space="preserve"> </w:t>
            </w:r>
          </w:p>
        </w:tc>
      </w:tr>
      <w:tr w:rsidR="008E0745" w14:paraId="41B9306E" w14:textId="77777777" w:rsidTr="00EE6B5B">
        <w:trPr>
          <w:trHeight w:val="360"/>
        </w:trPr>
        <w:tc>
          <w:tcPr>
            <w:tcW w:w="0" w:type="auto"/>
            <w:tcBorders>
              <w:top w:val="nil"/>
              <w:left w:val="nil"/>
              <w:bottom w:val="single" w:sz="17" w:space="0" w:color="000000"/>
              <w:right w:val="nil"/>
            </w:tcBorders>
            <w:shd w:val="clear" w:color="auto" w:fill="4F81BC"/>
          </w:tcPr>
          <w:p w14:paraId="2BF8308C" w14:textId="2FC834E6" w:rsidR="008E0745" w:rsidRDefault="00B934E0" w:rsidP="00EE6B5B">
            <w:pPr>
              <w:spacing w:after="160" w:line="259" w:lineRule="auto"/>
              <w:jc w:val="center"/>
            </w:pPr>
            <w:r>
              <w:rPr>
                <w:rFonts w:ascii="Calibri" w:eastAsia="Calibri" w:hAnsi="Calibri" w:cs="Calibri"/>
                <w:b/>
                <w:color w:val="FFFFFF"/>
              </w:rPr>
              <w:t>5</w:t>
            </w:r>
          </w:p>
        </w:tc>
        <w:tc>
          <w:tcPr>
            <w:tcW w:w="4130" w:type="dxa"/>
            <w:tcBorders>
              <w:top w:val="single" w:sz="4" w:space="0" w:color="7A9FCD"/>
              <w:left w:val="nil"/>
              <w:bottom w:val="single" w:sz="4" w:space="0" w:color="7A9FCD"/>
              <w:right w:val="single" w:sz="4" w:space="0" w:color="7A9FCD"/>
            </w:tcBorders>
            <w:shd w:val="clear" w:color="auto" w:fill="D8D8D9"/>
          </w:tcPr>
          <w:p w14:paraId="08E78A5D" w14:textId="5BFFC708" w:rsidR="008E0745" w:rsidRDefault="008E0745" w:rsidP="00EE6B5B">
            <w:pPr>
              <w:spacing w:line="259" w:lineRule="auto"/>
              <w:ind w:left="55"/>
              <w:jc w:val="center"/>
            </w:pPr>
            <w:r>
              <w:t xml:space="preserve">      </w:t>
            </w:r>
          </w:p>
        </w:tc>
        <w:tc>
          <w:tcPr>
            <w:tcW w:w="1505" w:type="dxa"/>
            <w:tcBorders>
              <w:top w:val="single" w:sz="4" w:space="0" w:color="7A9FCD"/>
              <w:left w:val="single" w:sz="4" w:space="0" w:color="7A9FCD"/>
              <w:bottom w:val="single" w:sz="4" w:space="0" w:color="7A9FCD"/>
              <w:right w:val="single" w:sz="4" w:space="0" w:color="7A9FCD"/>
            </w:tcBorders>
            <w:shd w:val="clear" w:color="auto" w:fill="D8D8D9"/>
          </w:tcPr>
          <w:p w14:paraId="4E07DCFA" w14:textId="6971F133" w:rsidR="008E0745" w:rsidRDefault="008E0745" w:rsidP="00EE6B5B">
            <w:pPr>
              <w:spacing w:line="259" w:lineRule="auto"/>
              <w:ind w:left="59"/>
              <w:jc w:val="center"/>
            </w:pPr>
            <w:r>
              <w:t xml:space="preserve">      </w:t>
            </w:r>
          </w:p>
        </w:tc>
        <w:tc>
          <w:tcPr>
            <w:tcW w:w="1332" w:type="dxa"/>
            <w:tcBorders>
              <w:top w:val="single" w:sz="4" w:space="0" w:color="7A9FCD"/>
              <w:left w:val="single" w:sz="4" w:space="0" w:color="7A9FCD"/>
              <w:bottom w:val="single" w:sz="4" w:space="0" w:color="7A9FCD"/>
              <w:right w:val="single" w:sz="4" w:space="0" w:color="7A9FCD"/>
            </w:tcBorders>
            <w:shd w:val="clear" w:color="auto" w:fill="D8D8D9"/>
          </w:tcPr>
          <w:p w14:paraId="27FC470E" w14:textId="03EDF3D3" w:rsidR="008E0745" w:rsidRDefault="008E0745" w:rsidP="00EE6B5B">
            <w:pPr>
              <w:spacing w:line="259" w:lineRule="auto"/>
              <w:ind w:left="55"/>
              <w:jc w:val="center"/>
            </w:pPr>
            <w:r>
              <w:t xml:space="preserve">      </w:t>
            </w:r>
          </w:p>
        </w:tc>
        <w:tc>
          <w:tcPr>
            <w:tcW w:w="3197" w:type="dxa"/>
            <w:tcBorders>
              <w:top w:val="single" w:sz="4" w:space="0" w:color="7A9FCD"/>
              <w:left w:val="single" w:sz="4" w:space="0" w:color="7A9FCD"/>
              <w:bottom w:val="single" w:sz="4" w:space="0" w:color="7A9FCD"/>
              <w:right w:val="nil"/>
            </w:tcBorders>
            <w:shd w:val="clear" w:color="auto" w:fill="D8D8D9"/>
          </w:tcPr>
          <w:p w14:paraId="143EA128" w14:textId="77777777" w:rsidR="008E0745" w:rsidRDefault="008E0745">
            <w:pPr>
              <w:spacing w:line="259" w:lineRule="auto"/>
            </w:pPr>
            <w:r>
              <w:rPr>
                <w:sz w:val="16"/>
              </w:rPr>
              <w:t xml:space="preserve"> </w:t>
            </w:r>
          </w:p>
        </w:tc>
      </w:tr>
    </w:tbl>
    <w:p w14:paraId="7883CEF0" w14:textId="77777777" w:rsidR="008E0745" w:rsidRPr="00B57B48" w:rsidRDefault="008E0745" w:rsidP="00B57B48">
      <w:pPr>
        <w:spacing w:after="60"/>
        <w:ind w:left="336"/>
        <w:rPr>
          <w:sz w:val="20"/>
          <w:szCs w:val="20"/>
        </w:rPr>
      </w:pPr>
      <w:r w:rsidRPr="00B57B48">
        <w:rPr>
          <w:sz w:val="20"/>
          <w:szCs w:val="20"/>
        </w:rPr>
        <w:t xml:space="preserve"> </w:t>
      </w:r>
    </w:p>
    <w:p w14:paraId="73A6CB5D" w14:textId="77777777" w:rsidR="008E0745" w:rsidRPr="00B57B48" w:rsidRDefault="008E0745" w:rsidP="00B57B48">
      <w:pPr>
        <w:spacing w:after="60" w:line="240" w:lineRule="auto"/>
        <w:ind w:left="147" w:right="161"/>
        <w:rPr>
          <w:sz w:val="20"/>
          <w:szCs w:val="20"/>
        </w:rPr>
      </w:pPr>
      <w:r w:rsidRPr="00B57B48">
        <w:rPr>
          <w:sz w:val="20"/>
          <w:szCs w:val="20"/>
        </w:rPr>
        <w:t>A.</w:t>
      </w:r>
      <w:r w:rsidRPr="00B57B48">
        <w:rPr>
          <w:rFonts w:ascii="Arial" w:eastAsia="Arial" w:hAnsi="Arial" w:cs="Arial"/>
          <w:sz w:val="20"/>
          <w:szCs w:val="20"/>
        </w:rPr>
        <w:t xml:space="preserve"> </w:t>
      </w:r>
      <w:r w:rsidRPr="00B57B48">
        <w:rPr>
          <w:sz w:val="20"/>
          <w:szCs w:val="20"/>
        </w:rPr>
        <w:t xml:space="preserve">Standardized Program Patients is defined as: </w:t>
      </w:r>
    </w:p>
    <w:p w14:paraId="2C640204" w14:textId="77777777" w:rsidR="00B57B48" w:rsidRPr="00B57B48" w:rsidRDefault="008E0745" w:rsidP="00B57B48">
      <w:pPr>
        <w:spacing w:after="60" w:line="240" w:lineRule="auto"/>
        <w:ind w:left="1051" w:right="229" w:hanging="370"/>
        <w:jc w:val="both"/>
        <w:rPr>
          <w:sz w:val="20"/>
          <w:szCs w:val="20"/>
        </w:rPr>
      </w:pPr>
      <w:r w:rsidRPr="00B57B48">
        <w:rPr>
          <w:sz w:val="20"/>
          <w:szCs w:val="20"/>
        </w:rPr>
        <w:t>1.</w:t>
      </w:r>
      <w:r w:rsidRPr="00B57B48">
        <w:rPr>
          <w:rFonts w:ascii="Arial" w:eastAsia="Arial" w:hAnsi="Arial" w:cs="Arial"/>
          <w:sz w:val="20"/>
          <w:szCs w:val="20"/>
        </w:rPr>
        <w:t xml:space="preserve"> </w:t>
      </w:r>
      <w:r w:rsidRPr="00B57B48">
        <w:rPr>
          <w:sz w:val="20"/>
          <w:szCs w:val="20"/>
        </w:rPr>
        <w:t xml:space="preserve">The use of individuals trained to portray the roles of patients, family members or others to allow students to practice physical exam skills, history taking skills, communication skills and other exercises. </w:t>
      </w:r>
    </w:p>
    <w:p w14:paraId="60D4AA7D" w14:textId="47DAB524" w:rsidR="008E0745" w:rsidRPr="00B57B48" w:rsidRDefault="008E0745" w:rsidP="00B57B48">
      <w:pPr>
        <w:spacing w:after="60" w:line="240" w:lineRule="auto"/>
        <w:ind w:left="1421" w:right="229" w:hanging="370"/>
        <w:jc w:val="both"/>
        <w:rPr>
          <w:sz w:val="20"/>
          <w:szCs w:val="20"/>
        </w:rPr>
      </w:pPr>
      <w:r w:rsidRPr="00B57B48">
        <w:rPr>
          <w:sz w:val="20"/>
          <w:szCs w:val="20"/>
        </w:rPr>
        <w:t>a.</w:t>
      </w:r>
      <w:r w:rsidRPr="00B57B48">
        <w:rPr>
          <w:rFonts w:ascii="Arial" w:eastAsia="Arial" w:hAnsi="Arial" w:cs="Arial"/>
          <w:sz w:val="20"/>
          <w:szCs w:val="20"/>
        </w:rPr>
        <w:t xml:space="preserve"> </w:t>
      </w:r>
      <w:r w:rsidRPr="00B57B48">
        <w:rPr>
          <w:sz w:val="20"/>
          <w:szCs w:val="20"/>
        </w:rPr>
        <w:t xml:space="preserve">Experiential Learning with a Standardized Patient </w:t>
      </w:r>
    </w:p>
    <w:p w14:paraId="599D796A" w14:textId="77777777" w:rsidR="008E0745" w:rsidRPr="00B57B48" w:rsidRDefault="008E0745" w:rsidP="00B57B48">
      <w:pPr>
        <w:spacing w:after="60" w:line="240" w:lineRule="auto"/>
        <w:ind w:left="1786" w:right="229" w:hanging="370"/>
        <w:jc w:val="both"/>
        <w:rPr>
          <w:sz w:val="20"/>
          <w:szCs w:val="20"/>
        </w:rPr>
      </w:pPr>
      <w:r w:rsidRPr="00B57B48">
        <w:rPr>
          <w:rFonts w:ascii="Arial" w:eastAsia="Arial" w:hAnsi="Arial" w:cs="Arial"/>
          <w:sz w:val="20"/>
          <w:szCs w:val="20"/>
        </w:rPr>
        <w:t xml:space="preserve">i. </w:t>
      </w:r>
      <w:r w:rsidRPr="00B57B48">
        <w:rPr>
          <w:sz w:val="20"/>
          <w:szCs w:val="20"/>
        </w:rPr>
        <w:t xml:space="preserve">Standardized Patient (SP) is a person carefully recruited and trained to take on the characteristics of a real patient thereby affording the student an opportunity to learn and to be evaluated on learned skills in a simulated clinical environment. </w:t>
      </w:r>
    </w:p>
    <w:p w14:paraId="0947C8F4" w14:textId="77777777" w:rsidR="008E0745" w:rsidRPr="00B57B48" w:rsidRDefault="008E0745" w:rsidP="00B57B48">
      <w:pPr>
        <w:numPr>
          <w:ilvl w:val="3"/>
          <w:numId w:val="168"/>
        </w:numPr>
        <w:spacing w:after="60" w:line="240" w:lineRule="auto"/>
        <w:ind w:left="2430" w:right="161" w:hanging="630"/>
        <w:rPr>
          <w:sz w:val="20"/>
          <w:szCs w:val="20"/>
        </w:rPr>
      </w:pPr>
      <w:r w:rsidRPr="00B57B48">
        <w:rPr>
          <w:sz w:val="20"/>
          <w:szCs w:val="20"/>
        </w:rPr>
        <w:t xml:space="preserve">During an interaction with a student the SP may: </w:t>
      </w:r>
    </w:p>
    <w:p w14:paraId="21F4EC45" w14:textId="77777777" w:rsidR="008E0745" w:rsidRPr="00B57B48" w:rsidRDefault="008E0745" w:rsidP="00B57B48">
      <w:pPr>
        <w:numPr>
          <w:ilvl w:val="3"/>
          <w:numId w:val="168"/>
        </w:numPr>
        <w:spacing w:after="60" w:line="240" w:lineRule="auto"/>
        <w:ind w:left="2430" w:right="161" w:hanging="630"/>
        <w:rPr>
          <w:sz w:val="20"/>
          <w:szCs w:val="20"/>
        </w:rPr>
      </w:pPr>
      <w:r w:rsidRPr="00B57B48">
        <w:rPr>
          <w:sz w:val="20"/>
          <w:szCs w:val="20"/>
        </w:rPr>
        <w:t xml:space="preserve">present case history in response to questioning by the student </w:t>
      </w:r>
      <w:r w:rsidRPr="00B57B48">
        <w:rPr>
          <w:sz w:val="20"/>
          <w:szCs w:val="20"/>
        </w:rPr>
        <w:tab/>
        <w:t xml:space="preserve"> </w:t>
      </w:r>
    </w:p>
    <w:p w14:paraId="4C18CC50" w14:textId="77777777" w:rsidR="008E0745" w:rsidRPr="00B57B48" w:rsidRDefault="008E0745" w:rsidP="00B57B48">
      <w:pPr>
        <w:numPr>
          <w:ilvl w:val="3"/>
          <w:numId w:val="168"/>
        </w:numPr>
        <w:spacing w:after="60" w:line="240" w:lineRule="auto"/>
        <w:ind w:left="2430" w:right="161" w:hanging="630"/>
        <w:rPr>
          <w:sz w:val="20"/>
          <w:szCs w:val="20"/>
        </w:rPr>
      </w:pPr>
      <w:r w:rsidRPr="00B57B48">
        <w:rPr>
          <w:sz w:val="20"/>
          <w:szCs w:val="20"/>
        </w:rPr>
        <w:t xml:space="preserve">undergo a limited physical examination at the student's direction </w:t>
      </w:r>
    </w:p>
    <w:p w14:paraId="6E62EA35" w14:textId="77777777" w:rsidR="008E0745" w:rsidRPr="00B57B48" w:rsidRDefault="008E0745" w:rsidP="00B57B48">
      <w:pPr>
        <w:numPr>
          <w:ilvl w:val="3"/>
          <w:numId w:val="168"/>
        </w:numPr>
        <w:spacing w:after="60" w:line="240" w:lineRule="auto"/>
        <w:ind w:left="2430" w:right="161" w:hanging="630"/>
        <w:rPr>
          <w:sz w:val="20"/>
          <w:szCs w:val="20"/>
        </w:rPr>
      </w:pPr>
      <w:r w:rsidRPr="00B57B48">
        <w:rPr>
          <w:sz w:val="20"/>
          <w:szCs w:val="20"/>
        </w:rPr>
        <w:t xml:space="preserve">assist students in developing their communication and clinical skills </w:t>
      </w:r>
    </w:p>
    <w:p w14:paraId="1F98B581" w14:textId="77777777" w:rsidR="00B57B48" w:rsidRPr="00B57B48" w:rsidRDefault="008E0745" w:rsidP="00B57B48">
      <w:pPr>
        <w:numPr>
          <w:ilvl w:val="3"/>
          <w:numId w:val="168"/>
        </w:numPr>
        <w:spacing w:after="60" w:line="240" w:lineRule="auto"/>
        <w:ind w:left="2430" w:right="161" w:hanging="630"/>
        <w:rPr>
          <w:sz w:val="20"/>
          <w:szCs w:val="20"/>
        </w:rPr>
      </w:pPr>
      <w:r w:rsidRPr="00B57B48">
        <w:rPr>
          <w:sz w:val="20"/>
          <w:szCs w:val="20"/>
        </w:rPr>
        <w:t xml:space="preserve">assist students in working through difficult emotional situations in a safe environment </w:t>
      </w:r>
    </w:p>
    <w:p w14:paraId="63BFE897" w14:textId="57562A11" w:rsidR="008E0745" w:rsidRPr="00B57B48" w:rsidRDefault="008E0745" w:rsidP="00B57B48">
      <w:pPr>
        <w:spacing w:after="60" w:line="240" w:lineRule="auto"/>
        <w:ind w:left="180" w:right="161"/>
        <w:rPr>
          <w:sz w:val="20"/>
          <w:szCs w:val="20"/>
        </w:rPr>
      </w:pPr>
      <w:r w:rsidRPr="00B57B48">
        <w:rPr>
          <w:sz w:val="20"/>
          <w:szCs w:val="20"/>
        </w:rPr>
        <w:t>B.</w:t>
      </w:r>
      <w:r w:rsidRPr="00B57B48">
        <w:rPr>
          <w:rFonts w:ascii="Arial" w:eastAsia="Arial" w:hAnsi="Arial" w:cs="Arial"/>
          <w:sz w:val="20"/>
          <w:szCs w:val="20"/>
        </w:rPr>
        <w:t xml:space="preserve"> </w:t>
      </w:r>
      <w:r w:rsidRPr="00B57B48">
        <w:rPr>
          <w:sz w:val="20"/>
          <w:szCs w:val="20"/>
        </w:rPr>
        <w:t xml:space="preserve">Advanced Simulation Manikins are defined as: </w:t>
      </w:r>
    </w:p>
    <w:p w14:paraId="544AD414" w14:textId="77777777" w:rsidR="008E0745" w:rsidRPr="00B57B48" w:rsidRDefault="008E0745" w:rsidP="00B57B48">
      <w:pPr>
        <w:spacing w:after="60" w:line="240" w:lineRule="auto"/>
        <w:ind w:left="1056" w:right="161" w:hanging="360"/>
        <w:rPr>
          <w:sz w:val="20"/>
          <w:szCs w:val="20"/>
        </w:rPr>
      </w:pPr>
      <w:r w:rsidRPr="00B57B48">
        <w:rPr>
          <w:sz w:val="20"/>
          <w:szCs w:val="20"/>
        </w:rPr>
        <w:t>1.</w:t>
      </w:r>
      <w:r w:rsidRPr="00B57B48">
        <w:rPr>
          <w:rFonts w:ascii="Arial" w:eastAsia="Arial" w:hAnsi="Arial" w:cs="Arial"/>
          <w:sz w:val="20"/>
          <w:szCs w:val="20"/>
        </w:rPr>
        <w:t xml:space="preserve"> </w:t>
      </w:r>
      <w:r w:rsidRPr="00B57B48">
        <w:rPr>
          <w:sz w:val="20"/>
          <w:szCs w:val="20"/>
        </w:rPr>
        <w:t xml:space="preserve">A realistic interactive training manikin for simulating a wide range of advanced life saving skills in medical emergencies. </w:t>
      </w:r>
    </w:p>
    <w:p w14:paraId="62E2CB44" w14:textId="5E43DBBF" w:rsidR="008E0745" w:rsidRPr="004F330C" w:rsidRDefault="008E0745" w:rsidP="004F330C">
      <w:pPr>
        <w:spacing w:after="120" w:line="240" w:lineRule="auto"/>
        <w:ind w:left="106"/>
        <w:jc w:val="center"/>
        <w:rPr>
          <w:sz w:val="20"/>
          <w:szCs w:val="20"/>
        </w:rPr>
      </w:pPr>
      <w:r w:rsidRPr="00B57B48">
        <w:rPr>
          <w:sz w:val="20"/>
          <w:szCs w:val="20"/>
        </w:rPr>
        <w:t>a.</w:t>
      </w:r>
      <w:r w:rsidRPr="00B57B48">
        <w:rPr>
          <w:rFonts w:ascii="Arial" w:eastAsia="Arial" w:hAnsi="Arial" w:cs="Arial"/>
          <w:sz w:val="20"/>
          <w:szCs w:val="20"/>
        </w:rPr>
        <w:t xml:space="preserve"> </w:t>
      </w:r>
      <w:r w:rsidRPr="00B57B48">
        <w:rPr>
          <w:sz w:val="20"/>
          <w:szCs w:val="20"/>
        </w:rPr>
        <w:t xml:space="preserve">Please see </w:t>
      </w:r>
      <w:hyperlink r:id="rId225">
        <w:r w:rsidRPr="00B57B48">
          <w:rPr>
            <w:color w:val="0000FF"/>
            <w:sz w:val="20"/>
            <w:szCs w:val="20"/>
            <w:u w:val="single" w:color="0000FF"/>
          </w:rPr>
          <w:t>TPAM Policy T-555</w:t>
        </w:r>
      </w:hyperlink>
      <w:hyperlink r:id="rId226">
        <w:r w:rsidRPr="00B57B48">
          <w:rPr>
            <w:sz w:val="20"/>
            <w:szCs w:val="20"/>
          </w:rPr>
          <w:t xml:space="preserve"> </w:t>
        </w:r>
      </w:hyperlink>
      <w:r w:rsidRPr="00B57B48">
        <w:rPr>
          <w:sz w:val="20"/>
          <w:szCs w:val="20"/>
        </w:rPr>
        <w:t xml:space="preserve">for more details on minimum specs for Advanced Simulation Manikins. </w:t>
      </w:r>
    </w:p>
    <w:p w14:paraId="66B60DA0" w14:textId="4F3942FD" w:rsidR="008E0745" w:rsidRDefault="008E0745" w:rsidP="004F330C">
      <w:pPr>
        <w:shd w:val="clear" w:color="auto" w:fill="4F81BC"/>
        <w:tabs>
          <w:tab w:val="center" w:pos="3161"/>
          <w:tab w:val="center" w:pos="5856"/>
          <w:tab w:val="center" w:pos="8549"/>
        </w:tabs>
        <w:spacing w:after="0"/>
        <w:ind w:left="444"/>
      </w:pPr>
      <w:r>
        <w:rPr>
          <w:b/>
          <w:color w:val="FFFFFF"/>
        </w:rPr>
        <w:t xml:space="preserve">Signatures: </w:t>
      </w:r>
      <w:r>
        <w:rPr>
          <w:b/>
          <w:color w:val="FFFFFF"/>
        </w:rPr>
        <w:tab/>
      </w:r>
      <w:r>
        <w:t xml:space="preserve"> </w:t>
      </w:r>
      <w:r>
        <w:tab/>
        <w:t xml:space="preserve"> </w:t>
      </w:r>
      <w:r>
        <w:tab/>
        <w:t xml:space="preserve"> </w:t>
      </w:r>
    </w:p>
    <w:p w14:paraId="71358E16" w14:textId="14A23566" w:rsidR="008E0745" w:rsidRDefault="007A6C67" w:rsidP="007A6C67">
      <w:pPr>
        <w:tabs>
          <w:tab w:val="center" w:pos="1278"/>
          <w:tab w:val="center" w:pos="2801"/>
          <w:tab w:val="center" w:pos="6660"/>
          <w:tab w:val="center" w:pos="8242"/>
        </w:tabs>
        <w:spacing w:before="240"/>
      </w:pPr>
      <w:r>
        <w:rPr>
          <w:noProof/>
        </w:rPr>
        <mc:AlternateContent>
          <mc:Choice Requires="wps">
            <w:drawing>
              <wp:anchor distT="0" distB="0" distL="114300" distR="114300" simplePos="0" relativeHeight="251658373" behindDoc="0" locked="0" layoutInCell="1" allowOverlap="1" wp14:anchorId="36495921" wp14:editId="3F3B4990">
                <wp:simplePos x="0" y="0"/>
                <wp:positionH relativeFrom="column">
                  <wp:posOffset>4905375</wp:posOffset>
                </wp:positionH>
                <wp:positionV relativeFrom="paragraph">
                  <wp:posOffset>313690</wp:posOffset>
                </wp:positionV>
                <wp:extent cx="2143125" cy="0"/>
                <wp:effectExtent l="0" t="0" r="0" b="0"/>
                <wp:wrapNone/>
                <wp:docPr id="218" name="Straight Connector 2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143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A6663E6" id="Straight Connector 218" o:spid="_x0000_s1026" alt="&quot;&quot;" style="position:absolute;z-index:251658373;visibility:visible;mso-wrap-style:square;mso-wrap-distance-left:9pt;mso-wrap-distance-top:0;mso-wrap-distance-right:9pt;mso-wrap-distance-bottom:0;mso-position-horizontal:absolute;mso-position-horizontal-relative:text;mso-position-vertical:absolute;mso-position-vertical-relative:text" from="386.25pt,24.7pt" to="555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" strokecolor="black [3040]"/>
            </w:pict>
          </mc:Fallback>
        </mc:AlternateContent>
      </w:r>
      <w:r>
        <w:rPr>
          <w:noProof/>
        </w:rPr>
        <mc:AlternateContent>
          <mc:Choice Requires="wps">
            <w:drawing>
              <wp:anchor distT="0" distB="0" distL="114300" distR="114300" simplePos="0" relativeHeight="251658372" behindDoc="0" locked="0" layoutInCell="1" allowOverlap="1" wp14:anchorId="0D36BC97" wp14:editId="6081F240">
                <wp:simplePos x="0" y="0"/>
                <wp:positionH relativeFrom="column">
                  <wp:posOffset>1400174</wp:posOffset>
                </wp:positionH>
                <wp:positionV relativeFrom="paragraph">
                  <wp:posOffset>313690</wp:posOffset>
                </wp:positionV>
                <wp:extent cx="2143125" cy="0"/>
                <wp:effectExtent l="0" t="0" r="0" b="0"/>
                <wp:wrapNone/>
                <wp:docPr id="217" name="Straight Connector 2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143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F18A6D6" id="Straight Connector 217" o:spid="_x0000_s1026" alt="&quot;&quot;" style="position:absolute;z-index:251658372;visibility:visible;mso-wrap-style:square;mso-wrap-distance-left:9pt;mso-wrap-distance-top:0;mso-wrap-distance-right:9pt;mso-wrap-distance-bottom:0;mso-position-horizontal:absolute;mso-position-horizontal-relative:text;mso-position-vertical:absolute;mso-position-vertical-relative:text" from="110.25pt,24.7pt" to="279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" strokecolor="black [3040]"/>
            </w:pict>
          </mc:Fallback>
        </mc:AlternateContent>
      </w:r>
      <w:r w:rsidR="008E0745">
        <w:tab/>
        <w:t xml:space="preserve">Student Signature: </w:t>
      </w:r>
      <w:r w:rsidR="008E0745">
        <w:tab/>
      </w:r>
      <w:r w:rsidR="008E0745">
        <w:tab/>
        <w:t xml:space="preserve">Instructor’s Signature: </w:t>
      </w:r>
      <w:r w:rsidR="008E0745">
        <w:tab/>
        <w:t xml:space="preserve"> </w:t>
      </w:r>
    </w:p>
    <w:p w14:paraId="2E98CF77" w14:textId="2DE73BBC" w:rsidR="008E0745" w:rsidRDefault="007A6C67" w:rsidP="007A6C67">
      <w:pPr>
        <w:tabs>
          <w:tab w:val="center" w:pos="686"/>
          <w:tab w:val="left" w:pos="5670"/>
          <w:tab w:val="right" w:pos="11382"/>
        </w:tabs>
        <w:ind w:right="-34"/>
      </w:pPr>
      <w:r>
        <w:rPr>
          <w:noProof/>
        </w:rPr>
        <mc:AlternateContent>
          <mc:Choice Requires="wps">
            <w:drawing>
              <wp:anchor distT="0" distB="0" distL="114300" distR="114300" simplePos="0" relativeHeight="251658375" behindDoc="0" locked="0" layoutInCell="1" allowOverlap="1" wp14:anchorId="300E3539" wp14:editId="74377264">
                <wp:simplePos x="0" y="0"/>
                <wp:positionH relativeFrom="column">
                  <wp:posOffset>4905375</wp:posOffset>
                </wp:positionH>
                <wp:positionV relativeFrom="paragraph">
                  <wp:posOffset>180340</wp:posOffset>
                </wp:positionV>
                <wp:extent cx="2143125" cy="0"/>
                <wp:effectExtent l="0" t="0" r="0" b="0"/>
                <wp:wrapNone/>
                <wp:docPr id="231" name="Straight Connector 2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143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23153C9" id="Straight Connector 231" o:spid="_x0000_s1026" alt="&quot;&quot;" style="position:absolute;z-index:251658375;visibility:visible;mso-wrap-style:square;mso-wrap-distance-left:9pt;mso-wrap-distance-top:0;mso-wrap-distance-right:9pt;mso-wrap-distance-bottom:0;mso-position-horizontal:absolute;mso-position-horizontal-relative:text;mso-position-vertical:absolute;mso-position-vertical-relative:text" from="386.25pt,14.2pt" to="55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" strokecolor="black [3040]"/>
            </w:pict>
          </mc:Fallback>
        </mc:AlternateContent>
      </w:r>
      <w:r>
        <w:rPr>
          <w:noProof/>
        </w:rPr>
        <mc:AlternateContent>
          <mc:Choice Requires="wps">
            <w:drawing>
              <wp:anchor distT="0" distB="0" distL="114300" distR="114300" simplePos="0" relativeHeight="251658374" behindDoc="0" locked="0" layoutInCell="1" allowOverlap="1" wp14:anchorId="0AF4D62F" wp14:editId="0E2C4ACF">
                <wp:simplePos x="0" y="0"/>
                <wp:positionH relativeFrom="column">
                  <wp:posOffset>1400175</wp:posOffset>
                </wp:positionH>
                <wp:positionV relativeFrom="paragraph">
                  <wp:posOffset>180340</wp:posOffset>
                </wp:positionV>
                <wp:extent cx="2143125" cy="0"/>
                <wp:effectExtent l="0" t="0" r="0" b="0"/>
                <wp:wrapNone/>
                <wp:docPr id="227" name="Straight Connector 2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143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43B81DD" id="Straight Connector 227" o:spid="_x0000_s1026" alt="&quot;&quot;" style="position:absolute;z-index:251658374;visibility:visible;mso-wrap-style:square;mso-wrap-distance-left:9pt;mso-wrap-distance-top:0;mso-wrap-distance-right:9pt;mso-wrap-distance-bottom:0;mso-position-horizontal:absolute;mso-position-horizontal-relative:text;mso-position-vertical:absolute;mso-position-vertical-relative:text" from="110.25pt,14.2pt" to="279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" strokecolor="black [3040]"/>
            </w:pict>
          </mc:Fallback>
        </mc:AlternateContent>
      </w:r>
      <w:r w:rsidR="008E0745">
        <w:tab/>
        <w:t xml:space="preserve">Date: </w:t>
      </w:r>
      <w:r>
        <w:tab/>
      </w:r>
      <w:r w:rsidR="008E0745">
        <w:t xml:space="preserve">Date: </w:t>
      </w:r>
      <w:r w:rsidR="008E0745">
        <w:tab/>
      </w:r>
    </w:p>
    <w:p w14:paraId="6E4179D2" w14:textId="1000BDF4" w:rsidR="007A6C67" w:rsidRPr="009B2E9D" w:rsidRDefault="007A6C67" w:rsidP="009B2E9D">
      <w:pPr>
        <w:tabs>
          <w:tab w:val="right" w:pos="10800"/>
        </w:tabs>
        <w:spacing w:before="660" w:after="0" w:line="240" w:lineRule="auto"/>
        <w:ind w:left="331" w:right="5544"/>
        <w:rPr>
          <w:rFonts w:ascii="Segoe UI" w:eastAsia="Segoe UI" w:hAnsi="Segoe UI" w:cs="Segoe UI"/>
          <w:sz w:val="20"/>
          <w:szCs w:val="20"/>
        </w:rPr>
      </w:pPr>
      <w:r w:rsidRPr="009B2E9D">
        <w:rPr>
          <w:rFonts w:ascii="Segoe UI" w:eastAsia="Segoe UI" w:hAnsi="Segoe UI" w:cs="Segoe UI"/>
          <w:b/>
          <w:sz w:val="20"/>
          <w:szCs w:val="20"/>
        </w:rPr>
        <w:t>Virginia</w:t>
      </w:r>
      <w:r w:rsidR="008E0745" w:rsidRPr="009B2E9D">
        <w:rPr>
          <w:rFonts w:ascii="Segoe UI" w:eastAsia="Segoe UI" w:hAnsi="Segoe UI" w:cs="Segoe UI"/>
          <w:b/>
          <w:sz w:val="20"/>
          <w:szCs w:val="20"/>
        </w:rPr>
        <w:t xml:space="preserve"> Office of Emergency Medical Services </w:t>
      </w:r>
      <w:r w:rsidR="008E0745" w:rsidRPr="009B2E9D">
        <w:rPr>
          <w:rFonts w:ascii="Segoe UI" w:eastAsia="Segoe UI" w:hAnsi="Segoe UI" w:cs="Segoe UI"/>
          <w:b/>
          <w:sz w:val="20"/>
          <w:szCs w:val="20"/>
        </w:rPr>
        <w:tab/>
      </w:r>
      <w:r w:rsidR="008E0745" w:rsidRPr="009B2E9D">
        <w:rPr>
          <w:rFonts w:ascii="Segoe UI" w:eastAsia="Segoe UI" w:hAnsi="Segoe UI" w:cs="Segoe UI"/>
          <w:sz w:val="20"/>
          <w:szCs w:val="20"/>
        </w:rPr>
        <w:t>EMS.TR.05</w:t>
      </w:r>
    </w:p>
    <w:p w14:paraId="576A8756" w14:textId="42B30D04" w:rsidR="008E0745" w:rsidRPr="009B2E9D" w:rsidRDefault="008E0745" w:rsidP="006A14C6">
      <w:pPr>
        <w:tabs>
          <w:tab w:val="right" w:pos="10800"/>
        </w:tabs>
        <w:spacing w:after="0" w:line="240" w:lineRule="auto"/>
        <w:ind w:left="331" w:right="5544"/>
        <w:rPr>
          <w:sz w:val="20"/>
          <w:szCs w:val="20"/>
        </w:rPr>
      </w:pPr>
      <w:r w:rsidRPr="009B2E9D">
        <w:rPr>
          <w:rFonts w:ascii="Segoe UI" w:eastAsia="Segoe UI" w:hAnsi="Segoe UI" w:cs="Segoe UI"/>
          <w:sz w:val="20"/>
          <w:szCs w:val="20"/>
        </w:rPr>
        <w:t>1041 Technology Park Drive</w:t>
      </w:r>
      <w:r w:rsidR="007A6C67" w:rsidRPr="009B2E9D">
        <w:rPr>
          <w:rFonts w:ascii="Segoe UI" w:eastAsia="Segoe UI" w:hAnsi="Segoe UI" w:cs="Segoe UI"/>
          <w:sz w:val="20"/>
          <w:szCs w:val="20"/>
        </w:rPr>
        <w:t xml:space="preserve"> </w:t>
      </w:r>
      <w:r w:rsidRPr="009B2E9D">
        <w:rPr>
          <w:rFonts w:ascii="Segoe UI" w:eastAsia="Segoe UI" w:hAnsi="Segoe UI" w:cs="Segoe UI"/>
          <w:sz w:val="20"/>
          <w:szCs w:val="20"/>
        </w:rPr>
        <w:tab/>
        <w:t>Revised February 2020</w:t>
      </w:r>
    </w:p>
    <w:p w14:paraId="47A11579" w14:textId="20E30394" w:rsidR="008E0745" w:rsidRPr="009B2E9D" w:rsidRDefault="008E0745" w:rsidP="006A14C6">
      <w:pPr>
        <w:tabs>
          <w:tab w:val="center" w:pos="11381"/>
        </w:tabs>
        <w:spacing w:after="0" w:line="240" w:lineRule="auto"/>
        <w:ind w:left="360"/>
        <w:rPr>
          <w:sz w:val="20"/>
          <w:szCs w:val="20"/>
        </w:rPr>
      </w:pPr>
      <w:r w:rsidRPr="009B2E9D">
        <w:rPr>
          <w:rFonts w:ascii="Segoe UI" w:eastAsia="Segoe UI" w:hAnsi="Segoe UI" w:cs="Segoe UI"/>
          <w:sz w:val="20"/>
          <w:szCs w:val="20"/>
        </w:rPr>
        <w:t xml:space="preserve">Glen Allen, VA 23059 </w:t>
      </w:r>
      <w:r w:rsidR="00671F5E" w:rsidRPr="009B2E9D">
        <w:rPr>
          <w:rFonts w:ascii="Segoe UI" w:eastAsia="Segoe UI" w:hAnsi="Segoe UI" w:cs="Segoe UI"/>
          <w:sz w:val="20"/>
          <w:szCs w:val="20"/>
        </w:rPr>
        <w:br/>
      </w:r>
      <w:r w:rsidRPr="009B2E9D">
        <w:rPr>
          <w:rFonts w:ascii="Segoe UI" w:eastAsia="Segoe UI" w:hAnsi="Segoe UI" w:cs="Segoe UI"/>
          <w:sz w:val="20"/>
          <w:szCs w:val="20"/>
        </w:rPr>
        <w:t xml:space="preserve">804-888-9120 </w:t>
      </w:r>
      <w:r w:rsidRPr="009B2E9D">
        <w:rPr>
          <w:rFonts w:ascii="Segoe UI" w:eastAsia="Segoe UI" w:hAnsi="Segoe UI" w:cs="Segoe UI"/>
          <w:sz w:val="20"/>
          <w:szCs w:val="20"/>
        </w:rPr>
        <w:tab/>
        <w:t xml:space="preserve"> </w:t>
      </w:r>
      <w:r w:rsidRPr="009B2E9D">
        <w:rPr>
          <w:rFonts w:ascii="Segoe UI" w:eastAsia="Segoe UI" w:hAnsi="Segoe UI" w:cs="Segoe UI"/>
          <w:color w:val="0000FF"/>
          <w:sz w:val="20"/>
          <w:szCs w:val="20"/>
          <w:u w:val="single" w:color="0000FF"/>
        </w:rPr>
        <w:t>http://www.vdh.virginia.gov/emergency-medical-services/</w:t>
      </w:r>
      <w:r w:rsidRPr="009B2E9D">
        <w:rPr>
          <w:rFonts w:ascii="Times New Roman" w:eastAsia="Times New Roman" w:hAnsi="Times New Roman" w:cs="Times New Roman"/>
          <w:b/>
          <w:color w:val="FFFFFF"/>
          <w:szCs w:val="20"/>
        </w:rPr>
        <w:t xml:space="preserve"> </w:t>
      </w:r>
      <w:r w:rsidRPr="009B2E9D">
        <w:rPr>
          <w:rFonts w:ascii="Times New Roman" w:eastAsia="Times New Roman" w:hAnsi="Times New Roman" w:cs="Times New Roman"/>
          <w:b/>
          <w:color w:val="FFFFFF"/>
          <w:szCs w:val="20"/>
        </w:rPr>
        <w:tab/>
      </w:r>
      <w:r w:rsidRPr="009B2E9D">
        <w:rPr>
          <w:rFonts w:ascii="Segoe UI" w:eastAsia="Segoe UI" w:hAnsi="Segoe UI" w:cs="Segoe UI"/>
          <w:sz w:val="20"/>
          <w:szCs w:val="20"/>
        </w:rPr>
        <w:t>Page 2 of 2</w:t>
      </w:r>
      <w:r w:rsidRPr="009B2E9D">
        <w:rPr>
          <w:szCs w:val="20"/>
        </w:rPr>
        <w:t xml:space="preserve"> </w:t>
      </w:r>
    </w:p>
    <w:p w14:paraId="2B9303E6" w14:textId="6296FACD" w:rsidR="00004421" w:rsidRPr="00004421" w:rsidRDefault="00004421" w:rsidP="004207BA">
      <w:pPr>
        <w:pStyle w:val="Heading2"/>
        <w:rPr>
          <w:sz w:val="20"/>
          <w:szCs w:val="20"/>
        </w:rPr>
      </w:pPr>
      <w:bookmarkStart w:id="574" w:name="_Student_Permission_Form"/>
      <w:bookmarkStart w:id="575" w:name="_Toc554675279"/>
      <w:bookmarkEnd w:id="574"/>
      <w:r w:rsidRPr="00004421">
        <w:rPr>
          <w:noProof/>
          <w:sz w:val="20"/>
          <w:szCs w:val="20"/>
        </w:rPr>
        <w:lastRenderedPageBreak/>
        <w:drawing>
          <wp:anchor distT="0" distB="0" distL="114300" distR="114300" simplePos="0" relativeHeight="251658376" behindDoc="0" locked="0" layoutInCell="1" allowOverlap="0" wp14:anchorId="503A6F18" wp14:editId="7E1FEBB9">
            <wp:simplePos x="0" y="0"/>
            <wp:positionH relativeFrom="column">
              <wp:posOffset>155448</wp:posOffset>
            </wp:positionH>
            <wp:positionV relativeFrom="paragraph">
              <wp:posOffset>-225557</wp:posOffset>
            </wp:positionV>
            <wp:extent cx="2133144" cy="988578"/>
            <wp:effectExtent l="0" t="0" r="0" b="0"/>
            <wp:wrapSquare wrapText="bothSides"/>
            <wp:docPr id="232" name="Picture 2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32" name="Picture 232">
                      <a:extLst>
                        <a:ext uri="{C183D7F6-B498-43B3-948B-1728B52AA6E4}">
                          <adec:decorative xmlns:adec="http://schemas.microsoft.com/office/drawing/2017/decorative" val="1"/>
                        </a:ext>
                      </a:extLst>
                    </pic:cNvPr>
                    <pic:cNvPicPr/>
                  </pic:nvPicPr>
                  <pic:blipFill>
                    <a:blip r:embed="rId224"/>
                    <a:stretch>
                      <a:fillRect/>
                    </a:stretch>
                  </pic:blipFill>
                  <pic:spPr>
                    <a:xfrm>
                      <a:off x="0" y="0"/>
                      <a:ext cx="2133144" cy="988578"/>
                    </a:xfrm>
                    <a:prstGeom prst="rect">
                      <a:avLst/>
                    </a:prstGeom>
                  </pic:spPr>
                </pic:pic>
              </a:graphicData>
            </a:graphic>
          </wp:anchor>
        </w:drawing>
      </w:r>
      <w:r w:rsidRPr="00004421">
        <w:rPr>
          <w:rFonts w:ascii="Segoe UI" w:eastAsia="Segoe UI" w:hAnsi="Segoe UI" w:cs="Segoe UI"/>
          <w:sz w:val="52"/>
          <w:szCs w:val="52"/>
        </w:rPr>
        <w:t xml:space="preserve">Student Permission Form for BLS Students Less than 18 </w:t>
      </w:r>
      <w:bookmarkEnd w:id="575"/>
    </w:p>
    <w:p w14:paraId="42094E2B" w14:textId="77777777" w:rsidR="00004421" w:rsidRDefault="00004421" w:rsidP="00004421">
      <w:pPr>
        <w:spacing w:after="0"/>
        <w:ind w:left="335"/>
      </w:pPr>
      <w:r>
        <w:rPr>
          <w:rFonts w:ascii="Times New Roman" w:eastAsia="Times New Roman" w:hAnsi="Times New Roman" w:cs="Times New Roman"/>
          <w:sz w:val="24"/>
        </w:rPr>
        <w:t xml:space="preserve"> </w:t>
      </w:r>
    </w:p>
    <w:p w14:paraId="7A08A9A0" w14:textId="77777777" w:rsidR="00004421" w:rsidRPr="002A3C4C" w:rsidRDefault="00004421" w:rsidP="00703952">
      <w:pPr>
        <w:spacing w:after="0" w:line="240" w:lineRule="auto"/>
        <w:ind w:right="197"/>
        <w:rPr>
          <w:sz w:val="21"/>
          <w:szCs w:val="21"/>
        </w:rPr>
      </w:pPr>
      <w:r w:rsidRPr="002A3C4C">
        <w:rPr>
          <w:sz w:val="21"/>
          <w:szCs w:val="21"/>
        </w:rPr>
        <w:t xml:space="preserve">Dear Parent/Legal Guardian: </w:t>
      </w:r>
    </w:p>
    <w:p w14:paraId="39604F71" w14:textId="77777777" w:rsidR="00004421" w:rsidRPr="002A3C4C" w:rsidRDefault="00004421" w:rsidP="00703952">
      <w:pPr>
        <w:spacing w:after="0" w:line="240" w:lineRule="auto"/>
        <w:rPr>
          <w:sz w:val="21"/>
          <w:szCs w:val="21"/>
        </w:rPr>
      </w:pPr>
      <w:r w:rsidRPr="002A3C4C">
        <w:rPr>
          <w:sz w:val="21"/>
          <w:szCs w:val="21"/>
        </w:rPr>
        <w:t xml:space="preserve"> </w:t>
      </w:r>
    </w:p>
    <w:p w14:paraId="7A3F98E0" w14:textId="25FBDB52" w:rsidR="00004421" w:rsidRPr="002A3C4C" w:rsidRDefault="00004421" w:rsidP="00703952">
      <w:pPr>
        <w:spacing w:after="120" w:line="240" w:lineRule="auto"/>
        <w:ind w:right="197"/>
        <w:rPr>
          <w:sz w:val="21"/>
          <w:szCs w:val="21"/>
        </w:rPr>
      </w:pPr>
      <w:r w:rsidRPr="002A3C4C">
        <w:rPr>
          <w:sz w:val="21"/>
          <w:szCs w:val="21"/>
        </w:rPr>
        <w:t xml:space="preserve">Your daughter/son has expressed an interest in being certified as an Emergency Medical Services Provider. The Office of Emergency Medical Services, Virginia Department of Health requests that you take a moment to review this letter. If you have any concerns, please discuss them with your daughter/son, the EMT instructor, or someone at the Office of Emergency Medical Services. (1-800-523-6019) </w:t>
      </w:r>
    </w:p>
    <w:p w14:paraId="38F6E454" w14:textId="77777777" w:rsidR="00004421" w:rsidRPr="002A3C4C" w:rsidRDefault="00004421" w:rsidP="00703952">
      <w:pPr>
        <w:spacing w:after="120" w:line="240" w:lineRule="auto"/>
        <w:ind w:right="197"/>
        <w:rPr>
          <w:sz w:val="21"/>
          <w:szCs w:val="21"/>
        </w:rPr>
      </w:pPr>
      <w:r w:rsidRPr="002A3C4C">
        <w:rPr>
          <w:sz w:val="21"/>
          <w:szCs w:val="21"/>
        </w:rPr>
        <w:t xml:space="preserve">The Emergency Medical Services (EMS) Basic Life Support (BLS) Course is a program which trains people to assist injured or ill individuals outside the confines of a hospital. The curriculum used in Virginia is a nationally recognized program developed by the U.S. Department of Transportation.  </w:t>
      </w:r>
    </w:p>
    <w:p w14:paraId="53D5035F" w14:textId="77777777" w:rsidR="00004421" w:rsidRPr="002A3C4C" w:rsidRDefault="00004421" w:rsidP="00703952">
      <w:pPr>
        <w:spacing w:after="120" w:line="240" w:lineRule="auto"/>
        <w:ind w:right="197"/>
        <w:rPr>
          <w:sz w:val="21"/>
          <w:szCs w:val="21"/>
        </w:rPr>
      </w:pPr>
      <w:r w:rsidRPr="002A3C4C">
        <w:rPr>
          <w:sz w:val="21"/>
          <w:szCs w:val="21"/>
        </w:rPr>
        <w:t xml:space="preserve">The curriculum requires a minimum of number of hours of classroom instruction and for Emergency Medical Technician programs an additional 10 hours of clinical experience either by hospital emergency department observation, or a ride-a-long on an ambulance. Following successful completion of a State approved course, the student is allowed to take the State Certification Examination. Passing both the written and practical aspects of the State examination certifies the student to perform the duties of an EMS provider.  </w:t>
      </w:r>
    </w:p>
    <w:p w14:paraId="4C581F9B" w14:textId="77777777" w:rsidR="00004421" w:rsidRPr="002A3C4C" w:rsidRDefault="00004421" w:rsidP="00703952">
      <w:pPr>
        <w:spacing w:after="120" w:line="240" w:lineRule="auto"/>
        <w:ind w:right="197"/>
        <w:rPr>
          <w:sz w:val="21"/>
          <w:szCs w:val="21"/>
        </w:rPr>
      </w:pPr>
      <w:r w:rsidRPr="002A3C4C">
        <w:rPr>
          <w:sz w:val="21"/>
          <w:szCs w:val="21"/>
        </w:rPr>
        <w:t xml:space="preserve">Because of the responsibilities placed on an EMS provider, the State of Virginia requires that anyone less than eighteen (18) years of age must have permission from their parent or legal guardian to become certified as an EMS provider in Virginia. </w:t>
      </w:r>
      <w:r w:rsidRPr="002A3C4C">
        <w:rPr>
          <w:b/>
          <w:sz w:val="21"/>
          <w:szCs w:val="21"/>
        </w:rPr>
        <w:t>The</w:t>
      </w:r>
      <w:r w:rsidRPr="002A3C4C">
        <w:rPr>
          <w:sz w:val="21"/>
          <w:szCs w:val="21"/>
        </w:rPr>
        <w:t xml:space="preserve"> </w:t>
      </w:r>
      <w:r w:rsidRPr="002A3C4C">
        <w:rPr>
          <w:b/>
          <w:sz w:val="21"/>
          <w:szCs w:val="21"/>
        </w:rPr>
        <w:t>individual must be at least sixteen (16) years of age before the</w:t>
      </w:r>
      <w:r w:rsidRPr="002A3C4C">
        <w:rPr>
          <w:sz w:val="21"/>
          <w:szCs w:val="21"/>
        </w:rPr>
        <w:t xml:space="preserve"> </w:t>
      </w:r>
      <w:r w:rsidRPr="002A3C4C">
        <w:rPr>
          <w:b/>
          <w:sz w:val="21"/>
          <w:szCs w:val="21"/>
        </w:rPr>
        <w:t>course starts to enroll in an EMS program.</w:t>
      </w:r>
      <w:r w:rsidRPr="002A3C4C">
        <w:rPr>
          <w:sz w:val="21"/>
          <w:szCs w:val="21"/>
        </w:rPr>
        <w:t xml:space="preserve"> </w:t>
      </w:r>
    </w:p>
    <w:p w14:paraId="76583A85" w14:textId="77777777" w:rsidR="00004421" w:rsidRPr="002A3C4C" w:rsidRDefault="00004421" w:rsidP="00703952">
      <w:pPr>
        <w:spacing w:after="120" w:line="240" w:lineRule="auto"/>
        <w:ind w:right="197"/>
        <w:rPr>
          <w:sz w:val="21"/>
          <w:szCs w:val="21"/>
        </w:rPr>
      </w:pPr>
      <w:r w:rsidRPr="002A3C4C">
        <w:rPr>
          <w:sz w:val="21"/>
          <w:szCs w:val="21"/>
        </w:rPr>
        <w:t xml:space="preserve">To participate in the delivery of health care can be a very rewarding experience. However, the responsibilities of an EMS provider are great and at times extremely stressful. The balance of a patient's life may rest with the actions taken by the provider. The consequences of such situations can be positive; but can also be a source of frustration, guilt, and emotional distress. Physical injury is also a very real possibility.  </w:t>
      </w:r>
    </w:p>
    <w:p w14:paraId="2E3AB7CA" w14:textId="77777777" w:rsidR="00004421" w:rsidRPr="002A3C4C" w:rsidRDefault="00004421" w:rsidP="00703952">
      <w:pPr>
        <w:spacing w:after="120" w:line="240" w:lineRule="auto"/>
        <w:ind w:right="197"/>
        <w:rPr>
          <w:sz w:val="21"/>
          <w:szCs w:val="21"/>
        </w:rPr>
      </w:pPr>
      <w:r w:rsidRPr="002A3C4C">
        <w:rPr>
          <w:sz w:val="21"/>
          <w:szCs w:val="21"/>
        </w:rPr>
        <w:t xml:space="preserve">EMS providers are at a greater risk of exposure to infectious diseases, hazardous environments, and violent behaviors. Emergency Medical Services' training programs provide information on how to protect oneself when dealing with these hazards. However, the nature of EMS activities tends to place EMS providers in dangerous situations where the maturity and experience to deal with critical decisions is of the most importance. </w:t>
      </w:r>
    </w:p>
    <w:p w14:paraId="0A809D12" w14:textId="57D6898C" w:rsidR="00004421" w:rsidRDefault="00004421" w:rsidP="002A3C4C">
      <w:pPr>
        <w:spacing w:before="240" w:after="0"/>
      </w:pPr>
      <w:r>
        <w:rPr>
          <w:b/>
          <w:sz w:val="24"/>
        </w:rPr>
        <w:t xml:space="preserve">APPLICANT/STUDENT INFORMATION: </w:t>
      </w:r>
      <w:r>
        <w:rPr>
          <w:sz w:val="24"/>
        </w:rPr>
        <w:t xml:space="preserve"> </w:t>
      </w:r>
    </w:p>
    <w:p w14:paraId="77A87206" w14:textId="267437C0" w:rsidR="00004421" w:rsidRDefault="00004421" w:rsidP="00116349">
      <w:pPr>
        <w:tabs>
          <w:tab w:val="left" w:pos="360"/>
          <w:tab w:val="center" w:pos="9313"/>
        </w:tabs>
        <w:spacing w:before="120" w:after="0" w:line="240" w:lineRule="auto"/>
      </w:pPr>
      <w:r>
        <w:tab/>
      </w:r>
      <w:r>
        <w:rPr>
          <w:sz w:val="20"/>
        </w:rPr>
        <w:t xml:space="preserve">Name </w:t>
      </w:r>
    </w:p>
    <w:p w14:paraId="5D7D8C7D" w14:textId="538B8A1B" w:rsidR="00004421" w:rsidRDefault="006246CC" w:rsidP="006246CC">
      <w:pPr>
        <w:tabs>
          <w:tab w:val="left" w:pos="360"/>
          <w:tab w:val="left" w:pos="1800"/>
          <w:tab w:val="center" w:pos="5760"/>
          <w:tab w:val="left" w:pos="8910"/>
        </w:tabs>
        <w:spacing w:after="0" w:line="240" w:lineRule="auto"/>
      </w:pPr>
      <w:r>
        <w:rPr>
          <w:noProof/>
        </w:rPr>
        <mc:AlternateContent>
          <mc:Choice Requires="wps">
            <w:drawing>
              <wp:anchor distT="0" distB="0" distL="114300" distR="114300" simplePos="0" relativeHeight="251658379" behindDoc="0" locked="0" layoutInCell="1" allowOverlap="1" wp14:anchorId="40B7B04E" wp14:editId="4BD1C7F9">
                <wp:simplePos x="0" y="0"/>
                <wp:positionH relativeFrom="column">
                  <wp:posOffset>5591175</wp:posOffset>
                </wp:positionH>
                <wp:positionV relativeFrom="paragraph">
                  <wp:posOffset>15875</wp:posOffset>
                </wp:positionV>
                <wp:extent cx="1005840" cy="0"/>
                <wp:effectExtent l="0" t="0" r="0" b="0"/>
                <wp:wrapNone/>
                <wp:docPr id="235" name="Straight Connector 2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0058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B9859C8" id="Straight Connector 235" o:spid="_x0000_s1026" alt="&quot;&quot;" style="position:absolute;z-index:25165837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40.25pt,1.25pt" to="519.4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" strokecolor="black [3040]"/>
            </w:pict>
          </mc:Fallback>
        </mc:AlternateContent>
      </w:r>
      <w:r>
        <w:rPr>
          <w:noProof/>
        </w:rPr>
        <mc:AlternateContent>
          <mc:Choice Requires="wps">
            <w:drawing>
              <wp:anchor distT="0" distB="0" distL="114300" distR="114300" simplePos="0" relativeHeight="251658380" behindDoc="0" locked="0" layoutInCell="1" allowOverlap="1" wp14:anchorId="33269BA3" wp14:editId="49F16B08">
                <wp:simplePos x="0" y="0"/>
                <wp:positionH relativeFrom="column">
                  <wp:posOffset>3314700</wp:posOffset>
                </wp:positionH>
                <wp:positionV relativeFrom="paragraph">
                  <wp:posOffset>16510</wp:posOffset>
                </wp:positionV>
                <wp:extent cx="1981200" cy="0"/>
                <wp:effectExtent l="0" t="0" r="0" b="0"/>
                <wp:wrapNone/>
                <wp:docPr id="236" name="Straight Connector 2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981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21B4DC1" id="Straight Connector 236" o:spid="_x0000_s1026" alt="&quot;&quot;" style="position:absolute;z-index:251658380;visibility:visible;mso-wrap-style:square;mso-wrap-distance-left:9pt;mso-wrap-distance-top:0;mso-wrap-distance-right:9pt;mso-wrap-distance-bottom:0;mso-position-horizontal:absolute;mso-position-horizontal-relative:text;mso-position-vertical:absolute;mso-position-vertical-relative:text" from="261pt,1.3pt" to="417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" strokecolor="black [3040]"/>
            </w:pict>
          </mc:Fallback>
        </mc:AlternateContent>
      </w:r>
      <w:r w:rsidR="00116349">
        <w:rPr>
          <w:noProof/>
        </w:rPr>
        <mc:AlternateContent>
          <mc:Choice Requires="wps">
            <w:drawing>
              <wp:anchor distT="0" distB="0" distL="114300" distR="114300" simplePos="0" relativeHeight="251658378" behindDoc="0" locked="0" layoutInCell="1" allowOverlap="1" wp14:anchorId="504070C0" wp14:editId="0400B55A">
                <wp:simplePos x="0" y="0"/>
                <wp:positionH relativeFrom="column">
                  <wp:posOffset>1133475</wp:posOffset>
                </wp:positionH>
                <wp:positionV relativeFrom="paragraph">
                  <wp:posOffset>16510</wp:posOffset>
                </wp:positionV>
                <wp:extent cx="1981200" cy="0"/>
                <wp:effectExtent l="0" t="0" r="0" b="0"/>
                <wp:wrapNone/>
                <wp:docPr id="234" name="Straight Connector 2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981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C449711" id="Straight Connector 234" o:spid="_x0000_s1026" alt="&quot;&quot;" style="position:absolute;z-index:251658378;visibility:visible;mso-wrap-style:square;mso-wrap-distance-left:9pt;mso-wrap-distance-top:0;mso-wrap-distance-right:9pt;mso-wrap-distance-bottom:0;mso-position-horizontal:absolute;mso-position-horizontal-relative:text;mso-position-vertical:absolute;mso-position-vertical-relative:text" from="89.25pt,1.3pt" to="245.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" strokecolor="black [3040]"/>
            </w:pict>
          </mc:Fallback>
        </mc:AlternateContent>
      </w:r>
      <w:r w:rsidR="00004421">
        <w:tab/>
      </w:r>
      <w:r w:rsidR="00004421">
        <w:rPr>
          <w:sz w:val="20"/>
        </w:rPr>
        <w:t xml:space="preserve"> </w:t>
      </w:r>
      <w:r w:rsidR="00004421">
        <w:rPr>
          <w:sz w:val="20"/>
        </w:rPr>
        <w:tab/>
        <w:t xml:space="preserve">Last Name </w:t>
      </w:r>
      <w:r w:rsidR="00004421">
        <w:rPr>
          <w:sz w:val="20"/>
        </w:rPr>
        <w:tab/>
        <w:t xml:space="preserve">First Name </w:t>
      </w:r>
      <w:r w:rsidR="00004421">
        <w:rPr>
          <w:sz w:val="20"/>
        </w:rPr>
        <w:tab/>
        <w:t xml:space="preserve">MI </w:t>
      </w:r>
    </w:p>
    <w:p w14:paraId="30F2DD8E" w14:textId="7E2F64EA" w:rsidR="00004421" w:rsidRDefault="00004421" w:rsidP="00116349">
      <w:pPr>
        <w:tabs>
          <w:tab w:val="left" w:pos="360"/>
          <w:tab w:val="center" w:pos="1201"/>
          <w:tab w:val="center" w:pos="5591"/>
          <w:tab w:val="center" w:pos="8111"/>
          <w:tab w:val="center" w:pos="9313"/>
        </w:tabs>
        <w:spacing w:before="240" w:after="0" w:line="240" w:lineRule="auto"/>
      </w:pPr>
      <w:r>
        <w:tab/>
      </w:r>
      <w:r>
        <w:rPr>
          <w:sz w:val="20"/>
        </w:rPr>
        <w:t>Mailing Address</w:t>
      </w:r>
      <w:r>
        <w:rPr>
          <w:sz w:val="20"/>
        </w:rPr>
        <w:tab/>
        <w:t xml:space="preserve">  </w:t>
      </w:r>
      <w:r w:rsidR="00AB319E">
        <w:rPr>
          <w:sz w:val="20"/>
        </w:rPr>
        <w:tab/>
      </w:r>
      <w:r w:rsidR="00AB319E">
        <w:rPr>
          <w:sz w:val="20"/>
        </w:rPr>
        <w:tab/>
      </w:r>
      <w:r>
        <w:rPr>
          <w:sz w:val="20"/>
        </w:rPr>
        <w:t xml:space="preserve">      </w:t>
      </w:r>
    </w:p>
    <w:p w14:paraId="702A5092" w14:textId="19D763E1" w:rsidR="00004421" w:rsidRDefault="00AB319E" w:rsidP="00944269">
      <w:pPr>
        <w:tabs>
          <w:tab w:val="left" w:pos="360"/>
        </w:tabs>
        <w:spacing w:after="0" w:line="240" w:lineRule="auto"/>
        <w:ind w:left="1710" w:right="-223"/>
      </w:pPr>
      <w:r>
        <w:tab/>
      </w:r>
      <w:r>
        <w:tab/>
      </w:r>
      <w:r>
        <w:tab/>
      </w:r>
      <w:r>
        <w:tab/>
      </w:r>
      <w:r>
        <w:tab/>
      </w:r>
      <w:r>
        <w:tab/>
      </w:r>
      <w:r>
        <w:tab/>
      </w:r>
      <w:r>
        <w:tab/>
      </w:r>
      <w:r>
        <w:tab/>
      </w:r>
      <w:r>
        <w:tab/>
      </w:r>
      <w:r>
        <w:tab/>
      </w:r>
      <w:r w:rsidR="00C473F2">
        <w:t xml:space="preserve">           </w:t>
      </w:r>
      <w:r>
        <w:t>+</w:t>
      </w:r>
    </w:p>
    <w:p w14:paraId="2261F5E4" w14:textId="515F0F7C" w:rsidR="00004421" w:rsidRDefault="006246CC" w:rsidP="002B5708">
      <w:pPr>
        <w:tabs>
          <w:tab w:val="left" w:pos="360"/>
          <w:tab w:val="center" w:pos="551"/>
          <w:tab w:val="center" w:pos="2610"/>
          <w:tab w:val="center" w:pos="4770"/>
          <w:tab w:val="center" w:pos="7740"/>
          <w:tab w:val="center" w:pos="9270"/>
        </w:tabs>
        <w:spacing w:after="0" w:line="240" w:lineRule="auto"/>
        <w:ind w:left="1710"/>
      </w:pPr>
      <w:r>
        <w:rPr>
          <w:noProof/>
        </w:rPr>
        <mc:AlternateContent>
          <mc:Choice Requires="wps">
            <w:drawing>
              <wp:anchor distT="0" distB="0" distL="114300" distR="114300" simplePos="0" relativeHeight="251658382" behindDoc="0" locked="0" layoutInCell="1" allowOverlap="1" wp14:anchorId="3F544FBF" wp14:editId="2A39DED1">
                <wp:simplePos x="0" y="0"/>
                <wp:positionH relativeFrom="column">
                  <wp:posOffset>2924175</wp:posOffset>
                </wp:positionH>
                <wp:positionV relativeFrom="paragraph">
                  <wp:posOffset>12065</wp:posOffset>
                </wp:positionV>
                <wp:extent cx="1645920" cy="0"/>
                <wp:effectExtent l="0" t="0" r="0" b="0"/>
                <wp:wrapNone/>
                <wp:docPr id="238" name="Straight Connector 2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6459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EDF39FD" id="Straight Connector 238" o:spid="_x0000_s1026" alt="&quot;&quot;" style="position:absolute;z-index:25165838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0.25pt,.95pt" to="359.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" strokecolor="black [3040]"/>
            </w:pict>
          </mc:Fallback>
        </mc:AlternateContent>
      </w:r>
      <w:r w:rsidR="00AB319E">
        <w:rPr>
          <w:noProof/>
        </w:rPr>
        <mc:AlternateContent>
          <mc:Choice Requires="wps">
            <w:drawing>
              <wp:anchor distT="0" distB="0" distL="114300" distR="114300" simplePos="0" relativeHeight="251658381" behindDoc="0" locked="0" layoutInCell="1" allowOverlap="1" wp14:anchorId="506A017D" wp14:editId="0925B658">
                <wp:simplePos x="0" y="0"/>
                <wp:positionH relativeFrom="column">
                  <wp:posOffset>1104900</wp:posOffset>
                </wp:positionH>
                <wp:positionV relativeFrom="paragraph">
                  <wp:posOffset>12065</wp:posOffset>
                </wp:positionV>
                <wp:extent cx="1737360" cy="0"/>
                <wp:effectExtent l="0" t="0" r="0" b="0"/>
                <wp:wrapNone/>
                <wp:docPr id="237" name="Straight Connector 2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7373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40678CB" id="Straight Connector 237" o:spid="_x0000_s1026" alt="&quot;&quot;" style="position:absolute;z-index:25165838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7pt,.95pt" to="223.8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" strokecolor="black [3040]"/>
            </w:pict>
          </mc:Fallback>
        </mc:AlternateContent>
      </w:r>
      <w:r w:rsidR="002B5708">
        <w:rPr>
          <w:noProof/>
        </w:rPr>
        <mc:AlternateContent>
          <mc:Choice Requires="wps">
            <w:drawing>
              <wp:anchor distT="0" distB="0" distL="114300" distR="114300" simplePos="0" relativeHeight="251658383" behindDoc="0" locked="0" layoutInCell="1" allowOverlap="1" wp14:anchorId="7CCE143A" wp14:editId="06D10D36">
                <wp:simplePos x="0" y="0"/>
                <wp:positionH relativeFrom="column">
                  <wp:posOffset>4743450</wp:posOffset>
                </wp:positionH>
                <wp:positionV relativeFrom="paragraph">
                  <wp:posOffset>12065</wp:posOffset>
                </wp:positionV>
                <wp:extent cx="640080" cy="0"/>
                <wp:effectExtent l="0" t="0" r="0" b="0"/>
                <wp:wrapNone/>
                <wp:docPr id="239" name="Straight Connector 2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400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63A3497" id="Straight Connector 239" o:spid="_x0000_s1026" alt="&quot;&quot;" style="position:absolute;z-index:25165838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3.5pt,.95pt" to="423.9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" strokecolor="black [3040]"/>
            </w:pict>
          </mc:Fallback>
        </mc:AlternateContent>
      </w:r>
      <w:r w:rsidR="00116349">
        <w:rPr>
          <w:noProof/>
        </w:rPr>
        <mc:AlternateContent>
          <mc:Choice Requires="wps">
            <w:drawing>
              <wp:anchor distT="0" distB="0" distL="114300" distR="114300" simplePos="0" relativeHeight="251658385" behindDoc="0" locked="0" layoutInCell="1" allowOverlap="1" wp14:anchorId="7826AA11" wp14:editId="69182160">
                <wp:simplePos x="0" y="0"/>
                <wp:positionH relativeFrom="column">
                  <wp:posOffset>5715000</wp:posOffset>
                </wp:positionH>
                <wp:positionV relativeFrom="paragraph">
                  <wp:posOffset>12065</wp:posOffset>
                </wp:positionV>
                <wp:extent cx="1097280" cy="0"/>
                <wp:effectExtent l="0" t="0" r="0" b="0"/>
                <wp:wrapNone/>
                <wp:docPr id="240" name="Straight Connector 2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0972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56ABD5C" id="Straight Connector 240" o:spid="_x0000_s1026" alt="&quot;&quot;" style="position:absolute;z-index:25165838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0pt,.95pt" to="536.4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" strokecolor="black [3040]"/>
            </w:pict>
          </mc:Fallback>
        </mc:AlternateContent>
      </w:r>
      <w:r w:rsidR="00004421">
        <w:tab/>
      </w:r>
      <w:r w:rsidR="00004421">
        <w:rPr>
          <w:sz w:val="20"/>
        </w:rPr>
        <w:t xml:space="preserve"> Number, Street, Apt. </w:t>
      </w:r>
      <w:r w:rsidR="00004421">
        <w:rPr>
          <w:sz w:val="20"/>
        </w:rPr>
        <w:tab/>
        <w:t xml:space="preserve">City </w:t>
      </w:r>
      <w:r w:rsidR="00004421">
        <w:rPr>
          <w:sz w:val="20"/>
        </w:rPr>
        <w:tab/>
        <w:t xml:space="preserve">State </w:t>
      </w:r>
      <w:r w:rsidR="00004421">
        <w:rPr>
          <w:sz w:val="20"/>
        </w:rPr>
        <w:tab/>
        <w:t xml:space="preserve">Zip +4 </w:t>
      </w:r>
    </w:p>
    <w:p w14:paraId="7F6B3845" w14:textId="4F5980E8" w:rsidR="00004421" w:rsidRDefault="00116349" w:rsidP="00116349">
      <w:pPr>
        <w:tabs>
          <w:tab w:val="left" w:pos="360"/>
          <w:tab w:val="center" w:pos="1153"/>
          <w:tab w:val="center" w:pos="7211"/>
        </w:tabs>
        <w:spacing w:before="240" w:after="0"/>
      </w:pPr>
      <w:r>
        <w:rPr>
          <w:noProof/>
        </w:rPr>
        <mc:AlternateContent>
          <mc:Choice Requires="wps">
            <w:drawing>
              <wp:anchor distT="0" distB="0" distL="114300" distR="114300" simplePos="0" relativeHeight="251658386" behindDoc="0" locked="0" layoutInCell="1" allowOverlap="1" wp14:anchorId="578BBCFD" wp14:editId="6D3CCA37">
                <wp:simplePos x="0" y="0"/>
                <wp:positionH relativeFrom="column">
                  <wp:posOffset>1133475</wp:posOffset>
                </wp:positionH>
                <wp:positionV relativeFrom="paragraph">
                  <wp:posOffset>295275</wp:posOffset>
                </wp:positionV>
                <wp:extent cx="3657600" cy="0"/>
                <wp:effectExtent l="0" t="0" r="0" b="0"/>
                <wp:wrapNone/>
                <wp:docPr id="241" name="Straight Connector 2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657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1D991A9" id="Straight Connector 241" o:spid="_x0000_s1026" alt="&quot;&quot;" style="position:absolute;z-index:25165838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9.25pt,23.25pt" to="377.2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" strokecolor="black [3040]"/>
            </w:pict>
          </mc:Fallback>
        </mc:AlternateContent>
      </w:r>
      <w:r w:rsidR="00004421">
        <w:tab/>
      </w:r>
      <w:r w:rsidR="00004421">
        <w:rPr>
          <w:sz w:val="20"/>
        </w:rPr>
        <w:t xml:space="preserve">E-mail Address </w:t>
      </w:r>
      <w:r w:rsidR="00944269">
        <w:rPr>
          <w:sz w:val="20"/>
        </w:rPr>
        <w:t xml:space="preserve">   </w:t>
      </w:r>
      <w:r w:rsidR="009B50DF">
        <w:rPr>
          <w:sz w:val="20"/>
        </w:rPr>
        <w:t xml:space="preserve"> </w:t>
      </w:r>
    </w:p>
    <w:p w14:paraId="700E8386" w14:textId="7D6600C1" w:rsidR="00004421" w:rsidRDefault="00004421" w:rsidP="00BC4259">
      <w:pPr>
        <w:spacing w:after="0"/>
        <w:ind w:left="155"/>
        <w:jc w:val="center"/>
      </w:pPr>
      <w:r>
        <w:t>(over)</w:t>
      </w:r>
    </w:p>
    <w:p w14:paraId="0FEAEE00" w14:textId="3B590B04" w:rsidR="006246CC" w:rsidRDefault="00004421" w:rsidP="002A3C4C">
      <w:pPr>
        <w:tabs>
          <w:tab w:val="right" w:pos="10800"/>
        </w:tabs>
        <w:spacing w:before="600" w:after="0" w:line="240" w:lineRule="auto"/>
        <w:rPr>
          <w:rFonts w:ascii="Segoe UI" w:eastAsia="Segoe UI" w:hAnsi="Segoe UI" w:cs="Segoe UI"/>
          <w:sz w:val="20"/>
          <w:szCs w:val="20"/>
        </w:rPr>
      </w:pPr>
      <w:r w:rsidRPr="006246CC">
        <w:rPr>
          <w:rFonts w:ascii="Segoe UI" w:eastAsia="Segoe UI" w:hAnsi="Segoe UI" w:cs="Segoe UI"/>
          <w:b/>
          <w:sz w:val="20"/>
          <w:szCs w:val="20"/>
        </w:rPr>
        <w:t xml:space="preserve">Virginia Office of Emergency Medical Services </w:t>
      </w:r>
      <w:r w:rsidRPr="006246CC">
        <w:rPr>
          <w:rFonts w:ascii="Segoe UI" w:eastAsia="Segoe UI" w:hAnsi="Segoe UI" w:cs="Segoe UI"/>
          <w:b/>
          <w:sz w:val="20"/>
          <w:szCs w:val="20"/>
        </w:rPr>
        <w:tab/>
      </w:r>
      <w:r w:rsidRPr="006246CC">
        <w:rPr>
          <w:rFonts w:ascii="Segoe UI" w:eastAsia="Segoe UI" w:hAnsi="Segoe UI" w:cs="Segoe UI"/>
          <w:sz w:val="20"/>
          <w:szCs w:val="20"/>
        </w:rPr>
        <w:t>EMS.TR.07</w:t>
      </w:r>
    </w:p>
    <w:p w14:paraId="49E5C149" w14:textId="553723D6" w:rsidR="00004421" w:rsidRPr="006246CC" w:rsidRDefault="00004421" w:rsidP="006246CC">
      <w:pPr>
        <w:tabs>
          <w:tab w:val="right" w:pos="10800"/>
        </w:tabs>
        <w:spacing w:after="0" w:line="240" w:lineRule="auto"/>
        <w:ind w:right="-14"/>
        <w:jc w:val="center"/>
        <w:rPr>
          <w:sz w:val="20"/>
          <w:szCs w:val="20"/>
        </w:rPr>
      </w:pPr>
      <w:r w:rsidRPr="006246CC">
        <w:rPr>
          <w:rFonts w:ascii="Segoe UI" w:eastAsia="Segoe UI" w:hAnsi="Segoe UI" w:cs="Segoe UI"/>
          <w:sz w:val="20"/>
          <w:szCs w:val="20"/>
        </w:rPr>
        <w:t xml:space="preserve">1041 Technology Park Drive </w:t>
      </w:r>
      <w:r w:rsidRPr="006246CC">
        <w:rPr>
          <w:rFonts w:ascii="Segoe UI" w:eastAsia="Segoe UI" w:hAnsi="Segoe UI" w:cs="Segoe UI"/>
          <w:sz w:val="20"/>
          <w:szCs w:val="20"/>
        </w:rPr>
        <w:tab/>
        <w:t xml:space="preserve">  Revised January 2019</w:t>
      </w:r>
    </w:p>
    <w:p w14:paraId="0E34E9E9" w14:textId="77777777" w:rsidR="00004421" w:rsidRPr="006246CC" w:rsidRDefault="00004421" w:rsidP="006246CC">
      <w:pPr>
        <w:tabs>
          <w:tab w:val="center" w:pos="11380"/>
        </w:tabs>
        <w:spacing w:after="0" w:line="240" w:lineRule="auto"/>
        <w:ind w:left="-15"/>
        <w:rPr>
          <w:sz w:val="20"/>
          <w:szCs w:val="20"/>
        </w:rPr>
      </w:pPr>
      <w:r w:rsidRPr="006246CC">
        <w:rPr>
          <w:rFonts w:ascii="Segoe UI" w:eastAsia="Segoe UI" w:hAnsi="Segoe UI" w:cs="Segoe UI"/>
          <w:sz w:val="20"/>
          <w:szCs w:val="20"/>
        </w:rPr>
        <w:t xml:space="preserve">Glen Allen, VA 23059 </w:t>
      </w:r>
      <w:r w:rsidRPr="006246CC">
        <w:rPr>
          <w:rFonts w:ascii="Segoe UI" w:eastAsia="Segoe UI" w:hAnsi="Segoe UI" w:cs="Segoe UI"/>
          <w:sz w:val="20"/>
          <w:szCs w:val="20"/>
        </w:rPr>
        <w:tab/>
        <w:t xml:space="preserve"> </w:t>
      </w:r>
    </w:p>
    <w:p w14:paraId="1EFE41B3" w14:textId="4F63A4DC" w:rsidR="00004421" w:rsidRPr="006246CC" w:rsidRDefault="00004421" w:rsidP="00BC4259">
      <w:pPr>
        <w:tabs>
          <w:tab w:val="right" w:pos="10800"/>
        </w:tabs>
        <w:spacing w:after="0" w:line="240" w:lineRule="auto"/>
        <w:ind w:right="-14"/>
        <w:rPr>
          <w:sz w:val="20"/>
          <w:szCs w:val="20"/>
        </w:rPr>
      </w:pPr>
      <w:r w:rsidRPr="006246CC">
        <w:rPr>
          <w:rFonts w:ascii="Segoe UI" w:eastAsia="Segoe UI" w:hAnsi="Segoe UI" w:cs="Segoe UI"/>
          <w:sz w:val="20"/>
          <w:szCs w:val="20"/>
        </w:rPr>
        <w:t>804-888-9120</w:t>
      </w:r>
      <w:r w:rsidR="006246CC">
        <w:rPr>
          <w:rFonts w:ascii="Segoe UI" w:eastAsia="Segoe UI" w:hAnsi="Segoe UI" w:cs="Segoe UI"/>
          <w:sz w:val="20"/>
          <w:szCs w:val="20"/>
        </w:rPr>
        <w:br/>
      </w:r>
      <w:r w:rsidRPr="006246CC">
        <w:rPr>
          <w:rFonts w:ascii="Segoe UI" w:eastAsia="Segoe UI" w:hAnsi="Segoe UI" w:cs="Segoe UI"/>
          <w:color w:val="0000FF"/>
          <w:sz w:val="20"/>
          <w:szCs w:val="20"/>
          <w:u w:val="single" w:color="0000FF"/>
        </w:rPr>
        <w:t>http://www.vdh.virginia.gov/emergency-medical-services/</w:t>
      </w:r>
      <w:r w:rsidRPr="006246CC">
        <w:rPr>
          <w:rFonts w:ascii="Times New Roman" w:eastAsia="Times New Roman" w:hAnsi="Times New Roman" w:cs="Times New Roman"/>
          <w:b/>
          <w:color w:val="FFFFFF"/>
          <w:szCs w:val="20"/>
        </w:rPr>
        <w:t xml:space="preserve"> </w:t>
      </w:r>
      <w:r w:rsidRPr="006246CC">
        <w:rPr>
          <w:rFonts w:ascii="Times New Roman" w:eastAsia="Times New Roman" w:hAnsi="Times New Roman" w:cs="Times New Roman"/>
          <w:b/>
          <w:color w:val="FFFFFF"/>
          <w:szCs w:val="20"/>
        </w:rPr>
        <w:tab/>
      </w:r>
      <w:r w:rsidRPr="006246CC">
        <w:rPr>
          <w:rFonts w:ascii="Segoe UI" w:eastAsia="Segoe UI" w:hAnsi="Segoe UI" w:cs="Segoe UI"/>
          <w:sz w:val="20"/>
          <w:szCs w:val="20"/>
        </w:rPr>
        <w:t xml:space="preserve">Page </w:t>
      </w:r>
      <w:r w:rsidR="00614263">
        <w:rPr>
          <w:rFonts w:ascii="Segoe UI" w:eastAsia="Segoe UI" w:hAnsi="Segoe UI" w:cs="Segoe UI"/>
          <w:sz w:val="20"/>
          <w:szCs w:val="20"/>
        </w:rPr>
        <w:t>1 of</w:t>
      </w:r>
      <w:r w:rsidRPr="006246CC">
        <w:rPr>
          <w:rFonts w:ascii="Segoe UI" w:eastAsia="Segoe UI" w:hAnsi="Segoe UI" w:cs="Segoe UI"/>
          <w:sz w:val="20"/>
          <w:szCs w:val="20"/>
        </w:rPr>
        <w:t xml:space="preserve"> 2</w:t>
      </w:r>
    </w:p>
    <w:p w14:paraId="1B2B3065" w14:textId="77777777" w:rsidR="00004421" w:rsidRDefault="00004421" w:rsidP="00004421">
      <w:pPr>
        <w:spacing w:after="0"/>
        <w:ind w:left="149"/>
        <w:jc w:val="center"/>
      </w:pPr>
      <w:r>
        <w:rPr>
          <w:rFonts w:ascii="Times New Roman" w:eastAsia="Times New Roman" w:hAnsi="Times New Roman" w:cs="Times New Roman"/>
          <w:sz w:val="24"/>
        </w:rPr>
        <w:t xml:space="preserve"> </w:t>
      </w:r>
    </w:p>
    <w:p w14:paraId="62EC474A" w14:textId="77777777" w:rsidR="00004421" w:rsidRPr="002A3C4C" w:rsidRDefault="00004421" w:rsidP="00004421">
      <w:pPr>
        <w:spacing w:after="0" w:line="239" w:lineRule="auto"/>
        <w:ind w:left="255"/>
        <w:jc w:val="center"/>
        <w:rPr>
          <w:sz w:val="20"/>
          <w:szCs w:val="20"/>
        </w:rPr>
      </w:pPr>
      <w:r w:rsidRPr="002A3C4C">
        <w:rPr>
          <w:noProof/>
          <w:sz w:val="20"/>
          <w:szCs w:val="20"/>
        </w:rPr>
        <w:lastRenderedPageBreak/>
        <w:drawing>
          <wp:anchor distT="0" distB="0" distL="114300" distR="114300" simplePos="0" relativeHeight="251658377" behindDoc="0" locked="0" layoutInCell="1" allowOverlap="0" wp14:anchorId="570C3A5B" wp14:editId="29A30E85">
            <wp:simplePos x="0" y="0"/>
            <wp:positionH relativeFrom="column">
              <wp:posOffset>155448</wp:posOffset>
            </wp:positionH>
            <wp:positionV relativeFrom="paragraph">
              <wp:posOffset>-225557</wp:posOffset>
            </wp:positionV>
            <wp:extent cx="2133144" cy="988578"/>
            <wp:effectExtent l="0" t="0" r="0" b="0"/>
            <wp:wrapSquare wrapText="bothSides"/>
            <wp:docPr id="233" name="Picture 2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33" name="Picture 233">
                      <a:extLst>
                        <a:ext uri="{C183D7F6-B498-43B3-948B-1728B52AA6E4}">
                          <adec:decorative xmlns:adec="http://schemas.microsoft.com/office/drawing/2017/decorative" val="1"/>
                        </a:ext>
                      </a:extLst>
                    </pic:cNvPr>
                    <pic:cNvPicPr/>
                  </pic:nvPicPr>
                  <pic:blipFill>
                    <a:blip r:embed="rId224"/>
                    <a:stretch>
                      <a:fillRect/>
                    </a:stretch>
                  </pic:blipFill>
                  <pic:spPr>
                    <a:xfrm>
                      <a:off x="0" y="0"/>
                      <a:ext cx="2133144" cy="988578"/>
                    </a:xfrm>
                    <a:prstGeom prst="rect">
                      <a:avLst/>
                    </a:prstGeom>
                  </pic:spPr>
                </pic:pic>
              </a:graphicData>
            </a:graphic>
          </wp:anchor>
        </w:drawing>
      </w:r>
      <w:r w:rsidRPr="002A3C4C">
        <w:rPr>
          <w:rFonts w:ascii="Segoe UI" w:eastAsia="Segoe UI" w:hAnsi="Segoe UI" w:cs="Segoe UI"/>
          <w:sz w:val="52"/>
          <w:szCs w:val="20"/>
        </w:rPr>
        <w:t xml:space="preserve">Student Permission Form for BLS Students Less than 18 </w:t>
      </w:r>
    </w:p>
    <w:p w14:paraId="1D77CF5B" w14:textId="77777777" w:rsidR="00004421" w:rsidRDefault="00004421" w:rsidP="00004421">
      <w:pPr>
        <w:spacing w:after="0"/>
        <w:ind w:left="335"/>
      </w:pPr>
      <w:r>
        <w:rPr>
          <w:rFonts w:ascii="Times New Roman" w:eastAsia="Times New Roman" w:hAnsi="Times New Roman" w:cs="Times New Roman"/>
          <w:sz w:val="24"/>
        </w:rPr>
        <w:t xml:space="preserve"> </w:t>
      </w:r>
    </w:p>
    <w:p w14:paraId="185A9800" w14:textId="77777777" w:rsidR="00004421" w:rsidRDefault="00004421" w:rsidP="00004421">
      <w:pPr>
        <w:spacing w:after="0"/>
        <w:ind w:left="330"/>
      </w:pPr>
      <w:r>
        <w:rPr>
          <w:b/>
          <w:sz w:val="24"/>
        </w:rPr>
        <w:t xml:space="preserve">PARENTAL ACKNOWLEDGMENT: </w:t>
      </w:r>
      <w:r>
        <w:rPr>
          <w:sz w:val="24"/>
        </w:rPr>
        <w:t xml:space="preserve"> </w:t>
      </w:r>
    </w:p>
    <w:p w14:paraId="6685E57B" w14:textId="77777777" w:rsidR="00004421" w:rsidRDefault="00004421" w:rsidP="00004421">
      <w:pPr>
        <w:spacing w:after="0"/>
        <w:ind w:left="155"/>
      </w:pPr>
      <w:r>
        <w:t xml:space="preserve"> </w:t>
      </w:r>
    </w:p>
    <w:p w14:paraId="39C18357" w14:textId="77777777" w:rsidR="00004421" w:rsidRDefault="00004421" w:rsidP="00004421">
      <w:pPr>
        <w:ind w:left="331" w:right="197"/>
      </w:pPr>
      <w:r>
        <w:t xml:space="preserve">By signing this document, you agree that your daughter/son has the capabilities of managing these mature matters. The Office of Emergency Medical Services welcomes all interested individuals to participate as an informed member in this very rewarding activity. </w:t>
      </w:r>
    </w:p>
    <w:p w14:paraId="4FD86A69" w14:textId="77777777" w:rsidR="00004421" w:rsidRDefault="00004421" w:rsidP="00004421">
      <w:pPr>
        <w:spacing w:after="0"/>
        <w:ind w:left="335"/>
      </w:pPr>
      <w:r>
        <w:t xml:space="preserve"> </w:t>
      </w:r>
    </w:p>
    <w:p w14:paraId="3C7714C3" w14:textId="77777777" w:rsidR="00004421" w:rsidRDefault="00004421" w:rsidP="00004421">
      <w:pPr>
        <w:ind w:left="331" w:right="197"/>
      </w:pPr>
      <w:r>
        <w:t xml:space="preserve">I have reviewed this letter and discussed with my daughter/son the activities associated with being an EMS provider. Having no further questions, I consider to possess the necessary maturity to perform the duties of an Emergency Medical Services Provider and authorize their enrollment in this </w:t>
      </w:r>
      <w:r>
        <w:rPr>
          <w:b/>
          <w:u w:val="single" w:color="000000"/>
        </w:rPr>
        <w:t>EMERGENCY MEDICAL RESPONDER</w:t>
      </w:r>
      <w:r>
        <w:t xml:space="preserve"> or </w:t>
      </w:r>
      <w:r>
        <w:rPr>
          <w:b/>
          <w:u w:val="single" w:color="000000"/>
        </w:rPr>
        <w:t>EMERGENCY MEDICAL TECHNICIAN</w:t>
      </w:r>
      <w:r>
        <w:t xml:space="preserve"> course.  </w:t>
      </w:r>
    </w:p>
    <w:p w14:paraId="3F6455C8" w14:textId="77777777" w:rsidR="00004421" w:rsidRDefault="00004421" w:rsidP="00004421">
      <w:pPr>
        <w:spacing w:after="0"/>
        <w:ind w:left="335"/>
      </w:pPr>
      <w:r>
        <w:t xml:space="preserve"> </w:t>
      </w:r>
    </w:p>
    <w:p w14:paraId="073BA470" w14:textId="77777777" w:rsidR="00004421" w:rsidRDefault="00004421" w:rsidP="00004421">
      <w:pPr>
        <w:ind w:left="335"/>
      </w:pPr>
      <w:r>
        <w:t xml:space="preserve"> </w:t>
      </w:r>
    </w:p>
    <w:p w14:paraId="68B11A90" w14:textId="1A221D9C" w:rsidR="00004421" w:rsidRDefault="00DF0194" w:rsidP="00DF0194">
      <w:pPr>
        <w:spacing w:after="0"/>
        <w:ind w:left="335"/>
      </w:pPr>
      <w:r>
        <w:rPr>
          <w:noProof/>
          <w:u w:val="single" w:color="000000"/>
        </w:rPr>
        <mc:AlternateContent>
          <mc:Choice Requires="wps">
            <w:drawing>
              <wp:anchor distT="0" distB="0" distL="114300" distR="114300" simplePos="0" relativeHeight="251658387" behindDoc="0" locked="0" layoutInCell="1" allowOverlap="1" wp14:anchorId="29D69A9A" wp14:editId="502682A9">
                <wp:simplePos x="0" y="0"/>
                <wp:positionH relativeFrom="column">
                  <wp:posOffset>4438649</wp:posOffset>
                </wp:positionH>
                <wp:positionV relativeFrom="paragraph">
                  <wp:posOffset>143510</wp:posOffset>
                </wp:positionV>
                <wp:extent cx="2124075" cy="0"/>
                <wp:effectExtent l="0" t="0" r="0" b="0"/>
                <wp:wrapNone/>
                <wp:docPr id="242" name="Straight Connector 2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124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1F9D4E2" id="Straight Connector 242" o:spid="_x0000_s1026" alt="&quot;&quot;" style="position:absolute;z-index:251658387;visibility:visible;mso-wrap-style:square;mso-wrap-distance-left:9pt;mso-wrap-distance-top:0;mso-wrap-distance-right:9pt;mso-wrap-distance-bottom:0;mso-position-horizontal:absolute;mso-position-horizontal-relative:text;mso-position-vertical:absolute;mso-position-vertical-relative:text" from="349.5pt,11.3pt" to="516.7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" strokecolor="black [3040]"/>
            </w:pict>
          </mc:Fallback>
        </mc:AlternateContent>
      </w:r>
      <w:r w:rsidR="00004421">
        <w:rPr>
          <w:u w:val="single" w:color="000000"/>
        </w:rPr>
        <w:t xml:space="preserve">       </w:t>
      </w:r>
      <w:r w:rsidR="00004421">
        <w:rPr>
          <w:u w:val="single" w:color="000000"/>
        </w:rPr>
        <w:tab/>
        <w:t xml:space="preserve"> </w:t>
      </w:r>
      <w:r w:rsidR="00004421">
        <w:rPr>
          <w:u w:val="single" w:color="000000"/>
        </w:rPr>
        <w:tab/>
        <w:t xml:space="preserve"> </w:t>
      </w:r>
      <w:r w:rsidR="00004421">
        <w:rPr>
          <w:u w:val="single" w:color="000000"/>
        </w:rPr>
        <w:tab/>
        <w:t xml:space="preserve"> </w:t>
      </w:r>
      <w:r w:rsidR="00004421">
        <w:rPr>
          <w:u w:val="single" w:color="000000"/>
        </w:rPr>
        <w:tab/>
        <w:t xml:space="preserve"> </w:t>
      </w:r>
      <w:r w:rsidR="00004421">
        <w:rPr>
          <w:u w:val="single" w:color="000000"/>
        </w:rPr>
        <w:tab/>
        <w:t xml:space="preserve"> </w:t>
      </w:r>
      <w:r w:rsidR="00004421">
        <w:rPr>
          <w:u w:val="single" w:color="000000"/>
        </w:rPr>
        <w:tab/>
        <w:t xml:space="preserve"> </w:t>
      </w:r>
      <w:r w:rsidR="00004421">
        <w:rPr>
          <w:u w:val="single" w:color="000000"/>
        </w:rPr>
        <w:tab/>
        <w:t xml:space="preserve"> </w:t>
      </w:r>
      <w:r w:rsidR="00004421">
        <w:rPr>
          <w:u w:val="single" w:color="000000"/>
        </w:rPr>
        <w:tab/>
      </w:r>
    </w:p>
    <w:p w14:paraId="6D54FC52" w14:textId="77777777" w:rsidR="00004421" w:rsidRDefault="00004421" w:rsidP="00004421">
      <w:pPr>
        <w:tabs>
          <w:tab w:val="center" w:pos="770"/>
          <w:tab w:val="center" w:pos="2107"/>
          <w:tab w:val="center" w:pos="6293"/>
          <w:tab w:val="center" w:pos="7185"/>
          <w:tab w:val="center" w:pos="9313"/>
        </w:tabs>
        <w:spacing w:after="63"/>
      </w:pPr>
      <w:r>
        <w:tab/>
      </w:r>
      <w:r>
        <w:rPr>
          <w:sz w:val="16"/>
        </w:rPr>
        <w:t xml:space="preserve">Signature </w:t>
      </w:r>
      <w:r>
        <w:rPr>
          <w:sz w:val="16"/>
        </w:rPr>
        <w:tab/>
        <w:t xml:space="preserve"> </w:t>
      </w:r>
      <w:r>
        <w:rPr>
          <w:sz w:val="16"/>
        </w:rPr>
        <w:tab/>
        <w:t xml:space="preserve"> </w:t>
      </w:r>
      <w:r>
        <w:rPr>
          <w:sz w:val="16"/>
        </w:rPr>
        <w:tab/>
        <w:t xml:space="preserve">Date </w:t>
      </w:r>
      <w:r>
        <w:rPr>
          <w:sz w:val="16"/>
        </w:rPr>
        <w:tab/>
        <w:t xml:space="preserve"> </w:t>
      </w:r>
    </w:p>
    <w:p w14:paraId="7060D936" w14:textId="77777777" w:rsidR="00004421" w:rsidRDefault="00004421" w:rsidP="00004421">
      <w:pPr>
        <w:spacing w:after="12"/>
        <w:ind w:left="461"/>
      </w:pPr>
      <w:r>
        <w:rPr>
          <w:sz w:val="24"/>
        </w:rPr>
        <w:t xml:space="preserve"> </w:t>
      </w:r>
      <w:r>
        <w:rPr>
          <w:sz w:val="24"/>
        </w:rPr>
        <w:tab/>
      </w:r>
      <w:r>
        <w:t xml:space="preserve"> </w:t>
      </w:r>
      <w:r>
        <w:tab/>
        <w:t xml:space="preserve"> </w:t>
      </w:r>
      <w:r>
        <w:tab/>
        <w:t xml:space="preserve"> </w:t>
      </w:r>
    </w:p>
    <w:p w14:paraId="3434A06B" w14:textId="4637158C" w:rsidR="00004421" w:rsidRDefault="00004421" w:rsidP="003F30EF">
      <w:pPr>
        <w:tabs>
          <w:tab w:val="center" w:pos="1530"/>
          <w:tab w:val="left" w:pos="3600"/>
        </w:tabs>
        <w:spacing w:after="0"/>
      </w:pPr>
      <w:r>
        <w:tab/>
        <w:t xml:space="preserve">Relationship to Applicant: </w:t>
      </w:r>
      <w:r w:rsidR="003F30EF">
        <w:tab/>
      </w:r>
      <w:r>
        <w:rPr>
          <w:noProof/>
        </w:rPr>
        <mc:AlternateContent>
          <mc:Choice Requires="wpg">
            <w:drawing>
              <wp:inline distT="0" distB="0" distL="0" distR="0" wp14:anchorId="5C5483D8" wp14:editId="59A64E3A">
                <wp:extent cx="2980944" cy="6096"/>
                <wp:effectExtent l="0" t="0" r="0" b="0"/>
                <wp:docPr id="2223" name="Group 2223" descr="Location for permission completing the TR.07 form to indicate the relationship to the student applicant."/>
                <wp:cNvGraphicFramePr/>
                <a:graphic xmlns:a="http://schemas.openxmlformats.org/drawingml/2006/main">
                  <a:graphicData uri="http://schemas.microsoft.com/office/word/2010/wordprocessingGroup">
                    <wpg:wgp>
                      <wpg:cNvGrpSpPr/>
                      <wpg:grpSpPr>
                        <a:xfrm>
                          <a:off x="0" y="0"/>
                          <a:ext cx="2980944" cy="6096"/>
                          <a:chOff x="0" y="0"/>
                          <a:chExt cx="2980944" cy="6096"/>
                        </a:xfrm>
                      </wpg:grpSpPr>
                      <wps:wsp>
                        <wps:cNvPr id="3006" name="Shape 3006"/>
                        <wps:cNvSpPr/>
                        <wps:spPr>
                          <a:xfrm>
                            <a:off x="0" y="0"/>
                            <a:ext cx="2980944" cy="9144"/>
                          </a:xfrm>
                          <a:custGeom>
                            <a:avLst/>
                            <a:gdLst/>
                            <a:ahLst/>
                            <a:cxnLst/>
                            <a:rect l="0" t="0" r="0" b="0"/>
                            <a:pathLst>
                              <a:path w="2980944" h="9144">
                                <a:moveTo>
                                  <a:pt x="0" y="0"/>
                                </a:moveTo>
                                <a:lnTo>
                                  <a:pt x="2980944" y="0"/>
                                </a:lnTo>
                                <a:lnTo>
                                  <a:pt x="29809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6DC8F0A" id="Group 2223" o:spid="_x0000_s1026" alt="Location for permission completing the TR.07 form to indicate the relationship to the student applicant." style="width:234.7pt;height:.5pt;mso-position-horizontal-relative:char;mso-position-vertical-relative:line" coordsize="2980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">
                <v:shape id="Shape 3006" o:spid="_x0000_s1027" style="position:absolute;width:29809;height:91;visibility:visible;mso-wrap-style:square;v-text-anchor:top" coordsize="29809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" path="m,l2980944,r,9144l,9144,,e" fillcolor="black" stroked="f" strokeweight="0">
                  <v:stroke miterlimit="83231f" joinstyle="miter"/>
                  <v:path arrowok="t" textboxrect="0,0,2980944,9144"/>
                </v:shape>
                <w10:anchorlock/>
              </v:group>
            </w:pict>
          </mc:Fallback>
        </mc:AlternateContent>
      </w:r>
    </w:p>
    <w:p w14:paraId="61FB05EE" w14:textId="77777777" w:rsidR="00004421" w:rsidRDefault="00004421" w:rsidP="00004421">
      <w:pPr>
        <w:spacing w:after="0"/>
        <w:ind w:left="335"/>
      </w:pPr>
      <w:r>
        <w:rPr>
          <w:b/>
        </w:rPr>
        <w:t xml:space="preserve">               </w:t>
      </w:r>
    </w:p>
    <w:p w14:paraId="761F6C3A" w14:textId="77777777" w:rsidR="00004421" w:rsidRDefault="00004421" w:rsidP="00004421">
      <w:pPr>
        <w:spacing w:after="0"/>
        <w:ind w:left="335"/>
      </w:pPr>
      <w:r>
        <w:t xml:space="preserve"> </w:t>
      </w:r>
    </w:p>
    <w:p w14:paraId="2E87D512" w14:textId="413C823C" w:rsidR="00004421" w:rsidRDefault="00004421" w:rsidP="00221006">
      <w:pPr>
        <w:spacing w:after="22" w:line="240" w:lineRule="auto"/>
        <w:ind w:left="270"/>
        <w:jc w:val="center"/>
      </w:pPr>
      <w:r>
        <w:t>This letter must be presented to the EMT Instructor who will keep it on file with the records for the Emergency Medical Services program the above applicant has enrolled. This letter must be returned to the EMT instructor within one week after receipt by the student in order to remain in the course.</w:t>
      </w:r>
    </w:p>
    <w:p w14:paraId="2C05F1E0" w14:textId="77777777" w:rsidR="00004421" w:rsidRDefault="00004421" w:rsidP="00004421">
      <w:pPr>
        <w:spacing w:after="0"/>
        <w:ind w:left="335"/>
      </w:pPr>
      <w:r>
        <w:rPr>
          <w:rFonts w:ascii="Times New Roman" w:eastAsia="Times New Roman" w:hAnsi="Times New Roman" w:cs="Times New Roman"/>
          <w:sz w:val="24"/>
        </w:rPr>
        <w:t xml:space="preserve"> </w:t>
      </w:r>
    </w:p>
    <w:p w14:paraId="1F9C5C7A" w14:textId="5E5C86BF" w:rsidR="00004421" w:rsidRDefault="00004421" w:rsidP="009F1563">
      <w:pPr>
        <w:tabs>
          <w:tab w:val="center" w:pos="10800"/>
        </w:tabs>
        <w:spacing w:after="135"/>
        <w:ind w:left="335"/>
      </w:pPr>
      <w:r>
        <w:rPr>
          <w:rFonts w:ascii="Times New Roman" w:eastAsia="Times New Roman" w:hAnsi="Times New Roman" w:cs="Times New Roman"/>
          <w:sz w:val="24"/>
        </w:rPr>
        <w:t xml:space="preserve"> </w:t>
      </w:r>
      <w:r>
        <w:rPr>
          <w:sz w:val="40"/>
        </w:rPr>
        <w:t xml:space="preserve"> </w:t>
      </w:r>
    </w:p>
    <w:p w14:paraId="052DEABC" w14:textId="5244BD7E" w:rsidR="009F1563" w:rsidRDefault="00004421" w:rsidP="00653810">
      <w:pPr>
        <w:tabs>
          <w:tab w:val="center" w:pos="10800"/>
        </w:tabs>
        <w:spacing w:before="2880" w:after="0" w:line="254" w:lineRule="auto"/>
        <w:ind w:left="-5" w:right="-15"/>
        <w:jc w:val="center"/>
        <w:rPr>
          <w:rFonts w:ascii="Segoe UI" w:eastAsia="Segoe UI" w:hAnsi="Segoe UI" w:cs="Segoe UI"/>
          <w:sz w:val="20"/>
          <w:szCs w:val="20"/>
        </w:rPr>
      </w:pPr>
      <w:r w:rsidRPr="009F1563">
        <w:rPr>
          <w:rFonts w:ascii="Segoe UI" w:eastAsia="Segoe UI" w:hAnsi="Segoe UI" w:cs="Segoe UI"/>
          <w:b/>
          <w:sz w:val="20"/>
          <w:szCs w:val="20"/>
        </w:rPr>
        <w:t xml:space="preserve">Virginia Office of Emergency Medical Services </w:t>
      </w:r>
      <w:r w:rsidRPr="009F1563">
        <w:rPr>
          <w:rFonts w:ascii="Segoe UI" w:eastAsia="Segoe UI" w:hAnsi="Segoe UI" w:cs="Segoe UI"/>
          <w:b/>
          <w:sz w:val="20"/>
          <w:szCs w:val="20"/>
        </w:rPr>
        <w:tab/>
      </w:r>
      <w:r w:rsidRPr="009F1563">
        <w:rPr>
          <w:rFonts w:ascii="Segoe UI" w:eastAsia="Segoe UI" w:hAnsi="Segoe UI" w:cs="Segoe UI"/>
          <w:sz w:val="20"/>
          <w:szCs w:val="20"/>
        </w:rPr>
        <w:t>EMS.TR.07</w:t>
      </w:r>
    </w:p>
    <w:p w14:paraId="4C9472BC" w14:textId="192FAF87" w:rsidR="00004421" w:rsidRPr="009F1563" w:rsidRDefault="00004421" w:rsidP="00653810">
      <w:pPr>
        <w:tabs>
          <w:tab w:val="center" w:pos="10800"/>
        </w:tabs>
        <w:spacing w:after="0" w:line="254" w:lineRule="auto"/>
        <w:ind w:left="-5" w:right="-15"/>
        <w:jc w:val="center"/>
        <w:rPr>
          <w:sz w:val="20"/>
          <w:szCs w:val="20"/>
        </w:rPr>
      </w:pPr>
      <w:r w:rsidRPr="009F1563">
        <w:rPr>
          <w:rFonts w:ascii="Segoe UI" w:eastAsia="Segoe UI" w:hAnsi="Segoe UI" w:cs="Segoe UI"/>
          <w:sz w:val="20"/>
          <w:szCs w:val="20"/>
        </w:rPr>
        <w:t xml:space="preserve">1041 Technology Park Drive </w:t>
      </w:r>
      <w:r w:rsidRPr="009F1563">
        <w:rPr>
          <w:rFonts w:ascii="Segoe UI" w:eastAsia="Segoe UI" w:hAnsi="Segoe UI" w:cs="Segoe UI"/>
          <w:sz w:val="20"/>
          <w:szCs w:val="20"/>
        </w:rPr>
        <w:tab/>
        <w:t xml:space="preserve">  Revised January 2019</w:t>
      </w:r>
    </w:p>
    <w:p w14:paraId="76027BE6" w14:textId="77777777" w:rsidR="00004421" w:rsidRPr="009F1563" w:rsidRDefault="00004421" w:rsidP="00653810">
      <w:pPr>
        <w:tabs>
          <w:tab w:val="center" w:pos="10800"/>
          <w:tab w:val="center" w:pos="11380"/>
        </w:tabs>
        <w:spacing w:after="0"/>
        <w:ind w:left="-15"/>
        <w:rPr>
          <w:sz w:val="20"/>
          <w:szCs w:val="20"/>
        </w:rPr>
      </w:pPr>
      <w:r w:rsidRPr="009F1563">
        <w:rPr>
          <w:rFonts w:ascii="Segoe UI" w:eastAsia="Segoe UI" w:hAnsi="Segoe UI" w:cs="Segoe UI"/>
          <w:sz w:val="20"/>
          <w:szCs w:val="20"/>
        </w:rPr>
        <w:t xml:space="preserve">Glen Allen, VA 23059 </w:t>
      </w:r>
      <w:r w:rsidRPr="009F1563">
        <w:rPr>
          <w:rFonts w:ascii="Segoe UI" w:eastAsia="Segoe UI" w:hAnsi="Segoe UI" w:cs="Segoe UI"/>
          <w:sz w:val="20"/>
          <w:szCs w:val="20"/>
        </w:rPr>
        <w:tab/>
        <w:t xml:space="preserve"> </w:t>
      </w:r>
    </w:p>
    <w:p w14:paraId="67895957" w14:textId="77777777" w:rsidR="00612E63" w:rsidRDefault="00004421" w:rsidP="00653810">
      <w:pPr>
        <w:tabs>
          <w:tab w:val="center" w:pos="10800"/>
        </w:tabs>
        <w:spacing w:after="0" w:line="269" w:lineRule="auto"/>
        <w:ind w:left="-5" w:right="-14"/>
        <w:rPr>
          <w:rFonts w:ascii="Segoe UI" w:eastAsia="Segoe UI" w:hAnsi="Segoe UI" w:cs="Segoe UI"/>
          <w:sz w:val="20"/>
          <w:szCs w:val="20"/>
        </w:rPr>
      </w:pPr>
      <w:r w:rsidRPr="009F1563">
        <w:rPr>
          <w:rFonts w:ascii="Segoe UI" w:eastAsia="Segoe UI" w:hAnsi="Segoe UI" w:cs="Segoe UI"/>
          <w:sz w:val="20"/>
          <w:szCs w:val="20"/>
        </w:rPr>
        <w:t xml:space="preserve">804-888-9120 </w:t>
      </w:r>
      <w:r w:rsidRPr="009F1563">
        <w:rPr>
          <w:rFonts w:ascii="Segoe UI" w:eastAsia="Segoe UI" w:hAnsi="Segoe UI" w:cs="Segoe UI"/>
          <w:sz w:val="20"/>
          <w:szCs w:val="20"/>
        </w:rPr>
        <w:tab/>
      </w:r>
    </w:p>
    <w:p w14:paraId="44D46043" w14:textId="2483B71A" w:rsidR="00004421" w:rsidRDefault="00004421" w:rsidP="00653810">
      <w:pPr>
        <w:tabs>
          <w:tab w:val="center" w:pos="10800"/>
        </w:tabs>
        <w:spacing w:after="0" w:line="269" w:lineRule="auto"/>
        <w:ind w:left="-5" w:right="-14"/>
      </w:pPr>
      <w:r w:rsidRPr="009F1563">
        <w:rPr>
          <w:rFonts w:ascii="Segoe UI" w:eastAsia="Segoe UI" w:hAnsi="Segoe UI" w:cs="Segoe UI"/>
          <w:color w:val="0000FF"/>
          <w:sz w:val="20"/>
          <w:szCs w:val="20"/>
          <w:u w:val="single" w:color="0000FF"/>
        </w:rPr>
        <w:t>http://www.vdh.virginia.gov/emergency-medical-services/</w:t>
      </w:r>
      <w:r w:rsidRPr="009F1563">
        <w:rPr>
          <w:rFonts w:ascii="Times New Roman" w:eastAsia="Times New Roman" w:hAnsi="Times New Roman" w:cs="Times New Roman"/>
          <w:b/>
          <w:color w:val="FFFFFF"/>
          <w:szCs w:val="20"/>
        </w:rPr>
        <w:t xml:space="preserve"> </w:t>
      </w:r>
      <w:r w:rsidRPr="009F1563">
        <w:rPr>
          <w:rFonts w:ascii="Times New Roman" w:eastAsia="Times New Roman" w:hAnsi="Times New Roman" w:cs="Times New Roman"/>
          <w:b/>
          <w:color w:val="FFFFFF"/>
          <w:szCs w:val="20"/>
        </w:rPr>
        <w:tab/>
      </w:r>
      <w:r w:rsidRPr="009F1563">
        <w:rPr>
          <w:rFonts w:ascii="Segoe UI" w:eastAsia="Segoe UI" w:hAnsi="Segoe UI" w:cs="Segoe UI"/>
          <w:sz w:val="20"/>
          <w:szCs w:val="20"/>
        </w:rPr>
        <w:t>Page 2 of 2</w:t>
      </w:r>
      <w:r>
        <w:rPr>
          <w:rFonts w:ascii="Times New Roman" w:eastAsia="Times New Roman" w:hAnsi="Times New Roman" w:cs="Times New Roman"/>
          <w:sz w:val="24"/>
        </w:rPr>
        <w:t xml:space="preserve"> </w:t>
      </w:r>
    </w:p>
    <w:p w14:paraId="1344B3DF" w14:textId="77777777" w:rsidR="008F1E7C" w:rsidRDefault="008F1E7C" w:rsidP="0091592A">
      <w:pPr>
        <w:jc w:val="center"/>
        <w:rPr>
          <w:rFonts w:ascii="Georgia" w:hAnsi="Georgia"/>
          <w:b/>
          <w:sz w:val="24"/>
          <w:szCs w:val="24"/>
        </w:rPr>
      </w:pPr>
      <w:r>
        <w:rPr>
          <w:rFonts w:ascii="Georgia" w:hAnsi="Georgia"/>
          <w:b/>
          <w:sz w:val="24"/>
          <w:szCs w:val="24"/>
        </w:rPr>
        <w:br w:type="page"/>
      </w:r>
    </w:p>
    <w:p w14:paraId="3CBCE370" w14:textId="6CE4740B" w:rsidR="0091592A" w:rsidRDefault="0091592A" w:rsidP="0091592A">
      <w:pPr>
        <w:jc w:val="center"/>
        <w:rPr>
          <w:rFonts w:ascii="Georgia" w:hAnsi="Georgia"/>
          <w:b/>
          <w:sz w:val="24"/>
          <w:szCs w:val="24"/>
        </w:rPr>
      </w:pPr>
      <w:r w:rsidRPr="00C11A9C">
        <w:rPr>
          <w:rFonts w:ascii="Georgia" w:hAnsi="Georgia"/>
          <w:b/>
          <w:sz w:val="24"/>
          <w:szCs w:val="24"/>
        </w:rPr>
        <w:lastRenderedPageBreak/>
        <w:t>Virginia Department of Labor and Industry</w:t>
      </w:r>
      <w:r>
        <w:rPr>
          <w:rFonts w:ascii="Georgia" w:hAnsi="Georgia"/>
          <w:b/>
          <w:sz w:val="24"/>
          <w:szCs w:val="24"/>
        </w:rPr>
        <w:t xml:space="preserve"> (DOLI) </w:t>
      </w:r>
    </w:p>
    <w:p w14:paraId="356E0299" w14:textId="77777777" w:rsidR="0091592A" w:rsidRPr="00C11A9C" w:rsidRDefault="0091592A" w:rsidP="0091592A">
      <w:pPr>
        <w:jc w:val="center"/>
        <w:rPr>
          <w:rFonts w:ascii="Georgia" w:hAnsi="Georgia"/>
          <w:b/>
          <w:sz w:val="24"/>
          <w:szCs w:val="24"/>
        </w:rPr>
      </w:pPr>
      <w:r>
        <w:rPr>
          <w:rFonts w:ascii="Georgia" w:hAnsi="Georgia"/>
          <w:b/>
          <w:sz w:val="24"/>
          <w:szCs w:val="24"/>
        </w:rPr>
        <w:t>Virginia Department of Education (VDOE)</w:t>
      </w:r>
    </w:p>
    <w:p w14:paraId="5866894A" w14:textId="77777777" w:rsidR="0091592A" w:rsidRPr="00F95D26" w:rsidRDefault="0091592A" w:rsidP="0BEACD22">
      <w:pPr>
        <w:pStyle w:val="Heading2"/>
        <w:rPr>
          <w:rFonts w:ascii="Georgia" w:hAnsi="Georgia" w:cs="Times New Roman"/>
          <w:b/>
          <w:bCs/>
          <w:sz w:val="24"/>
          <w:szCs w:val="24"/>
        </w:rPr>
      </w:pPr>
      <w:bookmarkStart w:id="576" w:name="_DOLI_Guidance_to"/>
      <w:bookmarkStart w:id="577" w:name="_Toc868005970"/>
      <w:bookmarkEnd w:id="576"/>
      <w:r w:rsidRPr="0BEACD22">
        <w:rPr>
          <w:rFonts w:ascii="Georgia" w:hAnsi="Georgia" w:cs="Times New Roman"/>
          <w:b/>
          <w:bCs/>
          <w:sz w:val="24"/>
          <w:szCs w:val="24"/>
        </w:rPr>
        <w:t>DOLI Guidance to VDOE and School Divisions on CTE High School Pharmacy Technician Training Programs</w:t>
      </w:r>
      <w:bookmarkEnd w:id="577"/>
    </w:p>
    <w:p w14:paraId="70ADB053" w14:textId="77777777" w:rsidR="0091592A" w:rsidRDefault="0091592A" w:rsidP="0091592A">
      <w:pPr>
        <w:spacing w:after="0" w:line="240" w:lineRule="auto"/>
        <w:rPr>
          <w:rFonts w:ascii="Georgia" w:hAnsi="Georgia" w:cs="Times New Roman"/>
          <w:sz w:val="24"/>
          <w:szCs w:val="24"/>
        </w:rPr>
      </w:pPr>
    </w:p>
    <w:p w14:paraId="52525531" w14:textId="77777777" w:rsidR="0091592A" w:rsidRDefault="0091592A" w:rsidP="0091592A">
      <w:pPr>
        <w:spacing w:after="0" w:line="240" w:lineRule="auto"/>
        <w:rPr>
          <w:rFonts w:ascii="Georgia" w:eastAsia="Times New Roman" w:hAnsi="Georgia" w:cs="Times New Roman"/>
          <w:sz w:val="24"/>
          <w:szCs w:val="24"/>
        </w:rPr>
      </w:pPr>
    </w:p>
    <w:p w14:paraId="3B9B0827" w14:textId="77777777" w:rsidR="0091592A" w:rsidRDefault="0091592A" w:rsidP="0091592A">
      <w:pPr>
        <w:spacing w:after="0" w:line="240" w:lineRule="auto"/>
        <w:rPr>
          <w:rFonts w:ascii="Georgia" w:eastAsia="Times New Roman" w:hAnsi="Georgia" w:cs="Times New Roman"/>
          <w:sz w:val="24"/>
          <w:szCs w:val="24"/>
        </w:rPr>
      </w:pPr>
      <w:r>
        <w:rPr>
          <w:rFonts w:ascii="Georgia" w:eastAsia="Times New Roman" w:hAnsi="Georgia" w:cs="Times New Roman"/>
          <w:sz w:val="24"/>
          <w:szCs w:val="24"/>
        </w:rPr>
        <w:t xml:space="preserve">Following is DOLI guidance for </w:t>
      </w:r>
      <w:r w:rsidRPr="00E13335">
        <w:rPr>
          <w:rFonts w:ascii="Georgia" w:eastAsia="Times New Roman" w:hAnsi="Georgia" w:cs="Times New Roman"/>
          <w:sz w:val="24"/>
          <w:szCs w:val="24"/>
        </w:rPr>
        <w:t xml:space="preserve">VDOE and </w:t>
      </w:r>
      <w:r>
        <w:rPr>
          <w:rFonts w:ascii="Georgia" w:eastAsia="Times New Roman" w:hAnsi="Georgia" w:cs="Times New Roman"/>
          <w:sz w:val="24"/>
          <w:szCs w:val="24"/>
        </w:rPr>
        <w:t>s</w:t>
      </w:r>
      <w:r w:rsidRPr="00E13335">
        <w:rPr>
          <w:rFonts w:ascii="Georgia" w:eastAsia="Times New Roman" w:hAnsi="Georgia" w:cs="Times New Roman"/>
          <w:sz w:val="24"/>
          <w:szCs w:val="24"/>
        </w:rPr>
        <w:t xml:space="preserve">chool </w:t>
      </w:r>
      <w:r>
        <w:rPr>
          <w:rFonts w:ascii="Georgia" w:eastAsia="Times New Roman" w:hAnsi="Georgia" w:cs="Times New Roman"/>
          <w:sz w:val="24"/>
          <w:szCs w:val="24"/>
        </w:rPr>
        <w:t>d</w:t>
      </w:r>
      <w:r w:rsidRPr="00E13335">
        <w:rPr>
          <w:rFonts w:ascii="Georgia" w:eastAsia="Times New Roman" w:hAnsi="Georgia" w:cs="Times New Roman"/>
          <w:sz w:val="24"/>
          <w:szCs w:val="24"/>
        </w:rPr>
        <w:t>ivision on C</w:t>
      </w:r>
      <w:r>
        <w:rPr>
          <w:rFonts w:ascii="Georgia" w:eastAsia="Times New Roman" w:hAnsi="Georgia" w:cs="Times New Roman"/>
          <w:sz w:val="24"/>
          <w:szCs w:val="24"/>
        </w:rPr>
        <w:t xml:space="preserve">areer and </w:t>
      </w:r>
      <w:r w:rsidRPr="00E13335">
        <w:rPr>
          <w:rFonts w:ascii="Georgia" w:eastAsia="Times New Roman" w:hAnsi="Georgia" w:cs="Times New Roman"/>
          <w:sz w:val="24"/>
          <w:szCs w:val="24"/>
        </w:rPr>
        <w:t>T</w:t>
      </w:r>
      <w:r>
        <w:rPr>
          <w:rFonts w:ascii="Georgia" w:eastAsia="Times New Roman" w:hAnsi="Georgia" w:cs="Times New Roman"/>
          <w:sz w:val="24"/>
          <w:szCs w:val="24"/>
        </w:rPr>
        <w:t xml:space="preserve">echnical </w:t>
      </w:r>
      <w:r w:rsidRPr="00E13335">
        <w:rPr>
          <w:rFonts w:ascii="Georgia" w:eastAsia="Times New Roman" w:hAnsi="Georgia" w:cs="Times New Roman"/>
          <w:sz w:val="24"/>
          <w:szCs w:val="24"/>
        </w:rPr>
        <w:t>E</w:t>
      </w:r>
      <w:r>
        <w:rPr>
          <w:rFonts w:ascii="Georgia" w:eastAsia="Times New Roman" w:hAnsi="Georgia" w:cs="Times New Roman"/>
          <w:sz w:val="24"/>
          <w:szCs w:val="24"/>
        </w:rPr>
        <w:t>ducation</w:t>
      </w:r>
      <w:r w:rsidRPr="00E13335">
        <w:rPr>
          <w:rFonts w:ascii="Georgia" w:eastAsia="Times New Roman" w:hAnsi="Georgia" w:cs="Times New Roman"/>
          <w:sz w:val="24"/>
          <w:szCs w:val="24"/>
        </w:rPr>
        <w:t xml:space="preserve"> </w:t>
      </w:r>
      <w:r>
        <w:rPr>
          <w:rFonts w:ascii="Georgia" w:eastAsia="Times New Roman" w:hAnsi="Georgia" w:cs="Times New Roman"/>
          <w:sz w:val="24"/>
          <w:szCs w:val="24"/>
        </w:rPr>
        <w:t xml:space="preserve">(CTE) </w:t>
      </w:r>
      <w:r w:rsidRPr="00E13335">
        <w:rPr>
          <w:rFonts w:ascii="Georgia" w:eastAsia="Times New Roman" w:hAnsi="Georgia" w:cs="Times New Roman"/>
          <w:sz w:val="24"/>
          <w:szCs w:val="24"/>
        </w:rPr>
        <w:t>High School Pharmacy Technician Training Programs</w:t>
      </w:r>
      <w:r>
        <w:rPr>
          <w:rFonts w:ascii="Georgia" w:eastAsia="Times New Roman" w:hAnsi="Georgia" w:cs="Times New Roman"/>
          <w:sz w:val="24"/>
          <w:szCs w:val="24"/>
        </w:rPr>
        <w:t xml:space="preserve"> I and II:</w:t>
      </w:r>
    </w:p>
    <w:p w14:paraId="4594815B" w14:textId="77777777" w:rsidR="0091592A" w:rsidRPr="003539FB" w:rsidRDefault="0091592A" w:rsidP="0091592A">
      <w:pPr>
        <w:spacing w:after="0" w:line="240" w:lineRule="auto"/>
        <w:rPr>
          <w:rFonts w:ascii="Georgia" w:eastAsia="Times New Roman" w:hAnsi="Georgia" w:cs="Times New Roman"/>
          <w:sz w:val="24"/>
          <w:szCs w:val="24"/>
        </w:rPr>
      </w:pPr>
    </w:p>
    <w:p w14:paraId="6D335AF2" w14:textId="77777777" w:rsidR="0091592A" w:rsidRDefault="0091592A" w:rsidP="0091592A">
      <w:pPr>
        <w:pStyle w:val="ListParagraph"/>
        <w:numPr>
          <w:ilvl w:val="0"/>
          <w:numId w:val="174"/>
        </w:numPr>
        <w:spacing w:after="0" w:line="240" w:lineRule="auto"/>
        <w:rPr>
          <w:rFonts w:ascii="Georgia" w:eastAsia="Times New Roman" w:hAnsi="Georgia" w:cs="Times New Roman"/>
          <w:sz w:val="24"/>
          <w:szCs w:val="24"/>
        </w:rPr>
      </w:pPr>
      <w:r>
        <w:rPr>
          <w:rFonts w:ascii="Georgia" w:eastAsia="Times New Roman" w:hAnsi="Georgia" w:cs="Times New Roman"/>
          <w:sz w:val="24"/>
          <w:szCs w:val="24"/>
        </w:rPr>
        <w:t xml:space="preserve">Because of the new requirement that all Pharmacy Technician students complete a minimum of 130 hours of work-based learning through a Clinical Experience, VDOE and DOLI have agreed that all Pharmacy Technician students must enter into a DOLI Pharmacy Technician Student </w:t>
      </w:r>
      <w:r w:rsidRPr="005E373D">
        <w:rPr>
          <w:rFonts w:ascii="Georgia" w:eastAsia="Times New Roman" w:hAnsi="Georgia" w:cs="Times New Roman"/>
          <w:sz w:val="24"/>
          <w:szCs w:val="24"/>
        </w:rPr>
        <w:t>Work-Training Program Written Agreement</w:t>
      </w:r>
      <w:r>
        <w:rPr>
          <w:rFonts w:ascii="Georgia" w:eastAsia="Times New Roman" w:hAnsi="Georgia" w:cs="Times New Roman"/>
          <w:sz w:val="24"/>
          <w:szCs w:val="24"/>
        </w:rPr>
        <w:t xml:space="preserve"> ("DOLI Written Agreement") (copy attached) to assure proper oversight of child labor conditions in the pharmacy setting in accordance with</w:t>
      </w:r>
      <w:r w:rsidRPr="007423EC">
        <w:rPr>
          <w:rFonts w:ascii="Georgia" w:eastAsia="Times New Roman" w:hAnsi="Georgia" w:cs="Times New Roman"/>
          <w:sz w:val="24"/>
          <w:szCs w:val="24"/>
        </w:rPr>
        <w:t xml:space="preserve"> </w:t>
      </w:r>
      <w:r w:rsidRPr="00E927D1">
        <w:rPr>
          <w:rFonts w:ascii="Georgia" w:eastAsia="Times New Roman" w:hAnsi="Georgia" w:cs="Times New Roman"/>
          <w:sz w:val="24"/>
          <w:szCs w:val="24"/>
        </w:rPr>
        <w:t xml:space="preserve">DOLI's child protection statutes at </w:t>
      </w:r>
      <w:hyperlink r:id="rId227" w:history="1">
        <w:r w:rsidRPr="00E927D1">
          <w:rPr>
            <w:rStyle w:val="Hyperlink"/>
            <w:rFonts w:ascii="Georgia" w:eastAsia="Times New Roman" w:hAnsi="Georgia" w:cs="Times New Roman"/>
            <w:sz w:val="24"/>
            <w:szCs w:val="24"/>
          </w:rPr>
          <w:t>Va. Code §40.1-100.A.4</w:t>
        </w:r>
      </w:hyperlink>
      <w:r w:rsidRPr="00E927D1">
        <w:rPr>
          <w:rFonts w:ascii="Georgia" w:eastAsia="Times New Roman" w:hAnsi="Georgia" w:cs="Times New Roman"/>
          <w:sz w:val="24"/>
          <w:szCs w:val="24"/>
        </w:rPr>
        <w:t xml:space="preserve"> and </w:t>
      </w:r>
      <w:hyperlink r:id="rId228" w:history="1">
        <w:r w:rsidRPr="00E927D1">
          <w:rPr>
            <w:rStyle w:val="Hyperlink"/>
            <w:rFonts w:ascii="Georgia" w:eastAsia="Times New Roman" w:hAnsi="Georgia" w:cs="Times New Roman"/>
            <w:sz w:val="24"/>
            <w:szCs w:val="24"/>
          </w:rPr>
          <w:t>Va. Code § 40.1-103</w:t>
        </w:r>
      </w:hyperlink>
      <w:r>
        <w:rPr>
          <w:rFonts w:ascii="Georgia" w:eastAsia="Times New Roman" w:hAnsi="Georgia" w:cs="Times New Roman"/>
          <w:sz w:val="24"/>
          <w:szCs w:val="24"/>
        </w:rPr>
        <w:t>.</w:t>
      </w:r>
    </w:p>
    <w:p w14:paraId="6634DC6A" w14:textId="77777777" w:rsidR="0091592A" w:rsidRDefault="0091592A" w:rsidP="0091592A">
      <w:pPr>
        <w:pStyle w:val="ListParagraph"/>
        <w:spacing w:after="0" w:line="240" w:lineRule="auto"/>
        <w:rPr>
          <w:rFonts w:ascii="Georgia" w:eastAsia="Times New Roman" w:hAnsi="Georgia" w:cs="Times New Roman"/>
          <w:sz w:val="24"/>
          <w:szCs w:val="24"/>
        </w:rPr>
      </w:pPr>
    </w:p>
    <w:p w14:paraId="14F8BAEF" w14:textId="77777777" w:rsidR="0091592A" w:rsidRPr="006E0716" w:rsidRDefault="0091592A" w:rsidP="0091592A">
      <w:pPr>
        <w:pStyle w:val="ListParagraph"/>
        <w:numPr>
          <w:ilvl w:val="0"/>
          <w:numId w:val="174"/>
        </w:numPr>
        <w:spacing w:after="0" w:line="240" w:lineRule="auto"/>
        <w:rPr>
          <w:rFonts w:ascii="Georgia" w:eastAsia="Times New Roman" w:hAnsi="Georgia" w:cs="Times New Roman"/>
          <w:sz w:val="24"/>
          <w:szCs w:val="24"/>
        </w:rPr>
      </w:pPr>
      <w:r w:rsidRPr="00082609">
        <w:rPr>
          <w:rFonts w:ascii="Georgia" w:eastAsia="Times New Roman" w:hAnsi="Georgia" w:cs="Times New Roman"/>
          <w:sz w:val="24"/>
          <w:szCs w:val="24"/>
        </w:rPr>
        <w:t xml:space="preserve">The DOLI Written Agreement will be automated through a DocuSign </w:t>
      </w:r>
      <w:hyperlink r:id="rId229" w:history="1">
        <w:r w:rsidRPr="00531A49">
          <w:rPr>
            <w:rStyle w:val="Hyperlink"/>
            <w:rFonts w:ascii="Georgia" w:hAnsi="Georgia" w:cs="Times New Roman"/>
            <w:sz w:val="24"/>
            <w:szCs w:val="24"/>
          </w:rPr>
          <w:t>PowerForm</w:t>
        </w:r>
      </w:hyperlink>
      <w:r w:rsidRPr="00082609">
        <w:rPr>
          <w:rStyle w:val="Hyperlink"/>
          <w:rFonts w:ascii="Times New Roman" w:hAnsi="Times New Roman" w:cs="Times New Roman"/>
          <w:sz w:val="24"/>
        </w:rPr>
        <w:t xml:space="preserve"> </w:t>
      </w:r>
      <w:r w:rsidRPr="00082609">
        <w:rPr>
          <w:rFonts w:ascii="Georgia" w:eastAsia="Times New Roman" w:hAnsi="Georgia" w:cs="Times New Roman"/>
          <w:sz w:val="24"/>
          <w:szCs w:val="24"/>
        </w:rPr>
        <w:t xml:space="preserve">for ease of use and implementation.  </w:t>
      </w:r>
      <w:r w:rsidRPr="006E0716">
        <w:rPr>
          <w:rFonts w:ascii="Georgia" w:eastAsia="Times New Roman" w:hAnsi="Georgia" w:cs="Times New Roman"/>
          <w:sz w:val="24"/>
          <w:szCs w:val="24"/>
        </w:rPr>
        <w:t xml:space="preserve">A link to the PowerForm </w:t>
      </w:r>
      <w:r>
        <w:rPr>
          <w:rFonts w:ascii="Georgia" w:eastAsia="Times New Roman" w:hAnsi="Georgia" w:cs="Times New Roman"/>
          <w:sz w:val="24"/>
          <w:szCs w:val="24"/>
        </w:rPr>
        <w:t xml:space="preserve">will be provided </w:t>
      </w:r>
      <w:r w:rsidRPr="006E0716">
        <w:rPr>
          <w:rFonts w:ascii="Georgia" w:eastAsia="Times New Roman" w:hAnsi="Georgia" w:cs="Times New Roman"/>
          <w:sz w:val="24"/>
          <w:szCs w:val="24"/>
        </w:rPr>
        <w:t>through the DOLI website, the VDOE CTE website and/or email communication with the student.</w:t>
      </w:r>
    </w:p>
    <w:p w14:paraId="25280FEF" w14:textId="77777777" w:rsidR="0091592A" w:rsidRPr="00082609" w:rsidRDefault="0091592A" w:rsidP="0091592A">
      <w:pPr>
        <w:spacing w:after="0" w:line="240" w:lineRule="auto"/>
        <w:rPr>
          <w:rFonts w:ascii="Georgia" w:eastAsia="Times New Roman" w:hAnsi="Georgia" w:cs="Times New Roman"/>
          <w:sz w:val="24"/>
          <w:szCs w:val="24"/>
        </w:rPr>
      </w:pPr>
    </w:p>
    <w:p w14:paraId="0CF804A4" w14:textId="77777777" w:rsidR="0091592A" w:rsidRPr="00AB223F" w:rsidRDefault="0091592A" w:rsidP="0091592A">
      <w:pPr>
        <w:pStyle w:val="ListParagraph"/>
        <w:numPr>
          <w:ilvl w:val="0"/>
          <w:numId w:val="174"/>
        </w:numPr>
        <w:spacing w:after="0" w:line="240" w:lineRule="auto"/>
        <w:rPr>
          <w:rFonts w:ascii="Georgia" w:hAnsi="Georgia" w:cs="Times New Roman"/>
          <w:sz w:val="24"/>
          <w:szCs w:val="24"/>
        </w:rPr>
      </w:pPr>
      <w:r w:rsidRPr="00082609">
        <w:rPr>
          <w:rFonts w:ascii="Georgia" w:hAnsi="Georgia" w:cs="Times New Roman"/>
          <w:sz w:val="24"/>
          <w:szCs w:val="24"/>
        </w:rPr>
        <w:t>DOLI notes that any pharmacist who is providing the Clinical Experience for high school students under the</w:t>
      </w:r>
      <w:r w:rsidRPr="00AB223F">
        <w:rPr>
          <w:rFonts w:ascii="Georgia" w:hAnsi="Georgia" w:cs="Times New Roman"/>
          <w:sz w:val="24"/>
          <w:szCs w:val="24"/>
        </w:rPr>
        <w:t xml:space="preserve"> age of 18 is serving in a "custodial" capacity with the child and can be held criminally liable should any harm come to the child as a result of their exposure to drugs that could be considered dangerous, poisonous or injurious</w:t>
      </w:r>
      <w:r>
        <w:rPr>
          <w:rStyle w:val="FootnoteReference"/>
          <w:rFonts w:ascii="Georgia" w:hAnsi="Georgia" w:cs="Times New Roman"/>
          <w:sz w:val="24"/>
          <w:szCs w:val="24"/>
        </w:rPr>
        <w:footnoteReference w:id="3"/>
      </w:r>
      <w:r w:rsidRPr="00AB223F">
        <w:rPr>
          <w:rFonts w:ascii="Georgia" w:hAnsi="Georgia" w:cs="Times New Roman"/>
          <w:sz w:val="24"/>
          <w:szCs w:val="24"/>
        </w:rPr>
        <w:t xml:space="preserve"> to the health of the child in their custody </w:t>
      </w:r>
      <w:hyperlink r:id="rId230" w:history="1">
        <w:r w:rsidRPr="00AB223F">
          <w:rPr>
            <w:rStyle w:val="Hyperlink"/>
            <w:rFonts w:ascii="Georgia" w:hAnsi="Georgia" w:cs="Times New Roman"/>
            <w:sz w:val="24"/>
            <w:szCs w:val="24"/>
          </w:rPr>
          <w:t>Va. Code § 40.1-103</w:t>
        </w:r>
      </w:hyperlink>
      <w:r w:rsidRPr="00AB223F">
        <w:rPr>
          <w:rFonts w:ascii="Georgia" w:hAnsi="Georgia" w:cs="Times New Roman"/>
          <w:sz w:val="24"/>
          <w:szCs w:val="24"/>
          <w:u w:val="single"/>
        </w:rPr>
        <w:t>.</w:t>
      </w:r>
      <w:r w:rsidRPr="00AB223F">
        <w:rPr>
          <w:rFonts w:ascii="Georgia" w:hAnsi="Georgia" w:cs="Times New Roman"/>
          <w:sz w:val="24"/>
          <w:szCs w:val="24"/>
        </w:rPr>
        <w:t xml:space="preserve"> </w:t>
      </w:r>
    </w:p>
    <w:p w14:paraId="21D6BFA0" w14:textId="77777777" w:rsidR="0091592A" w:rsidRPr="00E13335" w:rsidRDefault="0091592A" w:rsidP="0091592A">
      <w:pPr>
        <w:spacing w:after="0" w:line="240" w:lineRule="auto"/>
        <w:rPr>
          <w:rFonts w:ascii="Georgia" w:eastAsia="Times New Roman" w:hAnsi="Georgia" w:cs="Times New Roman"/>
          <w:sz w:val="24"/>
          <w:szCs w:val="24"/>
        </w:rPr>
      </w:pPr>
    </w:p>
    <w:p w14:paraId="468231DE" w14:textId="075CDB1B" w:rsidR="0091592A" w:rsidRDefault="0091592A" w:rsidP="0091592A">
      <w:pPr>
        <w:pStyle w:val="ListParagraph"/>
        <w:numPr>
          <w:ilvl w:val="0"/>
          <w:numId w:val="174"/>
        </w:numPr>
        <w:spacing w:after="0" w:line="240" w:lineRule="auto"/>
        <w:rPr>
          <w:rFonts w:ascii="Georgia" w:eastAsia="Times New Roman" w:hAnsi="Georgia" w:cs="Times New Roman"/>
          <w:sz w:val="24"/>
          <w:szCs w:val="24"/>
        </w:rPr>
      </w:pPr>
      <w:r w:rsidRPr="005E4233">
        <w:rPr>
          <w:rFonts w:ascii="Georgia" w:eastAsia="Times New Roman" w:hAnsi="Georgia" w:cs="Times New Roman"/>
          <w:sz w:val="24"/>
          <w:szCs w:val="24"/>
        </w:rPr>
        <w:t xml:space="preserve">DOLI will pursue adoption of a permanent regulation specifically applicable to VDOE CTE Pharmacy Technician I and II courses pursuant to </w:t>
      </w:r>
      <w:hyperlink r:id="rId231" w:history="1">
        <w:r w:rsidRPr="005E4233">
          <w:rPr>
            <w:rStyle w:val="Hyperlink"/>
            <w:rFonts w:ascii="Georgia" w:hAnsi="Georgia"/>
            <w:sz w:val="24"/>
            <w:szCs w:val="24"/>
          </w:rPr>
          <w:t>Va. Code §40.1-89</w:t>
        </w:r>
      </w:hyperlink>
      <w:r w:rsidRPr="005E4233">
        <w:rPr>
          <w:rFonts w:ascii="Georgia" w:eastAsia="Times New Roman" w:hAnsi="Georgia" w:cs="Times New Roman"/>
          <w:sz w:val="24"/>
          <w:szCs w:val="24"/>
        </w:rPr>
        <w:t xml:space="preserve">. This is the best legal option and most comprehensive way to address DOLI concerns about the current Clinical Experience framework and assure that adequate safeguards are in place to protect high school children under the age of 18 while working with prescription drugs that could be considered dangerous, </w:t>
      </w:r>
      <w:r w:rsidR="0058534D" w:rsidRPr="005E4233">
        <w:rPr>
          <w:rFonts w:ascii="Georgia" w:eastAsia="Times New Roman" w:hAnsi="Georgia" w:cs="Times New Roman"/>
          <w:sz w:val="24"/>
          <w:szCs w:val="24"/>
        </w:rPr>
        <w:t>poisonous,</w:t>
      </w:r>
      <w:r w:rsidRPr="005E4233">
        <w:rPr>
          <w:rFonts w:ascii="Georgia" w:eastAsia="Times New Roman" w:hAnsi="Georgia" w:cs="Times New Roman"/>
          <w:sz w:val="24"/>
          <w:szCs w:val="24"/>
        </w:rPr>
        <w:t xml:space="preserve"> or injurious to the health of the child</w:t>
      </w:r>
      <w:r w:rsidR="0008268D">
        <w:rPr>
          <w:rFonts w:ascii="Georgia" w:eastAsia="Times New Roman" w:hAnsi="Georgia" w:cs="Times New Roman"/>
          <w:sz w:val="24"/>
          <w:szCs w:val="24"/>
        </w:rPr>
        <w:t>.</w:t>
      </w:r>
    </w:p>
    <w:p w14:paraId="35017193" w14:textId="77777777" w:rsidR="0008268D" w:rsidRPr="0008268D" w:rsidRDefault="0008268D" w:rsidP="0008268D">
      <w:pPr>
        <w:spacing w:after="0" w:line="240" w:lineRule="auto"/>
        <w:rPr>
          <w:rFonts w:ascii="Georgia" w:eastAsia="Times New Roman" w:hAnsi="Georgia" w:cs="Times New Roman"/>
          <w:sz w:val="24"/>
          <w:szCs w:val="24"/>
        </w:rPr>
      </w:pPr>
    </w:p>
    <w:p w14:paraId="0BBFFC33" w14:textId="77777777" w:rsidR="0091592A" w:rsidRPr="00620F14" w:rsidRDefault="0091592A" w:rsidP="0091592A">
      <w:pPr>
        <w:pStyle w:val="ListParagraph"/>
        <w:numPr>
          <w:ilvl w:val="0"/>
          <w:numId w:val="174"/>
        </w:numPr>
        <w:spacing w:after="0" w:line="240" w:lineRule="auto"/>
        <w:rPr>
          <w:rFonts w:ascii="Georgia" w:eastAsia="Times New Roman" w:hAnsi="Georgia" w:cs="Times New Roman"/>
          <w:sz w:val="24"/>
          <w:szCs w:val="24"/>
        </w:rPr>
      </w:pPr>
      <w:r w:rsidRPr="00620F14">
        <w:rPr>
          <w:rFonts w:ascii="Georgia" w:eastAsia="Times New Roman" w:hAnsi="Georgia" w:cs="Times New Roman"/>
          <w:sz w:val="24"/>
          <w:szCs w:val="24"/>
        </w:rPr>
        <w:t xml:space="preserve">Because the regulatory adoption process normally takes 12-24 months, DOLI, VDOE, </w:t>
      </w:r>
      <w:r>
        <w:rPr>
          <w:rFonts w:ascii="Georgia" w:eastAsia="Times New Roman" w:hAnsi="Georgia" w:cs="Times New Roman"/>
          <w:sz w:val="24"/>
          <w:szCs w:val="24"/>
        </w:rPr>
        <w:t>Department of Health Professions (</w:t>
      </w:r>
      <w:r w:rsidRPr="00620F14">
        <w:rPr>
          <w:rFonts w:ascii="Georgia" w:eastAsia="Times New Roman" w:hAnsi="Georgia" w:cs="Times New Roman"/>
          <w:sz w:val="24"/>
          <w:szCs w:val="24"/>
        </w:rPr>
        <w:t>DHP</w:t>
      </w:r>
      <w:r>
        <w:rPr>
          <w:rFonts w:ascii="Georgia" w:eastAsia="Times New Roman" w:hAnsi="Georgia" w:cs="Times New Roman"/>
          <w:sz w:val="24"/>
          <w:szCs w:val="24"/>
        </w:rPr>
        <w:t>)</w:t>
      </w:r>
      <w:r w:rsidRPr="00620F14">
        <w:rPr>
          <w:rFonts w:ascii="Georgia" w:eastAsia="Times New Roman" w:hAnsi="Georgia" w:cs="Times New Roman"/>
          <w:sz w:val="24"/>
          <w:szCs w:val="24"/>
        </w:rPr>
        <w:t xml:space="preserve"> and the Board </w:t>
      </w:r>
      <w:r>
        <w:rPr>
          <w:rFonts w:ascii="Georgia" w:eastAsia="Times New Roman" w:hAnsi="Georgia" w:cs="Times New Roman"/>
          <w:sz w:val="24"/>
          <w:szCs w:val="24"/>
        </w:rPr>
        <w:t xml:space="preserve">have </w:t>
      </w:r>
      <w:r w:rsidRPr="00620F14">
        <w:rPr>
          <w:rFonts w:ascii="Georgia" w:eastAsia="Times New Roman" w:hAnsi="Georgia" w:cs="Times New Roman"/>
          <w:sz w:val="24"/>
          <w:szCs w:val="24"/>
        </w:rPr>
        <w:t>enter</w:t>
      </w:r>
      <w:r>
        <w:rPr>
          <w:rFonts w:ascii="Georgia" w:eastAsia="Times New Roman" w:hAnsi="Georgia" w:cs="Times New Roman"/>
          <w:sz w:val="24"/>
          <w:szCs w:val="24"/>
        </w:rPr>
        <w:t>ed</w:t>
      </w:r>
      <w:r w:rsidRPr="00620F14">
        <w:rPr>
          <w:rFonts w:ascii="Georgia" w:eastAsia="Times New Roman" w:hAnsi="Georgia" w:cs="Times New Roman"/>
          <w:sz w:val="24"/>
          <w:szCs w:val="24"/>
        </w:rPr>
        <w:t xml:space="preserve"> into a Memorandum of Agreement (MOA) that result</w:t>
      </w:r>
      <w:r>
        <w:rPr>
          <w:rFonts w:ascii="Georgia" w:eastAsia="Times New Roman" w:hAnsi="Georgia" w:cs="Times New Roman"/>
          <w:sz w:val="24"/>
          <w:szCs w:val="24"/>
        </w:rPr>
        <w:t>s</w:t>
      </w:r>
      <w:r w:rsidRPr="00620F14">
        <w:rPr>
          <w:rFonts w:ascii="Georgia" w:eastAsia="Times New Roman" w:hAnsi="Georgia" w:cs="Times New Roman"/>
          <w:sz w:val="24"/>
          <w:szCs w:val="24"/>
        </w:rPr>
        <w:t xml:space="preserve"> in the implementation of a Clinical Affiliation Agreement specific to pharmacies and a requirement for Pharmacy Technician students</w:t>
      </w:r>
      <w:r>
        <w:rPr>
          <w:rFonts w:ascii="Georgia" w:eastAsia="Times New Roman" w:hAnsi="Georgia" w:cs="Times New Roman"/>
          <w:sz w:val="24"/>
          <w:szCs w:val="24"/>
        </w:rPr>
        <w:t xml:space="preserve"> and their parents/guardian</w:t>
      </w:r>
      <w:r w:rsidRPr="00620F14">
        <w:rPr>
          <w:rFonts w:ascii="Georgia" w:eastAsia="Times New Roman" w:hAnsi="Georgia" w:cs="Times New Roman"/>
          <w:sz w:val="24"/>
          <w:szCs w:val="24"/>
        </w:rPr>
        <w:t xml:space="preserve">, the School Division, and the Pharmacy to enter into a </w:t>
      </w:r>
      <w:r>
        <w:rPr>
          <w:rFonts w:ascii="Georgia" w:eastAsia="Times New Roman" w:hAnsi="Georgia" w:cs="Times New Roman"/>
          <w:sz w:val="24"/>
          <w:szCs w:val="24"/>
        </w:rPr>
        <w:t>DOLI Written Agreement</w:t>
      </w:r>
      <w:r w:rsidRPr="00620F14">
        <w:rPr>
          <w:rFonts w:ascii="Georgia" w:eastAsia="Times New Roman" w:hAnsi="Georgia" w:cs="Times New Roman"/>
          <w:sz w:val="24"/>
          <w:szCs w:val="24"/>
        </w:rPr>
        <w:t xml:space="preserve"> which meets the requirements of </w:t>
      </w:r>
      <w:hyperlink r:id="rId232" w:history="1">
        <w:r w:rsidRPr="005E4233">
          <w:rPr>
            <w:rStyle w:val="Hyperlink"/>
            <w:rFonts w:ascii="Georgia" w:hAnsi="Georgia"/>
            <w:sz w:val="24"/>
            <w:szCs w:val="24"/>
          </w:rPr>
          <w:t>Va. Code §40.1-89</w:t>
        </w:r>
      </w:hyperlink>
      <w:r w:rsidRPr="00620F14">
        <w:rPr>
          <w:rFonts w:ascii="Georgia" w:eastAsia="Times New Roman" w:hAnsi="Georgia" w:cs="Times New Roman"/>
          <w:sz w:val="24"/>
          <w:szCs w:val="24"/>
        </w:rPr>
        <w:t>.</w:t>
      </w:r>
    </w:p>
    <w:p w14:paraId="5F3AEF3E" w14:textId="77777777" w:rsidR="0091592A" w:rsidRPr="00620F14" w:rsidRDefault="0091592A" w:rsidP="0091592A">
      <w:pPr>
        <w:pStyle w:val="ListParagraph"/>
        <w:spacing w:after="0" w:line="240" w:lineRule="auto"/>
        <w:rPr>
          <w:rStyle w:val="Hyperlink"/>
          <w:rFonts w:ascii="Georgia" w:hAnsi="Georgia"/>
          <w:sz w:val="24"/>
          <w:szCs w:val="24"/>
        </w:rPr>
      </w:pPr>
    </w:p>
    <w:p w14:paraId="72F8F8A2" w14:textId="77777777" w:rsidR="0091592A" w:rsidRPr="000A445B" w:rsidRDefault="0091592A" w:rsidP="0091592A">
      <w:pPr>
        <w:pStyle w:val="ListParagraph"/>
        <w:numPr>
          <w:ilvl w:val="0"/>
          <w:numId w:val="174"/>
        </w:numPr>
        <w:spacing w:after="0"/>
        <w:rPr>
          <w:rFonts w:ascii="Georgia" w:hAnsi="Georgia"/>
          <w:sz w:val="24"/>
          <w:szCs w:val="24"/>
        </w:rPr>
      </w:pPr>
      <w:r w:rsidRPr="000A445B">
        <w:rPr>
          <w:rFonts w:ascii="Georgia" w:hAnsi="Georgia"/>
          <w:sz w:val="24"/>
          <w:szCs w:val="24"/>
        </w:rPr>
        <w:lastRenderedPageBreak/>
        <w:t xml:space="preserve">The failure of a school </w:t>
      </w:r>
      <w:r>
        <w:rPr>
          <w:rFonts w:ascii="Georgia" w:eastAsia="Times New Roman" w:hAnsi="Georgia" w:cs="Times New Roman"/>
          <w:sz w:val="24"/>
          <w:szCs w:val="24"/>
        </w:rPr>
        <w:t>division</w:t>
      </w:r>
      <w:r w:rsidRPr="000A445B">
        <w:rPr>
          <w:rFonts w:ascii="Georgia" w:hAnsi="Georgia"/>
          <w:sz w:val="24"/>
          <w:szCs w:val="24"/>
        </w:rPr>
        <w:t xml:space="preserve">, </w:t>
      </w:r>
      <w:r>
        <w:rPr>
          <w:rFonts w:ascii="Georgia" w:hAnsi="Georgia"/>
          <w:sz w:val="24"/>
          <w:szCs w:val="24"/>
        </w:rPr>
        <w:t xml:space="preserve">Pharmacy Technician </w:t>
      </w:r>
      <w:r w:rsidRPr="000A445B">
        <w:rPr>
          <w:rFonts w:ascii="Georgia" w:hAnsi="Georgia"/>
          <w:sz w:val="24"/>
          <w:szCs w:val="24"/>
        </w:rPr>
        <w:t xml:space="preserve">student (and </w:t>
      </w:r>
      <w:r>
        <w:rPr>
          <w:rFonts w:ascii="Georgia" w:hAnsi="Georgia"/>
          <w:sz w:val="24"/>
          <w:szCs w:val="24"/>
        </w:rPr>
        <w:t xml:space="preserve">their </w:t>
      </w:r>
      <w:r w:rsidRPr="000A445B">
        <w:rPr>
          <w:rFonts w:ascii="Georgia" w:hAnsi="Georgia"/>
          <w:sz w:val="24"/>
          <w:szCs w:val="24"/>
        </w:rPr>
        <w:t>parents</w:t>
      </w:r>
      <w:r>
        <w:rPr>
          <w:rFonts w:ascii="Georgia" w:hAnsi="Georgia"/>
          <w:sz w:val="24"/>
          <w:szCs w:val="24"/>
        </w:rPr>
        <w:t>/guardian,</w:t>
      </w:r>
      <w:r w:rsidRPr="000A445B">
        <w:rPr>
          <w:rFonts w:ascii="Georgia" w:hAnsi="Georgia"/>
          <w:sz w:val="24"/>
          <w:szCs w:val="24"/>
        </w:rPr>
        <w:t xml:space="preserve"> and pharmacy to enter into a </w:t>
      </w:r>
      <w:r>
        <w:rPr>
          <w:rFonts w:ascii="Georgia" w:eastAsia="Times New Roman" w:hAnsi="Georgia" w:cs="Times New Roman"/>
          <w:sz w:val="24"/>
          <w:szCs w:val="24"/>
        </w:rPr>
        <w:t>DOLI Written Agreement</w:t>
      </w:r>
      <w:r w:rsidDel="00F33FC5">
        <w:rPr>
          <w:rFonts w:ascii="Georgia" w:hAnsi="Georgia"/>
          <w:sz w:val="24"/>
          <w:szCs w:val="24"/>
        </w:rPr>
        <w:t xml:space="preserve"> </w:t>
      </w:r>
      <w:r w:rsidRPr="000A445B">
        <w:rPr>
          <w:rFonts w:ascii="Georgia" w:hAnsi="Georgia"/>
          <w:sz w:val="24"/>
          <w:szCs w:val="24"/>
        </w:rPr>
        <w:t xml:space="preserve">with DOLI would mean that the student during the Clinical Experience could not engage in </w:t>
      </w:r>
      <w:r>
        <w:rPr>
          <w:rFonts w:ascii="Georgia" w:hAnsi="Georgia"/>
          <w:sz w:val="24"/>
          <w:szCs w:val="24"/>
        </w:rPr>
        <w:t xml:space="preserve">the direct handling of potentially dangerous or poisonous prescription drugs </w:t>
      </w:r>
      <w:r>
        <w:rPr>
          <w:rFonts w:ascii="Georgia" w:eastAsia="Times New Roman" w:hAnsi="Georgia" w:cs="Times New Roman"/>
          <w:sz w:val="24"/>
          <w:szCs w:val="24"/>
        </w:rPr>
        <w:t>(e.g., counting, measuring, compounding etc.)</w:t>
      </w:r>
      <w:r w:rsidRPr="000A445B">
        <w:rPr>
          <w:rFonts w:ascii="Georgia" w:hAnsi="Georgia"/>
          <w:sz w:val="24"/>
          <w:szCs w:val="24"/>
        </w:rPr>
        <w:t xml:space="preserve"> and therefore </w:t>
      </w:r>
      <w:r>
        <w:rPr>
          <w:rFonts w:ascii="Georgia" w:hAnsi="Georgia"/>
          <w:sz w:val="24"/>
          <w:szCs w:val="24"/>
        </w:rPr>
        <w:t xml:space="preserve">would </w:t>
      </w:r>
      <w:r w:rsidRPr="000A445B">
        <w:rPr>
          <w:rFonts w:ascii="Georgia" w:hAnsi="Georgia"/>
          <w:sz w:val="24"/>
          <w:szCs w:val="24"/>
        </w:rPr>
        <w:t xml:space="preserve">not be able to </w:t>
      </w:r>
      <w:r>
        <w:rPr>
          <w:rFonts w:ascii="Georgia" w:hAnsi="Georgia"/>
          <w:sz w:val="24"/>
          <w:szCs w:val="24"/>
        </w:rPr>
        <w:t xml:space="preserve">satisfy the requirements of the VDOE Pharmacy Technician program. </w:t>
      </w:r>
    </w:p>
    <w:p w14:paraId="54675A42" w14:textId="77777777" w:rsidR="0091592A" w:rsidRDefault="0091592A" w:rsidP="0091592A">
      <w:pPr>
        <w:spacing w:after="0" w:line="240" w:lineRule="auto"/>
        <w:rPr>
          <w:rStyle w:val="Hyperlink"/>
          <w:rFonts w:ascii="Georgia" w:hAnsi="Georgia"/>
          <w:sz w:val="24"/>
          <w:szCs w:val="24"/>
        </w:rPr>
      </w:pPr>
    </w:p>
    <w:p w14:paraId="1BFE761D" w14:textId="77777777" w:rsidR="0091592A" w:rsidRPr="00FB33C1" w:rsidRDefault="0091592A" w:rsidP="0091592A">
      <w:pPr>
        <w:pStyle w:val="ListParagraph"/>
        <w:numPr>
          <w:ilvl w:val="0"/>
          <w:numId w:val="174"/>
        </w:numPr>
        <w:spacing w:after="0" w:line="240" w:lineRule="auto"/>
        <w:rPr>
          <w:rFonts w:ascii="Georgia" w:eastAsia="Times New Roman" w:hAnsi="Georgia" w:cs="Times New Roman"/>
          <w:sz w:val="24"/>
          <w:szCs w:val="24"/>
        </w:rPr>
      </w:pPr>
      <w:r w:rsidRPr="00FB33C1">
        <w:rPr>
          <w:rFonts w:ascii="Georgia" w:eastAsia="Times New Roman" w:hAnsi="Georgia" w:cs="Times New Roman"/>
          <w:sz w:val="24"/>
          <w:szCs w:val="24"/>
        </w:rPr>
        <w:t xml:space="preserve">The </w:t>
      </w:r>
      <w:r>
        <w:rPr>
          <w:rFonts w:ascii="Georgia" w:eastAsia="Times New Roman" w:hAnsi="Georgia" w:cs="Times New Roman"/>
          <w:sz w:val="24"/>
          <w:szCs w:val="24"/>
        </w:rPr>
        <w:t xml:space="preserve">VDOE Pharmacy </w:t>
      </w:r>
      <w:r w:rsidRPr="00FB33C1">
        <w:rPr>
          <w:rFonts w:ascii="Georgia" w:eastAsia="Times New Roman" w:hAnsi="Georgia" w:cs="Times New Roman"/>
          <w:sz w:val="24"/>
          <w:szCs w:val="24"/>
        </w:rPr>
        <w:t>Clinical Affiliation Agreement specific to pharmacies will include the followi</w:t>
      </w:r>
      <w:r>
        <w:rPr>
          <w:rFonts w:ascii="Georgia" w:eastAsia="Times New Roman" w:hAnsi="Georgia" w:cs="Times New Roman"/>
          <w:sz w:val="24"/>
          <w:szCs w:val="24"/>
        </w:rPr>
        <w:t>ng provisions</w:t>
      </w:r>
      <w:r w:rsidRPr="00FB33C1">
        <w:rPr>
          <w:rFonts w:ascii="Georgia" w:eastAsia="Times New Roman" w:hAnsi="Georgia" w:cs="Times New Roman"/>
          <w:sz w:val="24"/>
          <w:szCs w:val="24"/>
        </w:rPr>
        <w:t>:</w:t>
      </w:r>
    </w:p>
    <w:p w14:paraId="0C05EBBD" w14:textId="77777777" w:rsidR="0091592A" w:rsidRDefault="0091592A" w:rsidP="0091592A">
      <w:pPr>
        <w:spacing w:after="0" w:line="240" w:lineRule="auto"/>
        <w:rPr>
          <w:rFonts w:ascii="Georgia" w:eastAsia="Times New Roman" w:hAnsi="Georgia" w:cs="Times New Roman"/>
          <w:sz w:val="24"/>
          <w:szCs w:val="24"/>
        </w:rPr>
      </w:pPr>
    </w:p>
    <w:p w14:paraId="5A3163C9" w14:textId="77777777" w:rsidR="0091592A" w:rsidRPr="003539FB" w:rsidRDefault="0091592A" w:rsidP="0091592A">
      <w:pPr>
        <w:pStyle w:val="ListParagraph"/>
        <w:numPr>
          <w:ilvl w:val="0"/>
          <w:numId w:val="175"/>
        </w:numPr>
        <w:ind w:left="1080"/>
        <w:rPr>
          <w:rFonts w:ascii="Georgia" w:eastAsia="Times New Roman" w:hAnsi="Georgia" w:cs="Times New Roman"/>
          <w:sz w:val="24"/>
          <w:szCs w:val="24"/>
        </w:rPr>
      </w:pPr>
      <w:r w:rsidRPr="003539FB">
        <w:rPr>
          <w:rFonts w:ascii="Georgia" w:eastAsia="Times New Roman" w:hAnsi="Georgia" w:cs="Times New Roman"/>
          <w:sz w:val="24"/>
          <w:szCs w:val="24"/>
        </w:rPr>
        <w:t>Students must be at least 16 years old to participate in the Clinical Experience</w:t>
      </w:r>
      <w:r>
        <w:rPr>
          <w:rFonts w:ascii="Georgia" w:eastAsia="Times New Roman" w:hAnsi="Georgia" w:cs="Times New Roman"/>
          <w:sz w:val="24"/>
          <w:szCs w:val="24"/>
        </w:rPr>
        <w:t xml:space="preserve"> at a pharmacy</w:t>
      </w:r>
      <w:r w:rsidRPr="003539FB">
        <w:rPr>
          <w:rFonts w:ascii="Georgia" w:eastAsia="Times New Roman" w:hAnsi="Georgia" w:cs="Times New Roman"/>
          <w:sz w:val="24"/>
          <w:szCs w:val="24"/>
        </w:rPr>
        <w:t>.</w:t>
      </w:r>
    </w:p>
    <w:p w14:paraId="33CE03B7" w14:textId="77777777" w:rsidR="0091592A" w:rsidRDefault="0091592A" w:rsidP="0091592A">
      <w:pPr>
        <w:pStyle w:val="ListParagraph"/>
        <w:spacing w:after="0" w:line="240" w:lineRule="auto"/>
        <w:ind w:left="1080"/>
        <w:rPr>
          <w:rFonts w:ascii="Georgia" w:eastAsia="Times New Roman" w:hAnsi="Georgia" w:cs="Times New Roman"/>
          <w:sz w:val="24"/>
          <w:szCs w:val="24"/>
        </w:rPr>
      </w:pPr>
    </w:p>
    <w:p w14:paraId="01715A54" w14:textId="77777777" w:rsidR="0091592A" w:rsidRPr="00082609" w:rsidRDefault="0091592A" w:rsidP="0091592A">
      <w:pPr>
        <w:pStyle w:val="ListParagraph"/>
        <w:numPr>
          <w:ilvl w:val="0"/>
          <w:numId w:val="175"/>
        </w:numPr>
        <w:ind w:left="1080"/>
        <w:rPr>
          <w:rFonts w:ascii="Georgia" w:eastAsia="Times New Roman" w:hAnsi="Georgia" w:cs="Times New Roman"/>
          <w:sz w:val="24"/>
          <w:szCs w:val="24"/>
        </w:rPr>
      </w:pPr>
      <w:r w:rsidRPr="00CC189A">
        <w:rPr>
          <w:rFonts w:ascii="Georgia" w:eastAsia="Times New Roman" w:hAnsi="Georgia" w:cs="Times New Roman"/>
          <w:sz w:val="24"/>
          <w:szCs w:val="24"/>
        </w:rPr>
        <w:t xml:space="preserve">All students enrolled in Pharmacy Technician I or II courses shall undergo a criminal background check before being permitted by a school division to participate in a Clinical Experience at a participating pharmacy. A </w:t>
      </w:r>
      <w:hyperlink r:id="rId233" w:anchor=":~:text=Juvenile%20Records%20Request%20Forms&amp;text=If%20you%20are%20a%20parent,Information%20(not%20attorney)%20form." w:history="1">
        <w:r w:rsidRPr="00F95D26">
          <w:rPr>
            <w:rFonts w:ascii="Georgia" w:eastAsia="Times New Roman" w:hAnsi="Georgia" w:cs="Times New Roman"/>
            <w:color w:val="365F91" w:themeColor="accent1" w:themeShade="BF"/>
            <w:sz w:val="24"/>
            <w:szCs w:val="24"/>
            <w:u w:val="single"/>
          </w:rPr>
          <w:t>Juvenile Records Request</w:t>
        </w:r>
      </w:hyperlink>
      <w:r w:rsidRPr="00CC189A">
        <w:rPr>
          <w:rFonts w:ascii="Georgia" w:eastAsia="Times New Roman" w:hAnsi="Georgia" w:cs="Times New Roman"/>
          <w:sz w:val="24"/>
          <w:szCs w:val="24"/>
        </w:rPr>
        <w:t xml:space="preserve"> submitted by the parent/guardian of the student through the Virginia Department of Juvenile Justice (VDJJ) will be deemed to meet this requirement. </w:t>
      </w:r>
      <w:r w:rsidRPr="00640CDC">
        <w:rPr>
          <w:rFonts w:ascii="Georgia" w:hAnsi="Georgia" w:cstheme="minorHAnsi"/>
          <w:sz w:val="24"/>
          <w:szCs w:val="24"/>
        </w:rPr>
        <w:t xml:space="preserve">Students shall complete the background check within the 90-day period immediately prior to the student's initial Clinical Experience placement. </w:t>
      </w:r>
      <w:r w:rsidRPr="00CC189A">
        <w:rPr>
          <w:rFonts w:ascii="Georgia" w:eastAsia="Times New Roman" w:hAnsi="Georgia" w:cs="Times New Roman"/>
          <w:sz w:val="24"/>
          <w:szCs w:val="24"/>
        </w:rPr>
        <w:t xml:space="preserve">The process will be repeated if the student changes pharmacies. It shall be the student's responsibility to make timely arrangements for the background check and to pay all costs associated with such checks. The results of the request will be provided to the school prior to the student's Clinical </w:t>
      </w:r>
      <w:r w:rsidRPr="00082609">
        <w:rPr>
          <w:rFonts w:ascii="Georgia" w:eastAsia="Times New Roman" w:hAnsi="Georgia" w:cs="Times New Roman"/>
          <w:sz w:val="24"/>
          <w:szCs w:val="24"/>
        </w:rPr>
        <w:t>Experience placement.</w:t>
      </w:r>
    </w:p>
    <w:p w14:paraId="74A2E9A2" w14:textId="77777777" w:rsidR="0091592A" w:rsidRPr="00082609" w:rsidRDefault="0091592A" w:rsidP="0091592A">
      <w:pPr>
        <w:pStyle w:val="ListParagraph"/>
        <w:ind w:left="1080"/>
        <w:rPr>
          <w:rFonts w:ascii="Georgia" w:eastAsia="Times New Roman" w:hAnsi="Georgia" w:cs="Times New Roman"/>
          <w:sz w:val="24"/>
          <w:szCs w:val="24"/>
        </w:rPr>
      </w:pPr>
    </w:p>
    <w:p w14:paraId="28E9D0A2" w14:textId="77777777" w:rsidR="0091592A" w:rsidRDefault="0091592A" w:rsidP="0091592A">
      <w:pPr>
        <w:pStyle w:val="ListParagraph"/>
        <w:ind w:left="2160" w:hanging="1080"/>
        <w:rPr>
          <w:rFonts w:ascii="Georgia" w:eastAsia="Times New Roman" w:hAnsi="Georgia" w:cs="Times New Roman"/>
          <w:sz w:val="24"/>
          <w:szCs w:val="24"/>
        </w:rPr>
      </w:pPr>
      <w:r w:rsidRPr="006E0716">
        <w:rPr>
          <w:rFonts w:ascii="Georgia" w:eastAsia="Times New Roman" w:hAnsi="Georgia" w:cs="Times New Roman"/>
          <w:sz w:val="24"/>
          <w:szCs w:val="24"/>
        </w:rPr>
        <w:t>NOTE:</w:t>
      </w:r>
      <w:r w:rsidRPr="006E0716">
        <w:rPr>
          <w:rFonts w:ascii="Georgia" w:eastAsia="Times New Roman" w:hAnsi="Georgia" w:cs="Times New Roman"/>
          <w:sz w:val="24"/>
          <w:szCs w:val="24"/>
        </w:rPr>
        <w:tab/>
        <w:t>The DocuSign</w:t>
      </w:r>
      <w:r w:rsidRPr="00AF6870">
        <w:rPr>
          <w:rFonts w:ascii="Georgia" w:eastAsia="Times New Roman" w:hAnsi="Georgia" w:cs="Times New Roman"/>
          <w:sz w:val="24"/>
          <w:szCs w:val="24"/>
        </w:rPr>
        <w:t xml:space="preserve"> </w:t>
      </w:r>
      <w:hyperlink r:id="rId234" w:history="1">
        <w:r w:rsidRPr="00A84AB1">
          <w:rPr>
            <w:rStyle w:val="Hyperlink"/>
            <w:rFonts w:ascii="Georgia" w:hAnsi="Georgia" w:cs="Times New Roman"/>
            <w:sz w:val="24"/>
            <w:szCs w:val="24"/>
          </w:rPr>
          <w:t>PowerForm</w:t>
        </w:r>
      </w:hyperlink>
      <w:r w:rsidRPr="006E0716">
        <w:rPr>
          <w:rStyle w:val="Hyperlink"/>
          <w:rFonts w:ascii="Times New Roman" w:hAnsi="Times New Roman" w:cs="Times New Roman"/>
          <w:sz w:val="24"/>
        </w:rPr>
        <w:t xml:space="preserve"> </w:t>
      </w:r>
      <w:r w:rsidRPr="006E0716">
        <w:rPr>
          <w:rFonts w:ascii="Georgia" w:eastAsia="Times New Roman" w:hAnsi="Georgia" w:cs="Times New Roman"/>
          <w:sz w:val="24"/>
          <w:szCs w:val="24"/>
        </w:rPr>
        <w:t>used to initiate the DOLI Written Agreement referenced above will contain an option for the parent/guardian to fill out the Juvenile Records Request form at the same time and have it automatically submitted to VDJJ.</w:t>
      </w:r>
    </w:p>
    <w:p w14:paraId="2CF5A1B5" w14:textId="77777777" w:rsidR="0091592A" w:rsidRPr="00683EA1" w:rsidRDefault="0091592A" w:rsidP="0091592A">
      <w:pPr>
        <w:spacing w:after="0" w:line="240" w:lineRule="auto"/>
        <w:rPr>
          <w:rFonts w:ascii="Georgia" w:eastAsia="Times New Roman" w:hAnsi="Georgia" w:cs="Times New Roman"/>
          <w:sz w:val="24"/>
          <w:szCs w:val="24"/>
        </w:rPr>
      </w:pPr>
    </w:p>
    <w:p w14:paraId="664961D6" w14:textId="772D7C54" w:rsidR="0091592A" w:rsidRPr="00E20FDB" w:rsidRDefault="0091592A" w:rsidP="00FF20FB">
      <w:pPr>
        <w:numPr>
          <w:ilvl w:val="0"/>
          <w:numId w:val="172"/>
        </w:numPr>
        <w:spacing w:after="0" w:line="240" w:lineRule="auto"/>
        <w:ind w:left="720"/>
        <w:contextualSpacing/>
        <w:rPr>
          <w:rFonts w:ascii="Georgia" w:eastAsia="Times New Roman" w:hAnsi="Georgia" w:cs="Times New Roman"/>
          <w:sz w:val="24"/>
          <w:szCs w:val="24"/>
        </w:rPr>
      </w:pPr>
      <w:r w:rsidRPr="00E20FDB">
        <w:rPr>
          <w:rFonts w:ascii="Georgia" w:eastAsia="Times New Roman" w:hAnsi="Georgia" w:cs="Times New Roman"/>
          <w:sz w:val="24"/>
          <w:szCs w:val="24"/>
        </w:rPr>
        <w:t xml:space="preserve">The Clinical Experience workplace ratio of supervisor to student shall be 1:1. Provided that the school division </w:t>
      </w:r>
      <w:r>
        <w:rPr>
          <w:rFonts w:ascii="Georgia" w:eastAsia="Times New Roman" w:hAnsi="Georgia" w:cs="Times New Roman"/>
          <w:sz w:val="24"/>
          <w:szCs w:val="24"/>
        </w:rPr>
        <w:t>Program Director</w:t>
      </w:r>
      <w:r w:rsidRPr="00E20FDB">
        <w:rPr>
          <w:rFonts w:ascii="Georgia" w:eastAsia="Times New Roman" w:hAnsi="Georgia" w:cs="Times New Roman"/>
          <w:sz w:val="24"/>
          <w:szCs w:val="24"/>
        </w:rPr>
        <w:t xml:space="preserve"> </w:t>
      </w:r>
      <w:r>
        <w:rPr>
          <w:rFonts w:ascii="Georgia" w:eastAsia="Times New Roman" w:hAnsi="Georgia" w:cs="Times New Roman"/>
          <w:sz w:val="24"/>
          <w:szCs w:val="24"/>
        </w:rPr>
        <w:t xml:space="preserve">(licensed pharmacist or a nationally certified pharmacy technician) </w:t>
      </w:r>
      <w:r w:rsidRPr="00E20FDB">
        <w:rPr>
          <w:rFonts w:ascii="Georgia" w:eastAsia="Times New Roman" w:hAnsi="Georgia" w:cs="Times New Roman"/>
          <w:sz w:val="24"/>
          <w:szCs w:val="24"/>
        </w:rPr>
        <w:t xml:space="preserve">is present and provides "direct and close supervision" to the student or assures that the pharmacist designates a licensed pharmacist or pharmacy technician to "provide direct and close supervision" to meet a </w:t>
      </w:r>
      <w:r>
        <w:rPr>
          <w:rFonts w:ascii="Georgia" w:eastAsia="Times New Roman" w:hAnsi="Georgia" w:cs="Times New Roman"/>
          <w:sz w:val="24"/>
          <w:szCs w:val="24"/>
        </w:rPr>
        <w:t>1:1</w:t>
      </w:r>
      <w:r w:rsidRPr="00E20FDB">
        <w:rPr>
          <w:rFonts w:ascii="Georgia" w:eastAsia="Times New Roman" w:hAnsi="Georgia" w:cs="Times New Roman"/>
          <w:sz w:val="24"/>
          <w:szCs w:val="24"/>
        </w:rPr>
        <w:t xml:space="preserve"> ratio of supervisors to students, DOLI would consider such an arrangement to comply with </w:t>
      </w:r>
      <w:hyperlink r:id="rId235" w:history="1">
        <w:r w:rsidRPr="000E71E0">
          <w:rPr>
            <w:rFonts w:ascii="Georgia" w:eastAsia="Times New Roman" w:hAnsi="Georgia" w:cs="Times New Roman"/>
            <w:color w:val="0000FF"/>
            <w:sz w:val="24"/>
            <w:szCs w:val="24"/>
            <w:u w:val="single"/>
          </w:rPr>
          <w:t>Va. Code § 40.1-89</w:t>
        </w:r>
      </w:hyperlink>
      <w:r w:rsidRPr="00E20FDB">
        <w:rPr>
          <w:rFonts w:ascii="Georgia" w:eastAsia="Times New Roman" w:hAnsi="Georgia" w:cs="Times New Roman"/>
          <w:sz w:val="24"/>
          <w:szCs w:val="24"/>
        </w:rPr>
        <w:t>.</w:t>
      </w:r>
    </w:p>
    <w:p w14:paraId="283B3AB7" w14:textId="77777777" w:rsidR="0091592A" w:rsidRDefault="0091592A" w:rsidP="0091592A">
      <w:pPr>
        <w:spacing w:after="0" w:line="240" w:lineRule="auto"/>
        <w:ind w:left="1080"/>
        <w:rPr>
          <w:rFonts w:ascii="Georgia" w:eastAsia="Times New Roman" w:hAnsi="Georgia" w:cs="Times New Roman"/>
          <w:sz w:val="24"/>
          <w:szCs w:val="24"/>
        </w:rPr>
      </w:pPr>
    </w:p>
    <w:p w14:paraId="03484E82" w14:textId="77777777" w:rsidR="0091592A" w:rsidRPr="00AA2A31" w:rsidRDefault="0091592A" w:rsidP="0091592A">
      <w:pPr>
        <w:pStyle w:val="ListParagraph"/>
        <w:numPr>
          <w:ilvl w:val="0"/>
          <w:numId w:val="175"/>
        </w:numPr>
        <w:spacing w:after="0" w:line="240" w:lineRule="auto"/>
        <w:ind w:left="1080"/>
        <w:rPr>
          <w:rFonts w:ascii="Georgia" w:eastAsia="Times New Roman" w:hAnsi="Georgia" w:cs="Times New Roman"/>
          <w:sz w:val="24"/>
          <w:szCs w:val="24"/>
        </w:rPr>
      </w:pPr>
      <w:r>
        <w:rPr>
          <w:rFonts w:ascii="Georgia" w:eastAsia="Times New Roman" w:hAnsi="Georgia" w:cs="Times New Roman"/>
          <w:sz w:val="24"/>
          <w:szCs w:val="24"/>
        </w:rPr>
        <w:t>S</w:t>
      </w:r>
      <w:r w:rsidRPr="00AA2A31">
        <w:rPr>
          <w:rFonts w:ascii="Georgia" w:eastAsia="Times New Roman" w:hAnsi="Georgia" w:cs="Times New Roman"/>
          <w:sz w:val="24"/>
          <w:szCs w:val="24"/>
        </w:rPr>
        <w:t xml:space="preserve">chool </w:t>
      </w:r>
      <w:r>
        <w:rPr>
          <w:rFonts w:ascii="Georgia" w:eastAsia="Times New Roman" w:hAnsi="Georgia" w:cs="Times New Roman"/>
          <w:sz w:val="24"/>
          <w:szCs w:val="24"/>
        </w:rPr>
        <w:t>d</w:t>
      </w:r>
      <w:r w:rsidRPr="00AA2A31">
        <w:rPr>
          <w:rFonts w:ascii="Georgia" w:eastAsia="Times New Roman" w:hAnsi="Georgia" w:cs="Times New Roman"/>
          <w:sz w:val="24"/>
          <w:szCs w:val="24"/>
        </w:rPr>
        <w:t xml:space="preserve">ivisions </w:t>
      </w:r>
      <w:r>
        <w:rPr>
          <w:rFonts w:ascii="Georgia" w:eastAsia="Times New Roman" w:hAnsi="Georgia" w:cs="Times New Roman"/>
          <w:sz w:val="24"/>
          <w:szCs w:val="24"/>
        </w:rPr>
        <w:t>shall be required to inform</w:t>
      </w:r>
      <w:r w:rsidRPr="00AA2A31">
        <w:rPr>
          <w:rFonts w:ascii="Georgia" w:eastAsia="Times New Roman" w:hAnsi="Georgia" w:cs="Times New Roman"/>
          <w:sz w:val="24"/>
          <w:szCs w:val="24"/>
        </w:rPr>
        <w:t xml:space="preserve"> the</w:t>
      </w:r>
      <w:r>
        <w:rPr>
          <w:rFonts w:ascii="Georgia" w:eastAsia="Times New Roman" w:hAnsi="Georgia" w:cs="Times New Roman"/>
          <w:sz w:val="24"/>
          <w:szCs w:val="24"/>
        </w:rPr>
        <w:t xml:space="preserve">ir Program Director and CTE Administrator </w:t>
      </w:r>
      <w:r w:rsidRPr="00AA2A31">
        <w:rPr>
          <w:rFonts w:ascii="Georgia" w:eastAsia="Times New Roman" w:hAnsi="Georgia" w:cs="Times New Roman"/>
          <w:sz w:val="24"/>
          <w:szCs w:val="24"/>
        </w:rPr>
        <w:t xml:space="preserve">of any CTE </w:t>
      </w:r>
      <w:r>
        <w:rPr>
          <w:rFonts w:ascii="Georgia" w:eastAsia="Times New Roman" w:hAnsi="Georgia" w:cs="Times New Roman"/>
          <w:sz w:val="24"/>
          <w:szCs w:val="24"/>
        </w:rPr>
        <w:t>P</w:t>
      </w:r>
      <w:r w:rsidRPr="00AA2A31">
        <w:rPr>
          <w:rFonts w:ascii="Georgia" w:eastAsia="Times New Roman" w:hAnsi="Georgia" w:cs="Times New Roman"/>
          <w:sz w:val="24"/>
          <w:szCs w:val="24"/>
        </w:rPr>
        <w:t xml:space="preserve">harmacy </w:t>
      </w:r>
      <w:r>
        <w:rPr>
          <w:rFonts w:ascii="Georgia" w:eastAsia="Times New Roman" w:hAnsi="Georgia" w:cs="Times New Roman"/>
          <w:sz w:val="24"/>
          <w:szCs w:val="24"/>
        </w:rPr>
        <w:t xml:space="preserve">Technician </w:t>
      </w:r>
      <w:r w:rsidRPr="00AA2A31">
        <w:rPr>
          <w:rFonts w:ascii="Georgia" w:eastAsia="Times New Roman" w:hAnsi="Georgia" w:cs="Times New Roman"/>
          <w:sz w:val="24"/>
          <w:szCs w:val="24"/>
        </w:rPr>
        <w:t xml:space="preserve">I or II student </w:t>
      </w:r>
      <w:r>
        <w:rPr>
          <w:rFonts w:ascii="Georgia" w:eastAsia="Times New Roman" w:hAnsi="Georgia" w:cs="Times New Roman"/>
          <w:sz w:val="24"/>
          <w:szCs w:val="24"/>
        </w:rPr>
        <w:t xml:space="preserve">under the age of 18 </w:t>
      </w:r>
      <w:r w:rsidRPr="00AA2A31">
        <w:rPr>
          <w:rFonts w:ascii="Georgia" w:eastAsia="Times New Roman" w:hAnsi="Georgia" w:cs="Times New Roman"/>
          <w:sz w:val="24"/>
          <w:szCs w:val="24"/>
        </w:rPr>
        <w:t xml:space="preserve">who has committed any felonious conduct involving alcohol, marijuana, a controlled substance, imitation controlled substance, or an anabolic steroid (reporting non-felony offenses involving these are subject to the </w:t>
      </w:r>
      <w:r>
        <w:rPr>
          <w:rFonts w:ascii="Georgia" w:eastAsia="Times New Roman" w:hAnsi="Georgia" w:cs="Times New Roman"/>
          <w:sz w:val="24"/>
          <w:szCs w:val="24"/>
        </w:rPr>
        <w:t xml:space="preserve">division superintendent and </w:t>
      </w:r>
      <w:r w:rsidRPr="00AA2A31">
        <w:rPr>
          <w:rFonts w:ascii="Georgia" w:eastAsia="Times New Roman" w:hAnsi="Georgia" w:cs="Times New Roman"/>
          <w:sz w:val="24"/>
          <w:szCs w:val="24"/>
        </w:rPr>
        <w:t xml:space="preserve">principal’s discretion). </w:t>
      </w:r>
      <w:hyperlink r:id="rId236" w:history="1">
        <w:r w:rsidRPr="00AA2A31">
          <w:rPr>
            <w:rStyle w:val="Hyperlink"/>
            <w:rFonts w:ascii="Georgia" w:eastAsia="Times New Roman" w:hAnsi="Georgia" w:cs="Times New Roman"/>
            <w:sz w:val="24"/>
            <w:szCs w:val="24"/>
          </w:rPr>
          <w:t>Va. Code § 22.1-279.3:1(A)(i)</w:t>
        </w:r>
      </w:hyperlink>
      <w:r w:rsidRPr="00AA2A31">
        <w:rPr>
          <w:rFonts w:ascii="Georgia" w:eastAsia="Times New Roman" w:hAnsi="Georgia" w:cs="Times New Roman"/>
          <w:sz w:val="24"/>
          <w:szCs w:val="24"/>
        </w:rPr>
        <w:t xml:space="preserve">.  The school shall immediately remove the student from </w:t>
      </w:r>
      <w:r>
        <w:rPr>
          <w:rFonts w:ascii="Georgia" w:eastAsia="Times New Roman" w:hAnsi="Georgia" w:cs="Times New Roman"/>
          <w:sz w:val="24"/>
          <w:szCs w:val="24"/>
        </w:rPr>
        <w:t>the</w:t>
      </w:r>
      <w:r w:rsidRPr="00AA2A31">
        <w:rPr>
          <w:rFonts w:ascii="Georgia" w:eastAsia="Times New Roman" w:hAnsi="Georgia" w:cs="Times New Roman"/>
          <w:sz w:val="24"/>
          <w:szCs w:val="24"/>
        </w:rPr>
        <w:t xml:space="preserve"> Clinical Experience at the pharmacy.</w:t>
      </w:r>
    </w:p>
    <w:p w14:paraId="07F88468" w14:textId="77777777" w:rsidR="0091592A" w:rsidRDefault="0091592A" w:rsidP="0091592A">
      <w:pPr>
        <w:spacing w:after="0" w:line="240" w:lineRule="auto"/>
        <w:ind w:left="1080"/>
        <w:rPr>
          <w:rFonts w:ascii="Georgia" w:eastAsia="Times New Roman" w:hAnsi="Georgia" w:cs="Times New Roman"/>
          <w:sz w:val="24"/>
          <w:szCs w:val="24"/>
        </w:rPr>
      </w:pPr>
    </w:p>
    <w:p w14:paraId="63FC3F95" w14:textId="77777777" w:rsidR="0091592A" w:rsidRDefault="0091592A" w:rsidP="0091592A">
      <w:pPr>
        <w:pStyle w:val="ListParagraph"/>
        <w:numPr>
          <w:ilvl w:val="0"/>
          <w:numId w:val="175"/>
        </w:numPr>
        <w:spacing w:after="0" w:line="240" w:lineRule="auto"/>
        <w:ind w:left="1080"/>
        <w:rPr>
          <w:rFonts w:ascii="Georgia" w:eastAsia="Times New Roman" w:hAnsi="Georgia" w:cs="Times New Roman"/>
          <w:sz w:val="24"/>
          <w:szCs w:val="24"/>
        </w:rPr>
      </w:pPr>
      <w:r w:rsidRPr="00AB223F">
        <w:rPr>
          <w:rFonts w:ascii="Georgia" w:eastAsia="Times New Roman" w:hAnsi="Georgia" w:cs="Times New Roman"/>
          <w:sz w:val="24"/>
          <w:szCs w:val="24"/>
        </w:rPr>
        <w:t xml:space="preserve">Prior to permitting a student </w:t>
      </w:r>
      <w:r>
        <w:rPr>
          <w:rFonts w:ascii="Georgia" w:eastAsia="Times New Roman" w:hAnsi="Georgia" w:cs="Times New Roman"/>
          <w:sz w:val="24"/>
          <w:szCs w:val="24"/>
        </w:rPr>
        <w:t xml:space="preserve">under the age of 18 </w:t>
      </w:r>
      <w:r w:rsidRPr="00AB223F">
        <w:rPr>
          <w:rFonts w:ascii="Georgia" w:eastAsia="Times New Roman" w:hAnsi="Georgia" w:cs="Times New Roman"/>
          <w:sz w:val="24"/>
          <w:szCs w:val="24"/>
        </w:rPr>
        <w:t xml:space="preserve">to participate in Clinical Experience (and on a quarterly basis thereafter), the school </w:t>
      </w:r>
      <w:r>
        <w:rPr>
          <w:rFonts w:ascii="Georgia" w:eastAsia="Times New Roman" w:hAnsi="Georgia" w:cs="Times New Roman"/>
          <w:sz w:val="24"/>
          <w:szCs w:val="24"/>
        </w:rPr>
        <w:t>division</w:t>
      </w:r>
      <w:r w:rsidRPr="00AB223F">
        <w:rPr>
          <w:rFonts w:ascii="Georgia" w:eastAsia="Times New Roman" w:hAnsi="Georgia" w:cs="Times New Roman"/>
          <w:sz w:val="24"/>
          <w:szCs w:val="24"/>
        </w:rPr>
        <w:t xml:space="preserve"> shall check the DHP </w:t>
      </w:r>
      <w:hyperlink r:id="rId237" w:history="1">
        <w:r w:rsidRPr="00A3102B">
          <w:rPr>
            <w:rFonts w:ascii="Georgia" w:eastAsia="Times New Roman" w:hAnsi="Georgia" w:cs="Times New Roman"/>
            <w:color w:val="0000FF"/>
            <w:sz w:val="24"/>
            <w:szCs w:val="24"/>
            <w:u w:val="single"/>
          </w:rPr>
          <w:t>License Lookup</w:t>
        </w:r>
      </w:hyperlink>
      <w:r w:rsidRPr="00F95D26">
        <w:rPr>
          <w:rFonts w:ascii="Georgia" w:eastAsia="Times New Roman" w:hAnsi="Georgia" w:cs="Times New Roman"/>
          <w:color w:val="365F91" w:themeColor="accent1" w:themeShade="BF"/>
          <w:sz w:val="24"/>
          <w:szCs w:val="24"/>
        </w:rPr>
        <w:t xml:space="preserve"> </w:t>
      </w:r>
      <w:r w:rsidRPr="00AB223F">
        <w:rPr>
          <w:rFonts w:ascii="Georgia" w:eastAsia="Times New Roman" w:hAnsi="Georgia" w:cs="Times New Roman"/>
          <w:sz w:val="24"/>
          <w:szCs w:val="24"/>
        </w:rPr>
        <w:t xml:space="preserve">webpage for the prior three calendar years of licensing, inspection, violation and penalty history of the host pharmacy, pharmacist(s) and pharmacy technician(s) for significant </w:t>
      </w:r>
      <w:r w:rsidRPr="00AB223F">
        <w:rPr>
          <w:rFonts w:ascii="Georgia" w:eastAsia="Times New Roman" w:hAnsi="Georgia" w:cs="Times New Roman"/>
          <w:sz w:val="24"/>
          <w:szCs w:val="24"/>
        </w:rPr>
        <w:lastRenderedPageBreak/>
        <w:t xml:space="preserve">violations of Board </w:t>
      </w:r>
      <w:r>
        <w:rPr>
          <w:rFonts w:ascii="Georgia" w:eastAsia="Times New Roman" w:hAnsi="Georgia" w:cs="Times New Roman"/>
          <w:sz w:val="24"/>
          <w:szCs w:val="24"/>
        </w:rPr>
        <w:t xml:space="preserve">of Pharmacy </w:t>
      </w:r>
      <w:r w:rsidRPr="00AB223F">
        <w:rPr>
          <w:rFonts w:ascii="Georgia" w:eastAsia="Times New Roman" w:hAnsi="Georgia" w:cs="Times New Roman"/>
          <w:sz w:val="24"/>
          <w:szCs w:val="24"/>
        </w:rPr>
        <w:t>regulations; and license probations, suspensions or revocations.  A record of the searches shall be maintained for a period of three years.</w:t>
      </w:r>
    </w:p>
    <w:p w14:paraId="5F2011A2" w14:textId="77777777" w:rsidR="0091592A" w:rsidRPr="00AB223F" w:rsidRDefault="0091592A" w:rsidP="0091592A">
      <w:pPr>
        <w:pStyle w:val="ListParagraph"/>
        <w:spacing w:after="0" w:line="240" w:lineRule="auto"/>
        <w:ind w:left="1080"/>
        <w:rPr>
          <w:rFonts w:ascii="Georgia" w:eastAsia="Times New Roman" w:hAnsi="Georgia" w:cs="Times New Roman"/>
          <w:sz w:val="24"/>
          <w:szCs w:val="24"/>
        </w:rPr>
      </w:pPr>
    </w:p>
    <w:p w14:paraId="6C514E96" w14:textId="77777777" w:rsidR="0091592A" w:rsidRPr="00AB223F" w:rsidRDefault="0091592A" w:rsidP="0091592A">
      <w:pPr>
        <w:pStyle w:val="ListParagraph"/>
        <w:spacing w:after="0" w:line="240" w:lineRule="auto"/>
        <w:ind w:left="2160" w:hanging="1080"/>
        <w:rPr>
          <w:rFonts w:ascii="Georgia" w:eastAsia="Times New Roman" w:hAnsi="Georgia" w:cs="Times New Roman"/>
          <w:sz w:val="24"/>
          <w:szCs w:val="24"/>
        </w:rPr>
      </w:pPr>
      <w:r w:rsidRPr="00AB223F">
        <w:rPr>
          <w:rFonts w:ascii="Georgia" w:eastAsia="Times New Roman" w:hAnsi="Georgia" w:cs="Times New Roman"/>
          <w:sz w:val="24"/>
          <w:szCs w:val="24"/>
        </w:rPr>
        <w:t>NOTE:</w:t>
      </w:r>
      <w:r>
        <w:rPr>
          <w:rFonts w:ascii="Georgia" w:eastAsia="Times New Roman" w:hAnsi="Georgia" w:cs="Times New Roman"/>
          <w:sz w:val="24"/>
          <w:szCs w:val="24"/>
        </w:rPr>
        <w:tab/>
        <w:t>"</w:t>
      </w:r>
      <w:r w:rsidRPr="00AB223F">
        <w:rPr>
          <w:rFonts w:ascii="Georgia" w:eastAsia="Times New Roman" w:hAnsi="Georgia" w:cs="Times New Roman"/>
          <w:sz w:val="24"/>
          <w:szCs w:val="24"/>
        </w:rPr>
        <w:t>Significant violations of Board regulations" includes, but is not limited to, instances of drug diversion, drug theft, the appearance of a pattern of behavior indicative of systemic problems with inventory control, etc.</w:t>
      </w:r>
    </w:p>
    <w:p w14:paraId="0640CF6D" w14:textId="77777777" w:rsidR="0091592A" w:rsidRDefault="0091592A" w:rsidP="0091592A">
      <w:pPr>
        <w:pStyle w:val="ListParagraph"/>
        <w:spacing w:after="0" w:line="240" w:lineRule="auto"/>
        <w:ind w:left="1080"/>
        <w:rPr>
          <w:rFonts w:ascii="Georgia" w:eastAsia="Times New Roman" w:hAnsi="Georgia" w:cs="Times New Roman"/>
          <w:sz w:val="24"/>
          <w:szCs w:val="24"/>
        </w:rPr>
      </w:pPr>
    </w:p>
    <w:p w14:paraId="7F6230AE" w14:textId="41596BD3" w:rsidR="0091592A" w:rsidRPr="007423EC" w:rsidRDefault="0091592A" w:rsidP="0091592A">
      <w:pPr>
        <w:ind w:left="1080"/>
        <w:rPr>
          <w:rFonts w:ascii="Georgia" w:eastAsia="Times New Roman" w:hAnsi="Georgia" w:cs="Times New Roman"/>
          <w:sz w:val="24"/>
          <w:szCs w:val="24"/>
        </w:rPr>
      </w:pPr>
      <w:r w:rsidRPr="00E20FDB">
        <w:rPr>
          <w:rFonts w:ascii="Georgia" w:eastAsia="Times New Roman" w:hAnsi="Georgia" w:cs="Times New Roman"/>
          <w:sz w:val="24"/>
          <w:szCs w:val="24"/>
        </w:rPr>
        <w:t>Should the initial license lookup prior to placement result in the identification of significant violations, license probations, suspensions or revocations, the school division shall conduct an assessment of whether the pharmacy meets the high operational and ethical standards necessary to warrant inclusion in the Clinical Experience. The assessment shall be reduced to writing and provided to DOLI, the student and the student's parents/guardian prior to the student being allowed to start a Clinical Experience at the pharmacy.</w:t>
      </w:r>
      <w:r>
        <w:rPr>
          <w:rFonts w:ascii="Georgia" w:eastAsia="Times New Roman" w:hAnsi="Georgia" w:cs="Times New Roman"/>
          <w:sz w:val="24"/>
          <w:szCs w:val="24"/>
        </w:rPr>
        <w:t xml:space="preserve"> </w:t>
      </w:r>
      <w:r w:rsidRPr="007423EC">
        <w:rPr>
          <w:rFonts w:ascii="Georgia" w:eastAsia="Times New Roman" w:hAnsi="Georgia" w:cs="Times New Roman"/>
          <w:sz w:val="24"/>
          <w:szCs w:val="24"/>
        </w:rPr>
        <w:t>Notification to DOLI shall be sent to:</w:t>
      </w:r>
    </w:p>
    <w:p w14:paraId="74F28A3B" w14:textId="77777777" w:rsidR="0091592A" w:rsidRPr="007423EC" w:rsidRDefault="0091592A" w:rsidP="0091592A">
      <w:pPr>
        <w:spacing w:after="0" w:line="240" w:lineRule="auto"/>
        <w:ind w:left="1440"/>
        <w:rPr>
          <w:rFonts w:ascii="Georgia" w:eastAsia="Times New Roman" w:hAnsi="Georgia" w:cs="Times New Roman"/>
          <w:sz w:val="24"/>
          <w:szCs w:val="24"/>
        </w:rPr>
      </w:pPr>
      <w:r w:rsidRPr="007423EC">
        <w:rPr>
          <w:rFonts w:ascii="Georgia" w:eastAsia="Times New Roman" w:hAnsi="Georgia" w:cs="Times New Roman"/>
          <w:sz w:val="24"/>
          <w:szCs w:val="24"/>
        </w:rPr>
        <w:t>Assistant Director</w:t>
      </w:r>
    </w:p>
    <w:p w14:paraId="17ADDF90" w14:textId="77777777" w:rsidR="0091592A" w:rsidRPr="007423EC" w:rsidRDefault="0091592A" w:rsidP="0091592A">
      <w:pPr>
        <w:spacing w:after="0" w:line="240" w:lineRule="auto"/>
        <w:ind w:left="1440"/>
        <w:rPr>
          <w:rFonts w:ascii="Georgia" w:eastAsia="Times New Roman" w:hAnsi="Georgia" w:cs="Times New Roman"/>
          <w:sz w:val="24"/>
          <w:szCs w:val="24"/>
        </w:rPr>
      </w:pPr>
      <w:r w:rsidRPr="007423EC">
        <w:rPr>
          <w:rFonts w:ascii="Georgia" w:eastAsia="Times New Roman" w:hAnsi="Georgia" w:cs="Times New Roman"/>
          <w:sz w:val="24"/>
          <w:szCs w:val="24"/>
        </w:rPr>
        <w:t>Division of Labor and Employment Law</w:t>
      </w:r>
    </w:p>
    <w:p w14:paraId="046660F9" w14:textId="77777777" w:rsidR="0091592A" w:rsidRPr="007423EC" w:rsidRDefault="0091592A" w:rsidP="0091592A">
      <w:pPr>
        <w:spacing w:after="0" w:line="240" w:lineRule="auto"/>
        <w:ind w:left="1440"/>
        <w:rPr>
          <w:rFonts w:ascii="Georgia" w:eastAsia="Times New Roman" w:hAnsi="Georgia" w:cs="Times New Roman"/>
          <w:sz w:val="24"/>
          <w:szCs w:val="24"/>
        </w:rPr>
      </w:pPr>
      <w:r w:rsidRPr="007423EC">
        <w:rPr>
          <w:rFonts w:ascii="Georgia" w:eastAsia="Times New Roman" w:hAnsi="Georgia" w:cs="Times New Roman"/>
          <w:sz w:val="24"/>
          <w:szCs w:val="24"/>
        </w:rPr>
        <w:t>Virginia Department of Labor and Industry</w:t>
      </w:r>
    </w:p>
    <w:p w14:paraId="66A2D2C6" w14:textId="77777777" w:rsidR="0091592A" w:rsidRPr="007423EC" w:rsidRDefault="0091592A" w:rsidP="0091592A">
      <w:pPr>
        <w:spacing w:after="0" w:line="240" w:lineRule="auto"/>
        <w:ind w:left="1440"/>
        <w:rPr>
          <w:rFonts w:ascii="Georgia" w:eastAsia="Times New Roman" w:hAnsi="Georgia" w:cs="Times New Roman"/>
          <w:sz w:val="24"/>
          <w:szCs w:val="24"/>
        </w:rPr>
      </w:pPr>
      <w:r w:rsidRPr="007423EC">
        <w:rPr>
          <w:rFonts w:ascii="Georgia" w:eastAsia="Times New Roman" w:hAnsi="Georgia" w:cs="Times New Roman"/>
          <w:sz w:val="24"/>
          <w:szCs w:val="24"/>
        </w:rPr>
        <w:t>North Run Business Park</w:t>
      </w:r>
    </w:p>
    <w:p w14:paraId="0F7CD71D" w14:textId="77777777" w:rsidR="0091592A" w:rsidRPr="007423EC" w:rsidRDefault="0091592A" w:rsidP="0091592A">
      <w:pPr>
        <w:spacing w:after="0" w:line="240" w:lineRule="auto"/>
        <w:ind w:left="1440"/>
        <w:rPr>
          <w:rFonts w:ascii="Georgia" w:eastAsia="Times New Roman" w:hAnsi="Georgia" w:cs="Times New Roman"/>
          <w:sz w:val="24"/>
          <w:szCs w:val="24"/>
        </w:rPr>
      </w:pPr>
      <w:r w:rsidRPr="007423EC">
        <w:rPr>
          <w:rFonts w:ascii="Georgia" w:eastAsia="Times New Roman" w:hAnsi="Georgia" w:cs="Times New Roman"/>
          <w:sz w:val="24"/>
          <w:szCs w:val="24"/>
        </w:rPr>
        <w:t>1570 East Parham Road</w:t>
      </w:r>
    </w:p>
    <w:p w14:paraId="43553D90" w14:textId="77777777" w:rsidR="0091592A" w:rsidRPr="007423EC" w:rsidRDefault="0091592A" w:rsidP="0091592A">
      <w:pPr>
        <w:spacing w:after="0" w:line="240" w:lineRule="auto"/>
        <w:ind w:left="1440"/>
        <w:rPr>
          <w:rFonts w:ascii="Georgia" w:eastAsia="Times New Roman" w:hAnsi="Georgia" w:cs="Times New Roman"/>
          <w:sz w:val="24"/>
          <w:szCs w:val="24"/>
        </w:rPr>
      </w:pPr>
      <w:r w:rsidRPr="007423EC">
        <w:rPr>
          <w:rFonts w:ascii="Georgia" w:eastAsia="Times New Roman" w:hAnsi="Georgia" w:cs="Times New Roman"/>
          <w:sz w:val="24"/>
          <w:szCs w:val="24"/>
        </w:rPr>
        <w:t>Richmond, Virginia 23228</w:t>
      </w:r>
    </w:p>
    <w:p w14:paraId="3827A8D6" w14:textId="77777777" w:rsidR="0091592A" w:rsidRDefault="0091592A" w:rsidP="0091592A">
      <w:pPr>
        <w:pStyle w:val="ListParagraph"/>
        <w:spacing w:after="0" w:line="240" w:lineRule="auto"/>
        <w:ind w:left="1080"/>
        <w:rPr>
          <w:rFonts w:ascii="Georgia" w:eastAsia="Times New Roman" w:hAnsi="Georgia" w:cs="Times New Roman"/>
          <w:sz w:val="24"/>
          <w:szCs w:val="24"/>
        </w:rPr>
      </w:pPr>
    </w:p>
    <w:p w14:paraId="6484E651" w14:textId="77777777" w:rsidR="0091592A" w:rsidRPr="00E20FDB" w:rsidRDefault="0091592A" w:rsidP="0091592A">
      <w:pPr>
        <w:pStyle w:val="ListParagraph"/>
        <w:spacing w:after="0" w:line="240" w:lineRule="auto"/>
        <w:ind w:left="1080"/>
        <w:rPr>
          <w:rFonts w:ascii="Georgia" w:eastAsia="Times New Roman" w:hAnsi="Georgia" w:cs="Times New Roman"/>
          <w:sz w:val="24"/>
          <w:szCs w:val="24"/>
        </w:rPr>
      </w:pPr>
      <w:r w:rsidRPr="00E20FDB">
        <w:rPr>
          <w:rFonts w:ascii="Georgia" w:eastAsia="Times New Roman" w:hAnsi="Georgia" w:cs="Times New Roman"/>
          <w:sz w:val="24"/>
          <w:szCs w:val="24"/>
        </w:rPr>
        <w:t>If the above assessment does not result in the initial placement of the student in a Clinical Experience with the subject pharmacy, no notification to the student, the student's parents/guardian or DOLI is required.</w:t>
      </w:r>
    </w:p>
    <w:p w14:paraId="5984A3B1" w14:textId="77777777" w:rsidR="0091592A" w:rsidRPr="00E20FDB" w:rsidRDefault="0091592A" w:rsidP="0091592A">
      <w:pPr>
        <w:pStyle w:val="ListParagraph"/>
        <w:spacing w:after="0" w:line="240" w:lineRule="auto"/>
        <w:ind w:left="1080"/>
        <w:rPr>
          <w:rFonts w:ascii="Georgia" w:eastAsia="Times New Roman" w:hAnsi="Georgia" w:cs="Times New Roman"/>
          <w:sz w:val="24"/>
          <w:szCs w:val="24"/>
        </w:rPr>
      </w:pPr>
    </w:p>
    <w:p w14:paraId="50889737" w14:textId="63027E42" w:rsidR="0091592A" w:rsidRDefault="0091592A" w:rsidP="0091592A">
      <w:pPr>
        <w:pStyle w:val="ListParagraph"/>
        <w:spacing w:after="0" w:line="240" w:lineRule="auto"/>
        <w:ind w:left="1080"/>
        <w:rPr>
          <w:rFonts w:ascii="Georgia" w:eastAsia="Times New Roman" w:hAnsi="Georgia" w:cs="Times New Roman"/>
          <w:sz w:val="24"/>
          <w:szCs w:val="24"/>
        </w:rPr>
      </w:pPr>
      <w:r w:rsidRPr="00E20FDB">
        <w:rPr>
          <w:rFonts w:ascii="Georgia" w:eastAsia="Times New Roman" w:hAnsi="Georgia" w:cs="Times New Roman"/>
          <w:sz w:val="24"/>
          <w:szCs w:val="24"/>
        </w:rPr>
        <w:t>Should a quarterly license lookup result in the identification of significant violations, license probations, suspensions or revocations, the school division shall immediately remove the student from the Clinical Experience at the pharmacy and conduct an assessment of whether the pharmacy meets the high operational and ethical standards necessary to warrant inclusion in the Clinical Experience. The assessment shall be reduced to writing and provided to DOLI, the student and the student's parents/guardian prior to the student being allowed to return to a Clinical Experience at the pharmacy</w:t>
      </w:r>
      <w:r w:rsidR="00995548">
        <w:rPr>
          <w:rFonts w:ascii="Georgia" w:eastAsia="Times New Roman" w:hAnsi="Georgia" w:cs="Times New Roman"/>
          <w:sz w:val="24"/>
          <w:szCs w:val="24"/>
        </w:rPr>
        <w:t>.</w:t>
      </w:r>
      <w:r>
        <w:rPr>
          <w:rFonts w:ascii="Georgia" w:eastAsia="Times New Roman" w:hAnsi="Georgia" w:cs="Times New Roman"/>
          <w:sz w:val="24"/>
          <w:szCs w:val="24"/>
        </w:rPr>
        <w:t xml:space="preserve"> </w:t>
      </w:r>
      <w:r w:rsidRPr="007423EC">
        <w:rPr>
          <w:rFonts w:ascii="Georgia" w:eastAsia="Times New Roman" w:hAnsi="Georgia" w:cs="Times New Roman"/>
          <w:sz w:val="24"/>
          <w:szCs w:val="24"/>
        </w:rPr>
        <w:t>Notification to DOLI shall be sent to the contact information referenced above.</w:t>
      </w:r>
    </w:p>
    <w:p w14:paraId="231DF19F" w14:textId="77777777" w:rsidR="0091592A" w:rsidRPr="00AB223F" w:rsidRDefault="0091592A" w:rsidP="0091592A">
      <w:pPr>
        <w:pStyle w:val="ListParagraph"/>
        <w:spacing w:after="0" w:line="240" w:lineRule="auto"/>
        <w:ind w:left="1080"/>
        <w:rPr>
          <w:rFonts w:ascii="Georgia" w:eastAsia="Times New Roman" w:hAnsi="Georgia" w:cs="Times New Roman"/>
          <w:sz w:val="24"/>
          <w:szCs w:val="24"/>
        </w:rPr>
      </w:pPr>
    </w:p>
    <w:p w14:paraId="4ECB3608" w14:textId="77777777" w:rsidR="0091592A" w:rsidRPr="00E20FDB" w:rsidRDefault="0091592A" w:rsidP="0091592A">
      <w:pPr>
        <w:pStyle w:val="ListParagraph"/>
        <w:numPr>
          <w:ilvl w:val="0"/>
          <w:numId w:val="176"/>
        </w:numPr>
        <w:spacing w:after="0" w:line="240" w:lineRule="auto"/>
        <w:ind w:left="1080"/>
        <w:rPr>
          <w:rFonts w:ascii="Georgia" w:eastAsia="Times New Roman" w:hAnsi="Georgia" w:cs="Times New Roman"/>
          <w:sz w:val="24"/>
          <w:szCs w:val="24"/>
        </w:rPr>
      </w:pPr>
      <w:r w:rsidRPr="00E20FDB">
        <w:rPr>
          <w:rFonts w:ascii="Georgia" w:eastAsia="Times New Roman" w:hAnsi="Georgia" w:cs="Times New Roman"/>
          <w:sz w:val="24"/>
          <w:szCs w:val="24"/>
        </w:rPr>
        <w:t xml:space="preserve">The school division and participating pharmacy shall limit Clinical Experience job tasks involving direct handling of unpackaged prescription drugs assigned to Pharmacy Technician II students under the age of 18 to Schedule VI drugs. Pharmacy Technician I students shall not engage in the direct handling of unpackaged prescription drugs. </w:t>
      </w:r>
    </w:p>
    <w:p w14:paraId="64E49F81" w14:textId="77777777" w:rsidR="0091592A" w:rsidRDefault="0091592A" w:rsidP="0091592A">
      <w:pPr>
        <w:spacing w:after="0" w:line="240" w:lineRule="auto"/>
        <w:ind w:left="1080"/>
        <w:rPr>
          <w:rFonts w:ascii="Georgia" w:eastAsia="Times New Roman" w:hAnsi="Georgia" w:cs="Times New Roman"/>
          <w:sz w:val="24"/>
          <w:szCs w:val="24"/>
        </w:rPr>
      </w:pPr>
    </w:p>
    <w:p w14:paraId="31C80675" w14:textId="079F7729" w:rsidR="0091592A" w:rsidRDefault="0091592A" w:rsidP="0091592A">
      <w:pPr>
        <w:pStyle w:val="ListParagraph"/>
        <w:numPr>
          <w:ilvl w:val="0"/>
          <w:numId w:val="176"/>
        </w:numPr>
        <w:spacing w:after="0" w:line="240" w:lineRule="auto"/>
        <w:ind w:left="1080"/>
        <w:rPr>
          <w:rFonts w:ascii="Georgia" w:eastAsia="Times New Roman" w:hAnsi="Georgia" w:cs="Times New Roman"/>
          <w:sz w:val="24"/>
          <w:szCs w:val="24"/>
        </w:rPr>
      </w:pPr>
      <w:r w:rsidRPr="007A585E">
        <w:rPr>
          <w:rFonts w:ascii="Georgia" w:eastAsia="Times New Roman" w:hAnsi="Georgia" w:cs="Times New Roman"/>
          <w:sz w:val="24"/>
          <w:szCs w:val="24"/>
        </w:rPr>
        <w:t xml:space="preserve">Participating pharmacies shall immediately notify (but within no later than three business days of the pharmacy's receipt of final determination) the </w:t>
      </w:r>
      <w:r>
        <w:rPr>
          <w:rFonts w:ascii="Georgia" w:eastAsia="Times New Roman" w:hAnsi="Georgia" w:cs="Times New Roman"/>
          <w:sz w:val="24"/>
          <w:szCs w:val="24"/>
        </w:rPr>
        <w:t xml:space="preserve">school division </w:t>
      </w:r>
      <w:r w:rsidRPr="007A585E">
        <w:rPr>
          <w:rFonts w:ascii="Georgia" w:eastAsia="Times New Roman" w:hAnsi="Georgia" w:cs="Times New Roman"/>
          <w:sz w:val="24"/>
          <w:szCs w:val="24"/>
        </w:rPr>
        <w:t xml:space="preserve">pharmacy </w:t>
      </w:r>
      <w:r>
        <w:rPr>
          <w:rFonts w:ascii="Georgia" w:eastAsia="Times New Roman" w:hAnsi="Georgia" w:cs="Times New Roman"/>
          <w:sz w:val="24"/>
          <w:szCs w:val="24"/>
        </w:rPr>
        <w:t>technician Program Director</w:t>
      </w:r>
      <w:r w:rsidRPr="007A585E">
        <w:rPr>
          <w:rFonts w:ascii="Georgia" w:eastAsia="Times New Roman" w:hAnsi="Georgia" w:cs="Times New Roman"/>
          <w:sz w:val="24"/>
          <w:szCs w:val="24"/>
        </w:rPr>
        <w:t xml:space="preserve"> and CTE </w:t>
      </w:r>
      <w:r>
        <w:rPr>
          <w:rFonts w:ascii="Georgia" w:eastAsia="Times New Roman" w:hAnsi="Georgia" w:cs="Times New Roman"/>
          <w:sz w:val="24"/>
          <w:szCs w:val="24"/>
        </w:rPr>
        <w:t>Administrator</w:t>
      </w:r>
      <w:r w:rsidRPr="007A585E">
        <w:rPr>
          <w:rFonts w:ascii="Georgia" w:eastAsia="Times New Roman" w:hAnsi="Georgia" w:cs="Times New Roman"/>
          <w:sz w:val="24"/>
          <w:szCs w:val="24"/>
        </w:rPr>
        <w:t xml:space="preserve"> if the license of a pharmacist or pharmacy technician is put on probation, </w:t>
      </w:r>
      <w:r w:rsidR="0058534D" w:rsidRPr="007A585E">
        <w:rPr>
          <w:rFonts w:ascii="Georgia" w:eastAsia="Times New Roman" w:hAnsi="Georgia" w:cs="Times New Roman"/>
          <w:sz w:val="24"/>
          <w:szCs w:val="24"/>
        </w:rPr>
        <w:t>suspended,</w:t>
      </w:r>
      <w:r w:rsidRPr="007A585E">
        <w:rPr>
          <w:rFonts w:ascii="Georgia" w:eastAsia="Times New Roman" w:hAnsi="Georgia" w:cs="Times New Roman"/>
          <w:sz w:val="24"/>
          <w:szCs w:val="24"/>
        </w:rPr>
        <w:t xml:space="preserve"> or revoked. Upon receiving such notification, the school division shall immediately remove the student from the Clinical Experience at the pharmacy and conduct an assessment of whether the pharmacy meets the high operational and ethical standards necessary to warrant inclusion in the Clinical Experience</w:t>
      </w:r>
      <w:r w:rsidR="00995548">
        <w:rPr>
          <w:rFonts w:ascii="Georgia" w:eastAsia="Times New Roman" w:hAnsi="Georgia" w:cs="Times New Roman"/>
          <w:sz w:val="24"/>
          <w:szCs w:val="24"/>
        </w:rPr>
        <w:t>.</w:t>
      </w:r>
      <w:r w:rsidRPr="007A585E">
        <w:rPr>
          <w:rFonts w:ascii="Georgia" w:eastAsia="Times New Roman" w:hAnsi="Georgia" w:cs="Times New Roman"/>
          <w:sz w:val="24"/>
          <w:szCs w:val="24"/>
        </w:rPr>
        <w:t xml:space="preserve"> The assessment shall be reduced to writing and provided to DOLI, the student and the student's parents prior to the student being allowed by the School Division to </w:t>
      </w:r>
      <w:r w:rsidRPr="007A585E">
        <w:rPr>
          <w:rFonts w:ascii="Georgia" w:eastAsia="Times New Roman" w:hAnsi="Georgia" w:cs="Times New Roman"/>
          <w:sz w:val="24"/>
          <w:szCs w:val="24"/>
        </w:rPr>
        <w:lastRenderedPageBreak/>
        <w:t>return to the Clinical Experience at the pharmacy. Notification to DOLI shall be sent to the contact information referenced above.</w:t>
      </w:r>
      <w:r>
        <w:rPr>
          <w:rFonts w:ascii="Georgia" w:eastAsia="Times New Roman" w:hAnsi="Georgia" w:cs="Times New Roman"/>
          <w:sz w:val="24"/>
          <w:szCs w:val="24"/>
        </w:rPr>
        <w:t xml:space="preserve"> </w:t>
      </w:r>
    </w:p>
    <w:p w14:paraId="61AC943D" w14:textId="77777777" w:rsidR="0091592A" w:rsidRPr="00532042" w:rsidRDefault="0091592A" w:rsidP="0091592A">
      <w:pPr>
        <w:pStyle w:val="ListParagraph"/>
        <w:spacing w:after="0" w:line="240" w:lineRule="auto"/>
        <w:ind w:left="1080"/>
        <w:rPr>
          <w:rFonts w:ascii="Georgia" w:eastAsia="Times New Roman" w:hAnsi="Georgia" w:cs="Times New Roman"/>
          <w:sz w:val="24"/>
          <w:szCs w:val="24"/>
        </w:rPr>
      </w:pPr>
    </w:p>
    <w:p w14:paraId="34BFCAEB" w14:textId="4632A045" w:rsidR="0091592A" w:rsidRDefault="0091592A" w:rsidP="0091592A">
      <w:pPr>
        <w:pStyle w:val="ListParagraph"/>
        <w:numPr>
          <w:ilvl w:val="0"/>
          <w:numId w:val="176"/>
        </w:numPr>
        <w:ind w:left="1080"/>
        <w:rPr>
          <w:rFonts w:ascii="Georgia" w:eastAsia="Times New Roman" w:hAnsi="Georgia" w:cs="Times New Roman"/>
          <w:sz w:val="24"/>
          <w:szCs w:val="24"/>
        </w:rPr>
      </w:pPr>
      <w:r w:rsidRPr="007A585E">
        <w:rPr>
          <w:rFonts w:ascii="Georgia" w:eastAsia="Times New Roman" w:hAnsi="Georgia" w:cs="Times New Roman"/>
          <w:sz w:val="24"/>
          <w:szCs w:val="24"/>
        </w:rPr>
        <w:t xml:space="preserve">Participating pharmacies shall immediately notify (but within no later than three business days of the pharmacy's receipt of final inspection results) the </w:t>
      </w:r>
      <w:r>
        <w:rPr>
          <w:rFonts w:ascii="Georgia" w:eastAsia="Times New Roman" w:hAnsi="Georgia" w:cs="Times New Roman"/>
          <w:sz w:val="24"/>
          <w:szCs w:val="24"/>
        </w:rPr>
        <w:t xml:space="preserve">school division </w:t>
      </w:r>
      <w:r w:rsidRPr="007A585E">
        <w:rPr>
          <w:rFonts w:ascii="Georgia" w:eastAsia="Times New Roman" w:hAnsi="Georgia" w:cs="Times New Roman"/>
          <w:sz w:val="24"/>
          <w:szCs w:val="24"/>
        </w:rPr>
        <w:t xml:space="preserve">pharmacy </w:t>
      </w:r>
      <w:r>
        <w:rPr>
          <w:rFonts w:ascii="Georgia" w:eastAsia="Times New Roman" w:hAnsi="Georgia" w:cs="Times New Roman"/>
          <w:sz w:val="24"/>
          <w:szCs w:val="24"/>
        </w:rPr>
        <w:t>technician Program Director</w:t>
      </w:r>
      <w:r w:rsidRPr="007A585E">
        <w:rPr>
          <w:rFonts w:ascii="Georgia" w:eastAsia="Times New Roman" w:hAnsi="Georgia" w:cs="Times New Roman"/>
          <w:sz w:val="24"/>
          <w:szCs w:val="24"/>
        </w:rPr>
        <w:t xml:space="preserve"> and CTE </w:t>
      </w:r>
      <w:r>
        <w:rPr>
          <w:rFonts w:ascii="Georgia" w:eastAsia="Times New Roman" w:hAnsi="Georgia" w:cs="Times New Roman"/>
          <w:sz w:val="24"/>
          <w:szCs w:val="24"/>
        </w:rPr>
        <w:t>Administrator</w:t>
      </w:r>
      <w:r w:rsidRPr="007A585E">
        <w:rPr>
          <w:rFonts w:ascii="Georgia" w:eastAsia="Times New Roman" w:hAnsi="Georgia" w:cs="Times New Roman"/>
          <w:sz w:val="24"/>
          <w:szCs w:val="24"/>
        </w:rPr>
        <w:t xml:space="preserve"> of the final results of DHP inspections, including any violations issued, penalties assessed and the terms of any consent orders. Should the inspection results indicate the presence of significant violations, license probations, suspensions or revocations, the school division shall immediately remove the student from the Clinical Experience at the pharmacy and conduct an assessment of whether the pharmacy meets the high operational and ethical standards </w:t>
      </w:r>
      <w:r w:rsidRPr="005E373D">
        <w:rPr>
          <w:rFonts w:ascii="Georgia" w:eastAsia="Times New Roman" w:hAnsi="Georgia" w:cs="Times New Roman"/>
          <w:sz w:val="24"/>
          <w:szCs w:val="24"/>
        </w:rPr>
        <w:t>n</w:t>
      </w:r>
      <w:r w:rsidRPr="007A585E">
        <w:rPr>
          <w:rFonts w:ascii="Georgia" w:eastAsia="Times New Roman" w:hAnsi="Georgia" w:cs="Times New Roman"/>
          <w:sz w:val="24"/>
          <w:szCs w:val="24"/>
        </w:rPr>
        <w:t xml:space="preserve">ecessary to warrant inclusion in the Clinical Experience. </w:t>
      </w:r>
      <w:r w:rsidRPr="005E373D">
        <w:rPr>
          <w:rFonts w:ascii="Georgia" w:eastAsia="Times New Roman" w:hAnsi="Georgia" w:cs="Times New Roman"/>
          <w:sz w:val="24"/>
          <w:szCs w:val="24"/>
        </w:rPr>
        <w:t xml:space="preserve">The assessment shall be reduced to writing and provided to DOLI, the student and the student's parents/guardian prior to the student being allowed to return to the Clinical Experience at the pharmacy. </w:t>
      </w:r>
      <w:r w:rsidRPr="00F145D3">
        <w:rPr>
          <w:rFonts w:ascii="Georgia" w:eastAsia="Times New Roman" w:hAnsi="Georgia" w:cs="Times New Roman"/>
          <w:sz w:val="24"/>
          <w:szCs w:val="24"/>
        </w:rPr>
        <w:t>Notification to DOLI shall be sent to the contact information referenced above.</w:t>
      </w:r>
    </w:p>
    <w:p w14:paraId="3CD85C48" w14:textId="77777777" w:rsidR="0091592A" w:rsidRPr="007A585E" w:rsidRDefault="0091592A" w:rsidP="0091592A">
      <w:pPr>
        <w:pStyle w:val="ListParagraph"/>
        <w:ind w:left="1080"/>
        <w:rPr>
          <w:rFonts w:ascii="Georgia" w:eastAsia="Times New Roman" w:hAnsi="Georgia" w:cs="Times New Roman"/>
          <w:sz w:val="24"/>
          <w:szCs w:val="24"/>
        </w:rPr>
      </w:pPr>
    </w:p>
    <w:p w14:paraId="535917DD" w14:textId="53215A1D" w:rsidR="0091592A" w:rsidRPr="005E373D" w:rsidRDefault="0091592A" w:rsidP="0091592A">
      <w:pPr>
        <w:pStyle w:val="ListParagraph"/>
        <w:numPr>
          <w:ilvl w:val="0"/>
          <w:numId w:val="176"/>
        </w:numPr>
        <w:ind w:left="1080"/>
        <w:rPr>
          <w:rFonts w:ascii="Georgia" w:eastAsia="Times New Roman" w:hAnsi="Georgia" w:cs="Times New Roman"/>
          <w:sz w:val="24"/>
          <w:szCs w:val="24"/>
        </w:rPr>
      </w:pPr>
      <w:r w:rsidRPr="005E373D">
        <w:rPr>
          <w:rFonts w:ascii="Georgia" w:eastAsia="Times New Roman" w:hAnsi="Georgia" w:cs="Times New Roman"/>
          <w:sz w:val="24"/>
          <w:szCs w:val="24"/>
        </w:rPr>
        <w:t>Participating pharmacies shall immediately notify (</w:t>
      </w:r>
      <w:r>
        <w:rPr>
          <w:rFonts w:ascii="Georgia" w:eastAsia="Times New Roman" w:hAnsi="Georgia" w:cs="Times New Roman"/>
          <w:sz w:val="24"/>
          <w:szCs w:val="24"/>
        </w:rPr>
        <w:t xml:space="preserve">but </w:t>
      </w:r>
      <w:r w:rsidRPr="005E373D">
        <w:rPr>
          <w:rFonts w:ascii="Georgia" w:eastAsia="Times New Roman" w:hAnsi="Georgia" w:cs="Times New Roman"/>
          <w:sz w:val="24"/>
          <w:szCs w:val="24"/>
        </w:rPr>
        <w:t xml:space="preserve">within no later than three business days) the </w:t>
      </w:r>
      <w:r>
        <w:rPr>
          <w:rFonts w:ascii="Georgia" w:eastAsia="Times New Roman" w:hAnsi="Georgia" w:cs="Times New Roman"/>
          <w:sz w:val="24"/>
          <w:szCs w:val="24"/>
        </w:rPr>
        <w:t xml:space="preserve">school division </w:t>
      </w:r>
      <w:r w:rsidRPr="005E373D">
        <w:rPr>
          <w:rFonts w:ascii="Georgia" w:eastAsia="Times New Roman" w:hAnsi="Georgia" w:cs="Times New Roman"/>
          <w:sz w:val="24"/>
          <w:szCs w:val="24"/>
        </w:rPr>
        <w:t xml:space="preserve">pharmacy </w:t>
      </w:r>
      <w:r>
        <w:rPr>
          <w:rFonts w:ascii="Georgia" w:eastAsia="Times New Roman" w:hAnsi="Georgia" w:cs="Times New Roman"/>
          <w:sz w:val="24"/>
          <w:szCs w:val="24"/>
        </w:rPr>
        <w:t xml:space="preserve">technician Program Director </w:t>
      </w:r>
      <w:r w:rsidRPr="005E373D">
        <w:rPr>
          <w:rFonts w:ascii="Georgia" w:eastAsia="Times New Roman" w:hAnsi="Georgia" w:cs="Times New Roman"/>
          <w:sz w:val="24"/>
          <w:szCs w:val="24"/>
        </w:rPr>
        <w:t xml:space="preserve">and CTE </w:t>
      </w:r>
      <w:r>
        <w:rPr>
          <w:rFonts w:ascii="Georgia" w:eastAsia="Times New Roman" w:hAnsi="Georgia" w:cs="Times New Roman"/>
          <w:sz w:val="24"/>
          <w:szCs w:val="24"/>
        </w:rPr>
        <w:t xml:space="preserve">Administrator </w:t>
      </w:r>
      <w:r w:rsidRPr="005E373D">
        <w:rPr>
          <w:rFonts w:ascii="Georgia" w:eastAsia="Times New Roman" w:hAnsi="Georgia" w:cs="Times New Roman"/>
          <w:sz w:val="24"/>
          <w:szCs w:val="24"/>
        </w:rPr>
        <w:t>of drug diversions or drug thefts. The school division shall immediately inform affected students and their parents/guardian of the notification. Upon receipt of such notification, the school division shall immediately remove the student from the Clinical Experience at the pharmacy and conduct an assessment of whether the pharmacy meets the high operational and ethical standards necessary to warrant inclusion in the Clinical Experience. The assessment shall be reduced to writing and provided to DOLI, the student and the student's parents/guardian prior to the student being allowed to return to the Clinical Experience at the pharmacy.</w:t>
      </w:r>
      <w:r>
        <w:rPr>
          <w:rFonts w:ascii="Georgia" w:eastAsia="Times New Roman" w:hAnsi="Georgia" w:cs="Times New Roman"/>
          <w:sz w:val="24"/>
          <w:szCs w:val="24"/>
        </w:rPr>
        <w:t xml:space="preserve"> </w:t>
      </w:r>
      <w:r w:rsidRPr="005E373D">
        <w:rPr>
          <w:rFonts w:ascii="Georgia" w:eastAsia="Times New Roman" w:hAnsi="Georgia" w:cs="Times New Roman"/>
          <w:sz w:val="24"/>
          <w:szCs w:val="24"/>
        </w:rPr>
        <w:t>Notification to DOLI shall be sent to the contact information referenced above.</w:t>
      </w:r>
    </w:p>
    <w:p w14:paraId="1BF54DBB" w14:textId="77777777" w:rsidR="0091592A" w:rsidRDefault="0091592A" w:rsidP="0091592A">
      <w:pPr>
        <w:spacing w:after="0" w:line="240" w:lineRule="auto"/>
        <w:rPr>
          <w:rFonts w:ascii="Georgia" w:eastAsia="Times New Roman" w:hAnsi="Georgia" w:cs="Times New Roman"/>
          <w:sz w:val="24"/>
          <w:szCs w:val="24"/>
          <w:u w:val="single"/>
        </w:rPr>
      </w:pPr>
    </w:p>
    <w:p w14:paraId="2CB3CD9C" w14:textId="77777777" w:rsidR="0091592A" w:rsidRDefault="0091592A" w:rsidP="0091592A">
      <w:pPr>
        <w:spacing w:after="0" w:line="240" w:lineRule="auto"/>
        <w:rPr>
          <w:rFonts w:ascii="Georgia" w:eastAsia="Times New Roman" w:hAnsi="Georgia" w:cs="Times New Roman"/>
          <w:sz w:val="24"/>
          <w:szCs w:val="24"/>
          <w:u w:val="single"/>
        </w:rPr>
      </w:pPr>
    </w:p>
    <w:p w14:paraId="08E3A8E0" w14:textId="77777777" w:rsidR="0091592A" w:rsidRDefault="0091592A" w:rsidP="0091592A">
      <w:pPr>
        <w:spacing w:after="0" w:line="240" w:lineRule="auto"/>
        <w:rPr>
          <w:rFonts w:ascii="Georgia" w:eastAsia="Times New Roman" w:hAnsi="Georgia" w:cs="Times New Roman"/>
          <w:sz w:val="24"/>
          <w:szCs w:val="24"/>
          <w:u w:val="single"/>
        </w:rPr>
      </w:pPr>
    </w:p>
    <w:p w14:paraId="20D24CA1" w14:textId="77777777" w:rsidR="0091592A" w:rsidRDefault="0091592A" w:rsidP="0091592A">
      <w:pPr>
        <w:spacing w:after="0" w:line="240" w:lineRule="auto"/>
        <w:rPr>
          <w:rFonts w:ascii="Georgia" w:eastAsia="Times New Roman" w:hAnsi="Georgia" w:cs="Times New Roman"/>
          <w:sz w:val="24"/>
          <w:szCs w:val="24"/>
          <w:u w:val="single"/>
        </w:rPr>
      </w:pPr>
    </w:p>
    <w:p w14:paraId="3ED27941" w14:textId="77777777" w:rsidR="0091592A" w:rsidRDefault="0091592A" w:rsidP="0091592A">
      <w:pPr>
        <w:spacing w:after="0" w:line="240" w:lineRule="auto"/>
        <w:rPr>
          <w:rFonts w:ascii="Georgia" w:eastAsia="Times New Roman" w:hAnsi="Georgia" w:cs="Times New Roman"/>
          <w:sz w:val="24"/>
          <w:szCs w:val="24"/>
          <w:u w:val="single"/>
        </w:rPr>
      </w:pPr>
    </w:p>
    <w:p w14:paraId="3658DF68" w14:textId="77777777" w:rsidR="0091592A" w:rsidRDefault="0091592A" w:rsidP="0091592A">
      <w:pPr>
        <w:spacing w:after="0" w:line="240" w:lineRule="auto"/>
        <w:rPr>
          <w:rFonts w:ascii="Georgia" w:eastAsia="Times New Roman" w:hAnsi="Georgia" w:cs="Times New Roman"/>
          <w:sz w:val="24"/>
          <w:szCs w:val="24"/>
          <w:u w:val="single"/>
        </w:rPr>
      </w:pPr>
    </w:p>
    <w:p w14:paraId="0A7F7552" w14:textId="77777777" w:rsidR="0091592A" w:rsidRDefault="0091592A" w:rsidP="0091592A">
      <w:pPr>
        <w:spacing w:after="0" w:line="240" w:lineRule="auto"/>
        <w:rPr>
          <w:rFonts w:ascii="Georgia" w:eastAsia="Times New Roman" w:hAnsi="Georgia" w:cs="Times New Roman"/>
          <w:sz w:val="24"/>
          <w:szCs w:val="24"/>
          <w:u w:val="single"/>
        </w:rPr>
      </w:pPr>
    </w:p>
    <w:p w14:paraId="56C48AC7" w14:textId="77777777" w:rsidR="0091592A" w:rsidRDefault="0091592A" w:rsidP="0091592A">
      <w:pPr>
        <w:spacing w:after="0" w:line="240" w:lineRule="auto"/>
        <w:rPr>
          <w:rFonts w:ascii="Georgia" w:eastAsia="Times New Roman" w:hAnsi="Georgia" w:cs="Times New Roman"/>
          <w:sz w:val="24"/>
          <w:szCs w:val="24"/>
          <w:u w:val="single"/>
        </w:rPr>
      </w:pPr>
    </w:p>
    <w:p w14:paraId="4D0CD2C7" w14:textId="77777777" w:rsidR="0091592A" w:rsidRDefault="0091592A" w:rsidP="0091592A">
      <w:pPr>
        <w:spacing w:after="0" w:line="240" w:lineRule="auto"/>
        <w:rPr>
          <w:rFonts w:ascii="Georgia" w:eastAsia="Times New Roman" w:hAnsi="Georgia" w:cs="Times New Roman"/>
          <w:sz w:val="24"/>
          <w:szCs w:val="24"/>
          <w:u w:val="single"/>
        </w:rPr>
      </w:pPr>
    </w:p>
    <w:p w14:paraId="7FFEF800" w14:textId="77777777" w:rsidR="0091592A" w:rsidRDefault="0091592A" w:rsidP="0091592A">
      <w:pPr>
        <w:spacing w:after="0" w:line="240" w:lineRule="auto"/>
        <w:rPr>
          <w:rFonts w:ascii="Georgia" w:eastAsia="Times New Roman" w:hAnsi="Georgia" w:cs="Times New Roman"/>
          <w:sz w:val="24"/>
          <w:szCs w:val="24"/>
          <w:u w:val="single"/>
        </w:rPr>
      </w:pPr>
    </w:p>
    <w:p w14:paraId="737D24CA" w14:textId="77777777" w:rsidR="0091592A" w:rsidRDefault="0091592A" w:rsidP="0091592A">
      <w:pPr>
        <w:spacing w:after="0" w:line="240" w:lineRule="auto"/>
        <w:rPr>
          <w:rFonts w:ascii="Georgia" w:eastAsia="Times New Roman" w:hAnsi="Georgia" w:cs="Times New Roman"/>
          <w:sz w:val="24"/>
          <w:szCs w:val="24"/>
          <w:u w:val="single"/>
        </w:rPr>
      </w:pPr>
    </w:p>
    <w:p w14:paraId="22F93EEA" w14:textId="77777777" w:rsidR="0091592A" w:rsidRDefault="0091592A" w:rsidP="0091592A">
      <w:pPr>
        <w:spacing w:after="0" w:line="240" w:lineRule="auto"/>
        <w:rPr>
          <w:rFonts w:ascii="Georgia" w:eastAsia="Times New Roman" w:hAnsi="Georgia" w:cs="Times New Roman"/>
          <w:sz w:val="24"/>
          <w:szCs w:val="24"/>
          <w:u w:val="single"/>
        </w:rPr>
      </w:pPr>
    </w:p>
    <w:p w14:paraId="4EEF4F47" w14:textId="77777777" w:rsidR="0091592A" w:rsidRDefault="0091592A" w:rsidP="0091592A">
      <w:pPr>
        <w:spacing w:after="0" w:line="240" w:lineRule="auto"/>
        <w:rPr>
          <w:rFonts w:ascii="Georgia" w:eastAsia="Times New Roman" w:hAnsi="Georgia" w:cs="Times New Roman"/>
          <w:sz w:val="24"/>
          <w:szCs w:val="24"/>
          <w:u w:val="single"/>
        </w:rPr>
      </w:pPr>
    </w:p>
    <w:p w14:paraId="7DBF5481" w14:textId="77777777" w:rsidR="0029196F" w:rsidRDefault="0029196F" w:rsidP="0091592A">
      <w:pPr>
        <w:spacing w:after="0" w:line="240" w:lineRule="auto"/>
        <w:rPr>
          <w:rFonts w:ascii="Georgia" w:eastAsia="Times New Roman" w:hAnsi="Georgia" w:cs="Times New Roman"/>
          <w:sz w:val="24"/>
          <w:szCs w:val="24"/>
          <w:u w:val="single"/>
        </w:rPr>
      </w:pPr>
    </w:p>
    <w:p w14:paraId="6A1F3921" w14:textId="77777777" w:rsidR="0029196F" w:rsidRDefault="0029196F" w:rsidP="0091592A">
      <w:pPr>
        <w:spacing w:after="0" w:line="240" w:lineRule="auto"/>
        <w:rPr>
          <w:rFonts w:ascii="Georgia" w:eastAsia="Times New Roman" w:hAnsi="Georgia" w:cs="Times New Roman"/>
          <w:sz w:val="24"/>
          <w:szCs w:val="24"/>
          <w:u w:val="single"/>
        </w:rPr>
      </w:pPr>
    </w:p>
    <w:p w14:paraId="7D3E2116" w14:textId="77777777" w:rsidR="0029196F" w:rsidRDefault="0029196F" w:rsidP="0091592A">
      <w:pPr>
        <w:spacing w:after="0" w:line="240" w:lineRule="auto"/>
        <w:rPr>
          <w:rFonts w:ascii="Georgia" w:eastAsia="Times New Roman" w:hAnsi="Georgia" w:cs="Times New Roman"/>
          <w:sz w:val="24"/>
          <w:szCs w:val="24"/>
          <w:u w:val="single"/>
        </w:rPr>
      </w:pPr>
    </w:p>
    <w:p w14:paraId="09D20D3D" w14:textId="77777777" w:rsidR="0091592A" w:rsidRDefault="0091592A" w:rsidP="0091592A">
      <w:pPr>
        <w:spacing w:after="0" w:line="240" w:lineRule="auto"/>
        <w:rPr>
          <w:rFonts w:ascii="Georgia" w:eastAsia="Times New Roman" w:hAnsi="Georgia" w:cs="Times New Roman"/>
          <w:sz w:val="24"/>
          <w:szCs w:val="24"/>
          <w:u w:val="single"/>
        </w:rPr>
      </w:pPr>
    </w:p>
    <w:p w14:paraId="5A529CFF" w14:textId="77777777" w:rsidR="0091592A" w:rsidRDefault="0091592A" w:rsidP="0091592A">
      <w:pPr>
        <w:jc w:val="center"/>
        <w:rPr>
          <w:rFonts w:ascii="Georgia" w:hAnsi="Georgia"/>
          <w:sz w:val="24"/>
          <w:szCs w:val="24"/>
          <w:u w:val="single"/>
        </w:rPr>
      </w:pPr>
      <w:r>
        <w:rPr>
          <w:rFonts w:ascii="Georgia" w:hAnsi="Georgia"/>
          <w:noProof/>
          <w:sz w:val="24"/>
          <w:szCs w:val="24"/>
          <w:u w:val="single"/>
        </w:rPr>
        <w:drawing>
          <wp:inline distT="0" distB="0" distL="0" distR="0" wp14:anchorId="2E5DD98D" wp14:editId="62561126">
            <wp:extent cx="1036320" cy="591185"/>
            <wp:effectExtent l="0" t="0" r="0" b="0"/>
            <wp:docPr id="190" name="Picture 190" descr="Department of Labor and Industry (DOL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190" descr="Department of Labor and Industry (DOLI) logo"/>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036320" cy="591185"/>
                    </a:xfrm>
                    <a:prstGeom prst="rect">
                      <a:avLst/>
                    </a:prstGeom>
                    <a:noFill/>
                  </pic:spPr>
                </pic:pic>
              </a:graphicData>
            </a:graphic>
          </wp:inline>
        </w:drawing>
      </w:r>
    </w:p>
    <w:p w14:paraId="650A9591" w14:textId="77777777" w:rsidR="00285538" w:rsidDel="00A64462" w:rsidRDefault="00285538" w:rsidP="00285538">
      <w:pPr>
        <w:jc w:val="center"/>
        <w:rPr>
          <w:rFonts w:ascii="Georgia" w:eastAsia="Georgia" w:hAnsi="Georgia" w:cs="Georgia"/>
          <w:color w:val="000000" w:themeColor="text1"/>
          <w:sz w:val="24"/>
          <w:szCs w:val="24"/>
        </w:rPr>
      </w:pPr>
      <w:r w:rsidRPr="46BFCF69">
        <w:rPr>
          <w:rFonts w:ascii="Georgia" w:eastAsia="Georgia" w:hAnsi="Georgia" w:cs="Georgia"/>
          <w:b/>
          <w:bCs/>
          <w:color w:val="000000" w:themeColor="text1"/>
          <w:sz w:val="24"/>
          <w:szCs w:val="24"/>
        </w:rPr>
        <w:lastRenderedPageBreak/>
        <w:t xml:space="preserve">Virginia Department of Labor and Industry (DOLI) </w:t>
      </w:r>
    </w:p>
    <w:p w14:paraId="6218B8CF" w14:textId="77777777" w:rsidR="00285538" w:rsidDel="00A64462" w:rsidRDefault="00285538" w:rsidP="00285538">
      <w:pPr>
        <w:jc w:val="center"/>
        <w:rPr>
          <w:rFonts w:ascii="Georgia" w:eastAsia="Georgia" w:hAnsi="Georgia" w:cs="Georgia"/>
          <w:color w:val="000000" w:themeColor="text1"/>
          <w:sz w:val="24"/>
          <w:szCs w:val="24"/>
        </w:rPr>
      </w:pPr>
      <w:r w:rsidRPr="46BFCF69">
        <w:rPr>
          <w:rFonts w:ascii="Georgia" w:eastAsia="Georgia" w:hAnsi="Georgia" w:cs="Georgia"/>
          <w:b/>
          <w:bCs/>
          <w:color w:val="000000" w:themeColor="text1"/>
          <w:sz w:val="24"/>
          <w:szCs w:val="24"/>
        </w:rPr>
        <w:t>Virginia Department of Education (VDOE)</w:t>
      </w:r>
    </w:p>
    <w:p w14:paraId="6976D4EF" w14:textId="77777777" w:rsidR="00285538" w:rsidDel="00A64462" w:rsidRDefault="00285538" w:rsidP="00A84AB1">
      <w:pPr>
        <w:pStyle w:val="Heading2"/>
        <w:rPr>
          <w:rFonts w:ascii="Georgia" w:eastAsia="Georgia" w:hAnsi="Georgia" w:cs="Georgia"/>
          <w:color w:val="000000" w:themeColor="text1"/>
          <w:sz w:val="24"/>
          <w:szCs w:val="24"/>
        </w:rPr>
      </w:pPr>
      <w:bookmarkStart w:id="578" w:name="_DOLI_Background_Information"/>
      <w:bookmarkStart w:id="579" w:name="_Toc102659407"/>
      <w:bookmarkEnd w:id="578"/>
      <w:r w:rsidRPr="0BEACD22">
        <w:rPr>
          <w:rFonts w:ascii="Georgia" w:eastAsia="Georgia" w:hAnsi="Georgia" w:cs="Georgia"/>
          <w:b/>
          <w:bCs/>
          <w:color w:val="000000" w:themeColor="text1"/>
          <w:sz w:val="24"/>
          <w:szCs w:val="24"/>
        </w:rPr>
        <w:t>DOLI Background Information for VDOE and School Divisions on CTE High School Pharmacy Technician Training Programs</w:t>
      </w:r>
      <w:bookmarkEnd w:id="579"/>
    </w:p>
    <w:p w14:paraId="0ED3B8B5" w14:textId="77777777" w:rsidR="00285538" w:rsidDel="00A64462" w:rsidRDefault="00285538" w:rsidP="00285538">
      <w:pPr>
        <w:spacing w:after="0" w:line="240" w:lineRule="auto"/>
        <w:rPr>
          <w:rFonts w:ascii="Georgia" w:eastAsia="Georgia" w:hAnsi="Georgia" w:cs="Georgia"/>
          <w:color w:val="000000" w:themeColor="text1"/>
          <w:sz w:val="24"/>
          <w:szCs w:val="24"/>
        </w:rPr>
      </w:pPr>
    </w:p>
    <w:p w14:paraId="6B61B019" w14:textId="77777777" w:rsidR="00285538" w:rsidDel="00A64462" w:rsidRDefault="00285538" w:rsidP="00285538">
      <w:pPr>
        <w:spacing w:after="0" w:line="240" w:lineRule="auto"/>
        <w:rPr>
          <w:rFonts w:ascii="Georgia" w:eastAsia="Georgia" w:hAnsi="Georgia" w:cs="Georgia"/>
          <w:color w:val="000000" w:themeColor="text1"/>
          <w:sz w:val="24"/>
          <w:szCs w:val="24"/>
        </w:rPr>
      </w:pPr>
    </w:p>
    <w:p w14:paraId="1DAD9FB4" w14:textId="77777777" w:rsidR="00285538" w:rsidDel="00A64462" w:rsidRDefault="00285538" w:rsidP="00285538">
      <w:pPr>
        <w:spacing w:after="0" w:line="240" w:lineRule="auto"/>
        <w:rPr>
          <w:rFonts w:ascii="Georgia" w:eastAsia="Georgia" w:hAnsi="Georgia" w:cs="Georgia"/>
          <w:color w:val="000000" w:themeColor="text1"/>
          <w:sz w:val="24"/>
          <w:szCs w:val="24"/>
        </w:rPr>
      </w:pPr>
      <w:r w:rsidRPr="46BFCF69">
        <w:rPr>
          <w:rFonts w:ascii="Georgia" w:eastAsia="Georgia" w:hAnsi="Georgia" w:cs="Georgia"/>
          <w:color w:val="000000" w:themeColor="text1"/>
          <w:sz w:val="24"/>
          <w:szCs w:val="24"/>
        </w:rPr>
        <w:t>Following is background information for VDOE and school divisions on the involvement of the Virginia Department of Labor and Industry in Career and Technical Education (CTE) High School Pharmacy Technician Training Programs I and II:</w:t>
      </w:r>
    </w:p>
    <w:p w14:paraId="28D4702B" w14:textId="77777777" w:rsidR="00285538" w:rsidDel="00A64462" w:rsidRDefault="00285538" w:rsidP="00285538">
      <w:pPr>
        <w:spacing w:after="0" w:line="240" w:lineRule="auto"/>
        <w:rPr>
          <w:rFonts w:ascii="Georgia" w:eastAsia="Georgia" w:hAnsi="Georgia" w:cs="Georgia"/>
          <w:color w:val="000000" w:themeColor="text1"/>
          <w:sz w:val="24"/>
          <w:szCs w:val="24"/>
        </w:rPr>
      </w:pPr>
    </w:p>
    <w:p w14:paraId="78DFE8CD" w14:textId="77777777" w:rsidR="00285538" w:rsidDel="00A64462" w:rsidRDefault="00285538" w:rsidP="00285538">
      <w:pPr>
        <w:pStyle w:val="ListParagraph"/>
        <w:numPr>
          <w:ilvl w:val="0"/>
          <w:numId w:val="177"/>
        </w:numPr>
        <w:spacing w:after="0" w:line="240" w:lineRule="auto"/>
        <w:rPr>
          <w:rFonts w:ascii="Georgia" w:eastAsia="Georgia" w:hAnsi="Georgia" w:cs="Georgia"/>
          <w:color w:val="000000" w:themeColor="text1"/>
          <w:sz w:val="24"/>
          <w:szCs w:val="24"/>
        </w:rPr>
      </w:pPr>
      <w:r w:rsidRPr="46BFCF69">
        <w:rPr>
          <w:rFonts w:ascii="Georgia" w:eastAsia="Georgia" w:hAnsi="Georgia" w:cs="Georgia"/>
          <w:color w:val="000000" w:themeColor="text1"/>
          <w:sz w:val="24"/>
          <w:szCs w:val="24"/>
        </w:rPr>
        <w:t xml:space="preserve">Because of the new requirement that all Pharmacy Technician students complete a minimum of 130 hours of work-based learning through a Clinical Experience, VDOE and DOLI have agreed that all Pharmacy Technician students must enter into a DOLI Pharmacy Technician Student Work-Training Program Written Agreement ("DOLI Written Agreement") (copy attached) to assure proper oversight of child labor conditions in the pharmacy setting in accordance with DOLI's child protection statutes at </w:t>
      </w:r>
      <w:hyperlink r:id="rId239" w:history="1">
        <w:r w:rsidRPr="46BFCF69">
          <w:rPr>
            <w:rStyle w:val="Hyperlink"/>
            <w:rFonts w:ascii="Georgia" w:eastAsia="Georgia" w:hAnsi="Georgia" w:cs="Georgia"/>
            <w:sz w:val="24"/>
            <w:szCs w:val="24"/>
          </w:rPr>
          <w:t>Va. Code §40.1-100.A.4</w:t>
        </w:r>
      </w:hyperlink>
      <w:r w:rsidRPr="46BFCF69">
        <w:rPr>
          <w:rFonts w:ascii="Georgia" w:eastAsia="Georgia" w:hAnsi="Georgia" w:cs="Georgia"/>
          <w:color w:val="000000" w:themeColor="text1"/>
          <w:sz w:val="24"/>
          <w:szCs w:val="24"/>
        </w:rPr>
        <w:t xml:space="preserve"> and </w:t>
      </w:r>
      <w:hyperlink r:id="rId240" w:history="1">
        <w:r w:rsidRPr="46BFCF69">
          <w:rPr>
            <w:rStyle w:val="Hyperlink"/>
            <w:rFonts w:ascii="Georgia" w:eastAsia="Georgia" w:hAnsi="Georgia" w:cs="Georgia"/>
            <w:sz w:val="24"/>
            <w:szCs w:val="24"/>
          </w:rPr>
          <w:t>Va. Code § 40.1-103</w:t>
        </w:r>
      </w:hyperlink>
      <w:r w:rsidRPr="46BFCF69">
        <w:rPr>
          <w:rFonts w:ascii="Georgia" w:eastAsia="Georgia" w:hAnsi="Georgia" w:cs="Georgia"/>
          <w:color w:val="000000" w:themeColor="text1"/>
          <w:sz w:val="24"/>
          <w:szCs w:val="24"/>
        </w:rPr>
        <w:t>.</w:t>
      </w:r>
    </w:p>
    <w:p w14:paraId="40F2EFBE" w14:textId="77777777" w:rsidR="00285538" w:rsidDel="00A64462" w:rsidRDefault="00285538" w:rsidP="00285538">
      <w:pPr>
        <w:spacing w:after="0" w:line="240" w:lineRule="auto"/>
        <w:ind w:left="720"/>
        <w:rPr>
          <w:rFonts w:ascii="Georgia" w:eastAsia="Georgia" w:hAnsi="Georgia" w:cs="Georgia"/>
          <w:color w:val="000000" w:themeColor="text1"/>
          <w:sz w:val="24"/>
          <w:szCs w:val="24"/>
        </w:rPr>
      </w:pPr>
    </w:p>
    <w:p w14:paraId="42E41BD2" w14:textId="418AECB1" w:rsidR="00285538" w:rsidDel="00A64462" w:rsidRDefault="00285538" w:rsidP="00285538">
      <w:pPr>
        <w:pStyle w:val="ListParagraph"/>
        <w:numPr>
          <w:ilvl w:val="0"/>
          <w:numId w:val="177"/>
        </w:numPr>
        <w:spacing w:after="0" w:line="240" w:lineRule="auto"/>
        <w:rPr>
          <w:rFonts w:ascii="Georgia" w:eastAsia="Georgia" w:hAnsi="Georgia" w:cs="Georgia"/>
          <w:color w:val="000000" w:themeColor="text1"/>
          <w:sz w:val="24"/>
          <w:szCs w:val="24"/>
        </w:rPr>
      </w:pPr>
      <w:r w:rsidRPr="46BFCF69">
        <w:rPr>
          <w:rFonts w:ascii="Georgia" w:eastAsia="Georgia" w:hAnsi="Georgia" w:cs="Georgia"/>
          <w:color w:val="000000" w:themeColor="text1"/>
          <w:sz w:val="24"/>
          <w:szCs w:val="24"/>
        </w:rPr>
        <w:t xml:space="preserve">The DOLI Written Agreement will be automated through a DocuSign </w:t>
      </w:r>
      <w:hyperlink r:id="rId241" w:history="1">
        <w:r w:rsidRPr="46BFCF69">
          <w:rPr>
            <w:rStyle w:val="Hyperlink"/>
            <w:rFonts w:ascii="Georgia" w:eastAsia="Georgia" w:hAnsi="Georgia" w:cs="Georgia"/>
            <w:sz w:val="24"/>
            <w:szCs w:val="24"/>
          </w:rPr>
          <w:t>PowerForm</w:t>
        </w:r>
      </w:hyperlink>
      <w:r w:rsidRPr="46BFCF69">
        <w:rPr>
          <w:rStyle w:val="Hyperlink"/>
          <w:rFonts w:ascii="Times New Roman" w:eastAsia="Times New Roman" w:hAnsi="Times New Roman" w:cs="Times New Roman"/>
          <w:sz w:val="24"/>
          <w:szCs w:val="24"/>
        </w:rPr>
        <w:t xml:space="preserve"> </w:t>
      </w:r>
      <w:r w:rsidRPr="46BFCF69">
        <w:rPr>
          <w:rFonts w:ascii="Georgia" w:eastAsia="Georgia" w:hAnsi="Georgia" w:cs="Georgia"/>
          <w:color w:val="000000" w:themeColor="text1"/>
          <w:sz w:val="24"/>
          <w:szCs w:val="24"/>
        </w:rPr>
        <w:t>for ease of use and implementation. A link to the PowerForm will be provided through the DOLI website, the VDOE CTE website and/or email communication with the student.</w:t>
      </w:r>
    </w:p>
    <w:p w14:paraId="440C3249" w14:textId="77777777" w:rsidR="00285538" w:rsidDel="00A64462" w:rsidRDefault="00285538" w:rsidP="00285538">
      <w:pPr>
        <w:spacing w:after="0" w:line="240" w:lineRule="auto"/>
        <w:rPr>
          <w:rFonts w:ascii="Georgia" w:eastAsia="Georgia" w:hAnsi="Georgia" w:cs="Georgia"/>
          <w:color w:val="000000" w:themeColor="text1"/>
          <w:sz w:val="24"/>
          <w:szCs w:val="24"/>
        </w:rPr>
      </w:pPr>
    </w:p>
    <w:p w14:paraId="22F2030C" w14:textId="77777777" w:rsidR="00285538" w:rsidDel="00A64462" w:rsidRDefault="00285538" w:rsidP="00285538">
      <w:pPr>
        <w:pStyle w:val="ListParagraph"/>
        <w:numPr>
          <w:ilvl w:val="0"/>
          <w:numId w:val="177"/>
        </w:numPr>
        <w:spacing w:after="0" w:line="240" w:lineRule="auto"/>
        <w:rPr>
          <w:rFonts w:ascii="Georgia" w:eastAsia="Georgia" w:hAnsi="Georgia" w:cs="Georgia"/>
          <w:color w:val="000000" w:themeColor="text1"/>
          <w:sz w:val="24"/>
          <w:szCs w:val="24"/>
        </w:rPr>
      </w:pPr>
      <w:r w:rsidRPr="46BFCF69">
        <w:rPr>
          <w:rFonts w:ascii="Georgia" w:eastAsia="Georgia" w:hAnsi="Georgia" w:cs="Georgia"/>
          <w:color w:val="000000" w:themeColor="text1"/>
          <w:sz w:val="24"/>
          <w:szCs w:val="24"/>
        </w:rPr>
        <w:t>DOLI notes that any pharmacist who is providing the Clinical Experience for high school students under the age of 18 is serving in a "custodial" capacity with the child and can be held criminally liable should any harm come to the child as a result of their exposure to drugs that could be considered dangerous, poisonous or injurious</w:t>
      </w:r>
      <w:r w:rsidRPr="46BFCF69">
        <w:rPr>
          <w:rFonts w:ascii="Georgia" w:eastAsia="Georgia" w:hAnsi="Georgia" w:cs="Georgia"/>
          <w:color w:val="000000" w:themeColor="text1"/>
          <w:sz w:val="24"/>
          <w:szCs w:val="24"/>
          <w:vertAlign w:val="superscript"/>
        </w:rPr>
        <w:t>1</w:t>
      </w:r>
      <w:r w:rsidRPr="46BFCF69">
        <w:rPr>
          <w:rFonts w:ascii="Georgia" w:eastAsia="Georgia" w:hAnsi="Georgia" w:cs="Georgia"/>
          <w:color w:val="000000" w:themeColor="text1"/>
          <w:sz w:val="24"/>
          <w:szCs w:val="24"/>
        </w:rPr>
        <w:t xml:space="preserve"> to the health of the child in their custody </w:t>
      </w:r>
      <w:hyperlink r:id="rId242" w:history="1">
        <w:r w:rsidRPr="46BFCF69">
          <w:rPr>
            <w:rStyle w:val="Hyperlink"/>
            <w:rFonts w:ascii="Georgia" w:eastAsia="Georgia" w:hAnsi="Georgia" w:cs="Georgia"/>
            <w:sz w:val="24"/>
            <w:szCs w:val="24"/>
          </w:rPr>
          <w:t>Va. Code § 40.1-103</w:t>
        </w:r>
      </w:hyperlink>
      <w:r w:rsidRPr="46BFCF69">
        <w:rPr>
          <w:rFonts w:ascii="Georgia" w:eastAsia="Georgia" w:hAnsi="Georgia" w:cs="Georgia"/>
          <w:color w:val="000000" w:themeColor="text1"/>
          <w:sz w:val="24"/>
          <w:szCs w:val="24"/>
          <w:u w:val="single"/>
        </w:rPr>
        <w:t>.</w:t>
      </w:r>
      <w:r w:rsidRPr="46BFCF69">
        <w:rPr>
          <w:rFonts w:ascii="Georgia" w:eastAsia="Georgia" w:hAnsi="Georgia" w:cs="Georgia"/>
          <w:color w:val="000000" w:themeColor="text1"/>
          <w:sz w:val="24"/>
          <w:szCs w:val="24"/>
        </w:rPr>
        <w:t xml:space="preserve"> </w:t>
      </w:r>
    </w:p>
    <w:p w14:paraId="396BA5BF" w14:textId="77777777" w:rsidR="00285538" w:rsidDel="00A64462" w:rsidRDefault="00285538" w:rsidP="00285538">
      <w:pPr>
        <w:spacing w:after="0" w:line="240" w:lineRule="auto"/>
        <w:rPr>
          <w:rFonts w:ascii="Georgia" w:eastAsia="Georgia" w:hAnsi="Georgia" w:cs="Georgia"/>
          <w:color w:val="000000" w:themeColor="text1"/>
          <w:sz w:val="24"/>
          <w:szCs w:val="24"/>
        </w:rPr>
      </w:pPr>
    </w:p>
    <w:p w14:paraId="71C267AD" w14:textId="1EC55646" w:rsidR="00285538" w:rsidDel="00A64462" w:rsidRDefault="00285538" w:rsidP="00285538">
      <w:pPr>
        <w:pStyle w:val="ListParagraph"/>
        <w:numPr>
          <w:ilvl w:val="0"/>
          <w:numId w:val="177"/>
        </w:numPr>
        <w:spacing w:after="0" w:line="240" w:lineRule="auto"/>
        <w:rPr>
          <w:rFonts w:ascii="Georgia" w:eastAsia="Georgia" w:hAnsi="Georgia" w:cs="Georgia"/>
          <w:color w:val="000000" w:themeColor="text1"/>
          <w:sz w:val="24"/>
          <w:szCs w:val="24"/>
        </w:rPr>
      </w:pPr>
      <w:r w:rsidRPr="46BFCF69">
        <w:rPr>
          <w:rFonts w:ascii="Georgia" w:eastAsia="Georgia" w:hAnsi="Georgia" w:cs="Georgia"/>
          <w:color w:val="000000" w:themeColor="text1"/>
          <w:sz w:val="24"/>
          <w:szCs w:val="24"/>
        </w:rPr>
        <w:t xml:space="preserve">DOLI will pursue adoption of a permanent regulation specifically applicable to VDOE CTE Pharmacy Technician I and II courses pursuant to </w:t>
      </w:r>
      <w:hyperlink r:id="rId243" w:history="1">
        <w:r w:rsidRPr="46BFCF69">
          <w:rPr>
            <w:rStyle w:val="Hyperlink"/>
            <w:rFonts w:ascii="Georgia" w:eastAsia="Georgia" w:hAnsi="Georgia" w:cs="Georgia"/>
            <w:sz w:val="24"/>
            <w:szCs w:val="24"/>
          </w:rPr>
          <w:t>Va. Code §40.1-89</w:t>
        </w:r>
      </w:hyperlink>
      <w:r w:rsidRPr="46BFCF69">
        <w:rPr>
          <w:rFonts w:ascii="Georgia" w:eastAsia="Georgia" w:hAnsi="Georgia" w:cs="Georgia"/>
          <w:color w:val="000000" w:themeColor="text1"/>
          <w:sz w:val="24"/>
          <w:szCs w:val="24"/>
        </w:rPr>
        <w:t xml:space="preserve">.  This is the best legal option and most comprehensive way to address DOLI concerns about the current Clinical Experience framework and assure that adequate safeguards are in place to protect high school children under the age of 18 while working with prescription drugs that could be considered dangerous, </w:t>
      </w:r>
      <w:r w:rsidR="0058534D" w:rsidRPr="46BFCF69">
        <w:rPr>
          <w:rFonts w:ascii="Georgia" w:eastAsia="Georgia" w:hAnsi="Georgia" w:cs="Georgia"/>
          <w:color w:val="000000" w:themeColor="text1"/>
          <w:sz w:val="24"/>
          <w:szCs w:val="24"/>
        </w:rPr>
        <w:t>poisonous,</w:t>
      </w:r>
      <w:r w:rsidRPr="46BFCF69">
        <w:rPr>
          <w:rFonts w:ascii="Georgia" w:eastAsia="Georgia" w:hAnsi="Georgia" w:cs="Georgia"/>
          <w:color w:val="000000" w:themeColor="text1"/>
          <w:sz w:val="24"/>
          <w:szCs w:val="24"/>
        </w:rPr>
        <w:t xml:space="preserve"> or injurious to the health of the child.</w:t>
      </w:r>
    </w:p>
    <w:p w14:paraId="4A104924" w14:textId="77777777" w:rsidR="00285538" w:rsidDel="00A64462" w:rsidRDefault="00285538" w:rsidP="00285538">
      <w:pPr>
        <w:spacing w:after="0" w:line="240" w:lineRule="auto"/>
        <w:ind w:left="720"/>
        <w:rPr>
          <w:rFonts w:ascii="Georgia" w:eastAsia="Georgia" w:hAnsi="Georgia" w:cs="Georgia"/>
          <w:color w:val="000000" w:themeColor="text1"/>
          <w:sz w:val="24"/>
          <w:szCs w:val="24"/>
        </w:rPr>
      </w:pPr>
    </w:p>
    <w:p w14:paraId="6DD2B621" w14:textId="77777777" w:rsidR="00285538" w:rsidDel="00A64462" w:rsidRDefault="00285538" w:rsidP="00285538">
      <w:pPr>
        <w:pStyle w:val="ListParagraph"/>
        <w:numPr>
          <w:ilvl w:val="0"/>
          <w:numId w:val="177"/>
        </w:numPr>
        <w:spacing w:after="0" w:line="240" w:lineRule="auto"/>
        <w:rPr>
          <w:rFonts w:ascii="Georgia" w:eastAsia="Georgia" w:hAnsi="Georgia" w:cs="Georgia"/>
          <w:color w:val="000000" w:themeColor="text1"/>
          <w:sz w:val="24"/>
          <w:szCs w:val="24"/>
        </w:rPr>
      </w:pPr>
      <w:r w:rsidRPr="46BFCF69">
        <w:rPr>
          <w:rFonts w:ascii="Georgia" w:eastAsia="Georgia" w:hAnsi="Georgia" w:cs="Georgia"/>
          <w:color w:val="000000" w:themeColor="text1"/>
          <w:sz w:val="24"/>
          <w:szCs w:val="24"/>
        </w:rPr>
        <w:t xml:space="preserve">Because the regulatory adoption process normally takes 12-24 months, DOLI, VDOE, Department of Health Professions (DHP) and the Board are entering into a Memorandum of Agreement (MOA) that will result in the implementation of a Clinical Affiliation Agreement specific to pharmacies and a requirement for Pharmacy Technician students and their parents/guardian, the School Division, and the Pharmacy to enter into a DOLI Written Agreement which meets the requirements of </w:t>
      </w:r>
      <w:hyperlink r:id="rId244" w:history="1">
        <w:r w:rsidRPr="46BFCF69">
          <w:rPr>
            <w:rStyle w:val="Hyperlink"/>
            <w:rFonts w:ascii="Georgia" w:eastAsia="Georgia" w:hAnsi="Georgia" w:cs="Georgia"/>
            <w:sz w:val="24"/>
            <w:szCs w:val="24"/>
          </w:rPr>
          <w:t>Va. Code §40.1-89</w:t>
        </w:r>
      </w:hyperlink>
      <w:r w:rsidRPr="46BFCF69">
        <w:rPr>
          <w:rFonts w:ascii="Georgia" w:eastAsia="Georgia" w:hAnsi="Georgia" w:cs="Georgia"/>
          <w:color w:val="000000" w:themeColor="text1"/>
          <w:sz w:val="24"/>
          <w:szCs w:val="24"/>
        </w:rPr>
        <w:t>.</w:t>
      </w:r>
    </w:p>
    <w:p w14:paraId="47A1F7D7" w14:textId="77777777" w:rsidR="00285538" w:rsidDel="00A64462" w:rsidRDefault="00285538" w:rsidP="00285538">
      <w:pPr>
        <w:spacing w:after="0" w:line="240" w:lineRule="auto"/>
        <w:ind w:left="720"/>
        <w:rPr>
          <w:rFonts w:ascii="Georgia" w:eastAsia="Georgia" w:hAnsi="Georgia" w:cs="Georgia"/>
          <w:color w:val="0563C1"/>
          <w:sz w:val="24"/>
          <w:szCs w:val="24"/>
        </w:rPr>
      </w:pPr>
    </w:p>
    <w:p w14:paraId="4437C19F" w14:textId="6CBD086E" w:rsidR="00285538" w:rsidRPr="000B1AAF" w:rsidDel="00A64462" w:rsidRDefault="00285538" w:rsidP="00285538">
      <w:pPr>
        <w:pStyle w:val="ListParagraph"/>
        <w:numPr>
          <w:ilvl w:val="0"/>
          <w:numId w:val="177"/>
        </w:numPr>
        <w:spacing w:after="0" w:line="240" w:lineRule="auto"/>
        <w:rPr>
          <w:rFonts w:ascii="Georgia" w:eastAsia="Georgia" w:hAnsi="Georgia" w:cs="Georgia"/>
          <w:color w:val="000000" w:themeColor="text1"/>
          <w:sz w:val="24"/>
          <w:szCs w:val="24"/>
        </w:rPr>
      </w:pPr>
      <w:r w:rsidRPr="46BFCF69">
        <w:rPr>
          <w:rFonts w:ascii="Georgia" w:eastAsia="Georgia" w:hAnsi="Georgia" w:cs="Georgia"/>
          <w:color w:val="000000" w:themeColor="text1"/>
          <w:sz w:val="24"/>
          <w:szCs w:val="24"/>
        </w:rPr>
        <w:t xml:space="preserve">The failure of a school division, Pharmacy Technician student (and their parents/guardian, and pharmacy to enter into a DOLI Written Agreement with DOLI would mean that the student during the Clinical Experience could not engage in the direct handling of potentially dangerous or poisonous prescription drugs (e.g., counting, measuring, compounding etc.) and therefore would not be able to satisfy the requirements of the VDOE Pharmacy Technician program. </w:t>
      </w:r>
    </w:p>
    <w:p w14:paraId="3D8EAC3A" w14:textId="77777777" w:rsidR="0029196F" w:rsidRDefault="0029196F" w:rsidP="00285538">
      <w:pPr>
        <w:spacing w:after="0" w:line="240" w:lineRule="auto"/>
        <w:rPr>
          <w:rFonts w:ascii="Georgia" w:eastAsia="Georgia" w:hAnsi="Georgia" w:cs="Georgia"/>
          <w:color w:val="000000" w:themeColor="text1"/>
          <w:sz w:val="24"/>
          <w:szCs w:val="24"/>
          <w:u w:val="single"/>
        </w:rPr>
      </w:pPr>
    </w:p>
    <w:p w14:paraId="22721D18" w14:textId="77777777" w:rsidR="0029196F" w:rsidRDefault="0029196F" w:rsidP="00285538">
      <w:pPr>
        <w:spacing w:after="0" w:line="240" w:lineRule="auto"/>
        <w:rPr>
          <w:rFonts w:ascii="Georgia" w:eastAsia="Georgia" w:hAnsi="Georgia" w:cs="Georgia"/>
          <w:color w:val="000000" w:themeColor="text1"/>
          <w:sz w:val="24"/>
          <w:szCs w:val="24"/>
          <w:u w:val="single"/>
        </w:rPr>
      </w:pPr>
      <w:r>
        <w:rPr>
          <w:rFonts w:ascii="Georgia" w:eastAsia="Georgia" w:hAnsi="Georgia" w:cs="Georgia"/>
          <w:color w:val="000000" w:themeColor="text1"/>
          <w:sz w:val="24"/>
          <w:szCs w:val="24"/>
          <w:u w:val="single"/>
        </w:rPr>
        <w:br w:type="page"/>
      </w:r>
    </w:p>
    <w:p w14:paraId="2A0BD671" w14:textId="77777777" w:rsidR="00285538" w:rsidDel="00A64462" w:rsidRDefault="68520A8C" w:rsidP="00285538">
      <w:pPr>
        <w:spacing w:after="0" w:line="240" w:lineRule="auto"/>
        <w:rPr>
          <w:rFonts w:ascii="Georgia" w:eastAsia="Georgia" w:hAnsi="Georgia" w:cs="Georgia"/>
          <w:color w:val="000000" w:themeColor="text1"/>
          <w:sz w:val="24"/>
          <w:szCs w:val="24"/>
        </w:rPr>
      </w:pPr>
      <w:r w:rsidRPr="0E522726">
        <w:rPr>
          <w:rFonts w:ascii="Georgia" w:eastAsia="Georgia" w:hAnsi="Georgia" w:cs="Georgia"/>
          <w:color w:val="000000" w:themeColor="text1"/>
          <w:sz w:val="24"/>
          <w:szCs w:val="24"/>
          <w:u w:val="single"/>
        </w:rPr>
        <w:lastRenderedPageBreak/>
        <w:t>Background</w:t>
      </w:r>
    </w:p>
    <w:p w14:paraId="232E7330" w14:textId="77777777" w:rsidR="00285538" w:rsidDel="00A64462" w:rsidRDefault="00000000" w:rsidP="00285538">
      <w:pPr>
        <w:spacing w:beforeAutospacing="1" w:afterAutospacing="1" w:line="240" w:lineRule="auto"/>
        <w:rPr>
          <w:rFonts w:ascii="Georgia" w:eastAsia="Georgia" w:hAnsi="Georgia" w:cs="Georgia"/>
          <w:color w:val="000000" w:themeColor="text1"/>
          <w:sz w:val="24"/>
          <w:szCs w:val="24"/>
        </w:rPr>
      </w:pPr>
      <w:hyperlink r:id="rId245" w:history="1">
        <w:r w:rsidR="00285538" w:rsidRPr="46BFCF69">
          <w:rPr>
            <w:rStyle w:val="Hyperlink"/>
            <w:rFonts w:ascii="Georgia" w:eastAsia="Georgia" w:hAnsi="Georgia" w:cs="Georgia"/>
            <w:sz w:val="24"/>
            <w:szCs w:val="24"/>
          </w:rPr>
          <w:t>HB 1304</w:t>
        </w:r>
      </w:hyperlink>
      <w:r w:rsidR="00285538" w:rsidRPr="46BFCF69">
        <w:rPr>
          <w:rFonts w:ascii="Georgia" w:eastAsia="Georgia" w:hAnsi="Georgia" w:cs="Georgia"/>
          <w:color w:val="000000" w:themeColor="text1"/>
          <w:sz w:val="24"/>
          <w:szCs w:val="24"/>
        </w:rPr>
        <w:t xml:space="preserve"> and </w:t>
      </w:r>
      <w:hyperlink r:id="rId246" w:history="1">
        <w:r w:rsidR="00285538" w:rsidRPr="46BFCF69">
          <w:rPr>
            <w:rStyle w:val="Hyperlink"/>
            <w:rFonts w:ascii="Georgia" w:eastAsia="Georgia" w:hAnsi="Georgia" w:cs="Georgia"/>
            <w:sz w:val="24"/>
            <w:szCs w:val="24"/>
          </w:rPr>
          <w:t>SB 830</w:t>
        </w:r>
      </w:hyperlink>
      <w:r w:rsidR="00285538" w:rsidRPr="46BFCF69">
        <w:rPr>
          <w:rFonts w:ascii="Georgia" w:eastAsia="Georgia" w:hAnsi="Georgia" w:cs="Georgia"/>
          <w:color w:val="000000" w:themeColor="text1"/>
          <w:sz w:val="24"/>
          <w:szCs w:val="24"/>
        </w:rPr>
        <w:t xml:space="preserve">, passed by the 2020 General Assembly, and Board of Pharmacy (Board) regulations require as of July 1, 2022 that a pharmacy technician registration applicant submit evidence to the Board that they successfully completed a training program accredited jointly by the American Society of Health Systems Pharmacists (ASHP) and the Accreditation Council for Pharmacy Education (ACPE) or an accredited training program operated through the VDOE's Career and Technical Education (CTE) program.  </w:t>
      </w:r>
    </w:p>
    <w:p w14:paraId="4805AC83" w14:textId="77777777" w:rsidR="00285538" w:rsidDel="00A64462" w:rsidRDefault="00285538" w:rsidP="00285538">
      <w:pPr>
        <w:spacing w:after="0" w:line="240" w:lineRule="auto"/>
        <w:rPr>
          <w:rFonts w:ascii="Georgia" w:eastAsia="Georgia" w:hAnsi="Georgia" w:cs="Georgia"/>
          <w:color w:val="000000" w:themeColor="text1"/>
          <w:sz w:val="24"/>
          <w:szCs w:val="24"/>
        </w:rPr>
      </w:pPr>
      <w:r w:rsidRPr="46BFCF69">
        <w:rPr>
          <w:rFonts w:ascii="Georgia" w:eastAsia="Georgia" w:hAnsi="Georgia" w:cs="Georgia"/>
          <w:color w:val="000000" w:themeColor="text1"/>
          <w:sz w:val="24"/>
          <w:szCs w:val="24"/>
        </w:rPr>
        <w:t>The Virginia Department of Education (VDOE) oversees a longstanding high school initiative for training pharmacy technicians.  Historically this training required both didactic learning and a limited number of experiential hours of training.  ASHP/ACPE accreditation requires 130 hours of practical training in a pharmacy, an increased number of hours compared to past requirements, which for VDOE pharmacy technician courses is accomplished through the Clinical Experience for students to work in pharmacies under the direct supervision of a school division representative.  The 130 hours of practical Clinical Experience represents an increase in Clinical Experience hours per student.</w:t>
      </w:r>
    </w:p>
    <w:p w14:paraId="1CB800A6" w14:textId="77777777" w:rsidR="00285538" w:rsidDel="00A64462" w:rsidRDefault="00285538" w:rsidP="00285538">
      <w:pPr>
        <w:pStyle w:val="NormalWeb"/>
        <w:rPr>
          <w:rFonts w:ascii="Georgia" w:eastAsia="Georgia" w:hAnsi="Georgia" w:cs="Georgia"/>
          <w:color w:val="000000" w:themeColor="text1"/>
        </w:rPr>
      </w:pPr>
      <w:r w:rsidRPr="46BFCF69">
        <w:rPr>
          <w:rFonts w:ascii="Georgia" w:eastAsia="Georgia" w:hAnsi="Georgia" w:cs="Georgia"/>
          <w:color w:val="000000" w:themeColor="text1"/>
        </w:rPr>
        <w:t>VDOE notes that at the end of 2021, there were 19 school divisions involving 25 high schools with 821 students with pharmacy technician training programs.</w:t>
      </w:r>
      <w:r w:rsidRPr="46BFCF69">
        <w:rPr>
          <w:rFonts w:ascii="Georgia" w:eastAsia="Georgia" w:hAnsi="Georgia" w:cs="Georgia"/>
          <w:color w:val="000000" w:themeColor="text1"/>
          <w:vertAlign w:val="superscript"/>
        </w:rPr>
        <w:t>2</w:t>
      </w:r>
      <w:r w:rsidRPr="46BFCF69">
        <w:rPr>
          <w:rFonts w:ascii="Georgia" w:eastAsia="Georgia" w:hAnsi="Georgia" w:cs="Georgia"/>
          <w:color w:val="000000" w:themeColor="text1"/>
        </w:rPr>
        <w:t xml:space="preserve">  VDOE stated that high schools in the past have partnered with community colleges on such programs.</w:t>
      </w:r>
      <w:r w:rsidRPr="46BFCF69">
        <w:rPr>
          <w:rFonts w:ascii="Georgia" w:eastAsia="Georgia" w:hAnsi="Georgia" w:cs="Georgia"/>
          <w:color w:val="000000" w:themeColor="text1"/>
          <w:vertAlign w:val="superscript"/>
        </w:rPr>
        <w:t>3</w:t>
      </w:r>
    </w:p>
    <w:p w14:paraId="59FD98B9" w14:textId="77777777" w:rsidR="00285538" w:rsidDel="00A64462" w:rsidRDefault="00285538" w:rsidP="00285538">
      <w:pPr>
        <w:pStyle w:val="NormalWeb"/>
        <w:rPr>
          <w:rFonts w:ascii="Georgia" w:eastAsia="Georgia" w:hAnsi="Georgia" w:cs="Georgia"/>
          <w:color w:val="000000" w:themeColor="text1"/>
        </w:rPr>
      </w:pPr>
      <w:r w:rsidRPr="46BFCF69">
        <w:rPr>
          <w:rFonts w:ascii="Georgia" w:eastAsia="Georgia" w:hAnsi="Georgia" w:cs="Georgia"/>
          <w:color w:val="000000" w:themeColor="text1"/>
        </w:rPr>
        <w:t>With over 800 students in the Pharmacy Technician I and II courses,</w:t>
      </w:r>
      <w:r w:rsidRPr="46BFCF69">
        <w:rPr>
          <w:rFonts w:ascii="Georgia" w:eastAsia="Georgia" w:hAnsi="Georgia" w:cs="Georgia"/>
          <w:color w:val="000000" w:themeColor="text1"/>
          <w:vertAlign w:val="superscript"/>
        </w:rPr>
        <w:t>4</w:t>
      </w:r>
      <w:r w:rsidRPr="46BFCF69">
        <w:rPr>
          <w:rFonts w:ascii="Georgia" w:eastAsia="Georgia" w:hAnsi="Georgia" w:cs="Georgia"/>
          <w:color w:val="000000" w:themeColor="text1"/>
        </w:rPr>
        <w:t xml:space="preserve"> students and school division representatives would be spending over 100,000 Clinical Experience hours in pharmacies over the two years for successful completion of the courses for that number of students.</w:t>
      </w:r>
    </w:p>
    <w:p w14:paraId="70D8E8CA" w14:textId="77777777" w:rsidR="00285538" w:rsidDel="00A64462" w:rsidRDefault="00285538" w:rsidP="00285538">
      <w:pPr>
        <w:spacing w:after="0" w:line="240" w:lineRule="auto"/>
        <w:rPr>
          <w:rFonts w:ascii="Georgia" w:eastAsia="Georgia" w:hAnsi="Georgia" w:cs="Georgia"/>
          <w:color w:val="000000" w:themeColor="text1"/>
          <w:sz w:val="24"/>
          <w:szCs w:val="24"/>
        </w:rPr>
      </w:pPr>
      <w:r w:rsidRPr="46BFCF69">
        <w:rPr>
          <w:rFonts w:ascii="Georgia" w:eastAsia="Georgia" w:hAnsi="Georgia" w:cs="Georgia"/>
          <w:color w:val="000000" w:themeColor="text1"/>
          <w:sz w:val="24"/>
          <w:szCs w:val="24"/>
        </w:rPr>
        <w:t>The Board, the Department of Health Professions (DHP) (responsible for inspection and enforcement</w:t>
      </w:r>
      <w:r w:rsidRPr="46BFCF69">
        <w:rPr>
          <w:rFonts w:ascii="Georgia" w:eastAsia="Georgia" w:hAnsi="Georgia" w:cs="Georgia"/>
          <w:color w:val="000000" w:themeColor="text1"/>
          <w:sz w:val="24"/>
          <w:szCs w:val="24"/>
          <w:vertAlign w:val="superscript"/>
        </w:rPr>
        <w:t>5</w:t>
      </w:r>
      <w:r w:rsidRPr="46BFCF69">
        <w:rPr>
          <w:rFonts w:ascii="Georgia" w:eastAsia="Georgia" w:hAnsi="Georgia" w:cs="Georgia"/>
          <w:color w:val="000000" w:themeColor="text1"/>
          <w:sz w:val="24"/>
          <w:szCs w:val="24"/>
        </w:rPr>
        <w:t xml:space="preserve"> of Board regulations in pharmacies), and VDOE have devoted significant resources to updating regulations and course content to assure that graduating CTE pharmacy technician students will be able to meet licensing requirements at the time of their application to the Board so that the new courses could commence in fall 2022, including the adoption of the High-Quality Work-Based Learning (HQWBL) Guide (</w:t>
      </w:r>
      <w:hyperlink r:id="rId247" w:history="1">
        <w:r w:rsidRPr="46BFCF69">
          <w:rPr>
            <w:rStyle w:val="Hyperlink"/>
            <w:rFonts w:ascii="Georgia" w:eastAsia="Georgia" w:hAnsi="Georgia" w:cs="Georgia"/>
            <w:sz w:val="24"/>
            <w:szCs w:val="24"/>
          </w:rPr>
          <w:t>Proposed Guide</w:t>
        </w:r>
      </w:hyperlink>
      <w:r w:rsidRPr="46BFCF69">
        <w:rPr>
          <w:rFonts w:ascii="Georgia" w:eastAsia="Georgia" w:hAnsi="Georgia" w:cs="Georgia"/>
          <w:color w:val="000000" w:themeColor="text1"/>
          <w:sz w:val="24"/>
          <w:szCs w:val="24"/>
        </w:rPr>
        <w:t>).</w:t>
      </w:r>
    </w:p>
    <w:p w14:paraId="4C6789B0" w14:textId="77777777" w:rsidR="00285538" w:rsidDel="00A64462" w:rsidRDefault="00285538" w:rsidP="00285538">
      <w:pPr>
        <w:spacing w:after="0" w:line="240" w:lineRule="auto"/>
        <w:rPr>
          <w:rFonts w:ascii="Georgia" w:eastAsia="Georgia" w:hAnsi="Georgia" w:cs="Georgia"/>
          <w:color w:val="000000" w:themeColor="text1"/>
          <w:sz w:val="24"/>
          <w:szCs w:val="24"/>
        </w:rPr>
      </w:pPr>
    </w:p>
    <w:p w14:paraId="3B1A0BF7" w14:textId="77777777" w:rsidR="00285538" w:rsidDel="00A64462" w:rsidRDefault="00285538" w:rsidP="00285538">
      <w:pPr>
        <w:spacing w:after="0" w:line="240" w:lineRule="auto"/>
        <w:rPr>
          <w:rFonts w:ascii="Georgia" w:eastAsia="Georgia" w:hAnsi="Georgia" w:cs="Georgia"/>
          <w:color w:val="000000" w:themeColor="text1"/>
          <w:sz w:val="24"/>
          <w:szCs w:val="24"/>
        </w:rPr>
      </w:pPr>
      <w:r w:rsidRPr="46BFCF69">
        <w:rPr>
          <w:rFonts w:ascii="Georgia" w:eastAsia="Georgia" w:hAnsi="Georgia" w:cs="Georgia"/>
          <w:color w:val="000000" w:themeColor="text1"/>
          <w:sz w:val="24"/>
          <w:szCs w:val="24"/>
        </w:rPr>
        <w:t xml:space="preserve">Virginia Department of Labor and Industry (DOLI) statutes prohibit children under the age of 18 from engaging in an occupation "In any capacity in preparing any composition in which dangerous or poisonous chemicals are used." </w:t>
      </w:r>
      <w:hyperlink r:id="rId248" w:history="1">
        <w:r w:rsidRPr="46BFCF69">
          <w:rPr>
            <w:rStyle w:val="Hyperlink"/>
            <w:rFonts w:ascii="Georgia" w:eastAsia="Georgia" w:hAnsi="Georgia" w:cs="Georgia"/>
            <w:sz w:val="24"/>
            <w:szCs w:val="24"/>
          </w:rPr>
          <w:t>Va. Code §40.1-100.A.4</w:t>
        </w:r>
      </w:hyperlink>
      <w:r w:rsidRPr="46BFCF69">
        <w:rPr>
          <w:rFonts w:ascii="Georgia" w:eastAsia="Georgia" w:hAnsi="Georgia" w:cs="Georgia"/>
          <w:color w:val="000000" w:themeColor="text1"/>
          <w:sz w:val="24"/>
          <w:szCs w:val="24"/>
        </w:rPr>
        <w:t xml:space="preserve">,  </w:t>
      </w:r>
      <w:hyperlink r:id="rId249" w:history="1">
        <w:r w:rsidRPr="46BFCF69">
          <w:rPr>
            <w:rStyle w:val="Hyperlink"/>
            <w:rFonts w:ascii="Georgia" w:eastAsia="Georgia" w:hAnsi="Georgia" w:cs="Georgia"/>
            <w:sz w:val="24"/>
            <w:szCs w:val="24"/>
          </w:rPr>
          <w:t>16VAC15-30-200.4</w:t>
        </w:r>
      </w:hyperlink>
      <w:r w:rsidRPr="46BFCF69">
        <w:rPr>
          <w:rFonts w:ascii="Georgia" w:eastAsia="Georgia" w:hAnsi="Georgia" w:cs="Georgia"/>
          <w:color w:val="000000" w:themeColor="text1"/>
          <w:sz w:val="24"/>
          <w:szCs w:val="24"/>
        </w:rPr>
        <w:t xml:space="preserve">; and that no person "employing or having the custody of any child willfully or negligently…cause or permit the life of such child to be endangered or the health of such child to be injured, or willfully or negligently to cause or permit such child to be placed in a situation that its life, health… be endangered." </w:t>
      </w:r>
      <w:hyperlink r:id="rId250" w:history="1">
        <w:r w:rsidRPr="46BFCF69">
          <w:rPr>
            <w:rStyle w:val="Hyperlink"/>
            <w:rFonts w:ascii="Georgia" w:eastAsia="Georgia" w:hAnsi="Georgia" w:cs="Georgia"/>
            <w:sz w:val="24"/>
            <w:szCs w:val="24"/>
          </w:rPr>
          <w:t>Va. Code § 40.1-103</w:t>
        </w:r>
      </w:hyperlink>
      <w:r w:rsidRPr="46BFCF69">
        <w:rPr>
          <w:rFonts w:ascii="Georgia" w:eastAsia="Georgia" w:hAnsi="Georgia" w:cs="Georgia"/>
          <w:color w:val="000000" w:themeColor="text1"/>
          <w:sz w:val="24"/>
          <w:szCs w:val="24"/>
        </w:rPr>
        <w:t>.</w:t>
      </w:r>
    </w:p>
    <w:p w14:paraId="7149D333" w14:textId="77777777" w:rsidR="00285538" w:rsidDel="00A64462" w:rsidRDefault="00285538" w:rsidP="00285538">
      <w:pPr>
        <w:spacing w:after="0" w:line="240" w:lineRule="auto"/>
        <w:rPr>
          <w:rFonts w:ascii="Georgia" w:eastAsia="Georgia" w:hAnsi="Georgia" w:cs="Georgia"/>
          <w:color w:val="000000" w:themeColor="text1"/>
          <w:sz w:val="24"/>
          <w:szCs w:val="24"/>
        </w:rPr>
      </w:pPr>
    </w:p>
    <w:p w14:paraId="38384EE1" w14:textId="7FD384D6" w:rsidR="00285538" w:rsidRDefault="00285538" w:rsidP="00285538">
      <w:pPr>
        <w:spacing w:after="0" w:line="240" w:lineRule="auto"/>
        <w:rPr>
          <w:rFonts w:ascii="Georgia" w:eastAsia="Georgia" w:hAnsi="Georgia" w:cs="Georgia"/>
          <w:color w:val="000000" w:themeColor="text1"/>
          <w:sz w:val="24"/>
          <w:szCs w:val="24"/>
        </w:rPr>
      </w:pPr>
      <w:r w:rsidRPr="46BFCF69">
        <w:rPr>
          <w:rFonts w:ascii="Georgia" w:eastAsia="Georgia" w:hAnsi="Georgia" w:cs="Georgia"/>
          <w:color w:val="000000" w:themeColor="text1"/>
          <w:sz w:val="24"/>
          <w:szCs w:val="24"/>
        </w:rPr>
        <w:t>With regard to its legal responsibility to protect children in the workplace, DOLI notes that any pharmacist who is providing the Clinical Experience for high school students under the age of 18 is serving in a "custodial" capacity with the child and can be held criminally liable should any harm come to the child as a result of their exposure to drugs that could be considered dangerous, poisonous or injurious</w:t>
      </w:r>
      <w:r w:rsidRPr="46BFCF69">
        <w:rPr>
          <w:rFonts w:ascii="Georgia" w:eastAsia="Georgia" w:hAnsi="Georgia" w:cs="Georgia"/>
          <w:color w:val="000000" w:themeColor="text1"/>
          <w:sz w:val="24"/>
          <w:szCs w:val="24"/>
          <w:vertAlign w:val="superscript"/>
        </w:rPr>
        <w:t>6</w:t>
      </w:r>
      <w:r w:rsidRPr="46BFCF69">
        <w:rPr>
          <w:rFonts w:ascii="Georgia" w:eastAsia="Georgia" w:hAnsi="Georgia" w:cs="Georgia"/>
          <w:color w:val="000000" w:themeColor="text1"/>
          <w:sz w:val="24"/>
          <w:szCs w:val="24"/>
        </w:rPr>
        <w:t xml:space="preserve"> to the health of the child in their custody </w:t>
      </w:r>
      <w:hyperlink r:id="rId251" w:history="1">
        <w:r w:rsidRPr="46BFCF69">
          <w:rPr>
            <w:rStyle w:val="Hyperlink"/>
            <w:rFonts w:ascii="Georgia" w:eastAsia="Georgia" w:hAnsi="Georgia" w:cs="Georgia"/>
            <w:sz w:val="24"/>
            <w:szCs w:val="24"/>
          </w:rPr>
          <w:t>Va. Code § 40.1-103</w:t>
        </w:r>
      </w:hyperlink>
      <w:r w:rsidRPr="46BFCF69">
        <w:rPr>
          <w:rFonts w:ascii="Georgia" w:eastAsia="Georgia" w:hAnsi="Georgia" w:cs="Georgia"/>
          <w:color w:val="000000" w:themeColor="text1"/>
          <w:sz w:val="24"/>
          <w:szCs w:val="24"/>
          <w:u w:val="single"/>
        </w:rPr>
        <w:t>.</w:t>
      </w:r>
      <w:r w:rsidRPr="46BFCF69">
        <w:rPr>
          <w:rFonts w:ascii="Georgia" w:eastAsia="Georgia" w:hAnsi="Georgia" w:cs="Georgia"/>
          <w:color w:val="000000" w:themeColor="text1"/>
          <w:sz w:val="24"/>
          <w:szCs w:val="24"/>
        </w:rPr>
        <w:t xml:space="preserve"> </w:t>
      </w:r>
    </w:p>
    <w:p w14:paraId="709BF5D5" w14:textId="77777777" w:rsidR="00DB2F62" w:rsidDel="00A64462" w:rsidRDefault="00DB2F62" w:rsidP="00285538">
      <w:pPr>
        <w:spacing w:after="0" w:line="240" w:lineRule="auto"/>
        <w:rPr>
          <w:rFonts w:ascii="Georgia" w:eastAsia="Georgia" w:hAnsi="Georgia" w:cs="Georgia"/>
          <w:color w:val="000000" w:themeColor="text1"/>
          <w:sz w:val="24"/>
          <w:szCs w:val="24"/>
        </w:rPr>
      </w:pPr>
    </w:p>
    <w:p w14:paraId="6336D13F" w14:textId="167582F8" w:rsidR="00285538" w:rsidDel="00A64462" w:rsidRDefault="00285538" w:rsidP="00285538">
      <w:pPr>
        <w:spacing w:after="0" w:line="240" w:lineRule="auto"/>
        <w:rPr>
          <w:rFonts w:ascii="Georgia" w:eastAsia="Georgia" w:hAnsi="Georgia" w:cs="Georgia"/>
          <w:color w:val="000000" w:themeColor="text1"/>
          <w:sz w:val="24"/>
          <w:szCs w:val="24"/>
        </w:rPr>
      </w:pPr>
      <w:r w:rsidRPr="46BFCF69">
        <w:rPr>
          <w:rFonts w:ascii="Georgia" w:eastAsia="Georgia" w:hAnsi="Georgia" w:cs="Georgia"/>
          <w:color w:val="000000" w:themeColor="text1"/>
          <w:sz w:val="24"/>
          <w:szCs w:val="24"/>
        </w:rPr>
        <w:t xml:space="preserve">Beginning in April 2022, the respective agencies worked closely together to assess the risks to children in the Pharmacy Technician I and II courses associated with the increase in Clinical Experience hours in pharmacies required by ASHP/ACPE.  </w:t>
      </w:r>
    </w:p>
    <w:p w14:paraId="490650FA" w14:textId="77777777" w:rsidR="00285538" w:rsidDel="00A64462" w:rsidRDefault="00285538" w:rsidP="00285538">
      <w:pPr>
        <w:spacing w:after="0" w:line="240" w:lineRule="auto"/>
        <w:rPr>
          <w:rFonts w:ascii="Georgia" w:eastAsia="Georgia" w:hAnsi="Georgia" w:cs="Georgia"/>
          <w:color w:val="000000" w:themeColor="text1"/>
          <w:sz w:val="24"/>
          <w:szCs w:val="24"/>
        </w:rPr>
      </w:pPr>
    </w:p>
    <w:p w14:paraId="125D60AA" w14:textId="367F9404" w:rsidR="00285538" w:rsidDel="00A64462" w:rsidRDefault="00285538" w:rsidP="00285538">
      <w:pPr>
        <w:spacing w:after="0" w:line="240" w:lineRule="auto"/>
        <w:rPr>
          <w:rFonts w:ascii="Georgia" w:eastAsia="Georgia" w:hAnsi="Georgia" w:cs="Georgia"/>
          <w:color w:val="000000" w:themeColor="text1"/>
          <w:sz w:val="24"/>
          <w:szCs w:val="24"/>
        </w:rPr>
      </w:pPr>
      <w:r w:rsidRPr="46BFCF69">
        <w:rPr>
          <w:rFonts w:ascii="Georgia" w:eastAsia="Georgia" w:hAnsi="Georgia" w:cs="Georgia"/>
          <w:color w:val="000000" w:themeColor="text1"/>
          <w:sz w:val="24"/>
          <w:szCs w:val="24"/>
        </w:rPr>
        <w:lastRenderedPageBreak/>
        <w:t>It is well known that young people must deal with developmental issues and can struggle with things like decision making, discipline, mental health issues, peer pressure, alcohol abuse, drug abuse,</w:t>
      </w:r>
      <w:r w:rsidRPr="46BFCF69">
        <w:rPr>
          <w:rFonts w:ascii="Georgia" w:eastAsia="Georgia" w:hAnsi="Georgia" w:cs="Georgia"/>
          <w:color w:val="000000" w:themeColor="text1"/>
          <w:sz w:val="24"/>
          <w:szCs w:val="24"/>
          <w:vertAlign w:val="superscript"/>
        </w:rPr>
        <w:t>7</w:t>
      </w:r>
      <w:r w:rsidRPr="46BFCF69">
        <w:rPr>
          <w:rFonts w:ascii="Georgia" w:eastAsia="Georgia" w:hAnsi="Georgia" w:cs="Georgia"/>
          <w:color w:val="000000" w:themeColor="text1"/>
          <w:sz w:val="24"/>
          <w:szCs w:val="24"/>
        </w:rPr>
        <w:t xml:space="preserve"> etc., that combined with access to potentially harmful pharmaceutical drugs in a workplace setting raise numerous risk management scenarios that have to be assessed through safety, </w:t>
      </w:r>
      <w:r w:rsidR="004D0BE7" w:rsidRPr="46BFCF69">
        <w:rPr>
          <w:rFonts w:ascii="Georgia" w:eastAsia="Georgia" w:hAnsi="Georgia" w:cs="Georgia"/>
          <w:color w:val="000000" w:themeColor="text1"/>
          <w:sz w:val="24"/>
          <w:szCs w:val="24"/>
        </w:rPr>
        <w:t>health,</w:t>
      </w:r>
      <w:r w:rsidRPr="46BFCF69">
        <w:rPr>
          <w:rFonts w:ascii="Georgia" w:eastAsia="Georgia" w:hAnsi="Georgia" w:cs="Georgia"/>
          <w:color w:val="000000" w:themeColor="text1"/>
          <w:sz w:val="24"/>
          <w:szCs w:val="24"/>
        </w:rPr>
        <w:t xml:space="preserve"> and security protocols.</w:t>
      </w:r>
    </w:p>
    <w:p w14:paraId="23520512" w14:textId="77777777" w:rsidR="00285538" w:rsidDel="00A64462" w:rsidRDefault="00285538" w:rsidP="00285538">
      <w:pPr>
        <w:spacing w:after="0" w:line="240" w:lineRule="auto"/>
        <w:rPr>
          <w:rFonts w:ascii="Georgia" w:eastAsia="Georgia" w:hAnsi="Georgia" w:cs="Georgia"/>
          <w:color w:val="000000" w:themeColor="text1"/>
          <w:sz w:val="24"/>
          <w:szCs w:val="24"/>
        </w:rPr>
      </w:pPr>
    </w:p>
    <w:p w14:paraId="1C993691" w14:textId="19306FFA" w:rsidR="00285538" w:rsidDel="00A64462" w:rsidRDefault="00285538" w:rsidP="00285538">
      <w:pPr>
        <w:spacing w:after="0" w:line="240" w:lineRule="auto"/>
        <w:rPr>
          <w:rFonts w:ascii="Georgia" w:eastAsia="Georgia" w:hAnsi="Georgia" w:cs="Georgia"/>
          <w:color w:val="000000" w:themeColor="text1"/>
          <w:sz w:val="24"/>
          <w:szCs w:val="24"/>
        </w:rPr>
      </w:pPr>
      <w:r w:rsidRPr="46BFCF69">
        <w:rPr>
          <w:rFonts w:ascii="Georgia" w:eastAsia="Georgia" w:hAnsi="Georgia" w:cs="Georgia"/>
          <w:color w:val="000000" w:themeColor="text1"/>
          <w:sz w:val="24"/>
          <w:szCs w:val="24"/>
        </w:rPr>
        <w:t xml:space="preserve">The interagency workgroup conducted a detailed review of job tasks that must be completed by students in the Pharmacy Technician I and II courses - either through classroom instruction, didactic </w:t>
      </w:r>
      <w:r w:rsidR="0058534D" w:rsidRPr="46BFCF69">
        <w:rPr>
          <w:rFonts w:ascii="Georgia" w:eastAsia="Georgia" w:hAnsi="Georgia" w:cs="Georgia"/>
          <w:color w:val="000000" w:themeColor="text1"/>
          <w:sz w:val="24"/>
          <w:szCs w:val="24"/>
        </w:rPr>
        <w:t>learning,</w:t>
      </w:r>
      <w:r w:rsidRPr="46BFCF69">
        <w:rPr>
          <w:rFonts w:ascii="Georgia" w:eastAsia="Georgia" w:hAnsi="Georgia" w:cs="Georgia"/>
          <w:color w:val="000000" w:themeColor="text1"/>
          <w:sz w:val="24"/>
          <w:szCs w:val="24"/>
        </w:rPr>
        <w:t xml:space="preserve"> or Clinical Experience - that may present various levels of risk to the students.  The workgroup has specifically focused on those tasks that could occur during the Clinical Experience that involve CTE students direct handling of potentially dangerous or poisonous drugs in the pharmacy (e.g., counting, measuring, compounding etc.).</w:t>
      </w:r>
    </w:p>
    <w:p w14:paraId="3CCF26E7" w14:textId="77777777" w:rsidR="00285538" w:rsidDel="00A64462" w:rsidRDefault="00285538" w:rsidP="00285538">
      <w:pPr>
        <w:spacing w:after="0" w:line="240" w:lineRule="auto"/>
        <w:rPr>
          <w:rFonts w:ascii="Georgia" w:eastAsia="Georgia" w:hAnsi="Georgia" w:cs="Georgia"/>
          <w:color w:val="000000" w:themeColor="text1"/>
          <w:sz w:val="24"/>
          <w:szCs w:val="24"/>
        </w:rPr>
      </w:pPr>
    </w:p>
    <w:p w14:paraId="721437AB" w14:textId="77777777" w:rsidR="00285538" w:rsidDel="00A64462" w:rsidRDefault="00285538" w:rsidP="00285538">
      <w:pPr>
        <w:spacing w:after="0" w:line="240" w:lineRule="auto"/>
        <w:rPr>
          <w:rFonts w:ascii="Georgia" w:eastAsia="Georgia" w:hAnsi="Georgia" w:cs="Georgia"/>
          <w:color w:val="000000" w:themeColor="text1"/>
          <w:sz w:val="24"/>
          <w:szCs w:val="24"/>
        </w:rPr>
      </w:pPr>
      <w:r w:rsidRPr="46BFCF69">
        <w:rPr>
          <w:rFonts w:ascii="Georgia" w:eastAsia="Georgia" w:hAnsi="Georgia" w:cs="Georgia"/>
          <w:color w:val="000000" w:themeColor="text1"/>
          <w:sz w:val="24"/>
          <w:szCs w:val="24"/>
        </w:rPr>
        <w:t xml:space="preserve">Specifically, </w:t>
      </w:r>
      <w:hyperlink r:id="rId252" w:history="1">
        <w:r w:rsidRPr="46BFCF69">
          <w:rPr>
            <w:rStyle w:val="Hyperlink"/>
            <w:rFonts w:ascii="Georgia" w:eastAsia="Georgia" w:hAnsi="Georgia" w:cs="Georgia"/>
            <w:sz w:val="24"/>
            <w:szCs w:val="24"/>
          </w:rPr>
          <w:t>Va. Code § 54.1-3321</w:t>
        </w:r>
      </w:hyperlink>
      <w:r w:rsidRPr="46BFCF69">
        <w:rPr>
          <w:rFonts w:ascii="Georgia" w:eastAsia="Georgia" w:hAnsi="Georgia" w:cs="Georgia"/>
          <w:color w:val="000000" w:themeColor="text1"/>
          <w:sz w:val="24"/>
          <w:szCs w:val="24"/>
        </w:rPr>
        <w:t xml:space="preserve"> identifies the following tasks that may be performed by registered pharmacy technicians (and for which it is important for CTE students to receive practical work experience during their Clinical Experience):</w:t>
      </w:r>
    </w:p>
    <w:p w14:paraId="0CA88D77" w14:textId="77777777" w:rsidR="00285538" w:rsidDel="00A64462" w:rsidRDefault="00285538" w:rsidP="00285538">
      <w:pPr>
        <w:spacing w:after="0" w:line="240" w:lineRule="auto"/>
        <w:rPr>
          <w:rFonts w:ascii="Georgia" w:eastAsia="Georgia" w:hAnsi="Georgia" w:cs="Georgia"/>
          <w:color w:val="000099"/>
          <w:sz w:val="24"/>
          <w:szCs w:val="24"/>
        </w:rPr>
      </w:pPr>
    </w:p>
    <w:p w14:paraId="3947C8E6" w14:textId="77777777" w:rsidR="00285538" w:rsidRPr="008609CF" w:rsidDel="00A64462" w:rsidRDefault="00285538" w:rsidP="00285538">
      <w:pPr>
        <w:spacing w:after="0" w:line="240" w:lineRule="auto"/>
        <w:ind w:left="990" w:hanging="270"/>
        <w:rPr>
          <w:rFonts w:ascii="Georgia" w:eastAsia="Georgia" w:hAnsi="Georgia" w:cs="Georgia"/>
          <w:color w:val="000000" w:themeColor="text1"/>
          <w:sz w:val="24"/>
          <w:szCs w:val="24"/>
        </w:rPr>
      </w:pPr>
      <w:r w:rsidRPr="46BFCF69">
        <w:rPr>
          <w:rFonts w:ascii="Georgia" w:eastAsia="Georgia" w:hAnsi="Georgia" w:cs="Georgia"/>
          <w:color w:val="000000" w:themeColor="text1"/>
          <w:sz w:val="24"/>
          <w:szCs w:val="24"/>
        </w:rPr>
        <w:t>1.</w:t>
      </w:r>
      <w:r w:rsidRPr="008609CF">
        <w:rPr>
          <w:rFonts w:ascii="Georgia" w:eastAsia="Georgia" w:hAnsi="Georgia" w:cs="Georgia"/>
          <w:color w:val="000000" w:themeColor="text1"/>
          <w:sz w:val="24"/>
          <w:szCs w:val="24"/>
        </w:rPr>
        <w:t xml:space="preserve"> The entry of prescription information and drug history into a data system or other recordkeeping system;</w:t>
      </w:r>
    </w:p>
    <w:p w14:paraId="11F30203" w14:textId="77777777" w:rsidR="00285538" w:rsidRPr="008609CF" w:rsidDel="00A64462" w:rsidRDefault="00285538" w:rsidP="00285538">
      <w:pPr>
        <w:spacing w:after="0" w:line="240" w:lineRule="auto"/>
        <w:ind w:firstLine="720"/>
        <w:rPr>
          <w:rFonts w:ascii="Georgia" w:eastAsia="Georgia" w:hAnsi="Georgia" w:cs="Georgia"/>
          <w:color w:val="000000" w:themeColor="text1"/>
          <w:sz w:val="24"/>
          <w:szCs w:val="24"/>
        </w:rPr>
      </w:pPr>
      <w:r w:rsidRPr="008609CF">
        <w:rPr>
          <w:rFonts w:ascii="Georgia" w:eastAsia="Georgia" w:hAnsi="Georgia" w:cs="Georgia"/>
          <w:color w:val="000000" w:themeColor="text1"/>
          <w:sz w:val="24"/>
          <w:szCs w:val="24"/>
        </w:rPr>
        <w:t>2. The preparation of prescription labels or patient information;</w:t>
      </w:r>
    </w:p>
    <w:p w14:paraId="32A0FA7E" w14:textId="77777777" w:rsidR="00285538" w:rsidRPr="008609CF" w:rsidDel="00A64462" w:rsidRDefault="00285538" w:rsidP="00285538">
      <w:pPr>
        <w:spacing w:after="0" w:line="240" w:lineRule="auto"/>
        <w:ind w:left="990" w:hanging="270"/>
        <w:rPr>
          <w:rFonts w:ascii="Georgia" w:eastAsia="Georgia" w:hAnsi="Georgia" w:cs="Georgia"/>
          <w:color w:val="000000" w:themeColor="text1"/>
          <w:sz w:val="24"/>
          <w:szCs w:val="24"/>
        </w:rPr>
      </w:pPr>
      <w:r w:rsidRPr="008609CF">
        <w:rPr>
          <w:rFonts w:ascii="Georgia" w:eastAsia="Georgia" w:hAnsi="Georgia" w:cs="Georgia"/>
          <w:color w:val="000000" w:themeColor="text1"/>
          <w:sz w:val="24"/>
          <w:szCs w:val="24"/>
        </w:rPr>
        <w:t>3. The removal of the drug to be dispensed from inventory;</w:t>
      </w:r>
    </w:p>
    <w:p w14:paraId="64B67F99" w14:textId="77777777" w:rsidR="00285538" w:rsidRPr="008609CF" w:rsidDel="00A64462" w:rsidRDefault="00285538" w:rsidP="00285538">
      <w:pPr>
        <w:spacing w:after="0" w:line="240" w:lineRule="auto"/>
        <w:ind w:left="990" w:hanging="270"/>
        <w:rPr>
          <w:rFonts w:ascii="Georgia" w:eastAsia="Georgia" w:hAnsi="Georgia" w:cs="Georgia"/>
          <w:color w:val="000000" w:themeColor="text1"/>
          <w:sz w:val="24"/>
          <w:szCs w:val="24"/>
        </w:rPr>
      </w:pPr>
      <w:r w:rsidRPr="008609CF">
        <w:rPr>
          <w:rFonts w:ascii="Georgia" w:eastAsia="Georgia" w:hAnsi="Georgia" w:cs="Georgia"/>
          <w:color w:val="000000" w:themeColor="text1"/>
          <w:sz w:val="24"/>
          <w:szCs w:val="24"/>
        </w:rPr>
        <w:t>4. The counting, measuring, or compounding of the drug to be dispensed;</w:t>
      </w:r>
    </w:p>
    <w:p w14:paraId="484A09E4" w14:textId="77777777" w:rsidR="00285538" w:rsidRPr="008609CF" w:rsidDel="00A64462" w:rsidRDefault="00285538" w:rsidP="00285538">
      <w:pPr>
        <w:spacing w:after="0" w:line="240" w:lineRule="auto"/>
        <w:ind w:left="990" w:hanging="270"/>
        <w:rPr>
          <w:rFonts w:ascii="Georgia" w:eastAsia="Georgia" w:hAnsi="Georgia" w:cs="Georgia"/>
          <w:color w:val="000000" w:themeColor="text1"/>
          <w:sz w:val="24"/>
          <w:szCs w:val="24"/>
        </w:rPr>
      </w:pPr>
      <w:r w:rsidRPr="008609CF">
        <w:rPr>
          <w:rFonts w:ascii="Georgia" w:eastAsia="Georgia" w:hAnsi="Georgia" w:cs="Georgia"/>
          <w:color w:val="000000" w:themeColor="text1"/>
          <w:sz w:val="24"/>
          <w:szCs w:val="24"/>
        </w:rPr>
        <w:t>5. The packaging and labeling of the drug to be dispensed and the repackaging thereof;</w:t>
      </w:r>
    </w:p>
    <w:p w14:paraId="5B6A4C97" w14:textId="77777777" w:rsidR="00285538" w:rsidRPr="008609CF" w:rsidDel="00A64462" w:rsidRDefault="00285538" w:rsidP="00285538">
      <w:pPr>
        <w:spacing w:after="0" w:line="240" w:lineRule="auto"/>
        <w:ind w:left="990" w:hanging="270"/>
        <w:rPr>
          <w:rFonts w:ascii="Georgia" w:eastAsia="Georgia" w:hAnsi="Georgia" w:cs="Georgia"/>
          <w:color w:val="000000" w:themeColor="text1"/>
          <w:sz w:val="24"/>
          <w:szCs w:val="24"/>
        </w:rPr>
      </w:pPr>
      <w:r w:rsidRPr="008609CF">
        <w:rPr>
          <w:rFonts w:ascii="Georgia" w:eastAsia="Georgia" w:hAnsi="Georgia" w:cs="Georgia"/>
          <w:color w:val="000000" w:themeColor="text1"/>
          <w:sz w:val="24"/>
          <w:szCs w:val="24"/>
        </w:rPr>
        <w:t>6. The stocking or loading of automated dispensing devices or other devices used in the dispensing process;</w:t>
      </w:r>
    </w:p>
    <w:p w14:paraId="180911C1" w14:textId="77777777" w:rsidR="00285538" w:rsidDel="00A64462" w:rsidRDefault="00285538" w:rsidP="00285538">
      <w:pPr>
        <w:spacing w:after="0" w:line="240" w:lineRule="auto"/>
        <w:ind w:left="990" w:hanging="270"/>
        <w:rPr>
          <w:rFonts w:ascii="Georgia" w:eastAsia="Georgia" w:hAnsi="Georgia" w:cs="Georgia"/>
          <w:color w:val="000000" w:themeColor="text1"/>
          <w:sz w:val="24"/>
          <w:szCs w:val="24"/>
        </w:rPr>
      </w:pPr>
      <w:r w:rsidRPr="008609CF">
        <w:rPr>
          <w:rFonts w:ascii="Georgia" w:eastAsia="Georgia" w:hAnsi="Georgia" w:cs="Georgia"/>
          <w:color w:val="000000" w:themeColor="text1"/>
          <w:sz w:val="24"/>
          <w:szCs w:val="24"/>
        </w:rPr>
        <w:t>7. The acceptance of refill authorization from a prescribe</w:t>
      </w:r>
      <w:r w:rsidRPr="46BFCF69">
        <w:rPr>
          <w:rFonts w:ascii="Georgia" w:eastAsia="Georgia" w:hAnsi="Georgia" w:cs="Georgia"/>
          <w:color w:val="000000" w:themeColor="text1"/>
          <w:sz w:val="24"/>
          <w:szCs w:val="24"/>
        </w:rPr>
        <w:t>r or the prescriber's authorized agent provided there is no change to the original prescription. (Emphasis added).</w:t>
      </w:r>
    </w:p>
    <w:p w14:paraId="2EFAC4DF" w14:textId="77777777" w:rsidR="00285538" w:rsidDel="00A64462" w:rsidRDefault="00285538" w:rsidP="00285538">
      <w:pPr>
        <w:spacing w:after="0" w:line="240" w:lineRule="auto"/>
        <w:ind w:left="990" w:hanging="270"/>
        <w:rPr>
          <w:rFonts w:ascii="Times New Roman" w:eastAsia="Times New Roman" w:hAnsi="Times New Roman" w:cs="Times New Roman"/>
          <w:color w:val="000000" w:themeColor="text1"/>
          <w:sz w:val="24"/>
          <w:szCs w:val="24"/>
        </w:rPr>
      </w:pPr>
    </w:p>
    <w:p w14:paraId="655F7BD9" w14:textId="77777777" w:rsidR="00285538" w:rsidDel="00A64462" w:rsidRDefault="00285538" w:rsidP="00285538">
      <w:pPr>
        <w:rPr>
          <w:rFonts w:ascii="Georgia" w:eastAsia="Georgia" w:hAnsi="Georgia" w:cs="Georgia"/>
          <w:color w:val="000000" w:themeColor="text1"/>
          <w:sz w:val="24"/>
          <w:szCs w:val="24"/>
        </w:rPr>
      </w:pPr>
      <w:r w:rsidRPr="46BFCF69">
        <w:rPr>
          <w:rFonts w:ascii="Georgia" w:eastAsia="Georgia" w:hAnsi="Georgia" w:cs="Georgia"/>
          <w:color w:val="000000" w:themeColor="text1"/>
          <w:sz w:val="24"/>
          <w:szCs w:val="24"/>
        </w:rPr>
        <w:t xml:space="preserve">DOLI notes that its child labor laws and regulations are not implicated and do not impact the above training curriculum when the child is not handling drugs (tasks 1, 2 and 7 above).  DOLI also notes that tasks 3 through 6 appear to present the risk of student exposure and access to potentially dangerous or poisonous drugs during the Clinical Experience which could directly implicate its child protection statutes at </w:t>
      </w:r>
      <w:hyperlink r:id="rId253" w:history="1">
        <w:r w:rsidRPr="46BFCF69">
          <w:rPr>
            <w:rStyle w:val="Hyperlink"/>
            <w:rFonts w:ascii="Georgia" w:eastAsia="Georgia" w:hAnsi="Georgia" w:cs="Georgia"/>
            <w:sz w:val="24"/>
            <w:szCs w:val="24"/>
          </w:rPr>
          <w:t>Va. Code §40.1-100.A.4</w:t>
        </w:r>
      </w:hyperlink>
      <w:r w:rsidRPr="46BFCF69">
        <w:rPr>
          <w:rFonts w:ascii="Georgia" w:eastAsia="Georgia" w:hAnsi="Georgia" w:cs="Georgia"/>
          <w:color w:val="000000" w:themeColor="text1"/>
          <w:sz w:val="24"/>
          <w:szCs w:val="24"/>
        </w:rPr>
        <w:t xml:space="preserve"> and </w:t>
      </w:r>
      <w:hyperlink r:id="rId254" w:history="1">
        <w:r w:rsidRPr="46BFCF69">
          <w:rPr>
            <w:rStyle w:val="Hyperlink"/>
            <w:rFonts w:ascii="Georgia" w:eastAsia="Georgia" w:hAnsi="Georgia" w:cs="Georgia"/>
            <w:sz w:val="24"/>
            <w:szCs w:val="24"/>
          </w:rPr>
          <w:t>Va. Code § 40.1-103</w:t>
        </w:r>
      </w:hyperlink>
      <w:r w:rsidRPr="46BFCF69">
        <w:rPr>
          <w:rFonts w:ascii="Georgia" w:eastAsia="Georgia" w:hAnsi="Georgia" w:cs="Georgia"/>
          <w:color w:val="000000" w:themeColor="text1"/>
          <w:sz w:val="24"/>
          <w:szCs w:val="24"/>
        </w:rPr>
        <w:t>.</w:t>
      </w:r>
    </w:p>
    <w:p w14:paraId="1B1F0FB2" w14:textId="77777777" w:rsidR="00285538" w:rsidDel="00A64462" w:rsidRDefault="00285538" w:rsidP="00285538">
      <w:pPr>
        <w:spacing w:after="0" w:line="240" w:lineRule="auto"/>
        <w:rPr>
          <w:rFonts w:ascii="Georgia" w:eastAsia="Georgia" w:hAnsi="Georgia" w:cs="Georgia"/>
          <w:color w:val="000000" w:themeColor="text1"/>
          <w:sz w:val="24"/>
          <w:szCs w:val="24"/>
        </w:rPr>
      </w:pPr>
      <w:r w:rsidRPr="46BFCF69">
        <w:rPr>
          <w:rFonts w:ascii="Georgia" w:eastAsia="Georgia" w:hAnsi="Georgia" w:cs="Georgia"/>
          <w:color w:val="000000" w:themeColor="text1"/>
          <w:sz w:val="24"/>
          <w:szCs w:val="24"/>
        </w:rPr>
        <w:t xml:space="preserve">The primary way for DOLI to allow high schools to implement Pharmacy Technician Clinical Experiences that would allow children under the age of 18 to potentially handle "dangerous or poisonous" drugs under Board and DOLI statutes and regulations would be to pursue a regulation under </w:t>
      </w:r>
      <w:hyperlink r:id="rId255" w:history="1">
        <w:r w:rsidRPr="46BFCF69">
          <w:rPr>
            <w:rStyle w:val="Hyperlink"/>
            <w:rFonts w:ascii="Georgia" w:eastAsia="Georgia" w:hAnsi="Georgia" w:cs="Georgia"/>
            <w:sz w:val="24"/>
            <w:szCs w:val="24"/>
          </w:rPr>
          <w:t>Va. Code §40.1-89</w:t>
        </w:r>
      </w:hyperlink>
      <w:r w:rsidRPr="46BFCF69">
        <w:rPr>
          <w:rFonts w:ascii="Georgia" w:eastAsia="Georgia" w:hAnsi="Georgia" w:cs="Georgia"/>
          <w:color w:val="000000" w:themeColor="text1"/>
          <w:sz w:val="24"/>
          <w:szCs w:val="24"/>
        </w:rPr>
        <w:t>.  The extent of any such regulation would be limited by the language in:</w:t>
      </w:r>
    </w:p>
    <w:p w14:paraId="11A9EDAB" w14:textId="77777777" w:rsidR="00285538" w:rsidDel="00A64462" w:rsidRDefault="00285538" w:rsidP="00285538">
      <w:pPr>
        <w:spacing w:after="0" w:line="240" w:lineRule="auto"/>
        <w:rPr>
          <w:rFonts w:ascii="Georgia" w:eastAsia="Georgia" w:hAnsi="Georgia" w:cs="Georgia"/>
          <w:color w:val="000000" w:themeColor="text1"/>
          <w:sz w:val="24"/>
          <w:szCs w:val="24"/>
        </w:rPr>
      </w:pPr>
    </w:p>
    <w:p w14:paraId="3F0F6FF8" w14:textId="77777777" w:rsidR="00285538" w:rsidDel="00A64462" w:rsidRDefault="00285538" w:rsidP="00285538">
      <w:pPr>
        <w:spacing w:after="0" w:line="240" w:lineRule="auto"/>
        <w:ind w:left="360"/>
        <w:rPr>
          <w:rFonts w:ascii="Georgia" w:eastAsia="Georgia" w:hAnsi="Georgia" w:cs="Georgia"/>
          <w:color w:val="000000" w:themeColor="text1"/>
          <w:sz w:val="24"/>
          <w:szCs w:val="24"/>
        </w:rPr>
      </w:pPr>
      <w:r w:rsidRPr="46BFCF69">
        <w:rPr>
          <w:rFonts w:ascii="Georgia" w:eastAsia="Georgia" w:hAnsi="Georgia" w:cs="Georgia"/>
          <w:color w:val="000000" w:themeColor="text1"/>
          <w:sz w:val="24"/>
          <w:szCs w:val="24"/>
        </w:rPr>
        <w:t>§ 40.1-89. Same; employment not allowed; revocation of certificate:</w:t>
      </w:r>
    </w:p>
    <w:p w14:paraId="4E47556F" w14:textId="77777777" w:rsidR="00285538" w:rsidDel="00A64462" w:rsidRDefault="00285538" w:rsidP="00285538">
      <w:pPr>
        <w:spacing w:after="0" w:line="240" w:lineRule="auto"/>
        <w:rPr>
          <w:rFonts w:ascii="Georgia" w:eastAsia="Georgia" w:hAnsi="Georgia" w:cs="Georgia"/>
          <w:color w:val="000000" w:themeColor="text1"/>
          <w:sz w:val="24"/>
          <w:szCs w:val="24"/>
        </w:rPr>
      </w:pPr>
    </w:p>
    <w:p w14:paraId="21A56316" w14:textId="77777777" w:rsidR="00285538" w:rsidDel="00A64462" w:rsidRDefault="00285538" w:rsidP="00285538">
      <w:pPr>
        <w:ind w:left="360"/>
        <w:rPr>
          <w:rFonts w:ascii="Georgia" w:eastAsia="Georgia" w:hAnsi="Georgia" w:cs="Georgia"/>
          <w:color w:val="000000" w:themeColor="text1"/>
          <w:sz w:val="24"/>
          <w:szCs w:val="24"/>
        </w:rPr>
      </w:pPr>
      <w:r w:rsidRPr="381E5A89">
        <w:rPr>
          <w:rFonts w:ascii="Georgia" w:eastAsia="Georgia" w:hAnsi="Georgia" w:cs="Georgia"/>
          <w:color w:val="000000" w:themeColor="text1"/>
          <w:sz w:val="24"/>
          <w:szCs w:val="24"/>
        </w:rPr>
        <w:t xml:space="preserve">No child shall be employed pursuant to a work-training certificate as provided in § 40.1-88 where such employment requires such child to work in any occupation which is deemed hazardous under § 40.1-100 A or regulations promulgated thereunder. However, </w:t>
      </w:r>
      <w:r w:rsidRPr="381E5A89">
        <w:rPr>
          <w:rFonts w:ascii="Georgia" w:eastAsia="Georgia" w:hAnsi="Georgia" w:cs="Georgia"/>
          <w:b/>
          <w:bCs/>
          <w:color w:val="000000" w:themeColor="text1"/>
          <w:sz w:val="24"/>
          <w:szCs w:val="24"/>
        </w:rPr>
        <w:t>a child sixteen or seventeen years of age</w:t>
      </w:r>
      <w:r w:rsidRPr="381E5A89">
        <w:rPr>
          <w:rFonts w:ascii="Georgia" w:eastAsia="Georgia" w:hAnsi="Georgia" w:cs="Georgia"/>
          <w:color w:val="000000" w:themeColor="text1"/>
          <w:sz w:val="24"/>
          <w:szCs w:val="24"/>
        </w:rPr>
        <w:t xml:space="preserve"> </w:t>
      </w:r>
      <w:r w:rsidRPr="381E5A89">
        <w:rPr>
          <w:rFonts w:ascii="Georgia" w:eastAsia="Georgia" w:hAnsi="Georgia" w:cs="Georgia"/>
          <w:b/>
          <w:bCs/>
          <w:color w:val="000000" w:themeColor="text1"/>
          <w:sz w:val="24"/>
          <w:szCs w:val="24"/>
        </w:rPr>
        <w:t xml:space="preserve">may be employed in certain such occupations as part of a work-training program in accordance with rules and regulations promulgated by the Commissioner. No child shall work in a work-training program except pursuant to a written agreement which shall provide: </w:t>
      </w:r>
    </w:p>
    <w:p w14:paraId="60D6FBB6" w14:textId="77777777" w:rsidR="00285538" w:rsidDel="00A64462" w:rsidRDefault="00285538" w:rsidP="00285538">
      <w:pPr>
        <w:ind w:left="360"/>
        <w:rPr>
          <w:rFonts w:ascii="Georgia" w:eastAsia="Georgia" w:hAnsi="Georgia" w:cs="Georgia"/>
          <w:color w:val="000000" w:themeColor="text1"/>
          <w:sz w:val="24"/>
          <w:szCs w:val="24"/>
        </w:rPr>
      </w:pPr>
      <w:r w:rsidRPr="46BFCF69">
        <w:rPr>
          <w:rFonts w:ascii="Georgia" w:eastAsia="Georgia" w:hAnsi="Georgia" w:cs="Georgia"/>
          <w:b/>
          <w:bCs/>
          <w:color w:val="000000" w:themeColor="text1"/>
          <w:sz w:val="24"/>
          <w:szCs w:val="24"/>
        </w:rPr>
        <w:lastRenderedPageBreak/>
        <w:t xml:space="preserve">(1) that the work of such child shall be incidental to his training, shall be intermittent and for short periods of time and shall be under the direct and close supervision of a competent and experienced person; </w:t>
      </w:r>
    </w:p>
    <w:p w14:paraId="32836237" w14:textId="77777777" w:rsidR="00285538" w:rsidDel="00A64462" w:rsidRDefault="00285538" w:rsidP="00285538">
      <w:pPr>
        <w:ind w:left="360"/>
        <w:rPr>
          <w:rFonts w:ascii="Georgia" w:eastAsia="Georgia" w:hAnsi="Georgia" w:cs="Georgia"/>
          <w:color w:val="000000" w:themeColor="text1"/>
          <w:sz w:val="24"/>
          <w:szCs w:val="24"/>
        </w:rPr>
      </w:pPr>
      <w:r w:rsidRPr="46BFCF69">
        <w:rPr>
          <w:rFonts w:ascii="Georgia" w:eastAsia="Georgia" w:hAnsi="Georgia" w:cs="Georgia"/>
          <w:b/>
          <w:bCs/>
          <w:color w:val="000000" w:themeColor="text1"/>
          <w:sz w:val="24"/>
          <w:szCs w:val="24"/>
        </w:rPr>
        <w:t xml:space="preserve">(2) that safety instruction shall be given by the school and correlated with on-the-job training given by the employer; and </w:t>
      </w:r>
    </w:p>
    <w:p w14:paraId="755B9D70" w14:textId="77777777" w:rsidR="00285538" w:rsidDel="00A64462" w:rsidRDefault="00285538" w:rsidP="00285538">
      <w:pPr>
        <w:ind w:left="360"/>
        <w:rPr>
          <w:rFonts w:ascii="Georgia" w:eastAsia="Georgia" w:hAnsi="Georgia" w:cs="Georgia"/>
          <w:color w:val="000000" w:themeColor="text1"/>
          <w:sz w:val="24"/>
          <w:szCs w:val="24"/>
        </w:rPr>
      </w:pPr>
      <w:r w:rsidRPr="381E5A89">
        <w:rPr>
          <w:rFonts w:ascii="Georgia" w:eastAsia="Georgia" w:hAnsi="Georgia" w:cs="Georgia"/>
          <w:b/>
          <w:bCs/>
          <w:color w:val="000000" w:themeColor="text1"/>
          <w:sz w:val="24"/>
          <w:szCs w:val="24"/>
        </w:rPr>
        <w:t>(3) that a schedule of organized and progressive work processes to be performed shall have been prepared. Such written agreement shall set forth the name of the child so employed and shall be signed by the employer and the coordinator of schools having jurisdiction. Copies of such agreement shall be retained by the school and the employer, and a copy thereof shall be filed with the Department.</w:t>
      </w:r>
    </w:p>
    <w:p w14:paraId="56B3BA23" w14:textId="77777777" w:rsidR="00285538" w:rsidDel="00A64462" w:rsidRDefault="00285538" w:rsidP="00285538">
      <w:pPr>
        <w:ind w:left="360"/>
        <w:rPr>
          <w:rFonts w:ascii="Georgia" w:eastAsia="Georgia" w:hAnsi="Georgia" w:cs="Georgia"/>
          <w:color w:val="000000" w:themeColor="text1"/>
          <w:sz w:val="24"/>
          <w:szCs w:val="24"/>
        </w:rPr>
      </w:pPr>
      <w:r w:rsidRPr="381E5A89">
        <w:rPr>
          <w:rFonts w:ascii="Georgia" w:eastAsia="Georgia" w:hAnsi="Georgia" w:cs="Georgia"/>
          <w:b/>
          <w:bCs/>
          <w:color w:val="000000" w:themeColor="text1"/>
          <w:sz w:val="24"/>
          <w:szCs w:val="24"/>
        </w:rPr>
        <w:t xml:space="preserve">Any such work-training certificate or written agreement may be revoked at any time that it shall appear that reasonable precautions for the safety of such child have not been observed. </w:t>
      </w:r>
      <w:r w:rsidRPr="381E5A89">
        <w:rPr>
          <w:rFonts w:ascii="Georgia" w:eastAsia="Georgia" w:hAnsi="Georgia" w:cs="Georgia"/>
          <w:color w:val="000000" w:themeColor="text1"/>
          <w:sz w:val="24"/>
          <w:szCs w:val="24"/>
        </w:rPr>
        <w:t>(Emphasis added).</w:t>
      </w:r>
    </w:p>
    <w:p w14:paraId="47F8B2A5" w14:textId="761DB498" w:rsidR="00285538" w:rsidRDefault="00285538" w:rsidP="00285538">
      <w:pPr>
        <w:rPr>
          <w:rFonts w:ascii="Georgia" w:eastAsia="Georgia" w:hAnsi="Georgia" w:cs="Georgia"/>
          <w:color w:val="000000" w:themeColor="text1"/>
          <w:sz w:val="24"/>
          <w:szCs w:val="24"/>
        </w:rPr>
      </w:pPr>
    </w:p>
    <w:p w14:paraId="6CA61D08" w14:textId="3BB4B8D0" w:rsidR="009877E2" w:rsidRDefault="009877E2" w:rsidP="00285538">
      <w:pPr>
        <w:rPr>
          <w:rFonts w:ascii="Georgia" w:eastAsia="Georgia" w:hAnsi="Georgia" w:cs="Georgia"/>
          <w:color w:val="000000" w:themeColor="text1"/>
          <w:sz w:val="24"/>
          <w:szCs w:val="24"/>
        </w:rPr>
      </w:pPr>
    </w:p>
    <w:p w14:paraId="1F22D59C" w14:textId="1669978B" w:rsidR="009877E2" w:rsidRDefault="009877E2" w:rsidP="00285538">
      <w:pPr>
        <w:rPr>
          <w:rFonts w:ascii="Georgia" w:eastAsia="Georgia" w:hAnsi="Georgia" w:cs="Georgia"/>
          <w:color w:val="000000" w:themeColor="text1"/>
          <w:sz w:val="24"/>
          <w:szCs w:val="24"/>
        </w:rPr>
      </w:pPr>
    </w:p>
    <w:p w14:paraId="6BE7691D" w14:textId="27B87187" w:rsidR="009877E2" w:rsidRDefault="009877E2" w:rsidP="00285538">
      <w:pPr>
        <w:rPr>
          <w:rFonts w:ascii="Georgia" w:eastAsia="Georgia" w:hAnsi="Georgia" w:cs="Georgia"/>
          <w:color w:val="000000" w:themeColor="text1"/>
          <w:sz w:val="24"/>
          <w:szCs w:val="24"/>
        </w:rPr>
      </w:pPr>
    </w:p>
    <w:p w14:paraId="69E80269" w14:textId="04B16318" w:rsidR="009877E2" w:rsidRDefault="009877E2" w:rsidP="00285538">
      <w:pPr>
        <w:rPr>
          <w:rFonts w:ascii="Georgia" w:eastAsia="Georgia" w:hAnsi="Georgia" w:cs="Georgia"/>
          <w:color w:val="000000" w:themeColor="text1"/>
          <w:sz w:val="24"/>
          <w:szCs w:val="24"/>
        </w:rPr>
      </w:pPr>
    </w:p>
    <w:p w14:paraId="2433473E" w14:textId="5E40DFDA" w:rsidR="009877E2" w:rsidRDefault="009877E2" w:rsidP="00285538">
      <w:pPr>
        <w:rPr>
          <w:rFonts w:ascii="Georgia" w:eastAsia="Georgia" w:hAnsi="Georgia" w:cs="Georgia"/>
          <w:color w:val="000000" w:themeColor="text1"/>
          <w:sz w:val="24"/>
          <w:szCs w:val="24"/>
        </w:rPr>
      </w:pPr>
    </w:p>
    <w:p w14:paraId="79D88F39" w14:textId="6F54943F" w:rsidR="009877E2" w:rsidRDefault="009877E2" w:rsidP="00285538">
      <w:pPr>
        <w:rPr>
          <w:rFonts w:ascii="Georgia" w:eastAsia="Georgia" w:hAnsi="Georgia" w:cs="Georgia"/>
          <w:color w:val="000000" w:themeColor="text1"/>
          <w:sz w:val="24"/>
          <w:szCs w:val="24"/>
        </w:rPr>
      </w:pPr>
    </w:p>
    <w:p w14:paraId="1AC838C3" w14:textId="63B23AFA" w:rsidR="009877E2" w:rsidRDefault="009877E2" w:rsidP="00285538">
      <w:pPr>
        <w:rPr>
          <w:rFonts w:ascii="Georgia" w:eastAsia="Georgia" w:hAnsi="Georgia" w:cs="Georgia"/>
          <w:color w:val="000000" w:themeColor="text1"/>
          <w:sz w:val="24"/>
          <w:szCs w:val="24"/>
        </w:rPr>
      </w:pPr>
    </w:p>
    <w:p w14:paraId="478D85CD" w14:textId="0BEBD0D0" w:rsidR="009877E2" w:rsidRDefault="009877E2" w:rsidP="00285538">
      <w:pPr>
        <w:rPr>
          <w:rFonts w:ascii="Georgia" w:eastAsia="Georgia" w:hAnsi="Georgia" w:cs="Georgia"/>
          <w:color w:val="000000" w:themeColor="text1"/>
          <w:sz w:val="24"/>
          <w:szCs w:val="24"/>
        </w:rPr>
      </w:pPr>
    </w:p>
    <w:p w14:paraId="636B095D" w14:textId="6DB0ADEC" w:rsidR="009877E2" w:rsidRDefault="009877E2" w:rsidP="00285538">
      <w:pPr>
        <w:rPr>
          <w:rFonts w:ascii="Georgia" w:eastAsia="Georgia" w:hAnsi="Georgia" w:cs="Georgia"/>
          <w:color w:val="000000" w:themeColor="text1"/>
          <w:sz w:val="24"/>
          <w:szCs w:val="24"/>
        </w:rPr>
      </w:pPr>
    </w:p>
    <w:p w14:paraId="2E0D2255" w14:textId="50E06C58" w:rsidR="009877E2" w:rsidRDefault="009877E2" w:rsidP="00285538">
      <w:pPr>
        <w:rPr>
          <w:rFonts w:ascii="Georgia" w:eastAsia="Georgia" w:hAnsi="Georgia" w:cs="Georgia"/>
          <w:color w:val="000000" w:themeColor="text1"/>
          <w:sz w:val="24"/>
          <w:szCs w:val="24"/>
        </w:rPr>
      </w:pPr>
    </w:p>
    <w:p w14:paraId="4CA94AE7" w14:textId="73F3778E" w:rsidR="009877E2" w:rsidRDefault="009877E2" w:rsidP="00285538">
      <w:pPr>
        <w:rPr>
          <w:rFonts w:ascii="Georgia" w:eastAsia="Georgia" w:hAnsi="Georgia" w:cs="Georgia"/>
          <w:color w:val="000000" w:themeColor="text1"/>
          <w:sz w:val="24"/>
          <w:szCs w:val="24"/>
        </w:rPr>
      </w:pPr>
    </w:p>
    <w:p w14:paraId="5E3E8AA7" w14:textId="4C5892FC" w:rsidR="009877E2" w:rsidRDefault="009877E2" w:rsidP="00285538">
      <w:pPr>
        <w:rPr>
          <w:rFonts w:ascii="Georgia" w:eastAsia="Georgia" w:hAnsi="Georgia" w:cs="Georgia"/>
          <w:color w:val="000000" w:themeColor="text1"/>
          <w:sz w:val="24"/>
          <w:szCs w:val="24"/>
        </w:rPr>
      </w:pPr>
    </w:p>
    <w:p w14:paraId="7D0BBE76" w14:textId="77777777" w:rsidR="009877E2" w:rsidDel="00A64462" w:rsidRDefault="009877E2" w:rsidP="00285538">
      <w:pPr>
        <w:rPr>
          <w:rFonts w:ascii="Georgia" w:eastAsia="Georgia" w:hAnsi="Georgia" w:cs="Georgia"/>
          <w:color w:val="000000" w:themeColor="text1"/>
          <w:sz w:val="24"/>
          <w:szCs w:val="24"/>
        </w:rPr>
      </w:pPr>
    </w:p>
    <w:p w14:paraId="2AEA4D4B" w14:textId="6EC52D24" w:rsidR="00285538" w:rsidDel="00A64462" w:rsidRDefault="00285538" w:rsidP="00285538">
      <w:pPr>
        <w:jc w:val="center"/>
      </w:pPr>
      <w:r>
        <w:rPr>
          <w:noProof/>
        </w:rPr>
        <w:drawing>
          <wp:inline distT="0" distB="0" distL="0" distR="0" wp14:anchorId="79A3F88E" wp14:editId="797619F2">
            <wp:extent cx="1028700" cy="590550"/>
            <wp:effectExtent l="0" t="0" r="0" b="0"/>
            <wp:docPr id="2015303023" name="Picture 2015303023" descr="Department of Labor and Industry (DOL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303023" name="Picture 2015303023" descr="Department of Labor and Industry (DOLI) logo"/>
                    <pic:cNvPicPr/>
                  </pic:nvPicPr>
                  <pic:blipFill>
                    <a:blip r:embed="rId256">
                      <a:extLst>
                        <a:ext uri="{28A0092B-C50C-407E-A947-70E740481C1C}">
                          <a14:useLocalDpi xmlns:a14="http://schemas.microsoft.com/office/drawing/2010/main" val="0"/>
                        </a:ext>
                      </a:extLst>
                    </a:blip>
                    <a:stretch>
                      <a:fillRect/>
                    </a:stretch>
                  </pic:blipFill>
                  <pic:spPr>
                    <a:xfrm>
                      <a:off x="0" y="0"/>
                      <a:ext cx="1028700" cy="590550"/>
                    </a:xfrm>
                    <a:prstGeom prst="rect">
                      <a:avLst/>
                    </a:prstGeom>
                  </pic:spPr>
                </pic:pic>
              </a:graphicData>
            </a:graphic>
          </wp:inline>
        </w:drawing>
      </w:r>
    </w:p>
    <w:p w14:paraId="62B3E2C7" w14:textId="77777777" w:rsidR="00285538" w:rsidRDefault="00285538" w:rsidP="009B2E9D">
      <w:pPr>
        <w:spacing w:after="0" w:line="240" w:lineRule="auto"/>
        <w:ind w:left="150"/>
        <w:jc w:val="center"/>
        <w:rPr>
          <w:b/>
          <w:sz w:val="24"/>
          <w:szCs w:val="24"/>
        </w:rPr>
      </w:pPr>
    </w:p>
    <w:p w14:paraId="1882F67A" w14:textId="77777777" w:rsidR="00670403" w:rsidRDefault="00670403" w:rsidP="0082445A">
      <w:pPr>
        <w:jc w:val="center"/>
        <w:rPr>
          <w:rFonts w:ascii="Times New Roman" w:eastAsiaTheme="minorHAnsi" w:hAnsi="Times New Roman" w:cs="Times New Roman"/>
          <w:b/>
          <w:sz w:val="28"/>
        </w:rPr>
      </w:pPr>
      <w:r>
        <w:rPr>
          <w:rFonts w:ascii="Times New Roman" w:eastAsiaTheme="minorHAnsi" w:hAnsi="Times New Roman" w:cs="Times New Roman"/>
          <w:b/>
          <w:sz w:val="28"/>
        </w:rPr>
        <w:br w:type="page"/>
      </w:r>
    </w:p>
    <w:p w14:paraId="3824925B" w14:textId="53B66D11" w:rsidR="0082445A" w:rsidRPr="00A64462" w:rsidRDefault="0082445A" w:rsidP="0082445A">
      <w:pPr>
        <w:jc w:val="center"/>
        <w:rPr>
          <w:rFonts w:ascii="Times New Roman" w:eastAsiaTheme="minorHAnsi" w:hAnsi="Times New Roman" w:cs="Times New Roman"/>
          <w:b/>
          <w:sz w:val="28"/>
        </w:rPr>
      </w:pPr>
      <w:r w:rsidRPr="00A64462">
        <w:rPr>
          <w:rFonts w:ascii="Times New Roman" w:eastAsiaTheme="minorHAnsi" w:hAnsi="Times New Roman" w:cs="Times New Roman"/>
          <w:b/>
          <w:sz w:val="28"/>
        </w:rPr>
        <w:lastRenderedPageBreak/>
        <w:t>Virginia Department of Labor and Industry</w:t>
      </w:r>
    </w:p>
    <w:p w14:paraId="6E0F80E7" w14:textId="77777777" w:rsidR="0082445A" w:rsidRPr="00A64462" w:rsidRDefault="0082445A" w:rsidP="0BEACD22">
      <w:pPr>
        <w:pStyle w:val="Heading2"/>
        <w:rPr>
          <w:rFonts w:ascii="Times New Roman" w:eastAsiaTheme="minorEastAsia" w:hAnsi="Times New Roman" w:cs="Times New Roman"/>
          <w:b/>
          <w:bCs/>
          <w:sz w:val="28"/>
          <w:szCs w:val="28"/>
        </w:rPr>
      </w:pPr>
      <w:bookmarkStart w:id="580" w:name="_Pharmacy_Technician_Work-Training"/>
      <w:bookmarkStart w:id="581" w:name="_Toc446169549"/>
      <w:bookmarkEnd w:id="580"/>
      <w:r w:rsidRPr="0BEACD22">
        <w:rPr>
          <w:rFonts w:ascii="Times New Roman" w:eastAsiaTheme="minorEastAsia" w:hAnsi="Times New Roman" w:cs="Times New Roman"/>
          <w:b/>
          <w:bCs/>
          <w:sz w:val="28"/>
          <w:szCs w:val="28"/>
        </w:rPr>
        <w:t>Pharmacy Technician Work-Training Written Agreement</w:t>
      </w:r>
      <w:bookmarkEnd w:id="581"/>
    </w:p>
    <w:p w14:paraId="63D10192" w14:textId="77777777" w:rsidR="0082445A" w:rsidRPr="00A64462" w:rsidRDefault="0082445A" w:rsidP="001B7EC8">
      <w:pPr>
        <w:jc w:val="center"/>
        <w:rPr>
          <w:rFonts w:ascii="Times New Roman" w:eastAsiaTheme="minorHAnsi" w:hAnsi="Times New Roman" w:cs="Times New Roman"/>
          <w:b/>
          <w:sz w:val="28"/>
        </w:rPr>
      </w:pPr>
      <w:bookmarkStart w:id="582" w:name="_Toc130377950"/>
      <w:r w:rsidRPr="00A64462">
        <w:rPr>
          <w:rFonts w:ascii="Times New Roman" w:eastAsiaTheme="minorHAnsi" w:hAnsi="Times New Roman" w:cs="Times New Roman"/>
          <w:b/>
          <w:sz w:val="28"/>
        </w:rPr>
        <w:t>DocuSign Process</w:t>
      </w:r>
      <w:bookmarkEnd w:id="582"/>
    </w:p>
    <w:p w14:paraId="5BDA2262" w14:textId="77777777" w:rsidR="009B0823" w:rsidRDefault="009B0823" w:rsidP="0082445A">
      <w:pPr>
        <w:rPr>
          <w:rFonts w:ascii="Times New Roman" w:eastAsiaTheme="minorHAnsi" w:hAnsi="Times New Roman" w:cs="Times New Roman"/>
          <w:sz w:val="24"/>
        </w:rPr>
      </w:pPr>
    </w:p>
    <w:p w14:paraId="64362E5B" w14:textId="12F4FEA8" w:rsidR="0082445A" w:rsidRPr="00A64462" w:rsidRDefault="0082445A" w:rsidP="0082445A">
      <w:pPr>
        <w:rPr>
          <w:rFonts w:ascii="Times New Roman" w:eastAsiaTheme="minorHAnsi" w:hAnsi="Times New Roman" w:cs="Times New Roman"/>
          <w:sz w:val="24"/>
        </w:rPr>
      </w:pPr>
      <w:r w:rsidRPr="00A64462">
        <w:rPr>
          <w:rFonts w:ascii="Times New Roman" w:eastAsiaTheme="minorHAnsi" w:hAnsi="Times New Roman" w:cs="Times New Roman"/>
          <w:sz w:val="24"/>
        </w:rPr>
        <w:t xml:space="preserve">DocuSign is a Contract Lifecycle Management (CLM) software that DOLI suggests using for the written agreement portion of the VDOE/DOLI Pharmacy Technician Work-Training Written Agreement. </w:t>
      </w:r>
    </w:p>
    <w:p w14:paraId="0D9D3D9E" w14:textId="77777777" w:rsidR="0082445A" w:rsidRPr="00A64462" w:rsidRDefault="0082445A" w:rsidP="0082445A">
      <w:pPr>
        <w:ind w:left="1800" w:hanging="1080"/>
        <w:contextualSpacing/>
        <w:rPr>
          <w:rFonts w:ascii="Times New Roman" w:eastAsiaTheme="minorHAnsi" w:hAnsi="Times New Roman" w:cs="Times New Roman"/>
          <w:sz w:val="24"/>
        </w:rPr>
      </w:pPr>
      <w:r w:rsidRPr="00A64462">
        <w:rPr>
          <w:rFonts w:ascii="Times New Roman" w:eastAsiaTheme="minorHAnsi" w:hAnsi="Times New Roman" w:cs="Times New Roman"/>
          <w:sz w:val="24"/>
        </w:rPr>
        <w:t>NOTE:</w:t>
      </w:r>
      <w:r w:rsidRPr="00A64462">
        <w:rPr>
          <w:rFonts w:ascii="Times New Roman" w:eastAsiaTheme="minorHAnsi" w:hAnsi="Times New Roman" w:cs="Times New Roman"/>
          <w:sz w:val="24"/>
        </w:rPr>
        <w:tab/>
        <w:t xml:space="preserve">While the following is a summary of the ideal workflow, any person in the workflow can initiate the PowerForm.  </w:t>
      </w:r>
    </w:p>
    <w:p w14:paraId="645180BB" w14:textId="77777777" w:rsidR="0082445A" w:rsidRPr="00A64462" w:rsidRDefault="0082445A" w:rsidP="0082445A">
      <w:pPr>
        <w:contextualSpacing/>
        <w:rPr>
          <w:rFonts w:ascii="Times New Roman" w:eastAsiaTheme="minorHAnsi" w:hAnsi="Times New Roman" w:cs="Times New Roman"/>
          <w:b/>
          <w:sz w:val="24"/>
        </w:rPr>
      </w:pPr>
      <w:r w:rsidRPr="00A64462">
        <w:rPr>
          <w:rFonts w:ascii="Times New Roman" w:eastAsiaTheme="minorHAnsi" w:hAnsi="Times New Roman" w:cs="Times New Roman"/>
          <w:b/>
          <w:sz w:val="24"/>
          <w:u w:val="single"/>
        </w:rPr>
        <w:t>Ideal Workflow</w:t>
      </w:r>
      <w:r w:rsidRPr="00A64462">
        <w:rPr>
          <w:rFonts w:ascii="Times New Roman" w:eastAsiaTheme="minorHAnsi" w:hAnsi="Times New Roman" w:cs="Times New Roman"/>
          <w:b/>
          <w:sz w:val="24"/>
        </w:rPr>
        <w:t>:</w:t>
      </w:r>
    </w:p>
    <w:p w14:paraId="25C477D4" w14:textId="77777777" w:rsidR="0082445A" w:rsidRPr="00A64462" w:rsidRDefault="0082445A" w:rsidP="0082445A">
      <w:pPr>
        <w:contextualSpacing/>
        <w:rPr>
          <w:rFonts w:ascii="Times New Roman" w:eastAsiaTheme="minorHAnsi" w:hAnsi="Times New Roman" w:cs="Times New Roman"/>
          <w:sz w:val="24"/>
        </w:rPr>
      </w:pPr>
    </w:p>
    <w:p w14:paraId="7D35B716" w14:textId="77777777" w:rsidR="0082445A" w:rsidRPr="00A64462" w:rsidRDefault="0082445A" w:rsidP="0082445A">
      <w:pPr>
        <w:numPr>
          <w:ilvl w:val="0"/>
          <w:numId w:val="179"/>
        </w:numPr>
        <w:ind w:left="360"/>
        <w:contextualSpacing/>
        <w:rPr>
          <w:rFonts w:ascii="Times New Roman" w:eastAsiaTheme="minorHAnsi" w:hAnsi="Times New Roman" w:cs="Times New Roman"/>
          <w:sz w:val="24"/>
        </w:rPr>
      </w:pPr>
      <w:r w:rsidRPr="00A64462">
        <w:rPr>
          <w:rFonts w:ascii="Times New Roman" w:eastAsiaTheme="minorHAnsi" w:hAnsi="Times New Roman" w:cs="Times New Roman"/>
          <w:sz w:val="24"/>
        </w:rPr>
        <w:t xml:space="preserve">The student initiates the process by clicking on the link provided on the DOLI website, the VDOE CTE website and/or email communication with the student. This will open a DocuSign </w:t>
      </w:r>
      <w:hyperlink r:id="rId257" w:history="1">
        <w:r w:rsidRPr="00A64462">
          <w:rPr>
            <w:rFonts w:ascii="Times New Roman" w:eastAsiaTheme="minorHAnsi" w:hAnsi="Times New Roman" w:cs="Times New Roman"/>
            <w:color w:val="0000FF" w:themeColor="hyperlink"/>
            <w:sz w:val="24"/>
            <w:u w:val="single"/>
          </w:rPr>
          <w:t>PowerForm</w:t>
        </w:r>
      </w:hyperlink>
      <w:r w:rsidRPr="00A64462">
        <w:rPr>
          <w:rFonts w:ascii="Times New Roman" w:eastAsiaTheme="minorHAnsi" w:hAnsi="Times New Roman" w:cs="Times New Roman"/>
          <w:sz w:val="24"/>
        </w:rPr>
        <w:t xml:space="preserve"> letting the student fill in the contact details (name and email address) of each recipient, i.e. Student, Parent/Guardian, School Program Director and Licensed Pharmacist or Nationally Certified Pharmacy Technician. The DOLI Work-Training Written Agreement will then pull data provided in the PowerForm. </w:t>
      </w:r>
    </w:p>
    <w:p w14:paraId="10BDB43E" w14:textId="77777777" w:rsidR="0082445A" w:rsidRPr="00A64462" w:rsidRDefault="0082445A" w:rsidP="0082445A">
      <w:pPr>
        <w:ind w:left="360" w:hanging="1080"/>
        <w:contextualSpacing/>
        <w:rPr>
          <w:rFonts w:ascii="Times New Roman" w:eastAsiaTheme="minorHAnsi" w:hAnsi="Times New Roman" w:cs="Times New Roman"/>
          <w:sz w:val="24"/>
        </w:rPr>
      </w:pPr>
    </w:p>
    <w:p w14:paraId="58B85BB4" w14:textId="77777777" w:rsidR="0082445A" w:rsidRPr="00A64462" w:rsidRDefault="0082445A" w:rsidP="0082445A">
      <w:pPr>
        <w:numPr>
          <w:ilvl w:val="0"/>
          <w:numId w:val="179"/>
        </w:numPr>
        <w:ind w:left="360"/>
        <w:contextualSpacing/>
        <w:rPr>
          <w:rFonts w:ascii="Times New Roman" w:eastAsiaTheme="minorHAnsi" w:hAnsi="Times New Roman" w:cs="Times New Roman"/>
          <w:sz w:val="24"/>
        </w:rPr>
      </w:pPr>
      <w:r w:rsidRPr="00A64462">
        <w:rPr>
          <w:rFonts w:ascii="Times New Roman" w:eastAsiaTheme="minorHAnsi" w:hAnsi="Times New Roman" w:cs="Times New Roman"/>
          <w:sz w:val="24"/>
        </w:rPr>
        <w:t xml:space="preserve">The next step is for the student to press </w:t>
      </w:r>
      <w:r w:rsidRPr="00A64462">
        <w:rPr>
          <w:rFonts w:ascii="Times New Roman" w:eastAsiaTheme="minorHAnsi" w:hAnsi="Times New Roman" w:cs="Times New Roman"/>
          <w:b/>
          <w:sz w:val="24"/>
        </w:rPr>
        <w:t>START</w:t>
      </w:r>
      <w:r w:rsidRPr="00A64462">
        <w:rPr>
          <w:rFonts w:ascii="Times New Roman" w:eastAsiaTheme="minorHAnsi" w:hAnsi="Times New Roman" w:cs="Times New Roman"/>
          <w:sz w:val="24"/>
        </w:rPr>
        <w:t xml:space="preserve"> and begin the process of going through the written agreement. The </w:t>
      </w:r>
      <w:r w:rsidRPr="00A64462">
        <w:rPr>
          <w:rFonts w:ascii="Times New Roman" w:eastAsiaTheme="minorHAnsi" w:hAnsi="Times New Roman" w:cs="Times New Roman"/>
          <w:sz w:val="24"/>
          <w:u w:val="single"/>
        </w:rPr>
        <w:t>STUDENT</w:t>
      </w:r>
      <w:r w:rsidRPr="00A64462">
        <w:rPr>
          <w:rFonts w:ascii="Times New Roman" w:eastAsiaTheme="minorHAnsi" w:hAnsi="Times New Roman" w:cs="Times New Roman"/>
          <w:sz w:val="24"/>
        </w:rPr>
        <w:t xml:space="preserve"> will add their date of birth, name, address, phone number, pharmacy technician trainee license number, and add a signature; and then press </w:t>
      </w:r>
      <w:r w:rsidRPr="00A64462">
        <w:rPr>
          <w:rFonts w:ascii="Times New Roman" w:eastAsiaTheme="minorHAnsi" w:hAnsi="Times New Roman" w:cs="Times New Roman"/>
          <w:b/>
          <w:sz w:val="24"/>
        </w:rPr>
        <w:t>FINISH</w:t>
      </w:r>
      <w:r w:rsidRPr="00A64462">
        <w:rPr>
          <w:rFonts w:ascii="Times New Roman" w:eastAsiaTheme="minorHAnsi" w:hAnsi="Times New Roman" w:cs="Times New Roman"/>
          <w:sz w:val="24"/>
        </w:rPr>
        <w:t xml:space="preserve">. DocuSign will forward it to the next person assigned in the signing order, the parent/guardian. </w:t>
      </w:r>
      <w:r w:rsidRPr="00A64462">
        <w:rPr>
          <w:rFonts w:ascii="Times New Roman" w:eastAsiaTheme="minorHAnsi" w:hAnsi="Times New Roman" w:cs="Times New Roman"/>
          <w:sz w:val="24"/>
        </w:rPr>
        <w:br/>
      </w:r>
    </w:p>
    <w:p w14:paraId="33A2F689" w14:textId="77777777" w:rsidR="0082445A" w:rsidRPr="00A64462" w:rsidRDefault="0082445A" w:rsidP="0082445A">
      <w:pPr>
        <w:numPr>
          <w:ilvl w:val="0"/>
          <w:numId w:val="179"/>
        </w:numPr>
        <w:ind w:left="360"/>
        <w:contextualSpacing/>
        <w:rPr>
          <w:rFonts w:ascii="Times New Roman" w:eastAsiaTheme="minorHAnsi" w:hAnsi="Times New Roman" w:cs="Times New Roman"/>
          <w:sz w:val="24"/>
        </w:rPr>
      </w:pPr>
      <w:r w:rsidRPr="00A64462">
        <w:rPr>
          <w:rFonts w:ascii="Times New Roman" w:eastAsiaTheme="minorHAnsi" w:hAnsi="Times New Roman" w:cs="Times New Roman"/>
          <w:sz w:val="24"/>
        </w:rPr>
        <w:t xml:space="preserve">The next person to receive the written agreement will be the </w:t>
      </w:r>
      <w:r w:rsidRPr="00A64462">
        <w:rPr>
          <w:rFonts w:ascii="Times New Roman" w:eastAsiaTheme="minorHAnsi" w:hAnsi="Times New Roman" w:cs="Times New Roman"/>
          <w:sz w:val="24"/>
          <w:u w:val="single"/>
        </w:rPr>
        <w:t>PARENT/GUARDIAN</w:t>
      </w:r>
      <w:r w:rsidRPr="00A64462">
        <w:rPr>
          <w:rFonts w:ascii="Times New Roman" w:eastAsiaTheme="minorHAnsi" w:hAnsi="Times New Roman" w:cs="Times New Roman"/>
          <w:sz w:val="24"/>
        </w:rPr>
        <w:t xml:space="preserve">, who will fill out their name, address, phone number and add a signature, and then press </w:t>
      </w:r>
      <w:r w:rsidRPr="00A64462">
        <w:rPr>
          <w:rFonts w:ascii="Times New Roman" w:eastAsiaTheme="minorHAnsi" w:hAnsi="Times New Roman" w:cs="Times New Roman"/>
          <w:b/>
          <w:sz w:val="24"/>
        </w:rPr>
        <w:t>FINISH</w:t>
      </w:r>
      <w:r w:rsidRPr="00A64462">
        <w:rPr>
          <w:rFonts w:ascii="Times New Roman" w:eastAsiaTheme="minorHAnsi" w:hAnsi="Times New Roman" w:cs="Times New Roman"/>
          <w:sz w:val="24"/>
        </w:rPr>
        <w:t>. DocuSign will forward it to the next person assigned in the signing order, the School Program Director.</w:t>
      </w:r>
      <w:r w:rsidRPr="00A64462">
        <w:rPr>
          <w:rFonts w:ascii="Times New Roman" w:eastAsiaTheme="minorHAnsi" w:hAnsi="Times New Roman" w:cs="Times New Roman"/>
          <w:sz w:val="24"/>
        </w:rPr>
        <w:br/>
      </w:r>
    </w:p>
    <w:p w14:paraId="0DD8C010" w14:textId="77777777" w:rsidR="0082445A" w:rsidRPr="00A64462" w:rsidRDefault="0082445A" w:rsidP="0082445A">
      <w:pPr>
        <w:numPr>
          <w:ilvl w:val="0"/>
          <w:numId w:val="179"/>
        </w:numPr>
        <w:ind w:left="360"/>
        <w:contextualSpacing/>
        <w:rPr>
          <w:rFonts w:ascii="Times New Roman" w:eastAsiaTheme="minorHAnsi" w:hAnsi="Times New Roman" w:cs="Times New Roman"/>
          <w:sz w:val="24"/>
        </w:rPr>
      </w:pPr>
      <w:r w:rsidRPr="00A64462">
        <w:rPr>
          <w:rFonts w:ascii="Times New Roman" w:eastAsiaTheme="minorHAnsi" w:hAnsi="Times New Roman" w:cs="Times New Roman"/>
          <w:sz w:val="24"/>
        </w:rPr>
        <w:t xml:space="preserve">The next person to receive the written agreement will be the </w:t>
      </w:r>
      <w:r w:rsidRPr="00A64462">
        <w:rPr>
          <w:rFonts w:ascii="Times New Roman" w:eastAsiaTheme="minorHAnsi" w:hAnsi="Times New Roman" w:cs="Times New Roman"/>
          <w:sz w:val="24"/>
          <w:u w:val="single"/>
        </w:rPr>
        <w:t>PROGRAM DIRECTOR</w:t>
      </w:r>
      <w:r w:rsidRPr="00A64462">
        <w:rPr>
          <w:rFonts w:ascii="Times New Roman" w:eastAsiaTheme="minorHAnsi" w:hAnsi="Times New Roman" w:cs="Times New Roman"/>
          <w:sz w:val="24"/>
        </w:rPr>
        <w:t xml:space="preserve">, who will fill out the name of the high school, their name, school address, phone number, Pharmacist or Pharmacy Technician License Number, and add a signature, and then press </w:t>
      </w:r>
      <w:r w:rsidRPr="00A64462">
        <w:rPr>
          <w:rFonts w:ascii="Times New Roman" w:eastAsiaTheme="minorHAnsi" w:hAnsi="Times New Roman" w:cs="Times New Roman"/>
          <w:b/>
          <w:sz w:val="24"/>
        </w:rPr>
        <w:t>FINISH</w:t>
      </w:r>
      <w:r w:rsidRPr="00A64462">
        <w:rPr>
          <w:rFonts w:ascii="Times New Roman" w:eastAsiaTheme="minorHAnsi" w:hAnsi="Times New Roman" w:cs="Times New Roman"/>
          <w:sz w:val="24"/>
        </w:rPr>
        <w:t>. DocuSign will forward it to the last person assigned in the signing order, the Licensed Pharmacist or Nationally Certified Pharmacy Technician.</w:t>
      </w:r>
      <w:r w:rsidRPr="00A64462">
        <w:rPr>
          <w:rFonts w:ascii="Times New Roman" w:eastAsiaTheme="minorHAnsi" w:hAnsi="Times New Roman" w:cs="Times New Roman"/>
          <w:sz w:val="24"/>
        </w:rPr>
        <w:br/>
      </w:r>
    </w:p>
    <w:p w14:paraId="4F4CD491" w14:textId="77777777" w:rsidR="0082445A" w:rsidRPr="00A64462" w:rsidRDefault="0082445A" w:rsidP="0082445A">
      <w:pPr>
        <w:numPr>
          <w:ilvl w:val="0"/>
          <w:numId w:val="179"/>
        </w:numPr>
        <w:ind w:left="360"/>
        <w:contextualSpacing/>
        <w:rPr>
          <w:rFonts w:ascii="Times New Roman" w:eastAsiaTheme="minorHAnsi" w:hAnsi="Times New Roman" w:cs="Times New Roman"/>
          <w:sz w:val="24"/>
        </w:rPr>
      </w:pPr>
      <w:r w:rsidRPr="00A64462">
        <w:rPr>
          <w:rFonts w:ascii="Times New Roman" w:eastAsiaTheme="minorHAnsi" w:hAnsi="Times New Roman" w:cs="Times New Roman"/>
          <w:sz w:val="24"/>
        </w:rPr>
        <w:t xml:space="preserve">The last person to receive the written agreement will be the </w:t>
      </w:r>
      <w:r w:rsidRPr="00A64462">
        <w:rPr>
          <w:rFonts w:ascii="Times New Roman" w:eastAsiaTheme="minorHAnsi" w:hAnsi="Times New Roman" w:cs="Times New Roman"/>
          <w:sz w:val="24"/>
          <w:u w:val="single"/>
        </w:rPr>
        <w:t>LICENSED PHARMACIST OR NATIONALLY CERTIFIED PHARMACY TECHNICIAN</w:t>
      </w:r>
      <w:r w:rsidRPr="00A64462">
        <w:rPr>
          <w:rFonts w:ascii="Times New Roman" w:eastAsiaTheme="minorHAnsi" w:hAnsi="Times New Roman" w:cs="Times New Roman"/>
          <w:sz w:val="24"/>
        </w:rPr>
        <w:t xml:space="preserve">, who will fill out the name of the pharmacy, their name, Pharmacist or Pharmacy Technician License Number, pharmacy address, phone number, and add a signature and then press </w:t>
      </w:r>
      <w:r w:rsidRPr="00A64462">
        <w:rPr>
          <w:rFonts w:ascii="Times New Roman" w:eastAsiaTheme="minorHAnsi" w:hAnsi="Times New Roman" w:cs="Times New Roman"/>
          <w:b/>
          <w:sz w:val="24"/>
        </w:rPr>
        <w:t>FINISH</w:t>
      </w:r>
      <w:r w:rsidRPr="00A64462">
        <w:rPr>
          <w:rFonts w:ascii="Times New Roman" w:eastAsiaTheme="minorHAnsi" w:hAnsi="Times New Roman" w:cs="Times New Roman"/>
          <w:sz w:val="24"/>
        </w:rPr>
        <w:t xml:space="preserve">. </w:t>
      </w:r>
      <w:r w:rsidRPr="00A64462">
        <w:rPr>
          <w:rFonts w:ascii="Times New Roman" w:eastAsiaTheme="minorHAnsi" w:hAnsi="Times New Roman" w:cs="Times New Roman"/>
          <w:sz w:val="24"/>
        </w:rPr>
        <w:br/>
      </w:r>
    </w:p>
    <w:p w14:paraId="5183A5B4" w14:textId="77777777" w:rsidR="0082445A" w:rsidRPr="00A64462" w:rsidRDefault="0082445A" w:rsidP="0082445A">
      <w:pPr>
        <w:numPr>
          <w:ilvl w:val="0"/>
          <w:numId w:val="179"/>
        </w:numPr>
        <w:ind w:left="360"/>
        <w:contextualSpacing/>
        <w:rPr>
          <w:rFonts w:ascii="Times New Roman" w:eastAsiaTheme="minorHAnsi" w:hAnsi="Times New Roman" w:cs="Times New Roman"/>
          <w:sz w:val="24"/>
          <w:szCs w:val="24"/>
        </w:rPr>
      </w:pPr>
      <w:r w:rsidRPr="00A64462">
        <w:rPr>
          <w:rFonts w:ascii="Times New Roman" w:eastAsiaTheme="minorHAnsi" w:hAnsi="Times New Roman" w:cs="Times New Roman"/>
          <w:sz w:val="24"/>
          <w:szCs w:val="24"/>
        </w:rPr>
        <w:t>Once the fields of the written agreement are filled out and all signatures are received, DocuSign will push the completed agreement to DOLI's Labor and Employment Law Division, the student, the student’s parent/guardian, the student’s school, and the participating pharmacy.</w:t>
      </w:r>
    </w:p>
    <w:p w14:paraId="4278BADD" w14:textId="77777777" w:rsidR="0082445A" w:rsidRPr="00A64462" w:rsidRDefault="0082445A" w:rsidP="0082445A">
      <w:pPr>
        <w:ind w:left="720"/>
        <w:contextualSpacing/>
        <w:rPr>
          <w:rFonts w:ascii="Times New Roman" w:eastAsiaTheme="minorHAnsi" w:hAnsi="Times New Roman" w:cs="Times New Roman"/>
          <w:sz w:val="24"/>
        </w:rPr>
      </w:pPr>
    </w:p>
    <w:p w14:paraId="4E60D956" w14:textId="77777777" w:rsidR="009877E2" w:rsidRDefault="009877E2" w:rsidP="0082445A">
      <w:pPr>
        <w:keepNext/>
        <w:spacing w:after="200" w:line="240" w:lineRule="auto"/>
        <w:rPr>
          <w:rFonts w:ascii="Times New Roman" w:eastAsiaTheme="minorHAnsi" w:hAnsi="Times New Roman" w:cs="Times New Roman"/>
          <w:b/>
          <w:i/>
          <w:iCs/>
          <w:color w:val="1F497D" w:themeColor="text2"/>
          <w:sz w:val="24"/>
          <w:szCs w:val="24"/>
        </w:rPr>
      </w:pPr>
      <w:r>
        <w:rPr>
          <w:rFonts w:ascii="Times New Roman" w:eastAsiaTheme="minorHAnsi" w:hAnsi="Times New Roman" w:cs="Times New Roman"/>
          <w:b/>
          <w:i/>
          <w:iCs/>
          <w:color w:val="1F497D" w:themeColor="text2"/>
          <w:sz w:val="24"/>
          <w:szCs w:val="24"/>
        </w:rPr>
        <w:br w:type="page"/>
      </w:r>
    </w:p>
    <w:p w14:paraId="2CA58D46" w14:textId="0E36261D" w:rsidR="0082445A" w:rsidRPr="00A64462" w:rsidRDefault="0082445A" w:rsidP="0082445A">
      <w:pPr>
        <w:keepNext/>
        <w:spacing w:after="200" w:line="240" w:lineRule="auto"/>
        <w:rPr>
          <w:rFonts w:ascii="Times New Roman" w:eastAsiaTheme="minorHAnsi" w:hAnsi="Times New Roman" w:cs="Times New Roman"/>
          <w:b/>
          <w:i/>
          <w:iCs/>
          <w:color w:val="1F497D" w:themeColor="text2"/>
          <w:sz w:val="24"/>
          <w:szCs w:val="24"/>
        </w:rPr>
      </w:pPr>
      <w:r w:rsidRPr="00A64462">
        <w:rPr>
          <w:rFonts w:ascii="Times New Roman" w:eastAsiaTheme="minorHAnsi" w:hAnsi="Times New Roman" w:cs="Times New Roman"/>
          <w:b/>
          <w:i/>
          <w:iCs/>
          <w:color w:val="1F497D" w:themeColor="text2"/>
          <w:sz w:val="24"/>
          <w:szCs w:val="24"/>
        </w:rPr>
        <w:lastRenderedPageBreak/>
        <w:t>The DocuSign Process</w:t>
      </w:r>
    </w:p>
    <w:p w14:paraId="662979DD" w14:textId="77777777" w:rsidR="0082445A" w:rsidRPr="00A64462" w:rsidRDefault="0082445A" w:rsidP="0082445A">
      <w:pPr>
        <w:rPr>
          <w:rFonts w:asciiTheme="minorHAnsi" w:eastAsiaTheme="minorHAnsi" w:hAnsiTheme="minorHAnsi" w:cstheme="minorBidi"/>
        </w:rPr>
      </w:pPr>
    </w:p>
    <w:p w14:paraId="6034FF68" w14:textId="77777777" w:rsidR="0082445A" w:rsidRPr="00A64462" w:rsidRDefault="0082445A" w:rsidP="0082445A">
      <w:pPr>
        <w:rPr>
          <w:rFonts w:ascii="Times New Roman" w:eastAsiaTheme="minorHAnsi" w:hAnsi="Times New Roman" w:cs="Times New Roman"/>
          <w:sz w:val="24"/>
        </w:rPr>
      </w:pPr>
      <w:r w:rsidRPr="00A64462">
        <w:rPr>
          <w:rFonts w:ascii="Times New Roman" w:eastAsiaTheme="minorHAnsi" w:hAnsi="Times New Roman" w:cs="Times New Roman"/>
          <w:noProof/>
          <w:sz w:val="24"/>
        </w:rPr>
        <w:drawing>
          <wp:inline distT="0" distB="0" distL="0" distR="0" wp14:anchorId="5302C01A" wp14:editId="0FAFA211">
            <wp:extent cx="6448425" cy="6324600"/>
            <wp:effectExtent l="0" t="0" r="0" b="19050"/>
            <wp:docPr id="2015302976" name="Diagram 2015302976" descr="A diagram that explains the DocuSign process for Pharmacy Technician document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8" r:lo="rId259" r:qs="rId260" r:cs="rId261"/>
              </a:graphicData>
            </a:graphic>
          </wp:inline>
        </w:drawing>
      </w:r>
    </w:p>
    <w:p w14:paraId="6C3716BD" w14:textId="77777777" w:rsidR="0082445A" w:rsidRPr="00A64462" w:rsidRDefault="0082445A" w:rsidP="0082445A">
      <w:pPr>
        <w:numPr>
          <w:ilvl w:val="1"/>
          <w:numId w:val="0"/>
        </w:numPr>
        <w:rPr>
          <w:rFonts w:ascii="Times New Roman" w:eastAsiaTheme="minorEastAsia" w:hAnsi="Times New Roman" w:cs="Times New Roman"/>
          <w:color w:val="5A5A5A" w:themeColor="text1" w:themeTint="A5"/>
          <w:spacing w:val="15"/>
          <w:sz w:val="28"/>
        </w:rPr>
      </w:pPr>
    </w:p>
    <w:p w14:paraId="18704853" w14:textId="77777777" w:rsidR="0082445A" w:rsidRPr="00A64462" w:rsidRDefault="0082445A" w:rsidP="0082445A">
      <w:pPr>
        <w:rPr>
          <w:rFonts w:ascii="Times New Roman" w:eastAsiaTheme="minorEastAsia" w:hAnsi="Times New Roman" w:cs="Times New Roman"/>
          <w:color w:val="5A5A5A" w:themeColor="text1" w:themeTint="A5"/>
          <w:spacing w:val="15"/>
          <w:sz w:val="28"/>
        </w:rPr>
      </w:pPr>
      <w:r w:rsidRPr="00A64462">
        <w:rPr>
          <w:rFonts w:ascii="Times New Roman" w:eastAsiaTheme="minorHAnsi" w:hAnsi="Times New Roman" w:cs="Times New Roman"/>
          <w:sz w:val="28"/>
        </w:rPr>
        <w:br w:type="page"/>
      </w:r>
    </w:p>
    <w:p w14:paraId="26934EC7" w14:textId="77777777" w:rsidR="0082445A" w:rsidRPr="00A64462" w:rsidRDefault="0082445A" w:rsidP="0082445A">
      <w:pPr>
        <w:numPr>
          <w:ilvl w:val="1"/>
          <w:numId w:val="0"/>
        </w:numPr>
        <w:rPr>
          <w:rFonts w:ascii="Times New Roman" w:eastAsiaTheme="minorEastAsia" w:hAnsi="Times New Roman" w:cs="Times New Roman"/>
          <w:color w:val="5A5A5A" w:themeColor="text1" w:themeTint="A5"/>
          <w:spacing w:val="15"/>
          <w:sz w:val="24"/>
        </w:rPr>
      </w:pPr>
      <w:r w:rsidRPr="00A64462">
        <w:rPr>
          <w:rFonts w:ascii="Times New Roman" w:eastAsiaTheme="minorEastAsia" w:hAnsi="Times New Roman" w:cs="Times New Roman"/>
          <w:b/>
          <w:spacing w:val="15"/>
          <w:sz w:val="24"/>
          <w:szCs w:val="24"/>
          <w:u w:val="single"/>
        </w:rPr>
        <w:lastRenderedPageBreak/>
        <w:t>Benefits of DocuSign:</w:t>
      </w:r>
      <w:r w:rsidRPr="00A64462">
        <w:rPr>
          <w:rFonts w:ascii="Times New Roman" w:eastAsiaTheme="minorEastAsia" w:hAnsi="Times New Roman" w:cs="Times New Roman"/>
          <w:b/>
          <w:spacing w:val="15"/>
          <w:sz w:val="24"/>
          <w:szCs w:val="24"/>
          <w:u w:val="single"/>
        </w:rPr>
        <w:br/>
      </w:r>
    </w:p>
    <w:p w14:paraId="7C41EBBA" w14:textId="77777777" w:rsidR="0082445A" w:rsidRPr="00A64462" w:rsidRDefault="0082445A" w:rsidP="0082445A">
      <w:pPr>
        <w:numPr>
          <w:ilvl w:val="0"/>
          <w:numId w:val="180"/>
        </w:numPr>
        <w:contextualSpacing/>
        <w:rPr>
          <w:rFonts w:ascii="Times New Roman" w:eastAsiaTheme="minorHAnsi" w:hAnsi="Times New Roman" w:cs="Times New Roman"/>
          <w:sz w:val="24"/>
        </w:rPr>
      </w:pPr>
      <w:r w:rsidRPr="00A64462">
        <w:rPr>
          <w:rFonts w:ascii="Times New Roman" w:eastAsiaTheme="minorHAnsi" w:hAnsi="Times New Roman" w:cs="Times New Roman"/>
          <w:sz w:val="24"/>
        </w:rPr>
        <w:t xml:space="preserve">While the ideal workflow of the agreement would be: </w:t>
      </w:r>
    </w:p>
    <w:p w14:paraId="07FD2AB2" w14:textId="77777777" w:rsidR="0082445A" w:rsidRPr="00A64462" w:rsidRDefault="0082445A" w:rsidP="0082445A">
      <w:pPr>
        <w:ind w:left="720"/>
        <w:contextualSpacing/>
        <w:rPr>
          <w:rFonts w:ascii="Times New Roman" w:eastAsiaTheme="minorHAnsi" w:hAnsi="Times New Roman" w:cs="Times New Roman"/>
          <w:sz w:val="24"/>
        </w:rPr>
      </w:pPr>
    </w:p>
    <w:p w14:paraId="165BA657" w14:textId="77777777" w:rsidR="0082445A" w:rsidRPr="00A64462" w:rsidRDefault="0082445A" w:rsidP="0082445A">
      <w:pPr>
        <w:ind w:left="720"/>
        <w:contextualSpacing/>
        <w:rPr>
          <w:rFonts w:ascii="Times New Roman" w:eastAsiaTheme="minorHAnsi" w:hAnsi="Times New Roman" w:cs="Times New Roman"/>
          <w:sz w:val="24"/>
        </w:rPr>
      </w:pPr>
      <w:r w:rsidRPr="00A64462">
        <w:rPr>
          <w:rFonts w:ascii="Times New Roman" w:eastAsiaTheme="minorHAnsi" w:hAnsi="Times New Roman" w:cs="Times New Roman"/>
          <w:sz w:val="24"/>
        </w:rPr>
        <w:t xml:space="preserve">Student </w:t>
      </w:r>
      <w:r w:rsidRPr="00A64462">
        <w:rPr>
          <w:rFonts w:ascii="Wingdings" w:eastAsiaTheme="minorHAnsi" w:hAnsi="Wingdings" w:cs="Wingdings"/>
          <w:sz w:val="24"/>
        </w:rPr>
        <w:t>à</w:t>
      </w:r>
      <w:r w:rsidRPr="00A64462">
        <w:rPr>
          <w:rFonts w:ascii="Times New Roman" w:eastAsiaTheme="minorHAnsi" w:hAnsi="Times New Roman" w:cs="Times New Roman"/>
          <w:sz w:val="24"/>
        </w:rPr>
        <w:t xml:space="preserve"> </w:t>
      </w:r>
    </w:p>
    <w:p w14:paraId="55090982" w14:textId="77777777" w:rsidR="0082445A" w:rsidRPr="00A64462" w:rsidRDefault="0082445A" w:rsidP="0082445A">
      <w:pPr>
        <w:ind w:left="720"/>
        <w:contextualSpacing/>
        <w:rPr>
          <w:rFonts w:ascii="Times New Roman" w:eastAsiaTheme="minorHAnsi" w:hAnsi="Times New Roman" w:cs="Times New Roman"/>
          <w:sz w:val="24"/>
        </w:rPr>
      </w:pPr>
      <w:r w:rsidRPr="00A64462">
        <w:rPr>
          <w:rFonts w:ascii="Times New Roman" w:eastAsiaTheme="minorHAnsi" w:hAnsi="Times New Roman" w:cs="Times New Roman"/>
          <w:sz w:val="24"/>
        </w:rPr>
        <w:tab/>
      </w:r>
      <w:r w:rsidRPr="00A64462">
        <w:rPr>
          <w:rFonts w:ascii="Times New Roman" w:eastAsiaTheme="minorHAnsi" w:hAnsi="Times New Roman" w:cs="Times New Roman"/>
          <w:sz w:val="24"/>
        </w:rPr>
        <w:tab/>
        <w:t xml:space="preserve">Parent/Guardian </w:t>
      </w:r>
      <w:r w:rsidRPr="00A64462">
        <w:rPr>
          <w:rFonts w:ascii="Wingdings" w:eastAsiaTheme="minorHAnsi" w:hAnsi="Wingdings" w:cs="Wingdings"/>
          <w:sz w:val="24"/>
        </w:rPr>
        <w:t>à</w:t>
      </w:r>
      <w:r w:rsidRPr="00A64462">
        <w:rPr>
          <w:rFonts w:ascii="Times New Roman" w:eastAsiaTheme="minorHAnsi" w:hAnsi="Times New Roman" w:cs="Times New Roman"/>
          <w:sz w:val="24"/>
        </w:rPr>
        <w:t xml:space="preserve"> </w:t>
      </w:r>
    </w:p>
    <w:p w14:paraId="56BE9904" w14:textId="77777777" w:rsidR="0082445A" w:rsidRPr="00A64462" w:rsidRDefault="0082445A" w:rsidP="0082445A">
      <w:pPr>
        <w:ind w:left="720"/>
        <w:contextualSpacing/>
        <w:rPr>
          <w:rFonts w:ascii="Times New Roman" w:eastAsiaTheme="minorHAnsi" w:hAnsi="Times New Roman" w:cs="Times New Roman"/>
          <w:sz w:val="24"/>
        </w:rPr>
      </w:pPr>
      <w:r w:rsidRPr="00A64462">
        <w:rPr>
          <w:rFonts w:ascii="Times New Roman" w:eastAsiaTheme="minorHAnsi" w:hAnsi="Times New Roman" w:cs="Times New Roman"/>
          <w:sz w:val="24"/>
        </w:rPr>
        <w:tab/>
      </w:r>
      <w:r w:rsidRPr="00A64462">
        <w:rPr>
          <w:rFonts w:ascii="Times New Roman" w:eastAsiaTheme="minorHAnsi" w:hAnsi="Times New Roman" w:cs="Times New Roman"/>
          <w:sz w:val="24"/>
        </w:rPr>
        <w:tab/>
      </w:r>
      <w:r w:rsidRPr="00A64462">
        <w:rPr>
          <w:rFonts w:ascii="Times New Roman" w:eastAsiaTheme="minorHAnsi" w:hAnsi="Times New Roman" w:cs="Times New Roman"/>
          <w:sz w:val="24"/>
        </w:rPr>
        <w:tab/>
      </w:r>
      <w:r w:rsidRPr="00A64462">
        <w:rPr>
          <w:rFonts w:ascii="Times New Roman" w:eastAsiaTheme="minorHAnsi" w:hAnsi="Times New Roman" w:cs="Times New Roman"/>
          <w:sz w:val="24"/>
        </w:rPr>
        <w:tab/>
      </w:r>
      <w:r w:rsidRPr="00A64462">
        <w:rPr>
          <w:rFonts w:ascii="Times New Roman" w:eastAsiaTheme="minorHAnsi" w:hAnsi="Times New Roman" w:cs="Times New Roman"/>
          <w:sz w:val="24"/>
        </w:rPr>
        <w:tab/>
        <w:t xml:space="preserve">Program Director </w:t>
      </w:r>
      <w:r w:rsidRPr="00A64462">
        <w:rPr>
          <w:rFonts w:ascii="Wingdings" w:eastAsiaTheme="minorHAnsi" w:hAnsi="Wingdings" w:cs="Wingdings"/>
          <w:sz w:val="24"/>
        </w:rPr>
        <w:t>à</w:t>
      </w:r>
      <w:r w:rsidRPr="00A64462">
        <w:rPr>
          <w:rFonts w:ascii="Times New Roman" w:eastAsiaTheme="minorHAnsi" w:hAnsi="Times New Roman" w:cs="Times New Roman"/>
          <w:sz w:val="24"/>
        </w:rPr>
        <w:t xml:space="preserve"> </w:t>
      </w:r>
    </w:p>
    <w:p w14:paraId="690111A8" w14:textId="77777777" w:rsidR="0082445A" w:rsidRPr="00A64462" w:rsidRDefault="0082445A" w:rsidP="0082445A">
      <w:pPr>
        <w:ind w:left="720"/>
        <w:contextualSpacing/>
        <w:rPr>
          <w:rFonts w:ascii="Times New Roman" w:eastAsiaTheme="minorHAnsi" w:hAnsi="Times New Roman" w:cs="Times New Roman"/>
          <w:sz w:val="24"/>
        </w:rPr>
      </w:pPr>
      <w:r w:rsidRPr="00A64462">
        <w:rPr>
          <w:rFonts w:ascii="Times New Roman" w:eastAsiaTheme="minorHAnsi" w:hAnsi="Times New Roman" w:cs="Times New Roman"/>
          <w:sz w:val="24"/>
        </w:rPr>
        <w:tab/>
      </w:r>
      <w:r w:rsidRPr="00A64462">
        <w:rPr>
          <w:rFonts w:ascii="Times New Roman" w:eastAsiaTheme="minorHAnsi" w:hAnsi="Times New Roman" w:cs="Times New Roman"/>
          <w:sz w:val="24"/>
        </w:rPr>
        <w:tab/>
      </w:r>
      <w:r w:rsidRPr="00A64462">
        <w:rPr>
          <w:rFonts w:ascii="Times New Roman" w:eastAsiaTheme="minorHAnsi" w:hAnsi="Times New Roman" w:cs="Times New Roman"/>
          <w:sz w:val="24"/>
        </w:rPr>
        <w:tab/>
      </w:r>
      <w:r w:rsidRPr="00A64462">
        <w:rPr>
          <w:rFonts w:ascii="Times New Roman" w:eastAsiaTheme="minorHAnsi" w:hAnsi="Times New Roman" w:cs="Times New Roman"/>
          <w:sz w:val="24"/>
        </w:rPr>
        <w:tab/>
      </w:r>
      <w:r w:rsidRPr="00A64462">
        <w:rPr>
          <w:rFonts w:ascii="Times New Roman" w:eastAsiaTheme="minorHAnsi" w:hAnsi="Times New Roman" w:cs="Times New Roman"/>
          <w:sz w:val="24"/>
        </w:rPr>
        <w:tab/>
      </w:r>
      <w:r w:rsidRPr="00A64462">
        <w:rPr>
          <w:rFonts w:ascii="Times New Roman" w:eastAsiaTheme="minorHAnsi" w:hAnsi="Times New Roman" w:cs="Times New Roman"/>
          <w:sz w:val="24"/>
        </w:rPr>
        <w:tab/>
      </w:r>
      <w:r w:rsidRPr="00A64462">
        <w:rPr>
          <w:rFonts w:ascii="Times New Roman" w:eastAsiaTheme="minorHAnsi" w:hAnsi="Times New Roman" w:cs="Times New Roman"/>
          <w:sz w:val="24"/>
        </w:rPr>
        <w:tab/>
      </w:r>
      <w:r w:rsidRPr="00A64462">
        <w:rPr>
          <w:rFonts w:ascii="Times New Roman" w:eastAsiaTheme="minorHAnsi" w:hAnsi="Times New Roman" w:cs="Times New Roman"/>
          <w:sz w:val="24"/>
        </w:rPr>
        <w:tab/>
        <w:t xml:space="preserve">Licensed Pharmacist or </w:t>
      </w:r>
      <w:r w:rsidRPr="00A64462">
        <w:rPr>
          <w:rFonts w:ascii="Times New Roman" w:eastAsiaTheme="minorHAnsi" w:hAnsi="Times New Roman" w:cs="Times New Roman"/>
          <w:sz w:val="24"/>
        </w:rPr>
        <w:tab/>
      </w:r>
      <w:r w:rsidRPr="00A64462">
        <w:rPr>
          <w:rFonts w:ascii="Times New Roman" w:eastAsiaTheme="minorHAnsi" w:hAnsi="Times New Roman" w:cs="Times New Roman"/>
          <w:sz w:val="24"/>
        </w:rPr>
        <w:tab/>
      </w:r>
      <w:r w:rsidRPr="00A64462">
        <w:rPr>
          <w:rFonts w:ascii="Times New Roman" w:eastAsiaTheme="minorHAnsi" w:hAnsi="Times New Roman" w:cs="Times New Roman"/>
          <w:sz w:val="24"/>
        </w:rPr>
        <w:tab/>
      </w:r>
      <w:r w:rsidRPr="00A64462">
        <w:rPr>
          <w:rFonts w:ascii="Times New Roman" w:eastAsiaTheme="minorHAnsi" w:hAnsi="Times New Roman" w:cs="Times New Roman"/>
          <w:sz w:val="24"/>
        </w:rPr>
        <w:tab/>
      </w:r>
      <w:r w:rsidRPr="00A64462">
        <w:rPr>
          <w:rFonts w:ascii="Times New Roman" w:eastAsiaTheme="minorHAnsi" w:hAnsi="Times New Roman" w:cs="Times New Roman"/>
          <w:sz w:val="24"/>
        </w:rPr>
        <w:tab/>
      </w:r>
      <w:r w:rsidRPr="00A64462">
        <w:rPr>
          <w:rFonts w:ascii="Times New Roman" w:eastAsiaTheme="minorHAnsi" w:hAnsi="Times New Roman" w:cs="Times New Roman"/>
          <w:sz w:val="24"/>
        </w:rPr>
        <w:tab/>
      </w:r>
      <w:r w:rsidRPr="00A64462">
        <w:rPr>
          <w:rFonts w:ascii="Times New Roman" w:eastAsiaTheme="minorHAnsi" w:hAnsi="Times New Roman" w:cs="Times New Roman"/>
          <w:sz w:val="24"/>
        </w:rPr>
        <w:tab/>
      </w:r>
      <w:r w:rsidRPr="00A64462">
        <w:rPr>
          <w:rFonts w:ascii="Times New Roman" w:eastAsiaTheme="minorHAnsi" w:hAnsi="Times New Roman" w:cs="Times New Roman"/>
          <w:sz w:val="24"/>
        </w:rPr>
        <w:tab/>
      </w:r>
      <w:r w:rsidRPr="00A64462">
        <w:rPr>
          <w:rFonts w:ascii="Times New Roman" w:eastAsiaTheme="minorHAnsi" w:hAnsi="Times New Roman" w:cs="Times New Roman"/>
          <w:sz w:val="24"/>
        </w:rPr>
        <w:tab/>
        <w:t xml:space="preserve">Nationally Certified </w:t>
      </w:r>
      <w:r w:rsidRPr="00A64462">
        <w:rPr>
          <w:rFonts w:ascii="Times New Roman" w:eastAsiaTheme="minorHAnsi" w:hAnsi="Times New Roman" w:cs="Times New Roman"/>
          <w:sz w:val="24"/>
        </w:rPr>
        <w:tab/>
      </w:r>
      <w:r w:rsidRPr="00A64462">
        <w:rPr>
          <w:rFonts w:ascii="Times New Roman" w:eastAsiaTheme="minorHAnsi" w:hAnsi="Times New Roman" w:cs="Times New Roman"/>
          <w:sz w:val="24"/>
        </w:rPr>
        <w:tab/>
      </w:r>
      <w:r w:rsidRPr="00A64462">
        <w:rPr>
          <w:rFonts w:ascii="Times New Roman" w:eastAsiaTheme="minorHAnsi" w:hAnsi="Times New Roman" w:cs="Times New Roman"/>
          <w:sz w:val="24"/>
        </w:rPr>
        <w:tab/>
      </w:r>
      <w:r w:rsidRPr="00A64462">
        <w:rPr>
          <w:rFonts w:ascii="Times New Roman" w:eastAsiaTheme="minorHAnsi" w:hAnsi="Times New Roman" w:cs="Times New Roman"/>
          <w:sz w:val="24"/>
        </w:rPr>
        <w:tab/>
      </w:r>
      <w:r w:rsidRPr="00A64462">
        <w:rPr>
          <w:rFonts w:ascii="Times New Roman" w:eastAsiaTheme="minorHAnsi" w:hAnsi="Times New Roman" w:cs="Times New Roman"/>
          <w:sz w:val="24"/>
        </w:rPr>
        <w:tab/>
      </w:r>
      <w:r w:rsidRPr="00A64462">
        <w:rPr>
          <w:rFonts w:ascii="Times New Roman" w:eastAsiaTheme="minorHAnsi" w:hAnsi="Times New Roman" w:cs="Times New Roman"/>
          <w:sz w:val="24"/>
        </w:rPr>
        <w:tab/>
      </w:r>
      <w:r w:rsidRPr="00A64462">
        <w:rPr>
          <w:rFonts w:ascii="Times New Roman" w:eastAsiaTheme="minorHAnsi" w:hAnsi="Times New Roman" w:cs="Times New Roman"/>
          <w:sz w:val="24"/>
        </w:rPr>
        <w:tab/>
      </w:r>
      <w:r w:rsidRPr="00A64462">
        <w:rPr>
          <w:rFonts w:ascii="Times New Roman" w:eastAsiaTheme="minorHAnsi" w:hAnsi="Times New Roman" w:cs="Times New Roman"/>
          <w:sz w:val="24"/>
        </w:rPr>
        <w:tab/>
      </w:r>
      <w:r w:rsidRPr="00A64462">
        <w:rPr>
          <w:rFonts w:ascii="Times New Roman" w:eastAsiaTheme="minorHAnsi" w:hAnsi="Times New Roman" w:cs="Times New Roman"/>
          <w:sz w:val="24"/>
        </w:rPr>
        <w:tab/>
      </w:r>
      <w:r w:rsidRPr="00A64462">
        <w:rPr>
          <w:rFonts w:ascii="Times New Roman" w:eastAsiaTheme="minorHAnsi" w:hAnsi="Times New Roman" w:cs="Times New Roman"/>
          <w:sz w:val="24"/>
        </w:rPr>
        <w:tab/>
        <w:t xml:space="preserve">Pharmacy Technician, </w:t>
      </w:r>
    </w:p>
    <w:p w14:paraId="690F46C0" w14:textId="77777777" w:rsidR="0082445A" w:rsidRPr="00A64462" w:rsidRDefault="0082445A" w:rsidP="0082445A">
      <w:pPr>
        <w:ind w:left="720"/>
        <w:contextualSpacing/>
        <w:rPr>
          <w:rFonts w:ascii="Times New Roman" w:eastAsiaTheme="minorHAnsi" w:hAnsi="Times New Roman" w:cs="Times New Roman"/>
          <w:sz w:val="24"/>
        </w:rPr>
      </w:pPr>
    </w:p>
    <w:p w14:paraId="0A1A2319" w14:textId="77777777" w:rsidR="0082445A" w:rsidRPr="00A64462" w:rsidRDefault="0082445A" w:rsidP="0082445A">
      <w:pPr>
        <w:ind w:left="720"/>
        <w:contextualSpacing/>
        <w:rPr>
          <w:rFonts w:ascii="Times New Roman" w:eastAsiaTheme="minorHAnsi" w:hAnsi="Times New Roman" w:cs="Times New Roman"/>
          <w:sz w:val="24"/>
        </w:rPr>
      </w:pPr>
      <w:r w:rsidRPr="00A64462">
        <w:rPr>
          <w:rFonts w:ascii="Times New Roman" w:eastAsiaTheme="minorHAnsi" w:hAnsi="Times New Roman" w:cs="Times New Roman"/>
          <w:sz w:val="24"/>
        </w:rPr>
        <w:t>DocuSign allows for any person in the flow to initiate the process, and the order does not have to be serialized. The DocuSign link can be shared on different platforms.</w:t>
      </w:r>
      <w:r w:rsidRPr="00A64462">
        <w:rPr>
          <w:rFonts w:ascii="Times New Roman" w:eastAsiaTheme="minorHAnsi" w:hAnsi="Times New Roman" w:cs="Times New Roman"/>
          <w:sz w:val="24"/>
        </w:rPr>
        <w:br/>
      </w:r>
    </w:p>
    <w:p w14:paraId="27C1266A" w14:textId="77777777" w:rsidR="0082445A" w:rsidRPr="00A64462" w:rsidRDefault="0082445A" w:rsidP="0082445A">
      <w:pPr>
        <w:numPr>
          <w:ilvl w:val="0"/>
          <w:numId w:val="180"/>
        </w:numPr>
        <w:contextualSpacing/>
        <w:rPr>
          <w:rFonts w:ascii="Times New Roman" w:eastAsiaTheme="minorHAnsi" w:hAnsi="Times New Roman" w:cs="Times New Roman"/>
          <w:sz w:val="24"/>
        </w:rPr>
      </w:pPr>
      <w:r w:rsidRPr="00A64462">
        <w:rPr>
          <w:rFonts w:ascii="Times New Roman" w:eastAsiaTheme="minorHAnsi" w:hAnsi="Times New Roman" w:cs="Times New Roman"/>
          <w:sz w:val="24"/>
        </w:rPr>
        <w:t xml:space="preserve">Each fillable field can be required or optional. </w:t>
      </w:r>
      <w:r w:rsidRPr="00A64462">
        <w:rPr>
          <w:rFonts w:ascii="Times New Roman" w:eastAsiaTheme="minorHAnsi" w:hAnsi="Times New Roman" w:cs="Times New Roman"/>
          <w:sz w:val="24"/>
        </w:rPr>
        <w:br/>
      </w:r>
    </w:p>
    <w:p w14:paraId="37EB6A0E" w14:textId="77777777" w:rsidR="0082445A" w:rsidRPr="00A64462" w:rsidRDefault="0082445A" w:rsidP="0082445A">
      <w:pPr>
        <w:numPr>
          <w:ilvl w:val="0"/>
          <w:numId w:val="180"/>
        </w:numPr>
        <w:contextualSpacing/>
        <w:rPr>
          <w:rFonts w:ascii="Times New Roman" w:eastAsiaTheme="minorHAnsi" w:hAnsi="Times New Roman" w:cs="Times New Roman"/>
          <w:sz w:val="24"/>
        </w:rPr>
      </w:pPr>
      <w:r w:rsidRPr="00A64462">
        <w:rPr>
          <w:rFonts w:ascii="Times New Roman" w:eastAsiaTheme="minorHAnsi" w:hAnsi="Times New Roman" w:cs="Times New Roman"/>
          <w:sz w:val="24"/>
        </w:rPr>
        <w:t>The form can be customized and updated by DOLI without having to contact DocuSign to conduct any updates or replace details.</w:t>
      </w:r>
      <w:r w:rsidRPr="00A64462">
        <w:rPr>
          <w:rFonts w:ascii="Times New Roman" w:eastAsiaTheme="minorHAnsi" w:hAnsi="Times New Roman" w:cs="Times New Roman"/>
          <w:sz w:val="24"/>
        </w:rPr>
        <w:br/>
      </w:r>
    </w:p>
    <w:p w14:paraId="5D5061BE" w14:textId="77777777" w:rsidR="0082445A" w:rsidRPr="00A64462" w:rsidRDefault="0082445A" w:rsidP="0082445A">
      <w:pPr>
        <w:numPr>
          <w:ilvl w:val="0"/>
          <w:numId w:val="180"/>
        </w:numPr>
        <w:contextualSpacing/>
        <w:rPr>
          <w:rFonts w:ascii="Times New Roman" w:eastAsiaTheme="minorHAnsi" w:hAnsi="Times New Roman" w:cs="Times New Roman"/>
          <w:sz w:val="24"/>
        </w:rPr>
      </w:pPr>
      <w:r w:rsidRPr="00A64462">
        <w:rPr>
          <w:rFonts w:ascii="Times New Roman" w:eastAsiaTheme="minorHAnsi" w:hAnsi="Times New Roman" w:cs="Times New Roman"/>
          <w:sz w:val="24"/>
        </w:rPr>
        <w:t xml:space="preserve">Once the written agreement is completed, DocuSign can forward the agreement to Excel Online, Power BI or a Teams folder for storage. </w:t>
      </w:r>
      <w:r w:rsidRPr="00A64462">
        <w:rPr>
          <w:rFonts w:ascii="Times New Roman" w:eastAsiaTheme="minorHAnsi" w:hAnsi="Times New Roman" w:cs="Times New Roman"/>
          <w:sz w:val="24"/>
        </w:rPr>
        <w:br/>
      </w:r>
    </w:p>
    <w:p w14:paraId="6FC29AE0" w14:textId="77777777" w:rsidR="0082445A" w:rsidRPr="00A64462" w:rsidRDefault="0082445A" w:rsidP="0082445A">
      <w:pPr>
        <w:numPr>
          <w:ilvl w:val="0"/>
          <w:numId w:val="180"/>
        </w:numPr>
        <w:contextualSpacing/>
        <w:rPr>
          <w:rFonts w:ascii="Times New Roman" w:eastAsiaTheme="minorHAnsi" w:hAnsi="Times New Roman" w:cs="Times New Roman"/>
          <w:sz w:val="24"/>
        </w:rPr>
      </w:pPr>
      <w:r w:rsidRPr="00A64462">
        <w:rPr>
          <w:rFonts w:ascii="Times New Roman" w:eastAsiaTheme="minorHAnsi" w:hAnsi="Times New Roman" w:cs="Times New Roman"/>
          <w:sz w:val="24"/>
        </w:rPr>
        <w:t xml:space="preserve">To build the written agreement, DocuSign estimates the turnaround time will be about one week. </w:t>
      </w:r>
      <w:r w:rsidRPr="00A64462">
        <w:rPr>
          <w:rFonts w:ascii="Times New Roman" w:eastAsiaTheme="minorHAnsi" w:hAnsi="Times New Roman" w:cs="Times New Roman"/>
          <w:sz w:val="24"/>
        </w:rPr>
        <w:br/>
      </w:r>
    </w:p>
    <w:p w14:paraId="17BC6FF3" w14:textId="77777777" w:rsidR="0082445A" w:rsidRPr="00A64462" w:rsidRDefault="0082445A" w:rsidP="0082445A">
      <w:pPr>
        <w:numPr>
          <w:ilvl w:val="0"/>
          <w:numId w:val="180"/>
        </w:numPr>
        <w:contextualSpacing/>
        <w:rPr>
          <w:rFonts w:ascii="Times New Roman" w:eastAsiaTheme="minorHAnsi" w:hAnsi="Times New Roman" w:cs="Times New Roman"/>
          <w:sz w:val="24"/>
        </w:rPr>
      </w:pPr>
      <w:r w:rsidRPr="00A64462">
        <w:rPr>
          <w:rFonts w:ascii="Times New Roman" w:eastAsiaTheme="minorHAnsi" w:hAnsi="Times New Roman" w:cs="Times New Roman"/>
          <w:sz w:val="24"/>
        </w:rPr>
        <w:t xml:space="preserve">If anyone abandons their application, DocuSign will send reminders to their email address to complete it. </w:t>
      </w:r>
    </w:p>
    <w:p w14:paraId="331F7866" w14:textId="77777777" w:rsidR="0082445A" w:rsidRPr="00A64462" w:rsidRDefault="0082445A" w:rsidP="0082445A">
      <w:pPr>
        <w:ind w:left="720"/>
        <w:contextualSpacing/>
        <w:rPr>
          <w:rFonts w:ascii="Times New Roman" w:eastAsiaTheme="minorHAnsi" w:hAnsi="Times New Roman" w:cs="Times New Roman"/>
          <w:sz w:val="24"/>
        </w:rPr>
      </w:pPr>
    </w:p>
    <w:p w14:paraId="595AA098" w14:textId="77777777" w:rsidR="0082445A" w:rsidRPr="00A64462" w:rsidRDefault="0082445A" w:rsidP="0082445A">
      <w:pPr>
        <w:numPr>
          <w:ilvl w:val="0"/>
          <w:numId w:val="180"/>
        </w:numPr>
        <w:contextualSpacing/>
        <w:rPr>
          <w:rFonts w:ascii="Times New Roman" w:eastAsiaTheme="minorHAnsi" w:hAnsi="Times New Roman" w:cs="Times New Roman"/>
          <w:sz w:val="24"/>
        </w:rPr>
      </w:pPr>
      <w:r w:rsidRPr="00A64462">
        <w:rPr>
          <w:rFonts w:ascii="Times New Roman" w:eastAsiaTheme="minorHAnsi" w:hAnsi="Times New Roman" w:cs="Times New Roman"/>
          <w:sz w:val="24"/>
        </w:rPr>
        <w:t xml:space="preserve">VITA has already approved DocuSign to be an approved vendor, so there are no Personally Identifiable Information (PII) IT security concerns for transmission of the data across platforms. </w:t>
      </w:r>
    </w:p>
    <w:p w14:paraId="04CFC243" w14:textId="77777777" w:rsidR="0082445A" w:rsidRPr="00A64462" w:rsidRDefault="0082445A" w:rsidP="0082445A">
      <w:pPr>
        <w:ind w:left="720"/>
        <w:contextualSpacing/>
        <w:rPr>
          <w:rFonts w:ascii="Times New Roman" w:eastAsiaTheme="minorHAnsi" w:hAnsi="Times New Roman" w:cs="Times New Roman"/>
          <w:sz w:val="24"/>
        </w:rPr>
      </w:pPr>
    </w:p>
    <w:p w14:paraId="315C2C0E" w14:textId="77777777" w:rsidR="0082445A" w:rsidRPr="00A64462" w:rsidRDefault="0082445A" w:rsidP="0082445A">
      <w:pPr>
        <w:numPr>
          <w:ilvl w:val="0"/>
          <w:numId w:val="180"/>
        </w:numPr>
        <w:contextualSpacing/>
        <w:rPr>
          <w:rFonts w:ascii="Times New Roman" w:eastAsiaTheme="minorHAnsi" w:hAnsi="Times New Roman" w:cs="Times New Roman"/>
          <w:sz w:val="24"/>
        </w:rPr>
      </w:pPr>
      <w:r w:rsidRPr="00A64462">
        <w:rPr>
          <w:rFonts w:ascii="Times New Roman" w:eastAsiaTheme="minorHAnsi" w:hAnsi="Times New Roman" w:cs="Times New Roman"/>
          <w:sz w:val="24"/>
        </w:rPr>
        <w:t xml:space="preserve">DocuSign has an option to incorporate as an attachment the Department of Juvenile Justice (DJJ) </w:t>
      </w:r>
      <w:hyperlink r:id="rId263" w:anchor=":~:text=Juvenile%20Records%20Request%20Forms&amp;text=If%20you%20are%20a%20parent,Information%20(not%20attorney)%20form." w:history="1">
        <w:r w:rsidRPr="00A64462">
          <w:rPr>
            <w:rFonts w:ascii="Times New Roman" w:eastAsiaTheme="minorHAnsi" w:hAnsi="Times New Roman" w:cs="Times New Roman"/>
            <w:color w:val="0000FF" w:themeColor="hyperlink"/>
            <w:sz w:val="24"/>
            <w:szCs w:val="24"/>
            <w:u w:val="single"/>
          </w:rPr>
          <w:t>Juvenile Records Request</w:t>
        </w:r>
      </w:hyperlink>
      <w:r w:rsidRPr="00A64462">
        <w:rPr>
          <w:rFonts w:ascii="Times New Roman" w:eastAsiaTheme="minorHAnsi" w:hAnsi="Times New Roman" w:cs="Times New Roman"/>
          <w:sz w:val="24"/>
        </w:rPr>
        <w:t xml:space="preserve"> form so that the parent/guardian can request it when they fill out the PowerForm. DOLI plans on implementing this process, and will discuss it further with DJJ.</w:t>
      </w:r>
      <w:r w:rsidRPr="00A64462">
        <w:rPr>
          <w:rFonts w:ascii="Times New Roman" w:eastAsiaTheme="minorHAnsi" w:hAnsi="Times New Roman" w:cs="Times New Roman"/>
          <w:sz w:val="24"/>
        </w:rPr>
        <w:br/>
      </w:r>
    </w:p>
    <w:p w14:paraId="3812D2E7" w14:textId="5E6DB911" w:rsidR="0082445A" w:rsidRDefault="0082445A" w:rsidP="0082445A">
      <w:pPr>
        <w:rPr>
          <w:rFonts w:ascii="Times New Roman" w:eastAsiaTheme="minorHAnsi" w:hAnsi="Times New Roman" w:cs="Times New Roman"/>
          <w:sz w:val="24"/>
        </w:rPr>
      </w:pPr>
    </w:p>
    <w:p w14:paraId="3261BCCF" w14:textId="39ADC942" w:rsidR="009B0823" w:rsidRDefault="009B0823" w:rsidP="0082445A">
      <w:pPr>
        <w:rPr>
          <w:rFonts w:ascii="Times New Roman" w:eastAsiaTheme="minorHAnsi" w:hAnsi="Times New Roman" w:cs="Times New Roman"/>
          <w:sz w:val="24"/>
        </w:rPr>
      </w:pPr>
    </w:p>
    <w:p w14:paraId="5B0EB57A" w14:textId="5C8E41F1" w:rsidR="009B0823" w:rsidRDefault="009B0823" w:rsidP="0082445A">
      <w:pPr>
        <w:rPr>
          <w:rFonts w:ascii="Times New Roman" w:eastAsiaTheme="minorHAnsi" w:hAnsi="Times New Roman" w:cs="Times New Roman"/>
          <w:sz w:val="24"/>
        </w:rPr>
      </w:pPr>
    </w:p>
    <w:p w14:paraId="4982DF6F" w14:textId="77777777" w:rsidR="00D9511E" w:rsidRDefault="00D9511E" w:rsidP="0082445A">
      <w:pPr>
        <w:rPr>
          <w:rFonts w:ascii="Times New Roman" w:eastAsiaTheme="minorHAnsi" w:hAnsi="Times New Roman" w:cs="Times New Roman"/>
          <w:sz w:val="24"/>
        </w:rPr>
      </w:pPr>
    </w:p>
    <w:p w14:paraId="588493B7" w14:textId="77777777" w:rsidR="009B0823" w:rsidRPr="00A64462" w:rsidRDefault="009B0823" w:rsidP="0082445A">
      <w:pPr>
        <w:rPr>
          <w:rFonts w:ascii="Times New Roman" w:eastAsiaTheme="minorHAnsi" w:hAnsi="Times New Roman" w:cs="Times New Roman"/>
          <w:sz w:val="24"/>
        </w:rPr>
      </w:pPr>
    </w:p>
    <w:p w14:paraId="4531BC23" w14:textId="77777777" w:rsidR="0082445A" w:rsidRPr="00A64462" w:rsidRDefault="0082445A" w:rsidP="0082445A">
      <w:pPr>
        <w:jc w:val="center"/>
        <w:rPr>
          <w:rFonts w:ascii="Times New Roman" w:eastAsiaTheme="minorHAnsi" w:hAnsi="Times New Roman" w:cs="Times New Roman"/>
          <w:sz w:val="24"/>
        </w:rPr>
      </w:pPr>
      <w:r w:rsidRPr="00A64462">
        <w:rPr>
          <w:rFonts w:ascii="Times New Roman" w:eastAsiaTheme="minorHAnsi" w:hAnsi="Times New Roman" w:cs="Times New Roman"/>
          <w:noProof/>
          <w:sz w:val="24"/>
        </w:rPr>
        <w:drawing>
          <wp:inline distT="0" distB="0" distL="0" distR="0" wp14:anchorId="616A2573" wp14:editId="7CEFC8B3">
            <wp:extent cx="1036320" cy="591185"/>
            <wp:effectExtent l="0" t="0" r="0" b="0"/>
            <wp:docPr id="2015302977" name="Picture 2015302977" descr="Department of Labor and Industry (DOL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302977" name="Picture 2015302977" descr="Department of Labor and Industry (DOLI) logo"/>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036320" cy="591185"/>
                    </a:xfrm>
                    <a:prstGeom prst="rect">
                      <a:avLst/>
                    </a:prstGeom>
                    <a:noFill/>
                  </pic:spPr>
                </pic:pic>
              </a:graphicData>
            </a:graphic>
          </wp:inline>
        </w:drawing>
      </w:r>
    </w:p>
    <w:p w14:paraId="710EE264" w14:textId="77777777" w:rsidR="0082445A" w:rsidRPr="00205D7A" w:rsidRDefault="0082445A" w:rsidP="0082445A">
      <w:pPr>
        <w:jc w:val="center"/>
        <w:rPr>
          <w:rFonts w:asciiTheme="minorHAnsi" w:eastAsiaTheme="minorHAnsi" w:hAnsiTheme="minorHAnsi" w:cstheme="minorHAnsi"/>
          <w:b/>
          <w:sz w:val="24"/>
          <w:szCs w:val="24"/>
        </w:rPr>
      </w:pPr>
      <w:r w:rsidRPr="00205D7A">
        <w:rPr>
          <w:rFonts w:asciiTheme="minorHAnsi" w:eastAsiaTheme="minorHAnsi" w:hAnsiTheme="minorHAnsi" w:cstheme="minorHAnsi"/>
          <w:b/>
          <w:sz w:val="24"/>
          <w:szCs w:val="24"/>
        </w:rPr>
        <w:lastRenderedPageBreak/>
        <w:t>Virginia Department of Labor and Industry (DOLI)</w:t>
      </w:r>
    </w:p>
    <w:p w14:paraId="6310152E" w14:textId="77777777" w:rsidR="0082445A" w:rsidRPr="00205D7A" w:rsidRDefault="0082445A" w:rsidP="0BEACD22">
      <w:pPr>
        <w:pStyle w:val="Heading2"/>
        <w:rPr>
          <w:rFonts w:asciiTheme="minorHAnsi" w:eastAsiaTheme="minorEastAsia" w:hAnsiTheme="minorHAnsi" w:cstheme="minorBidi"/>
          <w:b/>
          <w:bCs/>
          <w:sz w:val="24"/>
          <w:szCs w:val="24"/>
        </w:rPr>
      </w:pPr>
      <w:bookmarkStart w:id="583" w:name="_Pharmacy_Technician_Student"/>
      <w:bookmarkStart w:id="584" w:name="_Toc1570196575"/>
      <w:bookmarkEnd w:id="583"/>
      <w:r w:rsidRPr="0BEACD22">
        <w:rPr>
          <w:rFonts w:asciiTheme="minorHAnsi" w:eastAsiaTheme="minorEastAsia" w:hAnsiTheme="minorHAnsi" w:cstheme="minorBidi"/>
          <w:b/>
          <w:bCs/>
          <w:sz w:val="24"/>
          <w:szCs w:val="24"/>
        </w:rPr>
        <w:t>Pharmacy Technician Student Work-Training Program Written Agreement</w:t>
      </w:r>
      <w:bookmarkEnd w:id="584"/>
    </w:p>
    <w:p w14:paraId="7B09737A" w14:textId="77777777" w:rsidR="0082445A" w:rsidRPr="00205D7A" w:rsidRDefault="0082445A" w:rsidP="0082445A">
      <w:pPr>
        <w:rPr>
          <w:rFonts w:asciiTheme="minorHAnsi" w:eastAsiaTheme="minorHAnsi" w:hAnsiTheme="minorHAnsi" w:cstheme="minorHAnsi"/>
          <w:sz w:val="24"/>
          <w:szCs w:val="24"/>
        </w:rPr>
      </w:pPr>
      <w:r w:rsidRPr="00205D7A">
        <w:rPr>
          <w:rFonts w:asciiTheme="minorHAnsi" w:eastAsiaTheme="minorHAnsi" w:hAnsiTheme="minorHAnsi" w:cstheme="minorHAnsi"/>
          <w:sz w:val="24"/>
          <w:szCs w:val="24"/>
        </w:rPr>
        <w:t xml:space="preserve">No child sixteen or seventeen years of age may be employed in occupations deemed hazardous under </w:t>
      </w:r>
      <w:hyperlink r:id="rId265" w:history="1">
        <w:r w:rsidRPr="00205D7A">
          <w:rPr>
            <w:rFonts w:asciiTheme="minorHAnsi" w:eastAsiaTheme="minorHAnsi" w:hAnsiTheme="minorHAnsi" w:cstheme="minorHAnsi"/>
            <w:color w:val="0000FF" w:themeColor="hyperlink"/>
            <w:sz w:val="24"/>
            <w:szCs w:val="24"/>
            <w:u w:val="single"/>
          </w:rPr>
          <w:t>Va. Code § 40.1-100</w:t>
        </w:r>
      </w:hyperlink>
      <w:r w:rsidRPr="00205D7A">
        <w:rPr>
          <w:rFonts w:asciiTheme="minorHAnsi" w:eastAsiaTheme="minorHAnsi" w:hAnsiTheme="minorHAnsi" w:cstheme="minorHAnsi"/>
          <w:sz w:val="24"/>
          <w:szCs w:val="24"/>
        </w:rPr>
        <w:t xml:space="preserve"> or </w:t>
      </w:r>
      <w:hyperlink r:id="rId266" w:history="1">
        <w:r w:rsidRPr="00205D7A">
          <w:rPr>
            <w:rFonts w:asciiTheme="minorHAnsi" w:eastAsiaTheme="minorHAnsi" w:hAnsiTheme="minorHAnsi" w:cstheme="minorHAnsi"/>
            <w:color w:val="0000FF" w:themeColor="hyperlink"/>
            <w:sz w:val="24"/>
            <w:szCs w:val="24"/>
            <w:u w:val="single"/>
          </w:rPr>
          <w:t>regulations</w:t>
        </w:r>
      </w:hyperlink>
      <w:r w:rsidRPr="00205D7A">
        <w:rPr>
          <w:rFonts w:asciiTheme="minorHAnsi" w:eastAsiaTheme="minorHAnsi" w:hAnsiTheme="minorHAnsi" w:cstheme="minorHAnsi"/>
          <w:sz w:val="24"/>
          <w:szCs w:val="24"/>
        </w:rPr>
        <w:t xml:space="preserve"> promulgated thereunder unless done as part of a work-training program pursuant to a written agreement with DOLI, </w:t>
      </w:r>
      <w:hyperlink r:id="rId267" w:history="1">
        <w:r w:rsidRPr="00205D7A">
          <w:rPr>
            <w:rFonts w:asciiTheme="minorHAnsi" w:eastAsiaTheme="minorHAnsi" w:hAnsiTheme="minorHAnsi" w:cstheme="minorHAnsi"/>
            <w:color w:val="0000FF" w:themeColor="hyperlink"/>
            <w:sz w:val="24"/>
            <w:szCs w:val="24"/>
            <w:u w:val="single"/>
          </w:rPr>
          <w:t>Va. Code § 40.1-89</w:t>
        </w:r>
      </w:hyperlink>
      <w:r w:rsidRPr="00205D7A">
        <w:rPr>
          <w:rFonts w:asciiTheme="minorHAnsi" w:eastAsiaTheme="minorHAnsi" w:hAnsiTheme="minorHAnsi" w:cstheme="minorHAnsi"/>
          <w:sz w:val="24"/>
          <w:szCs w:val="24"/>
        </w:rPr>
        <w:t xml:space="preserve">. </w:t>
      </w:r>
    </w:p>
    <w:p w14:paraId="34A0137F" w14:textId="77777777" w:rsidR="0082445A" w:rsidRPr="00205D7A" w:rsidRDefault="0082445A" w:rsidP="0082445A">
      <w:pPr>
        <w:spacing w:after="120"/>
        <w:rPr>
          <w:rFonts w:asciiTheme="minorHAnsi" w:eastAsiaTheme="minorHAnsi" w:hAnsiTheme="minorHAnsi" w:cstheme="minorHAnsi"/>
          <w:sz w:val="24"/>
          <w:szCs w:val="24"/>
        </w:rPr>
      </w:pPr>
      <w:r w:rsidRPr="00205D7A">
        <w:rPr>
          <w:rFonts w:asciiTheme="minorHAnsi" w:eastAsiaTheme="minorHAnsi" w:hAnsiTheme="minorHAnsi" w:cstheme="minorHAnsi"/>
          <w:sz w:val="24"/>
          <w:szCs w:val="24"/>
        </w:rPr>
        <w:t xml:space="preserve">This Student Work-Training Program Written Agreement (Agreement) shall serve notice that the below name student is certified to participate in a Pharmacy Technician I or II Clinical Experience at the referenced in accordance with the Virginia Department of Education (VDOE) Career and Technical Education (CTE) guidelines and </w:t>
      </w:r>
      <w:hyperlink r:id="rId268" w:history="1">
        <w:r w:rsidRPr="00205D7A">
          <w:rPr>
            <w:rFonts w:asciiTheme="minorHAnsi" w:eastAsiaTheme="minorHAnsi" w:hAnsiTheme="minorHAnsi" w:cstheme="minorHAnsi"/>
            <w:color w:val="0000FF" w:themeColor="hyperlink"/>
            <w:sz w:val="24"/>
            <w:szCs w:val="24"/>
            <w:u w:val="single"/>
          </w:rPr>
          <w:t>Va. Code § 40.1-89</w:t>
        </w:r>
      </w:hyperlink>
      <w:r w:rsidRPr="00205D7A">
        <w:rPr>
          <w:rFonts w:asciiTheme="minorHAnsi" w:eastAsiaTheme="minorHAnsi" w:hAnsiTheme="minorHAnsi" w:cstheme="minorHAnsi"/>
          <w:sz w:val="24"/>
          <w:szCs w:val="24"/>
        </w:rPr>
        <w:t>:</w:t>
      </w:r>
    </w:p>
    <w:p w14:paraId="7C18B27E" w14:textId="77777777" w:rsidR="0082445A" w:rsidRPr="00205D7A" w:rsidRDefault="0082445A" w:rsidP="0082445A">
      <w:pPr>
        <w:spacing w:after="120"/>
        <w:rPr>
          <w:rFonts w:asciiTheme="minorHAnsi" w:eastAsiaTheme="minorHAnsi" w:hAnsiTheme="minorHAnsi" w:cstheme="minorHAnsi"/>
          <w:sz w:val="24"/>
          <w:szCs w:val="24"/>
        </w:rPr>
      </w:pPr>
      <w:r w:rsidRPr="00205D7A">
        <w:rPr>
          <w:rFonts w:asciiTheme="minorHAnsi" w:eastAsiaTheme="minorHAnsi" w:hAnsiTheme="minorHAnsi" w:cstheme="minorHAnsi"/>
          <w:sz w:val="24"/>
          <w:szCs w:val="24"/>
        </w:rPr>
        <w:t>Student Name ________________________________________________________________</w:t>
      </w:r>
    </w:p>
    <w:p w14:paraId="5A84974A" w14:textId="77777777" w:rsidR="0082445A" w:rsidRPr="00205D7A" w:rsidRDefault="0082445A" w:rsidP="0082445A">
      <w:pPr>
        <w:spacing w:after="120"/>
        <w:rPr>
          <w:rFonts w:asciiTheme="minorHAnsi" w:eastAsiaTheme="minorHAnsi" w:hAnsiTheme="minorHAnsi" w:cstheme="minorHAnsi"/>
          <w:sz w:val="24"/>
          <w:szCs w:val="24"/>
        </w:rPr>
      </w:pPr>
      <w:r w:rsidRPr="00205D7A">
        <w:rPr>
          <w:rFonts w:asciiTheme="minorHAnsi" w:eastAsiaTheme="minorHAnsi" w:hAnsiTheme="minorHAnsi" w:cstheme="minorHAnsi"/>
          <w:sz w:val="24"/>
          <w:szCs w:val="24"/>
        </w:rPr>
        <w:t>High School Name_____________________________________________________________</w:t>
      </w:r>
    </w:p>
    <w:p w14:paraId="2BACD41E" w14:textId="77777777" w:rsidR="0082445A" w:rsidRPr="00205D7A" w:rsidRDefault="0082445A" w:rsidP="0082445A">
      <w:pPr>
        <w:spacing w:after="120"/>
        <w:rPr>
          <w:rFonts w:asciiTheme="minorHAnsi" w:eastAsiaTheme="minorHAnsi" w:hAnsiTheme="minorHAnsi" w:cstheme="minorHAnsi"/>
          <w:sz w:val="24"/>
          <w:szCs w:val="24"/>
        </w:rPr>
      </w:pPr>
      <w:r w:rsidRPr="00205D7A">
        <w:rPr>
          <w:rFonts w:asciiTheme="minorHAnsi" w:eastAsiaTheme="minorHAnsi" w:hAnsiTheme="minorHAnsi" w:cstheme="minorHAnsi"/>
          <w:sz w:val="24"/>
          <w:szCs w:val="24"/>
        </w:rPr>
        <w:t>Pharmacy Name_______________________________________________________________</w:t>
      </w:r>
    </w:p>
    <w:p w14:paraId="20523B66" w14:textId="77777777" w:rsidR="0082445A" w:rsidRPr="00205D7A" w:rsidRDefault="0082445A" w:rsidP="0082445A">
      <w:pPr>
        <w:rPr>
          <w:rFonts w:asciiTheme="minorHAnsi" w:eastAsiaTheme="minorHAnsi" w:hAnsiTheme="minorHAnsi" w:cstheme="minorHAnsi"/>
          <w:sz w:val="24"/>
          <w:szCs w:val="24"/>
        </w:rPr>
      </w:pPr>
      <w:r w:rsidRPr="00205D7A">
        <w:rPr>
          <w:rFonts w:asciiTheme="minorHAnsi" w:eastAsiaTheme="minorHAnsi" w:hAnsiTheme="minorHAnsi" w:cstheme="minorHAnsi"/>
          <w:sz w:val="24"/>
          <w:szCs w:val="24"/>
        </w:rPr>
        <w:t>This minor's work shall:</w:t>
      </w:r>
    </w:p>
    <w:p w14:paraId="0DBD69E3" w14:textId="77777777" w:rsidR="0082445A" w:rsidRPr="00205D7A" w:rsidRDefault="0082445A" w:rsidP="0082445A">
      <w:pPr>
        <w:ind w:left="360"/>
        <w:rPr>
          <w:rFonts w:asciiTheme="minorHAnsi" w:eastAsiaTheme="minorHAnsi" w:hAnsiTheme="minorHAnsi" w:cstheme="minorHAnsi"/>
          <w:sz w:val="24"/>
          <w:szCs w:val="24"/>
        </w:rPr>
      </w:pPr>
      <w:r w:rsidRPr="00205D7A">
        <w:rPr>
          <w:rFonts w:asciiTheme="minorHAnsi" w:eastAsiaTheme="minorHAnsi" w:hAnsiTheme="minorHAnsi" w:cstheme="minorHAnsi"/>
          <w:sz w:val="24"/>
          <w:szCs w:val="24"/>
        </w:rPr>
        <w:t>(1) be incidental to the student's training, shall be intermittent and for short periods of time and shall be under the direct and close supervision of a competent and experienced person;</w:t>
      </w:r>
    </w:p>
    <w:p w14:paraId="3693D4ED" w14:textId="77777777" w:rsidR="0082445A" w:rsidRPr="00205D7A" w:rsidRDefault="0082445A" w:rsidP="0082445A">
      <w:pPr>
        <w:ind w:left="360"/>
        <w:rPr>
          <w:rFonts w:asciiTheme="minorHAnsi" w:eastAsiaTheme="minorHAnsi" w:hAnsiTheme="minorHAnsi" w:cstheme="minorHAnsi"/>
          <w:sz w:val="24"/>
          <w:szCs w:val="24"/>
        </w:rPr>
      </w:pPr>
      <w:r w:rsidRPr="00205D7A">
        <w:rPr>
          <w:rFonts w:asciiTheme="minorHAnsi" w:eastAsiaTheme="minorHAnsi" w:hAnsiTheme="minorHAnsi" w:cstheme="minorHAnsi"/>
          <w:sz w:val="24"/>
          <w:szCs w:val="24"/>
        </w:rPr>
        <w:t>(2) include safety instruction given by the school and be correlated with on-the-job training given by the employer; and</w:t>
      </w:r>
    </w:p>
    <w:p w14:paraId="605C490F" w14:textId="77777777" w:rsidR="0082445A" w:rsidRPr="00205D7A" w:rsidRDefault="0082445A" w:rsidP="0082445A">
      <w:pPr>
        <w:ind w:left="360"/>
        <w:rPr>
          <w:rFonts w:asciiTheme="minorHAnsi" w:eastAsiaTheme="minorHAnsi" w:hAnsiTheme="minorHAnsi" w:cstheme="minorHAnsi"/>
          <w:sz w:val="24"/>
          <w:szCs w:val="24"/>
        </w:rPr>
      </w:pPr>
      <w:r w:rsidRPr="00205D7A">
        <w:rPr>
          <w:rFonts w:asciiTheme="minorHAnsi" w:eastAsiaTheme="minorHAnsi" w:hAnsiTheme="minorHAnsi" w:cstheme="minorHAnsi"/>
          <w:sz w:val="24"/>
          <w:szCs w:val="24"/>
        </w:rPr>
        <w:t>(3) based on a written schedule of organized and progressive work processes to be performed.</w:t>
      </w:r>
    </w:p>
    <w:p w14:paraId="4F6BB0CB" w14:textId="77777777" w:rsidR="0082445A" w:rsidRPr="00205D7A" w:rsidRDefault="0082445A" w:rsidP="0082445A">
      <w:pPr>
        <w:rPr>
          <w:rFonts w:asciiTheme="minorHAnsi" w:eastAsiaTheme="minorHAnsi" w:hAnsiTheme="minorHAnsi" w:cstheme="minorHAnsi"/>
          <w:sz w:val="24"/>
          <w:szCs w:val="24"/>
        </w:rPr>
      </w:pPr>
      <w:r w:rsidRPr="00205D7A">
        <w:rPr>
          <w:rFonts w:asciiTheme="minorHAnsi" w:eastAsiaTheme="minorHAnsi" w:hAnsiTheme="minorHAnsi" w:cstheme="minorHAnsi"/>
          <w:sz w:val="24"/>
          <w:szCs w:val="24"/>
        </w:rPr>
        <w:t>Students must be at least 16 years old to participate.</w:t>
      </w:r>
    </w:p>
    <w:p w14:paraId="716A4E9C" w14:textId="77777777" w:rsidR="0082445A" w:rsidRPr="00205D7A" w:rsidRDefault="0082445A" w:rsidP="0082445A">
      <w:pPr>
        <w:ind w:left="1080" w:hanging="1080"/>
        <w:rPr>
          <w:rFonts w:asciiTheme="minorHAnsi" w:eastAsiaTheme="minorHAnsi" w:hAnsiTheme="minorHAnsi" w:cstheme="minorHAnsi"/>
          <w:sz w:val="24"/>
          <w:szCs w:val="24"/>
        </w:rPr>
      </w:pPr>
      <w:r w:rsidRPr="00205D7A">
        <w:rPr>
          <w:rFonts w:asciiTheme="minorHAnsi" w:eastAsiaTheme="minorHAnsi" w:hAnsiTheme="minorHAnsi" w:cstheme="minorHAnsi"/>
          <w:sz w:val="24"/>
          <w:szCs w:val="24"/>
        </w:rPr>
        <w:t>NOTE:</w:t>
      </w:r>
      <w:r w:rsidRPr="00205D7A">
        <w:rPr>
          <w:rFonts w:asciiTheme="minorHAnsi" w:eastAsiaTheme="minorHAnsi" w:hAnsiTheme="minorHAnsi" w:cstheme="minorHAnsi"/>
          <w:sz w:val="24"/>
          <w:szCs w:val="24"/>
        </w:rPr>
        <w:tab/>
        <w:t xml:space="preserve">Any pharmacist who is providing a Clinical Experience for high school students under the age of 18 is serving in a "custodial" capacity with the child and can be held criminally liable should any harm come to the child as a result of their exposure to drugs that could be considered dangerous, poisonous or injurious to the health of the child in their custody </w:t>
      </w:r>
      <w:hyperlink r:id="rId269" w:history="1">
        <w:r w:rsidRPr="00205D7A">
          <w:rPr>
            <w:rFonts w:asciiTheme="minorHAnsi" w:eastAsiaTheme="minorHAnsi" w:hAnsiTheme="minorHAnsi" w:cstheme="minorHAnsi"/>
            <w:color w:val="0000FF" w:themeColor="hyperlink"/>
            <w:sz w:val="24"/>
            <w:szCs w:val="24"/>
            <w:u w:val="single"/>
          </w:rPr>
          <w:t>Va. Code § 40.1-103</w:t>
        </w:r>
      </w:hyperlink>
      <w:r w:rsidRPr="00205D7A">
        <w:rPr>
          <w:rFonts w:asciiTheme="minorHAnsi" w:eastAsiaTheme="minorHAnsi" w:hAnsiTheme="minorHAnsi" w:cstheme="minorHAnsi"/>
          <w:sz w:val="24"/>
          <w:szCs w:val="24"/>
        </w:rPr>
        <w:t xml:space="preserve">. </w:t>
      </w:r>
    </w:p>
    <w:p w14:paraId="1656A1F9" w14:textId="77777777" w:rsidR="0082445A" w:rsidRPr="00205D7A" w:rsidRDefault="0082445A" w:rsidP="0082445A">
      <w:pPr>
        <w:rPr>
          <w:rFonts w:asciiTheme="minorHAnsi" w:eastAsiaTheme="minorHAnsi" w:hAnsiTheme="minorHAnsi" w:cstheme="minorHAnsi"/>
          <w:sz w:val="24"/>
          <w:szCs w:val="24"/>
        </w:rPr>
      </w:pPr>
      <w:r w:rsidRPr="00205D7A">
        <w:rPr>
          <w:rFonts w:asciiTheme="minorHAnsi" w:eastAsiaTheme="minorHAnsi" w:hAnsiTheme="minorHAnsi" w:cstheme="minorHAnsi"/>
          <w:sz w:val="24"/>
          <w:szCs w:val="24"/>
        </w:rPr>
        <w:t xml:space="preserve">Copies of this agreement shall be retained by the school and the pharmacy at their respective worksites, and a copy shall be filed with the Department of Labor and Industry.  </w:t>
      </w:r>
    </w:p>
    <w:p w14:paraId="14908522" w14:textId="77777777" w:rsidR="0082445A" w:rsidRPr="00205D7A" w:rsidRDefault="0082445A" w:rsidP="0082445A">
      <w:pPr>
        <w:rPr>
          <w:rFonts w:asciiTheme="minorHAnsi" w:eastAsiaTheme="minorHAnsi" w:hAnsiTheme="minorHAnsi" w:cstheme="minorHAnsi"/>
          <w:sz w:val="24"/>
          <w:szCs w:val="24"/>
        </w:rPr>
      </w:pPr>
      <w:r w:rsidRPr="00205D7A">
        <w:rPr>
          <w:rFonts w:asciiTheme="minorHAnsi" w:eastAsiaTheme="minorHAnsi" w:hAnsiTheme="minorHAnsi" w:cstheme="minorHAnsi"/>
          <w:sz w:val="24"/>
          <w:szCs w:val="24"/>
        </w:rPr>
        <w:t>DOLI will provide the option of implementing this agreement through DocuSign.</w:t>
      </w:r>
    </w:p>
    <w:p w14:paraId="07501B42" w14:textId="77777777" w:rsidR="0082445A" w:rsidRPr="00205D7A" w:rsidRDefault="0082445A" w:rsidP="0082445A">
      <w:pPr>
        <w:rPr>
          <w:rFonts w:asciiTheme="minorHAnsi" w:eastAsiaTheme="minorHAnsi" w:hAnsiTheme="minorHAnsi" w:cstheme="minorHAnsi"/>
          <w:sz w:val="24"/>
          <w:szCs w:val="24"/>
        </w:rPr>
      </w:pPr>
      <w:r w:rsidRPr="00205D7A">
        <w:rPr>
          <w:rFonts w:asciiTheme="minorHAnsi" w:eastAsiaTheme="minorHAnsi" w:hAnsiTheme="minorHAnsi" w:cstheme="minorHAnsi"/>
          <w:sz w:val="24"/>
          <w:szCs w:val="24"/>
        </w:rPr>
        <w:t xml:space="preserve">This written agreement may be revoked by DOLI at any time that it shall appear that reasonable precautions for the safety of such child have not been observed. </w:t>
      </w:r>
      <w:hyperlink r:id="rId270" w:history="1">
        <w:r w:rsidRPr="00205D7A">
          <w:rPr>
            <w:rFonts w:asciiTheme="minorHAnsi" w:eastAsiaTheme="minorHAnsi" w:hAnsiTheme="minorHAnsi" w:cstheme="minorHAnsi"/>
            <w:color w:val="0000FF" w:themeColor="hyperlink"/>
            <w:sz w:val="24"/>
            <w:szCs w:val="24"/>
            <w:u w:val="single"/>
          </w:rPr>
          <w:t>Va. Code § 40.1-89</w:t>
        </w:r>
      </w:hyperlink>
      <w:r w:rsidRPr="00205D7A">
        <w:rPr>
          <w:rFonts w:asciiTheme="minorHAnsi" w:eastAsiaTheme="minorHAnsi" w:hAnsiTheme="minorHAnsi" w:cstheme="minorHAnsi"/>
          <w:sz w:val="24"/>
          <w:szCs w:val="24"/>
        </w:rPr>
        <w:t>.</w:t>
      </w:r>
    </w:p>
    <w:p w14:paraId="27326568" w14:textId="77777777" w:rsidR="0082445A" w:rsidRPr="00205D7A" w:rsidRDefault="0082445A" w:rsidP="0082445A">
      <w:pPr>
        <w:rPr>
          <w:rFonts w:asciiTheme="minorHAnsi" w:eastAsiaTheme="minorHAnsi" w:hAnsiTheme="minorHAnsi" w:cstheme="minorHAnsi"/>
          <w:sz w:val="24"/>
          <w:szCs w:val="24"/>
          <w:u w:val="single"/>
        </w:rPr>
      </w:pPr>
      <w:r w:rsidRPr="00205D7A">
        <w:rPr>
          <w:rFonts w:asciiTheme="minorHAnsi" w:eastAsiaTheme="minorHAnsi" w:hAnsiTheme="minorHAnsi" w:cstheme="minorHAnsi"/>
          <w:sz w:val="24"/>
          <w:szCs w:val="24"/>
          <w:u w:val="single"/>
        </w:rPr>
        <w:t>Student Specific Responsibilities</w:t>
      </w:r>
    </w:p>
    <w:p w14:paraId="5369039F" w14:textId="77777777" w:rsidR="0082445A" w:rsidRPr="00205D7A" w:rsidRDefault="0082445A" w:rsidP="0082445A">
      <w:pPr>
        <w:rPr>
          <w:rFonts w:asciiTheme="minorHAnsi" w:eastAsiaTheme="minorHAnsi" w:hAnsiTheme="minorHAnsi" w:cstheme="minorHAnsi"/>
          <w:sz w:val="24"/>
          <w:szCs w:val="24"/>
        </w:rPr>
      </w:pPr>
      <w:r w:rsidRPr="00205D7A">
        <w:rPr>
          <w:rFonts w:asciiTheme="minorHAnsi" w:eastAsiaTheme="minorHAnsi" w:hAnsiTheme="minorHAnsi" w:cstheme="minorHAnsi"/>
          <w:sz w:val="24"/>
          <w:szCs w:val="24"/>
        </w:rPr>
        <w:t xml:space="preserve">Criminal background checks of Pharmacy Technician I and II students are required prior to working in a pharmacy. A </w:t>
      </w:r>
      <w:hyperlink r:id="rId271" w:anchor=":~:text=Juvenile%20Records%20Request%20Forms&amp;text=If%20you%20are%20a%20parent,Information%20(not%20attorney)%20form." w:history="1">
        <w:r w:rsidRPr="00205D7A">
          <w:rPr>
            <w:rFonts w:asciiTheme="minorHAnsi" w:eastAsiaTheme="minorHAnsi" w:hAnsiTheme="minorHAnsi" w:cstheme="minorHAnsi"/>
            <w:color w:val="0000FF" w:themeColor="hyperlink"/>
            <w:sz w:val="24"/>
            <w:szCs w:val="24"/>
            <w:u w:val="single"/>
          </w:rPr>
          <w:t>Juvenile Records Request</w:t>
        </w:r>
      </w:hyperlink>
      <w:r w:rsidRPr="00205D7A">
        <w:rPr>
          <w:rFonts w:asciiTheme="minorHAnsi" w:eastAsiaTheme="minorHAnsi" w:hAnsiTheme="minorHAnsi" w:cstheme="minorHAnsi"/>
          <w:sz w:val="24"/>
          <w:szCs w:val="24"/>
        </w:rPr>
        <w:t xml:space="preserve"> submitted by the parent/guardian of the student through the Virginia Department of Juvenile Justice (VDJJ) will be deemed to meet this requirement. Students shall complete the background check within the 90-day period immediately prior to the student's initial Clinical Experience placement. The process will be repeated if the student changes pharmacies. It shall be the student's responsibility to make timely arrangements for the background check and to pay all costs </w:t>
      </w:r>
      <w:r w:rsidRPr="00205D7A">
        <w:rPr>
          <w:rFonts w:asciiTheme="minorHAnsi" w:eastAsiaTheme="minorHAnsi" w:hAnsiTheme="minorHAnsi" w:cstheme="minorHAnsi"/>
          <w:sz w:val="24"/>
          <w:szCs w:val="24"/>
        </w:rPr>
        <w:lastRenderedPageBreak/>
        <w:t>associated with such checks. The results of the request will be provided to the school prior to the student's Clinical Experience placement.</w:t>
      </w:r>
    </w:p>
    <w:p w14:paraId="7EBCD77B" w14:textId="77777777" w:rsidR="0082445A" w:rsidRPr="00205D7A" w:rsidRDefault="0082445A" w:rsidP="0082445A">
      <w:pPr>
        <w:rPr>
          <w:rFonts w:asciiTheme="minorHAnsi" w:eastAsiaTheme="minorHAnsi" w:hAnsiTheme="minorHAnsi" w:cstheme="minorHAnsi"/>
          <w:sz w:val="24"/>
          <w:szCs w:val="24"/>
          <w:u w:val="single"/>
        </w:rPr>
      </w:pPr>
      <w:r w:rsidRPr="00205D7A">
        <w:rPr>
          <w:rFonts w:asciiTheme="minorHAnsi" w:eastAsiaTheme="minorHAnsi" w:hAnsiTheme="minorHAnsi" w:cstheme="minorHAnsi"/>
          <w:sz w:val="24"/>
          <w:szCs w:val="24"/>
          <w:u w:val="single"/>
        </w:rPr>
        <w:t>Pharmacy Specific Responsibilities</w:t>
      </w:r>
    </w:p>
    <w:p w14:paraId="2DA37907" w14:textId="77777777" w:rsidR="0082445A" w:rsidRPr="00205D7A" w:rsidRDefault="0082445A" w:rsidP="0082445A">
      <w:pPr>
        <w:ind w:left="360" w:hanging="360"/>
        <w:rPr>
          <w:rFonts w:asciiTheme="minorHAnsi" w:eastAsiaTheme="minorHAnsi" w:hAnsiTheme="minorHAnsi" w:cstheme="minorHAnsi"/>
          <w:sz w:val="24"/>
          <w:szCs w:val="24"/>
        </w:rPr>
      </w:pPr>
      <w:r w:rsidRPr="00205D7A">
        <w:rPr>
          <w:rFonts w:asciiTheme="minorHAnsi" w:eastAsiaTheme="minorHAnsi" w:hAnsiTheme="minorHAnsi" w:cstheme="minorHAnsi"/>
          <w:sz w:val="24"/>
          <w:szCs w:val="24"/>
        </w:rPr>
        <w:t>(1)</w:t>
      </w:r>
      <w:r w:rsidRPr="00205D7A">
        <w:rPr>
          <w:rFonts w:asciiTheme="minorHAnsi" w:eastAsiaTheme="minorHAnsi" w:hAnsiTheme="minorHAnsi" w:cstheme="minorHAnsi"/>
          <w:sz w:val="24"/>
          <w:szCs w:val="24"/>
        </w:rPr>
        <w:tab/>
        <w:t xml:space="preserve">The pharmacy shall limit Clinical Experience job tasks involving direct handling of unpackaged prescription drugs assigned to Pharmacy Technician II students under the age of 18 to </w:t>
      </w:r>
      <w:hyperlink r:id="rId272" w:history="1">
        <w:r w:rsidRPr="00205D7A">
          <w:rPr>
            <w:rFonts w:asciiTheme="minorHAnsi" w:eastAsiaTheme="minorHAnsi" w:hAnsiTheme="minorHAnsi" w:cstheme="minorHAnsi"/>
            <w:color w:val="0000FF" w:themeColor="hyperlink"/>
            <w:sz w:val="24"/>
            <w:szCs w:val="24"/>
            <w:u w:val="single"/>
          </w:rPr>
          <w:t>Schedule VI</w:t>
        </w:r>
      </w:hyperlink>
      <w:r w:rsidRPr="00205D7A">
        <w:rPr>
          <w:rFonts w:asciiTheme="minorHAnsi" w:eastAsiaTheme="minorHAnsi" w:hAnsiTheme="minorHAnsi" w:cstheme="minorHAnsi"/>
          <w:sz w:val="24"/>
          <w:szCs w:val="24"/>
        </w:rPr>
        <w:t xml:space="preserve"> drugs.  Pharmacy Technician I students shall not engage in the direct handling of unpackaged prescription drugs.</w:t>
      </w:r>
    </w:p>
    <w:p w14:paraId="7366D862" w14:textId="2A32E265" w:rsidR="0082445A" w:rsidRPr="00205D7A" w:rsidRDefault="0082445A" w:rsidP="0082445A">
      <w:pPr>
        <w:ind w:left="360" w:hanging="360"/>
        <w:rPr>
          <w:rFonts w:asciiTheme="minorHAnsi" w:eastAsiaTheme="minorHAnsi" w:hAnsiTheme="minorHAnsi" w:cstheme="minorBidi"/>
          <w:sz w:val="24"/>
          <w:szCs w:val="24"/>
        </w:rPr>
      </w:pPr>
      <w:r w:rsidRPr="00205D7A">
        <w:rPr>
          <w:rFonts w:asciiTheme="minorHAnsi" w:eastAsiaTheme="minorHAnsi" w:hAnsiTheme="minorHAnsi" w:cstheme="minorBidi"/>
          <w:sz w:val="24"/>
          <w:szCs w:val="24"/>
        </w:rPr>
        <w:t xml:space="preserve">(2) The pharmacy shall immediately notify (but within no later than three business days of the pharmacy's receipt of board action) the </w:t>
      </w:r>
      <w:r w:rsidRPr="00205D7A">
        <w:rPr>
          <w:rFonts w:eastAsiaTheme="minorHAnsi" w:cstheme="minorBidi"/>
          <w:sz w:val="24"/>
          <w:szCs w:val="24"/>
        </w:rPr>
        <w:t xml:space="preserve">Program Director and CTE Administrator </w:t>
      </w:r>
      <w:r w:rsidRPr="00205D7A">
        <w:rPr>
          <w:rFonts w:asciiTheme="minorHAnsi" w:eastAsiaTheme="minorHAnsi" w:hAnsiTheme="minorHAnsi" w:cstheme="minorBidi"/>
          <w:sz w:val="24"/>
          <w:szCs w:val="24"/>
        </w:rPr>
        <w:t xml:space="preserve">if the license of a pharmacist, registration of a pharmacy technician practicing at the pharmacy, or permit of the pharmacy is put on probation, suspended, or revoked.  </w:t>
      </w:r>
    </w:p>
    <w:p w14:paraId="4B881572" w14:textId="77777777" w:rsidR="0082445A" w:rsidRPr="00205D7A" w:rsidRDefault="0082445A" w:rsidP="0082445A">
      <w:pPr>
        <w:ind w:left="360" w:hanging="360"/>
        <w:rPr>
          <w:rFonts w:asciiTheme="minorHAnsi" w:eastAsiaTheme="minorHAnsi" w:hAnsiTheme="minorHAnsi" w:cstheme="minorBidi"/>
          <w:sz w:val="24"/>
          <w:szCs w:val="24"/>
        </w:rPr>
      </w:pPr>
      <w:r w:rsidRPr="00205D7A">
        <w:rPr>
          <w:rFonts w:asciiTheme="minorHAnsi" w:eastAsiaTheme="minorHAnsi" w:hAnsiTheme="minorHAnsi" w:cstheme="minorBidi"/>
          <w:sz w:val="24"/>
          <w:szCs w:val="24"/>
        </w:rPr>
        <w:t>(3)</w:t>
      </w:r>
      <w:r w:rsidRPr="00205D7A">
        <w:rPr>
          <w:rFonts w:asciiTheme="minorHAnsi" w:eastAsiaTheme="minorHAnsi" w:hAnsiTheme="minorHAnsi" w:cstheme="minorBidi"/>
        </w:rPr>
        <w:tab/>
      </w:r>
      <w:r w:rsidRPr="00205D7A">
        <w:rPr>
          <w:rFonts w:asciiTheme="minorHAnsi" w:eastAsiaTheme="minorHAnsi" w:hAnsiTheme="minorHAnsi" w:cstheme="minorBidi"/>
          <w:sz w:val="24"/>
          <w:szCs w:val="24"/>
        </w:rPr>
        <w:t>The pharmacy shall immediately notify (but within no later than three business days of the pharmacy's receipt of inspection results and any subsequent board action) the</w:t>
      </w:r>
      <w:r w:rsidRPr="00205D7A">
        <w:rPr>
          <w:rFonts w:asciiTheme="minorHAnsi" w:eastAsiaTheme="minorHAnsi" w:hAnsiTheme="minorHAnsi" w:cstheme="minorBidi"/>
        </w:rPr>
        <w:t xml:space="preserve"> </w:t>
      </w:r>
      <w:r w:rsidRPr="00205D7A">
        <w:rPr>
          <w:rFonts w:asciiTheme="minorHAnsi" w:eastAsiaTheme="minorHAnsi" w:hAnsiTheme="minorHAnsi" w:cstheme="minorBidi"/>
          <w:sz w:val="24"/>
          <w:szCs w:val="24"/>
        </w:rPr>
        <w:t>Program Director and CTE Administrator of the results of DHP inspections, including any violations issued and corrective action taken, penalties assessed and the terms of any consent orders.</w:t>
      </w:r>
    </w:p>
    <w:p w14:paraId="3EAB9B58" w14:textId="77777777" w:rsidR="0082445A" w:rsidRPr="00205D7A" w:rsidRDefault="0082445A" w:rsidP="0082445A">
      <w:pPr>
        <w:ind w:left="360" w:hanging="360"/>
        <w:rPr>
          <w:rFonts w:asciiTheme="minorHAnsi" w:hAnsiTheme="minorHAnsi" w:cstheme="minorHAnsi"/>
          <w:sz w:val="24"/>
          <w:szCs w:val="24"/>
        </w:rPr>
      </w:pPr>
      <w:r w:rsidRPr="00205D7A">
        <w:rPr>
          <w:rFonts w:asciiTheme="minorHAnsi" w:hAnsiTheme="minorHAnsi" w:cstheme="minorHAnsi"/>
          <w:sz w:val="24"/>
          <w:szCs w:val="24"/>
        </w:rPr>
        <w:t>(4)</w:t>
      </w:r>
      <w:r w:rsidRPr="00205D7A">
        <w:rPr>
          <w:rFonts w:asciiTheme="minorHAnsi" w:hAnsiTheme="minorHAnsi" w:cstheme="minorHAnsi"/>
          <w:sz w:val="24"/>
          <w:szCs w:val="24"/>
        </w:rPr>
        <w:tab/>
        <w:t>Written records of safety and health instruction provided to the student by the pharmacy shall be maintained and be made immediately available to DOLI upon request.</w:t>
      </w:r>
    </w:p>
    <w:p w14:paraId="58734C25" w14:textId="77777777" w:rsidR="0082445A" w:rsidRPr="00205D7A" w:rsidRDefault="0082445A" w:rsidP="0082445A">
      <w:pPr>
        <w:rPr>
          <w:rFonts w:asciiTheme="minorHAnsi" w:eastAsiaTheme="minorHAnsi" w:hAnsiTheme="minorHAnsi" w:cstheme="minorHAnsi"/>
          <w:sz w:val="24"/>
          <w:szCs w:val="24"/>
          <w:u w:val="single"/>
        </w:rPr>
      </w:pPr>
      <w:r w:rsidRPr="00205D7A">
        <w:rPr>
          <w:rFonts w:asciiTheme="minorHAnsi" w:eastAsiaTheme="minorHAnsi" w:hAnsiTheme="minorHAnsi" w:cstheme="minorHAnsi"/>
          <w:sz w:val="24"/>
          <w:szCs w:val="24"/>
          <w:u w:val="single"/>
        </w:rPr>
        <w:t>School Specific Responsibilities</w:t>
      </w:r>
    </w:p>
    <w:p w14:paraId="5A3D04BA" w14:textId="77777777" w:rsidR="0082445A" w:rsidRPr="00205D7A" w:rsidRDefault="0082445A" w:rsidP="0082445A">
      <w:pPr>
        <w:spacing w:after="0" w:line="240" w:lineRule="auto"/>
        <w:ind w:left="360" w:hanging="360"/>
        <w:rPr>
          <w:rFonts w:asciiTheme="minorHAnsi" w:eastAsiaTheme="minorHAnsi" w:hAnsiTheme="minorHAnsi" w:cstheme="minorBidi"/>
          <w:sz w:val="24"/>
          <w:szCs w:val="24"/>
        </w:rPr>
      </w:pPr>
      <w:r w:rsidRPr="00205D7A">
        <w:rPr>
          <w:rFonts w:asciiTheme="minorHAnsi" w:eastAsiaTheme="minorHAnsi" w:hAnsiTheme="minorHAnsi" w:cstheme="minorBidi"/>
          <w:sz w:val="24"/>
          <w:szCs w:val="24"/>
        </w:rPr>
        <w:t>(1)</w:t>
      </w:r>
      <w:r w:rsidRPr="00205D7A">
        <w:rPr>
          <w:rFonts w:asciiTheme="minorHAnsi" w:eastAsiaTheme="minorHAnsi" w:hAnsiTheme="minorHAnsi" w:cstheme="minorBidi"/>
        </w:rPr>
        <w:tab/>
      </w:r>
      <w:r w:rsidRPr="00205D7A">
        <w:rPr>
          <w:rFonts w:asciiTheme="minorHAnsi" w:eastAsiaTheme="minorHAnsi" w:hAnsiTheme="minorHAnsi" w:cstheme="minorBidi"/>
          <w:sz w:val="24"/>
          <w:szCs w:val="24"/>
        </w:rPr>
        <w:t>The school shall limit Clinical Experience job tasks involving direct handling of unpackaged prescription drugs assigned to Pharmacy Technician II students under the age of 18 to Schedule VI drugs.  Pharmacy Technician I students shall not engage in the direct handling of unpackaged prescription drugs.</w:t>
      </w:r>
    </w:p>
    <w:p w14:paraId="71EB32E0" w14:textId="77777777" w:rsidR="0082445A" w:rsidRPr="00205D7A" w:rsidRDefault="0082445A" w:rsidP="0082445A">
      <w:pPr>
        <w:spacing w:after="0" w:line="240" w:lineRule="auto"/>
        <w:ind w:left="360" w:hanging="360"/>
        <w:rPr>
          <w:rFonts w:asciiTheme="minorHAnsi" w:eastAsiaTheme="minorHAnsi" w:hAnsiTheme="minorHAnsi" w:cstheme="minorHAnsi"/>
          <w:sz w:val="24"/>
          <w:szCs w:val="24"/>
        </w:rPr>
      </w:pPr>
    </w:p>
    <w:p w14:paraId="670BBD60" w14:textId="77777777" w:rsidR="0082445A" w:rsidRPr="00205D7A" w:rsidRDefault="0082445A" w:rsidP="0082445A">
      <w:pPr>
        <w:spacing w:after="0" w:line="240" w:lineRule="auto"/>
        <w:ind w:left="360" w:hanging="360"/>
        <w:rPr>
          <w:rFonts w:asciiTheme="minorHAnsi" w:eastAsiaTheme="minorHAnsi" w:hAnsiTheme="minorHAnsi" w:cstheme="minorHAnsi"/>
          <w:sz w:val="24"/>
          <w:szCs w:val="24"/>
        </w:rPr>
      </w:pPr>
      <w:r w:rsidRPr="00205D7A">
        <w:rPr>
          <w:rFonts w:asciiTheme="minorHAnsi" w:eastAsiaTheme="minorHAnsi" w:hAnsiTheme="minorHAnsi" w:cstheme="minorHAnsi"/>
          <w:sz w:val="24"/>
          <w:szCs w:val="24"/>
        </w:rPr>
        <w:t>(2)</w:t>
      </w:r>
      <w:r w:rsidRPr="00205D7A">
        <w:rPr>
          <w:rFonts w:asciiTheme="minorHAnsi" w:eastAsiaTheme="minorHAnsi" w:hAnsiTheme="minorHAnsi" w:cstheme="minorHAnsi"/>
          <w:sz w:val="24"/>
          <w:szCs w:val="24"/>
        </w:rPr>
        <w:tab/>
        <w:t xml:space="preserve">Criminal background checks of Pharmacy Technician I and II students are required prior to working in a pharmacy.  A </w:t>
      </w:r>
      <w:hyperlink r:id="rId273" w:anchor=":~:text=Juvenile%20Records%20Request%20Forms&amp;text=If%20you%20are%20a%20parent,Information%20(not%20attorney)%20form." w:history="1">
        <w:r w:rsidRPr="00205D7A">
          <w:rPr>
            <w:rFonts w:asciiTheme="minorHAnsi" w:eastAsiaTheme="minorHAnsi" w:hAnsiTheme="minorHAnsi" w:cstheme="minorHAnsi"/>
            <w:color w:val="0000FF" w:themeColor="hyperlink"/>
            <w:sz w:val="24"/>
            <w:szCs w:val="24"/>
            <w:u w:val="single"/>
          </w:rPr>
          <w:t>Juvenile Records Request</w:t>
        </w:r>
      </w:hyperlink>
      <w:r w:rsidRPr="00205D7A">
        <w:rPr>
          <w:rFonts w:asciiTheme="minorHAnsi" w:eastAsiaTheme="minorHAnsi" w:hAnsiTheme="minorHAnsi" w:cstheme="minorHAnsi"/>
          <w:sz w:val="24"/>
          <w:szCs w:val="24"/>
        </w:rPr>
        <w:t xml:space="preserve"> submitted by the parent/guardian of the student through the Virginia Department of Juvenile Justice (VDJJ) will be deemed to meet this requirement. The school shall notify students of this requirement prior to enrollment in the program or if already enrolled, as soon as possible thereafter. Students will be informed by the school that the check must be completed within the 90-day period immediately prior to the student's initial clinical placement.  The process will be repeated if the student changes pharmacies.  The results of the request will be provided to the school prior to the student's Clinical Experience placement.</w:t>
      </w:r>
    </w:p>
    <w:p w14:paraId="486CEB69" w14:textId="77777777" w:rsidR="0082445A" w:rsidRPr="00205D7A" w:rsidRDefault="0082445A" w:rsidP="0082445A">
      <w:pPr>
        <w:spacing w:after="0" w:line="240" w:lineRule="auto"/>
        <w:ind w:left="360" w:hanging="360"/>
        <w:rPr>
          <w:rFonts w:asciiTheme="minorHAnsi" w:eastAsiaTheme="minorHAnsi" w:hAnsiTheme="minorHAnsi" w:cstheme="minorHAnsi"/>
          <w:sz w:val="24"/>
          <w:szCs w:val="24"/>
        </w:rPr>
      </w:pPr>
    </w:p>
    <w:p w14:paraId="158FE554" w14:textId="77777777" w:rsidR="0082445A" w:rsidRPr="00205D7A" w:rsidRDefault="0082445A" w:rsidP="0082445A">
      <w:pPr>
        <w:spacing w:after="0" w:line="240" w:lineRule="auto"/>
        <w:ind w:left="360" w:hanging="360"/>
        <w:rPr>
          <w:rFonts w:asciiTheme="minorHAnsi" w:hAnsiTheme="minorHAnsi" w:cstheme="minorHAnsi"/>
          <w:sz w:val="24"/>
          <w:szCs w:val="24"/>
        </w:rPr>
      </w:pPr>
      <w:r w:rsidRPr="00205D7A">
        <w:rPr>
          <w:rFonts w:asciiTheme="minorHAnsi" w:eastAsiaTheme="minorHAnsi" w:hAnsiTheme="minorHAnsi" w:cstheme="minorHAnsi"/>
          <w:sz w:val="24"/>
          <w:szCs w:val="24"/>
        </w:rPr>
        <w:t>(3)</w:t>
      </w:r>
      <w:r w:rsidRPr="00205D7A">
        <w:rPr>
          <w:rFonts w:asciiTheme="minorHAnsi" w:eastAsiaTheme="minorHAnsi" w:hAnsiTheme="minorHAnsi" w:cstheme="minorHAnsi"/>
          <w:sz w:val="24"/>
          <w:szCs w:val="24"/>
        </w:rPr>
        <w:tab/>
        <w:t xml:space="preserve">The Clinical Experience workplace ratio of supervisor to student shall be 1:1.  Provided that the school division supervisor (a registered pharmacy technician) is present and provides "direct and close supervision" to the student or assures that the pharmacist designates a licensed pharmacist or registered pharmacy technician to "provide direct and close supervision" to meet a one-to-one ratio of supervisors to students, DOLI would consider such an arrangement to comply with </w:t>
      </w:r>
      <w:hyperlink r:id="rId274" w:history="1">
        <w:r w:rsidRPr="00205D7A">
          <w:rPr>
            <w:rFonts w:asciiTheme="minorHAnsi" w:hAnsiTheme="minorHAnsi" w:cstheme="minorHAnsi"/>
            <w:color w:val="0000FF" w:themeColor="hyperlink"/>
            <w:sz w:val="24"/>
            <w:szCs w:val="24"/>
            <w:u w:val="single"/>
          </w:rPr>
          <w:t>Va. Code § 40.1-89</w:t>
        </w:r>
      </w:hyperlink>
      <w:r w:rsidRPr="00205D7A">
        <w:rPr>
          <w:rFonts w:asciiTheme="minorHAnsi" w:hAnsiTheme="minorHAnsi" w:cstheme="minorHAnsi"/>
          <w:sz w:val="24"/>
          <w:szCs w:val="24"/>
        </w:rPr>
        <w:t>.</w:t>
      </w:r>
    </w:p>
    <w:p w14:paraId="4C5D743F" w14:textId="77777777" w:rsidR="0082445A" w:rsidRPr="00205D7A" w:rsidRDefault="0082445A" w:rsidP="0082445A">
      <w:pPr>
        <w:spacing w:after="0" w:line="240" w:lineRule="auto"/>
        <w:ind w:left="360" w:hanging="360"/>
        <w:rPr>
          <w:rFonts w:asciiTheme="minorHAnsi" w:hAnsiTheme="minorHAnsi" w:cstheme="minorHAnsi"/>
          <w:sz w:val="24"/>
          <w:szCs w:val="24"/>
        </w:rPr>
      </w:pPr>
    </w:p>
    <w:p w14:paraId="38417F96" w14:textId="77777777" w:rsidR="0082445A" w:rsidRPr="00205D7A" w:rsidRDefault="0082445A" w:rsidP="0082445A">
      <w:pPr>
        <w:spacing w:after="0" w:line="240" w:lineRule="auto"/>
        <w:ind w:left="360" w:hanging="360"/>
        <w:rPr>
          <w:rFonts w:asciiTheme="minorHAnsi" w:hAnsiTheme="minorHAnsi" w:cstheme="minorHAnsi"/>
          <w:sz w:val="24"/>
          <w:szCs w:val="24"/>
        </w:rPr>
      </w:pPr>
      <w:r w:rsidRPr="00205D7A">
        <w:rPr>
          <w:rFonts w:asciiTheme="minorHAnsi" w:hAnsiTheme="minorHAnsi" w:cstheme="minorHAnsi"/>
          <w:sz w:val="24"/>
          <w:szCs w:val="24"/>
        </w:rPr>
        <w:t xml:space="preserve">(4) The school shall inform the </w:t>
      </w:r>
      <w:r w:rsidRPr="00205D7A">
        <w:rPr>
          <w:rFonts w:asciiTheme="minorHAnsi" w:eastAsiaTheme="minorHAnsi" w:hAnsiTheme="minorHAnsi" w:cstheme="minorHAnsi"/>
          <w:sz w:val="24"/>
          <w:szCs w:val="24"/>
        </w:rPr>
        <w:t>Program Director and CTE Administrator</w:t>
      </w:r>
      <w:r w:rsidRPr="00205D7A" w:rsidDel="00F658C6">
        <w:rPr>
          <w:rFonts w:asciiTheme="minorHAnsi" w:hAnsiTheme="minorHAnsi" w:cstheme="minorHAnsi"/>
          <w:sz w:val="24"/>
          <w:szCs w:val="24"/>
        </w:rPr>
        <w:t xml:space="preserve"> </w:t>
      </w:r>
      <w:r w:rsidRPr="00205D7A">
        <w:rPr>
          <w:rFonts w:asciiTheme="minorHAnsi" w:hAnsiTheme="minorHAnsi" w:cstheme="minorHAnsi"/>
          <w:sz w:val="24"/>
          <w:szCs w:val="24"/>
        </w:rPr>
        <w:t xml:space="preserve">of any Pharmacy Technician I or II student under the age of 18 who has committed any felonious conduct involving alcohol, marijuana, a controlled substance, imitation controlled substance, or an anabolic steroid (reporting non-felony </w:t>
      </w:r>
      <w:r w:rsidRPr="00205D7A">
        <w:rPr>
          <w:rFonts w:asciiTheme="minorHAnsi" w:hAnsiTheme="minorHAnsi" w:cstheme="minorHAnsi"/>
          <w:sz w:val="24"/>
          <w:szCs w:val="24"/>
        </w:rPr>
        <w:lastRenderedPageBreak/>
        <w:t xml:space="preserve">offenses involving these are subject to the principal’s discretion). </w:t>
      </w:r>
      <w:hyperlink r:id="rId275" w:history="1">
        <w:r w:rsidRPr="00205D7A">
          <w:rPr>
            <w:rFonts w:asciiTheme="minorHAnsi" w:hAnsiTheme="minorHAnsi" w:cstheme="minorHAnsi"/>
            <w:color w:val="0000FF" w:themeColor="hyperlink"/>
            <w:sz w:val="24"/>
            <w:szCs w:val="24"/>
            <w:u w:val="single"/>
          </w:rPr>
          <w:t>Va. Code § 22.1-279.3:1(A)(iii)</w:t>
        </w:r>
      </w:hyperlink>
      <w:r w:rsidRPr="00205D7A">
        <w:rPr>
          <w:rFonts w:asciiTheme="minorHAnsi" w:hAnsiTheme="minorHAnsi" w:cstheme="minorHAnsi"/>
          <w:sz w:val="24"/>
          <w:szCs w:val="24"/>
        </w:rPr>
        <w:t>.  The school shall immediately remove the student from any Clinical Experience at the pharmacy.</w:t>
      </w:r>
    </w:p>
    <w:p w14:paraId="43C86A25" w14:textId="77777777" w:rsidR="0082445A" w:rsidRPr="00205D7A" w:rsidRDefault="0082445A" w:rsidP="0082445A">
      <w:pPr>
        <w:spacing w:after="0" w:line="240" w:lineRule="auto"/>
        <w:ind w:left="360" w:hanging="360"/>
        <w:rPr>
          <w:rFonts w:asciiTheme="minorHAnsi" w:hAnsiTheme="minorHAnsi" w:cstheme="minorHAnsi"/>
          <w:sz w:val="24"/>
          <w:szCs w:val="24"/>
        </w:rPr>
      </w:pPr>
    </w:p>
    <w:p w14:paraId="7A9CE04F" w14:textId="77777777" w:rsidR="0082445A" w:rsidRPr="00205D7A" w:rsidRDefault="0082445A" w:rsidP="0082445A">
      <w:pPr>
        <w:spacing w:after="0" w:line="240" w:lineRule="auto"/>
        <w:ind w:left="360" w:hanging="360"/>
        <w:rPr>
          <w:rFonts w:asciiTheme="minorHAnsi" w:hAnsiTheme="minorHAnsi" w:cstheme="minorHAnsi"/>
          <w:sz w:val="24"/>
          <w:szCs w:val="24"/>
        </w:rPr>
      </w:pPr>
      <w:r w:rsidRPr="00205D7A">
        <w:rPr>
          <w:rFonts w:asciiTheme="minorHAnsi" w:hAnsiTheme="minorHAnsi" w:cstheme="minorHAnsi"/>
          <w:sz w:val="24"/>
          <w:szCs w:val="24"/>
        </w:rPr>
        <w:t>(5)</w:t>
      </w:r>
      <w:r w:rsidRPr="00205D7A">
        <w:rPr>
          <w:rFonts w:asciiTheme="minorHAnsi" w:hAnsiTheme="minorHAnsi" w:cstheme="minorHAnsi"/>
          <w:sz w:val="24"/>
          <w:szCs w:val="24"/>
        </w:rPr>
        <w:tab/>
        <w:t xml:space="preserve">Prior to permitting a student under the age of 18 to participate in a Clinical Experience (and on a quarterly basis thereafter), the school shall check the Virginia Department of Health Professionals (DHP) </w:t>
      </w:r>
      <w:hyperlink r:id="rId276" w:history="1">
        <w:r w:rsidRPr="00205D7A">
          <w:rPr>
            <w:rFonts w:asciiTheme="minorHAnsi" w:hAnsiTheme="minorHAnsi" w:cstheme="minorHAnsi"/>
            <w:color w:val="0000FF" w:themeColor="hyperlink"/>
            <w:sz w:val="24"/>
            <w:szCs w:val="24"/>
            <w:u w:val="single"/>
          </w:rPr>
          <w:t>License Lookup</w:t>
        </w:r>
      </w:hyperlink>
      <w:r w:rsidRPr="00205D7A">
        <w:rPr>
          <w:rFonts w:asciiTheme="minorHAnsi" w:hAnsiTheme="minorHAnsi" w:cstheme="minorHAnsi"/>
          <w:sz w:val="24"/>
          <w:szCs w:val="24"/>
        </w:rPr>
        <w:t xml:space="preserve"> webpage for the prior three calendar years of licensing, inspection, violation and penalty history of the host pharmacy, pharmacist(s) and pharmacy technician(s) for significant violations of Board of Pharmacy regulations; and license probations, suspensions or revocations.  A record of the searches shall be maintained for a period of three years.</w:t>
      </w:r>
    </w:p>
    <w:p w14:paraId="6F5632DA" w14:textId="77777777" w:rsidR="0082445A" w:rsidRPr="00205D7A" w:rsidRDefault="0082445A" w:rsidP="0082445A">
      <w:pPr>
        <w:spacing w:after="0" w:line="240" w:lineRule="auto"/>
        <w:ind w:left="2160" w:hanging="720"/>
        <w:rPr>
          <w:rFonts w:asciiTheme="minorHAnsi" w:hAnsiTheme="minorHAnsi" w:cstheme="minorHAnsi"/>
          <w:sz w:val="24"/>
          <w:szCs w:val="24"/>
        </w:rPr>
      </w:pPr>
    </w:p>
    <w:p w14:paraId="58E9D4A6" w14:textId="77777777" w:rsidR="0082445A" w:rsidRPr="00205D7A" w:rsidRDefault="0082445A" w:rsidP="0082445A">
      <w:pPr>
        <w:spacing w:after="0" w:line="240" w:lineRule="auto"/>
        <w:ind w:left="1080" w:hanging="720"/>
        <w:rPr>
          <w:rFonts w:asciiTheme="minorHAnsi" w:hAnsiTheme="minorHAnsi" w:cstheme="minorHAnsi"/>
          <w:sz w:val="24"/>
          <w:szCs w:val="24"/>
        </w:rPr>
      </w:pPr>
      <w:r w:rsidRPr="00205D7A">
        <w:rPr>
          <w:rFonts w:asciiTheme="minorHAnsi" w:hAnsiTheme="minorHAnsi" w:cstheme="minorHAnsi"/>
          <w:sz w:val="24"/>
          <w:szCs w:val="24"/>
        </w:rPr>
        <w:t>NOTE:</w:t>
      </w:r>
      <w:r w:rsidRPr="00205D7A">
        <w:rPr>
          <w:rFonts w:asciiTheme="minorHAnsi" w:hAnsiTheme="minorHAnsi" w:cstheme="minorHAnsi"/>
          <w:sz w:val="24"/>
          <w:szCs w:val="24"/>
        </w:rPr>
        <w:tab/>
        <w:t>"Significant violations of Board of Pharmacy regulations" may include, but is not limited to, instances of drug diversion, drug theft, the appearance of a pattern of behavior indicative of systemic problems with inventory control, etc.</w:t>
      </w:r>
    </w:p>
    <w:p w14:paraId="1D8FBD19" w14:textId="77777777" w:rsidR="0082445A" w:rsidRPr="00205D7A" w:rsidRDefault="0082445A" w:rsidP="0082445A">
      <w:pPr>
        <w:spacing w:after="0" w:line="240" w:lineRule="auto"/>
        <w:ind w:left="2160" w:hanging="720"/>
        <w:rPr>
          <w:rFonts w:asciiTheme="minorHAnsi" w:hAnsiTheme="minorHAnsi" w:cstheme="minorHAnsi"/>
          <w:sz w:val="24"/>
          <w:szCs w:val="24"/>
        </w:rPr>
      </w:pPr>
    </w:p>
    <w:p w14:paraId="2E5624ED" w14:textId="77777777" w:rsidR="0082445A" w:rsidRPr="00205D7A" w:rsidRDefault="0082445A" w:rsidP="0082445A">
      <w:pPr>
        <w:spacing w:after="0" w:line="240" w:lineRule="auto"/>
        <w:ind w:left="360" w:hanging="900"/>
        <w:rPr>
          <w:rFonts w:asciiTheme="minorHAnsi" w:hAnsiTheme="minorHAnsi" w:cstheme="minorHAnsi"/>
          <w:sz w:val="24"/>
          <w:szCs w:val="24"/>
        </w:rPr>
      </w:pPr>
      <w:r w:rsidRPr="00205D7A">
        <w:rPr>
          <w:rFonts w:asciiTheme="minorHAnsi" w:hAnsiTheme="minorHAnsi" w:cstheme="minorHAnsi"/>
          <w:sz w:val="24"/>
          <w:szCs w:val="24"/>
        </w:rPr>
        <w:tab/>
        <w:t>Should the check of DHP’s License Lookup prior to student placement result in the identification of significant violations, license, registration, or permit probations, suspensions or revocations, the school division shall conduct an assessment of whether the pharmacy meets the high operational and ethical standards necessary to warrant inclusion in the Clinical Experience.  The assessment shall be in writing and provided to DOLI, the student and the student's parent/guardian prior to the student being allowed to start a Clinical Experience at the pharmacy.</w:t>
      </w:r>
    </w:p>
    <w:p w14:paraId="39D35E75" w14:textId="77777777" w:rsidR="0082445A" w:rsidRPr="00205D7A" w:rsidRDefault="0082445A" w:rsidP="0082445A">
      <w:pPr>
        <w:spacing w:after="0" w:line="240" w:lineRule="auto"/>
        <w:ind w:left="360" w:hanging="900"/>
        <w:rPr>
          <w:rFonts w:asciiTheme="minorHAnsi" w:hAnsiTheme="minorHAnsi" w:cstheme="minorHAnsi"/>
          <w:sz w:val="24"/>
          <w:szCs w:val="24"/>
        </w:rPr>
      </w:pPr>
    </w:p>
    <w:p w14:paraId="7CDB777B" w14:textId="77777777" w:rsidR="0082445A" w:rsidRPr="00205D7A" w:rsidRDefault="0082445A" w:rsidP="0082445A">
      <w:pPr>
        <w:spacing w:after="0" w:line="240" w:lineRule="auto"/>
        <w:ind w:left="1260" w:hanging="900"/>
        <w:rPr>
          <w:rFonts w:asciiTheme="minorHAnsi" w:hAnsiTheme="minorHAnsi" w:cstheme="minorHAnsi"/>
          <w:sz w:val="24"/>
          <w:szCs w:val="24"/>
        </w:rPr>
      </w:pPr>
      <w:r w:rsidRPr="00205D7A">
        <w:rPr>
          <w:rFonts w:asciiTheme="minorHAnsi" w:hAnsiTheme="minorHAnsi" w:cstheme="minorHAnsi"/>
          <w:sz w:val="24"/>
          <w:szCs w:val="24"/>
        </w:rPr>
        <w:t>Notification to DOLI shall be sent to:</w:t>
      </w:r>
    </w:p>
    <w:p w14:paraId="0A83A6BE" w14:textId="77777777" w:rsidR="0082445A" w:rsidRPr="00205D7A" w:rsidRDefault="0082445A" w:rsidP="0082445A">
      <w:pPr>
        <w:spacing w:after="0" w:line="240" w:lineRule="auto"/>
        <w:ind w:left="1260" w:hanging="900"/>
        <w:rPr>
          <w:rFonts w:asciiTheme="minorHAnsi" w:hAnsiTheme="minorHAnsi" w:cstheme="minorHAnsi"/>
          <w:sz w:val="24"/>
          <w:szCs w:val="24"/>
        </w:rPr>
      </w:pPr>
    </w:p>
    <w:p w14:paraId="77A080A4" w14:textId="77777777" w:rsidR="0082445A" w:rsidRPr="00205D7A" w:rsidRDefault="0082445A" w:rsidP="0082445A">
      <w:pPr>
        <w:spacing w:after="0" w:line="240" w:lineRule="auto"/>
        <w:ind w:left="1620" w:hanging="900"/>
        <w:rPr>
          <w:rFonts w:asciiTheme="minorHAnsi" w:hAnsiTheme="minorHAnsi" w:cstheme="minorHAnsi"/>
          <w:sz w:val="24"/>
          <w:szCs w:val="24"/>
        </w:rPr>
      </w:pPr>
      <w:r w:rsidRPr="00205D7A">
        <w:rPr>
          <w:rFonts w:asciiTheme="minorHAnsi" w:hAnsiTheme="minorHAnsi" w:cstheme="minorHAnsi"/>
          <w:sz w:val="24"/>
          <w:szCs w:val="24"/>
        </w:rPr>
        <w:t>Assistant Director</w:t>
      </w:r>
    </w:p>
    <w:p w14:paraId="63740791" w14:textId="77777777" w:rsidR="0082445A" w:rsidRPr="00205D7A" w:rsidRDefault="0082445A" w:rsidP="0082445A">
      <w:pPr>
        <w:spacing w:after="0" w:line="240" w:lineRule="auto"/>
        <w:ind w:left="1620" w:hanging="900"/>
        <w:rPr>
          <w:rFonts w:asciiTheme="minorHAnsi" w:hAnsiTheme="minorHAnsi" w:cstheme="minorHAnsi"/>
          <w:sz w:val="24"/>
          <w:szCs w:val="24"/>
        </w:rPr>
      </w:pPr>
      <w:r w:rsidRPr="00205D7A">
        <w:rPr>
          <w:rFonts w:asciiTheme="minorHAnsi" w:hAnsiTheme="minorHAnsi" w:cstheme="minorHAnsi"/>
          <w:sz w:val="24"/>
          <w:szCs w:val="24"/>
        </w:rPr>
        <w:t>Division of Labor and Employment Law</w:t>
      </w:r>
    </w:p>
    <w:p w14:paraId="75532668" w14:textId="77777777" w:rsidR="0082445A" w:rsidRPr="00205D7A" w:rsidRDefault="0082445A" w:rsidP="0082445A">
      <w:pPr>
        <w:spacing w:after="0" w:line="240" w:lineRule="auto"/>
        <w:ind w:left="1620" w:hanging="900"/>
        <w:rPr>
          <w:rFonts w:asciiTheme="minorHAnsi" w:hAnsiTheme="minorHAnsi" w:cstheme="minorHAnsi"/>
          <w:sz w:val="24"/>
          <w:szCs w:val="24"/>
        </w:rPr>
      </w:pPr>
      <w:r w:rsidRPr="00205D7A">
        <w:rPr>
          <w:rFonts w:asciiTheme="minorHAnsi" w:hAnsiTheme="minorHAnsi" w:cstheme="minorHAnsi"/>
          <w:sz w:val="24"/>
          <w:szCs w:val="24"/>
        </w:rPr>
        <w:t>Virginia Department of Labor and Industry</w:t>
      </w:r>
    </w:p>
    <w:p w14:paraId="11F550BB" w14:textId="77777777" w:rsidR="0082445A" w:rsidRPr="00205D7A" w:rsidRDefault="0082445A" w:rsidP="0082445A">
      <w:pPr>
        <w:spacing w:after="0" w:line="240" w:lineRule="auto"/>
        <w:ind w:left="1620" w:hanging="900"/>
        <w:rPr>
          <w:rFonts w:asciiTheme="minorHAnsi" w:hAnsiTheme="minorHAnsi" w:cstheme="minorHAnsi"/>
          <w:sz w:val="24"/>
          <w:szCs w:val="24"/>
        </w:rPr>
      </w:pPr>
      <w:r w:rsidRPr="00205D7A">
        <w:rPr>
          <w:rFonts w:asciiTheme="minorHAnsi" w:hAnsiTheme="minorHAnsi" w:cstheme="minorHAnsi"/>
          <w:sz w:val="24"/>
          <w:szCs w:val="24"/>
        </w:rPr>
        <w:t>North Run Business Park</w:t>
      </w:r>
    </w:p>
    <w:p w14:paraId="0B26CD9C" w14:textId="77777777" w:rsidR="0082445A" w:rsidRPr="00205D7A" w:rsidRDefault="0082445A" w:rsidP="0082445A">
      <w:pPr>
        <w:spacing w:after="0" w:line="240" w:lineRule="auto"/>
        <w:ind w:left="1620" w:hanging="900"/>
        <w:rPr>
          <w:rFonts w:asciiTheme="minorHAnsi" w:hAnsiTheme="minorHAnsi" w:cstheme="minorHAnsi"/>
          <w:sz w:val="24"/>
          <w:szCs w:val="24"/>
        </w:rPr>
      </w:pPr>
      <w:r w:rsidRPr="00205D7A">
        <w:rPr>
          <w:rFonts w:asciiTheme="minorHAnsi" w:hAnsiTheme="minorHAnsi" w:cstheme="minorHAnsi"/>
          <w:sz w:val="24"/>
          <w:szCs w:val="24"/>
        </w:rPr>
        <w:t>1570 East Parham Road</w:t>
      </w:r>
    </w:p>
    <w:p w14:paraId="6AAA8B92" w14:textId="77777777" w:rsidR="0082445A" w:rsidRPr="00205D7A" w:rsidRDefault="0082445A" w:rsidP="0082445A">
      <w:pPr>
        <w:spacing w:after="0" w:line="240" w:lineRule="auto"/>
        <w:ind w:left="1620" w:hanging="900"/>
        <w:rPr>
          <w:rFonts w:asciiTheme="minorHAnsi" w:hAnsiTheme="minorHAnsi" w:cstheme="minorHAnsi"/>
          <w:sz w:val="24"/>
          <w:szCs w:val="24"/>
        </w:rPr>
      </w:pPr>
      <w:r w:rsidRPr="00205D7A">
        <w:rPr>
          <w:rFonts w:asciiTheme="minorHAnsi" w:hAnsiTheme="minorHAnsi" w:cstheme="minorHAnsi"/>
          <w:sz w:val="24"/>
          <w:szCs w:val="24"/>
        </w:rPr>
        <w:t>Richmond, Virginia 23228</w:t>
      </w:r>
    </w:p>
    <w:p w14:paraId="2BB95F32" w14:textId="77777777" w:rsidR="0082445A" w:rsidRPr="00205D7A" w:rsidRDefault="0082445A" w:rsidP="0082445A">
      <w:pPr>
        <w:spacing w:after="0" w:line="240" w:lineRule="auto"/>
        <w:ind w:left="360" w:hanging="900"/>
        <w:rPr>
          <w:rFonts w:asciiTheme="minorHAnsi" w:hAnsiTheme="minorHAnsi" w:cstheme="minorHAnsi"/>
          <w:sz w:val="24"/>
          <w:szCs w:val="24"/>
        </w:rPr>
      </w:pPr>
    </w:p>
    <w:p w14:paraId="0185BE03" w14:textId="77777777" w:rsidR="0082445A" w:rsidRPr="00205D7A" w:rsidRDefault="0082445A" w:rsidP="0082445A">
      <w:pPr>
        <w:spacing w:after="0" w:line="240" w:lineRule="auto"/>
        <w:ind w:left="360" w:hanging="900"/>
        <w:rPr>
          <w:rFonts w:asciiTheme="minorHAnsi" w:hAnsiTheme="minorHAnsi" w:cstheme="minorHAnsi"/>
          <w:sz w:val="24"/>
          <w:szCs w:val="24"/>
        </w:rPr>
      </w:pPr>
      <w:r w:rsidRPr="00205D7A">
        <w:rPr>
          <w:rFonts w:asciiTheme="minorHAnsi" w:hAnsiTheme="minorHAnsi" w:cstheme="minorHAnsi"/>
          <w:sz w:val="24"/>
          <w:szCs w:val="24"/>
        </w:rPr>
        <w:tab/>
        <w:t>If the above assessment does not result in the initial placement of the student in a Clinical Experience with the subject pharmacy, no notification to the student, the student's parent/guardian or DOLI is required.</w:t>
      </w:r>
    </w:p>
    <w:p w14:paraId="02D71917" w14:textId="77777777" w:rsidR="0082445A" w:rsidRPr="00205D7A" w:rsidRDefault="0082445A" w:rsidP="0082445A">
      <w:pPr>
        <w:spacing w:after="0" w:line="240" w:lineRule="auto"/>
        <w:ind w:left="360" w:hanging="900"/>
        <w:rPr>
          <w:rFonts w:asciiTheme="minorHAnsi" w:hAnsiTheme="minorHAnsi" w:cstheme="minorHAnsi"/>
          <w:sz w:val="24"/>
          <w:szCs w:val="24"/>
        </w:rPr>
      </w:pPr>
    </w:p>
    <w:p w14:paraId="10EA29FA" w14:textId="77777777" w:rsidR="0082445A" w:rsidRPr="00205D7A" w:rsidRDefault="0082445A" w:rsidP="0082445A">
      <w:pPr>
        <w:spacing w:after="0" w:line="240" w:lineRule="auto"/>
        <w:ind w:left="360"/>
        <w:rPr>
          <w:rFonts w:asciiTheme="minorHAnsi" w:hAnsiTheme="minorHAnsi" w:cstheme="minorHAnsi"/>
          <w:sz w:val="24"/>
          <w:szCs w:val="24"/>
        </w:rPr>
      </w:pPr>
      <w:r w:rsidRPr="00205D7A">
        <w:rPr>
          <w:rFonts w:asciiTheme="minorHAnsi" w:hAnsiTheme="minorHAnsi" w:cstheme="minorHAnsi"/>
          <w:sz w:val="24"/>
          <w:szCs w:val="24"/>
        </w:rPr>
        <w:t>Should a quarterly check of DHP’s License Lookup result in the identification of significant violations, license, registration or permit probations, suspensions or revocations, the school division shall immediately remove the student from the Clinical Experience at the pharmacy and conduct an assessment of whether the pharmacy meets the high operational and ethical standards necessary to warrant inclusion in the Clinical Experience.  The assessment shall be in writing and provided to DOLI, the student and the student's parent/guardian prior to the student being allowed to return to a Clinical Experience at the pharmacy. Notification to DOLI shall be sent to the contact information referenced above.</w:t>
      </w:r>
    </w:p>
    <w:p w14:paraId="025917A7" w14:textId="77777777" w:rsidR="0082445A" w:rsidRPr="00205D7A" w:rsidRDefault="0082445A" w:rsidP="0082445A">
      <w:pPr>
        <w:spacing w:after="0" w:line="240" w:lineRule="auto"/>
        <w:ind w:left="360"/>
        <w:rPr>
          <w:rFonts w:asciiTheme="minorHAnsi" w:hAnsiTheme="minorHAnsi" w:cstheme="minorHAnsi"/>
          <w:sz w:val="24"/>
          <w:szCs w:val="24"/>
        </w:rPr>
      </w:pPr>
    </w:p>
    <w:p w14:paraId="2EED12DC" w14:textId="77777777" w:rsidR="0082445A" w:rsidRPr="00205D7A" w:rsidRDefault="0082445A" w:rsidP="0082445A">
      <w:pPr>
        <w:spacing w:after="0" w:line="240" w:lineRule="auto"/>
        <w:ind w:left="360" w:hanging="360"/>
        <w:rPr>
          <w:rFonts w:asciiTheme="minorHAnsi" w:hAnsiTheme="minorHAnsi" w:cstheme="minorBidi"/>
          <w:sz w:val="24"/>
          <w:szCs w:val="24"/>
        </w:rPr>
      </w:pPr>
      <w:r w:rsidRPr="00205D7A">
        <w:rPr>
          <w:rFonts w:asciiTheme="minorHAnsi" w:hAnsiTheme="minorHAnsi" w:cstheme="minorBidi"/>
          <w:sz w:val="24"/>
          <w:szCs w:val="24"/>
        </w:rPr>
        <w:t>(6)</w:t>
      </w:r>
      <w:r w:rsidRPr="00205D7A">
        <w:rPr>
          <w:rFonts w:asciiTheme="minorHAnsi" w:eastAsiaTheme="minorHAnsi" w:hAnsiTheme="minorHAnsi" w:cstheme="minorBidi"/>
        </w:rPr>
        <w:tab/>
      </w:r>
      <w:r w:rsidRPr="00205D7A">
        <w:rPr>
          <w:rFonts w:asciiTheme="minorHAnsi" w:hAnsiTheme="minorHAnsi" w:cstheme="minorBidi"/>
          <w:sz w:val="24"/>
          <w:szCs w:val="24"/>
        </w:rPr>
        <w:t xml:space="preserve">Should the pharmacy notify the Program Director and CTE Administrator that the license of a pharmacist, registration of a pharmacy technician practicing at the pharmacy, or permit of a pharmacy is on probation, suspended or revoked, the school shall immediately remove the student from the Clinical Experience at the pharmacy and conduct an assessment of whether the pharmacy continues to meet the high operational and ethical standards necessary to warrant inclusion in the Clinical Experience.  The assessment shall be reduced to writing and provided to DOLI, the student </w:t>
      </w:r>
      <w:r w:rsidRPr="00205D7A">
        <w:rPr>
          <w:rFonts w:asciiTheme="minorHAnsi" w:hAnsiTheme="minorHAnsi" w:cstheme="minorBidi"/>
          <w:sz w:val="24"/>
          <w:szCs w:val="24"/>
        </w:rPr>
        <w:lastRenderedPageBreak/>
        <w:t>and the student's parent/guardian prior to the student being allowed to return to the Clinical Experience at the pharmacy.  Notification to DOLI shall be sent to the contact information referenced above.</w:t>
      </w:r>
    </w:p>
    <w:p w14:paraId="57F9520F" w14:textId="77777777" w:rsidR="0082445A" w:rsidRPr="00205D7A" w:rsidRDefault="0082445A" w:rsidP="0082445A">
      <w:pPr>
        <w:spacing w:after="0" w:line="240" w:lineRule="auto"/>
        <w:ind w:left="360" w:hanging="360"/>
        <w:rPr>
          <w:rFonts w:asciiTheme="minorHAnsi" w:hAnsiTheme="minorHAnsi" w:cstheme="minorHAnsi"/>
          <w:sz w:val="24"/>
          <w:szCs w:val="24"/>
        </w:rPr>
      </w:pPr>
    </w:p>
    <w:p w14:paraId="12CDF144" w14:textId="77777777" w:rsidR="0082445A" w:rsidRPr="00205D7A" w:rsidRDefault="0082445A" w:rsidP="0082445A">
      <w:pPr>
        <w:spacing w:after="0" w:line="240" w:lineRule="auto"/>
        <w:ind w:left="360" w:hanging="360"/>
        <w:rPr>
          <w:rFonts w:asciiTheme="minorHAnsi" w:hAnsiTheme="minorHAnsi" w:cstheme="minorHAnsi"/>
          <w:sz w:val="24"/>
          <w:szCs w:val="24"/>
        </w:rPr>
      </w:pPr>
      <w:r w:rsidRPr="00205D7A">
        <w:rPr>
          <w:rFonts w:asciiTheme="minorHAnsi" w:hAnsiTheme="minorHAnsi" w:cstheme="minorHAnsi"/>
          <w:sz w:val="24"/>
          <w:szCs w:val="24"/>
        </w:rPr>
        <w:t>(7)</w:t>
      </w:r>
      <w:r w:rsidRPr="00205D7A">
        <w:rPr>
          <w:rFonts w:asciiTheme="minorHAnsi" w:eastAsiaTheme="minorHAnsi" w:hAnsiTheme="minorHAnsi" w:cstheme="minorHAnsi"/>
          <w:sz w:val="24"/>
          <w:szCs w:val="24"/>
        </w:rPr>
        <w:tab/>
      </w:r>
      <w:r w:rsidRPr="00205D7A">
        <w:rPr>
          <w:rFonts w:asciiTheme="minorHAnsi" w:hAnsiTheme="minorHAnsi" w:cstheme="minorHAnsi"/>
          <w:sz w:val="24"/>
          <w:szCs w:val="24"/>
        </w:rPr>
        <w:t>Should the pharmacy notify the Program Director and CTE Administrator of the final results of DHP inspections (including any violations issued, penalties assessed and the terms of any consent orders) which indicate the presence of significant violations, license probations, suspensions or revocations, the school shall immediately remove the student from the Clinical Experience at the pharmacy and conduct an assessment of whether the pharmacy continues to meet the high operational and ethical standards necessary to warrant inclusion in the Clinical Experience.  The assessment shall be reduced to writing and provided to DOLI, the student and the student's parent/guardian prior to the student being allowed to return to the Clinical Experience at the pharmacy.  Notification to DOLI shall be sent to the contact information referenced above.</w:t>
      </w:r>
    </w:p>
    <w:p w14:paraId="01AD7767" w14:textId="77777777" w:rsidR="0082445A" w:rsidRPr="00205D7A" w:rsidRDefault="0082445A" w:rsidP="0082445A">
      <w:pPr>
        <w:spacing w:after="0" w:line="240" w:lineRule="auto"/>
        <w:ind w:left="360" w:hanging="360"/>
        <w:rPr>
          <w:rFonts w:asciiTheme="minorHAnsi" w:hAnsiTheme="minorHAnsi" w:cstheme="minorHAnsi"/>
          <w:sz w:val="24"/>
          <w:szCs w:val="24"/>
        </w:rPr>
      </w:pPr>
    </w:p>
    <w:p w14:paraId="76CA58A5" w14:textId="77777777" w:rsidR="0082445A" w:rsidRPr="00205D7A" w:rsidRDefault="0082445A" w:rsidP="0082445A">
      <w:pPr>
        <w:spacing w:after="0" w:line="240" w:lineRule="auto"/>
        <w:ind w:left="360" w:hanging="360"/>
        <w:rPr>
          <w:rFonts w:asciiTheme="minorHAnsi" w:hAnsiTheme="minorHAnsi" w:cstheme="minorHAnsi"/>
          <w:sz w:val="24"/>
          <w:szCs w:val="24"/>
        </w:rPr>
      </w:pPr>
      <w:r w:rsidRPr="00205D7A">
        <w:rPr>
          <w:rFonts w:asciiTheme="minorHAnsi" w:hAnsiTheme="minorHAnsi" w:cstheme="minorHAnsi"/>
          <w:sz w:val="24"/>
          <w:szCs w:val="24"/>
        </w:rPr>
        <w:t>(8)</w:t>
      </w:r>
      <w:r w:rsidRPr="00205D7A">
        <w:rPr>
          <w:rFonts w:asciiTheme="minorHAnsi" w:eastAsiaTheme="minorHAnsi" w:hAnsiTheme="minorHAnsi" w:cstheme="minorHAnsi"/>
          <w:sz w:val="24"/>
          <w:szCs w:val="24"/>
        </w:rPr>
        <w:tab/>
      </w:r>
      <w:r w:rsidRPr="00205D7A">
        <w:rPr>
          <w:rFonts w:asciiTheme="minorHAnsi" w:hAnsiTheme="minorHAnsi" w:cstheme="minorHAnsi"/>
          <w:sz w:val="24"/>
          <w:szCs w:val="24"/>
        </w:rPr>
        <w:t>Should the pharmacy notify the Program Director and CTE Administrator of drug diversions or drug thefts, the school shall immediately inform affected students and their parent/guardian of the notification. Upon receipt of such notification, the school shall immediately remove the student from the Clinical Experience at the pharmacy and conduct an assessment of whether the pharmacy continues to meet the high operational and ethical standards necessary to warrant inclusion in the Clinical Experience.  The assessment shall be reduced to writing and provided to DOLI, the student and the student's parent/guardian prior to the student being allowed to return to the Clinical Experience at the pharmacy. Notification to DOLI shall be sent to the contact information referenced above.</w:t>
      </w:r>
    </w:p>
    <w:p w14:paraId="4BB7B4EB" w14:textId="77777777" w:rsidR="0082445A" w:rsidRPr="00205D7A" w:rsidRDefault="0082445A" w:rsidP="0082445A">
      <w:pPr>
        <w:spacing w:after="0" w:line="240" w:lineRule="auto"/>
        <w:ind w:left="360" w:hanging="360"/>
        <w:rPr>
          <w:rFonts w:asciiTheme="minorHAnsi" w:hAnsiTheme="minorHAnsi" w:cstheme="minorHAnsi"/>
          <w:sz w:val="24"/>
          <w:szCs w:val="24"/>
        </w:rPr>
      </w:pPr>
    </w:p>
    <w:p w14:paraId="61A47968" w14:textId="77777777" w:rsidR="0082445A" w:rsidRPr="00205D7A" w:rsidRDefault="0082445A" w:rsidP="0082445A">
      <w:pPr>
        <w:spacing w:after="0" w:line="240" w:lineRule="auto"/>
        <w:ind w:left="360" w:hanging="360"/>
        <w:rPr>
          <w:rFonts w:asciiTheme="minorHAnsi" w:hAnsiTheme="minorHAnsi" w:cstheme="minorHAnsi"/>
          <w:sz w:val="24"/>
          <w:szCs w:val="24"/>
        </w:rPr>
      </w:pPr>
      <w:r w:rsidRPr="00205D7A">
        <w:rPr>
          <w:rFonts w:asciiTheme="minorHAnsi" w:hAnsiTheme="minorHAnsi" w:cstheme="minorHAnsi"/>
          <w:sz w:val="24"/>
          <w:szCs w:val="24"/>
        </w:rPr>
        <w:t>(9)</w:t>
      </w:r>
      <w:r w:rsidRPr="00205D7A">
        <w:rPr>
          <w:rFonts w:asciiTheme="minorHAnsi" w:hAnsiTheme="minorHAnsi" w:cstheme="minorHAnsi"/>
          <w:sz w:val="24"/>
          <w:szCs w:val="24"/>
        </w:rPr>
        <w:tab/>
        <w:t>Written records of safety and health instruction provided to the student by the school shall be maintained and be made immediately available to DOLI upon request.</w:t>
      </w:r>
    </w:p>
    <w:p w14:paraId="7DD2630B" w14:textId="77777777" w:rsidR="0082445A" w:rsidRPr="00205D7A" w:rsidRDefault="0082445A" w:rsidP="0082445A">
      <w:pPr>
        <w:spacing w:after="0" w:line="240" w:lineRule="auto"/>
        <w:ind w:left="360" w:hanging="900"/>
        <w:rPr>
          <w:rFonts w:asciiTheme="minorHAnsi" w:hAnsiTheme="minorHAnsi" w:cstheme="minorHAnsi"/>
          <w:sz w:val="24"/>
          <w:szCs w:val="24"/>
        </w:rPr>
      </w:pPr>
    </w:p>
    <w:p w14:paraId="0B2E9C27" w14:textId="77777777" w:rsidR="0082445A" w:rsidRPr="00205D7A" w:rsidRDefault="0082445A" w:rsidP="0082445A">
      <w:pPr>
        <w:rPr>
          <w:rFonts w:asciiTheme="minorHAnsi" w:eastAsiaTheme="minorHAnsi" w:hAnsiTheme="minorHAnsi" w:cstheme="minorHAnsi"/>
          <w:b/>
          <w:sz w:val="24"/>
          <w:szCs w:val="24"/>
        </w:rPr>
      </w:pPr>
      <w:r w:rsidRPr="00205D7A">
        <w:rPr>
          <w:rFonts w:asciiTheme="minorHAnsi" w:eastAsiaTheme="minorHAnsi" w:hAnsiTheme="minorHAnsi" w:cstheme="minorHAnsi"/>
          <w:b/>
          <w:sz w:val="24"/>
          <w:szCs w:val="24"/>
        </w:rPr>
        <w:br w:type="page"/>
      </w:r>
    </w:p>
    <w:p w14:paraId="16294116" w14:textId="77777777" w:rsidR="0082445A" w:rsidRPr="00205D7A" w:rsidRDefault="0082445A" w:rsidP="0082445A">
      <w:pPr>
        <w:rPr>
          <w:rFonts w:asciiTheme="minorHAnsi" w:eastAsiaTheme="minorHAnsi" w:hAnsiTheme="minorHAnsi" w:cstheme="minorHAnsi"/>
          <w:b/>
          <w:sz w:val="24"/>
          <w:szCs w:val="24"/>
        </w:rPr>
      </w:pPr>
      <w:r w:rsidRPr="00205D7A">
        <w:rPr>
          <w:rFonts w:asciiTheme="minorHAnsi" w:eastAsiaTheme="minorHAnsi" w:hAnsiTheme="minorHAnsi" w:cstheme="minorHAnsi"/>
          <w:b/>
          <w:sz w:val="24"/>
          <w:szCs w:val="24"/>
        </w:rPr>
        <w:lastRenderedPageBreak/>
        <w:t>STUDENT</w:t>
      </w:r>
    </w:p>
    <w:p w14:paraId="47B2B651" w14:textId="77777777" w:rsidR="0082445A" w:rsidRPr="00205D7A" w:rsidRDefault="0082445A" w:rsidP="0082445A">
      <w:pPr>
        <w:rPr>
          <w:rFonts w:asciiTheme="minorHAnsi" w:eastAsiaTheme="minorHAnsi" w:hAnsiTheme="minorHAnsi" w:cstheme="minorHAnsi"/>
          <w:sz w:val="24"/>
          <w:szCs w:val="24"/>
        </w:rPr>
      </w:pPr>
      <w:r w:rsidRPr="00205D7A">
        <w:rPr>
          <w:rFonts w:asciiTheme="minorHAnsi" w:eastAsiaTheme="minorHAnsi" w:hAnsiTheme="minorHAnsi" w:cstheme="minorHAnsi"/>
          <w:sz w:val="24"/>
          <w:szCs w:val="24"/>
        </w:rPr>
        <w:t>Date of Birth____________________________</w:t>
      </w:r>
    </w:p>
    <w:p w14:paraId="2E092CA6" w14:textId="77777777" w:rsidR="0082445A" w:rsidRPr="00205D7A" w:rsidRDefault="0082445A" w:rsidP="0082445A">
      <w:pPr>
        <w:rPr>
          <w:rFonts w:asciiTheme="minorHAnsi" w:eastAsiaTheme="minorHAnsi" w:hAnsiTheme="minorHAnsi" w:cstheme="minorHAnsi"/>
          <w:sz w:val="24"/>
          <w:szCs w:val="24"/>
        </w:rPr>
      </w:pPr>
      <w:r w:rsidRPr="00205D7A">
        <w:rPr>
          <w:rFonts w:asciiTheme="minorHAnsi" w:eastAsiaTheme="minorHAnsi" w:hAnsiTheme="minorHAnsi" w:cstheme="minorHAnsi"/>
          <w:sz w:val="24"/>
          <w:szCs w:val="24"/>
        </w:rPr>
        <w:t>Name__________________________________</w:t>
      </w:r>
      <w:r w:rsidRPr="00205D7A">
        <w:rPr>
          <w:rFonts w:asciiTheme="minorHAnsi" w:eastAsiaTheme="minorHAnsi" w:hAnsiTheme="minorHAnsi" w:cstheme="minorHAnsi"/>
          <w:sz w:val="24"/>
          <w:szCs w:val="24"/>
        </w:rPr>
        <w:tab/>
        <w:t>Signature___________________________</w:t>
      </w:r>
    </w:p>
    <w:p w14:paraId="3102B35F" w14:textId="77777777" w:rsidR="0082445A" w:rsidRPr="00205D7A" w:rsidRDefault="0082445A" w:rsidP="0082445A">
      <w:pPr>
        <w:rPr>
          <w:rFonts w:asciiTheme="minorHAnsi" w:eastAsiaTheme="minorHAnsi" w:hAnsiTheme="minorHAnsi" w:cstheme="minorHAnsi"/>
          <w:sz w:val="24"/>
          <w:szCs w:val="24"/>
        </w:rPr>
      </w:pPr>
      <w:r w:rsidRPr="00205D7A">
        <w:rPr>
          <w:rFonts w:asciiTheme="minorHAnsi" w:eastAsiaTheme="minorHAnsi" w:hAnsiTheme="minorHAnsi" w:cstheme="minorHAnsi"/>
          <w:sz w:val="24"/>
          <w:szCs w:val="24"/>
        </w:rPr>
        <w:t>Date___________________________________</w:t>
      </w:r>
    </w:p>
    <w:p w14:paraId="4FA81FE6" w14:textId="77777777" w:rsidR="0082445A" w:rsidRPr="00205D7A" w:rsidRDefault="0082445A" w:rsidP="0082445A">
      <w:pPr>
        <w:rPr>
          <w:rFonts w:asciiTheme="minorHAnsi" w:eastAsiaTheme="minorHAnsi" w:hAnsiTheme="minorHAnsi" w:cstheme="minorBidi"/>
          <w:sz w:val="24"/>
          <w:szCs w:val="24"/>
        </w:rPr>
      </w:pPr>
      <w:r w:rsidRPr="00205D7A">
        <w:rPr>
          <w:rFonts w:asciiTheme="minorHAnsi" w:eastAsiaTheme="minorHAnsi" w:hAnsiTheme="minorHAnsi" w:cstheme="minorBidi"/>
          <w:sz w:val="24"/>
          <w:szCs w:val="24"/>
        </w:rPr>
        <w:t>Pharmacy Technician Trainee License Number________________________________________</w:t>
      </w:r>
    </w:p>
    <w:p w14:paraId="7FDC92F7" w14:textId="77777777" w:rsidR="0082445A" w:rsidRPr="00205D7A" w:rsidRDefault="0082445A" w:rsidP="0082445A">
      <w:pPr>
        <w:rPr>
          <w:rFonts w:asciiTheme="minorHAnsi" w:eastAsiaTheme="minorHAnsi" w:hAnsiTheme="minorHAnsi" w:cstheme="minorHAnsi"/>
          <w:sz w:val="24"/>
          <w:szCs w:val="24"/>
        </w:rPr>
      </w:pPr>
      <w:r w:rsidRPr="00205D7A">
        <w:rPr>
          <w:rFonts w:asciiTheme="minorHAnsi" w:eastAsiaTheme="minorHAnsi" w:hAnsiTheme="minorHAnsi" w:cstheme="minorHAnsi"/>
          <w:sz w:val="24"/>
          <w:szCs w:val="24"/>
        </w:rPr>
        <w:t>Address_______________________________________________________________________</w:t>
      </w:r>
    </w:p>
    <w:p w14:paraId="4BFF1AD2" w14:textId="77777777" w:rsidR="0082445A" w:rsidRPr="00205D7A" w:rsidRDefault="0082445A" w:rsidP="0082445A">
      <w:pPr>
        <w:rPr>
          <w:rFonts w:asciiTheme="minorHAnsi" w:eastAsiaTheme="minorHAnsi" w:hAnsiTheme="minorHAnsi" w:cstheme="minorHAnsi"/>
          <w:sz w:val="24"/>
          <w:szCs w:val="24"/>
        </w:rPr>
      </w:pPr>
      <w:r w:rsidRPr="00205D7A">
        <w:rPr>
          <w:rFonts w:asciiTheme="minorHAnsi" w:eastAsiaTheme="minorHAnsi" w:hAnsiTheme="minorHAnsi" w:cstheme="minorHAnsi"/>
          <w:sz w:val="24"/>
          <w:szCs w:val="24"/>
        </w:rPr>
        <w:t>Phone_________________________________</w:t>
      </w:r>
      <w:r w:rsidRPr="00205D7A">
        <w:rPr>
          <w:rFonts w:asciiTheme="minorHAnsi" w:eastAsiaTheme="minorHAnsi" w:hAnsiTheme="minorHAnsi" w:cstheme="minorHAnsi"/>
          <w:sz w:val="24"/>
          <w:szCs w:val="24"/>
        </w:rPr>
        <w:tab/>
        <w:t>Email_______________________________</w:t>
      </w:r>
    </w:p>
    <w:p w14:paraId="14B4C554" w14:textId="77777777" w:rsidR="0082445A" w:rsidRPr="00205D7A" w:rsidRDefault="0082445A" w:rsidP="0082445A">
      <w:pPr>
        <w:rPr>
          <w:rFonts w:asciiTheme="minorHAnsi" w:eastAsiaTheme="minorHAnsi" w:hAnsiTheme="minorHAnsi" w:cstheme="minorHAnsi"/>
          <w:b/>
          <w:sz w:val="24"/>
          <w:szCs w:val="24"/>
        </w:rPr>
      </w:pPr>
      <w:r w:rsidRPr="00205D7A">
        <w:rPr>
          <w:rFonts w:asciiTheme="minorHAnsi" w:eastAsiaTheme="minorHAnsi" w:hAnsiTheme="minorHAnsi" w:cstheme="minorHAnsi"/>
          <w:b/>
          <w:sz w:val="24"/>
          <w:szCs w:val="24"/>
        </w:rPr>
        <w:t>PARENT/GUARDIAN</w:t>
      </w:r>
    </w:p>
    <w:p w14:paraId="7602F597" w14:textId="77777777" w:rsidR="0082445A" w:rsidRPr="00205D7A" w:rsidRDefault="0082445A" w:rsidP="0082445A">
      <w:pPr>
        <w:rPr>
          <w:rFonts w:asciiTheme="minorHAnsi" w:eastAsiaTheme="minorHAnsi" w:hAnsiTheme="minorHAnsi" w:cstheme="minorHAnsi"/>
          <w:sz w:val="24"/>
          <w:szCs w:val="24"/>
        </w:rPr>
      </w:pPr>
      <w:r w:rsidRPr="00205D7A">
        <w:rPr>
          <w:rFonts w:asciiTheme="minorHAnsi" w:eastAsiaTheme="minorHAnsi" w:hAnsiTheme="minorHAnsi" w:cstheme="minorHAnsi"/>
          <w:sz w:val="24"/>
          <w:szCs w:val="24"/>
        </w:rPr>
        <w:t>Date___________________________________</w:t>
      </w:r>
    </w:p>
    <w:p w14:paraId="6A948608" w14:textId="77777777" w:rsidR="0082445A" w:rsidRPr="00205D7A" w:rsidRDefault="0082445A" w:rsidP="0082445A">
      <w:pPr>
        <w:rPr>
          <w:rFonts w:asciiTheme="minorHAnsi" w:eastAsiaTheme="minorHAnsi" w:hAnsiTheme="minorHAnsi" w:cstheme="minorHAnsi"/>
          <w:sz w:val="24"/>
          <w:szCs w:val="24"/>
        </w:rPr>
      </w:pPr>
      <w:r w:rsidRPr="00205D7A">
        <w:rPr>
          <w:rFonts w:asciiTheme="minorHAnsi" w:eastAsiaTheme="minorHAnsi" w:hAnsiTheme="minorHAnsi" w:cstheme="minorHAnsi"/>
          <w:sz w:val="24"/>
          <w:szCs w:val="24"/>
        </w:rPr>
        <w:t>Name__________________________________</w:t>
      </w:r>
      <w:r w:rsidRPr="00205D7A">
        <w:rPr>
          <w:rFonts w:asciiTheme="minorHAnsi" w:eastAsiaTheme="minorHAnsi" w:hAnsiTheme="minorHAnsi" w:cstheme="minorHAnsi"/>
          <w:sz w:val="24"/>
          <w:szCs w:val="24"/>
        </w:rPr>
        <w:tab/>
        <w:t>Signature____________________________</w:t>
      </w:r>
    </w:p>
    <w:p w14:paraId="5EE6DB90" w14:textId="77777777" w:rsidR="0082445A" w:rsidRPr="00205D7A" w:rsidRDefault="0082445A" w:rsidP="0082445A">
      <w:pPr>
        <w:rPr>
          <w:rFonts w:asciiTheme="minorHAnsi" w:eastAsiaTheme="minorHAnsi" w:hAnsiTheme="minorHAnsi" w:cstheme="minorHAnsi"/>
          <w:sz w:val="24"/>
          <w:szCs w:val="24"/>
        </w:rPr>
      </w:pPr>
      <w:r w:rsidRPr="00205D7A">
        <w:rPr>
          <w:rFonts w:asciiTheme="minorHAnsi" w:eastAsiaTheme="minorHAnsi" w:hAnsiTheme="minorHAnsi" w:cstheme="minorHAnsi"/>
          <w:sz w:val="24"/>
          <w:szCs w:val="24"/>
        </w:rPr>
        <w:t>Address_______________________________________________________________________</w:t>
      </w:r>
    </w:p>
    <w:p w14:paraId="59820A6A" w14:textId="77777777" w:rsidR="0082445A" w:rsidRPr="00205D7A" w:rsidRDefault="0082445A" w:rsidP="0082445A">
      <w:pPr>
        <w:rPr>
          <w:rFonts w:asciiTheme="minorHAnsi" w:eastAsiaTheme="minorHAnsi" w:hAnsiTheme="minorHAnsi" w:cstheme="minorHAnsi"/>
          <w:sz w:val="24"/>
          <w:szCs w:val="24"/>
        </w:rPr>
      </w:pPr>
      <w:r w:rsidRPr="00205D7A">
        <w:rPr>
          <w:rFonts w:asciiTheme="minorHAnsi" w:eastAsiaTheme="minorHAnsi" w:hAnsiTheme="minorHAnsi" w:cstheme="minorHAnsi"/>
          <w:sz w:val="24"/>
          <w:szCs w:val="24"/>
        </w:rPr>
        <w:t>Phone_________________________________</w:t>
      </w:r>
      <w:r w:rsidRPr="00205D7A">
        <w:rPr>
          <w:rFonts w:asciiTheme="minorHAnsi" w:eastAsiaTheme="minorHAnsi" w:hAnsiTheme="minorHAnsi" w:cstheme="minorHAnsi"/>
          <w:sz w:val="24"/>
          <w:szCs w:val="24"/>
        </w:rPr>
        <w:tab/>
        <w:t>Email_______________________________</w:t>
      </w:r>
    </w:p>
    <w:p w14:paraId="6CD65BF2" w14:textId="77777777" w:rsidR="0082445A" w:rsidRPr="00205D7A" w:rsidRDefault="0082445A" w:rsidP="0082445A">
      <w:pPr>
        <w:rPr>
          <w:rFonts w:asciiTheme="minorHAnsi" w:eastAsiaTheme="minorHAnsi" w:hAnsiTheme="minorHAnsi" w:cstheme="minorHAnsi"/>
          <w:b/>
          <w:sz w:val="24"/>
          <w:szCs w:val="24"/>
        </w:rPr>
      </w:pPr>
      <w:r w:rsidRPr="00205D7A">
        <w:rPr>
          <w:rFonts w:asciiTheme="minorHAnsi" w:eastAsiaTheme="minorHAnsi" w:hAnsiTheme="minorHAnsi" w:cstheme="minorHAnsi"/>
          <w:b/>
          <w:sz w:val="24"/>
          <w:szCs w:val="24"/>
        </w:rPr>
        <w:t>SCHOOL PROGRAM DIRECTOR</w:t>
      </w:r>
    </w:p>
    <w:p w14:paraId="76925224" w14:textId="77777777" w:rsidR="0082445A" w:rsidRPr="00205D7A" w:rsidRDefault="0082445A" w:rsidP="0082445A">
      <w:pPr>
        <w:rPr>
          <w:rFonts w:asciiTheme="minorHAnsi" w:eastAsiaTheme="minorHAnsi" w:hAnsiTheme="minorHAnsi" w:cstheme="minorHAnsi"/>
          <w:sz w:val="24"/>
          <w:szCs w:val="24"/>
        </w:rPr>
      </w:pPr>
      <w:r w:rsidRPr="00205D7A">
        <w:rPr>
          <w:rFonts w:asciiTheme="minorHAnsi" w:eastAsiaTheme="minorHAnsi" w:hAnsiTheme="minorHAnsi" w:cstheme="minorHAnsi"/>
          <w:sz w:val="24"/>
          <w:szCs w:val="24"/>
        </w:rPr>
        <w:t>Date___________________________________</w:t>
      </w:r>
    </w:p>
    <w:p w14:paraId="66661966" w14:textId="77777777" w:rsidR="0082445A" w:rsidRPr="00205D7A" w:rsidRDefault="0082445A" w:rsidP="0082445A">
      <w:pPr>
        <w:rPr>
          <w:rFonts w:asciiTheme="minorHAnsi" w:eastAsiaTheme="minorHAnsi" w:hAnsiTheme="minorHAnsi" w:cstheme="minorHAnsi"/>
          <w:sz w:val="24"/>
          <w:szCs w:val="24"/>
        </w:rPr>
      </w:pPr>
      <w:r w:rsidRPr="00205D7A">
        <w:rPr>
          <w:rFonts w:asciiTheme="minorHAnsi" w:eastAsiaTheme="minorHAnsi" w:hAnsiTheme="minorHAnsi" w:cstheme="minorHAnsi"/>
          <w:sz w:val="24"/>
          <w:szCs w:val="24"/>
        </w:rPr>
        <w:t>Name__________________________________</w:t>
      </w:r>
      <w:r w:rsidRPr="00205D7A">
        <w:rPr>
          <w:rFonts w:asciiTheme="minorHAnsi" w:eastAsiaTheme="minorHAnsi" w:hAnsiTheme="minorHAnsi" w:cstheme="minorHAnsi"/>
          <w:sz w:val="24"/>
          <w:szCs w:val="24"/>
        </w:rPr>
        <w:tab/>
        <w:t xml:space="preserve"> Signature___________________________</w:t>
      </w:r>
    </w:p>
    <w:p w14:paraId="75E954AA" w14:textId="77777777" w:rsidR="0082445A" w:rsidRPr="00205D7A" w:rsidRDefault="0082445A" w:rsidP="0082445A">
      <w:pPr>
        <w:rPr>
          <w:rFonts w:asciiTheme="minorHAnsi" w:eastAsiaTheme="minorHAnsi" w:hAnsiTheme="minorHAnsi" w:cstheme="minorHAnsi"/>
          <w:sz w:val="24"/>
          <w:szCs w:val="24"/>
        </w:rPr>
      </w:pPr>
      <w:r w:rsidRPr="00205D7A">
        <w:rPr>
          <w:rFonts w:asciiTheme="minorHAnsi" w:eastAsiaTheme="minorHAnsi" w:hAnsiTheme="minorHAnsi" w:cstheme="minorHAnsi"/>
          <w:sz w:val="24"/>
          <w:szCs w:val="24"/>
        </w:rPr>
        <w:t>Pharmacy Technician/Pharmacist License Number_____________________________________</w:t>
      </w:r>
    </w:p>
    <w:p w14:paraId="1361EC35" w14:textId="77777777" w:rsidR="0082445A" w:rsidRPr="00205D7A" w:rsidRDefault="0082445A" w:rsidP="0082445A">
      <w:pPr>
        <w:rPr>
          <w:rFonts w:asciiTheme="minorHAnsi" w:eastAsiaTheme="minorHAnsi" w:hAnsiTheme="minorHAnsi" w:cstheme="minorHAnsi"/>
          <w:sz w:val="24"/>
          <w:szCs w:val="24"/>
        </w:rPr>
      </w:pPr>
      <w:r w:rsidRPr="00205D7A">
        <w:rPr>
          <w:rFonts w:asciiTheme="minorHAnsi" w:eastAsiaTheme="minorHAnsi" w:hAnsiTheme="minorHAnsi" w:cstheme="minorHAnsi"/>
          <w:sz w:val="24"/>
          <w:szCs w:val="24"/>
        </w:rPr>
        <w:t>School Address_________________________________________________________________</w:t>
      </w:r>
    </w:p>
    <w:p w14:paraId="2EAF56D7" w14:textId="77777777" w:rsidR="0082445A" w:rsidRPr="00205D7A" w:rsidRDefault="0082445A" w:rsidP="0082445A">
      <w:pPr>
        <w:rPr>
          <w:rFonts w:asciiTheme="minorHAnsi" w:eastAsiaTheme="minorHAnsi" w:hAnsiTheme="minorHAnsi" w:cstheme="minorHAnsi"/>
          <w:sz w:val="24"/>
          <w:szCs w:val="24"/>
        </w:rPr>
      </w:pPr>
      <w:r w:rsidRPr="00205D7A">
        <w:rPr>
          <w:rFonts w:asciiTheme="minorHAnsi" w:eastAsiaTheme="minorHAnsi" w:hAnsiTheme="minorHAnsi" w:cstheme="minorHAnsi"/>
          <w:sz w:val="24"/>
          <w:szCs w:val="24"/>
        </w:rPr>
        <w:t>Phone_________________________________</w:t>
      </w:r>
      <w:r w:rsidRPr="00205D7A">
        <w:rPr>
          <w:rFonts w:asciiTheme="minorHAnsi" w:eastAsiaTheme="minorHAnsi" w:hAnsiTheme="minorHAnsi" w:cstheme="minorHAnsi"/>
          <w:sz w:val="24"/>
          <w:szCs w:val="24"/>
        </w:rPr>
        <w:tab/>
        <w:t xml:space="preserve"> Email______________________________</w:t>
      </w:r>
    </w:p>
    <w:p w14:paraId="17A348AE" w14:textId="77777777" w:rsidR="0082445A" w:rsidRPr="00205D7A" w:rsidRDefault="0082445A" w:rsidP="0082445A">
      <w:pPr>
        <w:rPr>
          <w:rFonts w:asciiTheme="minorHAnsi" w:eastAsiaTheme="minorHAnsi" w:hAnsiTheme="minorHAnsi" w:cstheme="minorBidi"/>
          <w:b/>
          <w:bCs/>
          <w:sz w:val="24"/>
          <w:szCs w:val="24"/>
        </w:rPr>
      </w:pPr>
      <w:r w:rsidRPr="00205D7A">
        <w:rPr>
          <w:rFonts w:asciiTheme="minorHAnsi" w:eastAsiaTheme="minorHAnsi" w:hAnsiTheme="minorHAnsi" w:cstheme="minorBidi"/>
          <w:b/>
          <w:bCs/>
          <w:sz w:val="24"/>
          <w:szCs w:val="24"/>
        </w:rPr>
        <w:t>LICENSED PHARMACIST OR NATIONALLY CERTIFIED PHARMACY TECHNICIAN</w:t>
      </w:r>
    </w:p>
    <w:p w14:paraId="6E27F521" w14:textId="77777777" w:rsidR="0082445A" w:rsidRPr="00205D7A" w:rsidRDefault="0082445A" w:rsidP="0082445A">
      <w:pPr>
        <w:rPr>
          <w:rFonts w:asciiTheme="minorHAnsi" w:eastAsiaTheme="minorHAnsi" w:hAnsiTheme="minorHAnsi" w:cstheme="minorHAnsi"/>
          <w:sz w:val="24"/>
          <w:szCs w:val="24"/>
        </w:rPr>
      </w:pPr>
      <w:r w:rsidRPr="00205D7A">
        <w:rPr>
          <w:rFonts w:asciiTheme="minorHAnsi" w:eastAsiaTheme="minorHAnsi" w:hAnsiTheme="minorHAnsi" w:cstheme="minorHAnsi"/>
          <w:sz w:val="24"/>
          <w:szCs w:val="24"/>
        </w:rPr>
        <w:t>Date___________________________________</w:t>
      </w:r>
    </w:p>
    <w:p w14:paraId="0DF3DC7E" w14:textId="77777777" w:rsidR="0082445A" w:rsidRPr="00205D7A" w:rsidRDefault="0082445A" w:rsidP="0082445A">
      <w:pPr>
        <w:rPr>
          <w:rFonts w:asciiTheme="minorHAnsi" w:eastAsiaTheme="minorHAnsi" w:hAnsiTheme="minorHAnsi" w:cstheme="minorHAnsi"/>
          <w:sz w:val="24"/>
          <w:szCs w:val="24"/>
        </w:rPr>
      </w:pPr>
      <w:r w:rsidRPr="00205D7A">
        <w:rPr>
          <w:rFonts w:asciiTheme="minorHAnsi" w:eastAsiaTheme="minorHAnsi" w:hAnsiTheme="minorHAnsi" w:cstheme="minorHAnsi"/>
          <w:sz w:val="24"/>
          <w:szCs w:val="24"/>
        </w:rPr>
        <w:t>Name__________________________________</w:t>
      </w:r>
      <w:r w:rsidRPr="00205D7A">
        <w:rPr>
          <w:rFonts w:asciiTheme="minorHAnsi" w:eastAsiaTheme="minorHAnsi" w:hAnsiTheme="minorHAnsi" w:cstheme="minorHAnsi"/>
          <w:sz w:val="24"/>
          <w:szCs w:val="24"/>
        </w:rPr>
        <w:tab/>
        <w:t>Signature____________________________</w:t>
      </w:r>
    </w:p>
    <w:p w14:paraId="5F5E77A8" w14:textId="77777777" w:rsidR="0082445A" w:rsidRPr="00205D7A" w:rsidRDefault="0082445A" w:rsidP="0082445A">
      <w:pPr>
        <w:rPr>
          <w:rFonts w:asciiTheme="minorHAnsi" w:eastAsiaTheme="minorHAnsi" w:hAnsiTheme="minorHAnsi" w:cstheme="minorHAnsi"/>
          <w:sz w:val="24"/>
          <w:szCs w:val="24"/>
        </w:rPr>
      </w:pPr>
      <w:r w:rsidRPr="00205D7A">
        <w:rPr>
          <w:rFonts w:asciiTheme="minorHAnsi" w:eastAsiaTheme="minorHAnsi" w:hAnsiTheme="minorHAnsi" w:cstheme="minorHAnsi"/>
          <w:sz w:val="24"/>
          <w:szCs w:val="24"/>
        </w:rPr>
        <w:t>License Number_________________________________________________________________</w:t>
      </w:r>
    </w:p>
    <w:p w14:paraId="4621567A" w14:textId="77777777" w:rsidR="0082445A" w:rsidRPr="00205D7A" w:rsidRDefault="0082445A" w:rsidP="0082445A">
      <w:pPr>
        <w:rPr>
          <w:rFonts w:asciiTheme="minorHAnsi" w:eastAsiaTheme="minorHAnsi" w:hAnsiTheme="minorHAnsi" w:cstheme="minorBidi"/>
          <w:sz w:val="24"/>
          <w:szCs w:val="24"/>
        </w:rPr>
      </w:pPr>
      <w:r w:rsidRPr="00205D7A">
        <w:rPr>
          <w:rFonts w:asciiTheme="minorHAnsi" w:eastAsiaTheme="minorHAnsi" w:hAnsiTheme="minorHAnsi" w:cstheme="minorBidi"/>
          <w:sz w:val="24"/>
          <w:szCs w:val="24"/>
        </w:rPr>
        <w:t>Pharmacy Permit Number ________________________________________________________</w:t>
      </w:r>
    </w:p>
    <w:p w14:paraId="07FF561F" w14:textId="77777777" w:rsidR="0082445A" w:rsidRPr="00205D7A" w:rsidRDefault="0082445A" w:rsidP="0082445A">
      <w:pPr>
        <w:rPr>
          <w:rFonts w:asciiTheme="minorHAnsi" w:eastAsiaTheme="minorHAnsi" w:hAnsiTheme="minorHAnsi" w:cstheme="minorBidi"/>
          <w:sz w:val="24"/>
          <w:szCs w:val="24"/>
        </w:rPr>
      </w:pPr>
      <w:r w:rsidRPr="00205D7A">
        <w:rPr>
          <w:rFonts w:asciiTheme="minorHAnsi" w:eastAsiaTheme="minorHAnsi" w:hAnsiTheme="minorHAnsi" w:cstheme="minorBidi"/>
          <w:sz w:val="24"/>
          <w:szCs w:val="24"/>
        </w:rPr>
        <w:t>Pharmacy Address_______________________________________________________________</w:t>
      </w:r>
    </w:p>
    <w:p w14:paraId="6997A7E5" w14:textId="77777777" w:rsidR="0082445A" w:rsidRPr="00205D7A" w:rsidRDefault="0082445A" w:rsidP="0082445A">
      <w:pPr>
        <w:rPr>
          <w:rFonts w:asciiTheme="minorHAnsi" w:eastAsiaTheme="minorHAnsi" w:hAnsiTheme="minorHAnsi" w:cstheme="minorHAnsi"/>
          <w:sz w:val="24"/>
          <w:szCs w:val="24"/>
        </w:rPr>
      </w:pPr>
      <w:r w:rsidRPr="00205D7A">
        <w:rPr>
          <w:rFonts w:asciiTheme="minorHAnsi" w:eastAsiaTheme="minorHAnsi" w:hAnsiTheme="minorHAnsi" w:cstheme="minorHAnsi"/>
          <w:sz w:val="24"/>
          <w:szCs w:val="24"/>
        </w:rPr>
        <w:t>Phone_________________________________</w:t>
      </w:r>
      <w:r w:rsidRPr="00205D7A">
        <w:rPr>
          <w:rFonts w:asciiTheme="minorHAnsi" w:eastAsiaTheme="minorHAnsi" w:hAnsiTheme="minorHAnsi" w:cstheme="minorHAnsi"/>
          <w:sz w:val="24"/>
          <w:szCs w:val="24"/>
        </w:rPr>
        <w:tab/>
        <w:t>Email_______________________________</w:t>
      </w:r>
    </w:p>
    <w:p w14:paraId="7A10E4B7" w14:textId="77777777" w:rsidR="0082445A" w:rsidRPr="00205D7A" w:rsidRDefault="0082445A" w:rsidP="0082445A">
      <w:pPr>
        <w:jc w:val="center"/>
        <w:rPr>
          <w:rFonts w:asciiTheme="minorHAnsi" w:eastAsiaTheme="minorHAnsi" w:hAnsiTheme="minorHAnsi" w:cstheme="minorHAnsi"/>
          <w:sz w:val="24"/>
          <w:szCs w:val="24"/>
        </w:rPr>
      </w:pPr>
      <w:r w:rsidRPr="00205D7A">
        <w:rPr>
          <w:rFonts w:asciiTheme="minorHAnsi" w:eastAsiaTheme="minorHAnsi" w:hAnsiTheme="minorHAnsi" w:cstheme="minorHAnsi"/>
          <w:noProof/>
          <w:sz w:val="24"/>
          <w:szCs w:val="24"/>
        </w:rPr>
        <w:drawing>
          <wp:inline distT="0" distB="0" distL="0" distR="0" wp14:anchorId="62031F9E" wp14:editId="287AD228">
            <wp:extent cx="1038886" cy="589915"/>
            <wp:effectExtent l="0" t="0" r="0" b="635"/>
            <wp:docPr id="2015302978" name="Picture 2015302978" descr="Department of Labor and Industry (DOL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302978" name="Picture 2015302978" descr="Department of Labor and Industry (DOLI) Logo"/>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1038886" cy="589915"/>
                    </a:xfrm>
                    <a:prstGeom prst="rect">
                      <a:avLst/>
                    </a:prstGeom>
                    <a:noFill/>
                  </pic:spPr>
                </pic:pic>
              </a:graphicData>
            </a:graphic>
          </wp:inline>
        </w:drawing>
      </w:r>
    </w:p>
    <w:p w14:paraId="61669456" w14:textId="77777777" w:rsidR="00812922" w:rsidRDefault="00812922" w:rsidP="006D6B91">
      <w:pPr>
        <w:pStyle w:val="Heading2"/>
      </w:pPr>
      <w:r>
        <w:br w:type="page"/>
      </w:r>
    </w:p>
    <w:p w14:paraId="67FCCA5F" w14:textId="07A1B342" w:rsidR="00E25D81" w:rsidRPr="00907BC6" w:rsidRDefault="00E25D81" w:rsidP="00812922">
      <w:pPr>
        <w:pStyle w:val="Heading2"/>
      </w:pPr>
      <w:bookmarkStart w:id="585" w:name="_PHARMACY_CLINICAL_AFFILIATION"/>
      <w:bookmarkStart w:id="586" w:name="_Toc2118125444"/>
      <w:bookmarkEnd w:id="585"/>
      <w:r>
        <w:lastRenderedPageBreak/>
        <w:t>PHARMACY CLINICAL AFFILIATION AGREEMENT</w:t>
      </w:r>
      <w:bookmarkEnd w:id="586"/>
    </w:p>
    <w:p w14:paraId="67EC7DBE" w14:textId="77777777" w:rsidR="00E25D81" w:rsidRDefault="00E25D81" w:rsidP="00E25D81"/>
    <w:p w14:paraId="76A0DD0D" w14:textId="77777777" w:rsidR="00E25D81" w:rsidRDefault="00E25D81" w:rsidP="00E25D81">
      <w:pPr>
        <w:spacing w:after="0" w:line="240" w:lineRule="auto"/>
        <w:jc w:val="center"/>
        <w:rPr>
          <w:b/>
          <w:sz w:val="24"/>
          <w:szCs w:val="24"/>
        </w:rPr>
      </w:pPr>
      <w:r>
        <w:rPr>
          <w:b/>
          <w:sz w:val="24"/>
          <w:szCs w:val="24"/>
        </w:rPr>
        <w:t>(SAMPLE)</w:t>
      </w:r>
    </w:p>
    <w:p w14:paraId="144D45AB" w14:textId="77777777" w:rsidR="00E25D81" w:rsidRDefault="00E25D81" w:rsidP="00E25D81">
      <w:pPr>
        <w:spacing w:after="0" w:line="240" w:lineRule="auto"/>
        <w:jc w:val="center"/>
        <w:rPr>
          <w:i/>
          <w:sz w:val="24"/>
          <w:szCs w:val="24"/>
        </w:rPr>
      </w:pPr>
      <w:r>
        <w:rPr>
          <w:i/>
          <w:sz w:val="24"/>
          <w:szCs w:val="24"/>
        </w:rPr>
        <w:t>This document is a sample of information to use when drafting your clinical contracts. Realize there maybe variations in items such as whether students are responsible for drug screens or immunizations.</w:t>
      </w:r>
    </w:p>
    <w:p w14:paraId="73767407" w14:textId="77777777" w:rsidR="00E25D81" w:rsidRDefault="00E25D81" w:rsidP="00E25D81">
      <w:pPr>
        <w:spacing w:after="0" w:line="240" w:lineRule="auto"/>
        <w:rPr>
          <w:sz w:val="24"/>
          <w:szCs w:val="24"/>
        </w:rPr>
      </w:pPr>
    </w:p>
    <w:p w14:paraId="224E389D" w14:textId="77777777" w:rsidR="00E25D81" w:rsidRDefault="00E25D81" w:rsidP="00E25D81">
      <w:pPr>
        <w:spacing w:after="0" w:line="240" w:lineRule="auto"/>
        <w:rPr>
          <w:sz w:val="24"/>
          <w:szCs w:val="24"/>
        </w:rPr>
      </w:pPr>
      <w:r>
        <w:rPr>
          <w:b/>
          <w:sz w:val="24"/>
          <w:szCs w:val="24"/>
        </w:rPr>
        <w:t>THIS AGREEMENT</w:t>
      </w:r>
      <w:r>
        <w:rPr>
          <w:sz w:val="24"/>
          <w:szCs w:val="24"/>
        </w:rPr>
        <w:t>,</w:t>
      </w:r>
      <w:r>
        <w:rPr>
          <w:b/>
          <w:sz w:val="24"/>
          <w:szCs w:val="24"/>
        </w:rPr>
        <w:t xml:space="preserve"> </w:t>
      </w:r>
      <w:r>
        <w:rPr>
          <w:b/>
          <w:sz w:val="24"/>
          <w:szCs w:val="24"/>
          <w:u w:val="single"/>
        </w:rPr>
        <w:t>     </w:t>
      </w:r>
      <w:r>
        <w:rPr>
          <w:sz w:val="24"/>
          <w:szCs w:val="24"/>
        </w:rPr>
        <w:t xml:space="preserve"> by and between</w:t>
      </w:r>
      <w:r>
        <w:rPr>
          <w:b/>
          <w:sz w:val="24"/>
          <w:szCs w:val="24"/>
          <w:u w:val="single"/>
        </w:rPr>
        <w:t>     </w:t>
      </w:r>
      <w:r>
        <w:rPr>
          <w:sz w:val="24"/>
          <w:szCs w:val="24"/>
        </w:rPr>
        <w:t xml:space="preserve">, benefit of, hereinafter referred to as </w:t>
      </w:r>
      <w:r>
        <w:rPr>
          <w:b/>
          <w:sz w:val="24"/>
          <w:szCs w:val="24"/>
        </w:rPr>
        <w:t>“INSTITUTION”</w:t>
      </w:r>
      <w:r>
        <w:rPr>
          <w:sz w:val="24"/>
          <w:szCs w:val="24"/>
        </w:rPr>
        <w:t xml:space="preserve">, and </w:t>
      </w:r>
      <w:r>
        <w:rPr>
          <w:b/>
          <w:sz w:val="24"/>
          <w:szCs w:val="24"/>
        </w:rPr>
        <w:t>(AFFILIATE),</w:t>
      </w:r>
      <w:r>
        <w:rPr>
          <w:sz w:val="24"/>
          <w:szCs w:val="24"/>
        </w:rPr>
        <w:t xml:space="preserve"> hereinafter referred to as </w:t>
      </w:r>
      <w:r>
        <w:rPr>
          <w:b/>
          <w:sz w:val="24"/>
          <w:szCs w:val="24"/>
        </w:rPr>
        <w:t>“AFFILIATE”.</w:t>
      </w:r>
    </w:p>
    <w:p w14:paraId="2DDEB37B" w14:textId="77777777" w:rsidR="00E25D81" w:rsidRDefault="00E25D81" w:rsidP="00E25D81">
      <w:pPr>
        <w:spacing w:after="0" w:line="240" w:lineRule="auto"/>
        <w:rPr>
          <w:sz w:val="24"/>
          <w:szCs w:val="24"/>
        </w:rPr>
      </w:pPr>
    </w:p>
    <w:p w14:paraId="5398445C" w14:textId="77777777" w:rsidR="00E25D81" w:rsidRDefault="00E25D81" w:rsidP="00E25D81">
      <w:pPr>
        <w:spacing w:after="0" w:line="240" w:lineRule="auto"/>
        <w:jc w:val="center"/>
        <w:rPr>
          <w:b/>
          <w:sz w:val="24"/>
          <w:szCs w:val="24"/>
          <w:u w:val="single"/>
        </w:rPr>
      </w:pPr>
      <w:r>
        <w:rPr>
          <w:b/>
          <w:sz w:val="24"/>
          <w:szCs w:val="24"/>
          <w:u w:val="single"/>
        </w:rPr>
        <w:t>W I T N E S S E T H:</w:t>
      </w:r>
    </w:p>
    <w:p w14:paraId="13834CA0" w14:textId="77777777" w:rsidR="00E25D81" w:rsidRDefault="00E25D81" w:rsidP="00E25D81">
      <w:pPr>
        <w:spacing w:after="0" w:line="240" w:lineRule="auto"/>
        <w:rPr>
          <w:sz w:val="24"/>
          <w:szCs w:val="24"/>
        </w:rPr>
      </w:pPr>
    </w:p>
    <w:p w14:paraId="2F1F4961" w14:textId="77777777" w:rsidR="00E25D81" w:rsidRDefault="00E25D81" w:rsidP="00E25D81">
      <w:pPr>
        <w:spacing w:after="0" w:line="240" w:lineRule="auto"/>
        <w:rPr>
          <w:sz w:val="24"/>
          <w:szCs w:val="24"/>
        </w:rPr>
      </w:pPr>
      <w:r>
        <w:rPr>
          <w:b/>
          <w:sz w:val="24"/>
          <w:szCs w:val="24"/>
        </w:rPr>
        <w:t>WHEREAS</w:t>
      </w:r>
      <w:r>
        <w:rPr>
          <w:sz w:val="24"/>
          <w:szCs w:val="24"/>
        </w:rPr>
        <w:t>, it is to the mutual benefit of the parties to provide clinical experience for students enrolled in certain programs of the Institution, the parties have agreed to the terms and provisions set forth below:</w:t>
      </w:r>
    </w:p>
    <w:p w14:paraId="5E4ECB01" w14:textId="77777777" w:rsidR="00E25D81" w:rsidRDefault="00E25D81" w:rsidP="00E25D81">
      <w:pPr>
        <w:spacing w:after="0" w:line="240" w:lineRule="auto"/>
        <w:rPr>
          <w:sz w:val="24"/>
          <w:szCs w:val="24"/>
        </w:rPr>
      </w:pPr>
    </w:p>
    <w:p w14:paraId="0FCECB1F" w14:textId="77777777" w:rsidR="00E25D81" w:rsidRDefault="00E25D81" w:rsidP="00E25D81">
      <w:pPr>
        <w:spacing w:after="0" w:line="240" w:lineRule="auto"/>
        <w:ind w:left="720" w:hanging="720"/>
        <w:rPr>
          <w:sz w:val="24"/>
          <w:szCs w:val="24"/>
        </w:rPr>
      </w:pPr>
      <w:r>
        <w:rPr>
          <w:b/>
          <w:sz w:val="24"/>
          <w:szCs w:val="24"/>
        </w:rPr>
        <w:t>I.</w:t>
      </w:r>
      <w:r>
        <w:rPr>
          <w:b/>
          <w:sz w:val="24"/>
          <w:szCs w:val="24"/>
        </w:rPr>
        <w:tab/>
      </w:r>
      <w:r>
        <w:rPr>
          <w:b/>
          <w:sz w:val="24"/>
          <w:szCs w:val="24"/>
          <w:u w:val="single"/>
        </w:rPr>
        <w:t>Purpose</w:t>
      </w:r>
      <w:r>
        <w:rPr>
          <w:sz w:val="24"/>
          <w:szCs w:val="24"/>
        </w:rPr>
        <w:t>:  The purpose of this Agreement shall be to provide clinical experience to students enrolled in the Pharmacy Technician</w:t>
      </w:r>
      <w:r>
        <w:rPr>
          <w:b/>
          <w:sz w:val="24"/>
          <w:szCs w:val="24"/>
        </w:rPr>
        <w:t xml:space="preserve"> </w:t>
      </w:r>
      <w:r>
        <w:rPr>
          <w:sz w:val="24"/>
          <w:szCs w:val="24"/>
        </w:rPr>
        <w:t>program of the Institution.</w:t>
      </w:r>
    </w:p>
    <w:p w14:paraId="0B530B01" w14:textId="77777777" w:rsidR="00E25D81" w:rsidRDefault="00E25D81" w:rsidP="00E25D81">
      <w:pPr>
        <w:spacing w:after="0" w:line="240" w:lineRule="auto"/>
        <w:rPr>
          <w:sz w:val="24"/>
          <w:szCs w:val="24"/>
        </w:rPr>
      </w:pPr>
    </w:p>
    <w:p w14:paraId="0BD9D552" w14:textId="77777777" w:rsidR="00E25D81" w:rsidRDefault="00E25D81" w:rsidP="00E25D81">
      <w:pPr>
        <w:spacing w:after="0" w:line="240" w:lineRule="auto"/>
        <w:ind w:left="1440" w:hanging="720"/>
        <w:rPr>
          <w:sz w:val="24"/>
          <w:szCs w:val="24"/>
        </w:rPr>
      </w:pPr>
      <w:r>
        <w:rPr>
          <w:b/>
          <w:sz w:val="24"/>
          <w:szCs w:val="24"/>
        </w:rPr>
        <w:t>A.</w:t>
      </w:r>
      <w:r>
        <w:rPr>
          <w:sz w:val="24"/>
          <w:szCs w:val="24"/>
        </w:rPr>
        <w:tab/>
        <w:t>Consideration for this Agreement shall consist of the mutual promises contained herein, the parties agreeing that monetary compensation shall neither be expected nor received by either party.</w:t>
      </w:r>
    </w:p>
    <w:p w14:paraId="3ED967DB" w14:textId="77777777" w:rsidR="00E25D81" w:rsidRDefault="00E25D81" w:rsidP="00E25D81">
      <w:pPr>
        <w:spacing w:after="0" w:line="240" w:lineRule="auto"/>
        <w:ind w:left="1440" w:hanging="720"/>
        <w:rPr>
          <w:sz w:val="24"/>
          <w:szCs w:val="24"/>
        </w:rPr>
      </w:pPr>
    </w:p>
    <w:p w14:paraId="357217D2" w14:textId="77777777" w:rsidR="00E25D81" w:rsidRDefault="00E25D81" w:rsidP="00E25D81">
      <w:pPr>
        <w:spacing w:after="0" w:line="240" w:lineRule="auto"/>
        <w:ind w:left="1440" w:hanging="720"/>
        <w:rPr>
          <w:sz w:val="24"/>
          <w:szCs w:val="24"/>
        </w:rPr>
      </w:pPr>
      <w:r>
        <w:rPr>
          <w:b/>
          <w:sz w:val="24"/>
          <w:szCs w:val="24"/>
        </w:rPr>
        <w:t>B.</w:t>
      </w:r>
      <w:r>
        <w:rPr>
          <w:sz w:val="24"/>
          <w:szCs w:val="24"/>
        </w:rPr>
        <w:tab/>
        <w:t xml:space="preserve">The clinical experience shall be provided at the Affiliate’s facility located at </w:t>
      </w:r>
      <w:r>
        <w:rPr>
          <w:b/>
          <w:i/>
          <w:sz w:val="24"/>
          <w:szCs w:val="24"/>
        </w:rPr>
        <w:t>(</w:t>
      </w:r>
      <w:r>
        <w:rPr>
          <w:b/>
          <w:i/>
          <w:sz w:val="24"/>
          <w:szCs w:val="24"/>
          <w:u w:val="single"/>
        </w:rPr>
        <w:t>Show complete address and zip code)</w:t>
      </w:r>
      <w:r>
        <w:rPr>
          <w:sz w:val="24"/>
          <w:szCs w:val="24"/>
        </w:rPr>
        <w:t xml:space="preserve"> hereinafter referred to as </w:t>
      </w:r>
      <w:r>
        <w:rPr>
          <w:b/>
          <w:sz w:val="24"/>
          <w:szCs w:val="24"/>
        </w:rPr>
        <w:t>“Facility”.</w:t>
      </w:r>
    </w:p>
    <w:p w14:paraId="7508B644" w14:textId="77777777" w:rsidR="00E25D81" w:rsidRDefault="00E25D81" w:rsidP="00E25D81">
      <w:pPr>
        <w:spacing w:after="0" w:line="240" w:lineRule="auto"/>
        <w:ind w:left="1440" w:hanging="720"/>
        <w:rPr>
          <w:sz w:val="24"/>
          <w:szCs w:val="24"/>
        </w:rPr>
      </w:pPr>
    </w:p>
    <w:p w14:paraId="6A454CE1" w14:textId="77777777" w:rsidR="00E25D81" w:rsidRDefault="00E25D81" w:rsidP="00E25D81">
      <w:pPr>
        <w:spacing w:after="0" w:line="240" w:lineRule="auto"/>
        <w:ind w:left="1440" w:hanging="720"/>
        <w:rPr>
          <w:sz w:val="24"/>
          <w:szCs w:val="24"/>
        </w:rPr>
      </w:pPr>
      <w:r>
        <w:rPr>
          <w:b/>
          <w:sz w:val="24"/>
          <w:szCs w:val="24"/>
        </w:rPr>
        <w:t>C.</w:t>
      </w:r>
      <w:r>
        <w:rPr>
          <w:sz w:val="24"/>
          <w:szCs w:val="24"/>
        </w:rPr>
        <w:tab/>
        <w:t>The specific services to be provided students is described as follows:</w:t>
      </w:r>
    </w:p>
    <w:p w14:paraId="7FA34F71" w14:textId="77777777" w:rsidR="00E25D81" w:rsidRDefault="00E25D81" w:rsidP="00E25D81">
      <w:pPr>
        <w:spacing w:after="0" w:line="240" w:lineRule="auto"/>
        <w:ind w:left="1440"/>
        <w:rPr>
          <w:b/>
          <w:i/>
          <w:sz w:val="24"/>
          <w:szCs w:val="24"/>
        </w:rPr>
      </w:pPr>
      <w:r>
        <w:rPr>
          <w:b/>
          <w:i/>
          <w:sz w:val="24"/>
          <w:szCs w:val="24"/>
        </w:rPr>
        <w:t>(Detailed description of specific services, including, but not limited to, activities to be required of students and special services/physical facilities available to students.)</w:t>
      </w:r>
    </w:p>
    <w:p w14:paraId="372B9DFC" w14:textId="77777777" w:rsidR="00E25D81" w:rsidRPr="006E0716" w:rsidRDefault="00E25D81" w:rsidP="00E25D81">
      <w:pPr>
        <w:spacing w:after="0" w:line="240" w:lineRule="auto"/>
        <w:ind w:left="1440"/>
        <w:rPr>
          <w:b/>
          <w:sz w:val="24"/>
          <w:szCs w:val="24"/>
        </w:rPr>
      </w:pPr>
    </w:p>
    <w:p w14:paraId="1F5890CF" w14:textId="77777777" w:rsidR="00E25D81" w:rsidRPr="006E0716" w:rsidRDefault="00E25D81" w:rsidP="00E25D81">
      <w:pPr>
        <w:spacing w:after="0" w:line="240" w:lineRule="auto"/>
        <w:ind w:left="1440" w:hanging="720"/>
        <w:rPr>
          <w:sz w:val="24"/>
          <w:szCs w:val="24"/>
        </w:rPr>
      </w:pPr>
      <w:r>
        <w:rPr>
          <w:b/>
          <w:sz w:val="24"/>
          <w:szCs w:val="24"/>
        </w:rPr>
        <w:t>D.</w:t>
      </w:r>
      <w:r>
        <w:rPr>
          <w:b/>
          <w:sz w:val="24"/>
          <w:szCs w:val="24"/>
        </w:rPr>
        <w:tab/>
      </w:r>
      <w:r>
        <w:rPr>
          <w:sz w:val="24"/>
          <w:szCs w:val="24"/>
        </w:rPr>
        <w:t>Students must be at least 16 years old to participate.</w:t>
      </w:r>
    </w:p>
    <w:p w14:paraId="23B81AE2" w14:textId="77777777" w:rsidR="00E25D81" w:rsidRDefault="00E25D81" w:rsidP="00E25D81">
      <w:pPr>
        <w:spacing w:after="0" w:line="240" w:lineRule="auto"/>
        <w:rPr>
          <w:sz w:val="24"/>
          <w:szCs w:val="24"/>
        </w:rPr>
      </w:pPr>
    </w:p>
    <w:p w14:paraId="68EC2717" w14:textId="77777777" w:rsidR="00E25D81" w:rsidRDefault="00E25D81" w:rsidP="00E25D81">
      <w:pPr>
        <w:spacing w:after="0" w:line="240" w:lineRule="auto"/>
        <w:ind w:left="720" w:hanging="720"/>
        <w:rPr>
          <w:sz w:val="24"/>
          <w:szCs w:val="24"/>
        </w:rPr>
      </w:pPr>
      <w:r>
        <w:rPr>
          <w:b/>
          <w:sz w:val="24"/>
          <w:szCs w:val="24"/>
        </w:rPr>
        <w:t>II.</w:t>
      </w:r>
      <w:r>
        <w:rPr>
          <w:b/>
          <w:sz w:val="24"/>
          <w:szCs w:val="24"/>
        </w:rPr>
        <w:tab/>
      </w:r>
      <w:r>
        <w:rPr>
          <w:b/>
          <w:sz w:val="24"/>
          <w:szCs w:val="24"/>
          <w:u w:val="single"/>
        </w:rPr>
        <w:t>Terms and Conditions</w:t>
      </w:r>
      <w:r>
        <w:rPr>
          <w:b/>
          <w:sz w:val="24"/>
          <w:szCs w:val="24"/>
        </w:rPr>
        <w:t>:</w:t>
      </w:r>
      <w:r>
        <w:rPr>
          <w:sz w:val="24"/>
          <w:szCs w:val="24"/>
        </w:rPr>
        <w:t xml:space="preserve">   Pursuant to the above-stated purpose, the parties agree as follows:</w:t>
      </w:r>
    </w:p>
    <w:p w14:paraId="46A49923" w14:textId="77777777" w:rsidR="00E25D81" w:rsidRDefault="00E25D81" w:rsidP="00E25D81">
      <w:pPr>
        <w:spacing w:after="0" w:line="240" w:lineRule="auto"/>
        <w:rPr>
          <w:sz w:val="24"/>
          <w:szCs w:val="24"/>
        </w:rPr>
      </w:pPr>
    </w:p>
    <w:p w14:paraId="3393B041" w14:textId="77777777" w:rsidR="00E25D81" w:rsidRDefault="00E25D81" w:rsidP="00E25D81">
      <w:pPr>
        <w:spacing w:after="0" w:line="240" w:lineRule="auto"/>
        <w:ind w:firstLine="720"/>
        <w:rPr>
          <w:b/>
          <w:sz w:val="24"/>
          <w:szCs w:val="24"/>
        </w:rPr>
      </w:pPr>
      <w:r>
        <w:rPr>
          <w:b/>
          <w:sz w:val="24"/>
          <w:szCs w:val="24"/>
        </w:rPr>
        <w:t>A.</w:t>
      </w:r>
      <w:r>
        <w:rPr>
          <w:b/>
          <w:sz w:val="24"/>
          <w:szCs w:val="24"/>
        </w:rPr>
        <w:tab/>
      </w:r>
      <w:r>
        <w:rPr>
          <w:b/>
          <w:sz w:val="24"/>
          <w:szCs w:val="24"/>
          <w:u w:val="single"/>
        </w:rPr>
        <w:t>Term</w:t>
      </w:r>
      <w:r>
        <w:rPr>
          <w:b/>
          <w:sz w:val="24"/>
          <w:szCs w:val="24"/>
        </w:rPr>
        <w:t>:</w:t>
      </w:r>
    </w:p>
    <w:p w14:paraId="43DD6D9A" w14:textId="77777777" w:rsidR="00E25D81" w:rsidRDefault="00E25D81" w:rsidP="00E25D81">
      <w:pPr>
        <w:spacing w:after="0" w:line="240" w:lineRule="auto"/>
        <w:rPr>
          <w:sz w:val="24"/>
          <w:szCs w:val="24"/>
        </w:rPr>
      </w:pPr>
    </w:p>
    <w:p w14:paraId="20C28B6F" w14:textId="77777777" w:rsidR="00E25D81" w:rsidRDefault="00E25D81" w:rsidP="00E25D81">
      <w:pPr>
        <w:spacing w:after="0" w:line="240" w:lineRule="auto"/>
        <w:ind w:left="2160" w:hanging="720"/>
        <w:rPr>
          <w:sz w:val="24"/>
          <w:szCs w:val="24"/>
        </w:rPr>
      </w:pPr>
      <w:r>
        <w:rPr>
          <w:sz w:val="24"/>
          <w:szCs w:val="24"/>
        </w:rPr>
        <w:t>1.</w:t>
      </w:r>
      <w:r>
        <w:rPr>
          <w:sz w:val="24"/>
          <w:szCs w:val="24"/>
        </w:rPr>
        <w:tab/>
        <w:t xml:space="preserve">The term and effective date of this Agreement shall be from </w:t>
      </w:r>
      <w:r>
        <w:rPr>
          <w:sz w:val="24"/>
          <w:szCs w:val="24"/>
          <w:u w:val="single"/>
        </w:rPr>
        <w:t>     </w:t>
      </w:r>
      <w:r>
        <w:rPr>
          <w:sz w:val="24"/>
          <w:szCs w:val="24"/>
        </w:rPr>
        <w:t xml:space="preserve"> to </w:t>
      </w:r>
      <w:r>
        <w:rPr>
          <w:sz w:val="24"/>
          <w:szCs w:val="24"/>
          <w:u w:val="single"/>
        </w:rPr>
        <w:t>     </w:t>
      </w:r>
      <w:r>
        <w:rPr>
          <w:sz w:val="24"/>
          <w:szCs w:val="24"/>
        </w:rPr>
        <w:t xml:space="preserve"> with an option to renew on a year-to-year basis, but not to exceed an aggregate total of sixty (60) months.</w:t>
      </w:r>
    </w:p>
    <w:p w14:paraId="626BD6AC" w14:textId="77777777" w:rsidR="00E25D81" w:rsidRDefault="00E25D81" w:rsidP="00E25D81">
      <w:pPr>
        <w:spacing w:after="0" w:line="240" w:lineRule="auto"/>
        <w:rPr>
          <w:sz w:val="24"/>
          <w:szCs w:val="24"/>
        </w:rPr>
      </w:pPr>
    </w:p>
    <w:p w14:paraId="5E176AE9" w14:textId="22A751B4" w:rsidR="00E25D81" w:rsidRDefault="00E25D81" w:rsidP="00E25D81">
      <w:pPr>
        <w:spacing w:after="0" w:line="240" w:lineRule="auto"/>
        <w:ind w:left="2160" w:hanging="720"/>
        <w:rPr>
          <w:sz w:val="24"/>
          <w:szCs w:val="24"/>
        </w:rPr>
      </w:pPr>
      <w:r>
        <w:rPr>
          <w:sz w:val="24"/>
          <w:szCs w:val="24"/>
        </w:rPr>
        <w:t>2.</w:t>
      </w:r>
      <w:r>
        <w:rPr>
          <w:sz w:val="24"/>
          <w:szCs w:val="24"/>
        </w:rPr>
        <w:tab/>
        <w:t>Renewals of this Agreement may become effective with agreement of both parties provided no substantial changes are made to the original agreement.</w:t>
      </w:r>
    </w:p>
    <w:p w14:paraId="07F63272" w14:textId="77777777" w:rsidR="00535341" w:rsidRDefault="00535341" w:rsidP="00535341">
      <w:pPr>
        <w:spacing w:after="0" w:line="240" w:lineRule="auto"/>
        <w:rPr>
          <w:sz w:val="24"/>
          <w:szCs w:val="24"/>
        </w:rPr>
      </w:pPr>
    </w:p>
    <w:p w14:paraId="436D5219" w14:textId="77777777" w:rsidR="00E25D81" w:rsidRDefault="00E25D81" w:rsidP="00E25D81">
      <w:pPr>
        <w:spacing w:after="0" w:line="240" w:lineRule="auto"/>
        <w:ind w:left="2160" w:hanging="720"/>
        <w:rPr>
          <w:sz w:val="24"/>
          <w:szCs w:val="24"/>
        </w:rPr>
      </w:pPr>
      <w:r>
        <w:rPr>
          <w:sz w:val="24"/>
          <w:szCs w:val="24"/>
        </w:rPr>
        <w:t>3.</w:t>
      </w:r>
      <w:r>
        <w:rPr>
          <w:sz w:val="24"/>
          <w:szCs w:val="24"/>
        </w:rPr>
        <w:tab/>
        <w:t xml:space="preserve">Either party may terminate this Agreement upon giving </w:t>
      </w:r>
      <w:r>
        <w:rPr>
          <w:sz w:val="24"/>
          <w:szCs w:val="24"/>
          <w:u w:val="single"/>
        </w:rPr>
        <w:t>     </w:t>
      </w:r>
      <w:r>
        <w:rPr>
          <w:sz w:val="24"/>
          <w:szCs w:val="24"/>
        </w:rPr>
        <w:t xml:space="preserve"> day’s written notice to the other party. Such termination shall have no effect on students currently receiving clinical experience.</w:t>
      </w:r>
    </w:p>
    <w:p w14:paraId="53F360AC" w14:textId="77777777" w:rsidR="00E25D81" w:rsidRDefault="00E25D81" w:rsidP="00E25D81">
      <w:pPr>
        <w:spacing w:after="0" w:line="240" w:lineRule="auto"/>
        <w:rPr>
          <w:sz w:val="24"/>
          <w:szCs w:val="24"/>
        </w:rPr>
      </w:pPr>
    </w:p>
    <w:p w14:paraId="3AD08D49" w14:textId="77777777" w:rsidR="00E25D81" w:rsidRDefault="00E25D81" w:rsidP="00E25D81">
      <w:pPr>
        <w:spacing w:after="0" w:line="240" w:lineRule="auto"/>
        <w:ind w:left="1440" w:hanging="720"/>
        <w:rPr>
          <w:sz w:val="24"/>
          <w:szCs w:val="24"/>
        </w:rPr>
      </w:pPr>
      <w:r>
        <w:rPr>
          <w:b/>
          <w:sz w:val="24"/>
          <w:szCs w:val="24"/>
        </w:rPr>
        <w:lastRenderedPageBreak/>
        <w:t>B.</w:t>
      </w:r>
      <w:r>
        <w:rPr>
          <w:b/>
          <w:sz w:val="24"/>
          <w:szCs w:val="24"/>
        </w:rPr>
        <w:tab/>
      </w:r>
      <w:r>
        <w:rPr>
          <w:b/>
          <w:sz w:val="24"/>
          <w:szCs w:val="24"/>
          <w:u w:val="single"/>
        </w:rPr>
        <w:t>Placement of Students</w:t>
      </w:r>
      <w:r>
        <w:rPr>
          <w:sz w:val="24"/>
          <w:szCs w:val="24"/>
        </w:rPr>
        <w:t xml:space="preserve">: The Institution will place an appropriate number of students at the Facility each academic term. The Institution shall notify the Affiliate at least </w:t>
      </w:r>
      <w:r>
        <w:rPr>
          <w:sz w:val="24"/>
          <w:szCs w:val="24"/>
          <w:u w:val="single"/>
        </w:rPr>
        <w:t>     </w:t>
      </w:r>
      <w:r>
        <w:rPr>
          <w:b/>
          <w:sz w:val="24"/>
          <w:szCs w:val="24"/>
        </w:rPr>
        <w:t xml:space="preserve"> </w:t>
      </w:r>
      <w:r>
        <w:rPr>
          <w:sz w:val="24"/>
          <w:szCs w:val="24"/>
        </w:rPr>
        <w:t>days prior to the beginning of each academic term of the number of students it desires to place at the Facility for such term.</w:t>
      </w:r>
    </w:p>
    <w:p w14:paraId="6DC90B73" w14:textId="77777777" w:rsidR="00E25D81" w:rsidRDefault="00E25D81" w:rsidP="00E25D81">
      <w:pPr>
        <w:spacing w:after="0" w:line="240" w:lineRule="auto"/>
        <w:ind w:left="1440" w:hanging="720"/>
        <w:rPr>
          <w:sz w:val="24"/>
          <w:szCs w:val="24"/>
        </w:rPr>
      </w:pPr>
    </w:p>
    <w:p w14:paraId="54C92420" w14:textId="77777777" w:rsidR="00E25D81" w:rsidRDefault="00E25D81" w:rsidP="00E25D81">
      <w:pPr>
        <w:spacing w:after="0" w:line="240" w:lineRule="auto"/>
        <w:ind w:left="1440" w:hanging="720"/>
        <w:rPr>
          <w:sz w:val="24"/>
          <w:szCs w:val="24"/>
        </w:rPr>
      </w:pPr>
      <w:r>
        <w:rPr>
          <w:b/>
          <w:sz w:val="24"/>
          <w:szCs w:val="24"/>
        </w:rPr>
        <w:t>C.</w:t>
      </w:r>
      <w:r>
        <w:rPr>
          <w:b/>
          <w:sz w:val="24"/>
          <w:szCs w:val="24"/>
        </w:rPr>
        <w:tab/>
      </w:r>
      <w:r>
        <w:rPr>
          <w:b/>
          <w:sz w:val="24"/>
          <w:szCs w:val="24"/>
          <w:u w:val="single"/>
        </w:rPr>
        <w:t>Discipline</w:t>
      </w:r>
      <w:r>
        <w:rPr>
          <w:sz w:val="24"/>
          <w:szCs w:val="24"/>
        </w:rPr>
        <w:t>: While enrolled in clinical experience at the Facility, students (and faculty, if applicable) will be subject to applicable policies of the Institution and the Affiliate. Each party will be responsible for enforcing all applicable policies including that of the other party. Students shall be dismissed from participation in the clinical experience only after the appropriate disciplinary policies and procedures of the Institution have been followed; however, the Affiliate may immediately remove from the premises any student who poses an immediate threat or danger.</w:t>
      </w:r>
    </w:p>
    <w:p w14:paraId="437BC873" w14:textId="77777777" w:rsidR="00E25D81" w:rsidRDefault="00E25D81" w:rsidP="00E25D81">
      <w:pPr>
        <w:spacing w:after="0" w:line="240" w:lineRule="auto"/>
        <w:ind w:left="1440" w:hanging="720"/>
        <w:rPr>
          <w:sz w:val="24"/>
          <w:szCs w:val="24"/>
        </w:rPr>
      </w:pPr>
    </w:p>
    <w:p w14:paraId="7EC5C209" w14:textId="77777777" w:rsidR="00E25D81" w:rsidRDefault="00E25D81" w:rsidP="00E25D81">
      <w:pPr>
        <w:spacing w:after="0" w:line="240" w:lineRule="auto"/>
        <w:ind w:left="1440" w:hanging="720"/>
        <w:rPr>
          <w:sz w:val="24"/>
          <w:szCs w:val="24"/>
        </w:rPr>
      </w:pPr>
      <w:r>
        <w:rPr>
          <w:b/>
          <w:sz w:val="24"/>
          <w:szCs w:val="24"/>
        </w:rPr>
        <w:t>D.</w:t>
      </w:r>
      <w:r>
        <w:rPr>
          <w:b/>
          <w:sz w:val="24"/>
          <w:szCs w:val="24"/>
        </w:rPr>
        <w:tab/>
      </w:r>
      <w:r>
        <w:rPr>
          <w:b/>
          <w:sz w:val="24"/>
          <w:szCs w:val="24"/>
          <w:u w:val="single"/>
        </w:rPr>
        <w:t>Institution Specific Responsibilities</w:t>
      </w:r>
      <w:r>
        <w:rPr>
          <w:sz w:val="24"/>
          <w:szCs w:val="24"/>
        </w:rPr>
        <w:t>: The following duties shall be the specific responsibilities of the Institution:</w:t>
      </w:r>
    </w:p>
    <w:p w14:paraId="03B1C072" w14:textId="77777777" w:rsidR="00E25D81" w:rsidRDefault="00E25D81" w:rsidP="00E25D81">
      <w:pPr>
        <w:spacing w:after="0" w:line="240" w:lineRule="auto"/>
        <w:rPr>
          <w:sz w:val="24"/>
          <w:szCs w:val="24"/>
        </w:rPr>
      </w:pPr>
    </w:p>
    <w:p w14:paraId="4000BB85" w14:textId="2FA1BD64" w:rsidR="00E25D81" w:rsidRDefault="00E25D81" w:rsidP="007F77BB">
      <w:pPr>
        <w:spacing w:line="240" w:lineRule="auto"/>
        <w:ind w:left="2160" w:hanging="720"/>
        <w:rPr>
          <w:sz w:val="24"/>
          <w:szCs w:val="24"/>
        </w:rPr>
      </w:pPr>
      <w:r>
        <w:rPr>
          <w:sz w:val="24"/>
          <w:szCs w:val="24"/>
        </w:rPr>
        <w:t>1.</w:t>
      </w:r>
      <w:r>
        <w:rPr>
          <w:sz w:val="24"/>
          <w:szCs w:val="24"/>
        </w:rPr>
        <w:tab/>
        <w:t>Selection of students to be placed at the Facility.</w:t>
      </w:r>
    </w:p>
    <w:p w14:paraId="23EE43F7" w14:textId="3E867735" w:rsidR="00E25D81" w:rsidRDefault="00E25D81" w:rsidP="007F77BB">
      <w:pPr>
        <w:spacing w:line="240" w:lineRule="auto"/>
        <w:ind w:left="2160" w:hanging="720"/>
        <w:rPr>
          <w:sz w:val="24"/>
          <w:szCs w:val="24"/>
        </w:rPr>
      </w:pPr>
      <w:r>
        <w:rPr>
          <w:sz w:val="24"/>
          <w:szCs w:val="24"/>
        </w:rPr>
        <w:t xml:space="preserve">2. </w:t>
      </w:r>
      <w:r>
        <w:rPr>
          <w:sz w:val="24"/>
          <w:szCs w:val="24"/>
        </w:rPr>
        <w:tab/>
        <w:t>Provide orientation to the Facility for students beginning clinical experience.</w:t>
      </w:r>
    </w:p>
    <w:p w14:paraId="77B55A79" w14:textId="5CAE1CB7" w:rsidR="00E25D81" w:rsidRDefault="00E25D81" w:rsidP="007F77BB">
      <w:pPr>
        <w:spacing w:line="240" w:lineRule="auto"/>
        <w:ind w:left="2160" w:hanging="720"/>
        <w:rPr>
          <w:sz w:val="24"/>
          <w:szCs w:val="24"/>
        </w:rPr>
      </w:pPr>
      <w:r>
        <w:rPr>
          <w:sz w:val="24"/>
          <w:szCs w:val="24"/>
        </w:rPr>
        <w:t xml:space="preserve">3. </w:t>
      </w:r>
      <w:r>
        <w:rPr>
          <w:sz w:val="24"/>
          <w:szCs w:val="24"/>
        </w:rPr>
        <w:tab/>
        <w:t>Scheduling training activities for students.</w:t>
      </w:r>
    </w:p>
    <w:p w14:paraId="1CDC2848" w14:textId="353F92F1" w:rsidR="00E25D81" w:rsidRDefault="00E25D81" w:rsidP="007F77BB">
      <w:pPr>
        <w:spacing w:line="240" w:lineRule="auto"/>
        <w:ind w:left="2160" w:hanging="720"/>
        <w:rPr>
          <w:sz w:val="24"/>
          <w:szCs w:val="24"/>
        </w:rPr>
      </w:pPr>
      <w:r>
        <w:rPr>
          <w:sz w:val="24"/>
          <w:szCs w:val="24"/>
        </w:rPr>
        <w:t>4.</w:t>
      </w:r>
      <w:r>
        <w:rPr>
          <w:sz w:val="24"/>
          <w:szCs w:val="24"/>
        </w:rPr>
        <w:tab/>
        <w:t>Supervising students at all times while present at this Facility for clinical experience.</w:t>
      </w:r>
    </w:p>
    <w:p w14:paraId="79234F15" w14:textId="50875C6B" w:rsidR="00E25D81" w:rsidRDefault="00E25D81" w:rsidP="007F77BB">
      <w:pPr>
        <w:spacing w:line="240" w:lineRule="auto"/>
        <w:ind w:left="2160" w:hanging="720"/>
        <w:rPr>
          <w:sz w:val="24"/>
          <w:szCs w:val="24"/>
        </w:rPr>
      </w:pPr>
      <w:r>
        <w:rPr>
          <w:sz w:val="24"/>
          <w:szCs w:val="24"/>
        </w:rPr>
        <w:t>5.</w:t>
      </w:r>
      <w:r>
        <w:rPr>
          <w:sz w:val="24"/>
          <w:szCs w:val="24"/>
        </w:rPr>
        <w:tab/>
        <w:t>Evaluate the performance of individual students as appropriate.</w:t>
      </w:r>
    </w:p>
    <w:p w14:paraId="72526F31" w14:textId="708BE477" w:rsidR="00E25D81" w:rsidRDefault="00E25D81" w:rsidP="007F77BB">
      <w:pPr>
        <w:spacing w:line="240" w:lineRule="auto"/>
        <w:ind w:left="2160" w:hanging="720"/>
        <w:rPr>
          <w:sz w:val="24"/>
          <w:szCs w:val="24"/>
        </w:rPr>
      </w:pPr>
      <w:r>
        <w:rPr>
          <w:sz w:val="24"/>
          <w:szCs w:val="24"/>
        </w:rPr>
        <w:t>6.</w:t>
      </w:r>
      <w:r>
        <w:rPr>
          <w:sz w:val="24"/>
          <w:szCs w:val="24"/>
        </w:rPr>
        <w:tab/>
        <w:t>Provide health records of students (and faculty, if applicable) upon request by the Affiliate.</w:t>
      </w:r>
    </w:p>
    <w:p w14:paraId="65D9BAEF" w14:textId="5910109E" w:rsidR="00E25D81" w:rsidRDefault="00E25D81" w:rsidP="007F77BB">
      <w:pPr>
        <w:spacing w:line="240" w:lineRule="auto"/>
        <w:ind w:left="2160" w:hanging="720"/>
        <w:rPr>
          <w:sz w:val="24"/>
          <w:szCs w:val="24"/>
        </w:rPr>
      </w:pPr>
      <w:r>
        <w:rPr>
          <w:sz w:val="24"/>
          <w:szCs w:val="24"/>
        </w:rPr>
        <w:t>7.</w:t>
      </w:r>
      <w:r>
        <w:rPr>
          <w:sz w:val="24"/>
          <w:szCs w:val="24"/>
        </w:rPr>
        <w:tab/>
        <w:t>Establish a procedure for notifying the Affiliate if a student (or faculty, if applicable) is/are unable for any reason to report for clinical training.</w:t>
      </w:r>
    </w:p>
    <w:p w14:paraId="74F96EE2" w14:textId="79A66D7D" w:rsidR="006C1FBD" w:rsidRDefault="00E25D81" w:rsidP="007F77BB">
      <w:pPr>
        <w:spacing w:line="240" w:lineRule="auto"/>
        <w:ind w:left="2160" w:hanging="720"/>
        <w:rPr>
          <w:sz w:val="24"/>
          <w:szCs w:val="24"/>
        </w:rPr>
      </w:pPr>
      <w:r>
        <w:rPr>
          <w:sz w:val="24"/>
          <w:szCs w:val="24"/>
        </w:rPr>
        <w:t>8.</w:t>
      </w:r>
      <w:r>
        <w:rPr>
          <w:sz w:val="24"/>
          <w:szCs w:val="24"/>
        </w:rPr>
        <w:tab/>
        <w:t>Require written evidence of professional liability insurance coverage from individual students (and faculty, if applicable) participating in the clinical experience. The minimum amount of coverage per individual shall be ____</w:t>
      </w:r>
      <w:r>
        <w:rPr>
          <w:b/>
          <w:sz w:val="24"/>
          <w:szCs w:val="24"/>
          <w:u w:val="single"/>
        </w:rPr>
        <w:t>     </w:t>
      </w:r>
      <w:r>
        <w:rPr>
          <w:sz w:val="24"/>
          <w:szCs w:val="24"/>
        </w:rPr>
        <w:t>. The coverage shall extend through the term of the student’s participation.</w:t>
      </w:r>
    </w:p>
    <w:p w14:paraId="1C2D8C4C" w14:textId="07D50467" w:rsidR="00E25D81" w:rsidRDefault="00E25D81" w:rsidP="007F77BB">
      <w:pPr>
        <w:spacing w:line="240" w:lineRule="auto"/>
        <w:ind w:left="2160" w:hanging="720"/>
        <w:rPr>
          <w:sz w:val="24"/>
          <w:szCs w:val="24"/>
        </w:rPr>
      </w:pPr>
      <w:r>
        <w:rPr>
          <w:sz w:val="24"/>
          <w:szCs w:val="24"/>
        </w:rPr>
        <w:t>9.</w:t>
      </w:r>
      <w:r>
        <w:rPr>
          <w:sz w:val="24"/>
          <w:szCs w:val="24"/>
        </w:rPr>
        <w:tab/>
        <w:t xml:space="preserve">The Institution shall enter into a Virginia Department of Labor and Industry (DOLI) </w:t>
      </w:r>
      <w:r w:rsidRPr="00413E07">
        <w:rPr>
          <w:sz w:val="24"/>
          <w:szCs w:val="24"/>
        </w:rPr>
        <w:t>Work-Training Program Written Agreement</w:t>
      </w:r>
      <w:r>
        <w:rPr>
          <w:sz w:val="24"/>
          <w:szCs w:val="24"/>
        </w:rPr>
        <w:t xml:space="preserve">, </w:t>
      </w:r>
      <w:hyperlink r:id="rId278" w:history="1">
        <w:r w:rsidRPr="0030635C">
          <w:rPr>
            <w:rStyle w:val="Hyperlink"/>
            <w:rFonts w:asciiTheme="minorHAnsi" w:hAnsiTheme="minorHAnsi" w:cstheme="minorHAnsi"/>
            <w:sz w:val="24"/>
            <w:szCs w:val="24"/>
          </w:rPr>
          <w:t>Va. Code § 40.1-89</w:t>
        </w:r>
      </w:hyperlink>
      <w:r>
        <w:rPr>
          <w:sz w:val="24"/>
          <w:szCs w:val="24"/>
        </w:rPr>
        <w:t xml:space="preserve"> with DOLI, the Pharmacy Technician II student (and parents or guardian), and the Affiliate.  Such Written Agreements are not required for Pharmacy Technician I students.</w:t>
      </w:r>
    </w:p>
    <w:p w14:paraId="3B92B691" w14:textId="4ABA39B3" w:rsidR="00E25D81" w:rsidRDefault="00E25D81" w:rsidP="007F77BB">
      <w:pPr>
        <w:spacing w:line="240" w:lineRule="auto"/>
        <w:ind w:left="2160" w:hanging="720"/>
        <w:rPr>
          <w:sz w:val="24"/>
          <w:szCs w:val="24"/>
        </w:rPr>
      </w:pPr>
      <w:r>
        <w:rPr>
          <w:sz w:val="24"/>
          <w:szCs w:val="24"/>
        </w:rPr>
        <w:t>10.</w:t>
      </w:r>
      <w:r>
        <w:rPr>
          <w:sz w:val="24"/>
          <w:szCs w:val="24"/>
        </w:rPr>
        <w:tab/>
      </w:r>
      <w:r w:rsidRPr="007A784F">
        <w:rPr>
          <w:sz w:val="24"/>
          <w:szCs w:val="24"/>
        </w:rPr>
        <w:t xml:space="preserve">The Clinical Experience workplace ratio of </w:t>
      </w:r>
      <w:r>
        <w:rPr>
          <w:sz w:val="24"/>
          <w:szCs w:val="24"/>
        </w:rPr>
        <w:t>Institution</w:t>
      </w:r>
      <w:r w:rsidRPr="007A784F">
        <w:rPr>
          <w:sz w:val="24"/>
          <w:szCs w:val="24"/>
        </w:rPr>
        <w:t xml:space="preserve"> employee</w:t>
      </w:r>
      <w:r>
        <w:rPr>
          <w:sz w:val="24"/>
          <w:szCs w:val="24"/>
        </w:rPr>
        <w:t>s</w:t>
      </w:r>
      <w:r w:rsidRPr="007A784F">
        <w:rPr>
          <w:sz w:val="24"/>
          <w:szCs w:val="24"/>
        </w:rPr>
        <w:t xml:space="preserve"> to student shall be 1:1.  However, in situations when there are more than one Pharmacy Technician students working in a</w:t>
      </w:r>
      <w:r>
        <w:rPr>
          <w:sz w:val="24"/>
          <w:szCs w:val="24"/>
        </w:rPr>
        <w:t>n Affiliate</w:t>
      </w:r>
      <w:r w:rsidRPr="007A784F">
        <w:rPr>
          <w:sz w:val="24"/>
          <w:szCs w:val="24"/>
        </w:rPr>
        <w:t xml:space="preserve"> at the same time, and provided that the </w:t>
      </w:r>
      <w:r>
        <w:rPr>
          <w:sz w:val="24"/>
          <w:szCs w:val="24"/>
        </w:rPr>
        <w:t>Institution's</w:t>
      </w:r>
      <w:r w:rsidRPr="007A784F">
        <w:rPr>
          <w:sz w:val="24"/>
          <w:szCs w:val="24"/>
        </w:rPr>
        <w:t xml:space="preserve"> supervisor is present and assures that the </w:t>
      </w:r>
      <w:r>
        <w:rPr>
          <w:sz w:val="24"/>
          <w:szCs w:val="24"/>
        </w:rPr>
        <w:t>Affiliate</w:t>
      </w:r>
      <w:r w:rsidRPr="007A784F">
        <w:rPr>
          <w:sz w:val="24"/>
          <w:szCs w:val="24"/>
        </w:rPr>
        <w:t xml:space="preserve"> designates a pharmacist or pharmacy technician to "provide direct and close supervision" to meet a one-to-one ratio of supervisors to students, DOLI w</w:t>
      </w:r>
      <w:r>
        <w:rPr>
          <w:sz w:val="24"/>
          <w:szCs w:val="24"/>
        </w:rPr>
        <w:t>ill</w:t>
      </w:r>
      <w:r w:rsidRPr="007A784F">
        <w:rPr>
          <w:sz w:val="24"/>
          <w:szCs w:val="24"/>
        </w:rPr>
        <w:t xml:space="preserve"> consider such an arrangement to comply with </w:t>
      </w:r>
      <w:hyperlink r:id="rId279" w:history="1">
        <w:r w:rsidRPr="007A784F">
          <w:rPr>
            <w:rStyle w:val="Hyperlink"/>
            <w:sz w:val="24"/>
            <w:szCs w:val="24"/>
          </w:rPr>
          <w:t>Va. Code § 40.1-89</w:t>
        </w:r>
      </w:hyperlink>
      <w:r w:rsidRPr="007A784F">
        <w:rPr>
          <w:sz w:val="24"/>
          <w:szCs w:val="24"/>
        </w:rPr>
        <w:t>.</w:t>
      </w:r>
    </w:p>
    <w:p w14:paraId="7AD25121" w14:textId="6C29C1A4" w:rsidR="00E25D81" w:rsidRDefault="00E25D81" w:rsidP="007F77BB">
      <w:pPr>
        <w:spacing w:line="240" w:lineRule="auto"/>
        <w:ind w:left="2160" w:hanging="720"/>
        <w:rPr>
          <w:sz w:val="24"/>
          <w:szCs w:val="24"/>
        </w:rPr>
      </w:pPr>
      <w:r>
        <w:rPr>
          <w:sz w:val="24"/>
          <w:szCs w:val="24"/>
        </w:rPr>
        <w:t>11.</w:t>
      </w:r>
      <w:r w:rsidRPr="007A784F">
        <w:rPr>
          <w:rFonts w:ascii="Georgia" w:eastAsia="Times New Roman" w:hAnsi="Georgia" w:cs="Times New Roman"/>
          <w:sz w:val="24"/>
          <w:szCs w:val="24"/>
        </w:rPr>
        <w:t xml:space="preserve"> </w:t>
      </w:r>
      <w:r>
        <w:rPr>
          <w:rFonts w:ascii="Georgia" w:eastAsia="Times New Roman" w:hAnsi="Georgia" w:cs="Times New Roman"/>
          <w:sz w:val="24"/>
          <w:szCs w:val="24"/>
        </w:rPr>
        <w:tab/>
      </w:r>
      <w:r>
        <w:rPr>
          <w:sz w:val="24"/>
          <w:szCs w:val="24"/>
        </w:rPr>
        <w:t xml:space="preserve">The Institution </w:t>
      </w:r>
      <w:r w:rsidRPr="007A784F">
        <w:rPr>
          <w:sz w:val="24"/>
          <w:szCs w:val="24"/>
        </w:rPr>
        <w:t xml:space="preserve">shall inform the Clinical Coordinator of any Pharmacy Technician I or II student under the age of 18 who has committed any felonious conduct involving </w:t>
      </w:r>
      <w:r w:rsidRPr="007A784F">
        <w:rPr>
          <w:sz w:val="24"/>
          <w:szCs w:val="24"/>
        </w:rPr>
        <w:lastRenderedPageBreak/>
        <w:t xml:space="preserve">alcohol, marijuana, a controlled substance, imitation controlled substance, or an anabolic steroid (reporting non-felony offenses involving these are subject to the principal’s discretion). </w:t>
      </w:r>
      <w:hyperlink r:id="rId280" w:history="1">
        <w:r w:rsidRPr="007A784F">
          <w:rPr>
            <w:rStyle w:val="Hyperlink"/>
            <w:sz w:val="24"/>
            <w:szCs w:val="24"/>
          </w:rPr>
          <w:t>Va. Code § 22.1-279.3:1(A)(iii)</w:t>
        </w:r>
      </w:hyperlink>
      <w:r w:rsidRPr="007A784F">
        <w:rPr>
          <w:sz w:val="24"/>
          <w:szCs w:val="24"/>
        </w:rPr>
        <w:t xml:space="preserve">.  The </w:t>
      </w:r>
      <w:r>
        <w:rPr>
          <w:sz w:val="24"/>
          <w:szCs w:val="24"/>
        </w:rPr>
        <w:t>Institution</w:t>
      </w:r>
      <w:r w:rsidRPr="007A784F">
        <w:rPr>
          <w:sz w:val="24"/>
          <w:szCs w:val="24"/>
        </w:rPr>
        <w:t xml:space="preserve"> shall immediately remove the student from any Clinical Experience at the </w:t>
      </w:r>
      <w:r>
        <w:rPr>
          <w:sz w:val="24"/>
          <w:szCs w:val="24"/>
        </w:rPr>
        <w:t>Affiliate</w:t>
      </w:r>
      <w:r w:rsidRPr="007A784F">
        <w:rPr>
          <w:sz w:val="24"/>
          <w:szCs w:val="24"/>
        </w:rPr>
        <w:t>.</w:t>
      </w:r>
    </w:p>
    <w:p w14:paraId="717F50E0" w14:textId="42E4C744" w:rsidR="00E25D81" w:rsidRDefault="00E25D81" w:rsidP="007F77BB">
      <w:pPr>
        <w:spacing w:line="240" w:lineRule="auto"/>
        <w:ind w:left="2160" w:hanging="720"/>
        <w:rPr>
          <w:sz w:val="24"/>
          <w:szCs w:val="24"/>
        </w:rPr>
      </w:pPr>
      <w:r>
        <w:rPr>
          <w:sz w:val="24"/>
          <w:szCs w:val="24"/>
        </w:rPr>
        <w:t>12.</w:t>
      </w:r>
      <w:r>
        <w:rPr>
          <w:sz w:val="24"/>
          <w:szCs w:val="24"/>
        </w:rPr>
        <w:tab/>
      </w:r>
      <w:r w:rsidRPr="007A784F">
        <w:rPr>
          <w:sz w:val="24"/>
          <w:szCs w:val="24"/>
        </w:rPr>
        <w:t xml:space="preserve">Prior to permitting a student under the age of 18 to participate in </w:t>
      </w:r>
      <w:r>
        <w:rPr>
          <w:sz w:val="24"/>
          <w:szCs w:val="24"/>
        </w:rPr>
        <w:t xml:space="preserve">a </w:t>
      </w:r>
      <w:r w:rsidRPr="007A784F">
        <w:rPr>
          <w:sz w:val="24"/>
          <w:szCs w:val="24"/>
        </w:rPr>
        <w:t xml:space="preserve">Clinical Experience (and on a quarterly basis thereafter), the </w:t>
      </w:r>
      <w:r>
        <w:rPr>
          <w:sz w:val="24"/>
          <w:szCs w:val="24"/>
        </w:rPr>
        <w:t>Institution</w:t>
      </w:r>
      <w:r w:rsidRPr="007A784F">
        <w:rPr>
          <w:sz w:val="24"/>
          <w:szCs w:val="24"/>
        </w:rPr>
        <w:t xml:space="preserve"> shall check the DHP License Lookup webpage</w:t>
      </w:r>
      <w:r w:rsidRPr="007A784F">
        <w:rPr>
          <w:sz w:val="24"/>
          <w:szCs w:val="24"/>
          <w:vertAlign w:val="superscript"/>
        </w:rPr>
        <w:footnoteReference w:id="4"/>
      </w:r>
      <w:r w:rsidRPr="007A784F">
        <w:rPr>
          <w:sz w:val="24"/>
          <w:szCs w:val="24"/>
        </w:rPr>
        <w:t xml:space="preserve"> for the prior three calendar years of licensing, inspection, violation and penalty history of the host </w:t>
      </w:r>
      <w:r>
        <w:rPr>
          <w:sz w:val="24"/>
          <w:szCs w:val="24"/>
        </w:rPr>
        <w:t>Affiliate</w:t>
      </w:r>
      <w:r w:rsidRPr="007A784F">
        <w:rPr>
          <w:sz w:val="24"/>
          <w:szCs w:val="24"/>
        </w:rPr>
        <w:t xml:space="preserve">, pharmacist(s) and pharmacy technician(s) for significant violations of Board </w:t>
      </w:r>
      <w:r>
        <w:rPr>
          <w:sz w:val="24"/>
          <w:szCs w:val="24"/>
        </w:rPr>
        <w:t xml:space="preserve">of Pharmacy </w:t>
      </w:r>
      <w:r w:rsidRPr="007A784F">
        <w:rPr>
          <w:sz w:val="24"/>
          <w:szCs w:val="24"/>
        </w:rPr>
        <w:t xml:space="preserve">regulations; and license probations, </w:t>
      </w:r>
      <w:r w:rsidR="0058534D" w:rsidRPr="007A784F">
        <w:rPr>
          <w:sz w:val="24"/>
          <w:szCs w:val="24"/>
        </w:rPr>
        <w:t>suspensions,</w:t>
      </w:r>
      <w:r w:rsidRPr="007A784F">
        <w:rPr>
          <w:sz w:val="24"/>
          <w:szCs w:val="24"/>
        </w:rPr>
        <w:t xml:space="preserve"> or revocations.  A record of the searches shall be maintained for a period of three years.</w:t>
      </w:r>
    </w:p>
    <w:p w14:paraId="3C4EA52D" w14:textId="77777777" w:rsidR="00E25D81" w:rsidRDefault="00E25D81" w:rsidP="00E25D81">
      <w:pPr>
        <w:spacing w:after="0" w:line="240" w:lineRule="auto"/>
        <w:ind w:left="2160" w:hanging="720"/>
        <w:rPr>
          <w:sz w:val="24"/>
          <w:szCs w:val="24"/>
        </w:rPr>
      </w:pPr>
    </w:p>
    <w:p w14:paraId="3023764E" w14:textId="77777777" w:rsidR="00E25D81" w:rsidRPr="007A784F" w:rsidRDefault="00E25D81" w:rsidP="00E25D81">
      <w:pPr>
        <w:spacing w:after="0" w:line="240" w:lineRule="auto"/>
        <w:ind w:left="2880" w:hanging="720"/>
        <w:rPr>
          <w:sz w:val="24"/>
          <w:szCs w:val="24"/>
        </w:rPr>
      </w:pPr>
      <w:r w:rsidRPr="007A784F">
        <w:rPr>
          <w:sz w:val="24"/>
          <w:szCs w:val="24"/>
        </w:rPr>
        <w:t>NOTE:</w:t>
      </w:r>
      <w:r w:rsidRPr="007A784F">
        <w:rPr>
          <w:sz w:val="24"/>
          <w:szCs w:val="24"/>
        </w:rPr>
        <w:tab/>
        <w:t xml:space="preserve">"Significant violations of Board </w:t>
      </w:r>
      <w:r>
        <w:rPr>
          <w:sz w:val="24"/>
          <w:szCs w:val="24"/>
        </w:rPr>
        <w:t xml:space="preserve">of Pharmacy </w:t>
      </w:r>
      <w:r w:rsidRPr="007A784F">
        <w:rPr>
          <w:sz w:val="24"/>
          <w:szCs w:val="24"/>
        </w:rPr>
        <w:t>regulations" includes, but is not limited to, instances of drug diversion, drug theft, the appearance of a pattern of behavior indicative of systemic problems with inventory control, etc.</w:t>
      </w:r>
    </w:p>
    <w:p w14:paraId="5B7E68B3" w14:textId="77777777" w:rsidR="00E25D81" w:rsidRPr="007A784F" w:rsidRDefault="00E25D81" w:rsidP="00E25D81">
      <w:pPr>
        <w:spacing w:after="0" w:line="240" w:lineRule="auto"/>
        <w:ind w:left="2160" w:hanging="720"/>
        <w:rPr>
          <w:sz w:val="24"/>
          <w:szCs w:val="24"/>
        </w:rPr>
      </w:pPr>
    </w:p>
    <w:p w14:paraId="1D7D7671" w14:textId="7A522955" w:rsidR="00E25D81" w:rsidRDefault="00E25D81" w:rsidP="00473069">
      <w:pPr>
        <w:spacing w:line="240" w:lineRule="auto"/>
        <w:ind w:left="2160" w:hanging="720"/>
        <w:rPr>
          <w:sz w:val="24"/>
          <w:szCs w:val="24"/>
        </w:rPr>
      </w:pPr>
      <w:r>
        <w:rPr>
          <w:sz w:val="24"/>
          <w:szCs w:val="24"/>
        </w:rPr>
        <w:tab/>
      </w:r>
      <w:r w:rsidRPr="007A784F">
        <w:rPr>
          <w:sz w:val="24"/>
          <w:szCs w:val="24"/>
        </w:rPr>
        <w:t xml:space="preserve">Should the above license lookups result in the identification of significant violations, license probations, suspensions or revocations, the </w:t>
      </w:r>
      <w:r>
        <w:rPr>
          <w:sz w:val="24"/>
          <w:szCs w:val="24"/>
        </w:rPr>
        <w:t>Institution</w:t>
      </w:r>
      <w:r w:rsidRPr="007A784F">
        <w:rPr>
          <w:sz w:val="24"/>
          <w:szCs w:val="24"/>
        </w:rPr>
        <w:t xml:space="preserve"> shall immediately remove the student from the Clinical Experience at the </w:t>
      </w:r>
      <w:r>
        <w:rPr>
          <w:sz w:val="24"/>
          <w:szCs w:val="24"/>
        </w:rPr>
        <w:t>Affiliate</w:t>
      </w:r>
      <w:r w:rsidRPr="007A784F">
        <w:rPr>
          <w:sz w:val="24"/>
          <w:szCs w:val="24"/>
        </w:rPr>
        <w:t xml:space="preserve"> and conduct an assessment of whether the </w:t>
      </w:r>
      <w:r>
        <w:rPr>
          <w:sz w:val="24"/>
          <w:szCs w:val="24"/>
        </w:rPr>
        <w:t>Affiliate</w:t>
      </w:r>
      <w:r w:rsidRPr="007A784F">
        <w:rPr>
          <w:sz w:val="24"/>
          <w:szCs w:val="24"/>
        </w:rPr>
        <w:t xml:space="preserve"> </w:t>
      </w:r>
      <w:r>
        <w:rPr>
          <w:sz w:val="24"/>
          <w:szCs w:val="24"/>
        </w:rPr>
        <w:t xml:space="preserve">continues to </w:t>
      </w:r>
      <w:r w:rsidRPr="007A784F">
        <w:rPr>
          <w:sz w:val="24"/>
          <w:szCs w:val="24"/>
        </w:rPr>
        <w:t xml:space="preserve">meet the high operational and ethical standards necessary to warrant inclusion in the Clinical Experience.  The assessment shall be reduced to writing and provided to DOLI, the student and the student's parents prior to the student being allowed to return to a Clinical Experience at the </w:t>
      </w:r>
      <w:r>
        <w:rPr>
          <w:sz w:val="24"/>
          <w:szCs w:val="24"/>
        </w:rPr>
        <w:t>Affiliate</w:t>
      </w:r>
      <w:r w:rsidRPr="007A784F">
        <w:rPr>
          <w:sz w:val="24"/>
          <w:szCs w:val="24"/>
        </w:rPr>
        <w:t>.</w:t>
      </w:r>
    </w:p>
    <w:p w14:paraId="30F75A05" w14:textId="449CD14F" w:rsidR="00E25D81" w:rsidRPr="007A784F" w:rsidRDefault="00E25D81" w:rsidP="00473069">
      <w:pPr>
        <w:spacing w:line="240" w:lineRule="auto"/>
        <w:ind w:left="2160" w:hanging="720"/>
        <w:rPr>
          <w:sz w:val="24"/>
          <w:szCs w:val="24"/>
        </w:rPr>
      </w:pPr>
      <w:r>
        <w:rPr>
          <w:sz w:val="24"/>
          <w:szCs w:val="24"/>
        </w:rPr>
        <w:t>13.</w:t>
      </w:r>
      <w:r>
        <w:rPr>
          <w:sz w:val="24"/>
          <w:szCs w:val="24"/>
        </w:rPr>
        <w:tab/>
      </w:r>
      <w:r w:rsidRPr="007A784F">
        <w:rPr>
          <w:sz w:val="24"/>
          <w:szCs w:val="24"/>
        </w:rPr>
        <w:t xml:space="preserve">The </w:t>
      </w:r>
      <w:r>
        <w:rPr>
          <w:sz w:val="24"/>
          <w:szCs w:val="24"/>
        </w:rPr>
        <w:t>Institution</w:t>
      </w:r>
      <w:r w:rsidRPr="007A784F">
        <w:rPr>
          <w:sz w:val="24"/>
          <w:szCs w:val="24"/>
        </w:rPr>
        <w:t xml:space="preserve"> shall limit Clinical Experience job tasks involving direct </w:t>
      </w:r>
      <w:r>
        <w:rPr>
          <w:sz w:val="24"/>
          <w:szCs w:val="24"/>
        </w:rPr>
        <w:t xml:space="preserve">handling of unpackaged </w:t>
      </w:r>
      <w:r w:rsidRPr="007A784F">
        <w:rPr>
          <w:sz w:val="24"/>
          <w:szCs w:val="24"/>
        </w:rPr>
        <w:t>prescription drug</w:t>
      </w:r>
      <w:r>
        <w:rPr>
          <w:sz w:val="24"/>
          <w:szCs w:val="24"/>
        </w:rPr>
        <w:t>s</w:t>
      </w:r>
      <w:r w:rsidRPr="007A784F">
        <w:rPr>
          <w:sz w:val="24"/>
          <w:szCs w:val="24"/>
        </w:rPr>
        <w:t xml:space="preserve"> assigned to </w:t>
      </w:r>
      <w:r>
        <w:rPr>
          <w:sz w:val="24"/>
          <w:szCs w:val="24"/>
        </w:rPr>
        <w:t xml:space="preserve">Pharmacy Technician II </w:t>
      </w:r>
      <w:r w:rsidRPr="007A784F">
        <w:rPr>
          <w:sz w:val="24"/>
          <w:szCs w:val="24"/>
        </w:rPr>
        <w:t xml:space="preserve">students under the age of 18 to </w:t>
      </w:r>
      <w:r>
        <w:rPr>
          <w:sz w:val="24"/>
          <w:szCs w:val="24"/>
        </w:rPr>
        <w:t>Schedule</w:t>
      </w:r>
      <w:r w:rsidRPr="007A784F">
        <w:rPr>
          <w:sz w:val="24"/>
          <w:szCs w:val="24"/>
        </w:rPr>
        <w:t xml:space="preserve"> VI drugs.</w:t>
      </w:r>
      <w:r>
        <w:rPr>
          <w:sz w:val="24"/>
          <w:szCs w:val="24"/>
        </w:rPr>
        <w:t xml:space="preserve">  Pharmacy Technician I students shall not engage in the direct handling of unpackaged prescription drugs.</w:t>
      </w:r>
    </w:p>
    <w:p w14:paraId="28C7C577" w14:textId="225F185E" w:rsidR="00E25D81" w:rsidRDefault="00E25D81" w:rsidP="00473069">
      <w:pPr>
        <w:spacing w:line="240" w:lineRule="auto"/>
        <w:ind w:left="2160" w:hanging="720"/>
        <w:rPr>
          <w:sz w:val="24"/>
          <w:szCs w:val="24"/>
        </w:rPr>
      </w:pPr>
      <w:r>
        <w:rPr>
          <w:sz w:val="24"/>
          <w:szCs w:val="24"/>
        </w:rPr>
        <w:t>14.</w:t>
      </w:r>
      <w:r>
        <w:rPr>
          <w:sz w:val="24"/>
          <w:szCs w:val="24"/>
        </w:rPr>
        <w:tab/>
        <w:t>Should the Affiliate n</w:t>
      </w:r>
      <w:r w:rsidRPr="00CF3D51">
        <w:rPr>
          <w:sz w:val="24"/>
          <w:szCs w:val="24"/>
        </w:rPr>
        <w:t xml:space="preserve">otify </w:t>
      </w:r>
      <w:r>
        <w:rPr>
          <w:sz w:val="24"/>
          <w:szCs w:val="24"/>
        </w:rPr>
        <w:t>the Institution that</w:t>
      </w:r>
      <w:r w:rsidRPr="00CF3D51">
        <w:rPr>
          <w:sz w:val="24"/>
          <w:szCs w:val="24"/>
        </w:rPr>
        <w:t xml:space="preserve"> the license of a pharmacist or pharmacy technician</w:t>
      </w:r>
      <w:r>
        <w:rPr>
          <w:sz w:val="24"/>
          <w:szCs w:val="24"/>
        </w:rPr>
        <w:t xml:space="preserve"> is</w:t>
      </w:r>
      <w:r w:rsidRPr="00CF3D51">
        <w:rPr>
          <w:sz w:val="24"/>
          <w:szCs w:val="24"/>
        </w:rPr>
        <w:t xml:space="preserve"> on probation, suspended or revoked</w:t>
      </w:r>
      <w:r>
        <w:rPr>
          <w:sz w:val="24"/>
          <w:szCs w:val="24"/>
        </w:rPr>
        <w:t xml:space="preserve">, the Institution </w:t>
      </w:r>
      <w:r w:rsidRPr="00CF3D51">
        <w:rPr>
          <w:sz w:val="24"/>
          <w:szCs w:val="24"/>
        </w:rPr>
        <w:t xml:space="preserve">shall immediately remove the student from the Clinical Experience at the </w:t>
      </w:r>
      <w:r>
        <w:rPr>
          <w:sz w:val="24"/>
          <w:szCs w:val="24"/>
        </w:rPr>
        <w:t>Affiliate</w:t>
      </w:r>
      <w:r w:rsidRPr="00CF3D51">
        <w:rPr>
          <w:sz w:val="24"/>
          <w:szCs w:val="24"/>
        </w:rPr>
        <w:t xml:space="preserve"> and conduct an assessment of whether the </w:t>
      </w:r>
      <w:r>
        <w:rPr>
          <w:sz w:val="24"/>
          <w:szCs w:val="24"/>
        </w:rPr>
        <w:t>Affiliate</w:t>
      </w:r>
      <w:r w:rsidRPr="00CF3D51">
        <w:rPr>
          <w:sz w:val="24"/>
          <w:szCs w:val="24"/>
        </w:rPr>
        <w:t xml:space="preserve"> </w:t>
      </w:r>
      <w:r>
        <w:rPr>
          <w:sz w:val="24"/>
          <w:szCs w:val="24"/>
        </w:rPr>
        <w:t xml:space="preserve">continues to </w:t>
      </w:r>
      <w:r w:rsidRPr="00CF3D51">
        <w:rPr>
          <w:sz w:val="24"/>
          <w:szCs w:val="24"/>
        </w:rPr>
        <w:t xml:space="preserve">meet the high operational and ethical standards necessary to warrant inclusion in the Clinical Experience.  The assessment shall be reduced to writing and provided to DOLI, the student and the student's parents prior to the student being allowed to return to the Clinical Experience at the </w:t>
      </w:r>
      <w:r>
        <w:rPr>
          <w:sz w:val="24"/>
          <w:szCs w:val="24"/>
        </w:rPr>
        <w:t>Affiliate</w:t>
      </w:r>
      <w:r w:rsidRPr="00CF3D51">
        <w:rPr>
          <w:sz w:val="24"/>
          <w:szCs w:val="24"/>
        </w:rPr>
        <w:t>.</w:t>
      </w:r>
    </w:p>
    <w:p w14:paraId="7C3829B6" w14:textId="66E90AD9" w:rsidR="00E25D81" w:rsidRPr="00CF3D51" w:rsidRDefault="00E25D81" w:rsidP="00473069">
      <w:pPr>
        <w:spacing w:line="240" w:lineRule="auto"/>
        <w:ind w:left="2160" w:hanging="720"/>
        <w:rPr>
          <w:sz w:val="24"/>
          <w:szCs w:val="24"/>
        </w:rPr>
      </w:pPr>
      <w:r>
        <w:rPr>
          <w:sz w:val="24"/>
          <w:szCs w:val="24"/>
        </w:rPr>
        <w:t>15.</w:t>
      </w:r>
      <w:r>
        <w:rPr>
          <w:sz w:val="24"/>
          <w:szCs w:val="24"/>
        </w:rPr>
        <w:tab/>
        <w:t>Should the Affiliate</w:t>
      </w:r>
      <w:r w:rsidRPr="00CF3D51">
        <w:rPr>
          <w:sz w:val="24"/>
          <w:szCs w:val="24"/>
        </w:rPr>
        <w:t xml:space="preserve"> notify </w:t>
      </w:r>
      <w:r>
        <w:rPr>
          <w:sz w:val="24"/>
          <w:szCs w:val="24"/>
        </w:rPr>
        <w:t xml:space="preserve">the Institution of </w:t>
      </w:r>
      <w:r w:rsidRPr="00CF3D51">
        <w:rPr>
          <w:sz w:val="24"/>
          <w:szCs w:val="24"/>
        </w:rPr>
        <w:t>the results of DHP inspections</w:t>
      </w:r>
      <w:r>
        <w:rPr>
          <w:sz w:val="24"/>
          <w:szCs w:val="24"/>
        </w:rPr>
        <w:t xml:space="preserve"> (</w:t>
      </w:r>
      <w:r w:rsidRPr="00CF3D51">
        <w:rPr>
          <w:sz w:val="24"/>
          <w:szCs w:val="24"/>
        </w:rPr>
        <w:t>including any violations issued, penalties assessed and the terms of any consent orders</w:t>
      </w:r>
      <w:r>
        <w:rPr>
          <w:sz w:val="24"/>
          <w:szCs w:val="24"/>
        </w:rPr>
        <w:t>) which</w:t>
      </w:r>
      <w:r w:rsidRPr="00CF3D51">
        <w:rPr>
          <w:sz w:val="24"/>
          <w:szCs w:val="24"/>
        </w:rPr>
        <w:t xml:space="preserve"> indicate the presence of significant violations, license probations, suspensions or revocations, the </w:t>
      </w:r>
      <w:r>
        <w:rPr>
          <w:sz w:val="24"/>
          <w:szCs w:val="24"/>
        </w:rPr>
        <w:t>Institution</w:t>
      </w:r>
      <w:r w:rsidRPr="00CF3D51">
        <w:rPr>
          <w:sz w:val="24"/>
          <w:szCs w:val="24"/>
        </w:rPr>
        <w:t xml:space="preserve"> shall immediately remove the student from the Clinical Experience at the </w:t>
      </w:r>
      <w:r>
        <w:rPr>
          <w:sz w:val="24"/>
          <w:szCs w:val="24"/>
        </w:rPr>
        <w:t>Affiliate</w:t>
      </w:r>
      <w:r w:rsidRPr="00CF3D51">
        <w:rPr>
          <w:sz w:val="24"/>
          <w:szCs w:val="24"/>
        </w:rPr>
        <w:t xml:space="preserve"> and conduct an assessment of whether the </w:t>
      </w:r>
      <w:r>
        <w:rPr>
          <w:sz w:val="24"/>
          <w:szCs w:val="24"/>
        </w:rPr>
        <w:t>Affiliate continues to</w:t>
      </w:r>
      <w:r w:rsidRPr="00CF3D51">
        <w:rPr>
          <w:sz w:val="24"/>
          <w:szCs w:val="24"/>
        </w:rPr>
        <w:t xml:space="preserve"> meet the high operational and ethical standards necessary to warrant inclusion in the Clinical Experience.  The assessment shall be reduced to writing and provided to DOLI, </w:t>
      </w:r>
      <w:r w:rsidRPr="00CF3D51">
        <w:rPr>
          <w:sz w:val="24"/>
          <w:szCs w:val="24"/>
        </w:rPr>
        <w:lastRenderedPageBreak/>
        <w:t xml:space="preserve">the student and the student's parents prior to the student being allowed to return to the Clinical Experience at the </w:t>
      </w:r>
      <w:r>
        <w:rPr>
          <w:sz w:val="24"/>
          <w:szCs w:val="24"/>
        </w:rPr>
        <w:t>Affiliate</w:t>
      </w:r>
      <w:r w:rsidRPr="00CF3D51">
        <w:rPr>
          <w:sz w:val="24"/>
          <w:szCs w:val="24"/>
        </w:rPr>
        <w:t>.</w:t>
      </w:r>
    </w:p>
    <w:p w14:paraId="11A530B8" w14:textId="77777777" w:rsidR="00E25D81" w:rsidRDefault="00E25D81" w:rsidP="00473069">
      <w:pPr>
        <w:spacing w:line="240" w:lineRule="auto"/>
        <w:ind w:left="2160" w:hanging="720"/>
        <w:rPr>
          <w:sz w:val="24"/>
          <w:szCs w:val="24"/>
        </w:rPr>
      </w:pPr>
      <w:r>
        <w:rPr>
          <w:sz w:val="24"/>
          <w:szCs w:val="24"/>
        </w:rPr>
        <w:t>16.</w:t>
      </w:r>
      <w:r>
        <w:rPr>
          <w:sz w:val="24"/>
          <w:szCs w:val="24"/>
        </w:rPr>
        <w:tab/>
        <w:t>Should the Affiliate</w:t>
      </w:r>
      <w:r w:rsidRPr="00CF3D51">
        <w:rPr>
          <w:sz w:val="24"/>
          <w:szCs w:val="24"/>
        </w:rPr>
        <w:t xml:space="preserve"> notify </w:t>
      </w:r>
      <w:r>
        <w:rPr>
          <w:sz w:val="24"/>
          <w:szCs w:val="24"/>
        </w:rPr>
        <w:t>the Institution</w:t>
      </w:r>
      <w:r w:rsidRPr="00CF3D51">
        <w:rPr>
          <w:sz w:val="24"/>
          <w:szCs w:val="24"/>
        </w:rPr>
        <w:t xml:space="preserve"> of drug diversions or drug thefts</w:t>
      </w:r>
      <w:r>
        <w:rPr>
          <w:sz w:val="24"/>
          <w:szCs w:val="24"/>
        </w:rPr>
        <w:t>,</w:t>
      </w:r>
      <w:r w:rsidRPr="00CF3D51">
        <w:rPr>
          <w:sz w:val="24"/>
          <w:szCs w:val="24"/>
        </w:rPr>
        <w:t xml:space="preserve"> </w:t>
      </w:r>
      <w:r>
        <w:rPr>
          <w:sz w:val="24"/>
          <w:szCs w:val="24"/>
        </w:rPr>
        <w:t>t</w:t>
      </w:r>
      <w:r w:rsidRPr="00CF3D51">
        <w:rPr>
          <w:sz w:val="24"/>
          <w:szCs w:val="24"/>
        </w:rPr>
        <w:t xml:space="preserve">he </w:t>
      </w:r>
      <w:r>
        <w:rPr>
          <w:sz w:val="24"/>
          <w:szCs w:val="24"/>
        </w:rPr>
        <w:t xml:space="preserve">Institution </w:t>
      </w:r>
      <w:r w:rsidRPr="00CF3D51">
        <w:rPr>
          <w:sz w:val="24"/>
          <w:szCs w:val="24"/>
        </w:rPr>
        <w:t xml:space="preserve">shall immediately inform affected students and their parents of the notification. Upon receipt of such notification, the </w:t>
      </w:r>
      <w:r>
        <w:rPr>
          <w:sz w:val="24"/>
          <w:szCs w:val="24"/>
        </w:rPr>
        <w:t>Institution</w:t>
      </w:r>
      <w:r w:rsidRPr="00CF3D51">
        <w:rPr>
          <w:sz w:val="24"/>
          <w:szCs w:val="24"/>
        </w:rPr>
        <w:t xml:space="preserve"> shall immediately remove the student from the Clinical Experience at the </w:t>
      </w:r>
      <w:r>
        <w:rPr>
          <w:sz w:val="24"/>
          <w:szCs w:val="24"/>
        </w:rPr>
        <w:t>Affiliate</w:t>
      </w:r>
      <w:r w:rsidRPr="00CF3D51">
        <w:rPr>
          <w:sz w:val="24"/>
          <w:szCs w:val="24"/>
        </w:rPr>
        <w:t xml:space="preserve"> and conduct an assessment of whether the </w:t>
      </w:r>
      <w:r>
        <w:rPr>
          <w:sz w:val="24"/>
          <w:szCs w:val="24"/>
        </w:rPr>
        <w:t>Affiliate continues to</w:t>
      </w:r>
      <w:r w:rsidRPr="00CF3D51">
        <w:rPr>
          <w:sz w:val="24"/>
          <w:szCs w:val="24"/>
        </w:rPr>
        <w:t xml:space="preserve"> meet the high operational and ethical standards necessary to warrant inclusion in the Clinical Experience.  The assessment shall be reduced to writing and provided to DOLI, the student and the student's parents prior to the student being allowed to return to the Clinical Experience at the </w:t>
      </w:r>
      <w:r>
        <w:rPr>
          <w:sz w:val="24"/>
          <w:szCs w:val="24"/>
        </w:rPr>
        <w:t>Affiliate</w:t>
      </w:r>
      <w:r w:rsidRPr="00CF3D51">
        <w:rPr>
          <w:sz w:val="24"/>
          <w:szCs w:val="24"/>
        </w:rPr>
        <w:t>.</w:t>
      </w:r>
    </w:p>
    <w:p w14:paraId="094AB13A" w14:textId="77777777" w:rsidR="00E25D81" w:rsidRDefault="00E25D81" w:rsidP="00E25D81">
      <w:pPr>
        <w:spacing w:after="0" w:line="240" w:lineRule="auto"/>
        <w:ind w:left="2160" w:hanging="720"/>
        <w:rPr>
          <w:sz w:val="24"/>
          <w:szCs w:val="24"/>
        </w:rPr>
      </w:pPr>
    </w:p>
    <w:p w14:paraId="117DC242" w14:textId="77777777" w:rsidR="00E25D81" w:rsidRDefault="00E25D81" w:rsidP="00E25D81">
      <w:pPr>
        <w:spacing w:after="0" w:line="240" w:lineRule="auto"/>
        <w:ind w:left="1440" w:hanging="720"/>
        <w:rPr>
          <w:sz w:val="24"/>
          <w:szCs w:val="24"/>
        </w:rPr>
      </w:pPr>
      <w:r>
        <w:rPr>
          <w:b/>
          <w:sz w:val="24"/>
          <w:szCs w:val="24"/>
        </w:rPr>
        <w:t>E.</w:t>
      </w:r>
      <w:r>
        <w:rPr>
          <w:b/>
          <w:sz w:val="24"/>
          <w:szCs w:val="24"/>
        </w:rPr>
        <w:tab/>
      </w:r>
      <w:r>
        <w:rPr>
          <w:b/>
          <w:sz w:val="24"/>
          <w:szCs w:val="24"/>
          <w:u w:val="single"/>
        </w:rPr>
        <w:t>Affiliate Specific Responsibilities</w:t>
      </w:r>
      <w:r>
        <w:rPr>
          <w:sz w:val="24"/>
          <w:szCs w:val="24"/>
        </w:rPr>
        <w:t>: The following duties shall be the specific responsibilities of the Affiliate:</w:t>
      </w:r>
    </w:p>
    <w:p w14:paraId="20921CB2" w14:textId="77777777" w:rsidR="00E25D81" w:rsidRDefault="00E25D81" w:rsidP="00E25D81">
      <w:pPr>
        <w:spacing w:after="0" w:line="240" w:lineRule="auto"/>
        <w:rPr>
          <w:sz w:val="24"/>
          <w:szCs w:val="24"/>
        </w:rPr>
      </w:pPr>
    </w:p>
    <w:p w14:paraId="20638D6A" w14:textId="77777777" w:rsidR="00E25D81" w:rsidRDefault="00E25D81" w:rsidP="00E25D81">
      <w:pPr>
        <w:spacing w:after="0" w:line="240" w:lineRule="auto"/>
        <w:ind w:left="2160" w:hanging="720"/>
        <w:rPr>
          <w:sz w:val="24"/>
          <w:szCs w:val="24"/>
        </w:rPr>
      </w:pPr>
      <w:r>
        <w:rPr>
          <w:sz w:val="24"/>
          <w:szCs w:val="24"/>
        </w:rPr>
        <w:t>1.</w:t>
      </w:r>
      <w:r>
        <w:rPr>
          <w:sz w:val="24"/>
          <w:szCs w:val="24"/>
        </w:rPr>
        <w:tab/>
        <w:t>Retain complete responsibility for patient care providing adequate supervision of students (and faculty, if applicable) at all times.</w:t>
      </w:r>
    </w:p>
    <w:p w14:paraId="2634F08E" w14:textId="77777777" w:rsidR="00E25D81" w:rsidRDefault="00E25D81" w:rsidP="00E25D81">
      <w:pPr>
        <w:spacing w:after="0" w:line="240" w:lineRule="auto"/>
        <w:ind w:left="2160" w:hanging="720"/>
        <w:rPr>
          <w:sz w:val="24"/>
          <w:szCs w:val="24"/>
        </w:rPr>
      </w:pPr>
    </w:p>
    <w:p w14:paraId="57FD3148" w14:textId="77777777" w:rsidR="00E25D81" w:rsidRDefault="00E25D81" w:rsidP="00E25D81">
      <w:pPr>
        <w:spacing w:after="0" w:line="240" w:lineRule="auto"/>
        <w:ind w:left="2160" w:hanging="720"/>
        <w:rPr>
          <w:sz w:val="24"/>
          <w:szCs w:val="24"/>
        </w:rPr>
      </w:pPr>
      <w:r>
        <w:rPr>
          <w:sz w:val="24"/>
          <w:szCs w:val="24"/>
        </w:rPr>
        <w:t xml:space="preserve">2. </w:t>
      </w:r>
      <w:r>
        <w:rPr>
          <w:sz w:val="24"/>
          <w:szCs w:val="24"/>
        </w:rPr>
        <w:tab/>
        <w:t>Maintain a sufficient level of staff employees to carry out regular duties.  Students will not be expected nor allowed to perform services in lieu of staff employees.</w:t>
      </w:r>
    </w:p>
    <w:p w14:paraId="27586BC1" w14:textId="77777777" w:rsidR="00E25D81" w:rsidRDefault="00E25D81" w:rsidP="00E25D81">
      <w:pPr>
        <w:spacing w:after="0" w:line="240" w:lineRule="auto"/>
        <w:ind w:left="2160" w:hanging="720"/>
        <w:rPr>
          <w:sz w:val="24"/>
          <w:szCs w:val="24"/>
        </w:rPr>
      </w:pPr>
    </w:p>
    <w:p w14:paraId="062A815D" w14:textId="77777777" w:rsidR="00E25D81" w:rsidRDefault="00E25D81" w:rsidP="00E25D81">
      <w:pPr>
        <w:spacing w:after="0" w:line="240" w:lineRule="auto"/>
        <w:ind w:left="2160" w:hanging="720"/>
        <w:rPr>
          <w:sz w:val="24"/>
          <w:szCs w:val="24"/>
        </w:rPr>
      </w:pPr>
      <w:r>
        <w:rPr>
          <w:sz w:val="24"/>
          <w:szCs w:val="24"/>
        </w:rPr>
        <w:t>3.</w:t>
      </w:r>
      <w:r>
        <w:rPr>
          <w:sz w:val="24"/>
          <w:szCs w:val="24"/>
        </w:rPr>
        <w:tab/>
        <w:t>Provide emergency medical treatment to students (and faculty, if applicable) if needed for illness or injuries suffered during clinical experience. Such treatment shall be at the expense of the individual treated.</w:t>
      </w:r>
    </w:p>
    <w:p w14:paraId="27B193BE" w14:textId="77777777" w:rsidR="00E25D81" w:rsidRDefault="00E25D81" w:rsidP="00E25D81">
      <w:pPr>
        <w:spacing w:after="0" w:line="240" w:lineRule="auto"/>
        <w:ind w:left="2160" w:hanging="720"/>
        <w:rPr>
          <w:sz w:val="24"/>
          <w:szCs w:val="24"/>
        </w:rPr>
      </w:pPr>
    </w:p>
    <w:p w14:paraId="627DBA63" w14:textId="77777777" w:rsidR="00E25D81" w:rsidRDefault="00E25D81" w:rsidP="00E25D81">
      <w:pPr>
        <w:spacing w:after="0" w:line="240" w:lineRule="auto"/>
        <w:ind w:left="2160" w:hanging="720"/>
        <w:rPr>
          <w:sz w:val="24"/>
          <w:szCs w:val="24"/>
        </w:rPr>
      </w:pPr>
      <w:r>
        <w:rPr>
          <w:sz w:val="24"/>
          <w:szCs w:val="24"/>
        </w:rPr>
        <w:t>4.</w:t>
      </w:r>
      <w:r>
        <w:rPr>
          <w:sz w:val="24"/>
          <w:szCs w:val="24"/>
        </w:rPr>
        <w:tab/>
        <w:t>Maintain all applicable accreditation requirements and certify such compliance to the Institution or other entity as requested by the Institution. The Affiliate shall also permit authorities responsible for accreditation of the Institution’s curriculum to inspect the Affiliate’s clinical facilities and services as necessary.</w:t>
      </w:r>
    </w:p>
    <w:p w14:paraId="0C64440E" w14:textId="77777777" w:rsidR="00E25D81" w:rsidRDefault="00E25D81" w:rsidP="00E25D81">
      <w:pPr>
        <w:spacing w:after="0" w:line="240" w:lineRule="auto"/>
        <w:ind w:left="2160" w:hanging="720"/>
        <w:rPr>
          <w:sz w:val="24"/>
          <w:szCs w:val="24"/>
        </w:rPr>
      </w:pPr>
    </w:p>
    <w:p w14:paraId="7D9389A0" w14:textId="77777777" w:rsidR="00E25D81" w:rsidRDefault="00E25D81" w:rsidP="00E25D81">
      <w:pPr>
        <w:spacing w:after="0" w:line="240" w:lineRule="auto"/>
        <w:ind w:left="2160" w:hanging="720"/>
        <w:rPr>
          <w:sz w:val="24"/>
          <w:szCs w:val="24"/>
        </w:rPr>
      </w:pPr>
      <w:r>
        <w:rPr>
          <w:sz w:val="24"/>
          <w:szCs w:val="24"/>
        </w:rPr>
        <w:t>5.</w:t>
      </w:r>
      <w:r>
        <w:rPr>
          <w:sz w:val="24"/>
          <w:szCs w:val="24"/>
        </w:rPr>
        <w:tab/>
        <w:t>Maintain a copy of this Agreement at the worksite.</w:t>
      </w:r>
    </w:p>
    <w:p w14:paraId="2013B657" w14:textId="77777777" w:rsidR="00E25D81" w:rsidRDefault="00E25D81" w:rsidP="00E25D81">
      <w:pPr>
        <w:spacing w:after="0" w:line="240" w:lineRule="auto"/>
        <w:ind w:left="2160" w:hanging="720"/>
        <w:rPr>
          <w:sz w:val="24"/>
          <w:szCs w:val="24"/>
        </w:rPr>
      </w:pPr>
    </w:p>
    <w:p w14:paraId="2F46DAC8" w14:textId="77777777" w:rsidR="00E25D81" w:rsidRDefault="00E25D81" w:rsidP="00E25D81">
      <w:pPr>
        <w:spacing w:after="0" w:line="240" w:lineRule="auto"/>
        <w:ind w:left="2160" w:hanging="720"/>
        <w:rPr>
          <w:sz w:val="24"/>
          <w:szCs w:val="24"/>
        </w:rPr>
      </w:pPr>
      <w:r>
        <w:rPr>
          <w:sz w:val="24"/>
          <w:szCs w:val="24"/>
        </w:rPr>
        <w:t>6.</w:t>
      </w:r>
      <w:r>
        <w:rPr>
          <w:sz w:val="24"/>
          <w:szCs w:val="24"/>
        </w:rPr>
        <w:tab/>
        <w:t xml:space="preserve">The Affiliate shall enter into a DOLI </w:t>
      </w:r>
      <w:r w:rsidRPr="00413E07">
        <w:rPr>
          <w:sz w:val="24"/>
          <w:szCs w:val="24"/>
        </w:rPr>
        <w:t>Work-Training Program Written Agreement</w:t>
      </w:r>
      <w:r>
        <w:rPr>
          <w:sz w:val="24"/>
          <w:szCs w:val="24"/>
        </w:rPr>
        <w:t xml:space="preserve">, </w:t>
      </w:r>
      <w:hyperlink r:id="rId281" w:history="1">
        <w:r w:rsidRPr="0030635C">
          <w:rPr>
            <w:rStyle w:val="Hyperlink"/>
            <w:rFonts w:asciiTheme="minorHAnsi" w:hAnsiTheme="minorHAnsi" w:cstheme="minorHAnsi"/>
            <w:sz w:val="24"/>
            <w:szCs w:val="24"/>
          </w:rPr>
          <w:t>Va. Code § 40.1-89</w:t>
        </w:r>
      </w:hyperlink>
      <w:r>
        <w:rPr>
          <w:rStyle w:val="FootnoteReference"/>
          <w:rFonts w:asciiTheme="minorHAnsi" w:hAnsiTheme="minorHAnsi" w:cstheme="minorHAnsi"/>
          <w:sz w:val="24"/>
          <w:szCs w:val="24"/>
        </w:rPr>
        <w:footnoteReference w:id="5"/>
      </w:r>
      <w:r>
        <w:rPr>
          <w:sz w:val="24"/>
          <w:szCs w:val="24"/>
        </w:rPr>
        <w:t xml:space="preserve"> with DOLI, the Pharmacy Technician II student (and parents or guardian), and the Institution.</w:t>
      </w:r>
    </w:p>
    <w:p w14:paraId="4C4406D1" w14:textId="77777777" w:rsidR="00E25D81" w:rsidRDefault="00E25D81" w:rsidP="00E25D81">
      <w:pPr>
        <w:spacing w:after="0" w:line="240" w:lineRule="auto"/>
        <w:ind w:left="2160" w:hanging="720"/>
        <w:rPr>
          <w:sz w:val="24"/>
          <w:szCs w:val="24"/>
        </w:rPr>
      </w:pPr>
    </w:p>
    <w:p w14:paraId="68C669CC" w14:textId="77777777" w:rsidR="00E25D81" w:rsidRDefault="00E25D81" w:rsidP="00E25D81">
      <w:pPr>
        <w:spacing w:after="0" w:line="240" w:lineRule="auto"/>
        <w:ind w:left="2160" w:hanging="720"/>
        <w:rPr>
          <w:sz w:val="24"/>
          <w:szCs w:val="24"/>
        </w:rPr>
      </w:pPr>
      <w:r>
        <w:rPr>
          <w:sz w:val="24"/>
          <w:szCs w:val="24"/>
        </w:rPr>
        <w:t>7.</w:t>
      </w:r>
      <w:r>
        <w:rPr>
          <w:sz w:val="24"/>
          <w:szCs w:val="24"/>
        </w:rPr>
        <w:tab/>
      </w:r>
      <w:r w:rsidRPr="007A784F">
        <w:rPr>
          <w:sz w:val="24"/>
          <w:szCs w:val="24"/>
        </w:rPr>
        <w:t xml:space="preserve">The </w:t>
      </w:r>
      <w:r>
        <w:rPr>
          <w:sz w:val="24"/>
          <w:szCs w:val="24"/>
        </w:rPr>
        <w:t>Affiliate</w:t>
      </w:r>
      <w:r w:rsidRPr="007A784F">
        <w:rPr>
          <w:sz w:val="24"/>
          <w:szCs w:val="24"/>
        </w:rPr>
        <w:t xml:space="preserve"> </w:t>
      </w:r>
      <w:r w:rsidRPr="00FB4C21">
        <w:rPr>
          <w:sz w:val="24"/>
          <w:szCs w:val="24"/>
        </w:rPr>
        <w:t>shall limit Clinical Experience job tasks involving direct handling of unpackaged prescription drugs assigned to Pharmacy Technician II students under the age of 18 to Schedule VI drugs.  Pharmacy Technician I students shall not engage in the direct handling of unpackaged prescription drugs.</w:t>
      </w:r>
    </w:p>
    <w:p w14:paraId="1ED5AA34" w14:textId="77777777" w:rsidR="00E25D81" w:rsidRDefault="00E25D81" w:rsidP="00E25D81">
      <w:pPr>
        <w:spacing w:after="0" w:line="240" w:lineRule="auto"/>
        <w:ind w:left="2160" w:hanging="720"/>
        <w:rPr>
          <w:sz w:val="24"/>
          <w:szCs w:val="24"/>
        </w:rPr>
      </w:pPr>
    </w:p>
    <w:p w14:paraId="05EF405F" w14:textId="60DF9CFE" w:rsidR="00E25D81" w:rsidRDefault="00E25D81" w:rsidP="00E25D81">
      <w:pPr>
        <w:spacing w:after="0" w:line="240" w:lineRule="auto"/>
        <w:ind w:left="2160" w:hanging="720"/>
        <w:rPr>
          <w:sz w:val="24"/>
          <w:szCs w:val="24"/>
        </w:rPr>
      </w:pPr>
      <w:r>
        <w:rPr>
          <w:sz w:val="24"/>
          <w:szCs w:val="24"/>
        </w:rPr>
        <w:t>8.</w:t>
      </w:r>
      <w:r>
        <w:rPr>
          <w:sz w:val="24"/>
          <w:szCs w:val="24"/>
        </w:rPr>
        <w:tab/>
        <w:t xml:space="preserve">The Affiliate </w:t>
      </w:r>
      <w:r w:rsidRPr="009E2B97">
        <w:rPr>
          <w:sz w:val="24"/>
          <w:szCs w:val="24"/>
        </w:rPr>
        <w:t xml:space="preserve">shall immediately notify </w:t>
      </w:r>
      <w:r>
        <w:rPr>
          <w:sz w:val="24"/>
          <w:szCs w:val="24"/>
        </w:rPr>
        <w:t>the Institution</w:t>
      </w:r>
      <w:r w:rsidRPr="009E2B97">
        <w:rPr>
          <w:sz w:val="24"/>
          <w:szCs w:val="24"/>
        </w:rPr>
        <w:t xml:space="preserve"> if the license of a pharmacist or pharmacy technician is put on probation, </w:t>
      </w:r>
      <w:r w:rsidR="0058534D" w:rsidRPr="009E2B97">
        <w:rPr>
          <w:sz w:val="24"/>
          <w:szCs w:val="24"/>
        </w:rPr>
        <w:t>suspended,</w:t>
      </w:r>
      <w:r w:rsidRPr="009E2B97">
        <w:rPr>
          <w:sz w:val="24"/>
          <w:szCs w:val="24"/>
        </w:rPr>
        <w:t xml:space="preserve"> or revoked.  </w:t>
      </w:r>
    </w:p>
    <w:p w14:paraId="468527D2" w14:textId="77777777" w:rsidR="00E25D81" w:rsidRDefault="00E25D81" w:rsidP="00E25D81">
      <w:pPr>
        <w:spacing w:after="0" w:line="240" w:lineRule="auto"/>
        <w:ind w:left="2160" w:hanging="720"/>
        <w:rPr>
          <w:sz w:val="24"/>
          <w:szCs w:val="24"/>
        </w:rPr>
      </w:pPr>
    </w:p>
    <w:p w14:paraId="7D557CAD" w14:textId="77777777" w:rsidR="00E25D81" w:rsidRPr="007A784F" w:rsidRDefault="00E25D81" w:rsidP="00E25D81">
      <w:pPr>
        <w:spacing w:after="0" w:line="240" w:lineRule="auto"/>
        <w:ind w:left="2160" w:hanging="720"/>
        <w:rPr>
          <w:sz w:val="24"/>
          <w:szCs w:val="24"/>
        </w:rPr>
      </w:pPr>
      <w:r>
        <w:rPr>
          <w:sz w:val="24"/>
          <w:szCs w:val="24"/>
        </w:rPr>
        <w:t>9.</w:t>
      </w:r>
      <w:r>
        <w:rPr>
          <w:sz w:val="24"/>
          <w:szCs w:val="24"/>
        </w:rPr>
        <w:tab/>
        <w:t xml:space="preserve">The Affiliate </w:t>
      </w:r>
      <w:r w:rsidRPr="009E2B97">
        <w:rPr>
          <w:sz w:val="24"/>
          <w:szCs w:val="24"/>
        </w:rPr>
        <w:t xml:space="preserve">shall immediately notify </w:t>
      </w:r>
      <w:r>
        <w:rPr>
          <w:sz w:val="24"/>
          <w:szCs w:val="24"/>
        </w:rPr>
        <w:t>the Institution</w:t>
      </w:r>
      <w:r w:rsidRPr="009E2B97">
        <w:rPr>
          <w:sz w:val="24"/>
          <w:szCs w:val="24"/>
        </w:rPr>
        <w:t xml:space="preserve"> of the results of DHP inspections, including any violations issued, penalties assessed and the terms of any consent orders.</w:t>
      </w:r>
    </w:p>
    <w:p w14:paraId="539CED6F" w14:textId="77777777" w:rsidR="00E25D81" w:rsidRDefault="00E25D81" w:rsidP="00E25D81">
      <w:pPr>
        <w:spacing w:after="0" w:line="240" w:lineRule="auto"/>
        <w:ind w:left="2160" w:hanging="720"/>
        <w:rPr>
          <w:sz w:val="24"/>
          <w:szCs w:val="24"/>
        </w:rPr>
      </w:pPr>
    </w:p>
    <w:p w14:paraId="464DAD71" w14:textId="77777777" w:rsidR="00E25D81" w:rsidRDefault="00E25D81" w:rsidP="00E25D81">
      <w:pPr>
        <w:spacing w:after="0" w:line="240" w:lineRule="auto"/>
        <w:ind w:left="2160" w:hanging="720"/>
        <w:rPr>
          <w:sz w:val="24"/>
          <w:szCs w:val="24"/>
        </w:rPr>
      </w:pPr>
      <w:r>
        <w:rPr>
          <w:sz w:val="24"/>
          <w:szCs w:val="24"/>
        </w:rPr>
        <w:t>10.</w:t>
      </w:r>
      <w:r>
        <w:rPr>
          <w:sz w:val="24"/>
          <w:szCs w:val="24"/>
        </w:rPr>
        <w:tab/>
        <w:t xml:space="preserve">The Affiliate </w:t>
      </w:r>
      <w:r w:rsidRPr="009E2B97">
        <w:rPr>
          <w:sz w:val="24"/>
          <w:szCs w:val="24"/>
        </w:rPr>
        <w:t xml:space="preserve">shall immediately notify </w:t>
      </w:r>
      <w:r>
        <w:rPr>
          <w:sz w:val="24"/>
          <w:szCs w:val="24"/>
        </w:rPr>
        <w:t>the Institution</w:t>
      </w:r>
      <w:r w:rsidRPr="009E2B97">
        <w:rPr>
          <w:sz w:val="24"/>
          <w:szCs w:val="24"/>
        </w:rPr>
        <w:t xml:space="preserve"> of drug diversions or drug thefts.</w:t>
      </w:r>
    </w:p>
    <w:p w14:paraId="2D039408" w14:textId="77777777" w:rsidR="00E25D81" w:rsidRDefault="00E25D81" w:rsidP="00E25D81">
      <w:pPr>
        <w:spacing w:after="0" w:line="240" w:lineRule="auto"/>
        <w:rPr>
          <w:sz w:val="24"/>
          <w:szCs w:val="24"/>
        </w:rPr>
      </w:pPr>
    </w:p>
    <w:p w14:paraId="7D52B16C" w14:textId="77777777" w:rsidR="00E25D81" w:rsidRDefault="00E25D81" w:rsidP="00E25D81">
      <w:pPr>
        <w:spacing w:after="0" w:line="240" w:lineRule="auto"/>
        <w:ind w:left="1440" w:hanging="720"/>
        <w:rPr>
          <w:sz w:val="24"/>
          <w:szCs w:val="24"/>
        </w:rPr>
      </w:pPr>
      <w:r>
        <w:rPr>
          <w:b/>
          <w:sz w:val="24"/>
          <w:szCs w:val="24"/>
        </w:rPr>
        <w:t>F.</w:t>
      </w:r>
      <w:r>
        <w:rPr>
          <w:b/>
          <w:sz w:val="24"/>
          <w:szCs w:val="24"/>
        </w:rPr>
        <w:tab/>
      </w:r>
      <w:r>
        <w:rPr>
          <w:b/>
          <w:sz w:val="24"/>
          <w:szCs w:val="24"/>
          <w:u w:val="single"/>
        </w:rPr>
        <w:t>Mutual Responsibilities</w:t>
      </w:r>
      <w:r>
        <w:rPr>
          <w:sz w:val="24"/>
          <w:szCs w:val="24"/>
        </w:rPr>
        <w:t>: The parties shall cooperate to fulfill the following mutual responsibilities:</w:t>
      </w:r>
    </w:p>
    <w:p w14:paraId="686D771D" w14:textId="77777777" w:rsidR="00E25D81" w:rsidRDefault="00E25D81" w:rsidP="00E25D81">
      <w:pPr>
        <w:spacing w:after="0" w:line="240" w:lineRule="auto"/>
        <w:ind w:left="2160" w:hanging="720"/>
        <w:rPr>
          <w:sz w:val="24"/>
          <w:szCs w:val="24"/>
        </w:rPr>
      </w:pPr>
      <w:r>
        <w:rPr>
          <w:sz w:val="24"/>
          <w:szCs w:val="24"/>
        </w:rPr>
        <w:t>1.</w:t>
      </w:r>
      <w:r>
        <w:rPr>
          <w:sz w:val="24"/>
          <w:szCs w:val="24"/>
        </w:rPr>
        <w:tab/>
        <w:t>Each party shall comply with all Federal, State, and Municipal laws, advice, rules and regulations, which are applicable to the performance of this Agreement.</w:t>
      </w:r>
    </w:p>
    <w:p w14:paraId="4A7F8F8B" w14:textId="77777777" w:rsidR="00E25D81" w:rsidRDefault="00E25D81" w:rsidP="00E25D81">
      <w:pPr>
        <w:spacing w:after="0" w:line="240" w:lineRule="auto"/>
        <w:ind w:left="2160" w:hanging="720"/>
        <w:rPr>
          <w:sz w:val="24"/>
          <w:szCs w:val="24"/>
        </w:rPr>
      </w:pPr>
    </w:p>
    <w:p w14:paraId="1AB29294" w14:textId="77777777" w:rsidR="00E25D81" w:rsidRDefault="00E25D81" w:rsidP="00E25D81">
      <w:pPr>
        <w:spacing w:after="0" w:line="240" w:lineRule="auto"/>
        <w:ind w:left="2160" w:hanging="720"/>
        <w:rPr>
          <w:sz w:val="24"/>
          <w:szCs w:val="24"/>
        </w:rPr>
      </w:pPr>
      <w:r>
        <w:rPr>
          <w:sz w:val="24"/>
          <w:szCs w:val="24"/>
        </w:rPr>
        <w:t>2.</w:t>
      </w:r>
      <w:r>
        <w:rPr>
          <w:sz w:val="24"/>
          <w:szCs w:val="24"/>
        </w:rPr>
        <w:tab/>
        <w:t>Students shall be treated as trainees who have no expectation of receiving compensation or future employment from the Affiliate or the Institution.</w:t>
      </w:r>
    </w:p>
    <w:p w14:paraId="4FADEB64" w14:textId="77777777" w:rsidR="00E25D81" w:rsidRDefault="00E25D81" w:rsidP="00E25D81">
      <w:pPr>
        <w:spacing w:after="0" w:line="240" w:lineRule="auto"/>
        <w:ind w:left="2160" w:hanging="720"/>
        <w:rPr>
          <w:sz w:val="24"/>
          <w:szCs w:val="24"/>
        </w:rPr>
      </w:pPr>
    </w:p>
    <w:p w14:paraId="5E2C3AEF" w14:textId="77777777" w:rsidR="00E25D81" w:rsidRDefault="00E25D81" w:rsidP="00E25D81">
      <w:pPr>
        <w:spacing w:after="0" w:line="240" w:lineRule="auto"/>
        <w:ind w:left="2160" w:hanging="720"/>
        <w:rPr>
          <w:sz w:val="24"/>
          <w:szCs w:val="24"/>
        </w:rPr>
      </w:pPr>
      <w:r>
        <w:rPr>
          <w:sz w:val="24"/>
          <w:szCs w:val="24"/>
        </w:rPr>
        <w:t>3.</w:t>
      </w:r>
      <w:r>
        <w:rPr>
          <w:sz w:val="24"/>
          <w:szCs w:val="24"/>
        </w:rPr>
        <w:tab/>
        <w:t>Any courtesy appointments to faculty or staff by either the Institution or the Affiliate shall be without entitlement of the individual to compensation or benefits from the appointing party.</w:t>
      </w:r>
    </w:p>
    <w:p w14:paraId="61DDDA55" w14:textId="77777777" w:rsidR="00E25D81" w:rsidRDefault="00E25D81" w:rsidP="00E25D81">
      <w:pPr>
        <w:spacing w:after="0" w:line="240" w:lineRule="auto"/>
        <w:rPr>
          <w:sz w:val="24"/>
          <w:szCs w:val="24"/>
        </w:rPr>
      </w:pPr>
    </w:p>
    <w:p w14:paraId="170DE438" w14:textId="77777777" w:rsidR="00E25D81" w:rsidRDefault="00E25D81" w:rsidP="00E25D81">
      <w:pPr>
        <w:spacing w:after="0" w:line="240" w:lineRule="auto"/>
        <w:ind w:left="2160" w:hanging="720"/>
        <w:rPr>
          <w:sz w:val="24"/>
          <w:szCs w:val="24"/>
        </w:rPr>
      </w:pPr>
      <w:r>
        <w:rPr>
          <w:sz w:val="24"/>
          <w:szCs w:val="24"/>
        </w:rPr>
        <w:t xml:space="preserve">4. </w:t>
      </w:r>
      <w:r>
        <w:rPr>
          <w:sz w:val="24"/>
          <w:szCs w:val="24"/>
        </w:rPr>
        <w:tab/>
        <w:t>The parties agree to comply with Title VI and VII of the Civil Rights Act of 1964, Title IX of the Education Amendments of 1972, and Section 504 of the Rehabilitation Act of 1973, Executive Order 11,246 and the related regulations to each. Each party assures that it will not discriminate against any individual including, but not limited to, employees or applicants for employment and/or students, because of race, religion, creed, color, sex, age, disability, Veteran status, or national origin.</w:t>
      </w:r>
    </w:p>
    <w:p w14:paraId="0AF8FD0E" w14:textId="77777777" w:rsidR="00E25D81" w:rsidRDefault="00E25D81" w:rsidP="00E25D81">
      <w:pPr>
        <w:spacing w:after="0" w:line="240" w:lineRule="auto"/>
        <w:rPr>
          <w:sz w:val="24"/>
          <w:szCs w:val="24"/>
        </w:rPr>
      </w:pPr>
    </w:p>
    <w:p w14:paraId="0D10CB38" w14:textId="77777777" w:rsidR="00E25D81" w:rsidRDefault="00E25D81" w:rsidP="00E25D81">
      <w:pPr>
        <w:spacing w:after="0" w:line="240" w:lineRule="auto"/>
        <w:ind w:left="2160" w:hanging="720"/>
        <w:rPr>
          <w:sz w:val="24"/>
          <w:szCs w:val="24"/>
        </w:rPr>
      </w:pPr>
      <w:r>
        <w:rPr>
          <w:sz w:val="24"/>
          <w:szCs w:val="24"/>
        </w:rPr>
        <w:t xml:space="preserve">5. </w:t>
      </w:r>
      <w:r>
        <w:rPr>
          <w:sz w:val="24"/>
          <w:szCs w:val="24"/>
        </w:rPr>
        <w:tab/>
        <w:t>The parties also agree to take affirmative action to ensure that applicants are employed and that employees are treated during the employment without regard to their race, religion, creed, color, sex, disability, Veteran status, or national origin. Such action shall include, but not be limited by the following:  Employment, upgrading, demotion or transfer, recruitment or recruitment advertising, layoff or termination, rates of pay or other forms of compensation, and selection available to employees and applicants for employment.</w:t>
      </w:r>
    </w:p>
    <w:p w14:paraId="5850E19C" w14:textId="77777777" w:rsidR="00E25D81" w:rsidRDefault="00E25D81" w:rsidP="00E25D81">
      <w:pPr>
        <w:spacing w:after="0" w:line="240" w:lineRule="auto"/>
        <w:ind w:left="2160" w:hanging="720"/>
        <w:rPr>
          <w:sz w:val="24"/>
          <w:szCs w:val="24"/>
        </w:rPr>
      </w:pPr>
    </w:p>
    <w:p w14:paraId="31EBF557" w14:textId="77777777" w:rsidR="00E25D81" w:rsidRDefault="00E25D81" w:rsidP="00E25D81">
      <w:pPr>
        <w:spacing w:after="0" w:line="240" w:lineRule="auto"/>
        <w:ind w:left="2160" w:hanging="720"/>
        <w:rPr>
          <w:sz w:val="24"/>
          <w:szCs w:val="24"/>
        </w:rPr>
      </w:pPr>
      <w:r>
        <w:rPr>
          <w:sz w:val="24"/>
          <w:szCs w:val="24"/>
        </w:rPr>
        <w:t>6.</w:t>
      </w:r>
      <w:r>
        <w:rPr>
          <w:sz w:val="24"/>
          <w:szCs w:val="24"/>
        </w:rPr>
        <w:tab/>
        <w:t>The confidentiality of patient records and student records shall be maintained at all times.</w:t>
      </w:r>
    </w:p>
    <w:p w14:paraId="442FD203" w14:textId="77777777" w:rsidR="00E25D81" w:rsidRDefault="00E25D81" w:rsidP="00E25D81">
      <w:pPr>
        <w:spacing w:after="0" w:line="240" w:lineRule="auto"/>
        <w:ind w:left="2160" w:hanging="720"/>
        <w:rPr>
          <w:sz w:val="24"/>
          <w:szCs w:val="24"/>
        </w:rPr>
      </w:pPr>
    </w:p>
    <w:p w14:paraId="79989AE6" w14:textId="77777777" w:rsidR="00E25D81" w:rsidRDefault="00E25D81" w:rsidP="00E25D81">
      <w:pPr>
        <w:widowControl w:val="0"/>
        <w:numPr>
          <w:ilvl w:val="0"/>
          <w:numId w:val="178"/>
        </w:numPr>
        <w:shd w:val="clear" w:color="auto" w:fill="FFFFFF"/>
        <w:spacing w:before="36" w:after="0" w:line="240" w:lineRule="auto"/>
        <w:ind w:left="2160" w:right="29" w:hanging="720"/>
        <w:rPr>
          <w:color w:val="00000B"/>
          <w:sz w:val="24"/>
          <w:szCs w:val="24"/>
          <w:highlight w:val="white"/>
        </w:rPr>
      </w:pPr>
      <w:r>
        <w:rPr>
          <w:sz w:val="24"/>
          <w:szCs w:val="24"/>
        </w:rPr>
        <w:t>Background</w:t>
      </w:r>
      <w:r>
        <w:rPr>
          <w:color w:val="00000B"/>
          <w:sz w:val="24"/>
          <w:szCs w:val="24"/>
          <w:highlight w:val="white"/>
        </w:rPr>
        <w:t xml:space="preserve"> Checks: Criminal background checks of students </w:t>
      </w:r>
      <w:r>
        <w:rPr>
          <w:sz w:val="24"/>
          <w:szCs w:val="24"/>
        </w:rPr>
        <w:t xml:space="preserve">are </w:t>
      </w:r>
      <w:r>
        <w:rPr>
          <w:color w:val="00000B"/>
          <w:sz w:val="24"/>
          <w:szCs w:val="24"/>
          <w:highlight w:val="white"/>
        </w:rPr>
        <w:t>required. The Institution shall notify students of this requirement prior to enrollment in the program or if already enrolled, as soon as possible thereafter</w:t>
      </w:r>
      <w:r>
        <w:rPr>
          <w:color w:val="44464A"/>
          <w:sz w:val="24"/>
          <w:szCs w:val="24"/>
          <w:highlight w:val="white"/>
        </w:rPr>
        <w:t xml:space="preserve">. </w:t>
      </w:r>
      <w:r>
        <w:rPr>
          <w:color w:val="00000B"/>
          <w:sz w:val="24"/>
          <w:szCs w:val="24"/>
          <w:highlight w:val="white"/>
        </w:rPr>
        <w:t>Students will be informed by the Institution tha</w:t>
      </w:r>
      <w:r>
        <w:rPr>
          <w:color w:val="25272E"/>
          <w:sz w:val="24"/>
          <w:szCs w:val="24"/>
          <w:highlight w:val="white"/>
        </w:rPr>
        <w:t xml:space="preserve">t </w:t>
      </w:r>
      <w:r>
        <w:rPr>
          <w:color w:val="00000B"/>
          <w:sz w:val="24"/>
          <w:szCs w:val="24"/>
          <w:highlight w:val="white"/>
        </w:rPr>
        <w:t>the check must be completed within the 90-day period immediately prior to the student's initial clinical placement</w:t>
      </w:r>
      <w:r>
        <w:rPr>
          <w:sz w:val="24"/>
          <w:szCs w:val="24"/>
          <w:highlight w:val="white"/>
        </w:rPr>
        <w:t xml:space="preserve">. </w:t>
      </w:r>
      <w:r>
        <w:rPr>
          <w:color w:val="00000B"/>
          <w:sz w:val="24"/>
          <w:szCs w:val="24"/>
          <w:highlight w:val="white"/>
        </w:rPr>
        <w:t>It shall be the student</w:t>
      </w:r>
      <w:r>
        <w:rPr>
          <w:color w:val="25272E"/>
          <w:sz w:val="24"/>
          <w:szCs w:val="24"/>
          <w:highlight w:val="white"/>
        </w:rPr>
        <w:t>'</w:t>
      </w:r>
      <w:r>
        <w:rPr>
          <w:color w:val="00000B"/>
          <w:sz w:val="24"/>
          <w:szCs w:val="24"/>
          <w:highlight w:val="white"/>
        </w:rPr>
        <w:t xml:space="preserve">s responsibility to make timely arrangements for the background check and to pay all costs associated with such checks. </w:t>
      </w:r>
    </w:p>
    <w:p w14:paraId="6E7B5347" w14:textId="77777777" w:rsidR="00E25D81" w:rsidRDefault="00E25D81" w:rsidP="00E25D81">
      <w:pPr>
        <w:widowControl w:val="0"/>
        <w:shd w:val="clear" w:color="auto" w:fill="FFFFFF"/>
        <w:spacing w:before="36" w:after="0" w:line="240" w:lineRule="auto"/>
        <w:ind w:left="14" w:right="29"/>
        <w:rPr>
          <w:color w:val="00000B"/>
          <w:sz w:val="24"/>
          <w:szCs w:val="24"/>
          <w:highlight w:val="white"/>
        </w:rPr>
      </w:pPr>
    </w:p>
    <w:p w14:paraId="0C36B006" w14:textId="77777777" w:rsidR="00E25D81" w:rsidRDefault="00E25D81" w:rsidP="00E25D81">
      <w:pPr>
        <w:widowControl w:val="0"/>
        <w:shd w:val="clear" w:color="auto" w:fill="FFFFFF"/>
        <w:spacing w:before="36" w:after="0" w:line="240" w:lineRule="auto"/>
        <w:ind w:left="2160" w:right="302"/>
        <w:rPr>
          <w:color w:val="00000B"/>
          <w:sz w:val="24"/>
          <w:szCs w:val="24"/>
          <w:highlight w:val="white"/>
        </w:rPr>
      </w:pPr>
      <w:r>
        <w:rPr>
          <w:color w:val="00000B"/>
          <w:sz w:val="24"/>
          <w:szCs w:val="24"/>
          <w:highlight w:val="white"/>
        </w:rPr>
        <w:lastRenderedPageBreak/>
        <w:t>If criminal background checks are required for Institutional faculty or staff</w:t>
      </w:r>
      <w:r>
        <w:rPr>
          <w:color w:val="25272E"/>
          <w:sz w:val="24"/>
          <w:szCs w:val="24"/>
          <w:highlight w:val="white"/>
        </w:rPr>
        <w:t xml:space="preserve">, </w:t>
      </w:r>
      <w:r>
        <w:rPr>
          <w:color w:val="00000B"/>
          <w:sz w:val="24"/>
          <w:szCs w:val="24"/>
          <w:highlight w:val="white"/>
        </w:rPr>
        <w:t>it shall be the Institution</w:t>
      </w:r>
      <w:r>
        <w:rPr>
          <w:color w:val="25272E"/>
          <w:sz w:val="24"/>
          <w:szCs w:val="24"/>
          <w:highlight w:val="white"/>
        </w:rPr>
        <w:t>'</w:t>
      </w:r>
      <w:r>
        <w:rPr>
          <w:color w:val="00000B"/>
          <w:sz w:val="24"/>
          <w:szCs w:val="24"/>
          <w:highlight w:val="white"/>
        </w:rPr>
        <w:t>s responsibility to arrange for the background check</w:t>
      </w:r>
      <w:r>
        <w:rPr>
          <w:color w:val="25272E"/>
          <w:sz w:val="24"/>
          <w:szCs w:val="24"/>
          <w:highlight w:val="white"/>
        </w:rPr>
        <w:t xml:space="preserve">, </w:t>
      </w:r>
      <w:r>
        <w:rPr>
          <w:color w:val="00000B"/>
          <w:sz w:val="24"/>
          <w:szCs w:val="24"/>
          <w:highlight w:val="white"/>
        </w:rPr>
        <w:t xml:space="preserve">to pay all costs associated with such checks and to provide the results to the Affiliate. </w:t>
      </w:r>
    </w:p>
    <w:p w14:paraId="290B98F1" w14:textId="77777777" w:rsidR="00E25D81" w:rsidRDefault="00E25D81" w:rsidP="00E25D81">
      <w:pPr>
        <w:widowControl w:val="0"/>
        <w:shd w:val="clear" w:color="auto" w:fill="FFFFFF"/>
        <w:spacing w:before="36" w:after="0" w:line="240" w:lineRule="auto"/>
        <w:ind w:left="14" w:right="302"/>
        <w:rPr>
          <w:color w:val="00000B"/>
          <w:sz w:val="24"/>
          <w:szCs w:val="24"/>
          <w:highlight w:val="white"/>
        </w:rPr>
      </w:pPr>
    </w:p>
    <w:p w14:paraId="3CF72952" w14:textId="77777777" w:rsidR="00E25D81" w:rsidRDefault="00E25D81" w:rsidP="00E25D81">
      <w:pPr>
        <w:widowControl w:val="0"/>
        <w:shd w:val="clear" w:color="auto" w:fill="FFFFFF"/>
        <w:spacing w:before="36" w:after="0" w:line="240" w:lineRule="auto"/>
        <w:ind w:left="2160" w:right="302"/>
        <w:rPr>
          <w:color w:val="00000B"/>
          <w:sz w:val="24"/>
          <w:szCs w:val="24"/>
          <w:highlight w:val="white"/>
        </w:rPr>
      </w:pPr>
      <w:r>
        <w:rPr>
          <w:color w:val="00000B"/>
          <w:sz w:val="24"/>
          <w:szCs w:val="24"/>
          <w:highlight w:val="white"/>
        </w:rPr>
        <w:t xml:space="preserve">It shall be the responsibility of Affiliate to set the eligibility standards for participation and to evaluate </w:t>
      </w:r>
      <w:r>
        <w:rPr>
          <w:color w:val="25272E"/>
          <w:sz w:val="24"/>
          <w:szCs w:val="24"/>
          <w:highlight w:val="white"/>
        </w:rPr>
        <w:t>t</w:t>
      </w:r>
      <w:r>
        <w:rPr>
          <w:color w:val="00000B"/>
          <w:sz w:val="24"/>
          <w:szCs w:val="24"/>
          <w:highlight w:val="white"/>
        </w:rPr>
        <w:t xml:space="preserve">he results of the background checks. If Affiliate determines that a student or faculty/staff member shall not participate at its facility, Affiliate shall so notify that individual and the Institution. Institution shall take steps to ensure that this individual does not participate in the clinical program at the Affiliate. </w:t>
      </w:r>
    </w:p>
    <w:p w14:paraId="70F90B79" w14:textId="77777777" w:rsidR="00E25D81" w:rsidRDefault="00E25D81" w:rsidP="00E25D81">
      <w:pPr>
        <w:widowControl w:val="0"/>
        <w:shd w:val="clear" w:color="auto" w:fill="FFFFFF"/>
        <w:spacing w:before="36" w:after="0" w:line="240" w:lineRule="auto"/>
        <w:ind w:left="2160" w:right="302"/>
        <w:rPr>
          <w:color w:val="00000B"/>
          <w:sz w:val="24"/>
          <w:szCs w:val="24"/>
          <w:highlight w:val="white"/>
        </w:rPr>
      </w:pPr>
    </w:p>
    <w:p w14:paraId="1D3A1540" w14:textId="77777777" w:rsidR="00E25D81" w:rsidRDefault="00E25D81" w:rsidP="00E25D81">
      <w:pPr>
        <w:widowControl w:val="0"/>
        <w:shd w:val="clear" w:color="auto" w:fill="FFFFFF"/>
        <w:spacing w:before="36" w:after="0" w:line="240" w:lineRule="auto"/>
        <w:ind w:left="2160" w:right="302"/>
        <w:rPr>
          <w:color w:val="00000B"/>
          <w:sz w:val="24"/>
          <w:szCs w:val="24"/>
          <w:highlight w:val="white"/>
        </w:rPr>
      </w:pPr>
      <w:r>
        <w:rPr>
          <w:color w:val="00000B"/>
          <w:sz w:val="24"/>
          <w:szCs w:val="24"/>
          <w:highlight w:val="white"/>
        </w:rPr>
        <w:t xml:space="preserve">If an Institutional faculty/staff member is also an employee of Affiliate or is an employee at another hospital, health care facility or health care organization, Affiliate will allow the faculty/staff member to provide on-site supervision and instruction for its clinical program without the necessity of undergoing an additional background check. </w:t>
      </w:r>
    </w:p>
    <w:p w14:paraId="584DE821" w14:textId="77777777" w:rsidR="00E25D81" w:rsidRDefault="00E25D81" w:rsidP="00E25D81">
      <w:pPr>
        <w:widowControl w:val="0"/>
        <w:shd w:val="clear" w:color="auto" w:fill="FFFFFF"/>
        <w:spacing w:before="36" w:after="0" w:line="240" w:lineRule="auto"/>
        <w:ind w:left="2160" w:right="302"/>
        <w:rPr>
          <w:color w:val="00000B"/>
          <w:sz w:val="24"/>
          <w:szCs w:val="24"/>
          <w:highlight w:val="white"/>
        </w:rPr>
      </w:pPr>
    </w:p>
    <w:p w14:paraId="3FCF1673" w14:textId="77777777" w:rsidR="00E25D81" w:rsidRDefault="00E25D81" w:rsidP="00E25D81">
      <w:pPr>
        <w:widowControl w:val="0"/>
        <w:shd w:val="clear" w:color="auto" w:fill="FFFFFF"/>
        <w:spacing w:before="36" w:after="0" w:line="240" w:lineRule="auto"/>
        <w:ind w:left="2160" w:right="302"/>
        <w:rPr>
          <w:color w:val="00000B"/>
          <w:sz w:val="24"/>
          <w:szCs w:val="24"/>
          <w:highlight w:val="white"/>
        </w:rPr>
      </w:pPr>
      <w:r>
        <w:rPr>
          <w:color w:val="00000B"/>
          <w:sz w:val="24"/>
          <w:szCs w:val="24"/>
          <w:highlight w:val="white"/>
        </w:rPr>
        <w:t xml:space="preserve">Recognizing that students enrolled in the program at Institution will potentially participate in multiple clinical placements at multiple facilities, Affiliate agrees to accept the results of the background check done prior to the student's initial clinical placement if the student maintains continuous enrollment in the health care program and if the results of the background check are archived by the background check agency. </w:t>
      </w:r>
    </w:p>
    <w:p w14:paraId="069D192A" w14:textId="77777777" w:rsidR="00E25D81" w:rsidRDefault="00E25D81" w:rsidP="00E25D81">
      <w:pPr>
        <w:widowControl w:val="0"/>
        <w:shd w:val="clear" w:color="auto" w:fill="FFFFFF"/>
        <w:spacing w:before="36" w:after="0" w:line="240" w:lineRule="auto"/>
        <w:ind w:left="2160" w:right="302"/>
        <w:rPr>
          <w:color w:val="00000B"/>
          <w:sz w:val="24"/>
          <w:szCs w:val="24"/>
          <w:highlight w:val="white"/>
        </w:rPr>
      </w:pPr>
    </w:p>
    <w:p w14:paraId="53DB1C80" w14:textId="77777777" w:rsidR="00E25D81" w:rsidRDefault="00E25D81" w:rsidP="00E25D81">
      <w:pPr>
        <w:widowControl w:val="0"/>
        <w:shd w:val="clear" w:color="auto" w:fill="FFFFFF"/>
        <w:spacing w:before="36" w:after="0" w:line="240" w:lineRule="auto"/>
        <w:ind w:left="2160" w:right="302"/>
        <w:rPr>
          <w:color w:val="25272E"/>
          <w:sz w:val="24"/>
          <w:szCs w:val="24"/>
          <w:highlight w:val="white"/>
        </w:rPr>
      </w:pPr>
      <w:r>
        <w:rPr>
          <w:color w:val="00000B"/>
          <w:sz w:val="24"/>
          <w:szCs w:val="24"/>
          <w:highlight w:val="white"/>
        </w:rPr>
        <w:t>Institution shall inform students or faculty/staff members excluded from clinical placement on the basis of a criminal background check of any review or appeal process available pursuant to the Fair Credit Reporting Act or any other law or policy</w:t>
      </w:r>
      <w:r>
        <w:rPr>
          <w:color w:val="25272E"/>
          <w:sz w:val="24"/>
          <w:szCs w:val="24"/>
          <w:highlight w:val="white"/>
        </w:rPr>
        <w:t xml:space="preserve">, </w:t>
      </w:r>
      <w:r>
        <w:rPr>
          <w:color w:val="00000B"/>
          <w:sz w:val="24"/>
          <w:szCs w:val="24"/>
          <w:highlight w:val="white"/>
        </w:rPr>
        <w:t>if any</w:t>
      </w:r>
      <w:r>
        <w:rPr>
          <w:color w:val="25272E"/>
          <w:sz w:val="24"/>
          <w:szCs w:val="24"/>
          <w:highlight w:val="white"/>
        </w:rPr>
        <w:t xml:space="preserve">. </w:t>
      </w:r>
    </w:p>
    <w:p w14:paraId="17E135D7" w14:textId="77777777" w:rsidR="00E25D81" w:rsidRDefault="00E25D81" w:rsidP="00E25D81">
      <w:pPr>
        <w:widowControl w:val="0"/>
        <w:shd w:val="clear" w:color="auto" w:fill="FFFFFF"/>
        <w:spacing w:before="36" w:after="0" w:line="240" w:lineRule="auto"/>
        <w:ind w:left="2160" w:right="302"/>
        <w:rPr>
          <w:color w:val="25272E"/>
          <w:sz w:val="24"/>
          <w:szCs w:val="24"/>
          <w:highlight w:val="white"/>
        </w:rPr>
      </w:pPr>
    </w:p>
    <w:p w14:paraId="35DB3CB1" w14:textId="77777777" w:rsidR="00E25D81" w:rsidRDefault="00E25D81" w:rsidP="00E25D81">
      <w:pPr>
        <w:widowControl w:val="0"/>
        <w:shd w:val="clear" w:color="auto" w:fill="FFFFFF"/>
        <w:spacing w:before="36" w:after="0" w:line="240" w:lineRule="auto"/>
        <w:ind w:left="2160" w:right="302" w:hanging="720"/>
        <w:rPr>
          <w:color w:val="25272E"/>
          <w:sz w:val="24"/>
          <w:szCs w:val="24"/>
          <w:highlight w:val="white"/>
        </w:rPr>
      </w:pPr>
      <w:r>
        <w:rPr>
          <w:color w:val="25272E"/>
          <w:sz w:val="24"/>
          <w:szCs w:val="24"/>
          <w:highlight w:val="white"/>
        </w:rPr>
        <w:t>8.</w:t>
      </w:r>
      <w:r>
        <w:rPr>
          <w:color w:val="25272E"/>
          <w:sz w:val="24"/>
          <w:szCs w:val="24"/>
          <w:highlight w:val="white"/>
        </w:rPr>
        <w:tab/>
        <w:t>The parties agree that should DOLI request a copy of this agreement as part of an inspection, it will be immediately provided by the party it was requested from.</w:t>
      </w:r>
    </w:p>
    <w:p w14:paraId="36B425FF" w14:textId="77777777" w:rsidR="00E25D81" w:rsidRDefault="00E25D81" w:rsidP="00E25D81">
      <w:pPr>
        <w:spacing w:after="0" w:line="240" w:lineRule="auto"/>
        <w:ind w:left="2160" w:hanging="720"/>
        <w:rPr>
          <w:sz w:val="24"/>
          <w:szCs w:val="24"/>
        </w:rPr>
      </w:pPr>
    </w:p>
    <w:p w14:paraId="38227D5B" w14:textId="77777777" w:rsidR="00E25D81" w:rsidRDefault="00E25D81" w:rsidP="00E25D81">
      <w:pPr>
        <w:spacing w:after="0" w:line="240" w:lineRule="auto"/>
        <w:ind w:left="1440" w:hanging="720"/>
        <w:rPr>
          <w:sz w:val="24"/>
          <w:szCs w:val="24"/>
        </w:rPr>
      </w:pPr>
      <w:r>
        <w:rPr>
          <w:b/>
          <w:sz w:val="24"/>
          <w:szCs w:val="24"/>
        </w:rPr>
        <w:t>G.</w:t>
      </w:r>
      <w:r>
        <w:rPr>
          <w:b/>
          <w:sz w:val="24"/>
          <w:szCs w:val="24"/>
        </w:rPr>
        <w:tab/>
      </w:r>
      <w:r>
        <w:rPr>
          <w:b/>
          <w:sz w:val="24"/>
          <w:szCs w:val="24"/>
          <w:u w:val="single"/>
        </w:rPr>
        <w:t>Miscellaneous Terms</w:t>
      </w:r>
      <w:r>
        <w:rPr>
          <w:sz w:val="24"/>
          <w:szCs w:val="24"/>
        </w:rPr>
        <w:t>:  The following terms shall apply in the interpretation and performance of this Agreement:</w:t>
      </w:r>
    </w:p>
    <w:p w14:paraId="1E2FDE1C" w14:textId="77777777" w:rsidR="00E25D81" w:rsidRDefault="00E25D81" w:rsidP="00E25D81">
      <w:pPr>
        <w:spacing w:after="0" w:line="240" w:lineRule="auto"/>
        <w:rPr>
          <w:sz w:val="24"/>
          <w:szCs w:val="24"/>
        </w:rPr>
      </w:pPr>
    </w:p>
    <w:p w14:paraId="2D6887AE" w14:textId="77777777" w:rsidR="00E25D81" w:rsidRDefault="00E25D81" w:rsidP="00E25D81">
      <w:pPr>
        <w:spacing w:after="0" w:line="240" w:lineRule="auto"/>
        <w:ind w:left="2160" w:hanging="720"/>
        <w:rPr>
          <w:sz w:val="24"/>
          <w:szCs w:val="24"/>
        </w:rPr>
      </w:pPr>
      <w:r>
        <w:rPr>
          <w:sz w:val="24"/>
          <w:szCs w:val="24"/>
        </w:rPr>
        <w:t xml:space="preserve">1. </w:t>
      </w:r>
      <w:r>
        <w:rPr>
          <w:sz w:val="24"/>
          <w:szCs w:val="24"/>
        </w:rPr>
        <w:tab/>
        <w:t>Neither party shall require indemnification by the other. Each shall be responsible for personal injury or property damage or loss except that resulting from its own negligence or the negligence of its employees or others for whom the party is legally responsible.</w:t>
      </w:r>
    </w:p>
    <w:p w14:paraId="1E29D7D5" w14:textId="77777777" w:rsidR="00E25D81" w:rsidRDefault="00E25D81" w:rsidP="00E25D81">
      <w:pPr>
        <w:spacing w:after="0" w:line="240" w:lineRule="auto"/>
        <w:ind w:left="2160" w:hanging="720"/>
        <w:rPr>
          <w:sz w:val="24"/>
          <w:szCs w:val="24"/>
        </w:rPr>
      </w:pPr>
    </w:p>
    <w:p w14:paraId="4649D401" w14:textId="77777777" w:rsidR="00E25D81" w:rsidRDefault="00E25D81" w:rsidP="00E25D81">
      <w:pPr>
        <w:spacing w:after="0" w:line="240" w:lineRule="auto"/>
        <w:ind w:left="2160" w:hanging="720"/>
        <w:rPr>
          <w:sz w:val="24"/>
          <w:szCs w:val="24"/>
        </w:rPr>
      </w:pPr>
      <w:r>
        <w:rPr>
          <w:sz w:val="24"/>
          <w:szCs w:val="24"/>
        </w:rPr>
        <w:t>2.</w:t>
      </w:r>
      <w:r>
        <w:rPr>
          <w:sz w:val="24"/>
          <w:szCs w:val="24"/>
        </w:rPr>
        <w:tab/>
        <w:t>The delay or failure of performance by either party shall not constitute default under the terms of this Agreement, nor shall it give rise to any claims against either party for damages. The sole remedy for breach of this Agreement shall be immediate termination.</w:t>
      </w:r>
    </w:p>
    <w:p w14:paraId="19570B19" w14:textId="77777777" w:rsidR="00E25D81" w:rsidRDefault="00E25D81" w:rsidP="00E25D81">
      <w:pPr>
        <w:spacing w:after="0" w:line="240" w:lineRule="auto"/>
        <w:ind w:left="2160" w:hanging="720"/>
        <w:rPr>
          <w:sz w:val="24"/>
          <w:szCs w:val="24"/>
        </w:rPr>
      </w:pPr>
    </w:p>
    <w:p w14:paraId="3B5184AA" w14:textId="77777777" w:rsidR="00E25D81" w:rsidRDefault="00E25D81" w:rsidP="00E25D81">
      <w:pPr>
        <w:spacing w:after="0" w:line="240" w:lineRule="auto"/>
        <w:ind w:left="2160" w:hanging="720"/>
        <w:rPr>
          <w:sz w:val="24"/>
          <w:szCs w:val="24"/>
        </w:rPr>
      </w:pPr>
      <w:r>
        <w:rPr>
          <w:sz w:val="24"/>
          <w:szCs w:val="24"/>
        </w:rPr>
        <w:t>3.</w:t>
      </w:r>
      <w:r>
        <w:rPr>
          <w:sz w:val="24"/>
          <w:szCs w:val="24"/>
        </w:rPr>
        <w:tab/>
        <w:t>This Agreement shall in no way be interpreted as creating an agency or employment relationship between the parties.</w:t>
      </w:r>
    </w:p>
    <w:p w14:paraId="415B4BA5" w14:textId="77777777" w:rsidR="00E25D81" w:rsidRDefault="00E25D81" w:rsidP="00E25D81">
      <w:pPr>
        <w:spacing w:after="0" w:line="240" w:lineRule="auto"/>
        <w:ind w:left="2160" w:hanging="720"/>
        <w:rPr>
          <w:sz w:val="24"/>
          <w:szCs w:val="24"/>
        </w:rPr>
      </w:pPr>
    </w:p>
    <w:p w14:paraId="6671C345" w14:textId="77777777" w:rsidR="00E25D81" w:rsidRDefault="00E25D81" w:rsidP="00E25D81">
      <w:pPr>
        <w:spacing w:after="0" w:line="240" w:lineRule="auto"/>
        <w:ind w:left="2160" w:hanging="720"/>
        <w:rPr>
          <w:sz w:val="24"/>
          <w:szCs w:val="24"/>
        </w:rPr>
      </w:pPr>
      <w:r>
        <w:rPr>
          <w:sz w:val="24"/>
          <w:szCs w:val="24"/>
        </w:rPr>
        <w:lastRenderedPageBreak/>
        <w:t xml:space="preserve">4. </w:t>
      </w:r>
      <w:r>
        <w:rPr>
          <w:sz w:val="24"/>
          <w:szCs w:val="24"/>
        </w:rPr>
        <w:tab/>
        <w:t>HIPAA Requirements:  To the extent required by federal law, the parties agree to comply with the Health Insurance Portability and Accountability Act of 1996, as codified at 42 U.S.C. Section 1320d (“HIPAA”) and any current and future regulations promulgated thereunder, including with limitation, the federal privacy regulations, the federal security standards, and the federal standards for electronic transactions, all collectively referred to herein as “HIPAA Requirements”. The parties agree not to use or further disclose any Protected Health Information or Identifiable Health Information, other than as permitted by HIPAA Requirements and the terms of this Agreement.</w:t>
      </w:r>
    </w:p>
    <w:p w14:paraId="355D0F19" w14:textId="77777777" w:rsidR="00E25D81" w:rsidRDefault="00E25D81" w:rsidP="00E25D81">
      <w:pPr>
        <w:spacing w:after="0" w:line="240" w:lineRule="auto"/>
        <w:ind w:left="2160"/>
        <w:rPr>
          <w:sz w:val="24"/>
          <w:szCs w:val="24"/>
        </w:rPr>
      </w:pPr>
    </w:p>
    <w:p w14:paraId="4E19148A" w14:textId="77777777" w:rsidR="00E25D81" w:rsidRDefault="00E25D81" w:rsidP="00E25D81">
      <w:pPr>
        <w:spacing w:after="0" w:line="240" w:lineRule="auto"/>
        <w:ind w:left="2160" w:hanging="720"/>
        <w:rPr>
          <w:sz w:val="24"/>
          <w:szCs w:val="24"/>
        </w:rPr>
      </w:pPr>
      <w:r>
        <w:rPr>
          <w:sz w:val="24"/>
          <w:szCs w:val="24"/>
        </w:rPr>
        <w:t>5.</w:t>
      </w:r>
      <w:r>
        <w:rPr>
          <w:sz w:val="24"/>
          <w:szCs w:val="24"/>
        </w:rPr>
        <w:tab/>
        <w:t>Each party will make its internal practices, books, and records relating to the use and disclosure of Protected Health Information available to the Secretary of Health and Human Services to the extent required for determining compliance with the Federal Privacy Regulations.</w:t>
      </w:r>
    </w:p>
    <w:p w14:paraId="3335BF89" w14:textId="77777777" w:rsidR="00E25D81" w:rsidRDefault="00E25D81" w:rsidP="00E25D81">
      <w:pPr>
        <w:spacing w:after="0" w:line="240" w:lineRule="auto"/>
        <w:ind w:left="2160" w:hanging="720"/>
        <w:rPr>
          <w:sz w:val="24"/>
          <w:szCs w:val="24"/>
        </w:rPr>
      </w:pPr>
    </w:p>
    <w:p w14:paraId="3001B699" w14:textId="77777777" w:rsidR="00E25D81" w:rsidRDefault="00E25D81" w:rsidP="00E25D81">
      <w:pPr>
        <w:spacing w:after="0" w:line="240" w:lineRule="auto"/>
        <w:ind w:left="2160" w:hanging="720"/>
        <w:rPr>
          <w:sz w:val="24"/>
          <w:szCs w:val="24"/>
        </w:rPr>
      </w:pPr>
      <w:r>
        <w:rPr>
          <w:sz w:val="24"/>
          <w:szCs w:val="24"/>
        </w:rPr>
        <w:t>6.</w:t>
      </w:r>
      <w:r>
        <w:rPr>
          <w:sz w:val="24"/>
          <w:szCs w:val="24"/>
        </w:rPr>
        <w:tab/>
      </w:r>
      <w:r>
        <w:rPr>
          <w:sz w:val="24"/>
          <w:szCs w:val="24"/>
          <w:u w:val="single"/>
        </w:rPr>
        <w:t>     </w:t>
      </w:r>
      <w:r>
        <w:rPr>
          <w:sz w:val="24"/>
          <w:szCs w:val="24"/>
        </w:rPr>
        <w:t xml:space="preserve"> is the Coordinator for the Institution and can be reached at tel:  </w:t>
      </w:r>
      <w:r>
        <w:rPr>
          <w:sz w:val="24"/>
          <w:szCs w:val="24"/>
          <w:u w:val="single"/>
        </w:rPr>
        <w:t>  </w:t>
      </w:r>
      <w:r>
        <w:rPr>
          <w:sz w:val="24"/>
          <w:szCs w:val="24"/>
        </w:rPr>
        <w:t xml:space="preserve">, fax: </w:t>
      </w:r>
      <w:r>
        <w:rPr>
          <w:sz w:val="24"/>
          <w:szCs w:val="24"/>
          <w:u w:val="single"/>
        </w:rPr>
        <w:t>     </w:t>
      </w:r>
      <w:r>
        <w:rPr>
          <w:sz w:val="24"/>
          <w:szCs w:val="24"/>
        </w:rPr>
        <w:t xml:space="preserve"> or email: </w:t>
      </w:r>
      <w:r>
        <w:rPr>
          <w:sz w:val="24"/>
          <w:szCs w:val="24"/>
          <w:u w:val="single"/>
        </w:rPr>
        <w:t>     </w:t>
      </w:r>
      <w:r>
        <w:rPr>
          <w:sz w:val="24"/>
          <w:szCs w:val="24"/>
        </w:rPr>
        <w:t>.</w:t>
      </w:r>
    </w:p>
    <w:p w14:paraId="4CC6DE87" w14:textId="77777777" w:rsidR="00E25D81" w:rsidRDefault="00E25D81" w:rsidP="00E25D81">
      <w:pPr>
        <w:spacing w:after="0" w:line="240" w:lineRule="auto"/>
        <w:ind w:left="2160" w:hanging="720"/>
        <w:rPr>
          <w:sz w:val="24"/>
          <w:szCs w:val="24"/>
        </w:rPr>
      </w:pPr>
    </w:p>
    <w:p w14:paraId="0453BDCF" w14:textId="77777777" w:rsidR="00E25D81" w:rsidRDefault="00E25D81" w:rsidP="00E25D81">
      <w:pPr>
        <w:spacing w:after="0" w:line="240" w:lineRule="auto"/>
        <w:ind w:left="2160" w:hanging="720"/>
        <w:rPr>
          <w:sz w:val="24"/>
          <w:szCs w:val="24"/>
        </w:rPr>
      </w:pPr>
      <w:r>
        <w:rPr>
          <w:sz w:val="24"/>
          <w:szCs w:val="24"/>
        </w:rPr>
        <w:t>7.</w:t>
      </w:r>
      <w:r>
        <w:rPr>
          <w:sz w:val="24"/>
          <w:szCs w:val="24"/>
        </w:rPr>
        <w:tab/>
      </w:r>
      <w:r>
        <w:rPr>
          <w:sz w:val="24"/>
          <w:szCs w:val="24"/>
          <w:u w:val="single"/>
        </w:rPr>
        <w:t>     </w:t>
      </w:r>
      <w:r>
        <w:rPr>
          <w:sz w:val="24"/>
          <w:szCs w:val="24"/>
        </w:rPr>
        <w:t xml:space="preserve">  is the Coordinator for the Affiliate and can be reached at tel:  </w:t>
      </w:r>
      <w:r>
        <w:rPr>
          <w:sz w:val="24"/>
          <w:szCs w:val="24"/>
          <w:u w:val="single"/>
        </w:rPr>
        <w:t>   </w:t>
      </w:r>
      <w:r>
        <w:rPr>
          <w:sz w:val="24"/>
          <w:szCs w:val="24"/>
        </w:rPr>
        <w:t xml:space="preserve">, fax: </w:t>
      </w:r>
      <w:r>
        <w:rPr>
          <w:sz w:val="24"/>
          <w:szCs w:val="24"/>
          <w:u w:val="single"/>
        </w:rPr>
        <w:t>     </w:t>
      </w:r>
      <w:r>
        <w:rPr>
          <w:sz w:val="24"/>
          <w:szCs w:val="24"/>
        </w:rPr>
        <w:t xml:space="preserve"> or email: </w:t>
      </w:r>
      <w:r>
        <w:rPr>
          <w:sz w:val="24"/>
          <w:szCs w:val="24"/>
          <w:u w:val="single"/>
        </w:rPr>
        <w:t>     </w:t>
      </w:r>
      <w:r>
        <w:rPr>
          <w:sz w:val="24"/>
          <w:szCs w:val="24"/>
        </w:rPr>
        <w:t>.</w:t>
      </w:r>
    </w:p>
    <w:p w14:paraId="1BA55CBB" w14:textId="77777777" w:rsidR="00E25D81" w:rsidRDefault="00E25D81" w:rsidP="00E25D81">
      <w:pPr>
        <w:spacing w:after="0" w:line="240" w:lineRule="auto"/>
        <w:ind w:left="2160" w:hanging="720"/>
        <w:rPr>
          <w:sz w:val="24"/>
          <w:szCs w:val="24"/>
        </w:rPr>
      </w:pPr>
    </w:p>
    <w:p w14:paraId="31E3440E" w14:textId="77777777" w:rsidR="00E25D81" w:rsidRDefault="00E25D81" w:rsidP="00E25D81">
      <w:pPr>
        <w:spacing w:after="0" w:line="240" w:lineRule="auto"/>
        <w:ind w:left="2160" w:hanging="720"/>
        <w:rPr>
          <w:sz w:val="24"/>
          <w:szCs w:val="24"/>
        </w:rPr>
      </w:pPr>
      <w:r>
        <w:rPr>
          <w:sz w:val="24"/>
          <w:szCs w:val="24"/>
        </w:rPr>
        <w:t>8.</w:t>
      </w:r>
      <w:r>
        <w:rPr>
          <w:sz w:val="24"/>
          <w:szCs w:val="24"/>
        </w:rPr>
        <w:tab/>
        <w:t>This Agreement is not effective until approved by the President.</w:t>
      </w:r>
    </w:p>
    <w:p w14:paraId="76B6A9EB" w14:textId="77777777" w:rsidR="00E25D81" w:rsidRDefault="00E25D81" w:rsidP="00E25D81">
      <w:pPr>
        <w:spacing w:after="0" w:line="240" w:lineRule="auto"/>
        <w:rPr>
          <w:sz w:val="24"/>
          <w:szCs w:val="24"/>
        </w:rPr>
      </w:pPr>
    </w:p>
    <w:p w14:paraId="58A19E98" w14:textId="77777777" w:rsidR="00E25D81" w:rsidRDefault="00E25D81" w:rsidP="00E25D81">
      <w:pPr>
        <w:spacing w:after="0" w:line="240" w:lineRule="auto"/>
        <w:rPr>
          <w:sz w:val="24"/>
          <w:szCs w:val="24"/>
        </w:rPr>
      </w:pPr>
    </w:p>
    <w:p w14:paraId="4B4E21BB" w14:textId="77777777" w:rsidR="00E25D81" w:rsidRDefault="00E25D81" w:rsidP="00E25D81">
      <w:pPr>
        <w:spacing w:after="0" w:line="240" w:lineRule="auto"/>
        <w:rPr>
          <w:sz w:val="24"/>
          <w:szCs w:val="24"/>
        </w:rPr>
      </w:pPr>
      <w:r>
        <w:rPr>
          <w:b/>
          <w:sz w:val="24"/>
          <w:szCs w:val="24"/>
        </w:rPr>
        <w:t>IN WITNESS WHEREOF</w:t>
      </w:r>
      <w:r>
        <w:rPr>
          <w:sz w:val="24"/>
          <w:szCs w:val="24"/>
        </w:rPr>
        <w:t>, the parties have by their duly authorized representatives set forth their signature:</w:t>
      </w:r>
    </w:p>
    <w:p w14:paraId="0F70EE16" w14:textId="77777777" w:rsidR="00E25D81" w:rsidRDefault="00E25D81" w:rsidP="00E25D81">
      <w:pPr>
        <w:spacing w:after="0" w:line="240" w:lineRule="auto"/>
        <w:rPr>
          <w:sz w:val="24"/>
          <w:szCs w:val="24"/>
        </w:rPr>
      </w:pPr>
    </w:p>
    <w:p w14:paraId="7A6A6BB9" w14:textId="77777777" w:rsidR="00E25D81" w:rsidRDefault="00E25D81" w:rsidP="00E25D81">
      <w:pPr>
        <w:spacing w:after="0" w:line="240" w:lineRule="auto"/>
        <w:rPr>
          <w:sz w:val="24"/>
          <w:szCs w:val="24"/>
        </w:rPr>
      </w:pPr>
      <w:r>
        <w:rPr>
          <w:b/>
          <w:sz w:val="24"/>
          <w:szCs w:val="24"/>
        </w:rPr>
        <w:t>(TYPE AFFILIATE / AGENCY NAME HERE)      </w:t>
      </w:r>
    </w:p>
    <w:p w14:paraId="5FB39F14" w14:textId="77777777" w:rsidR="00E25D81" w:rsidRDefault="00E25D81" w:rsidP="00E25D81">
      <w:pPr>
        <w:spacing w:after="0" w:line="240" w:lineRule="auto"/>
        <w:rPr>
          <w:sz w:val="24"/>
          <w:szCs w:val="24"/>
        </w:rPr>
      </w:pPr>
    </w:p>
    <w:p w14:paraId="08EA9A4F" w14:textId="77777777" w:rsidR="00E25D81" w:rsidRDefault="00E25D81" w:rsidP="00E25D81">
      <w:pPr>
        <w:spacing w:after="0" w:line="240" w:lineRule="auto"/>
        <w:rPr>
          <w:sz w:val="24"/>
          <w:szCs w:val="24"/>
        </w:rPr>
      </w:pPr>
    </w:p>
    <w:p w14:paraId="2B2E8C96" w14:textId="77777777" w:rsidR="00E25D81" w:rsidRDefault="00E25D81" w:rsidP="00E25D81">
      <w:pPr>
        <w:spacing w:after="0" w:line="240" w:lineRule="auto"/>
        <w:rPr>
          <w:sz w:val="24"/>
          <w:szCs w:val="24"/>
        </w:rPr>
      </w:pPr>
      <w:r>
        <w:rPr>
          <w:sz w:val="24"/>
          <w:szCs w:val="24"/>
        </w:rPr>
        <w:t xml:space="preserve">By: </w:t>
      </w:r>
    </w:p>
    <w:p w14:paraId="33D41FB3" w14:textId="77777777" w:rsidR="00E25D81" w:rsidRDefault="00E25D81" w:rsidP="00E25D81">
      <w:pPr>
        <w:spacing w:after="0" w:line="240" w:lineRule="auto"/>
        <w:rPr>
          <w:sz w:val="24"/>
          <w:szCs w:val="24"/>
        </w:rPr>
      </w:pPr>
    </w:p>
    <w:p w14:paraId="6BD0DB42" w14:textId="77777777" w:rsidR="00E25D81" w:rsidRDefault="00E25D81" w:rsidP="00E25D81">
      <w:pPr>
        <w:spacing w:after="0" w:line="240" w:lineRule="auto"/>
        <w:rPr>
          <w:b/>
          <w:sz w:val="24"/>
          <w:szCs w:val="24"/>
        </w:rPr>
      </w:pPr>
      <w:r>
        <w:rPr>
          <w:sz w:val="24"/>
          <w:szCs w:val="24"/>
        </w:rPr>
        <w:t xml:space="preserve">Print name here: </w:t>
      </w:r>
      <w:r>
        <w:rPr>
          <w:b/>
          <w:sz w:val="24"/>
          <w:szCs w:val="24"/>
        </w:rPr>
        <w:t>     </w:t>
      </w:r>
      <w:r>
        <w:rPr>
          <w:b/>
          <w:sz w:val="24"/>
          <w:szCs w:val="24"/>
        </w:rPr>
        <w:tab/>
      </w:r>
      <w:r>
        <w:rPr>
          <w:b/>
          <w:sz w:val="24"/>
          <w:szCs w:val="24"/>
        </w:rPr>
        <w:tab/>
      </w:r>
      <w:r>
        <w:rPr>
          <w:sz w:val="24"/>
          <w:szCs w:val="24"/>
        </w:rPr>
        <w:t xml:space="preserve">Title: </w:t>
      </w:r>
      <w:r>
        <w:rPr>
          <w:b/>
          <w:sz w:val="24"/>
          <w:szCs w:val="24"/>
        </w:rPr>
        <w:t>     </w:t>
      </w:r>
      <w:r>
        <w:rPr>
          <w:sz w:val="24"/>
          <w:szCs w:val="24"/>
        </w:rPr>
        <w:tab/>
        <w:t xml:space="preserve">Date: </w:t>
      </w:r>
      <w:r>
        <w:rPr>
          <w:b/>
          <w:sz w:val="24"/>
          <w:szCs w:val="24"/>
        </w:rPr>
        <w:t>     </w:t>
      </w:r>
    </w:p>
    <w:p w14:paraId="46786CE3" w14:textId="77777777" w:rsidR="00E25D81" w:rsidRDefault="00E25D81" w:rsidP="00E25D81">
      <w:pPr>
        <w:spacing w:after="0" w:line="240" w:lineRule="auto"/>
        <w:rPr>
          <w:b/>
          <w:sz w:val="24"/>
          <w:szCs w:val="24"/>
        </w:rPr>
      </w:pPr>
    </w:p>
    <w:p w14:paraId="14F60853" w14:textId="77777777" w:rsidR="00E25D81" w:rsidRDefault="00E25D81" w:rsidP="00E25D81">
      <w:pPr>
        <w:spacing w:after="0" w:line="240" w:lineRule="auto"/>
        <w:rPr>
          <w:sz w:val="24"/>
          <w:szCs w:val="24"/>
        </w:rPr>
      </w:pPr>
    </w:p>
    <w:p w14:paraId="3DAA130C" w14:textId="77777777" w:rsidR="00E25D81" w:rsidRDefault="00E25D81" w:rsidP="00E25D81">
      <w:pPr>
        <w:spacing w:after="0" w:line="240" w:lineRule="auto"/>
        <w:rPr>
          <w:sz w:val="24"/>
          <w:szCs w:val="24"/>
        </w:rPr>
      </w:pPr>
      <w:r>
        <w:rPr>
          <w:sz w:val="24"/>
          <w:szCs w:val="24"/>
        </w:rPr>
        <w:t>By Designee:</w:t>
      </w:r>
    </w:p>
    <w:p w14:paraId="40A9845B" w14:textId="77777777" w:rsidR="00E25D81" w:rsidRDefault="00E25D81" w:rsidP="00E25D81">
      <w:pPr>
        <w:spacing w:after="0" w:line="240" w:lineRule="auto"/>
        <w:rPr>
          <w:sz w:val="24"/>
          <w:szCs w:val="24"/>
        </w:rPr>
      </w:pPr>
    </w:p>
    <w:p w14:paraId="42477E76" w14:textId="77777777" w:rsidR="00E25D81" w:rsidRDefault="00E25D81" w:rsidP="00E25D81">
      <w:pPr>
        <w:spacing w:after="0" w:line="240" w:lineRule="auto"/>
        <w:rPr>
          <w:sz w:val="24"/>
          <w:szCs w:val="24"/>
        </w:rPr>
      </w:pPr>
      <w:r>
        <w:rPr>
          <w:sz w:val="24"/>
          <w:szCs w:val="24"/>
        </w:rPr>
        <w:t xml:space="preserve">Print name here: </w:t>
      </w:r>
      <w:r>
        <w:rPr>
          <w:b/>
          <w:sz w:val="24"/>
          <w:szCs w:val="24"/>
        </w:rPr>
        <w:t>     </w:t>
      </w:r>
      <w:r>
        <w:rPr>
          <w:b/>
          <w:sz w:val="24"/>
          <w:szCs w:val="24"/>
        </w:rPr>
        <w:tab/>
      </w:r>
      <w:r>
        <w:rPr>
          <w:b/>
          <w:sz w:val="24"/>
          <w:szCs w:val="24"/>
        </w:rPr>
        <w:tab/>
      </w:r>
      <w:r>
        <w:rPr>
          <w:sz w:val="24"/>
          <w:szCs w:val="24"/>
        </w:rPr>
        <w:t xml:space="preserve">Title: </w:t>
      </w:r>
      <w:r>
        <w:rPr>
          <w:b/>
          <w:sz w:val="24"/>
          <w:szCs w:val="24"/>
        </w:rPr>
        <w:t>     </w:t>
      </w:r>
      <w:r>
        <w:rPr>
          <w:sz w:val="24"/>
          <w:szCs w:val="24"/>
        </w:rPr>
        <w:tab/>
        <w:t xml:space="preserve">Date: </w:t>
      </w:r>
      <w:r>
        <w:rPr>
          <w:b/>
          <w:sz w:val="24"/>
          <w:szCs w:val="24"/>
        </w:rPr>
        <w:t>     </w:t>
      </w:r>
    </w:p>
    <w:p w14:paraId="2D26D77E" w14:textId="77777777" w:rsidR="00904BAC" w:rsidRDefault="00904BAC" w:rsidP="0082445A">
      <w:pPr>
        <w:pStyle w:val="Heading1"/>
        <w:rPr>
          <w:sz w:val="36"/>
          <w:szCs w:val="36"/>
        </w:rPr>
        <w:sectPr w:rsidR="00904BAC" w:rsidSect="009B2E9D">
          <w:pgSz w:w="12240" w:h="15840"/>
          <w:pgMar w:top="720" w:right="720" w:bottom="720" w:left="720" w:header="720" w:footer="432" w:gutter="0"/>
          <w:cols w:space="720"/>
          <w:titlePg/>
          <w:docGrid w:linePitch="299"/>
        </w:sectPr>
      </w:pPr>
    </w:p>
    <w:p w14:paraId="02E4DB35" w14:textId="4127C42D" w:rsidR="0082445A" w:rsidRPr="00907BC6" w:rsidRDefault="0082445A" w:rsidP="00934371">
      <w:pPr>
        <w:pStyle w:val="Heading2"/>
        <w:rPr>
          <w:rFonts w:ascii="Arial" w:eastAsia="Arial" w:hAnsi="Arial" w:cs="Arial"/>
        </w:rPr>
      </w:pPr>
      <w:bookmarkStart w:id="587" w:name="_PHARMACY_CLINICAL_EXPERIENCE"/>
      <w:bookmarkStart w:id="588" w:name="_Toc1399607548"/>
      <w:bookmarkEnd w:id="587"/>
      <w:r>
        <w:lastRenderedPageBreak/>
        <w:t>PHARMACY CLINICAL EXPERIENCE TIME LOG SHEET</w:t>
      </w:r>
      <w:bookmarkEnd w:id="588"/>
    </w:p>
    <w:p w14:paraId="20BA3E5F" w14:textId="77777777" w:rsidR="0082445A" w:rsidRDefault="0082445A" w:rsidP="0082445A">
      <w:pPr>
        <w:spacing w:after="0" w:line="240" w:lineRule="auto"/>
        <w:rPr>
          <w:rFonts w:ascii="Arial" w:eastAsia="Arial" w:hAnsi="Arial" w:cs="Arial"/>
          <w:b/>
        </w:rPr>
      </w:pPr>
    </w:p>
    <w:p w14:paraId="23F78C3F" w14:textId="77777777" w:rsidR="0082445A" w:rsidRDefault="0082445A" w:rsidP="0082445A">
      <w:pPr>
        <w:spacing w:after="0" w:line="240" w:lineRule="auto"/>
        <w:rPr>
          <w:sz w:val="24"/>
          <w:szCs w:val="24"/>
        </w:rPr>
      </w:pPr>
      <w:r>
        <w:rPr>
          <w:sz w:val="24"/>
          <w:szCs w:val="24"/>
        </w:rPr>
        <w:t>Student Name:       </w:t>
      </w:r>
    </w:p>
    <w:p w14:paraId="6ACC0D2C" w14:textId="77777777" w:rsidR="0082445A" w:rsidRDefault="0082445A" w:rsidP="0082445A">
      <w:pPr>
        <w:spacing w:after="0" w:line="240" w:lineRule="auto"/>
        <w:rPr>
          <w:sz w:val="24"/>
          <w:szCs w:val="24"/>
        </w:rPr>
      </w:pPr>
    </w:p>
    <w:p w14:paraId="31224B58" w14:textId="77777777" w:rsidR="0082445A" w:rsidRDefault="0082445A" w:rsidP="0082445A">
      <w:pPr>
        <w:spacing w:after="0" w:line="240" w:lineRule="auto"/>
        <w:rPr>
          <w:sz w:val="24"/>
          <w:szCs w:val="24"/>
        </w:rPr>
      </w:pPr>
      <w:r>
        <w:rPr>
          <w:sz w:val="24"/>
          <w:szCs w:val="24"/>
        </w:rPr>
        <w:t>Number of Clinical Hours needed:      </w:t>
      </w:r>
    </w:p>
    <w:p w14:paraId="0BB13A46" w14:textId="77777777" w:rsidR="0082445A" w:rsidRDefault="0082445A" w:rsidP="0082445A">
      <w:pPr>
        <w:spacing w:after="0" w:line="240" w:lineRule="auto"/>
        <w:rPr>
          <w:sz w:val="24"/>
          <w:szCs w:val="24"/>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9"/>
        <w:gridCol w:w="1516"/>
        <w:gridCol w:w="1530"/>
        <w:gridCol w:w="1530"/>
        <w:gridCol w:w="3775"/>
      </w:tblGrid>
      <w:tr w:rsidR="0082445A" w14:paraId="4D7DD585" w14:textId="77777777">
        <w:trPr>
          <w:trHeight w:val="490"/>
          <w:tblHeader/>
        </w:trPr>
        <w:tc>
          <w:tcPr>
            <w:tcW w:w="999" w:type="dxa"/>
          </w:tcPr>
          <w:p w14:paraId="291557F6" w14:textId="77777777" w:rsidR="0082445A" w:rsidRDefault="0082445A">
            <w:pPr>
              <w:rPr>
                <w:b/>
              </w:rPr>
            </w:pPr>
            <w:r>
              <w:rPr>
                <w:b/>
              </w:rPr>
              <w:t>Clinical Day</w:t>
            </w:r>
          </w:p>
        </w:tc>
        <w:tc>
          <w:tcPr>
            <w:tcW w:w="1516" w:type="dxa"/>
          </w:tcPr>
          <w:p w14:paraId="32DC4B9D" w14:textId="77777777" w:rsidR="0082445A" w:rsidRDefault="0082445A">
            <w:pPr>
              <w:spacing w:after="0"/>
              <w:rPr>
                <w:b/>
              </w:rPr>
            </w:pPr>
            <w:r>
              <w:rPr>
                <w:b/>
              </w:rPr>
              <w:t>Date</w:t>
            </w:r>
          </w:p>
        </w:tc>
        <w:tc>
          <w:tcPr>
            <w:tcW w:w="1530" w:type="dxa"/>
          </w:tcPr>
          <w:p w14:paraId="484D984E" w14:textId="77777777" w:rsidR="0082445A" w:rsidRDefault="0082445A">
            <w:pPr>
              <w:spacing w:after="0"/>
              <w:rPr>
                <w:b/>
              </w:rPr>
            </w:pPr>
            <w:r>
              <w:rPr>
                <w:b/>
              </w:rPr>
              <w:t>Clinical Area</w:t>
            </w:r>
          </w:p>
          <w:p w14:paraId="63D8D31B" w14:textId="77777777" w:rsidR="0082445A" w:rsidRDefault="0082445A">
            <w:pPr>
              <w:spacing w:after="0"/>
              <w:rPr>
                <w:b/>
              </w:rPr>
            </w:pPr>
            <w:r>
              <w:rPr>
                <w:b/>
              </w:rPr>
              <w:t xml:space="preserve"> </w:t>
            </w:r>
            <w:r>
              <w:t>(e.g., ICU, Rehab)</w:t>
            </w:r>
          </w:p>
        </w:tc>
        <w:tc>
          <w:tcPr>
            <w:tcW w:w="1530" w:type="dxa"/>
          </w:tcPr>
          <w:p w14:paraId="1027ACCC" w14:textId="77777777" w:rsidR="0082445A" w:rsidRDefault="0082445A">
            <w:pPr>
              <w:spacing w:after="0"/>
              <w:rPr>
                <w:b/>
              </w:rPr>
            </w:pPr>
            <w:r>
              <w:rPr>
                <w:b/>
              </w:rPr>
              <w:t>Hours on duty</w:t>
            </w:r>
          </w:p>
        </w:tc>
        <w:tc>
          <w:tcPr>
            <w:tcW w:w="3775" w:type="dxa"/>
          </w:tcPr>
          <w:p w14:paraId="5D1CB67F" w14:textId="77777777" w:rsidR="0082445A" w:rsidRDefault="0082445A">
            <w:pPr>
              <w:spacing w:after="0"/>
              <w:rPr>
                <w:b/>
              </w:rPr>
            </w:pPr>
            <w:r>
              <w:rPr>
                <w:b/>
              </w:rPr>
              <w:t xml:space="preserve">Preceptor Comments </w:t>
            </w:r>
          </w:p>
          <w:p w14:paraId="3191FC4E" w14:textId="77777777" w:rsidR="0082445A" w:rsidRDefault="0082445A">
            <w:pPr>
              <w:spacing w:after="0"/>
              <w:rPr>
                <w:b/>
              </w:rPr>
            </w:pPr>
            <w:r w:rsidRPr="00DB4535">
              <w:rPr>
                <w:b/>
              </w:rPr>
              <w:t>List of Job Tasks Completed</w:t>
            </w:r>
          </w:p>
          <w:p w14:paraId="488911D4" w14:textId="77777777" w:rsidR="0082445A" w:rsidRDefault="0082445A">
            <w:pPr>
              <w:spacing w:after="0"/>
              <w:rPr>
                <w:b/>
              </w:rPr>
            </w:pPr>
            <w:r>
              <w:rPr>
                <w:b/>
              </w:rPr>
              <w:t>w/initials</w:t>
            </w:r>
          </w:p>
        </w:tc>
      </w:tr>
      <w:tr w:rsidR="0082445A" w14:paraId="59D8BEDA" w14:textId="77777777">
        <w:trPr>
          <w:trHeight w:val="360"/>
        </w:trPr>
        <w:tc>
          <w:tcPr>
            <w:tcW w:w="999" w:type="dxa"/>
          </w:tcPr>
          <w:p w14:paraId="6F75318B" w14:textId="77777777" w:rsidR="0082445A" w:rsidRDefault="0082445A">
            <w:pPr>
              <w:spacing w:after="120"/>
            </w:pPr>
            <w:r>
              <w:t>1</w:t>
            </w:r>
          </w:p>
        </w:tc>
        <w:tc>
          <w:tcPr>
            <w:tcW w:w="1516" w:type="dxa"/>
          </w:tcPr>
          <w:p w14:paraId="7DFAA6B7" w14:textId="77777777" w:rsidR="0082445A" w:rsidRDefault="0082445A">
            <w:pPr>
              <w:spacing w:after="120"/>
            </w:pPr>
            <w:r>
              <w:t>     </w:t>
            </w:r>
          </w:p>
        </w:tc>
        <w:tc>
          <w:tcPr>
            <w:tcW w:w="1530" w:type="dxa"/>
          </w:tcPr>
          <w:p w14:paraId="13DAB930" w14:textId="77777777" w:rsidR="0082445A" w:rsidRDefault="0082445A">
            <w:pPr>
              <w:spacing w:after="120"/>
            </w:pPr>
            <w:r>
              <w:t>     </w:t>
            </w:r>
          </w:p>
        </w:tc>
        <w:tc>
          <w:tcPr>
            <w:tcW w:w="1530" w:type="dxa"/>
          </w:tcPr>
          <w:p w14:paraId="48FF1FE8" w14:textId="77777777" w:rsidR="0082445A" w:rsidRDefault="0082445A">
            <w:pPr>
              <w:spacing w:after="120"/>
            </w:pPr>
            <w:r>
              <w:t>     </w:t>
            </w:r>
          </w:p>
        </w:tc>
        <w:tc>
          <w:tcPr>
            <w:tcW w:w="3775" w:type="dxa"/>
          </w:tcPr>
          <w:p w14:paraId="7E77ED55" w14:textId="77777777" w:rsidR="0082445A" w:rsidRDefault="0082445A">
            <w:pPr>
              <w:spacing w:after="120"/>
            </w:pPr>
            <w:r>
              <w:t>     </w:t>
            </w:r>
          </w:p>
        </w:tc>
      </w:tr>
      <w:tr w:rsidR="0082445A" w14:paraId="521F9365" w14:textId="77777777">
        <w:trPr>
          <w:trHeight w:val="360"/>
        </w:trPr>
        <w:tc>
          <w:tcPr>
            <w:tcW w:w="999" w:type="dxa"/>
          </w:tcPr>
          <w:p w14:paraId="6B1E9D77" w14:textId="77777777" w:rsidR="0082445A" w:rsidRDefault="0082445A">
            <w:pPr>
              <w:spacing w:after="120"/>
            </w:pPr>
            <w:r>
              <w:t>2</w:t>
            </w:r>
          </w:p>
        </w:tc>
        <w:tc>
          <w:tcPr>
            <w:tcW w:w="1516" w:type="dxa"/>
          </w:tcPr>
          <w:p w14:paraId="108BCA21" w14:textId="77777777" w:rsidR="0082445A" w:rsidRDefault="0082445A">
            <w:pPr>
              <w:spacing w:after="120"/>
            </w:pPr>
            <w:r>
              <w:t>     </w:t>
            </w:r>
          </w:p>
        </w:tc>
        <w:tc>
          <w:tcPr>
            <w:tcW w:w="1530" w:type="dxa"/>
          </w:tcPr>
          <w:p w14:paraId="5DD61D0B" w14:textId="77777777" w:rsidR="0082445A" w:rsidRDefault="0082445A">
            <w:pPr>
              <w:spacing w:after="120"/>
            </w:pPr>
            <w:r>
              <w:t>     </w:t>
            </w:r>
          </w:p>
        </w:tc>
        <w:tc>
          <w:tcPr>
            <w:tcW w:w="1530" w:type="dxa"/>
          </w:tcPr>
          <w:p w14:paraId="7A250CA7" w14:textId="77777777" w:rsidR="0082445A" w:rsidRDefault="0082445A">
            <w:pPr>
              <w:spacing w:after="120"/>
            </w:pPr>
            <w:r>
              <w:t>     </w:t>
            </w:r>
          </w:p>
        </w:tc>
        <w:tc>
          <w:tcPr>
            <w:tcW w:w="3775" w:type="dxa"/>
          </w:tcPr>
          <w:p w14:paraId="7A6364D1" w14:textId="77777777" w:rsidR="0082445A" w:rsidRDefault="0082445A">
            <w:pPr>
              <w:spacing w:after="120"/>
            </w:pPr>
            <w:r>
              <w:t>     </w:t>
            </w:r>
          </w:p>
        </w:tc>
      </w:tr>
      <w:tr w:rsidR="0082445A" w14:paraId="192CADC3" w14:textId="77777777">
        <w:trPr>
          <w:trHeight w:val="360"/>
        </w:trPr>
        <w:tc>
          <w:tcPr>
            <w:tcW w:w="999" w:type="dxa"/>
          </w:tcPr>
          <w:p w14:paraId="20667212" w14:textId="77777777" w:rsidR="0082445A" w:rsidRDefault="0082445A">
            <w:pPr>
              <w:spacing w:after="120"/>
            </w:pPr>
            <w:r>
              <w:t>3</w:t>
            </w:r>
          </w:p>
        </w:tc>
        <w:tc>
          <w:tcPr>
            <w:tcW w:w="1516" w:type="dxa"/>
          </w:tcPr>
          <w:p w14:paraId="1532D0FE" w14:textId="77777777" w:rsidR="0082445A" w:rsidRDefault="0082445A">
            <w:pPr>
              <w:spacing w:after="120"/>
            </w:pPr>
            <w:r>
              <w:t>     </w:t>
            </w:r>
          </w:p>
        </w:tc>
        <w:tc>
          <w:tcPr>
            <w:tcW w:w="1530" w:type="dxa"/>
          </w:tcPr>
          <w:p w14:paraId="59885971" w14:textId="77777777" w:rsidR="0082445A" w:rsidRDefault="0082445A">
            <w:pPr>
              <w:spacing w:after="120"/>
            </w:pPr>
            <w:r>
              <w:t>     </w:t>
            </w:r>
          </w:p>
        </w:tc>
        <w:tc>
          <w:tcPr>
            <w:tcW w:w="1530" w:type="dxa"/>
          </w:tcPr>
          <w:p w14:paraId="5EDC3497" w14:textId="77777777" w:rsidR="0082445A" w:rsidRDefault="0082445A">
            <w:pPr>
              <w:spacing w:after="120"/>
            </w:pPr>
            <w:r>
              <w:t>     </w:t>
            </w:r>
          </w:p>
        </w:tc>
        <w:tc>
          <w:tcPr>
            <w:tcW w:w="3775" w:type="dxa"/>
          </w:tcPr>
          <w:p w14:paraId="40DA7E51" w14:textId="77777777" w:rsidR="0082445A" w:rsidRDefault="0082445A">
            <w:pPr>
              <w:spacing w:after="120"/>
            </w:pPr>
            <w:r>
              <w:t>     </w:t>
            </w:r>
          </w:p>
        </w:tc>
      </w:tr>
      <w:tr w:rsidR="0082445A" w14:paraId="25E9ED8F" w14:textId="77777777">
        <w:trPr>
          <w:trHeight w:val="360"/>
        </w:trPr>
        <w:tc>
          <w:tcPr>
            <w:tcW w:w="999" w:type="dxa"/>
          </w:tcPr>
          <w:p w14:paraId="6212DE7D" w14:textId="77777777" w:rsidR="0082445A" w:rsidRDefault="0082445A">
            <w:pPr>
              <w:spacing w:after="120"/>
            </w:pPr>
            <w:r>
              <w:t>4</w:t>
            </w:r>
          </w:p>
        </w:tc>
        <w:tc>
          <w:tcPr>
            <w:tcW w:w="1516" w:type="dxa"/>
          </w:tcPr>
          <w:p w14:paraId="08EE5AA6" w14:textId="77777777" w:rsidR="0082445A" w:rsidRDefault="0082445A">
            <w:pPr>
              <w:spacing w:after="120"/>
            </w:pPr>
            <w:r>
              <w:t>     </w:t>
            </w:r>
          </w:p>
        </w:tc>
        <w:tc>
          <w:tcPr>
            <w:tcW w:w="1530" w:type="dxa"/>
          </w:tcPr>
          <w:p w14:paraId="3B1841BC" w14:textId="77777777" w:rsidR="0082445A" w:rsidRDefault="0082445A">
            <w:pPr>
              <w:spacing w:after="120"/>
            </w:pPr>
            <w:r>
              <w:t>     </w:t>
            </w:r>
          </w:p>
        </w:tc>
        <w:tc>
          <w:tcPr>
            <w:tcW w:w="1530" w:type="dxa"/>
          </w:tcPr>
          <w:p w14:paraId="2C9EA250" w14:textId="77777777" w:rsidR="0082445A" w:rsidRDefault="0082445A">
            <w:pPr>
              <w:spacing w:after="120"/>
            </w:pPr>
            <w:r>
              <w:t>     </w:t>
            </w:r>
          </w:p>
        </w:tc>
        <w:tc>
          <w:tcPr>
            <w:tcW w:w="3775" w:type="dxa"/>
          </w:tcPr>
          <w:p w14:paraId="5CC5A8CF" w14:textId="77777777" w:rsidR="0082445A" w:rsidRDefault="0082445A">
            <w:pPr>
              <w:spacing w:after="120"/>
            </w:pPr>
            <w:r>
              <w:t>     </w:t>
            </w:r>
          </w:p>
        </w:tc>
      </w:tr>
      <w:tr w:rsidR="0082445A" w14:paraId="3FA205A9" w14:textId="77777777">
        <w:trPr>
          <w:trHeight w:val="360"/>
        </w:trPr>
        <w:tc>
          <w:tcPr>
            <w:tcW w:w="999" w:type="dxa"/>
          </w:tcPr>
          <w:p w14:paraId="1A4B510E" w14:textId="77777777" w:rsidR="0082445A" w:rsidRDefault="0082445A">
            <w:pPr>
              <w:spacing w:after="120"/>
            </w:pPr>
            <w:r>
              <w:t>5</w:t>
            </w:r>
          </w:p>
        </w:tc>
        <w:tc>
          <w:tcPr>
            <w:tcW w:w="1516" w:type="dxa"/>
          </w:tcPr>
          <w:p w14:paraId="56715236" w14:textId="77777777" w:rsidR="0082445A" w:rsidRDefault="0082445A">
            <w:pPr>
              <w:spacing w:after="120"/>
            </w:pPr>
            <w:r>
              <w:t>     </w:t>
            </w:r>
          </w:p>
        </w:tc>
        <w:tc>
          <w:tcPr>
            <w:tcW w:w="1530" w:type="dxa"/>
          </w:tcPr>
          <w:p w14:paraId="546BD06F" w14:textId="77777777" w:rsidR="0082445A" w:rsidRDefault="0082445A">
            <w:pPr>
              <w:spacing w:after="120"/>
            </w:pPr>
            <w:r>
              <w:t>     </w:t>
            </w:r>
          </w:p>
        </w:tc>
        <w:tc>
          <w:tcPr>
            <w:tcW w:w="1530" w:type="dxa"/>
          </w:tcPr>
          <w:p w14:paraId="472824F7" w14:textId="77777777" w:rsidR="0082445A" w:rsidRDefault="0082445A">
            <w:pPr>
              <w:spacing w:after="120"/>
            </w:pPr>
            <w:r>
              <w:t>     </w:t>
            </w:r>
          </w:p>
        </w:tc>
        <w:tc>
          <w:tcPr>
            <w:tcW w:w="3775" w:type="dxa"/>
          </w:tcPr>
          <w:p w14:paraId="6A1EEE1F" w14:textId="77777777" w:rsidR="0082445A" w:rsidRDefault="0082445A">
            <w:pPr>
              <w:spacing w:after="120"/>
            </w:pPr>
            <w:r>
              <w:t>     </w:t>
            </w:r>
          </w:p>
        </w:tc>
      </w:tr>
      <w:tr w:rsidR="0082445A" w14:paraId="377B63D0" w14:textId="77777777">
        <w:trPr>
          <w:trHeight w:val="360"/>
        </w:trPr>
        <w:tc>
          <w:tcPr>
            <w:tcW w:w="999" w:type="dxa"/>
          </w:tcPr>
          <w:p w14:paraId="45BFFB89" w14:textId="77777777" w:rsidR="0082445A" w:rsidRDefault="0082445A">
            <w:pPr>
              <w:spacing w:after="120"/>
            </w:pPr>
            <w:r>
              <w:t>6</w:t>
            </w:r>
          </w:p>
        </w:tc>
        <w:tc>
          <w:tcPr>
            <w:tcW w:w="1516" w:type="dxa"/>
          </w:tcPr>
          <w:p w14:paraId="71219A1F" w14:textId="77777777" w:rsidR="0082445A" w:rsidRDefault="0082445A">
            <w:pPr>
              <w:spacing w:after="120"/>
            </w:pPr>
            <w:r>
              <w:t>     </w:t>
            </w:r>
          </w:p>
        </w:tc>
        <w:tc>
          <w:tcPr>
            <w:tcW w:w="1530" w:type="dxa"/>
          </w:tcPr>
          <w:p w14:paraId="312291EC" w14:textId="77777777" w:rsidR="0082445A" w:rsidRDefault="0082445A">
            <w:pPr>
              <w:spacing w:after="120"/>
            </w:pPr>
            <w:r>
              <w:t>     </w:t>
            </w:r>
          </w:p>
        </w:tc>
        <w:tc>
          <w:tcPr>
            <w:tcW w:w="1530" w:type="dxa"/>
          </w:tcPr>
          <w:p w14:paraId="1644CB8D" w14:textId="77777777" w:rsidR="0082445A" w:rsidRDefault="0082445A">
            <w:pPr>
              <w:spacing w:after="120"/>
            </w:pPr>
            <w:r>
              <w:t>     </w:t>
            </w:r>
          </w:p>
        </w:tc>
        <w:tc>
          <w:tcPr>
            <w:tcW w:w="3775" w:type="dxa"/>
          </w:tcPr>
          <w:p w14:paraId="68419844" w14:textId="77777777" w:rsidR="0082445A" w:rsidRDefault="0082445A">
            <w:pPr>
              <w:spacing w:after="120"/>
            </w:pPr>
            <w:r>
              <w:t>     </w:t>
            </w:r>
          </w:p>
        </w:tc>
      </w:tr>
      <w:tr w:rsidR="0082445A" w14:paraId="0B21BC67" w14:textId="77777777">
        <w:trPr>
          <w:trHeight w:val="360"/>
        </w:trPr>
        <w:tc>
          <w:tcPr>
            <w:tcW w:w="999" w:type="dxa"/>
          </w:tcPr>
          <w:p w14:paraId="13B0E6C0" w14:textId="77777777" w:rsidR="0082445A" w:rsidRDefault="0082445A">
            <w:pPr>
              <w:spacing w:after="120"/>
            </w:pPr>
            <w:r>
              <w:t>7</w:t>
            </w:r>
          </w:p>
        </w:tc>
        <w:tc>
          <w:tcPr>
            <w:tcW w:w="1516" w:type="dxa"/>
          </w:tcPr>
          <w:p w14:paraId="04911278" w14:textId="77777777" w:rsidR="0082445A" w:rsidRDefault="0082445A">
            <w:pPr>
              <w:spacing w:after="120"/>
            </w:pPr>
            <w:r>
              <w:t>     </w:t>
            </w:r>
          </w:p>
        </w:tc>
        <w:tc>
          <w:tcPr>
            <w:tcW w:w="1530" w:type="dxa"/>
          </w:tcPr>
          <w:p w14:paraId="4C7E3A58" w14:textId="77777777" w:rsidR="0082445A" w:rsidRDefault="0082445A">
            <w:pPr>
              <w:spacing w:after="120"/>
            </w:pPr>
            <w:r>
              <w:t>     </w:t>
            </w:r>
          </w:p>
        </w:tc>
        <w:tc>
          <w:tcPr>
            <w:tcW w:w="1530" w:type="dxa"/>
          </w:tcPr>
          <w:p w14:paraId="21911704" w14:textId="77777777" w:rsidR="0082445A" w:rsidRDefault="0082445A">
            <w:pPr>
              <w:spacing w:after="120"/>
            </w:pPr>
            <w:r>
              <w:t>     </w:t>
            </w:r>
          </w:p>
        </w:tc>
        <w:tc>
          <w:tcPr>
            <w:tcW w:w="3775" w:type="dxa"/>
          </w:tcPr>
          <w:p w14:paraId="562CAE26" w14:textId="77777777" w:rsidR="0082445A" w:rsidRDefault="0082445A">
            <w:pPr>
              <w:spacing w:after="120"/>
            </w:pPr>
            <w:r>
              <w:t>     </w:t>
            </w:r>
          </w:p>
        </w:tc>
      </w:tr>
      <w:tr w:rsidR="0082445A" w14:paraId="1E81768D" w14:textId="77777777">
        <w:trPr>
          <w:trHeight w:val="360"/>
        </w:trPr>
        <w:tc>
          <w:tcPr>
            <w:tcW w:w="999" w:type="dxa"/>
          </w:tcPr>
          <w:p w14:paraId="284571AB" w14:textId="77777777" w:rsidR="0082445A" w:rsidRDefault="0082445A">
            <w:pPr>
              <w:spacing w:after="120"/>
            </w:pPr>
            <w:r>
              <w:t>8</w:t>
            </w:r>
          </w:p>
        </w:tc>
        <w:tc>
          <w:tcPr>
            <w:tcW w:w="1516" w:type="dxa"/>
          </w:tcPr>
          <w:p w14:paraId="0B267415" w14:textId="77777777" w:rsidR="0082445A" w:rsidRDefault="0082445A">
            <w:pPr>
              <w:spacing w:after="120"/>
            </w:pPr>
            <w:r>
              <w:t>     </w:t>
            </w:r>
          </w:p>
        </w:tc>
        <w:tc>
          <w:tcPr>
            <w:tcW w:w="1530" w:type="dxa"/>
          </w:tcPr>
          <w:p w14:paraId="5D3FFDA1" w14:textId="77777777" w:rsidR="0082445A" w:rsidRDefault="0082445A">
            <w:pPr>
              <w:spacing w:after="120"/>
            </w:pPr>
            <w:r>
              <w:t>     </w:t>
            </w:r>
          </w:p>
        </w:tc>
        <w:tc>
          <w:tcPr>
            <w:tcW w:w="1530" w:type="dxa"/>
          </w:tcPr>
          <w:p w14:paraId="7AF1E592" w14:textId="77777777" w:rsidR="0082445A" w:rsidRDefault="0082445A">
            <w:pPr>
              <w:spacing w:after="120"/>
            </w:pPr>
            <w:r>
              <w:t>     </w:t>
            </w:r>
          </w:p>
        </w:tc>
        <w:tc>
          <w:tcPr>
            <w:tcW w:w="3775" w:type="dxa"/>
          </w:tcPr>
          <w:p w14:paraId="2D011B4F" w14:textId="77777777" w:rsidR="0082445A" w:rsidRDefault="0082445A">
            <w:pPr>
              <w:spacing w:after="120"/>
            </w:pPr>
            <w:r>
              <w:t>     </w:t>
            </w:r>
          </w:p>
        </w:tc>
      </w:tr>
      <w:tr w:rsidR="0082445A" w14:paraId="67108A2F" w14:textId="77777777">
        <w:trPr>
          <w:trHeight w:val="360"/>
        </w:trPr>
        <w:tc>
          <w:tcPr>
            <w:tcW w:w="999" w:type="dxa"/>
          </w:tcPr>
          <w:p w14:paraId="67ADB252" w14:textId="77777777" w:rsidR="0082445A" w:rsidRDefault="0082445A">
            <w:pPr>
              <w:spacing w:after="120"/>
            </w:pPr>
            <w:r>
              <w:t>9</w:t>
            </w:r>
          </w:p>
        </w:tc>
        <w:tc>
          <w:tcPr>
            <w:tcW w:w="1516" w:type="dxa"/>
          </w:tcPr>
          <w:p w14:paraId="0D9EEF59" w14:textId="77777777" w:rsidR="0082445A" w:rsidRDefault="0082445A">
            <w:pPr>
              <w:spacing w:after="120"/>
            </w:pPr>
            <w:r>
              <w:t>     </w:t>
            </w:r>
          </w:p>
        </w:tc>
        <w:tc>
          <w:tcPr>
            <w:tcW w:w="1530" w:type="dxa"/>
          </w:tcPr>
          <w:p w14:paraId="2550F0F7" w14:textId="77777777" w:rsidR="0082445A" w:rsidRDefault="0082445A">
            <w:pPr>
              <w:spacing w:after="120"/>
            </w:pPr>
            <w:r>
              <w:t>     </w:t>
            </w:r>
          </w:p>
        </w:tc>
        <w:tc>
          <w:tcPr>
            <w:tcW w:w="1530" w:type="dxa"/>
          </w:tcPr>
          <w:p w14:paraId="2D390015" w14:textId="77777777" w:rsidR="0082445A" w:rsidRDefault="0082445A">
            <w:pPr>
              <w:spacing w:after="120"/>
            </w:pPr>
            <w:r>
              <w:t>     </w:t>
            </w:r>
          </w:p>
        </w:tc>
        <w:tc>
          <w:tcPr>
            <w:tcW w:w="3775" w:type="dxa"/>
          </w:tcPr>
          <w:p w14:paraId="7EC502FC" w14:textId="77777777" w:rsidR="0082445A" w:rsidRDefault="0082445A">
            <w:pPr>
              <w:spacing w:after="120"/>
            </w:pPr>
            <w:r>
              <w:t>     </w:t>
            </w:r>
          </w:p>
        </w:tc>
      </w:tr>
      <w:tr w:rsidR="0082445A" w14:paraId="2B008245" w14:textId="77777777">
        <w:trPr>
          <w:trHeight w:val="360"/>
        </w:trPr>
        <w:tc>
          <w:tcPr>
            <w:tcW w:w="999" w:type="dxa"/>
          </w:tcPr>
          <w:p w14:paraId="00922B08" w14:textId="77777777" w:rsidR="0082445A" w:rsidRDefault="0082445A">
            <w:pPr>
              <w:spacing w:after="120"/>
            </w:pPr>
            <w:r>
              <w:t>10</w:t>
            </w:r>
          </w:p>
        </w:tc>
        <w:tc>
          <w:tcPr>
            <w:tcW w:w="1516" w:type="dxa"/>
          </w:tcPr>
          <w:p w14:paraId="02899259" w14:textId="77777777" w:rsidR="0082445A" w:rsidRDefault="0082445A">
            <w:pPr>
              <w:spacing w:after="120"/>
            </w:pPr>
            <w:r>
              <w:t>     </w:t>
            </w:r>
          </w:p>
        </w:tc>
        <w:tc>
          <w:tcPr>
            <w:tcW w:w="1530" w:type="dxa"/>
          </w:tcPr>
          <w:p w14:paraId="72C01BE6" w14:textId="77777777" w:rsidR="0082445A" w:rsidRDefault="0082445A">
            <w:pPr>
              <w:spacing w:after="120"/>
            </w:pPr>
            <w:r>
              <w:t>     </w:t>
            </w:r>
          </w:p>
        </w:tc>
        <w:tc>
          <w:tcPr>
            <w:tcW w:w="1530" w:type="dxa"/>
          </w:tcPr>
          <w:p w14:paraId="4EFB3B67" w14:textId="77777777" w:rsidR="0082445A" w:rsidRDefault="0082445A">
            <w:pPr>
              <w:spacing w:after="120"/>
            </w:pPr>
            <w:r>
              <w:t>     </w:t>
            </w:r>
          </w:p>
        </w:tc>
        <w:tc>
          <w:tcPr>
            <w:tcW w:w="3775" w:type="dxa"/>
          </w:tcPr>
          <w:p w14:paraId="1722BEDA" w14:textId="77777777" w:rsidR="0082445A" w:rsidRDefault="0082445A">
            <w:pPr>
              <w:spacing w:after="120"/>
            </w:pPr>
            <w:r>
              <w:t>     </w:t>
            </w:r>
          </w:p>
        </w:tc>
      </w:tr>
      <w:tr w:rsidR="0082445A" w14:paraId="7A7B9259" w14:textId="77777777">
        <w:trPr>
          <w:trHeight w:val="360"/>
        </w:trPr>
        <w:tc>
          <w:tcPr>
            <w:tcW w:w="999" w:type="dxa"/>
          </w:tcPr>
          <w:p w14:paraId="4D925912" w14:textId="77777777" w:rsidR="0082445A" w:rsidRDefault="0082445A">
            <w:pPr>
              <w:spacing w:after="120"/>
            </w:pPr>
            <w:r>
              <w:t>11</w:t>
            </w:r>
          </w:p>
        </w:tc>
        <w:tc>
          <w:tcPr>
            <w:tcW w:w="1516" w:type="dxa"/>
          </w:tcPr>
          <w:p w14:paraId="026FF6BD" w14:textId="77777777" w:rsidR="0082445A" w:rsidRDefault="0082445A">
            <w:pPr>
              <w:spacing w:after="120"/>
            </w:pPr>
            <w:r>
              <w:t>     </w:t>
            </w:r>
          </w:p>
        </w:tc>
        <w:tc>
          <w:tcPr>
            <w:tcW w:w="1530" w:type="dxa"/>
          </w:tcPr>
          <w:p w14:paraId="1C59530E" w14:textId="77777777" w:rsidR="0082445A" w:rsidRDefault="0082445A">
            <w:pPr>
              <w:spacing w:after="120"/>
            </w:pPr>
            <w:r>
              <w:t>     </w:t>
            </w:r>
          </w:p>
        </w:tc>
        <w:tc>
          <w:tcPr>
            <w:tcW w:w="1530" w:type="dxa"/>
          </w:tcPr>
          <w:p w14:paraId="29D401E1" w14:textId="77777777" w:rsidR="0082445A" w:rsidRDefault="0082445A">
            <w:pPr>
              <w:spacing w:after="120"/>
            </w:pPr>
            <w:r>
              <w:t>     </w:t>
            </w:r>
          </w:p>
        </w:tc>
        <w:tc>
          <w:tcPr>
            <w:tcW w:w="3775" w:type="dxa"/>
          </w:tcPr>
          <w:p w14:paraId="4558CB49" w14:textId="77777777" w:rsidR="0082445A" w:rsidRDefault="0082445A">
            <w:pPr>
              <w:spacing w:after="120"/>
            </w:pPr>
            <w:r>
              <w:t>     </w:t>
            </w:r>
          </w:p>
        </w:tc>
      </w:tr>
      <w:tr w:rsidR="0082445A" w14:paraId="709243B4" w14:textId="77777777">
        <w:trPr>
          <w:trHeight w:val="360"/>
        </w:trPr>
        <w:tc>
          <w:tcPr>
            <w:tcW w:w="999" w:type="dxa"/>
          </w:tcPr>
          <w:p w14:paraId="71AA5092" w14:textId="77777777" w:rsidR="0082445A" w:rsidRDefault="0082445A">
            <w:pPr>
              <w:spacing w:after="120"/>
            </w:pPr>
            <w:r>
              <w:t>12</w:t>
            </w:r>
          </w:p>
        </w:tc>
        <w:tc>
          <w:tcPr>
            <w:tcW w:w="1516" w:type="dxa"/>
          </w:tcPr>
          <w:p w14:paraId="2DE1F524" w14:textId="77777777" w:rsidR="0082445A" w:rsidRDefault="0082445A">
            <w:pPr>
              <w:spacing w:after="120"/>
            </w:pPr>
            <w:r>
              <w:t>     </w:t>
            </w:r>
          </w:p>
        </w:tc>
        <w:tc>
          <w:tcPr>
            <w:tcW w:w="1530" w:type="dxa"/>
          </w:tcPr>
          <w:p w14:paraId="5086228B" w14:textId="77777777" w:rsidR="0082445A" w:rsidRDefault="0082445A">
            <w:pPr>
              <w:spacing w:after="120"/>
            </w:pPr>
            <w:r>
              <w:t>     </w:t>
            </w:r>
          </w:p>
        </w:tc>
        <w:tc>
          <w:tcPr>
            <w:tcW w:w="1530" w:type="dxa"/>
          </w:tcPr>
          <w:p w14:paraId="44E81EBD" w14:textId="77777777" w:rsidR="0082445A" w:rsidRDefault="0082445A">
            <w:pPr>
              <w:spacing w:after="120"/>
            </w:pPr>
            <w:r>
              <w:t>     </w:t>
            </w:r>
          </w:p>
        </w:tc>
        <w:tc>
          <w:tcPr>
            <w:tcW w:w="3775" w:type="dxa"/>
          </w:tcPr>
          <w:p w14:paraId="17F01640" w14:textId="77777777" w:rsidR="0082445A" w:rsidRDefault="0082445A">
            <w:pPr>
              <w:spacing w:after="120"/>
            </w:pPr>
            <w:r>
              <w:t>     </w:t>
            </w:r>
          </w:p>
        </w:tc>
      </w:tr>
      <w:tr w:rsidR="0082445A" w14:paraId="5607CF6E" w14:textId="77777777">
        <w:trPr>
          <w:trHeight w:val="360"/>
        </w:trPr>
        <w:tc>
          <w:tcPr>
            <w:tcW w:w="999" w:type="dxa"/>
          </w:tcPr>
          <w:p w14:paraId="363C41E8" w14:textId="77777777" w:rsidR="0082445A" w:rsidRDefault="0082445A">
            <w:pPr>
              <w:spacing w:after="120"/>
            </w:pPr>
            <w:r>
              <w:t>13</w:t>
            </w:r>
          </w:p>
        </w:tc>
        <w:tc>
          <w:tcPr>
            <w:tcW w:w="1516" w:type="dxa"/>
          </w:tcPr>
          <w:p w14:paraId="40B94250" w14:textId="77777777" w:rsidR="0082445A" w:rsidRDefault="0082445A">
            <w:pPr>
              <w:spacing w:after="120"/>
            </w:pPr>
            <w:r>
              <w:t>     </w:t>
            </w:r>
          </w:p>
        </w:tc>
        <w:tc>
          <w:tcPr>
            <w:tcW w:w="1530" w:type="dxa"/>
          </w:tcPr>
          <w:p w14:paraId="1E31D985" w14:textId="77777777" w:rsidR="0082445A" w:rsidRDefault="0082445A">
            <w:pPr>
              <w:spacing w:after="120"/>
            </w:pPr>
            <w:r>
              <w:t>     </w:t>
            </w:r>
          </w:p>
        </w:tc>
        <w:tc>
          <w:tcPr>
            <w:tcW w:w="1530" w:type="dxa"/>
          </w:tcPr>
          <w:p w14:paraId="797290B7" w14:textId="77777777" w:rsidR="0082445A" w:rsidRDefault="0082445A">
            <w:pPr>
              <w:spacing w:after="120"/>
            </w:pPr>
            <w:r>
              <w:t>     </w:t>
            </w:r>
          </w:p>
        </w:tc>
        <w:tc>
          <w:tcPr>
            <w:tcW w:w="3775" w:type="dxa"/>
          </w:tcPr>
          <w:p w14:paraId="3B26AEAC" w14:textId="77777777" w:rsidR="0082445A" w:rsidRDefault="0082445A">
            <w:pPr>
              <w:spacing w:after="120"/>
            </w:pPr>
            <w:r>
              <w:t>     </w:t>
            </w:r>
          </w:p>
        </w:tc>
      </w:tr>
      <w:tr w:rsidR="0082445A" w14:paraId="32673803" w14:textId="77777777">
        <w:trPr>
          <w:trHeight w:val="360"/>
        </w:trPr>
        <w:tc>
          <w:tcPr>
            <w:tcW w:w="999" w:type="dxa"/>
          </w:tcPr>
          <w:p w14:paraId="04AD8BBA" w14:textId="77777777" w:rsidR="0082445A" w:rsidRDefault="0082445A">
            <w:pPr>
              <w:spacing w:after="120"/>
            </w:pPr>
            <w:r>
              <w:t>14</w:t>
            </w:r>
          </w:p>
        </w:tc>
        <w:tc>
          <w:tcPr>
            <w:tcW w:w="1516" w:type="dxa"/>
          </w:tcPr>
          <w:p w14:paraId="10D60D1B" w14:textId="77777777" w:rsidR="0082445A" w:rsidRDefault="0082445A">
            <w:pPr>
              <w:spacing w:after="120"/>
            </w:pPr>
            <w:r>
              <w:t>     </w:t>
            </w:r>
          </w:p>
        </w:tc>
        <w:tc>
          <w:tcPr>
            <w:tcW w:w="1530" w:type="dxa"/>
          </w:tcPr>
          <w:p w14:paraId="7EC17090" w14:textId="77777777" w:rsidR="0082445A" w:rsidRDefault="0082445A">
            <w:pPr>
              <w:spacing w:after="120"/>
            </w:pPr>
            <w:r>
              <w:t>     </w:t>
            </w:r>
          </w:p>
        </w:tc>
        <w:tc>
          <w:tcPr>
            <w:tcW w:w="1530" w:type="dxa"/>
          </w:tcPr>
          <w:p w14:paraId="5E084783" w14:textId="77777777" w:rsidR="0082445A" w:rsidRDefault="0082445A">
            <w:pPr>
              <w:spacing w:after="120"/>
            </w:pPr>
            <w:r>
              <w:t>     </w:t>
            </w:r>
          </w:p>
        </w:tc>
        <w:tc>
          <w:tcPr>
            <w:tcW w:w="3775" w:type="dxa"/>
          </w:tcPr>
          <w:p w14:paraId="7EAC4886" w14:textId="77777777" w:rsidR="0082445A" w:rsidRDefault="0082445A">
            <w:pPr>
              <w:spacing w:after="120"/>
            </w:pPr>
            <w:r>
              <w:t>     </w:t>
            </w:r>
          </w:p>
        </w:tc>
      </w:tr>
      <w:tr w:rsidR="0082445A" w14:paraId="7197BFFA" w14:textId="77777777">
        <w:trPr>
          <w:trHeight w:val="360"/>
        </w:trPr>
        <w:tc>
          <w:tcPr>
            <w:tcW w:w="999" w:type="dxa"/>
          </w:tcPr>
          <w:p w14:paraId="3CDCA454" w14:textId="77777777" w:rsidR="0082445A" w:rsidRDefault="0082445A">
            <w:pPr>
              <w:spacing w:after="120"/>
            </w:pPr>
            <w:r>
              <w:t>15</w:t>
            </w:r>
          </w:p>
        </w:tc>
        <w:tc>
          <w:tcPr>
            <w:tcW w:w="1516" w:type="dxa"/>
          </w:tcPr>
          <w:p w14:paraId="7799112A" w14:textId="77777777" w:rsidR="0082445A" w:rsidRDefault="0082445A">
            <w:pPr>
              <w:spacing w:after="120"/>
            </w:pPr>
            <w:r>
              <w:t>     </w:t>
            </w:r>
          </w:p>
        </w:tc>
        <w:tc>
          <w:tcPr>
            <w:tcW w:w="1530" w:type="dxa"/>
          </w:tcPr>
          <w:p w14:paraId="4634729E" w14:textId="77777777" w:rsidR="0082445A" w:rsidRDefault="0082445A">
            <w:pPr>
              <w:spacing w:after="120"/>
            </w:pPr>
            <w:r>
              <w:t>     </w:t>
            </w:r>
          </w:p>
        </w:tc>
        <w:tc>
          <w:tcPr>
            <w:tcW w:w="1530" w:type="dxa"/>
          </w:tcPr>
          <w:p w14:paraId="651DE2B3" w14:textId="77777777" w:rsidR="0082445A" w:rsidRDefault="0082445A">
            <w:pPr>
              <w:spacing w:after="120"/>
            </w:pPr>
            <w:r>
              <w:t>     </w:t>
            </w:r>
          </w:p>
        </w:tc>
        <w:tc>
          <w:tcPr>
            <w:tcW w:w="3775" w:type="dxa"/>
          </w:tcPr>
          <w:p w14:paraId="468EDBEC" w14:textId="77777777" w:rsidR="0082445A" w:rsidRDefault="0082445A">
            <w:pPr>
              <w:spacing w:after="120"/>
            </w:pPr>
            <w:r>
              <w:t>     </w:t>
            </w:r>
          </w:p>
        </w:tc>
      </w:tr>
      <w:tr w:rsidR="0082445A" w14:paraId="217B7DC0" w14:textId="77777777">
        <w:trPr>
          <w:trHeight w:val="360"/>
        </w:trPr>
        <w:tc>
          <w:tcPr>
            <w:tcW w:w="999" w:type="dxa"/>
          </w:tcPr>
          <w:p w14:paraId="65ACD274" w14:textId="77777777" w:rsidR="0082445A" w:rsidRDefault="0082445A">
            <w:pPr>
              <w:spacing w:after="120"/>
            </w:pPr>
            <w:r>
              <w:t>16</w:t>
            </w:r>
          </w:p>
        </w:tc>
        <w:tc>
          <w:tcPr>
            <w:tcW w:w="1516" w:type="dxa"/>
          </w:tcPr>
          <w:p w14:paraId="32129711" w14:textId="77777777" w:rsidR="0082445A" w:rsidRDefault="0082445A">
            <w:pPr>
              <w:spacing w:after="120"/>
            </w:pPr>
            <w:r>
              <w:t>     </w:t>
            </w:r>
          </w:p>
        </w:tc>
        <w:tc>
          <w:tcPr>
            <w:tcW w:w="1530" w:type="dxa"/>
          </w:tcPr>
          <w:p w14:paraId="0E3A225F" w14:textId="77777777" w:rsidR="0082445A" w:rsidRDefault="0082445A">
            <w:pPr>
              <w:spacing w:after="120"/>
            </w:pPr>
            <w:r>
              <w:t>     </w:t>
            </w:r>
          </w:p>
        </w:tc>
        <w:tc>
          <w:tcPr>
            <w:tcW w:w="1530" w:type="dxa"/>
          </w:tcPr>
          <w:p w14:paraId="67455D04" w14:textId="77777777" w:rsidR="0082445A" w:rsidRDefault="0082445A">
            <w:pPr>
              <w:spacing w:after="120"/>
            </w:pPr>
            <w:r>
              <w:t>     </w:t>
            </w:r>
          </w:p>
        </w:tc>
        <w:tc>
          <w:tcPr>
            <w:tcW w:w="3775" w:type="dxa"/>
          </w:tcPr>
          <w:p w14:paraId="6B0E5FBB" w14:textId="77777777" w:rsidR="0082445A" w:rsidRDefault="0082445A">
            <w:pPr>
              <w:spacing w:after="120"/>
            </w:pPr>
            <w:r>
              <w:t>     </w:t>
            </w:r>
          </w:p>
        </w:tc>
      </w:tr>
      <w:tr w:rsidR="0082445A" w14:paraId="27930818" w14:textId="77777777">
        <w:trPr>
          <w:trHeight w:val="360"/>
        </w:trPr>
        <w:tc>
          <w:tcPr>
            <w:tcW w:w="999" w:type="dxa"/>
          </w:tcPr>
          <w:p w14:paraId="1993E91F" w14:textId="77777777" w:rsidR="0082445A" w:rsidRDefault="0082445A">
            <w:pPr>
              <w:spacing w:after="120"/>
            </w:pPr>
            <w:r>
              <w:t>17</w:t>
            </w:r>
          </w:p>
        </w:tc>
        <w:tc>
          <w:tcPr>
            <w:tcW w:w="1516" w:type="dxa"/>
          </w:tcPr>
          <w:p w14:paraId="5A6310D8" w14:textId="77777777" w:rsidR="0082445A" w:rsidRDefault="0082445A">
            <w:pPr>
              <w:spacing w:after="120"/>
            </w:pPr>
            <w:r>
              <w:t>     </w:t>
            </w:r>
          </w:p>
        </w:tc>
        <w:tc>
          <w:tcPr>
            <w:tcW w:w="1530" w:type="dxa"/>
          </w:tcPr>
          <w:p w14:paraId="258A0C5B" w14:textId="77777777" w:rsidR="0082445A" w:rsidRDefault="0082445A">
            <w:pPr>
              <w:spacing w:after="120"/>
            </w:pPr>
            <w:r>
              <w:t>     </w:t>
            </w:r>
          </w:p>
        </w:tc>
        <w:tc>
          <w:tcPr>
            <w:tcW w:w="1530" w:type="dxa"/>
          </w:tcPr>
          <w:p w14:paraId="3C08C963" w14:textId="77777777" w:rsidR="0082445A" w:rsidRDefault="0082445A">
            <w:pPr>
              <w:spacing w:after="120"/>
            </w:pPr>
            <w:r>
              <w:t>     </w:t>
            </w:r>
          </w:p>
        </w:tc>
        <w:tc>
          <w:tcPr>
            <w:tcW w:w="3775" w:type="dxa"/>
          </w:tcPr>
          <w:p w14:paraId="3822BBFF" w14:textId="77777777" w:rsidR="0082445A" w:rsidRDefault="0082445A">
            <w:pPr>
              <w:spacing w:after="120"/>
            </w:pPr>
            <w:r>
              <w:t>     </w:t>
            </w:r>
          </w:p>
        </w:tc>
      </w:tr>
      <w:tr w:rsidR="0082445A" w14:paraId="23BBD6D1" w14:textId="77777777">
        <w:trPr>
          <w:trHeight w:val="360"/>
        </w:trPr>
        <w:tc>
          <w:tcPr>
            <w:tcW w:w="999" w:type="dxa"/>
          </w:tcPr>
          <w:p w14:paraId="4EAA4E1E" w14:textId="77777777" w:rsidR="0082445A" w:rsidRDefault="0082445A">
            <w:pPr>
              <w:spacing w:after="120"/>
            </w:pPr>
            <w:r>
              <w:t>18</w:t>
            </w:r>
          </w:p>
        </w:tc>
        <w:tc>
          <w:tcPr>
            <w:tcW w:w="1516" w:type="dxa"/>
          </w:tcPr>
          <w:p w14:paraId="7683C716" w14:textId="77777777" w:rsidR="0082445A" w:rsidRDefault="0082445A">
            <w:pPr>
              <w:spacing w:after="120"/>
            </w:pPr>
            <w:r>
              <w:t>     </w:t>
            </w:r>
          </w:p>
        </w:tc>
        <w:tc>
          <w:tcPr>
            <w:tcW w:w="1530" w:type="dxa"/>
          </w:tcPr>
          <w:p w14:paraId="3879904D" w14:textId="77777777" w:rsidR="0082445A" w:rsidRDefault="0082445A">
            <w:pPr>
              <w:spacing w:after="120"/>
            </w:pPr>
            <w:r>
              <w:t>     </w:t>
            </w:r>
          </w:p>
        </w:tc>
        <w:tc>
          <w:tcPr>
            <w:tcW w:w="1530" w:type="dxa"/>
          </w:tcPr>
          <w:p w14:paraId="2AA1B6CF" w14:textId="77777777" w:rsidR="0082445A" w:rsidRDefault="0082445A">
            <w:pPr>
              <w:spacing w:after="120"/>
            </w:pPr>
            <w:r>
              <w:t>     </w:t>
            </w:r>
          </w:p>
        </w:tc>
        <w:tc>
          <w:tcPr>
            <w:tcW w:w="3775" w:type="dxa"/>
          </w:tcPr>
          <w:p w14:paraId="18EEFF10" w14:textId="77777777" w:rsidR="0082445A" w:rsidRDefault="0082445A">
            <w:pPr>
              <w:spacing w:after="120"/>
            </w:pPr>
            <w:r>
              <w:t>     </w:t>
            </w:r>
          </w:p>
        </w:tc>
      </w:tr>
      <w:tr w:rsidR="0082445A" w14:paraId="329A5218" w14:textId="77777777">
        <w:trPr>
          <w:trHeight w:val="360"/>
        </w:trPr>
        <w:tc>
          <w:tcPr>
            <w:tcW w:w="999" w:type="dxa"/>
          </w:tcPr>
          <w:p w14:paraId="782CC6C5" w14:textId="77777777" w:rsidR="0082445A" w:rsidRDefault="0082445A">
            <w:pPr>
              <w:spacing w:after="120"/>
            </w:pPr>
            <w:r>
              <w:t>19</w:t>
            </w:r>
          </w:p>
        </w:tc>
        <w:tc>
          <w:tcPr>
            <w:tcW w:w="1516" w:type="dxa"/>
          </w:tcPr>
          <w:p w14:paraId="68D27245" w14:textId="77777777" w:rsidR="0082445A" w:rsidRDefault="0082445A">
            <w:pPr>
              <w:spacing w:after="120"/>
            </w:pPr>
            <w:r>
              <w:t>     </w:t>
            </w:r>
          </w:p>
        </w:tc>
        <w:tc>
          <w:tcPr>
            <w:tcW w:w="1530" w:type="dxa"/>
          </w:tcPr>
          <w:p w14:paraId="6C76A0E6" w14:textId="77777777" w:rsidR="0082445A" w:rsidRDefault="0082445A">
            <w:pPr>
              <w:spacing w:after="120"/>
            </w:pPr>
            <w:r>
              <w:t>     </w:t>
            </w:r>
          </w:p>
        </w:tc>
        <w:tc>
          <w:tcPr>
            <w:tcW w:w="1530" w:type="dxa"/>
          </w:tcPr>
          <w:p w14:paraId="1E077D9C" w14:textId="77777777" w:rsidR="0082445A" w:rsidRDefault="0082445A">
            <w:pPr>
              <w:spacing w:after="120"/>
            </w:pPr>
            <w:r>
              <w:t>     </w:t>
            </w:r>
          </w:p>
        </w:tc>
        <w:tc>
          <w:tcPr>
            <w:tcW w:w="3775" w:type="dxa"/>
          </w:tcPr>
          <w:p w14:paraId="206A8C6F" w14:textId="77777777" w:rsidR="0082445A" w:rsidRDefault="0082445A">
            <w:pPr>
              <w:spacing w:after="120"/>
            </w:pPr>
            <w:r>
              <w:t>     </w:t>
            </w:r>
          </w:p>
        </w:tc>
      </w:tr>
      <w:tr w:rsidR="0082445A" w14:paraId="58CEB7A7" w14:textId="77777777">
        <w:trPr>
          <w:trHeight w:val="360"/>
        </w:trPr>
        <w:tc>
          <w:tcPr>
            <w:tcW w:w="999" w:type="dxa"/>
          </w:tcPr>
          <w:p w14:paraId="654C3F67" w14:textId="77777777" w:rsidR="0082445A" w:rsidRDefault="0082445A">
            <w:pPr>
              <w:spacing w:after="120"/>
            </w:pPr>
            <w:r>
              <w:t>20</w:t>
            </w:r>
          </w:p>
        </w:tc>
        <w:tc>
          <w:tcPr>
            <w:tcW w:w="1516" w:type="dxa"/>
          </w:tcPr>
          <w:p w14:paraId="392946B5" w14:textId="77777777" w:rsidR="0082445A" w:rsidRDefault="0082445A">
            <w:pPr>
              <w:spacing w:after="120"/>
            </w:pPr>
            <w:r>
              <w:t>     </w:t>
            </w:r>
          </w:p>
        </w:tc>
        <w:tc>
          <w:tcPr>
            <w:tcW w:w="1530" w:type="dxa"/>
          </w:tcPr>
          <w:p w14:paraId="7F8A63FE" w14:textId="77777777" w:rsidR="0082445A" w:rsidRDefault="0082445A">
            <w:pPr>
              <w:spacing w:after="120"/>
            </w:pPr>
            <w:r>
              <w:t>     </w:t>
            </w:r>
          </w:p>
        </w:tc>
        <w:tc>
          <w:tcPr>
            <w:tcW w:w="1530" w:type="dxa"/>
          </w:tcPr>
          <w:p w14:paraId="7B2B0A18" w14:textId="77777777" w:rsidR="0082445A" w:rsidRDefault="0082445A">
            <w:pPr>
              <w:spacing w:after="120"/>
            </w:pPr>
            <w:r>
              <w:t>     </w:t>
            </w:r>
          </w:p>
        </w:tc>
        <w:tc>
          <w:tcPr>
            <w:tcW w:w="3775" w:type="dxa"/>
          </w:tcPr>
          <w:p w14:paraId="3D2F409E" w14:textId="77777777" w:rsidR="0082445A" w:rsidRDefault="0082445A">
            <w:pPr>
              <w:spacing w:after="120"/>
            </w:pPr>
            <w:r>
              <w:t>     </w:t>
            </w:r>
          </w:p>
        </w:tc>
      </w:tr>
    </w:tbl>
    <w:p w14:paraId="0D685BBC" w14:textId="77777777" w:rsidR="0082445A" w:rsidRDefault="0082445A" w:rsidP="0082445A">
      <w:pPr>
        <w:spacing w:after="0" w:line="240" w:lineRule="auto"/>
        <w:rPr>
          <w:sz w:val="24"/>
          <w:szCs w:val="24"/>
        </w:rPr>
      </w:pPr>
    </w:p>
    <w:p w14:paraId="7793FB82" w14:textId="77777777" w:rsidR="0082445A" w:rsidRDefault="0082445A" w:rsidP="0082445A">
      <w:pPr>
        <w:spacing w:after="0" w:line="240" w:lineRule="auto"/>
        <w:rPr>
          <w:sz w:val="24"/>
          <w:szCs w:val="24"/>
        </w:rPr>
      </w:pPr>
      <w:r>
        <w:rPr>
          <w:sz w:val="24"/>
          <w:szCs w:val="24"/>
        </w:rPr>
        <w:t>Total hours completed:      </w:t>
      </w:r>
      <w:r>
        <w:rPr>
          <w:sz w:val="24"/>
          <w:szCs w:val="24"/>
        </w:rPr>
        <w:tab/>
      </w:r>
    </w:p>
    <w:p w14:paraId="03249D9F" w14:textId="77777777" w:rsidR="0082445A" w:rsidRDefault="0082445A" w:rsidP="0082445A">
      <w:pPr>
        <w:spacing w:after="0" w:line="240" w:lineRule="auto"/>
        <w:rPr>
          <w:sz w:val="24"/>
          <w:szCs w:val="24"/>
        </w:rPr>
      </w:pPr>
    </w:p>
    <w:p w14:paraId="2EBF85C0" w14:textId="77777777" w:rsidR="0082445A" w:rsidRDefault="0082445A" w:rsidP="0082445A">
      <w:pPr>
        <w:spacing w:after="0" w:line="240" w:lineRule="auto"/>
        <w:rPr>
          <w:sz w:val="24"/>
          <w:szCs w:val="24"/>
        </w:rPr>
      </w:pPr>
      <w:r>
        <w:rPr>
          <w:sz w:val="24"/>
          <w:szCs w:val="24"/>
        </w:rPr>
        <w:t>Preceptor Name(s):      </w:t>
      </w:r>
    </w:p>
    <w:p w14:paraId="047AD7F2" w14:textId="77777777" w:rsidR="0082445A" w:rsidRDefault="0082445A" w:rsidP="0082445A">
      <w:pPr>
        <w:spacing w:after="0" w:line="240" w:lineRule="auto"/>
        <w:rPr>
          <w:sz w:val="24"/>
          <w:szCs w:val="24"/>
        </w:rPr>
      </w:pPr>
    </w:p>
    <w:p w14:paraId="77BB0413" w14:textId="77777777" w:rsidR="0082445A" w:rsidRDefault="0082445A" w:rsidP="0082445A">
      <w:pPr>
        <w:spacing w:after="0" w:line="240" w:lineRule="auto"/>
        <w:rPr>
          <w:sz w:val="24"/>
          <w:szCs w:val="24"/>
        </w:rPr>
      </w:pPr>
      <w:r>
        <w:rPr>
          <w:sz w:val="24"/>
          <w:szCs w:val="24"/>
        </w:rPr>
        <w:t>Clinical Site(s):      </w:t>
      </w:r>
    </w:p>
    <w:p w14:paraId="7F5DF812" w14:textId="5CEB5EC2" w:rsidR="0082445A" w:rsidRDefault="0082445A" w:rsidP="0047480E">
      <w:pPr>
        <w:jc w:val="center"/>
        <w:rPr>
          <w:rFonts w:ascii="Arial" w:eastAsia="Arial" w:hAnsi="Arial" w:cs="Arial"/>
          <w:b/>
          <w:sz w:val="26"/>
          <w:szCs w:val="26"/>
        </w:rPr>
      </w:pPr>
      <w:r>
        <w:br w:type="page"/>
      </w:r>
    </w:p>
    <w:p w14:paraId="50EAC6BB" w14:textId="732161DA" w:rsidR="0082445A" w:rsidRDefault="0082445A" w:rsidP="009B2E9D">
      <w:pPr>
        <w:spacing w:after="0" w:line="240" w:lineRule="auto"/>
        <w:ind w:left="150"/>
        <w:jc w:val="center"/>
        <w:rPr>
          <w:b/>
          <w:sz w:val="24"/>
          <w:szCs w:val="24"/>
        </w:rPr>
        <w:sectPr w:rsidR="0082445A" w:rsidSect="00904BAC">
          <w:pgSz w:w="12240" w:h="15840"/>
          <w:pgMar w:top="720" w:right="1440" w:bottom="720" w:left="1440" w:header="720" w:footer="432" w:gutter="0"/>
          <w:cols w:space="720"/>
          <w:titlePg/>
          <w:docGrid w:linePitch="299"/>
        </w:sectPr>
      </w:pPr>
    </w:p>
    <w:bookmarkStart w:id="589" w:name="_ APPENDIX_C:_Apprenticeship"/>
    <w:bookmarkStart w:id="590" w:name="ApprenticeC"/>
    <w:bookmarkEnd w:id="589"/>
    <w:p w14:paraId="00000DC8" w14:textId="47F2B81A" w:rsidR="00471CEF" w:rsidRDefault="00BD0191" w:rsidP="007D7E13">
      <w:pPr>
        <w:pStyle w:val="Heading1"/>
        <w:rPr>
          <w:sz w:val="24"/>
          <w:szCs w:val="24"/>
        </w:rPr>
      </w:pPr>
      <w:r>
        <w:rPr>
          <w:b w:val="0"/>
          <w:noProof/>
          <w:sz w:val="24"/>
          <w:szCs w:val="24"/>
        </w:rPr>
        <w:lastRenderedPageBreak/>
        <mc:AlternateContent>
          <mc:Choice Requires="wps">
            <w:drawing>
              <wp:anchor distT="0" distB="0" distL="114300" distR="114300" simplePos="0" relativeHeight="251658355" behindDoc="0" locked="0" layoutInCell="1" allowOverlap="1" wp14:anchorId="42C25A32" wp14:editId="5FE9311A">
                <wp:simplePos x="0" y="0"/>
                <wp:positionH relativeFrom="column">
                  <wp:posOffset>-690245</wp:posOffset>
                </wp:positionH>
                <wp:positionV relativeFrom="paragraph">
                  <wp:posOffset>-355600</wp:posOffset>
                </wp:positionV>
                <wp:extent cx="7269480" cy="9509760"/>
                <wp:effectExtent l="57150" t="19050" r="83820" b="91440"/>
                <wp:wrapNone/>
                <wp:docPr id="206" name="Rectangle 2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69480" cy="9509760"/>
                        </a:xfrm>
                        <a:prstGeom prst="rect">
                          <a:avLst/>
                        </a:prstGeom>
                        <a:gradFill flip="none" rotWithShape="1">
                          <a:gsLst>
                            <a:gs pos="0">
                              <a:schemeClr val="bg1">
                                <a:lumMod val="50000"/>
                              </a:schemeClr>
                            </a:gs>
                            <a:gs pos="100000">
                              <a:schemeClr val="bg1">
                                <a:lumMod val="85000"/>
                              </a:schemeClr>
                            </a:gs>
                          </a:gsLst>
                          <a:lin ang="13500000" scaled="1"/>
                          <a:tileRect/>
                        </a:gra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F984FF" id="Rectangle 206" o:spid="_x0000_s1026" alt="&quot;&quot;" style="position:absolute;margin-left:-54.35pt;margin-top:-28pt;width:572.4pt;height:748.8pt;z-index:2516583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" fillcolor="#7f7f7f [1612]" strokecolor="#4579b8 [3044]">
                <v:fill color2="#d8d8d8 [2732]" rotate="t" angle="225" focus="100%" type="gradient"/>
                <v:shadow on="t" color="black" opacity="22937f" origin=",.5" offset="0,.63889mm"/>
              </v:rect>
            </w:pict>
          </mc:Fallback>
        </mc:AlternateContent>
      </w:r>
      <w:r>
        <w:rPr>
          <w:rFonts w:ascii="Franklin Gothic Demi" w:hAnsi="Franklin Gothic Demi" w:cs="Tahoma"/>
          <w:b w:val="0"/>
          <w:noProof/>
          <w:color w:val="003C71"/>
          <w:sz w:val="96"/>
          <w:szCs w:val="80"/>
        </w:rPr>
        <mc:AlternateContent>
          <mc:Choice Requires="wps">
            <w:drawing>
              <wp:anchor distT="0" distB="0" distL="114300" distR="114300" simplePos="0" relativeHeight="251658398" behindDoc="0" locked="0" layoutInCell="1" allowOverlap="1" wp14:anchorId="7F2DED0D" wp14:editId="6F70D6F6">
                <wp:simplePos x="0" y="0"/>
                <wp:positionH relativeFrom="column">
                  <wp:posOffset>-480060</wp:posOffset>
                </wp:positionH>
                <wp:positionV relativeFrom="paragraph">
                  <wp:posOffset>8769985</wp:posOffset>
                </wp:positionV>
                <wp:extent cx="6930390" cy="215900"/>
                <wp:effectExtent l="0" t="0" r="22860" b="12700"/>
                <wp:wrapNone/>
                <wp:docPr id="108" name="Text Box 1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930390" cy="215900"/>
                        </a:xfrm>
                        <a:prstGeom prst="rect">
                          <a:avLst/>
                        </a:prstGeom>
                        <a:solidFill>
                          <a:srgbClr val="003C71"/>
                        </a:solidFill>
                        <a:ln w="6350">
                          <a:solidFill>
                            <a:prstClr val="black"/>
                          </a:solidFill>
                        </a:ln>
                      </wps:spPr>
                      <wps:txbx>
                        <w:txbxContent>
                          <w:p w14:paraId="005CE157" w14:textId="77777777" w:rsidR="00BD0191" w:rsidRPr="00023659" w:rsidRDefault="00BD0191" w:rsidP="00BD0191">
                            <w:pPr>
                              <w:jc w:val="center"/>
                              <w:rPr>
                                <w:rFonts w:ascii="Georgia" w:hAnsi="Georgia"/>
                                <w:b/>
                                <w:bCs/>
                                <w:smallCaps/>
                                <w:color w:val="FFC629"/>
                                <w:sz w:val="16"/>
                                <w:szCs w:val="16"/>
                              </w:rPr>
                            </w:pPr>
                            <w:r w:rsidRPr="00023659">
                              <w:rPr>
                                <w:rFonts w:ascii="Georgia" w:hAnsi="Georgia"/>
                                <w:b/>
                                <w:bCs/>
                                <w:smallCaps/>
                                <w:color w:val="FFC629"/>
                                <w:sz w:val="16"/>
                                <w:szCs w:val="16"/>
                              </w:rPr>
                              <w:t>Virginia Department of Education, Office of Career, Technical</w:t>
                            </w:r>
                            <w:r>
                              <w:rPr>
                                <w:rFonts w:ascii="Georgia" w:hAnsi="Georgia"/>
                                <w:b/>
                                <w:bCs/>
                                <w:smallCaps/>
                                <w:color w:val="FFC629"/>
                                <w:sz w:val="16"/>
                                <w:szCs w:val="16"/>
                              </w:rPr>
                              <w:t>,</w:t>
                            </w:r>
                            <w:r w:rsidRPr="00023659">
                              <w:rPr>
                                <w:rFonts w:ascii="Georgia" w:hAnsi="Georgia"/>
                                <w:b/>
                                <w:bCs/>
                                <w:smallCaps/>
                                <w:color w:val="FFC629"/>
                                <w:sz w:val="16"/>
                                <w:szCs w:val="16"/>
                              </w:rPr>
                              <w:t xml:space="preserve"> and Adult Education</w:t>
                            </w:r>
                            <w:r>
                              <w:rPr>
                                <w:rFonts w:ascii="Georgia" w:hAnsi="Georgia"/>
                                <w:b/>
                                <w:bCs/>
                                <w:smallCaps/>
                                <w:color w:val="FFC629"/>
                                <w:sz w:val="16"/>
                                <w:szCs w:val="16"/>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2DED0D" id="Text Box 108" o:spid="_x0000_s1084" type="#_x0000_t202" alt="&quot;&quot;" style="position:absolute;left:0;text-align:left;margin-left:-37.8pt;margin-top:690.55pt;width:545.7pt;height:17pt;z-index:25165839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" fillcolor="#003c71" strokeweight=".5pt">
                <v:textbox>
                  <w:txbxContent>
                    <w:p w14:paraId="005CE157" w14:textId="77777777" w:rsidR="00BD0191" w:rsidRPr="00023659" w:rsidRDefault="00BD0191" w:rsidP="00BD0191">
                      <w:pPr>
                        <w:jc w:val="center"/>
                        <w:rPr>
                          <w:rFonts w:ascii="Georgia" w:hAnsi="Georgia"/>
                          <w:b/>
                          <w:bCs/>
                          <w:smallCaps/>
                          <w:color w:val="FFC629"/>
                          <w:sz w:val="16"/>
                          <w:szCs w:val="16"/>
                        </w:rPr>
                      </w:pPr>
                      <w:r w:rsidRPr="00023659">
                        <w:rPr>
                          <w:rFonts w:ascii="Georgia" w:hAnsi="Georgia"/>
                          <w:b/>
                          <w:bCs/>
                          <w:smallCaps/>
                          <w:color w:val="FFC629"/>
                          <w:sz w:val="16"/>
                          <w:szCs w:val="16"/>
                        </w:rPr>
                        <w:t>Virginia Department of Education, Office of Career, Technical</w:t>
                      </w:r>
                      <w:r>
                        <w:rPr>
                          <w:rFonts w:ascii="Georgia" w:hAnsi="Georgia"/>
                          <w:b/>
                          <w:bCs/>
                          <w:smallCaps/>
                          <w:color w:val="FFC629"/>
                          <w:sz w:val="16"/>
                          <w:szCs w:val="16"/>
                        </w:rPr>
                        <w:t>,</w:t>
                      </w:r>
                      <w:r w:rsidRPr="00023659">
                        <w:rPr>
                          <w:rFonts w:ascii="Georgia" w:hAnsi="Georgia"/>
                          <w:b/>
                          <w:bCs/>
                          <w:smallCaps/>
                          <w:color w:val="FFC629"/>
                          <w:sz w:val="16"/>
                          <w:szCs w:val="16"/>
                        </w:rPr>
                        <w:t xml:space="preserve"> and Adult Education</w:t>
                      </w:r>
                      <w:r>
                        <w:rPr>
                          <w:rFonts w:ascii="Georgia" w:hAnsi="Georgia"/>
                          <w:b/>
                          <w:bCs/>
                          <w:smallCaps/>
                          <w:color w:val="FFC629"/>
                          <w:sz w:val="16"/>
                          <w:szCs w:val="16"/>
                        </w:rPr>
                        <w:tab/>
                      </w:r>
                    </w:p>
                  </w:txbxContent>
                </v:textbox>
              </v:shape>
            </w:pict>
          </mc:Fallback>
        </mc:AlternateContent>
      </w:r>
      <w:r w:rsidR="00B33590">
        <w:rPr>
          <w:noProof/>
        </w:rPr>
        <mc:AlternateContent>
          <mc:Choice Requires="wps">
            <w:drawing>
              <wp:anchor distT="0" distB="0" distL="114300" distR="114300" simplePos="0" relativeHeight="251658397" behindDoc="0" locked="0" layoutInCell="1" allowOverlap="1" wp14:anchorId="05E263F0" wp14:editId="56F3829E">
                <wp:simplePos x="0" y="0"/>
                <wp:positionH relativeFrom="column">
                  <wp:posOffset>-428625</wp:posOffset>
                </wp:positionH>
                <wp:positionV relativeFrom="paragraph">
                  <wp:posOffset>4284345</wp:posOffset>
                </wp:positionV>
                <wp:extent cx="6821843" cy="2647666"/>
                <wp:effectExtent l="0" t="0" r="0" b="635"/>
                <wp:wrapNone/>
                <wp:docPr id="105" name="Text Box 1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821843" cy="2647666"/>
                        </a:xfrm>
                        <a:prstGeom prst="rect">
                          <a:avLst/>
                        </a:prstGeom>
                        <a:noFill/>
                        <a:ln w="6350">
                          <a:noFill/>
                        </a:ln>
                      </wps:spPr>
                      <wps:txbx>
                        <w:txbxContent>
                          <w:p w14:paraId="4DEF310F" w14:textId="77777777" w:rsidR="00B33590" w:rsidRPr="00D646CB" w:rsidRDefault="00B33590" w:rsidP="00B33590">
                            <w:pPr>
                              <w:jc w:val="center"/>
                              <w:rPr>
                                <w:rFonts w:ascii="Georgia" w:hAnsi="Georgia"/>
                                <w:b/>
                                <w:color w:val="003B70"/>
                                <w:sz w:val="28"/>
                                <w:szCs w:val="28"/>
                              </w:rPr>
                            </w:pPr>
                            <w:r>
                              <w:rPr>
                                <w:rFonts w:ascii="Georgia" w:hAnsi="Georgia"/>
                                <w:b/>
                                <w:bCs/>
                                <w:color w:val="003B70"/>
                                <w:sz w:val="28"/>
                                <w:szCs w:val="28"/>
                              </w:rPr>
                              <w:t>Education/Training Agreement – Youth Registered Apprenticeship (YRA)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263F0" id="Text Box 105" o:spid="_x0000_s1085" type="#_x0000_t202" alt="&quot;&quot;" style="position:absolute;left:0;text-align:left;margin-left:-33.75pt;margin-top:337.35pt;width:537.15pt;height:208.5pt;z-index:2516583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" filled="f" stroked="f" strokeweight=".5pt">
                <v:textbox>
                  <w:txbxContent>
                    <w:p w14:paraId="4DEF310F" w14:textId="77777777" w:rsidR="00B33590" w:rsidRPr="00D646CB" w:rsidRDefault="00B33590" w:rsidP="00B33590">
                      <w:pPr>
                        <w:jc w:val="center"/>
                        <w:rPr>
                          <w:rFonts w:ascii="Georgia" w:hAnsi="Georgia"/>
                          <w:b/>
                          <w:color w:val="003B70"/>
                          <w:sz w:val="28"/>
                          <w:szCs w:val="28"/>
                        </w:rPr>
                      </w:pPr>
                      <w:r>
                        <w:rPr>
                          <w:rFonts w:ascii="Georgia" w:hAnsi="Georgia"/>
                          <w:b/>
                          <w:bCs/>
                          <w:color w:val="003B70"/>
                          <w:sz w:val="28"/>
                          <w:szCs w:val="28"/>
                        </w:rPr>
                        <w:t>Education/Training Agreement – Youth Registered Apprenticeship (YRA)</w:t>
                      </w:r>
                    </w:p>
                  </w:txbxContent>
                </v:textbox>
              </v:shape>
            </w:pict>
          </mc:Fallback>
        </mc:AlternateContent>
      </w:r>
      <w:r w:rsidR="00DA28C7">
        <w:rPr>
          <w:noProof/>
        </w:rPr>
        <mc:AlternateContent>
          <mc:Choice Requires="wps">
            <w:drawing>
              <wp:anchor distT="0" distB="0" distL="114300" distR="114300" simplePos="0" relativeHeight="251658396" behindDoc="0" locked="0" layoutInCell="1" allowOverlap="1" wp14:anchorId="37BCE6BC" wp14:editId="56E6CCED">
                <wp:simplePos x="0" y="0"/>
                <wp:positionH relativeFrom="column">
                  <wp:posOffset>-161925</wp:posOffset>
                </wp:positionH>
                <wp:positionV relativeFrom="paragraph">
                  <wp:posOffset>3255645</wp:posOffset>
                </wp:positionV>
                <wp:extent cx="6359857" cy="9191625"/>
                <wp:effectExtent l="0" t="0" r="0" b="5080"/>
                <wp:wrapNone/>
                <wp:docPr id="104" name="Text Box 1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59857" cy="9191625"/>
                        </a:xfrm>
                        <a:prstGeom prst="rect">
                          <a:avLst/>
                        </a:prstGeom>
                        <a:noFill/>
                        <a:ln>
                          <a:noFill/>
                        </a:ln>
                      </wps:spPr>
                      <wps:txbx>
                        <w:txbxContent>
                          <w:p w14:paraId="3E47B8D4" w14:textId="77777777" w:rsidR="00DA28C7" w:rsidRPr="009F6A48" w:rsidRDefault="00DA28C7" w:rsidP="00DA28C7">
                            <w:pPr>
                              <w:jc w:val="center"/>
                              <w:rPr>
                                <w:b/>
                                <w:noProof/>
                                <w:color w:val="003B70"/>
                                <w:sz w:val="52"/>
                                <w:szCs w:val="5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F6A48">
                              <w:rPr>
                                <w:b/>
                                <w:noProof/>
                                <w:color w:val="003B70"/>
                                <w:sz w:val="52"/>
                                <w:szCs w:val="5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APPENDIX </w:t>
                            </w:r>
                            <w:r>
                              <w:rPr>
                                <w:b/>
                                <w:noProof/>
                                <w:color w:val="003B70"/>
                                <w:sz w:val="52"/>
                                <w:szCs w:val="5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w:t>
                            </w:r>
                            <w:r w:rsidRPr="009F6A48">
                              <w:rPr>
                                <w:b/>
                                <w:noProof/>
                                <w:color w:val="003B70"/>
                                <w:sz w:val="52"/>
                                <w:szCs w:val="5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r>
                              <w:rPr>
                                <w:b/>
                                <w:noProof/>
                                <w:color w:val="003B70"/>
                                <w:sz w:val="52"/>
                                <w:szCs w:val="5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Apprenticeship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anchor>
            </w:drawing>
          </mc:Choice>
          <mc:Fallback>
            <w:pict>
              <v:shape w14:anchorId="37BCE6BC" id="Text Box 104" o:spid="_x0000_s1086" type="#_x0000_t202" alt="&quot;&quot;" style="position:absolute;left:0;text-align:left;margin-left:-12.75pt;margin-top:256.35pt;width:500.8pt;height:723.75pt;z-index:2516583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" filled="f" stroked="f">
                <v:textbox style="mso-fit-shape-to-text:t">
                  <w:txbxContent>
                    <w:p w14:paraId="3E47B8D4" w14:textId="77777777" w:rsidR="00DA28C7" w:rsidRPr="009F6A48" w:rsidRDefault="00DA28C7" w:rsidP="00DA28C7">
                      <w:pPr>
                        <w:jc w:val="center"/>
                        <w:rPr>
                          <w:b/>
                          <w:noProof/>
                          <w:color w:val="003B70"/>
                          <w:sz w:val="52"/>
                          <w:szCs w:val="5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F6A48">
                        <w:rPr>
                          <w:b/>
                          <w:noProof/>
                          <w:color w:val="003B70"/>
                          <w:sz w:val="52"/>
                          <w:szCs w:val="5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APPENDIX </w:t>
                      </w:r>
                      <w:r>
                        <w:rPr>
                          <w:b/>
                          <w:noProof/>
                          <w:color w:val="003B70"/>
                          <w:sz w:val="52"/>
                          <w:szCs w:val="5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w:t>
                      </w:r>
                      <w:r w:rsidRPr="009F6A48">
                        <w:rPr>
                          <w:b/>
                          <w:noProof/>
                          <w:color w:val="003B70"/>
                          <w:sz w:val="52"/>
                          <w:szCs w:val="5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r>
                        <w:rPr>
                          <w:b/>
                          <w:noProof/>
                          <w:color w:val="003B70"/>
                          <w:sz w:val="52"/>
                          <w:szCs w:val="5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Apprenticeship Form</w:t>
                      </w:r>
                    </w:p>
                  </w:txbxContent>
                </v:textbox>
              </v:shape>
            </w:pict>
          </mc:Fallback>
        </mc:AlternateContent>
      </w:r>
      <w:r w:rsidR="005F6C1D">
        <w:rPr>
          <w:noProof/>
        </w:rPr>
        <mc:AlternateContent>
          <mc:Choice Requires="wps">
            <w:drawing>
              <wp:anchor distT="0" distB="0" distL="114300" distR="114300" simplePos="0" relativeHeight="251658362" behindDoc="0" locked="0" layoutInCell="1" allowOverlap="1" wp14:anchorId="2EF61958" wp14:editId="6F507EA8">
                <wp:simplePos x="0" y="0"/>
                <wp:positionH relativeFrom="column">
                  <wp:posOffset>-511175</wp:posOffset>
                </wp:positionH>
                <wp:positionV relativeFrom="paragraph">
                  <wp:posOffset>-194310</wp:posOffset>
                </wp:positionV>
                <wp:extent cx="6931152" cy="1993392"/>
                <wp:effectExtent l="0" t="0" r="0" b="7620"/>
                <wp:wrapNone/>
                <wp:docPr id="207" name="Text Box 2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931152" cy="1993392"/>
                        </a:xfrm>
                        <a:prstGeom prst="rect">
                          <a:avLst/>
                        </a:prstGeom>
                        <a:noFill/>
                        <a:ln>
                          <a:noFill/>
                        </a:ln>
                      </wps:spPr>
                      <wps:txbx>
                        <w:txbxContent>
                          <w:p w14:paraId="476B4A42" w14:textId="77777777" w:rsidR="00CB4F36" w:rsidRPr="009F6A48" w:rsidRDefault="00CB4F36" w:rsidP="00CB4F36">
                            <w:pPr>
                              <w:pStyle w:val="Heading1"/>
                              <w:rPr>
                                <w:smallCaps/>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591" w:name="_Toc126855101"/>
                            <w:bookmarkStart w:id="592" w:name="_Toc130377955"/>
                            <w:r w:rsidRPr="00F64B87">
                              <w:rPr>
                                <w:smallCaps/>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Career and Technical Education</w:t>
                            </w:r>
                            <w:bookmarkEnd w:id="591"/>
                            <w:bookmarkEnd w:id="592"/>
                          </w:p>
                          <w:p w14:paraId="7A0CAE59" w14:textId="77777777" w:rsidR="00CB4F36" w:rsidRDefault="00CB4F36" w:rsidP="00CB4F36">
                            <w:pPr>
                              <w:pStyle w:val="Heading1"/>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53898D82" w14:textId="189814AC" w:rsidR="00CB4F36" w:rsidRDefault="00CB4F36" w:rsidP="00CB4F36">
                            <w:pPr>
                              <w:pStyle w:val="Heading1"/>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593" w:name="_Toc126855102"/>
                            <w:bookmarkStart w:id="594" w:name="_Toc130377956"/>
                            <w:r w:rsidRPr="00060997">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High-Quality Work</w:t>
                            </w:r>
                            <w:r w:rsidR="00EA3BE8">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060997">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Based Learning Guide</w:t>
                            </w:r>
                            <w:bookmarkEnd w:id="593"/>
                            <w:bookmarkEnd w:id="594"/>
                          </w:p>
                          <w:p w14:paraId="1D5DC35B" w14:textId="322A486E" w:rsidR="00C56D5E" w:rsidRPr="00C56D5E" w:rsidRDefault="00C56D5E" w:rsidP="00C56D5E">
                            <w:pPr>
                              <w:jc w:val="center"/>
                              <w:rPr>
                                <w:rFonts w:ascii="Franklin Gothic Demi" w:hAnsi="Franklin Gothic Demi"/>
                                <w:b/>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56D5E">
                              <w:rPr>
                                <w:rFonts w:ascii="Franklin Gothic Demi" w:hAnsi="Franklin Gothic Demi"/>
                                <w:b/>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2023-2024</w:t>
                            </w:r>
                          </w:p>
                          <w:p w14:paraId="5F0693C2" w14:textId="77777777" w:rsidR="00CB4F36" w:rsidRPr="00344837" w:rsidRDefault="00CB4F36" w:rsidP="00CB4F36">
                            <w:pPr>
                              <w:jc w:val="center"/>
                              <w:rPr>
                                <w:rFonts w:ascii="Franklin Gothic Demi" w:hAnsi="Franklin Gothic Demi"/>
                                <w:b/>
                                <w:color w:val="003C71"/>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2EF61958" id="Text Box 207" o:spid="_x0000_s1087" type="#_x0000_t202" alt="&quot;&quot;" style="position:absolute;left:0;text-align:left;margin-left:-40.25pt;margin-top:-15.3pt;width:545.75pt;height:156.95pt;z-index:2516583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" filled="f" stroked="f">
                <v:textbox style="mso-fit-shape-to-text:t">
                  <w:txbxContent>
                    <w:p w14:paraId="476B4A42" w14:textId="77777777" w:rsidR="00CB4F36" w:rsidRPr="009F6A48" w:rsidRDefault="00CB4F36" w:rsidP="00CB4F36">
                      <w:pPr>
                        <w:pStyle w:val="Heading1"/>
                        <w:rPr>
                          <w:smallCaps/>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595" w:name="_Toc126855101"/>
                      <w:bookmarkStart w:id="596" w:name="_Toc130377955"/>
                      <w:r w:rsidRPr="00F64B87">
                        <w:rPr>
                          <w:smallCaps/>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Career and Technical Education</w:t>
                      </w:r>
                      <w:bookmarkEnd w:id="595"/>
                      <w:bookmarkEnd w:id="596"/>
                    </w:p>
                    <w:p w14:paraId="7A0CAE59" w14:textId="77777777" w:rsidR="00CB4F36" w:rsidRDefault="00CB4F36" w:rsidP="00CB4F36">
                      <w:pPr>
                        <w:pStyle w:val="Heading1"/>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53898D82" w14:textId="189814AC" w:rsidR="00CB4F36" w:rsidRDefault="00CB4F36" w:rsidP="00CB4F36">
                      <w:pPr>
                        <w:pStyle w:val="Heading1"/>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597" w:name="_Toc126855102"/>
                      <w:bookmarkStart w:id="598" w:name="_Toc130377956"/>
                      <w:r w:rsidRPr="00060997">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High-Quality Work</w:t>
                      </w:r>
                      <w:r w:rsidR="00EA3BE8">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060997">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Based Learning Guide</w:t>
                      </w:r>
                      <w:bookmarkEnd w:id="597"/>
                      <w:bookmarkEnd w:id="598"/>
                    </w:p>
                    <w:p w14:paraId="1D5DC35B" w14:textId="322A486E" w:rsidR="00C56D5E" w:rsidRPr="00C56D5E" w:rsidRDefault="00C56D5E" w:rsidP="00C56D5E">
                      <w:pPr>
                        <w:jc w:val="center"/>
                        <w:rPr>
                          <w:rFonts w:ascii="Franklin Gothic Demi" w:hAnsi="Franklin Gothic Demi"/>
                          <w:b/>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56D5E">
                        <w:rPr>
                          <w:rFonts w:ascii="Franklin Gothic Demi" w:hAnsi="Franklin Gothic Demi"/>
                          <w:b/>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2023-2024</w:t>
                      </w:r>
                    </w:p>
                    <w:p w14:paraId="5F0693C2" w14:textId="77777777" w:rsidR="00CB4F36" w:rsidRPr="00344837" w:rsidRDefault="00CB4F36" w:rsidP="00CB4F36">
                      <w:pPr>
                        <w:jc w:val="center"/>
                        <w:rPr>
                          <w:rFonts w:ascii="Franklin Gothic Demi" w:hAnsi="Franklin Gothic Demi"/>
                          <w:b/>
                          <w:color w:val="003C71"/>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xbxContent>
                </v:textbox>
              </v:shape>
            </w:pict>
          </mc:Fallback>
        </mc:AlternateContent>
      </w:r>
      <w:bookmarkStart w:id="599" w:name="_Toc1666489282"/>
      <w:bookmarkEnd w:id="590"/>
      <w:r w:rsidR="00D4277D">
        <w:rPr>
          <w:noProof/>
        </w:rPr>
        <mc:AlternateContent>
          <mc:Choice Requires="wps">
            <w:drawing>
              <wp:anchor distT="0" distB="0" distL="114300" distR="114300" simplePos="0" relativeHeight="251658342" behindDoc="0" locked="0" layoutInCell="1" allowOverlap="1" wp14:anchorId="58F7146A" wp14:editId="7E17D5B5">
                <wp:simplePos x="0" y="0"/>
                <wp:positionH relativeFrom="column">
                  <wp:posOffset>-430530</wp:posOffset>
                </wp:positionH>
                <wp:positionV relativeFrom="paragraph">
                  <wp:posOffset>2509251</wp:posOffset>
                </wp:positionV>
                <wp:extent cx="6821843" cy="2647666"/>
                <wp:effectExtent l="0" t="0" r="0" b="635"/>
                <wp:wrapNone/>
                <wp:docPr id="209" name="Text Box 2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821843" cy="2647666"/>
                        </a:xfrm>
                        <a:prstGeom prst="rect">
                          <a:avLst/>
                        </a:prstGeom>
                        <a:noFill/>
                        <a:ln w="6350">
                          <a:noFill/>
                        </a:ln>
                      </wps:spPr>
                      <wps:txbx>
                        <w:txbxContent>
                          <w:p w14:paraId="026FE45E" w14:textId="6053E1AB" w:rsidR="00013555" w:rsidRPr="00D646CB" w:rsidRDefault="004D3CFD" w:rsidP="00D4277D">
                            <w:pPr>
                              <w:jc w:val="center"/>
                              <w:rPr>
                                <w:rFonts w:ascii="Georgia" w:hAnsi="Georgia"/>
                                <w:b/>
                                <w:color w:val="003B70"/>
                                <w:sz w:val="28"/>
                                <w:szCs w:val="28"/>
                              </w:rPr>
                            </w:pPr>
                            <w:r>
                              <w:rPr>
                                <w:rFonts w:ascii="Georgia" w:hAnsi="Georgia"/>
                                <w:b/>
                                <w:bCs/>
                                <w:color w:val="003B70"/>
                                <w:sz w:val="28"/>
                                <w:szCs w:val="28"/>
                              </w:rPr>
                              <w:t xml:space="preserve">Education/Training Agreement </w:t>
                            </w:r>
                            <w:r w:rsidR="001573F9">
                              <w:rPr>
                                <w:rFonts w:ascii="Georgia" w:hAnsi="Georgia"/>
                                <w:b/>
                                <w:bCs/>
                                <w:color w:val="003B70"/>
                                <w:sz w:val="28"/>
                                <w:szCs w:val="28"/>
                              </w:rPr>
                              <w:t>–</w:t>
                            </w:r>
                            <w:r>
                              <w:rPr>
                                <w:rFonts w:ascii="Georgia" w:hAnsi="Georgia"/>
                                <w:b/>
                                <w:bCs/>
                                <w:color w:val="003B70"/>
                                <w:sz w:val="28"/>
                                <w:szCs w:val="28"/>
                              </w:rPr>
                              <w:t xml:space="preserve"> You</w:t>
                            </w:r>
                            <w:r w:rsidR="001573F9">
                              <w:rPr>
                                <w:rFonts w:ascii="Georgia" w:hAnsi="Georgia"/>
                                <w:b/>
                                <w:bCs/>
                                <w:color w:val="003B70"/>
                                <w:sz w:val="28"/>
                                <w:szCs w:val="28"/>
                              </w:rPr>
                              <w:t>th Registered Apprentice</w:t>
                            </w:r>
                            <w:r w:rsidR="00106E20">
                              <w:rPr>
                                <w:rFonts w:ascii="Georgia" w:hAnsi="Georgia"/>
                                <w:b/>
                                <w:bCs/>
                                <w:color w:val="003B70"/>
                                <w:sz w:val="28"/>
                                <w:szCs w:val="28"/>
                              </w:rPr>
                              <w:t>ship (YRA)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7146A" id="Text Box 209" o:spid="_x0000_s1088" type="#_x0000_t202" alt="&quot;&quot;" style="position:absolute;left:0;text-align:left;margin-left:-33.9pt;margin-top:197.6pt;width:537.15pt;height:208.5pt;z-index:2516583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" filled="f" stroked="f" strokeweight=".5pt">
                <v:textbox>
                  <w:txbxContent>
                    <w:p w14:paraId="026FE45E" w14:textId="6053E1AB" w:rsidR="00013555" w:rsidRPr="00D646CB" w:rsidRDefault="004D3CFD" w:rsidP="00D4277D">
                      <w:pPr>
                        <w:jc w:val="center"/>
                        <w:rPr>
                          <w:rFonts w:ascii="Georgia" w:hAnsi="Georgia"/>
                          <w:b/>
                          <w:color w:val="003B70"/>
                          <w:sz w:val="28"/>
                          <w:szCs w:val="28"/>
                        </w:rPr>
                      </w:pPr>
                      <w:r>
                        <w:rPr>
                          <w:rFonts w:ascii="Georgia" w:hAnsi="Georgia"/>
                          <w:b/>
                          <w:bCs/>
                          <w:color w:val="003B70"/>
                          <w:sz w:val="28"/>
                          <w:szCs w:val="28"/>
                        </w:rPr>
                        <w:t xml:space="preserve">Education/Training Agreement </w:t>
                      </w:r>
                      <w:r w:rsidR="001573F9">
                        <w:rPr>
                          <w:rFonts w:ascii="Georgia" w:hAnsi="Georgia"/>
                          <w:b/>
                          <w:bCs/>
                          <w:color w:val="003B70"/>
                          <w:sz w:val="28"/>
                          <w:szCs w:val="28"/>
                        </w:rPr>
                        <w:t>–</w:t>
                      </w:r>
                      <w:r>
                        <w:rPr>
                          <w:rFonts w:ascii="Georgia" w:hAnsi="Georgia"/>
                          <w:b/>
                          <w:bCs/>
                          <w:color w:val="003B70"/>
                          <w:sz w:val="28"/>
                          <w:szCs w:val="28"/>
                        </w:rPr>
                        <w:t xml:space="preserve"> You</w:t>
                      </w:r>
                      <w:r w:rsidR="001573F9">
                        <w:rPr>
                          <w:rFonts w:ascii="Georgia" w:hAnsi="Georgia"/>
                          <w:b/>
                          <w:bCs/>
                          <w:color w:val="003B70"/>
                          <w:sz w:val="28"/>
                          <w:szCs w:val="28"/>
                        </w:rPr>
                        <w:t>th Registered Apprentice</w:t>
                      </w:r>
                      <w:r w:rsidR="00106E20">
                        <w:rPr>
                          <w:rFonts w:ascii="Georgia" w:hAnsi="Georgia"/>
                          <w:b/>
                          <w:bCs/>
                          <w:color w:val="003B70"/>
                          <w:sz w:val="28"/>
                          <w:szCs w:val="28"/>
                        </w:rPr>
                        <w:t>ship (YRA)</w:t>
                      </w:r>
                    </w:p>
                  </w:txbxContent>
                </v:textbox>
              </v:shape>
            </w:pict>
          </mc:Fallback>
        </mc:AlternateContent>
      </w:r>
      <w:r w:rsidR="00D4277D">
        <w:rPr>
          <w:noProof/>
        </w:rPr>
        <mc:AlternateContent>
          <mc:Choice Requires="wps">
            <w:drawing>
              <wp:anchor distT="0" distB="0" distL="114300" distR="114300" simplePos="0" relativeHeight="251658341" behindDoc="0" locked="0" layoutInCell="1" allowOverlap="1" wp14:anchorId="182387AD" wp14:editId="5CA21352">
                <wp:simplePos x="0" y="0"/>
                <wp:positionH relativeFrom="column">
                  <wp:posOffset>-95250</wp:posOffset>
                </wp:positionH>
                <wp:positionV relativeFrom="paragraph">
                  <wp:posOffset>1696631</wp:posOffset>
                </wp:positionV>
                <wp:extent cx="6359857" cy="9191625"/>
                <wp:effectExtent l="0" t="0" r="0" b="5080"/>
                <wp:wrapNone/>
                <wp:docPr id="208" name="Text Box 2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59857" cy="9191625"/>
                        </a:xfrm>
                        <a:prstGeom prst="rect">
                          <a:avLst/>
                        </a:prstGeom>
                        <a:noFill/>
                        <a:ln>
                          <a:noFill/>
                        </a:ln>
                      </wps:spPr>
                      <wps:txbx>
                        <w:txbxContent>
                          <w:p w14:paraId="25D8F990" w14:textId="42FFC445" w:rsidR="00CB4F36" w:rsidRPr="009F6A48" w:rsidRDefault="00CB4F36" w:rsidP="00CB4F36">
                            <w:pPr>
                              <w:jc w:val="center"/>
                              <w:rPr>
                                <w:b/>
                                <w:noProof/>
                                <w:color w:val="003B70"/>
                                <w:sz w:val="52"/>
                                <w:szCs w:val="5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F6A48">
                              <w:rPr>
                                <w:b/>
                                <w:noProof/>
                                <w:color w:val="003B70"/>
                                <w:sz w:val="52"/>
                                <w:szCs w:val="5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APPENDIX </w:t>
                            </w:r>
                            <w:r w:rsidR="00246C52">
                              <w:rPr>
                                <w:b/>
                                <w:noProof/>
                                <w:color w:val="003B70"/>
                                <w:sz w:val="52"/>
                                <w:szCs w:val="5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w:t>
                            </w:r>
                            <w:r w:rsidRPr="009F6A48">
                              <w:rPr>
                                <w:b/>
                                <w:noProof/>
                                <w:color w:val="003B70"/>
                                <w:sz w:val="52"/>
                                <w:szCs w:val="5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r w:rsidR="00B252E0">
                              <w:rPr>
                                <w:b/>
                                <w:noProof/>
                                <w:color w:val="003B70"/>
                                <w:sz w:val="52"/>
                                <w:szCs w:val="5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Apprenticeship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anchor>
            </w:drawing>
          </mc:Choice>
          <mc:Fallback>
            <w:pict>
              <v:shape w14:anchorId="182387AD" id="Text Box 208" o:spid="_x0000_s1089" type="#_x0000_t202" alt="&quot;&quot;" style="position:absolute;left:0;text-align:left;margin-left:-7.5pt;margin-top:133.6pt;width:500.8pt;height:723.75pt;z-index:2516583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" filled="f" stroked="f">
                <v:textbox style="mso-fit-shape-to-text:t">
                  <w:txbxContent>
                    <w:p w14:paraId="25D8F990" w14:textId="42FFC445" w:rsidR="00CB4F36" w:rsidRPr="009F6A48" w:rsidRDefault="00CB4F36" w:rsidP="00CB4F36">
                      <w:pPr>
                        <w:jc w:val="center"/>
                        <w:rPr>
                          <w:b/>
                          <w:noProof/>
                          <w:color w:val="003B70"/>
                          <w:sz w:val="52"/>
                          <w:szCs w:val="5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F6A48">
                        <w:rPr>
                          <w:b/>
                          <w:noProof/>
                          <w:color w:val="003B70"/>
                          <w:sz w:val="52"/>
                          <w:szCs w:val="5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APPENDIX </w:t>
                      </w:r>
                      <w:r w:rsidR="00246C52">
                        <w:rPr>
                          <w:b/>
                          <w:noProof/>
                          <w:color w:val="003B70"/>
                          <w:sz w:val="52"/>
                          <w:szCs w:val="5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w:t>
                      </w:r>
                      <w:r w:rsidRPr="009F6A48">
                        <w:rPr>
                          <w:b/>
                          <w:noProof/>
                          <w:color w:val="003B70"/>
                          <w:sz w:val="52"/>
                          <w:szCs w:val="5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r w:rsidR="00B252E0">
                        <w:rPr>
                          <w:b/>
                          <w:noProof/>
                          <w:color w:val="003B70"/>
                          <w:sz w:val="52"/>
                          <w:szCs w:val="5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Apprenticeship Form</w:t>
                      </w:r>
                    </w:p>
                  </w:txbxContent>
                </v:textbox>
              </v:shape>
            </w:pict>
          </mc:Fallback>
        </mc:AlternateContent>
      </w:r>
      <w:r w:rsidR="00106E20">
        <w:rPr>
          <w:rFonts w:ascii="Franklin Gothic Demi" w:hAnsi="Franklin Gothic Demi" w:cs="Tahoma"/>
          <w:b w:val="0"/>
          <w:noProof/>
          <w:color w:val="003C71"/>
          <w:sz w:val="96"/>
          <w:szCs w:val="80"/>
        </w:rPr>
        <mc:AlternateContent>
          <mc:Choice Requires="wps">
            <w:drawing>
              <wp:anchor distT="0" distB="0" distL="114300" distR="114300" simplePos="0" relativeHeight="251658343" behindDoc="0" locked="0" layoutInCell="1" allowOverlap="1" wp14:anchorId="0F4C1FAE" wp14:editId="50CC12DF">
                <wp:simplePos x="0" y="0"/>
                <wp:positionH relativeFrom="column">
                  <wp:posOffset>-476250</wp:posOffset>
                </wp:positionH>
                <wp:positionV relativeFrom="paragraph">
                  <wp:posOffset>8751570</wp:posOffset>
                </wp:positionV>
                <wp:extent cx="6930390" cy="215900"/>
                <wp:effectExtent l="0" t="0" r="22860" b="12700"/>
                <wp:wrapNone/>
                <wp:docPr id="212" name="Text Box 2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930390" cy="215900"/>
                        </a:xfrm>
                        <a:prstGeom prst="rect">
                          <a:avLst/>
                        </a:prstGeom>
                        <a:solidFill>
                          <a:srgbClr val="003C71"/>
                        </a:solidFill>
                        <a:ln w="6350">
                          <a:solidFill>
                            <a:prstClr val="black"/>
                          </a:solidFill>
                        </a:ln>
                      </wps:spPr>
                      <wps:txbx>
                        <w:txbxContent>
                          <w:p w14:paraId="13C6D904" w14:textId="0257B6F0" w:rsidR="00106E20" w:rsidRPr="00023659" w:rsidRDefault="00106E20" w:rsidP="00106E20">
                            <w:pPr>
                              <w:jc w:val="center"/>
                              <w:rPr>
                                <w:rFonts w:ascii="Georgia" w:hAnsi="Georgia"/>
                                <w:b/>
                                <w:bCs/>
                                <w:smallCaps/>
                                <w:color w:val="FFC629"/>
                                <w:sz w:val="16"/>
                                <w:szCs w:val="16"/>
                              </w:rPr>
                            </w:pPr>
                            <w:r w:rsidRPr="00023659">
                              <w:rPr>
                                <w:rFonts w:ascii="Georgia" w:hAnsi="Georgia"/>
                                <w:b/>
                                <w:bCs/>
                                <w:smallCaps/>
                                <w:color w:val="FFC629"/>
                                <w:sz w:val="16"/>
                                <w:szCs w:val="16"/>
                              </w:rPr>
                              <w:t>Virginia Department of Education, Office of Career, Technical</w:t>
                            </w:r>
                            <w:r w:rsidR="0058302E">
                              <w:rPr>
                                <w:rFonts w:ascii="Georgia" w:hAnsi="Georgia"/>
                                <w:b/>
                                <w:bCs/>
                                <w:smallCaps/>
                                <w:color w:val="FFC629"/>
                                <w:sz w:val="16"/>
                                <w:szCs w:val="16"/>
                              </w:rPr>
                              <w:t>,</w:t>
                            </w:r>
                            <w:r w:rsidRPr="00023659">
                              <w:rPr>
                                <w:rFonts w:ascii="Georgia" w:hAnsi="Georgia"/>
                                <w:b/>
                                <w:bCs/>
                                <w:smallCaps/>
                                <w:color w:val="FFC629"/>
                                <w:sz w:val="16"/>
                                <w:szCs w:val="16"/>
                              </w:rPr>
                              <w:t xml:space="preserve"> and Adult Education</w:t>
                            </w:r>
                            <w:r>
                              <w:rPr>
                                <w:rFonts w:ascii="Georgia" w:hAnsi="Georgia"/>
                                <w:b/>
                                <w:bCs/>
                                <w:smallCaps/>
                                <w:color w:val="FFC629"/>
                                <w:sz w:val="16"/>
                                <w:szCs w:val="16"/>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F4C1FAE" id="Text Box 212" o:spid="_x0000_s1090" type="#_x0000_t202" alt="&quot;&quot;" style="position:absolute;left:0;text-align:left;margin-left:-37.5pt;margin-top:689.1pt;width:545.7pt;height:17pt;z-index:2516583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" fillcolor="#003c71" strokeweight=".5pt">
                <v:textbox>
                  <w:txbxContent>
                    <w:p w14:paraId="13C6D904" w14:textId="0257B6F0" w:rsidR="00106E20" w:rsidRPr="00023659" w:rsidRDefault="00106E20" w:rsidP="00106E20">
                      <w:pPr>
                        <w:jc w:val="center"/>
                        <w:rPr>
                          <w:rFonts w:ascii="Georgia" w:hAnsi="Georgia"/>
                          <w:b/>
                          <w:bCs/>
                          <w:smallCaps/>
                          <w:color w:val="FFC629"/>
                          <w:sz w:val="16"/>
                          <w:szCs w:val="16"/>
                        </w:rPr>
                      </w:pPr>
                      <w:r w:rsidRPr="00023659">
                        <w:rPr>
                          <w:rFonts w:ascii="Georgia" w:hAnsi="Georgia"/>
                          <w:b/>
                          <w:bCs/>
                          <w:smallCaps/>
                          <w:color w:val="FFC629"/>
                          <w:sz w:val="16"/>
                          <w:szCs w:val="16"/>
                        </w:rPr>
                        <w:t>Virginia Department of Education, Office of Career, Technical</w:t>
                      </w:r>
                      <w:r w:rsidR="0058302E">
                        <w:rPr>
                          <w:rFonts w:ascii="Georgia" w:hAnsi="Georgia"/>
                          <w:b/>
                          <w:bCs/>
                          <w:smallCaps/>
                          <w:color w:val="FFC629"/>
                          <w:sz w:val="16"/>
                          <w:szCs w:val="16"/>
                        </w:rPr>
                        <w:t>,</w:t>
                      </w:r>
                      <w:r w:rsidRPr="00023659">
                        <w:rPr>
                          <w:rFonts w:ascii="Georgia" w:hAnsi="Georgia"/>
                          <w:b/>
                          <w:bCs/>
                          <w:smallCaps/>
                          <w:color w:val="FFC629"/>
                          <w:sz w:val="16"/>
                          <w:szCs w:val="16"/>
                        </w:rPr>
                        <w:t xml:space="preserve"> and Adult Education</w:t>
                      </w:r>
                      <w:r>
                        <w:rPr>
                          <w:rFonts w:ascii="Georgia" w:hAnsi="Georgia"/>
                          <w:b/>
                          <w:bCs/>
                          <w:smallCaps/>
                          <w:color w:val="FFC629"/>
                          <w:sz w:val="16"/>
                          <w:szCs w:val="16"/>
                        </w:rPr>
                        <w:tab/>
                      </w:r>
                    </w:p>
                  </w:txbxContent>
                </v:textbox>
              </v:shape>
            </w:pict>
          </mc:Fallback>
        </mc:AlternateContent>
      </w:r>
      <w:r w:rsidR="007D7E13">
        <w:rPr>
          <w:b w:val="0"/>
          <w:sz w:val="24"/>
          <w:szCs w:val="24"/>
        </w:rPr>
        <w:t xml:space="preserve">APPENDIX C: Apprenticeship Form </w:t>
      </w:r>
      <w:bookmarkEnd w:id="599"/>
    </w:p>
    <w:p w14:paraId="56998D45" w14:textId="77777777" w:rsidR="00C82174" w:rsidRDefault="00C82174">
      <w:pPr>
        <w:pStyle w:val="Heading3"/>
        <w:spacing w:before="280" w:after="80"/>
        <w:jc w:val="left"/>
        <w:rPr>
          <w:rFonts w:ascii="Arial" w:eastAsia="Arial" w:hAnsi="Arial" w:cs="Arial"/>
          <w:b/>
          <w:sz w:val="26"/>
          <w:szCs w:val="26"/>
        </w:rPr>
        <w:sectPr w:rsidR="00C82174" w:rsidSect="00D4277D">
          <w:pgSz w:w="12240" w:h="15840"/>
          <w:pgMar w:top="1008" w:right="1440" w:bottom="1440" w:left="1440" w:header="720" w:footer="720" w:gutter="0"/>
          <w:pgBorders w:offsetFrom="page">
            <w:top w:val="crossStitch" w:sz="9" w:space="24" w:color="003B70"/>
            <w:left w:val="crossStitch" w:sz="9" w:space="24" w:color="003B70"/>
            <w:bottom w:val="crossStitch" w:sz="9" w:space="24" w:color="003B70"/>
            <w:right w:val="crossStitch" w:sz="9" w:space="24" w:color="003B70"/>
          </w:pgBorders>
          <w:cols w:space="720"/>
          <w:titlePg/>
        </w:sectPr>
      </w:pPr>
      <w:bookmarkStart w:id="600" w:name="_heading=h.1xrdshw" w:colFirst="0" w:colLast="0"/>
      <w:bookmarkEnd w:id="600"/>
    </w:p>
    <w:p w14:paraId="749926DE" w14:textId="77777777" w:rsidR="00A048B8" w:rsidRDefault="00A048B8">
      <w:pPr>
        <w:rPr>
          <w:rFonts w:cstheme="minorHAnsi"/>
          <w:sz w:val="24"/>
          <w:szCs w:val="24"/>
        </w:rPr>
      </w:pPr>
      <w:bookmarkStart w:id="601" w:name="YRA_RA_TrainingAgreement"/>
      <w:r>
        <w:rPr>
          <w:rFonts w:cstheme="minorHAnsi"/>
          <w:sz w:val="24"/>
          <w:szCs w:val="24"/>
        </w:rPr>
        <w:lastRenderedPageBreak/>
        <w:t>Virginia Department of Labor and Industry</w:t>
      </w:r>
    </w:p>
    <w:p w14:paraId="3274FA93" w14:textId="77777777" w:rsidR="00A048B8" w:rsidRDefault="00A048B8" w:rsidP="00912A51">
      <w:pPr>
        <w:pStyle w:val="Heading2"/>
        <w:rPr>
          <w:rFonts w:ascii="Times New Roman" w:hAnsi="Times New Roman" w:cs="Times New Roman"/>
          <w:b/>
          <w:bCs/>
          <w:sz w:val="24"/>
          <w:szCs w:val="24"/>
        </w:rPr>
      </w:pPr>
      <w:bookmarkStart w:id="602" w:name="_Education/Training_Agreement:_Virgi"/>
      <w:bookmarkStart w:id="603" w:name="_Toc582581696"/>
      <w:bookmarkEnd w:id="602"/>
      <w:r w:rsidRPr="00522318">
        <w:rPr>
          <w:rFonts w:ascii="Times New Roman" w:hAnsi="Times New Roman" w:cs="Times New Roman"/>
          <w:b/>
          <w:bCs/>
          <w:noProof/>
          <w:color w:val="4F81BD" w:themeColor="accent1"/>
          <w:sz w:val="24"/>
          <w:szCs w:val="24"/>
        </w:rPr>
        <mc:AlternateContent>
          <mc:Choice Requires="wps">
            <w:drawing>
              <wp:anchor distT="0" distB="0" distL="114300" distR="114300" simplePos="0" relativeHeight="251658356" behindDoc="0" locked="0" layoutInCell="1" allowOverlap="1" wp14:anchorId="67625B17" wp14:editId="5F424241">
                <wp:simplePos x="0" y="0"/>
                <wp:positionH relativeFrom="column">
                  <wp:posOffset>38100</wp:posOffset>
                </wp:positionH>
                <wp:positionV relativeFrom="paragraph">
                  <wp:posOffset>317500</wp:posOffset>
                </wp:positionV>
                <wp:extent cx="6772275" cy="475488"/>
                <wp:effectExtent l="0" t="0" r="9525" b="1270"/>
                <wp:wrapNone/>
                <wp:docPr id="193" name="Rectangle 1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72275" cy="475488"/>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6A5704" w14:textId="77777777" w:rsidR="00A048B8" w:rsidRPr="001F64CB" w:rsidRDefault="00A048B8" w:rsidP="00D52276">
                            <w:pPr>
                              <w:jc w:val="center"/>
                              <w:rPr>
                                <w:b/>
                                <w:bCs/>
                                <w:color w:val="365F91" w:themeColor="accent1" w:themeShade="BF"/>
                                <w:sz w:val="20"/>
                                <w:szCs w:val="20"/>
                              </w:rPr>
                            </w:pPr>
                            <w:r w:rsidRPr="001F64CB">
                              <w:rPr>
                                <w:b/>
                                <w:bCs/>
                                <w:color w:val="365F91" w:themeColor="accent1" w:themeShade="BF"/>
                                <w:sz w:val="20"/>
                                <w:szCs w:val="20"/>
                              </w:rPr>
                              <w:t xml:space="preserve">A fully signed copy of this Agreement is effective immediately.  The agreement must be on file with the Employer </w:t>
                            </w:r>
                            <w:r w:rsidRPr="001F64CB">
                              <w:rPr>
                                <w:b/>
                                <w:bCs/>
                                <w:color w:val="365F91" w:themeColor="accent1" w:themeShade="BF"/>
                                <w:sz w:val="20"/>
                                <w:szCs w:val="20"/>
                              </w:rPr>
                              <w:br/>
                              <w:t>and School when the student begins working. DOLI should receive a copy within 30 days of the student’s start date.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625B17" id="Rectangle 193" o:spid="_x0000_s1091" alt="&quot;&quot;" style="position:absolute;left:0;text-align:left;margin-left:3pt;margin-top:25pt;width:533.25pt;height:37.45pt;z-index:2516583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" fillcolor="#b8cce4 [1300]" stroked="f" strokeweight="2pt">
                <v:textbox>
                  <w:txbxContent>
                    <w:p w14:paraId="726A5704" w14:textId="77777777" w:rsidR="00A048B8" w:rsidRPr="001F64CB" w:rsidRDefault="00A048B8" w:rsidP="00D52276">
                      <w:pPr>
                        <w:jc w:val="center"/>
                        <w:rPr>
                          <w:b/>
                          <w:bCs/>
                          <w:color w:val="365F91" w:themeColor="accent1" w:themeShade="BF"/>
                          <w:sz w:val="20"/>
                          <w:szCs w:val="20"/>
                        </w:rPr>
                      </w:pPr>
                      <w:r w:rsidRPr="001F64CB">
                        <w:rPr>
                          <w:b/>
                          <w:bCs/>
                          <w:color w:val="365F91" w:themeColor="accent1" w:themeShade="BF"/>
                          <w:sz w:val="20"/>
                          <w:szCs w:val="20"/>
                        </w:rPr>
                        <w:t xml:space="preserve">A fully signed copy of this Agreement is effective immediately.  The agreement must be on file with the Employer </w:t>
                      </w:r>
                      <w:r w:rsidRPr="001F64CB">
                        <w:rPr>
                          <w:b/>
                          <w:bCs/>
                          <w:color w:val="365F91" w:themeColor="accent1" w:themeShade="BF"/>
                          <w:sz w:val="20"/>
                          <w:szCs w:val="20"/>
                        </w:rPr>
                        <w:br/>
                        <w:t>and School when the student begins working. DOLI should receive a copy within 30 days of the student’s start date.</w:t>
                      </w:r>
                    </w:p>
                  </w:txbxContent>
                </v:textbox>
              </v:rect>
            </w:pict>
          </mc:Fallback>
        </mc:AlternateContent>
      </w:r>
      <w:r w:rsidRPr="00522318">
        <w:rPr>
          <w:rFonts w:ascii="Times New Roman" w:hAnsi="Times New Roman" w:cs="Times New Roman"/>
          <w:b/>
          <w:bCs/>
          <w:sz w:val="24"/>
          <w:szCs w:val="24"/>
        </w:rPr>
        <w:t>Education/Training Agreement: Virginia Youth Registered Apprenticeship (YRA)</w:t>
      </w:r>
      <w:bookmarkEnd w:id="603"/>
    </w:p>
    <w:p w14:paraId="4CBDB0D8" w14:textId="77777777" w:rsidR="00A048B8" w:rsidRDefault="00A048B8" w:rsidP="00D52276">
      <w:pPr>
        <w:jc w:val="center"/>
        <w:rPr>
          <w:rFonts w:ascii="Times New Roman" w:hAnsi="Times New Roman" w:cs="Times New Roman"/>
          <w:b/>
          <w:bCs/>
          <w:sz w:val="24"/>
          <w:szCs w:val="24"/>
        </w:rPr>
      </w:pPr>
    </w:p>
    <w:p w14:paraId="24362756" w14:textId="77777777" w:rsidR="00A048B8" w:rsidRDefault="00A048B8" w:rsidP="00D52276">
      <w:pPr>
        <w:jc w:val="center"/>
        <w:rPr>
          <w:rFonts w:ascii="Times New Roman" w:hAnsi="Times New Roman" w:cs="Times New Roman"/>
          <w:b/>
          <w:bCs/>
          <w:sz w:val="24"/>
          <w:szCs w:val="24"/>
        </w:rPr>
      </w:pPr>
    </w:p>
    <w:p w14:paraId="4C8FD20D" w14:textId="77777777" w:rsidR="00A048B8" w:rsidRDefault="00A048B8" w:rsidP="00D52276">
      <w:pPr>
        <w:spacing w:before="120" w:after="0"/>
        <w:rPr>
          <w:rFonts w:ascii="Times New Roman" w:hAnsi="Times New Roman" w:cs="Times New Roman"/>
          <w:i/>
          <w:iCs/>
          <w:sz w:val="24"/>
          <w:szCs w:val="24"/>
        </w:rPr>
      </w:pPr>
      <w:r>
        <w:rPr>
          <w:rFonts w:ascii="Times New Roman" w:hAnsi="Times New Roman" w:cs="Times New Roman"/>
          <w:sz w:val="24"/>
          <w:szCs w:val="24"/>
        </w:rPr>
        <w:t xml:space="preserve"> This agreement is between _____________________________________ </w:t>
      </w:r>
      <w:r>
        <w:rPr>
          <w:rFonts w:ascii="Times New Roman" w:hAnsi="Times New Roman" w:cs="Times New Roman"/>
          <w:i/>
          <w:iCs/>
          <w:sz w:val="24"/>
          <w:szCs w:val="24"/>
        </w:rPr>
        <w:t>(Youth Apprentice)</w:t>
      </w:r>
    </w:p>
    <w:p w14:paraId="447A2553" w14:textId="4608A9E6" w:rsidR="00A048B8" w:rsidRDefault="00A048B8" w:rsidP="00D52276">
      <w:pPr>
        <w:spacing w:before="160" w:after="0"/>
        <w:rPr>
          <w:rFonts w:ascii="Times New Roman" w:hAnsi="Times New Roman" w:cs="Times New Roman"/>
          <w:i/>
          <w:iCs/>
          <w:sz w:val="24"/>
          <w:szCs w:val="24"/>
        </w:rPr>
      </w:pPr>
      <w:r>
        <w:rPr>
          <w:rFonts w:ascii="Times New Roman" w:hAnsi="Times New Roman" w:cs="Times New Roman"/>
          <w:sz w:val="24"/>
          <w:szCs w:val="24"/>
        </w:rPr>
        <w:t>and __________________________________________</w:t>
      </w:r>
      <w:r>
        <w:rPr>
          <w:rFonts w:ascii="Times New Roman" w:hAnsi="Times New Roman" w:cs="Times New Roman"/>
          <w:i/>
          <w:iCs/>
          <w:sz w:val="24"/>
          <w:szCs w:val="24"/>
        </w:rPr>
        <w:t>(Sponsor/Employer).</w:t>
      </w:r>
    </w:p>
    <w:p w14:paraId="1CF6AA82" w14:textId="65F923BB" w:rsidR="00A048B8" w:rsidRPr="00A3102B" w:rsidRDefault="00A048B8" w:rsidP="00D52276">
      <w:pPr>
        <w:spacing w:before="160" w:after="0"/>
        <w:rPr>
          <w:rFonts w:ascii="Times New Roman" w:hAnsi="Times New Roman" w:cs="Times New Roman"/>
        </w:rPr>
      </w:pPr>
      <w:r w:rsidRPr="00A3102B">
        <w:rPr>
          <w:rFonts w:ascii="Times New Roman" w:hAnsi="Times New Roman" w:cs="Times New Roman"/>
        </w:rPr>
        <w:t>The undersigned parties agree to enter into a Youth Registered Apprenticeship for the purpose of educating the student named above as a student learner in the industry area and occupation of:</w:t>
      </w:r>
    </w:p>
    <w:p w14:paraId="3DF81066" w14:textId="6C458D11" w:rsidR="00A048B8" w:rsidRDefault="00A048B8" w:rsidP="00D52276">
      <w:pPr>
        <w:spacing w:before="160" w:after="0"/>
        <w:rPr>
          <w:rFonts w:ascii="Times New Roman" w:hAnsi="Times New Roman" w:cs="Times New Roman"/>
          <w:i/>
          <w:iCs/>
        </w:rPr>
      </w:pP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t>__________________________________________________________________________________</w:t>
      </w:r>
      <w:r>
        <w:rPr>
          <w:rFonts w:ascii="Times New Roman" w:hAnsi="Times New Roman" w:cs="Times New Roman"/>
          <w:i/>
          <w:iCs/>
        </w:rPr>
        <w:t>(Industry)</w:t>
      </w:r>
    </w:p>
    <w:p w14:paraId="7099E45B" w14:textId="1BC0283A" w:rsidR="00A048B8" w:rsidRDefault="00A048B8" w:rsidP="00D52276">
      <w:pPr>
        <w:spacing w:before="240" w:after="0"/>
        <w:rPr>
          <w:rFonts w:ascii="Times New Roman" w:hAnsi="Times New Roman" w:cs="Times New Roman"/>
          <w:i/>
          <w:iCs/>
        </w:rPr>
      </w:pPr>
      <w:r>
        <w:rPr>
          <w:rFonts w:ascii="Times New Roman" w:hAnsi="Times New Roman" w:cs="Times New Roman"/>
        </w:rPr>
        <w:t>and _____________________________________</w:t>
      </w:r>
      <w:r>
        <w:rPr>
          <w:rFonts w:ascii="Times New Roman" w:hAnsi="Times New Roman" w:cs="Times New Roman"/>
          <w:i/>
          <w:iCs/>
        </w:rPr>
        <w:t>(Occupation).</w:t>
      </w:r>
    </w:p>
    <w:p w14:paraId="5ADA65F3" w14:textId="7B6B5539" w:rsidR="00A048B8" w:rsidRDefault="00911B93" w:rsidP="00D52276">
      <w:pPr>
        <w:spacing w:before="240" w:after="0"/>
        <w:rPr>
          <w:rFonts w:ascii="Times New Roman" w:hAnsi="Times New Roman" w:cs="Times New Roman"/>
        </w:rPr>
      </w:pPr>
      <w:r>
        <w:rPr>
          <w:rFonts w:ascii="Times New Roman" w:hAnsi="Times New Roman" w:cs="Times New Roman"/>
          <w:noProof/>
          <w:sz w:val="24"/>
          <w:szCs w:val="24"/>
        </w:rPr>
        <mc:AlternateContent>
          <mc:Choice Requires="wps">
            <w:drawing>
              <wp:anchor distT="0" distB="0" distL="114300" distR="114300" simplePos="0" relativeHeight="251658357" behindDoc="1" locked="0" layoutInCell="1" allowOverlap="1" wp14:anchorId="7917597B" wp14:editId="096735FE">
                <wp:simplePos x="0" y="0"/>
                <wp:positionH relativeFrom="column">
                  <wp:posOffset>-522053</wp:posOffset>
                </wp:positionH>
                <wp:positionV relativeFrom="paragraph">
                  <wp:posOffset>228496</wp:posOffset>
                </wp:positionV>
                <wp:extent cx="8079111" cy="2744836"/>
                <wp:effectExtent l="1791018" t="171132" r="1731962" b="169863"/>
                <wp:wrapNone/>
                <wp:docPr id="194" name="Text Box 1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rot="17932263">
                          <a:off x="0" y="0"/>
                          <a:ext cx="8079111" cy="2744836"/>
                        </a:xfrm>
                        <a:prstGeom prst="rect">
                          <a:avLst/>
                        </a:prstGeom>
                        <a:solidFill>
                          <a:schemeClr val="lt1"/>
                        </a:solidFill>
                        <a:ln w="6350">
                          <a:noFill/>
                        </a:ln>
                      </wps:spPr>
                      <wps:txbx>
                        <w:txbxContent>
                          <w:p w14:paraId="56709337" w14:textId="65A39878" w:rsidR="00911B93" w:rsidRPr="00911B93" w:rsidRDefault="00911B93">
                            <w:pPr>
                              <w:rPr>
                                <w:color w:val="D9D9D9" w:themeColor="background1" w:themeShade="D9"/>
                                <w:sz w:val="340"/>
                                <w:szCs w:val="340"/>
                                <w14:textOutline w14:w="0" w14:cap="flat" w14:cmpd="sng" w14:algn="ctr">
                                  <w14:noFill/>
                                  <w14:prstDash w14:val="solid"/>
                                  <w14:round/>
                                </w14:textOutline>
                              </w:rPr>
                            </w:pPr>
                            <w:r w:rsidRPr="00911B93">
                              <w:rPr>
                                <w:color w:val="D9D9D9" w:themeColor="background1" w:themeShade="D9"/>
                                <w:sz w:val="340"/>
                                <w:szCs w:val="340"/>
                                <w14:textOutline w14:w="0" w14:cap="flat" w14:cmpd="sng" w14:algn="ctr">
                                  <w14:noFill/>
                                  <w14:prstDash w14:val="solid"/>
                                  <w14:round/>
                                </w14:textOutline>
                              </w:rPr>
                              <w:t>SAMPLE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7597B" id="Text Box 194" o:spid="_x0000_s1092" type="#_x0000_t202" alt="&quot;&quot;" style="position:absolute;margin-left:-41.1pt;margin-top:18pt;width:636.15pt;height:216.15pt;rotation:-4006147fd;z-index:-2516581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" fillcolor="white [3201]" stroked="f" strokeweight=".5pt">
                <v:textbox>
                  <w:txbxContent>
                    <w:p w14:paraId="56709337" w14:textId="65A39878" w:rsidR="00911B93" w:rsidRPr="00911B93" w:rsidRDefault="00911B93">
                      <w:pPr>
                        <w:rPr>
                          <w:color w:val="D9D9D9" w:themeColor="background1" w:themeShade="D9"/>
                          <w:sz w:val="340"/>
                          <w:szCs w:val="340"/>
                          <w14:textOutline w14:w="0" w14:cap="flat" w14:cmpd="sng" w14:algn="ctr">
                            <w14:noFill/>
                            <w14:prstDash w14:val="solid"/>
                            <w14:round/>
                          </w14:textOutline>
                        </w:rPr>
                      </w:pPr>
                      <w:r w:rsidRPr="00911B93">
                        <w:rPr>
                          <w:color w:val="D9D9D9" w:themeColor="background1" w:themeShade="D9"/>
                          <w:sz w:val="340"/>
                          <w:szCs w:val="340"/>
                          <w14:textOutline w14:w="0" w14:cap="flat" w14:cmpd="sng" w14:algn="ctr">
                            <w14:noFill/>
                            <w14:prstDash w14:val="solid"/>
                            <w14:round/>
                          </w14:textOutline>
                        </w:rPr>
                        <w:t>SAMPLE</w:t>
                      </w:r>
                    </w:p>
                  </w:txbxContent>
                </v:textbox>
              </v:shape>
            </w:pict>
          </mc:Fallback>
        </mc:AlternateContent>
      </w:r>
      <w:r w:rsidR="00A048B8">
        <w:rPr>
          <w:rFonts w:ascii="Times New Roman" w:hAnsi="Times New Roman" w:cs="Times New Roman"/>
        </w:rPr>
        <w:t xml:space="preserve">Starting wage for the youth apprentice will be $ ____________ </w:t>
      </w:r>
      <w:r w:rsidR="00A048B8">
        <w:rPr>
          <w:rFonts w:ascii="Times New Roman" w:hAnsi="Times New Roman" w:cs="Times New Roman"/>
          <w:i/>
          <w:iCs/>
        </w:rPr>
        <w:t xml:space="preserve">(minimum wage or higher) </w:t>
      </w:r>
      <w:r w:rsidR="00A048B8">
        <w:rPr>
          <w:rFonts w:ascii="Times New Roman" w:hAnsi="Times New Roman" w:cs="Times New Roman"/>
        </w:rPr>
        <w:t>per hour. Grade level: ______</w:t>
      </w:r>
    </w:p>
    <w:p w14:paraId="078614E4" w14:textId="02C9310C" w:rsidR="00A048B8" w:rsidRDefault="00A048B8" w:rsidP="00D52276">
      <w:pPr>
        <w:spacing w:before="240" w:after="0"/>
        <w:rPr>
          <w:rFonts w:ascii="Times New Roman" w:hAnsi="Times New Roman" w:cs="Times New Roman"/>
        </w:rPr>
      </w:pPr>
      <w:r>
        <w:rPr>
          <w:rFonts w:ascii="Times New Roman" w:hAnsi="Times New Roman" w:cs="Times New Roman"/>
        </w:rPr>
        <w:t xml:space="preserve">The apprenticeship will begin on </w:t>
      </w:r>
      <w:r>
        <w:rPr>
          <w:rFonts w:ascii="Times New Roman" w:hAnsi="Times New Roman" w:cs="Times New Roman"/>
          <w:i/>
          <w:iCs/>
        </w:rPr>
        <w:t xml:space="preserve">(Month / Day / Year) ______________ </w:t>
      </w:r>
      <w:r>
        <w:rPr>
          <w:rFonts w:ascii="Times New Roman" w:hAnsi="Times New Roman" w:cs="Times New Roman"/>
        </w:rPr>
        <w:t xml:space="preserve">  School Name: __________________________</w:t>
      </w:r>
    </w:p>
    <w:p w14:paraId="3DDC1ABD" w14:textId="0F7CBC44" w:rsidR="00A048B8" w:rsidRDefault="00A048B8" w:rsidP="00D52276">
      <w:pPr>
        <w:spacing w:before="240" w:after="120"/>
        <w:rPr>
          <w:rFonts w:ascii="Times New Roman" w:hAnsi="Times New Roman" w:cs="Times New Roman"/>
        </w:rPr>
      </w:pPr>
      <w:r>
        <w:rPr>
          <w:rFonts w:ascii="Times New Roman" w:hAnsi="Times New Roman" w:cs="Times New Roman"/>
          <w:b/>
          <w:bCs/>
          <w:u w:val="single"/>
        </w:rPr>
        <w:t>Assurances – The undersigned parties agree to comply with the following:</w:t>
      </w:r>
    </w:p>
    <w:p w14:paraId="3FFA8912" w14:textId="72DC5F6D" w:rsidR="00A048B8" w:rsidRPr="007D4835" w:rsidRDefault="00A048B8" w:rsidP="00A048B8">
      <w:pPr>
        <w:pStyle w:val="ListParagraph"/>
        <w:numPr>
          <w:ilvl w:val="0"/>
          <w:numId w:val="153"/>
        </w:numPr>
        <w:spacing w:after="120"/>
        <w:contextualSpacing w:val="0"/>
        <w:rPr>
          <w:rFonts w:ascii="Times New Roman" w:hAnsi="Times New Roman" w:cs="Times New Roman"/>
        </w:rPr>
      </w:pPr>
      <w:r w:rsidRPr="007D4835">
        <w:rPr>
          <w:rFonts w:ascii="Times New Roman" w:hAnsi="Times New Roman" w:cs="Times New Roman"/>
        </w:rPr>
        <w:t>No individual shall be excluded from participation in, denied the benefits of, subjected to discrimination under, or denied employment in the administration of or in connection with any youth apprenticeship program on the basis of the person’s race, color religion, national origin, sex, childbirth, or related medical conditions, age, marital status, or disability.</w:t>
      </w:r>
    </w:p>
    <w:p w14:paraId="09694B2A" w14:textId="77777777" w:rsidR="00A048B8" w:rsidRPr="007D4835" w:rsidRDefault="00A048B8" w:rsidP="00A048B8">
      <w:pPr>
        <w:pStyle w:val="ListParagraph"/>
        <w:numPr>
          <w:ilvl w:val="0"/>
          <w:numId w:val="153"/>
        </w:numPr>
        <w:spacing w:after="120"/>
        <w:contextualSpacing w:val="0"/>
        <w:rPr>
          <w:rFonts w:ascii="Times New Roman" w:hAnsi="Times New Roman" w:cs="Times New Roman"/>
          <w:b/>
          <w:bCs/>
        </w:rPr>
      </w:pPr>
      <w:r w:rsidRPr="007D4835">
        <w:rPr>
          <w:rFonts w:ascii="Times New Roman" w:hAnsi="Times New Roman" w:cs="Times New Roman"/>
          <w:b/>
          <w:bCs/>
        </w:rPr>
        <w:t>Youth apprentices will be provided with adequate and safe equipment and a safe healthful workplace in conformity with all health and safety standards of Federal and State law.</w:t>
      </w:r>
    </w:p>
    <w:p w14:paraId="277532A5" w14:textId="77777777" w:rsidR="00A048B8" w:rsidRPr="007D4835" w:rsidRDefault="00A048B8" w:rsidP="00A048B8">
      <w:pPr>
        <w:pStyle w:val="ListParagraph"/>
        <w:numPr>
          <w:ilvl w:val="0"/>
          <w:numId w:val="153"/>
        </w:numPr>
        <w:spacing w:after="120"/>
        <w:contextualSpacing w:val="0"/>
        <w:rPr>
          <w:rFonts w:ascii="Times New Roman" w:hAnsi="Times New Roman" w:cs="Times New Roman"/>
        </w:rPr>
      </w:pPr>
      <w:r w:rsidRPr="007D4835">
        <w:rPr>
          <w:rFonts w:ascii="Times New Roman" w:hAnsi="Times New Roman" w:cs="Times New Roman"/>
        </w:rPr>
        <w:t>To comply with Child Labor laws, youth apprentices shall not work in a company where a strike or lockout is in an active progress.</w:t>
      </w:r>
    </w:p>
    <w:p w14:paraId="5624BA1C" w14:textId="77777777" w:rsidR="00A048B8" w:rsidRPr="007D4835" w:rsidRDefault="00A048B8" w:rsidP="00A048B8">
      <w:pPr>
        <w:pStyle w:val="ListParagraph"/>
        <w:numPr>
          <w:ilvl w:val="0"/>
          <w:numId w:val="153"/>
        </w:numPr>
        <w:spacing w:after="120"/>
        <w:contextualSpacing w:val="0"/>
        <w:rPr>
          <w:rFonts w:ascii="Times New Roman" w:hAnsi="Times New Roman" w:cs="Times New Roman"/>
        </w:rPr>
      </w:pPr>
      <w:r w:rsidRPr="007D4835">
        <w:rPr>
          <w:rFonts w:ascii="Times New Roman" w:hAnsi="Times New Roman" w:cs="Times New Roman"/>
        </w:rPr>
        <w:t>The youth apprenticeship program will not impair existing contracts for services or collective bargaining agreements. Any youth apprenticeship program that would be inconsistent with the terms of a collective bargaining agreement shall be approved only with the written concurrence of the labor organization and employer involved.</w:t>
      </w:r>
    </w:p>
    <w:p w14:paraId="5A0499AA" w14:textId="77777777" w:rsidR="00A048B8" w:rsidRPr="007D4835" w:rsidRDefault="00A048B8" w:rsidP="00A048B8">
      <w:pPr>
        <w:pStyle w:val="ListParagraph"/>
        <w:numPr>
          <w:ilvl w:val="0"/>
          <w:numId w:val="153"/>
        </w:numPr>
        <w:spacing w:after="120"/>
        <w:contextualSpacing w:val="0"/>
        <w:rPr>
          <w:rFonts w:ascii="Times New Roman" w:hAnsi="Times New Roman" w:cs="Times New Roman"/>
        </w:rPr>
      </w:pPr>
      <w:r w:rsidRPr="007D4835">
        <w:rPr>
          <w:rFonts w:ascii="Times New Roman" w:hAnsi="Times New Roman" w:cs="Times New Roman"/>
        </w:rPr>
        <w:t>Student records released pursuant to this agreement will not be further disclosed without prior written consent of the youth apprentice and/or the parent or guardian.</w:t>
      </w:r>
    </w:p>
    <w:p w14:paraId="7D87F242" w14:textId="77777777" w:rsidR="00A048B8" w:rsidRPr="007D4835" w:rsidRDefault="00A048B8" w:rsidP="00A048B8">
      <w:pPr>
        <w:pStyle w:val="ListParagraph"/>
        <w:numPr>
          <w:ilvl w:val="0"/>
          <w:numId w:val="153"/>
        </w:numPr>
        <w:spacing w:after="120"/>
        <w:contextualSpacing w:val="0"/>
        <w:rPr>
          <w:rFonts w:ascii="Times New Roman" w:hAnsi="Times New Roman" w:cs="Times New Roman"/>
        </w:rPr>
      </w:pPr>
      <w:r w:rsidRPr="007D4835">
        <w:rPr>
          <w:rFonts w:ascii="Times New Roman" w:hAnsi="Times New Roman" w:cs="Times New Roman"/>
        </w:rPr>
        <w:t>Youth apprentices will not displace any currently employed worker (including a partial displacement, such as a reduction in the hours of non-overtime work, wages, or employment benefits).</w:t>
      </w:r>
    </w:p>
    <w:p w14:paraId="6365D692" w14:textId="77777777" w:rsidR="00A048B8" w:rsidRPr="007D4835" w:rsidRDefault="00A048B8" w:rsidP="00A048B8">
      <w:pPr>
        <w:pStyle w:val="ListParagraph"/>
        <w:numPr>
          <w:ilvl w:val="0"/>
          <w:numId w:val="153"/>
        </w:numPr>
        <w:spacing w:after="120"/>
        <w:contextualSpacing w:val="0"/>
        <w:rPr>
          <w:rFonts w:ascii="Times New Roman" w:hAnsi="Times New Roman" w:cs="Times New Roman"/>
        </w:rPr>
      </w:pPr>
      <w:r w:rsidRPr="007D4835">
        <w:rPr>
          <w:rFonts w:ascii="Times New Roman" w:hAnsi="Times New Roman" w:cs="Times New Roman"/>
        </w:rPr>
        <w:t>An employer will not hire a youth apprentice when:</w:t>
      </w:r>
    </w:p>
    <w:p w14:paraId="54E57DF9" w14:textId="77777777" w:rsidR="00A048B8" w:rsidRPr="007D4835" w:rsidRDefault="00A048B8" w:rsidP="00A048B8">
      <w:pPr>
        <w:pStyle w:val="ListParagraph"/>
        <w:numPr>
          <w:ilvl w:val="0"/>
          <w:numId w:val="153"/>
        </w:numPr>
        <w:spacing w:after="120"/>
        <w:contextualSpacing w:val="0"/>
        <w:rPr>
          <w:rFonts w:ascii="Times New Roman" w:hAnsi="Times New Roman" w:cs="Times New Roman"/>
        </w:rPr>
      </w:pPr>
      <w:r w:rsidRPr="007D4835">
        <w:rPr>
          <w:rFonts w:ascii="Times New Roman" w:hAnsi="Times New Roman" w:cs="Times New Roman"/>
        </w:rPr>
        <w:t>Any other individual is on temporary layoff, with the clear possibility of recall, from the same or any substantially equivalent jobs, or the employer has terminated the employment of any regular employee or otherwise reduced its work force with the intention of filling the vacancy so created with a youth apprentice.</w:t>
      </w:r>
    </w:p>
    <w:p w14:paraId="031E989F" w14:textId="77777777" w:rsidR="00A048B8" w:rsidRDefault="00A048B8" w:rsidP="00D52276">
      <w:pPr>
        <w:spacing w:before="120" w:after="0"/>
        <w:rPr>
          <w:rFonts w:ascii="Times New Roman" w:hAnsi="Times New Roman" w:cs="Times New Roman"/>
          <w:b/>
          <w:bCs/>
          <w:sz w:val="24"/>
          <w:szCs w:val="24"/>
        </w:rPr>
      </w:pPr>
      <w:r>
        <w:rPr>
          <w:rFonts w:ascii="Times New Roman" w:hAnsi="Times New Roman" w:cs="Times New Roman"/>
          <w:b/>
          <w:bCs/>
          <w:sz w:val="24"/>
          <w:szCs w:val="24"/>
        </w:rPr>
        <w:t>The Youth Registered Apprentice agrees to:</w:t>
      </w:r>
    </w:p>
    <w:p w14:paraId="47D1B319" w14:textId="77777777" w:rsidR="00A048B8" w:rsidRPr="00E20A84" w:rsidRDefault="00A048B8" w:rsidP="00A048B8">
      <w:pPr>
        <w:pStyle w:val="ListParagraph"/>
        <w:numPr>
          <w:ilvl w:val="0"/>
          <w:numId w:val="154"/>
        </w:numPr>
        <w:spacing w:before="120" w:after="0"/>
        <w:rPr>
          <w:rFonts w:ascii="Times New Roman" w:hAnsi="Times New Roman" w:cs="Times New Roman"/>
        </w:rPr>
      </w:pPr>
      <w:r w:rsidRPr="00E20A84">
        <w:rPr>
          <w:rFonts w:ascii="Times New Roman" w:hAnsi="Times New Roman" w:cs="Times New Roman"/>
        </w:rPr>
        <w:t>Maintain the academic and attendance requirements required by the youth registered apprenticeship;</w:t>
      </w:r>
    </w:p>
    <w:p w14:paraId="52D0ADC9" w14:textId="77777777" w:rsidR="00A048B8" w:rsidRPr="00E20A84" w:rsidRDefault="00A048B8" w:rsidP="00A048B8">
      <w:pPr>
        <w:pStyle w:val="ListParagraph"/>
        <w:numPr>
          <w:ilvl w:val="0"/>
          <w:numId w:val="154"/>
        </w:numPr>
        <w:spacing w:before="120" w:after="0"/>
        <w:rPr>
          <w:rFonts w:ascii="Times New Roman" w:hAnsi="Times New Roman" w:cs="Times New Roman"/>
        </w:rPr>
      </w:pPr>
      <w:r w:rsidRPr="00E20A84">
        <w:rPr>
          <w:rFonts w:ascii="Times New Roman" w:hAnsi="Times New Roman" w:cs="Times New Roman"/>
        </w:rPr>
        <w:t>Observe company rules and other requirements identified by the employer;</w:t>
      </w:r>
    </w:p>
    <w:p w14:paraId="2AA7D17C" w14:textId="77777777" w:rsidR="00A048B8" w:rsidRPr="00E20A84" w:rsidRDefault="00A048B8" w:rsidP="00A048B8">
      <w:pPr>
        <w:pStyle w:val="ListParagraph"/>
        <w:numPr>
          <w:ilvl w:val="0"/>
          <w:numId w:val="154"/>
        </w:numPr>
        <w:spacing w:before="120" w:after="0"/>
        <w:rPr>
          <w:rFonts w:ascii="Times New Roman" w:hAnsi="Times New Roman" w:cs="Times New Roman"/>
        </w:rPr>
      </w:pPr>
      <w:r w:rsidRPr="00E20A84">
        <w:rPr>
          <w:rFonts w:ascii="Times New Roman" w:hAnsi="Times New Roman" w:cs="Times New Roman"/>
        </w:rPr>
        <w:t>Participate in progress reviews scheduled with mentors, school personnel and parent(s) or guardian(s); and</w:t>
      </w:r>
    </w:p>
    <w:p w14:paraId="031C573F" w14:textId="1669D087" w:rsidR="00A048B8" w:rsidRDefault="00911B93" w:rsidP="00A048B8">
      <w:pPr>
        <w:pStyle w:val="ListParagraph"/>
        <w:numPr>
          <w:ilvl w:val="0"/>
          <w:numId w:val="154"/>
        </w:numPr>
        <w:spacing w:before="120" w:after="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58359" behindDoc="0" locked="0" layoutInCell="1" allowOverlap="1" wp14:anchorId="74717C91" wp14:editId="44EC4DBB">
                <wp:simplePos x="0" y="0"/>
                <wp:positionH relativeFrom="column">
                  <wp:posOffset>33020</wp:posOffset>
                </wp:positionH>
                <wp:positionV relativeFrom="paragraph">
                  <wp:posOffset>340342</wp:posOffset>
                </wp:positionV>
                <wp:extent cx="1815921" cy="270457"/>
                <wp:effectExtent l="0" t="0" r="0" b="0"/>
                <wp:wrapNone/>
                <wp:docPr id="196" name="Text Box 1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815921" cy="270457"/>
                        </a:xfrm>
                        <a:prstGeom prst="rect">
                          <a:avLst/>
                        </a:prstGeom>
                        <a:solidFill>
                          <a:schemeClr val="lt1"/>
                        </a:solidFill>
                        <a:ln w="6350">
                          <a:noFill/>
                        </a:ln>
                      </wps:spPr>
                      <wps:txbx>
                        <w:txbxContent>
                          <w:p w14:paraId="586D5324" w14:textId="2381C916" w:rsidR="00911B93" w:rsidRDefault="00911B93">
                            <w:r>
                              <w:t>Revised</w:t>
                            </w:r>
                            <w:r w:rsidR="00912A51">
                              <w:t>: January 20,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17C91" id="Text Box 196" o:spid="_x0000_s1093" type="#_x0000_t202" alt="&quot;&quot;" style="position:absolute;left:0;text-align:left;margin-left:2.6pt;margin-top:26.8pt;width:143pt;height:21.3pt;z-index:251658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" fillcolor="white [3201]" stroked="f" strokeweight=".5pt">
                <v:textbox>
                  <w:txbxContent>
                    <w:p w14:paraId="586D5324" w14:textId="2381C916" w:rsidR="00911B93" w:rsidRDefault="00911B93">
                      <w:r>
                        <w:t>Revised</w:t>
                      </w:r>
                      <w:r w:rsidR="00912A51">
                        <w:t>: January 20, 2023</w:t>
                      </w:r>
                    </w:p>
                  </w:txbxContent>
                </v:textbox>
              </v:shape>
            </w:pict>
          </mc:Fallback>
        </mc:AlternateContent>
      </w:r>
      <w:r w:rsidR="00A048B8" w:rsidRPr="00E20A84">
        <w:rPr>
          <w:rFonts w:ascii="Times New Roman" w:hAnsi="Times New Roman" w:cs="Times New Roman"/>
        </w:rPr>
        <w:t>Comply with the items stated in the Assurance section above.</w:t>
      </w:r>
    </w:p>
    <w:p w14:paraId="714BAD27" w14:textId="404FBC48" w:rsidR="00A048B8" w:rsidRPr="00AB5A63" w:rsidRDefault="00A048B8" w:rsidP="00D52276">
      <w:pPr>
        <w:spacing w:before="120" w:after="0"/>
        <w:rPr>
          <w:rFonts w:ascii="Times New Roman" w:hAnsi="Times New Roman" w:cs="Times New Roman"/>
          <w:b/>
          <w:bCs/>
        </w:rPr>
      </w:pPr>
      <w:r w:rsidRPr="00AB5A63">
        <w:rPr>
          <w:rFonts w:ascii="Times New Roman" w:hAnsi="Times New Roman" w:cs="Times New Roman"/>
          <w:b/>
          <w:bCs/>
        </w:rPr>
        <w:lastRenderedPageBreak/>
        <w:t>Youth Registered Apprentice</w:t>
      </w:r>
    </w:p>
    <w:tbl>
      <w:tblPr>
        <w:tblStyle w:val="TableGrid"/>
        <w:tblW w:w="10880" w:type="dxa"/>
        <w:tblLook w:val="04A0" w:firstRow="1" w:lastRow="0" w:firstColumn="1" w:lastColumn="0" w:noHBand="0" w:noVBand="1"/>
      </w:tblPr>
      <w:tblGrid>
        <w:gridCol w:w="3415"/>
        <w:gridCol w:w="2700"/>
        <w:gridCol w:w="2880"/>
        <w:gridCol w:w="1885"/>
      </w:tblGrid>
      <w:tr w:rsidR="00A048B8" w14:paraId="5F116243" w14:textId="77777777" w:rsidTr="00D52276">
        <w:trPr>
          <w:trHeight w:val="504"/>
        </w:trPr>
        <w:tc>
          <w:tcPr>
            <w:tcW w:w="3415" w:type="dxa"/>
          </w:tcPr>
          <w:p w14:paraId="7F3EA3E2" w14:textId="77777777" w:rsidR="00A048B8" w:rsidRPr="00306829" w:rsidRDefault="00A048B8" w:rsidP="00D52276">
            <w:pPr>
              <w:rPr>
                <w:rFonts w:ascii="Times New Roman" w:hAnsi="Times New Roman" w:cs="Times New Roman"/>
                <w:sz w:val="18"/>
                <w:szCs w:val="18"/>
              </w:rPr>
            </w:pPr>
            <w:r>
              <w:rPr>
                <w:rFonts w:ascii="Times New Roman" w:hAnsi="Times New Roman" w:cs="Times New Roman"/>
                <w:sz w:val="18"/>
                <w:szCs w:val="18"/>
              </w:rPr>
              <w:t>Printed (Typed) Name:</w:t>
            </w:r>
          </w:p>
        </w:tc>
        <w:tc>
          <w:tcPr>
            <w:tcW w:w="5580" w:type="dxa"/>
            <w:gridSpan w:val="2"/>
          </w:tcPr>
          <w:p w14:paraId="21220978" w14:textId="77777777" w:rsidR="00A048B8" w:rsidRPr="00306829" w:rsidRDefault="00A048B8" w:rsidP="00D52276">
            <w:pPr>
              <w:rPr>
                <w:rFonts w:ascii="Times New Roman" w:hAnsi="Times New Roman" w:cs="Times New Roman"/>
                <w:sz w:val="18"/>
                <w:szCs w:val="18"/>
              </w:rPr>
            </w:pPr>
            <w:r>
              <w:rPr>
                <w:rFonts w:ascii="Times New Roman" w:hAnsi="Times New Roman" w:cs="Times New Roman"/>
                <w:sz w:val="18"/>
                <w:szCs w:val="18"/>
              </w:rPr>
              <w:t>Signature:</w:t>
            </w:r>
          </w:p>
        </w:tc>
        <w:tc>
          <w:tcPr>
            <w:tcW w:w="1885" w:type="dxa"/>
          </w:tcPr>
          <w:p w14:paraId="31D1F784" w14:textId="77777777" w:rsidR="00A048B8" w:rsidRPr="00306829" w:rsidRDefault="00A048B8" w:rsidP="00D52276">
            <w:pPr>
              <w:rPr>
                <w:rFonts w:ascii="Times New Roman" w:hAnsi="Times New Roman" w:cs="Times New Roman"/>
                <w:sz w:val="18"/>
                <w:szCs w:val="18"/>
              </w:rPr>
            </w:pPr>
            <w:r>
              <w:rPr>
                <w:rFonts w:ascii="Times New Roman" w:hAnsi="Times New Roman" w:cs="Times New Roman"/>
                <w:sz w:val="18"/>
                <w:szCs w:val="18"/>
              </w:rPr>
              <w:t>Date Signed:</w:t>
            </w:r>
          </w:p>
        </w:tc>
      </w:tr>
      <w:tr w:rsidR="00A048B8" w14:paraId="24942771" w14:textId="77777777" w:rsidTr="00D52276">
        <w:trPr>
          <w:trHeight w:val="504"/>
        </w:trPr>
        <w:tc>
          <w:tcPr>
            <w:tcW w:w="6115" w:type="dxa"/>
            <w:gridSpan w:val="2"/>
          </w:tcPr>
          <w:p w14:paraId="38F37FFA" w14:textId="77777777" w:rsidR="00A048B8" w:rsidRPr="00306829" w:rsidRDefault="00A048B8" w:rsidP="00D52276">
            <w:pPr>
              <w:rPr>
                <w:rFonts w:ascii="Times New Roman" w:hAnsi="Times New Roman" w:cs="Times New Roman"/>
                <w:sz w:val="18"/>
                <w:szCs w:val="18"/>
              </w:rPr>
            </w:pPr>
            <w:r>
              <w:rPr>
                <w:rFonts w:ascii="Times New Roman" w:hAnsi="Times New Roman" w:cs="Times New Roman"/>
                <w:sz w:val="18"/>
                <w:szCs w:val="18"/>
              </w:rPr>
              <w:t>Email Address:</w:t>
            </w:r>
          </w:p>
        </w:tc>
        <w:tc>
          <w:tcPr>
            <w:tcW w:w="2880" w:type="dxa"/>
          </w:tcPr>
          <w:p w14:paraId="70817947" w14:textId="77777777" w:rsidR="00A048B8" w:rsidRPr="00306829" w:rsidRDefault="00A048B8" w:rsidP="00D52276">
            <w:pPr>
              <w:rPr>
                <w:rFonts w:ascii="Times New Roman" w:hAnsi="Times New Roman" w:cs="Times New Roman"/>
                <w:sz w:val="18"/>
                <w:szCs w:val="18"/>
              </w:rPr>
            </w:pPr>
            <w:r>
              <w:rPr>
                <w:rFonts w:ascii="Times New Roman" w:hAnsi="Times New Roman" w:cs="Times New Roman"/>
                <w:sz w:val="18"/>
                <w:szCs w:val="18"/>
              </w:rPr>
              <w:t>Telephone Number:</w:t>
            </w:r>
          </w:p>
        </w:tc>
        <w:tc>
          <w:tcPr>
            <w:tcW w:w="1885" w:type="dxa"/>
          </w:tcPr>
          <w:p w14:paraId="3216825E" w14:textId="77777777" w:rsidR="00A048B8" w:rsidRPr="00306829" w:rsidRDefault="00A048B8" w:rsidP="00D52276">
            <w:pPr>
              <w:rPr>
                <w:rFonts w:ascii="Times New Roman" w:hAnsi="Times New Roman" w:cs="Times New Roman"/>
                <w:sz w:val="18"/>
                <w:szCs w:val="18"/>
              </w:rPr>
            </w:pPr>
            <w:r>
              <w:rPr>
                <w:rFonts w:ascii="Times New Roman" w:hAnsi="Times New Roman" w:cs="Times New Roman"/>
                <w:sz w:val="18"/>
                <w:szCs w:val="18"/>
              </w:rPr>
              <w:t>Date of Birth:</w:t>
            </w:r>
          </w:p>
        </w:tc>
      </w:tr>
    </w:tbl>
    <w:p w14:paraId="62B9E4FA" w14:textId="77777777" w:rsidR="00A048B8" w:rsidRPr="0038234D" w:rsidRDefault="00A048B8" w:rsidP="00D52276">
      <w:pPr>
        <w:spacing w:before="120" w:after="0"/>
        <w:ind w:left="180"/>
        <w:rPr>
          <w:rFonts w:ascii="Times New Roman" w:hAnsi="Times New Roman" w:cs="Times New Roman"/>
          <w:b/>
          <w:bCs/>
        </w:rPr>
      </w:pPr>
      <w:r w:rsidRPr="0038234D">
        <w:rPr>
          <w:rFonts w:ascii="Times New Roman" w:hAnsi="Times New Roman" w:cs="Times New Roman"/>
          <w:b/>
          <w:bCs/>
        </w:rPr>
        <w:t>The Youth Apprentice’s Parent or Guardian agrees to:</w:t>
      </w:r>
    </w:p>
    <w:p w14:paraId="10923D3D" w14:textId="77777777" w:rsidR="00A048B8" w:rsidRPr="00DB574E" w:rsidRDefault="00A048B8" w:rsidP="00A048B8">
      <w:pPr>
        <w:pStyle w:val="ListParagraph"/>
        <w:numPr>
          <w:ilvl w:val="0"/>
          <w:numId w:val="155"/>
        </w:numPr>
        <w:spacing w:after="0"/>
        <w:ind w:left="900"/>
        <w:rPr>
          <w:rFonts w:ascii="Times New Roman" w:hAnsi="Times New Roman" w:cs="Times New Roman"/>
        </w:rPr>
      </w:pPr>
      <w:r w:rsidRPr="00DB574E">
        <w:rPr>
          <w:rFonts w:ascii="Times New Roman" w:hAnsi="Times New Roman" w:cs="Times New Roman"/>
        </w:rPr>
        <w:t>Assist the youth apprentice in meeting the academic and attendance requirements of the program;</w:t>
      </w:r>
    </w:p>
    <w:p w14:paraId="55440EA6" w14:textId="77777777" w:rsidR="00A048B8" w:rsidRPr="00DB574E" w:rsidRDefault="00A048B8" w:rsidP="00A048B8">
      <w:pPr>
        <w:pStyle w:val="ListParagraph"/>
        <w:numPr>
          <w:ilvl w:val="0"/>
          <w:numId w:val="155"/>
        </w:numPr>
        <w:spacing w:after="0"/>
        <w:ind w:left="900"/>
        <w:rPr>
          <w:rFonts w:ascii="Times New Roman" w:hAnsi="Times New Roman" w:cs="Times New Roman"/>
        </w:rPr>
      </w:pPr>
      <w:r w:rsidRPr="00DB574E">
        <w:rPr>
          <w:rFonts w:ascii="Times New Roman" w:hAnsi="Times New Roman" w:cs="Times New Roman"/>
        </w:rPr>
        <w:t>Ensure transportation to and from the work site is provided;</w:t>
      </w:r>
    </w:p>
    <w:p w14:paraId="2EF2C6B4" w14:textId="77777777" w:rsidR="00A048B8" w:rsidRPr="00DB574E" w:rsidRDefault="00A048B8" w:rsidP="00A048B8">
      <w:pPr>
        <w:pStyle w:val="ListParagraph"/>
        <w:numPr>
          <w:ilvl w:val="0"/>
          <w:numId w:val="155"/>
        </w:numPr>
        <w:spacing w:after="0"/>
        <w:ind w:left="900"/>
        <w:rPr>
          <w:rFonts w:ascii="Times New Roman" w:hAnsi="Times New Roman" w:cs="Times New Roman"/>
        </w:rPr>
      </w:pPr>
      <w:r w:rsidRPr="00DB574E">
        <w:rPr>
          <w:rFonts w:ascii="Times New Roman" w:hAnsi="Times New Roman" w:cs="Times New Roman"/>
        </w:rPr>
        <w:t>Participate in progress reviews scheduled with mentors, school personnel and the youth apprentice;</w:t>
      </w:r>
    </w:p>
    <w:p w14:paraId="32BDBD69" w14:textId="77777777" w:rsidR="00A048B8" w:rsidRPr="00DB574E" w:rsidRDefault="00A048B8" w:rsidP="00A048B8">
      <w:pPr>
        <w:pStyle w:val="ListParagraph"/>
        <w:numPr>
          <w:ilvl w:val="0"/>
          <w:numId w:val="155"/>
        </w:numPr>
        <w:spacing w:after="0"/>
        <w:ind w:left="900"/>
        <w:rPr>
          <w:rFonts w:ascii="Times New Roman" w:hAnsi="Times New Roman" w:cs="Times New Roman"/>
        </w:rPr>
      </w:pPr>
      <w:r w:rsidRPr="00DB574E">
        <w:rPr>
          <w:rFonts w:ascii="Times New Roman" w:hAnsi="Times New Roman" w:cs="Times New Roman"/>
        </w:rPr>
        <w:t>Comply with the items stated in the Assurances section above; and</w:t>
      </w:r>
    </w:p>
    <w:p w14:paraId="1E77BAC7" w14:textId="39B718BA" w:rsidR="00A048B8" w:rsidRPr="006B417A" w:rsidRDefault="00A048B8" w:rsidP="00D52276">
      <w:pPr>
        <w:spacing w:after="0"/>
        <w:rPr>
          <w:rFonts w:ascii="Times New Roman" w:hAnsi="Times New Roman" w:cs="Times New Roman"/>
          <w:b/>
          <w:bCs/>
        </w:rPr>
      </w:pPr>
      <w:r w:rsidRPr="006B417A">
        <w:rPr>
          <w:rFonts w:ascii="Times New Roman" w:hAnsi="Times New Roman" w:cs="Times New Roman"/>
          <w:b/>
          <w:bCs/>
        </w:rPr>
        <w:t>Parent or Guardian:</w:t>
      </w:r>
    </w:p>
    <w:tbl>
      <w:tblPr>
        <w:tblStyle w:val="TableGrid"/>
        <w:tblW w:w="10880" w:type="dxa"/>
        <w:tblLook w:val="04A0" w:firstRow="1" w:lastRow="0" w:firstColumn="1" w:lastColumn="0" w:noHBand="0" w:noVBand="1"/>
      </w:tblPr>
      <w:tblGrid>
        <w:gridCol w:w="3415"/>
        <w:gridCol w:w="2700"/>
        <w:gridCol w:w="2880"/>
        <w:gridCol w:w="1885"/>
      </w:tblGrid>
      <w:tr w:rsidR="00A048B8" w14:paraId="2FDF8F22" w14:textId="77777777" w:rsidTr="00D52276">
        <w:trPr>
          <w:trHeight w:val="504"/>
        </w:trPr>
        <w:tc>
          <w:tcPr>
            <w:tcW w:w="3415" w:type="dxa"/>
          </w:tcPr>
          <w:p w14:paraId="72451F69" w14:textId="77777777" w:rsidR="00A048B8" w:rsidRPr="00306829" w:rsidRDefault="00A048B8" w:rsidP="00D52276">
            <w:pPr>
              <w:rPr>
                <w:rFonts w:ascii="Times New Roman" w:hAnsi="Times New Roman" w:cs="Times New Roman"/>
                <w:sz w:val="18"/>
                <w:szCs w:val="18"/>
              </w:rPr>
            </w:pPr>
            <w:r>
              <w:rPr>
                <w:rFonts w:ascii="Times New Roman" w:hAnsi="Times New Roman" w:cs="Times New Roman"/>
                <w:sz w:val="18"/>
                <w:szCs w:val="18"/>
              </w:rPr>
              <w:t>Printed (Typed) Name:</w:t>
            </w:r>
          </w:p>
        </w:tc>
        <w:tc>
          <w:tcPr>
            <w:tcW w:w="5580" w:type="dxa"/>
            <w:gridSpan w:val="2"/>
          </w:tcPr>
          <w:p w14:paraId="60D2E50C" w14:textId="77777777" w:rsidR="00A048B8" w:rsidRPr="00306829" w:rsidRDefault="00A048B8" w:rsidP="00D52276">
            <w:pPr>
              <w:rPr>
                <w:rFonts w:ascii="Times New Roman" w:hAnsi="Times New Roman" w:cs="Times New Roman"/>
                <w:sz w:val="18"/>
                <w:szCs w:val="18"/>
              </w:rPr>
            </w:pPr>
            <w:r>
              <w:rPr>
                <w:rFonts w:ascii="Times New Roman" w:hAnsi="Times New Roman" w:cs="Times New Roman"/>
                <w:sz w:val="18"/>
                <w:szCs w:val="18"/>
              </w:rPr>
              <w:t>Signature:</w:t>
            </w:r>
          </w:p>
        </w:tc>
        <w:tc>
          <w:tcPr>
            <w:tcW w:w="1885" w:type="dxa"/>
          </w:tcPr>
          <w:p w14:paraId="15A9D866" w14:textId="77777777" w:rsidR="00A048B8" w:rsidRPr="00306829" w:rsidRDefault="00A048B8" w:rsidP="00D52276">
            <w:pPr>
              <w:rPr>
                <w:rFonts w:ascii="Times New Roman" w:hAnsi="Times New Roman" w:cs="Times New Roman"/>
                <w:sz w:val="18"/>
                <w:szCs w:val="18"/>
              </w:rPr>
            </w:pPr>
            <w:r>
              <w:rPr>
                <w:rFonts w:ascii="Times New Roman" w:hAnsi="Times New Roman" w:cs="Times New Roman"/>
                <w:sz w:val="18"/>
                <w:szCs w:val="18"/>
              </w:rPr>
              <w:t>Date Signed:</w:t>
            </w:r>
          </w:p>
        </w:tc>
      </w:tr>
      <w:tr w:rsidR="00A048B8" w14:paraId="577FFA3D" w14:textId="77777777" w:rsidTr="00D52276">
        <w:trPr>
          <w:trHeight w:val="504"/>
        </w:trPr>
        <w:tc>
          <w:tcPr>
            <w:tcW w:w="6115" w:type="dxa"/>
            <w:gridSpan w:val="2"/>
          </w:tcPr>
          <w:p w14:paraId="2E82C92B" w14:textId="77777777" w:rsidR="00A048B8" w:rsidRPr="00306829" w:rsidRDefault="00A048B8" w:rsidP="00D52276">
            <w:pPr>
              <w:rPr>
                <w:rFonts w:ascii="Times New Roman" w:hAnsi="Times New Roman" w:cs="Times New Roman"/>
                <w:sz w:val="18"/>
                <w:szCs w:val="18"/>
              </w:rPr>
            </w:pPr>
            <w:r>
              <w:rPr>
                <w:rFonts w:ascii="Times New Roman" w:hAnsi="Times New Roman" w:cs="Times New Roman"/>
                <w:sz w:val="18"/>
                <w:szCs w:val="18"/>
              </w:rPr>
              <w:t>Email Address:</w:t>
            </w:r>
          </w:p>
        </w:tc>
        <w:tc>
          <w:tcPr>
            <w:tcW w:w="4765" w:type="dxa"/>
            <w:gridSpan w:val="2"/>
          </w:tcPr>
          <w:p w14:paraId="6A6C4AD7" w14:textId="77777777" w:rsidR="00A048B8" w:rsidRPr="00306829" w:rsidRDefault="00A048B8" w:rsidP="00D52276">
            <w:pPr>
              <w:rPr>
                <w:rFonts w:ascii="Times New Roman" w:hAnsi="Times New Roman" w:cs="Times New Roman"/>
                <w:sz w:val="18"/>
                <w:szCs w:val="18"/>
              </w:rPr>
            </w:pPr>
            <w:r>
              <w:rPr>
                <w:rFonts w:ascii="Times New Roman" w:hAnsi="Times New Roman" w:cs="Times New Roman"/>
                <w:sz w:val="18"/>
                <w:szCs w:val="18"/>
              </w:rPr>
              <w:t>Telephone Number:</w:t>
            </w:r>
          </w:p>
        </w:tc>
      </w:tr>
    </w:tbl>
    <w:p w14:paraId="63AFD1B8" w14:textId="403C72E9" w:rsidR="00A048B8" w:rsidRPr="0038234D" w:rsidRDefault="00911B93" w:rsidP="00D52276">
      <w:pPr>
        <w:spacing w:before="120" w:after="0"/>
        <w:ind w:left="180"/>
        <w:rPr>
          <w:rFonts w:ascii="Times New Roman" w:hAnsi="Times New Roman" w:cs="Times New Roman"/>
          <w:b/>
          <w:bCs/>
        </w:rPr>
      </w:pPr>
      <w:r>
        <w:rPr>
          <w:rFonts w:ascii="Times New Roman" w:hAnsi="Times New Roman" w:cs="Times New Roman"/>
          <w:noProof/>
          <w:sz w:val="24"/>
          <w:szCs w:val="24"/>
        </w:rPr>
        <mc:AlternateContent>
          <mc:Choice Requires="wps">
            <w:drawing>
              <wp:anchor distT="0" distB="0" distL="114300" distR="114300" simplePos="0" relativeHeight="251658358" behindDoc="1" locked="0" layoutInCell="1" allowOverlap="1" wp14:anchorId="4F07C913" wp14:editId="386EC7C4">
                <wp:simplePos x="0" y="0"/>
                <wp:positionH relativeFrom="column">
                  <wp:posOffset>-560690</wp:posOffset>
                </wp:positionH>
                <wp:positionV relativeFrom="paragraph">
                  <wp:posOffset>176148</wp:posOffset>
                </wp:positionV>
                <wp:extent cx="8079111" cy="2744836"/>
                <wp:effectExtent l="1867218" t="133032" r="1903412" b="131763"/>
                <wp:wrapNone/>
                <wp:docPr id="195" name="Text Box 1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rot="18098139">
                          <a:off x="0" y="0"/>
                          <a:ext cx="8079111" cy="2744836"/>
                        </a:xfrm>
                        <a:prstGeom prst="rect">
                          <a:avLst/>
                        </a:prstGeom>
                        <a:solidFill>
                          <a:schemeClr val="lt1"/>
                        </a:solidFill>
                        <a:ln w="6350">
                          <a:noFill/>
                        </a:ln>
                      </wps:spPr>
                      <wps:txbx>
                        <w:txbxContent>
                          <w:p w14:paraId="3BF2399E" w14:textId="77777777" w:rsidR="00911B93" w:rsidRPr="00911B93" w:rsidRDefault="00911B93" w:rsidP="00911B93">
                            <w:pPr>
                              <w:rPr>
                                <w:color w:val="D9D9D9" w:themeColor="background1" w:themeShade="D9"/>
                                <w:sz w:val="340"/>
                                <w:szCs w:val="340"/>
                                <w14:textOutline w14:w="0" w14:cap="flat" w14:cmpd="sng" w14:algn="ctr">
                                  <w14:noFill/>
                                  <w14:prstDash w14:val="solid"/>
                                  <w14:round/>
                                </w14:textOutline>
                              </w:rPr>
                            </w:pPr>
                            <w:r w:rsidRPr="00911B93">
                              <w:rPr>
                                <w:color w:val="D9D9D9" w:themeColor="background1" w:themeShade="D9"/>
                                <w:sz w:val="340"/>
                                <w:szCs w:val="340"/>
                                <w14:textOutline w14:w="0" w14:cap="flat" w14:cmpd="sng" w14:algn="ctr">
                                  <w14:noFill/>
                                  <w14:prstDash w14:val="solid"/>
                                  <w14:round/>
                                </w14:textOutline>
                              </w:rPr>
                              <w:t>SAMPLE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7C913" id="Text Box 195" o:spid="_x0000_s1094" type="#_x0000_t202" alt="&quot;&quot;" style="position:absolute;left:0;text-align:left;margin-left:-44.15pt;margin-top:13.85pt;width:636.15pt;height:216.15pt;rotation:-3824966fd;z-index:-2516581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" fillcolor="white [3201]" stroked="f" strokeweight=".5pt">
                <v:textbox>
                  <w:txbxContent>
                    <w:p w14:paraId="3BF2399E" w14:textId="77777777" w:rsidR="00911B93" w:rsidRPr="00911B93" w:rsidRDefault="00911B93" w:rsidP="00911B93">
                      <w:pPr>
                        <w:rPr>
                          <w:color w:val="D9D9D9" w:themeColor="background1" w:themeShade="D9"/>
                          <w:sz w:val="340"/>
                          <w:szCs w:val="340"/>
                          <w14:textOutline w14:w="0" w14:cap="flat" w14:cmpd="sng" w14:algn="ctr">
                            <w14:noFill/>
                            <w14:prstDash w14:val="solid"/>
                            <w14:round/>
                          </w14:textOutline>
                        </w:rPr>
                      </w:pPr>
                      <w:r w:rsidRPr="00911B93">
                        <w:rPr>
                          <w:color w:val="D9D9D9" w:themeColor="background1" w:themeShade="D9"/>
                          <w:sz w:val="340"/>
                          <w:szCs w:val="340"/>
                          <w14:textOutline w14:w="0" w14:cap="flat" w14:cmpd="sng" w14:algn="ctr">
                            <w14:noFill/>
                            <w14:prstDash w14:val="solid"/>
                            <w14:round/>
                          </w14:textOutline>
                        </w:rPr>
                        <w:t>SAMPLE</w:t>
                      </w:r>
                    </w:p>
                  </w:txbxContent>
                </v:textbox>
              </v:shape>
            </w:pict>
          </mc:Fallback>
        </mc:AlternateContent>
      </w:r>
      <w:r w:rsidR="00A048B8" w:rsidRPr="0038234D">
        <w:rPr>
          <w:rFonts w:ascii="Times New Roman" w:hAnsi="Times New Roman" w:cs="Times New Roman"/>
          <w:b/>
          <w:bCs/>
        </w:rPr>
        <w:t xml:space="preserve">The </w:t>
      </w:r>
      <w:r w:rsidR="00A048B8">
        <w:rPr>
          <w:rFonts w:ascii="Times New Roman" w:hAnsi="Times New Roman" w:cs="Times New Roman"/>
          <w:b/>
          <w:bCs/>
        </w:rPr>
        <w:t>Employer</w:t>
      </w:r>
      <w:r w:rsidR="00A048B8" w:rsidRPr="0038234D">
        <w:rPr>
          <w:rFonts w:ascii="Times New Roman" w:hAnsi="Times New Roman" w:cs="Times New Roman"/>
          <w:b/>
          <w:bCs/>
        </w:rPr>
        <w:t xml:space="preserve"> agrees to:</w:t>
      </w:r>
    </w:p>
    <w:p w14:paraId="6B0D7EB2" w14:textId="3134DD0F" w:rsidR="00A048B8" w:rsidRPr="00DB574E" w:rsidRDefault="00A048B8" w:rsidP="00A048B8">
      <w:pPr>
        <w:pStyle w:val="ListParagraph"/>
        <w:numPr>
          <w:ilvl w:val="0"/>
          <w:numId w:val="156"/>
        </w:numPr>
        <w:spacing w:after="0"/>
        <w:rPr>
          <w:rFonts w:ascii="Times New Roman" w:hAnsi="Times New Roman" w:cs="Times New Roman"/>
        </w:rPr>
      </w:pPr>
      <w:r w:rsidRPr="00DB574E">
        <w:rPr>
          <w:rFonts w:ascii="Times New Roman" w:hAnsi="Times New Roman" w:cs="Times New Roman"/>
        </w:rPr>
        <w:t>Provide a work</w:t>
      </w:r>
      <w:r w:rsidR="00C079C9">
        <w:rPr>
          <w:rFonts w:ascii="Times New Roman" w:hAnsi="Times New Roman" w:cs="Times New Roman"/>
        </w:rPr>
        <w:t>-</w:t>
      </w:r>
      <w:r w:rsidRPr="00DB574E">
        <w:rPr>
          <w:rFonts w:ascii="Times New Roman" w:hAnsi="Times New Roman" w:cs="Times New Roman"/>
        </w:rPr>
        <w:t>based learning experience for the length of the agreement (or as specific;</w:t>
      </w:r>
    </w:p>
    <w:p w14:paraId="7FC2605B" w14:textId="77777777" w:rsidR="00A048B8" w:rsidRPr="00DB574E" w:rsidRDefault="00A048B8" w:rsidP="00A048B8">
      <w:pPr>
        <w:pStyle w:val="ListParagraph"/>
        <w:numPr>
          <w:ilvl w:val="0"/>
          <w:numId w:val="156"/>
        </w:numPr>
        <w:spacing w:after="0"/>
        <w:rPr>
          <w:rFonts w:ascii="Times New Roman" w:hAnsi="Times New Roman" w:cs="Times New Roman"/>
        </w:rPr>
      </w:pPr>
      <w:r w:rsidRPr="00DB574E">
        <w:rPr>
          <w:rFonts w:ascii="Times New Roman" w:hAnsi="Times New Roman" w:cs="Times New Roman"/>
        </w:rPr>
        <w:t>Pay the youth apprentice for all work performed during the program at no less than minimum wage;</w:t>
      </w:r>
    </w:p>
    <w:p w14:paraId="5EF78043" w14:textId="3B241AF6" w:rsidR="00A048B8" w:rsidRPr="00DB574E" w:rsidRDefault="00A048B8" w:rsidP="00A048B8">
      <w:pPr>
        <w:pStyle w:val="ListParagraph"/>
        <w:numPr>
          <w:ilvl w:val="0"/>
          <w:numId w:val="156"/>
        </w:numPr>
        <w:spacing w:after="0"/>
        <w:rPr>
          <w:rFonts w:ascii="Times New Roman" w:hAnsi="Times New Roman" w:cs="Times New Roman"/>
        </w:rPr>
      </w:pPr>
      <w:r w:rsidRPr="00DB574E">
        <w:rPr>
          <w:rFonts w:ascii="Times New Roman" w:hAnsi="Times New Roman" w:cs="Times New Roman"/>
        </w:rPr>
        <w:t>Provide worker’s compensation for the youth apprentice for all hours worked</w:t>
      </w:r>
      <w:r w:rsidR="00C83028">
        <w:rPr>
          <w:rFonts w:ascii="Times New Roman" w:hAnsi="Times New Roman" w:cs="Times New Roman"/>
        </w:rPr>
        <w:t>;</w:t>
      </w:r>
    </w:p>
    <w:p w14:paraId="58007842" w14:textId="77777777" w:rsidR="00A048B8" w:rsidRPr="00DB574E" w:rsidRDefault="00A048B8" w:rsidP="00A048B8">
      <w:pPr>
        <w:pStyle w:val="ListParagraph"/>
        <w:numPr>
          <w:ilvl w:val="0"/>
          <w:numId w:val="156"/>
        </w:numPr>
        <w:spacing w:after="0"/>
        <w:rPr>
          <w:rFonts w:ascii="Times New Roman" w:hAnsi="Times New Roman" w:cs="Times New Roman"/>
        </w:rPr>
      </w:pPr>
      <w:r w:rsidRPr="00DB574E">
        <w:rPr>
          <w:rFonts w:ascii="Times New Roman" w:hAnsi="Times New Roman" w:cs="Times New Roman"/>
        </w:rPr>
        <w:t>Instruct the youth apprentice in the required competencies provided for this program;</w:t>
      </w:r>
    </w:p>
    <w:p w14:paraId="251267BA" w14:textId="77777777" w:rsidR="00A048B8" w:rsidRPr="00DB574E" w:rsidRDefault="00A048B8" w:rsidP="00A048B8">
      <w:pPr>
        <w:pStyle w:val="ListParagraph"/>
        <w:numPr>
          <w:ilvl w:val="0"/>
          <w:numId w:val="156"/>
        </w:numPr>
        <w:spacing w:after="0"/>
        <w:rPr>
          <w:rFonts w:ascii="Times New Roman" w:hAnsi="Times New Roman" w:cs="Times New Roman"/>
        </w:rPr>
      </w:pPr>
      <w:r w:rsidRPr="00DB574E">
        <w:rPr>
          <w:rFonts w:ascii="Times New Roman" w:hAnsi="Times New Roman" w:cs="Times New Roman"/>
        </w:rPr>
        <w:t>Comply with all applicable state and federal child labor laws;</w:t>
      </w:r>
    </w:p>
    <w:p w14:paraId="4E2205B0" w14:textId="77777777" w:rsidR="00A048B8" w:rsidRPr="00DB574E" w:rsidRDefault="00A048B8" w:rsidP="00A048B8">
      <w:pPr>
        <w:pStyle w:val="ListParagraph"/>
        <w:numPr>
          <w:ilvl w:val="0"/>
          <w:numId w:val="156"/>
        </w:numPr>
        <w:spacing w:after="0"/>
        <w:rPr>
          <w:rFonts w:ascii="Times New Roman" w:hAnsi="Times New Roman" w:cs="Times New Roman"/>
        </w:rPr>
      </w:pPr>
      <w:r w:rsidRPr="00DB574E">
        <w:rPr>
          <w:rFonts w:ascii="Times New Roman" w:hAnsi="Times New Roman" w:cs="Times New Roman"/>
        </w:rPr>
        <w:t>Ensure that any work performed in occupations declared hazardous shall be under the direct and close supervision of a qualified an experienced person;</w:t>
      </w:r>
    </w:p>
    <w:p w14:paraId="0A4116D8" w14:textId="77777777" w:rsidR="00A048B8" w:rsidRPr="00DB574E" w:rsidRDefault="00A048B8" w:rsidP="00A048B8">
      <w:pPr>
        <w:pStyle w:val="ListParagraph"/>
        <w:numPr>
          <w:ilvl w:val="0"/>
          <w:numId w:val="156"/>
        </w:numPr>
        <w:spacing w:after="0"/>
        <w:rPr>
          <w:rFonts w:ascii="Times New Roman" w:hAnsi="Times New Roman" w:cs="Times New Roman"/>
        </w:rPr>
      </w:pPr>
      <w:r w:rsidRPr="00DB574E">
        <w:rPr>
          <w:rFonts w:ascii="Times New Roman" w:hAnsi="Times New Roman" w:cs="Times New Roman"/>
        </w:rPr>
        <w:t>Ensure that the work of any student learner in the occupations declared hazardous are incidental to his/her training, shall be intermittent and only for short periods of time;</w:t>
      </w:r>
    </w:p>
    <w:p w14:paraId="7E161124" w14:textId="77777777" w:rsidR="00A048B8" w:rsidRPr="00DB574E" w:rsidRDefault="00A048B8" w:rsidP="00A048B8">
      <w:pPr>
        <w:pStyle w:val="ListParagraph"/>
        <w:numPr>
          <w:ilvl w:val="0"/>
          <w:numId w:val="156"/>
        </w:numPr>
        <w:spacing w:after="0"/>
        <w:rPr>
          <w:rFonts w:ascii="Times New Roman" w:hAnsi="Times New Roman" w:cs="Times New Roman"/>
        </w:rPr>
      </w:pPr>
      <w:r w:rsidRPr="00DB574E">
        <w:rPr>
          <w:rFonts w:ascii="Times New Roman" w:hAnsi="Times New Roman" w:cs="Times New Roman"/>
        </w:rPr>
        <w:t>Ensure that safety instruction will be provided;</w:t>
      </w:r>
    </w:p>
    <w:p w14:paraId="2F9C8685" w14:textId="77777777" w:rsidR="00A048B8" w:rsidRPr="00DB574E" w:rsidRDefault="00A048B8" w:rsidP="00A048B8">
      <w:pPr>
        <w:pStyle w:val="ListParagraph"/>
        <w:numPr>
          <w:ilvl w:val="0"/>
          <w:numId w:val="156"/>
        </w:numPr>
        <w:spacing w:after="0"/>
        <w:rPr>
          <w:rFonts w:ascii="Times New Roman" w:hAnsi="Times New Roman" w:cs="Times New Roman"/>
        </w:rPr>
      </w:pPr>
      <w:r w:rsidRPr="00DB574E">
        <w:rPr>
          <w:rFonts w:ascii="Times New Roman" w:hAnsi="Times New Roman" w:cs="Times New Roman"/>
        </w:rPr>
        <w:t>Authorize the mentor to attend training related to the program;</w:t>
      </w:r>
    </w:p>
    <w:p w14:paraId="22E15A49" w14:textId="77777777" w:rsidR="00A048B8" w:rsidRPr="00DB574E" w:rsidRDefault="00A048B8" w:rsidP="00A048B8">
      <w:pPr>
        <w:pStyle w:val="ListParagraph"/>
        <w:numPr>
          <w:ilvl w:val="0"/>
          <w:numId w:val="156"/>
        </w:numPr>
        <w:spacing w:after="0"/>
        <w:rPr>
          <w:rFonts w:ascii="Times New Roman" w:hAnsi="Times New Roman" w:cs="Times New Roman"/>
        </w:rPr>
      </w:pPr>
      <w:r w:rsidRPr="00DB574E">
        <w:rPr>
          <w:rFonts w:ascii="Times New Roman" w:hAnsi="Times New Roman" w:cs="Times New Roman"/>
        </w:rPr>
        <w:t>Authorize the mentor to participate in progress reviews scheduled with the youth apprentice, the youth apprentice’s parent or guardian, and school personnel; and</w:t>
      </w:r>
    </w:p>
    <w:p w14:paraId="3A515E50" w14:textId="77777777" w:rsidR="00A048B8" w:rsidRPr="00DB574E" w:rsidRDefault="00A048B8" w:rsidP="00065667">
      <w:pPr>
        <w:pStyle w:val="ListParagraph"/>
        <w:numPr>
          <w:ilvl w:val="0"/>
          <w:numId w:val="156"/>
        </w:numPr>
        <w:spacing w:after="120"/>
        <w:rPr>
          <w:rFonts w:ascii="Times New Roman" w:hAnsi="Times New Roman" w:cs="Times New Roman"/>
        </w:rPr>
      </w:pPr>
      <w:r w:rsidRPr="00DB574E">
        <w:rPr>
          <w:rFonts w:ascii="Times New Roman" w:hAnsi="Times New Roman" w:cs="Times New Roman"/>
        </w:rPr>
        <w:t>Comply with the items stated in the Assurances section above.</w:t>
      </w:r>
    </w:p>
    <w:p w14:paraId="20F73EF4" w14:textId="77777777" w:rsidR="00A048B8" w:rsidRPr="006B417A" w:rsidRDefault="00A048B8" w:rsidP="00D52276">
      <w:pPr>
        <w:spacing w:after="0"/>
        <w:rPr>
          <w:rFonts w:ascii="Times New Roman" w:hAnsi="Times New Roman" w:cs="Times New Roman"/>
          <w:b/>
          <w:bCs/>
        </w:rPr>
      </w:pPr>
      <w:r>
        <w:rPr>
          <w:rFonts w:ascii="Times New Roman" w:hAnsi="Times New Roman" w:cs="Times New Roman"/>
          <w:b/>
          <w:bCs/>
        </w:rPr>
        <w:t>Employer Representative</w:t>
      </w:r>
      <w:r w:rsidRPr="006B417A">
        <w:rPr>
          <w:rFonts w:ascii="Times New Roman" w:hAnsi="Times New Roman" w:cs="Times New Roman"/>
          <w:b/>
          <w:bCs/>
        </w:rPr>
        <w:t>:</w:t>
      </w:r>
    </w:p>
    <w:tbl>
      <w:tblPr>
        <w:tblStyle w:val="TableGrid"/>
        <w:tblW w:w="10880" w:type="dxa"/>
        <w:tblLook w:val="04A0" w:firstRow="1" w:lastRow="0" w:firstColumn="1" w:lastColumn="0" w:noHBand="0" w:noVBand="1"/>
      </w:tblPr>
      <w:tblGrid>
        <w:gridCol w:w="3415"/>
        <w:gridCol w:w="2700"/>
        <w:gridCol w:w="2880"/>
        <w:gridCol w:w="1885"/>
      </w:tblGrid>
      <w:tr w:rsidR="00A048B8" w14:paraId="331DEF5E" w14:textId="77777777" w:rsidTr="00D52276">
        <w:trPr>
          <w:trHeight w:val="504"/>
        </w:trPr>
        <w:tc>
          <w:tcPr>
            <w:tcW w:w="3415" w:type="dxa"/>
          </w:tcPr>
          <w:p w14:paraId="4836E816" w14:textId="77777777" w:rsidR="00A048B8" w:rsidRPr="00306829" w:rsidRDefault="00A048B8" w:rsidP="00D52276">
            <w:pPr>
              <w:rPr>
                <w:rFonts w:ascii="Times New Roman" w:hAnsi="Times New Roman" w:cs="Times New Roman"/>
                <w:sz w:val="18"/>
                <w:szCs w:val="18"/>
              </w:rPr>
            </w:pPr>
            <w:r>
              <w:rPr>
                <w:rFonts w:ascii="Times New Roman" w:hAnsi="Times New Roman" w:cs="Times New Roman"/>
                <w:sz w:val="18"/>
                <w:szCs w:val="18"/>
              </w:rPr>
              <w:t>Printed (Typed) Name:</w:t>
            </w:r>
          </w:p>
        </w:tc>
        <w:tc>
          <w:tcPr>
            <w:tcW w:w="5580" w:type="dxa"/>
            <w:gridSpan w:val="2"/>
          </w:tcPr>
          <w:p w14:paraId="7D727ED6" w14:textId="77777777" w:rsidR="00A048B8" w:rsidRPr="00306829" w:rsidRDefault="00A048B8" w:rsidP="00D52276">
            <w:pPr>
              <w:rPr>
                <w:rFonts w:ascii="Times New Roman" w:hAnsi="Times New Roman" w:cs="Times New Roman"/>
                <w:sz w:val="18"/>
                <w:szCs w:val="18"/>
              </w:rPr>
            </w:pPr>
            <w:r>
              <w:rPr>
                <w:rFonts w:ascii="Times New Roman" w:hAnsi="Times New Roman" w:cs="Times New Roman"/>
                <w:sz w:val="18"/>
                <w:szCs w:val="18"/>
              </w:rPr>
              <w:t>Signature:</w:t>
            </w:r>
          </w:p>
        </w:tc>
        <w:tc>
          <w:tcPr>
            <w:tcW w:w="1885" w:type="dxa"/>
          </w:tcPr>
          <w:p w14:paraId="2C78D8B2" w14:textId="77777777" w:rsidR="00A048B8" w:rsidRPr="00306829" w:rsidRDefault="00A048B8" w:rsidP="00D52276">
            <w:pPr>
              <w:rPr>
                <w:rFonts w:ascii="Times New Roman" w:hAnsi="Times New Roman" w:cs="Times New Roman"/>
                <w:sz w:val="18"/>
                <w:szCs w:val="18"/>
              </w:rPr>
            </w:pPr>
            <w:r>
              <w:rPr>
                <w:rFonts w:ascii="Times New Roman" w:hAnsi="Times New Roman" w:cs="Times New Roman"/>
                <w:sz w:val="18"/>
                <w:szCs w:val="18"/>
              </w:rPr>
              <w:t>Date Signed:</w:t>
            </w:r>
          </w:p>
        </w:tc>
      </w:tr>
      <w:tr w:rsidR="00A048B8" w14:paraId="53048EF1" w14:textId="77777777" w:rsidTr="00D52276">
        <w:trPr>
          <w:trHeight w:val="504"/>
        </w:trPr>
        <w:tc>
          <w:tcPr>
            <w:tcW w:w="3415" w:type="dxa"/>
          </w:tcPr>
          <w:p w14:paraId="1E74C6A9" w14:textId="77777777" w:rsidR="00A048B8" w:rsidRDefault="00A048B8" w:rsidP="00D52276">
            <w:pPr>
              <w:rPr>
                <w:rFonts w:ascii="Times New Roman" w:hAnsi="Times New Roman" w:cs="Times New Roman"/>
                <w:sz w:val="18"/>
                <w:szCs w:val="18"/>
              </w:rPr>
            </w:pPr>
            <w:r>
              <w:rPr>
                <w:rFonts w:ascii="Times New Roman" w:hAnsi="Times New Roman" w:cs="Times New Roman"/>
                <w:sz w:val="18"/>
                <w:szCs w:val="18"/>
              </w:rPr>
              <w:t>Street Address</w:t>
            </w:r>
          </w:p>
        </w:tc>
        <w:tc>
          <w:tcPr>
            <w:tcW w:w="2700" w:type="dxa"/>
          </w:tcPr>
          <w:p w14:paraId="00F60F40" w14:textId="77777777" w:rsidR="00A048B8" w:rsidRDefault="00A048B8" w:rsidP="00D52276">
            <w:pPr>
              <w:rPr>
                <w:rFonts w:ascii="Times New Roman" w:hAnsi="Times New Roman" w:cs="Times New Roman"/>
                <w:sz w:val="18"/>
                <w:szCs w:val="18"/>
              </w:rPr>
            </w:pPr>
            <w:r>
              <w:rPr>
                <w:rFonts w:ascii="Times New Roman" w:hAnsi="Times New Roman" w:cs="Times New Roman"/>
                <w:sz w:val="18"/>
                <w:szCs w:val="18"/>
              </w:rPr>
              <w:t>City</w:t>
            </w:r>
          </w:p>
        </w:tc>
        <w:tc>
          <w:tcPr>
            <w:tcW w:w="2880" w:type="dxa"/>
          </w:tcPr>
          <w:p w14:paraId="7AB3B328" w14:textId="77777777" w:rsidR="00A048B8" w:rsidRDefault="00A048B8" w:rsidP="00D52276">
            <w:pPr>
              <w:rPr>
                <w:rFonts w:ascii="Times New Roman" w:hAnsi="Times New Roman" w:cs="Times New Roman"/>
                <w:sz w:val="18"/>
                <w:szCs w:val="18"/>
              </w:rPr>
            </w:pPr>
            <w:r>
              <w:rPr>
                <w:rFonts w:ascii="Times New Roman" w:hAnsi="Times New Roman" w:cs="Times New Roman"/>
                <w:sz w:val="18"/>
                <w:szCs w:val="18"/>
              </w:rPr>
              <w:t>State</w:t>
            </w:r>
          </w:p>
        </w:tc>
        <w:tc>
          <w:tcPr>
            <w:tcW w:w="1885" w:type="dxa"/>
          </w:tcPr>
          <w:p w14:paraId="5AED0C7A" w14:textId="77777777" w:rsidR="00A048B8" w:rsidRDefault="00A048B8" w:rsidP="00D52276">
            <w:pPr>
              <w:rPr>
                <w:rFonts w:ascii="Times New Roman" w:hAnsi="Times New Roman" w:cs="Times New Roman"/>
                <w:sz w:val="18"/>
                <w:szCs w:val="18"/>
              </w:rPr>
            </w:pPr>
            <w:r>
              <w:rPr>
                <w:rFonts w:ascii="Times New Roman" w:hAnsi="Times New Roman" w:cs="Times New Roman"/>
                <w:sz w:val="18"/>
                <w:szCs w:val="18"/>
              </w:rPr>
              <w:t>Zip Code</w:t>
            </w:r>
          </w:p>
        </w:tc>
      </w:tr>
      <w:tr w:rsidR="00A048B8" w14:paraId="4264E7E5" w14:textId="77777777" w:rsidTr="00D52276">
        <w:trPr>
          <w:trHeight w:val="504"/>
        </w:trPr>
        <w:tc>
          <w:tcPr>
            <w:tcW w:w="6115" w:type="dxa"/>
            <w:gridSpan w:val="2"/>
          </w:tcPr>
          <w:p w14:paraId="70EC9F98" w14:textId="77777777" w:rsidR="00A048B8" w:rsidRPr="00306829" w:rsidRDefault="00A048B8" w:rsidP="00D52276">
            <w:pPr>
              <w:rPr>
                <w:rFonts w:ascii="Times New Roman" w:hAnsi="Times New Roman" w:cs="Times New Roman"/>
                <w:sz w:val="18"/>
                <w:szCs w:val="18"/>
              </w:rPr>
            </w:pPr>
            <w:r>
              <w:rPr>
                <w:rFonts w:ascii="Times New Roman" w:hAnsi="Times New Roman" w:cs="Times New Roman"/>
                <w:sz w:val="18"/>
                <w:szCs w:val="18"/>
              </w:rPr>
              <w:t>Email Address:</w:t>
            </w:r>
          </w:p>
        </w:tc>
        <w:tc>
          <w:tcPr>
            <w:tcW w:w="4765" w:type="dxa"/>
            <w:gridSpan w:val="2"/>
          </w:tcPr>
          <w:p w14:paraId="40B38793" w14:textId="77777777" w:rsidR="00A048B8" w:rsidRPr="00306829" w:rsidRDefault="00A048B8" w:rsidP="00D52276">
            <w:pPr>
              <w:rPr>
                <w:rFonts w:ascii="Times New Roman" w:hAnsi="Times New Roman" w:cs="Times New Roman"/>
                <w:sz w:val="18"/>
                <w:szCs w:val="18"/>
              </w:rPr>
            </w:pPr>
            <w:r>
              <w:rPr>
                <w:rFonts w:ascii="Times New Roman" w:hAnsi="Times New Roman" w:cs="Times New Roman"/>
                <w:sz w:val="18"/>
                <w:szCs w:val="18"/>
              </w:rPr>
              <w:t>Telephone Number:</w:t>
            </w:r>
          </w:p>
        </w:tc>
      </w:tr>
    </w:tbl>
    <w:p w14:paraId="34211FB2" w14:textId="77777777" w:rsidR="00A048B8" w:rsidRPr="0038234D" w:rsidRDefault="00A048B8" w:rsidP="00D52276">
      <w:pPr>
        <w:spacing w:before="120" w:after="0"/>
        <w:ind w:left="180"/>
        <w:rPr>
          <w:rFonts w:ascii="Times New Roman" w:hAnsi="Times New Roman" w:cs="Times New Roman"/>
          <w:b/>
          <w:bCs/>
        </w:rPr>
      </w:pPr>
      <w:r w:rsidRPr="0038234D">
        <w:rPr>
          <w:rFonts w:ascii="Times New Roman" w:hAnsi="Times New Roman" w:cs="Times New Roman"/>
          <w:b/>
          <w:bCs/>
        </w:rPr>
        <w:t xml:space="preserve">The </w:t>
      </w:r>
      <w:r>
        <w:rPr>
          <w:rFonts w:ascii="Times New Roman" w:hAnsi="Times New Roman" w:cs="Times New Roman"/>
          <w:b/>
          <w:bCs/>
        </w:rPr>
        <w:t>School Division</w:t>
      </w:r>
      <w:r w:rsidRPr="0038234D">
        <w:rPr>
          <w:rFonts w:ascii="Times New Roman" w:hAnsi="Times New Roman" w:cs="Times New Roman"/>
          <w:b/>
          <w:bCs/>
        </w:rPr>
        <w:t xml:space="preserve"> agrees to:</w:t>
      </w:r>
    </w:p>
    <w:p w14:paraId="75C9D1E4" w14:textId="77777777" w:rsidR="00A048B8" w:rsidRPr="00DB574E" w:rsidRDefault="00A048B8" w:rsidP="00A048B8">
      <w:pPr>
        <w:pStyle w:val="ListParagraph"/>
        <w:numPr>
          <w:ilvl w:val="0"/>
          <w:numId w:val="157"/>
        </w:numPr>
        <w:spacing w:after="0"/>
        <w:rPr>
          <w:rFonts w:ascii="Times New Roman" w:hAnsi="Times New Roman" w:cs="Times New Roman"/>
        </w:rPr>
      </w:pPr>
      <w:r w:rsidRPr="00DB574E">
        <w:rPr>
          <w:rFonts w:ascii="Times New Roman" w:hAnsi="Times New Roman" w:cs="Times New Roman"/>
        </w:rPr>
        <w:t>Participate in progress reviews scheduled with mentors, the youth apprentice, and youth apprentice’s parent or guardian;</w:t>
      </w:r>
    </w:p>
    <w:p w14:paraId="5A861D0D" w14:textId="04881371" w:rsidR="00A048B8" w:rsidRPr="00DB574E" w:rsidRDefault="00A048B8" w:rsidP="00A048B8">
      <w:pPr>
        <w:pStyle w:val="ListParagraph"/>
        <w:numPr>
          <w:ilvl w:val="0"/>
          <w:numId w:val="157"/>
        </w:numPr>
        <w:spacing w:after="0"/>
        <w:rPr>
          <w:rFonts w:ascii="Times New Roman" w:hAnsi="Times New Roman" w:cs="Times New Roman"/>
        </w:rPr>
      </w:pPr>
      <w:r w:rsidRPr="00DB574E">
        <w:rPr>
          <w:rFonts w:ascii="Times New Roman" w:hAnsi="Times New Roman" w:cs="Times New Roman"/>
        </w:rPr>
        <w:t>Provide safety instruction for work considered hazardous under child labor laws; and</w:t>
      </w:r>
    </w:p>
    <w:p w14:paraId="66155410" w14:textId="77777777" w:rsidR="00A048B8" w:rsidRPr="00DB574E" w:rsidRDefault="00A048B8" w:rsidP="00065667">
      <w:pPr>
        <w:pStyle w:val="ListParagraph"/>
        <w:numPr>
          <w:ilvl w:val="0"/>
          <w:numId w:val="157"/>
        </w:numPr>
        <w:spacing w:after="240"/>
        <w:rPr>
          <w:rFonts w:ascii="Times New Roman" w:hAnsi="Times New Roman" w:cs="Times New Roman"/>
        </w:rPr>
      </w:pPr>
      <w:r w:rsidRPr="00DB574E">
        <w:rPr>
          <w:rFonts w:ascii="Times New Roman" w:hAnsi="Times New Roman" w:cs="Times New Roman"/>
        </w:rPr>
        <w:t>Comply with the items stated in the Assurances section above.</w:t>
      </w:r>
    </w:p>
    <w:p w14:paraId="45AFC51F" w14:textId="735E8F5E" w:rsidR="00A048B8" w:rsidRPr="006B417A" w:rsidRDefault="00912A51" w:rsidP="00D52276">
      <w:pPr>
        <w:spacing w:after="0"/>
        <w:rPr>
          <w:rFonts w:ascii="Times New Roman" w:hAnsi="Times New Roman" w:cs="Times New Roman"/>
          <w:b/>
          <w:bCs/>
        </w:rPr>
      </w:pPr>
      <w:r>
        <w:rPr>
          <w:rFonts w:ascii="Times New Roman" w:hAnsi="Times New Roman" w:cs="Times New Roman"/>
          <w:noProof/>
        </w:rPr>
        <mc:AlternateContent>
          <mc:Choice Requires="wps">
            <w:drawing>
              <wp:anchor distT="0" distB="0" distL="114300" distR="114300" simplePos="0" relativeHeight="251658360" behindDoc="0" locked="0" layoutInCell="1" allowOverlap="1" wp14:anchorId="507B62E4" wp14:editId="0CF272F6">
                <wp:simplePos x="0" y="0"/>
                <wp:positionH relativeFrom="column">
                  <wp:posOffset>0</wp:posOffset>
                </wp:positionH>
                <wp:positionV relativeFrom="paragraph">
                  <wp:posOffset>886094</wp:posOffset>
                </wp:positionV>
                <wp:extent cx="1815921" cy="270457"/>
                <wp:effectExtent l="0" t="0" r="0" b="0"/>
                <wp:wrapNone/>
                <wp:docPr id="197" name="Text Box 1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815921" cy="270457"/>
                        </a:xfrm>
                        <a:prstGeom prst="rect">
                          <a:avLst/>
                        </a:prstGeom>
                        <a:solidFill>
                          <a:schemeClr val="lt1"/>
                        </a:solidFill>
                        <a:ln w="6350">
                          <a:noFill/>
                        </a:ln>
                      </wps:spPr>
                      <wps:txbx>
                        <w:txbxContent>
                          <w:p w14:paraId="0655E522" w14:textId="77777777" w:rsidR="00912A51" w:rsidRDefault="00912A51" w:rsidP="00912A51">
                            <w:r>
                              <w:t>Revised: January 20,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7B62E4" id="Text Box 197" o:spid="_x0000_s1095" type="#_x0000_t202" alt="&quot;&quot;" style="position:absolute;margin-left:0;margin-top:69.75pt;width:143pt;height:21.3pt;z-index:251658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" fillcolor="white [3201]" stroked="f" strokeweight=".5pt">
                <v:textbox>
                  <w:txbxContent>
                    <w:p w14:paraId="0655E522" w14:textId="77777777" w:rsidR="00912A51" w:rsidRDefault="00912A51" w:rsidP="00912A51">
                      <w:r>
                        <w:t>Revised: January 20, 2023</w:t>
                      </w:r>
                    </w:p>
                  </w:txbxContent>
                </v:textbox>
              </v:shape>
            </w:pict>
          </mc:Fallback>
        </mc:AlternateContent>
      </w:r>
      <w:r w:rsidR="00A048B8">
        <w:rPr>
          <w:rFonts w:ascii="Times New Roman" w:hAnsi="Times New Roman" w:cs="Times New Roman"/>
          <w:b/>
          <w:bCs/>
        </w:rPr>
        <w:t>School Principal (or designee)</w:t>
      </w:r>
      <w:r w:rsidR="00A048B8" w:rsidRPr="006B417A">
        <w:rPr>
          <w:rFonts w:ascii="Times New Roman" w:hAnsi="Times New Roman" w:cs="Times New Roman"/>
          <w:b/>
          <w:bCs/>
        </w:rPr>
        <w:t>:</w:t>
      </w:r>
    </w:p>
    <w:tbl>
      <w:tblPr>
        <w:tblStyle w:val="TableGrid"/>
        <w:tblW w:w="10880" w:type="dxa"/>
        <w:tblLook w:val="04A0" w:firstRow="1" w:lastRow="0" w:firstColumn="1" w:lastColumn="0" w:noHBand="0" w:noVBand="1"/>
      </w:tblPr>
      <w:tblGrid>
        <w:gridCol w:w="3415"/>
        <w:gridCol w:w="2790"/>
        <w:gridCol w:w="2790"/>
        <w:gridCol w:w="1885"/>
      </w:tblGrid>
      <w:tr w:rsidR="00A048B8" w14:paraId="0F9E7738" w14:textId="77777777" w:rsidTr="00D52276">
        <w:trPr>
          <w:trHeight w:val="504"/>
        </w:trPr>
        <w:tc>
          <w:tcPr>
            <w:tcW w:w="3415" w:type="dxa"/>
          </w:tcPr>
          <w:p w14:paraId="032A235D" w14:textId="7899F4C8" w:rsidR="00A048B8" w:rsidRPr="00306829" w:rsidRDefault="00A048B8" w:rsidP="00D52276">
            <w:pPr>
              <w:rPr>
                <w:rFonts w:ascii="Times New Roman" w:hAnsi="Times New Roman" w:cs="Times New Roman"/>
                <w:sz w:val="18"/>
                <w:szCs w:val="18"/>
              </w:rPr>
            </w:pPr>
            <w:r>
              <w:rPr>
                <w:rFonts w:ascii="Times New Roman" w:hAnsi="Times New Roman" w:cs="Times New Roman"/>
                <w:sz w:val="18"/>
                <w:szCs w:val="18"/>
              </w:rPr>
              <w:t>Printed (Typed) Name:</w:t>
            </w:r>
          </w:p>
        </w:tc>
        <w:tc>
          <w:tcPr>
            <w:tcW w:w="5580" w:type="dxa"/>
            <w:gridSpan w:val="2"/>
          </w:tcPr>
          <w:p w14:paraId="029B45E2" w14:textId="77777777" w:rsidR="00A048B8" w:rsidRPr="00306829" w:rsidRDefault="00A048B8" w:rsidP="00D52276">
            <w:pPr>
              <w:rPr>
                <w:rFonts w:ascii="Times New Roman" w:hAnsi="Times New Roman" w:cs="Times New Roman"/>
                <w:sz w:val="18"/>
                <w:szCs w:val="18"/>
              </w:rPr>
            </w:pPr>
            <w:r>
              <w:rPr>
                <w:rFonts w:ascii="Times New Roman" w:hAnsi="Times New Roman" w:cs="Times New Roman"/>
                <w:sz w:val="18"/>
                <w:szCs w:val="18"/>
              </w:rPr>
              <w:t>Signature:</w:t>
            </w:r>
          </w:p>
        </w:tc>
        <w:tc>
          <w:tcPr>
            <w:tcW w:w="1885" w:type="dxa"/>
          </w:tcPr>
          <w:p w14:paraId="19D4B131" w14:textId="77777777" w:rsidR="00A048B8" w:rsidRPr="00306829" w:rsidRDefault="00A048B8" w:rsidP="00D52276">
            <w:pPr>
              <w:rPr>
                <w:rFonts w:ascii="Times New Roman" w:hAnsi="Times New Roman" w:cs="Times New Roman"/>
                <w:sz w:val="18"/>
                <w:szCs w:val="18"/>
              </w:rPr>
            </w:pPr>
            <w:r>
              <w:rPr>
                <w:rFonts w:ascii="Times New Roman" w:hAnsi="Times New Roman" w:cs="Times New Roman"/>
                <w:sz w:val="18"/>
                <w:szCs w:val="18"/>
              </w:rPr>
              <w:t>Date Signed:</w:t>
            </w:r>
          </w:p>
        </w:tc>
      </w:tr>
      <w:tr w:rsidR="00A048B8" w14:paraId="53C464A4" w14:textId="77777777" w:rsidTr="00D52276">
        <w:trPr>
          <w:trHeight w:val="504"/>
        </w:trPr>
        <w:tc>
          <w:tcPr>
            <w:tcW w:w="3415" w:type="dxa"/>
          </w:tcPr>
          <w:p w14:paraId="4D506A11" w14:textId="23B6435A" w:rsidR="00A048B8" w:rsidRPr="00306829" w:rsidRDefault="00A048B8" w:rsidP="00D52276">
            <w:pPr>
              <w:rPr>
                <w:rFonts w:ascii="Times New Roman" w:hAnsi="Times New Roman" w:cs="Times New Roman"/>
                <w:sz w:val="18"/>
                <w:szCs w:val="18"/>
              </w:rPr>
            </w:pPr>
            <w:r>
              <w:rPr>
                <w:rFonts w:ascii="Times New Roman" w:hAnsi="Times New Roman" w:cs="Times New Roman"/>
                <w:sz w:val="18"/>
                <w:szCs w:val="18"/>
              </w:rPr>
              <w:t>Title</w:t>
            </w:r>
          </w:p>
        </w:tc>
        <w:tc>
          <w:tcPr>
            <w:tcW w:w="2790" w:type="dxa"/>
          </w:tcPr>
          <w:p w14:paraId="2101E3D7" w14:textId="77777777" w:rsidR="00A048B8" w:rsidRPr="00306829" w:rsidRDefault="00A048B8" w:rsidP="00D52276">
            <w:pPr>
              <w:rPr>
                <w:rFonts w:ascii="Times New Roman" w:hAnsi="Times New Roman" w:cs="Times New Roman"/>
                <w:sz w:val="18"/>
                <w:szCs w:val="18"/>
              </w:rPr>
            </w:pPr>
            <w:r>
              <w:rPr>
                <w:rFonts w:ascii="Times New Roman" w:hAnsi="Times New Roman" w:cs="Times New Roman"/>
                <w:sz w:val="18"/>
                <w:szCs w:val="18"/>
              </w:rPr>
              <w:t>Telephone Number:</w:t>
            </w:r>
          </w:p>
        </w:tc>
        <w:tc>
          <w:tcPr>
            <w:tcW w:w="4675" w:type="dxa"/>
            <w:gridSpan w:val="2"/>
          </w:tcPr>
          <w:p w14:paraId="608E7251" w14:textId="77777777" w:rsidR="00A048B8" w:rsidRPr="00306829" w:rsidRDefault="00A048B8" w:rsidP="00D52276">
            <w:pPr>
              <w:rPr>
                <w:rFonts w:ascii="Times New Roman" w:hAnsi="Times New Roman" w:cs="Times New Roman"/>
                <w:sz w:val="18"/>
                <w:szCs w:val="18"/>
              </w:rPr>
            </w:pPr>
            <w:r>
              <w:rPr>
                <w:rFonts w:ascii="Times New Roman" w:hAnsi="Times New Roman" w:cs="Times New Roman"/>
                <w:sz w:val="18"/>
                <w:szCs w:val="18"/>
              </w:rPr>
              <w:t>Email Address</w:t>
            </w:r>
          </w:p>
        </w:tc>
      </w:tr>
      <w:bookmarkEnd w:id="601"/>
    </w:tbl>
    <w:p w14:paraId="5AB63E6E" w14:textId="7C3F1180" w:rsidR="005643E1" w:rsidRDefault="005643E1" w:rsidP="00313B4A">
      <w:pPr>
        <w:tabs>
          <w:tab w:val="right" w:pos="11054"/>
        </w:tabs>
        <w:spacing w:before="91"/>
        <w:ind w:left="259"/>
        <w:rPr>
          <w:sz w:val="20"/>
        </w:rPr>
        <w:sectPr w:rsidR="005643E1" w:rsidSect="00A048B8">
          <w:headerReference w:type="even" r:id="rId282"/>
          <w:headerReference w:type="default" r:id="rId283"/>
          <w:footerReference w:type="even" r:id="rId284"/>
          <w:footerReference w:type="default" r:id="rId285"/>
          <w:headerReference w:type="first" r:id="rId286"/>
          <w:footerReference w:type="first" r:id="rId287"/>
          <w:pgSz w:w="12240" w:h="15840"/>
          <w:pgMar w:top="720" w:right="576" w:bottom="432" w:left="576" w:header="720" w:footer="720" w:gutter="0"/>
          <w:cols w:space="720"/>
        </w:sectPr>
      </w:pPr>
    </w:p>
    <w:bookmarkStart w:id="604" w:name="_heading=h.3w19e94" w:colFirst="0" w:colLast="0"/>
    <w:bookmarkStart w:id="605" w:name="bookmark=id.qbtyoq" w:colFirst="0" w:colLast="0"/>
    <w:bookmarkStart w:id="606" w:name="AppendixD"/>
    <w:bookmarkStart w:id="607" w:name="_Toc126855113"/>
    <w:bookmarkEnd w:id="604"/>
    <w:bookmarkEnd w:id="605"/>
    <w:p w14:paraId="4B19B031" w14:textId="6D141982" w:rsidR="00C87B99" w:rsidRDefault="006506EB" w:rsidP="007D7E13">
      <w:pPr>
        <w:rPr>
          <w:sz w:val="28"/>
          <w:szCs w:val="28"/>
        </w:rPr>
      </w:pPr>
      <w:r>
        <w:rPr>
          <w:noProof/>
          <w:sz w:val="28"/>
          <w:szCs w:val="28"/>
        </w:rPr>
        <w:lastRenderedPageBreak/>
        <mc:AlternateContent>
          <mc:Choice Requires="wps">
            <w:drawing>
              <wp:anchor distT="0" distB="0" distL="114300" distR="114300" simplePos="0" relativeHeight="251658344" behindDoc="0" locked="0" layoutInCell="1" allowOverlap="1" wp14:anchorId="09B36DE2" wp14:editId="52D26297">
                <wp:simplePos x="0" y="0"/>
                <wp:positionH relativeFrom="column">
                  <wp:posOffset>-666428</wp:posOffset>
                </wp:positionH>
                <wp:positionV relativeFrom="paragraph">
                  <wp:posOffset>-352425</wp:posOffset>
                </wp:positionV>
                <wp:extent cx="7269480" cy="9509760"/>
                <wp:effectExtent l="57150" t="19050" r="83820" b="91440"/>
                <wp:wrapNone/>
                <wp:docPr id="48" name="Rectangle 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69480" cy="9509760"/>
                        </a:xfrm>
                        <a:prstGeom prst="rect">
                          <a:avLst/>
                        </a:prstGeom>
                        <a:gradFill flip="none" rotWithShape="1">
                          <a:gsLst>
                            <a:gs pos="0">
                              <a:schemeClr val="bg1">
                                <a:lumMod val="50000"/>
                              </a:schemeClr>
                            </a:gs>
                            <a:gs pos="100000">
                              <a:schemeClr val="bg1">
                                <a:lumMod val="85000"/>
                              </a:schemeClr>
                            </a:gs>
                          </a:gsLst>
                          <a:lin ang="13500000" scaled="1"/>
                          <a:tileRect/>
                        </a:gra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5D3631" id="Rectangle 48" o:spid="_x0000_s1026" alt="&quot;&quot;" style="position:absolute;margin-left:-52.45pt;margin-top:-27.75pt;width:572.4pt;height:748.8pt;z-index:251658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" fillcolor="#7f7f7f [1612]" strokecolor="#4579b8 [3044]">
                <v:fill color2="#d8d8d8 [2732]" rotate="t" angle="225" focus="100%" type="gradient"/>
                <v:shadow on="t" color="black" opacity="22937f" origin=",.5" offset="0,.63889mm"/>
              </v:rect>
            </w:pict>
          </mc:Fallback>
        </mc:AlternateContent>
      </w:r>
      <w:r w:rsidR="00760A1C">
        <w:rPr>
          <w:noProof/>
        </w:rPr>
        <mc:AlternateContent>
          <mc:Choice Requires="wps">
            <w:drawing>
              <wp:anchor distT="0" distB="0" distL="114300" distR="114300" simplePos="0" relativeHeight="251658345" behindDoc="0" locked="0" layoutInCell="1" allowOverlap="1" wp14:anchorId="0B4A20E9" wp14:editId="3FFCC5EF">
                <wp:simplePos x="0" y="0"/>
                <wp:positionH relativeFrom="column">
                  <wp:posOffset>-485140</wp:posOffset>
                </wp:positionH>
                <wp:positionV relativeFrom="paragraph">
                  <wp:posOffset>-208328</wp:posOffset>
                </wp:positionV>
                <wp:extent cx="6931152" cy="1993392"/>
                <wp:effectExtent l="0" t="0" r="0" b="7620"/>
                <wp:wrapNone/>
                <wp:docPr id="49" name="Text Box 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931152" cy="1993392"/>
                        </a:xfrm>
                        <a:prstGeom prst="rect">
                          <a:avLst/>
                        </a:prstGeom>
                        <a:noFill/>
                        <a:ln>
                          <a:noFill/>
                        </a:ln>
                      </wps:spPr>
                      <wps:txbx>
                        <w:txbxContent>
                          <w:p w14:paraId="378A5C9D" w14:textId="77777777" w:rsidR="00D939A8" w:rsidRPr="009F6A48" w:rsidRDefault="00D939A8" w:rsidP="00D939A8">
                            <w:pPr>
                              <w:pStyle w:val="Heading1"/>
                              <w:rPr>
                                <w:smallCaps/>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608" w:name="_Toc126855114"/>
                            <w:bookmarkStart w:id="609" w:name="_Toc130377958"/>
                            <w:r w:rsidRPr="00F64B87">
                              <w:rPr>
                                <w:smallCaps/>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Career and Technical Education</w:t>
                            </w:r>
                            <w:bookmarkEnd w:id="608"/>
                            <w:bookmarkEnd w:id="609"/>
                          </w:p>
                          <w:p w14:paraId="520FC335" w14:textId="77777777" w:rsidR="00D939A8" w:rsidRDefault="00D939A8" w:rsidP="00D939A8">
                            <w:pPr>
                              <w:pStyle w:val="Heading1"/>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41C0BB32" w14:textId="6BCA8472" w:rsidR="00D939A8" w:rsidRDefault="00D939A8" w:rsidP="00D939A8">
                            <w:pPr>
                              <w:pStyle w:val="Heading1"/>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610" w:name="_Toc126855115"/>
                            <w:bookmarkStart w:id="611" w:name="_Toc130377959"/>
                            <w:r w:rsidRPr="00060997">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High-Quality Work</w:t>
                            </w:r>
                            <w:r w:rsidR="00981042">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060997">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Based Learning Guide</w:t>
                            </w:r>
                            <w:bookmarkEnd w:id="610"/>
                            <w:bookmarkEnd w:id="611"/>
                          </w:p>
                          <w:p w14:paraId="5347E7D3" w14:textId="05430948" w:rsidR="007B591A" w:rsidRPr="007B591A" w:rsidRDefault="007B591A" w:rsidP="007B591A">
                            <w:pPr>
                              <w:jc w:val="center"/>
                              <w:rPr>
                                <w:rFonts w:ascii="Franklin Gothic Demi" w:hAnsi="Franklin Gothic Demi"/>
                                <w:b/>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7B591A">
                              <w:rPr>
                                <w:rFonts w:ascii="Franklin Gothic Demi" w:hAnsi="Franklin Gothic Demi"/>
                                <w:b/>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2023-2024</w:t>
                            </w:r>
                          </w:p>
                          <w:p w14:paraId="77C7BDD5" w14:textId="77777777" w:rsidR="007B591A" w:rsidRPr="007B591A" w:rsidRDefault="007B591A" w:rsidP="007B591A"/>
                          <w:p w14:paraId="19DA3912" w14:textId="65ECD229" w:rsidR="00D939A8" w:rsidRPr="00344837" w:rsidRDefault="00D939A8" w:rsidP="00D939A8">
                            <w:pPr>
                              <w:jc w:val="center"/>
                              <w:rPr>
                                <w:rFonts w:ascii="Franklin Gothic Demi" w:hAnsi="Franklin Gothic Demi"/>
                                <w:b/>
                                <w:color w:val="003C71"/>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0B4A20E9" id="Text Box 49" o:spid="_x0000_s1096" type="#_x0000_t202" alt="&quot;&quot;" style="position:absolute;margin-left:-38.2pt;margin-top:-16.4pt;width:545.75pt;height:156.95pt;z-index:2516583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" filled="f" stroked="f">
                <v:textbox style="mso-fit-shape-to-text:t">
                  <w:txbxContent>
                    <w:p w14:paraId="378A5C9D" w14:textId="77777777" w:rsidR="00D939A8" w:rsidRPr="009F6A48" w:rsidRDefault="00D939A8" w:rsidP="00D939A8">
                      <w:pPr>
                        <w:pStyle w:val="Heading1"/>
                        <w:rPr>
                          <w:smallCaps/>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612" w:name="_Toc126855114"/>
                      <w:bookmarkStart w:id="613" w:name="_Toc130377958"/>
                      <w:r w:rsidRPr="00F64B87">
                        <w:rPr>
                          <w:smallCaps/>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Career and Technical Education</w:t>
                      </w:r>
                      <w:bookmarkEnd w:id="612"/>
                      <w:bookmarkEnd w:id="613"/>
                    </w:p>
                    <w:p w14:paraId="520FC335" w14:textId="77777777" w:rsidR="00D939A8" w:rsidRDefault="00D939A8" w:rsidP="00D939A8">
                      <w:pPr>
                        <w:pStyle w:val="Heading1"/>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41C0BB32" w14:textId="6BCA8472" w:rsidR="00D939A8" w:rsidRDefault="00D939A8" w:rsidP="00D939A8">
                      <w:pPr>
                        <w:pStyle w:val="Heading1"/>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614" w:name="_Toc126855115"/>
                      <w:bookmarkStart w:id="615" w:name="_Toc130377959"/>
                      <w:r w:rsidRPr="00060997">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High-Quality Work</w:t>
                      </w:r>
                      <w:r w:rsidR="00981042">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060997">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Based Learning Guide</w:t>
                      </w:r>
                      <w:bookmarkEnd w:id="614"/>
                      <w:bookmarkEnd w:id="615"/>
                    </w:p>
                    <w:p w14:paraId="5347E7D3" w14:textId="05430948" w:rsidR="007B591A" w:rsidRPr="007B591A" w:rsidRDefault="007B591A" w:rsidP="007B591A">
                      <w:pPr>
                        <w:jc w:val="center"/>
                        <w:rPr>
                          <w:rFonts w:ascii="Franklin Gothic Demi" w:hAnsi="Franklin Gothic Demi"/>
                          <w:b/>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7B591A">
                        <w:rPr>
                          <w:rFonts w:ascii="Franklin Gothic Demi" w:hAnsi="Franklin Gothic Demi"/>
                          <w:b/>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2023-2024</w:t>
                      </w:r>
                    </w:p>
                    <w:p w14:paraId="77C7BDD5" w14:textId="77777777" w:rsidR="007B591A" w:rsidRPr="007B591A" w:rsidRDefault="007B591A" w:rsidP="007B591A"/>
                    <w:p w14:paraId="19DA3912" w14:textId="65ECD229" w:rsidR="00D939A8" w:rsidRPr="00344837" w:rsidRDefault="00D939A8" w:rsidP="00D939A8">
                      <w:pPr>
                        <w:jc w:val="center"/>
                        <w:rPr>
                          <w:rFonts w:ascii="Franklin Gothic Demi" w:hAnsi="Franklin Gothic Demi"/>
                          <w:b/>
                          <w:color w:val="003C71"/>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xbxContent>
                </v:textbox>
              </v:shape>
            </w:pict>
          </mc:Fallback>
        </mc:AlternateContent>
      </w:r>
      <w:bookmarkEnd w:id="606"/>
      <w:r w:rsidR="00A97AC0">
        <w:rPr>
          <w:rFonts w:ascii="Franklin Gothic Demi" w:hAnsi="Franklin Gothic Demi" w:cs="Tahoma"/>
          <w:b/>
          <w:noProof/>
          <w:color w:val="003C71"/>
          <w:sz w:val="96"/>
          <w:szCs w:val="80"/>
        </w:rPr>
        <mc:AlternateContent>
          <mc:Choice Requires="wps">
            <w:drawing>
              <wp:anchor distT="0" distB="0" distL="114300" distR="114300" simplePos="0" relativeHeight="251658348" behindDoc="0" locked="0" layoutInCell="1" allowOverlap="1" wp14:anchorId="062619C4" wp14:editId="4C310927">
                <wp:simplePos x="0" y="0"/>
                <wp:positionH relativeFrom="column">
                  <wp:posOffset>-495855</wp:posOffset>
                </wp:positionH>
                <wp:positionV relativeFrom="paragraph">
                  <wp:posOffset>8792809</wp:posOffset>
                </wp:positionV>
                <wp:extent cx="6930390" cy="215900"/>
                <wp:effectExtent l="0" t="0" r="22860" b="12700"/>
                <wp:wrapNone/>
                <wp:docPr id="213" name="Text Box 2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930390" cy="215900"/>
                        </a:xfrm>
                        <a:prstGeom prst="rect">
                          <a:avLst/>
                        </a:prstGeom>
                        <a:solidFill>
                          <a:srgbClr val="003C71"/>
                        </a:solidFill>
                        <a:ln w="6350">
                          <a:solidFill>
                            <a:prstClr val="black"/>
                          </a:solidFill>
                        </a:ln>
                      </wps:spPr>
                      <wps:txbx>
                        <w:txbxContent>
                          <w:p w14:paraId="3AFE004B" w14:textId="7A11CBBB" w:rsidR="00A97AC0" w:rsidRPr="00023659" w:rsidRDefault="00A97AC0" w:rsidP="00A97AC0">
                            <w:pPr>
                              <w:jc w:val="center"/>
                              <w:rPr>
                                <w:rFonts w:ascii="Georgia" w:hAnsi="Georgia"/>
                                <w:b/>
                                <w:bCs/>
                                <w:smallCaps/>
                                <w:color w:val="FFC629"/>
                                <w:sz w:val="16"/>
                                <w:szCs w:val="16"/>
                              </w:rPr>
                            </w:pPr>
                            <w:r w:rsidRPr="00023659">
                              <w:rPr>
                                <w:rFonts w:ascii="Georgia" w:hAnsi="Georgia"/>
                                <w:b/>
                                <w:bCs/>
                                <w:smallCaps/>
                                <w:color w:val="FFC629"/>
                                <w:sz w:val="16"/>
                                <w:szCs w:val="16"/>
                              </w:rPr>
                              <w:t>Virginia Department of Education, Office of Career, Technical</w:t>
                            </w:r>
                            <w:r w:rsidR="0058302E">
                              <w:rPr>
                                <w:rFonts w:ascii="Georgia" w:hAnsi="Georgia"/>
                                <w:b/>
                                <w:bCs/>
                                <w:smallCaps/>
                                <w:color w:val="FFC629"/>
                                <w:sz w:val="16"/>
                                <w:szCs w:val="16"/>
                              </w:rPr>
                              <w:t>,</w:t>
                            </w:r>
                            <w:r w:rsidRPr="00023659">
                              <w:rPr>
                                <w:rFonts w:ascii="Georgia" w:hAnsi="Georgia"/>
                                <w:b/>
                                <w:bCs/>
                                <w:smallCaps/>
                                <w:color w:val="FFC629"/>
                                <w:sz w:val="16"/>
                                <w:szCs w:val="16"/>
                              </w:rPr>
                              <w:t xml:space="preserve"> and Adult Education</w:t>
                            </w:r>
                            <w:r>
                              <w:rPr>
                                <w:rFonts w:ascii="Georgia" w:hAnsi="Georgia"/>
                                <w:b/>
                                <w:bCs/>
                                <w:smallCaps/>
                                <w:color w:val="FFC629"/>
                                <w:sz w:val="16"/>
                                <w:szCs w:val="16"/>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2619C4" id="Text Box 213" o:spid="_x0000_s1097" type="#_x0000_t202" alt="&quot;&quot;" style="position:absolute;margin-left:-39.05pt;margin-top:692.35pt;width:545.7pt;height:17pt;z-index:2516583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" fillcolor="#003c71" strokeweight=".5pt">
                <v:textbox>
                  <w:txbxContent>
                    <w:p w14:paraId="3AFE004B" w14:textId="7A11CBBB" w:rsidR="00A97AC0" w:rsidRPr="00023659" w:rsidRDefault="00A97AC0" w:rsidP="00A97AC0">
                      <w:pPr>
                        <w:jc w:val="center"/>
                        <w:rPr>
                          <w:rFonts w:ascii="Georgia" w:hAnsi="Georgia"/>
                          <w:b/>
                          <w:bCs/>
                          <w:smallCaps/>
                          <w:color w:val="FFC629"/>
                          <w:sz w:val="16"/>
                          <w:szCs w:val="16"/>
                        </w:rPr>
                      </w:pPr>
                      <w:r w:rsidRPr="00023659">
                        <w:rPr>
                          <w:rFonts w:ascii="Georgia" w:hAnsi="Georgia"/>
                          <w:b/>
                          <w:bCs/>
                          <w:smallCaps/>
                          <w:color w:val="FFC629"/>
                          <w:sz w:val="16"/>
                          <w:szCs w:val="16"/>
                        </w:rPr>
                        <w:t>Virginia Department of Education, Office of Career, Technical</w:t>
                      </w:r>
                      <w:r w:rsidR="0058302E">
                        <w:rPr>
                          <w:rFonts w:ascii="Georgia" w:hAnsi="Georgia"/>
                          <w:b/>
                          <w:bCs/>
                          <w:smallCaps/>
                          <w:color w:val="FFC629"/>
                          <w:sz w:val="16"/>
                          <w:szCs w:val="16"/>
                        </w:rPr>
                        <w:t>,</w:t>
                      </w:r>
                      <w:r w:rsidRPr="00023659">
                        <w:rPr>
                          <w:rFonts w:ascii="Georgia" w:hAnsi="Georgia"/>
                          <w:b/>
                          <w:bCs/>
                          <w:smallCaps/>
                          <w:color w:val="FFC629"/>
                          <w:sz w:val="16"/>
                          <w:szCs w:val="16"/>
                        </w:rPr>
                        <w:t xml:space="preserve"> and Adult Education</w:t>
                      </w:r>
                      <w:r>
                        <w:rPr>
                          <w:rFonts w:ascii="Georgia" w:hAnsi="Georgia"/>
                          <w:b/>
                          <w:bCs/>
                          <w:smallCaps/>
                          <w:color w:val="FFC629"/>
                          <w:sz w:val="16"/>
                          <w:szCs w:val="16"/>
                        </w:rPr>
                        <w:tab/>
                      </w:r>
                    </w:p>
                  </w:txbxContent>
                </v:textbox>
              </v:shape>
            </w:pict>
          </mc:Fallback>
        </mc:AlternateContent>
      </w:r>
      <w:bookmarkEnd w:id="607"/>
    </w:p>
    <w:p w14:paraId="75120F3F" w14:textId="4BBE848D" w:rsidR="007D7E13" w:rsidRDefault="007D7E13" w:rsidP="007D7E13">
      <w:pPr>
        <w:pStyle w:val="Heading1"/>
        <w:rPr>
          <w:sz w:val="28"/>
          <w:szCs w:val="28"/>
        </w:rPr>
      </w:pPr>
      <w:bookmarkStart w:id="616" w:name="_Toc569259507"/>
      <w:r w:rsidRPr="0BEACD22">
        <w:rPr>
          <w:sz w:val="28"/>
          <w:szCs w:val="28"/>
        </w:rPr>
        <w:t>APPENDIX D: Specific CTE HQWBL Experience Forms</w:t>
      </w:r>
      <w:bookmarkEnd w:id="616"/>
    </w:p>
    <w:p w14:paraId="5BA87B08" w14:textId="1180182B" w:rsidR="00C87B99" w:rsidRDefault="007B591A" w:rsidP="007D7E13">
      <w:pPr>
        <w:sectPr w:rsidR="00C87B99" w:rsidSect="004F587E">
          <w:headerReference w:type="even" r:id="rId288"/>
          <w:headerReference w:type="default" r:id="rId289"/>
          <w:footerReference w:type="even" r:id="rId290"/>
          <w:footerReference w:type="default" r:id="rId291"/>
          <w:headerReference w:type="first" r:id="rId292"/>
          <w:footerReference w:type="first" r:id="rId293"/>
          <w:pgSz w:w="12240" w:h="15840"/>
          <w:pgMar w:top="1008" w:right="1440" w:bottom="720" w:left="1440" w:header="720" w:footer="720" w:gutter="0"/>
          <w:pgBorders w:offsetFrom="page">
            <w:top w:val="crossStitch" w:sz="9" w:space="24" w:color="003B70"/>
            <w:left w:val="crossStitch" w:sz="9" w:space="24" w:color="003B70"/>
            <w:bottom w:val="crossStitch" w:sz="9" w:space="24" w:color="003B70"/>
            <w:right w:val="crossStitch" w:sz="9" w:space="24" w:color="003B70"/>
          </w:pgBorders>
          <w:cols w:space="720"/>
        </w:sectPr>
      </w:pPr>
      <w:r>
        <w:rPr>
          <w:noProof/>
        </w:rPr>
        <mc:AlternateContent>
          <mc:Choice Requires="wps">
            <w:drawing>
              <wp:anchor distT="0" distB="0" distL="114300" distR="114300" simplePos="0" relativeHeight="251658346" behindDoc="0" locked="0" layoutInCell="1" allowOverlap="1" wp14:anchorId="0F5FA676" wp14:editId="10390971">
                <wp:simplePos x="0" y="0"/>
                <wp:positionH relativeFrom="column">
                  <wp:posOffset>-121920</wp:posOffset>
                </wp:positionH>
                <wp:positionV relativeFrom="paragraph">
                  <wp:posOffset>2519045</wp:posOffset>
                </wp:positionV>
                <wp:extent cx="6359525" cy="9191625"/>
                <wp:effectExtent l="0" t="0" r="0" b="5080"/>
                <wp:wrapNone/>
                <wp:docPr id="139" name="Text Box 1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59525" cy="9191625"/>
                        </a:xfrm>
                        <a:prstGeom prst="rect">
                          <a:avLst/>
                        </a:prstGeom>
                        <a:noFill/>
                        <a:ln>
                          <a:noFill/>
                        </a:ln>
                      </wps:spPr>
                      <wps:txbx>
                        <w:txbxContent>
                          <w:p w14:paraId="49A32956" w14:textId="4061E504" w:rsidR="00D939A8" w:rsidRPr="009F6A48" w:rsidRDefault="00D939A8" w:rsidP="00D939A8">
                            <w:pPr>
                              <w:jc w:val="center"/>
                              <w:rPr>
                                <w:b/>
                                <w:noProof/>
                                <w:color w:val="003B70"/>
                                <w:sz w:val="52"/>
                                <w:szCs w:val="5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F6A48">
                              <w:rPr>
                                <w:b/>
                                <w:noProof/>
                                <w:color w:val="003B70"/>
                                <w:sz w:val="52"/>
                                <w:szCs w:val="5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APPENDIX </w:t>
                            </w:r>
                            <w:r w:rsidR="006753BE">
                              <w:rPr>
                                <w:b/>
                                <w:noProof/>
                                <w:color w:val="003B70"/>
                                <w:sz w:val="52"/>
                                <w:szCs w:val="5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w:t>
                            </w:r>
                            <w:r w:rsidRPr="009F6A48">
                              <w:rPr>
                                <w:b/>
                                <w:noProof/>
                                <w:color w:val="003B70"/>
                                <w:sz w:val="52"/>
                                <w:szCs w:val="5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r w:rsidR="006753BE">
                              <w:rPr>
                                <w:b/>
                                <w:noProof/>
                                <w:color w:val="003B70"/>
                                <w:sz w:val="52"/>
                                <w:szCs w:val="5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Specific CTE HQWBL Experience Forms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anchor>
            </w:drawing>
          </mc:Choice>
          <mc:Fallback>
            <w:pict>
              <v:shape w14:anchorId="0F5FA676" id="Text Box 139" o:spid="_x0000_s1098" type="#_x0000_t202" alt="&quot;&quot;" style="position:absolute;margin-left:-9.6pt;margin-top:198.35pt;width:500.75pt;height:723.75pt;z-index:25165834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" filled="f" stroked="f">
                <v:textbox style="mso-fit-shape-to-text:t">
                  <w:txbxContent>
                    <w:p w14:paraId="49A32956" w14:textId="4061E504" w:rsidR="00D939A8" w:rsidRPr="009F6A48" w:rsidRDefault="00D939A8" w:rsidP="00D939A8">
                      <w:pPr>
                        <w:jc w:val="center"/>
                        <w:rPr>
                          <w:b/>
                          <w:noProof/>
                          <w:color w:val="003B70"/>
                          <w:sz w:val="52"/>
                          <w:szCs w:val="5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F6A48">
                        <w:rPr>
                          <w:b/>
                          <w:noProof/>
                          <w:color w:val="003B70"/>
                          <w:sz w:val="52"/>
                          <w:szCs w:val="5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APPENDIX </w:t>
                      </w:r>
                      <w:r w:rsidR="006753BE">
                        <w:rPr>
                          <w:b/>
                          <w:noProof/>
                          <w:color w:val="003B70"/>
                          <w:sz w:val="52"/>
                          <w:szCs w:val="5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w:t>
                      </w:r>
                      <w:r w:rsidRPr="009F6A48">
                        <w:rPr>
                          <w:b/>
                          <w:noProof/>
                          <w:color w:val="003B70"/>
                          <w:sz w:val="52"/>
                          <w:szCs w:val="5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r w:rsidR="006753BE">
                        <w:rPr>
                          <w:b/>
                          <w:noProof/>
                          <w:color w:val="003B70"/>
                          <w:sz w:val="52"/>
                          <w:szCs w:val="5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Specific CTE HQWBL Experience Forms</w:t>
                      </w:r>
                    </w:p>
                  </w:txbxContent>
                </v:textbox>
              </v:shape>
            </w:pict>
          </mc:Fallback>
        </mc:AlternateContent>
      </w:r>
      <w:r>
        <w:rPr>
          <w:noProof/>
        </w:rPr>
        <mc:AlternateContent>
          <mc:Choice Requires="wps">
            <w:drawing>
              <wp:anchor distT="0" distB="0" distL="114300" distR="114300" simplePos="0" relativeHeight="251658347" behindDoc="0" locked="0" layoutInCell="1" allowOverlap="1" wp14:anchorId="01340F23" wp14:editId="413DDE77">
                <wp:simplePos x="0" y="0"/>
                <wp:positionH relativeFrom="column">
                  <wp:posOffset>-437515</wp:posOffset>
                </wp:positionH>
                <wp:positionV relativeFrom="paragraph">
                  <wp:posOffset>4371975</wp:posOffset>
                </wp:positionV>
                <wp:extent cx="6821843" cy="2647666"/>
                <wp:effectExtent l="0" t="0" r="0" b="635"/>
                <wp:wrapNone/>
                <wp:docPr id="140" name="Text Box 1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821843" cy="2647666"/>
                        </a:xfrm>
                        <a:prstGeom prst="rect">
                          <a:avLst/>
                        </a:prstGeom>
                        <a:noFill/>
                        <a:ln w="6350">
                          <a:noFill/>
                        </a:ln>
                      </wps:spPr>
                      <wps:txbx>
                        <w:txbxContent>
                          <w:p w14:paraId="12B44A68" w14:textId="74D0CDA6" w:rsidR="009A3405" w:rsidRDefault="000D5526" w:rsidP="009A3405">
                            <w:pPr>
                              <w:jc w:val="center"/>
                              <w:rPr>
                                <w:rFonts w:ascii="Georgia" w:hAnsi="Georgia"/>
                                <w:b/>
                                <w:bCs/>
                                <w:color w:val="003B70"/>
                                <w:sz w:val="28"/>
                                <w:szCs w:val="28"/>
                              </w:rPr>
                            </w:pPr>
                            <w:r>
                              <w:rPr>
                                <w:rFonts w:ascii="Georgia" w:hAnsi="Georgia"/>
                                <w:b/>
                                <w:bCs/>
                                <w:color w:val="003B70"/>
                                <w:sz w:val="28"/>
                                <w:szCs w:val="28"/>
                              </w:rPr>
                              <w:t>Service</w:t>
                            </w:r>
                            <w:r w:rsidR="00C079C9">
                              <w:rPr>
                                <w:rFonts w:ascii="Georgia" w:hAnsi="Georgia"/>
                                <w:b/>
                                <w:bCs/>
                                <w:color w:val="003B70"/>
                                <w:sz w:val="28"/>
                                <w:szCs w:val="28"/>
                              </w:rPr>
                              <w:t>-</w:t>
                            </w:r>
                            <w:r w:rsidR="00067814">
                              <w:rPr>
                                <w:rFonts w:ascii="Georgia" w:hAnsi="Georgia"/>
                                <w:b/>
                                <w:bCs/>
                                <w:color w:val="003B70"/>
                                <w:sz w:val="28"/>
                                <w:szCs w:val="28"/>
                              </w:rPr>
                              <w:t>Learning Needs Assessment and Initial Research</w:t>
                            </w:r>
                          </w:p>
                          <w:p w14:paraId="68AEEE05" w14:textId="096E3F10" w:rsidR="0093251D" w:rsidRPr="0093251D" w:rsidRDefault="0093251D" w:rsidP="0093251D">
                            <w:pPr>
                              <w:jc w:val="center"/>
                              <w:rPr>
                                <w:b/>
                                <w:bCs/>
                                <w:sz w:val="28"/>
                                <w:szCs w:val="28"/>
                              </w:rPr>
                            </w:pPr>
                            <w:r>
                              <w:rPr>
                                <w:rFonts w:ascii="Georgia" w:hAnsi="Georgia"/>
                                <w:b/>
                                <w:bCs/>
                                <w:color w:val="003B70"/>
                                <w:sz w:val="28"/>
                                <w:szCs w:val="28"/>
                              </w:rPr>
                              <w:t>Service</w:t>
                            </w:r>
                            <w:r w:rsidR="00C079C9">
                              <w:rPr>
                                <w:rFonts w:ascii="Georgia" w:hAnsi="Georgia"/>
                                <w:b/>
                                <w:bCs/>
                                <w:color w:val="003B70"/>
                                <w:sz w:val="28"/>
                                <w:szCs w:val="28"/>
                              </w:rPr>
                              <w:t>-</w:t>
                            </w:r>
                            <w:r>
                              <w:rPr>
                                <w:rFonts w:ascii="Georgia" w:hAnsi="Georgia"/>
                                <w:b/>
                                <w:bCs/>
                                <w:color w:val="003B70"/>
                                <w:sz w:val="28"/>
                                <w:szCs w:val="28"/>
                              </w:rPr>
                              <w:t>Learning Group Project Student List</w:t>
                            </w:r>
                          </w:p>
                          <w:p w14:paraId="70D8E0EB" w14:textId="6575EFB3" w:rsidR="00067814" w:rsidRDefault="00067814" w:rsidP="009A3405">
                            <w:pPr>
                              <w:jc w:val="center"/>
                              <w:rPr>
                                <w:rFonts w:ascii="Georgia" w:hAnsi="Georgia"/>
                                <w:b/>
                                <w:bCs/>
                                <w:color w:val="003B70"/>
                                <w:sz w:val="28"/>
                                <w:szCs w:val="28"/>
                              </w:rPr>
                            </w:pPr>
                            <w:r>
                              <w:rPr>
                                <w:rFonts w:ascii="Georgia" w:hAnsi="Georgia"/>
                                <w:b/>
                                <w:bCs/>
                                <w:color w:val="003B70"/>
                                <w:sz w:val="28"/>
                                <w:szCs w:val="28"/>
                              </w:rPr>
                              <w:t>Service</w:t>
                            </w:r>
                            <w:r w:rsidR="00C079C9">
                              <w:rPr>
                                <w:rFonts w:ascii="Georgia" w:hAnsi="Georgia"/>
                                <w:b/>
                                <w:bCs/>
                                <w:color w:val="003B70"/>
                                <w:sz w:val="28"/>
                                <w:szCs w:val="28"/>
                              </w:rPr>
                              <w:t>-</w:t>
                            </w:r>
                            <w:r>
                              <w:rPr>
                                <w:rFonts w:ascii="Georgia" w:hAnsi="Georgia"/>
                                <w:b/>
                                <w:bCs/>
                                <w:color w:val="003B70"/>
                                <w:sz w:val="28"/>
                                <w:szCs w:val="28"/>
                              </w:rPr>
                              <w:t>Learning Project Planning Worksheet</w:t>
                            </w:r>
                          </w:p>
                          <w:p w14:paraId="3E3B6DBB" w14:textId="78798A47" w:rsidR="00067814" w:rsidRDefault="00067814" w:rsidP="009A3405">
                            <w:pPr>
                              <w:jc w:val="center"/>
                              <w:rPr>
                                <w:rFonts w:ascii="Georgia" w:hAnsi="Georgia"/>
                                <w:b/>
                                <w:bCs/>
                                <w:color w:val="003B70"/>
                                <w:sz w:val="28"/>
                                <w:szCs w:val="28"/>
                              </w:rPr>
                            </w:pPr>
                            <w:r>
                              <w:rPr>
                                <w:rFonts w:ascii="Georgia" w:hAnsi="Georgia"/>
                                <w:b/>
                                <w:bCs/>
                                <w:color w:val="003B70"/>
                                <w:sz w:val="28"/>
                                <w:szCs w:val="28"/>
                              </w:rPr>
                              <w:t>Service</w:t>
                            </w:r>
                            <w:r w:rsidR="00C079C9">
                              <w:rPr>
                                <w:rFonts w:ascii="Georgia" w:hAnsi="Georgia"/>
                                <w:b/>
                                <w:bCs/>
                                <w:color w:val="003B70"/>
                                <w:sz w:val="28"/>
                                <w:szCs w:val="28"/>
                              </w:rPr>
                              <w:t>-</w:t>
                            </w:r>
                            <w:r>
                              <w:rPr>
                                <w:rFonts w:ascii="Georgia" w:hAnsi="Georgia"/>
                                <w:b/>
                                <w:bCs/>
                                <w:color w:val="003B70"/>
                                <w:sz w:val="28"/>
                                <w:szCs w:val="28"/>
                              </w:rPr>
                              <w:t>Learning Project Partner Evaluation</w:t>
                            </w:r>
                          </w:p>
                          <w:p w14:paraId="044F89F1" w14:textId="5CBE8CDC" w:rsidR="00067814" w:rsidRDefault="00067814" w:rsidP="009A3405">
                            <w:pPr>
                              <w:jc w:val="center"/>
                              <w:rPr>
                                <w:rFonts w:ascii="Georgia" w:hAnsi="Georgia"/>
                                <w:b/>
                                <w:bCs/>
                                <w:color w:val="003B70"/>
                                <w:sz w:val="28"/>
                                <w:szCs w:val="28"/>
                              </w:rPr>
                            </w:pPr>
                            <w:r>
                              <w:rPr>
                                <w:rFonts w:ascii="Georgia" w:hAnsi="Georgia"/>
                                <w:b/>
                                <w:bCs/>
                                <w:color w:val="003B70"/>
                                <w:sz w:val="28"/>
                                <w:szCs w:val="28"/>
                              </w:rPr>
                              <w:t>Mentorship Independent Study Project Template</w:t>
                            </w:r>
                          </w:p>
                          <w:p w14:paraId="3F1CB1DA" w14:textId="5F43BA39" w:rsidR="00067814" w:rsidRPr="00D646CB" w:rsidRDefault="00067814" w:rsidP="00FB7021">
                            <w:pPr>
                              <w:jc w:val="center"/>
                              <w:rPr>
                                <w:rFonts w:ascii="Georgia" w:hAnsi="Georgia"/>
                                <w:b/>
                                <w:color w:val="003B70"/>
                                <w:sz w:val="28"/>
                                <w:szCs w:val="28"/>
                              </w:rPr>
                            </w:pPr>
                            <w:r>
                              <w:rPr>
                                <w:rFonts w:ascii="Georgia" w:hAnsi="Georgia"/>
                                <w:b/>
                                <w:bCs/>
                                <w:color w:val="003B70"/>
                                <w:sz w:val="28"/>
                                <w:szCs w:val="28"/>
                              </w:rPr>
                              <w:t>Entre</w:t>
                            </w:r>
                            <w:r w:rsidR="00A97AC0">
                              <w:rPr>
                                <w:rFonts w:ascii="Georgia" w:hAnsi="Georgia"/>
                                <w:b/>
                                <w:bCs/>
                                <w:color w:val="003B70"/>
                                <w:sz w:val="28"/>
                                <w:szCs w:val="28"/>
                              </w:rPr>
                              <w:t>preneurship Business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40F23" id="Text Box 140" o:spid="_x0000_s1099" type="#_x0000_t202" alt="&quot;&quot;" style="position:absolute;margin-left:-34.45pt;margin-top:344.25pt;width:537.15pt;height:208.5pt;z-index:2516583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" filled="f" stroked="f" strokeweight=".5pt">
                <v:textbox>
                  <w:txbxContent>
                    <w:p w14:paraId="12B44A68" w14:textId="74D0CDA6" w:rsidR="009A3405" w:rsidRDefault="000D5526" w:rsidP="009A3405">
                      <w:pPr>
                        <w:jc w:val="center"/>
                        <w:rPr>
                          <w:rFonts w:ascii="Georgia" w:hAnsi="Georgia"/>
                          <w:b/>
                          <w:bCs/>
                          <w:color w:val="003B70"/>
                          <w:sz w:val="28"/>
                          <w:szCs w:val="28"/>
                        </w:rPr>
                      </w:pPr>
                      <w:r>
                        <w:rPr>
                          <w:rFonts w:ascii="Georgia" w:hAnsi="Georgia"/>
                          <w:b/>
                          <w:bCs/>
                          <w:color w:val="003B70"/>
                          <w:sz w:val="28"/>
                          <w:szCs w:val="28"/>
                        </w:rPr>
                        <w:t>Service</w:t>
                      </w:r>
                      <w:r w:rsidR="00C079C9">
                        <w:rPr>
                          <w:rFonts w:ascii="Georgia" w:hAnsi="Georgia"/>
                          <w:b/>
                          <w:bCs/>
                          <w:color w:val="003B70"/>
                          <w:sz w:val="28"/>
                          <w:szCs w:val="28"/>
                        </w:rPr>
                        <w:t>-</w:t>
                      </w:r>
                      <w:r w:rsidR="00067814">
                        <w:rPr>
                          <w:rFonts w:ascii="Georgia" w:hAnsi="Georgia"/>
                          <w:b/>
                          <w:bCs/>
                          <w:color w:val="003B70"/>
                          <w:sz w:val="28"/>
                          <w:szCs w:val="28"/>
                        </w:rPr>
                        <w:t>Learning Needs Assessment and Initial Research</w:t>
                      </w:r>
                    </w:p>
                    <w:p w14:paraId="68AEEE05" w14:textId="096E3F10" w:rsidR="0093251D" w:rsidRPr="0093251D" w:rsidRDefault="0093251D" w:rsidP="0093251D">
                      <w:pPr>
                        <w:jc w:val="center"/>
                        <w:rPr>
                          <w:b/>
                          <w:bCs/>
                          <w:sz w:val="28"/>
                          <w:szCs w:val="28"/>
                        </w:rPr>
                      </w:pPr>
                      <w:r>
                        <w:rPr>
                          <w:rFonts w:ascii="Georgia" w:hAnsi="Georgia"/>
                          <w:b/>
                          <w:bCs/>
                          <w:color w:val="003B70"/>
                          <w:sz w:val="28"/>
                          <w:szCs w:val="28"/>
                        </w:rPr>
                        <w:t>Service</w:t>
                      </w:r>
                      <w:r w:rsidR="00C079C9">
                        <w:rPr>
                          <w:rFonts w:ascii="Georgia" w:hAnsi="Georgia"/>
                          <w:b/>
                          <w:bCs/>
                          <w:color w:val="003B70"/>
                          <w:sz w:val="28"/>
                          <w:szCs w:val="28"/>
                        </w:rPr>
                        <w:t>-</w:t>
                      </w:r>
                      <w:r>
                        <w:rPr>
                          <w:rFonts w:ascii="Georgia" w:hAnsi="Georgia"/>
                          <w:b/>
                          <w:bCs/>
                          <w:color w:val="003B70"/>
                          <w:sz w:val="28"/>
                          <w:szCs w:val="28"/>
                        </w:rPr>
                        <w:t>Learning Group Project Student List</w:t>
                      </w:r>
                    </w:p>
                    <w:p w14:paraId="70D8E0EB" w14:textId="6575EFB3" w:rsidR="00067814" w:rsidRDefault="00067814" w:rsidP="009A3405">
                      <w:pPr>
                        <w:jc w:val="center"/>
                        <w:rPr>
                          <w:rFonts w:ascii="Georgia" w:hAnsi="Georgia"/>
                          <w:b/>
                          <w:bCs/>
                          <w:color w:val="003B70"/>
                          <w:sz w:val="28"/>
                          <w:szCs w:val="28"/>
                        </w:rPr>
                      </w:pPr>
                      <w:r>
                        <w:rPr>
                          <w:rFonts w:ascii="Georgia" w:hAnsi="Georgia"/>
                          <w:b/>
                          <w:bCs/>
                          <w:color w:val="003B70"/>
                          <w:sz w:val="28"/>
                          <w:szCs w:val="28"/>
                        </w:rPr>
                        <w:t>Service</w:t>
                      </w:r>
                      <w:r w:rsidR="00C079C9">
                        <w:rPr>
                          <w:rFonts w:ascii="Georgia" w:hAnsi="Georgia"/>
                          <w:b/>
                          <w:bCs/>
                          <w:color w:val="003B70"/>
                          <w:sz w:val="28"/>
                          <w:szCs w:val="28"/>
                        </w:rPr>
                        <w:t>-</w:t>
                      </w:r>
                      <w:r>
                        <w:rPr>
                          <w:rFonts w:ascii="Georgia" w:hAnsi="Georgia"/>
                          <w:b/>
                          <w:bCs/>
                          <w:color w:val="003B70"/>
                          <w:sz w:val="28"/>
                          <w:szCs w:val="28"/>
                        </w:rPr>
                        <w:t>Learning Project Planning Worksheet</w:t>
                      </w:r>
                    </w:p>
                    <w:p w14:paraId="3E3B6DBB" w14:textId="78798A47" w:rsidR="00067814" w:rsidRDefault="00067814" w:rsidP="009A3405">
                      <w:pPr>
                        <w:jc w:val="center"/>
                        <w:rPr>
                          <w:rFonts w:ascii="Georgia" w:hAnsi="Georgia"/>
                          <w:b/>
                          <w:bCs/>
                          <w:color w:val="003B70"/>
                          <w:sz w:val="28"/>
                          <w:szCs w:val="28"/>
                        </w:rPr>
                      </w:pPr>
                      <w:r>
                        <w:rPr>
                          <w:rFonts w:ascii="Georgia" w:hAnsi="Georgia"/>
                          <w:b/>
                          <w:bCs/>
                          <w:color w:val="003B70"/>
                          <w:sz w:val="28"/>
                          <w:szCs w:val="28"/>
                        </w:rPr>
                        <w:t>Service</w:t>
                      </w:r>
                      <w:r w:rsidR="00C079C9">
                        <w:rPr>
                          <w:rFonts w:ascii="Georgia" w:hAnsi="Georgia"/>
                          <w:b/>
                          <w:bCs/>
                          <w:color w:val="003B70"/>
                          <w:sz w:val="28"/>
                          <w:szCs w:val="28"/>
                        </w:rPr>
                        <w:t>-</w:t>
                      </w:r>
                      <w:r>
                        <w:rPr>
                          <w:rFonts w:ascii="Georgia" w:hAnsi="Georgia"/>
                          <w:b/>
                          <w:bCs/>
                          <w:color w:val="003B70"/>
                          <w:sz w:val="28"/>
                          <w:szCs w:val="28"/>
                        </w:rPr>
                        <w:t>Learning Project Partner Evaluation</w:t>
                      </w:r>
                    </w:p>
                    <w:p w14:paraId="044F89F1" w14:textId="5CBE8CDC" w:rsidR="00067814" w:rsidRDefault="00067814" w:rsidP="009A3405">
                      <w:pPr>
                        <w:jc w:val="center"/>
                        <w:rPr>
                          <w:rFonts w:ascii="Georgia" w:hAnsi="Georgia"/>
                          <w:b/>
                          <w:bCs/>
                          <w:color w:val="003B70"/>
                          <w:sz w:val="28"/>
                          <w:szCs w:val="28"/>
                        </w:rPr>
                      </w:pPr>
                      <w:r>
                        <w:rPr>
                          <w:rFonts w:ascii="Georgia" w:hAnsi="Georgia"/>
                          <w:b/>
                          <w:bCs/>
                          <w:color w:val="003B70"/>
                          <w:sz w:val="28"/>
                          <w:szCs w:val="28"/>
                        </w:rPr>
                        <w:t>Mentorship Independent Study Project Template</w:t>
                      </w:r>
                    </w:p>
                    <w:p w14:paraId="3F1CB1DA" w14:textId="5F43BA39" w:rsidR="00067814" w:rsidRPr="00D646CB" w:rsidRDefault="00067814" w:rsidP="00FB7021">
                      <w:pPr>
                        <w:jc w:val="center"/>
                        <w:rPr>
                          <w:rFonts w:ascii="Georgia" w:hAnsi="Georgia"/>
                          <w:b/>
                          <w:color w:val="003B70"/>
                          <w:sz w:val="28"/>
                          <w:szCs w:val="28"/>
                        </w:rPr>
                      </w:pPr>
                      <w:r>
                        <w:rPr>
                          <w:rFonts w:ascii="Georgia" w:hAnsi="Georgia"/>
                          <w:b/>
                          <w:bCs/>
                          <w:color w:val="003B70"/>
                          <w:sz w:val="28"/>
                          <w:szCs w:val="28"/>
                        </w:rPr>
                        <w:t>Entre</w:t>
                      </w:r>
                      <w:r w:rsidR="00A97AC0">
                        <w:rPr>
                          <w:rFonts w:ascii="Georgia" w:hAnsi="Georgia"/>
                          <w:b/>
                          <w:bCs/>
                          <w:color w:val="003B70"/>
                          <w:sz w:val="28"/>
                          <w:szCs w:val="28"/>
                        </w:rPr>
                        <w:t>preneurship Business Plan</w:t>
                      </w:r>
                    </w:p>
                  </w:txbxContent>
                </v:textbox>
              </v:shape>
            </w:pict>
          </mc:Fallback>
        </mc:AlternateContent>
      </w:r>
      <w:r w:rsidR="007D7E13">
        <w:t xml:space="preserve"> </w:t>
      </w:r>
    </w:p>
    <w:p w14:paraId="00000DCD" w14:textId="11ECC356" w:rsidR="00471CEF" w:rsidRPr="00762FE7" w:rsidRDefault="00D7312B" w:rsidP="00823E96">
      <w:pPr>
        <w:pStyle w:val="Heading2"/>
        <w:spacing w:after="240"/>
        <w:rPr>
          <w:b/>
          <w:bCs/>
          <w:sz w:val="28"/>
          <w:szCs w:val="28"/>
        </w:rPr>
      </w:pPr>
      <w:bookmarkStart w:id="617" w:name="_SERVICE_LEARNING_NEEDS"/>
      <w:bookmarkStart w:id="618" w:name="SL_NeedsAssessment_InitialResearch"/>
      <w:bookmarkStart w:id="619" w:name="_Toc126855116"/>
      <w:bookmarkStart w:id="620" w:name="_Toc429134281"/>
      <w:bookmarkEnd w:id="617"/>
      <w:bookmarkEnd w:id="618"/>
      <w:r w:rsidRPr="0BEACD22">
        <w:rPr>
          <w:b/>
          <w:bCs/>
          <w:sz w:val="28"/>
          <w:szCs w:val="28"/>
        </w:rPr>
        <w:lastRenderedPageBreak/>
        <w:t>SERVICE</w:t>
      </w:r>
      <w:r w:rsidR="00C079C9" w:rsidRPr="0BEACD22">
        <w:rPr>
          <w:b/>
          <w:bCs/>
          <w:sz w:val="28"/>
          <w:szCs w:val="28"/>
        </w:rPr>
        <w:t>-</w:t>
      </w:r>
      <w:r w:rsidRPr="0BEACD22">
        <w:rPr>
          <w:b/>
          <w:bCs/>
          <w:sz w:val="28"/>
          <w:szCs w:val="28"/>
        </w:rPr>
        <w:t>LEARNING NEEDS ASSESSMENT AND INITIAL RESEARCH</w:t>
      </w:r>
      <w:bookmarkEnd w:id="619"/>
      <w:bookmarkEnd w:id="620"/>
    </w:p>
    <w:p w14:paraId="00000DCE" w14:textId="298F9A54" w:rsidR="00471CEF" w:rsidRDefault="00471CEF">
      <w:pPr>
        <w:spacing w:before="240" w:after="240" w:line="240" w:lineRule="auto"/>
        <w:rPr>
          <w:sz w:val="24"/>
          <w:szCs w:val="24"/>
        </w:rPr>
      </w:pPr>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360"/>
      </w:tblGrid>
      <w:tr w:rsidR="00C86C99" w14:paraId="24EB0388" w14:textId="77777777" w:rsidTr="0BD67C89">
        <w:trPr>
          <w:trHeight w:val="576"/>
        </w:trPr>
        <w:tc>
          <w:tcPr>
            <w:tcW w:w="9360" w:type="dxa"/>
            <w:shd w:val="clear" w:color="auto" w:fill="auto"/>
            <w:tcMar>
              <w:top w:w="100" w:type="dxa"/>
              <w:left w:w="100" w:type="dxa"/>
              <w:bottom w:w="100" w:type="dxa"/>
              <w:right w:w="100" w:type="dxa"/>
            </w:tcMar>
          </w:tcPr>
          <w:p w14:paraId="00000DCF" w14:textId="05203F38" w:rsidR="00471CEF" w:rsidRDefault="00D7312B">
            <w:pPr>
              <w:widowControl w:val="0"/>
              <w:pBdr>
                <w:top w:val="nil"/>
                <w:left w:val="nil"/>
                <w:bottom w:val="nil"/>
                <w:right w:val="nil"/>
                <w:between w:val="nil"/>
              </w:pBdr>
            </w:pPr>
            <w:r>
              <w:t>Name of Student</w:t>
            </w:r>
            <w:r w:rsidR="008E5DC8">
              <w:t xml:space="preserve"> or Group (if a group project, complete the Service</w:t>
            </w:r>
            <w:r w:rsidR="00C079C9">
              <w:t>-</w:t>
            </w:r>
            <w:r w:rsidR="008E5DC8">
              <w:t>Learning Group Project Student List form)</w:t>
            </w:r>
            <w:r>
              <w:t>:</w:t>
            </w:r>
          </w:p>
        </w:tc>
      </w:tr>
      <w:tr w:rsidR="00C86C99" w14:paraId="66F33E9D" w14:textId="77777777" w:rsidTr="0BD67C89">
        <w:trPr>
          <w:trHeight w:val="576"/>
        </w:trPr>
        <w:tc>
          <w:tcPr>
            <w:tcW w:w="9360" w:type="dxa"/>
            <w:shd w:val="clear" w:color="auto" w:fill="auto"/>
            <w:tcMar>
              <w:top w:w="100" w:type="dxa"/>
              <w:left w:w="100" w:type="dxa"/>
              <w:bottom w:w="100" w:type="dxa"/>
              <w:right w:w="100" w:type="dxa"/>
            </w:tcMar>
          </w:tcPr>
          <w:p w14:paraId="00000DD0" w14:textId="77777777" w:rsidR="00471CEF" w:rsidRDefault="00D7312B">
            <w:pPr>
              <w:widowControl w:val="0"/>
              <w:pBdr>
                <w:top w:val="nil"/>
                <w:left w:val="nil"/>
                <w:bottom w:val="nil"/>
                <w:right w:val="nil"/>
                <w:between w:val="nil"/>
              </w:pBdr>
            </w:pPr>
            <w:r>
              <w:t>CTE Course:</w:t>
            </w:r>
          </w:p>
        </w:tc>
      </w:tr>
      <w:tr w:rsidR="00C86C99" w14:paraId="1CB5EE72" w14:textId="77777777" w:rsidTr="0BD67C89">
        <w:trPr>
          <w:trHeight w:val="576"/>
        </w:trPr>
        <w:tc>
          <w:tcPr>
            <w:tcW w:w="9360" w:type="dxa"/>
            <w:shd w:val="clear" w:color="auto" w:fill="auto"/>
            <w:tcMar>
              <w:top w:w="100" w:type="dxa"/>
              <w:left w:w="100" w:type="dxa"/>
              <w:bottom w:w="100" w:type="dxa"/>
              <w:right w:w="100" w:type="dxa"/>
            </w:tcMar>
          </w:tcPr>
          <w:p w14:paraId="00000DD1" w14:textId="77777777" w:rsidR="00471CEF" w:rsidRDefault="00D7312B">
            <w:pPr>
              <w:widowControl w:val="0"/>
              <w:pBdr>
                <w:top w:val="nil"/>
                <w:left w:val="nil"/>
                <w:bottom w:val="nil"/>
                <w:right w:val="nil"/>
                <w:between w:val="nil"/>
              </w:pBdr>
            </w:pPr>
            <w:r>
              <w:t>Teacher:</w:t>
            </w:r>
          </w:p>
        </w:tc>
      </w:tr>
    </w:tbl>
    <w:p w14:paraId="60E9EAC4" w14:textId="00240C5E" w:rsidR="0BD67C89" w:rsidRDefault="0BD67C89"/>
    <w:p w14:paraId="00000DD3" w14:textId="77777777" w:rsidR="00471CEF" w:rsidRDefault="00D7312B">
      <w:pPr>
        <w:spacing w:before="240" w:after="240" w:line="240" w:lineRule="auto"/>
        <w:rPr>
          <w:sz w:val="24"/>
          <w:szCs w:val="24"/>
        </w:rPr>
      </w:pPr>
      <w:r>
        <w:rPr>
          <w:sz w:val="24"/>
          <w:szCs w:val="24"/>
        </w:rPr>
        <w:t>Provide a written description of the project. Include a clear description of how the project will address a community need. Be sure to define project partners, resource needs, and a project timeline.</w:t>
      </w:r>
    </w:p>
    <w:p w14:paraId="00000DD4" w14:textId="338CA7EF" w:rsidR="00471CEF" w:rsidRDefault="00471CEF">
      <w:pPr>
        <w:spacing w:before="240" w:after="240" w:line="240" w:lineRule="auto"/>
        <w:rPr>
          <w:sz w:val="24"/>
          <w:szCs w:val="24"/>
        </w:rPr>
      </w:pPr>
    </w:p>
    <w:p w14:paraId="00000DD5" w14:textId="36134422" w:rsidR="00471CEF" w:rsidRDefault="00D7312B">
      <w:pPr>
        <w:spacing w:before="240" w:after="240" w:line="240" w:lineRule="auto"/>
        <w:rPr>
          <w:sz w:val="24"/>
          <w:szCs w:val="24"/>
        </w:rPr>
      </w:pPr>
      <w:r>
        <w:rPr>
          <w:sz w:val="24"/>
          <w:szCs w:val="24"/>
        </w:rPr>
        <w:t xml:space="preserve">What is the area of interest? </w:t>
      </w:r>
    </w:p>
    <w:p w14:paraId="00000DD6" w14:textId="2BFF5B57" w:rsidR="00471CEF" w:rsidRDefault="00D7312B">
      <w:pPr>
        <w:spacing w:before="240" w:after="240" w:line="240" w:lineRule="auto"/>
        <w:rPr>
          <w:sz w:val="24"/>
          <w:szCs w:val="24"/>
        </w:rPr>
      </w:pPr>
      <w:r>
        <w:rPr>
          <w:sz w:val="24"/>
          <w:szCs w:val="24"/>
        </w:rPr>
        <w:t xml:space="preserve"> </w:t>
      </w:r>
    </w:p>
    <w:p w14:paraId="00000DD7" w14:textId="1C298AB2" w:rsidR="00471CEF" w:rsidRDefault="00D7312B">
      <w:pPr>
        <w:spacing w:before="240" w:after="240" w:line="240" w:lineRule="auto"/>
        <w:rPr>
          <w:sz w:val="24"/>
          <w:szCs w:val="24"/>
        </w:rPr>
      </w:pPr>
      <w:r>
        <w:rPr>
          <w:sz w:val="24"/>
          <w:szCs w:val="24"/>
        </w:rPr>
        <w:t>What is the community need?</w:t>
      </w:r>
    </w:p>
    <w:p w14:paraId="00000DD8" w14:textId="00BA86F0" w:rsidR="00471CEF" w:rsidRDefault="00471CEF">
      <w:pPr>
        <w:spacing w:before="240" w:after="240" w:line="240" w:lineRule="auto"/>
        <w:rPr>
          <w:sz w:val="24"/>
          <w:szCs w:val="24"/>
        </w:rPr>
      </w:pPr>
    </w:p>
    <w:p w14:paraId="00000DD9" w14:textId="0ED7687A" w:rsidR="00471CEF" w:rsidRDefault="00D7312B">
      <w:pPr>
        <w:spacing w:before="240" w:after="240" w:line="240" w:lineRule="auto"/>
        <w:rPr>
          <w:sz w:val="24"/>
          <w:szCs w:val="24"/>
        </w:rPr>
      </w:pPr>
      <w:r>
        <w:rPr>
          <w:sz w:val="24"/>
          <w:szCs w:val="24"/>
        </w:rPr>
        <w:t>What research can inform you about the proposed community need?</w:t>
      </w:r>
    </w:p>
    <w:p w14:paraId="00000DDA" w14:textId="78CFC824" w:rsidR="00471CEF" w:rsidRDefault="00471CEF">
      <w:pPr>
        <w:spacing w:before="240" w:after="240" w:line="240" w:lineRule="auto"/>
        <w:rPr>
          <w:sz w:val="24"/>
          <w:szCs w:val="24"/>
        </w:rPr>
      </w:pPr>
    </w:p>
    <w:p w14:paraId="00000DDB" w14:textId="563DFEC8" w:rsidR="00471CEF" w:rsidRDefault="00D7312B">
      <w:pPr>
        <w:spacing w:before="240" w:after="240" w:line="256" w:lineRule="auto"/>
        <w:rPr>
          <w:sz w:val="24"/>
          <w:szCs w:val="24"/>
        </w:rPr>
      </w:pPr>
      <w:r>
        <w:rPr>
          <w:sz w:val="24"/>
          <w:szCs w:val="24"/>
        </w:rPr>
        <w:t>How can the need be filled?</w:t>
      </w:r>
    </w:p>
    <w:p w14:paraId="00000DDC" w14:textId="77777777" w:rsidR="00471CEF" w:rsidRDefault="00471CEF">
      <w:pPr>
        <w:spacing w:before="240" w:after="240" w:line="256" w:lineRule="auto"/>
        <w:rPr>
          <w:sz w:val="24"/>
          <w:szCs w:val="24"/>
        </w:rPr>
      </w:pPr>
    </w:p>
    <w:p w14:paraId="00000DDD" w14:textId="23641DE4" w:rsidR="00471CEF" w:rsidRDefault="00D7312B">
      <w:pPr>
        <w:spacing w:before="240" w:after="240" w:line="240" w:lineRule="auto"/>
        <w:rPr>
          <w:sz w:val="24"/>
          <w:szCs w:val="24"/>
        </w:rPr>
      </w:pPr>
      <w:r>
        <w:rPr>
          <w:sz w:val="24"/>
          <w:szCs w:val="24"/>
        </w:rPr>
        <w:t>Who can help?</w:t>
      </w:r>
    </w:p>
    <w:p w14:paraId="00000DDE" w14:textId="52DB887F" w:rsidR="00471CEF" w:rsidRDefault="00471CEF">
      <w:pPr>
        <w:spacing w:before="240" w:after="240" w:line="240" w:lineRule="auto"/>
        <w:rPr>
          <w:sz w:val="24"/>
          <w:szCs w:val="24"/>
        </w:rPr>
      </w:pPr>
    </w:p>
    <w:p w14:paraId="00000DDF" w14:textId="4B1053B7" w:rsidR="00471CEF" w:rsidRDefault="00D7312B">
      <w:pPr>
        <w:spacing w:before="240" w:after="240" w:line="240" w:lineRule="auto"/>
        <w:rPr>
          <w:sz w:val="24"/>
          <w:szCs w:val="24"/>
        </w:rPr>
      </w:pPr>
      <w:r>
        <w:rPr>
          <w:sz w:val="24"/>
          <w:szCs w:val="24"/>
        </w:rPr>
        <w:t>What resources are necessary to complete the project?</w:t>
      </w:r>
    </w:p>
    <w:p w14:paraId="00000DE0" w14:textId="4C687CAE" w:rsidR="00471CEF" w:rsidRDefault="00471CEF">
      <w:pPr>
        <w:spacing w:before="240" w:after="240" w:line="240" w:lineRule="auto"/>
        <w:rPr>
          <w:sz w:val="24"/>
          <w:szCs w:val="24"/>
        </w:rPr>
      </w:pPr>
    </w:p>
    <w:p w14:paraId="00000DE1" w14:textId="5F83F9F3" w:rsidR="00471CEF" w:rsidRDefault="00D7312B">
      <w:pPr>
        <w:spacing w:before="240" w:after="240" w:line="240" w:lineRule="auto"/>
        <w:rPr>
          <w:sz w:val="24"/>
          <w:szCs w:val="24"/>
        </w:rPr>
      </w:pPr>
      <w:r>
        <w:rPr>
          <w:sz w:val="24"/>
          <w:szCs w:val="24"/>
        </w:rPr>
        <w:t>Are there special considerations related to this project?</w:t>
      </w:r>
    </w:p>
    <w:p w14:paraId="00000DE2" w14:textId="6518B7D7" w:rsidR="00471CEF" w:rsidRDefault="00471CEF">
      <w:pPr>
        <w:spacing w:before="240" w:after="240" w:line="240" w:lineRule="auto"/>
        <w:rPr>
          <w:sz w:val="24"/>
          <w:szCs w:val="24"/>
        </w:rPr>
      </w:pPr>
    </w:p>
    <w:p w14:paraId="68B3009D" w14:textId="0051A7C6" w:rsidR="00AA23D3" w:rsidRDefault="00AA23D3" w:rsidP="0093251D">
      <w:pPr>
        <w:pStyle w:val="Heading2"/>
        <w:rPr>
          <w:b/>
          <w:bCs/>
          <w:sz w:val="28"/>
          <w:szCs w:val="28"/>
        </w:rPr>
      </w:pPr>
      <w:bookmarkStart w:id="621" w:name="bookmark=id.1pgrrkc"/>
      <w:bookmarkStart w:id="622" w:name="_SERVICE_LEARNING_PROJECT"/>
      <w:bookmarkStart w:id="623" w:name="_SERVICE_LEARNING_GROUP"/>
      <w:bookmarkStart w:id="624" w:name="_Toc914193359"/>
      <w:bookmarkStart w:id="625" w:name="_Toc126855117"/>
      <w:bookmarkEnd w:id="621"/>
      <w:bookmarkEnd w:id="622"/>
      <w:bookmarkEnd w:id="623"/>
      <w:r w:rsidRPr="0BEACD22">
        <w:rPr>
          <w:b/>
          <w:bCs/>
          <w:sz w:val="28"/>
          <w:szCs w:val="28"/>
        </w:rPr>
        <w:lastRenderedPageBreak/>
        <w:t>SERVICE</w:t>
      </w:r>
      <w:r w:rsidR="00C079C9" w:rsidRPr="0BEACD22">
        <w:rPr>
          <w:b/>
          <w:bCs/>
          <w:sz w:val="28"/>
          <w:szCs w:val="28"/>
        </w:rPr>
        <w:t>-</w:t>
      </w:r>
      <w:r w:rsidRPr="0BEACD22">
        <w:rPr>
          <w:b/>
          <w:bCs/>
          <w:sz w:val="28"/>
          <w:szCs w:val="28"/>
        </w:rPr>
        <w:t>LEARNING GROUP PROJECT STUDENT LIST</w:t>
      </w:r>
      <w:bookmarkEnd w:id="624"/>
    </w:p>
    <w:p w14:paraId="362B8285" w14:textId="3EAA248F" w:rsidR="00AA23D3" w:rsidRDefault="00AA23D3" w:rsidP="00AA23D3">
      <w:pPr>
        <w:rPr>
          <w:sz w:val="24"/>
          <w:szCs w:val="24"/>
        </w:rPr>
      </w:pPr>
      <w:r w:rsidRPr="00345638">
        <w:rPr>
          <w:i/>
          <w:iCs/>
          <w:sz w:val="24"/>
          <w:szCs w:val="24"/>
        </w:rPr>
        <w:t>This form should be used for a Service</w:t>
      </w:r>
      <w:r w:rsidR="00C079C9">
        <w:rPr>
          <w:i/>
          <w:iCs/>
          <w:sz w:val="24"/>
          <w:szCs w:val="24"/>
        </w:rPr>
        <w:t>-</w:t>
      </w:r>
      <w:r w:rsidRPr="00345638">
        <w:rPr>
          <w:i/>
          <w:iCs/>
          <w:sz w:val="24"/>
          <w:szCs w:val="24"/>
        </w:rPr>
        <w:t xml:space="preserve">Learning Career and Technical Education High-Quality Work-Based Learning Group Project. List each student’s name </w:t>
      </w:r>
      <w:r w:rsidR="00D90A72">
        <w:rPr>
          <w:i/>
          <w:iCs/>
          <w:sz w:val="24"/>
          <w:szCs w:val="24"/>
        </w:rPr>
        <w:t>who</w:t>
      </w:r>
      <w:r w:rsidRPr="00345638">
        <w:rPr>
          <w:i/>
          <w:iCs/>
          <w:sz w:val="24"/>
          <w:szCs w:val="24"/>
        </w:rPr>
        <w:t xml:space="preserve"> is participating in the Service</w:t>
      </w:r>
      <w:r w:rsidR="00C079C9">
        <w:rPr>
          <w:i/>
          <w:iCs/>
          <w:sz w:val="24"/>
          <w:szCs w:val="24"/>
        </w:rPr>
        <w:t>-</w:t>
      </w:r>
      <w:r w:rsidRPr="00345638">
        <w:rPr>
          <w:i/>
          <w:iCs/>
          <w:sz w:val="24"/>
          <w:szCs w:val="24"/>
        </w:rPr>
        <w:t>Learning Project</w:t>
      </w:r>
      <w:r>
        <w:rPr>
          <w:sz w:val="24"/>
          <w:szCs w:val="24"/>
        </w:rPr>
        <w:t>.</w:t>
      </w:r>
    </w:p>
    <w:tbl>
      <w:tblPr>
        <w:tblStyle w:val="TableGrid"/>
        <w:tblW w:w="0" w:type="auto"/>
        <w:tblLook w:val="04A0" w:firstRow="1" w:lastRow="0" w:firstColumn="1" w:lastColumn="0" w:noHBand="0" w:noVBand="1"/>
      </w:tblPr>
      <w:tblGrid>
        <w:gridCol w:w="4661"/>
        <w:gridCol w:w="4689"/>
      </w:tblGrid>
      <w:tr w:rsidR="00AA23D3" w14:paraId="7508B5A7" w14:textId="77777777">
        <w:trPr>
          <w:trHeight w:val="720"/>
        </w:trPr>
        <w:tc>
          <w:tcPr>
            <w:tcW w:w="10435" w:type="dxa"/>
            <w:gridSpan w:val="2"/>
          </w:tcPr>
          <w:p w14:paraId="3E3AE8FB" w14:textId="77777777" w:rsidR="00AA23D3" w:rsidRPr="00537846" w:rsidRDefault="00AA23D3">
            <w:pPr>
              <w:rPr>
                <w:sz w:val="24"/>
                <w:szCs w:val="24"/>
              </w:rPr>
            </w:pPr>
            <w:r>
              <w:rPr>
                <w:sz w:val="24"/>
                <w:szCs w:val="24"/>
              </w:rPr>
              <w:t>Group Name:</w:t>
            </w:r>
          </w:p>
        </w:tc>
      </w:tr>
      <w:tr w:rsidR="00AA23D3" w14:paraId="79D24253" w14:textId="77777777">
        <w:trPr>
          <w:trHeight w:val="720"/>
        </w:trPr>
        <w:tc>
          <w:tcPr>
            <w:tcW w:w="10435" w:type="dxa"/>
            <w:gridSpan w:val="2"/>
          </w:tcPr>
          <w:p w14:paraId="6A2DCB04" w14:textId="20494A1C" w:rsidR="00AA23D3" w:rsidRPr="0096631A" w:rsidRDefault="00AA23D3">
            <w:pPr>
              <w:rPr>
                <w:sz w:val="24"/>
                <w:szCs w:val="24"/>
              </w:rPr>
            </w:pPr>
            <w:r w:rsidRPr="0096631A">
              <w:rPr>
                <w:sz w:val="24"/>
                <w:szCs w:val="24"/>
              </w:rPr>
              <w:t>Service</w:t>
            </w:r>
            <w:r w:rsidR="00C079C9">
              <w:rPr>
                <w:sz w:val="24"/>
                <w:szCs w:val="24"/>
              </w:rPr>
              <w:t>-</w:t>
            </w:r>
            <w:r w:rsidRPr="0096631A">
              <w:rPr>
                <w:sz w:val="24"/>
                <w:szCs w:val="24"/>
              </w:rPr>
              <w:t>Learning Project description:</w:t>
            </w:r>
          </w:p>
        </w:tc>
      </w:tr>
      <w:tr w:rsidR="00AA23D3" w14:paraId="282EDA75" w14:textId="77777777">
        <w:trPr>
          <w:trHeight w:val="720"/>
        </w:trPr>
        <w:tc>
          <w:tcPr>
            <w:tcW w:w="5217" w:type="dxa"/>
          </w:tcPr>
          <w:p w14:paraId="12475D3F" w14:textId="77777777" w:rsidR="00AA23D3" w:rsidRPr="005A46E6" w:rsidRDefault="00AA23D3">
            <w:pPr>
              <w:rPr>
                <w:sz w:val="24"/>
                <w:szCs w:val="24"/>
              </w:rPr>
            </w:pPr>
            <w:r w:rsidRPr="005A46E6">
              <w:rPr>
                <w:sz w:val="24"/>
                <w:szCs w:val="24"/>
              </w:rPr>
              <w:t>CTE Course(s)</w:t>
            </w:r>
          </w:p>
        </w:tc>
        <w:tc>
          <w:tcPr>
            <w:tcW w:w="5218" w:type="dxa"/>
          </w:tcPr>
          <w:p w14:paraId="56D0ED5D" w14:textId="77777777" w:rsidR="00AA23D3" w:rsidRPr="005A46E6" w:rsidRDefault="00AA23D3">
            <w:pPr>
              <w:rPr>
                <w:sz w:val="24"/>
                <w:szCs w:val="24"/>
              </w:rPr>
            </w:pPr>
            <w:r w:rsidRPr="005A46E6">
              <w:rPr>
                <w:sz w:val="24"/>
                <w:szCs w:val="24"/>
              </w:rPr>
              <w:t>Teachers(s)</w:t>
            </w:r>
          </w:p>
        </w:tc>
      </w:tr>
    </w:tbl>
    <w:p w14:paraId="287F93E5" w14:textId="77777777" w:rsidR="00AA23D3" w:rsidRDefault="00AA23D3" w:rsidP="00AA23D3">
      <w:pPr>
        <w:rPr>
          <w:sz w:val="24"/>
          <w:szCs w:val="24"/>
        </w:rPr>
      </w:pPr>
    </w:p>
    <w:tbl>
      <w:tblPr>
        <w:tblStyle w:val="TableGrid"/>
        <w:tblW w:w="0" w:type="auto"/>
        <w:tblLook w:val="04A0" w:firstRow="1" w:lastRow="0" w:firstColumn="1" w:lastColumn="0" w:noHBand="0" w:noVBand="1"/>
      </w:tblPr>
      <w:tblGrid>
        <w:gridCol w:w="2346"/>
        <w:gridCol w:w="2326"/>
        <w:gridCol w:w="2348"/>
        <w:gridCol w:w="2330"/>
      </w:tblGrid>
      <w:tr w:rsidR="00AA23D3" w14:paraId="05D3590A" w14:textId="77777777">
        <w:trPr>
          <w:trHeight w:val="432"/>
        </w:trPr>
        <w:tc>
          <w:tcPr>
            <w:tcW w:w="2608" w:type="dxa"/>
          </w:tcPr>
          <w:p w14:paraId="4159866B" w14:textId="77777777" w:rsidR="00AA23D3" w:rsidRPr="00740417" w:rsidRDefault="00AA23D3">
            <w:pPr>
              <w:jc w:val="center"/>
              <w:rPr>
                <w:b/>
                <w:bCs/>
                <w:sz w:val="28"/>
                <w:szCs w:val="28"/>
              </w:rPr>
            </w:pPr>
            <w:r w:rsidRPr="00740417">
              <w:rPr>
                <w:b/>
                <w:bCs/>
                <w:sz w:val="28"/>
                <w:szCs w:val="28"/>
              </w:rPr>
              <w:t>Student Name</w:t>
            </w:r>
          </w:p>
        </w:tc>
        <w:tc>
          <w:tcPr>
            <w:tcW w:w="2609" w:type="dxa"/>
          </w:tcPr>
          <w:p w14:paraId="228682A0" w14:textId="77777777" w:rsidR="00AA23D3" w:rsidRPr="00740417" w:rsidRDefault="00AA23D3">
            <w:pPr>
              <w:jc w:val="center"/>
              <w:rPr>
                <w:b/>
                <w:bCs/>
                <w:sz w:val="28"/>
                <w:szCs w:val="28"/>
              </w:rPr>
            </w:pPr>
            <w:r>
              <w:rPr>
                <w:b/>
                <w:bCs/>
                <w:sz w:val="28"/>
                <w:szCs w:val="28"/>
              </w:rPr>
              <w:t>CTE Course</w:t>
            </w:r>
          </w:p>
        </w:tc>
        <w:tc>
          <w:tcPr>
            <w:tcW w:w="2609" w:type="dxa"/>
          </w:tcPr>
          <w:p w14:paraId="1D4E001B" w14:textId="77777777" w:rsidR="00AA23D3" w:rsidRPr="00740417" w:rsidRDefault="00AA23D3">
            <w:pPr>
              <w:jc w:val="center"/>
              <w:rPr>
                <w:b/>
                <w:bCs/>
                <w:sz w:val="28"/>
                <w:szCs w:val="28"/>
              </w:rPr>
            </w:pPr>
            <w:r>
              <w:rPr>
                <w:b/>
                <w:bCs/>
                <w:sz w:val="28"/>
                <w:szCs w:val="28"/>
              </w:rPr>
              <w:t>Teacher</w:t>
            </w:r>
          </w:p>
        </w:tc>
        <w:tc>
          <w:tcPr>
            <w:tcW w:w="2609" w:type="dxa"/>
          </w:tcPr>
          <w:p w14:paraId="5466C654" w14:textId="77777777" w:rsidR="00AA23D3" w:rsidRPr="00740417" w:rsidRDefault="00AA23D3">
            <w:pPr>
              <w:jc w:val="center"/>
              <w:rPr>
                <w:b/>
                <w:bCs/>
                <w:sz w:val="28"/>
                <w:szCs w:val="28"/>
              </w:rPr>
            </w:pPr>
            <w:r>
              <w:rPr>
                <w:b/>
                <w:bCs/>
                <w:sz w:val="28"/>
                <w:szCs w:val="28"/>
              </w:rPr>
              <w:t>Project Role</w:t>
            </w:r>
          </w:p>
        </w:tc>
      </w:tr>
      <w:tr w:rsidR="00AA23D3" w14:paraId="23D294E5" w14:textId="77777777">
        <w:trPr>
          <w:trHeight w:val="720"/>
        </w:trPr>
        <w:tc>
          <w:tcPr>
            <w:tcW w:w="2608" w:type="dxa"/>
          </w:tcPr>
          <w:p w14:paraId="180B83EA" w14:textId="77777777" w:rsidR="00AA23D3" w:rsidRDefault="00AA23D3">
            <w:pPr>
              <w:rPr>
                <w:sz w:val="24"/>
                <w:szCs w:val="24"/>
              </w:rPr>
            </w:pPr>
          </w:p>
        </w:tc>
        <w:tc>
          <w:tcPr>
            <w:tcW w:w="2609" w:type="dxa"/>
          </w:tcPr>
          <w:p w14:paraId="0CD07317" w14:textId="77777777" w:rsidR="00AA23D3" w:rsidRDefault="00AA23D3">
            <w:pPr>
              <w:rPr>
                <w:sz w:val="24"/>
                <w:szCs w:val="24"/>
              </w:rPr>
            </w:pPr>
          </w:p>
        </w:tc>
        <w:tc>
          <w:tcPr>
            <w:tcW w:w="2609" w:type="dxa"/>
          </w:tcPr>
          <w:p w14:paraId="33DBECFB" w14:textId="77777777" w:rsidR="00AA23D3" w:rsidRDefault="00AA23D3">
            <w:pPr>
              <w:rPr>
                <w:sz w:val="24"/>
                <w:szCs w:val="24"/>
              </w:rPr>
            </w:pPr>
          </w:p>
        </w:tc>
        <w:tc>
          <w:tcPr>
            <w:tcW w:w="2609" w:type="dxa"/>
          </w:tcPr>
          <w:p w14:paraId="171F38CB" w14:textId="77777777" w:rsidR="00AA23D3" w:rsidRDefault="00AA23D3">
            <w:pPr>
              <w:rPr>
                <w:sz w:val="24"/>
                <w:szCs w:val="24"/>
              </w:rPr>
            </w:pPr>
          </w:p>
        </w:tc>
      </w:tr>
      <w:tr w:rsidR="00AA23D3" w14:paraId="16AFAFBB" w14:textId="77777777">
        <w:trPr>
          <w:trHeight w:val="720"/>
        </w:trPr>
        <w:tc>
          <w:tcPr>
            <w:tcW w:w="2608" w:type="dxa"/>
          </w:tcPr>
          <w:p w14:paraId="60A6E42A" w14:textId="77777777" w:rsidR="00AA23D3" w:rsidRDefault="00AA23D3">
            <w:pPr>
              <w:rPr>
                <w:sz w:val="24"/>
                <w:szCs w:val="24"/>
              </w:rPr>
            </w:pPr>
          </w:p>
        </w:tc>
        <w:tc>
          <w:tcPr>
            <w:tcW w:w="2609" w:type="dxa"/>
          </w:tcPr>
          <w:p w14:paraId="7D8C0A54" w14:textId="77777777" w:rsidR="00AA23D3" w:rsidRDefault="00AA23D3">
            <w:pPr>
              <w:rPr>
                <w:sz w:val="24"/>
                <w:szCs w:val="24"/>
              </w:rPr>
            </w:pPr>
          </w:p>
        </w:tc>
        <w:tc>
          <w:tcPr>
            <w:tcW w:w="2609" w:type="dxa"/>
          </w:tcPr>
          <w:p w14:paraId="00752803" w14:textId="77777777" w:rsidR="00AA23D3" w:rsidRDefault="00AA23D3">
            <w:pPr>
              <w:rPr>
                <w:sz w:val="24"/>
                <w:szCs w:val="24"/>
              </w:rPr>
            </w:pPr>
          </w:p>
        </w:tc>
        <w:tc>
          <w:tcPr>
            <w:tcW w:w="2609" w:type="dxa"/>
          </w:tcPr>
          <w:p w14:paraId="298CB95B" w14:textId="77777777" w:rsidR="00AA23D3" w:rsidRDefault="00AA23D3">
            <w:pPr>
              <w:rPr>
                <w:sz w:val="24"/>
                <w:szCs w:val="24"/>
              </w:rPr>
            </w:pPr>
          </w:p>
        </w:tc>
      </w:tr>
      <w:tr w:rsidR="00AA23D3" w14:paraId="31FB52BC" w14:textId="77777777">
        <w:trPr>
          <w:trHeight w:val="720"/>
        </w:trPr>
        <w:tc>
          <w:tcPr>
            <w:tcW w:w="2608" w:type="dxa"/>
          </w:tcPr>
          <w:p w14:paraId="6CF5457A" w14:textId="77777777" w:rsidR="00AA23D3" w:rsidRDefault="00AA23D3">
            <w:pPr>
              <w:rPr>
                <w:sz w:val="24"/>
                <w:szCs w:val="24"/>
              </w:rPr>
            </w:pPr>
          </w:p>
        </w:tc>
        <w:tc>
          <w:tcPr>
            <w:tcW w:w="2609" w:type="dxa"/>
          </w:tcPr>
          <w:p w14:paraId="187745C8" w14:textId="77777777" w:rsidR="00AA23D3" w:rsidRDefault="00AA23D3">
            <w:pPr>
              <w:rPr>
                <w:sz w:val="24"/>
                <w:szCs w:val="24"/>
              </w:rPr>
            </w:pPr>
          </w:p>
        </w:tc>
        <w:tc>
          <w:tcPr>
            <w:tcW w:w="2609" w:type="dxa"/>
          </w:tcPr>
          <w:p w14:paraId="32BCCD78" w14:textId="77777777" w:rsidR="00AA23D3" w:rsidRDefault="00AA23D3">
            <w:pPr>
              <w:rPr>
                <w:sz w:val="24"/>
                <w:szCs w:val="24"/>
              </w:rPr>
            </w:pPr>
          </w:p>
        </w:tc>
        <w:tc>
          <w:tcPr>
            <w:tcW w:w="2609" w:type="dxa"/>
          </w:tcPr>
          <w:p w14:paraId="102336D5" w14:textId="77777777" w:rsidR="00AA23D3" w:rsidRDefault="00AA23D3">
            <w:pPr>
              <w:rPr>
                <w:sz w:val="24"/>
                <w:szCs w:val="24"/>
              </w:rPr>
            </w:pPr>
          </w:p>
        </w:tc>
      </w:tr>
      <w:tr w:rsidR="00AA23D3" w14:paraId="3022706F" w14:textId="77777777">
        <w:trPr>
          <w:trHeight w:val="720"/>
        </w:trPr>
        <w:tc>
          <w:tcPr>
            <w:tcW w:w="2608" w:type="dxa"/>
          </w:tcPr>
          <w:p w14:paraId="11A1C978" w14:textId="77777777" w:rsidR="00AA23D3" w:rsidRDefault="00AA23D3">
            <w:pPr>
              <w:rPr>
                <w:sz w:val="24"/>
                <w:szCs w:val="24"/>
              </w:rPr>
            </w:pPr>
          </w:p>
        </w:tc>
        <w:tc>
          <w:tcPr>
            <w:tcW w:w="2609" w:type="dxa"/>
          </w:tcPr>
          <w:p w14:paraId="06BACBE7" w14:textId="77777777" w:rsidR="00AA23D3" w:rsidRDefault="00AA23D3">
            <w:pPr>
              <w:rPr>
                <w:sz w:val="24"/>
                <w:szCs w:val="24"/>
              </w:rPr>
            </w:pPr>
          </w:p>
        </w:tc>
        <w:tc>
          <w:tcPr>
            <w:tcW w:w="2609" w:type="dxa"/>
          </w:tcPr>
          <w:p w14:paraId="472CFF16" w14:textId="77777777" w:rsidR="00AA23D3" w:rsidRDefault="00AA23D3">
            <w:pPr>
              <w:rPr>
                <w:sz w:val="24"/>
                <w:szCs w:val="24"/>
              </w:rPr>
            </w:pPr>
          </w:p>
        </w:tc>
        <w:tc>
          <w:tcPr>
            <w:tcW w:w="2609" w:type="dxa"/>
          </w:tcPr>
          <w:p w14:paraId="2442C23D" w14:textId="77777777" w:rsidR="00AA23D3" w:rsidRDefault="00AA23D3">
            <w:pPr>
              <w:rPr>
                <w:sz w:val="24"/>
                <w:szCs w:val="24"/>
              </w:rPr>
            </w:pPr>
          </w:p>
        </w:tc>
      </w:tr>
      <w:tr w:rsidR="00AA23D3" w14:paraId="3D0CA774" w14:textId="77777777">
        <w:trPr>
          <w:trHeight w:val="720"/>
        </w:trPr>
        <w:tc>
          <w:tcPr>
            <w:tcW w:w="2608" w:type="dxa"/>
          </w:tcPr>
          <w:p w14:paraId="344016BC" w14:textId="77777777" w:rsidR="00AA23D3" w:rsidRDefault="00AA23D3">
            <w:pPr>
              <w:rPr>
                <w:sz w:val="24"/>
                <w:szCs w:val="24"/>
              </w:rPr>
            </w:pPr>
          </w:p>
        </w:tc>
        <w:tc>
          <w:tcPr>
            <w:tcW w:w="2609" w:type="dxa"/>
          </w:tcPr>
          <w:p w14:paraId="19B4FDEB" w14:textId="77777777" w:rsidR="00AA23D3" w:rsidRDefault="00AA23D3">
            <w:pPr>
              <w:rPr>
                <w:sz w:val="24"/>
                <w:szCs w:val="24"/>
              </w:rPr>
            </w:pPr>
          </w:p>
        </w:tc>
        <w:tc>
          <w:tcPr>
            <w:tcW w:w="2609" w:type="dxa"/>
          </w:tcPr>
          <w:p w14:paraId="4F7DEF1F" w14:textId="77777777" w:rsidR="00AA23D3" w:rsidRDefault="00AA23D3">
            <w:pPr>
              <w:rPr>
                <w:sz w:val="24"/>
                <w:szCs w:val="24"/>
              </w:rPr>
            </w:pPr>
          </w:p>
        </w:tc>
        <w:tc>
          <w:tcPr>
            <w:tcW w:w="2609" w:type="dxa"/>
          </w:tcPr>
          <w:p w14:paraId="2D4B4E6E" w14:textId="77777777" w:rsidR="00AA23D3" w:rsidRDefault="00AA23D3">
            <w:pPr>
              <w:rPr>
                <w:sz w:val="24"/>
                <w:szCs w:val="24"/>
              </w:rPr>
            </w:pPr>
          </w:p>
        </w:tc>
      </w:tr>
      <w:tr w:rsidR="00AA23D3" w14:paraId="1B6C6538" w14:textId="77777777">
        <w:trPr>
          <w:trHeight w:val="720"/>
        </w:trPr>
        <w:tc>
          <w:tcPr>
            <w:tcW w:w="2608" w:type="dxa"/>
          </w:tcPr>
          <w:p w14:paraId="2980F0A6" w14:textId="77777777" w:rsidR="00AA23D3" w:rsidRDefault="00AA23D3">
            <w:pPr>
              <w:rPr>
                <w:sz w:val="24"/>
                <w:szCs w:val="24"/>
              </w:rPr>
            </w:pPr>
          </w:p>
        </w:tc>
        <w:tc>
          <w:tcPr>
            <w:tcW w:w="2609" w:type="dxa"/>
          </w:tcPr>
          <w:p w14:paraId="529CCC2C" w14:textId="77777777" w:rsidR="00AA23D3" w:rsidRDefault="00AA23D3">
            <w:pPr>
              <w:rPr>
                <w:sz w:val="24"/>
                <w:szCs w:val="24"/>
              </w:rPr>
            </w:pPr>
          </w:p>
        </w:tc>
        <w:tc>
          <w:tcPr>
            <w:tcW w:w="2609" w:type="dxa"/>
          </w:tcPr>
          <w:p w14:paraId="645192D7" w14:textId="77777777" w:rsidR="00AA23D3" w:rsidRDefault="00AA23D3">
            <w:pPr>
              <w:rPr>
                <w:sz w:val="24"/>
                <w:szCs w:val="24"/>
              </w:rPr>
            </w:pPr>
          </w:p>
        </w:tc>
        <w:tc>
          <w:tcPr>
            <w:tcW w:w="2609" w:type="dxa"/>
          </w:tcPr>
          <w:p w14:paraId="287B40A9" w14:textId="77777777" w:rsidR="00AA23D3" w:rsidRDefault="00AA23D3">
            <w:pPr>
              <w:rPr>
                <w:sz w:val="24"/>
                <w:szCs w:val="24"/>
              </w:rPr>
            </w:pPr>
          </w:p>
        </w:tc>
      </w:tr>
      <w:tr w:rsidR="00AA23D3" w14:paraId="19020E70" w14:textId="77777777">
        <w:trPr>
          <w:trHeight w:val="720"/>
        </w:trPr>
        <w:tc>
          <w:tcPr>
            <w:tcW w:w="2608" w:type="dxa"/>
          </w:tcPr>
          <w:p w14:paraId="2873D64F" w14:textId="77777777" w:rsidR="00AA23D3" w:rsidRDefault="00AA23D3">
            <w:pPr>
              <w:rPr>
                <w:sz w:val="24"/>
                <w:szCs w:val="24"/>
              </w:rPr>
            </w:pPr>
          </w:p>
        </w:tc>
        <w:tc>
          <w:tcPr>
            <w:tcW w:w="2609" w:type="dxa"/>
          </w:tcPr>
          <w:p w14:paraId="7EF15AAE" w14:textId="77777777" w:rsidR="00AA23D3" w:rsidRDefault="00AA23D3">
            <w:pPr>
              <w:rPr>
                <w:sz w:val="24"/>
                <w:szCs w:val="24"/>
              </w:rPr>
            </w:pPr>
          </w:p>
        </w:tc>
        <w:tc>
          <w:tcPr>
            <w:tcW w:w="2609" w:type="dxa"/>
          </w:tcPr>
          <w:p w14:paraId="0C30B814" w14:textId="77777777" w:rsidR="00AA23D3" w:rsidRDefault="00AA23D3">
            <w:pPr>
              <w:rPr>
                <w:sz w:val="24"/>
                <w:szCs w:val="24"/>
              </w:rPr>
            </w:pPr>
          </w:p>
        </w:tc>
        <w:tc>
          <w:tcPr>
            <w:tcW w:w="2609" w:type="dxa"/>
          </w:tcPr>
          <w:p w14:paraId="44129C46" w14:textId="77777777" w:rsidR="00AA23D3" w:rsidRDefault="00AA23D3">
            <w:pPr>
              <w:rPr>
                <w:sz w:val="24"/>
                <w:szCs w:val="24"/>
              </w:rPr>
            </w:pPr>
          </w:p>
        </w:tc>
      </w:tr>
      <w:tr w:rsidR="00AA23D3" w14:paraId="3C9A4C99" w14:textId="77777777">
        <w:trPr>
          <w:trHeight w:val="720"/>
        </w:trPr>
        <w:tc>
          <w:tcPr>
            <w:tcW w:w="2608" w:type="dxa"/>
          </w:tcPr>
          <w:p w14:paraId="7EF08C77" w14:textId="77777777" w:rsidR="00AA23D3" w:rsidRDefault="00AA23D3">
            <w:pPr>
              <w:rPr>
                <w:sz w:val="24"/>
                <w:szCs w:val="24"/>
              </w:rPr>
            </w:pPr>
          </w:p>
        </w:tc>
        <w:tc>
          <w:tcPr>
            <w:tcW w:w="2609" w:type="dxa"/>
          </w:tcPr>
          <w:p w14:paraId="6D49B0C2" w14:textId="77777777" w:rsidR="00AA23D3" w:rsidRDefault="00AA23D3">
            <w:pPr>
              <w:rPr>
                <w:sz w:val="24"/>
                <w:szCs w:val="24"/>
              </w:rPr>
            </w:pPr>
          </w:p>
        </w:tc>
        <w:tc>
          <w:tcPr>
            <w:tcW w:w="2609" w:type="dxa"/>
          </w:tcPr>
          <w:p w14:paraId="3F0EE24F" w14:textId="77777777" w:rsidR="00AA23D3" w:rsidRDefault="00AA23D3">
            <w:pPr>
              <w:rPr>
                <w:sz w:val="24"/>
                <w:szCs w:val="24"/>
              </w:rPr>
            </w:pPr>
          </w:p>
        </w:tc>
        <w:tc>
          <w:tcPr>
            <w:tcW w:w="2609" w:type="dxa"/>
          </w:tcPr>
          <w:p w14:paraId="390CD6D4" w14:textId="77777777" w:rsidR="00AA23D3" w:rsidRDefault="00AA23D3">
            <w:pPr>
              <w:rPr>
                <w:sz w:val="24"/>
                <w:szCs w:val="24"/>
              </w:rPr>
            </w:pPr>
          </w:p>
        </w:tc>
      </w:tr>
      <w:tr w:rsidR="00AA23D3" w14:paraId="2DA2E8ED" w14:textId="77777777">
        <w:trPr>
          <w:trHeight w:val="720"/>
        </w:trPr>
        <w:tc>
          <w:tcPr>
            <w:tcW w:w="2608" w:type="dxa"/>
          </w:tcPr>
          <w:p w14:paraId="06794B4C" w14:textId="77777777" w:rsidR="00AA23D3" w:rsidRDefault="00AA23D3">
            <w:pPr>
              <w:rPr>
                <w:sz w:val="24"/>
                <w:szCs w:val="24"/>
              </w:rPr>
            </w:pPr>
          </w:p>
        </w:tc>
        <w:tc>
          <w:tcPr>
            <w:tcW w:w="2609" w:type="dxa"/>
          </w:tcPr>
          <w:p w14:paraId="764A618C" w14:textId="77777777" w:rsidR="00AA23D3" w:rsidRDefault="00AA23D3">
            <w:pPr>
              <w:rPr>
                <w:sz w:val="24"/>
                <w:szCs w:val="24"/>
              </w:rPr>
            </w:pPr>
          </w:p>
        </w:tc>
        <w:tc>
          <w:tcPr>
            <w:tcW w:w="2609" w:type="dxa"/>
          </w:tcPr>
          <w:p w14:paraId="1E8D27E1" w14:textId="77777777" w:rsidR="00AA23D3" w:rsidRDefault="00AA23D3">
            <w:pPr>
              <w:rPr>
                <w:sz w:val="24"/>
                <w:szCs w:val="24"/>
              </w:rPr>
            </w:pPr>
          </w:p>
        </w:tc>
        <w:tc>
          <w:tcPr>
            <w:tcW w:w="2609" w:type="dxa"/>
          </w:tcPr>
          <w:p w14:paraId="283FAB7F" w14:textId="77777777" w:rsidR="00AA23D3" w:rsidRDefault="00AA23D3">
            <w:pPr>
              <w:rPr>
                <w:sz w:val="24"/>
                <w:szCs w:val="24"/>
              </w:rPr>
            </w:pPr>
          </w:p>
        </w:tc>
      </w:tr>
      <w:tr w:rsidR="00AA23D3" w14:paraId="2DAD8FA2" w14:textId="77777777">
        <w:trPr>
          <w:trHeight w:val="720"/>
        </w:trPr>
        <w:tc>
          <w:tcPr>
            <w:tcW w:w="2608" w:type="dxa"/>
          </w:tcPr>
          <w:p w14:paraId="5DCE9201" w14:textId="77777777" w:rsidR="00AA23D3" w:rsidRDefault="00AA23D3">
            <w:pPr>
              <w:rPr>
                <w:sz w:val="24"/>
                <w:szCs w:val="24"/>
              </w:rPr>
            </w:pPr>
          </w:p>
        </w:tc>
        <w:tc>
          <w:tcPr>
            <w:tcW w:w="2609" w:type="dxa"/>
          </w:tcPr>
          <w:p w14:paraId="58C41C42" w14:textId="77777777" w:rsidR="00AA23D3" w:rsidRDefault="00AA23D3">
            <w:pPr>
              <w:rPr>
                <w:sz w:val="24"/>
                <w:szCs w:val="24"/>
              </w:rPr>
            </w:pPr>
          </w:p>
        </w:tc>
        <w:tc>
          <w:tcPr>
            <w:tcW w:w="2609" w:type="dxa"/>
          </w:tcPr>
          <w:p w14:paraId="767CFF64" w14:textId="77777777" w:rsidR="00AA23D3" w:rsidRDefault="00AA23D3">
            <w:pPr>
              <w:rPr>
                <w:sz w:val="24"/>
                <w:szCs w:val="24"/>
              </w:rPr>
            </w:pPr>
          </w:p>
        </w:tc>
        <w:tc>
          <w:tcPr>
            <w:tcW w:w="2609" w:type="dxa"/>
          </w:tcPr>
          <w:p w14:paraId="345EA35A" w14:textId="77777777" w:rsidR="00AA23D3" w:rsidRDefault="00AA23D3">
            <w:pPr>
              <w:rPr>
                <w:sz w:val="24"/>
                <w:szCs w:val="24"/>
              </w:rPr>
            </w:pPr>
          </w:p>
        </w:tc>
      </w:tr>
      <w:tr w:rsidR="00AA23D3" w14:paraId="708C541B" w14:textId="77777777">
        <w:trPr>
          <w:trHeight w:val="720"/>
        </w:trPr>
        <w:tc>
          <w:tcPr>
            <w:tcW w:w="2608" w:type="dxa"/>
          </w:tcPr>
          <w:p w14:paraId="766C0ED1" w14:textId="77777777" w:rsidR="00AA23D3" w:rsidRDefault="00AA23D3">
            <w:pPr>
              <w:rPr>
                <w:sz w:val="24"/>
                <w:szCs w:val="24"/>
              </w:rPr>
            </w:pPr>
          </w:p>
        </w:tc>
        <w:tc>
          <w:tcPr>
            <w:tcW w:w="2609" w:type="dxa"/>
          </w:tcPr>
          <w:p w14:paraId="2A816761" w14:textId="77777777" w:rsidR="00AA23D3" w:rsidRDefault="00AA23D3">
            <w:pPr>
              <w:rPr>
                <w:sz w:val="24"/>
                <w:szCs w:val="24"/>
              </w:rPr>
            </w:pPr>
          </w:p>
        </w:tc>
        <w:tc>
          <w:tcPr>
            <w:tcW w:w="2609" w:type="dxa"/>
          </w:tcPr>
          <w:p w14:paraId="4167CD07" w14:textId="77777777" w:rsidR="00AA23D3" w:rsidRDefault="00AA23D3">
            <w:pPr>
              <w:rPr>
                <w:sz w:val="24"/>
                <w:szCs w:val="24"/>
              </w:rPr>
            </w:pPr>
          </w:p>
        </w:tc>
        <w:tc>
          <w:tcPr>
            <w:tcW w:w="2609" w:type="dxa"/>
          </w:tcPr>
          <w:p w14:paraId="463168BF" w14:textId="77777777" w:rsidR="00AA23D3" w:rsidRDefault="00AA23D3">
            <w:pPr>
              <w:rPr>
                <w:sz w:val="24"/>
                <w:szCs w:val="24"/>
              </w:rPr>
            </w:pPr>
          </w:p>
        </w:tc>
      </w:tr>
    </w:tbl>
    <w:p w14:paraId="52837F27" w14:textId="77777777" w:rsidR="00AA23D3" w:rsidRPr="005A46E6" w:rsidRDefault="00AA23D3" w:rsidP="00AA23D3">
      <w:pPr>
        <w:rPr>
          <w:sz w:val="24"/>
          <w:szCs w:val="24"/>
        </w:rPr>
      </w:pPr>
    </w:p>
    <w:p w14:paraId="00000DE3" w14:textId="36ACC494" w:rsidR="00471CEF" w:rsidRPr="007D7E13" w:rsidRDefault="00D7312B" w:rsidP="006D663A">
      <w:pPr>
        <w:pStyle w:val="Heading2"/>
        <w:spacing w:after="240"/>
        <w:rPr>
          <w:b/>
          <w:bCs/>
          <w:sz w:val="28"/>
          <w:szCs w:val="28"/>
        </w:rPr>
      </w:pPr>
      <w:bookmarkStart w:id="626" w:name="_SERVICE_LEARNING_PROJECT_2"/>
      <w:bookmarkStart w:id="627" w:name="_Toc382709660"/>
      <w:bookmarkEnd w:id="626"/>
      <w:r w:rsidRPr="0BEACD22">
        <w:rPr>
          <w:b/>
          <w:bCs/>
          <w:sz w:val="28"/>
          <w:szCs w:val="28"/>
        </w:rPr>
        <w:lastRenderedPageBreak/>
        <w:t>SERVICE</w:t>
      </w:r>
      <w:r w:rsidR="00C079C9" w:rsidRPr="0BEACD22">
        <w:rPr>
          <w:b/>
          <w:bCs/>
          <w:sz w:val="28"/>
          <w:szCs w:val="28"/>
        </w:rPr>
        <w:t>-</w:t>
      </w:r>
      <w:r w:rsidRPr="0BEACD22">
        <w:rPr>
          <w:b/>
          <w:bCs/>
          <w:sz w:val="28"/>
          <w:szCs w:val="28"/>
        </w:rPr>
        <w:t>LEARNING PROJECT PLANNING WORKSHEET</w:t>
      </w:r>
      <w:bookmarkEnd w:id="625"/>
      <w:r w:rsidRPr="0BEACD22">
        <w:rPr>
          <w:b/>
          <w:bCs/>
          <w:sz w:val="28"/>
          <w:szCs w:val="28"/>
        </w:rPr>
        <w:t xml:space="preserve"> </w:t>
      </w:r>
      <w:bookmarkEnd w:id="627"/>
    </w:p>
    <w:p w14:paraId="00000DE5" w14:textId="5212F171" w:rsidR="00471CEF" w:rsidRDefault="00D7312B" w:rsidP="00B841BF">
      <w:pPr>
        <w:spacing w:before="120" w:after="240" w:line="276" w:lineRule="auto"/>
        <w:rPr>
          <w:sz w:val="24"/>
          <w:szCs w:val="24"/>
        </w:rPr>
      </w:pPr>
      <w:r>
        <w:rPr>
          <w:sz w:val="24"/>
          <w:szCs w:val="24"/>
        </w:rPr>
        <w:t>Project title:</w:t>
      </w:r>
    </w:p>
    <w:p w14:paraId="00000DE6" w14:textId="3BC5622E" w:rsidR="00471CEF" w:rsidRDefault="00D7312B" w:rsidP="00B841BF">
      <w:pPr>
        <w:spacing w:after="960" w:line="276" w:lineRule="auto"/>
        <w:rPr>
          <w:sz w:val="24"/>
          <w:szCs w:val="24"/>
        </w:rPr>
      </w:pPr>
      <w:r>
        <w:rPr>
          <w:sz w:val="24"/>
          <w:szCs w:val="24"/>
        </w:rPr>
        <w:t>What are the objectives for the project?</w:t>
      </w:r>
    </w:p>
    <w:p w14:paraId="00000DE7" w14:textId="1E54484B" w:rsidR="00471CEF" w:rsidRDefault="00D7312B" w:rsidP="00B841BF">
      <w:pPr>
        <w:spacing w:after="960" w:line="276" w:lineRule="auto"/>
        <w:rPr>
          <w:sz w:val="24"/>
          <w:szCs w:val="24"/>
        </w:rPr>
      </w:pPr>
      <w:r>
        <w:rPr>
          <w:sz w:val="24"/>
          <w:szCs w:val="24"/>
        </w:rPr>
        <w:t>Where and when will work on the project take place?</w:t>
      </w:r>
    </w:p>
    <w:p w14:paraId="00000DE8" w14:textId="226626F6" w:rsidR="00471CEF" w:rsidRDefault="00D7312B" w:rsidP="00B841BF">
      <w:pPr>
        <w:spacing w:after="960" w:line="276" w:lineRule="auto"/>
        <w:rPr>
          <w:sz w:val="24"/>
          <w:szCs w:val="24"/>
        </w:rPr>
      </w:pPr>
      <w:r>
        <w:rPr>
          <w:sz w:val="24"/>
          <w:szCs w:val="24"/>
        </w:rPr>
        <w:t>Who will be the primary contact person for the project?</w:t>
      </w:r>
    </w:p>
    <w:p w14:paraId="00000DE9" w14:textId="43F16A4F" w:rsidR="00471CEF" w:rsidRDefault="00D7312B" w:rsidP="00B841BF">
      <w:pPr>
        <w:spacing w:after="960" w:line="276" w:lineRule="auto"/>
        <w:rPr>
          <w:sz w:val="24"/>
          <w:szCs w:val="24"/>
        </w:rPr>
      </w:pPr>
      <w:r>
        <w:rPr>
          <w:sz w:val="24"/>
          <w:szCs w:val="24"/>
        </w:rPr>
        <w:t>Who are the project planning team members?</w:t>
      </w:r>
    </w:p>
    <w:p w14:paraId="00000DEA" w14:textId="449AC5BD" w:rsidR="00471CEF" w:rsidRDefault="00D7312B" w:rsidP="00B841BF">
      <w:pPr>
        <w:spacing w:after="960" w:line="276" w:lineRule="auto"/>
        <w:rPr>
          <w:sz w:val="24"/>
          <w:szCs w:val="24"/>
        </w:rPr>
      </w:pPr>
      <w:r>
        <w:rPr>
          <w:sz w:val="24"/>
          <w:szCs w:val="24"/>
        </w:rPr>
        <w:t xml:space="preserve">In addition to the team members above, </w:t>
      </w:r>
      <w:r w:rsidR="00D90A72">
        <w:rPr>
          <w:sz w:val="24"/>
          <w:szCs w:val="24"/>
        </w:rPr>
        <w:t xml:space="preserve">which </w:t>
      </w:r>
      <w:r>
        <w:rPr>
          <w:sz w:val="24"/>
          <w:szCs w:val="24"/>
        </w:rPr>
        <w:t>students are involved in the project?</w:t>
      </w:r>
    </w:p>
    <w:p w14:paraId="00000DEB" w14:textId="00A0C4D9" w:rsidR="00471CEF" w:rsidRDefault="00D7312B" w:rsidP="00B841BF">
      <w:pPr>
        <w:spacing w:after="960" w:line="276" w:lineRule="auto"/>
        <w:rPr>
          <w:sz w:val="24"/>
          <w:szCs w:val="24"/>
        </w:rPr>
      </w:pPr>
      <w:r>
        <w:rPr>
          <w:sz w:val="24"/>
          <w:szCs w:val="24"/>
        </w:rPr>
        <w:t>What supervision will be in place during the project?</w:t>
      </w:r>
    </w:p>
    <w:p w14:paraId="00000DEC" w14:textId="32AC5C80" w:rsidR="00471CEF" w:rsidRDefault="00D7312B" w:rsidP="00B841BF">
      <w:pPr>
        <w:spacing w:after="960" w:line="276" w:lineRule="auto"/>
        <w:rPr>
          <w:sz w:val="24"/>
          <w:szCs w:val="24"/>
        </w:rPr>
      </w:pPr>
      <w:r>
        <w:rPr>
          <w:sz w:val="24"/>
          <w:szCs w:val="24"/>
        </w:rPr>
        <w:t>What commitments are community partners making to the project, if applicable?</w:t>
      </w:r>
    </w:p>
    <w:p w14:paraId="00000DED" w14:textId="19655FAA" w:rsidR="00471CEF" w:rsidRDefault="00D7312B" w:rsidP="00B841BF">
      <w:pPr>
        <w:spacing w:after="960" w:line="276" w:lineRule="auto"/>
        <w:rPr>
          <w:sz w:val="24"/>
          <w:szCs w:val="24"/>
        </w:rPr>
      </w:pPr>
      <w:r>
        <w:rPr>
          <w:sz w:val="24"/>
          <w:szCs w:val="24"/>
        </w:rPr>
        <w:t>Who can provide resources to this project?</w:t>
      </w:r>
    </w:p>
    <w:p w14:paraId="00000DEE" w14:textId="6113AE79" w:rsidR="00471CEF" w:rsidRDefault="00D7312B" w:rsidP="00B841BF">
      <w:pPr>
        <w:spacing w:after="960" w:line="276" w:lineRule="auto"/>
        <w:rPr>
          <w:sz w:val="24"/>
          <w:szCs w:val="24"/>
        </w:rPr>
      </w:pPr>
      <w:r>
        <w:rPr>
          <w:sz w:val="24"/>
          <w:szCs w:val="24"/>
        </w:rPr>
        <w:t>What funding could you pursue for this project, if necessary?</w:t>
      </w:r>
    </w:p>
    <w:p w14:paraId="00000DEF" w14:textId="4B193282" w:rsidR="00471CEF" w:rsidRDefault="00D7312B" w:rsidP="00B841BF">
      <w:pPr>
        <w:spacing w:after="960" w:line="276" w:lineRule="auto"/>
        <w:rPr>
          <w:sz w:val="24"/>
          <w:szCs w:val="24"/>
        </w:rPr>
      </w:pPr>
      <w:r>
        <w:rPr>
          <w:sz w:val="24"/>
          <w:szCs w:val="24"/>
        </w:rPr>
        <w:t>What transportation arrangements need to be made?</w:t>
      </w:r>
    </w:p>
    <w:p w14:paraId="00000DF1" w14:textId="530D305A" w:rsidR="00471CEF" w:rsidRDefault="008F7915" w:rsidP="00877011">
      <w:pPr>
        <w:spacing w:after="240" w:line="276" w:lineRule="auto"/>
        <w:jc w:val="center"/>
        <w:rPr>
          <w:b/>
          <w:sz w:val="24"/>
          <w:szCs w:val="24"/>
        </w:rPr>
      </w:pPr>
      <w:r>
        <w:rPr>
          <w:b/>
          <w:sz w:val="24"/>
          <w:szCs w:val="24"/>
        </w:rPr>
        <w:lastRenderedPageBreak/>
        <w:t>Service</w:t>
      </w:r>
      <w:r w:rsidR="00490E86">
        <w:rPr>
          <w:b/>
          <w:sz w:val="24"/>
          <w:szCs w:val="24"/>
        </w:rPr>
        <w:t>-</w:t>
      </w:r>
      <w:r>
        <w:rPr>
          <w:b/>
          <w:sz w:val="24"/>
          <w:szCs w:val="24"/>
        </w:rPr>
        <w:t xml:space="preserve">Learning </w:t>
      </w:r>
      <w:r w:rsidR="00D7312B">
        <w:rPr>
          <w:b/>
          <w:sz w:val="24"/>
          <w:szCs w:val="24"/>
        </w:rPr>
        <w:t xml:space="preserve">Project Tasks and Timelines </w:t>
      </w:r>
    </w:p>
    <w:tbl>
      <w:tblPr>
        <w:tblW w:w="9315" w:type="dxa"/>
        <w:tblInd w:w="-100"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3105"/>
        <w:gridCol w:w="3105"/>
        <w:gridCol w:w="3105"/>
      </w:tblGrid>
      <w:tr w:rsidR="000E0AC4" w14:paraId="0A8943FD" w14:textId="77777777">
        <w:trPr>
          <w:trHeight w:val="432"/>
        </w:trPr>
        <w:tc>
          <w:tcPr>
            <w:tcW w:w="31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DF2" w14:textId="77777777" w:rsidR="00471CEF" w:rsidRDefault="00D7312B" w:rsidP="00BF72CA">
            <w:pPr>
              <w:spacing w:before="120" w:after="0" w:line="276" w:lineRule="auto"/>
              <w:jc w:val="center"/>
              <w:rPr>
                <w:b/>
              </w:rPr>
            </w:pPr>
            <w:r>
              <w:rPr>
                <w:b/>
              </w:rPr>
              <w:t>Task</w:t>
            </w:r>
          </w:p>
        </w:tc>
        <w:tc>
          <w:tcPr>
            <w:tcW w:w="31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DF3" w14:textId="77777777" w:rsidR="00471CEF" w:rsidRDefault="00D7312B" w:rsidP="00BF72CA">
            <w:pPr>
              <w:spacing w:before="120" w:after="0" w:line="276" w:lineRule="auto"/>
              <w:jc w:val="center"/>
              <w:rPr>
                <w:b/>
              </w:rPr>
            </w:pPr>
            <w:r>
              <w:rPr>
                <w:b/>
              </w:rPr>
              <w:t>Materials Needed</w:t>
            </w:r>
          </w:p>
        </w:tc>
        <w:tc>
          <w:tcPr>
            <w:tcW w:w="31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DF4" w14:textId="77777777" w:rsidR="00471CEF" w:rsidRDefault="00D7312B" w:rsidP="00BF72CA">
            <w:pPr>
              <w:spacing w:before="120" w:after="0" w:line="276" w:lineRule="auto"/>
              <w:jc w:val="center"/>
              <w:rPr>
                <w:b/>
              </w:rPr>
            </w:pPr>
            <w:r>
              <w:rPr>
                <w:b/>
              </w:rPr>
              <w:t>Deadline</w:t>
            </w:r>
          </w:p>
        </w:tc>
      </w:tr>
      <w:tr w:rsidR="000E0AC4" w14:paraId="4F01F9B5" w14:textId="77777777" w:rsidTr="0087049F">
        <w:trPr>
          <w:trHeight w:val="936"/>
        </w:trPr>
        <w:tc>
          <w:tcPr>
            <w:tcW w:w="3105" w:type="dxa"/>
            <w:tcBorders>
              <w:top w:val="nil"/>
              <w:left w:val="single" w:sz="8" w:space="0" w:color="000000"/>
              <w:bottom w:val="single" w:sz="8" w:space="0" w:color="000000"/>
              <w:right w:val="single" w:sz="8" w:space="0" w:color="000000"/>
            </w:tcBorders>
            <w:tcMar>
              <w:top w:w="58" w:type="dxa"/>
              <w:left w:w="58" w:type="dxa"/>
              <w:bottom w:w="58" w:type="dxa"/>
              <w:right w:w="58" w:type="dxa"/>
            </w:tcMar>
          </w:tcPr>
          <w:p w14:paraId="00000DF6" w14:textId="6E3CF7D1" w:rsidR="00471CEF" w:rsidRDefault="00471CEF">
            <w:pPr>
              <w:spacing w:before="240" w:line="276" w:lineRule="auto"/>
              <w:rPr>
                <w:b/>
              </w:rPr>
            </w:pPr>
          </w:p>
        </w:tc>
        <w:tc>
          <w:tcPr>
            <w:tcW w:w="3105" w:type="dxa"/>
            <w:tcBorders>
              <w:top w:val="nil"/>
              <w:left w:val="nil"/>
              <w:bottom w:val="single" w:sz="8" w:space="0" w:color="000000"/>
              <w:right w:val="single" w:sz="8" w:space="0" w:color="000000"/>
            </w:tcBorders>
            <w:tcMar>
              <w:top w:w="58" w:type="dxa"/>
              <w:left w:w="58" w:type="dxa"/>
              <w:bottom w:w="58" w:type="dxa"/>
              <w:right w:w="58" w:type="dxa"/>
            </w:tcMar>
          </w:tcPr>
          <w:p w14:paraId="00000DF8" w14:textId="2BADC498" w:rsidR="00471CEF" w:rsidRDefault="00471CEF">
            <w:pPr>
              <w:spacing w:before="240" w:line="276" w:lineRule="auto"/>
              <w:rPr>
                <w:b/>
              </w:rPr>
            </w:pPr>
          </w:p>
        </w:tc>
        <w:tc>
          <w:tcPr>
            <w:tcW w:w="3105" w:type="dxa"/>
            <w:tcBorders>
              <w:top w:val="nil"/>
              <w:left w:val="nil"/>
              <w:bottom w:val="single" w:sz="8" w:space="0" w:color="000000"/>
              <w:right w:val="single" w:sz="8" w:space="0" w:color="000000"/>
            </w:tcBorders>
            <w:tcMar>
              <w:top w:w="58" w:type="dxa"/>
              <w:left w:w="58" w:type="dxa"/>
              <w:bottom w:w="58" w:type="dxa"/>
              <w:right w:w="58" w:type="dxa"/>
            </w:tcMar>
          </w:tcPr>
          <w:p w14:paraId="00000DFA" w14:textId="312426D1" w:rsidR="00471CEF" w:rsidRDefault="00471CEF">
            <w:pPr>
              <w:spacing w:before="240" w:line="276" w:lineRule="auto"/>
              <w:rPr>
                <w:b/>
              </w:rPr>
            </w:pPr>
          </w:p>
        </w:tc>
      </w:tr>
      <w:tr w:rsidR="000E0AC4" w14:paraId="19D56275" w14:textId="77777777" w:rsidTr="0087049F">
        <w:trPr>
          <w:trHeight w:val="936"/>
        </w:trPr>
        <w:tc>
          <w:tcPr>
            <w:tcW w:w="3105" w:type="dxa"/>
            <w:tcBorders>
              <w:top w:val="nil"/>
              <w:left w:val="single" w:sz="8" w:space="0" w:color="000000"/>
              <w:bottom w:val="single" w:sz="8" w:space="0" w:color="000000"/>
              <w:right w:val="single" w:sz="8" w:space="0" w:color="000000"/>
            </w:tcBorders>
            <w:tcMar>
              <w:top w:w="58" w:type="dxa"/>
              <w:left w:w="58" w:type="dxa"/>
              <w:bottom w:w="58" w:type="dxa"/>
              <w:right w:w="58" w:type="dxa"/>
            </w:tcMar>
          </w:tcPr>
          <w:p w14:paraId="00000DFC" w14:textId="69DB59A1" w:rsidR="00471CEF" w:rsidRDefault="00471CEF">
            <w:pPr>
              <w:spacing w:before="240" w:line="276" w:lineRule="auto"/>
              <w:rPr>
                <w:b/>
              </w:rPr>
            </w:pPr>
          </w:p>
        </w:tc>
        <w:tc>
          <w:tcPr>
            <w:tcW w:w="3105" w:type="dxa"/>
            <w:tcBorders>
              <w:top w:val="nil"/>
              <w:left w:val="nil"/>
              <w:bottom w:val="single" w:sz="8" w:space="0" w:color="000000"/>
              <w:right w:val="single" w:sz="8" w:space="0" w:color="000000"/>
            </w:tcBorders>
            <w:tcMar>
              <w:top w:w="58" w:type="dxa"/>
              <w:left w:w="58" w:type="dxa"/>
              <w:bottom w:w="58" w:type="dxa"/>
              <w:right w:w="58" w:type="dxa"/>
            </w:tcMar>
          </w:tcPr>
          <w:p w14:paraId="00000DFE" w14:textId="606F53F7" w:rsidR="00471CEF" w:rsidRDefault="00471CEF">
            <w:pPr>
              <w:spacing w:before="240" w:line="276" w:lineRule="auto"/>
              <w:rPr>
                <w:b/>
              </w:rPr>
            </w:pPr>
          </w:p>
        </w:tc>
        <w:tc>
          <w:tcPr>
            <w:tcW w:w="3105" w:type="dxa"/>
            <w:tcBorders>
              <w:top w:val="nil"/>
              <w:left w:val="nil"/>
              <w:bottom w:val="single" w:sz="8" w:space="0" w:color="000000"/>
              <w:right w:val="single" w:sz="8" w:space="0" w:color="000000"/>
            </w:tcBorders>
            <w:tcMar>
              <w:top w:w="58" w:type="dxa"/>
              <w:left w:w="58" w:type="dxa"/>
              <w:bottom w:w="58" w:type="dxa"/>
              <w:right w:w="58" w:type="dxa"/>
            </w:tcMar>
          </w:tcPr>
          <w:p w14:paraId="00000E00" w14:textId="4F550F73" w:rsidR="00471CEF" w:rsidRDefault="00471CEF">
            <w:pPr>
              <w:spacing w:before="240" w:line="276" w:lineRule="auto"/>
              <w:rPr>
                <w:b/>
              </w:rPr>
            </w:pPr>
          </w:p>
        </w:tc>
      </w:tr>
      <w:tr w:rsidR="000E0AC4" w14:paraId="2A2EE3D8" w14:textId="77777777" w:rsidTr="0087049F">
        <w:trPr>
          <w:trHeight w:val="936"/>
        </w:trPr>
        <w:tc>
          <w:tcPr>
            <w:tcW w:w="3105" w:type="dxa"/>
            <w:tcBorders>
              <w:top w:val="nil"/>
              <w:left w:val="single" w:sz="8" w:space="0" w:color="000000"/>
              <w:bottom w:val="single" w:sz="8" w:space="0" w:color="000000"/>
              <w:right w:val="single" w:sz="8" w:space="0" w:color="000000"/>
            </w:tcBorders>
            <w:tcMar>
              <w:top w:w="58" w:type="dxa"/>
              <w:left w:w="58" w:type="dxa"/>
              <w:bottom w:w="58" w:type="dxa"/>
              <w:right w:w="58" w:type="dxa"/>
            </w:tcMar>
          </w:tcPr>
          <w:p w14:paraId="00000E02" w14:textId="0058DDF4" w:rsidR="00471CEF" w:rsidRDefault="00471CEF">
            <w:pPr>
              <w:spacing w:before="240" w:line="276" w:lineRule="auto"/>
              <w:rPr>
                <w:b/>
              </w:rPr>
            </w:pPr>
          </w:p>
        </w:tc>
        <w:tc>
          <w:tcPr>
            <w:tcW w:w="3105" w:type="dxa"/>
            <w:tcBorders>
              <w:top w:val="nil"/>
              <w:left w:val="nil"/>
              <w:bottom w:val="single" w:sz="8" w:space="0" w:color="000000"/>
              <w:right w:val="single" w:sz="8" w:space="0" w:color="000000"/>
            </w:tcBorders>
            <w:tcMar>
              <w:top w:w="58" w:type="dxa"/>
              <w:left w:w="58" w:type="dxa"/>
              <w:bottom w:w="58" w:type="dxa"/>
              <w:right w:w="58" w:type="dxa"/>
            </w:tcMar>
          </w:tcPr>
          <w:p w14:paraId="00000E04" w14:textId="33020AB4" w:rsidR="00471CEF" w:rsidRDefault="00471CEF">
            <w:pPr>
              <w:spacing w:before="240" w:line="276" w:lineRule="auto"/>
              <w:rPr>
                <w:b/>
              </w:rPr>
            </w:pPr>
          </w:p>
        </w:tc>
        <w:tc>
          <w:tcPr>
            <w:tcW w:w="3105" w:type="dxa"/>
            <w:tcBorders>
              <w:top w:val="nil"/>
              <w:left w:val="nil"/>
              <w:bottom w:val="single" w:sz="8" w:space="0" w:color="000000"/>
              <w:right w:val="single" w:sz="8" w:space="0" w:color="000000"/>
            </w:tcBorders>
            <w:tcMar>
              <w:top w:w="58" w:type="dxa"/>
              <w:left w:w="58" w:type="dxa"/>
              <w:bottom w:w="58" w:type="dxa"/>
              <w:right w:w="58" w:type="dxa"/>
            </w:tcMar>
          </w:tcPr>
          <w:p w14:paraId="00000E06" w14:textId="22C68156" w:rsidR="00471CEF" w:rsidRDefault="00471CEF">
            <w:pPr>
              <w:spacing w:before="240" w:line="276" w:lineRule="auto"/>
              <w:rPr>
                <w:b/>
              </w:rPr>
            </w:pPr>
          </w:p>
        </w:tc>
      </w:tr>
      <w:tr w:rsidR="000E0AC4" w14:paraId="63E797EE" w14:textId="77777777" w:rsidTr="0087049F">
        <w:trPr>
          <w:trHeight w:val="936"/>
        </w:trPr>
        <w:tc>
          <w:tcPr>
            <w:tcW w:w="3105" w:type="dxa"/>
            <w:tcBorders>
              <w:top w:val="nil"/>
              <w:left w:val="single" w:sz="8" w:space="0" w:color="000000"/>
              <w:bottom w:val="single" w:sz="8" w:space="0" w:color="000000"/>
              <w:right w:val="single" w:sz="8" w:space="0" w:color="000000"/>
            </w:tcBorders>
            <w:tcMar>
              <w:top w:w="58" w:type="dxa"/>
              <w:left w:w="58" w:type="dxa"/>
              <w:bottom w:w="58" w:type="dxa"/>
              <w:right w:w="58" w:type="dxa"/>
            </w:tcMar>
          </w:tcPr>
          <w:p w14:paraId="00000E08" w14:textId="26C078A0" w:rsidR="00471CEF" w:rsidRDefault="00471CEF">
            <w:pPr>
              <w:spacing w:before="240" w:line="276" w:lineRule="auto"/>
              <w:rPr>
                <w:b/>
              </w:rPr>
            </w:pPr>
          </w:p>
        </w:tc>
        <w:tc>
          <w:tcPr>
            <w:tcW w:w="3105" w:type="dxa"/>
            <w:tcBorders>
              <w:top w:val="nil"/>
              <w:left w:val="nil"/>
              <w:bottom w:val="single" w:sz="8" w:space="0" w:color="000000"/>
              <w:right w:val="single" w:sz="8" w:space="0" w:color="000000"/>
            </w:tcBorders>
            <w:tcMar>
              <w:top w:w="58" w:type="dxa"/>
              <w:left w:w="58" w:type="dxa"/>
              <w:bottom w:w="58" w:type="dxa"/>
              <w:right w:w="58" w:type="dxa"/>
            </w:tcMar>
          </w:tcPr>
          <w:p w14:paraId="00000E0A" w14:textId="14AFA25A" w:rsidR="00471CEF" w:rsidRDefault="00471CEF">
            <w:pPr>
              <w:spacing w:before="240" w:line="276" w:lineRule="auto"/>
              <w:rPr>
                <w:b/>
              </w:rPr>
            </w:pPr>
          </w:p>
        </w:tc>
        <w:tc>
          <w:tcPr>
            <w:tcW w:w="3105" w:type="dxa"/>
            <w:tcBorders>
              <w:top w:val="nil"/>
              <w:left w:val="nil"/>
              <w:bottom w:val="single" w:sz="8" w:space="0" w:color="000000"/>
              <w:right w:val="single" w:sz="8" w:space="0" w:color="000000"/>
            </w:tcBorders>
            <w:tcMar>
              <w:top w:w="58" w:type="dxa"/>
              <w:left w:w="58" w:type="dxa"/>
              <w:bottom w:w="58" w:type="dxa"/>
              <w:right w:w="58" w:type="dxa"/>
            </w:tcMar>
          </w:tcPr>
          <w:p w14:paraId="00000E0C" w14:textId="18D6B206" w:rsidR="00471CEF" w:rsidRDefault="00471CEF">
            <w:pPr>
              <w:spacing w:before="240" w:line="276" w:lineRule="auto"/>
              <w:rPr>
                <w:b/>
              </w:rPr>
            </w:pPr>
          </w:p>
        </w:tc>
      </w:tr>
      <w:tr w:rsidR="000E0AC4" w14:paraId="46BC63B8" w14:textId="77777777" w:rsidTr="0087049F">
        <w:trPr>
          <w:trHeight w:val="936"/>
        </w:trPr>
        <w:tc>
          <w:tcPr>
            <w:tcW w:w="3105" w:type="dxa"/>
            <w:tcBorders>
              <w:top w:val="nil"/>
              <w:left w:val="single" w:sz="8" w:space="0" w:color="000000"/>
              <w:bottom w:val="single" w:sz="8" w:space="0" w:color="000000"/>
              <w:right w:val="single" w:sz="8" w:space="0" w:color="000000"/>
            </w:tcBorders>
            <w:tcMar>
              <w:top w:w="58" w:type="dxa"/>
              <w:left w:w="58" w:type="dxa"/>
              <w:bottom w:w="58" w:type="dxa"/>
              <w:right w:w="58" w:type="dxa"/>
            </w:tcMar>
          </w:tcPr>
          <w:p w14:paraId="00000E0E" w14:textId="5457D420" w:rsidR="00471CEF" w:rsidRDefault="00471CEF">
            <w:pPr>
              <w:spacing w:before="240" w:line="276" w:lineRule="auto"/>
              <w:rPr>
                <w:b/>
              </w:rPr>
            </w:pPr>
          </w:p>
        </w:tc>
        <w:tc>
          <w:tcPr>
            <w:tcW w:w="3105" w:type="dxa"/>
            <w:tcBorders>
              <w:top w:val="nil"/>
              <w:left w:val="nil"/>
              <w:bottom w:val="single" w:sz="8" w:space="0" w:color="000000"/>
              <w:right w:val="single" w:sz="8" w:space="0" w:color="000000"/>
            </w:tcBorders>
            <w:tcMar>
              <w:top w:w="58" w:type="dxa"/>
              <w:left w:w="58" w:type="dxa"/>
              <w:bottom w:w="58" w:type="dxa"/>
              <w:right w:w="58" w:type="dxa"/>
            </w:tcMar>
          </w:tcPr>
          <w:p w14:paraId="00000E10" w14:textId="5FAED436" w:rsidR="00471CEF" w:rsidRDefault="00471CEF">
            <w:pPr>
              <w:spacing w:before="240" w:line="276" w:lineRule="auto"/>
              <w:rPr>
                <w:b/>
              </w:rPr>
            </w:pPr>
          </w:p>
        </w:tc>
        <w:tc>
          <w:tcPr>
            <w:tcW w:w="3105" w:type="dxa"/>
            <w:tcBorders>
              <w:top w:val="nil"/>
              <w:left w:val="nil"/>
              <w:bottom w:val="single" w:sz="8" w:space="0" w:color="000000"/>
              <w:right w:val="single" w:sz="8" w:space="0" w:color="000000"/>
            </w:tcBorders>
            <w:tcMar>
              <w:top w:w="58" w:type="dxa"/>
              <w:left w:w="58" w:type="dxa"/>
              <w:bottom w:w="58" w:type="dxa"/>
              <w:right w:w="58" w:type="dxa"/>
            </w:tcMar>
          </w:tcPr>
          <w:p w14:paraId="00000E12" w14:textId="6044CFC4" w:rsidR="00471CEF" w:rsidRDefault="00471CEF">
            <w:pPr>
              <w:spacing w:before="240" w:line="276" w:lineRule="auto"/>
              <w:rPr>
                <w:b/>
              </w:rPr>
            </w:pPr>
          </w:p>
        </w:tc>
      </w:tr>
      <w:tr w:rsidR="000E0AC4" w14:paraId="444A7704" w14:textId="77777777" w:rsidTr="0087049F">
        <w:trPr>
          <w:trHeight w:val="936"/>
        </w:trPr>
        <w:tc>
          <w:tcPr>
            <w:tcW w:w="3105" w:type="dxa"/>
            <w:tcBorders>
              <w:top w:val="nil"/>
              <w:left w:val="single" w:sz="8" w:space="0" w:color="000000"/>
              <w:bottom w:val="single" w:sz="8" w:space="0" w:color="000000"/>
              <w:right w:val="single" w:sz="8" w:space="0" w:color="000000"/>
            </w:tcBorders>
            <w:tcMar>
              <w:top w:w="58" w:type="dxa"/>
              <w:left w:w="58" w:type="dxa"/>
              <w:bottom w:w="58" w:type="dxa"/>
              <w:right w:w="58" w:type="dxa"/>
            </w:tcMar>
          </w:tcPr>
          <w:p w14:paraId="00000E14" w14:textId="31414E02" w:rsidR="00471CEF" w:rsidRDefault="00471CEF">
            <w:pPr>
              <w:spacing w:before="240" w:line="276" w:lineRule="auto"/>
              <w:rPr>
                <w:b/>
              </w:rPr>
            </w:pPr>
          </w:p>
        </w:tc>
        <w:tc>
          <w:tcPr>
            <w:tcW w:w="3105" w:type="dxa"/>
            <w:tcBorders>
              <w:top w:val="nil"/>
              <w:left w:val="nil"/>
              <w:bottom w:val="single" w:sz="8" w:space="0" w:color="000000"/>
              <w:right w:val="single" w:sz="8" w:space="0" w:color="000000"/>
            </w:tcBorders>
            <w:tcMar>
              <w:top w:w="58" w:type="dxa"/>
              <w:left w:w="58" w:type="dxa"/>
              <w:bottom w:w="58" w:type="dxa"/>
              <w:right w:w="58" w:type="dxa"/>
            </w:tcMar>
          </w:tcPr>
          <w:p w14:paraId="00000E16" w14:textId="7E688D28" w:rsidR="00471CEF" w:rsidRDefault="00471CEF">
            <w:pPr>
              <w:spacing w:before="240" w:line="276" w:lineRule="auto"/>
              <w:rPr>
                <w:b/>
              </w:rPr>
            </w:pPr>
          </w:p>
        </w:tc>
        <w:tc>
          <w:tcPr>
            <w:tcW w:w="3105" w:type="dxa"/>
            <w:tcBorders>
              <w:top w:val="nil"/>
              <w:left w:val="nil"/>
              <w:bottom w:val="single" w:sz="8" w:space="0" w:color="000000"/>
              <w:right w:val="single" w:sz="8" w:space="0" w:color="000000"/>
            </w:tcBorders>
            <w:tcMar>
              <w:top w:w="58" w:type="dxa"/>
              <w:left w:w="58" w:type="dxa"/>
              <w:bottom w:w="58" w:type="dxa"/>
              <w:right w:w="58" w:type="dxa"/>
            </w:tcMar>
          </w:tcPr>
          <w:p w14:paraId="00000E18" w14:textId="4414D801" w:rsidR="00471CEF" w:rsidRDefault="00471CEF">
            <w:pPr>
              <w:spacing w:before="240" w:line="276" w:lineRule="auto"/>
              <w:rPr>
                <w:b/>
              </w:rPr>
            </w:pPr>
          </w:p>
        </w:tc>
      </w:tr>
      <w:tr w:rsidR="000E0AC4" w14:paraId="77C4A0E0" w14:textId="77777777" w:rsidTr="0087049F">
        <w:trPr>
          <w:trHeight w:val="936"/>
        </w:trPr>
        <w:tc>
          <w:tcPr>
            <w:tcW w:w="3105" w:type="dxa"/>
            <w:tcBorders>
              <w:top w:val="nil"/>
              <w:left w:val="single" w:sz="8" w:space="0" w:color="000000"/>
              <w:bottom w:val="single" w:sz="8" w:space="0" w:color="000000"/>
              <w:right w:val="single" w:sz="8" w:space="0" w:color="000000"/>
            </w:tcBorders>
            <w:tcMar>
              <w:top w:w="58" w:type="dxa"/>
              <w:left w:w="58" w:type="dxa"/>
              <w:bottom w:w="58" w:type="dxa"/>
              <w:right w:w="58" w:type="dxa"/>
            </w:tcMar>
          </w:tcPr>
          <w:p w14:paraId="00000E1A" w14:textId="0F2E5B3F" w:rsidR="00471CEF" w:rsidRDefault="00471CEF">
            <w:pPr>
              <w:spacing w:before="240" w:line="276" w:lineRule="auto"/>
              <w:rPr>
                <w:b/>
              </w:rPr>
            </w:pPr>
          </w:p>
        </w:tc>
        <w:tc>
          <w:tcPr>
            <w:tcW w:w="3105" w:type="dxa"/>
            <w:tcBorders>
              <w:top w:val="nil"/>
              <w:left w:val="nil"/>
              <w:bottom w:val="single" w:sz="8" w:space="0" w:color="000000"/>
              <w:right w:val="single" w:sz="8" w:space="0" w:color="000000"/>
            </w:tcBorders>
            <w:tcMar>
              <w:top w:w="58" w:type="dxa"/>
              <w:left w:w="58" w:type="dxa"/>
              <w:bottom w:w="58" w:type="dxa"/>
              <w:right w:w="58" w:type="dxa"/>
            </w:tcMar>
          </w:tcPr>
          <w:p w14:paraId="00000E1C" w14:textId="4BEA951C" w:rsidR="00471CEF" w:rsidRDefault="00471CEF">
            <w:pPr>
              <w:spacing w:before="240" w:line="276" w:lineRule="auto"/>
              <w:rPr>
                <w:b/>
              </w:rPr>
            </w:pPr>
          </w:p>
        </w:tc>
        <w:tc>
          <w:tcPr>
            <w:tcW w:w="3105" w:type="dxa"/>
            <w:tcBorders>
              <w:top w:val="nil"/>
              <w:left w:val="nil"/>
              <w:bottom w:val="single" w:sz="8" w:space="0" w:color="000000"/>
              <w:right w:val="single" w:sz="8" w:space="0" w:color="000000"/>
            </w:tcBorders>
            <w:tcMar>
              <w:top w:w="58" w:type="dxa"/>
              <w:left w:w="58" w:type="dxa"/>
              <w:bottom w:w="58" w:type="dxa"/>
              <w:right w:w="58" w:type="dxa"/>
            </w:tcMar>
          </w:tcPr>
          <w:p w14:paraId="00000E1E" w14:textId="1FE14ABA" w:rsidR="00471CEF" w:rsidRDefault="00471CEF">
            <w:pPr>
              <w:spacing w:before="240" w:line="276" w:lineRule="auto"/>
              <w:rPr>
                <w:b/>
              </w:rPr>
            </w:pPr>
          </w:p>
        </w:tc>
      </w:tr>
      <w:tr w:rsidR="000E0AC4" w14:paraId="4D5CBC11" w14:textId="77777777" w:rsidTr="0087049F">
        <w:trPr>
          <w:trHeight w:val="936"/>
        </w:trPr>
        <w:tc>
          <w:tcPr>
            <w:tcW w:w="3105" w:type="dxa"/>
            <w:tcBorders>
              <w:top w:val="nil"/>
              <w:left w:val="single" w:sz="8" w:space="0" w:color="000000"/>
              <w:bottom w:val="single" w:sz="8" w:space="0" w:color="000000"/>
              <w:right w:val="single" w:sz="8" w:space="0" w:color="000000"/>
            </w:tcBorders>
            <w:tcMar>
              <w:top w:w="58" w:type="dxa"/>
              <w:left w:w="58" w:type="dxa"/>
              <w:bottom w:w="58" w:type="dxa"/>
              <w:right w:w="58" w:type="dxa"/>
            </w:tcMar>
          </w:tcPr>
          <w:p w14:paraId="00000E20" w14:textId="60675EE2" w:rsidR="00471CEF" w:rsidRDefault="00471CEF">
            <w:pPr>
              <w:spacing w:before="240" w:line="276" w:lineRule="auto"/>
              <w:rPr>
                <w:b/>
              </w:rPr>
            </w:pPr>
          </w:p>
        </w:tc>
        <w:tc>
          <w:tcPr>
            <w:tcW w:w="3105" w:type="dxa"/>
            <w:tcBorders>
              <w:top w:val="nil"/>
              <w:left w:val="nil"/>
              <w:bottom w:val="single" w:sz="8" w:space="0" w:color="000000"/>
              <w:right w:val="single" w:sz="8" w:space="0" w:color="000000"/>
            </w:tcBorders>
            <w:tcMar>
              <w:top w:w="58" w:type="dxa"/>
              <w:left w:w="58" w:type="dxa"/>
              <w:bottom w:w="58" w:type="dxa"/>
              <w:right w:w="58" w:type="dxa"/>
            </w:tcMar>
          </w:tcPr>
          <w:p w14:paraId="00000E22" w14:textId="1A97C54C" w:rsidR="00471CEF" w:rsidRDefault="00471CEF">
            <w:pPr>
              <w:spacing w:before="240" w:line="276" w:lineRule="auto"/>
              <w:rPr>
                <w:b/>
              </w:rPr>
            </w:pPr>
          </w:p>
        </w:tc>
        <w:tc>
          <w:tcPr>
            <w:tcW w:w="3105" w:type="dxa"/>
            <w:tcBorders>
              <w:top w:val="nil"/>
              <w:left w:val="nil"/>
              <w:bottom w:val="single" w:sz="8" w:space="0" w:color="000000"/>
              <w:right w:val="single" w:sz="8" w:space="0" w:color="000000"/>
            </w:tcBorders>
            <w:tcMar>
              <w:top w:w="58" w:type="dxa"/>
              <w:left w:w="58" w:type="dxa"/>
              <w:bottom w:w="58" w:type="dxa"/>
              <w:right w:w="58" w:type="dxa"/>
            </w:tcMar>
          </w:tcPr>
          <w:p w14:paraId="00000E24" w14:textId="125C2818" w:rsidR="00471CEF" w:rsidRDefault="00471CEF">
            <w:pPr>
              <w:spacing w:before="240" w:line="276" w:lineRule="auto"/>
              <w:rPr>
                <w:b/>
              </w:rPr>
            </w:pPr>
          </w:p>
        </w:tc>
      </w:tr>
      <w:tr w:rsidR="000E0AC4" w14:paraId="79A7BA67" w14:textId="77777777" w:rsidTr="0087049F">
        <w:trPr>
          <w:trHeight w:val="936"/>
        </w:trPr>
        <w:tc>
          <w:tcPr>
            <w:tcW w:w="3105" w:type="dxa"/>
            <w:tcBorders>
              <w:top w:val="nil"/>
              <w:left w:val="single" w:sz="8" w:space="0" w:color="000000"/>
              <w:bottom w:val="single" w:sz="8" w:space="0" w:color="000000"/>
              <w:right w:val="single" w:sz="8" w:space="0" w:color="000000"/>
            </w:tcBorders>
            <w:tcMar>
              <w:top w:w="58" w:type="dxa"/>
              <w:left w:w="58" w:type="dxa"/>
              <w:bottom w:w="58" w:type="dxa"/>
              <w:right w:w="58" w:type="dxa"/>
            </w:tcMar>
          </w:tcPr>
          <w:p w14:paraId="00000E26" w14:textId="4BCAA8B8" w:rsidR="00471CEF" w:rsidRDefault="00471CEF">
            <w:pPr>
              <w:spacing w:before="240" w:line="276" w:lineRule="auto"/>
              <w:rPr>
                <w:b/>
              </w:rPr>
            </w:pPr>
          </w:p>
        </w:tc>
        <w:tc>
          <w:tcPr>
            <w:tcW w:w="3105" w:type="dxa"/>
            <w:tcBorders>
              <w:top w:val="nil"/>
              <w:left w:val="nil"/>
              <w:bottom w:val="single" w:sz="8" w:space="0" w:color="000000"/>
              <w:right w:val="single" w:sz="8" w:space="0" w:color="000000"/>
            </w:tcBorders>
            <w:tcMar>
              <w:top w:w="58" w:type="dxa"/>
              <w:left w:w="58" w:type="dxa"/>
              <w:bottom w:w="58" w:type="dxa"/>
              <w:right w:w="58" w:type="dxa"/>
            </w:tcMar>
          </w:tcPr>
          <w:p w14:paraId="00000E28" w14:textId="205E1FEB" w:rsidR="00471CEF" w:rsidRDefault="00471CEF">
            <w:pPr>
              <w:spacing w:before="240" w:line="276" w:lineRule="auto"/>
              <w:rPr>
                <w:b/>
              </w:rPr>
            </w:pPr>
          </w:p>
        </w:tc>
        <w:tc>
          <w:tcPr>
            <w:tcW w:w="3105" w:type="dxa"/>
            <w:tcBorders>
              <w:top w:val="nil"/>
              <w:left w:val="nil"/>
              <w:bottom w:val="single" w:sz="8" w:space="0" w:color="000000"/>
              <w:right w:val="single" w:sz="8" w:space="0" w:color="000000"/>
            </w:tcBorders>
            <w:tcMar>
              <w:top w:w="58" w:type="dxa"/>
              <w:left w:w="58" w:type="dxa"/>
              <w:bottom w:w="58" w:type="dxa"/>
              <w:right w:w="58" w:type="dxa"/>
            </w:tcMar>
          </w:tcPr>
          <w:p w14:paraId="00000E2A" w14:textId="4D98A4E2" w:rsidR="00471CEF" w:rsidRDefault="00471CEF">
            <w:pPr>
              <w:spacing w:before="240" w:line="276" w:lineRule="auto"/>
              <w:rPr>
                <w:b/>
              </w:rPr>
            </w:pPr>
          </w:p>
        </w:tc>
      </w:tr>
      <w:tr w:rsidR="000E0AC4" w14:paraId="32A706A4" w14:textId="77777777" w:rsidTr="0087049F">
        <w:trPr>
          <w:trHeight w:val="936"/>
        </w:trPr>
        <w:tc>
          <w:tcPr>
            <w:tcW w:w="3105" w:type="dxa"/>
            <w:tcBorders>
              <w:top w:val="nil"/>
              <w:left w:val="single" w:sz="8" w:space="0" w:color="000000"/>
              <w:bottom w:val="single" w:sz="8" w:space="0" w:color="000000"/>
              <w:right w:val="single" w:sz="8" w:space="0" w:color="000000"/>
            </w:tcBorders>
            <w:tcMar>
              <w:top w:w="58" w:type="dxa"/>
              <w:left w:w="58" w:type="dxa"/>
              <w:bottom w:w="58" w:type="dxa"/>
              <w:right w:w="58" w:type="dxa"/>
            </w:tcMar>
          </w:tcPr>
          <w:p w14:paraId="00000E2C" w14:textId="20E0B285" w:rsidR="00471CEF" w:rsidRDefault="00471CEF">
            <w:pPr>
              <w:spacing w:before="240" w:line="276" w:lineRule="auto"/>
              <w:rPr>
                <w:b/>
              </w:rPr>
            </w:pPr>
          </w:p>
        </w:tc>
        <w:tc>
          <w:tcPr>
            <w:tcW w:w="3105" w:type="dxa"/>
            <w:tcBorders>
              <w:top w:val="nil"/>
              <w:left w:val="nil"/>
              <w:bottom w:val="single" w:sz="8" w:space="0" w:color="000000"/>
              <w:right w:val="single" w:sz="8" w:space="0" w:color="000000"/>
            </w:tcBorders>
            <w:tcMar>
              <w:top w:w="58" w:type="dxa"/>
              <w:left w:w="58" w:type="dxa"/>
              <w:bottom w:w="58" w:type="dxa"/>
              <w:right w:w="58" w:type="dxa"/>
            </w:tcMar>
          </w:tcPr>
          <w:p w14:paraId="00000E2E" w14:textId="1A924B4C" w:rsidR="00471CEF" w:rsidRDefault="00471CEF">
            <w:pPr>
              <w:spacing w:before="240" w:line="276" w:lineRule="auto"/>
              <w:rPr>
                <w:b/>
              </w:rPr>
            </w:pPr>
          </w:p>
        </w:tc>
        <w:tc>
          <w:tcPr>
            <w:tcW w:w="3105" w:type="dxa"/>
            <w:tcBorders>
              <w:top w:val="nil"/>
              <w:left w:val="nil"/>
              <w:bottom w:val="single" w:sz="8" w:space="0" w:color="000000"/>
              <w:right w:val="single" w:sz="8" w:space="0" w:color="000000"/>
            </w:tcBorders>
            <w:tcMar>
              <w:top w:w="58" w:type="dxa"/>
              <w:left w:w="58" w:type="dxa"/>
              <w:bottom w:w="58" w:type="dxa"/>
              <w:right w:w="58" w:type="dxa"/>
            </w:tcMar>
          </w:tcPr>
          <w:p w14:paraId="00000E30" w14:textId="32726D81" w:rsidR="00471CEF" w:rsidRDefault="00471CEF">
            <w:pPr>
              <w:spacing w:before="240" w:line="276" w:lineRule="auto"/>
              <w:rPr>
                <w:b/>
              </w:rPr>
            </w:pPr>
          </w:p>
        </w:tc>
      </w:tr>
      <w:tr w:rsidR="000E0AC4" w14:paraId="4CB699EB" w14:textId="77777777" w:rsidTr="0087049F">
        <w:trPr>
          <w:trHeight w:val="936"/>
        </w:trPr>
        <w:tc>
          <w:tcPr>
            <w:tcW w:w="3105" w:type="dxa"/>
            <w:tcBorders>
              <w:top w:val="nil"/>
              <w:left w:val="single" w:sz="8" w:space="0" w:color="000000"/>
              <w:bottom w:val="single" w:sz="8" w:space="0" w:color="000000"/>
              <w:right w:val="single" w:sz="8" w:space="0" w:color="000000"/>
            </w:tcBorders>
            <w:tcMar>
              <w:top w:w="58" w:type="dxa"/>
              <w:left w:w="58" w:type="dxa"/>
              <w:bottom w:w="58" w:type="dxa"/>
              <w:right w:w="58" w:type="dxa"/>
            </w:tcMar>
          </w:tcPr>
          <w:p w14:paraId="00000E32" w14:textId="3B85D13C" w:rsidR="00471CEF" w:rsidRDefault="00471CEF">
            <w:pPr>
              <w:spacing w:before="240" w:line="276" w:lineRule="auto"/>
              <w:rPr>
                <w:b/>
              </w:rPr>
            </w:pPr>
          </w:p>
        </w:tc>
        <w:tc>
          <w:tcPr>
            <w:tcW w:w="3105" w:type="dxa"/>
            <w:tcBorders>
              <w:top w:val="nil"/>
              <w:left w:val="nil"/>
              <w:bottom w:val="single" w:sz="8" w:space="0" w:color="000000"/>
              <w:right w:val="single" w:sz="8" w:space="0" w:color="000000"/>
            </w:tcBorders>
            <w:tcMar>
              <w:top w:w="58" w:type="dxa"/>
              <w:left w:w="58" w:type="dxa"/>
              <w:bottom w:w="58" w:type="dxa"/>
              <w:right w:w="58" w:type="dxa"/>
            </w:tcMar>
          </w:tcPr>
          <w:p w14:paraId="00000E34" w14:textId="46BE5EA9" w:rsidR="00471CEF" w:rsidRDefault="00471CEF">
            <w:pPr>
              <w:spacing w:before="240" w:line="276" w:lineRule="auto"/>
              <w:rPr>
                <w:b/>
              </w:rPr>
            </w:pPr>
          </w:p>
        </w:tc>
        <w:tc>
          <w:tcPr>
            <w:tcW w:w="3105" w:type="dxa"/>
            <w:tcBorders>
              <w:top w:val="nil"/>
              <w:left w:val="nil"/>
              <w:bottom w:val="single" w:sz="8" w:space="0" w:color="000000"/>
              <w:right w:val="single" w:sz="8" w:space="0" w:color="000000"/>
            </w:tcBorders>
            <w:tcMar>
              <w:top w:w="58" w:type="dxa"/>
              <w:left w:w="58" w:type="dxa"/>
              <w:bottom w:w="58" w:type="dxa"/>
              <w:right w:w="58" w:type="dxa"/>
            </w:tcMar>
          </w:tcPr>
          <w:p w14:paraId="00000E36" w14:textId="69B3A28A" w:rsidR="00471CEF" w:rsidRDefault="00471CEF">
            <w:pPr>
              <w:spacing w:before="240" w:line="276" w:lineRule="auto"/>
              <w:rPr>
                <w:b/>
              </w:rPr>
            </w:pPr>
          </w:p>
        </w:tc>
      </w:tr>
    </w:tbl>
    <w:p w14:paraId="00000E37" w14:textId="77777777" w:rsidR="00471CEF" w:rsidRDefault="00D7312B">
      <w:pPr>
        <w:pStyle w:val="Heading1"/>
        <w:rPr>
          <w:sz w:val="28"/>
          <w:szCs w:val="28"/>
        </w:rPr>
      </w:pPr>
      <w:bookmarkStart w:id="628" w:name="_heading=h.49gfa85" w:colFirst="0" w:colLast="0"/>
      <w:bookmarkEnd w:id="628"/>
      <w:r>
        <w:br w:type="page"/>
      </w:r>
    </w:p>
    <w:p w14:paraId="00000E38" w14:textId="3C04C629" w:rsidR="00471CEF" w:rsidRPr="007D7E13" w:rsidRDefault="00D7312B" w:rsidP="001044E5">
      <w:pPr>
        <w:pStyle w:val="Heading2"/>
        <w:spacing w:after="240"/>
        <w:rPr>
          <w:b/>
          <w:bCs/>
          <w:sz w:val="28"/>
          <w:szCs w:val="28"/>
        </w:rPr>
      </w:pPr>
      <w:bookmarkStart w:id="629" w:name="bookmark=id.2olpkfy"/>
      <w:bookmarkStart w:id="630" w:name="_SERVICE_LEARNING_PROJECT_1"/>
      <w:bookmarkStart w:id="631" w:name="_Toc126855118"/>
      <w:bookmarkStart w:id="632" w:name="_Toc1179501967"/>
      <w:bookmarkEnd w:id="629"/>
      <w:bookmarkEnd w:id="630"/>
      <w:r w:rsidRPr="0BEACD22">
        <w:rPr>
          <w:b/>
          <w:bCs/>
          <w:sz w:val="28"/>
          <w:szCs w:val="28"/>
        </w:rPr>
        <w:lastRenderedPageBreak/>
        <w:t>SERVICE</w:t>
      </w:r>
      <w:r w:rsidR="00490E86" w:rsidRPr="0BEACD22">
        <w:rPr>
          <w:b/>
          <w:bCs/>
          <w:sz w:val="28"/>
          <w:szCs w:val="28"/>
        </w:rPr>
        <w:t>-</w:t>
      </w:r>
      <w:r w:rsidRPr="0BEACD22">
        <w:rPr>
          <w:b/>
          <w:bCs/>
          <w:sz w:val="28"/>
          <w:szCs w:val="28"/>
        </w:rPr>
        <w:t>LEARNING PROJECT PARTNER EVALUATION</w:t>
      </w:r>
      <w:bookmarkEnd w:id="631"/>
      <w:bookmarkEnd w:id="632"/>
    </w:p>
    <w:p w14:paraId="00000E39" w14:textId="77777777" w:rsidR="00471CEF" w:rsidRDefault="00D7312B">
      <w:pPr>
        <w:spacing w:before="240" w:after="0" w:line="276" w:lineRule="auto"/>
        <w:rPr>
          <w:sz w:val="24"/>
          <w:szCs w:val="24"/>
        </w:rPr>
      </w:pPr>
      <w:r>
        <w:rPr>
          <w:sz w:val="24"/>
          <w:szCs w:val="24"/>
        </w:rPr>
        <w:t xml:space="preserve"> </w:t>
      </w:r>
    </w:p>
    <w:p w14:paraId="00000E3A" w14:textId="5C03F402" w:rsidR="00471CEF" w:rsidRDefault="00D7312B" w:rsidP="003B27A3">
      <w:pPr>
        <w:spacing w:before="480" w:after="120" w:line="276" w:lineRule="auto"/>
        <w:rPr>
          <w:b/>
          <w:sz w:val="24"/>
          <w:szCs w:val="24"/>
          <w:u w:val="single"/>
        </w:rPr>
      </w:pPr>
      <w:r>
        <w:rPr>
          <w:b/>
          <w:sz w:val="24"/>
          <w:szCs w:val="24"/>
          <w:u w:val="single"/>
        </w:rPr>
        <w:t>Basic Information</w:t>
      </w:r>
    </w:p>
    <w:p w14:paraId="1EB4CB64" w14:textId="46F962A1" w:rsidR="00252FFA" w:rsidRPr="00252FFA" w:rsidRDefault="00252FFA" w:rsidP="003B27A3">
      <w:pPr>
        <w:spacing w:before="480" w:after="120" w:line="276" w:lineRule="auto"/>
        <w:rPr>
          <w:bCs/>
          <w:sz w:val="24"/>
          <w:szCs w:val="24"/>
        </w:rPr>
      </w:pPr>
      <w:r w:rsidRPr="00252FFA">
        <w:rPr>
          <w:bCs/>
          <w:sz w:val="24"/>
          <w:szCs w:val="24"/>
        </w:rPr>
        <w:t>Name of Project Partner:</w:t>
      </w:r>
    </w:p>
    <w:p w14:paraId="00000E3B" w14:textId="39A26110" w:rsidR="00471CEF" w:rsidRDefault="00D7312B">
      <w:pPr>
        <w:spacing w:before="240" w:after="0" w:line="276" w:lineRule="auto"/>
        <w:rPr>
          <w:sz w:val="24"/>
          <w:szCs w:val="24"/>
        </w:rPr>
      </w:pPr>
      <w:r>
        <w:rPr>
          <w:sz w:val="24"/>
          <w:szCs w:val="24"/>
        </w:rPr>
        <w:t xml:space="preserve"> </w:t>
      </w:r>
    </w:p>
    <w:p w14:paraId="719E1B01" w14:textId="77777777" w:rsidR="00D208CA" w:rsidRDefault="00D208CA" w:rsidP="00D208CA">
      <w:pPr>
        <w:spacing w:before="240" w:after="0" w:line="276" w:lineRule="auto"/>
        <w:rPr>
          <w:sz w:val="24"/>
          <w:szCs w:val="24"/>
        </w:rPr>
      </w:pPr>
      <w:r>
        <w:rPr>
          <w:noProof/>
          <w:sz w:val="24"/>
          <w:szCs w:val="24"/>
        </w:rPr>
        <mc:AlternateContent>
          <mc:Choice Requires="wps">
            <w:drawing>
              <wp:anchor distT="0" distB="0" distL="114300" distR="114300" simplePos="0" relativeHeight="251658364" behindDoc="0" locked="0" layoutInCell="1" allowOverlap="1" wp14:anchorId="597EF4E4" wp14:editId="7D8C4914">
                <wp:simplePos x="0" y="0"/>
                <wp:positionH relativeFrom="column">
                  <wp:posOffset>3176433</wp:posOffset>
                </wp:positionH>
                <wp:positionV relativeFrom="paragraph">
                  <wp:posOffset>141605</wp:posOffset>
                </wp:positionV>
                <wp:extent cx="2878455" cy="0"/>
                <wp:effectExtent l="0" t="0" r="0" b="0"/>
                <wp:wrapNone/>
                <wp:docPr id="225" name="Straight Connector 2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8784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41CC1A" id="Straight Connector 225" o:spid="_x0000_s1026" alt="&quot;&quot;" style="position:absolute;z-index:251658364;visibility:visible;mso-wrap-style:square;mso-wrap-distance-left:9pt;mso-wrap-distance-top:0;mso-wrap-distance-right:9pt;mso-wrap-distance-bottom:0;mso-position-horizontal:absolute;mso-position-horizontal-relative:text;mso-position-vertical:absolute;mso-position-vertical-relative:text" from="250.1pt,11.15pt" to="476.7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" strokecolor="black [3040]"/>
            </w:pict>
          </mc:Fallback>
        </mc:AlternateContent>
      </w:r>
      <w:r>
        <w:rPr>
          <w:noProof/>
          <w:sz w:val="24"/>
          <w:szCs w:val="24"/>
        </w:rPr>
        <mc:AlternateContent>
          <mc:Choice Requires="wps">
            <w:drawing>
              <wp:anchor distT="0" distB="0" distL="114300" distR="114300" simplePos="0" relativeHeight="251658363" behindDoc="0" locked="0" layoutInCell="1" allowOverlap="1" wp14:anchorId="018A6F73" wp14:editId="09DC79E8">
                <wp:simplePos x="0" y="0"/>
                <wp:positionH relativeFrom="column">
                  <wp:posOffset>-18107</wp:posOffset>
                </wp:positionH>
                <wp:positionV relativeFrom="paragraph">
                  <wp:posOffset>151514</wp:posOffset>
                </wp:positionV>
                <wp:extent cx="2879002" cy="0"/>
                <wp:effectExtent l="0" t="0" r="0" b="0"/>
                <wp:wrapNone/>
                <wp:docPr id="223" name="Straight Connector 2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87900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1D4B238" id="Straight Connector 223" o:spid="_x0000_s1026" alt="&quot;&quot;" style="position:absolute;z-index:251658363;visibility:visible;mso-wrap-style:square;mso-wrap-distance-left:9pt;mso-wrap-distance-top:0;mso-wrap-distance-right:9pt;mso-wrap-distance-bottom:0;mso-position-horizontal:absolute;mso-position-horizontal-relative:text;mso-position-vertical:absolute;mso-position-vertical-relative:text" from="-1.45pt,11.95pt" to="225.2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" strokecolor="black [3040]"/>
            </w:pict>
          </mc:Fallback>
        </mc:AlternateContent>
      </w:r>
      <w:r>
        <w:rPr>
          <w:sz w:val="24"/>
          <w:szCs w:val="24"/>
        </w:rPr>
        <w:t>Project Partner Contact’s Name (Printed)</w:t>
      </w:r>
      <w:r>
        <w:rPr>
          <w:sz w:val="24"/>
          <w:szCs w:val="24"/>
        </w:rPr>
        <w:tab/>
      </w:r>
      <w:r>
        <w:rPr>
          <w:sz w:val="24"/>
          <w:szCs w:val="24"/>
        </w:rPr>
        <w:tab/>
        <w:t>Project Partner Contact’s Signature:</w:t>
      </w:r>
    </w:p>
    <w:p w14:paraId="00000E41" w14:textId="77777777" w:rsidR="00471CEF" w:rsidRDefault="00D7312B" w:rsidP="00386DF8">
      <w:pPr>
        <w:spacing w:before="600" w:after="0" w:line="276" w:lineRule="auto"/>
        <w:rPr>
          <w:b/>
          <w:sz w:val="24"/>
          <w:szCs w:val="24"/>
          <w:u w:val="single"/>
        </w:rPr>
      </w:pPr>
      <w:r>
        <w:rPr>
          <w:b/>
          <w:sz w:val="24"/>
          <w:szCs w:val="24"/>
          <w:u w:val="single"/>
        </w:rPr>
        <w:t>Student Evaluation</w:t>
      </w:r>
    </w:p>
    <w:p w14:paraId="00000E43" w14:textId="66F79793" w:rsidR="00471CEF" w:rsidRDefault="00D7312B" w:rsidP="00BD48E0">
      <w:pPr>
        <w:spacing w:before="120" w:after="600" w:line="276" w:lineRule="auto"/>
        <w:rPr>
          <w:sz w:val="24"/>
          <w:szCs w:val="24"/>
        </w:rPr>
      </w:pPr>
      <w:r>
        <w:rPr>
          <w:sz w:val="24"/>
          <w:szCs w:val="24"/>
        </w:rPr>
        <w:t>Student</w:t>
      </w:r>
      <w:r w:rsidR="004F7D41">
        <w:rPr>
          <w:sz w:val="24"/>
          <w:szCs w:val="24"/>
        </w:rPr>
        <w:t>/Group</w:t>
      </w:r>
      <w:r>
        <w:rPr>
          <w:sz w:val="24"/>
          <w:szCs w:val="24"/>
        </w:rPr>
        <w:t xml:space="preserve"> Name:</w:t>
      </w:r>
    </w:p>
    <w:p w14:paraId="00000E44" w14:textId="437EC9BB" w:rsidR="00471CEF" w:rsidRDefault="00D7312B" w:rsidP="003B7FA1">
      <w:pPr>
        <w:spacing w:before="240" w:after="960" w:line="276" w:lineRule="auto"/>
        <w:rPr>
          <w:sz w:val="24"/>
          <w:szCs w:val="24"/>
        </w:rPr>
      </w:pPr>
      <w:r>
        <w:rPr>
          <w:sz w:val="24"/>
          <w:szCs w:val="24"/>
        </w:rPr>
        <w:t>How effectively did the student communicate and coordinate throughout the project?</w:t>
      </w:r>
    </w:p>
    <w:p w14:paraId="00000E45" w14:textId="720DD0EA" w:rsidR="00471CEF" w:rsidRDefault="00D7312B" w:rsidP="003B7FA1">
      <w:pPr>
        <w:spacing w:before="240" w:after="960" w:line="276" w:lineRule="auto"/>
        <w:rPr>
          <w:sz w:val="24"/>
          <w:szCs w:val="24"/>
        </w:rPr>
      </w:pPr>
      <w:r>
        <w:rPr>
          <w:sz w:val="24"/>
          <w:szCs w:val="24"/>
        </w:rPr>
        <w:t>How well did the student exhibit professionalism and courtesy?</w:t>
      </w:r>
    </w:p>
    <w:p w14:paraId="00000E46" w14:textId="171493E0" w:rsidR="00471CEF" w:rsidRDefault="00D7312B" w:rsidP="003B7FA1">
      <w:pPr>
        <w:spacing w:before="240" w:after="960" w:line="276" w:lineRule="auto"/>
        <w:rPr>
          <w:sz w:val="24"/>
          <w:szCs w:val="24"/>
        </w:rPr>
      </w:pPr>
      <w:r>
        <w:rPr>
          <w:sz w:val="24"/>
          <w:szCs w:val="24"/>
        </w:rPr>
        <w:t>What did the student do well?</w:t>
      </w:r>
    </w:p>
    <w:p w14:paraId="00000E47" w14:textId="0B79BD63" w:rsidR="00471CEF" w:rsidRDefault="00D7312B" w:rsidP="003B7FA1">
      <w:pPr>
        <w:spacing w:before="240" w:after="960" w:line="276" w:lineRule="auto"/>
        <w:rPr>
          <w:sz w:val="24"/>
          <w:szCs w:val="24"/>
        </w:rPr>
      </w:pPr>
      <w:r>
        <w:rPr>
          <w:sz w:val="24"/>
          <w:szCs w:val="24"/>
        </w:rPr>
        <w:t>How might the student improve?</w:t>
      </w:r>
    </w:p>
    <w:p w14:paraId="029005B5" w14:textId="77777777" w:rsidR="003B7FA1" w:rsidRDefault="003B7FA1" w:rsidP="003B7FA1">
      <w:pPr>
        <w:spacing w:before="240" w:after="240" w:line="276" w:lineRule="auto"/>
        <w:rPr>
          <w:b/>
          <w:sz w:val="24"/>
          <w:szCs w:val="24"/>
          <w:u w:val="single"/>
        </w:rPr>
      </w:pPr>
      <w:r>
        <w:rPr>
          <w:b/>
          <w:sz w:val="24"/>
          <w:szCs w:val="24"/>
          <w:u w:val="single"/>
        </w:rPr>
        <w:br w:type="page"/>
      </w:r>
    </w:p>
    <w:p w14:paraId="00000E48" w14:textId="0C931B6E" w:rsidR="00471CEF" w:rsidRDefault="00D7312B" w:rsidP="00A90436">
      <w:pPr>
        <w:spacing w:before="360" w:after="0" w:line="276" w:lineRule="auto"/>
        <w:rPr>
          <w:b/>
          <w:sz w:val="24"/>
          <w:szCs w:val="24"/>
          <w:u w:val="single"/>
        </w:rPr>
      </w:pPr>
      <w:r>
        <w:rPr>
          <w:b/>
          <w:sz w:val="24"/>
          <w:szCs w:val="24"/>
          <w:u w:val="single"/>
        </w:rPr>
        <w:lastRenderedPageBreak/>
        <w:t>Project Evaluation</w:t>
      </w:r>
    </w:p>
    <w:p w14:paraId="00000E4A" w14:textId="58633D9B" w:rsidR="00471CEF" w:rsidRDefault="00D7312B" w:rsidP="000A24F1">
      <w:pPr>
        <w:spacing w:before="120" w:after="960" w:line="276" w:lineRule="auto"/>
        <w:rPr>
          <w:sz w:val="24"/>
          <w:szCs w:val="24"/>
        </w:rPr>
      </w:pPr>
      <w:r>
        <w:rPr>
          <w:sz w:val="24"/>
          <w:szCs w:val="24"/>
        </w:rPr>
        <w:t xml:space="preserve">Name and dates of </w:t>
      </w:r>
      <w:r w:rsidR="00D90A72">
        <w:rPr>
          <w:sz w:val="24"/>
          <w:szCs w:val="24"/>
        </w:rPr>
        <w:t xml:space="preserve">the </w:t>
      </w:r>
      <w:r>
        <w:rPr>
          <w:sz w:val="24"/>
          <w:szCs w:val="24"/>
        </w:rPr>
        <w:t>project:</w:t>
      </w:r>
    </w:p>
    <w:p w14:paraId="00000E4B" w14:textId="723F3773" w:rsidR="00471CEF" w:rsidRDefault="00D7312B" w:rsidP="000A24F1">
      <w:pPr>
        <w:spacing w:before="240" w:after="960" w:line="276" w:lineRule="auto"/>
        <w:rPr>
          <w:sz w:val="24"/>
          <w:szCs w:val="24"/>
        </w:rPr>
      </w:pPr>
      <w:r>
        <w:rPr>
          <w:sz w:val="24"/>
          <w:szCs w:val="24"/>
        </w:rPr>
        <w:t>What need(s) in the community did the project aim to address?</w:t>
      </w:r>
    </w:p>
    <w:p w14:paraId="00000E4C" w14:textId="7E3F364D" w:rsidR="00471CEF" w:rsidRDefault="00D7312B" w:rsidP="000A24F1">
      <w:pPr>
        <w:spacing w:before="240" w:after="960" w:line="276" w:lineRule="auto"/>
        <w:rPr>
          <w:sz w:val="24"/>
          <w:szCs w:val="24"/>
        </w:rPr>
      </w:pPr>
      <w:r>
        <w:rPr>
          <w:sz w:val="24"/>
          <w:szCs w:val="24"/>
        </w:rPr>
        <w:t>How effectively was this goal communicated?</w:t>
      </w:r>
    </w:p>
    <w:p w14:paraId="00000E4D" w14:textId="5A132E2B" w:rsidR="00471CEF" w:rsidRDefault="00D7312B" w:rsidP="000A24F1">
      <w:pPr>
        <w:spacing w:before="240" w:after="960" w:line="276" w:lineRule="auto"/>
        <w:rPr>
          <w:sz w:val="24"/>
          <w:szCs w:val="24"/>
        </w:rPr>
      </w:pPr>
      <w:r>
        <w:rPr>
          <w:sz w:val="24"/>
          <w:szCs w:val="24"/>
        </w:rPr>
        <w:t>To what extent were the project goals met?</w:t>
      </w:r>
    </w:p>
    <w:p w14:paraId="00000E4E" w14:textId="2CDF0DC0" w:rsidR="00471CEF" w:rsidRDefault="00D7312B" w:rsidP="000A24F1">
      <w:pPr>
        <w:spacing w:before="240" w:after="960" w:line="276" w:lineRule="auto"/>
        <w:rPr>
          <w:sz w:val="24"/>
          <w:szCs w:val="24"/>
        </w:rPr>
      </w:pPr>
      <w:r>
        <w:rPr>
          <w:sz w:val="24"/>
          <w:szCs w:val="24"/>
        </w:rPr>
        <w:t>How did the project ultimately benefit the community?</w:t>
      </w:r>
    </w:p>
    <w:p w14:paraId="2AE36BB4" w14:textId="77777777" w:rsidR="00471CEF" w:rsidRDefault="00D7312B" w:rsidP="000A24F1">
      <w:pPr>
        <w:spacing w:before="240" w:after="960" w:line="276" w:lineRule="auto"/>
        <w:rPr>
          <w:sz w:val="24"/>
          <w:szCs w:val="24"/>
        </w:rPr>
      </w:pPr>
      <w:bookmarkStart w:id="633" w:name="_heading=h.3nqndbk" w:colFirst="0" w:colLast="0"/>
      <w:bookmarkEnd w:id="633"/>
      <w:r>
        <w:rPr>
          <w:sz w:val="24"/>
          <w:szCs w:val="24"/>
        </w:rPr>
        <w:t xml:space="preserve">What are the overall results of the project? </w:t>
      </w:r>
    </w:p>
    <w:p w14:paraId="60D9F8BA" w14:textId="77777777" w:rsidR="005D33DD" w:rsidRDefault="005D33DD" w:rsidP="006014EE">
      <w:pPr>
        <w:spacing w:before="600" w:after="0" w:line="276" w:lineRule="auto"/>
        <w:rPr>
          <w:b/>
          <w:bCs/>
          <w:sz w:val="24"/>
          <w:szCs w:val="24"/>
          <w:u w:val="single"/>
        </w:rPr>
      </w:pPr>
      <w:r w:rsidRPr="006014EE">
        <w:rPr>
          <w:b/>
          <w:bCs/>
          <w:sz w:val="24"/>
          <w:szCs w:val="24"/>
          <w:u w:val="single"/>
        </w:rPr>
        <w:t>Additional</w:t>
      </w:r>
      <w:r w:rsidRPr="006014EE">
        <w:rPr>
          <w:sz w:val="24"/>
          <w:szCs w:val="24"/>
          <w:u w:val="single"/>
        </w:rPr>
        <w:t xml:space="preserve"> </w:t>
      </w:r>
      <w:r w:rsidRPr="006014EE">
        <w:rPr>
          <w:b/>
          <w:bCs/>
          <w:sz w:val="24"/>
          <w:szCs w:val="24"/>
          <w:u w:val="single"/>
        </w:rPr>
        <w:t>Information</w:t>
      </w:r>
    </w:p>
    <w:p w14:paraId="77524D76" w14:textId="041F4855" w:rsidR="002047F4" w:rsidRDefault="002047F4" w:rsidP="009C5CB4">
      <w:pPr>
        <w:spacing w:before="240" w:after="960" w:line="276" w:lineRule="auto"/>
        <w:rPr>
          <w:sz w:val="24"/>
          <w:szCs w:val="24"/>
        </w:rPr>
      </w:pPr>
      <w:r w:rsidRPr="002047F4">
        <w:rPr>
          <w:sz w:val="24"/>
          <w:szCs w:val="24"/>
        </w:rPr>
        <w:t>Note any other necessary information related to this project</w:t>
      </w:r>
      <w:r w:rsidRPr="009C5CB4">
        <w:rPr>
          <w:sz w:val="24"/>
          <w:szCs w:val="24"/>
        </w:rPr>
        <w:t>.</w:t>
      </w:r>
    </w:p>
    <w:p w14:paraId="00000E4F" w14:textId="3F26A697" w:rsidR="009C5CB4" w:rsidRPr="006014EE" w:rsidRDefault="009C5CB4" w:rsidP="009C5CB4">
      <w:pPr>
        <w:spacing w:before="240" w:after="960" w:line="276" w:lineRule="auto"/>
        <w:rPr>
          <w:sz w:val="24"/>
          <w:szCs w:val="24"/>
          <w:u w:val="single"/>
        </w:rPr>
        <w:sectPr w:rsidR="009C5CB4" w:rsidRPr="006014EE">
          <w:pgSz w:w="12240" w:h="15840"/>
          <w:pgMar w:top="1008" w:right="1440" w:bottom="1440" w:left="1440" w:header="720" w:footer="720" w:gutter="0"/>
          <w:cols w:space="720"/>
        </w:sectPr>
      </w:pPr>
      <w:r>
        <w:rPr>
          <w:sz w:val="24"/>
          <w:szCs w:val="24"/>
        </w:rPr>
        <w:t xml:space="preserve">If </w:t>
      </w:r>
      <w:r w:rsidR="00D90A72">
        <w:rPr>
          <w:sz w:val="24"/>
          <w:szCs w:val="24"/>
        </w:rPr>
        <w:t xml:space="preserve">this was </w:t>
      </w:r>
      <w:r>
        <w:rPr>
          <w:sz w:val="24"/>
          <w:szCs w:val="24"/>
        </w:rPr>
        <w:t xml:space="preserve">a group project, list any student(s) </w:t>
      </w:r>
      <w:r w:rsidR="00D90A72">
        <w:rPr>
          <w:sz w:val="24"/>
          <w:szCs w:val="24"/>
        </w:rPr>
        <w:t>who</w:t>
      </w:r>
      <w:r>
        <w:rPr>
          <w:sz w:val="24"/>
          <w:szCs w:val="24"/>
        </w:rPr>
        <w:t xml:space="preserve"> did not contribute to the project satisfactorily.</w:t>
      </w:r>
    </w:p>
    <w:p w14:paraId="00000E50" w14:textId="168E61EC" w:rsidR="00471CEF" w:rsidRDefault="00D7312B" w:rsidP="0BEACD22">
      <w:pPr>
        <w:pStyle w:val="Heading2"/>
        <w:rPr>
          <w:b/>
          <w:bCs/>
          <w:sz w:val="28"/>
          <w:szCs w:val="28"/>
        </w:rPr>
      </w:pPr>
      <w:bookmarkStart w:id="634" w:name="bookmark=id.22vxnjd"/>
      <w:bookmarkStart w:id="635" w:name="MentorshipStudyProjectTemplate"/>
      <w:bookmarkStart w:id="636" w:name="_Toc62092953"/>
      <w:bookmarkEnd w:id="634"/>
      <w:r w:rsidRPr="0BEACD22">
        <w:rPr>
          <w:b/>
          <w:bCs/>
          <w:sz w:val="28"/>
          <w:szCs w:val="28"/>
        </w:rPr>
        <w:lastRenderedPageBreak/>
        <w:t>MENTORSHIP INDEPENDENT STUDY PROJECT TEMPLATE</w:t>
      </w:r>
      <w:bookmarkEnd w:id="635"/>
      <w:bookmarkEnd w:id="636"/>
    </w:p>
    <w:p w14:paraId="00000E51" w14:textId="77777777" w:rsidR="00471CEF" w:rsidRDefault="00D7312B">
      <w:pPr>
        <w:spacing w:before="120" w:after="0" w:line="240" w:lineRule="auto"/>
        <w:jc w:val="both"/>
      </w:pPr>
      <w:r>
        <w:t xml:space="preserve">School divisions may have students complete an independent study project for mentorships of at least 140 hours (0.5 extra credit toward graduation). </w:t>
      </w:r>
      <w:r>
        <w:rPr>
          <w:b/>
          <w:i/>
        </w:rPr>
        <w:t>Note that the project is not a report of what the mentor does; it is research in the mentor’s profession</w:t>
      </w:r>
      <w:r>
        <w:t>.</w:t>
      </w:r>
    </w:p>
    <w:p w14:paraId="00000E52" w14:textId="77777777" w:rsidR="00471CEF" w:rsidRDefault="00D7312B">
      <w:pPr>
        <w:spacing w:before="120" w:after="0" w:line="240" w:lineRule="auto"/>
        <w:rPr>
          <w:b/>
          <w:u w:val="single"/>
        </w:rPr>
      </w:pPr>
      <w:r>
        <w:rPr>
          <w:b/>
        </w:rPr>
        <w:t xml:space="preserve"> </w:t>
      </w:r>
      <w:r>
        <w:rPr>
          <w:b/>
          <w:u w:val="single"/>
        </w:rPr>
        <w:t>Preparing for Mentorship Independent Study Project</w:t>
      </w:r>
    </w:p>
    <w:p w14:paraId="00000E53" w14:textId="77777777" w:rsidR="00471CEF" w:rsidRDefault="00D7312B">
      <w:pPr>
        <w:numPr>
          <w:ilvl w:val="0"/>
          <w:numId w:val="115"/>
        </w:numPr>
        <w:spacing w:before="60" w:after="0" w:line="240" w:lineRule="auto"/>
      </w:pPr>
      <w:r>
        <w:t>The student should keep a journal of all meetings with the mentor and a record of all work, research, and activities related to the mentorship, including those undertaken outside of the class. The dates and information should be accurately recorded.</w:t>
      </w:r>
    </w:p>
    <w:p w14:paraId="00000E54" w14:textId="77777777" w:rsidR="00471CEF" w:rsidRDefault="00D7312B">
      <w:pPr>
        <w:numPr>
          <w:ilvl w:val="0"/>
          <w:numId w:val="115"/>
        </w:numPr>
        <w:spacing w:after="0" w:line="240" w:lineRule="auto"/>
      </w:pPr>
      <w:r>
        <w:t>Journals should be typewritten.</w:t>
      </w:r>
    </w:p>
    <w:p w14:paraId="00000E55" w14:textId="77777777" w:rsidR="00471CEF" w:rsidRDefault="00D7312B">
      <w:pPr>
        <w:numPr>
          <w:ilvl w:val="0"/>
          <w:numId w:val="115"/>
        </w:numPr>
        <w:spacing w:after="0" w:line="240" w:lineRule="auto"/>
      </w:pPr>
      <w:r>
        <w:t>Each journal entry should include two elements:</w:t>
      </w:r>
    </w:p>
    <w:p w14:paraId="00000E56" w14:textId="77777777" w:rsidR="00471CEF" w:rsidRDefault="00D7312B">
      <w:pPr>
        <w:numPr>
          <w:ilvl w:val="1"/>
          <w:numId w:val="115"/>
        </w:numPr>
        <w:spacing w:after="0" w:line="240" w:lineRule="auto"/>
      </w:pPr>
      <w:r>
        <w:t xml:space="preserve"> A description of the meeting or activity</w:t>
      </w:r>
    </w:p>
    <w:p w14:paraId="00000E57" w14:textId="77777777" w:rsidR="00471CEF" w:rsidRDefault="00D7312B">
      <w:pPr>
        <w:numPr>
          <w:ilvl w:val="1"/>
          <w:numId w:val="115"/>
        </w:numPr>
        <w:spacing w:after="0" w:line="240" w:lineRule="auto"/>
      </w:pPr>
      <w:r>
        <w:t xml:space="preserve"> A reflection (i.e., insights, relation to student’s goal)</w:t>
      </w:r>
    </w:p>
    <w:p w14:paraId="00000E58" w14:textId="4869ABE4" w:rsidR="00471CEF" w:rsidRDefault="00D7312B">
      <w:pPr>
        <w:numPr>
          <w:ilvl w:val="0"/>
          <w:numId w:val="115"/>
        </w:numPr>
        <w:spacing w:after="0" w:line="240" w:lineRule="auto"/>
      </w:pPr>
      <w:r>
        <w:t xml:space="preserve">Time/hours can be recorded using the </w:t>
      </w:r>
      <w:r w:rsidR="00383097">
        <w:t>CTE</w:t>
      </w:r>
      <w:r>
        <w:t xml:space="preserve"> HQWBL </w:t>
      </w:r>
      <w:r w:rsidR="00A24F7F">
        <w:t xml:space="preserve">Time Log </w:t>
      </w:r>
      <w:r>
        <w:t xml:space="preserve">and </w:t>
      </w:r>
      <w:r w:rsidR="00A24F7F">
        <w:t xml:space="preserve">Wage </w:t>
      </w:r>
      <w:r>
        <w:t>Calculator Template that can be found on the CTE Resource–HQWBL Resources web page (Appendix E). Enter $0 if no payment is to be submitted.</w:t>
      </w:r>
    </w:p>
    <w:p w14:paraId="00000E59" w14:textId="77777777" w:rsidR="00471CEF" w:rsidRDefault="00D7312B" w:rsidP="00344B46">
      <w:pPr>
        <w:numPr>
          <w:ilvl w:val="0"/>
          <w:numId w:val="115"/>
        </w:numPr>
        <w:spacing w:after="120" w:line="240" w:lineRule="auto"/>
      </w:pPr>
      <w:r>
        <w:t>Journals may be assessed using the suggested rubric below.</w:t>
      </w:r>
    </w:p>
    <w:tbl>
      <w:tblPr>
        <w:tblW w:w="9720" w:type="dxa"/>
        <w:tblInd w:w="44"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1755"/>
        <w:gridCol w:w="2685"/>
        <w:gridCol w:w="2895"/>
        <w:gridCol w:w="2385"/>
      </w:tblGrid>
      <w:tr w:rsidR="00471CEF" w14:paraId="5A6498A2" w14:textId="77777777">
        <w:trPr>
          <w:cantSplit/>
          <w:trHeight w:val="465"/>
        </w:trPr>
        <w:tc>
          <w:tcPr>
            <w:tcW w:w="1755" w:type="dxa"/>
            <w:tcBorders>
              <w:top w:val="single" w:sz="8" w:space="0" w:color="000000"/>
              <w:left w:val="single" w:sz="8" w:space="0" w:color="000000"/>
              <w:bottom w:val="single" w:sz="8" w:space="0" w:color="000000"/>
              <w:right w:val="single" w:sz="8" w:space="0" w:color="000000"/>
            </w:tcBorders>
            <w:tcMar>
              <w:top w:w="-44" w:type="dxa"/>
              <w:left w:w="-44" w:type="dxa"/>
              <w:bottom w:w="-44" w:type="dxa"/>
              <w:right w:w="-44" w:type="dxa"/>
            </w:tcMar>
          </w:tcPr>
          <w:p w14:paraId="00000E5A" w14:textId="77777777" w:rsidR="00471CEF" w:rsidRDefault="00D7312B" w:rsidP="00171025">
            <w:pPr>
              <w:spacing w:before="120" w:after="0"/>
              <w:ind w:right="160"/>
              <w:jc w:val="center"/>
              <w:rPr>
                <w:b/>
              </w:rPr>
            </w:pPr>
            <w:r>
              <w:rPr>
                <w:b/>
              </w:rPr>
              <w:t>Criteria</w:t>
            </w:r>
          </w:p>
        </w:tc>
        <w:tc>
          <w:tcPr>
            <w:tcW w:w="2685" w:type="dxa"/>
            <w:tcBorders>
              <w:top w:val="single" w:sz="8" w:space="0" w:color="000000"/>
              <w:left w:val="nil"/>
              <w:bottom w:val="single" w:sz="8" w:space="0" w:color="000000"/>
              <w:right w:val="single" w:sz="8" w:space="0" w:color="000000"/>
            </w:tcBorders>
            <w:tcMar>
              <w:top w:w="-44" w:type="dxa"/>
              <w:left w:w="-44" w:type="dxa"/>
              <w:bottom w:w="-44" w:type="dxa"/>
              <w:right w:w="-44" w:type="dxa"/>
            </w:tcMar>
          </w:tcPr>
          <w:p w14:paraId="00000E5B" w14:textId="77777777" w:rsidR="00471CEF" w:rsidRDefault="00D7312B" w:rsidP="00171025">
            <w:pPr>
              <w:spacing w:before="120" w:after="0"/>
              <w:ind w:left="160" w:right="160"/>
              <w:jc w:val="center"/>
              <w:rPr>
                <w:b/>
              </w:rPr>
            </w:pPr>
            <w:r>
              <w:rPr>
                <w:b/>
              </w:rPr>
              <w:t>Excellent (5 points)</w:t>
            </w:r>
          </w:p>
        </w:tc>
        <w:tc>
          <w:tcPr>
            <w:tcW w:w="2895" w:type="dxa"/>
            <w:tcBorders>
              <w:top w:val="single" w:sz="8" w:space="0" w:color="000000"/>
              <w:left w:val="nil"/>
              <w:bottom w:val="single" w:sz="8" w:space="0" w:color="000000"/>
              <w:right w:val="single" w:sz="8" w:space="0" w:color="000000"/>
            </w:tcBorders>
            <w:tcMar>
              <w:top w:w="-44" w:type="dxa"/>
              <w:left w:w="-44" w:type="dxa"/>
              <w:bottom w:w="-44" w:type="dxa"/>
              <w:right w:w="-44" w:type="dxa"/>
            </w:tcMar>
          </w:tcPr>
          <w:p w14:paraId="00000E5C" w14:textId="77777777" w:rsidR="00471CEF" w:rsidRDefault="00D7312B" w:rsidP="00171025">
            <w:pPr>
              <w:spacing w:before="120" w:after="0"/>
              <w:ind w:left="160" w:right="160"/>
              <w:jc w:val="center"/>
              <w:rPr>
                <w:b/>
              </w:rPr>
            </w:pPr>
            <w:r>
              <w:rPr>
                <w:b/>
              </w:rPr>
              <w:t>Good (3 points)</w:t>
            </w:r>
          </w:p>
        </w:tc>
        <w:tc>
          <w:tcPr>
            <w:tcW w:w="2385" w:type="dxa"/>
            <w:tcBorders>
              <w:top w:val="single" w:sz="8" w:space="0" w:color="000000"/>
              <w:left w:val="nil"/>
              <w:bottom w:val="single" w:sz="8" w:space="0" w:color="000000"/>
              <w:right w:val="single" w:sz="8" w:space="0" w:color="000000"/>
            </w:tcBorders>
            <w:tcMar>
              <w:top w:w="-44" w:type="dxa"/>
              <w:left w:w="-44" w:type="dxa"/>
              <w:bottom w:w="-44" w:type="dxa"/>
              <w:right w:w="-44" w:type="dxa"/>
            </w:tcMar>
          </w:tcPr>
          <w:p w14:paraId="00000E5D" w14:textId="77777777" w:rsidR="00471CEF" w:rsidRDefault="00D7312B" w:rsidP="00171025">
            <w:pPr>
              <w:spacing w:before="120" w:after="0"/>
              <w:ind w:left="160" w:right="160"/>
              <w:jc w:val="center"/>
              <w:rPr>
                <w:b/>
              </w:rPr>
            </w:pPr>
            <w:r>
              <w:rPr>
                <w:b/>
              </w:rPr>
              <w:t>Poor (1 point)</w:t>
            </w:r>
          </w:p>
        </w:tc>
      </w:tr>
      <w:tr w:rsidR="00471CEF" w14:paraId="60406AAC" w14:textId="77777777">
        <w:trPr>
          <w:cantSplit/>
        </w:trPr>
        <w:tc>
          <w:tcPr>
            <w:tcW w:w="1755" w:type="dxa"/>
            <w:tcBorders>
              <w:top w:val="nil"/>
              <w:left w:val="single" w:sz="8" w:space="0" w:color="000000"/>
              <w:bottom w:val="single" w:sz="8" w:space="0" w:color="000000"/>
              <w:right w:val="single" w:sz="8" w:space="0" w:color="000000"/>
            </w:tcBorders>
            <w:tcMar>
              <w:top w:w="-44" w:type="dxa"/>
              <w:left w:w="-44" w:type="dxa"/>
              <w:bottom w:w="-44" w:type="dxa"/>
              <w:right w:w="-44" w:type="dxa"/>
            </w:tcMar>
          </w:tcPr>
          <w:p w14:paraId="00000E5E" w14:textId="77777777" w:rsidR="00471CEF" w:rsidRDefault="00D7312B" w:rsidP="00171025">
            <w:pPr>
              <w:spacing w:before="120" w:after="120"/>
              <w:ind w:left="160" w:right="160"/>
              <w:rPr>
                <w:b/>
              </w:rPr>
            </w:pPr>
            <w:r>
              <w:rPr>
                <w:b/>
              </w:rPr>
              <w:t>Organization of ideas</w:t>
            </w:r>
          </w:p>
        </w:tc>
        <w:tc>
          <w:tcPr>
            <w:tcW w:w="2685" w:type="dxa"/>
            <w:tcBorders>
              <w:top w:val="nil"/>
              <w:left w:val="nil"/>
              <w:bottom w:val="single" w:sz="8" w:space="0" w:color="000000"/>
              <w:right w:val="single" w:sz="8" w:space="0" w:color="000000"/>
            </w:tcBorders>
            <w:tcMar>
              <w:top w:w="-44" w:type="dxa"/>
              <w:left w:w="-44" w:type="dxa"/>
              <w:bottom w:w="-44" w:type="dxa"/>
              <w:right w:w="-44" w:type="dxa"/>
            </w:tcMar>
          </w:tcPr>
          <w:p w14:paraId="00000E5F" w14:textId="77777777" w:rsidR="00471CEF" w:rsidRDefault="00D7312B" w:rsidP="00171025">
            <w:pPr>
              <w:spacing w:before="120" w:after="120"/>
              <w:ind w:left="160" w:right="160"/>
            </w:pPr>
            <w:r>
              <w:t>Descriptions were written clearly and precisely.</w:t>
            </w:r>
          </w:p>
        </w:tc>
        <w:tc>
          <w:tcPr>
            <w:tcW w:w="2895" w:type="dxa"/>
            <w:tcBorders>
              <w:top w:val="nil"/>
              <w:left w:val="nil"/>
              <w:bottom w:val="single" w:sz="8" w:space="0" w:color="000000"/>
              <w:right w:val="single" w:sz="8" w:space="0" w:color="000000"/>
            </w:tcBorders>
            <w:tcMar>
              <w:top w:w="-44" w:type="dxa"/>
              <w:left w:w="-44" w:type="dxa"/>
              <w:bottom w:w="-44" w:type="dxa"/>
              <w:right w:w="-44" w:type="dxa"/>
            </w:tcMar>
          </w:tcPr>
          <w:p w14:paraId="00000E60" w14:textId="77777777" w:rsidR="00471CEF" w:rsidRDefault="00D7312B" w:rsidP="00171025">
            <w:pPr>
              <w:spacing w:before="120" w:after="120"/>
              <w:ind w:left="160" w:right="160"/>
            </w:pPr>
            <w:r>
              <w:t>Descriptions were written with some clarity.</w:t>
            </w:r>
          </w:p>
        </w:tc>
        <w:tc>
          <w:tcPr>
            <w:tcW w:w="2385" w:type="dxa"/>
            <w:tcBorders>
              <w:top w:val="nil"/>
              <w:left w:val="nil"/>
              <w:bottom w:val="single" w:sz="8" w:space="0" w:color="000000"/>
              <w:right w:val="single" w:sz="8" w:space="0" w:color="000000"/>
            </w:tcBorders>
            <w:tcMar>
              <w:top w:w="-188" w:type="dxa"/>
              <w:left w:w="-188" w:type="dxa"/>
              <w:bottom w:w="-188" w:type="dxa"/>
              <w:right w:w="-188" w:type="dxa"/>
            </w:tcMar>
          </w:tcPr>
          <w:p w14:paraId="00000E61" w14:textId="77777777" w:rsidR="00471CEF" w:rsidRDefault="00D7312B" w:rsidP="00171025">
            <w:pPr>
              <w:spacing w:before="120" w:after="120"/>
              <w:ind w:left="160" w:right="160"/>
            </w:pPr>
            <w:r>
              <w:t>Descriptions were unclear and imprecise.</w:t>
            </w:r>
          </w:p>
        </w:tc>
      </w:tr>
      <w:tr w:rsidR="00471CEF" w14:paraId="224930F0" w14:textId="77777777">
        <w:trPr>
          <w:cantSplit/>
        </w:trPr>
        <w:tc>
          <w:tcPr>
            <w:tcW w:w="1755" w:type="dxa"/>
            <w:tcBorders>
              <w:top w:val="nil"/>
              <w:left w:val="single" w:sz="8" w:space="0" w:color="000000"/>
              <w:bottom w:val="single" w:sz="8" w:space="0" w:color="000000"/>
              <w:right w:val="single" w:sz="8" w:space="0" w:color="000000"/>
            </w:tcBorders>
            <w:tcMar>
              <w:top w:w="-44" w:type="dxa"/>
              <w:left w:w="-44" w:type="dxa"/>
              <w:bottom w:w="-44" w:type="dxa"/>
              <w:right w:w="-44" w:type="dxa"/>
            </w:tcMar>
          </w:tcPr>
          <w:p w14:paraId="00000E62" w14:textId="77777777" w:rsidR="00471CEF" w:rsidRDefault="00D7312B" w:rsidP="00171025">
            <w:pPr>
              <w:spacing w:before="120" w:after="120"/>
              <w:ind w:left="160" w:right="160"/>
              <w:rPr>
                <w:b/>
              </w:rPr>
            </w:pPr>
            <w:r>
              <w:rPr>
                <w:b/>
              </w:rPr>
              <w:t>Evaluation and analysis</w:t>
            </w:r>
          </w:p>
        </w:tc>
        <w:tc>
          <w:tcPr>
            <w:tcW w:w="2685" w:type="dxa"/>
            <w:tcBorders>
              <w:top w:val="nil"/>
              <w:left w:val="nil"/>
              <w:bottom w:val="single" w:sz="8" w:space="0" w:color="000000"/>
              <w:right w:val="single" w:sz="8" w:space="0" w:color="000000"/>
            </w:tcBorders>
            <w:tcMar>
              <w:top w:w="-44" w:type="dxa"/>
              <w:left w:w="-44" w:type="dxa"/>
              <w:bottom w:w="-44" w:type="dxa"/>
              <w:right w:w="-44" w:type="dxa"/>
            </w:tcMar>
          </w:tcPr>
          <w:p w14:paraId="00000E63" w14:textId="77777777" w:rsidR="00471CEF" w:rsidRDefault="00D7312B" w:rsidP="00171025">
            <w:pPr>
              <w:spacing w:before="120" w:after="120"/>
              <w:ind w:left="160" w:right="160"/>
            </w:pPr>
            <w:r>
              <w:t>Journal reflection demonstrates insight into the activities through analysis and self-evaluation.</w:t>
            </w:r>
          </w:p>
        </w:tc>
        <w:tc>
          <w:tcPr>
            <w:tcW w:w="2895" w:type="dxa"/>
            <w:tcBorders>
              <w:top w:val="nil"/>
              <w:left w:val="nil"/>
              <w:bottom w:val="single" w:sz="8" w:space="0" w:color="000000"/>
              <w:right w:val="single" w:sz="8" w:space="0" w:color="000000"/>
            </w:tcBorders>
            <w:tcMar>
              <w:top w:w="-44" w:type="dxa"/>
              <w:left w:w="-44" w:type="dxa"/>
              <w:bottom w:w="-44" w:type="dxa"/>
              <w:right w:w="-44" w:type="dxa"/>
            </w:tcMar>
          </w:tcPr>
          <w:p w14:paraId="00000E64" w14:textId="77777777" w:rsidR="00471CEF" w:rsidRDefault="00D7312B" w:rsidP="00171025">
            <w:pPr>
              <w:spacing w:before="120" w:after="120"/>
              <w:ind w:left="160" w:right="160"/>
            </w:pPr>
            <w:r>
              <w:t>Journal reflection shows some insight and some analysis and self-evaluation.</w:t>
            </w:r>
          </w:p>
        </w:tc>
        <w:tc>
          <w:tcPr>
            <w:tcW w:w="2385" w:type="dxa"/>
            <w:tcBorders>
              <w:top w:val="nil"/>
              <w:left w:val="nil"/>
              <w:bottom w:val="single" w:sz="8" w:space="0" w:color="000000"/>
              <w:right w:val="single" w:sz="8" w:space="0" w:color="000000"/>
            </w:tcBorders>
            <w:tcMar>
              <w:top w:w="-44" w:type="dxa"/>
              <w:left w:w="-44" w:type="dxa"/>
              <w:bottom w:w="-44" w:type="dxa"/>
              <w:right w:w="-44" w:type="dxa"/>
            </w:tcMar>
          </w:tcPr>
          <w:p w14:paraId="00000E65" w14:textId="77777777" w:rsidR="00471CEF" w:rsidRDefault="00D7312B" w:rsidP="00171025">
            <w:pPr>
              <w:spacing w:before="120" w:after="120"/>
              <w:ind w:left="160" w:right="160"/>
            </w:pPr>
            <w:r>
              <w:t>Journal reflection has no connection to the activities and does not include analysis or self-evaluation.</w:t>
            </w:r>
          </w:p>
        </w:tc>
      </w:tr>
      <w:tr w:rsidR="00471CEF" w14:paraId="6CE7229A" w14:textId="77777777">
        <w:trPr>
          <w:cantSplit/>
        </w:trPr>
        <w:tc>
          <w:tcPr>
            <w:tcW w:w="1755" w:type="dxa"/>
            <w:tcBorders>
              <w:top w:val="nil"/>
              <w:left w:val="single" w:sz="8" w:space="0" w:color="000000"/>
              <w:bottom w:val="single" w:sz="8" w:space="0" w:color="000000"/>
              <w:right w:val="single" w:sz="8" w:space="0" w:color="000000"/>
            </w:tcBorders>
            <w:tcMar>
              <w:top w:w="-44" w:type="dxa"/>
              <w:left w:w="-44" w:type="dxa"/>
              <w:bottom w:w="-44" w:type="dxa"/>
              <w:right w:w="-44" w:type="dxa"/>
            </w:tcMar>
          </w:tcPr>
          <w:p w14:paraId="00000E66" w14:textId="77777777" w:rsidR="00471CEF" w:rsidRDefault="00D7312B" w:rsidP="00171025">
            <w:pPr>
              <w:spacing w:before="120" w:after="120"/>
              <w:ind w:left="160" w:right="160"/>
              <w:rPr>
                <w:b/>
              </w:rPr>
            </w:pPr>
            <w:r>
              <w:rPr>
                <w:b/>
              </w:rPr>
              <w:t>Use of language</w:t>
            </w:r>
          </w:p>
        </w:tc>
        <w:tc>
          <w:tcPr>
            <w:tcW w:w="2685" w:type="dxa"/>
            <w:tcBorders>
              <w:top w:val="nil"/>
              <w:left w:val="nil"/>
              <w:bottom w:val="single" w:sz="8" w:space="0" w:color="000000"/>
              <w:right w:val="single" w:sz="8" w:space="0" w:color="000000"/>
            </w:tcBorders>
            <w:tcMar>
              <w:top w:w="-44" w:type="dxa"/>
              <w:left w:w="-44" w:type="dxa"/>
              <w:bottom w:w="-44" w:type="dxa"/>
              <w:right w:w="-44" w:type="dxa"/>
            </w:tcMar>
          </w:tcPr>
          <w:p w14:paraId="00000E67" w14:textId="77777777" w:rsidR="00471CEF" w:rsidRDefault="00D7312B" w:rsidP="00171025">
            <w:pPr>
              <w:spacing w:before="120" w:after="120"/>
              <w:ind w:left="160" w:right="160"/>
            </w:pPr>
            <w:r>
              <w:t>There are no errors in grammar or spelling. Journal format (font/size) is appropriate.</w:t>
            </w:r>
          </w:p>
        </w:tc>
        <w:tc>
          <w:tcPr>
            <w:tcW w:w="2895" w:type="dxa"/>
            <w:tcBorders>
              <w:top w:val="nil"/>
              <w:left w:val="nil"/>
              <w:bottom w:val="single" w:sz="8" w:space="0" w:color="000000"/>
              <w:right w:val="single" w:sz="8" w:space="0" w:color="000000"/>
            </w:tcBorders>
            <w:tcMar>
              <w:top w:w="-44" w:type="dxa"/>
              <w:left w:w="-44" w:type="dxa"/>
              <w:bottom w:w="-44" w:type="dxa"/>
              <w:right w:w="-44" w:type="dxa"/>
            </w:tcMar>
          </w:tcPr>
          <w:p w14:paraId="00000E68" w14:textId="77777777" w:rsidR="00471CEF" w:rsidRDefault="00D7312B" w:rsidP="00171025">
            <w:pPr>
              <w:spacing w:before="120" w:after="120"/>
              <w:ind w:left="160" w:right="160"/>
            </w:pPr>
            <w:r>
              <w:t>There are minor errors in grammar or spelling. Journal format is appropriate.</w:t>
            </w:r>
          </w:p>
        </w:tc>
        <w:tc>
          <w:tcPr>
            <w:tcW w:w="2385" w:type="dxa"/>
            <w:tcBorders>
              <w:top w:val="nil"/>
              <w:left w:val="nil"/>
              <w:bottom w:val="single" w:sz="8" w:space="0" w:color="000000"/>
              <w:right w:val="single" w:sz="8" w:space="0" w:color="000000"/>
            </w:tcBorders>
            <w:tcMar>
              <w:top w:w="-44" w:type="dxa"/>
              <w:left w:w="-44" w:type="dxa"/>
              <w:bottom w:w="-44" w:type="dxa"/>
              <w:right w:w="-44" w:type="dxa"/>
            </w:tcMar>
          </w:tcPr>
          <w:p w14:paraId="00000E69" w14:textId="77777777" w:rsidR="00471CEF" w:rsidRDefault="00D7312B" w:rsidP="00171025">
            <w:pPr>
              <w:spacing w:before="120" w:after="120"/>
              <w:ind w:left="160" w:right="160"/>
            </w:pPr>
            <w:r>
              <w:t>There are numerous grammar and spelling errors. The journal is not in the appropriate format.</w:t>
            </w:r>
          </w:p>
        </w:tc>
      </w:tr>
    </w:tbl>
    <w:p w14:paraId="00000E6A" w14:textId="77777777" w:rsidR="00471CEF" w:rsidRDefault="00D7312B">
      <w:pPr>
        <w:spacing w:before="60" w:after="0" w:line="240" w:lineRule="auto"/>
        <w:rPr>
          <w:b/>
          <w:u w:val="single"/>
        </w:rPr>
      </w:pPr>
      <w:r>
        <w:rPr>
          <w:b/>
        </w:rPr>
        <w:t xml:space="preserve"> </w:t>
      </w:r>
      <w:r>
        <w:rPr>
          <w:b/>
          <w:u w:val="single"/>
        </w:rPr>
        <w:t>Components</w:t>
      </w:r>
    </w:p>
    <w:p w14:paraId="00000E6B" w14:textId="18F41B81" w:rsidR="00471CEF" w:rsidRDefault="00D7312B">
      <w:pPr>
        <w:numPr>
          <w:ilvl w:val="0"/>
          <w:numId w:val="43"/>
        </w:numPr>
        <w:spacing w:before="60" w:after="0" w:line="240" w:lineRule="auto"/>
      </w:pPr>
      <w:r>
        <w:t>The student should include his/her learning objectives, a description of activities undertaken, and how those activities help achieve the objectives.</w:t>
      </w:r>
    </w:p>
    <w:p w14:paraId="00000E6C" w14:textId="77777777" w:rsidR="00471CEF" w:rsidRDefault="00D7312B">
      <w:pPr>
        <w:numPr>
          <w:ilvl w:val="0"/>
          <w:numId w:val="43"/>
        </w:numPr>
        <w:spacing w:after="0" w:line="240" w:lineRule="auto"/>
      </w:pPr>
      <w:r>
        <w:t>The student should be able to describe the advantages and disadvantages of the career explored, including how it affects one’s lifestyle and the personal satisfaction that can be derived from such a career.</w:t>
      </w:r>
    </w:p>
    <w:p w14:paraId="00000E6D" w14:textId="77777777" w:rsidR="00471CEF" w:rsidRPr="00C22455" w:rsidRDefault="00D7312B">
      <w:pPr>
        <w:numPr>
          <w:ilvl w:val="0"/>
          <w:numId w:val="43"/>
        </w:numPr>
        <w:spacing w:after="0" w:line="240" w:lineRule="auto"/>
      </w:pPr>
      <w:r w:rsidRPr="00C22455">
        <w:t>The student should be able to describe personal characteristics, habits, and attitudes that are desirable for success in the field.</w:t>
      </w:r>
    </w:p>
    <w:p w14:paraId="00000E6E" w14:textId="67CFD6E3" w:rsidR="00471CEF" w:rsidRDefault="00D7312B">
      <w:pPr>
        <w:numPr>
          <w:ilvl w:val="0"/>
          <w:numId w:val="43"/>
        </w:numPr>
        <w:spacing w:after="240" w:line="240" w:lineRule="auto"/>
        <w:rPr>
          <w:sz w:val="24"/>
          <w:szCs w:val="24"/>
        </w:rPr>
      </w:pPr>
      <w:r w:rsidRPr="00C22455">
        <w:t>The student should be able to evaluate him/herself in terms of suitability for the field chosen</w:t>
      </w:r>
      <w:r>
        <w:rPr>
          <w:sz w:val="24"/>
          <w:szCs w:val="24"/>
        </w:rPr>
        <w:t>.</w:t>
      </w:r>
      <w:r>
        <w:rPr>
          <w:sz w:val="24"/>
          <w:szCs w:val="24"/>
          <w:u w:val="single"/>
        </w:rPr>
        <w:t xml:space="preserve"> </w:t>
      </w:r>
    </w:p>
    <w:p w14:paraId="00000E6F" w14:textId="77777777" w:rsidR="00471CEF" w:rsidRDefault="00D7312B">
      <w:pPr>
        <w:spacing w:before="60" w:after="0" w:line="240" w:lineRule="auto"/>
        <w:rPr>
          <w:b/>
          <w:u w:val="single"/>
        </w:rPr>
      </w:pPr>
      <w:r>
        <w:rPr>
          <w:b/>
          <w:u w:val="single"/>
        </w:rPr>
        <w:t>Presentation</w:t>
      </w:r>
    </w:p>
    <w:p w14:paraId="00000E70" w14:textId="77777777" w:rsidR="00471CEF" w:rsidRDefault="00D7312B">
      <w:pPr>
        <w:numPr>
          <w:ilvl w:val="0"/>
          <w:numId w:val="122"/>
        </w:numPr>
        <w:spacing w:after="0" w:line="240" w:lineRule="auto"/>
      </w:pPr>
      <w:r>
        <w:t xml:space="preserve">The student may end the mentorship with an oral presentation of the results of his/her independent study project. </w:t>
      </w:r>
    </w:p>
    <w:p w14:paraId="00000E71" w14:textId="3A638715" w:rsidR="00471CEF" w:rsidRDefault="00D7312B">
      <w:pPr>
        <w:numPr>
          <w:ilvl w:val="0"/>
          <w:numId w:val="122"/>
        </w:numPr>
        <w:spacing w:after="0" w:line="240" w:lineRule="auto"/>
        <w:sectPr w:rsidR="00471CEF">
          <w:pgSz w:w="12240" w:h="15840"/>
          <w:pgMar w:top="1008" w:right="1008" w:bottom="1008" w:left="1008" w:header="720" w:footer="720" w:gutter="0"/>
          <w:cols w:space="720"/>
        </w:sectPr>
      </w:pPr>
      <w:r>
        <w:t xml:space="preserve">The presentation can be assessed using a </w:t>
      </w:r>
      <w:r w:rsidR="00CA0DA6">
        <w:t xml:space="preserve">CTE </w:t>
      </w:r>
      <w:r>
        <w:t>WBL coordinator/teacher/point of contact-created rubric.</w:t>
      </w:r>
    </w:p>
    <w:p w14:paraId="00000E72" w14:textId="2B3170B6" w:rsidR="00471CEF" w:rsidRPr="007D7E13" w:rsidRDefault="00D7312B" w:rsidP="007D7E13">
      <w:pPr>
        <w:pStyle w:val="Heading2"/>
        <w:rPr>
          <w:b/>
          <w:bCs/>
          <w:sz w:val="28"/>
          <w:szCs w:val="28"/>
        </w:rPr>
      </w:pPr>
      <w:bookmarkStart w:id="637" w:name="bookmark=id.320vgez"/>
      <w:bookmarkStart w:id="638" w:name="_ENTREPRENEURSHIP_BUSINESS_PLAN"/>
      <w:bookmarkStart w:id="639" w:name="_Toc126855119"/>
      <w:bookmarkStart w:id="640" w:name="_Toc298339331"/>
      <w:bookmarkEnd w:id="637"/>
      <w:bookmarkEnd w:id="638"/>
      <w:r w:rsidRPr="0BEACD22">
        <w:rPr>
          <w:b/>
          <w:bCs/>
          <w:sz w:val="28"/>
          <w:szCs w:val="28"/>
        </w:rPr>
        <w:lastRenderedPageBreak/>
        <w:t>ENTREPRENEURSHIP BUSINESS PLAN TEMPLATE</w:t>
      </w:r>
      <w:bookmarkEnd w:id="639"/>
      <w:bookmarkEnd w:id="640"/>
    </w:p>
    <w:p w14:paraId="00000E73" w14:textId="5992A301" w:rsidR="00471CEF" w:rsidRDefault="00D7312B">
      <w:pPr>
        <w:spacing w:before="120" w:after="120" w:line="240" w:lineRule="auto"/>
        <w:rPr>
          <w:sz w:val="24"/>
          <w:szCs w:val="24"/>
        </w:rPr>
      </w:pPr>
      <w:r>
        <w:rPr>
          <w:sz w:val="24"/>
          <w:szCs w:val="24"/>
        </w:rPr>
        <w:t xml:space="preserve">A business plan should include the following information and answer the questions, as applicable. This template is meant only as a guide. The student can format the business plan to suit the business and/or </w:t>
      </w:r>
      <w:sdt>
        <w:sdtPr>
          <w:tag w:val="goog_rdk_1156"/>
          <w:id w:val="-882864643"/>
        </w:sdtPr>
        <w:sdtContent>
          <w:r w:rsidR="00CA0DA6">
            <w:rPr>
              <w:sz w:val="24"/>
              <w:szCs w:val="24"/>
            </w:rPr>
            <w:t xml:space="preserve">CTE </w:t>
          </w:r>
        </w:sdtContent>
      </w:sdt>
      <w:r>
        <w:rPr>
          <w:sz w:val="24"/>
          <w:szCs w:val="24"/>
        </w:rPr>
        <w:t xml:space="preserve">WBL </w:t>
      </w:r>
      <w:sdt>
        <w:sdtPr>
          <w:tag w:val="goog_rdk_1157"/>
          <w:id w:val="-1996475431"/>
        </w:sdtPr>
        <w:sdtContent>
          <w:r>
            <w:rPr>
              <w:sz w:val="24"/>
              <w:szCs w:val="24"/>
            </w:rPr>
            <w:t>c</w:t>
          </w:r>
        </w:sdtContent>
      </w:sdt>
      <w:r>
        <w:rPr>
          <w:sz w:val="24"/>
          <w:szCs w:val="24"/>
        </w:rPr>
        <w:t>oordinator/teacher/point of contact requirements.</w:t>
      </w:r>
    </w:p>
    <w:tbl>
      <w:tblPr>
        <w:tblW w:w="10800" w:type="dxa"/>
        <w:tblInd w:w="-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5400"/>
        <w:gridCol w:w="5400"/>
      </w:tblGrid>
      <w:tr w:rsidR="00C86C99" w14:paraId="114E18CB" w14:textId="77777777">
        <w:trPr>
          <w:trHeight w:val="720"/>
        </w:trPr>
        <w:tc>
          <w:tcPr>
            <w:tcW w:w="5400" w:type="dxa"/>
            <w:shd w:val="clear" w:color="auto" w:fill="auto"/>
            <w:tcMar>
              <w:top w:w="28" w:type="dxa"/>
              <w:left w:w="28" w:type="dxa"/>
              <w:bottom w:w="28" w:type="dxa"/>
              <w:right w:w="28" w:type="dxa"/>
            </w:tcMar>
          </w:tcPr>
          <w:p w14:paraId="00000E74" w14:textId="77777777" w:rsidR="00471CEF" w:rsidRDefault="00D7312B">
            <w:pPr>
              <w:widowControl w:val="0"/>
              <w:pBdr>
                <w:top w:val="nil"/>
                <w:left w:val="nil"/>
                <w:bottom w:val="nil"/>
                <w:right w:val="nil"/>
                <w:between w:val="nil"/>
              </w:pBdr>
            </w:pPr>
            <w:r>
              <w:t>Student Name:</w:t>
            </w:r>
          </w:p>
        </w:tc>
        <w:tc>
          <w:tcPr>
            <w:tcW w:w="5400" w:type="dxa"/>
            <w:shd w:val="clear" w:color="auto" w:fill="auto"/>
            <w:tcMar>
              <w:top w:w="28" w:type="dxa"/>
              <w:left w:w="28" w:type="dxa"/>
              <w:bottom w:w="28" w:type="dxa"/>
              <w:right w:w="28" w:type="dxa"/>
            </w:tcMar>
          </w:tcPr>
          <w:p w14:paraId="00000E75" w14:textId="77777777" w:rsidR="00471CEF" w:rsidRDefault="00D7312B">
            <w:pPr>
              <w:widowControl w:val="0"/>
              <w:pBdr>
                <w:top w:val="nil"/>
                <w:left w:val="nil"/>
                <w:bottom w:val="nil"/>
                <w:right w:val="nil"/>
                <w:between w:val="nil"/>
              </w:pBdr>
            </w:pPr>
            <w:r>
              <w:t xml:space="preserve">Business Name:    </w:t>
            </w:r>
          </w:p>
        </w:tc>
      </w:tr>
      <w:tr w:rsidR="00C86C99" w14:paraId="7C19E082" w14:textId="77777777">
        <w:trPr>
          <w:trHeight w:val="720"/>
        </w:trPr>
        <w:tc>
          <w:tcPr>
            <w:tcW w:w="5400" w:type="dxa"/>
            <w:shd w:val="clear" w:color="auto" w:fill="auto"/>
            <w:tcMar>
              <w:top w:w="28" w:type="dxa"/>
              <w:left w:w="28" w:type="dxa"/>
              <w:bottom w:w="28" w:type="dxa"/>
              <w:right w:w="28" w:type="dxa"/>
            </w:tcMar>
          </w:tcPr>
          <w:p w14:paraId="00000E76" w14:textId="77777777" w:rsidR="00471CEF" w:rsidRDefault="00D7312B">
            <w:pPr>
              <w:widowControl w:val="0"/>
              <w:pBdr>
                <w:top w:val="nil"/>
                <w:left w:val="nil"/>
                <w:bottom w:val="nil"/>
                <w:right w:val="nil"/>
                <w:between w:val="nil"/>
              </w:pBdr>
            </w:pPr>
            <w:r>
              <w:t>Product(s) or Service(s):</w:t>
            </w:r>
          </w:p>
        </w:tc>
        <w:tc>
          <w:tcPr>
            <w:tcW w:w="5400" w:type="dxa"/>
            <w:shd w:val="clear" w:color="auto" w:fill="auto"/>
            <w:tcMar>
              <w:top w:w="28" w:type="dxa"/>
              <w:left w:w="28" w:type="dxa"/>
              <w:bottom w:w="28" w:type="dxa"/>
              <w:right w:w="28" w:type="dxa"/>
            </w:tcMar>
          </w:tcPr>
          <w:p w14:paraId="00000E77" w14:textId="77777777" w:rsidR="00471CEF" w:rsidRDefault="00D7312B">
            <w:pPr>
              <w:widowControl w:val="0"/>
              <w:pBdr>
                <w:top w:val="nil"/>
                <w:left w:val="nil"/>
                <w:bottom w:val="nil"/>
                <w:right w:val="nil"/>
                <w:between w:val="nil"/>
              </w:pBdr>
            </w:pPr>
            <w:r>
              <w:t xml:space="preserve">Field/industry: </w:t>
            </w:r>
          </w:p>
        </w:tc>
      </w:tr>
    </w:tbl>
    <w:p w14:paraId="00000E78" w14:textId="77777777" w:rsidR="00471CEF" w:rsidRDefault="00D7312B">
      <w:pPr>
        <w:keepLines/>
        <w:numPr>
          <w:ilvl w:val="0"/>
          <w:numId w:val="53"/>
        </w:numPr>
        <w:spacing w:before="120" w:after="0" w:line="240" w:lineRule="auto"/>
        <w:rPr>
          <w:sz w:val="24"/>
          <w:szCs w:val="24"/>
        </w:rPr>
      </w:pPr>
      <w:r>
        <w:rPr>
          <w:sz w:val="24"/>
          <w:szCs w:val="24"/>
        </w:rPr>
        <w:t>Summary of the product(s) and/or service(s) offered</w:t>
      </w:r>
    </w:p>
    <w:p w14:paraId="00000E79" w14:textId="77777777" w:rsidR="00471CEF" w:rsidRDefault="00D7312B">
      <w:pPr>
        <w:keepLines/>
        <w:numPr>
          <w:ilvl w:val="1"/>
          <w:numId w:val="53"/>
        </w:numPr>
        <w:spacing w:after="0" w:line="240" w:lineRule="auto"/>
        <w:rPr>
          <w:sz w:val="24"/>
          <w:szCs w:val="24"/>
        </w:rPr>
      </w:pPr>
      <w:r>
        <w:rPr>
          <w:sz w:val="24"/>
          <w:szCs w:val="24"/>
        </w:rPr>
        <w:t>What is the product or service?</w:t>
      </w:r>
    </w:p>
    <w:p w14:paraId="00000E7A" w14:textId="77777777" w:rsidR="00471CEF" w:rsidRDefault="00D7312B">
      <w:pPr>
        <w:keepLines/>
        <w:numPr>
          <w:ilvl w:val="1"/>
          <w:numId w:val="53"/>
        </w:numPr>
        <w:spacing w:after="0" w:line="240" w:lineRule="auto"/>
        <w:rPr>
          <w:sz w:val="24"/>
          <w:szCs w:val="24"/>
        </w:rPr>
      </w:pPr>
      <w:r>
        <w:rPr>
          <w:sz w:val="24"/>
          <w:szCs w:val="24"/>
        </w:rPr>
        <w:t>How does it work?</w:t>
      </w:r>
    </w:p>
    <w:p w14:paraId="00000E7B" w14:textId="77777777" w:rsidR="00471CEF" w:rsidRDefault="00D7312B">
      <w:pPr>
        <w:keepLines/>
        <w:numPr>
          <w:ilvl w:val="0"/>
          <w:numId w:val="53"/>
        </w:numPr>
        <w:spacing w:after="0" w:line="240" w:lineRule="auto"/>
        <w:rPr>
          <w:sz w:val="24"/>
          <w:szCs w:val="24"/>
        </w:rPr>
      </w:pPr>
      <w:r>
        <w:rPr>
          <w:sz w:val="24"/>
          <w:szCs w:val="24"/>
        </w:rPr>
        <w:t>Description of target market</w:t>
      </w:r>
    </w:p>
    <w:p w14:paraId="00000E7C" w14:textId="77777777" w:rsidR="00471CEF" w:rsidRDefault="00D7312B">
      <w:pPr>
        <w:keepLines/>
        <w:numPr>
          <w:ilvl w:val="1"/>
          <w:numId w:val="53"/>
        </w:numPr>
        <w:spacing w:after="0" w:line="240" w:lineRule="auto"/>
        <w:rPr>
          <w:sz w:val="24"/>
          <w:szCs w:val="24"/>
        </w:rPr>
      </w:pPr>
      <w:r>
        <w:rPr>
          <w:sz w:val="24"/>
          <w:szCs w:val="24"/>
        </w:rPr>
        <w:t>Who are the customers or desired customers?</w:t>
      </w:r>
    </w:p>
    <w:p w14:paraId="00000E7D" w14:textId="77777777" w:rsidR="00471CEF" w:rsidRDefault="00D7312B">
      <w:pPr>
        <w:keepLines/>
        <w:numPr>
          <w:ilvl w:val="1"/>
          <w:numId w:val="53"/>
        </w:numPr>
        <w:spacing w:after="0" w:line="240" w:lineRule="auto"/>
        <w:rPr>
          <w:sz w:val="24"/>
          <w:szCs w:val="24"/>
        </w:rPr>
      </w:pPr>
      <w:r>
        <w:rPr>
          <w:sz w:val="24"/>
          <w:szCs w:val="24"/>
        </w:rPr>
        <w:t>Why would they need or want this product or service?</w:t>
      </w:r>
    </w:p>
    <w:p w14:paraId="00000E7E" w14:textId="77777777" w:rsidR="00471CEF" w:rsidRDefault="00D7312B">
      <w:pPr>
        <w:keepLines/>
        <w:numPr>
          <w:ilvl w:val="0"/>
          <w:numId w:val="53"/>
        </w:numPr>
        <w:spacing w:after="0" w:line="240" w:lineRule="auto"/>
        <w:rPr>
          <w:sz w:val="24"/>
          <w:szCs w:val="24"/>
        </w:rPr>
      </w:pPr>
      <w:r>
        <w:rPr>
          <w:sz w:val="24"/>
          <w:szCs w:val="24"/>
        </w:rPr>
        <w:t>Description of the competition</w:t>
      </w:r>
    </w:p>
    <w:p w14:paraId="00000E7F" w14:textId="77777777" w:rsidR="00471CEF" w:rsidRDefault="00D7312B">
      <w:pPr>
        <w:keepLines/>
        <w:numPr>
          <w:ilvl w:val="1"/>
          <w:numId w:val="53"/>
        </w:numPr>
        <w:spacing w:after="0" w:line="240" w:lineRule="auto"/>
        <w:rPr>
          <w:sz w:val="24"/>
          <w:szCs w:val="24"/>
        </w:rPr>
      </w:pPr>
      <w:r>
        <w:rPr>
          <w:sz w:val="24"/>
          <w:szCs w:val="24"/>
        </w:rPr>
        <w:t>What similar products or services already exist? What is their market share?</w:t>
      </w:r>
    </w:p>
    <w:p w14:paraId="00000E80" w14:textId="77777777" w:rsidR="00471CEF" w:rsidRDefault="00D7312B">
      <w:pPr>
        <w:keepLines/>
        <w:numPr>
          <w:ilvl w:val="1"/>
          <w:numId w:val="53"/>
        </w:numPr>
        <w:spacing w:after="0" w:line="240" w:lineRule="auto"/>
        <w:rPr>
          <w:sz w:val="24"/>
          <w:szCs w:val="24"/>
        </w:rPr>
      </w:pPr>
      <w:r>
        <w:rPr>
          <w:sz w:val="24"/>
          <w:szCs w:val="24"/>
        </w:rPr>
        <w:t>What sets my product or service apart from the competition?</w:t>
      </w:r>
    </w:p>
    <w:p w14:paraId="00000E81" w14:textId="77777777" w:rsidR="00471CEF" w:rsidRDefault="00D7312B">
      <w:pPr>
        <w:keepLines/>
        <w:numPr>
          <w:ilvl w:val="0"/>
          <w:numId w:val="53"/>
        </w:numPr>
        <w:spacing w:after="0" w:line="240" w:lineRule="auto"/>
        <w:rPr>
          <w:sz w:val="24"/>
          <w:szCs w:val="24"/>
        </w:rPr>
      </w:pPr>
      <w:r>
        <w:rPr>
          <w:sz w:val="24"/>
          <w:szCs w:val="24"/>
        </w:rPr>
        <w:t>Manufacturing and development</w:t>
      </w:r>
    </w:p>
    <w:p w14:paraId="00000E82" w14:textId="6BF54DD1" w:rsidR="00471CEF" w:rsidRDefault="00D7312B">
      <w:pPr>
        <w:keepLines/>
        <w:numPr>
          <w:ilvl w:val="1"/>
          <w:numId w:val="53"/>
        </w:numPr>
        <w:spacing w:after="0" w:line="240" w:lineRule="auto"/>
        <w:rPr>
          <w:sz w:val="24"/>
          <w:szCs w:val="24"/>
        </w:rPr>
      </w:pPr>
      <w:r>
        <w:rPr>
          <w:sz w:val="24"/>
          <w:szCs w:val="24"/>
        </w:rPr>
        <w:t>How is the product or service developed? What are the labor requirements, cost, and time</w:t>
      </w:r>
      <w:r w:rsidR="00D14EFC">
        <w:rPr>
          <w:sz w:val="24"/>
          <w:szCs w:val="24"/>
        </w:rPr>
        <w:t xml:space="preserve"> </w:t>
      </w:r>
      <w:r>
        <w:rPr>
          <w:sz w:val="24"/>
          <w:szCs w:val="24"/>
        </w:rPr>
        <w:t>frame for development?</w:t>
      </w:r>
    </w:p>
    <w:p w14:paraId="00000E83" w14:textId="77777777" w:rsidR="00471CEF" w:rsidRDefault="00D7312B">
      <w:pPr>
        <w:keepLines/>
        <w:numPr>
          <w:ilvl w:val="0"/>
          <w:numId w:val="53"/>
        </w:numPr>
        <w:spacing w:after="0" w:line="240" w:lineRule="auto"/>
        <w:rPr>
          <w:sz w:val="24"/>
          <w:szCs w:val="24"/>
        </w:rPr>
      </w:pPr>
      <w:r>
        <w:rPr>
          <w:sz w:val="24"/>
          <w:szCs w:val="24"/>
        </w:rPr>
        <w:t>Marketing strategy</w:t>
      </w:r>
    </w:p>
    <w:p w14:paraId="00000E84" w14:textId="77777777" w:rsidR="00471CEF" w:rsidRDefault="00D7312B">
      <w:pPr>
        <w:keepLines/>
        <w:numPr>
          <w:ilvl w:val="1"/>
          <w:numId w:val="53"/>
        </w:numPr>
        <w:spacing w:after="0" w:line="240" w:lineRule="auto"/>
        <w:rPr>
          <w:sz w:val="24"/>
          <w:szCs w:val="24"/>
        </w:rPr>
      </w:pPr>
      <w:r>
        <w:rPr>
          <w:sz w:val="24"/>
          <w:szCs w:val="24"/>
        </w:rPr>
        <w:t>How much is charged for the product or service?</w:t>
      </w:r>
    </w:p>
    <w:p w14:paraId="00000E85" w14:textId="77777777" w:rsidR="00471CEF" w:rsidRDefault="00D7312B">
      <w:pPr>
        <w:keepLines/>
        <w:numPr>
          <w:ilvl w:val="1"/>
          <w:numId w:val="53"/>
        </w:numPr>
        <w:spacing w:after="0" w:line="240" w:lineRule="auto"/>
        <w:rPr>
          <w:sz w:val="24"/>
          <w:szCs w:val="24"/>
        </w:rPr>
      </w:pPr>
      <w:r>
        <w:rPr>
          <w:sz w:val="24"/>
          <w:szCs w:val="24"/>
        </w:rPr>
        <w:t>How will potential customers become aware of it? What publicity tools, materials, and media will be used?</w:t>
      </w:r>
    </w:p>
    <w:p w14:paraId="00000E86" w14:textId="77777777" w:rsidR="00471CEF" w:rsidRDefault="00D7312B">
      <w:pPr>
        <w:keepLines/>
        <w:numPr>
          <w:ilvl w:val="1"/>
          <w:numId w:val="53"/>
        </w:numPr>
        <w:spacing w:after="0" w:line="240" w:lineRule="auto"/>
        <w:rPr>
          <w:sz w:val="24"/>
          <w:szCs w:val="24"/>
        </w:rPr>
      </w:pPr>
      <w:r>
        <w:rPr>
          <w:sz w:val="24"/>
          <w:szCs w:val="24"/>
        </w:rPr>
        <w:t>Why would current customers continue to be patrons of the product or service?</w:t>
      </w:r>
    </w:p>
    <w:p w14:paraId="00000E87" w14:textId="77777777" w:rsidR="00471CEF" w:rsidRDefault="00D7312B">
      <w:pPr>
        <w:keepLines/>
        <w:numPr>
          <w:ilvl w:val="1"/>
          <w:numId w:val="53"/>
        </w:numPr>
        <w:spacing w:after="0" w:line="240" w:lineRule="auto"/>
        <w:rPr>
          <w:sz w:val="24"/>
          <w:szCs w:val="24"/>
        </w:rPr>
      </w:pPr>
      <w:r>
        <w:rPr>
          <w:sz w:val="24"/>
          <w:szCs w:val="24"/>
        </w:rPr>
        <w:t>Where will the product be sold?</w:t>
      </w:r>
    </w:p>
    <w:p w14:paraId="00000E88" w14:textId="77777777" w:rsidR="00471CEF" w:rsidRDefault="00D7312B">
      <w:pPr>
        <w:keepLines/>
        <w:numPr>
          <w:ilvl w:val="0"/>
          <w:numId w:val="53"/>
        </w:numPr>
        <w:spacing w:after="0" w:line="240" w:lineRule="auto"/>
        <w:rPr>
          <w:sz w:val="24"/>
          <w:szCs w:val="24"/>
        </w:rPr>
      </w:pPr>
      <w:r>
        <w:rPr>
          <w:sz w:val="24"/>
          <w:szCs w:val="24"/>
        </w:rPr>
        <w:t>Team</w:t>
      </w:r>
    </w:p>
    <w:p w14:paraId="00000E89" w14:textId="77777777" w:rsidR="00471CEF" w:rsidRDefault="00D7312B">
      <w:pPr>
        <w:keepLines/>
        <w:numPr>
          <w:ilvl w:val="1"/>
          <w:numId w:val="53"/>
        </w:numPr>
        <w:spacing w:after="0" w:line="240" w:lineRule="auto"/>
        <w:rPr>
          <w:sz w:val="24"/>
          <w:szCs w:val="24"/>
        </w:rPr>
      </w:pPr>
      <w:r>
        <w:rPr>
          <w:sz w:val="24"/>
          <w:szCs w:val="24"/>
        </w:rPr>
        <w:t>What is the structure of the organization?</w:t>
      </w:r>
    </w:p>
    <w:p w14:paraId="00000E8A" w14:textId="77777777" w:rsidR="00471CEF" w:rsidRDefault="00D7312B">
      <w:pPr>
        <w:keepLines/>
        <w:numPr>
          <w:ilvl w:val="1"/>
          <w:numId w:val="53"/>
        </w:numPr>
        <w:spacing w:after="0" w:line="240" w:lineRule="auto"/>
        <w:rPr>
          <w:sz w:val="24"/>
          <w:szCs w:val="24"/>
        </w:rPr>
      </w:pPr>
      <w:r>
        <w:rPr>
          <w:sz w:val="24"/>
          <w:szCs w:val="24"/>
        </w:rPr>
        <w:t>Who are the members of my team? What are their roles?</w:t>
      </w:r>
    </w:p>
    <w:p w14:paraId="00000E8B" w14:textId="77777777" w:rsidR="00471CEF" w:rsidRDefault="00D7312B">
      <w:pPr>
        <w:keepLines/>
        <w:numPr>
          <w:ilvl w:val="1"/>
          <w:numId w:val="53"/>
        </w:numPr>
        <w:spacing w:after="0" w:line="240" w:lineRule="auto"/>
        <w:rPr>
          <w:sz w:val="24"/>
          <w:szCs w:val="24"/>
        </w:rPr>
      </w:pPr>
      <w:r>
        <w:rPr>
          <w:sz w:val="24"/>
          <w:szCs w:val="24"/>
        </w:rPr>
        <w:t>What kind of training does each team member undergo? How long does this training take?</w:t>
      </w:r>
    </w:p>
    <w:p w14:paraId="00000E8C" w14:textId="77777777" w:rsidR="00471CEF" w:rsidRDefault="00D7312B">
      <w:pPr>
        <w:keepLines/>
        <w:numPr>
          <w:ilvl w:val="0"/>
          <w:numId w:val="53"/>
        </w:numPr>
        <w:spacing w:after="0" w:line="240" w:lineRule="auto"/>
        <w:rPr>
          <w:sz w:val="24"/>
          <w:szCs w:val="24"/>
        </w:rPr>
      </w:pPr>
      <w:r>
        <w:rPr>
          <w:sz w:val="24"/>
          <w:szCs w:val="24"/>
        </w:rPr>
        <w:t>Customer Service</w:t>
      </w:r>
    </w:p>
    <w:p w14:paraId="00000E8D" w14:textId="77777777" w:rsidR="00471CEF" w:rsidRDefault="00D7312B">
      <w:pPr>
        <w:keepLines/>
        <w:numPr>
          <w:ilvl w:val="1"/>
          <w:numId w:val="53"/>
        </w:numPr>
        <w:spacing w:after="0" w:line="240" w:lineRule="auto"/>
        <w:rPr>
          <w:sz w:val="24"/>
          <w:szCs w:val="24"/>
        </w:rPr>
      </w:pPr>
      <w:r>
        <w:rPr>
          <w:sz w:val="24"/>
          <w:szCs w:val="24"/>
        </w:rPr>
        <w:t>How can customers reach management for comments and complaints?</w:t>
      </w:r>
    </w:p>
    <w:p w14:paraId="00000E8E" w14:textId="77777777" w:rsidR="00471CEF" w:rsidRDefault="00D7312B">
      <w:pPr>
        <w:keepLines/>
        <w:numPr>
          <w:ilvl w:val="1"/>
          <w:numId w:val="53"/>
        </w:numPr>
        <w:spacing w:after="0" w:line="240" w:lineRule="auto"/>
        <w:rPr>
          <w:sz w:val="24"/>
          <w:szCs w:val="24"/>
        </w:rPr>
      </w:pPr>
      <w:r>
        <w:rPr>
          <w:sz w:val="24"/>
          <w:szCs w:val="24"/>
        </w:rPr>
        <w:t>How are customer complaints handled?</w:t>
      </w:r>
    </w:p>
    <w:p w14:paraId="00000E8F" w14:textId="77777777" w:rsidR="00471CEF" w:rsidRDefault="00D7312B">
      <w:pPr>
        <w:keepLines/>
        <w:numPr>
          <w:ilvl w:val="1"/>
          <w:numId w:val="53"/>
        </w:numPr>
        <w:spacing w:after="0" w:line="240" w:lineRule="auto"/>
        <w:rPr>
          <w:sz w:val="24"/>
          <w:szCs w:val="24"/>
        </w:rPr>
      </w:pPr>
      <w:r>
        <w:rPr>
          <w:sz w:val="24"/>
          <w:szCs w:val="24"/>
        </w:rPr>
        <w:t>What kind of training is provided to the team in relating to customers?</w:t>
      </w:r>
    </w:p>
    <w:p w14:paraId="00000E90" w14:textId="77777777" w:rsidR="00471CEF" w:rsidRDefault="00D7312B">
      <w:pPr>
        <w:keepLines/>
        <w:numPr>
          <w:ilvl w:val="0"/>
          <w:numId w:val="53"/>
        </w:numPr>
        <w:spacing w:after="0" w:line="240" w:lineRule="auto"/>
        <w:rPr>
          <w:sz w:val="24"/>
          <w:szCs w:val="24"/>
        </w:rPr>
      </w:pPr>
      <w:r>
        <w:rPr>
          <w:sz w:val="24"/>
          <w:szCs w:val="24"/>
        </w:rPr>
        <w:t>Finances</w:t>
      </w:r>
    </w:p>
    <w:p w14:paraId="00000E91" w14:textId="77777777" w:rsidR="00471CEF" w:rsidRDefault="00D7312B">
      <w:pPr>
        <w:keepLines/>
        <w:numPr>
          <w:ilvl w:val="1"/>
          <w:numId w:val="53"/>
        </w:numPr>
        <w:spacing w:after="0" w:line="240" w:lineRule="auto"/>
        <w:rPr>
          <w:sz w:val="24"/>
          <w:szCs w:val="24"/>
        </w:rPr>
      </w:pPr>
      <w:r>
        <w:rPr>
          <w:sz w:val="24"/>
          <w:szCs w:val="24"/>
        </w:rPr>
        <w:t>How much money is needed to start the business?</w:t>
      </w:r>
    </w:p>
    <w:p w14:paraId="00000E92" w14:textId="77777777" w:rsidR="00471CEF" w:rsidRDefault="00D7312B">
      <w:pPr>
        <w:keepLines/>
        <w:numPr>
          <w:ilvl w:val="1"/>
          <w:numId w:val="53"/>
        </w:numPr>
        <w:spacing w:after="0" w:line="240" w:lineRule="auto"/>
        <w:rPr>
          <w:sz w:val="24"/>
          <w:szCs w:val="24"/>
        </w:rPr>
      </w:pPr>
      <w:r>
        <w:rPr>
          <w:sz w:val="24"/>
          <w:szCs w:val="24"/>
        </w:rPr>
        <w:t>At what point do we expect to recoup the investment? At what point do we begin making a profit?</w:t>
      </w:r>
    </w:p>
    <w:p w14:paraId="00000E93" w14:textId="77777777" w:rsidR="00471CEF" w:rsidRDefault="00D7312B">
      <w:pPr>
        <w:numPr>
          <w:ilvl w:val="1"/>
          <w:numId w:val="53"/>
        </w:numPr>
        <w:spacing w:after="0" w:line="240" w:lineRule="auto"/>
        <w:rPr>
          <w:sz w:val="24"/>
          <w:szCs w:val="24"/>
        </w:rPr>
      </w:pPr>
      <w:r>
        <w:rPr>
          <w:sz w:val="24"/>
          <w:szCs w:val="24"/>
        </w:rPr>
        <w:t>What are the fixed and variable costs of operating the business?</w:t>
      </w:r>
    </w:p>
    <w:p w14:paraId="00000E94" w14:textId="77777777" w:rsidR="00471CEF" w:rsidRDefault="00D7312B">
      <w:pPr>
        <w:numPr>
          <w:ilvl w:val="1"/>
          <w:numId w:val="53"/>
        </w:numPr>
        <w:spacing w:after="0" w:line="240" w:lineRule="auto"/>
        <w:rPr>
          <w:sz w:val="24"/>
          <w:szCs w:val="24"/>
        </w:rPr>
      </w:pPr>
      <w:r>
        <w:rPr>
          <w:sz w:val="24"/>
          <w:szCs w:val="24"/>
        </w:rPr>
        <w:t>Attach financial statements.</w:t>
      </w:r>
    </w:p>
    <w:p w14:paraId="6B025BF0" w14:textId="77777777" w:rsidR="00BD24E0" w:rsidRDefault="00D7312B">
      <w:pPr>
        <w:spacing w:before="60" w:after="0" w:line="240" w:lineRule="auto"/>
        <w:rPr>
          <w:b/>
          <w:i/>
          <w:sz w:val="24"/>
          <w:szCs w:val="24"/>
        </w:rPr>
        <w:sectPr w:rsidR="00BD24E0">
          <w:pgSz w:w="12240" w:h="15840"/>
          <w:pgMar w:top="1008" w:right="720" w:bottom="720" w:left="720" w:header="720" w:footer="720" w:gutter="0"/>
          <w:cols w:space="720"/>
        </w:sectPr>
      </w:pPr>
      <w:r>
        <w:rPr>
          <w:b/>
          <w:i/>
          <w:sz w:val="24"/>
          <w:szCs w:val="24"/>
        </w:rPr>
        <w:t>The student should include a copy of the business license with the business plan.</w:t>
      </w:r>
    </w:p>
    <w:bookmarkStart w:id="641" w:name="_APPENDIX_E:_Promotional"/>
    <w:bookmarkStart w:id="642" w:name="AppendixE"/>
    <w:bookmarkEnd w:id="641"/>
    <w:p w14:paraId="39922800" w14:textId="37AAFBEF" w:rsidR="00921891" w:rsidRPr="007D7E13" w:rsidRDefault="00666527" w:rsidP="0BEACD22">
      <w:pPr>
        <w:pStyle w:val="Heading1"/>
        <w:rPr>
          <w:b w:val="0"/>
          <w:sz w:val="24"/>
          <w:szCs w:val="24"/>
        </w:rPr>
        <w:sectPr w:rsidR="00921891" w:rsidRPr="007D7E13" w:rsidSect="00D076B2">
          <w:pgSz w:w="12240" w:h="15840"/>
          <w:pgMar w:top="1008" w:right="720" w:bottom="720" w:left="720" w:header="720" w:footer="720" w:gutter="0"/>
          <w:pgBorders w:offsetFrom="page">
            <w:top w:val="crossStitch" w:sz="9" w:space="24" w:color="003B70"/>
            <w:left w:val="crossStitch" w:sz="9" w:space="24" w:color="003B70"/>
            <w:bottom w:val="crossStitch" w:sz="9" w:space="24" w:color="003B70"/>
            <w:right w:val="crossStitch" w:sz="9" w:space="24" w:color="003B70"/>
          </w:pgBorders>
          <w:cols w:space="720"/>
        </w:sectPr>
      </w:pPr>
      <w:r>
        <w:rPr>
          <w:b w:val="0"/>
          <w:i/>
          <w:noProof/>
          <w:sz w:val="24"/>
          <w:szCs w:val="24"/>
        </w:rPr>
        <w:lastRenderedPageBreak/>
        <mc:AlternateContent>
          <mc:Choice Requires="wps">
            <w:drawing>
              <wp:anchor distT="0" distB="0" distL="114300" distR="114300" simplePos="0" relativeHeight="251658349" behindDoc="0" locked="0" layoutInCell="1" allowOverlap="1" wp14:anchorId="03780E9C" wp14:editId="536C3B6B">
                <wp:simplePos x="0" y="0"/>
                <wp:positionH relativeFrom="column">
                  <wp:posOffset>-188595</wp:posOffset>
                </wp:positionH>
                <wp:positionV relativeFrom="paragraph">
                  <wp:posOffset>-385445</wp:posOffset>
                </wp:positionV>
                <wp:extent cx="7269480" cy="9509760"/>
                <wp:effectExtent l="57150" t="19050" r="83820" b="91440"/>
                <wp:wrapNone/>
                <wp:docPr id="219" name="Rectangle 2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69480" cy="9509760"/>
                        </a:xfrm>
                        <a:prstGeom prst="rect">
                          <a:avLst/>
                        </a:prstGeom>
                        <a:gradFill flip="none" rotWithShape="1">
                          <a:gsLst>
                            <a:gs pos="0">
                              <a:schemeClr val="bg1">
                                <a:lumMod val="50000"/>
                              </a:schemeClr>
                            </a:gs>
                            <a:gs pos="100000">
                              <a:schemeClr val="bg1">
                                <a:lumMod val="85000"/>
                              </a:schemeClr>
                            </a:gs>
                          </a:gsLst>
                          <a:lin ang="13500000" scaled="1"/>
                          <a:tileRect/>
                        </a:gra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667399" id="Rectangle 219" o:spid="_x0000_s1026" alt="&quot;&quot;" style="position:absolute;margin-left:-14.85pt;margin-top:-30.35pt;width:572.4pt;height:748.8pt;z-index:2516583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" fillcolor="#7f7f7f [1612]" strokecolor="#4579b8 [3044]">
                <v:fill color2="#d8d8d8 [2732]" rotate="t" angle="225" focus="100%" type="gradient"/>
                <v:shadow on="t" color="black" opacity="22937f" origin=",.5" offset="0,.63889mm"/>
              </v:rect>
            </w:pict>
          </mc:Fallback>
        </mc:AlternateContent>
      </w:r>
      <w:r>
        <w:rPr>
          <w:noProof/>
        </w:rPr>
        <mc:AlternateContent>
          <mc:Choice Requires="wps">
            <w:drawing>
              <wp:anchor distT="0" distB="0" distL="114300" distR="114300" simplePos="0" relativeHeight="251658350" behindDoc="0" locked="0" layoutInCell="1" allowOverlap="1" wp14:anchorId="592574EB" wp14:editId="6A3D73A6">
                <wp:simplePos x="0" y="0"/>
                <wp:positionH relativeFrom="column">
                  <wp:posOffset>-31750</wp:posOffset>
                </wp:positionH>
                <wp:positionV relativeFrom="paragraph">
                  <wp:posOffset>-199390</wp:posOffset>
                </wp:positionV>
                <wp:extent cx="6931152" cy="1993392"/>
                <wp:effectExtent l="0" t="0" r="0" b="7620"/>
                <wp:wrapNone/>
                <wp:docPr id="220" name="Text Box 2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931152" cy="1993392"/>
                        </a:xfrm>
                        <a:prstGeom prst="rect">
                          <a:avLst/>
                        </a:prstGeom>
                        <a:noFill/>
                        <a:ln>
                          <a:noFill/>
                        </a:ln>
                      </wps:spPr>
                      <wps:txbx>
                        <w:txbxContent>
                          <w:p w14:paraId="25C9D027" w14:textId="77777777" w:rsidR="000A165B" w:rsidRPr="009F6A48" w:rsidRDefault="000A165B" w:rsidP="000A165B">
                            <w:pPr>
                              <w:pStyle w:val="Heading1"/>
                              <w:rPr>
                                <w:smallCaps/>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643" w:name="_Toc126855120"/>
                            <w:bookmarkStart w:id="644" w:name="_Toc130377968"/>
                            <w:r w:rsidRPr="00F64B87">
                              <w:rPr>
                                <w:smallCaps/>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Career and Technical Education</w:t>
                            </w:r>
                            <w:bookmarkEnd w:id="643"/>
                            <w:bookmarkEnd w:id="644"/>
                          </w:p>
                          <w:p w14:paraId="4A4335F1" w14:textId="77777777" w:rsidR="000A165B" w:rsidRDefault="000A165B" w:rsidP="000A165B">
                            <w:pPr>
                              <w:pStyle w:val="Heading1"/>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0F794D39" w14:textId="4DDB5788" w:rsidR="000A165B" w:rsidRDefault="000A165B" w:rsidP="000A165B">
                            <w:pPr>
                              <w:pStyle w:val="Heading1"/>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645" w:name="_Toc126855121"/>
                            <w:bookmarkStart w:id="646" w:name="_Toc130377969"/>
                            <w:r w:rsidRPr="00060997">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High-Quality Work</w:t>
                            </w:r>
                            <w:r w:rsidR="007B14F1">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060997">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Based Learning Guide</w:t>
                            </w:r>
                            <w:bookmarkEnd w:id="645"/>
                            <w:bookmarkEnd w:id="646"/>
                          </w:p>
                          <w:p w14:paraId="72B9CE00" w14:textId="0C9A3CE3" w:rsidR="004D27B9" w:rsidRPr="004D27B9" w:rsidRDefault="004D27B9" w:rsidP="004D27B9">
                            <w:pPr>
                              <w:jc w:val="center"/>
                              <w:rPr>
                                <w:rFonts w:ascii="Franklin Gothic Demi" w:hAnsi="Franklin Gothic Demi"/>
                                <w:b/>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D27B9">
                              <w:rPr>
                                <w:rFonts w:ascii="Franklin Gothic Demi" w:hAnsi="Franklin Gothic Demi"/>
                                <w:b/>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2023-2024</w:t>
                            </w:r>
                          </w:p>
                          <w:p w14:paraId="3B94420C" w14:textId="77777777" w:rsidR="000A165B" w:rsidRPr="00344837" w:rsidRDefault="000A165B" w:rsidP="000A165B">
                            <w:pPr>
                              <w:jc w:val="center"/>
                              <w:rPr>
                                <w:rFonts w:ascii="Franklin Gothic Demi" w:hAnsi="Franklin Gothic Demi"/>
                                <w:b/>
                                <w:color w:val="003C71"/>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592574EB" id="Text Box 220" o:spid="_x0000_s1100" type="#_x0000_t202" alt="&quot;&quot;" style="position:absolute;left:0;text-align:left;margin-left:-2.5pt;margin-top:-15.7pt;width:545.75pt;height:156.95pt;z-index:2516583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" filled="f" stroked="f">
                <v:textbox style="mso-fit-shape-to-text:t">
                  <w:txbxContent>
                    <w:p w14:paraId="25C9D027" w14:textId="77777777" w:rsidR="000A165B" w:rsidRPr="009F6A48" w:rsidRDefault="000A165B" w:rsidP="000A165B">
                      <w:pPr>
                        <w:pStyle w:val="Heading1"/>
                        <w:rPr>
                          <w:smallCaps/>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647" w:name="_Toc126855120"/>
                      <w:bookmarkStart w:id="648" w:name="_Toc130377968"/>
                      <w:r w:rsidRPr="00F64B87">
                        <w:rPr>
                          <w:smallCaps/>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Career and Technical Education</w:t>
                      </w:r>
                      <w:bookmarkEnd w:id="647"/>
                      <w:bookmarkEnd w:id="648"/>
                    </w:p>
                    <w:p w14:paraId="4A4335F1" w14:textId="77777777" w:rsidR="000A165B" w:rsidRDefault="000A165B" w:rsidP="000A165B">
                      <w:pPr>
                        <w:pStyle w:val="Heading1"/>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0F794D39" w14:textId="4DDB5788" w:rsidR="000A165B" w:rsidRDefault="000A165B" w:rsidP="000A165B">
                      <w:pPr>
                        <w:pStyle w:val="Heading1"/>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649" w:name="_Toc126855121"/>
                      <w:bookmarkStart w:id="650" w:name="_Toc130377969"/>
                      <w:r w:rsidRPr="00060997">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High-Quality Work</w:t>
                      </w:r>
                      <w:r w:rsidR="007B14F1">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060997">
                        <w:rPr>
                          <w:rFonts w:ascii="Franklin Gothic Demi" w:hAnsi="Franklin Gothic Demi"/>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Based Learning Guide</w:t>
                      </w:r>
                      <w:bookmarkEnd w:id="649"/>
                      <w:bookmarkEnd w:id="650"/>
                    </w:p>
                    <w:p w14:paraId="72B9CE00" w14:textId="0C9A3CE3" w:rsidR="004D27B9" w:rsidRPr="004D27B9" w:rsidRDefault="004D27B9" w:rsidP="004D27B9">
                      <w:pPr>
                        <w:jc w:val="center"/>
                        <w:rPr>
                          <w:rFonts w:ascii="Franklin Gothic Demi" w:hAnsi="Franklin Gothic Demi"/>
                          <w:b/>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D27B9">
                        <w:rPr>
                          <w:rFonts w:ascii="Franklin Gothic Demi" w:hAnsi="Franklin Gothic Demi"/>
                          <w:b/>
                          <w:color w:val="003C71"/>
                          <w:sz w:val="56"/>
                          <w:szCs w:val="5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2023-2024</w:t>
                      </w:r>
                    </w:p>
                    <w:p w14:paraId="3B94420C" w14:textId="77777777" w:rsidR="000A165B" w:rsidRPr="00344837" w:rsidRDefault="000A165B" w:rsidP="000A165B">
                      <w:pPr>
                        <w:jc w:val="center"/>
                        <w:rPr>
                          <w:rFonts w:ascii="Franklin Gothic Demi" w:hAnsi="Franklin Gothic Demi"/>
                          <w:b/>
                          <w:color w:val="003C71"/>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xbxContent>
                </v:textbox>
              </v:shape>
            </w:pict>
          </mc:Fallback>
        </mc:AlternateContent>
      </w:r>
      <w:r w:rsidR="004D27B9">
        <w:rPr>
          <w:noProof/>
        </w:rPr>
        <mc:AlternateContent>
          <mc:Choice Requires="wps">
            <w:drawing>
              <wp:anchor distT="0" distB="0" distL="114300" distR="114300" simplePos="0" relativeHeight="251658351" behindDoc="0" locked="0" layoutInCell="1" allowOverlap="1" wp14:anchorId="3151FAB6" wp14:editId="528A9440">
                <wp:simplePos x="0" y="0"/>
                <wp:positionH relativeFrom="column">
                  <wp:posOffset>313690</wp:posOffset>
                </wp:positionH>
                <wp:positionV relativeFrom="paragraph">
                  <wp:posOffset>3273425</wp:posOffset>
                </wp:positionV>
                <wp:extent cx="6359857" cy="9191625"/>
                <wp:effectExtent l="0" t="0" r="0" b="5080"/>
                <wp:wrapNone/>
                <wp:docPr id="221" name="Text Box 2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59857" cy="9191625"/>
                        </a:xfrm>
                        <a:prstGeom prst="rect">
                          <a:avLst/>
                        </a:prstGeom>
                        <a:noFill/>
                        <a:ln>
                          <a:noFill/>
                        </a:ln>
                      </wps:spPr>
                      <wps:txbx>
                        <w:txbxContent>
                          <w:p w14:paraId="66335B06" w14:textId="123BB513" w:rsidR="000A165B" w:rsidRPr="009F6A48" w:rsidRDefault="000A165B" w:rsidP="000A165B">
                            <w:pPr>
                              <w:jc w:val="center"/>
                              <w:rPr>
                                <w:b/>
                                <w:noProof/>
                                <w:color w:val="003B70"/>
                                <w:sz w:val="52"/>
                                <w:szCs w:val="5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F6A48">
                              <w:rPr>
                                <w:b/>
                                <w:noProof/>
                                <w:color w:val="003B70"/>
                                <w:sz w:val="52"/>
                                <w:szCs w:val="5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APPENDIX </w:t>
                            </w:r>
                            <w:r w:rsidR="0080308B">
                              <w:rPr>
                                <w:b/>
                                <w:noProof/>
                                <w:color w:val="003B70"/>
                                <w:sz w:val="52"/>
                                <w:szCs w:val="5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w:t>
                            </w:r>
                            <w:r w:rsidRPr="009F6A48">
                              <w:rPr>
                                <w:b/>
                                <w:noProof/>
                                <w:color w:val="003B70"/>
                                <w:sz w:val="52"/>
                                <w:szCs w:val="5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r w:rsidR="0013307D">
                              <w:rPr>
                                <w:b/>
                                <w:noProof/>
                                <w:color w:val="003B70"/>
                                <w:sz w:val="52"/>
                                <w:szCs w:val="5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Promotional Resources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anchor>
            </w:drawing>
          </mc:Choice>
          <mc:Fallback>
            <w:pict>
              <v:shape w14:anchorId="3151FAB6" id="Text Box 221" o:spid="_x0000_s1101" type="#_x0000_t202" alt="&quot;&quot;" style="position:absolute;left:0;text-align:left;margin-left:24.7pt;margin-top:257.75pt;width:500.8pt;height:723.75pt;z-index:2516583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" filled="f" stroked="f">
                <v:textbox style="mso-fit-shape-to-text:t">
                  <w:txbxContent>
                    <w:p w14:paraId="66335B06" w14:textId="123BB513" w:rsidR="000A165B" w:rsidRPr="009F6A48" w:rsidRDefault="000A165B" w:rsidP="000A165B">
                      <w:pPr>
                        <w:jc w:val="center"/>
                        <w:rPr>
                          <w:b/>
                          <w:noProof/>
                          <w:color w:val="003B70"/>
                          <w:sz w:val="52"/>
                          <w:szCs w:val="5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F6A48">
                        <w:rPr>
                          <w:b/>
                          <w:noProof/>
                          <w:color w:val="003B70"/>
                          <w:sz w:val="52"/>
                          <w:szCs w:val="5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APPENDIX </w:t>
                      </w:r>
                      <w:r w:rsidR="0080308B">
                        <w:rPr>
                          <w:b/>
                          <w:noProof/>
                          <w:color w:val="003B70"/>
                          <w:sz w:val="52"/>
                          <w:szCs w:val="5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w:t>
                      </w:r>
                      <w:r w:rsidRPr="009F6A48">
                        <w:rPr>
                          <w:b/>
                          <w:noProof/>
                          <w:color w:val="003B70"/>
                          <w:sz w:val="52"/>
                          <w:szCs w:val="5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r w:rsidR="0013307D">
                        <w:rPr>
                          <w:b/>
                          <w:noProof/>
                          <w:color w:val="003B70"/>
                          <w:sz w:val="52"/>
                          <w:szCs w:val="5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Promotional Resources</w:t>
                      </w:r>
                    </w:p>
                  </w:txbxContent>
                </v:textbox>
              </v:shape>
            </w:pict>
          </mc:Fallback>
        </mc:AlternateContent>
      </w:r>
      <w:r w:rsidR="004D27B9">
        <w:rPr>
          <w:noProof/>
        </w:rPr>
        <mc:AlternateContent>
          <mc:Choice Requires="wps">
            <w:drawing>
              <wp:anchor distT="0" distB="0" distL="114300" distR="114300" simplePos="0" relativeHeight="251658352" behindDoc="0" locked="0" layoutInCell="1" allowOverlap="1" wp14:anchorId="4EB0DF17" wp14:editId="29663923">
                <wp:simplePos x="0" y="0"/>
                <wp:positionH relativeFrom="column">
                  <wp:posOffset>9525</wp:posOffset>
                </wp:positionH>
                <wp:positionV relativeFrom="paragraph">
                  <wp:posOffset>4565015</wp:posOffset>
                </wp:positionV>
                <wp:extent cx="6821805" cy="2218690"/>
                <wp:effectExtent l="0" t="0" r="0" b="0"/>
                <wp:wrapNone/>
                <wp:docPr id="222" name="Text Box 2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821805" cy="2218690"/>
                        </a:xfrm>
                        <a:prstGeom prst="rect">
                          <a:avLst/>
                        </a:prstGeom>
                        <a:noFill/>
                        <a:ln w="6350">
                          <a:noFill/>
                        </a:ln>
                      </wps:spPr>
                      <wps:txbx>
                        <w:txbxContent>
                          <w:p w14:paraId="04EBC2DF" w14:textId="420B0518" w:rsidR="0013307D" w:rsidRDefault="004F42B2" w:rsidP="0013307D">
                            <w:pPr>
                              <w:jc w:val="center"/>
                              <w:rPr>
                                <w:rFonts w:ascii="Georgia" w:hAnsi="Georgia"/>
                                <w:b/>
                                <w:bCs/>
                                <w:color w:val="003B70"/>
                                <w:sz w:val="28"/>
                                <w:szCs w:val="28"/>
                              </w:rPr>
                            </w:pPr>
                            <w:r>
                              <w:rPr>
                                <w:rFonts w:ascii="Georgia" w:hAnsi="Georgia"/>
                                <w:b/>
                                <w:bCs/>
                                <w:color w:val="003B70"/>
                                <w:sz w:val="28"/>
                                <w:szCs w:val="28"/>
                              </w:rPr>
                              <w:t>At-a-Glance for Schools: CTE High-Quality</w:t>
                            </w:r>
                            <w:r>
                              <w:rPr>
                                <w:rFonts w:ascii="Georgia" w:hAnsi="Georgia"/>
                                <w:b/>
                                <w:bCs/>
                                <w:color w:val="003B70"/>
                                <w:sz w:val="28"/>
                                <w:szCs w:val="28"/>
                              </w:rPr>
                              <w:br/>
                              <w:t>Work-Based Learning Opportunities</w:t>
                            </w:r>
                          </w:p>
                          <w:p w14:paraId="52A1B7D4" w14:textId="3BCF4714" w:rsidR="00C602DA" w:rsidRDefault="00F05553" w:rsidP="0013307D">
                            <w:pPr>
                              <w:jc w:val="center"/>
                              <w:rPr>
                                <w:rFonts w:ascii="Georgia" w:hAnsi="Georgia"/>
                                <w:b/>
                                <w:bCs/>
                                <w:color w:val="003B70"/>
                                <w:sz w:val="28"/>
                                <w:szCs w:val="28"/>
                              </w:rPr>
                            </w:pPr>
                            <w:r>
                              <w:rPr>
                                <w:rFonts w:ascii="Georgia" w:hAnsi="Georgia"/>
                                <w:b/>
                                <w:bCs/>
                                <w:color w:val="003B70"/>
                                <w:sz w:val="28"/>
                                <w:szCs w:val="28"/>
                              </w:rPr>
                              <w:t>At-a-Glance for Business Partners: Career and Technical</w:t>
                            </w:r>
                            <w:r w:rsidR="001E6225">
                              <w:rPr>
                                <w:rFonts w:ascii="Georgia" w:hAnsi="Georgia"/>
                                <w:b/>
                                <w:bCs/>
                                <w:color w:val="003B70"/>
                                <w:sz w:val="28"/>
                                <w:szCs w:val="28"/>
                              </w:rPr>
                              <w:t xml:space="preserve"> Education</w:t>
                            </w:r>
                            <w:r w:rsidR="001E6225">
                              <w:rPr>
                                <w:rFonts w:ascii="Georgia" w:hAnsi="Georgia"/>
                                <w:b/>
                                <w:bCs/>
                                <w:color w:val="003B70"/>
                                <w:sz w:val="28"/>
                                <w:szCs w:val="28"/>
                              </w:rPr>
                              <w:br/>
                              <w:t>High-Quality Work-Based Learning Opportunities</w:t>
                            </w:r>
                          </w:p>
                          <w:p w14:paraId="53C9F7A2" w14:textId="347457DC" w:rsidR="00566C3A" w:rsidRDefault="00566C3A" w:rsidP="0013307D">
                            <w:pPr>
                              <w:jc w:val="center"/>
                              <w:rPr>
                                <w:rFonts w:ascii="Georgia" w:hAnsi="Georgia"/>
                                <w:b/>
                                <w:bCs/>
                                <w:color w:val="003B70"/>
                                <w:sz w:val="28"/>
                                <w:szCs w:val="28"/>
                              </w:rPr>
                            </w:pPr>
                            <w:r>
                              <w:rPr>
                                <w:rFonts w:ascii="Georgia" w:hAnsi="Georgia"/>
                                <w:b/>
                                <w:bCs/>
                                <w:color w:val="003B70"/>
                                <w:sz w:val="28"/>
                                <w:szCs w:val="28"/>
                              </w:rPr>
                              <w:t>12 CTE HQWBL Experiences Roadmap</w:t>
                            </w:r>
                          </w:p>
                          <w:p w14:paraId="3613BFF4" w14:textId="140BD235" w:rsidR="00C602DA" w:rsidRPr="00D646CB" w:rsidRDefault="00C602DA" w:rsidP="00D076B2">
                            <w:pPr>
                              <w:jc w:val="center"/>
                              <w:rPr>
                                <w:rFonts w:ascii="Georgia" w:hAnsi="Georgia"/>
                                <w:b/>
                                <w:color w:val="003B70"/>
                                <w:sz w:val="28"/>
                                <w:szCs w:val="28"/>
                              </w:rPr>
                            </w:pPr>
                            <w:r>
                              <w:rPr>
                                <w:rFonts w:ascii="Georgia" w:hAnsi="Georgia"/>
                                <w:b/>
                                <w:bCs/>
                                <w:color w:val="003B70"/>
                                <w:sz w:val="28"/>
                                <w:szCs w:val="28"/>
                              </w:rPr>
                              <w:t>CTE Resource Center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0DF17" id="Text Box 222" o:spid="_x0000_s1102" type="#_x0000_t202" alt="&quot;&quot;" style="position:absolute;left:0;text-align:left;margin-left:.75pt;margin-top:359.45pt;width:537.15pt;height:174.7pt;z-index:25165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" filled="f" stroked="f" strokeweight=".5pt">
                <v:textbox>
                  <w:txbxContent>
                    <w:p w14:paraId="04EBC2DF" w14:textId="420B0518" w:rsidR="0013307D" w:rsidRDefault="004F42B2" w:rsidP="0013307D">
                      <w:pPr>
                        <w:jc w:val="center"/>
                        <w:rPr>
                          <w:rFonts w:ascii="Georgia" w:hAnsi="Georgia"/>
                          <w:b/>
                          <w:bCs/>
                          <w:color w:val="003B70"/>
                          <w:sz w:val="28"/>
                          <w:szCs w:val="28"/>
                        </w:rPr>
                      </w:pPr>
                      <w:r>
                        <w:rPr>
                          <w:rFonts w:ascii="Georgia" w:hAnsi="Georgia"/>
                          <w:b/>
                          <w:bCs/>
                          <w:color w:val="003B70"/>
                          <w:sz w:val="28"/>
                          <w:szCs w:val="28"/>
                        </w:rPr>
                        <w:t>At-a-Glance for Schools: CTE High-Quality</w:t>
                      </w:r>
                      <w:r>
                        <w:rPr>
                          <w:rFonts w:ascii="Georgia" w:hAnsi="Georgia"/>
                          <w:b/>
                          <w:bCs/>
                          <w:color w:val="003B70"/>
                          <w:sz w:val="28"/>
                          <w:szCs w:val="28"/>
                        </w:rPr>
                        <w:br/>
                        <w:t>Work-Based Learning Opportunities</w:t>
                      </w:r>
                    </w:p>
                    <w:p w14:paraId="52A1B7D4" w14:textId="3BCF4714" w:rsidR="00C602DA" w:rsidRDefault="00F05553" w:rsidP="0013307D">
                      <w:pPr>
                        <w:jc w:val="center"/>
                        <w:rPr>
                          <w:rFonts w:ascii="Georgia" w:hAnsi="Georgia"/>
                          <w:b/>
                          <w:bCs/>
                          <w:color w:val="003B70"/>
                          <w:sz w:val="28"/>
                          <w:szCs w:val="28"/>
                        </w:rPr>
                      </w:pPr>
                      <w:r>
                        <w:rPr>
                          <w:rFonts w:ascii="Georgia" w:hAnsi="Georgia"/>
                          <w:b/>
                          <w:bCs/>
                          <w:color w:val="003B70"/>
                          <w:sz w:val="28"/>
                          <w:szCs w:val="28"/>
                        </w:rPr>
                        <w:t>At-a-Glance for Business Partners: Career and Technical</w:t>
                      </w:r>
                      <w:r w:rsidR="001E6225">
                        <w:rPr>
                          <w:rFonts w:ascii="Georgia" w:hAnsi="Georgia"/>
                          <w:b/>
                          <w:bCs/>
                          <w:color w:val="003B70"/>
                          <w:sz w:val="28"/>
                          <w:szCs w:val="28"/>
                        </w:rPr>
                        <w:t xml:space="preserve"> Education</w:t>
                      </w:r>
                      <w:r w:rsidR="001E6225">
                        <w:rPr>
                          <w:rFonts w:ascii="Georgia" w:hAnsi="Georgia"/>
                          <w:b/>
                          <w:bCs/>
                          <w:color w:val="003B70"/>
                          <w:sz w:val="28"/>
                          <w:szCs w:val="28"/>
                        </w:rPr>
                        <w:br/>
                        <w:t>High-Quality Work-Based Learning Opportunities</w:t>
                      </w:r>
                    </w:p>
                    <w:p w14:paraId="53C9F7A2" w14:textId="347457DC" w:rsidR="00566C3A" w:rsidRDefault="00566C3A" w:rsidP="0013307D">
                      <w:pPr>
                        <w:jc w:val="center"/>
                        <w:rPr>
                          <w:rFonts w:ascii="Georgia" w:hAnsi="Georgia"/>
                          <w:b/>
                          <w:bCs/>
                          <w:color w:val="003B70"/>
                          <w:sz w:val="28"/>
                          <w:szCs w:val="28"/>
                        </w:rPr>
                      </w:pPr>
                      <w:r>
                        <w:rPr>
                          <w:rFonts w:ascii="Georgia" w:hAnsi="Georgia"/>
                          <w:b/>
                          <w:bCs/>
                          <w:color w:val="003B70"/>
                          <w:sz w:val="28"/>
                          <w:szCs w:val="28"/>
                        </w:rPr>
                        <w:t>12 CTE HQWBL Experiences Roadmap</w:t>
                      </w:r>
                    </w:p>
                    <w:p w14:paraId="3613BFF4" w14:textId="140BD235" w:rsidR="00C602DA" w:rsidRPr="00D646CB" w:rsidRDefault="00C602DA" w:rsidP="00D076B2">
                      <w:pPr>
                        <w:jc w:val="center"/>
                        <w:rPr>
                          <w:rFonts w:ascii="Georgia" w:hAnsi="Georgia"/>
                          <w:b/>
                          <w:color w:val="003B70"/>
                          <w:sz w:val="28"/>
                          <w:szCs w:val="28"/>
                        </w:rPr>
                      </w:pPr>
                      <w:r>
                        <w:rPr>
                          <w:rFonts w:ascii="Georgia" w:hAnsi="Georgia"/>
                          <w:b/>
                          <w:bCs/>
                          <w:color w:val="003B70"/>
                          <w:sz w:val="28"/>
                          <w:szCs w:val="28"/>
                        </w:rPr>
                        <w:t>CTE Resource Center</w:t>
                      </w:r>
                    </w:p>
                  </w:txbxContent>
                </v:textbox>
              </v:shape>
            </w:pict>
          </mc:Fallback>
        </mc:AlternateContent>
      </w:r>
      <w:bookmarkStart w:id="651" w:name="_Toc419871210"/>
      <w:bookmarkEnd w:id="642"/>
      <w:r w:rsidR="0089791E">
        <w:rPr>
          <w:rFonts w:ascii="Franklin Gothic Demi" w:hAnsi="Franklin Gothic Demi" w:cs="Tahoma"/>
          <w:b w:val="0"/>
          <w:noProof/>
          <w:color w:val="003C71"/>
          <w:sz w:val="96"/>
          <w:szCs w:val="80"/>
        </w:rPr>
        <mc:AlternateContent>
          <mc:Choice Requires="wps">
            <w:drawing>
              <wp:anchor distT="0" distB="0" distL="114300" distR="114300" simplePos="0" relativeHeight="251658353" behindDoc="0" locked="0" layoutInCell="1" allowOverlap="1" wp14:anchorId="13CB3053" wp14:editId="51AABE0B">
                <wp:simplePos x="0" y="0"/>
                <wp:positionH relativeFrom="column">
                  <wp:posOffset>-32286</wp:posOffset>
                </wp:positionH>
                <wp:positionV relativeFrom="paragraph">
                  <wp:posOffset>8799839</wp:posOffset>
                </wp:positionV>
                <wp:extent cx="6930390" cy="215900"/>
                <wp:effectExtent l="0" t="0" r="22860" b="12700"/>
                <wp:wrapNone/>
                <wp:docPr id="224" name="Text Box 2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930390" cy="215900"/>
                        </a:xfrm>
                        <a:prstGeom prst="rect">
                          <a:avLst/>
                        </a:prstGeom>
                        <a:solidFill>
                          <a:srgbClr val="003C71"/>
                        </a:solidFill>
                        <a:ln w="6350">
                          <a:solidFill>
                            <a:prstClr val="black"/>
                          </a:solidFill>
                        </a:ln>
                      </wps:spPr>
                      <wps:txbx>
                        <w:txbxContent>
                          <w:p w14:paraId="2E451D31" w14:textId="17C1CE22" w:rsidR="0089791E" w:rsidRPr="00023659" w:rsidRDefault="0089791E" w:rsidP="0089791E">
                            <w:pPr>
                              <w:jc w:val="center"/>
                              <w:rPr>
                                <w:rFonts w:ascii="Georgia" w:hAnsi="Georgia"/>
                                <w:b/>
                                <w:bCs/>
                                <w:smallCaps/>
                                <w:color w:val="FFC629"/>
                                <w:sz w:val="16"/>
                                <w:szCs w:val="16"/>
                              </w:rPr>
                            </w:pPr>
                            <w:r w:rsidRPr="00023659">
                              <w:rPr>
                                <w:rFonts w:ascii="Georgia" w:hAnsi="Georgia"/>
                                <w:b/>
                                <w:bCs/>
                                <w:smallCaps/>
                                <w:color w:val="FFC629"/>
                                <w:sz w:val="16"/>
                                <w:szCs w:val="16"/>
                              </w:rPr>
                              <w:t>Virginia Department of Education, Office of Career, Technical</w:t>
                            </w:r>
                            <w:r w:rsidR="0058302E">
                              <w:rPr>
                                <w:rFonts w:ascii="Georgia" w:hAnsi="Georgia"/>
                                <w:b/>
                                <w:bCs/>
                                <w:smallCaps/>
                                <w:color w:val="FFC629"/>
                                <w:sz w:val="16"/>
                                <w:szCs w:val="16"/>
                              </w:rPr>
                              <w:t>,</w:t>
                            </w:r>
                            <w:r w:rsidRPr="00023659">
                              <w:rPr>
                                <w:rFonts w:ascii="Georgia" w:hAnsi="Georgia"/>
                                <w:b/>
                                <w:bCs/>
                                <w:smallCaps/>
                                <w:color w:val="FFC629"/>
                                <w:sz w:val="16"/>
                                <w:szCs w:val="16"/>
                              </w:rPr>
                              <w:t xml:space="preserve"> and Adult Education</w:t>
                            </w:r>
                            <w:r>
                              <w:rPr>
                                <w:rFonts w:ascii="Georgia" w:hAnsi="Georgia"/>
                                <w:b/>
                                <w:bCs/>
                                <w:smallCaps/>
                                <w:color w:val="FFC629"/>
                                <w:sz w:val="16"/>
                                <w:szCs w:val="16"/>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3CB3053" id="Text Box 224" o:spid="_x0000_s1103" type="#_x0000_t202" alt="&quot;&quot;" style="position:absolute;left:0;text-align:left;margin-left:-2.55pt;margin-top:692.9pt;width:545.7pt;height:17pt;z-index:25165835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" fillcolor="#003c71" strokeweight=".5pt">
                <v:textbox>
                  <w:txbxContent>
                    <w:p w14:paraId="2E451D31" w14:textId="17C1CE22" w:rsidR="0089791E" w:rsidRPr="00023659" w:rsidRDefault="0089791E" w:rsidP="0089791E">
                      <w:pPr>
                        <w:jc w:val="center"/>
                        <w:rPr>
                          <w:rFonts w:ascii="Georgia" w:hAnsi="Georgia"/>
                          <w:b/>
                          <w:bCs/>
                          <w:smallCaps/>
                          <w:color w:val="FFC629"/>
                          <w:sz w:val="16"/>
                          <w:szCs w:val="16"/>
                        </w:rPr>
                      </w:pPr>
                      <w:r w:rsidRPr="00023659">
                        <w:rPr>
                          <w:rFonts w:ascii="Georgia" w:hAnsi="Georgia"/>
                          <w:b/>
                          <w:bCs/>
                          <w:smallCaps/>
                          <w:color w:val="FFC629"/>
                          <w:sz w:val="16"/>
                          <w:szCs w:val="16"/>
                        </w:rPr>
                        <w:t>Virginia Department of Education, Office of Career, Technical</w:t>
                      </w:r>
                      <w:r w:rsidR="0058302E">
                        <w:rPr>
                          <w:rFonts w:ascii="Georgia" w:hAnsi="Georgia"/>
                          <w:b/>
                          <w:bCs/>
                          <w:smallCaps/>
                          <w:color w:val="FFC629"/>
                          <w:sz w:val="16"/>
                          <w:szCs w:val="16"/>
                        </w:rPr>
                        <w:t>,</w:t>
                      </w:r>
                      <w:r w:rsidRPr="00023659">
                        <w:rPr>
                          <w:rFonts w:ascii="Georgia" w:hAnsi="Georgia"/>
                          <w:b/>
                          <w:bCs/>
                          <w:smallCaps/>
                          <w:color w:val="FFC629"/>
                          <w:sz w:val="16"/>
                          <w:szCs w:val="16"/>
                        </w:rPr>
                        <w:t xml:space="preserve"> and Adult Education</w:t>
                      </w:r>
                      <w:r>
                        <w:rPr>
                          <w:rFonts w:ascii="Georgia" w:hAnsi="Georgia"/>
                          <w:b/>
                          <w:bCs/>
                          <w:smallCaps/>
                          <w:color w:val="FFC629"/>
                          <w:sz w:val="16"/>
                          <w:szCs w:val="16"/>
                        </w:rPr>
                        <w:tab/>
                      </w:r>
                    </w:p>
                  </w:txbxContent>
                </v:textbox>
              </v:shape>
            </w:pict>
          </mc:Fallback>
        </mc:AlternateContent>
      </w:r>
      <w:r w:rsidR="007D7E13" w:rsidRPr="0BEACD22">
        <w:rPr>
          <w:b w:val="0"/>
          <w:i/>
          <w:iCs/>
          <w:sz w:val="24"/>
          <w:szCs w:val="24"/>
        </w:rPr>
        <w:t xml:space="preserve"> </w:t>
      </w:r>
      <w:r w:rsidR="007D7E13" w:rsidRPr="0BEACD22">
        <w:rPr>
          <w:b w:val="0"/>
          <w:sz w:val="24"/>
          <w:szCs w:val="24"/>
        </w:rPr>
        <w:t xml:space="preserve">APPENDIX E: Promotional Resources  </w:t>
      </w:r>
      <w:bookmarkEnd w:id="651"/>
    </w:p>
    <w:p w14:paraId="00000E98" w14:textId="00E55C74" w:rsidR="00471CEF" w:rsidRDefault="00D7312B" w:rsidP="0023030F">
      <w:pPr>
        <w:spacing w:before="60" w:after="0" w:line="240" w:lineRule="auto"/>
      </w:pPr>
      <w:r>
        <w:rPr>
          <w:b/>
          <w:i/>
          <w:sz w:val="24"/>
          <w:szCs w:val="24"/>
        </w:rPr>
        <w:lastRenderedPageBreak/>
        <w:t xml:space="preserve"> </w:t>
      </w:r>
      <w:bookmarkStart w:id="652" w:name="_heading=h.1h65qms" w:colFirst="0" w:colLast="0"/>
      <w:bookmarkStart w:id="653" w:name="_heading=h.415t9al" w:colFirst="0" w:colLast="0"/>
      <w:bookmarkStart w:id="654" w:name="bookmark=id.2gb3jie" w:colFirst="0" w:colLast="0"/>
      <w:bookmarkEnd w:id="652"/>
      <w:bookmarkEnd w:id="653"/>
      <w:bookmarkEnd w:id="654"/>
    </w:p>
    <w:p w14:paraId="26D78F5D" w14:textId="5761DAC6" w:rsidR="0023030F" w:rsidRDefault="00197C46" w:rsidP="00ED0FDD">
      <w:pPr>
        <w:pStyle w:val="Heading2"/>
      </w:pPr>
      <w:bookmarkStart w:id="655" w:name="_At-A-Glance_for_Schools"/>
      <w:bookmarkStart w:id="656" w:name="_Toc519332506"/>
      <w:bookmarkEnd w:id="655"/>
      <w:r>
        <w:rPr>
          <w:noProof/>
        </w:rPr>
        <w:drawing>
          <wp:anchor distT="0" distB="0" distL="114300" distR="114300" simplePos="0" relativeHeight="251658403" behindDoc="0" locked="0" layoutInCell="1" allowOverlap="1" wp14:anchorId="6012B19F" wp14:editId="4881C22B">
            <wp:simplePos x="0" y="0"/>
            <wp:positionH relativeFrom="column">
              <wp:posOffset>-1066555</wp:posOffset>
            </wp:positionH>
            <wp:positionV relativeFrom="paragraph">
              <wp:posOffset>865505</wp:posOffset>
            </wp:positionV>
            <wp:extent cx="8985621" cy="6943435"/>
            <wp:effectExtent l="0" t="7620" r="0" b="0"/>
            <wp:wrapNone/>
            <wp:docPr id="71" name="Picture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a:extLst>
                        <a:ext uri="{C183D7F6-B498-43B3-948B-1728B52AA6E4}">
                          <adec:decorative xmlns:adec="http://schemas.microsoft.com/office/drawing/2017/decorative" val="1"/>
                        </a:ext>
                      </a:extLst>
                    </pic:cNvPr>
                    <pic:cNvPicPr/>
                  </pic:nvPicPr>
                  <pic:blipFill>
                    <a:blip r:embed="rId294" cstate="print">
                      <a:extLst>
                        <a:ext uri="{28A0092B-C50C-407E-A947-70E740481C1C}">
                          <a14:useLocalDpi xmlns:a14="http://schemas.microsoft.com/office/drawing/2010/main" val="0"/>
                        </a:ext>
                      </a:extLst>
                    </a:blip>
                    <a:stretch>
                      <a:fillRect/>
                    </a:stretch>
                  </pic:blipFill>
                  <pic:spPr>
                    <a:xfrm rot="16200000">
                      <a:off x="0" y="0"/>
                      <a:ext cx="8985621" cy="6943435"/>
                    </a:xfrm>
                    <a:prstGeom prst="rect">
                      <a:avLst/>
                    </a:prstGeom>
                  </pic:spPr>
                </pic:pic>
              </a:graphicData>
            </a:graphic>
            <wp14:sizeRelH relativeFrom="page">
              <wp14:pctWidth>0</wp14:pctWidth>
            </wp14:sizeRelH>
            <wp14:sizeRelV relativeFrom="page">
              <wp14:pctHeight>0</wp14:pctHeight>
            </wp14:sizeRelV>
          </wp:anchor>
        </w:drawing>
      </w:r>
      <w:r w:rsidR="007D7E13">
        <w:t xml:space="preserve">At-A-Glance for Schools </w:t>
      </w:r>
      <w:r w:rsidR="0023030F">
        <w:br w:type="page"/>
      </w:r>
      <w:bookmarkEnd w:id="656"/>
    </w:p>
    <w:p w14:paraId="00000E99" w14:textId="2CA2E2D8" w:rsidR="00471CEF" w:rsidRDefault="00197C46" w:rsidP="005F6C1D">
      <w:pPr>
        <w:pStyle w:val="Heading2"/>
        <w:rPr>
          <w:rFonts w:ascii="Arial" w:eastAsia="Arial" w:hAnsi="Arial" w:cs="Arial"/>
          <w:sz w:val="24"/>
          <w:szCs w:val="24"/>
        </w:rPr>
      </w:pPr>
      <w:bookmarkStart w:id="657" w:name="_heading=h.vgdtq7" w:colFirst="0" w:colLast="0"/>
      <w:bookmarkStart w:id="658" w:name="_At-a-Glance_for_Business"/>
      <w:bookmarkStart w:id="659" w:name="_Toc126855123"/>
      <w:bookmarkStart w:id="660" w:name="_Toc1187928181"/>
      <w:bookmarkEnd w:id="657"/>
      <w:bookmarkEnd w:id="658"/>
      <w:r>
        <w:rPr>
          <w:noProof/>
        </w:rPr>
        <w:lastRenderedPageBreak/>
        <w:drawing>
          <wp:anchor distT="0" distB="0" distL="114300" distR="114300" simplePos="0" relativeHeight="251658404" behindDoc="0" locked="0" layoutInCell="1" allowOverlap="1" wp14:anchorId="683B842A" wp14:editId="29A6CE0E">
            <wp:simplePos x="0" y="0"/>
            <wp:positionH relativeFrom="column">
              <wp:posOffset>-940435</wp:posOffset>
            </wp:positionH>
            <wp:positionV relativeFrom="paragraph">
              <wp:posOffset>844550</wp:posOffset>
            </wp:positionV>
            <wp:extent cx="8913226" cy="6887493"/>
            <wp:effectExtent l="3175" t="0" r="5715" b="5715"/>
            <wp:wrapNone/>
            <wp:docPr id="74" name="Picture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a:extLst>
                        <a:ext uri="{C183D7F6-B498-43B3-948B-1728B52AA6E4}">
                          <adec:decorative xmlns:adec="http://schemas.microsoft.com/office/drawing/2017/decorative" val="1"/>
                        </a:ext>
                      </a:extLst>
                    </pic:cNvPr>
                    <pic:cNvPicPr/>
                  </pic:nvPicPr>
                  <pic:blipFill>
                    <a:blip r:embed="rId295" cstate="print">
                      <a:extLst>
                        <a:ext uri="{28A0092B-C50C-407E-A947-70E740481C1C}">
                          <a14:useLocalDpi xmlns:a14="http://schemas.microsoft.com/office/drawing/2010/main" val="0"/>
                        </a:ext>
                      </a:extLst>
                    </a:blip>
                    <a:stretch>
                      <a:fillRect/>
                    </a:stretch>
                  </pic:blipFill>
                  <pic:spPr>
                    <a:xfrm rot="16200000">
                      <a:off x="0" y="0"/>
                      <a:ext cx="8913226" cy="6887493"/>
                    </a:xfrm>
                    <a:prstGeom prst="rect">
                      <a:avLst/>
                    </a:prstGeom>
                  </pic:spPr>
                </pic:pic>
              </a:graphicData>
            </a:graphic>
            <wp14:sizeRelH relativeFrom="page">
              <wp14:pctWidth>0</wp14:pctWidth>
            </wp14:sizeRelH>
            <wp14:sizeRelV relativeFrom="page">
              <wp14:pctHeight>0</wp14:pctHeight>
            </wp14:sizeRelV>
          </wp:anchor>
        </w:drawing>
      </w:r>
      <w:r w:rsidR="005F6C1D">
        <w:t>At-a</w:t>
      </w:r>
      <w:r w:rsidR="00D60877">
        <w:t>-</w:t>
      </w:r>
      <w:r w:rsidR="005F6C1D">
        <w:t>Glance for Business</w:t>
      </w:r>
      <w:r w:rsidR="00D7312B">
        <w:br w:type="page"/>
      </w:r>
      <w:bookmarkEnd w:id="659"/>
      <w:bookmarkEnd w:id="660"/>
    </w:p>
    <w:p w14:paraId="1A17CD27" w14:textId="77777777" w:rsidR="003A2892" w:rsidRDefault="003A2892" w:rsidP="005F6C1D">
      <w:pPr>
        <w:pStyle w:val="Heading2"/>
        <w:spacing w:after="120"/>
        <w:jc w:val="left"/>
        <w:rPr>
          <w:rFonts w:ascii="Times New Roman" w:hAnsi="Times New Roman" w:cs="Times New Roman"/>
          <w:b/>
          <w:color w:val="003C71"/>
          <w:sz w:val="24"/>
          <w:szCs w:val="24"/>
        </w:rPr>
        <w:sectPr w:rsidR="003A2892">
          <w:pgSz w:w="12240" w:h="15840"/>
          <w:pgMar w:top="1008" w:right="720" w:bottom="720" w:left="720" w:header="720" w:footer="720" w:gutter="0"/>
          <w:cols w:space="720"/>
        </w:sectPr>
      </w:pPr>
      <w:bookmarkStart w:id="661" w:name="bookmark=id.1ulbmlt" w:colFirst="0" w:colLast="0"/>
      <w:bookmarkStart w:id="662" w:name="CTE_ResourceCenter"/>
      <w:bookmarkEnd w:id="661"/>
    </w:p>
    <w:p w14:paraId="1AD48E5E" w14:textId="1E0B9782" w:rsidR="002B010F" w:rsidRDefault="002B010F" w:rsidP="0BEACD22">
      <w:pPr>
        <w:pStyle w:val="Heading2"/>
        <w:spacing w:after="120"/>
        <w:jc w:val="left"/>
        <w:rPr>
          <w:rFonts w:ascii="Times New Roman" w:hAnsi="Times New Roman" w:cs="Times New Roman"/>
          <w:b/>
          <w:bCs/>
          <w:color w:val="003C71"/>
          <w:sz w:val="24"/>
          <w:szCs w:val="24"/>
        </w:rPr>
      </w:pPr>
      <w:bookmarkStart w:id="663" w:name="_Toc663582142"/>
      <w:r>
        <w:rPr>
          <w:rFonts w:ascii="Times New Roman" w:hAnsi="Times New Roman" w:cs="Times New Roman"/>
          <w:b/>
          <w:noProof/>
          <w:color w:val="003C71"/>
          <w:sz w:val="24"/>
          <w:szCs w:val="24"/>
        </w:rPr>
        <w:lastRenderedPageBreak/>
        <w:drawing>
          <wp:anchor distT="0" distB="0" distL="114300" distR="114300" simplePos="0" relativeHeight="251658366" behindDoc="1" locked="0" layoutInCell="1" allowOverlap="1" wp14:anchorId="08435D55" wp14:editId="459B2F94">
            <wp:simplePos x="0" y="0"/>
            <wp:positionH relativeFrom="column">
              <wp:posOffset>-1031875</wp:posOffset>
            </wp:positionH>
            <wp:positionV relativeFrom="paragraph">
              <wp:posOffset>1009650</wp:posOffset>
            </wp:positionV>
            <wp:extent cx="9002395" cy="6997065"/>
            <wp:effectExtent l="0" t="6985" r="1270" b="1270"/>
            <wp:wrapTight wrapText="bothSides">
              <wp:wrapPolygon edited="0">
                <wp:start x="21617" y="22"/>
                <wp:lineTo x="43" y="22"/>
                <wp:lineTo x="43" y="21545"/>
                <wp:lineTo x="21617" y="21545"/>
                <wp:lineTo x="21617" y="22"/>
              </wp:wrapPolygon>
            </wp:wrapTight>
            <wp:docPr id="192" name="Picture 1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a:extLst>
                        <a:ext uri="{C183D7F6-B498-43B3-948B-1728B52AA6E4}">
                          <adec:decorative xmlns:adec="http://schemas.microsoft.com/office/drawing/2017/decorative" val="1"/>
                        </a:ext>
                      </a:extLst>
                    </pic:cNvPr>
                    <pic:cNvPicPr/>
                  </pic:nvPicPr>
                  <pic:blipFill>
                    <a:blip r:embed="rId296">
                      <a:extLst>
                        <a:ext uri="{28A0092B-C50C-407E-A947-70E740481C1C}">
                          <a14:useLocalDpi xmlns:a14="http://schemas.microsoft.com/office/drawing/2010/main" val="0"/>
                        </a:ext>
                      </a:extLst>
                    </a:blip>
                    <a:stretch>
                      <a:fillRect/>
                    </a:stretch>
                  </pic:blipFill>
                  <pic:spPr>
                    <a:xfrm rot="16200000">
                      <a:off x="0" y="0"/>
                      <a:ext cx="9002395" cy="6997065"/>
                    </a:xfrm>
                    <a:prstGeom prst="rect">
                      <a:avLst/>
                    </a:prstGeom>
                  </pic:spPr>
                </pic:pic>
              </a:graphicData>
            </a:graphic>
            <wp14:sizeRelH relativeFrom="page">
              <wp14:pctWidth>0</wp14:pctWidth>
            </wp14:sizeRelH>
            <wp14:sizeRelV relativeFrom="page">
              <wp14:pctHeight>0</wp14:pctHeight>
            </wp14:sizeRelV>
          </wp:anchor>
        </w:drawing>
      </w:r>
      <w:r w:rsidRPr="0BEACD22">
        <w:rPr>
          <w:rFonts w:ascii="Times New Roman" w:hAnsi="Times New Roman" w:cs="Times New Roman"/>
          <w:b/>
          <w:bCs/>
          <w:color w:val="003C71"/>
          <w:sz w:val="24"/>
          <w:szCs w:val="24"/>
        </w:rPr>
        <w:t>12 CTE HQWBL Experiences Roadmap</w:t>
      </w:r>
      <w:bookmarkEnd w:id="663"/>
    </w:p>
    <w:p w14:paraId="00000E9A" w14:textId="1DF98A70" w:rsidR="00471CEF" w:rsidRPr="005F6C1D" w:rsidRDefault="00D7312B" w:rsidP="0BEACD22">
      <w:pPr>
        <w:pStyle w:val="Heading2"/>
        <w:spacing w:after="120"/>
        <w:jc w:val="left"/>
        <w:rPr>
          <w:rFonts w:ascii="Times New Roman" w:hAnsi="Times New Roman" w:cs="Times New Roman"/>
          <w:b/>
          <w:bCs/>
          <w:sz w:val="24"/>
          <w:szCs w:val="24"/>
        </w:rPr>
      </w:pPr>
      <w:bookmarkStart w:id="664" w:name="_Toc714428370"/>
      <w:r w:rsidRPr="0BEACD22">
        <w:rPr>
          <w:rFonts w:ascii="Times New Roman" w:hAnsi="Times New Roman" w:cs="Times New Roman"/>
          <w:b/>
          <w:bCs/>
          <w:color w:val="003C71"/>
          <w:sz w:val="24"/>
          <w:szCs w:val="24"/>
        </w:rPr>
        <w:lastRenderedPageBreak/>
        <w:t>CTE Resource Center</w:t>
      </w:r>
      <w:bookmarkEnd w:id="664"/>
    </w:p>
    <w:bookmarkEnd w:id="662"/>
    <w:p w14:paraId="00000E9B" w14:textId="66BABDD1" w:rsidR="00471CEF" w:rsidRPr="005F6C1D" w:rsidRDefault="00AD0297" w:rsidP="005F6C1D">
      <w:pPr>
        <w:spacing w:after="120" w:line="276" w:lineRule="auto"/>
        <w:rPr>
          <w:rFonts w:ascii="Times New Roman" w:hAnsi="Times New Roman" w:cs="Times New Roman"/>
          <w:sz w:val="24"/>
          <w:szCs w:val="24"/>
        </w:rPr>
      </w:pPr>
      <w:r w:rsidRPr="005F6C1D">
        <w:rPr>
          <w:rFonts w:ascii="Times New Roman" w:hAnsi="Times New Roman" w:cs="Times New Roman"/>
          <w:sz w:val="24"/>
          <w:szCs w:val="24"/>
        </w:rPr>
        <w:t xml:space="preserve">Career and Technical Education </w:t>
      </w:r>
      <w:r w:rsidR="00D7312B" w:rsidRPr="005F6C1D">
        <w:rPr>
          <w:rFonts w:ascii="Times New Roman" w:hAnsi="Times New Roman" w:cs="Times New Roman"/>
          <w:sz w:val="24"/>
          <w:szCs w:val="24"/>
        </w:rPr>
        <w:t xml:space="preserve">High-Quality Work-Based Learning resources can be found on the </w:t>
      </w:r>
      <w:hyperlink r:id="rId297">
        <w:r w:rsidR="00D7312B" w:rsidRPr="00A3102B">
          <w:rPr>
            <w:rFonts w:ascii="Times New Roman" w:hAnsi="Times New Roman" w:cs="Times New Roman"/>
            <w:color w:val="0000FF"/>
            <w:sz w:val="24"/>
            <w:szCs w:val="24"/>
            <w:u w:val="single"/>
          </w:rPr>
          <w:t>CTE Resource Center</w:t>
        </w:r>
      </w:hyperlink>
      <w:r w:rsidR="00D7312B" w:rsidRPr="005F6C1D">
        <w:rPr>
          <w:rFonts w:ascii="Times New Roman" w:hAnsi="Times New Roman" w:cs="Times New Roman"/>
          <w:sz w:val="24"/>
          <w:szCs w:val="24"/>
        </w:rPr>
        <w:t xml:space="preserve"> website. Promotional materials are also available and updated </w:t>
      </w:r>
      <w:sdt>
        <w:sdtPr>
          <w:rPr>
            <w:rFonts w:ascii="Times New Roman" w:hAnsi="Times New Roman" w:cs="Times New Roman"/>
            <w:sz w:val="24"/>
            <w:szCs w:val="24"/>
          </w:rPr>
          <w:tag w:val="goog_rdk_1171"/>
          <w:id w:val="-1242399708"/>
        </w:sdtPr>
        <w:sdtContent/>
      </w:sdt>
      <w:r w:rsidR="00D7312B" w:rsidRPr="005F6C1D">
        <w:rPr>
          <w:rFonts w:ascii="Times New Roman" w:hAnsi="Times New Roman" w:cs="Times New Roman"/>
          <w:sz w:val="24"/>
          <w:szCs w:val="24"/>
        </w:rPr>
        <w:t>regularly.</w:t>
      </w:r>
    </w:p>
    <w:p w14:paraId="00000E9C" w14:textId="77777777" w:rsidR="00471CEF" w:rsidRDefault="00471CEF">
      <w:pPr>
        <w:rPr>
          <w:sz w:val="24"/>
          <w:szCs w:val="24"/>
        </w:rPr>
      </w:pPr>
    </w:p>
    <w:p w14:paraId="00000E9D" w14:textId="77777777" w:rsidR="00471CEF" w:rsidRDefault="00471CEF">
      <w:pPr>
        <w:rPr>
          <w:color w:val="000000"/>
          <w:sz w:val="24"/>
          <w:szCs w:val="24"/>
        </w:rPr>
      </w:pPr>
    </w:p>
    <w:p w14:paraId="00000E9E" w14:textId="78D3F085" w:rsidR="00471CEF" w:rsidRDefault="00000000">
      <w:pPr>
        <w:rPr>
          <w:sz w:val="24"/>
          <w:szCs w:val="24"/>
        </w:rPr>
      </w:pPr>
      <w:sdt>
        <w:sdtPr>
          <w:tag w:val="goog_rdk_1173"/>
          <w:id w:val="2140841108"/>
          <w:showingPlcHdr/>
        </w:sdtPr>
        <w:sdtContent>
          <w:r w:rsidR="0047480E">
            <w:t xml:space="preserve">     </w:t>
          </w:r>
        </w:sdtContent>
      </w:sdt>
    </w:p>
    <w:p w14:paraId="00000E9F" w14:textId="77777777" w:rsidR="00471CEF" w:rsidRDefault="00471CEF">
      <w:pPr>
        <w:rPr>
          <w:sz w:val="24"/>
          <w:szCs w:val="24"/>
        </w:rPr>
      </w:pPr>
    </w:p>
    <w:p w14:paraId="00000EA0" w14:textId="0281D90D" w:rsidR="00471CEF" w:rsidRDefault="00732CC3">
      <w:pPr>
        <w:rPr>
          <w:sz w:val="24"/>
          <w:szCs w:val="24"/>
        </w:rPr>
      </w:pPr>
      <w:r>
        <w:rPr>
          <w:noProof/>
          <w:sz w:val="24"/>
          <w:szCs w:val="24"/>
        </w:rPr>
        <w:drawing>
          <wp:inline distT="0" distB="0" distL="0" distR="0" wp14:anchorId="4A7076B4" wp14:editId="09318080">
            <wp:extent cx="6855213" cy="1840901"/>
            <wp:effectExtent l="0" t="0" r="3175" b="6985"/>
            <wp:docPr id="228" name="Picture 2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a:extLst>
                        <a:ext uri="{C183D7F6-B498-43B3-948B-1728B52AA6E4}">
                          <adec:decorative xmlns:adec="http://schemas.microsoft.com/office/drawing/2017/decorative" val="1"/>
                        </a:ext>
                      </a:extLst>
                    </pic:cNvPr>
                    <pic:cNvPicPr/>
                  </pic:nvPicPr>
                  <pic:blipFill>
                    <a:blip r:embed="rId298">
                      <a:extLst>
                        <a:ext uri="{28A0092B-C50C-407E-A947-70E740481C1C}">
                          <a14:useLocalDpi xmlns:a14="http://schemas.microsoft.com/office/drawing/2010/main" val="0"/>
                        </a:ext>
                      </a:extLst>
                    </a:blip>
                    <a:stretch>
                      <a:fillRect/>
                    </a:stretch>
                  </pic:blipFill>
                  <pic:spPr>
                    <a:xfrm>
                      <a:off x="0" y="0"/>
                      <a:ext cx="6873473" cy="1845805"/>
                    </a:xfrm>
                    <a:prstGeom prst="rect">
                      <a:avLst/>
                    </a:prstGeom>
                  </pic:spPr>
                </pic:pic>
              </a:graphicData>
            </a:graphic>
          </wp:inline>
        </w:drawing>
      </w:r>
    </w:p>
    <w:sectPr w:rsidR="00471CEF">
      <w:pgSz w:w="12240" w:h="15840"/>
      <w:pgMar w:top="1008"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8829BA" w14:textId="77777777" w:rsidR="001B52E1" w:rsidRDefault="001B52E1">
      <w:pPr>
        <w:spacing w:after="0" w:line="240" w:lineRule="auto"/>
      </w:pPr>
      <w:r>
        <w:separator/>
      </w:r>
    </w:p>
  </w:endnote>
  <w:endnote w:type="continuationSeparator" w:id="0">
    <w:p w14:paraId="473CA945" w14:textId="77777777" w:rsidR="001B52E1" w:rsidRDefault="001B52E1">
      <w:pPr>
        <w:spacing w:after="0" w:line="240" w:lineRule="auto"/>
      </w:pPr>
      <w:r>
        <w:continuationSeparator/>
      </w:r>
    </w:p>
  </w:endnote>
  <w:endnote w:type="continuationNotice" w:id="1">
    <w:p w14:paraId="30196E5D" w14:textId="77777777" w:rsidR="001B52E1" w:rsidRDefault="001B52E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Quattrocento Sans">
    <w:charset w:val="00"/>
    <w:family w:val="swiss"/>
    <w:pitch w:val="variable"/>
    <w:sig w:usb0="800000BF" w:usb1="4000005B"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mo">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EA4" w14:textId="224EF210" w:rsidR="00471CEF" w:rsidRDefault="00D7312B">
    <w:pPr>
      <w:pBdr>
        <w:top w:val="nil"/>
        <w:left w:val="nil"/>
        <w:bottom w:val="nil"/>
        <w:right w:val="nil"/>
        <w:between w:val="nil"/>
      </w:pBdr>
      <w:tabs>
        <w:tab w:val="center" w:pos="4680"/>
        <w:tab w:val="right" w:pos="9360"/>
      </w:tabs>
      <w:spacing w:after="0" w:line="240" w:lineRule="auto"/>
      <w:jc w:val="right"/>
      <w:rPr>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separate"/>
    </w:r>
    <w:r w:rsidR="0010279E">
      <w:rPr>
        <w:noProof/>
        <w:color w:val="000000"/>
        <w:sz w:val="24"/>
        <w:szCs w:val="24"/>
      </w:rPr>
      <w:t>1</w:t>
    </w:r>
    <w:r>
      <w:rPr>
        <w:color w:val="000000"/>
        <w:sz w:val="24"/>
        <w:szCs w:val="24"/>
      </w:rPr>
      <w:fldChar w:fldCharType="end"/>
    </w:r>
  </w:p>
  <w:p w14:paraId="00000EA5" w14:textId="77777777" w:rsidR="00471CEF" w:rsidRDefault="00471CEF">
    <w:pPr>
      <w:pBdr>
        <w:top w:val="nil"/>
        <w:left w:val="nil"/>
        <w:bottom w:val="nil"/>
        <w:right w:val="nil"/>
        <w:between w:val="nil"/>
      </w:pBdr>
      <w:tabs>
        <w:tab w:val="center" w:pos="4680"/>
        <w:tab w:val="right" w:pos="9360"/>
      </w:tabs>
      <w:spacing w:after="0" w:line="240" w:lineRule="auto"/>
      <w:rPr>
        <w:color w:val="000000"/>
        <w:sz w:val="24"/>
        <w:szCs w:val="24"/>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B9D4F" w14:textId="77777777" w:rsidR="005643E1" w:rsidRDefault="005643E1">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5847192"/>
      <w:docPartObj>
        <w:docPartGallery w:val="Page Numbers (Bottom of Page)"/>
        <w:docPartUnique/>
      </w:docPartObj>
    </w:sdtPr>
    <w:sdtEndPr>
      <w:rPr>
        <w:noProof/>
      </w:rPr>
    </w:sdtEndPr>
    <w:sdtContent>
      <w:p w14:paraId="2AA5F52B" w14:textId="0FB8E7C8" w:rsidR="00535C08" w:rsidRDefault="00535C0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3CF548D" w14:textId="77777777" w:rsidR="005643E1" w:rsidRDefault="005643E1">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93FBE" w14:textId="77777777" w:rsidR="005643E1" w:rsidRDefault="005643E1">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EE7E6" w14:textId="77777777" w:rsidR="00F33D9D" w:rsidRDefault="00F33D9D">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6418070"/>
      <w:docPartObj>
        <w:docPartGallery w:val="Page Numbers (Bottom of Page)"/>
        <w:docPartUnique/>
      </w:docPartObj>
    </w:sdtPr>
    <w:sdtEndPr>
      <w:rPr>
        <w:noProof/>
      </w:rPr>
    </w:sdtEndPr>
    <w:sdtContent>
      <w:p w14:paraId="17CE4D65" w14:textId="21F465A3" w:rsidR="00583796" w:rsidRDefault="0058379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111AA78" w14:textId="77777777" w:rsidR="00F33D9D" w:rsidRDefault="00F33D9D">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74946" w14:textId="77777777" w:rsidR="00F33D9D" w:rsidRDefault="00F33D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EA2" w14:textId="6FD86311" w:rsidR="00471CEF" w:rsidRDefault="00D7312B">
    <w:pPr>
      <w:pBdr>
        <w:top w:val="nil"/>
        <w:left w:val="nil"/>
        <w:bottom w:val="nil"/>
        <w:right w:val="nil"/>
        <w:between w:val="nil"/>
      </w:pBdr>
      <w:tabs>
        <w:tab w:val="center" w:pos="4680"/>
        <w:tab w:val="right" w:pos="9360"/>
      </w:tabs>
      <w:spacing w:after="0" w:line="240" w:lineRule="auto"/>
      <w:jc w:val="right"/>
      <w:rPr>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separate"/>
    </w:r>
    <w:r w:rsidR="0010279E">
      <w:rPr>
        <w:noProof/>
        <w:color w:val="000000"/>
        <w:sz w:val="24"/>
        <w:szCs w:val="24"/>
      </w:rPr>
      <w:t>10</w:t>
    </w:r>
    <w:r>
      <w:rPr>
        <w:color w:val="000000"/>
        <w:sz w:val="24"/>
        <w:szCs w:val="24"/>
      </w:rPr>
      <w:fldChar w:fldCharType="end"/>
    </w:r>
  </w:p>
  <w:p w14:paraId="00000EA3" w14:textId="77777777" w:rsidR="00471CEF" w:rsidRDefault="00471CEF">
    <w:pPr>
      <w:widowControl w:val="0"/>
      <w:pBdr>
        <w:top w:val="nil"/>
        <w:left w:val="nil"/>
        <w:bottom w:val="nil"/>
        <w:right w:val="nil"/>
        <w:between w:val="nil"/>
      </w:pBdr>
      <w:spacing w:after="0" w:line="276" w:lineRule="auto"/>
      <w:rPr>
        <w:color w:val="000000"/>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EA7" w14:textId="77777777" w:rsidR="00471CEF" w:rsidRDefault="00471CEF"/>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EA6" w14:textId="63A678FD" w:rsidR="00471CEF" w:rsidRDefault="00D7312B">
    <w:pPr>
      <w:jc w:val="right"/>
    </w:pPr>
    <w:r>
      <w:fldChar w:fldCharType="begin"/>
    </w:r>
    <w:r>
      <w:instrText>PAGE</w:instrText>
    </w:r>
    <w:r>
      <w:fldChar w:fldCharType="separate"/>
    </w:r>
    <w:r w:rsidR="0010279E">
      <w:rPr>
        <w:noProof/>
      </w:rPr>
      <w:t>35</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EA9" w14:textId="3739887A" w:rsidR="00471CEF" w:rsidRDefault="00D7312B">
    <w:pPr>
      <w:jc w:val="right"/>
    </w:pPr>
    <w:r>
      <w:rPr>
        <w:sz w:val="24"/>
        <w:szCs w:val="24"/>
      </w:rPr>
      <w:fldChar w:fldCharType="begin"/>
    </w:r>
    <w:r>
      <w:rPr>
        <w:sz w:val="24"/>
        <w:szCs w:val="24"/>
      </w:rPr>
      <w:instrText>PAGE</w:instrText>
    </w:r>
    <w:r>
      <w:rPr>
        <w:sz w:val="24"/>
        <w:szCs w:val="24"/>
      </w:rPr>
      <w:fldChar w:fldCharType="separate"/>
    </w:r>
    <w:r w:rsidR="0010279E">
      <w:rPr>
        <w:noProof/>
        <w:sz w:val="24"/>
        <w:szCs w:val="24"/>
      </w:rPr>
      <w:t>60</w:t>
    </w:r>
    <w:r>
      <w:rPr>
        <w:sz w:val="24"/>
        <w:szCs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EA8" w14:textId="047C7FA5" w:rsidR="00471CEF" w:rsidRDefault="00D7312B">
    <w:pPr>
      <w:jc w:val="right"/>
    </w:pPr>
    <w:r>
      <w:rPr>
        <w:sz w:val="24"/>
        <w:szCs w:val="24"/>
      </w:rPr>
      <w:fldChar w:fldCharType="begin"/>
    </w:r>
    <w:r>
      <w:rPr>
        <w:sz w:val="24"/>
        <w:szCs w:val="24"/>
      </w:rPr>
      <w:instrText>PAGE</w:instrText>
    </w:r>
    <w:r>
      <w:rPr>
        <w:sz w:val="24"/>
        <w:szCs w:val="24"/>
      </w:rPr>
      <w:fldChar w:fldCharType="separate"/>
    </w:r>
    <w:r w:rsidR="0010279E">
      <w:rPr>
        <w:noProof/>
        <w:sz w:val="24"/>
        <w:szCs w:val="24"/>
      </w:rPr>
      <w:t>44</w:t>
    </w:r>
    <w:r>
      <w:rPr>
        <w:sz w:val="24"/>
        <w:szCs w:val="24"/>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EAA" w14:textId="35357841" w:rsidR="00471CEF" w:rsidRDefault="00D7312B">
    <w:pPr>
      <w:pBdr>
        <w:top w:val="nil"/>
        <w:left w:val="nil"/>
        <w:bottom w:val="nil"/>
        <w:right w:val="nil"/>
        <w:between w:val="nil"/>
      </w:pBdr>
      <w:tabs>
        <w:tab w:val="center" w:pos="4680"/>
        <w:tab w:val="right" w:pos="9360"/>
      </w:tabs>
      <w:spacing w:after="0" w:line="240" w:lineRule="auto"/>
      <w:jc w:val="right"/>
      <w:rPr>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separate"/>
    </w:r>
    <w:r w:rsidR="0010279E">
      <w:rPr>
        <w:noProof/>
        <w:color w:val="000000"/>
        <w:sz w:val="24"/>
        <w:szCs w:val="24"/>
      </w:rPr>
      <w:t>70</w:t>
    </w:r>
    <w:r>
      <w:rPr>
        <w:color w:val="000000"/>
        <w:sz w:val="24"/>
        <w:szCs w:val="24"/>
      </w:rPr>
      <w:fldChar w:fldCharType="end"/>
    </w:r>
  </w:p>
  <w:p w14:paraId="00000EAB" w14:textId="77777777" w:rsidR="00471CEF" w:rsidRDefault="00471CEF">
    <w:pPr>
      <w:widowControl w:val="0"/>
      <w:pBdr>
        <w:top w:val="nil"/>
        <w:left w:val="nil"/>
        <w:bottom w:val="nil"/>
        <w:right w:val="nil"/>
        <w:between w:val="nil"/>
      </w:pBdr>
      <w:spacing w:after="0" w:line="276" w:lineRule="auto"/>
      <w:rPr>
        <w:color w:val="000000"/>
        <w:sz w:val="24"/>
        <w:szCs w:val="24"/>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EAF" w14:textId="5F531779" w:rsidR="00471CEF" w:rsidRDefault="00D7312B">
    <w:pPr>
      <w:pBdr>
        <w:top w:val="nil"/>
        <w:left w:val="nil"/>
        <w:bottom w:val="nil"/>
        <w:right w:val="nil"/>
        <w:between w:val="nil"/>
      </w:pBdr>
      <w:tabs>
        <w:tab w:val="center" w:pos="4680"/>
        <w:tab w:val="right" w:pos="9360"/>
      </w:tabs>
      <w:spacing w:after="0" w:line="240" w:lineRule="auto"/>
      <w:jc w:val="right"/>
      <w:rPr>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separate"/>
    </w:r>
    <w:r w:rsidR="0010279E">
      <w:rPr>
        <w:noProof/>
        <w:color w:val="000000"/>
        <w:sz w:val="24"/>
        <w:szCs w:val="24"/>
      </w:rPr>
      <w:t>123</w:t>
    </w:r>
    <w:r>
      <w:rPr>
        <w:color w:val="000000"/>
        <w:sz w:val="24"/>
        <w:szCs w:val="24"/>
      </w:rPr>
      <w:fldChar w:fldCharType="end"/>
    </w:r>
  </w:p>
  <w:p w14:paraId="00000EB0" w14:textId="77777777" w:rsidR="00471CEF" w:rsidRDefault="00471CEF">
    <w:pPr>
      <w:widowControl w:val="0"/>
      <w:pBdr>
        <w:top w:val="nil"/>
        <w:left w:val="nil"/>
        <w:bottom w:val="nil"/>
        <w:right w:val="nil"/>
        <w:between w:val="nil"/>
      </w:pBdr>
      <w:spacing w:after="0" w:line="14" w:lineRule="auto"/>
      <w:rPr>
        <w:rFonts w:ascii="Times New Roman" w:eastAsia="Times New Roman" w:hAnsi="Times New Roman" w:cs="Times New Roman"/>
        <w:color w:val="000000"/>
        <w:sz w:val="8"/>
        <w:szCs w:val="8"/>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05442"/>
      <w:docPartObj>
        <w:docPartGallery w:val="Page Numbers (Bottom of Page)"/>
        <w:docPartUnique/>
      </w:docPartObj>
    </w:sdtPr>
    <w:sdtEndPr>
      <w:rPr>
        <w:noProof/>
      </w:rPr>
    </w:sdtEndPr>
    <w:sdtContent>
      <w:p w14:paraId="13BCEACC" w14:textId="3323D287" w:rsidR="00D9511E" w:rsidRDefault="00D9511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0000EAE" w14:textId="77777777" w:rsidR="00471CEF" w:rsidRDefault="00471CEF">
    <w:pPr>
      <w:pBdr>
        <w:top w:val="nil"/>
        <w:left w:val="nil"/>
        <w:bottom w:val="nil"/>
        <w:right w:val="nil"/>
        <w:between w:val="nil"/>
      </w:pBdr>
      <w:tabs>
        <w:tab w:val="center" w:pos="4680"/>
        <w:tab w:val="right" w:pos="9360"/>
      </w:tabs>
      <w:spacing w:after="0" w:line="240" w:lineRule="auto"/>
      <w:rPr>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F60D51" w14:textId="77777777" w:rsidR="001B52E1" w:rsidRDefault="001B52E1">
      <w:pPr>
        <w:spacing w:after="0" w:line="240" w:lineRule="auto"/>
      </w:pPr>
      <w:r>
        <w:separator/>
      </w:r>
    </w:p>
  </w:footnote>
  <w:footnote w:type="continuationSeparator" w:id="0">
    <w:p w14:paraId="702986E9" w14:textId="77777777" w:rsidR="001B52E1" w:rsidRDefault="001B52E1">
      <w:pPr>
        <w:spacing w:after="0" w:line="240" w:lineRule="auto"/>
      </w:pPr>
      <w:r>
        <w:continuationSeparator/>
      </w:r>
    </w:p>
  </w:footnote>
  <w:footnote w:type="continuationNotice" w:id="1">
    <w:p w14:paraId="4AD98E94" w14:textId="77777777" w:rsidR="001B52E1" w:rsidRDefault="001B52E1">
      <w:pPr>
        <w:spacing w:after="0" w:line="240" w:lineRule="auto"/>
      </w:pPr>
    </w:p>
  </w:footnote>
  <w:footnote w:id="2">
    <w:p w14:paraId="772021CB" w14:textId="77777777" w:rsidR="007D5B92" w:rsidRDefault="007D5B92" w:rsidP="007D5B92">
      <w:pPr>
        <w:pStyle w:val="FootnoteText"/>
      </w:pPr>
      <w:r>
        <w:rPr>
          <w:rStyle w:val="FootnoteReference"/>
        </w:rPr>
        <w:footnoteRef/>
      </w:r>
      <w:r>
        <w:t xml:space="preserve"> </w:t>
      </w:r>
      <w:hyperlink r:id="rId1" w:history="1">
        <w:r w:rsidRPr="00D77CC2">
          <w:rPr>
            <w:rStyle w:val="Hyperlink"/>
          </w:rPr>
          <w:t>https://dhp.virginiainteractive.org/lookup/index</w:t>
        </w:r>
      </w:hyperlink>
    </w:p>
  </w:footnote>
  <w:footnote w:id="3">
    <w:p w14:paraId="1552183E" w14:textId="77777777" w:rsidR="0091592A" w:rsidRPr="002A1407" w:rsidRDefault="0091592A" w:rsidP="0091592A">
      <w:pPr>
        <w:pStyle w:val="FootnoteText"/>
      </w:pPr>
      <w:r>
        <w:rPr>
          <w:rStyle w:val="FootnoteReference"/>
        </w:rPr>
        <w:footnoteRef/>
      </w:r>
      <w:r>
        <w:t xml:space="preserve"> </w:t>
      </w:r>
      <w:r w:rsidRPr="002A1407">
        <w:t>Here is a webpage describing Virginia's Schedules for Controlled Substances (Schedules I through VI):</w:t>
      </w:r>
    </w:p>
    <w:p w14:paraId="0978C8A9" w14:textId="77777777" w:rsidR="0091592A" w:rsidRPr="002A1407" w:rsidRDefault="00000000" w:rsidP="0091592A">
      <w:pPr>
        <w:pStyle w:val="FootnoteText"/>
      </w:pPr>
      <w:hyperlink r:id="rId2" w:history="1">
        <w:r w:rsidR="0091592A" w:rsidRPr="002A1407">
          <w:rPr>
            <w:rStyle w:val="Hyperlink"/>
          </w:rPr>
          <w:t>https://virginiarules.org/varules_topics/drugs-overview/</w:t>
        </w:r>
      </w:hyperlink>
    </w:p>
    <w:p w14:paraId="79B6AF77" w14:textId="77777777" w:rsidR="0091592A" w:rsidRPr="002A1407" w:rsidRDefault="0091592A" w:rsidP="0091592A">
      <w:pPr>
        <w:pStyle w:val="FootnoteText"/>
      </w:pPr>
    </w:p>
    <w:p w14:paraId="707671A5" w14:textId="77777777" w:rsidR="0091592A" w:rsidRPr="002A1407" w:rsidRDefault="0091592A" w:rsidP="0091592A">
      <w:pPr>
        <w:pStyle w:val="FootnoteText"/>
      </w:pPr>
      <w:r w:rsidRPr="002A1407">
        <w:t>Also:</w:t>
      </w:r>
      <w:r>
        <w:t xml:space="preserve"> </w:t>
      </w:r>
      <w:hyperlink r:id="rId3" w:history="1">
        <w:r w:rsidRPr="002A1407">
          <w:rPr>
            <w:rStyle w:val="Hyperlink"/>
          </w:rPr>
          <w:t>Va. Code § 54.1-3446. Schedule I</w:t>
        </w:r>
      </w:hyperlink>
      <w:r>
        <w:t xml:space="preserve">; </w:t>
      </w:r>
      <w:hyperlink r:id="rId4" w:history="1">
        <w:r w:rsidRPr="002A1407">
          <w:rPr>
            <w:rStyle w:val="Hyperlink"/>
          </w:rPr>
          <w:t>Va. Code § 54.1-3448. Schedule II</w:t>
        </w:r>
      </w:hyperlink>
      <w:r>
        <w:t xml:space="preserve">; </w:t>
      </w:r>
      <w:hyperlink r:id="rId5" w:history="1">
        <w:r w:rsidRPr="002A1407">
          <w:rPr>
            <w:rStyle w:val="Hyperlink"/>
          </w:rPr>
          <w:t>Va. Code § 54.1-3450. Schedule III</w:t>
        </w:r>
      </w:hyperlink>
      <w:r>
        <w:t xml:space="preserve">; </w:t>
      </w:r>
      <w:hyperlink r:id="rId6" w:history="1">
        <w:r w:rsidRPr="002A1407">
          <w:rPr>
            <w:rStyle w:val="Hyperlink"/>
          </w:rPr>
          <w:t>Va. Code § 54.1-3452. Schedule IV</w:t>
        </w:r>
      </w:hyperlink>
      <w:r>
        <w:t xml:space="preserve">; </w:t>
      </w:r>
      <w:hyperlink r:id="rId7" w:history="1">
        <w:r w:rsidRPr="002A1407">
          <w:rPr>
            <w:rStyle w:val="Hyperlink"/>
          </w:rPr>
          <w:t>Va. Code § 54.1-3454. Schedule V</w:t>
        </w:r>
      </w:hyperlink>
      <w:r>
        <w:t xml:space="preserve">; </w:t>
      </w:r>
      <w:hyperlink r:id="rId8" w:history="1">
        <w:r w:rsidRPr="002A1407">
          <w:rPr>
            <w:rStyle w:val="Hyperlink"/>
          </w:rPr>
          <w:t>Va. Code § 54.1-3455. Schedule VI</w:t>
        </w:r>
      </w:hyperlink>
    </w:p>
    <w:p w14:paraId="0AF2CC3E" w14:textId="77777777" w:rsidR="0091592A" w:rsidRDefault="0091592A" w:rsidP="0091592A">
      <w:pPr>
        <w:pStyle w:val="FootnoteText"/>
      </w:pPr>
    </w:p>
  </w:footnote>
  <w:footnote w:id="4">
    <w:p w14:paraId="4FA8DDAB" w14:textId="77777777" w:rsidR="00E25D81" w:rsidRDefault="00E25D81" w:rsidP="00E25D81">
      <w:pPr>
        <w:pStyle w:val="FootnoteText"/>
      </w:pPr>
      <w:r>
        <w:rPr>
          <w:rStyle w:val="FootnoteReference"/>
        </w:rPr>
        <w:footnoteRef/>
      </w:r>
      <w:r>
        <w:t xml:space="preserve"> </w:t>
      </w:r>
      <w:hyperlink r:id="rId9" w:history="1">
        <w:r w:rsidRPr="00D77CC2">
          <w:rPr>
            <w:rStyle w:val="Hyperlink"/>
          </w:rPr>
          <w:t>https://dhp.virginiainteractive.org/lookup/index</w:t>
        </w:r>
      </w:hyperlink>
    </w:p>
  </w:footnote>
  <w:footnote w:id="5">
    <w:p w14:paraId="1C4CD4CC" w14:textId="77777777" w:rsidR="00E25D81" w:rsidRDefault="00E25D81" w:rsidP="00E25D81">
      <w:pPr>
        <w:pStyle w:val="FootnoteText"/>
      </w:pPr>
      <w:r>
        <w:rPr>
          <w:rStyle w:val="FootnoteReference"/>
        </w:rPr>
        <w:footnoteRef/>
      </w:r>
      <w:r>
        <w:t xml:space="preserve"> </w:t>
      </w:r>
      <w:r w:rsidRPr="006E0716">
        <w:rPr>
          <w:rFonts w:asciiTheme="minorHAnsi" w:hAnsiTheme="minorHAnsi" w:cstheme="minorHAnsi"/>
          <w:sz w:val="18"/>
          <w:szCs w:val="18"/>
        </w:rPr>
        <w:t>Va. Code § 40.1-89: "….No child shall work in a work-training program except pursuant to a written agreement which shall provide: (1) that the work of such child shall be incidental to his training, shall be intermittent and for short periods of time and shall be under the direct and close supervision of a competent and experienced person; (2) that safety instruction shall be given by the school and correlated with on-the-job training given by the employer; and (3) that a schedule of organized and progressive work processes to be performed shall have been prepared. Such written agreement shall set forth the name of the child so employed and shall be signed by the employer and the coordinator of schools having jurisdiction. Copies of such agreement shall be retained by the school and the employer, and a copy thereof shall be filed with the Department.  Any such work-training certificate or written agreement may be revoked at any time that it shall appear that reasonable precautions for the safety of such child have not been observed."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EA1" w14:textId="77777777" w:rsidR="00471CEF" w:rsidRDefault="00471CEF">
    <w:pPr>
      <w:pBdr>
        <w:top w:val="nil"/>
        <w:left w:val="nil"/>
        <w:bottom w:val="nil"/>
        <w:right w:val="nil"/>
        <w:between w:val="nil"/>
      </w:pBdr>
      <w:tabs>
        <w:tab w:val="center" w:pos="4680"/>
        <w:tab w:val="right" w:pos="9360"/>
      </w:tabs>
      <w:spacing w:after="0" w:line="240" w:lineRule="auto"/>
      <w:rPr>
        <w:rFonts w:ascii="Arial" w:eastAsia="Arial" w:hAnsi="Arial" w:cs="Arial"/>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83AF1" w14:textId="77777777" w:rsidR="005643E1" w:rsidRDefault="005643E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1E485" w14:textId="7970D8B3" w:rsidR="005643E1" w:rsidRDefault="005643E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567E0" w14:textId="77777777" w:rsidR="005643E1" w:rsidRDefault="005643E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4F23C" w14:textId="77777777" w:rsidR="00F33D9D" w:rsidRDefault="00F33D9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D92C7" w14:textId="75FDD786" w:rsidR="00F33D9D" w:rsidRDefault="00F33D9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BCD62" w14:textId="77777777" w:rsidR="00F33D9D" w:rsidRDefault="00F33D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46877"/>
    <w:multiLevelType w:val="multilevel"/>
    <w:tmpl w:val="E3F013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06A7FF6"/>
    <w:multiLevelType w:val="multilevel"/>
    <w:tmpl w:val="AA9491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12222D1"/>
    <w:multiLevelType w:val="multilevel"/>
    <w:tmpl w:val="ACD61F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3F75668"/>
    <w:multiLevelType w:val="hybridMultilevel"/>
    <w:tmpl w:val="11926EE4"/>
    <w:lvl w:ilvl="0" w:tplc="9B1275AC">
      <w:start w:val="1"/>
      <w:numFmt w:val="upperLetter"/>
      <w:lvlText w:val="%1."/>
      <w:lvlJc w:val="left"/>
      <w:pPr>
        <w:ind w:left="744" w:hanging="384"/>
      </w:pPr>
      <w:rPr>
        <w:rFonts w:ascii="Times New Roman" w:eastAsia="Times New Roman" w:hAnsi="Times New Roman" w:cs="Times New Roman" w:hint="default"/>
        <w:b w:val="0"/>
        <w:bCs w:val="0"/>
        <w:i w:val="0"/>
        <w:iCs w:val="0"/>
        <w:spacing w:val="-1"/>
        <w:w w:val="96"/>
        <w:sz w:val="20"/>
        <w:szCs w:val="20"/>
        <w:lang w:val="en-US" w:eastAsia="en-US" w:bidi="ar-SA"/>
      </w:rPr>
    </w:lvl>
    <w:lvl w:ilvl="1" w:tplc="AA8EA536">
      <w:numFmt w:val="bullet"/>
      <w:lvlText w:val="•"/>
      <w:lvlJc w:val="left"/>
      <w:pPr>
        <w:ind w:left="1820" w:hanging="384"/>
      </w:pPr>
      <w:rPr>
        <w:rFonts w:hint="default"/>
        <w:lang w:val="en-US" w:eastAsia="en-US" w:bidi="ar-SA"/>
      </w:rPr>
    </w:lvl>
    <w:lvl w:ilvl="2" w:tplc="7840A934">
      <w:numFmt w:val="bullet"/>
      <w:lvlText w:val="•"/>
      <w:lvlJc w:val="left"/>
      <w:pPr>
        <w:ind w:left="2900" w:hanging="384"/>
      </w:pPr>
      <w:rPr>
        <w:rFonts w:hint="default"/>
        <w:lang w:val="en-US" w:eastAsia="en-US" w:bidi="ar-SA"/>
      </w:rPr>
    </w:lvl>
    <w:lvl w:ilvl="3" w:tplc="A7BA32F6">
      <w:numFmt w:val="bullet"/>
      <w:lvlText w:val="•"/>
      <w:lvlJc w:val="left"/>
      <w:pPr>
        <w:ind w:left="3980" w:hanging="384"/>
      </w:pPr>
      <w:rPr>
        <w:rFonts w:hint="default"/>
        <w:lang w:val="en-US" w:eastAsia="en-US" w:bidi="ar-SA"/>
      </w:rPr>
    </w:lvl>
    <w:lvl w:ilvl="4" w:tplc="51F81566">
      <w:numFmt w:val="bullet"/>
      <w:lvlText w:val="•"/>
      <w:lvlJc w:val="left"/>
      <w:pPr>
        <w:ind w:left="5060" w:hanging="384"/>
      </w:pPr>
      <w:rPr>
        <w:rFonts w:hint="default"/>
        <w:lang w:val="en-US" w:eastAsia="en-US" w:bidi="ar-SA"/>
      </w:rPr>
    </w:lvl>
    <w:lvl w:ilvl="5" w:tplc="44BC778A">
      <w:numFmt w:val="bullet"/>
      <w:lvlText w:val="•"/>
      <w:lvlJc w:val="left"/>
      <w:pPr>
        <w:ind w:left="6140" w:hanging="384"/>
      </w:pPr>
      <w:rPr>
        <w:rFonts w:hint="default"/>
        <w:lang w:val="en-US" w:eastAsia="en-US" w:bidi="ar-SA"/>
      </w:rPr>
    </w:lvl>
    <w:lvl w:ilvl="6" w:tplc="4AC6E90C">
      <w:numFmt w:val="bullet"/>
      <w:lvlText w:val="•"/>
      <w:lvlJc w:val="left"/>
      <w:pPr>
        <w:ind w:left="7220" w:hanging="384"/>
      </w:pPr>
      <w:rPr>
        <w:rFonts w:hint="default"/>
        <w:lang w:val="en-US" w:eastAsia="en-US" w:bidi="ar-SA"/>
      </w:rPr>
    </w:lvl>
    <w:lvl w:ilvl="7" w:tplc="322E5FC6">
      <w:numFmt w:val="bullet"/>
      <w:lvlText w:val="•"/>
      <w:lvlJc w:val="left"/>
      <w:pPr>
        <w:ind w:left="8300" w:hanging="384"/>
      </w:pPr>
      <w:rPr>
        <w:rFonts w:hint="default"/>
        <w:lang w:val="en-US" w:eastAsia="en-US" w:bidi="ar-SA"/>
      </w:rPr>
    </w:lvl>
    <w:lvl w:ilvl="8" w:tplc="B0808E8A">
      <w:numFmt w:val="bullet"/>
      <w:lvlText w:val="•"/>
      <w:lvlJc w:val="left"/>
      <w:pPr>
        <w:ind w:left="9380" w:hanging="384"/>
      </w:pPr>
      <w:rPr>
        <w:rFonts w:hint="default"/>
        <w:lang w:val="en-US" w:eastAsia="en-US" w:bidi="ar-SA"/>
      </w:rPr>
    </w:lvl>
  </w:abstractNum>
  <w:abstractNum w:abstractNumId="4" w15:restartNumberingAfterBreak="0">
    <w:nsid w:val="043D45B6"/>
    <w:multiLevelType w:val="hybridMultilevel"/>
    <w:tmpl w:val="35A2F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EC7A24"/>
    <w:multiLevelType w:val="multilevel"/>
    <w:tmpl w:val="1DEE78BC"/>
    <w:lvl w:ilvl="0">
      <w:start w:val="1"/>
      <w:numFmt w:val="bullet"/>
      <w:lvlText w:val="●"/>
      <w:lvlJc w:val="left"/>
      <w:pPr>
        <w:ind w:left="360" w:hanging="360"/>
      </w:pPr>
      <w:rPr>
        <w:strike w:val="0"/>
        <w:u w:val="none"/>
      </w:rPr>
    </w:lvl>
    <w:lvl w:ilvl="1">
      <w:start w:val="1"/>
      <w:numFmt w:val="bullet"/>
      <w:lvlText w:val="○"/>
      <w:lvlJc w:val="left"/>
      <w:pPr>
        <w:ind w:left="1080" w:hanging="360"/>
      </w:pPr>
      <w:rPr>
        <w:strike w:val="0"/>
        <w:u w:val="none"/>
      </w:rPr>
    </w:lvl>
    <w:lvl w:ilvl="2">
      <w:start w:val="1"/>
      <w:numFmt w:val="bullet"/>
      <w:lvlText w:val="■"/>
      <w:lvlJc w:val="left"/>
      <w:pPr>
        <w:ind w:left="1800" w:hanging="360"/>
      </w:pPr>
      <w:rPr>
        <w:strike w:val="0"/>
        <w:u w:val="none"/>
      </w:rPr>
    </w:lvl>
    <w:lvl w:ilvl="3">
      <w:start w:val="1"/>
      <w:numFmt w:val="bullet"/>
      <w:lvlText w:val="●"/>
      <w:lvlJc w:val="left"/>
      <w:pPr>
        <w:ind w:left="2520" w:hanging="360"/>
      </w:pPr>
      <w:rPr>
        <w:strike w:val="0"/>
        <w:u w:val="none"/>
      </w:rPr>
    </w:lvl>
    <w:lvl w:ilvl="4">
      <w:start w:val="1"/>
      <w:numFmt w:val="bullet"/>
      <w:lvlText w:val="○"/>
      <w:lvlJc w:val="left"/>
      <w:pPr>
        <w:ind w:left="3240" w:hanging="360"/>
      </w:pPr>
      <w:rPr>
        <w:strike w:val="0"/>
        <w:u w:val="none"/>
      </w:rPr>
    </w:lvl>
    <w:lvl w:ilvl="5">
      <w:start w:val="1"/>
      <w:numFmt w:val="bullet"/>
      <w:lvlText w:val="■"/>
      <w:lvlJc w:val="left"/>
      <w:pPr>
        <w:ind w:left="3960" w:hanging="360"/>
      </w:pPr>
      <w:rPr>
        <w:strike w:val="0"/>
        <w:u w:val="none"/>
      </w:rPr>
    </w:lvl>
    <w:lvl w:ilvl="6">
      <w:start w:val="1"/>
      <w:numFmt w:val="bullet"/>
      <w:lvlText w:val="●"/>
      <w:lvlJc w:val="left"/>
      <w:pPr>
        <w:ind w:left="4680" w:hanging="360"/>
      </w:pPr>
      <w:rPr>
        <w:strike w:val="0"/>
        <w:u w:val="none"/>
      </w:rPr>
    </w:lvl>
    <w:lvl w:ilvl="7">
      <w:start w:val="1"/>
      <w:numFmt w:val="bullet"/>
      <w:lvlText w:val="○"/>
      <w:lvlJc w:val="left"/>
      <w:pPr>
        <w:ind w:left="5400" w:hanging="360"/>
      </w:pPr>
      <w:rPr>
        <w:strike w:val="0"/>
        <w:u w:val="none"/>
      </w:rPr>
    </w:lvl>
    <w:lvl w:ilvl="8">
      <w:start w:val="1"/>
      <w:numFmt w:val="bullet"/>
      <w:lvlText w:val="■"/>
      <w:lvlJc w:val="left"/>
      <w:pPr>
        <w:ind w:left="6120" w:hanging="360"/>
      </w:pPr>
      <w:rPr>
        <w:strike w:val="0"/>
        <w:u w:val="none"/>
      </w:rPr>
    </w:lvl>
  </w:abstractNum>
  <w:abstractNum w:abstractNumId="6" w15:restartNumberingAfterBreak="0">
    <w:nsid w:val="067604B6"/>
    <w:multiLevelType w:val="multilevel"/>
    <w:tmpl w:val="F1D287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68F593F"/>
    <w:multiLevelType w:val="hybridMultilevel"/>
    <w:tmpl w:val="4446893A"/>
    <w:lvl w:ilvl="0" w:tplc="FFFFFFFF">
      <w:start w:val="1"/>
      <w:numFmt w:val="upperLetter"/>
      <w:lvlText w:val="%1."/>
      <w:lvlJc w:val="left"/>
      <w:pPr>
        <w:ind w:left="720" w:hanging="360"/>
      </w:pPr>
    </w:lvl>
    <w:lvl w:ilvl="1" w:tplc="FFFFFFFF">
      <w:start w:val="1"/>
      <w:numFmt w:val="lowerLetter"/>
      <w:lvlText w:val="%2."/>
      <w:lvlJc w:val="left"/>
      <w:pPr>
        <w:ind w:left="1440" w:hanging="360"/>
      </w:pPr>
    </w:lvl>
    <w:lvl w:ilvl="2" w:tplc="04090017">
      <w:start w:val="1"/>
      <w:numFmt w:val="lowerLetter"/>
      <w:lvlText w:val="%3)"/>
      <w:lvlJc w:val="left"/>
      <w:pPr>
        <w:ind w:left="23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6EF3DEB"/>
    <w:multiLevelType w:val="hybridMultilevel"/>
    <w:tmpl w:val="9E269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711507E"/>
    <w:multiLevelType w:val="multilevel"/>
    <w:tmpl w:val="8B0E01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076C762A"/>
    <w:multiLevelType w:val="multilevel"/>
    <w:tmpl w:val="ED06A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80252BC"/>
    <w:multiLevelType w:val="multilevel"/>
    <w:tmpl w:val="95660FB4"/>
    <w:lvl w:ilvl="0">
      <w:numFmt w:val="upperLetter"/>
      <w:lvlText w:val="%1."/>
      <w:lvlJc w:val="left"/>
      <w:pPr>
        <w:ind w:left="0" w:firstLine="0"/>
      </w:pPr>
    </w:lvl>
    <w:lvl w:ilvl="1">
      <w:numFmt w:val="lowerLetter"/>
      <w:lvlText w:val="%2."/>
      <w:lvlJc w:val="left"/>
      <w:pPr>
        <w:ind w:left="0" w:firstLine="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09B8152C"/>
    <w:multiLevelType w:val="multilevel"/>
    <w:tmpl w:val="F1F4E10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0ADC5DD9"/>
    <w:multiLevelType w:val="multilevel"/>
    <w:tmpl w:val="1D8CD4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0CAD7B12"/>
    <w:multiLevelType w:val="multilevel"/>
    <w:tmpl w:val="5DB8F8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0CB24D94"/>
    <w:multiLevelType w:val="multilevel"/>
    <w:tmpl w:val="E068AB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0CCE7187"/>
    <w:multiLevelType w:val="multilevel"/>
    <w:tmpl w:val="29AE6674"/>
    <w:lvl w:ilvl="0">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0CE6132F"/>
    <w:multiLevelType w:val="multilevel"/>
    <w:tmpl w:val="40323A64"/>
    <w:lvl w:ilvl="0">
      <w:numFmt w:val="bullet"/>
      <w:lvlText w:val="●"/>
      <w:lvlJc w:val="left"/>
      <w:pPr>
        <w:ind w:left="479" w:hanging="360"/>
      </w:pPr>
      <w:rPr>
        <w:rFonts w:ascii="Noto Sans Symbols" w:eastAsia="Noto Sans Symbols" w:hAnsi="Noto Sans Symbols" w:cs="Noto Sans Symbols"/>
        <w:sz w:val="24"/>
        <w:szCs w:val="24"/>
      </w:rPr>
    </w:lvl>
    <w:lvl w:ilvl="1">
      <w:numFmt w:val="bullet"/>
      <w:lvlText w:val="•"/>
      <w:lvlJc w:val="left"/>
      <w:pPr>
        <w:ind w:left="1356" w:hanging="360"/>
      </w:pPr>
    </w:lvl>
    <w:lvl w:ilvl="2">
      <w:numFmt w:val="bullet"/>
      <w:lvlText w:val="•"/>
      <w:lvlJc w:val="left"/>
      <w:pPr>
        <w:ind w:left="2232" w:hanging="360"/>
      </w:pPr>
    </w:lvl>
    <w:lvl w:ilvl="3">
      <w:numFmt w:val="bullet"/>
      <w:lvlText w:val="•"/>
      <w:lvlJc w:val="left"/>
      <w:pPr>
        <w:ind w:left="3108" w:hanging="360"/>
      </w:pPr>
    </w:lvl>
    <w:lvl w:ilvl="4">
      <w:numFmt w:val="bullet"/>
      <w:lvlText w:val="•"/>
      <w:lvlJc w:val="left"/>
      <w:pPr>
        <w:ind w:left="3984" w:hanging="360"/>
      </w:pPr>
    </w:lvl>
    <w:lvl w:ilvl="5">
      <w:numFmt w:val="bullet"/>
      <w:lvlText w:val="•"/>
      <w:lvlJc w:val="left"/>
      <w:pPr>
        <w:ind w:left="4860" w:hanging="360"/>
      </w:pPr>
    </w:lvl>
    <w:lvl w:ilvl="6">
      <w:numFmt w:val="bullet"/>
      <w:lvlText w:val="•"/>
      <w:lvlJc w:val="left"/>
      <w:pPr>
        <w:ind w:left="5736" w:hanging="360"/>
      </w:pPr>
    </w:lvl>
    <w:lvl w:ilvl="7">
      <w:numFmt w:val="bullet"/>
      <w:lvlText w:val="•"/>
      <w:lvlJc w:val="left"/>
      <w:pPr>
        <w:ind w:left="6612" w:hanging="360"/>
      </w:pPr>
    </w:lvl>
    <w:lvl w:ilvl="8">
      <w:numFmt w:val="bullet"/>
      <w:lvlText w:val="•"/>
      <w:lvlJc w:val="left"/>
      <w:pPr>
        <w:ind w:left="7488" w:hanging="360"/>
      </w:pPr>
    </w:lvl>
  </w:abstractNum>
  <w:abstractNum w:abstractNumId="18" w15:restartNumberingAfterBreak="0">
    <w:nsid w:val="0DFE0765"/>
    <w:multiLevelType w:val="hybridMultilevel"/>
    <w:tmpl w:val="DF7C2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E5B6EA4"/>
    <w:multiLevelType w:val="multilevel"/>
    <w:tmpl w:val="8B9C81F0"/>
    <w:lvl w:ilvl="0">
      <w:start w:val="1"/>
      <w:numFmt w:val="decimal"/>
      <w:lvlText w:val="%1."/>
      <w:lvlJc w:val="left"/>
      <w:pPr>
        <w:ind w:left="720" w:hanging="360"/>
      </w:pPr>
    </w:lvl>
    <w:lvl w:ilvl="1">
      <w:start w:val="1"/>
      <w:numFmt w:val="decimal"/>
      <w:lvlText w:val="%2."/>
      <w:lvlJc w:val="left"/>
      <w:pPr>
        <w:ind w:left="1440" w:hanging="360"/>
      </w:pPr>
    </w:lvl>
    <w:lvl w:ilvl="2">
      <w:start w:val="1"/>
      <w:numFmt w:val="lowerLetter"/>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0F41552C"/>
    <w:multiLevelType w:val="multilevel"/>
    <w:tmpl w:val="6C2411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10537490"/>
    <w:multiLevelType w:val="multilevel"/>
    <w:tmpl w:val="0248FEA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2" w15:restartNumberingAfterBreak="0">
    <w:nsid w:val="10D56B4D"/>
    <w:multiLevelType w:val="multilevel"/>
    <w:tmpl w:val="68726F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11261BC5"/>
    <w:multiLevelType w:val="multilevel"/>
    <w:tmpl w:val="78EC5FEC"/>
    <w:lvl w:ilvl="0">
      <w:start w:val="1"/>
      <w:numFmt w:val="bullet"/>
      <w:lvlText w:val="●"/>
      <w:lvlJc w:val="left"/>
      <w:pPr>
        <w:ind w:left="720" w:hanging="360"/>
      </w:pPr>
      <w:rPr>
        <w:color w:val="000000" w:themeColor="text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11924024"/>
    <w:multiLevelType w:val="multilevel"/>
    <w:tmpl w:val="D05AA96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 w15:restartNumberingAfterBreak="0">
    <w:nsid w:val="123F38EC"/>
    <w:multiLevelType w:val="multilevel"/>
    <w:tmpl w:val="D99609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126B3CB0"/>
    <w:multiLevelType w:val="multilevel"/>
    <w:tmpl w:val="E7765CEE"/>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27" w15:restartNumberingAfterBreak="0">
    <w:nsid w:val="13153361"/>
    <w:multiLevelType w:val="multilevel"/>
    <w:tmpl w:val="A2E49DE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8" w15:restartNumberingAfterBreak="0">
    <w:nsid w:val="13765335"/>
    <w:multiLevelType w:val="multilevel"/>
    <w:tmpl w:val="A63250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13D92D37"/>
    <w:multiLevelType w:val="multilevel"/>
    <w:tmpl w:val="BB5A1196"/>
    <w:lvl w:ilvl="0">
      <w:start w:val="1"/>
      <w:numFmt w:val="bullet"/>
      <w:lvlText w:val="●"/>
      <w:lvlJc w:val="left"/>
      <w:pPr>
        <w:ind w:left="90" w:firstLine="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153427D5"/>
    <w:multiLevelType w:val="multilevel"/>
    <w:tmpl w:val="C16E4A2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1" w15:restartNumberingAfterBreak="0">
    <w:nsid w:val="154228A9"/>
    <w:multiLevelType w:val="multilevel"/>
    <w:tmpl w:val="25E08F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173220E3"/>
    <w:multiLevelType w:val="multilevel"/>
    <w:tmpl w:val="B66824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19906F4A"/>
    <w:multiLevelType w:val="multilevel"/>
    <w:tmpl w:val="65EC8478"/>
    <w:lvl w:ilvl="0">
      <w:start w:val="1"/>
      <w:numFmt w:val="bullet"/>
      <w:lvlText w:val="●"/>
      <w:lvlJc w:val="left"/>
      <w:pPr>
        <w:ind w:left="341" w:hanging="360"/>
      </w:pPr>
      <w:rPr>
        <w:rFonts w:ascii="Noto Sans Symbols" w:eastAsia="Noto Sans Symbols" w:hAnsi="Noto Sans Symbols" w:cs="Noto Sans Symbols"/>
      </w:rPr>
    </w:lvl>
    <w:lvl w:ilvl="1">
      <w:start w:val="1"/>
      <w:numFmt w:val="bullet"/>
      <w:lvlText w:val="o"/>
      <w:lvlJc w:val="left"/>
      <w:pPr>
        <w:ind w:left="1061" w:hanging="360"/>
      </w:pPr>
      <w:rPr>
        <w:rFonts w:ascii="Courier New" w:eastAsia="Courier New" w:hAnsi="Courier New" w:cs="Courier New"/>
      </w:rPr>
    </w:lvl>
    <w:lvl w:ilvl="2">
      <w:start w:val="1"/>
      <w:numFmt w:val="bullet"/>
      <w:lvlText w:val="▪"/>
      <w:lvlJc w:val="left"/>
      <w:pPr>
        <w:ind w:left="1781" w:hanging="360"/>
      </w:pPr>
      <w:rPr>
        <w:rFonts w:ascii="Noto Sans Symbols" w:eastAsia="Noto Sans Symbols" w:hAnsi="Noto Sans Symbols" w:cs="Noto Sans Symbols"/>
      </w:rPr>
    </w:lvl>
    <w:lvl w:ilvl="3">
      <w:start w:val="1"/>
      <w:numFmt w:val="bullet"/>
      <w:lvlText w:val="●"/>
      <w:lvlJc w:val="left"/>
      <w:pPr>
        <w:ind w:left="2501" w:hanging="360"/>
      </w:pPr>
      <w:rPr>
        <w:rFonts w:ascii="Noto Sans Symbols" w:eastAsia="Noto Sans Symbols" w:hAnsi="Noto Sans Symbols" w:cs="Noto Sans Symbols"/>
      </w:rPr>
    </w:lvl>
    <w:lvl w:ilvl="4">
      <w:start w:val="1"/>
      <w:numFmt w:val="bullet"/>
      <w:lvlText w:val="o"/>
      <w:lvlJc w:val="left"/>
      <w:pPr>
        <w:ind w:left="3221" w:hanging="360"/>
      </w:pPr>
      <w:rPr>
        <w:rFonts w:ascii="Courier New" w:eastAsia="Courier New" w:hAnsi="Courier New" w:cs="Courier New"/>
      </w:rPr>
    </w:lvl>
    <w:lvl w:ilvl="5">
      <w:start w:val="1"/>
      <w:numFmt w:val="bullet"/>
      <w:lvlText w:val="▪"/>
      <w:lvlJc w:val="left"/>
      <w:pPr>
        <w:ind w:left="3941" w:hanging="360"/>
      </w:pPr>
      <w:rPr>
        <w:rFonts w:ascii="Noto Sans Symbols" w:eastAsia="Noto Sans Symbols" w:hAnsi="Noto Sans Symbols" w:cs="Noto Sans Symbols"/>
      </w:rPr>
    </w:lvl>
    <w:lvl w:ilvl="6">
      <w:start w:val="1"/>
      <w:numFmt w:val="bullet"/>
      <w:lvlText w:val="●"/>
      <w:lvlJc w:val="left"/>
      <w:pPr>
        <w:ind w:left="4661" w:hanging="360"/>
      </w:pPr>
      <w:rPr>
        <w:rFonts w:ascii="Noto Sans Symbols" w:eastAsia="Noto Sans Symbols" w:hAnsi="Noto Sans Symbols" w:cs="Noto Sans Symbols"/>
      </w:rPr>
    </w:lvl>
    <w:lvl w:ilvl="7">
      <w:start w:val="1"/>
      <w:numFmt w:val="bullet"/>
      <w:lvlText w:val="o"/>
      <w:lvlJc w:val="left"/>
      <w:pPr>
        <w:ind w:left="5381" w:hanging="360"/>
      </w:pPr>
      <w:rPr>
        <w:rFonts w:ascii="Courier New" w:eastAsia="Courier New" w:hAnsi="Courier New" w:cs="Courier New"/>
      </w:rPr>
    </w:lvl>
    <w:lvl w:ilvl="8">
      <w:start w:val="1"/>
      <w:numFmt w:val="bullet"/>
      <w:lvlText w:val="▪"/>
      <w:lvlJc w:val="left"/>
      <w:pPr>
        <w:ind w:left="6101" w:hanging="360"/>
      </w:pPr>
      <w:rPr>
        <w:rFonts w:ascii="Noto Sans Symbols" w:eastAsia="Noto Sans Symbols" w:hAnsi="Noto Sans Symbols" w:cs="Noto Sans Symbols"/>
      </w:rPr>
    </w:lvl>
  </w:abstractNum>
  <w:abstractNum w:abstractNumId="34" w15:restartNumberingAfterBreak="0">
    <w:nsid w:val="19D112F2"/>
    <w:multiLevelType w:val="multilevel"/>
    <w:tmpl w:val="11D09E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1A141BAB"/>
    <w:multiLevelType w:val="multilevel"/>
    <w:tmpl w:val="29E21D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1C1162D2"/>
    <w:multiLevelType w:val="multilevel"/>
    <w:tmpl w:val="96A24E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1C2327D1"/>
    <w:multiLevelType w:val="hybridMultilevel"/>
    <w:tmpl w:val="E49241E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8" w15:restartNumberingAfterBreak="0">
    <w:nsid w:val="1C907CD0"/>
    <w:multiLevelType w:val="multilevel"/>
    <w:tmpl w:val="FD565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1CC72739"/>
    <w:multiLevelType w:val="hybridMultilevel"/>
    <w:tmpl w:val="BFE2CB12"/>
    <w:lvl w:ilvl="0" w:tplc="1D327962">
      <w:start w:val="1"/>
      <w:numFmt w:val="bullet"/>
      <w:lvlText w:val="•"/>
      <w:lvlJc w:val="left"/>
      <w:pPr>
        <w:ind w:left="10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116FA4E">
      <w:start w:val="1"/>
      <w:numFmt w:val="bullet"/>
      <w:lvlText w:val="o"/>
      <w:lvlJc w:val="left"/>
      <w:pPr>
        <w:ind w:left="17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CDA13EE">
      <w:start w:val="1"/>
      <w:numFmt w:val="bullet"/>
      <w:lvlText w:val="▪"/>
      <w:lvlJc w:val="left"/>
      <w:pPr>
        <w:ind w:left="24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0B65BB4">
      <w:start w:val="1"/>
      <w:numFmt w:val="bullet"/>
      <w:lvlText w:val="•"/>
      <w:lvlJc w:val="left"/>
      <w:pPr>
        <w:ind w:left="32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2DA443E">
      <w:start w:val="1"/>
      <w:numFmt w:val="bullet"/>
      <w:lvlText w:val="o"/>
      <w:lvlJc w:val="left"/>
      <w:pPr>
        <w:ind w:left="39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0026A70">
      <w:start w:val="1"/>
      <w:numFmt w:val="bullet"/>
      <w:lvlText w:val="▪"/>
      <w:lvlJc w:val="left"/>
      <w:pPr>
        <w:ind w:left="46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2E6C7B6">
      <w:start w:val="1"/>
      <w:numFmt w:val="bullet"/>
      <w:lvlText w:val="•"/>
      <w:lvlJc w:val="left"/>
      <w:pPr>
        <w:ind w:left="53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538765C">
      <w:start w:val="1"/>
      <w:numFmt w:val="bullet"/>
      <w:lvlText w:val="o"/>
      <w:lvlJc w:val="left"/>
      <w:pPr>
        <w:ind w:left="60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026B012">
      <w:start w:val="1"/>
      <w:numFmt w:val="bullet"/>
      <w:lvlText w:val="▪"/>
      <w:lvlJc w:val="left"/>
      <w:pPr>
        <w:ind w:left="68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1E435788"/>
    <w:multiLevelType w:val="hybridMultilevel"/>
    <w:tmpl w:val="FFFFFFFF"/>
    <w:lvl w:ilvl="0" w:tplc="E2D0D4F6">
      <w:start w:val="1"/>
      <w:numFmt w:val="bullet"/>
      <w:lvlText w:val=""/>
      <w:lvlJc w:val="left"/>
      <w:pPr>
        <w:ind w:left="1080" w:hanging="360"/>
      </w:pPr>
      <w:rPr>
        <w:rFonts w:ascii="Symbol" w:hAnsi="Symbol" w:hint="default"/>
      </w:rPr>
    </w:lvl>
    <w:lvl w:ilvl="1" w:tplc="7FAE9D96">
      <w:start w:val="1"/>
      <w:numFmt w:val="bullet"/>
      <w:lvlText w:val="o"/>
      <w:lvlJc w:val="left"/>
      <w:pPr>
        <w:ind w:left="1800" w:hanging="360"/>
      </w:pPr>
      <w:rPr>
        <w:rFonts w:ascii="Courier New" w:hAnsi="Courier New" w:hint="default"/>
      </w:rPr>
    </w:lvl>
    <w:lvl w:ilvl="2" w:tplc="290C2AD4">
      <w:start w:val="1"/>
      <w:numFmt w:val="bullet"/>
      <w:lvlText w:val=""/>
      <w:lvlJc w:val="left"/>
      <w:pPr>
        <w:ind w:left="2160" w:hanging="360"/>
      </w:pPr>
      <w:rPr>
        <w:rFonts w:ascii="Wingdings" w:hAnsi="Wingdings" w:hint="default"/>
      </w:rPr>
    </w:lvl>
    <w:lvl w:ilvl="3" w:tplc="7A581FDC">
      <w:start w:val="1"/>
      <w:numFmt w:val="bullet"/>
      <w:lvlText w:val=""/>
      <w:lvlJc w:val="left"/>
      <w:pPr>
        <w:ind w:left="2880" w:hanging="360"/>
      </w:pPr>
      <w:rPr>
        <w:rFonts w:ascii="Symbol" w:hAnsi="Symbol" w:hint="default"/>
      </w:rPr>
    </w:lvl>
    <w:lvl w:ilvl="4" w:tplc="7CBEEB2C">
      <w:start w:val="1"/>
      <w:numFmt w:val="bullet"/>
      <w:lvlText w:val="o"/>
      <w:lvlJc w:val="left"/>
      <w:pPr>
        <w:ind w:left="3600" w:hanging="360"/>
      </w:pPr>
      <w:rPr>
        <w:rFonts w:ascii="Courier New" w:hAnsi="Courier New" w:hint="default"/>
      </w:rPr>
    </w:lvl>
    <w:lvl w:ilvl="5" w:tplc="B652133A">
      <w:start w:val="1"/>
      <w:numFmt w:val="bullet"/>
      <w:lvlText w:val=""/>
      <w:lvlJc w:val="left"/>
      <w:pPr>
        <w:ind w:left="4320" w:hanging="360"/>
      </w:pPr>
      <w:rPr>
        <w:rFonts w:ascii="Wingdings" w:hAnsi="Wingdings" w:hint="default"/>
      </w:rPr>
    </w:lvl>
    <w:lvl w:ilvl="6" w:tplc="D8E67DB6">
      <w:start w:val="1"/>
      <w:numFmt w:val="bullet"/>
      <w:lvlText w:val=""/>
      <w:lvlJc w:val="left"/>
      <w:pPr>
        <w:ind w:left="5040" w:hanging="360"/>
      </w:pPr>
      <w:rPr>
        <w:rFonts w:ascii="Symbol" w:hAnsi="Symbol" w:hint="default"/>
      </w:rPr>
    </w:lvl>
    <w:lvl w:ilvl="7" w:tplc="2F4839E8">
      <w:start w:val="1"/>
      <w:numFmt w:val="bullet"/>
      <w:lvlText w:val="o"/>
      <w:lvlJc w:val="left"/>
      <w:pPr>
        <w:ind w:left="5760" w:hanging="360"/>
      </w:pPr>
      <w:rPr>
        <w:rFonts w:ascii="Courier New" w:hAnsi="Courier New" w:hint="default"/>
      </w:rPr>
    </w:lvl>
    <w:lvl w:ilvl="8" w:tplc="0088CA68">
      <w:start w:val="1"/>
      <w:numFmt w:val="bullet"/>
      <w:lvlText w:val=""/>
      <w:lvlJc w:val="left"/>
      <w:pPr>
        <w:ind w:left="6480" w:hanging="360"/>
      </w:pPr>
      <w:rPr>
        <w:rFonts w:ascii="Wingdings" w:hAnsi="Wingdings" w:hint="default"/>
      </w:rPr>
    </w:lvl>
  </w:abstractNum>
  <w:abstractNum w:abstractNumId="41" w15:restartNumberingAfterBreak="0">
    <w:nsid w:val="1E8F0079"/>
    <w:multiLevelType w:val="multilevel"/>
    <w:tmpl w:val="AC7A3B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1EE745D3"/>
    <w:multiLevelType w:val="multilevel"/>
    <w:tmpl w:val="E84EAC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1F036CDA"/>
    <w:multiLevelType w:val="multilevel"/>
    <w:tmpl w:val="48CAEF3C"/>
    <w:lvl w:ilvl="0">
      <w:start w:val="1"/>
      <w:numFmt w:val="bullet"/>
      <w:lvlText w:val="●"/>
      <w:lvlJc w:val="left"/>
      <w:pPr>
        <w:ind w:left="720" w:hanging="360"/>
      </w:pPr>
      <w:rPr>
        <w:rFonts w:ascii="Noto Sans Symbols" w:eastAsia="Noto Sans Symbols" w:hAnsi="Noto Sans Symbols" w:cs="Noto Sans Symbols"/>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1F0B3304"/>
    <w:multiLevelType w:val="hybridMultilevel"/>
    <w:tmpl w:val="DBD40E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F496E66"/>
    <w:multiLevelType w:val="hybridMultilevel"/>
    <w:tmpl w:val="0308AA9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1F7E58C2"/>
    <w:multiLevelType w:val="multilevel"/>
    <w:tmpl w:val="FD404CE6"/>
    <w:lvl w:ilvl="0">
      <w:start w:val="1"/>
      <w:numFmt w:val="bullet"/>
      <w:lvlText w:val="●"/>
      <w:lvlJc w:val="left"/>
      <w:pPr>
        <w:ind w:left="720" w:hanging="360"/>
      </w:pPr>
      <w:rPr>
        <w:rFonts w:ascii="Noto Sans Symbols" w:eastAsia="Noto Sans Symbols" w:hAnsi="Noto Sans Symbols" w:cs="Noto Sans Symbols"/>
        <w:color w:val="000000" w:themeColor="text1"/>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1FD31383"/>
    <w:multiLevelType w:val="hybridMultilevel"/>
    <w:tmpl w:val="12E091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20C43579"/>
    <w:multiLevelType w:val="multilevel"/>
    <w:tmpl w:val="5E2AFB92"/>
    <w:lvl w:ilvl="0">
      <w:start w:val="1"/>
      <w:numFmt w:val="bullet"/>
      <w:lvlText w:val=""/>
      <w:lvlJc w:val="left"/>
      <w:pPr>
        <w:ind w:left="720" w:hanging="360"/>
      </w:pPr>
      <w:rPr>
        <w:rFonts w:ascii="Symbol" w:hAnsi="Symbol" w:hint="default"/>
        <w:strike w:val="0"/>
        <w:color w:val="000000" w:themeColor="text1"/>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49" w15:restartNumberingAfterBreak="0">
    <w:nsid w:val="22222935"/>
    <w:multiLevelType w:val="multilevel"/>
    <w:tmpl w:val="108AD6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2320417F"/>
    <w:multiLevelType w:val="multilevel"/>
    <w:tmpl w:val="ABF8B91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1" w15:restartNumberingAfterBreak="0">
    <w:nsid w:val="237A259B"/>
    <w:multiLevelType w:val="multilevel"/>
    <w:tmpl w:val="E31AF8B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2" w15:restartNumberingAfterBreak="0">
    <w:nsid w:val="23B63901"/>
    <w:multiLevelType w:val="hybridMultilevel"/>
    <w:tmpl w:val="2DC65C6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3C44B7B"/>
    <w:multiLevelType w:val="multilevel"/>
    <w:tmpl w:val="EF984FE2"/>
    <w:lvl w:ilvl="0">
      <w:start w:val="1"/>
      <w:numFmt w:val="bullet"/>
      <w:lvlText w:val="●"/>
      <w:lvlJc w:val="left"/>
      <w:pPr>
        <w:ind w:left="720" w:hanging="360"/>
      </w:pPr>
      <w:rPr>
        <w:u w:val="no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246F7633"/>
    <w:multiLevelType w:val="multilevel"/>
    <w:tmpl w:val="AA8AF4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250F7592"/>
    <w:multiLevelType w:val="multilevel"/>
    <w:tmpl w:val="84B0BC1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6" w15:restartNumberingAfterBreak="0">
    <w:nsid w:val="257B0F34"/>
    <w:multiLevelType w:val="multilevel"/>
    <w:tmpl w:val="BD364E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25FF576A"/>
    <w:multiLevelType w:val="multilevel"/>
    <w:tmpl w:val="B026547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8" w15:restartNumberingAfterBreak="0">
    <w:nsid w:val="286D1F8E"/>
    <w:multiLevelType w:val="multilevel"/>
    <w:tmpl w:val="A622D8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29F84E99"/>
    <w:multiLevelType w:val="multilevel"/>
    <w:tmpl w:val="24EE0B0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0" w15:restartNumberingAfterBreak="0">
    <w:nsid w:val="2A82658A"/>
    <w:multiLevelType w:val="hybridMultilevel"/>
    <w:tmpl w:val="4FEEC7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15:restartNumberingAfterBreak="0">
    <w:nsid w:val="2AB476BD"/>
    <w:multiLevelType w:val="multilevel"/>
    <w:tmpl w:val="1A4656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2BEA7B20"/>
    <w:multiLevelType w:val="multilevel"/>
    <w:tmpl w:val="93F0C53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3" w15:restartNumberingAfterBreak="0">
    <w:nsid w:val="2C642799"/>
    <w:multiLevelType w:val="multilevel"/>
    <w:tmpl w:val="909C1B04"/>
    <w:lvl w:ilvl="0">
      <w:start w:val="1"/>
      <w:numFmt w:val="bullet"/>
      <w:lvlText w:val="●"/>
      <w:lvlJc w:val="left"/>
      <w:pPr>
        <w:ind w:left="360" w:hanging="360"/>
      </w:pPr>
      <w:rPr>
        <w:strike w:val="0"/>
        <w:u w:val="none"/>
      </w:rPr>
    </w:lvl>
    <w:lvl w:ilvl="1">
      <w:start w:val="1"/>
      <w:numFmt w:val="bullet"/>
      <w:lvlText w:val="○"/>
      <w:lvlJc w:val="left"/>
      <w:pPr>
        <w:ind w:left="1080" w:hanging="360"/>
      </w:pPr>
      <w:rPr>
        <w:strike w:val="0"/>
        <w:u w:val="none"/>
      </w:rPr>
    </w:lvl>
    <w:lvl w:ilvl="2">
      <w:start w:val="1"/>
      <w:numFmt w:val="bullet"/>
      <w:lvlText w:val="■"/>
      <w:lvlJc w:val="left"/>
      <w:pPr>
        <w:ind w:left="1800" w:hanging="360"/>
      </w:pPr>
      <w:rPr>
        <w:strike w:val="0"/>
        <w:u w:val="none"/>
      </w:rPr>
    </w:lvl>
    <w:lvl w:ilvl="3">
      <w:start w:val="1"/>
      <w:numFmt w:val="bullet"/>
      <w:lvlText w:val="●"/>
      <w:lvlJc w:val="left"/>
      <w:pPr>
        <w:ind w:left="2520" w:hanging="360"/>
      </w:pPr>
      <w:rPr>
        <w:strike w:val="0"/>
        <w:u w:val="none"/>
      </w:rPr>
    </w:lvl>
    <w:lvl w:ilvl="4">
      <w:start w:val="1"/>
      <w:numFmt w:val="bullet"/>
      <w:lvlText w:val="○"/>
      <w:lvlJc w:val="left"/>
      <w:pPr>
        <w:ind w:left="3240" w:hanging="360"/>
      </w:pPr>
      <w:rPr>
        <w:strike w:val="0"/>
        <w:u w:val="none"/>
      </w:rPr>
    </w:lvl>
    <w:lvl w:ilvl="5">
      <w:start w:val="1"/>
      <w:numFmt w:val="bullet"/>
      <w:lvlText w:val="■"/>
      <w:lvlJc w:val="left"/>
      <w:pPr>
        <w:ind w:left="3960" w:hanging="360"/>
      </w:pPr>
      <w:rPr>
        <w:strike w:val="0"/>
        <w:u w:val="none"/>
      </w:rPr>
    </w:lvl>
    <w:lvl w:ilvl="6">
      <w:start w:val="1"/>
      <w:numFmt w:val="bullet"/>
      <w:lvlText w:val="●"/>
      <w:lvlJc w:val="left"/>
      <w:pPr>
        <w:ind w:left="4680" w:hanging="360"/>
      </w:pPr>
      <w:rPr>
        <w:strike w:val="0"/>
        <w:u w:val="none"/>
      </w:rPr>
    </w:lvl>
    <w:lvl w:ilvl="7">
      <w:start w:val="1"/>
      <w:numFmt w:val="bullet"/>
      <w:lvlText w:val="○"/>
      <w:lvlJc w:val="left"/>
      <w:pPr>
        <w:ind w:left="5400" w:hanging="360"/>
      </w:pPr>
      <w:rPr>
        <w:strike w:val="0"/>
        <w:u w:val="none"/>
      </w:rPr>
    </w:lvl>
    <w:lvl w:ilvl="8">
      <w:start w:val="1"/>
      <w:numFmt w:val="bullet"/>
      <w:lvlText w:val="■"/>
      <w:lvlJc w:val="left"/>
      <w:pPr>
        <w:ind w:left="6120" w:hanging="360"/>
      </w:pPr>
      <w:rPr>
        <w:strike w:val="0"/>
        <w:u w:val="none"/>
      </w:rPr>
    </w:lvl>
  </w:abstractNum>
  <w:abstractNum w:abstractNumId="64" w15:restartNumberingAfterBreak="0">
    <w:nsid w:val="2C765E18"/>
    <w:multiLevelType w:val="multilevel"/>
    <w:tmpl w:val="1A5234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2D0551AF"/>
    <w:multiLevelType w:val="hybridMultilevel"/>
    <w:tmpl w:val="EDC8A35C"/>
    <w:lvl w:ilvl="0" w:tplc="FFFFFFFF">
      <w:start w:val="1"/>
      <w:numFmt w:val="bullet"/>
      <w:lvlText w:val=""/>
      <w:lvlJc w:val="left"/>
      <w:pPr>
        <w:ind w:left="1080" w:hanging="360"/>
      </w:pPr>
      <w:rPr>
        <w:rFonts w:ascii="Symbol" w:hAnsi="Symbol" w:hint="default"/>
        <w:color w:val="000000" w:themeColor="text1"/>
      </w:rPr>
    </w:lvl>
    <w:lvl w:ilvl="1" w:tplc="FFFFFFFF">
      <w:start w:val="1"/>
      <w:numFmt w:val="bullet"/>
      <w:lvlText w:val="o"/>
      <w:lvlJc w:val="left"/>
      <w:pPr>
        <w:ind w:left="1014" w:hanging="360"/>
      </w:pPr>
      <w:rPr>
        <w:rFonts w:ascii="Courier New" w:hAnsi="Courier New" w:cs="Courier New" w:hint="default"/>
      </w:rPr>
    </w:lvl>
    <w:lvl w:ilvl="2" w:tplc="04090003">
      <w:start w:val="1"/>
      <w:numFmt w:val="bullet"/>
      <w:lvlText w:val="o"/>
      <w:lvlJc w:val="left"/>
      <w:pPr>
        <w:ind w:left="1734" w:hanging="360"/>
      </w:pPr>
      <w:rPr>
        <w:rFonts w:ascii="Courier New" w:hAnsi="Courier New" w:cs="Courier New" w:hint="default"/>
      </w:rPr>
    </w:lvl>
    <w:lvl w:ilvl="3" w:tplc="FFFFFFFF" w:tentative="1">
      <w:start w:val="1"/>
      <w:numFmt w:val="bullet"/>
      <w:lvlText w:val=""/>
      <w:lvlJc w:val="left"/>
      <w:pPr>
        <w:ind w:left="2454" w:hanging="360"/>
      </w:pPr>
      <w:rPr>
        <w:rFonts w:ascii="Symbol" w:hAnsi="Symbol" w:hint="default"/>
      </w:rPr>
    </w:lvl>
    <w:lvl w:ilvl="4" w:tplc="FFFFFFFF" w:tentative="1">
      <w:start w:val="1"/>
      <w:numFmt w:val="bullet"/>
      <w:lvlText w:val="o"/>
      <w:lvlJc w:val="left"/>
      <w:pPr>
        <w:ind w:left="3174" w:hanging="360"/>
      </w:pPr>
      <w:rPr>
        <w:rFonts w:ascii="Courier New" w:hAnsi="Courier New" w:cs="Courier New" w:hint="default"/>
      </w:rPr>
    </w:lvl>
    <w:lvl w:ilvl="5" w:tplc="FFFFFFFF" w:tentative="1">
      <w:start w:val="1"/>
      <w:numFmt w:val="bullet"/>
      <w:lvlText w:val=""/>
      <w:lvlJc w:val="left"/>
      <w:pPr>
        <w:ind w:left="3894" w:hanging="360"/>
      </w:pPr>
      <w:rPr>
        <w:rFonts w:ascii="Wingdings" w:hAnsi="Wingdings" w:hint="default"/>
      </w:rPr>
    </w:lvl>
    <w:lvl w:ilvl="6" w:tplc="FFFFFFFF" w:tentative="1">
      <w:start w:val="1"/>
      <w:numFmt w:val="bullet"/>
      <w:lvlText w:val=""/>
      <w:lvlJc w:val="left"/>
      <w:pPr>
        <w:ind w:left="4614" w:hanging="360"/>
      </w:pPr>
      <w:rPr>
        <w:rFonts w:ascii="Symbol" w:hAnsi="Symbol" w:hint="default"/>
      </w:rPr>
    </w:lvl>
    <w:lvl w:ilvl="7" w:tplc="FFFFFFFF" w:tentative="1">
      <w:start w:val="1"/>
      <w:numFmt w:val="bullet"/>
      <w:lvlText w:val="o"/>
      <w:lvlJc w:val="left"/>
      <w:pPr>
        <w:ind w:left="5334" w:hanging="360"/>
      </w:pPr>
      <w:rPr>
        <w:rFonts w:ascii="Courier New" w:hAnsi="Courier New" w:cs="Courier New" w:hint="default"/>
      </w:rPr>
    </w:lvl>
    <w:lvl w:ilvl="8" w:tplc="FFFFFFFF" w:tentative="1">
      <w:start w:val="1"/>
      <w:numFmt w:val="bullet"/>
      <w:lvlText w:val=""/>
      <w:lvlJc w:val="left"/>
      <w:pPr>
        <w:ind w:left="6054" w:hanging="360"/>
      </w:pPr>
      <w:rPr>
        <w:rFonts w:ascii="Wingdings" w:hAnsi="Wingdings" w:hint="default"/>
      </w:rPr>
    </w:lvl>
  </w:abstractNum>
  <w:abstractNum w:abstractNumId="66" w15:restartNumberingAfterBreak="0">
    <w:nsid w:val="2DC922E9"/>
    <w:multiLevelType w:val="hybridMultilevel"/>
    <w:tmpl w:val="04EAE492"/>
    <w:lvl w:ilvl="0" w:tplc="FFFFFFFF">
      <w:start w:val="1"/>
      <w:numFmt w:val="upperLetter"/>
      <w:lvlText w:val="%1."/>
      <w:lvlJc w:val="left"/>
      <w:pPr>
        <w:ind w:left="720" w:hanging="360"/>
      </w:pPr>
    </w:lvl>
    <w:lvl w:ilvl="1" w:tplc="04090017">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2E094485"/>
    <w:multiLevelType w:val="multilevel"/>
    <w:tmpl w:val="AC2EE3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8" w15:restartNumberingAfterBreak="0">
    <w:nsid w:val="2E94225F"/>
    <w:multiLevelType w:val="multilevel"/>
    <w:tmpl w:val="A4E6A1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2E967241"/>
    <w:multiLevelType w:val="hybridMultilevel"/>
    <w:tmpl w:val="0C2EC0E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2F382424"/>
    <w:multiLevelType w:val="multilevel"/>
    <w:tmpl w:val="23BC66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15:restartNumberingAfterBreak="0">
    <w:nsid w:val="2F451623"/>
    <w:multiLevelType w:val="multilevel"/>
    <w:tmpl w:val="FABA5B7C"/>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72" w15:restartNumberingAfterBreak="0">
    <w:nsid w:val="30A433E9"/>
    <w:multiLevelType w:val="multilevel"/>
    <w:tmpl w:val="571E93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15:restartNumberingAfterBreak="0">
    <w:nsid w:val="31320C83"/>
    <w:multiLevelType w:val="multilevel"/>
    <w:tmpl w:val="4F0255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15:restartNumberingAfterBreak="0">
    <w:nsid w:val="31B82D4D"/>
    <w:multiLevelType w:val="multilevel"/>
    <w:tmpl w:val="3AC877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324422EC"/>
    <w:multiLevelType w:val="multilevel"/>
    <w:tmpl w:val="043838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6" w15:restartNumberingAfterBreak="0">
    <w:nsid w:val="327A320D"/>
    <w:multiLevelType w:val="multilevel"/>
    <w:tmpl w:val="A280A7B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7" w15:restartNumberingAfterBreak="0">
    <w:nsid w:val="33020AD0"/>
    <w:multiLevelType w:val="hybridMultilevel"/>
    <w:tmpl w:val="D8DAB71C"/>
    <w:lvl w:ilvl="0" w:tplc="04090001">
      <w:start w:val="1"/>
      <w:numFmt w:val="bullet"/>
      <w:lvlText w:val=""/>
      <w:lvlJc w:val="left"/>
      <w:pPr>
        <w:ind w:left="701" w:hanging="360"/>
      </w:pPr>
      <w:rPr>
        <w:rFonts w:ascii="Symbol" w:hAnsi="Symbol" w:hint="default"/>
      </w:rPr>
    </w:lvl>
    <w:lvl w:ilvl="1" w:tplc="04090003" w:tentative="1">
      <w:start w:val="1"/>
      <w:numFmt w:val="bullet"/>
      <w:lvlText w:val="o"/>
      <w:lvlJc w:val="left"/>
      <w:pPr>
        <w:ind w:left="1421" w:hanging="360"/>
      </w:pPr>
      <w:rPr>
        <w:rFonts w:ascii="Courier New" w:hAnsi="Courier New" w:cs="Courier New" w:hint="default"/>
      </w:rPr>
    </w:lvl>
    <w:lvl w:ilvl="2" w:tplc="04090005" w:tentative="1">
      <w:start w:val="1"/>
      <w:numFmt w:val="bullet"/>
      <w:lvlText w:val=""/>
      <w:lvlJc w:val="left"/>
      <w:pPr>
        <w:ind w:left="2141" w:hanging="360"/>
      </w:pPr>
      <w:rPr>
        <w:rFonts w:ascii="Wingdings" w:hAnsi="Wingdings" w:hint="default"/>
      </w:rPr>
    </w:lvl>
    <w:lvl w:ilvl="3" w:tplc="04090001" w:tentative="1">
      <w:start w:val="1"/>
      <w:numFmt w:val="bullet"/>
      <w:lvlText w:val=""/>
      <w:lvlJc w:val="left"/>
      <w:pPr>
        <w:ind w:left="2861" w:hanging="360"/>
      </w:pPr>
      <w:rPr>
        <w:rFonts w:ascii="Symbol" w:hAnsi="Symbol" w:hint="default"/>
      </w:rPr>
    </w:lvl>
    <w:lvl w:ilvl="4" w:tplc="04090003" w:tentative="1">
      <w:start w:val="1"/>
      <w:numFmt w:val="bullet"/>
      <w:lvlText w:val="o"/>
      <w:lvlJc w:val="left"/>
      <w:pPr>
        <w:ind w:left="3581" w:hanging="360"/>
      </w:pPr>
      <w:rPr>
        <w:rFonts w:ascii="Courier New" w:hAnsi="Courier New" w:cs="Courier New" w:hint="default"/>
      </w:rPr>
    </w:lvl>
    <w:lvl w:ilvl="5" w:tplc="04090005" w:tentative="1">
      <w:start w:val="1"/>
      <w:numFmt w:val="bullet"/>
      <w:lvlText w:val=""/>
      <w:lvlJc w:val="left"/>
      <w:pPr>
        <w:ind w:left="4301" w:hanging="360"/>
      </w:pPr>
      <w:rPr>
        <w:rFonts w:ascii="Wingdings" w:hAnsi="Wingdings" w:hint="default"/>
      </w:rPr>
    </w:lvl>
    <w:lvl w:ilvl="6" w:tplc="04090001" w:tentative="1">
      <w:start w:val="1"/>
      <w:numFmt w:val="bullet"/>
      <w:lvlText w:val=""/>
      <w:lvlJc w:val="left"/>
      <w:pPr>
        <w:ind w:left="5021" w:hanging="360"/>
      </w:pPr>
      <w:rPr>
        <w:rFonts w:ascii="Symbol" w:hAnsi="Symbol" w:hint="default"/>
      </w:rPr>
    </w:lvl>
    <w:lvl w:ilvl="7" w:tplc="04090003" w:tentative="1">
      <w:start w:val="1"/>
      <w:numFmt w:val="bullet"/>
      <w:lvlText w:val="o"/>
      <w:lvlJc w:val="left"/>
      <w:pPr>
        <w:ind w:left="5741" w:hanging="360"/>
      </w:pPr>
      <w:rPr>
        <w:rFonts w:ascii="Courier New" w:hAnsi="Courier New" w:cs="Courier New" w:hint="default"/>
      </w:rPr>
    </w:lvl>
    <w:lvl w:ilvl="8" w:tplc="04090005" w:tentative="1">
      <w:start w:val="1"/>
      <w:numFmt w:val="bullet"/>
      <w:lvlText w:val=""/>
      <w:lvlJc w:val="left"/>
      <w:pPr>
        <w:ind w:left="6461" w:hanging="360"/>
      </w:pPr>
      <w:rPr>
        <w:rFonts w:ascii="Wingdings" w:hAnsi="Wingdings" w:hint="default"/>
      </w:rPr>
    </w:lvl>
  </w:abstractNum>
  <w:abstractNum w:abstractNumId="78" w15:restartNumberingAfterBreak="0">
    <w:nsid w:val="33D10A38"/>
    <w:multiLevelType w:val="multilevel"/>
    <w:tmpl w:val="72325F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15:restartNumberingAfterBreak="0">
    <w:nsid w:val="34253A4D"/>
    <w:multiLevelType w:val="multilevel"/>
    <w:tmpl w:val="92D8047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0" w15:restartNumberingAfterBreak="0">
    <w:nsid w:val="35314F3A"/>
    <w:multiLevelType w:val="hybridMultilevel"/>
    <w:tmpl w:val="43429A20"/>
    <w:lvl w:ilvl="0" w:tplc="49CA174E">
      <w:start w:val="1"/>
      <w:numFmt w:val="upperLetter"/>
      <w:lvlText w:val="%1."/>
      <w:lvlJc w:val="left"/>
      <w:pPr>
        <w:ind w:left="710" w:hanging="348"/>
      </w:pPr>
      <w:rPr>
        <w:rFonts w:ascii="Times New Roman" w:eastAsia="Times New Roman" w:hAnsi="Times New Roman" w:cs="Times New Roman" w:hint="default"/>
        <w:b w:val="0"/>
        <w:bCs w:val="0"/>
        <w:i w:val="0"/>
        <w:iCs w:val="0"/>
        <w:spacing w:val="-3"/>
        <w:w w:val="98"/>
        <w:sz w:val="18"/>
        <w:szCs w:val="18"/>
        <w:lang w:val="en-US" w:eastAsia="en-US" w:bidi="ar-SA"/>
      </w:rPr>
    </w:lvl>
    <w:lvl w:ilvl="1" w:tplc="4DB8E4CA">
      <w:numFmt w:val="bullet"/>
      <w:lvlText w:val="•"/>
      <w:lvlJc w:val="left"/>
      <w:pPr>
        <w:ind w:left="1802" w:hanging="348"/>
      </w:pPr>
      <w:rPr>
        <w:rFonts w:hint="default"/>
        <w:lang w:val="en-US" w:eastAsia="en-US" w:bidi="ar-SA"/>
      </w:rPr>
    </w:lvl>
    <w:lvl w:ilvl="2" w:tplc="978A365A">
      <w:numFmt w:val="bullet"/>
      <w:lvlText w:val="•"/>
      <w:lvlJc w:val="left"/>
      <w:pPr>
        <w:ind w:left="2884" w:hanging="348"/>
      </w:pPr>
      <w:rPr>
        <w:rFonts w:hint="default"/>
        <w:lang w:val="en-US" w:eastAsia="en-US" w:bidi="ar-SA"/>
      </w:rPr>
    </w:lvl>
    <w:lvl w:ilvl="3" w:tplc="AD28702C">
      <w:numFmt w:val="bullet"/>
      <w:lvlText w:val="•"/>
      <w:lvlJc w:val="left"/>
      <w:pPr>
        <w:ind w:left="3966" w:hanging="348"/>
      </w:pPr>
      <w:rPr>
        <w:rFonts w:hint="default"/>
        <w:lang w:val="en-US" w:eastAsia="en-US" w:bidi="ar-SA"/>
      </w:rPr>
    </w:lvl>
    <w:lvl w:ilvl="4" w:tplc="E228A588">
      <w:numFmt w:val="bullet"/>
      <w:lvlText w:val="•"/>
      <w:lvlJc w:val="left"/>
      <w:pPr>
        <w:ind w:left="5048" w:hanging="348"/>
      </w:pPr>
      <w:rPr>
        <w:rFonts w:hint="default"/>
        <w:lang w:val="en-US" w:eastAsia="en-US" w:bidi="ar-SA"/>
      </w:rPr>
    </w:lvl>
    <w:lvl w:ilvl="5" w:tplc="C2BA0728">
      <w:numFmt w:val="bullet"/>
      <w:lvlText w:val="•"/>
      <w:lvlJc w:val="left"/>
      <w:pPr>
        <w:ind w:left="6130" w:hanging="348"/>
      </w:pPr>
      <w:rPr>
        <w:rFonts w:hint="default"/>
        <w:lang w:val="en-US" w:eastAsia="en-US" w:bidi="ar-SA"/>
      </w:rPr>
    </w:lvl>
    <w:lvl w:ilvl="6" w:tplc="FD9AA3EC">
      <w:numFmt w:val="bullet"/>
      <w:lvlText w:val="•"/>
      <w:lvlJc w:val="left"/>
      <w:pPr>
        <w:ind w:left="7212" w:hanging="348"/>
      </w:pPr>
      <w:rPr>
        <w:rFonts w:hint="default"/>
        <w:lang w:val="en-US" w:eastAsia="en-US" w:bidi="ar-SA"/>
      </w:rPr>
    </w:lvl>
    <w:lvl w:ilvl="7" w:tplc="291A353E">
      <w:numFmt w:val="bullet"/>
      <w:lvlText w:val="•"/>
      <w:lvlJc w:val="left"/>
      <w:pPr>
        <w:ind w:left="8294" w:hanging="348"/>
      </w:pPr>
      <w:rPr>
        <w:rFonts w:hint="default"/>
        <w:lang w:val="en-US" w:eastAsia="en-US" w:bidi="ar-SA"/>
      </w:rPr>
    </w:lvl>
    <w:lvl w:ilvl="8" w:tplc="138C6902">
      <w:numFmt w:val="bullet"/>
      <w:lvlText w:val="•"/>
      <w:lvlJc w:val="left"/>
      <w:pPr>
        <w:ind w:left="9376" w:hanging="348"/>
      </w:pPr>
      <w:rPr>
        <w:rFonts w:hint="default"/>
        <w:lang w:val="en-US" w:eastAsia="en-US" w:bidi="ar-SA"/>
      </w:rPr>
    </w:lvl>
  </w:abstractNum>
  <w:abstractNum w:abstractNumId="81" w15:restartNumberingAfterBreak="0">
    <w:nsid w:val="358747DA"/>
    <w:multiLevelType w:val="multilevel"/>
    <w:tmpl w:val="8CC048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15:restartNumberingAfterBreak="0">
    <w:nsid w:val="35DB4A9E"/>
    <w:multiLevelType w:val="multilevel"/>
    <w:tmpl w:val="C6A05C9E"/>
    <w:lvl w:ilvl="0">
      <w:start w:val="1"/>
      <w:numFmt w:val="bullet"/>
      <w:lvlText w:val="●"/>
      <w:lvlJc w:val="left"/>
      <w:pPr>
        <w:ind w:left="81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15:restartNumberingAfterBreak="0">
    <w:nsid w:val="3609326F"/>
    <w:multiLevelType w:val="hybridMultilevel"/>
    <w:tmpl w:val="09707D44"/>
    <w:lvl w:ilvl="0" w:tplc="B5F4099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15:restartNumberingAfterBreak="0">
    <w:nsid w:val="373B2234"/>
    <w:multiLevelType w:val="multilevel"/>
    <w:tmpl w:val="BFA844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5" w15:restartNumberingAfterBreak="0">
    <w:nsid w:val="379F0DB6"/>
    <w:multiLevelType w:val="multilevel"/>
    <w:tmpl w:val="833033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15:restartNumberingAfterBreak="0">
    <w:nsid w:val="3881778B"/>
    <w:multiLevelType w:val="hybridMultilevel"/>
    <w:tmpl w:val="D38E7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390B07A6"/>
    <w:multiLevelType w:val="multilevel"/>
    <w:tmpl w:val="2A4AE454"/>
    <w:lvl w:ilvl="0">
      <w:start w:val="1"/>
      <w:numFmt w:val="bullet"/>
      <w:lvlText w:val="●"/>
      <w:lvlJc w:val="left"/>
      <w:pPr>
        <w:ind w:left="720" w:hanging="360"/>
      </w:pPr>
      <w:rPr>
        <w:rFonts w:ascii="Arial" w:eastAsia="Arial" w:hAnsi="Arial" w:cs="Arial"/>
        <w:strike w:val="0"/>
        <w:color w:val="253527"/>
        <w:sz w:val="20"/>
        <w:szCs w:val="2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88" w15:restartNumberingAfterBreak="0">
    <w:nsid w:val="391524BE"/>
    <w:multiLevelType w:val="multilevel"/>
    <w:tmpl w:val="815C26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15:restartNumberingAfterBreak="0">
    <w:nsid w:val="39AA6F5D"/>
    <w:multiLevelType w:val="multilevel"/>
    <w:tmpl w:val="0B5889A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0" w15:restartNumberingAfterBreak="0">
    <w:nsid w:val="3A4E0960"/>
    <w:multiLevelType w:val="multilevel"/>
    <w:tmpl w:val="D152E8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1" w15:restartNumberingAfterBreak="0">
    <w:nsid w:val="3BB71014"/>
    <w:multiLevelType w:val="multilevel"/>
    <w:tmpl w:val="E9D41C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2" w15:restartNumberingAfterBreak="0">
    <w:nsid w:val="3CD33235"/>
    <w:multiLevelType w:val="multilevel"/>
    <w:tmpl w:val="99E092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3" w15:restartNumberingAfterBreak="0">
    <w:nsid w:val="3D6B638A"/>
    <w:multiLevelType w:val="multilevel"/>
    <w:tmpl w:val="CFA6880A"/>
    <w:lvl w:ilvl="0">
      <w:start w:val="1"/>
      <w:numFmt w:val="bullet"/>
      <w:lvlText w:val="•"/>
      <w:lvlJc w:val="left"/>
      <w:pPr>
        <w:ind w:left="707" w:hanging="707"/>
      </w:pPr>
      <w:rPr>
        <w:rFonts w:ascii="Arial" w:eastAsia="Arial" w:hAnsi="Arial" w:cs="Arial"/>
        <w:b w:val="0"/>
        <w:i w:val="0"/>
        <w:strike w:val="0"/>
        <w:color w:val="000000"/>
        <w:sz w:val="20"/>
        <w:szCs w:val="20"/>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0"/>
        <w:szCs w:val="20"/>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0"/>
        <w:szCs w:val="20"/>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0"/>
        <w:szCs w:val="20"/>
        <w:u w:val="none"/>
        <w:shd w:val="clear" w:color="auto" w:fill="auto"/>
        <w:vertAlign w:val="baseline"/>
      </w:rPr>
    </w:lvl>
  </w:abstractNum>
  <w:abstractNum w:abstractNumId="94" w15:restartNumberingAfterBreak="0">
    <w:nsid w:val="3E173FF6"/>
    <w:multiLevelType w:val="multilevel"/>
    <w:tmpl w:val="E2CC58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5" w15:restartNumberingAfterBreak="0">
    <w:nsid w:val="3F4C08BF"/>
    <w:multiLevelType w:val="multilevel"/>
    <w:tmpl w:val="72606E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15:restartNumberingAfterBreak="0">
    <w:nsid w:val="3F8F255B"/>
    <w:multiLevelType w:val="multilevel"/>
    <w:tmpl w:val="C142BB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15:restartNumberingAfterBreak="0">
    <w:nsid w:val="428C3E79"/>
    <w:multiLevelType w:val="multilevel"/>
    <w:tmpl w:val="87E4B936"/>
    <w:lvl w:ilvl="0">
      <w:start w:val="1"/>
      <w:numFmt w:val="bullet"/>
      <w:lvlText w:val="●"/>
      <w:lvlJc w:val="left"/>
      <w:pPr>
        <w:ind w:left="720" w:hanging="360"/>
      </w:pPr>
      <w:rPr>
        <w:rFonts w:ascii="Noto Sans Symbols" w:eastAsia="Noto Sans Symbols" w:hAnsi="Noto Sans Symbols" w:cs="Noto Sans Symbols"/>
        <w:color w:val="000000" w:themeColor="text1"/>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8" w15:restartNumberingAfterBreak="0">
    <w:nsid w:val="42F03949"/>
    <w:multiLevelType w:val="multilevel"/>
    <w:tmpl w:val="B46AB88C"/>
    <w:lvl w:ilvl="0">
      <w:start w:val="1"/>
      <w:numFmt w:val="bullet"/>
      <w:lvlText w:val="●"/>
      <w:lvlJc w:val="left"/>
      <w:pPr>
        <w:ind w:left="780" w:hanging="360"/>
      </w:pPr>
      <w:rPr>
        <w:rFonts w:ascii="Noto Sans Symbols" w:eastAsia="Noto Sans Symbols" w:hAnsi="Noto Sans Symbols" w:cs="Noto Sans Symbols"/>
      </w:r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99" w15:restartNumberingAfterBreak="0">
    <w:nsid w:val="45017D84"/>
    <w:multiLevelType w:val="multilevel"/>
    <w:tmpl w:val="0F8820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15:restartNumberingAfterBreak="0">
    <w:nsid w:val="4633469E"/>
    <w:multiLevelType w:val="multilevel"/>
    <w:tmpl w:val="9B5CC6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1" w15:restartNumberingAfterBreak="0">
    <w:nsid w:val="46FF7929"/>
    <w:multiLevelType w:val="multilevel"/>
    <w:tmpl w:val="E54086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2" w15:restartNumberingAfterBreak="0">
    <w:nsid w:val="483F59CD"/>
    <w:multiLevelType w:val="hybridMultilevel"/>
    <w:tmpl w:val="BAD87F94"/>
    <w:lvl w:ilvl="0" w:tplc="C4C44C28">
      <w:start w:val="1"/>
      <w:numFmt w:val="upperLetter"/>
      <w:lvlText w:val="%1."/>
      <w:lvlJc w:val="left"/>
      <w:pPr>
        <w:ind w:left="679" w:hanging="327"/>
      </w:pPr>
      <w:rPr>
        <w:rFonts w:ascii="Times New Roman" w:eastAsia="Times New Roman" w:hAnsi="Times New Roman" w:cs="Times New Roman" w:hint="default"/>
        <w:b w:val="0"/>
        <w:bCs w:val="0"/>
        <w:i w:val="0"/>
        <w:iCs w:val="0"/>
        <w:spacing w:val="-8"/>
        <w:w w:val="98"/>
        <w:sz w:val="18"/>
        <w:szCs w:val="18"/>
        <w:lang w:val="en-US" w:eastAsia="en-US" w:bidi="ar-SA"/>
      </w:rPr>
    </w:lvl>
    <w:lvl w:ilvl="1" w:tplc="1C124BE4">
      <w:numFmt w:val="bullet"/>
      <w:lvlText w:val="•"/>
      <w:lvlJc w:val="left"/>
      <w:pPr>
        <w:ind w:left="1766" w:hanging="327"/>
      </w:pPr>
      <w:rPr>
        <w:rFonts w:hint="default"/>
        <w:lang w:val="en-US" w:eastAsia="en-US" w:bidi="ar-SA"/>
      </w:rPr>
    </w:lvl>
    <w:lvl w:ilvl="2" w:tplc="027224CC">
      <w:numFmt w:val="bullet"/>
      <w:lvlText w:val="•"/>
      <w:lvlJc w:val="left"/>
      <w:pPr>
        <w:ind w:left="2852" w:hanging="327"/>
      </w:pPr>
      <w:rPr>
        <w:rFonts w:hint="default"/>
        <w:lang w:val="en-US" w:eastAsia="en-US" w:bidi="ar-SA"/>
      </w:rPr>
    </w:lvl>
    <w:lvl w:ilvl="3" w:tplc="27A2F708">
      <w:numFmt w:val="bullet"/>
      <w:lvlText w:val="•"/>
      <w:lvlJc w:val="left"/>
      <w:pPr>
        <w:ind w:left="3938" w:hanging="327"/>
      </w:pPr>
      <w:rPr>
        <w:rFonts w:hint="default"/>
        <w:lang w:val="en-US" w:eastAsia="en-US" w:bidi="ar-SA"/>
      </w:rPr>
    </w:lvl>
    <w:lvl w:ilvl="4" w:tplc="A9E083E0">
      <w:numFmt w:val="bullet"/>
      <w:lvlText w:val="•"/>
      <w:lvlJc w:val="left"/>
      <w:pPr>
        <w:ind w:left="5024" w:hanging="327"/>
      </w:pPr>
      <w:rPr>
        <w:rFonts w:hint="default"/>
        <w:lang w:val="en-US" w:eastAsia="en-US" w:bidi="ar-SA"/>
      </w:rPr>
    </w:lvl>
    <w:lvl w:ilvl="5" w:tplc="B70CFCDC">
      <w:numFmt w:val="bullet"/>
      <w:lvlText w:val="•"/>
      <w:lvlJc w:val="left"/>
      <w:pPr>
        <w:ind w:left="6110" w:hanging="327"/>
      </w:pPr>
      <w:rPr>
        <w:rFonts w:hint="default"/>
        <w:lang w:val="en-US" w:eastAsia="en-US" w:bidi="ar-SA"/>
      </w:rPr>
    </w:lvl>
    <w:lvl w:ilvl="6" w:tplc="2E18BA38">
      <w:numFmt w:val="bullet"/>
      <w:lvlText w:val="•"/>
      <w:lvlJc w:val="left"/>
      <w:pPr>
        <w:ind w:left="7196" w:hanging="327"/>
      </w:pPr>
      <w:rPr>
        <w:rFonts w:hint="default"/>
        <w:lang w:val="en-US" w:eastAsia="en-US" w:bidi="ar-SA"/>
      </w:rPr>
    </w:lvl>
    <w:lvl w:ilvl="7" w:tplc="99BE8F02">
      <w:numFmt w:val="bullet"/>
      <w:lvlText w:val="•"/>
      <w:lvlJc w:val="left"/>
      <w:pPr>
        <w:ind w:left="8282" w:hanging="327"/>
      </w:pPr>
      <w:rPr>
        <w:rFonts w:hint="default"/>
        <w:lang w:val="en-US" w:eastAsia="en-US" w:bidi="ar-SA"/>
      </w:rPr>
    </w:lvl>
    <w:lvl w:ilvl="8" w:tplc="B93E103E">
      <w:numFmt w:val="bullet"/>
      <w:lvlText w:val="•"/>
      <w:lvlJc w:val="left"/>
      <w:pPr>
        <w:ind w:left="9368" w:hanging="327"/>
      </w:pPr>
      <w:rPr>
        <w:rFonts w:hint="default"/>
        <w:lang w:val="en-US" w:eastAsia="en-US" w:bidi="ar-SA"/>
      </w:rPr>
    </w:lvl>
  </w:abstractNum>
  <w:abstractNum w:abstractNumId="103" w15:restartNumberingAfterBreak="0">
    <w:nsid w:val="48C86CF1"/>
    <w:multiLevelType w:val="hybridMultilevel"/>
    <w:tmpl w:val="5FDCD746"/>
    <w:lvl w:ilvl="0" w:tplc="18421D5A">
      <w:start w:val="1"/>
      <w:numFmt w:val="upperLetter"/>
      <w:lvlText w:val="%1."/>
      <w:lvlJc w:val="left"/>
      <w:pPr>
        <w:ind w:left="669" w:hanging="304"/>
      </w:pPr>
      <w:rPr>
        <w:rFonts w:ascii="Times New Roman" w:eastAsia="Times New Roman" w:hAnsi="Times New Roman" w:cs="Times New Roman" w:hint="default"/>
        <w:b w:val="0"/>
        <w:bCs w:val="0"/>
        <w:i w:val="0"/>
        <w:iCs w:val="0"/>
        <w:spacing w:val="-3"/>
        <w:w w:val="98"/>
        <w:sz w:val="18"/>
        <w:szCs w:val="18"/>
        <w:lang w:val="en-US" w:eastAsia="en-US" w:bidi="ar-SA"/>
      </w:rPr>
    </w:lvl>
    <w:lvl w:ilvl="1" w:tplc="7B4226B2">
      <w:numFmt w:val="bullet"/>
      <w:lvlText w:val="•"/>
      <w:lvlJc w:val="left"/>
      <w:pPr>
        <w:ind w:left="1748" w:hanging="304"/>
      </w:pPr>
      <w:rPr>
        <w:rFonts w:hint="default"/>
        <w:lang w:val="en-US" w:eastAsia="en-US" w:bidi="ar-SA"/>
      </w:rPr>
    </w:lvl>
    <w:lvl w:ilvl="2" w:tplc="F3A6BDC8">
      <w:numFmt w:val="bullet"/>
      <w:lvlText w:val="•"/>
      <w:lvlJc w:val="left"/>
      <w:pPr>
        <w:ind w:left="2836" w:hanging="304"/>
      </w:pPr>
      <w:rPr>
        <w:rFonts w:hint="default"/>
        <w:lang w:val="en-US" w:eastAsia="en-US" w:bidi="ar-SA"/>
      </w:rPr>
    </w:lvl>
    <w:lvl w:ilvl="3" w:tplc="50809C64">
      <w:numFmt w:val="bullet"/>
      <w:lvlText w:val="•"/>
      <w:lvlJc w:val="left"/>
      <w:pPr>
        <w:ind w:left="3924" w:hanging="304"/>
      </w:pPr>
      <w:rPr>
        <w:rFonts w:hint="default"/>
        <w:lang w:val="en-US" w:eastAsia="en-US" w:bidi="ar-SA"/>
      </w:rPr>
    </w:lvl>
    <w:lvl w:ilvl="4" w:tplc="4E70B2AE">
      <w:numFmt w:val="bullet"/>
      <w:lvlText w:val="•"/>
      <w:lvlJc w:val="left"/>
      <w:pPr>
        <w:ind w:left="5012" w:hanging="304"/>
      </w:pPr>
      <w:rPr>
        <w:rFonts w:hint="default"/>
        <w:lang w:val="en-US" w:eastAsia="en-US" w:bidi="ar-SA"/>
      </w:rPr>
    </w:lvl>
    <w:lvl w:ilvl="5" w:tplc="7256D928">
      <w:numFmt w:val="bullet"/>
      <w:lvlText w:val="•"/>
      <w:lvlJc w:val="left"/>
      <w:pPr>
        <w:ind w:left="6100" w:hanging="304"/>
      </w:pPr>
      <w:rPr>
        <w:rFonts w:hint="default"/>
        <w:lang w:val="en-US" w:eastAsia="en-US" w:bidi="ar-SA"/>
      </w:rPr>
    </w:lvl>
    <w:lvl w:ilvl="6" w:tplc="6792E542">
      <w:numFmt w:val="bullet"/>
      <w:lvlText w:val="•"/>
      <w:lvlJc w:val="left"/>
      <w:pPr>
        <w:ind w:left="7188" w:hanging="304"/>
      </w:pPr>
      <w:rPr>
        <w:rFonts w:hint="default"/>
        <w:lang w:val="en-US" w:eastAsia="en-US" w:bidi="ar-SA"/>
      </w:rPr>
    </w:lvl>
    <w:lvl w:ilvl="7" w:tplc="AC2CBB52">
      <w:numFmt w:val="bullet"/>
      <w:lvlText w:val="•"/>
      <w:lvlJc w:val="left"/>
      <w:pPr>
        <w:ind w:left="8276" w:hanging="304"/>
      </w:pPr>
      <w:rPr>
        <w:rFonts w:hint="default"/>
        <w:lang w:val="en-US" w:eastAsia="en-US" w:bidi="ar-SA"/>
      </w:rPr>
    </w:lvl>
    <w:lvl w:ilvl="8" w:tplc="AA04EE1E">
      <w:numFmt w:val="bullet"/>
      <w:lvlText w:val="•"/>
      <w:lvlJc w:val="left"/>
      <w:pPr>
        <w:ind w:left="9364" w:hanging="304"/>
      </w:pPr>
      <w:rPr>
        <w:rFonts w:hint="default"/>
        <w:lang w:val="en-US" w:eastAsia="en-US" w:bidi="ar-SA"/>
      </w:rPr>
    </w:lvl>
  </w:abstractNum>
  <w:abstractNum w:abstractNumId="104" w15:restartNumberingAfterBreak="0">
    <w:nsid w:val="48E42905"/>
    <w:multiLevelType w:val="multilevel"/>
    <w:tmpl w:val="C94E39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5" w15:restartNumberingAfterBreak="0">
    <w:nsid w:val="49D52A70"/>
    <w:multiLevelType w:val="multilevel"/>
    <w:tmpl w:val="6CC677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 w15:restartNumberingAfterBreak="0">
    <w:nsid w:val="4ABC60F5"/>
    <w:multiLevelType w:val="multilevel"/>
    <w:tmpl w:val="E6A27580"/>
    <w:lvl w:ilvl="0">
      <w:start w:val="7"/>
      <w:numFmt w:val="decimal"/>
      <w:lvlText w:val="%1."/>
      <w:lvlJc w:val="left"/>
      <w:pPr>
        <w:ind w:left="6840" w:hanging="360"/>
      </w:pPr>
    </w:lvl>
    <w:lvl w:ilvl="1">
      <w:start w:val="1"/>
      <w:numFmt w:val="lowerLetter"/>
      <w:lvlText w:val="%2."/>
      <w:lvlJc w:val="left"/>
      <w:pPr>
        <w:ind w:left="7560" w:hanging="360"/>
      </w:pPr>
    </w:lvl>
    <w:lvl w:ilvl="2">
      <w:start w:val="1"/>
      <w:numFmt w:val="lowerRoman"/>
      <w:lvlText w:val="%3."/>
      <w:lvlJc w:val="right"/>
      <w:pPr>
        <w:ind w:left="8280" w:hanging="180"/>
      </w:pPr>
    </w:lvl>
    <w:lvl w:ilvl="3">
      <w:start w:val="1"/>
      <w:numFmt w:val="decimal"/>
      <w:lvlText w:val="%4."/>
      <w:lvlJc w:val="left"/>
      <w:pPr>
        <w:ind w:left="9000" w:hanging="360"/>
      </w:pPr>
    </w:lvl>
    <w:lvl w:ilvl="4">
      <w:start w:val="1"/>
      <w:numFmt w:val="lowerLetter"/>
      <w:lvlText w:val="%5."/>
      <w:lvlJc w:val="left"/>
      <w:pPr>
        <w:ind w:left="9720" w:hanging="360"/>
      </w:pPr>
    </w:lvl>
    <w:lvl w:ilvl="5">
      <w:start w:val="1"/>
      <w:numFmt w:val="lowerRoman"/>
      <w:lvlText w:val="%6."/>
      <w:lvlJc w:val="right"/>
      <w:pPr>
        <w:ind w:left="10440" w:hanging="180"/>
      </w:pPr>
    </w:lvl>
    <w:lvl w:ilvl="6">
      <w:start w:val="1"/>
      <w:numFmt w:val="decimal"/>
      <w:lvlText w:val="%7."/>
      <w:lvlJc w:val="left"/>
      <w:pPr>
        <w:ind w:left="11160" w:hanging="360"/>
      </w:pPr>
    </w:lvl>
    <w:lvl w:ilvl="7">
      <w:start w:val="1"/>
      <w:numFmt w:val="lowerLetter"/>
      <w:lvlText w:val="%8."/>
      <w:lvlJc w:val="left"/>
      <w:pPr>
        <w:ind w:left="11880" w:hanging="360"/>
      </w:pPr>
    </w:lvl>
    <w:lvl w:ilvl="8">
      <w:start w:val="1"/>
      <w:numFmt w:val="lowerRoman"/>
      <w:lvlText w:val="%9."/>
      <w:lvlJc w:val="right"/>
      <w:pPr>
        <w:ind w:left="12600" w:hanging="180"/>
      </w:pPr>
    </w:lvl>
  </w:abstractNum>
  <w:abstractNum w:abstractNumId="107" w15:restartNumberingAfterBreak="0">
    <w:nsid w:val="4AEB58F7"/>
    <w:multiLevelType w:val="multilevel"/>
    <w:tmpl w:val="9F88B9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8" w15:restartNumberingAfterBreak="0">
    <w:nsid w:val="4C8C4A1D"/>
    <w:multiLevelType w:val="multilevel"/>
    <w:tmpl w:val="EE8869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9" w15:restartNumberingAfterBreak="0">
    <w:nsid w:val="4D451089"/>
    <w:multiLevelType w:val="multilevel"/>
    <w:tmpl w:val="0D8AD9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0" w15:restartNumberingAfterBreak="0">
    <w:nsid w:val="4E485AA7"/>
    <w:multiLevelType w:val="hybridMultilevel"/>
    <w:tmpl w:val="E88E4BEE"/>
    <w:lvl w:ilvl="0" w:tplc="FFFFFFFF">
      <w:start w:val="1"/>
      <w:numFmt w:val="bullet"/>
      <w:lvlText w:val=""/>
      <w:lvlJc w:val="left"/>
      <w:pPr>
        <w:ind w:left="1080" w:hanging="360"/>
      </w:pPr>
      <w:rPr>
        <w:rFonts w:ascii="Symbol" w:hAnsi="Symbol" w:hint="default"/>
        <w:color w:val="000000" w:themeColor="text1"/>
      </w:rPr>
    </w:lvl>
    <w:lvl w:ilvl="1" w:tplc="FFFFFFFF">
      <w:start w:val="1"/>
      <w:numFmt w:val="bullet"/>
      <w:lvlText w:val="o"/>
      <w:lvlJc w:val="left"/>
      <w:pPr>
        <w:ind w:left="1014" w:hanging="360"/>
      </w:pPr>
      <w:rPr>
        <w:rFonts w:ascii="Courier New" w:hAnsi="Courier New" w:cs="Courier New" w:hint="default"/>
      </w:rPr>
    </w:lvl>
    <w:lvl w:ilvl="2" w:tplc="04090003">
      <w:start w:val="1"/>
      <w:numFmt w:val="bullet"/>
      <w:lvlText w:val="o"/>
      <w:lvlJc w:val="left"/>
      <w:pPr>
        <w:ind w:left="1734" w:hanging="360"/>
      </w:pPr>
      <w:rPr>
        <w:rFonts w:ascii="Courier New" w:hAnsi="Courier New" w:cs="Courier New" w:hint="default"/>
      </w:rPr>
    </w:lvl>
    <w:lvl w:ilvl="3" w:tplc="FFFFFFFF" w:tentative="1">
      <w:start w:val="1"/>
      <w:numFmt w:val="bullet"/>
      <w:lvlText w:val=""/>
      <w:lvlJc w:val="left"/>
      <w:pPr>
        <w:ind w:left="2454" w:hanging="360"/>
      </w:pPr>
      <w:rPr>
        <w:rFonts w:ascii="Symbol" w:hAnsi="Symbol" w:hint="default"/>
      </w:rPr>
    </w:lvl>
    <w:lvl w:ilvl="4" w:tplc="FFFFFFFF" w:tentative="1">
      <w:start w:val="1"/>
      <w:numFmt w:val="bullet"/>
      <w:lvlText w:val="o"/>
      <w:lvlJc w:val="left"/>
      <w:pPr>
        <w:ind w:left="3174" w:hanging="360"/>
      </w:pPr>
      <w:rPr>
        <w:rFonts w:ascii="Courier New" w:hAnsi="Courier New" w:cs="Courier New" w:hint="default"/>
      </w:rPr>
    </w:lvl>
    <w:lvl w:ilvl="5" w:tplc="FFFFFFFF" w:tentative="1">
      <w:start w:val="1"/>
      <w:numFmt w:val="bullet"/>
      <w:lvlText w:val=""/>
      <w:lvlJc w:val="left"/>
      <w:pPr>
        <w:ind w:left="3894" w:hanging="360"/>
      </w:pPr>
      <w:rPr>
        <w:rFonts w:ascii="Wingdings" w:hAnsi="Wingdings" w:hint="default"/>
      </w:rPr>
    </w:lvl>
    <w:lvl w:ilvl="6" w:tplc="FFFFFFFF" w:tentative="1">
      <w:start w:val="1"/>
      <w:numFmt w:val="bullet"/>
      <w:lvlText w:val=""/>
      <w:lvlJc w:val="left"/>
      <w:pPr>
        <w:ind w:left="4614" w:hanging="360"/>
      </w:pPr>
      <w:rPr>
        <w:rFonts w:ascii="Symbol" w:hAnsi="Symbol" w:hint="default"/>
      </w:rPr>
    </w:lvl>
    <w:lvl w:ilvl="7" w:tplc="FFFFFFFF" w:tentative="1">
      <w:start w:val="1"/>
      <w:numFmt w:val="bullet"/>
      <w:lvlText w:val="o"/>
      <w:lvlJc w:val="left"/>
      <w:pPr>
        <w:ind w:left="5334" w:hanging="360"/>
      </w:pPr>
      <w:rPr>
        <w:rFonts w:ascii="Courier New" w:hAnsi="Courier New" w:cs="Courier New" w:hint="default"/>
      </w:rPr>
    </w:lvl>
    <w:lvl w:ilvl="8" w:tplc="FFFFFFFF" w:tentative="1">
      <w:start w:val="1"/>
      <w:numFmt w:val="bullet"/>
      <w:lvlText w:val=""/>
      <w:lvlJc w:val="left"/>
      <w:pPr>
        <w:ind w:left="6054" w:hanging="360"/>
      </w:pPr>
      <w:rPr>
        <w:rFonts w:ascii="Wingdings" w:hAnsi="Wingdings" w:hint="default"/>
      </w:rPr>
    </w:lvl>
  </w:abstractNum>
  <w:abstractNum w:abstractNumId="111" w15:restartNumberingAfterBreak="0">
    <w:nsid w:val="4F594F3D"/>
    <w:multiLevelType w:val="multilevel"/>
    <w:tmpl w:val="58CCDB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2" w15:restartNumberingAfterBreak="0">
    <w:nsid w:val="4FF707B2"/>
    <w:multiLevelType w:val="multilevel"/>
    <w:tmpl w:val="DF487F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3" w15:restartNumberingAfterBreak="0">
    <w:nsid w:val="50C72FA1"/>
    <w:multiLevelType w:val="multilevel"/>
    <w:tmpl w:val="E5F816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4" w15:restartNumberingAfterBreak="0">
    <w:nsid w:val="5188CA0D"/>
    <w:multiLevelType w:val="hybridMultilevel"/>
    <w:tmpl w:val="FFFFFFFF"/>
    <w:lvl w:ilvl="0" w:tplc="E7229D60">
      <w:start w:val="1"/>
      <w:numFmt w:val="bullet"/>
      <w:lvlText w:val=""/>
      <w:lvlJc w:val="left"/>
      <w:pPr>
        <w:ind w:left="720" w:hanging="360"/>
      </w:pPr>
      <w:rPr>
        <w:rFonts w:ascii="Symbol" w:hAnsi="Symbol" w:hint="default"/>
      </w:rPr>
    </w:lvl>
    <w:lvl w:ilvl="1" w:tplc="F7168762">
      <w:start w:val="1"/>
      <w:numFmt w:val="bullet"/>
      <w:lvlText w:val="o"/>
      <w:lvlJc w:val="left"/>
      <w:pPr>
        <w:ind w:left="1440" w:hanging="360"/>
      </w:pPr>
      <w:rPr>
        <w:rFonts w:ascii="Courier New" w:hAnsi="Courier New" w:hint="default"/>
      </w:rPr>
    </w:lvl>
    <w:lvl w:ilvl="2" w:tplc="4CA84676">
      <w:start w:val="1"/>
      <w:numFmt w:val="bullet"/>
      <w:lvlText w:val=""/>
      <w:lvlJc w:val="left"/>
      <w:pPr>
        <w:ind w:left="2160" w:hanging="360"/>
      </w:pPr>
      <w:rPr>
        <w:rFonts w:ascii="Wingdings" w:hAnsi="Wingdings" w:hint="default"/>
      </w:rPr>
    </w:lvl>
    <w:lvl w:ilvl="3" w:tplc="A3020E38">
      <w:start w:val="1"/>
      <w:numFmt w:val="bullet"/>
      <w:lvlText w:val=""/>
      <w:lvlJc w:val="left"/>
      <w:pPr>
        <w:ind w:left="2880" w:hanging="360"/>
      </w:pPr>
      <w:rPr>
        <w:rFonts w:ascii="Symbol" w:hAnsi="Symbol" w:hint="default"/>
      </w:rPr>
    </w:lvl>
    <w:lvl w:ilvl="4" w:tplc="E1B806AC">
      <w:start w:val="1"/>
      <w:numFmt w:val="bullet"/>
      <w:lvlText w:val="o"/>
      <w:lvlJc w:val="left"/>
      <w:pPr>
        <w:ind w:left="3600" w:hanging="360"/>
      </w:pPr>
      <w:rPr>
        <w:rFonts w:ascii="Courier New" w:hAnsi="Courier New" w:hint="default"/>
      </w:rPr>
    </w:lvl>
    <w:lvl w:ilvl="5" w:tplc="468E2F88">
      <w:start w:val="1"/>
      <w:numFmt w:val="bullet"/>
      <w:lvlText w:val=""/>
      <w:lvlJc w:val="left"/>
      <w:pPr>
        <w:ind w:left="4320" w:hanging="360"/>
      </w:pPr>
      <w:rPr>
        <w:rFonts w:ascii="Wingdings" w:hAnsi="Wingdings" w:hint="default"/>
      </w:rPr>
    </w:lvl>
    <w:lvl w:ilvl="6" w:tplc="F9028BC6">
      <w:start w:val="1"/>
      <w:numFmt w:val="bullet"/>
      <w:lvlText w:val=""/>
      <w:lvlJc w:val="left"/>
      <w:pPr>
        <w:ind w:left="5040" w:hanging="360"/>
      </w:pPr>
      <w:rPr>
        <w:rFonts w:ascii="Symbol" w:hAnsi="Symbol" w:hint="default"/>
      </w:rPr>
    </w:lvl>
    <w:lvl w:ilvl="7" w:tplc="BFACE0E2">
      <w:start w:val="1"/>
      <w:numFmt w:val="bullet"/>
      <w:lvlText w:val="o"/>
      <w:lvlJc w:val="left"/>
      <w:pPr>
        <w:ind w:left="5760" w:hanging="360"/>
      </w:pPr>
      <w:rPr>
        <w:rFonts w:ascii="Courier New" w:hAnsi="Courier New" w:hint="default"/>
      </w:rPr>
    </w:lvl>
    <w:lvl w:ilvl="8" w:tplc="E70AE83A">
      <w:start w:val="1"/>
      <w:numFmt w:val="bullet"/>
      <w:lvlText w:val=""/>
      <w:lvlJc w:val="left"/>
      <w:pPr>
        <w:ind w:left="6480" w:hanging="360"/>
      </w:pPr>
      <w:rPr>
        <w:rFonts w:ascii="Wingdings" w:hAnsi="Wingdings" w:hint="default"/>
      </w:rPr>
    </w:lvl>
  </w:abstractNum>
  <w:abstractNum w:abstractNumId="115" w15:restartNumberingAfterBreak="0">
    <w:nsid w:val="52142141"/>
    <w:multiLevelType w:val="multilevel"/>
    <w:tmpl w:val="E2D0F5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6" w15:restartNumberingAfterBreak="0">
    <w:nsid w:val="53052123"/>
    <w:multiLevelType w:val="multilevel"/>
    <w:tmpl w:val="DFB0FA3C"/>
    <w:lvl w:ilvl="0">
      <w:start w:val="1"/>
      <w:numFmt w:val="bullet"/>
      <w:lvlText w:val="●"/>
      <w:lvlJc w:val="left"/>
      <w:pPr>
        <w:ind w:left="360" w:hanging="360"/>
      </w:pPr>
      <w:rPr>
        <w:strike w:val="0"/>
        <w:u w:val="none"/>
      </w:rPr>
    </w:lvl>
    <w:lvl w:ilvl="1">
      <w:start w:val="1"/>
      <w:numFmt w:val="bullet"/>
      <w:lvlText w:val="○"/>
      <w:lvlJc w:val="left"/>
      <w:pPr>
        <w:ind w:left="1080" w:hanging="360"/>
      </w:pPr>
      <w:rPr>
        <w:strike w:val="0"/>
        <w:u w:val="none"/>
      </w:rPr>
    </w:lvl>
    <w:lvl w:ilvl="2">
      <w:start w:val="1"/>
      <w:numFmt w:val="bullet"/>
      <w:lvlText w:val="■"/>
      <w:lvlJc w:val="left"/>
      <w:pPr>
        <w:ind w:left="1800" w:hanging="360"/>
      </w:pPr>
      <w:rPr>
        <w:strike w:val="0"/>
        <w:u w:val="none"/>
      </w:rPr>
    </w:lvl>
    <w:lvl w:ilvl="3">
      <w:start w:val="1"/>
      <w:numFmt w:val="bullet"/>
      <w:lvlText w:val="●"/>
      <w:lvlJc w:val="left"/>
      <w:pPr>
        <w:ind w:left="2520" w:hanging="360"/>
      </w:pPr>
      <w:rPr>
        <w:strike w:val="0"/>
        <w:u w:val="none"/>
      </w:rPr>
    </w:lvl>
    <w:lvl w:ilvl="4">
      <w:start w:val="1"/>
      <w:numFmt w:val="bullet"/>
      <w:lvlText w:val="○"/>
      <w:lvlJc w:val="left"/>
      <w:pPr>
        <w:ind w:left="3240" w:hanging="360"/>
      </w:pPr>
      <w:rPr>
        <w:strike w:val="0"/>
        <w:u w:val="none"/>
      </w:rPr>
    </w:lvl>
    <w:lvl w:ilvl="5">
      <w:start w:val="1"/>
      <w:numFmt w:val="bullet"/>
      <w:lvlText w:val="■"/>
      <w:lvlJc w:val="left"/>
      <w:pPr>
        <w:ind w:left="3960" w:hanging="360"/>
      </w:pPr>
      <w:rPr>
        <w:strike w:val="0"/>
        <w:u w:val="none"/>
      </w:rPr>
    </w:lvl>
    <w:lvl w:ilvl="6">
      <w:start w:val="1"/>
      <w:numFmt w:val="bullet"/>
      <w:lvlText w:val="●"/>
      <w:lvlJc w:val="left"/>
      <w:pPr>
        <w:ind w:left="4680" w:hanging="360"/>
      </w:pPr>
      <w:rPr>
        <w:strike w:val="0"/>
        <w:u w:val="none"/>
      </w:rPr>
    </w:lvl>
    <w:lvl w:ilvl="7">
      <w:start w:val="1"/>
      <w:numFmt w:val="bullet"/>
      <w:lvlText w:val="○"/>
      <w:lvlJc w:val="left"/>
      <w:pPr>
        <w:ind w:left="5400" w:hanging="360"/>
      </w:pPr>
      <w:rPr>
        <w:strike w:val="0"/>
        <w:u w:val="none"/>
      </w:rPr>
    </w:lvl>
    <w:lvl w:ilvl="8">
      <w:start w:val="1"/>
      <w:numFmt w:val="bullet"/>
      <w:lvlText w:val="■"/>
      <w:lvlJc w:val="left"/>
      <w:pPr>
        <w:ind w:left="6120" w:hanging="360"/>
      </w:pPr>
      <w:rPr>
        <w:strike w:val="0"/>
        <w:u w:val="none"/>
      </w:rPr>
    </w:lvl>
  </w:abstractNum>
  <w:abstractNum w:abstractNumId="117" w15:restartNumberingAfterBreak="0">
    <w:nsid w:val="542252C6"/>
    <w:multiLevelType w:val="multilevel"/>
    <w:tmpl w:val="63E484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8" w15:restartNumberingAfterBreak="0">
    <w:nsid w:val="548250D2"/>
    <w:multiLevelType w:val="multilevel"/>
    <w:tmpl w:val="9E30162A"/>
    <w:lvl w:ilvl="0">
      <w:start w:val="1"/>
      <w:numFmt w:val="decimal"/>
      <w:lvlText w:val="%1."/>
      <w:lvlJc w:val="left"/>
      <w:pPr>
        <w:ind w:left="720" w:hanging="360"/>
      </w:pPr>
    </w:lvl>
    <w:lvl w:ilvl="1">
      <w:start w:val="1"/>
      <w:numFmt w:val="decimal"/>
      <w:lvlText w:val="%2."/>
      <w:lvlJc w:val="left"/>
      <w:pPr>
        <w:ind w:left="1440" w:hanging="360"/>
      </w:pPr>
    </w:lvl>
    <w:lvl w:ilvl="2">
      <w:start w:val="1"/>
      <w:numFmt w:val="lowerLetter"/>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9" w15:restartNumberingAfterBreak="0">
    <w:nsid w:val="563B6CBE"/>
    <w:multiLevelType w:val="multilevel"/>
    <w:tmpl w:val="E48ED7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0" w15:restartNumberingAfterBreak="0">
    <w:nsid w:val="56B46FC8"/>
    <w:multiLevelType w:val="multilevel"/>
    <w:tmpl w:val="1F3A7C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1" w15:restartNumberingAfterBreak="0">
    <w:nsid w:val="56E83D91"/>
    <w:multiLevelType w:val="multilevel"/>
    <w:tmpl w:val="2EE43A66"/>
    <w:lvl w:ilvl="0">
      <w:numFmt w:val="upperLetter"/>
      <w:lvlText w:val="%1."/>
      <w:lvlJc w:val="left"/>
      <w:pPr>
        <w:ind w:left="0" w:firstLine="0"/>
      </w:pPr>
    </w:lvl>
    <w:lvl w:ilvl="1">
      <w:numFmt w:val="lowerLetter"/>
      <w:lvlText w:val="%2."/>
      <w:lvlJc w:val="left"/>
      <w:pPr>
        <w:ind w:left="0" w:firstLine="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2" w15:restartNumberingAfterBreak="0">
    <w:nsid w:val="56EB44C9"/>
    <w:multiLevelType w:val="multilevel"/>
    <w:tmpl w:val="3544EC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3" w15:restartNumberingAfterBreak="0">
    <w:nsid w:val="5700562A"/>
    <w:multiLevelType w:val="hybridMultilevel"/>
    <w:tmpl w:val="BD5E3A42"/>
    <w:lvl w:ilvl="0" w:tplc="FFFFFFFF">
      <w:start w:val="1"/>
      <w:numFmt w:val="upperLetter"/>
      <w:lvlText w:val="%1."/>
      <w:lvlJc w:val="left"/>
      <w:pPr>
        <w:ind w:left="720" w:hanging="360"/>
      </w:pPr>
    </w:lvl>
    <w:lvl w:ilvl="1" w:tplc="FFFFFFFF">
      <w:start w:val="1"/>
      <w:numFmt w:val="lowerLetter"/>
      <w:lvlText w:val="%2."/>
      <w:lvlJc w:val="left"/>
      <w:pPr>
        <w:ind w:left="1440" w:hanging="360"/>
      </w:pPr>
    </w:lvl>
    <w:lvl w:ilvl="2" w:tplc="04090017">
      <w:start w:val="1"/>
      <w:numFmt w:val="lowerLetter"/>
      <w:lvlText w:val="%3)"/>
      <w:lvlJc w:val="left"/>
      <w:pPr>
        <w:ind w:left="2340" w:hanging="36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4" w15:restartNumberingAfterBreak="0">
    <w:nsid w:val="572D1A3D"/>
    <w:multiLevelType w:val="multilevel"/>
    <w:tmpl w:val="9DAEA3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5" w15:restartNumberingAfterBreak="0">
    <w:nsid w:val="57714377"/>
    <w:multiLevelType w:val="multilevel"/>
    <w:tmpl w:val="D60ABE04"/>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6" w15:restartNumberingAfterBreak="0">
    <w:nsid w:val="57AF2249"/>
    <w:multiLevelType w:val="multilevel"/>
    <w:tmpl w:val="24B0E6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7" w15:restartNumberingAfterBreak="0">
    <w:nsid w:val="57FE694F"/>
    <w:multiLevelType w:val="hybridMultilevel"/>
    <w:tmpl w:val="A5F2E8C4"/>
    <w:lvl w:ilvl="0" w:tplc="04090001">
      <w:start w:val="1"/>
      <w:numFmt w:val="bullet"/>
      <w:lvlText w:val=""/>
      <w:lvlJc w:val="left"/>
      <w:pPr>
        <w:ind w:left="1066" w:hanging="360"/>
      </w:pPr>
      <w:rPr>
        <w:rFonts w:ascii="Symbol" w:hAnsi="Symbol" w:hint="default"/>
      </w:rPr>
    </w:lvl>
    <w:lvl w:ilvl="1" w:tplc="04090003">
      <w:start w:val="1"/>
      <w:numFmt w:val="bullet"/>
      <w:lvlText w:val="o"/>
      <w:lvlJc w:val="left"/>
      <w:pPr>
        <w:ind w:left="1786" w:hanging="360"/>
      </w:pPr>
      <w:rPr>
        <w:rFonts w:ascii="Courier New" w:hAnsi="Courier New" w:cs="Courier New" w:hint="default"/>
      </w:rPr>
    </w:lvl>
    <w:lvl w:ilvl="2" w:tplc="04090005" w:tentative="1">
      <w:start w:val="1"/>
      <w:numFmt w:val="bullet"/>
      <w:lvlText w:val=""/>
      <w:lvlJc w:val="left"/>
      <w:pPr>
        <w:ind w:left="2506" w:hanging="360"/>
      </w:pPr>
      <w:rPr>
        <w:rFonts w:ascii="Wingdings" w:hAnsi="Wingdings" w:hint="default"/>
      </w:rPr>
    </w:lvl>
    <w:lvl w:ilvl="3" w:tplc="04090001" w:tentative="1">
      <w:start w:val="1"/>
      <w:numFmt w:val="bullet"/>
      <w:lvlText w:val=""/>
      <w:lvlJc w:val="left"/>
      <w:pPr>
        <w:ind w:left="3226" w:hanging="360"/>
      </w:pPr>
      <w:rPr>
        <w:rFonts w:ascii="Symbol" w:hAnsi="Symbol" w:hint="default"/>
      </w:rPr>
    </w:lvl>
    <w:lvl w:ilvl="4" w:tplc="04090003" w:tentative="1">
      <w:start w:val="1"/>
      <w:numFmt w:val="bullet"/>
      <w:lvlText w:val="o"/>
      <w:lvlJc w:val="left"/>
      <w:pPr>
        <w:ind w:left="3946" w:hanging="360"/>
      </w:pPr>
      <w:rPr>
        <w:rFonts w:ascii="Courier New" w:hAnsi="Courier New" w:cs="Courier New" w:hint="default"/>
      </w:rPr>
    </w:lvl>
    <w:lvl w:ilvl="5" w:tplc="04090005" w:tentative="1">
      <w:start w:val="1"/>
      <w:numFmt w:val="bullet"/>
      <w:lvlText w:val=""/>
      <w:lvlJc w:val="left"/>
      <w:pPr>
        <w:ind w:left="4666" w:hanging="360"/>
      </w:pPr>
      <w:rPr>
        <w:rFonts w:ascii="Wingdings" w:hAnsi="Wingdings" w:hint="default"/>
      </w:rPr>
    </w:lvl>
    <w:lvl w:ilvl="6" w:tplc="04090001" w:tentative="1">
      <w:start w:val="1"/>
      <w:numFmt w:val="bullet"/>
      <w:lvlText w:val=""/>
      <w:lvlJc w:val="left"/>
      <w:pPr>
        <w:ind w:left="5386" w:hanging="360"/>
      </w:pPr>
      <w:rPr>
        <w:rFonts w:ascii="Symbol" w:hAnsi="Symbol" w:hint="default"/>
      </w:rPr>
    </w:lvl>
    <w:lvl w:ilvl="7" w:tplc="04090003" w:tentative="1">
      <w:start w:val="1"/>
      <w:numFmt w:val="bullet"/>
      <w:lvlText w:val="o"/>
      <w:lvlJc w:val="left"/>
      <w:pPr>
        <w:ind w:left="6106" w:hanging="360"/>
      </w:pPr>
      <w:rPr>
        <w:rFonts w:ascii="Courier New" w:hAnsi="Courier New" w:cs="Courier New" w:hint="default"/>
      </w:rPr>
    </w:lvl>
    <w:lvl w:ilvl="8" w:tplc="04090005" w:tentative="1">
      <w:start w:val="1"/>
      <w:numFmt w:val="bullet"/>
      <w:lvlText w:val=""/>
      <w:lvlJc w:val="left"/>
      <w:pPr>
        <w:ind w:left="6826" w:hanging="360"/>
      </w:pPr>
      <w:rPr>
        <w:rFonts w:ascii="Wingdings" w:hAnsi="Wingdings" w:hint="default"/>
      </w:rPr>
    </w:lvl>
  </w:abstractNum>
  <w:abstractNum w:abstractNumId="128" w15:restartNumberingAfterBreak="0">
    <w:nsid w:val="58E174C0"/>
    <w:multiLevelType w:val="multilevel"/>
    <w:tmpl w:val="99222F9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9" w15:restartNumberingAfterBreak="0">
    <w:nsid w:val="59596155"/>
    <w:multiLevelType w:val="multilevel"/>
    <w:tmpl w:val="939ADE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0" w15:restartNumberingAfterBreak="0">
    <w:nsid w:val="59B6625D"/>
    <w:multiLevelType w:val="multilevel"/>
    <w:tmpl w:val="9AF881F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1" w15:restartNumberingAfterBreak="0">
    <w:nsid w:val="5A275413"/>
    <w:multiLevelType w:val="multilevel"/>
    <w:tmpl w:val="D8223E4E"/>
    <w:lvl w:ilvl="0">
      <w:start w:val="1"/>
      <w:numFmt w:val="bullet"/>
      <w:lvlText w:val="●"/>
      <w:lvlJc w:val="left"/>
      <w:pPr>
        <w:ind w:left="720" w:hanging="360"/>
      </w:pPr>
      <w:rPr>
        <w:rFonts w:ascii="Noto Sans Symbols" w:eastAsia="Noto Sans Symbols" w:hAnsi="Noto Sans Symbols" w:cs="Noto Sans Symbols"/>
        <w:color w:val="000000" w:themeColor="text1"/>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2" w15:restartNumberingAfterBreak="0">
    <w:nsid w:val="5B1C7C64"/>
    <w:multiLevelType w:val="multilevel"/>
    <w:tmpl w:val="CC84A2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3" w15:restartNumberingAfterBreak="0">
    <w:nsid w:val="5B581072"/>
    <w:multiLevelType w:val="multilevel"/>
    <w:tmpl w:val="44D048EA"/>
    <w:lvl w:ilvl="0">
      <w:start w:val="1"/>
      <w:numFmt w:val="decimal"/>
      <w:lvlText w:val="%1."/>
      <w:lvlJc w:val="left"/>
      <w:pPr>
        <w:ind w:left="720" w:hanging="360"/>
      </w:pPr>
    </w:lvl>
    <w:lvl w:ilvl="1">
      <w:start w:val="1"/>
      <w:numFmt w:val="decimal"/>
      <w:lvlText w:val="%2."/>
      <w:lvlJc w:val="left"/>
      <w:pPr>
        <w:ind w:left="1440" w:hanging="360"/>
      </w:pPr>
    </w:lvl>
    <w:lvl w:ilvl="2">
      <w:start w:val="1"/>
      <w:numFmt w:val="lowerLetter"/>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4" w15:restartNumberingAfterBreak="0">
    <w:nsid w:val="5BD25D78"/>
    <w:multiLevelType w:val="multilevel"/>
    <w:tmpl w:val="0EB236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5" w15:restartNumberingAfterBreak="0">
    <w:nsid w:val="5BDD67B7"/>
    <w:multiLevelType w:val="hybridMultilevel"/>
    <w:tmpl w:val="317261A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6" w15:restartNumberingAfterBreak="0">
    <w:nsid w:val="5D486025"/>
    <w:multiLevelType w:val="multilevel"/>
    <w:tmpl w:val="7BB65B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7" w15:restartNumberingAfterBreak="0">
    <w:nsid w:val="5DFF5ABB"/>
    <w:multiLevelType w:val="hybridMultilevel"/>
    <w:tmpl w:val="11A64C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62AE0331"/>
    <w:multiLevelType w:val="multilevel"/>
    <w:tmpl w:val="61DEE6DC"/>
    <w:lvl w:ilvl="0">
      <w:start w:val="1"/>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9" w15:restartNumberingAfterBreak="0">
    <w:nsid w:val="6388250F"/>
    <w:multiLevelType w:val="multilevel"/>
    <w:tmpl w:val="ED7652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0" w15:restartNumberingAfterBreak="0">
    <w:nsid w:val="63B84D34"/>
    <w:multiLevelType w:val="multilevel"/>
    <w:tmpl w:val="28DCC2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1" w15:restartNumberingAfterBreak="0">
    <w:nsid w:val="64107A8C"/>
    <w:multiLevelType w:val="multilevel"/>
    <w:tmpl w:val="47D4F5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2" w15:restartNumberingAfterBreak="0">
    <w:nsid w:val="65581F29"/>
    <w:multiLevelType w:val="hybridMultilevel"/>
    <w:tmpl w:val="2410069E"/>
    <w:lvl w:ilvl="0" w:tplc="F81CEC8A">
      <w:start w:val="1"/>
      <w:numFmt w:val="bullet"/>
      <w:lvlText w:val=""/>
      <w:lvlJc w:val="left"/>
      <w:pPr>
        <w:ind w:left="1080" w:hanging="360"/>
      </w:pPr>
      <w:rPr>
        <w:rFonts w:ascii="Symbol" w:hAnsi="Symbol" w:hint="default"/>
        <w:color w:val="000000" w:themeColor="text1"/>
      </w:rPr>
    </w:lvl>
    <w:lvl w:ilvl="1" w:tplc="04090003">
      <w:start w:val="1"/>
      <w:numFmt w:val="bullet"/>
      <w:lvlText w:val="o"/>
      <w:lvlJc w:val="left"/>
      <w:pPr>
        <w:ind w:left="1014" w:hanging="360"/>
      </w:pPr>
      <w:rPr>
        <w:rFonts w:ascii="Courier New" w:hAnsi="Courier New" w:cs="Courier New" w:hint="default"/>
      </w:rPr>
    </w:lvl>
    <w:lvl w:ilvl="2" w:tplc="04090005">
      <w:start w:val="1"/>
      <w:numFmt w:val="bullet"/>
      <w:lvlText w:val=""/>
      <w:lvlJc w:val="left"/>
      <w:pPr>
        <w:ind w:left="1734" w:hanging="360"/>
      </w:pPr>
      <w:rPr>
        <w:rFonts w:ascii="Wingdings" w:hAnsi="Wingdings" w:hint="default"/>
      </w:rPr>
    </w:lvl>
    <w:lvl w:ilvl="3" w:tplc="04090001" w:tentative="1">
      <w:start w:val="1"/>
      <w:numFmt w:val="bullet"/>
      <w:lvlText w:val=""/>
      <w:lvlJc w:val="left"/>
      <w:pPr>
        <w:ind w:left="2454" w:hanging="360"/>
      </w:pPr>
      <w:rPr>
        <w:rFonts w:ascii="Symbol" w:hAnsi="Symbol" w:hint="default"/>
      </w:rPr>
    </w:lvl>
    <w:lvl w:ilvl="4" w:tplc="04090003" w:tentative="1">
      <w:start w:val="1"/>
      <w:numFmt w:val="bullet"/>
      <w:lvlText w:val="o"/>
      <w:lvlJc w:val="left"/>
      <w:pPr>
        <w:ind w:left="3174" w:hanging="360"/>
      </w:pPr>
      <w:rPr>
        <w:rFonts w:ascii="Courier New" w:hAnsi="Courier New" w:cs="Courier New" w:hint="default"/>
      </w:rPr>
    </w:lvl>
    <w:lvl w:ilvl="5" w:tplc="04090005" w:tentative="1">
      <w:start w:val="1"/>
      <w:numFmt w:val="bullet"/>
      <w:lvlText w:val=""/>
      <w:lvlJc w:val="left"/>
      <w:pPr>
        <w:ind w:left="3894" w:hanging="360"/>
      </w:pPr>
      <w:rPr>
        <w:rFonts w:ascii="Wingdings" w:hAnsi="Wingdings" w:hint="default"/>
      </w:rPr>
    </w:lvl>
    <w:lvl w:ilvl="6" w:tplc="04090001" w:tentative="1">
      <w:start w:val="1"/>
      <w:numFmt w:val="bullet"/>
      <w:lvlText w:val=""/>
      <w:lvlJc w:val="left"/>
      <w:pPr>
        <w:ind w:left="4614" w:hanging="360"/>
      </w:pPr>
      <w:rPr>
        <w:rFonts w:ascii="Symbol" w:hAnsi="Symbol" w:hint="default"/>
      </w:rPr>
    </w:lvl>
    <w:lvl w:ilvl="7" w:tplc="04090003" w:tentative="1">
      <w:start w:val="1"/>
      <w:numFmt w:val="bullet"/>
      <w:lvlText w:val="o"/>
      <w:lvlJc w:val="left"/>
      <w:pPr>
        <w:ind w:left="5334" w:hanging="360"/>
      </w:pPr>
      <w:rPr>
        <w:rFonts w:ascii="Courier New" w:hAnsi="Courier New" w:cs="Courier New" w:hint="default"/>
      </w:rPr>
    </w:lvl>
    <w:lvl w:ilvl="8" w:tplc="04090005" w:tentative="1">
      <w:start w:val="1"/>
      <w:numFmt w:val="bullet"/>
      <w:lvlText w:val=""/>
      <w:lvlJc w:val="left"/>
      <w:pPr>
        <w:ind w:left="6054" w:hanging="360"/>
      </w:pPr>
      <w:rPr>
        <w:rFonts w:ascii="Wingdings" w:hAnsi="Wingdings" w:hint="default"/>
      </w:rPr>
    </w:lvl>
  </w:abstractNum>
  <w:abstractNum w:abstractNumId="143" w15:restartNumberingAfterBreak="0">
    <w:nsid w:val="662578FC"/>
    <w:multiLevelType w:val="hybridMultilevel"/>
    <w:tmpl w:val="3C04E754"/>
    <w:lvl w:ilvl="0" w:tplc="3B4C401A">
      <w:start w:val="1"/>
      <w:numFmt w:val="upperLetter"/>
      <w:lvlText w:val="%1."/>
      <w:lvlJc w:val="left"/>
      <w:pPr>
        <w:ind w:left="720" w:hanging="360"/>
      </w:pPr>
      <w:rPr>
        <w:rFonts w:ascii="Times New Roman" w:eastAsia="Times New Roman" w:hAnsi="Times New Roman" w:cs="Times New Roman" w:hint="default"/>
        <w:b w:val="0"/>
        <w:bCs w:val="0"/>
        <w:i w:val="0"/>
        <w:iCs w:val="0"/>
        <w:spacing w:val="-1"/>
        <w:w w:val="96"/>
        <w:sz w:val="20"/>
        <w:szCs w:val="20"/>
        <w:lang w:val="en-US" w:eastAsia="en-US" w:bidi="ar-SA"/>
      </w:rPr>
    </w:lvl>
    <w:lvl w:ilvl="1" w:tplc="9C166F9E">
      <w:numFmt w:val="bullet"/>
      <w:lvlText w:val="•"/>
      <w:lvlJc w:val="left"/>
      <w:pPr>
        <w:ind w:left="1802" w:hanging="360"/>
      </w:pPr>
      <w:rPr>
        <w:rFonts w:hint="default"/>
        <w:lang w:val="en-US" w:eastAsia="en-US" w:bidi="ar-SA"/>
      </w:rPr>
    </w:lvl>
    <w:lvl w:ilvl="2" w:tplc="9B7EC07E">
      <w:numFmt w:val="bullet"/>
      <w:lvlText w:val="•"/>
      <w:lvlJc w:val="left"/>
      <w:pPr>
        <w:ind w:left="2884" w:hanging="360"/>
      </w:pPr>
      <w:rPr>
        <w:rFonts w:hint="default"/>
        <w:lang w:val="en-US" w:eastAsia="en-US" w:bidi="ar-SA"/>
      </w:rPr>
    </w:lvl>
    <w:lvl w:ilvl="3" w:tplc="26EC83C4">
      <w:numFmt w:val="bullet"/>
      <w:lvlText w:val="•"/>
      <w:lvlJc w:val="left"/>
      <w:pPr>
        <w:ind w:left="3966" w:hanging="360"/>
      </w:pPr>
      <w:rPr>
        <w:rFonts w:hint="default"/>
        <w:lang w:val="en-US" w:eastAsia="en-US" w:bidi="ar-SA"/>
      </w:rPr>
    </w:lvl>
    <w:lvl w:ilvl="4" w:tplc="942ABAA2">
      <w:numFmt w:val="bullet"/>
      <w:lvlText w:val="•"/>
      <w:lvlJc w:val="left"/>
      <w:pPr>
        <w:ind w:left="5048" w:hanging="360"/>
      </w:pPr>
      <w:rPr>
        <w:rFonts w:hint="default"/>
        <w:lang w:val="en-US" w:eastAsia="en-US" w:bidi="ar-SA"/>
      </w:rPr>
    </w:lvl>
    <w:lvl w:ilvl="5" w:tplc="7F9046B4">
      <w:numFmt w:val="bullet"/>
      <w:lvlText w:val="•"/>
      <w:lvlJc w:val="left"/>
      <w:pPr>
        <w:ind w:left="6130" w:hanging="360"/>
      </w:pPr>
      <w:rPr>
        <w:rFonts w:hint="default"/>
        <w:lang w:val="en-US" w:eastAsia="en-US" w:bidi="ar-SA"/>
      </w:rPr>
    </w:lvl>
    <w:lvl w:ilvl="6" w:tplc="D5B2C606">
      <w:numFmt w:val="bullet"/>
      <w:lvlText w:val="•"/>
      <w:lvlJc w:val="left"/>
      <w:pPr>
        <w:ind w:left="7212" w:hanging="360"/>
      </w:pPr>
      <w:rPr>
        <w:rFonts w:hint="default"/>
        <w:lang w:val="en-US" w:eastAsia="en-US" w:bidi="ar-SA"/>
      </w:rPr>
    </w:lvl>
    <w:lvl w:ilvl="7" w:tplc="69F8A700">
      <w:numFmt w:val="bullet"/>
      <w:lvlText w:val="•"/>
      <w:lvlJc w:val="left"/>
      <w:pPr>
        <w:ind w:left="8294" w:hanging="360"/>
      </w:pPr>
      <w:rPr>
        <w:rFonts w:hint="default"/>
        <w:lang w:val="en-US" w:eastAsia="en-US" w:bidi="ar-SA"/>
      </w:rPr>
    </w:lvl>
    <w:lvl w:ilvl="8" w:tplc="23362106">
      <w:numFmt w:val="bullet"/>
      <w:lvlText w:val="•"/>
      <w:lvlJc w:val="left"/>
      <w:pPr>
        <w:ind w:left="9376" w:hanging="360"/>
      </w:pPr>
      <w:rPr>
        <w:rFonts w:hint="default"/>
        <w:lang w:val="en-US" w:eastAsia="en-US" w:bidi="ar-SA"/>
      </w:rPr>
    </w:lvl>
  </w:abstractNum>
  <w:abstractNum w:abstractNumId="144" w15:restartNumberingAfterBreak="0">
    <w:nsid w:val="663C61D1"/>
    <w:multiLevelType w:val="multilevel"/>
    <w:tmpl w:val="AD400E34"/>
    <w:lvl w:ilvl="0">
      <w:start w:val="1"/>
      <w:numFmt w:val="bullet"/>
      <w:lvlText w:val="●"/>
      <w:lvlJc w:val="left"/>
      <w:pPr>
        <w:ind w:left="720" w:hanging="360"/>
      </w:pPr>
      <w:rPr>
        <w:u w:val="none"/>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5" w15:restartNumberingAfterBreak="0">
    <w:nsid w:val="67197C16"/>
    <w:multiLevelType w:val="multilevel"/>
    <w:tmpl w:val="6F8A6E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6" w15:restartNumberingAfterBreak="0">
    <w:nsid w:val="674F1272"/>
    <w:multiLevelType w:val="multilevel"/>
    <w:tmpl w:val="773234E6"/>
    <w:lvl w:ilvl="0">
      <w:start w:val="1"/>
      <w:numFmt w:val="bullet"/>
      <w:lvlText w:val="●"/>
      <w:lvlJc w:val="left"/>
      <w:pPr>
        <w:ind w:left="720" w:hanging="360"/>
      </w:pPr>
      <w:rPr>
        <w:rFonts w:ascii="Noto Sans Symbols" w:eastAsia="Noto Sans Symbols" w:hAnsi="Noto Sans Symbols" w:cs="Noto Sans Symbols"/>
        <w:color w:val="000000" w:themeColor="text1"/>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7" w15:restartNumberingAfterBreak="0">
    <w:nsid w:val="67544604"/>
    <w:multiLevelType w:val="hybridMultilevel"/>
    <w:tmpl w:val="716EFE84"/>
    <w:lvl w:ilvl="0" w:tplc="04090003">
      <w:start w:val="1"/>
      <w:numFmt w:val="bullet"/>
      <w:lvlText w:val="o"/>
      <w:lvlJc w:val="left"/>
      <w:pPr>
        <w:ind w:left="1440" w:hanging="360"/>
      </w:pPr>
      <w:rPr>
        <w:rFonts w:ascii="Courier New" w:hAnsi="Courier New" w:cs="Courier New" w:hint="default"/>
        <w:color w:val="000000" w:themeColor="text1"/>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48" w15:restartNumberingAfterBreak="0">
    <w:nsid w:val="67987700"/>
    <w:multiLevelType w:val="multilevel"/>
    <w:tmpl w:val="FA3ED2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9" w15:restartNumberingAfterBreak="0">
    <w:nsid w:val="68473B86"/>
    <w:multiLevelType w:val="multilevel"/>
    <w:tmpl w:val="623AB2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0" w15:restartNumberingAfterBreak="0">
    <w:nsid w:val="696761A0"/>
    <w:multiLevelType w:val="multilevel"/>
    <w:tmpl w:val="E8E8AE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1" w15:restartNumberingAfterBreak="0">
    <w:nsid w:val="69B81487"/>
    <w:multiLevelType w:val="multilevel"/>
    <w:tmpl w:val="A29235BE"/>
    <w:lvl w:ilvl="0">
      <w:start w:val="1"/>
      <w:numFmt w:val="bullet"/>
      <w:lvlText w:val="●"/>
      <w:lvlJc w:val="left"/>
      <w:pPr>
        <w:ind w:left="720" w:hanging="360"/>
      </w:pPr>
      <w:rPr>
        <w:rFonts w:ascii="Noto Sans Symbols" w:eastAsia="Noto Sans Symbols" w:hAnsi="Noto Sans Symbols" w:cs="Noto Sans Symbols"/>
        <w:color w:val="000000" w:themeColor="text1"/>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2" w15:restartNumberingAfterBreak="0">
    <w:nsid w:val="6AC14743"/>
    <w:multiLevelType w:val="multilevel"/>
    <w:tmpl w:val="55E25B5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3" w15:restartNumberingAfterBreak="0">
    <w:nsid w:val="6AC30DA7"/>
    <w:multiLevelType w:val="multilevel"/>
    <w:tmpl w:val="CABC1504"/>
    <w:lvl w:ilvl="0">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4" w15:restartNumberingAfterBreak="0">
    <w:nsid w:val="6AEE6FF1"/>
    <w:multiLevelType w:val="multilevel"/>
    <w:tmpl w:val="867E20A8"/>
    <w:lvl w:ilvl="0">
      <w:start w:val="1"/>
      <w:numFmt w:val="decimal"/>
      <w:lvlText w:val="%1."/>
      <w:lvlJc w:val="left"/>
      <w:pPr>
        <w:ind w:left="720" w:hanging="360"/>
      </w:pPr>
      <w:rPr>
        <w:rFonts w:ascii="Calibri" w:eastAsia="Calibri" w:hAnsi="Calibri" w:cs="Calibri"/>
        <w:b w:val="0"/>
        <w:strike w:val="0"/>
        <w:color w:val="253527"/>
        <w:sz w:val="24"/>
        <w:szCs w:val="24"/>
        <w:u w:val="none"/>
      </w:rPr>
    </w:lvl>
    <w:lvl w:ilvl="1">
      <w:start w:val="1"/>
      <w:numFmt w:val="lowerLetter"/>
      <w:lvlText w:val="%2."/>
      <w:lvlJc w:val="left"/>
      <w:pPr>
        <w:ind w:left="1440" w:hanging="360"/>
      </w:pPr>
      <w:rPr>
        <w:strike w:val="0"/>
        <w:u w:val="none"/>
      </w:rPr>
    </w:lvl>
    <w:lvl w:ilvl="2">
      <w:start w:val="1"/>
      <w:numFmt w:val="lowerRoman"/>
      <w:lvlText w:val="%3."/>
      <w:lvlJc w:val="left"/>
      <w:pPr>
        <w:ind w:left="2160" w:hanging="360"/>
      </w:pPr>
      <w:rPr>
        <w:strike w:val="0"/>
        <w:u w:val="none"/>
      </w:rPr>
    </w:lvl>
    <w:lvl w:ilvl="3">
      <w:start w:val="1"/>
      <w:numFmt w:val="decimal"/>
      <w:lvlText w:val="%4."/>
      <w:lvlJc w:val="left"/>
      <w:pPr>
        <w:ind w:left="2880" w:hanging="360"/>
      </w:pPr>
      <w:rPr>
        <w:strike w:val="0"/>
        <w:u w:val="none"/>
      </w:rPr>
    </w:lvl>
    <w:lvl w:ilvl="4">
      <w:start w:val="1"/>
      <w:numFmt w:val="lowerLetter"/>
      <w:lvlText w:val="%5."/>
      <w:lvlJc w:val="left"/>
      <w:pPr>
        <w:ind w:left="3600" w:hanging="360"/>
      </w:pPr>
      <w:rPr>
        <w:strike w:val="0"/>
        <w:u w:val="none"/>
      </w:rPr>
    </w:lvl>
    <w:lvl w:ilvl="5">
      <w:start w:val="1"/>
      <w:numFmt w:val="lowerRoman"/>
      <w:lvlText w:val="%6."/>
      <w:lvlJc w:val="left"/>
      <w:pPr>
        <w:ind w:left="4320" w:hanging="360"/>
      </w:pPr>
      <w:rPr>
        <w:strike w:val="0"/>
        <w:u w:val="none"/>
      </w:rPr>
    </w:lvl>
    <w:lvl w:ilvl="6">
      <w:start w:val="1"/>
      <w:numFmt w:val="decimal"/>
      <w:lvlText w:val="%7."/>
      <w:lvlJc w:val="left"/>
      <w:pPr>
        <w:ind w:left="5040" w:hanging="360"/>
      </w:pPr>
      <w:rPr>
        <w:strike w:val="0"/>
        <w:u w:val="none"/>
      </w:rPr>
    </w:lvl>
    <w:lvl w:ilvl="7">
      <w:start w:val="1"/>
      <w:numFmt w:val="lowerLetter"/>
      <w:lvlText w:val="%8."/>
      <w:lvlJc w:val="left"/>
      <w:pPr>
        <w:ind w:left="5760" w:hanging="360"/>
      </w:pPr>
      <w:rPr>
        <w:strike w:val="0"/>
        <w:u w:val="none"/>
      </w:rPr>
    </w:lvl>
    <w:lvl w:ilvl="8">
      <w:start w:val="1"/>
      <w:numFmt w:val="lowerRoman"/>
      <w:lvlText w:val="%9."/>
      <w:lvlJc w:val="left"/>
      <w:pPr>
        <w:ind w:left="6480" w:hanging="360"/>
      </w:pPr>
      <w:rPr>
        <w:strike w:val="0"/>
        <w:u w:val="none"/>
      </w:rPr>
    </w:lvl>
  </w:abstractNum>
  <w:abstractNum w:abstractNumId="155" w15:restartNumberingAfterBreak="0">
    <w:nsid w:val="6D080EC0"/>
    <w:multiLevelType w:val="hybridMultilevel"/>
    <w:tmpl w:val="0B7C01E4"/>
    <w:lvl w:ilvl="0" w:tplc="DEAACAD6">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80EFB56">
      <w:start w:val="1"/>
      <w:numFmt w:val="lowerLetter"/>
      <w:lvlText w:val="%2"/>
      <w:lvlJc w:val="left"/>
      <w:pPr>
        <w:ind w:left="9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C1E6886">
      <w:start w:val="1"/>
      <w:numFmt w:val="lowerRoman"/>
      <w:lvlText w:val="%3"/>
      <w:lvlJc w:val="left"/>
      <w:pPr>
        <w:ind w:left="15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D10C5D6">
      <w:start w:val="1"/>
      <w:numFmt w:val="lowerLetter"/>
      <w:lvlRestart w:val="0"/>
      <w:lvlText w:val="(%4)"/>
      <w:lvlJc w:val="left"/>
      <w:pPr>
        <w:ind w:left="17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C3257E8">
      <w:start w:val="1"/>
      <w:numFmt w:val="lowerLetter"/>
      <w:lvlText w:val="%5"/>
      <w:lvlJc w:val="left"/>
      <w:pPr>
        <w:ind w:left="28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7FE8EA4">
      <w:start w:val="1"/>
      <w:numFmt w:val="lowerRoman"/>
      <w:lvlText w:val="%6"/>
      <w:lvlJc w:val="left"/>
      <w:pPr>
        <w:ind w:left="35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0165752">
      <w:start w:val="1"/>
      <w:numFmt w:val="decimal"/>
      <w:lvlText w:val="%7"/>
      <w:lvlJc w:val="left"/>
      <w:pPr>
        <w:ind w:left="42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F6EC5D4">
      <w:start w:val="1"/>
      <w:numFmt w:val="lowerLetter"/>
      <w:lvlText w:val="%8"/>
      <w:lvlJc w:val="left"/>
      <w:pPr>
        <w:ind w:left="50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1D8A85C">
      <w:start w:val="1"/>
      <w:numFmt w:val="lowerRoman"/>
      <w:lvlText w:val="%9"/>
      <w:lvlJc w:val="left"/>
      <w:pPr>
        <w:ind w:left="57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6" w15:restartNumberingAfterBreak="0">
    <w:nsid w:val="6D3B5150"/>
    <w:multiLevelType w:val="multilevel"/>
    <w:tmpl w:val="4F7A5A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7" w15:restartNumberingAfterBreak="0">
    <w:nsid w:val="6DA04F98"/>
    <w:multiLevelType w:val="multilevel"/>
    <w:tmpl w:val="886AE9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8" w15:restartNumberingAfterBreak="0">
    <w:nsid w:val="6ED5402E"/>
    <w:multiLevelType w:val="hybridMultilevel"/>
    <w:tmpl w:val="93C0CAF6"/>
    <w:lvl w:ilvl="0" w:tplc="9756261E">
      <w:start w:val="1"/>
      <w:numFmt w:val="decimal"/>
      <w:lvlText w:val="%1."/>
      <w:lvlJc w:val="left"/>
      <w:pPr>
        <w:ind w:left="720" w:hanging="360"/>
      </w:pPr>
      <w:rPr>
        <w:rFonts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6FB40ADB"/>
    <w:multiLevelType w:val="multilevel"/>
    <w:tmpl w:val="4FA60B02"/>
    <w:lvl w:ilvl="0">
      <w:start w:val="1"/>
      <w:numFmt w:val="bullet"/>
      <w:lvlText w:val="●"/>
      <w:lvlJc w:val="left"/>
      <w:pPr>
        <w:ind w:left="360" w:hanging="360"/>
      </w:pPr>
      <w:rPr>
        <w:strike w:val="0"/>
        <w:u w:val="none"/>
      </w:rPr>
    </w:lvl>
    <w:lvl w:ilvl="1">
      <w:start w:val="1"/>
      <w:numFmt w:val="bullet"/>
      <w:lvlText w:val="○"/>
      <w:lvlJc w:val="left"/>
      <w:pPr>
        <w:ind w:left="1080" w:hanging="360"/>
      </w:pPr>
      <w:rPr>
        <w:strike w:val="0"/>
        <w:u w:val="none"/>
      </w:rPr>
    </w:lvl>
    <w:lvl w:ilvl="2">
      <w:start w:val="1"/>
      <w:numFmt w:val="bullet"/>
      <w:lvlText w:val="■"/>
      <w:lvlJc w:val="left"/>
      <w:pPr>
        <w:ind w:left="1800" w:hanging="360"/>
      </w:pPr>
      <w:rPr>
        <w:strike w:val="0"/>
        <w:u w:val="none"/>
      </w:rPr>
    </w:lvl>
    <w:lvl w:ilvl="3">
      <w:start w:val="1"/>
      <w:numFmt w:val="bullet"/>
      <w:lvlText w:val="●"/>
      <w:lvlJc w:val="left"/>
      <w:pPr>
        <w:ind w:left="2520" w:hanging="360"/>
      </w:pPr>
      <w:rPr>
        <w:strike w:val="0"/>
        <w:u w:val="none"/>
      </w:rPr>
    </w:lvl>
    <w:lvl w:ilvl="4">
      <w:start w:val="1"/>
      <w:numFmt w:val="bullet"/>
      <w:lvlText w:val="○"/>
      <w:lvlJc w:val="left"/>
      <w:pPr>
        <w:ind w:left="3240" w:hanging="360"/>
      </w:pPr>
      <w:rPr>
        <w:strike w:val="0"/>
        <w:u w:val="none"/>
      </w:rPr>
    </w:lvl>
    <w:lvl w:ilvl="5">
      <w:start w:val="1"/>
      <w:numFmt w:val="bullet"/>
      <w:lvlText w:val="■"/>
      <w:lvlJc w:val="left"/>
      <w:pPr>
        <w:ind w:left="3960" w:hanging="360"/>
      </w:pPr>
      <w:rPr>
        <w:strike w:val="0"/>
        <w:u w:val="none"/>
      </w:rPr>
    </w:lvl>
    <w:lvl w:ilvl="6">
      <w:start w:val="1"/>
      <w:numFmt w:val="bullet"/>
      <w:lvlText w:val="●"/>
      <w:lvlJc w:val="left"/>
      <w:pPr>
        <w:ind w:left="4680" w:hanging="360"/>
      </w:pPr>
      <w:rPr>
        <w:strike w:val="0"/>
        <w:u w:val="none"/>
      </w:rPr>
    </w:lvl>
    <w:lvl w:ilvl="7">
      <w:start w:val="1"/>
      <w:numFmt w:val="bullet"/>
      <w:lvlText w:val="○"/>
      <w:lvlJc w:val="left"/>
      <w:pPr>
        <w:ind w:left="5400" w:hanging="360"/>
      </w:pPr>
      <w:rPr>
        <w:strike w:val="0"/>
        <w:u w:val="none"/>
      </w:rPr>
    </w:lvl>
    <w:lvl w:ilvl="8">
      <w:start w:val="1"/>
      <w:numFmt w:val="bullet"/>
      <w:lvlText w:val="■"/>
      <w:lvlJc w:val="left"/>
      <w:pPr>
        <w:ind w:left="6120" w:hanging="360"/>
      </w:pPr>
      <w:rPr>
        <w:strike w:val="0"/>
        <w:u w:val="none"/>
      </w:rPr>
    </w:lvl>
  </w:abstractNum>
  <w:abstractNum w:abstractNumId="160" w15:restartNumberingAfterBreak="0">
    <w:nsid w:val="706D4B03"/>
    <w:multiLevelType w:val="multilevel"/>
    <w:tmpl w:val="E36AD67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1" w15:restartNumberingAfterBreak="0">
    <w:nsid w:val="70B46757"/>
    <w:multiLevelType w:val="multilevel"/>
    <w:tmpl w:val="A4E8CC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2" w15:restartNumberingAfterBreak="0">
    <w:nsid w:val="70B80153"/>
    <w:multiLevelType w:val="multilevel"/>
    <w:tmpl w:val="E13A13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3" w15:restartNumberingAfterBreak="0">
    <w:nsid w:val="71AE00AB"/>
    <w:multiLevelType w:val="multilevel"/>
    <w:tmpl w:val="8C6EBE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4" w15:restartNumberingAfterBreak="0">
    <w:nsid w:val="73BA649B"/>
    <w:multiLevelType w:val="multilevel"/>
    <w:tmpl w:val="D7CAEB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5" w15:restartNumberingAfterBreak="0">
    <w:nsid w:val="73C22B64"/>
    <w:multiLevelType w:val="hybridMultilevel"/>
    <w:tmpl w:val="99BAF72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73FD10AB"/>
    <w:multiLevelType w:val="multilevel"/>
    <w:tmpl w:val="59602D28"/>
    <w:lvl w:ilvl="0">
      <w:start w:val="7"/>
      <w:numFmt w:val="decimal"/>
      <w:lvlText w:val="%1."/>
      <w:lvlJc w:val="left"/>
      <w:pPr>
        <w:ind w:left="6840" w:hanging="360"/>
      </w:pPr>
    </w:lvl>
    <w:lvl w:ilvl="1">
      <w:start w:val="1"/>
      <w:numFmt w:val="lowerLetter"/>
      <w:lvlText w:val="%2."/>
      <w:lvlJc w:val="left"/>
      <w:pPr>
        <w:ind w:left="7560" w:hanging="360"/>
      </w:pPr>
    </w:lvl>
    <w:lvl w:ilvl="2">
      <w:start w:val="1"/>
      <w:numFmt w:val="lowerRoman"/>
      <w:lvlText w:val="%3."/>
      <w:lvlJc w:val="right"/>
      <w:pPr>
        <w:ind w:left="8280" w:hanging="180"/>
      </w:pPr>
    </w:lvl>
    <w:lvl w:ilvl="3">
      <w:start w:val="1"/>
      <w:numFmt w:val="decimal"/>
      <w:lvlText w:val="%4."/>
      <w:lvlJc w:val="left"/>
      <w:pPr>
        <w:ind w:left="9000" w:hanging="360"/>
      </w:pPr>
    </w:lvl>
    <w:lvl w:ilvl="4">
      <w:start w:val="1"/>
      <w:numFmt w:val="lowerLetter"/>
      <w:lvlText w:val="%5."/>
      <w:lvlJc w:val="left"/>
      <w:pPr>
        <w:ind w:left="9720" w:hanging="360"/>
      </w:pPr>
    </w:lvl>
    <w:lvl w:ilvl="5">
      <w:start w:val="1"/>
      <w:numFmt w:val="lowerRoman"/>
      <w:lvlText w:val="%6."/>
      <w:lvlJc w:val="right"/>
      <w:pPr>
        <w:ind w:left="10440" w:hanging="180"/>
      </w:pPr>
    </w:lvl>
    <w:lvl w:ilvl="6">
      <w:start w:val="1"/>
      <w:numFmt w:val="decimal"/>
      <w:lvlText w:val="%7."/>
      <w:lvlJc w:val="left"/>
      <w:pPr>
        <w:ind w:left="11160" w:hanging="360"/>
      </w:pPr>
    </w:lvl>
    <w:lvl w:ilvl="7">
      <w:start w:val="1"/>
      <w:numFmt w:val="lowerLetter"/>
      <w:lvlText w:val="%8."/>
      <w:lvlJc w:val="left"/>
      <w:pPr>
        <w:ind w:left="11880" w:hanging="360"/>
      </w:pPr>
    </w:lvl>
    <w:lvl w:ilvl="8">
      <w:start w:val="1"/>
      <w:numFmt w:val="lowerRoman"/>
      <w:lvlText w:val="%9."/>
      <w:lvlJc w:val="right"/>
      <w:pPr>
        <w:ind w:left="12600" w:hanging="180"/>
      </w:pPr>
    </w:lvl>
  </w:abstractNum>
  <w:abstractNum w:abstractNumId="167" w15:restartNumberingAfterBreak="0">
    <w:nsid w:val="74121619"/>
    <w:multiLevelType w:val="hybridMultilevel"/>
    <w:tmpl w:val="1C86C820"/>
    <w:lvl w:ilvl="0" w:tplc="F81CEC8A">
      <w:start w:val="1"/>
      <w:numFmt w:val="bullet"/>
      <w:lvlText w:val=""/>
      <w:lvlJc w:val="left"/>
      <w:pPr>
        <w:ind w:left="1440" w:hanging="360"/>
      </w:pPr>
      <w:rPr>
        <w:rFonts w:ascii="Symbol" w:hAnsi="Symbol" w:hint="default"/>
        <w:color w:val="000000" w:themeColor="tex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8" w15:restartNumberingAfterBreak="0">
    <w:nsid w:val="74413ACD"/>
    <w:multiLevelType w:val="hybridMultilevel"/>
    <w:tmpl w:val="34528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75436AFD"/>
    <w:multiLevelType w:val="multilevel"/>
    <w:tmpl w:val="61F8F4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0" w15:restartNumberingAfterBreak="0">
    <w:nsid w:val="75994E49"/>
    <w:multiLevelType w:val="multilevel"/>
    <w:tmpl w:val="0B5ABB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1" w15:restartNumberingAfterBreak="0">
    <w:nsid w:val="769B5A40"/>
    <w:multiLevelType w:val="multilevel"/>
    <w:tmpl w:val="3F40E4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2" w15:restartNumberingAfterBreak="0">
    <w:nsid w:val="772F202D"/>
    <w:multiLevelType w:val="multilevel"/>
    <w:tmpl w:val="2C2E49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3" w15:restartNumberingAfterBreak="0">
    <w:nsid w:val="77873645"/>
    <w:multiLevelType w:val="multilevel"/>
    <w:tmpl w:val="778C93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4" w15:restartNumberingAfterBreak="0">
    <w:nsid w:val="784F4C5D"/>
    <w:multiLevelType w:val="multilevel"/>
    <w:tmpl w:val="B8C284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5" w15:restartNumberingAfterBreak="0">
    <w:nsid w:val="79323F14"/>
    <w:multiLevelType w:val="multilevel"/>
    <w:tmpl w:val="676875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6" w15:restartNumberingAfterBreak="0">
    <w:nsid w:val="7971496B"/>
    <w:multiLevelType w:val="multilevel"/>
    <w:tmpl w:val="B330C3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7" w15:restartNumberingAfterBreak="0">
    <w:nsid w:val="79A57095"/>
    <w:multiLevelType w:val="hybridMultilevel"/>
    <w:tmpl w:val="28966458"/>
    <w:lvl w:ilvl="0" w:tplc="FFFFFFFF">
      <w:start w:val="1"/>
      <w:numFmt w:val="upperLetter"/>
      <w:lvlText w:val="%1."/>
      <w:lvlJc w:val="left"/>
      <w:pPr>
        <w:ind w:left="720" w:hanging="360"/>
      </w:pPr>
    </w:lvl>
    <w:lvl w:ilvl="1" w:tplc="0409001B">
      <w:start w:val="1"/>
      <w:numFmt w:val="lowerRoman"/>
      <w:lvlText w:val="%2."/>
      <w:lvlJc w:val="righ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8" w15:restartNumberingAfterBreak="0">
    <w:nsid w:val="7A8B6C34"/>
    <w:multiLevelType w:val="hybridMultilevel"/>
    <w:tmpl w:val="BD005D4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7B4F4691"/>
    <w:multiLevelType w:val="hybridMultilevel"/>
    <w:tmpl w:val="BAAE5FA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7BAC4367"/>
    <w:multiLevelType w:val="hybridMultilevel"/>
    <w:tmpl w:val="0AEC7FD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7C3437D3"/>
    <w:multiLevelType w:val="multilevel"/>
    <w:tmpl w:val="A5EE23A8"/>
    <w:lvl w:ilvl="0">
      <w:start w:val="1"/>
      <w:numFmt w:val="bullet"/>
      <w:lvlText w:val="●"/>
      <w:lvlJc w:val="left"/>
      <w:pPr>
        <w:ind w:left="1080" w:hanging="360"/>
      </w:pPr>
      <w:rPr>
        <w:rFonts w:ascii="Noto Sans Symbols" w:eastAsia="Noto Sans Symbols" w:hAnsi="Noto Sans Symbols" w:cs="Noto Sans Symbol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2" w15:restartNumberingAfterBreak="0">
    <w:nsid w:val="7C93597D"/>
    <w:multiLevelType w:val="hybridMultilevel"/>
    <w:tmpl w:val="D3B8DA9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7D343C8E"/>
    <w:multiLevelType w:val="hybridMultilevel"/>
    <w:tmpl w:val="FFFFFFFF"/>
    <w:lvl w:ilvl="0" w:tplc="DE785192">
      <w:start w:val="1"/>
      <w:numFmt w:val="bullet"/>
      <w:lvlText w:val=""/>
      <w:lvlJc w:val="left"/>
      <w:pPr>
        <w:ind w:left="1080" w:hanging="360"/>
      </w:pPr>
      <w:rPr>
        <w:rFonts w:ascii="Symbol" w:hAnsi="Symbol" w:hint="default"/>
      </w:rPr>
    </w:lvl>
    <w:lvl w:ilvl="1" w:tplc="BE148108">
      <w:start w:val="1"/>
      <w:numFmt w:val="bullet"/>
      <w:lvlText w:val="o"/>
      <w:lvlJc w:val="left"/>
      <w:pPr>
        <w:ind w:left="1440" w:hanging="360"/>
      </w:pPr>
      <w:rPr>
        <w:rFonts w:ascii="Courier New" w:hAnsi="Courier New" w:hint="default"/>
      </w:rPr>
    </w:lvl>
    <w:lvl w:ilvl="2" w:tplc="97AAC09C">
      <w:start w:val="1"/>
      <w:numFmt w:val="bullet"/>
      <w:lvlText w:val=""/>
      <w:lvlJc w:val="left"/>
      <w:pPr>
        <w:ind w:left="2160" w:hanging="360"/>
      </w:pPr>
      <w:rPr>
        <w:rFonts w:ascii="Wingdings" w:hAnsi="Wingdings" w:hint="default"/>
      </w:rPr>
    </w:lvl>
    <w:lvl w:ilvl="3" w:tplc="A75E5D0E">
      <w:start w:val="1"/>
      <w:numFmt w:val="bullet"/>
      <w:lvlText w:val=""/>
      <w:lvlJc w:val="left"/>
      <w:pPr>
        <w:ind w:left="2880" w:hanging="360"/>
      </w:pPr>
      <w:rPr>
        <w:rFonts w:ascii="Symbol" w:hAnsi="Symbol" w:hint="default"/>
      </w:rPr>
    </w:lvl>
    <w:lvl w:ilvl="4" w:tplc="3B1864C2">
      <w:start w:val="1"/>
      <w:numFmt w:val="bullet"/>
      <w:lvlText w:val="o"/>
      <w:lvlJc w:val="left"/>
      <w:pPr>
        <w:ind w:left="3600" w:hanging="360"/>
      </w:pPr>
      <w:rPr>
        <w:rFonts w:ascii="Courier New" w:hAnsi="Courier New" w:hint="default"/>
      </w:rPr>
    </w:lvl>
    <w:lvl w:ilvl="5" w:tplc="FBB010CE">
      <w:start w:val="1"/>
      <w:numFmt w:val="bullet"/>
      <w:lvlText w:val=""/>
      <w:lvlJc w:val="left"/>
      <w:pPr>
        <w:ind w:left="4320" w:hanging="360"/>
      </w:pPr>
      <w:rPr>
        <w:rFonts w:ascii="Wingdings" w:hAnsi="Wingdings" w:hint="default"/>
      </w:rPr>
    </w:lvl>
    <w:lvl w:ilvl="6" w:tplc="162606CE">
      <w:start w:val="1"/>
      <w:numFmt w:val="bullet"/>
      <w:lvlText w:val=""/>
      <w:lvlJc w:val="left"/>
      <w:pPr>
        <w:ind w:left="5040" w:hanging="360"/>
      </w:pPr>
      <w:rPr>
        <w:rFonts w:ascii="Symbol" w:hAnsi="Symbol" w:hint="default"/>
      </w:rPr>
    </w:lvl>
    <w:lvl w:ilvl="7" w:tplc="5C1E6E1A">
      <w:start w:val="1"/>
      <w:numFmt w:val="bullet"/>
      <w:lvlText w:val="o"/>
      <w:lvlJc w:val="left"/>
      <w:pPr>
        <w:ind w:left="5760" w:hanging="360"/>
      </w:pPr>
      <w:rPr>
        <w:rFonts w:ascii="Courier New" w:hAnsi="Courier New" w:hint="default"/>
      </w:rPr>
    </w:lvl>
    <w:lvl w:ilvl="8" w:tplc="71180176">
      <w:start w:val="1"/>
      <w:numFmt w:val="bullet"/>
      <w:lvlText w:val=""/>
      <w:lvlJc w:val="left"/>
      <w:pPr>
        <w:ind w:left="6480" w:hanging="360"/>
      </w:pPr>
      <w:rPr>
        <w:rFonts w:ascii="Wingdings" w:hAnsi="Wingdings" w:hint="default"/>
      </w:rPr>
    </w:lvl>
  </w:abstractNum>
  <w:abstractNum w:abstractNumId="184" w15:restartNumberingAfterBreak="0">
    <w:nsid w:val="7E1C5A35"/>
    <w:multiLevelType w:val="multilevel"/>
    <w:tmpl w:val="C546A9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5" w15:restartNumberingAfterBreak="0">
    <w:nsid w:val="7E537850"/>
    <w:multiLevelType w:val="multilevel"/>
    <w:tmpl w:val="D38E8C8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6" w15:restartNumberingAfterBreak="0">
    <w:nsid w:val="7E9A332E"/>
    <w:multiLevelType w:val="multilevel"/>
    <w:tmpl w:val="628E60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7" w15:restartNumberingAfterBreak="0">
    <w:nsid w:val="7EAB4011"/>
    <w:multiLevelType w:val="hybridMultilevel"/>
    <w:tmpl w:val="FFFFFFFF"/>
    <w:lvl w:ilvl="0" w:tplc="5B14A8F6">
      <w:start w:val="1"/>
      <w:numFmt w:val="bullet"/>
      <w:lvlText w:val=""/>
      <w:lvlJc w:val="left"/>
      <w:pPr>
        <w:ind w:left="720" w:hanging="360"/>
      </w:pPr>
      <w:rPr>
        <w:rFonts w:ascii="Symbol" w:hAnsi="Symbol" w:hint="default"/>
      </w:rPr>
    </w:lvl>
    <w:lvl w:ilvl="1" w:tplc="94285728">
      <w:start w:val="1"/>
      <w:numFmt w:val="bullet"/>
      <w:lvlText w:val="o"/>
      <w:lvlJc w:val="left"/>
      <w:pPr>
        <w:ind w:left="1440" w:hanging="360"/>
      </w:pPr>
      <w:rPr>
        <w:rFonts w:ascii="Courier New" w:hAnsi="Courier New" w:hint="default"/>
      </w:rPr>
    </w:lvl>
    <w:lvl w:ilvl="2" w:tplc="2A9AC582">
      <w:start w:val="1"/>
      <w:numFmt w:val="bullet"/>
      <w:lvlText w:val=""/>
      <w:lvlJc w:val="left"/>
      <w:pPr>
        <w:ind w:left="2160" w:hanging="360"/>
      </w:pPr>
      <w:rPr>
        <w:rFonts w:ascii="Wingdings" w:hAnsi="Wingdings" w:hint="default"/>
      </w:rPr>
    </w:lvl>
    <w:lvl w:ilvl="3" w:tplc="B20038B8">
      <w:start w:val="1"/>
      <w:numFmt w:val="bullet"/>
      <w:lvlText w:val=""/>
      <w:lvlJc w:val="left"/>
      <w:pPr>
        <w:ind w:left="2880" w:hanging="360"/>
      </w:pPr>
      <w:rPr>
        <w:rFonts w:ascii="Symbol" w:hAnsi="Symbol" w:hint="default"/>
      </w:rPr>
    </w:lvl>
    <w:lvl w:ilvl="4" w:tplc="504CFCC4">
      <w:start w:val="1"/>
      <w:numFmt w:val="bullet"/>
      <w:lvlText w:val="o"/>
      <w:lvlJc w:val="left"/>
      <w:pPr>
        <w:ind w:left="3600" w:hanging="360"/>
      </w:pPr>
      <w:rPr>
        <w:rFonts w:ascii="Courier New" w:hAnsi="Courier New" w:hint="default"/>
      </w:rPr>
    </w:lvl>
    <w:lvl w:ilvl="5" w:tplc="9CF4C160">
      <w:start w:val="1"/>
      <w:numFmt w:val="bullet"/>
      <w:lvlText w:val=""/>
      <w:lvlJc w:val="left"/>
      <w:pPr>
        <w:ind w:left="4320" w:hanging="360"/>
      </w:pPr>
      <w:rPr>
        <w:rFonts w:ascii="Wingdings" w:hAnsi="Wingdings" w:hint="default"/>
      </w:rPr>
    </w:lvl>
    <w:lvl w:ilvl="6" w:tplc="20B08814">
      <w:start w:val="1"/>
      <w:numFmt w:val="bullet"/>
      <w:lvlText w:val=""/>
      <w:lvlJc w:val="left"/>
      <w:pPr>
        <w:ind w:left="5040" w:hanging="360"/>
      </w:pPr>
      <w:rPr>
        <w:rFonts w:ascii="Symbol" w:hAnsi="Symbol" w:hint="default"/>
      </w:rPr>
    </w:lvl>
    <w:lvl w:ilvl="7" w:tplc="EBCA2134">
      <w:start w:val="1"/>
      <w:numFmt w:val="bullet"/>
      <w:lvlText w:val="o"/>
      <w:lvlJc w:val="left"/>
      <w:pPr>
        <w:ind w:left="5760" w:hanging="360"/>
      </w:pPr>
      <w:rPr>
        <w:rFonts w:ascii="Courier New" w:hAnsi="Courier New" w:hint="default"/>
      </w:rPr>
    </w:lvl>
    <w:lvl w:ilvl="8" w:tplc="3FA88D32">
      <w:start w:val="1"/>
      <w:numFmt w:val="bullet"/>
      <w:lvlText w:val=""/>
      <w:lvlJc w:val="left"/>
      <w:pPr>
        <w:ind w:left="6480" w:hanging="360"/>
      </w:pPr>
      <w:rPr>
        <w:rFonts w:ascii="Wingdings" w:hAnsi="Wingdings" w:hint="default"/>
      </w:rPr>
    </w:lvl>
  </w:abstractNum>
  <w:abstractNum w:abstractNumId="188" w15:restartNumberingAfterBreak="0">
    <w:nsid w:val="7F8A178A"/>
    <w:multiLevelType w:val="multilevel"/>
    <w:tmpl w:val="9AAC49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9" w15:restartNumberingAfterBreak="0">
    <w:nsid w:val="7FD56E3D"/>
    <w:multiLevelType w:val="multilevel"/>
    <w:tmpl w:val="F32455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28416097">
    <w:abstractNumId w:val="157"/>
  </w:num>
  <w:num w:numId="2" w16cid:durableId="855273714">
    <w:abstractNumId w:val="174"/>
  </w:num>
  <w:num w:numId="3" w16cid:durableId="143812579">
    <w:abstractNumId w:val="160"/>
  </w:num>
  <w:num w:numId="4" w16cid:durableId="491064296">
    <w:abstractNumId w:val="93"/>
  </w:num>
  <w:num w:numId="5" w16cid:durableId="1015572928">
    <w:abstractNumId w:val="76"/>
  </w:num>
  <w:num w:numId="6" w16cid:durableId="1583368456">
    <w:abstractNumId w:val="113"/>
  </w:num>
  <w:num w:numId="7" w16cid:durableId="1394936587">
    <w:abstractNumId w:val="156"/>
  </w:num>
  <w:num w:numId="8" w16cid:durableId="1880317433">
    <w:abstractNumId w:val="181"/>
  </w:num>
  <w:num w:numId="9" w16cid:durableId="202835570">
    <w:abstractNumId w:val="46"/>
  </w:num>
  <w:num w:numId="10" w16cid:durableId="1091705352">
    <w:abstractNumId w:val="32"/>
  </w:num>
  <w:num w:numId="11" w16cid:durableId="2090730516">
    <w:abstractNumId w:val="134"/>
  </w:num>
  <w:num w:numId="12" w16cid:durableId="911352932">
    <w:abstractNumId w:val="1"/>
  </w:num>
  <w:num w:numId="13" w16cid:durableId="1089543557">
    <w:abstractNumId w:val="105"/>
  </w:num>
  <w:num w:numId="14" w16cid:durableId="2036542883">
    <w:abstractNumId w:val="20"/>
  </w:num>
  <w:num w:numId="15" w16cid:durableId="1706562453">
    <w:abstractNumId w:val="188"/>
  </w:num>
  <w:num w:numId="16" w16cid:durableId="142702725">
    <w:abstractNumId w:val="73"/>
  </w:num>
  <w:num w:numId="17" w16cid:durableId="346247928">
    <w:abstractNumId w:val="15"/>
  </w:num>
  <w:num w:numId="18" w16cid:durableId="2018841713">
    <w:abstractNumId w:val="81"/>
  </w:num>
  <w:num w:numId="19" w16cid:durableId="1813280934">
    <w:abstractNumId w:val="6"/>
  </w:num>
  <w:num w:numId="20" w16cid:durableId="1972899035">
    <w:abstractNumId w:val="68"/>
  </w:num>
  <w:num w:numId="21" w16cid:durableId="486366837">
    <w:abstractNumId w:val="100"/>
  </w:num>
  <w:num w:numId="22" w16cid:durableId="1336497702">
    <w:abstractNumId w:val="139"/>
  </w:num>
  <w:num w:numId="23" w16cid:durableId="1554540694">
    <w:abstractNumId w:val="94"/>
  </w:num>
  <w:num w:numId="24" w16cid:durableId="1551303774">
    <w:abstractNumId w:val="78"/>
  </w:num>
  <w:num w:numId="25" w16cid:durableId="1363439430">
    <w:abstractNumId w:val="2"/>
  </w:num>
  <w:num w:numId="26" w16cid:durableId="564800428">
    <w:abstractNumId w:val="122"/>
  </w:num>
  <w:num w:numId="27" w16cid:durableId="84421225">
    <w:abstractNumId w:val="53"/>
  </w:num>
  <w:num w:numId="28" w16cid:durableId="1383217005">
    <w:abstractNumId w:val="17"/>
  </w:num>
  <w:num w:numId="29" w16cid:durableId="1183133462">
    <w:abstractNumId w:val="72"/>
  </w:num>
  <w:num w:numId="30" w16cid:durableId="321202359">
    <w:abstractNumId w:val="146"/>
  </w:num>
  <w:num w:numId="31" w16cid:durableId="86002484">
    <w:abstractNumId w:val="131"/>
  </w:num>
  <w:num w:numId="32" w16cid:durableId="1995797722">
    <w:abstractNumId w:val="111"/>
  </w:num>
  <w:num w:numId="33" w16cid:durableId="918367397">
    <w:abstractNumId w:val="35"/>
  </w:num>
  <w:num w:numId="34" w16cid:durableId="1856580041">
    <w:abstractNumId w:val="29"/>
  </w:num>
  <w:num w:numId="35" w16cid:durableId="695735875">
    <w:abstractNumId w:val="170"/>
  </w:num>
  <w:num w:numId="36" w16cid:durableId="1568492022">
    <w:abstractNumId w:val="89"/>
  </w:num>
  <w:num w:numId="37" w16cid:durableId="1359239510">
    <w:abstractNumId w:val="85"/>
  </w:num>
  <w:num w:numId="38" w16cid:durableId="1349210236">
    <w:abstractNumId w:val="19"/>
  </w:num>
  <w:num w:numId="39" w16cid:durableId="391075510">
    <w:abstractNumId w:val="75"/>
  </w:num>
  <w:num w:numId="40" w16cid:durableId="453788390">
    <w:abstractNumId w:val="133"/>
  </w:num>
  <w:num w:numId="41" w16cid:durableId="286591821">
    <w:abstractNumId w:val="97"/>
  </w:num>
  <w:num w:numId="42" w16cid:durableId="31541568">
    <w:abstractNumId w:val="98"/>
  </w:num>
  <w:num w:numId="43" w16cid:durableId="595137300">
    <w:abstractNumId w:val="99"/>
  </w:num>
  <w:num w:numId="44" w16cid:durableId="1702977204">
    <w:abstractNumId w:val="38"/>
  </w:num>
  <w:num w:numId="45" w16cid:durableId="1400786340">
    <w:abstractNumId w:val="95"/>
  </w:num>
  <w:num w:numId="46" w16cid:durableId="1497500572">
    <w:abstractNumId w:val="169"/>
  </w:num>
  <w:num w:numId="47" w16cid:durableId="1912348123">
    <w:abstractNumId w:val="124"/>
  </w:num>
  <w:num w:numId="48" w16cid:durableId="409087155">
    <w:abstractNumId w:val="11"/>
  </w:num>
  <w:num w:numId="49" w16cid:durableId="1275017086">
    <w:abstractNumId w:val="153"/>
  </w:num>
  <w:num w:numId="50" w16cid:durableId="954679757">
    <w:abstractNumId w:val="118"/>
  </w:num>
  <w:num w:numId="51" w16cid:durableId="1860586899">
    <w:abstractNumId w:val="121"/>
  </w:num>
  <w:num w:numId="52" w16cid:durableId="2110346945">
    <w:abstractNumId w:val="141"/>
  </w:num>
  <w:num w:numId="53" w16cid:durableId="1155533645">
    <w:abstractNumId w:val="21"/>
  </w:num>
  <w:num w:numId="54" w16cid:durableId="2008822191">
    <w:abstractNumId w:val="5"/>
  </w:num>
  <w:num w:numId="55" w16cid:durableId="2087068397">
    <w:abstractNumId w:val="34"/>
  </w:num>
  <w:num w:numId="56" w16cid:durableId="560092904">
    <w:abstractNumId w:val="48"/>
  </w:num>
  <w:num w:numId="57" w16cid:durableId="2137289729">
    <w:abstractNumId w:val="63"/>
  </w:num>
  <w:num w:numId="58" w16cid:durableId="178354391">
    <w:abstractNumId w:val="159"/>
  </w:num>
  <w:num w:numId="59" w16cid:durableId="598953145">
    <w:abstractNumId w:val="125"/>
  </w:num>
  <w:num w:numId="60" w16cid:durableId="1743599083">
    <w:abstractNumId w:val="28"/>
  </w:num>
  <w:num w:numId="61" w16cid:durableId="22480559">
    <w:abstractNumId w:val="138"/>
  </w:num>
  <w:num w:numId="62" w16cid:durableId="189533833">
    <w:abstractNumId w:val="16"/>
  </w:num>
  <w:num w:numId="63" w16cid:durableId="156504228">
    <w:abstractNumId w:val="171"/>
  </w:num>
  <w:num w:numId="64" w16cid:durableId="910774458">
    <w:abstractNumId w:val="164"/>
  </w:num>
  <w:num w:numId="65" w16cid:durableId="146020614">
    <w:abstractNumId w:val="36"/>
  </w:num>
  <w:num w:numId="66" w16cid:durableId="622883130">
    <w:abstractNumId w:val="26"/>
  </w:num>
  <w:num w:numId="67" w16cid:durableId="1086465619">
    <w:abstractNumId w:val="109"/>
  </w:num>
  <w:num w:numId="68" w16cid:durableId="2002807088">
    <w:abstractNumId w:val="71"/>
  </w:num>
  <w:num w:numId="69" w16cid:durableId="1839537608">
    <w:abstractNumId w:val="9"/>
  </w:num>
  <w:num w:numId="70" w16cid:durableId="440807662">
    <w:abstractNumId w:val="173"/>
  </w:num>
  <w:num w:numId="71" w16cid:durableId="1104957622">
    <w:abstractNumId w:val="92"/>
  </w:num>
  <w:num w:numId="72" w16cid:durableId="509417845">
    <w:abstractNumId w:val="119"/>
  </w:num>
  <w:num w:numId="73" w16cid:durableId="315962851">
    <w:abstractNumId w:val="84"/>
  </w:num>
  <w:num w:numId="74" w16cid:durableId="1089540631">
    <w:abstractNumId w:val="162"/>
  </w:num>
  <w:num w:numId="75" w16cid:durableId="1205025432">
    <w:abstractNumId w:val="24"/>
  </w:num>
  <w:num w:numId="76" w16cid:durableId="1142429052">
    <w:abstractNumId w:val="154"/>
  </w:num>
  <w:num w:numId="77" w16cid:durableId="690185769">
    <w:abstractNumId w:val="43"/>
  </w:num>
  <w:num w:numId="78" w16cid:durableId="930621624">
    <w:abstractNumId w:val="64"/>
  </w:num>
  <w:num w:numId="79" w16cid:durableId="790590104">
    <w:abstractNumId w:val="161"/>
  </w:num>
  <w:num w:numId="80" w16cid:durableId="762651607">
    <w:abstractNumId w:val="58"/>
  </w:num>
  <w:num w:numId="81" w16cid:durableId="1388649768">
    <w:abstractNumId w:val="112"/>
  </w:num>
  <w:num w:numId="82" w16cid:durableId="1359428266">
    <w:abstractNumId w:val="189"/>
  </w:num>
  <w:num w:numId="83" w16cid:durableId="1435126611">
    <w:abstractNumId w:val="175"/>
  </w:num>
  <w:num w:numId="84" w16cid:durableId="279531354">
    <w:abstractNumId w:val="116"/>
  </w:num>
  <w:num w:numId="85" w16cid:durableId="2146389262">
    <w:abstractNumId w:val="61"/>
  </w:num>
  <w:num w:numId="86" w16cid:durableId="527179162">
    <w:abstractNumId w:val="132"/>
  </w:num>
  <w:num w:numId="87" w16cid:durableId="1137646411">
    <w:abstractNumId w:val="120"/>
  </w:num>
  <w:num w:numId="88" w16cid:durableId="1639653397">
    <w:abstractNumId w:val="176"/>
  </w:num>
  <w:num w:numId="89" w16cid:durableId="1924878542">
    <w:abstractNumId w:val="172"/>
  </w:num>
  <w:num w:numId="90" w16cid:durableId="1821841819">
    <w:abstractNumId w:val="107"/>
  </w:num>
  <w:num w:numId="91" w16cid:durableId="1181697740">
    <w:abstractNumId w:val="108"/>
  </w:num>
  <w:num w:numId="92" w16cid:durableId="1762143885">
    <w:abstractNumId w:val="104"/>
  </w:num>
  <w:num w:numId="93" w16cid:durableId="1586694086">
    <w:abstractNumId w:val="184"/>
  </w:num>
  <w:num w:numId="94" w16cid:durableId="1799955727">
    <w:abstractNumId w:val="25"/>
  </w:num>
  <w:num w:numId="95" w16cid:durableId="1254514060">
    <w:abstractNumId w:val="148"/>
  </w:num>
  <w:num w:numId="96" w16cid:durableId="400445857">
    <w:abstractNumId w:val="186"/>
  </w:num>
  <w:num w:numId="97" w16cid:durableId="1420061705">
    <w:abstractNumId w:val="70"/>
  </w:num>
  <w:num w:numId="98" w16cid:durableId="93332187">
    <w:abstractNumId w:val="144"/>
  </w:num>
  <w:num w:numId="99" w16cid:durableId="680666038">
    <w:abstractNumId w:val="54"/>
  </w:num>
  <w:num w:numId="100" w16cid:durableId="1184132691">
    <w:abstractNumId w:val="82"/>
  </w:num>
  <w:num w:numId="101" w16cid:durableId="993483527">
    <w:abstractNumId w:val="91"/>
  </w:num>
  <w:num w:numId="102" w16cid:durableId="1413509546">
    <w:abstractNumId w:val="42"/>
  </w:num>
  <w:num w:numId="103" w16cid:durableId="812332017">
    <w:abstractNumId w:val="126"/>
  </w:num>
  <w:num w:numId="104" w16cid:durableId="1854416842">
    <w:abstractNumId w:val="23"/>
  </w:num>
  <w:num w:numId="105" w16cid:durableId="583101410">
    <w:abstractNumId w:val="101"/>
  </w:num>
  <w:num w:numId="106" w16cid:durableId="1659841981">
    <w:abstractNumId w:val="90"/>
  </w:num>
  <w:num w:numId="107" w16cid:durableId="845443850">
    <w:abstractNumId w:val="140"/>
  </w:num>
  <w:num w:numId="108" w16cid:durableId="624232735">
    <w:abstractNumId w:val="57"/>
  </w:num>
  <w:num w:numId="109" w16cid:durableId="827550562">
    <w:abstractNumId w:val="152"/>
  </w:num>
  <w:num w:numId="110" w16cid:durableId="534805842">
    <w:abstractNumId w:val="79"/>
  </w:num>
  <w:num w:numId="111" w16cid:durableId="987129931">
    <w:abstractNumId w:val="14"/>
  </w:num>
  <w:num w:numId="112" w16cid:durableId="1213882514">
    <w:abstractNumId w:val="87"/>
  </w:num>
  <w:num w:numId="113" w16cid:durableId="243607327">
    <w:abstractNumId w:val="185"/>
  </w:num>
  <w:num w:numId="114" w16cid:durableId="566765333">
    <w:abstractNumId w:val="115"/>
  </w:num>
  <w:num w:numId="115" w16cid:durableId="1628194942">
    <w:abstractNumId w:val="49"/>
  </w:num>
  <w:num w:numId="116" w16cid:durableId="1535197310">
    <w:abstractNumId w:val="56"/>
  </w:num>
  <w:num w:numId="117" w16cid:durableId="1601252753">
    <w:abstractNumId w:val="145"/>
  </w:num>
  <w:num w:numId="118" w16cid:durableId="2130010529">
    <w:abstractNumId w:val="67"/>
  </w:num>
  <w:num w:numId="119" w16cid:durableId="2117484106">
    <w:abstractNumId w:val="163"/>
  </w:num>
  <w:num w:numId="120" w16cid:durableId="2144810600">
    <w:abstractNumId w:val="166"/>
  </w:num>
  <w:num w:numId="121" w16cid:durableId="23529650">
    <w:abstractNumId w:val="150"/>
  </w:num>
  <w:num w:numId="122" w16cid:durableId="1578589301">
    <w:abstractNumId w:val="136"/>
  </w:num>
  <w:num w:numId="123" w16cid:durableId="1573421002">
    <w:abstractNumId w:val="96"/>
  </w:num>
  <w:num w:numId="124" w16cid:durableId="1232160255">
    <w:abstractNumId w:val="51"/>
  </w:num>
  <w:num w:numId="125" w16cid:durableId="461003488">
    <w:abstractNumId w:val="129"/>
  </w:num>
  <w:num w:numId="126" w16cid:durableId="139660917">
    <w:abstractNumId w:val="0"/>
  </w:num>
  <w:num w:numId="127" w16cid:durableId="2055276416">
    <w:abstractNumId w:val="151"/>
  </w:num>
  <w:num w:numId="128" w16cid:durableId="67002587">
    <w:abstractNumId w:val="27"/>
  </w:num>
  <w:num w:numId="129" w16cid:durableId="1902326431">
    <w:abstractNumId w:val="13"/>
  </w:num>
  <w:num w:numId="130" w16cid:durableId="780807818">
    <w:abstractNumId w:val="41"/>
  </w:num>
  <w:num w:numId="131" w16cid:durableId="1002589420">
    <w:abstractNumId w:val="149"/>
  </w:num>
  <w:num w:numId="132" w16cid:durableId="1234121833">
    <w:abstractNumId w:val="55"/>
  </w:num>
  <w:num w:numId="133" w16cid:durableId="634913901">
    <w:abstractNumId w:val="50"/>
  </w:num>
  <w:num w:numId="134" w16cid:durableId="2001619667">
    <w:abstractNumId w:val="59"/>
  </w:num>
  <w:num w:numId="135" w16cid:durableId="1354502769">
    <w:abstractNumId w:val="117"/>
  </w:num>
  <w:num w:numId="136" w16cid:durableId="150408684">
    <w:abstractNumId w:val="30"/>
  </w:num>
  <w:num w:numId="137" w16cid:durableId="1447698823">
    <w:abstractNumId w:val="12"/>
  </w:num>
  <w:num w:numId="138" w16cid:durableId="755324248">
    <w:abstractNumId w:val="128"/>
  </w:num>
  <w:num w:numId="139" w16cid:durableId="1517184357">
    <w:abstractNumId w:val="130"/>
  </w:num>
  <w:num w:numId="140" w16cid:durableId="347216927">
    <w:abstractNumId w:val="33"/>
  </w:num>
  <w:num w:numId="141" w16cid:durableId="313680908">
    <w:abstractNumId w:val="62"/>
  </w:num>
  <w:num w:numId="142" w16cid:durableId="94450246">
    <w:abstractNumId w:val="31"/>
  </w:num>
  <w:num w:numId="143" w16cid:durableId="2131699914">
    <w:abstractNumId w:val="74"/>
  </w:num>
  <w:num w:numId="144" w16cid:durableId="1023940499">
    <w:abstractNumId w:val="88"/>
  </w:num>
  <w:num w:numId="145" w16cid:durableId="891649963">
    <w:abstractNumId w:val="22"/>
  </w:num>
  <w:num w:numId="146" w16cid:durableId="512450654">
    <w:abstractNumId w:val="103"/>
  </w:num>
  <w:num w:numId="147" w16cid:durableId="339744772">
    <w:abstractNumId w:val="102"/>
  </w:num>
  <w:num w:numId="148" w16cid:durableId="738093134">
    <w:abstractNumId w:val="80"/>
  </w:num>
  <w:num w:numId="149" w16cid:durableId="1337071339">
    <w:abstractNumId w:val="3"/>
  </w:num>
  <w:num w:numId="150" w16cid:durableId="1732969003">
    <w:abstractNumId w:val="143"/>
  </w:num>
  <w:num w:numId="151" w16cid:durableId="1427656234">
    <w:abstractNumId w:val="167"/>
  </w:num>
  <w:num w:numId="152" w16cid:durableId="156727629">
    <w:abstractNumId w:val="180"/>
  </w:num>
  <w:num w:numId="153" w16cid:durableId="1200629258">
    <w:abstractNumId w:val="179"/>
  </w:num>
  <w:num w:numId="154" w16cid:durableId="746920196">
    <w:abstractNumId w:val="165"/>
  </w:num>
  <w:num w:numId="155" w16cid:durableId="1255823168">
    <w:abstractNumId w:val="45"/>
  </w:num>
  <w:num w:numId="156" w16cid:durableId="1406993354">
    <w:abstractNumId w:val="182"/>
  </w:num>
  <w:num w:numId="157" w16cid:durableId="2118914137">
    <w:abstractNumId w:val="52"/>
  </w:num>
  <w:num w:numId="158" w16cid:durableId="639263978">
    <w:abstractNumId w:val="86"/>
  </w:num>
  <w:num w:numId="159" w16cid:durableId="2011323238">
    <w:abstractNumId w:val="83"/>
  </w:num>
  <w:num w:numId="160" w16cid:durableId="620066823">
    <w:abstractNumId w:val="60"/>
  </w:num>
  <w:num w:numId="161" w16cid:durableId="1841266475">
    <w:abstractNumId w:val="44"/>
  </w:num>
  <w:num w:numId="162" w16cid:durableId="1699429443">
    <w:abstractNumId w:val="142"/>
  </w:num>
  <w:num w:numId="163" w16cid:durableId="497580713">
    <w:abstractNumId w:val="147"/>
  </w:num>
  <w:num w:numId="164" w16cid:durableId="1195852697">
    <w:abstractNumId w:val="158"/>
  </w:num>
  <w:num w:numId="165" w16cid:durableId="626467301">
    <w:abstractNumId w:val="65"/>
  </w:num>
  <w:num w:numId="166" w16cid:durableId="2124297869">
    <w:abstractNumId w:val="110"/>
  </w:num>
  <w:num w:numId="167" w16cid:durableId="1946837503">
    <w:abstractNumId w:val="39"/>
  </w:num>
  <w:num w:numId="168" w16cid:durableId="1068189171">
    <w:abstractNumId w:val="155"/>
  </w:num>
  <w:num w:numId="169" w16cid:durableId="1100680347">
    <w:abstractNumId w:val="127"/>
  </w:num>
  <w:num w:numId="170" w16cid:durableId="1215123785">
    <w:abstractNumId w:val="10"/>
  </w:num>
  <w:num w:numId="171" w16cid:durableId="912810495">
    <w:abstractNumId w:val="18"/>
  </w:num>
  <w:num w:numId="172" w16cid:durableId="243807168">
    <w:abstractNumId w:val="47"/>
  </w:num>
  <w:num w:numId="173" w16cid:durableId="175727760">
    <w:abstractNumId w:val="37"/>
  </w:num>
  <w:num w:numId="174" w16cid:durableId="859390643">
    <w:abstractNumId w:val="8"/>
  </w:num>
  <w:num w:numId="175" w16cid:durableId="123356632">
    <w:abstractNumId w:val="178"/>
  </w:num>
  <w:num w:numId="176" w16cid:durableId="1119378756">
    <w:abstractNumId w:val="135"/>
  </w:num>
  <w:num w:numId="177" w16cid:durableId="522597024">
    <w:abstractNumId w:val="187"/>
  </w:num>
  <w:num w:numId="178" w16cid:durableId="765807697">
    <w:abstractNumId w:val="106"/>
  </w:num>
  <w:num w:numId="179" w16cid:durableId="1997688223">
    <w:abstractNumId w:val="137"/>
  </w:num>
  <w:num w:numId="180" w16cid:durableId="58407872">
    <w:abstractNumId w:val="168"/>
  </w:num>
  <w:num w:numId="181" w16cid:durableId="1505511716">
    <w:abstractNumId w:val="69"/>
  </w:num>
  <w:num w:numId="182" w16cid:durableId="1436705228">
    <w:abstractNumId w:val="177"/>
  </w:num>
  <w:num w:numId="183" w16cid:durableId="1836258451">
    <w:abstractNumId w:val="66"/>
  </w:num>
  <w:num w:numId="184" w16cid:durableId="171800424">
    <w:abstractNumId w:val="7"/>
  </w:num>
  <w:num w:numId="185" w16cid:durableId="1334798211">
    <w:abstractNumId w:val="123"/>
  </w:num>
  <w:num w:numId="186" w16cid:durableId="1634364530">
    <w:abstractNumId w:val="4"/>
  </w:num>
  <w:num w:numId="187" w16cid:durableId="1558737148">
    <w:abstractNumId w:val="77"/>
  </w:num>
  <w:num w:numId="188" w16cid:durableId="716324036">
    <w:abstractNumId w:val="183"/>
  </w:num>
  <w:num w:numId="189" w16cid:durableId="1364867884">
    <w:abstractNumId w:val="114"/>
  </w:num>
  <w:num w:numId="190" w16cid:durableId="1236672780">
    <w:abstractNumId w:val="40"/>
  </w:num>
  <w:numIdMacAtCleanup w:val="1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1CEF"/>
    <w:rsid w:val="00000697"/>
    <w:rsid w:val="000007D3"/>
    <w:rsid w:val="00001776"/>
    <w:rsid w:val="000017C6"/>
    <w:rsid w:val="00003799"/>
    <w:rsid w:val="00003D37"/>
    <w:rsid w:val="00004421"/>
    <w:rsid w:val="00005D25"/>
    <w:rsid w:val="00006033"/>
    <w:rsid w:val="000064F4"/>
    <w:rsid w:val="000072FD"/>
    <w:rsid w:val="00007645"/>
    <w:rsid w:val="00007BC6"/>
    <w:rsid w:val="000116E6"/>
    <w:rsid w:val="00013555"/>
    <w:rsid w:val="000136E8"/>
    <w:rsid w:val="00013B17"/>
    <w:rsid w:val="00013DEB"/>
    <w:rsid w:val="0001457A"/>
    <w:rsid w:val="0001465C"/>
    <w:rsid w:val="0001483D"/>
    <w:rsid w:val="00014E02"/>
    <w:rsid w:val="000172BA"/>
    <w:rsid w:val="000177D5"/>
    <w:rsid w:val="00017825"/>
    <w:rsid w:val="00021B3E"/>
    <w:rsid w:val="00021D3A"/>
    <w:rsid w:val="00021DB7"/>
    <w:rsid w:val="00021E89"/>
    <w:rsid w:val="000224D5"/>
    <w:rsid w:val="000225EB"/>
    <w:rsid w:val="000239CB"/>
    <w:rsid w:val="00026486"/>
    <w:rsid w:val="00026B2A"/>
    <w:rsid w:val="00027221"/>
    <w:rsid w:val="000315B9"/>
    <w:rsid w:val="00031DB2"/>
    <w:rsid w:val="00033C0B"/>
    <w:rsid w:val="00034701"/>
    <w:rsid w:val="00034789"/>
    <w:rsid w:val="00034B91"/>
    <w:rsid w:val="00035422"/>
    <w:rsid w:val="00036CC3"/>
    <w:rsid w:val="00036ED1"/>
    <w:rsid w:val="00040823"/>
    <w:rsid w:val="00040856"/>
    <w:rsid w:val="00041962"/>
    <w:rsid w:val="00042F30"/>
    <w:rsid w:val="000431F4"/>
    <w:rsid w:val="00045735"/>
    <w:rsid w:val="00046044"/>
    <w:rsid w:val="000468D6"/>
    <w:rsid w:val="00046A33"/>
    <w:rsid w:val="00051673"/>
    <w:rsid w:val="0005365B"/>
    <w:rsid w:val="00053EC6"/>
    <w:rsid w:val="00054484"/>
    <w:rsid w:val="0005449C"/>
    <w:rsid w:val="00054739"/>
    <w:rsid w:val="00054B4E"/>
    <w:rsid w:val="00055191"/>
    <w:rsid w:val="00055248"/>
    <w:rsid w:val="00055BF5"/>
    <w:rsid w:val="000560E6"/>
    <w:rsid w:val="00057A77"/>
    <w:rsid w:val="00057B02"/>
    <w:rsid w:val="00057B33"/>
    <w:rsid w:val="00060238"/>
    <w:rsid w:val="000602C9"/>
    <w:rsid w:val="0006041B"/>
    <w:rsid w:val="0006065C"/>
    <w:rsid w:val="00060997"/>
    <w:rsid w:val="00061C8C"/>
    <w:rsid w:val="00061D3F"/>
    <w:rsid w:val="00061F82"/>
    <w:rsid w:val="00062EB3"/>
    <w:rsid w:val="00062F0D"/>
    <w:rsid w:val="00064F0F"/>
    <w:rsid w:val="00065667"/>
    <w:rsid w:val="0006594F"/>
    <w:rsid w:val="00067814"/>
    <w:rsid w:val="000678CE"/>
    <w:rsid w:val="00067ADD"/>
    <w:rsid w:val="00067F2A"/>
    <w:rsid w:val="00070ACA"/>
    <w:rsid w:val="00070B4E"/>
    <w:rsid w:val="00071296"/>
    <w:rsid w:val="000716C7"/>
    <w:rsid w:val="00071B32"/>
    <w:rsid w:val="00071F4D"/>
    <w:rsid w:val="000747A4"/>
    <w:rsid w:val="00074D9E"/>
    <w:rsid w:val="000752C5"/>
    <w:rsid w:val="00075BCD"/>
    <w:rsid w:val="00076E60"/>
    <w:rsid w:val="00077EB6"/>
    <w:rsid w:val="00077F81"/>
    <w:rsid w:val="00080D65"/>
    <w:rsid w:val="00081BC6"/>
    <w:rsid w:val="0008268D"/>
    <w:rsid w:val="000830CE"/>
    <w:rsid w:val="00084770"/>
    <w:rsid w:val="00085C86"/>
    <w:rsid w:val="00086768"/>
    <w:rsid w:val="000873D0"/>
    <w:rsid w:val="00087517"/>
    <w:rsid w:val="000906C8"/>
    <w:rsid w:val="0009157F"/>
    <w:rsid w:val="00092195"/>
    <w:rsid w:val="00094499"/>
    <w:rsid w:val="0009461B"/>
    <w:rsid w:val="00095373"/>
    <w:rsid w:val="00095CCA"/>
    <w:rsid w:val="00095F96"/>
    <w:rsid w:val="00097A9E"/>
    <w:rsid w:val="000A13FB"/>
    <w:rsid w:val="000A165B"/>
    <w:rsid w:val="000A186D"/>
    <w:rsid w:val="000A2268"/>
    <w:rsid w:val="000A24F0"/>
    <w:rsid w:val="000A24F1"/>
    <w:rsid w:val="000A24FC"/>
    <w:rsid w:val="000A36D1"/>
    <w:rsid w:val="000A5B17"/>
    <w:rsid w:val="000A6BF3"/>
    <w:rsid w:val="000A7011"/>
    <w:rsid w:val="000A77D7"/>
    <w:rsid w:val="000A7DA8"/>
    <w:rsid w:val="000B095D"/>
    <w:rsid w:val="000B0BCC"/>
    <w:rsid w:val="000B0CD8"/>
    <w:rsid w:val="000B1042"/>
    <w:rsid w:val="000B1AAF"/>
    <w:rsid w:val="000B2731"/>
    <w:rsid w:val="000B2ACB"/>
    <w:rsid w:val="000B45CB"/>
    <w:rsid w:val="000B54AC"/>
    <w:rsid w:val="000B5782"/>
    <w:rsid w:val="000B5E65"/>
    <w:rsid w:val="000B656E"/>
    <w:rsid w:val="000C1FE9"/>
    <w:rsid w:val="000C27E9"/>
    <w:rsid w:val="000C4042"/>
    <w:rsid w:val="000C52D1"/>
    <w:rsid w:val="000C5660"/>
    <w:rsid w:val="000C5687"/>
    <w:rsid w:val="000C584F"/>
    <w:rsid w:val="000C59E0"/>
    <w:rsid w:val="000C68A1"/>
    <w:rsid w:val="000CB13D"/>
    <w:rsid w:val="000D0188"/>
    <w:rsid w:val="000D135A"/>
    <w:rsid w:val="000D1447"/>
    <w:rsid w:val="000D1817"/>
    <w:rsid w:val="000D19B0"/>
    <w:rsid w:val="000D2C44"/>
    <w:rsid w:val="000D4AD3"/>
    <w:rsid w:val="000D5526"/>
    <w:rsid w:val="000D6325"/>
    <w:rsid w:val="000D7080"/>
    <w:rsid w:val="000D7097"/>
    <w:rsid w:val="000D75CF"/>
    <w:rsid w:val="000D7621"/>
    <w:rsid w:val="000E0AC4"/>
    <w:rsid w:val="000E0C02"/>
    <w:rsid w:val="000E0DFA"/>
    <w:rsid w:val="000E3442"/>
    <w:rsid w:val="000E3631"/>
    <w:rsid w:val="000E40C5"/>
    <w:rsid w:val="000E4A67"/>
    <w:rsid w:val="000E53F2"/>
    <w:rsid w:val="000E5C5A"/>
    <w:rsid w:val="000E687E"/>
    <w:rsid w:val="000E693A"/>
    <w:rsid w:val="000E6AF0"/>
    <w:rsid w:val="000E6E83"/>
    <w:rsid w:val="000E71E0"/>
    <w:rsid w:val="000E7E23"/>
    <w:rsid w:val="000F01CB"/>
    <w:rsid w:val="000F2B73"/>
    <w:rsid w:val="000F3C41"/>
    <w:rsid w:val="000F3D45"/>
    <w:rsid w:val="000F4004"/>
    <w:rsid w:val="000F422A"/>
    <w:rsid w:val="000F4863"/>
    <w:rsid w:val="000F55D2"/>
    <w:rsid w:val="000F5C14"/>
    <w:rsid w:val="000F7EFD"/>
    <w:rsid w:val="001011FF"/>
    <w:rsid w:val="00101B56"/>
    <w:rsid w:val="0010279E"/>
    <w:rsid w:val="00102B50"/>
    <w:rsid w:val="00103E66"/>
    <w:rsid w:val="00103EBA"/>
    <w:rsid w:val="00104407"/>
    <w:rsid w:val="001044E5"/>
    <w:rsid w:val="00104958"/>
    <w:rsid w:val="001055A7"/>
    <w:rsid w:val="001056B3"/>
    <w:rsid w:val="00105EC4"/>
    <w:rsid w:val="00106166"/>
    <w:rsid w:val="0010616D"/>
    <w:rsid w:val="00106262"/>
    <w:rsid w:val="00106E20"/>
    <w:rsid w:val="00107195"/>
    <w:rsid w:val="0010767D"/>
    <w:rsid w:val="00110C63"/>
    <w:rsid w:val="001114CC"/>
    <w:rsid w:val="00111CA8"/>
    <w:rsid w:val="00112037"/>
    <w:rsid w:val="00113A61"/>
    <w:rsid w:val="00113B0B"/>
    <w:rsid w:val="001149EE"/>
    <w:rsid w:val="001157EA"/>
    <w:rsid w:val="00116349"/>
    <w:rsid w:val="001174CE"/>
    <w:rsid w:val="00117A03"/>
    <w:rsid w:val="001202E0"/>
    <w:rsid w:val="00120D89"/>
    <w:rsid w:val="00121134"/>
    <w:rsid w:val="001212DF"/>
    <w:rsid w:val="00121384"/>
    <w:rsid w:val="00122000"/>
    <w:rsid w:val="00122552"/>
    <w:rsid w:val="00122FF2"/>
    <w:rsid w:val="0012326B"/>
    <w:rsid w:val="00123B61"/>
    <w:rsid w:val="00124353"/>
    <w:rsid w:val="00126CD7"/>
    <w:rsid w:val="001276BD"/>
    <w:rsid w:val="001279BC"/>
    <w:rsid w:val="00127DC1"/>
    <w:rsid w:val="001303BE"/>
    <w:rsid w:val="00130974"/>
    <w:rsid w:val="00132016"/>
    <w:rsid w:val="00132E21"/>
    <w:rsid w:val="0013307D"/>
    <w:rsid w:val="00133613"/>
    <w:rsid w:val="00133717"/>
    <w:rsid w:val="00133A8A"/>
    <w:rsid w:val="00134675"/>
    <w:rsid w:val="00135A91"/>
    <w:rsid w:val="00135F3C"/>
    <w:rsid w:val="001371EC"/>
    <w:rsid w:val="0014225F"/>
    <w:rsid w:val="001433DA"/>
    <w:rsid w:val="001435B9"/>
    <w:rsid w:val="00143739"/>
    <w:rsid w:val="00144068"/>
    <w:rsid w:val="001441BE"/>
    <w:rsid w:val="00145257"/>
    <w:rsid w:val="00145438"/>
    <w:rsid w:val="00145865"/>
    <w:rsid w:val="001461FD"/>
    <w:rsid w:val="00147C93"/>
    <w:rsid w:val="00150007"/>
    <w:rsid w:val="00150033"/>
    <w:rsid w:val="00151187"/>
    <w:rsid w:val="0015130D"/>
    <w:rsid w:val="0015176F"/>
    <w:rsid w:val="001523BD"/>
    <w:rsid w:val="0015298E"/>
    <w:rsid w:val="00152FAD"/>
    <w:rsid w:val="001534B4"/>
    <w:rsid w:val="001539D4"/>
    <w:rsid w:val="00154A25"/>
    <w:rsid w:val="00155390"/>
    <w:rsid w:val="00155698"/>
    <w:rsid w:val="00155975"/>
    <w:rsid w:val="00156318"/>
    <w:rsid w:val="00156B0D"/>
    <w:rsid w:val="001573F9"/>
    <w:rsid w:val="00157F0D"/>
    <w:rsid w:val="0016033C"/>
    <w:rsid w:val="00160ACA"/>
    <w:rsid w:val="00161B09"/>
    <w:rsid w:val="00163E1E"/>
    <w:rsid w:val="00164352"/>
    <w:rsid w:val="001647A6"/>
    <w:rsid w:val="00164853"/>
    <w:rsid w:val="00164E73"/>
    <w:rsid w:val="0016504B"/>
    <w:rsid w:val="001651D4"/>
    <w:rsid w:val="00166D5C"/>
    <w:rsid w:val="00167E72"/>
    <w:rsid w:val="00170748"/>
    <w:rsid w:val="00171025"/>
    <w:rsid w:val="00171BB8"/>
    <w:rsid w:val="001730C7"/>
    <w:rsid w:val="001735AC"/>
    <w:rsid w:val="00174385"/>
    <w:rsid w:val="001755C6"/>
    <w:rsid w:val="00175642"/>
    <w:rsid w:val="00176E7D"/>
    <w:rsid w:val="001806F3"/>
    <w:rsid w:val="001821ED"/>
    <w:rsid w:val="0018234A"/>
    <w:rsid w:val="001832E5"/>
    <w:rsid w:val="00183506"/>
    <w:rsid w:val="00184483"/>
    <w:rsid w:val="001854B2"/>
    <w:rsid w:val="001858D5"/>
    <w:rsid w:val="001868B2"/>
    <w:rsid w:val="00186B93"/>
    <w:rsid w:val="001874C0"/>
    <w:rsid w:val="00187EB8"/>
    <w:rsid w:val="001905A3"/>
    <w:rsid w:val="00190973"/>
    <w:rsid w:val="00190A7B"/>
    <w:rsid w:val="00190ABA"/>
    <w:rsid w:val="0019110E"/>
    <w:rsid w:val="0019147B"/>
    <w:rsid w:val="00191791"/>
    <w:rsid w:val="00192D78"/>
    <w:rsid w:val="00194AA5"/>
    <w:rsid w:val="0019592D"/>
    <w:rsid w:val="00196AE4"/>
    <w:rsid w:val="00197C46"/>
    <w:rsid w:val="001A0D89"/>
    <w:rsid w:val="001A145F"/>
    <w:rsid w:val="001A227C"/>
    <w:rsid w:val="001A3787"/>
    <w:rsid w:val="001A4ADA"/>
    <w:rsid w:val="001A4E8C"/>
    <w:rsid w:val="001A5531"/>
    <w:rsid w:val="001A6761"/>
    <w:rsid w:val="001A6BC6"/>
    <w:rsid w:val="001A7372"/>
    <w:rsid w:val="001A7A9F"/>
    <w:rsid w:val="001B0911"/>
    <w:rsid w:val="001B0A49"/>
    <w:rsid w:val="001B2D03"/>
    <w:rsid w:val="001B3BE1"/>
    <w:rsid w:val="001B4B9A"/>
    <w:rsid w:val="001B4F13"/>
    <w:rsid w:val="001B52E1"/>
    <w:rsid w:val="001B6489"/>
    <w:rsid w:val="001B7833"/>
    <w:rsid w:val="001B7EC8"/>
    <w:rsid w:val="001C1024"/>
    <w:rsid w:val="001C2D97"/>
    <w:rsid w:val="001C2DBC"/>
    <w:rsid w:val="001C3273"/>
    <w:rsid w:val="001C6107"/>
    <w:rsid w:val="001C6146"/>
    <w:rsid w:val="001C6E51"/>
    <w:rsid w:val="001C707C"/>
    <w:rsid w:val="001D0A62"/>
    <w:rsid w:val="001D0B16"/>
    <w:rsid w:val="001D1866"/>
    <w:rsid w:val="001D2F65"/>
    <w:rsid w:val="001D369A"/>
    <w:rsid w:val="001D3D81"/>
    <w:rsid w:val="001D4165"/>
    <w:rsid w:val="001D514E"/>
    <w:rsid w:val="001D5A60"/>
    <w:rsid w:val="001D5C73"/>
    <w:rsid w:val="001D5E3A"/>
    <w:rsid w:val="001D61FD"/>
    <w:rsid w:val="001D6819"/>
    <w:rsid w:val="001D712D"/>
    <w:rsid w:val="001E1129"/>
    <w:rsid w:val="001E1B12"/>
    <w:rsid w:val="001E1C69"/>
    <w:rsid w:val="001E2839"/>
    <w:rsid w:val="001E296D"/>
    <w:rsid w:val="001E2E09"/>
    <w:rsid w:val="001E3691"/>
    <w:rsid w:val="001E387C"/>
    <w:rsid w:val="001E3F38"/>
    <w:rsid w:val="001E56B3"/>
    <w:rsid w:val="001E6222"/>
    <w:rsid w:val="001E6225"/>
    <w:rsid w:val="001E62E8"/>
    <w:rsid w:val="001E6CA7"/>
    <w:rsid w:val="001E7579"/>
    <w:rsid w:val="001E76A6"/>
    <w:rsid w:val="001E7D40"/>
    <w:rsid w:val="001F0524"/>
    <w:rsid w:val="001F133E"/>
    <w:rsid w:val="001F203D"/>
    <w:rsid w:val="001F305B"/>
    <w:rsid w:val="001F3F5C"/>
    <w:rsid w:val="001F66A5"/>
    <w:rsid w:val="001F7F3E"/>
    <w:rsid w:val="002000AB"/>
    <w:rsid w:val="0020020C"/>
    <w:rsid w:val="00201383"/>
    <w:rsid w:val="0020268D"/>
    <w:rsid w:val="00202E01"/>
    <w:rsid w:val="00204560"/>
    <w:rsid w:val="002047F4"/>
    <w:rsid w:val="00204925"/>
    <w:rsid w:val="00205333"/>
    <w:rsid w:val="00205B49"/>
    <w:rsid w:val="00206CBA"/>
    <w:rsid w:val="00206DD6"/>
    <w:rsid w:val="00207FFD"/>
    <w:rsid w:val="002104AD"/>
    <w:rsid w:val="00210EA9"/>
    <w:rsid w:val="00211F4A"/>
    <w:rsid w:val="00213AA7"/>
    <w:rsid w:val="00214173"/>
    <w:rsid w:val="002144E7"/>
    <w:rsid w:val="00215028"/>
    <w:rsid w:val="0021581B"/>
    <w:rsid w:val="002174AA"/>
    <w:rsid w:val="00217A48"/>
    <w:rsid w:val="00217C49"/>
    <w:rsid w:val="00221006"/>
    <w:rsid w:val="00221FBE"/>
    <w:rsid w:val="002255A8"/>
    <w:rsid w:val="002259CA"/>
    <w:rsid w:val="00225A91"/>
    <w:rsid w:val="0022629D"/>
    <w:rsid w:val="0023030F"/>
    <w:rsid w:val="00230BF7"/>
    <w:rsid w:val="00230BFA"/>
    <w:rsid w:val="00231183"/>
    <w:rsid w:val="00233D14"/>
    <w:rsid w:val="00234C8F"/>
    <w:rsid w:val="002357EB"/>
    <w:rsid w:val="00235BD0"/>
    <w:rsid w:val="0023710E"/>
    <w:rsid w:val="00237284"/>
    <w:rsid w:val="00237342"/>
    <w:rsid w:val="00237C3C"/>
    <w:rsid w:val="00237F95"/>
    <w:rsid w:val="00240772"/>
    <w:rsid w:val="00240ACF"/>
    <w:rsid w:val="002415A4"/>
    <w:rsid w:val="0024253B"/>
    <w:rsid w:val="00242B2C"/>
    <w:rsid w:val="00243334"/>
    <w:rsid w:val="00245DF6"/>
    <w:rsid w:val="00245F38"/>
    <w:rsid w:val="00246C52"/>
    <w:rsid w:val="0024799F"/>
    <w:rsid w:val="00247A14"/>
    <w:rsid w:val="00247A48"/>
    <w:rsid w:val="00247F35"/>
    <w:rsid w:val="00247FA6"/>
    <w:rsid w:val="00252FFA"/>
    <w:rsid w:val="00253122"/>
    <w:rsid w:val="00254601"/>
    <w:rsid w:val="00254673"/>
    <w:rsid w:val="00255114"/>
    <w:rsid w:val="00256E0E"/>
    <w:rsid w:val="00256E66"/>
    <w:rsid w:val="0025706D"/>
    <w:rsid w:val="00257EA3"/>
    <w:rsid w:val="002601AD"/>
    <w:rsid w:val="002617A2"/>
    <w:rsid w:val="00261D76"/>
    <w:rsid w:val="002621EF"/>
    <w:rsid w:val="00262A78"/>
    <w:rsid w:val="002645F0"/>
    <w:rsid w:val="00264B87"/>
    <w:rsid w:val="00264CDE"/>
    <w:rsid w:val="00264E2C"/>
    <w:rsid w:val="0026539A"/>
    <w:rsid w:val="00265E59"/>
    <w:rsid w:val="00266111"/>
    <w:rsid w:val="00266E18"/>
    <w:rsid w:val="00266F94"/>
    <w:rsid w:val="002670DC"/>
    <w:rsid w:val="00270C84"/>
    <w:rsid w:val="00270CC4"/>
    <w:rsid w:val="00270F17"/>
    <w:rsid w:val="0027330E"/>
    <w:rsid w:val="002741C7"/>
    <w:rsid w:val="00274310"/>
    <w:rsid w:val="00275F08"/>
    <w:rsid w:val="002763EA"/>
    <w:rsid w:val="0027660E"/>
    <w:rsid w:val="00276B37"/>
    <w:rsid w:val="00276DF5"/>
    <w:rsid w:val="00277086"/>
    <w:rsid w:val="002804BE"/>
    <w:rsid w:val="002814C0"/>
    <w:rsid w:val="0028234A"/>
    <w:rsid w:val="002841A3"/>
    <w:rsid w:val="00284AC5"/>
    <w:rsid w:val="00285538"/>
    <w:rsid w:val="00285CC4"/>
    <w:rsid w:val="00285D74"/>
    <w:rsid w:val="00286BA3"/>
    <w:rsid w:val="00286E40"/>
    <w:rsid w:val="00287077"/>
    <w:rsid w:val="0029196F"/>
    <w:rsid w:val="00292DC8"/>
    <w:rsid w:val="00292EEA"/>
    <w:rsid w:val="00293D25"/>
    <w:rsid w:val="0029410B"/>
    <w:rsid w:val="002945F2"/>
    <w:rsid w:val="002954B5"/>
    <w:rsid w:val="0029676F"/>
    <w:rsid w:val="002A1276"/>
    <w:rsid w:val="002A20C0"/>
    <w:rsid w:val="002A37EF"/>
    <w:rsid w:val="002A3C4C"/>
    <w:rsid w:val="002A4949"/>
    <w:rsid w:val="002A58D6"/>
    <w:rsid w:val="002A73AB"/>
    <w:rsid w:val="002B010F"/>
    <w:rsid w:val="002B037B"/>
    <w:rsid w:val="002B0FA3"/>
    <w:rsid w:val="002B1B5B"/>
    <w:rsid w:val="002B1F76"/>
    <w:rsid w:val="002B285F"/>
    <w:rsid w:val="002B2E9D"/>
    <w:rsid w:val="002B2FAB"/>
    <w:rsid w:val="002B40C5"/>
    <w:rsid w:val="002B4283"/>
    <w:rsid w:val="002B521D"/>
    <w:rsid w:val="002B5708"/>
    <w:rsid w:val="002B5B6D"/>
    <w:rsid w:val="002B5E14"/>
    <w:rsid w:val="002B6597"/>
    <w:rsid w:val="002B6A45"/>
    <w:rsid w:val="002B6E3C"/>
    <w:rsid w:val="002B73B8"/>
    <w:rsid w:val="002B7412"/>
    <w:rsid w:val="002C0281"/>
    <w:rsid w:val="002C10CC"/>
    <w:rsid w:val="002C1755"/>
    <w:rsid w:val="002C17CB"/>
    <w:rsid w:val="002C1803"/>
    <w:rsid w:val="002C1D32"/>
    <w:rsid w:val="002C2312"/>
    <w:rsid w:val="002C298A"/>
    <w:rsid w:val="002C33F0"/>
    <w:rsid w:val="002C4798"/>
    <w:rsid w:val="002C4EC4"/>
    <w:rsid w:val="002C5B8F"/>
    <w:rsid w:val="002C7849"/>
    <w:rsid w:val="002C7AC0"/>
    <w:rsid w:val="002C7BBC"/>
    <w:rsid w:val="002D0AB0"/>
    <w:rsid w:val="002D18D9"/>
    <w:rsid w:val="002D275F"/>
    <w:rsid w:val="002D44B3"/>
    <w:rsid w:val="002D4732"/>
    <w:rsid w:val="002D4807"/>
    <w:rsid w:val="002D616E"/>
    <w:rsid w:val="002D6B1B"/>
    <w:rsid w:val="002D6D78"/>
    <w:rsid w:val="002D78B0"/>
    <w:rsid w:val="002D7A48"/>
    <w:rsid w:val="002D7E67"/>
    <w:rsid w:val="002E0046"/>
    <w:rsid w:val="002E0C86"/>
    <w:rsid w:val="002E124D"/>
    <w:rsid w:val="002E1318"/>
    <w:rsid w:val="002E1557"/>
    <w:rsid w:val="002E1EA0"/>
    <w:rsid w:val="002E2738"/>
    <w:rsid w:val="002E2B86"/>
    <w:rsid w:val="002E2C25"/>
    <w:rsid w:val="002E3CF3"/>
    <w:rsid w:val="002E4CEB"/>
    <w:rsid w:val="002E4FA1"/>
    <w:rsid w:val="002E64D4"/>
    <w:rsid w:val="002E7817"/>
    <w:rsid w:val="002E7BDE"/>
    <w:rsid w:val="002E7E85"/>
    <w:rsid w:val="002F087F"/>
    <w:rsid w:val="002F1653"/>
    <w:rsid w:val="002F1704"/>
    <w:rsid w:val="002F39EE"/>
    <w:rsid w:val="002F4A08"/>
    <w:rsid w:val="002F4B3D"/>
    <w:rsid w:val="002F4CBF"/>
    <w:rsid w:val="002F65E7"/>
    <w:rsid w:val="002F6F98"/>
    <w:rsid w:val="002F79BC"/>
    <w:rsid w:val="002F7D64"/>
    <w:rsid w:val="002F7EDD"/>
    <w:rsid w:val="003025B4"/>
    <w:rsid w:val="00303AE8"/>
    <w:rsid w:val="003052A9"/>
    <w:rsid w:val="00305C1B"/>
    <w:rsid w:val="00305E3F"/>
    <w:rsid w:val="003063A4"/>
    <w:rsid w:val="00307034"/>
    <w:rsid w:val="003071F0"/>
    <w:rsid w:val="00307499"/>
    <w:rsid w:val="00307C71"/>
    <w:rsid w:val="00310184"/>
    <w:rsid w:val="00312462"/>
    <w:rsid w:val="0031279F"/>
    <w:rsid w:val="00313B4A"/>
    <w:rsid w:val="00313DAD"/>
    <w:rsid w:val="003140CF"/>
    <w:rsid w:val="0031495D"/>
    <w:rsid w:val="003177EB"/>
    <w:rsid w:val="0032020B"/>
    <w:rsid w:val="003221A3"/>
    <w:rsid w:val="003229C2"/>
    <w:rsid w:val="00322E63"/>
    <w:rsid w:val="00323065"/>
    <w:rsid w:val="00324D09"/>
    <w:rsid w:val="00325FBB"/>
    <w:rsid w:val="00326582"/>
    <w:rsid w:val="00326A61"/>
    <w:rsid w:val="00326A84"/>
    <w:rsid w:val="00327D3F"/>
    <w:rsid w:val="00333277"/>
    <w:rsid w:val="003335CD"/>
    <w:rsid w:val="00333DC7"/>
    <w:rsid w:val="00335175"/>
    <w:rsid w:val="0033577A"/>
    <w:rsid w:val="003359B5"/>
    <w:rsid w:val="00336AC9"/>
    <w:rsid w:val="00337331"/>
    <w:rsid w:val="00337ACE"/>
    <w:rsid w:val="00337FD0"/>
    <w:rsid w:val="00340611"/>
    <w:rsid w:val="0034069B"/>
    <w:rsid w:val="00340E38"/>
    <w:rsid w:val="00341DDB"/>
    <w:rsid w:val="00341EAD"/>
    <w:rsid w:val="00342461"/>
    <w:rsid w:val="003440D8"/>
    <w:rsid w:val="00344837"/>
    <w:rsid w:val="00344B46"/>
    <w:rsid w:val="00345471"/>
    <w:rsid w:val="00347BD1"/>
    <w:rsid w:val="003505CA"/>
    <w:rsid w:val="00350A94"/>
    <w:rsid w:val="003521FE"/>
    <w:rsid w:val="003540D8"/>
    <w:rsid w:val="00354550"/>
    <w:rsid w:val="0035590F"/>
    <w:rsid w:val="00356732"/>
    <w:rsid w:val="00357388"/>
    <w:rsid w:val="003576F1"/>
    <w:rsid w:val="003579F0"/>
    <w:rsid w:val="00357CB2"/>
    <w:rsid w:val="003606D0"/>
    <w:rsid w:val="003608E1"/>
    <w:rsid w:val="003609AF"/>
    <w:rsid w:val="003611D5"/>
    <w:rsid w:val="003614E2"/>
    <w:rsid w:val="00362758"/>
    <w:rsid w:val="003631DF"/>
    <w:rsid w:val="00363B7E"/>
    <w:rsid w:val="00365208"/>
    <w:rsid w:val="00366A38"/>
    <w:rsid w:val="00367A54"/>
    <w:rsid w:val="00367FF0"/>
    <w:rsid w:val="00372AC9"/>
    <w:rsid w:val="00372D61"/>
    <w:rsid w:val="0037308B"/>
    <w:rsid w:val="00374045"/>
    <w:rsid w:val="0037469B"/>
    <w:rsid w:val="00374A05"/>
    <w:rsid w:val="00374DAB"/>
    <w:rsid w:val="00376130"/>
    <w:rsid w:val="00377D39"/>
    <w:rsid w:val="003811FE"/>
    <w:rsid w:val="00381B8E"/>
    <w:rsid w:val="00383097"/>
    <w:rsid w:val="003835EC"/>
    <w:rsid w:val="00383686"/>
    <w:rsid w:val="0038406F"/>
    <w:rsid w:val="00384869"/>
    <w:rsid w:val="003855EE"/>
    <w:rsid w:val="00385D3A"/>
    <w:rsid w:val="00386366"/>
    <w:rsid w:val="00386DF8"/>
    <w:rsid w:val="0038744C"/>
    <w:rsid w:val="00387588"/>
    <w:rsid w:val="00390B96"/>
    <w:rsid w:val="0039156D"/>
    <w:rsid w:val="00391ADD"/>
    <w:rsid w:val="003922DA"/>
    <w:rsid w:val="00392ECC"/>
    <w:rsid w:val="00393AC2"/>
    <w:rsid w:val="00393C59"/>
    <w:rsid w:val="00393CC4"/>
    <w:rsid w:val="00394A20"/>
    <w:rsid w:val="0039696B"/>
    <w:rsid w:val="00397C28"/>
    <w:rsid w:val="00397ECB"/>
    <w:rsid w:val="003A0672"/>
    <w:rsid w:val="003A2287"/>
    <w:rsid w:val="003A2892"/>
    <w:rsid w:val="003A4442"/>
    <w:rsid w:val="003A4C61"/>
    <w:rsid w:val="003A4FBE"/>
    <w:rsid w:val="003A555E"/>
    <w:rsid w:val="003A7152"/>
    <w:rsid w:val="003A753E"/>
    <w:rsid w:val="003B0C1A"/>
    <w:rsid w:val="003B0D63"/>
    <w:rsid w:val="003B0FED"/>
    <w:rsid w:val="003B1413"/>
    <w:rsid w:val="003B20B1"/>
    <w:rsid w:val="003B27A3"/>
    <w:rsid w:val="003B5923"/>
    <w:rsid w:val="003B5A4D"/>
    <w:rsid w:val="003B7126"/>
    <w:rsid w:val="003B74FE"/>
    <w:rsid w:val="003B7FA1"/>
    <w:rsid w:val="003C08F4"/>
    <w:rsid w:val="003C196B"/>
    <w:rsid w:val="003C36B3"/>
    <w:rsid w:val="003C4E9E"/>
    <w:rsid w:val="003C4F1B"/>
    <w:rsid w:val="003C6E75"/>
    <w:rsid w:val="003C700D"/>
    <w:rsid w:val="003C722C"/>
    <w:rsid w:val="003C7364"/>
    <w:rsid w:val="003C7B60"/>
    <w:rsid w:val="003D13BA"/>
    <w:rsid w:val="003D1CC8"/>
    <w:rsid w:val="003D236D"/>
    <w:rsid w:val="003D3C5C"/>
    <w:rsid w:val="003D4C89"/>
    <w:rsid w:val="003D52DA"/>
    <w:rsid w:val="003D56B2"/>
    <w:rsid w:val="003D5FD7"/>
    <w:rsid w:val="003D7509"/>
    <w:rsid w:val="003D75C4"/>
    <w:rsid w:val="003D762B"/>
    <w:rsid w:val="003D77F7"/>
    <w:rsid w:val="003D7F09"/>
    <w:rsid w:val="003E0C6D"/>
    <w:rsid w:val="003E18A0"/>
    <w:rsid w:val="003E1B9B"/>
    <w:rsid w:val="003E1CAB"/>
    <w:rsid w:val="003E2313"/>
    <w:rsid w:val="003E320C"/>
    <w:rsid w:val="003E3498"/>
    <w:rsid w:val="003E3C7B"/>
    <w:rsid w:val="003E5207"/>
    <w:rsid w:val="003E590D"/>
    <w:rsid w:val="003E65BF"/>
    <w:rsid w:val="003E6EEB"/>
    <w:rsid w:val="003E78EE"/>
    <w:rsid w:val="003E7C45"/>
    <w:rsid w:val="003F080D"/>
    <w:rsid w:val="003F08C8"/>
    <w:rsid w:val="003F0995"/>
    <w:rsid w:val="003F307F"/>
    <w:rsid w:val="003F30EF"/>
    <w:rsid w:val="003F449E"/>
    <w:rsid w:val="003F4B99"/>
    <w:rsid w:val="003F5C33"/>
    <w:rsid w:val="003F5E90"/>
    <w:rsid w:val="003F743A"/>
    <w:rsid w:val="003F7D64"/>
    <w:rsid w:val="004008ED"/>
    <w:rsid w:val="00400B19"/>
    <w:rsid w:val="0040113C"/>
    <w:rsid w:val="00402858"/>
    <w:rsid w:val="00402F1B"/>
    <w:rsid w:val="00403455"/>
    <w:rsid w:val="00404081"/>
    <w:rsid w:val="004043C9"/>
    <w:rsid w:val="00404A19"/>
    <w:rsid w:val="00404F09"/>
    <w:rsid w:val="00405980"/>
    <w:rsid w:val="00405D7D"/>
    <w:rsid w:val="00410644"/>
    <w:rsid w:val="004108BA"/>
    <w:rsid w:val="004110A1"/>
    <w:rsid w:val="004111EE"/>
    <w:rsid w:val="004116D7"/>
    <w:rsid w:val="00411B9C"/>
    <w:rsid w:val="00411C5F"/>
    <w:rsid w:val="00411FE0"/>
    <w:rsid w:val="004124AE"/>
    <w:rsid w:val="00412D3C"/>
    <w:rsid w:val="00414AD2"/>
    <w:rsid w:val="00415D3E"/>
    <w:rsid w:val="00416200"/>
    <w:rsid w:val="0041711D"/>
    <w:rsid w:val="00417B12"/>
    <w:rsid w:val="00417BB5"/>
    <w:rsid w:val="00420176"/>
    <w:rsid w:val="004207BA"/>
    <w:rsid w:val="00421853"/>
    <w:rsid w:val="00421A3D"/>
    <w:rsid w:val="00421A54"/>
    <w:rsid w:val="00421F2D"/>
    <w:rsid w:val="00422035"/>
    <w:rsid w:val="0042206E"/>
    <w:rsid w:val="004225F4"/>
    <w:rsid w:val="00422D3E"/>
    <w:rsid w:val="004239E4"/>
    <w:rsid w:val="00424078"/>
    <w:rsid w:val="004244D8"/>
    <w:rsid w:val="004246B5"/>
    <w:rsid w:val="00425972"/>
    <w:rsid w:val="004261F7"/>
    <w:rsid w:val="00426C99"/>
    <w:rsid w:val="00427E13"/>
    <w:rsid w:val="00430C5B"/>
    <w:rsid w:val="00430D6A"/>
    <w:rsid w:val="00431F6F"/>
    <w:rsid w:val="00432651"/>
    <w:rsid w:val="00432E42"/>
    <w:rsid w:val="004340F9"/>
    <w:rsid w:val="004344CC"/>
    <w:rsid w:val="00435229"/>
    <w:rsid w:val="00435D02"/>
    <w:rsid w:val="00437937"/>
    <w:rsid w:val="00437A8C"/>
    <w:rsid w:val="004433ED"/>
    <w:rsid w:val="004435A1"/>
    <w:rsid w:val="004460B5"/>
    <w:rsid w:val="0044668C"/>
    <w:rsid w:val="00447004"/>
    <w:rsid w:val="004505C0"/>
    <w:rsid w:val="004512C2"/>
    <w:rsid w:val="00451557"/>
    <w:rsid w:val="004517CE"/>
    <w:rsid w:val="00452F16"/>
    <w:rsid w:val="0045370E"/>
    <w:rsid w:val="00453D86"/>
    <w:rsid w:val="004542E7"/>
    <w:rsid w:val="00454C9B"/>
    <w:rsid w:val="004561C7"/>
    <w:rsid w:val="00460186"/>
    <w:rsid w:val="00460471"/>
    <w:rsid w:val="00463E58"/>
    <w:rsid w:val="00463EEC"/>
    <w:rsid w:val="004649F2"/>
    <w:rsid w:val="00465097"/>
    <w:rsid w:val="00465793"/>
    <w:rsid w:val="004670F3"/>
    <w:rsid w:val="00467F16"/>
    <w:rsid w:val="004702F3"/>
    <w:rsid w:val="00471CEF"/>
    <w:rsid w:val="0047232D"/>
    <w:rsid w:val="00473069"/>
    <w:rsid w:val="0047480E"/>
    <w:rsid w:val="00475025"/>
    <w:rsid w:val="004753F7"/>
    <w:rsid w:val="0047552D"/>
    <w:rsid w:val="00475B3F"/>
    <w:rsid w:val="004768AF"/>
    <w:rsid w:val="0047736E"/>
    <w:rsid w:val="00480C22"/>
    <w:rsid w:val="004819BA"/>
    <w:rsid w:val="00482017"/>
    <w:rsid w:val="00482C4D"/>
    <w:rsid w:val="0048354D"/>
    <w:rsid w:val="00483780"/>
    <w:rsid w:val="00483800"/>
    <w:rsid w:val="00484EE3"/>
    <w:rsid w:val="004852B5"/>
    <w:rsid w:val="00485AEE"/>
    <w:rsid w:val="004863CA"/>
    <w:rsid w:val="00486DAB"/>
    <w:rsid w:val="00487528"/>
    <w:rsid w:val="00487901"/>
    <w:rsid w:val="00490415"/>
    <w:rsid w:val="00490E86"/>
    <w:rsid w:val="00490EBB"/>
    <w:rsid w:val="00491714"/>
    <w:rsid w:val="00492DA0"/>
    <w:rsid w:val="00492FB1"/>
    <w:rsid w:val="00493309"/>
    <w:rsid w:val="00496313"/>
    <w:rsid w:val="00496A37"/>
    <w:rsid w:val="004A1BDE"/>
    <w:rsid w:val="004A3C4D"/>
    <w:rsid w:val="004A4A39"/>
    <w:rsid w:val="004A6E27"/>
    <w:rsid w:val="004B047B"/>
    <w:rsid w:val="004B1863"/>
    <w:rsid w:val="004B2C40"/>
    <w:rsid w:val="004B3EE9"/>
    <w:rsid w:val="004B5A75"/>
    <w:rsid w:val="004B7C20"/>
    <w:rsid w:val="004C12B4"/>
    <w:rsid w:val="004C190B"/>
    <w:rsid w:val="004C2155"/>
    <w:rsid w:val="004C2A2A"/>
    <w:rsid w:val="004C2F8A"/>
    <w:rsid w:val="004C36E5"/>
    <w:rsid w:val="004C4047"/>
    <w:rsid w:val="004C4B24"/>
    <w:rsid w:val="004C4E78"/>
    <w:rsid w:val="004C5A73"/>
    <w:rsid w:val="004D0BE7"/>
    <w:rsid w:val="004D15AD"/>
    <w:rsid w:val="004D1675"/>
    <w:rsid w:val="004D1EE0"/>
    <w:rsid w:val="004D27B9"/>
    <w:rsid w:val="004D2D51"/>
    <w:rsid w:val="004D33DB"/>
    <w:rsid w:val="004D34CF"/>
    <w:rsid w:val="004D3CFD"/>
    <w:rsid w:val="004D402A"/>
    <w:rsid w:val="004D4089"/>
    <w:rsid w:val="004D5841"/>
    <w:rsid w:val="004D6032"/>
    <w:rsid w:val="004D62F1"/>
    <w:rsid w:val="004D7398"/>
    <w:rsid w:val="004D7BD7"/>
    <w:rsid w:val="004E259C"/>
    <w:rsid w:val="004E409C"/>
    <w:rsid w:val="004E6267"/>
    <w:rsid w:val="004E7FCF"/>
    <w:rsid w:val="004F01A1"/>
    <w:rsid w:val="004F0EC2"/>
    <w:rsid w:val="004F17D0"/>
    <w:rsid w:val="004F330C"/>
    <w:rsid w:val="004F33AE"/>
    <w:rsid w:val="004F3752"/>
    <w:rsid w:val="004F3A64"/>
    <w:rsid w:val="004F42B2"/>
    <w:rsid w:val="004F477E"/>
    <w:rsid w:val="004F51CB"/>
    <w:rsid w:val="004F5239"/>
    <w:rsid w:val="004F587E"/>
    <w:rsid w:val="004F66DE"/>
    <w:rsid w:val="004F7668"/>
    <w:rsid w:val="004F7AE6"/>
    <w:rsid w:val="004F7D41"/>
    <w:rsid w:val="005002C6"/>
    <w:rsid w:val="0050042F"/>
    <w:rsid w:val="00501565"/>
    <w:rsid w:val="00502EA2"/>
    <w:rsid w:val="00502F64"/>
    <w:rsid w:val="005036D4"/>
    <w:rsid w:val="005049A7"/>
    <w:rsid w:val="0050513B"/>
    <w:rsid w:val="0050554D"/>
    <w:rsid w:val="0050595C"/>
    <w:rsid w:val="005061AF"/>
    <w:rsid w:val="00506217"/>
    <w:rsid w:val="0050690B"/>
    <w:rsid w:val="00507C7F"/>
    <w:rsid w:val="00507E58"/>
    <w:rsid w:val="00510763"/>
    <w:rsid w:val="00511405"/>
    <w:rsid w:val="0051151E"/>
    <w:rsid w:val="005119D9"/>
    <w:rsid w:val="00511C5F"/>
    <w:rsid w:val="00512066"/>
    <w:rsid w:val="00512741"/>
    <w:rsid w:val="00512D9C"/>
    <w:rsid w:val="0051474E"/>
    <w:rsid w:val="00514876"/>
    <w:rsid w:val="00514FE2"/>
    <w:rsid w:val="00520861"/>
    <w:rsid w:val="00520A2F"/>
    <w:rsid w:val="00521041"/>
    <w:rsid w:val="00521400"/>
    <w:rsid w:val="005218EB"/>
    <w:rsid w:val="00522C42"/>
    <w:rsid w:val="00523911"/>
    <w:rsid w:val="00524312"/>
    <w:rsid w:val="00526807"/>
    <w:rsid w:val="0052784B"/>
    <w:rsid w:val="00530BF2"/>
    <w:rsid w:val="005310EF"/>
    <w:rsid w:val="00531A49"/>
    <w:rsid w:val="00531AD7"/>
    <w:rsid w:val="0053201B"/>
    <w:rsid w:val="00534292"/>
    <w:rsid w:val="005349B5"/>
    <w:rsid w:val="005352BF"/>
    <w:rsid w:val="00535341"/>
    <w:rsid w:val="005357C7"/>
    <w:rsid w:val="00535C08"/>
    <w:rsid w:val="0053641E"/>
    <w:rsid w:val="00536B6C"/>
    <w:rsid w:val="005401E1"/>
    <w:rsid w:val="00540848"/>
    <w:rsid w:val="00540B80"/>
    <w:rsid w:val="005432CA"/>
    <w:rsid w:val="0054335B"/>
    <w:rsid w:val="0054445F"/>
    <w:rsid w:val="0054480E"/>
    <w:rsid w:val="00544BA1"/>
    <w:rsid w:val="00545761"/>
    <w:rsid w:val="00546209"/>
    <w:rsid w:val="005477F4"/>
    <w:rsid w:val="005500DF"/>
    <w:rsid w:val="00550AD6"/>
    <w:rsid w:val="00551637"/>
    <w:rsid w:val="00552B62"/>
    <w:rsid w:val="00553E0C"/>
    <w:rsid w:val="00554AD8"/>
    <w:rsid w:val="005551DC"/>
    <w:rsid w:val="00556F33"/>
    <w:rsid w:val="005577F8"/>
    <w:rsid w:val="005604F0"/>
    <w:rsid w:val="00560569"/>
    <w:rsid w:val="005609F2"/>
    <w:rsid w:val="00560A37"/>
    <w:rsid w:val="00562787"/>
    <w:rsid w:val="0056376B"/>
    <w:rsid w:val="00563E06"/>
    <w:rsid w:val="0056424F"/>
    <w:rsid w:val="005643E1"/>
    <w:rsid w:val="0056545E"/>
    <w:rsid w:val="00566876"/>
    <w:rsid w:val="00566A20"/>
    <w:rsid w:val="00566C3A"/>
    <w:rsid w:val="00566D47"/>
    <w:rsid w:val="00567919"/>
    <w:rsid w:val="00570B16"/>
    <w:rsid w:val="005714C9"/>
    <w:rsid w:val="005715F2"/>
    <w:rsid w:val="00571B44"/>
    <w:rsid w:val="00571CA6"/>
    <w:rsid w:val="00572A02"/>
    <w:rsid w:val="0057349B"/>
    <w:rsid w:val="00573BE2"/>
    <w:rsid w:val="00573FF3"/>
    <w:rsid w:val="00574909"/>
    <w:rsid w:val="00574A47"/>
    <w:rsid w:val="00575A70"/>
    <w:rsid w:val="00576014"/>
    <w:rsid w:val="005765AA"/>
    <w:rsid w:val="00576A8D"/>
    <w:rsid w:val="00576D3A"/>
    <w:rsid w:val="00577AA9"/>
    <w:rsid w:val="00577EE0"/>
    <w:rsid w:val="00580AFA"/>
    <w:rsid w:val="00581652"/>
    <w:rsid w:val="00581962"/>
    <w:rsid w:val="00582DDA"/>
    <w:rsid w:val="0058302E"/>
    <w:rsid w:val="005830C8"/>
    <w:rsid w:val="0058321B"/>
    <w:rsid w:val="00583796"/>
    <w:rsid w:val="00583EF2"/>
    <w:rsid w:val="00584CAE"/>
    <w:rsid w:val="00585183"/>
    <w:rsid w:val="0058534D"/>
    <w:rsid w:val="0058655E"/>
    <w:rsid w:val="005867EB"/>
    <w:rsid w:val="00587F59"/>
    <w:rsid w:val="00590DD5"/>
    <w:rsid w:val="0059126A"/>
    <w:rsid w:val="005914BA"/>
    <w:rsid w:val="00594DE0"/>
    <w:rsid w:val="0059570C"/>
    <w:rsid w:val="00597033"/>
    <w:rsid w:val="005A0AD1"/>
    <w:rsid w:val="005A0E7A"/>
    <w:rsid w:val="005A10E2"/>
    <w:rsid w:val="005A3476"/>
    <w:rsid w:val="005A37CA"/>
    <w:rsid w:val="005A4DC2"/>
    <w:rsid w:val="005A6211"/>
    <w:rsid w:val="005B0377"/>
    <w:rsid w:val="005B129C"/>
    <w:rsid w:val="005B2E69"/>
    <w:rsid w:val="005B3896"/>
    <w:rsid w:val="005B47CB"/>
    <w:rsid w:val="005B5793"/>
    <w:rsid w:val="005B7567"/>
    <w:rsid w:val="005C0A8E"/>
    <w:rsid w:val="005C17A0"/>
    <w:rsid w:val="005C2698"/>
    <w:rsid w:val="005C2FBC"/>
    <w:rsid w:val="005C4902"/>
    <w:rsid w:val="005C6248"/>
    <w:rsid w:val="005C66E3"/>
    <w:rsid w:val="005C6F8C"/>
    <w:rsid w:val="005D2A16"/>
    <w:rsid w:val="005D30E4"/>
    <w:rsid w:val="005D33DD"/>
    <w:rsid w:val="005D3B24"/>
    <w:rsid w:val="005D3C46"/>
    <w:rsid w:val="005D4EF8"/>
    <w:rsid w:val="005D6CD7"/>
    <w:rsid w:val="005D6D81"/>
    <w:rsid w:val="005D76F6"/>
    <w:rsid w:val="005D78E9"/>
    <w:rsid w:val="005E0FA0"/>
    <w:rsid w:val="005E2326"/>
    <w:rsid w:val="005E478C"/>
    <w:rsid w:val="005E479E"/>
    <w:rsid w:val="005E5860"/>
    <w:rsid w:val="005E634D"/>
    <w:rsid w:val="005E7410"/>
    <w:rsid w:val="005E75DB"/>
    <w:rsid w:val="005E7C88"/>
    <w:rsid w:val="005E7F03"/>
    <w:rsid w:val="005F06A4"/>
    <w:rsid w:val="005F1415"/>
    <w:rsid w:val="005F1DC5"/>
    <w:rsid w:val="005F23BA"/>
    <w:rsid w:val="005F2A4A"/>
    <w:rsid w:val="005F424B"/>
    <w:rsid w:val="005F4811"/>
    <w:rsid w:val="005F4A9A"/>
    <w:rsid w:val="005F5860"/>
    <w:rsid w:val="005F5F03"/>
    <w:rsid w:val="005F6C1D"/>
    <w:rsid w:val="005F7542"/>
    <w:rsid w:val="005F7D0A"/>
    <w:rsid w:val="006002A7"/>
    <w:rsid w:val="00600404"/>
    <w:rsid w:val="006014EE"/>
    <w:rsid w:val="00601CB9"/>
    <w:rsid w:val="006041F1"/>
    <w:rsid w:val="00604B93"/>
    <w:rsid w:val="00605FAC"/>
    <w:rsid w:val="006064B4"/>
    <w:rsid w:val="00607EBE"/>
    <w:rsid w:val="0061094A"/>
    <w:rsid w:val="00610D6A"/>
    <w:rsid w:val="0061202F"/>
    <w:rsid w:val="006128ED"/>
    <w:rsid w:val="00612BA7"/>
    <w:rsid w:val="00612D68"/>
    <w:rsid w:val="00612E63"/>
    <w:rsid w:val="00613317"/>
    <w:rsid w:val="00613658"/>
    <w:rsid w:val="00613C43"/>
    <w:rsid w:val="00614263"/>
    <w:rsid w:val="00614C87"/>
    <w:rsid w:val="00614EDB"/>
    <w:rsid w:val="006175B2"/>
    <w:rsid w:val="00621810"/>
    <w:rsid w:val="00621FF6"/>
    <w:rsid w:val="00622B0E"/>
    <w:rsid w:val="006235CE"/>
    <w:rsid w:val="0062451B"/>
    <w:rsid w:val="006246CC"/>
    <w:rsid w:val="00624D2B"/>
    <w:rsid w:val="00625620"/>
    <w:rsid w:val="00625FB8"/>
    <w:rsid w:val="006271D4"/>
    <w:rsid w:val="00627411"/>
    <w:rsid w:val="006277F7"/>
    <w:rsid w:val="00630BB9"/>
    <w:rsid w:val="00630CA1"/>
    <w:rsid w:val="006325BF"/>
    <w:rsid w:val="00633312"/>
    <w:rsid w:val="00633D49"/>
    <w:rsid w:val="00635AA5"/>
    <w:rsid w:val="006362C2"/>
    <w:rsid w:val="00641CFC"/>
    <w:rsid w:val="00642320"/>
    <w:rsid w:val="00642AEB"/>
    <w:rsid w:val="006432BA"/>
    <w:rsid w:val="00643DEF"/>
    <w:rsid w:val="00644532"/>
    <w:rsid w:val="00644812"/>
    <w:rsid w:val="00645871"/>
    <w:rsid w:val="00645B7E"/>
    <w:rsid w:val="00645D5A"/>
    <w:rsid w:val="00646E39"/>
    <w:rsid w:val="006476D3"/>
    <w:rsid w:val="006506EB"/>
    <w:rsid w:val="00650EA0"/>
    <w:rsid w:val="00651483"/>
    <w:rsid w:val="00653277"/>
    <w:rsid w:val="00653810"/>
    <w:rsid w:val="00653923"/>
    <w:rsid w:val="00653F1C"/>
    <w:rsid w:val="00654675"/>
    <w:rsid w:val="006557C6"/>
    <w:rsid w:val="00656BB9"/>
    <w:rsid w:val="00656DBC"/>
    <w:rsid w:val="00656E95"/>
    <w:rsid w:val="006570C7"/>
    <w:rsid w:val="00657CB8"/>
    <w:rsid w:val="00660B15"/>
    <w:rsid w:val="0066149A"/>
    <w:rsid w:val="006619E2"/>
    <w:rsid w:val="006630C7"/>
    <w:rsid w:val="00663620"/>
    <w:rsid w:val="00663A79"/>
    <w:rsid w:val="00664B47"/>
    <w:rsid w:val="00664E61"/>
    <w:rsid w:val="00665038"/>
    <w:rsid w:val="00666527"/>
    <w:rsid w:val="006669EF"/>
    <w:rsid w:val="00666A3E"/>
    <w:rsid w:val="00670403"/>
    <w:rsid w:val="00670E82"/>
    <w:rsid w:val="006716E3"/>
    <w:rsid w:val="00671F5E"/>
    <w:rsid w:val="00673925"/>
    <w:rsid w:val="0067445A"/>
    <w:rsid w:val="00674767"/>
    <w:rsid w:val="00674A47"/>
    <w:rsid w:val="00674D5F"/>
    <w:rsid w:val="006753BE"/>
    <w:rsid w:val="0067603B"/>
    <w:rsid w:val="00677DBA"/>
    <w:rsid w:val="006801C0"/>
    <w:rsid w:val="0068077D"/>
    <w:rsid w:val="006809D4"/>
    <w:rsid w:val="00681573"/>
    <w:rsid w:val="00681A75"/>
    <w:rsid w:val="00682052"/>
    <w:rsid w:val="00682492"/>
    <w:rsid w:val="006824C6"/>
    <w:rsid w:val="00682BFB"/>
    <w:rsid w:val="00682C0C"/>
    <w:rsid w:val="00683419"/>
    <w:rsid w:val="00684751"/>
    <w:rsid w:val="00685923"/>
    <w:rsid w:val="00686B7B"/>
    <w:rsid w:val="00686FF4"/>
    <w:rsid w:val="00687515"/>
    <w:rsid w:val="006875A0"/>
    <w:rsid w:val="00687BAC"/>
    <w:rsid w:val="006925B6"/>
    <w:rsid w:val="00692E66"/>
    <w:rsid w:val="006945DD"/>
    <w:rsid w:val="006960D3"/>
    <w:rsid w:val="00696F51"/>
    <w:rsid w:val="006A0B6B"/>
    <w:rsid w:val="006A0D6A"/>
    <w:rsid w:val="006A1075"/>
    <w:rsid w:val="006A10E4"/>
    <w:rsid w:val="006A10E6"/>
    <w:rsid w:val="006A14C6"/>
    <w:rsid w:val="006A1640"/>
    <w:rsid w:val="006A17FF"/>
    <w:rsid w:val="006A2D47"/>
    <w:rsid w:val="006A302D"/>
    <w:rsid w:val="006A3317"/>
    <w:rsid w:val="006A4B05"/>
    <w:rsid w:val="006A4F36"/>
    <w:rsid w:val="006A5634"/>
    <w:rsid w:val="006A625B"/>
    <w:rsid w:val="006A77C3"/>
    <w:rsid w:val="006B0220"/>
    <w:rsid w:val="006B12E5"/>
    <w:rsid w:val="006B1AC5"/>
    <w:rsid w:val="006B1AF8"/>
    <w:rsid w:val="006B1C04"/>
    <w:rsid w:val="006B1FCF"/>
    <w:rsid w:val="006B32C6"/>
    <w:rsid w:val="006B5C3C"/>
    <w:rsid w:val="006B6185"/>
    <w:rsid w:val="006B6D3A"/>
    <w:rsid w:val="006B7841"/>
    <w:rsid w:val="006C09B6"/>
    <w:rsid w:val="006C1FBD"/>
    <w:rsid w:val="006C32DE"/>
    <w:rsid w:val="006C3D5E"/>
    <w:rsid w:val="006C438C"/>
    <w:rsid w:val="006C489C"/>
    <w:rsid w:val="006C70FC"/>
    <w:rsid w:val="006C71AF"/>
    <w:rsid w:val="006C7735"/>
    <w:rsid w:val="006C7FF3"/>
    <w:rsid w:val="006D321C"/>
    <w:rsid w:val="006D3EB7"/>
    <w:rsid w:val="006D464B"/>
    <w:rsid w:val="006D5503"/>
    <w:rsid w:val="006D551B"/>
    <w:rsid w:val="006D5893"/>
    <w:rsid w:val="006D5C8E"/>
    <w:rsid w:val="006D61E9"/>
    <w:rsid w:val="006D663A"/>
    <w:rsid w:val="006D6B91"/>
    <w:rsid w:val="006D7041"/>
    <w:rsid w:val="006D733D"/>
    <w:rsid w:val="006D74EE"/>
    <w:rsid w:val="006E2840"/>
    <w:rsid w:val="006E3513"/>
    <w:rsid w:val="006E360D"/>
    <w:rsid w:val="006E3F08"/>
    <w:rsid w:val="006E4027"/>
    <w:rsid w:val="006E43EC"/>
    <w:rsid w:val="006E641D"/>
    <w:rsid w:val="006E6447"/>
    <w:rsid w:val="006E6754"/>
    <w:rsid w:val="006E68E0"/>
    <w:rsid w:val="006E6A89"/>
    <w:rsid w:val="006E71EC"/>
    <w:rsid w:val="006E793B"/>
    <w:rsid w:val="006F0927"/>
    <w:rsid w:val="006F148D"/>
    <w:rsid w:val="006F4433"/>
    <w:rsid w:val="006F48FC"/>
    <w:rsid w:val="006F51C8"/>
    <w:rsid w:val="006F642B"/>
    <w:rsid w:val="006F67A3"/>
    <w:rsid w:val="006F6904"/>
    <w:rsid w:val="006F6A77"/>
    <w:rsid w:val="006F6B1D"/>
    <w:rsid w:val="006F7191"/>
    <w:rsid w:val="006F7548"/>
    <w:rsid w:val="0070087F"/>
    <w:rsid w:val="00700ED6"/>
    <w:rsid w:val="00700EE2"/>
    <w:rsid w:val="007022BF"/>
    <w:rsid w:val="00703952"/>
    <w:rsid w:val="00703B80"/>
    <w:rsid w:val="00703CDE"/>
    <w:rsid w:val="00704745"/>
    <w:rsid w:val="00704BD7"/>
    <w:rsid w:val="00704E42"/>
    <w:rsid w:val="00704E50"/>
    <w:rsid w:val="007056EE"/>
    <w:rsid w:val="0070587B"/>
    <w:rsid w:val="00705B1B"/>
    <w:rsid w:val="00705C26"/>
    <w:rsid w:val="0070672E"/>
    <w:rsid w:val="00710E1D"/>
    <w:rsid w:val="00711B50"/>
    <w:rsid w:val="00711F36"/>
    <w:rsid w:val="00712268"/>
    <w:rsid w:val="007129A5"/>
    <w:rsid w:val="00713AE5"/>
    <w:rsid w:val="00714863"/>
    <w:rsid w:val="00722A8E"/>
    <w:rsid w:val="0072357C"/>
    <w:rsid w:val="007237B0"/>
    <w:rsid w:val="0072406F"/>
    <w:rsid w:val="007242B3"/>
    <w:rsid w:val="00725997"/>
    <w:rsid w:val="00725AFB"/>
    <w:rsid w:val="00725FE6"/>
    <w:rsid w:val="007301D8"/>
    <w:rsid w:val="00732CC3"/>
    <w:rsid w:val="00733EF4"/>
    <w:rsid w:val="0073414D"/>
    <w:rsid w:val="00734FB3"/>
    <w:rsid w:val="007351ED"/>
    <w:rsid w:val="0073673C"/>
    <w:rsid w:val="007410C0"/>
    <w:rsid w:val="00741887"/>
    <w:rsid w:val="007443FA"/>
    <w:rsid w:val="00744DD9"/>
    <w:rsid w:val="00745A10"/>
    <w:rsid w:val="00746033"/>
    <w:rsid w:val="00746690"/>
    <w:rsid w:val="00746A1F"/>
    <w:rsid w:val="00750A39"/>
    <w:rsid w:val="00752952"/>
    <w:rsid w:val="00752B19"/>
    <w:rsid w:val="007531E2"/>
    <w:rsid w:val="0075407C"/>
    <w:rsid w:val="00756237"/>
    <w:rsid w:val="0075664F"/>
    <w:rsid w:val="00756AB2"/>
    <w:rsid w:val="00756F4C"/>
    <w:rsid w:val="00757017"/>
    <w:rsid w:val="00760A1C"/>
    <w:rsid w:val="00760A84"/>
    <w:rsid w:val="00761669"/>
    <w:rsid w:val="007616AC"/>
    <w:rsid w:val="00761840"/>
    <w:rsid w:val="0076217C"/>
    <w:rsid w:val="00762973"/>
    <w:rsid w:val="00762FE7"/>
    <w:rsid w:val="0076318A"/>
    <w:rsid w:val="00764264"/>
    <w:rsid w:val="0076469A"/>
    <w:rsid w:val="00767868"/>
    <w:rsid w:val="00767D76"/>
    <w:rsid w:val="00770700"/>
    <w:rsid w:val="00770A2E"/>
    <w:rsid w:val="0077278A"/>
    <w:rsid w:val="00772CB7"/>
    <w:rsid w:val="00774454"/>
    <w:rsid w:val="00774522"/>
    <w:rsid w:val="007745E0"/>
    <w:rsid w:val="00774D09"/>
    <w:rsid w:val="007753D3"/>
    <w:rsid w:val="00775AE0"/>
    <w:rsid w:val="00776BC4"/>
    <w:rsid w:val="00777607"/>
    <w:rsid w:val="007806FE"/>
    <w:rsid w:val="0078080B"/>
    <w:rsid w:val="007813FA"/>
    <w:rsid w:val="00782868"/>
    <w:rsid w:val="00784840"/>
    <w:rsid w:val="007849A2"/>
    <w:rsid w:val="00784F2C"/>
    <w:rsid w:val="00785C5F"/>
    <w:rsid w:val="00785E12"/>
    <w:rsid w:val="00785E5C"/>
    <w:rsid w:val="00785E89"/>
    <w:rsid w:val="00787206"/>
    <w:rsid w:val="007873E9"/>
    <w:rsid w:val="00787D79"/>
    <w:rsid w:val="007930E5"/>
    <w:rsid w:val="0079390C"/>
    <w:rsid w:val="00793926"/>
    <w:rsid w:val="00795A43"/>
    <w:rsid w:val="00795F95"/>
    <w:rsid w:val="00796269"/>
    <w:rsid w:val="00796447"/>
    <w:rsid w:val="00796882"/>
    <w:rsid w:val="00797293"/>
    <w:rsid w:val="00797591"/>
    <w:rsid w:val="007975B0"/>
    <w:rsid w:val="0079782E"/>
    <w:rsid w:val="007A02E9"/>
    <w:rsid w:val="007A08FA"/>
    <w:rsid w:val="007A09F3"/>
    <w:rsid w:val="007A0C4C"/>
    <w:rsid w:val="007A1CD9"/>
    <w:rsid w:val="007A2037"/>
    <w:rsid w:val="007A3FD5"/>
    <w:rsid w:val="007A49DB"/>
    <w:rsid w:val="007A5193"/>
    <w:rsid w:val="007A59BA"/>
    <w:rsid w:val="007A6C67"/>
    <w:rsid w:val="007A7123"/>
    <w:rsid w:val="007B0EB5"/>
    <w:rsid w:val="007B10FC"/>
    <w:rsid w:val="007B12D3"/>
    <w:rsid w:val="007B14F1"/>
    <w:rsid w:val="007B2CFC"/>
    <w:rsid w:val="007B2E2A"/>
    <w:rsid w:val="007B36DB"/>
    <w:rsid w:val="007B3968"/>
    <w:rsid w:val="007B591A"/>
    <w:rsid w:val="007B76DB"/>
    <w:rsid w:val="007B7B7E"/>
    <w:rsid w:val="007C0D0C"/>
    <w:rsid w:val="007C1951"/>
    <w:rsid w:val="007C1E0F"/>
    <w:rsid w:val="007C321C"/>
    <w:rsid w:val="007C39DC"/>
    <w:rsid w:val="007C4229"/>
    <w:rsid w:val="007C506F"/>
    <w:rsid w:val="007C5AF0"/>
    <w:rsid w:val="007C715C"/>
    <w:rsid w:val="007C7656"/>
    <w:rsid w:val="007D1764"/>
    <w:rsid w:val="007D1D56"/>
    <w:rsid w:val="007D1E13"/>
    <w:rsid w:val="007D2055"/>
    <w:rsid w:val="007D2F71"/>
    <w:rsid w:val="007D33C4"/>
    <w:rsid w:val="007D35BB"/>
    <w:rsid w:val="007D3D17"/>
    <w:rsid w:val="007D49E6"/>
    <w:rsid w:val="007D5B92"/>
    <w:rsid w:val="007D61DD"/>
    <w:rsid w:val="007D6D58"/>
    <w:rsid w:val="007D71AF"/>
    <w:rsid w:val="007D7E13"/>
    <w:rsid w:val="007E1466"/>
    <w:rsid w:val="007E302E"/>
    <w:rsid w:val="007E3BED"/>
    <w:rsid w:val="007E534F"/>
    <w:rsid w:val="007E55F4"/>
    <w:rsid w:val="007E6436"/>
    <w:rsid w:val="007E66C4"/>
    <w:rsid w:val="007E70EF"/>
    <w:rsid w:val="007F1503"/>
    <w:rsid w:val="007F23FC"/>
    <w:rsid w:val="007F2C56"/>
    <w:rsid w:val="007F2D90"/>
    <w:rsid w:val="007F3ACC"/>
    <w:rsid w:val="007F697D"/>
    <w:rsid w:val="007F6CD9"/>
    <w:rsid w:val="007F77BB"/>
    <w:rsid w:val="007F7831"/>
    <w:rsid w:val="00800F7F"/>
    <w:rsid w:val="00801267"/>
    <w:rsid w:val="0080305C"/>
    <w:rsid w:val="0080308B"/>
    <w:rsid w:val="008033F3"/>
    <w:rsid w:val="00804221"/>
    <w:rsid w:val="00805A87"/>
    <w:rsid w:val="00806D0E"/>
    <w:rsid w:val="00811A37"/>
    <w:rsid w:val="00811F4C"/>
    <w:rsid w:val="00812922"/>
    <w:rsid w:val="00812F56"/>
    <w:rsid w:val="008136C7"/>
    <w:rsid w:val="00813D66"/>
    <w:rsid w:val="00814353"/>
    <w:rsid w:val="00814705"/>
    <w:rsid w:val="00815A1F"/>
    <w:rsid w:val="008160CE"/>
    <w:rsid w:val="008161F8"/>
    <w:rsid w:val="00820294"/>
    <w:rsid w:val="00820B1B"/>
    <w:rsid w:val="00821547"/>
    <w:rsid w:val="00821838"/>
    <w:rsid w:val="0082235B"/>
    <w:rsid w:val="0082299D"/>
    <w:rsid w:val="00822E39"/>
    <w:rsid w:val="00823364"/>
    <w:rsid w:val="00823E96"/>
    <w:rsid w:val="0082445A"/>
    <w:rsid w:val="008247A4"/>
    <w:rsid w:val="008248C8"/>
    <w:rsid w:val="008278B1"/>
    <w:rsid w:val="00831267"/>
    <w:rsid w:val="0083223E"/>
    <w:rsid w:val="0083232C"/>
    <w:rsid w:val="008323EB"/>
    <w:rsid w:val="0083284E"/>
    <w:rsid w:val="00833CEC"/>
    <w:rsid w:val="0083405D"/>
    <w:rsid w:val="00836223"/>
    <w:rsid w:val="00836796"/>
    <w:rsid w:val="008407C0"/>
    <w:rsid w:val="00840921"/>
    <w:rsid w:val="00841E94"/>
    <w:rsid w:val="00841EFE"/>
    <w:rsid w:val="00842483"/>
    <w:rsid w:val="00842B5D"/>
    <w:rsid w:val="0084387D"/>
    <w:rsid w:val="00843970"/>
    <w:rsid w:val="0084581E"/>
    <w:rsid w:val="00845AC3"/>
    <w:rsid w:val="00846649"/>
    <w:rsid w:val="00851260"/>
    <w:rsid w:val="00851E8B"/>
    <w:rsid w:val="00852587"/>
    <w:rsid w:val="008535EE"/>
    <w:rsid w:val="00853E03"/>
    <w:rsid w:val="00854FE9"/>
    <w:rsid w:val="008559A1"/>
    <w:rsid w:val="008559EF"/>
    <w:rsid w:val="00855E0A"/>
    <w:rsid w:val="00856E71"/>
    <w:rsid w:val="00856F95"/>
    <w:rsid w:val="0085781F"/>
    <w:rsid w:val="00857A85"/>
    <w:rsid w:val="008609CF"/>
    <w:rsid w:val="00860D6D"/>
    <w:rsid w:val="00861FE5"/>
    <w:rsid w:val="00862073"/>
    <w:rsid w:val="00862582"/>
    <w:rsid w:val="008634FB"/>
    <w:rsid w:val="00863583"/>
    <w:rsid w:val="008651CD"/>
    <w:rsid w:val="00865943"/>
    <w:rsid w:val="00865AAD"/>
    <w:rsid w:val="00866E46"/>
    <w:rsid w:val="00866E6F"/>
    <w:rsid w:val="00867295"/>
    <w:rsid w:val="0087049F"/>
    <w:rsid w:val="008706F3"/>
    <w:rsid w:val="00870E5C"/>
    <w:rsid w:val="00872BB7"/>
    <w:rsid w:val="0087343C"/>
    <w:rsid w:val="00873CC2"/>
    <w:rsid w:val="0087513E"/>
    <w:rsid w:val="00877011"/>
    <w:rsid w:val="00880825"/>
    <w:rsid w:val="008809E7"/>
    <w:rsid w:val="00880CA2"/>
    <w:rsid w:val="00882985"/>
    <w:rsid w:val="00882E71"/>
    <w:rsid w:val="00882F96"/>
    <w:rsid w:val="00883636"/>
    <w:rsid w:val="008901AC"/>
    <w:rsid w:val="00891F1B"/>
    <w:rsid w:val="00892C4D"/>
    <w:rsid w:val="00892CAC"/>
    <w:rsid w:val="00892EC0"/>
    <w:rsid w:val="00893A0E"/>
    <w:rsid w:val="00893C0F"/>
    <w:rsid w:val="008952E0"/>
    <w:rsid w:val="008962C8"/>
    <w:rsid w:val="0089791E"/>
    <w:rsid w:val="008A0972"/>
    <w:rsid w:val="008A0F38"/>
    <w:rsid w:val="008A1A64"/>
    <w:rsid w:val="008A21AF"/>
    <w:rsid w:val="008A2A7B"/>
    <w:rsid w:val="008A3AD1"/>
    <w:rsid w:val="008A3D4A"/>
    <w:rsid w:val="008A51F9"/>
    <w:rsid w:val="008A59EE"/>
    <w:rsid w:val="008A6E01"/>
    <w:rsid w:val="008A771B"/>
    <w:rsid w:val="008A773B"/>
    <w:rsid w:val="008A7AFE"/>
    <w:rsid w:val="008A7F39"/>
    <w:rsid w:val="008B01AA"/>
    <w:rsid w:val="008B066F"/>
    <w:rsid w:val="008B1901"/>
    <w:rsid w:val="008B24BE"/>
    <w:rsid w:val="008B414C"/>
    <w:rsid w:val="008B45A9"/>
    <w:rsid w:val="008B502F"/>
    <w:rsid w:val="008B5CB3"/>
    <w:rsid w:val="008B6053"/>
    <w:rsid w:val="008B68D5"/>
    <w:rsid w:val="008B6E9E"/>
    <w:rsid w:val="008B7101"/>
    <w:rsid w:val="008B7677"/>
    <w:rsid w:val="008C1388"/>
    <w:rsid w:val="008C3AE4"/>
    <w:rsid w:val="008C4051"/>
    <w:rsid w:val="008C487C"/>
    <w:rsid w:val="008C4EAB"/>
    <w:rsid w:val="008C53E0"/>
    <w:rsid w:val="008C6B39"/>
    <w:rsid w:val="008D0A66"/>
    <w:rsid w:val="008D1466"/>
    <w:rsid w:val="008D22A0"/>
    <w:rsid w:val="008D3074"/>
    <w:rsid w:val="008D3FD3"/>
    <w:rsid w:val="008D4410"/>
    <w:rsid w:val="008D4C4D"/>
    <w:rsid w:val="008D5003"/>
    <w:rsid w:val="008D555A"/>
    <w:rsid w:val="008D5780"/>
    <w:rsid w:val="008D59B3"/>
    <w:rsid w:val="008D6FE1"/>
    <w:rsid w:val="008E029E"/>
    <w:rsid w:val="008E02EB"/>
    <w:rsid w:val="008E04AB"/>
    <w:rsid w:val="008E0745"/>
    <w:rsid w:val="008E39E1"/>
    <w:rsid w:val="008E5DC8"/>
    <w:rsid w:val="008E6066"/>
    <w:rsid w:val="008E6527"/>
    <w:rsid w:val="008E74C3"/>
    <w:rsid w:val="008E7B16"/>
    <w:rsid w:val="008F04B3"/>
    <w:rsid w:val="008F09C4"/>
    <w:rsid w:val="008F1B5A"/>
    <w:rsid w:val="008F1E7C"/>
    <w:rsid w:val="008F1F7B"/>
    <w:rsid w:val="008F2016"/>
    <w:rsid w:val="008F3020"/>
    <w:rsid w:val="008F30DF"/>
    <w:rsid w:val="008F3DA9"/>
    <w:rsid w:val="008F5025"/>
    <w:rsid w:val="008F51F5"/>
    <w:rsid w:val="008F5860"/>
    <w:rsid w:val="008F5C9B"/>
    <w:rsid w:val="008F6532"/>
    <w:rsid w:val="008F7915"/>
    <w:rsid w:val="008F7FE8"/>
    <w:rsid w:val="0090000B"/>
    <w:rsid w:val="0090024A"/>
    <w:rsid w:val="00900920"/>
    <w:rsid w:val="009009C6"/>
    <w:rsid w:val="00900F53"/>
    <w:rsid w:val="00902A7B"/>
    <w:rsid w:val="00902DDB"/>
    <w:rsid w:val="00903167"/>
    <w:rsid w:val="0090388E"/>
    <w:rsid w:val="00903CBB"/>
    <w:rsid w:val="009040FB"/>
    <w:rsid w:val="009046A6"/>
    <w:rsid w:val="00904985"/>
    <w:rsid w:val="00904BAC"/>
    <w:rsid w:val="00904D03"/>
    <w:rsid w:val="00905693"/>
    <w:rsid w:val="0090621D"/>
    <w:rsid w:val="009073A8"/>
    <w:rsid w:val="009079F5"/>
    <w:rsid w:val="00907D96"/>
    <w:rsid w:val="00907F73"/>
    <w:rsid w:val="00911B93"/>
    <w:rsid w:val="00911B9F"/>
    <w:rsid w:val="00911EBC"/>
    <w:rsid w:val="00911F36"/>
    <w:rsid w:val="009127EF"/>
    <w:rsid w:val="009129FC"/>
    <w:rsid w:val="00912A51"/>
    <w:rsid w:val="00914E26"/>
    <w:rsid w:val="0091569A"/>
    <w:rsid w:val="0091592A"/>
    <w:rsid w:val="00915ACC"/>
    <w:rsid w:val="00915EE8"/>
    <w:rsid w:val="009167DA"/>
    <w:rsid w:val="00916B72"/>
    <w:rsid w:val="009178DE"/>
    <w:rsid w:val="00920D18"/>
    <w:rsid w:val="00921462"/>
    <w:rsid w:val="00921891"/>
    <w:rsid w:val="0092315E"/>
    <w:rsid w:val="00923383"/>
    <w:rsid w:val="009239F2"/>
    <w:rsid w:val="00923B4D"/>
    <w:rsid w:val="00924327"/>
    <w:rsid w:val="00924411"/>
    <w:rsid w:val="009244EE"/>
    <w:rsid w:val="00924E36"/>
    <w:rsid w:val="009258DE"/>
    <w:rsid w:val="00926B6A"/>
    <w:rsid w:val="0092718B"/>
    <w:rsid w:val="00927430"/>
    <w:rsid w:val="00927478"/>
    <w:rsid w:val="0092798C"/>
    <w:rsid w:val="00927C38"/>
    <w:rsid w:val="00927E16"/>
    <w:rsid w:val="00930261"/>
    <w:rsid w:val="009305DD"/>
    <w:rsid w:val="009309C7"/>
    <w:rsid w:val="00930EA6"/>
    <w:rsid w:val="00931A6A"/>
    <w:rsid w:val="0093251D"/>
    <w:rsid w:val="00934371"/>
    <w:rsid w:val="009347FB"/>
    <w:rsid w:val="00934EB6"/>
    <w:rsid w:val="00935960"/>
    <w:rsid w:val="00935AAC"/>
    <w:rsid w:val="00935CA2"/>
    <w:rsid w:val="00936D65"/>
    <w:rsid w:val="009375B6"/>
    <w:rsid w:val="00937834"/>
    <w:rsid w:val="00940235"/>
    <w:rsid w:val="0094184F"/>
    <w:rsid w:val="00941F2C"/>
    <w:rsid w:val="00942040"/>
    <w:rsid w:val="00942E4D"/>
    <w:rsid w:val="00944096"/>
    <w:rsid w:val="00944269"/>
    <w:rsid w:val="0094645E"/>
    <w:rsid w:val="00950AFF"/>
    <w:rsid w:val="00952088"/>
    <w:rsid w:val="009521FA"/>
    <w:rsid w:val="009531A8"/>
    <w:rsid w:val="0095329B"/>
    <w:rsid w:val="00954D9C"/>
    <w:rsid w:val="00955B8F"/>
    <w:rsid w:val="00956292"/>
    <w:rsid w:val="00957427"/>
    <w:rsid w:val="0096037C"/>
    <w:rsid w:val="00961B8D"/>
    <w:rsid w:val="0096219A"/>
    <w:rsid w:val="0096269E"/>
    <w:rsid w:val="00963748"/>
    <w:rsid w:val="00963A98"/>
    <w:rsid w:val="0096470A"/>
    <w:rsid w:val="00966662"/>
    <w:rsid w:val="009670BF"/>
    <w:rsid w:val="0096729B"/>
    <w:rsid w:val="0096747C"/>
    <w:rsid w:val="009674CC"/>
    <w:rsid w:val="00967781"/>
    <w:rsid w:val="00967B07"/>
    <w:rsid w:val="00970DB8"/>
    <w:rsid w:val="0097262A"/>
    <w:rsid w:val="00972A06"/>
    <w:rsid w:val="00973229"/>
    <w:rsid w:val="00973771"/>
    <w:rsid w:val="0097387A"/>
    <w:rsid w:val="00974056"/>
    <w:rsid w:val="00974CB0"/>
    <w:rsid w:val="00975A91"/>
    <w:rsid w:val="0098035C"/>
    <w:rsid w:val="00980F18"/>
    <w:rsid w:val="00981042"/>
    <w:rsid w:val="00981151"/>
    <w:rsid w:val="00981790"/>
    <w:rsid w:val="00981A0A"/>
    <w:rsid w:val="00981A64"/>
    <w:rsid w:val="00983074"/>
    <w:rsid w:val="00983965"/>
    <w:rsid w:val="00984DD8"/>
    <w:rsid w:val="00985758"/>
    <w:rsid w:val="0098604B"/>
    <w:rsid w:val="00986CD3"/>
    <w:rsid w:val="00987443"/>
    <w:rsid w:val="009877E2"/>
    <w:rsid w:val="0099190C"/>
    <w:rsid w:val="00991F34"/>
    <w:rsid w:val="009922F3"/>
    <w:rsid w:val="0099266A"/>
    <w:rsid w:val="00992D27"/>
    <w:rsid w:val="00993E29"/>
    <w:rsid w:val="00994A88"/>
    <w:rsid w:val="00994AC1"/>
    <w:rsid w:val="00994CE5"/>
    <w:rsid w:val="00995548"/>
    <w:rsid w:val="0099685E"/>
    <w:rsid w:val="00997967"/>
    <w:rsid w:val="009A0D8B"/>
    <w:rsid w:val="009A1459"/>
    <w:rsid w:val="009A1EA0"/>
    <w:rsid w:val="009A3405"/>
    <w:rsid w:val="009A4234"/>
    <w:rsid w:val="009A46BB"/>
    <w:rsid w:val="009A5047"/>
    <w:rsid w:val="009A5521"/>
    <w:rsid w:val="009A571D"/>
    <w:rsid w:val="009A5845"/>
    <w:rsid w:val="009A59D4"/>
    <w:rsid w:val="009A5DE8"/>
    <w:rsid w:val="009A642C"/>
    <w:rsid w:val="009B032B"/>
    <w:rsid w:val="009B080C"/>
    <w:rsid w:val="009B0823"/>
    <w:rsid w:val="009B0960"/>
    <w:rsid w:val="009B0D29"/>
    <w:rsid w:val="009B109B"/>
    <w:rsid w:val="009B1968"/>
    <w:rsid w:val="009B1D75"/>
    <w:rsid w:val="009B2E9D"/>
    <w:rsid w:val="009B44C1"/>
    <w:rsid w:val="009B50DF"/>
    <w:rsid w:val="009B5A2F"/>
    <w:rsid w:val="009B6735"/>
    <w:rsid w:val="009B68AB"/>
    <w:rsid w:val="009B7B96"/>
    <w:rsid w:val="009C0714"/>
    <w:rsid w:val="009C0A43"/>
    <w:rsid w:val="009C0FD8"/>
    <w:rsid w:val="009C1628"/>
    <w:rsid w:val="009C4B87"/>
    <w:rsid w:val="009C4D6E"/>
    <w:rsid w:val="009C5274"/>
    <w:rsid w:val="009C5CB4"/>
    <w:rsid w:val="009C7EFA"/>
    <w:rsid w:val="009D0F85"/>
    <w:rsid w:val="009D146B"/>
    <w:rsid w:val="009D1861"/>
    <w:rsid w:val="009D27DE"/>
    <w:rsid w:val="009D2CEF"/>
    <w:rsid w:val="009D3289"/>
    <w:rsid w:val="009D33B9"/>
    <w:rsid w:val="009D5200"/>
    <w:rsid w:val="009D55EC"/>
    <w:rsid w:val="009D5DF2"/>
    <w:rsid w:val="009D610A"/>
    <w:rsid w:val="009D62EB"/>
    <w:rsid w:val="009D63E5"/>
    <w:rsid w:val="009D743E"/>
    <w:rsid w:val="009D75D8"/>
    <w:rsid w:val="009E03C1"/>
    <w:rsid w:val="009E2D03"/>
    <w:rsid w:val="009E2D09"/>
    <w:rsid w:val="009E4095"/>
    <w:rsid w:val="009E442C"/>
    <w:rsid w:val="009E4B02"/>
    <w:rsid w:val="009E52D9"/>
    <w:rsid w:val="009E6F41"/>
    <w:rsid w:val="009E7253"/>
    <w:rsid w:val="009E7A3F"/>
    <w:rsid w:val="009F1563"/>
    <w:rsid w:val="009F2A11"/>
    <w:rsid w:val="009F2DEC"/>
    <w:rsid w:val="009F4FD8"/>
    <w:rsid w:val="009F577F"/>
    <w:rsid w:val="009F5D7C"/>
    <w:rsid w:val="009F69F7"/>
    <w:rsid w:val="009F6A48"/>
    <w:rsid w:val="009F7851"/>
    <w:rsid w:val="009F7914"/>
    <w:rsid w:val="009F7F5C"/>
    <w:rsid w:val="00A0000A"/>
    <w:rsid w:val="00A00461"/>
    <w:rsid w:val="00A00D5A"/>
    <w:rsid w:val="00A0172C"/>
    <w:rsid w:val="00A02457"/>
    <w:rsid w:val="00A02ED2"/>
    <w:rsid w:val="00A048B8"/>
    <w:rsid w:val="00A05DD7"/>
    <w:rsid w:val="00A06218"/>
    <w:rsid w:val="00A066AC"/>
    <w:rsid w:val="00A109DA"/>
    <w:rsid w:val="00A1166D"/>
    <w:rsid w:val="00A11994"/>
    <w:rsid w:val="00A119DC"/>
    <w:rsid w:val="00A122C3"/>
    <w:rsid w:val="00A1272A"/>
    <w:rsid w:val="00A12AE5"/>
    <w:rsid w:val="00A13ECF"/>
    <w:rsid w:val="00A1550C"/>
    <w:rsid w:val="00A15A1D"/>
    <w:rsid w:val="00A16DA4"/>
    <w:rsid w:val="00A17C95"/>
    <w:rsid w:val="00A20296"/>
    <w:rsid w:val="00A203EC"/>
    <w:rsid w:val="00A205E2"/>
    <w:rsid w:val="00A2113D"/>
    <w:rsid w:val="00A2168B"/>
    <w:rsid w:val="00A21CA9"/>
    <w:rsid w:val="00A23317"/>
    <w:rsid w:val="00A235D9"/>
    <w:rsid w:val="00A24F7F"/>
    <w:rsid w:val="00A255E5"/>
    <w:rsid w:val="00A26091"/>
    <w:rsid w:val="00A27311"/>
    <w:rsid w:val="00A30121"/>
    <w:rsid w:val="00A30531"/>
    <w:rsid w:val="00A3102B"/>
    <w:rsid w:val="00A32077"/>
    <w:rsid w:val="00A32F25"/>
    <w:rsid w:val="00A32FEA"/>
    <w:rsid w:val="00A346B1"/>
    <w:rsid w:val="00A3493A"/>
    <w:rsid w:val="00A35A4D"/>
    <w:rsid w:val="00A35C2D"/>
    <w:rsid w:val="00A37C07"/>
    <w:rsid w:val="00A40DE6"/>
    <w:rsid w:val="00A41FDF"/>
    <w:rsid w:val="00A42B5C"/>
    <w:rsid w:val="00A440CE"/>
    <w:rsid w:val="00A44420"/>
    <w:rsid w:val="00A475E2"/>
    <w:rsid w:val="00A50C14"/>
    <w:rsid w:val="00A52291"/>
    <w:rsid w:val="00A54461"/>
    <w:rsid w:val="00A544D9"/>
    <w:rsid w:val="00A554AA"/>
    <w:rsid w:val="00A565E2"/>
    <w:rsid w:val="00A56B73"/>
    <w:rsid w:val="00A56D15"/>
    <w:rsid w:val="00A578CA"/>
    <w:rsid w:val="00A621F8"/>
    <w:rsid w:val="00A627F1"/>
    <w:rsid w:val="00A62FDB"/>
    <w:rsid w:val="00A6300E"/>
    <w:rsid w:val="00A63DB3"/>
    <w:rsid w:val="00A64079"/>
    <w:rsid w:val="00A647FE"/>
    <w:rsid w:val="00A64A37"/>
    <w:rsid w:val="00A65B79"/>
    <w:rsid w:val="00A67289"/>
    <w:rsid w:val="00A7011A"/>
    <w:rsid w:val="00A70E97"/>
    <w:rsid w:val="00A70F25"/>
    <w:rsid w:val="00A710B7"/>
    <w:rsid w:val="00A712F3"/>
    <w:rsid w:val="00A72C3E"/>
    <w:rsid w:val="00A72F95"/>
    <w:rsid w:val="00A734CD"/>
    <w:rsid w:val="00A74B0F"/>
    <w:rsid w:val="00A75367"/>
    <w:rsid w:val="00A7654C"/>
    <w:rsid w:val="00A819E1"/>
    <w:rsid w:val="00A8322C"/>
    <w:rsid w:val="00A83266"/>
    <w:rsid w:val="00A8343A"/>
    <w:rsid w:val="00A8372D"/>
    <w:rsid w:val="00A849AB"/>
    <w:rsid w:val="00A84A3D"/>
    <w:rsid w:val="00A84AB1"/>
    <w:rsid w:val="00A84F35"/>
    <w:rsid w:val="00A85160"/>
    <w:rsid w:val="00A85B77"/>
    <w:rsid w:val="00A85BC6"/>
    <w:rsid w:val="00A85FAB"/>
    <w:rsid w:val="00A861C8"/>
    <w:rsid w:val="00A86880"/>
    <w:rsid w:val="00A86FB6"/>
    <w:rsid w:val="00A87C29"/>
    <w:rsid w:val="00A90436"/>
    <w:rsid w:val="00A926DE"/>
    <w:rsid w:val="00A9294F"/>
    <w:rsid w:val="00A9325F"/>
    <w:rsid w:val="00A936BE"/>
    <w:rsid w:val="00A93727"/>
    <w:rsid w:val="00A946F8"/>
    <w:rsid w:val="00A957E5"/>
    <w:rsid w:val="00A965F3"/>
    <w:rsid w:val="00A9710D"/>
    <w:rsid w:val="00A97189"/>
    <w:rsid w:val="00A973DC"/>
    <w:rsid w:val="00A97AC0"/>
    <w:rsid w:val="00AA23D3"/>
    <w:rsid w:val="00AA242E"/>
    <w:rsid w:val="00AA2963"/>
    <w:rsid w:val="00AA2AB7"/>
    <w:rsid w:val="00AA4666"/>
    <w:rsid w:val="00AA49F7"/>
    <w:rsid w:val="00AA6D2F"/>
    <w:rsid w:val="00AB0BB8"/>
    <w:rsid w:val="00AB1FFF"/>
    <w:rsid w:val="00AB22EC"/>
    <w:rsid w:val="00AB23CC"/>
    <w:rsid w:val="00AB3164"/>
    <w:rsid w:val="00AB319E"/>
    <w:rsid w:val="00AB3612"/>
    <w:rsid w:val="00AB3B06"/>
    <w:rsid w:val="00AB4211"/>
    <w:rsid w:val="00AB4CD7"/>
    <w:rsid w:val="00AB5BF8"/>
    <w:rsid w:val="00AB66D3"/>
    <w:rsid w:val="00AB6986"/>
    <w:rsid w:val="00AB69FD"/>
    <w:rsid w:val="00AB6E2E"/>
    <w:rsid w:val="00AB74A3"/>
    <w:rsid w:val="00AB799C"/>
    <w:rsid w:val="00AC0912"/>
    <w:rsid w:val="00AC1710"/>
    <w:rsid w:val="00AC36C2"/>
    <w:rsid w:val="00AC3CF0"/>
    <w:rsid w:val="00AC5191"/>
    <w:rsid w:val="00AC5894"/>
    <w:rsid w:val="00AC6E69"/>
    <w:rsid w:val="00AC6EA6"/>
    <w:rsid w:val="00AC7692"/>
    <w:rsid w:val="00AD0297"/>
    <w:rsid w:val="00AD040C"/>
    <w:rsid w:val="00AD05E3"/>
    <w:rsid w:val="00AD09D4"/>
    <w:rsid w:val="00AD0E36"/>
    <w:rsid w:val="00AD0EB8"/>
    <w:rsid w:val="00AD1DF7"/>
    <w:rsid w:val="00AD2DEC"/>
    <w:rsid w:val="00AD3DE2"/>
    <w:rsid w:val="00AD595E"/>
    <w:rsid w:val="00AD700C"/>
    <w:rsid w:val="00AD7459"/>
    <w:rsid w:val="00AD7988"/>
    <w:rsid w:val="00AD7E2C"/>
    <w:rsid w:val="00AE0F62"/>
    <w:rsid w:val="00AE18AC"/>
    <w:rsid w:val="00AE1B16"/>
    <w:rsid w:val="00AE2794"/>
    <w:rsid w:val="00AE2C03"/>
    <w:rsid w:val="00AE38D2"/>
    <w:rsid w:val="00AE48EF"/>
    <w:rsid w:val="00AE4DCF"/>
    <w:rsid w:val="00AE56FF"/>
    <w:rsid w:val="00AE66E8"/>
    <w:rsid w:val="00AE6C6D"/>
    <w:rsid w:val="00AF0E63"/>
    <w:rsid w:val="00AF1830"/>
    <w:rsid w:val="00AF1BA6"/>
    <w:rsid w:val="00AF286A"/>
    <w:rsid w:val="00AF42C6"/>
    <w:rsid w:val="00AF4E9C"/>
    <w:rsid w:val="00AF53E7"/>
    <w:rsid w:val="00AF5699"/>
    <w:rsid w:val="00AF5F38"/>
    <w:rsid w:val="00AF5FD1"/>
    <w:rsid w:val="00AF6870"/>
    <w:rsid w:val="00AF7054"/>
    <w:rsid w:val="00AF7174"/>
    <w:rsid w:val="00B00468"/>
    <w:rsid w:val="00B00568"/>
    <w:rsid w:val="00B00CEF"/>
    <w:rsid w:val="00B014A0"/>
    <w:rsid w:val="00B02675"/>
    <w:rsid w:val="00B02EE0"/>
    <w:rsid w:val="00B041E3"/>
    <w:rsid w:val="00B042DB"/>
    <w:rsid w:val="00B05712"/>
    <w:rsid w:val="00B069F3"/>
    <w:rsid w:val="00B0764F"/>
    <w:rsid w:val="00B10D6D"/>
    <w:rsid w:val="00B1135D"/>
    <w:rsid w:val="00B12F47"/>
    <w:rsid w:val="00B1304D"/>
    <w:rsid w:val="00B13885"/>
    <w:rsid w:val="00B13ABE"/>
    <w:rsid w:val="00B13BB5"/>
    <w:rsid w:val="00B13E74"/>
    <w:rsid w:val="00B149EA"/>
    <w:rsid w:val="00B15056"/>
    <w:rsid w:val="00B166F0"/>
    <w:rsid w:val="00B1775A"/>
    <w:rsid w:val="00B21386"/>
    <w:rsid w:val="00B22608"/>
    <w:rsid w:val="00B22746"/>
    <w:rsid w:val="00B22D4F"/>
    <w:rsid w:val="00B23FCE"/>
    <w:rsid w:val="00B24165"/>
    <w:rsid w:val="00B252E0"/>
    <w:rsid w:val="00B25626"/>
    <w:rsid w:val="00B2629D"/>
    <w:rsid w:val="00B26C03"/>
    <w:rsid w:val="00B2759A"/>
    <w:rsid w:val="00B31023"/>
    <w:rsid w:val="00B316FC"/>
    <w:rsid w:val="00B31E76"/>
    <w:rsid w:val="00B32178"/>
    <w:rsid w:val="00B32729"/>
    <w:rsid w:val="00B32EF9"/>
    <w:rsid w:val="00B33590"/>
    <w:rsid w:val="00B33737"/>
    <w:rsid w:val="00B33E72"/>
    <w:rsid w:val="00B347B7"/>
    <w:rsid w:val="00B35ACF"/>
    <w:rsid w:val="00B36ADB"/>
    <w:rsid w:val="00B401B8"/>
    <w:rsid w:val="00B40A87"/>
    <w:rsid w:val="00B42CE3"/>
    <w:rsid w:val="00B434E5"/>
    <w:rsid w:val="00B43DF5"/>
    <w:rsid w:val="00B44091"/>
    <w:rsid w:val="00B50575"/>
    <w:rsid w:val="00B5080B"/>
    <w:rsid w:val="00B51382"/>
    <w:rsid w:val="00B521A3"/>
    <w:rsid w:val="00B532D9"/>
    <w:rsid w:val="00B53D46"/>
    <w:rsid w:val="00B549D6"/>
    <w:rsid w:val="00B5609C"/>
    <w:rsid w:val="00B57B48"/>
    <w:rsid w:val="00B57F28"/>
    <w:rsid w:val="00B6292F"/>
    <w:rsid w:val="00B6536C"/>
    <w:rsid w:val="00B67D30"/>
    <w:rsid w:val="00B70201"/>
    <w:rsid w:val="00B71457"/>
    <w:rsid w:val="00B714D1"/>
    <w:rsid w:val="00B71EB0"/>
    <w:rsid w:val="00B72143"/>
    <w:rsid w:val="00B72EB2"/>
    <w:rsid w:val="00B72EF1"/>
    <w:rsid w:val="00B737F7"/>
    <w:rsid w:val="00B73D7A"/>
    <w:rsid w:val="00B74E26"/>
    <w:rsid w:val="00B76B44"/>
    <w:rsid w:val="00B76C1A"/>
    <w:rsid w:val="00B770DE"/>
    <w:rsid w:val="00B77109"/>
    <w:rsid w:val="00B80D12"/>
    <w:rsid w:val="00B80F9B"/>
    <w:rsid w:val="00B824C2"/>
    <w:rsid w:val="00B8279A"/>
    <w:rsid w:val="00B83173"/>
    <w:rsid w:val="00B841BF"/>
    <w:rsid w:val="00B90339"/>
    <w:rsid w:val="00B91083"/>
    <w:rsid w:val="00B91128"/>
    <w:rsid w:val="00B91479"/>
    <w:rsid w:val="00B934E0"/>
    <w:rsid w:val="00B952CF"/>
    <w:rsid w:val="00B96399"/>
    <w:rsid w:val="00B96F53"/>
    <w:rsid w:val="00B9700F"/>
    <w:rsid w:val="00B976FD"/>
    <w:rsid w:val="00B9787C"/>
    <w:rsid w:val="00B97DC6"/>
    <w:rsid w:val="00BA021B"/>
    <w:rsid w:val="00BA0ECA"/>
    <w:rsid w:val="00BA1305"/>
    <w:rsid w:val="00BA1871"/>
    <w:rsid w:val="00BA24F7"/>
    <w:rsid w:val="00BA2B5C"/>
    <w:rsid w:val="00BA40B9"/>
    <w:rsid w:val="00BA4694"/>
    <w:rsid w:val="00BA4B3E"/>
    <w:rsid w:val="00BA6B86"/>
    <w:rsid w:val="00BA6D77"/>
    <w:rsid w:val="00BB027C"/>
    <w:rsid w:val="00BB030C"/>
    <w:rsid w:val="00BB07A3"/>
    <w:rsid w:val="00BB0F3F"/>
    <w:rsid w:val="00BB1363"/>
    <w:rsid w:val="00BB1C99"/>
    <w:rsid w:val="00BB1E77"/>
    <w:rsid w:val="00BB2306"/>
    <w:rsid w:val="00BB2376"/>
    <w:rsid w:val="00BB277C"/>
    <w:rsid w:val="00BB30A0"/>
    <w:rsid w:val="00BB3625"/>
    <w:rsid w:val="00BB3BF7"/>
    <w:rsid w:val="00BB3D73"/>
    <w:rsid w:val="00BB3E76"/>
    <w:rsid w:val="00BB4895"/>
    <w:rsid w:val="00BB5512"/>
    <w:rsid w:val="00BB62AA"/>
    <w:rsid w:val="00BB7063"/>
    <w:rsid w:val="00BB7232"/>
    <w:rsid w:val="00BC050B"/>
    <w:rsid w:val="00BC11F2"/>
    <w:rsid w:val="00BC1DD2"/>
    <w:rsid w:val="00BC3669"/>
    <w:rsid w:val="00BC4259"/>
    <w:rsid w:val="00BC5137"/>
    <w:rsid w:val="00BC5A85"/>
    <w:rsid w:val="00BC5F1B"/>
    <w:rsid w:val="00BC618F"/>
    <w:rsid w:val="00BD0191"/>
    <w:rsid w:val="00BD0B00"/>
    <w:rsid w:val="00BD0E05"/>
    <w:rsid w:val="00BD1944"/>
    <w:rsid w:val="00BD24E0"/>
    <w:rsid w:val="00BD3E3C"/>
    <w:rsid w:val="00BD44F3"/>
    <w:rsid w:val="00BD48E0"/>
    <w:rsid w:val="00BD5D25"/>
    <w:rsid w:val="00BD61A4"/>
    <w:rsid w:val="00BD6B6E"/>
    <w:rsid w:val="00BD7BFE"/>
    <w:rsid w:val="00BD7C9D"/>
    <w:rsid w:val="00BD7DF4"/>
    <w:rsid w:val="00BE09D3"/>
    <w:rsid w:val="00BE1593"/>
    <w:rsid w:val="00BE1C5C"/>
    <w:rsid w:val="00BE230A"/>
    <w:rsid w:val="00BE34C0"/>
    <w:rsid w:val="00BE3574"/>
    <w:rsid w:val="00BE4708"/>
    <w:rsid w:val="00BE4A56"/>
    <w:rsid w:val="00BE5BD1"/>
    <w:rsid w:val="00BE6462"/>
    <w:rsid w:val="00BE6726"/>
    <w:rsid w:val="00BE6B56"/>
    <w:rsid w:val="00BE7DCD"/>
    <w:rsid w:val="00BF01F7"/>
    <w:rsid w:val="00BF1A48"/>
    <w:rsid w:val="00BF1AD4"/>
    <w:rsid w:val="00BF1C0D"/>
    <w:rsid w:val="00BF1C88"/>
    <w:rsid w:val="00BF26C5"/>
    <w:rsid w:val="00BF2963"/>
    <w:rsid w:val="00BF47C4"/>
    <w:rsid w:val="00BF4B1B"/>
    <w:rsid w:val="00BF6B53"/>
    <w:rsid w:val="00BF6D6A"/>
    <w:rsid w:val="00BF72CA"/>
    <w:rsid w:val="00C019F6"/>
    <w:rsid w:val="00C079C9"/>
    <w:rsid w:val="00C07A0C"/>
    <w:rsid w:val="00C07D14"/>
    <w:rsid w:val="00C1124A"/>
    <w:rsid w:val="00C11634"/>
    <w:rsid w:val="00C1353A"/>
    <w:rsid w:val="00C13B46"/>
    <w:rsid w:val="00C13EA6"/>
    <w:rsid w:val="00C14977"/>
    <w:rsid w:val="00C14E2D"/>
    <w:rsid w:val="00C150BD"/>
    <w:rsid w:val="00C16751"/>
    <w:rsid w:val="00C16844"/>
    <w:rsid w:val="00C1696F"/>
    <w:rsid w:val="00C16C38"/>
    <w:rsid w:val="00C17F17"/>
    <w:rsid w:val="00C2178E"/>
    <w:rsid w:val="00C22455"/>
    <w:rsid w:val="00C23CD7"/>
    <w:rsid w:val="00C24645"/>
    <w:rsid w:val="00C25B9B"/>
    <w:rsid w:val="00C25F86"/>
    <w:rsid w:val="00C3034D"/>
    <w:rsid w:val="00C30BB7"/>
    <w:rsid w:val="00C315F7"/>
    <w:rsid w:val="00C3281E"/>
    <w:rsid w:val="00C32A4A"/>
    <w:rsid w:val="00C33780"/>
    <w:rsid w:val="00C33FC4"/>
    <w:rsid w:val="00C34147"/>
    <w:rsid w:val="00C36B4B"/>
    <w:rsid w:val="00C37925"/>
    <w:rsid w:val="00C405AE"/>
    <w:rsid w:val="00C41485"/>
    <w:rsid w:val="00C419B4"/>
    <w:rsid w:val="00C41E81"/>
    <w:rsid w:val="00C41F3C"/>
    <w:rsid w:val="00C4235B"/>
    <w:rsid w:val="00C43FAC"/>
    <w:rsid w:val="00C473F2"/>
    <w:rsid w:val="00C47D5C"/>
    <w:rsid w:val="00C47FA1"/>
    <w:rsid w:val="00C50FB1"/>
    <w:rsid w:val="00C51FD6"/>
    <w:rsid w:val="00C52357"/>
    <w:rsid w:val="00C523E3"/>
    <w:rsid w:val="00C53A19"/>
    <w:rsid w:val="00C53C79"/>
    <w:rsid w:val="00C54202"/>
    <w:rsid w:val="00C546E0"/>
    <w:rsid w:val="00C553A7"/>
    <w:rsid w:val="00C55D97"/>
    <w:rsid w:val="00C55FA8"/>
    <w:rsid w:val="00C560D1"/>
    <w:rsid w:val="00C5622E"/>
    <w:rsid w:val="00C56D5E"/>
    <w:rsid w:val="00C57962"/>
    <w:rsid w:val="00C602DA"/>
    <w:rsid w:val="00C60B2F"/>
    <w:rsid w:val="00C60CE4"/>
    <w:rsid w:val="00C60EBB"/>
    <w:rsid w:val="00C61131"/>
    <w:rsid w:val="00C61C67"/>
    <w:rsid w:val="00C61D9B"/>
    <w:rsid w:val="00C62754"/>
    <w:rsid w:val="00C64EAE"/>
    <w:rsid w:val="00C65B4C"/>
    <w:rsid w:val="00C65B87"/>
    <w:rsid w:val="00C67689"/>
    <w:rsid w:val="00C713F8"/>
    <w:rsid w:val="00C7294E"/>
    <w:rsid w:val="00C73A8B"/>
    <w:rsid w:val="00C7416A"/>
    <w:rsid w:val="00C74619"/>
    <w:rsid w:val="00C751AB"/>
    <w:rsid w:val="00C75C30"/>
    <w:rsid w:val="00C75F01"/>
    <w:rsid w:val="00C774FE"/>
    <w:rsid w:val="00C77899"/>
    <w:rsid w:val="00C80616"/>
    <w:rsid w:val="00C8139B"/>
    <w:rsid w:val="00C82174"/>
    <w:rsid w:val="00C82B7A"/>
    <w:rsid w:val="00C82C5F"/>
    <w:rsid w:val="00C82DDE"/>
    <w:rsid w:val="00C82DEF"/>
    <w:rsid w:val="00C83028"/>
    <w:rsid w:val="00C830B3"/>
    <w:rsid w:val="00C8375A"/>
    <w:rsid w:val="00C83BC4"/>
    <w:rsid w:val="00C8438E"/>
    <w:rsid w:val="00C8440F"/>
    <w:rsid w:val="00C84C1E"/>
    <w:rsid w:val="00C8679E"/>
    <w:rsid w:val="00C86C99"/>
    <w:rsid w:val="00C87B99"/>
    <w:rsid w:val="00C87C70"/>
    <w:rsid w:val="00C9035A"/>
    <w:rsid w:val="00C906C3"/>
    <w:rsid w:val="00C921BA"/>
    <w:rsid w:val="00C92F43"/>
    <w:rsid w:val="00C94193"/>
    <w:rsid w:val="00C943F8"/>
    <w:rsid w:val="00C94984"/>
    <w:rsid w:val="00C94D95"/>
    <w:rsid w:val="00C97505"/>
    <w:rsid w:val="00C978E1"/>
    <w:rsid w:val="00CA0240"/>
    <w:rsid w:val="00CA0DA6"/>
    <w:rsid w:val="00CA145A"/>
    <w:rsid w:val="00CA1AAE"/>
    <w:rsid w:val="00CA31B6"/>
    <w:rsid w:val="00CA363E"/>
    <w:rsid w:val="00CA41AC"/>
    <w:rsid w:val="00CA47BA"/>
    <w:rsid w:val="00CA4BED"/>
    <w:rsid w:val="00CA4EF7"/>
    <w:rsid w:val="00CA6F4D"/>
    <w:rsid w:val="00CB0B6E"/>
    <w:rsid w:val="00CB0EE1"/>
    <w:rsid w:val="00CB2471"/>
    <w:rsid w:val="00CB27B5"/>
    <w:rsid w:val="00CB2C25"/>
    <w:rsid w:val="00CB34C5"/>
    <w:rsid w:val="00CB49C9"/>
    <w:rsid w:val="00CB4F36"/>
    <w:rsid w:val="00CB65E1"/>
    <w:rsid w:val="00CB7CD8"/>
    <w:rsid w:val="00CC0282"/>
    <w:rsid w:val="00CC08A2"/>
    <w:rsid w:val="00CC0FA1"/>
    <w:rsid w:val="00CC1FC3"/>
    <w:rsid w:val="00CC3532"/>
    <w:rsid w:val="00CC37A5"/>
    <w:rsid w:val="00CC3BEF"/>
    <w:rsid w:val="00CC3FC6"/>
    <w:rsid w:val="00CC4255"/>
    <w:rsid w:val="00CC4B54"/>
    <w:rsid w:val="00CC4CE5"/>
    <w:rsid w:val="00CC5F0D"/>
    <w:rsid w:val="00CC6D33"/>
    <w:rsid w:val="00CD061D"/>
    <w:rsid w:val="00CD14CB"/>
    <w:rsid w:val="00CD19D4"/>
    <w:rsid w:val="00CD1E58"/>
    <w:rsid w:val="00CD213D"/>
    <w:rsid w:val="00CD2721"/>
    <w:rsid w:val="00CD32B7"/>
    <w:rsid w:val="00CD3E27"/>
    <w:rsid w:val="00CD44DF"/>
    <w:rsid w:val="00CD5046"/>
    <w:rsid w:val="00CD5332"/>
    <w:rsid w:val="00CD60CB"/>
    <w:rsid w:val="00CD6EB1"/>
    <w:rsid w:val="00CE0106"/>
    <w:rsid w:val="00CE0725"/>
    <w:rsid w:val="00CE0C21"/>
    <w:rsid w:val="00CE0C6D"/>
    <w:rsid w:val="00CE1840"/>
    <w:rsid w:val="00CE5D7F"/>
    <w:rsid w:val="00CE709A"/>
    <w:rsid w:val="00CE7222"/>
    <w:rsid w:val="00CE7292"/>
    <w:rsid w:val="00CE7302"/>
    <w:rsid w:val="00CE7C4F"/>
    <w:rsid w:val="00CF066C"/>
    <w:rsid w:val="00CF0947"/>
    <w:rsid w:val="00CF0DD3"/>
    <w:rsid w:val="00CF1556"/>
    <w:rsid w:val="00CF15F0"/>
    <w:rsid w:val="00CF2CE0"/>
    <w:rsid w:val="00CF4081"/>
    <w:rsid w:val="00CF4C2C"/>
    <w:rsid w:val="00CF6908"/>
    <w:rsid w:val="00CF6D71"/>
    <w:rsid w:val="00CF7059"/>
    <w:rsid w:val="00CF740F"/>
    <w:rsid w:val="00CF7600"/>
    <w:rsid w:val="00CF7701"/>
    <w:rsid w:val="00CF7EA7"/>
    <w:rsid w:val="00CF7EEB"/>
    <w:rsid w:val="00D025E6"/>
    <w:rsid w:val="00D02941"/>
    <w:rsid w:val="00D033A6"/>
    <w:rsid w:val="00D0366B"/>
    <w:rsid w:val="00D03A2D"/>
    <w:rsid w:val="00D03BB8"/>
    <w:rsid w:val="00D047F7"/>
    <w:rsid w:val="00D052DC"/>
    <w:rsid w:val="00D0548D"/>
    <w:rsid w:val="00D05650"/>
    <w:rsid w:val="00D06688"/>
    <w:rsid w:val="00D07130"/>
    <w:rsid w:val="00D076B2"/>
    <w:rsid w:val="00D10564"/>
    <w:rsid w:val="00D11B31"/>
    <w:rsid w:val="00D11D38"/>
    <w:rsid w:val="00D1233F"/>
    <w:rsid w:val="00D12711"/>
    <w:rsid w:val="00D12FC2"/>
    <w:rsid w:val="00D14C57"/>
    <w:rsid w:val="00D14EFC"/>
    <w:rsid w:val="00D15563"/>
    <w:rsid w:val="00D155E7"/>
    <w:rsid w:val="00D157A2"/>
    <w:rsid w:val="00D16247"/>
    <w:rsid w:val="00D1725F"/>
    <w:rsid w:val="00D203EA"/>
    <w:rsid w:val="00D208CA"/>
    <w:rsid w:val="00D209A8"/>
    <w:rsid w:val="00D20C77"/>
    <w:rsid w:val="00D20E16"/>
    <w:rsid w:val="00D2122F"/>
    <w:rsid w:val="00D22896"/>
    <w:rsid w:val="00D2504F"/>
    <w:rsid w:val="00D26481"/>
    <w:rsid w:val="00D26919"/>
    <w:rsid w:val="00D26CAA"/>
    <w:rsid w:val="00D272AA"/>
    <w:rsid w:val="00D277F1"/>
    <w:rsid w:val="00D27F74"/>
    <w:rsid w:val="00D305D0"/>
    <w:rsid w:val="00D30CBE"/>
    <w:rsid w:val="00D3296E"/>
    <w:rsid w:val="00D32D7B"/>
    <w:rsid w:val="00D32F33"/>
    <w:rsid w:val="00D340C6"/>
    <w:rsid w:val="00D34124"/>
    <w:rsid w:val="00D34FCB"/>
    <w:rsid w:val="00D373F7"/>
    <w:rsid w:val="00D4111F"/>
    <w:rsid w:val="00D41B46"/>
    <w:rsid w:val="00D4277D"/>
    <w:rsid w:val="00D427F2"/>
    <w:rsid w:val="00D43E86"/>
    <w:rsid w:val="00D45011"/>
    <w:rsid w:val="00D4515E"/>
    <w:rsid w:val="00D45C6B"/>
    <w:rsid w:val="00D45D11"/>
    <w:rsid w:val="00D45DA1"/>
    <w:rsid w:val="00D469D8"/>
    <w:rsid w:val="00D47B1D"/>
    <w:rsid w:val="00D517A7"/>
    <w:rsid w:val="00D51D22"/>
    <w:rsid w:val="00D52276"/>
    <w:rsid w:val="00D5367F"/>
    <w:rsid w:val="00D54DA6"/>
    <w:rsid w:val="00D54FCC"/>
    <w:rsid w:val="00D55E0D"/>
    <w:rsid w:val="00D569C3"/>
    <w:rsid w:val="00D56B27"/>
    <w:rsid w:val="00D56B3D"/>
    <w:rsid w:val="00D56B8D"/>
    <w:rsid w:val="00D56BBC"/>
    <w:rsid w:val="00D56E88"/>
    <w:rsid w:val="00D57A45"/>
    <w:rsid w:val="00D60877"/>
    <w:rsid w:val="00D60BC5"/>
    <w:rsid w:val="00D61D50"/>
    <w:rsid w:val="00D62A1E"/>
    <w:rsid w:val="00D62F70"/>
    <w:rsid w:val="00D646CB"/>
    <w:rsid w:val="00D65FD4"/>
    <w:rsid w:val="00D66511"/>
    <w:rsid w:val="00D67289"/>
    <w:rsid w:val="00D714B2"/>
    <w:rsid w:val="00D71EE2"/>
    <w:rsid w:val="00D722DF"/>
    <w:rsid w:val="00D72DD3"/>
    <w:rsid w:val="00D7312B"/>
    <w:rsid w:val="00D733FD"/>
    <w:rsid w:val="00D73E3A"/>
    <w:rsid w:val="00D749E1"/>
    <w:rsid w:val="00D74CD7"/>
    <w:rsid w:val="00D77369"/>
    <w:rsid w:val="00D77CE8"/>
    <w:rsid w:val="00D80AC9"/>
    <w:rsid w:val="00D80B04"/>
    <w:rsid w:val="00D810CE"/>
    <w:rsid w:val="00D811A2"/>
    <w:rsid w:val="00D82921"/>
    <w:rsid w:val="00D8367D"/>
    <w:rsid w:val="00D850D4"/>
    <w:rsid w:val="00D850F2"/>
    <w:rsid w:val="00D857CE"/>
    <w:rsid w:val="00D85987"/>
    <w:rsid w:val="00D85D6B"/>
    <w:rsid w:val="00D87FD9"/>
    <w:rsid w:val="00D90A72"/>
    <w:rsid w:val="00D91F38"/>
    <w:rsid w:val="00D9340F"/>
    <w:rsid w:val="00D939A8"/>
    <w:rsid w:val="00D93CED"/>
    <w:rsid w:val="00D945EB"/>
    <w:rsid w:val="00D94D49"/>
    <w:rsid w:val="00D94EBF"/>
    <w:rsid w:val="00D9511E"/>
    <w:rsid w:val="00D976DF"/>
    <w:rsid w:val="00DA107E"/>
    <w:rsid w:val="00DA1140"/>
    <w:rsid w:val="00DA18CE"/>
    <w:rsid w:val="00DA1E58"/>
    <w:rsid w:val="00DA1F06"/>
    <w:rsid w:val="00DA22BA"/>
    <w:rsid w:val="00DA24A7"/>
    <w:rsid w:val="00DA28C7"/>
    <w:rsid w:val="00DA3670"/>
    <w:rsid w:val="00DA3EE7"/>
    <w:rsid w:val="00DA4B40"/>
    <w:rsid w:val="00DA524A"/>
    <w:rsid w:val="00DA52AA"/>
    <w:rsid w:val="00DA5E3B"/>
    <w:rsid w:val="00DA6BAC"/>
    <w:rsid w:val="00DA6CBC"/>
    <w:rsid w:val="00DA6FBD"/>
    <w:rsid w:val="00DA7116"/>
    <w:rsid w:val="00DA7DEC"/>
    <w:rsid w:val="00DB09F7"/>
    <w:rsid w:val="00DB0B9D"/>
    <w:rsid w:val="00DB0E9A"/>
    <w:rsid w:val="00DB1624"/>
    <w:rsid w:val="00DB2D94"/>
    <w:rsid w:val="00DB2F62"/>
    <w:rsid w:val="00DB4389"/>
    <w:rsid w:val="00DB4535"/>
    <w:rsid w:val="00DB4D7B"/>
    <w:rsid w:val="00DB5C76"/>
    <w:rsid w:val="00DB5D27"/>
    <w:rsid w:val="00DB7562"/>
    <w:rsid w:val="00DB7D5C"/>
    <w:rsid w:val="00DC087B"/>
    <w:rsid w:val="00DC1926"/>
    <w:rsid w:val="00DC3B94"/>
    <w:rsid w:val="00DC3E61"/>
    <w:rsid w:val="00DC57DE"/>
    <w:rsid w:val="00DC6914"/>
    <w:rsid w:val="00DC6988"/>
    <w:rsid w:val="00DC7A08"/>
    <w:rsid w:val="00DD0653"/>
    <w:rsid w:val="00DD31BE"/>
    <w:rsid w:val="00DD3A50"/>
    <w:rsid w:val="00DD40E7"/>
    <w:rsid w:val="00DD4227"/>
    <w:rsid w:val="00DD443A"/>
    <w:rsid w:val="00DD4526"/>
    <w:rsid w:val="00DD488B"/>
    <w:rsid w:val="00DD50E3"/>
    <w:rsid w:val="00DD64E8"/>
    <w:rsid w:val="00DD64FF"/>
    <w:rsid w:val="00DD7C8D"/>
    <w:rsid w:val="00DD7F14"/>
    <w:rsid w:val="00DE0F6A"/>
    <w:rsid w:val="00DE2461"/>
    <w:rsid w:val="00DE3461"/>
    <w:rsid w:val="00DE41CA"/>
    <w:rsid w:val="00DE437F"/>
    <w:rsid w:val="00DE4A22"/>
    <w:rsid w:val="00DE4D41"/>
    <w:rsid w:val="00DE61CC"/>
    <w:rsid w:val="00DF0194"/>
    <w:rsid w:val="00DF026C"/>
    <w:rsid w:val="00DF0E5F"/>
    <w:rsid w:val="00DF1450"/>
    <w:rsid w:val="00DF21F7"/>
    <w:rsid w:val="00DF4879"/>
    <w:rsid w:val="00DF58A5"/>
    <w:rsid w:val="00DF5D06"/>
    <w:rsid w:val="00DF63C0"/>
    <w:rsid w:val="00DF73E0"/>
    <w:rsid w:val="00E007B6"/>
    <w:rsid w:val="00E05F45"/>
    <w:rsid w:val="00E05FCA"/>
    <w:rsid w:val="00E0714D"/>
    <w:rsid w:val="00E10A8E"/>
    <w:rsid w:val="00E10BD5"/>
    <w:rsid w:val="00E133F3"/>
    <w:rsid w:val="00E13AE2"/>
    <w:rsid w:val="00E15A15"/>
    <w:rsid w:val="00E21C17"/>
    <w:rsid w:val="00E21F1C"/>
    <w:rsid w:val="00E21FF3"/>
    <w:rsid w:val="00E22053"/>
    <w:rsid w:val="00E235F3"/>
    <w:rsid w:val="00E25D17"/>
    <w:rsid w:val="00E25D81"/>
    <w:rsid w:val="00E2637E"/>
    <w:rsid w:val="00E27EA3"/>
    <w:rsid w:val="00E30094"/>
    <w:rsid w:val="00E30458"/>
    <w:rsid w:val="00E310E9"/>
    <w:rsid w:val="00E327DA"/>
    <w:rsid w:val="00E3283C"/>
    <w:rsid w:val="00E32D82"/>
    <w:rsid w:val="00E32DF3"/>
    <w:rsid w:val="00E335EE"/>
    <w:rsid w:val="00E34E78"/>
    <w:rsid w:val="00E363E8"/>
    <w:rsid w:val="00E37971"/>
    <w:rsid w:val="00E4021E"/>
    <w:rsid w:val="00E40A85"/>
    <w:rsid w:val="00E40D88"/>
    <w:rsid w:val="00E4103C"/>
    <w:rsid w:val="00E4107B"/>
    <w:rsid w:val="00E41EEA"/>
    <w:rsid w:val="00E41F08"/>
    <w:rsid w:val="00E4282B"/>
    <w:rsid w:val="00E42A08"/>
    <w:rsid w:val="00E432A2"/>
    <w:rsid w:val="00E43390"/>
    <w:rsid w:val="00E43527"/>
    <w:rsid w:val="00E43B03"/>
    <w:rsid w:val="00E44682"/>
    <w:rsid w:val="00E45E5F"/>
    <w:rsid w:val="00E460BB"/>
    <w:rsid w:val="00E4682F"/>
    <w:rsid w:val="00E46A6A"/>
    <w:rsid w:val="00E50499"/>
    <w:rsid w:val="00E50648"/>
    <w:rsid w:val="00E52513"/>
    <w:rsid w:val="00E52F63"/>
    <w:rsid w:val="00E53BFA"/>
    <w:rsid w:val="00E53D08"/>
    <w:rsid w:val="00E53F59"/>
    <w:rsid w:val="00E5415E"/>
    <w:rsid w:val="00E54AD0"/>
    <w:rsid w:val="00E5501A"/>
    <w:rsid w:val="00E579A7"/>
    <w:rsid w:val="00E57A50"/>
    <w:rsid w:val="00E57AFF"/>
    <w:rsid w:val="00E57E54"/>
    <w:rsid w:val="00E611D6"/>
    <w:rsid w:val="00E61231"/>
    <w:rsid w:val="00E61350"/>
    <w:rsid w:val="00E622E9"/>
    <w:rsid w:val="00E630C7"/>
    <w:rsid w:val="00E64035"/>
    <w:rsid w:val="00E64E2B"/>
    <w:rsid w:val="00E64F56"/>
    <w:rsid w:val="00E6573A"/>
    <w:rsid w:val="00E65A9D"/>
    <w:rsid w:val="00E675BA"/>
    <w:rsid w:val="00E70E8E"/>
    <w:rsid w:val="00E70FCC"/>
    <w:rsid w:val="00E7139A"/>
    <w:rsid w:val="00E7283D"/>
    <w:rsid w:val="00E728E5"/>
    <w:rsid w:val="00E73CEB"/>
    <w:rsid w:val="00E7436E"/>
    <w:rsid w:val="00E74483"/>
    <w:rsid w:val="00E7452E"/>
    <w:rsid w:val="00E74704"/>
    <w:rsid w:val="00E76BD1"/>
    <w:rsid w:val="00E76CBE"/>
    <w:rsid w:val="00E80776"/>
    <w:rsid w:val="00E80AFD"/>
    <w:rsid w:val="00E80FDD"/>
    <w:rsid w:val="00E81159"/>
    <w:rsid w:val="00E81B63"/>
    <w:rsid w:val="00E828EF"/>
    <w:rsid w:val="00E82D51"/>
    <w:rsid w:val="00E84399"/>
    <w:rsid w:val="00E843E7"/>
    <w:rsid w:val="00E8620D"/>
    <w:rsid w:val="00E8636D"/>
    <w:rsid w:val="00E87FE0"/>
    <w:rsid w:val="00E90E1E"/>
    <w:rsid w:val="00E91E9B"/>
    <w:rsid w:val="00E92701"/>
    <w:rsid w:val="00E92DDB"/>
    <w:rsid w:val="00E93898"/>
    <w:rsid w:val="00E9470C"/>
    <w:rsid w:val="00E9480C"/>
    <w:rsid w:val="00E949C7"/>
    <w:rsid w:val="00E94F40"/>
    <w:rsid w:val="00E967A2"/>
    <w:rsid w:val="00E97184"/>
    <w:rsid w:val="00E97EA3"/>
    <w:rsid w:val="00EA2245"/>
    <w:rsid w:val="00EA2C43"/>
    <w:rsid w:val="00EA3539"/>
    <w:rsid w:val="00EA3BE8"/>
    <w:rsid w:val="00EA3E9F"/>
    <w:rsid w:val="00EA654D"/>
    <w:rsid w:val="00EA7C27"/>
    <w:rsid w:val="00EB0621"/>
    <w:rsid w:val="00EB2FF8"/>
    <w:rsid w:val="00EB3809"/>
    <w:rsid w:val="00EB3B0A"/>
    <w:rsid w:val="00EB48B7"/>
    <w:rsid w:val="00EB4BF2"/>
    <w:rsid w:val="00EB5A8E"/>
    <w:rsid w:val="00EB5EC8"/>
    <w:rsid w:val="00EB7ADF"/>
    <w:rsid w:val="00EB7B7B"/>
    <w:rsid w:val="00EC05C2"/>
    <w:rsid w:val="00EC11AB"/>
    <w:rsid w:val="00EC21C9"/>
    <w:rsid w:val="00EC30F6"/>
    <w:rsid w:val="00EC323B"/>
    <w:rsid w:val="00EC4C55"/>
    <w:rsid w:val="00EC5A84"/>
    <w:rsid w:val="00EC767A"/>
    <w:rsid w:val="00ED0584"/>
    <w:rsid w:val="00ED0654"/>
    <w:rsid w:val="00ED0FDD"/>
    <w:rsid w:val="00ED1506"/>
    <w:rsid w:val="00ED25D8"/>
    <w:rsid w:val="00ED28F6"/>
    <w:rsid w:val="00ED317B"/>
    <w:rsid w:val="00ED3335"/>
    <w:rsid w:val="00ED3EE0"/>
    <w:rsid w:val="00ED539E"/>
    <w:rsid w:val="00ED6DAF"/>
    <w:rsid w:val="00ED70D4"/>
    <w:rsid w:val="00EE387E"/>
    <w:rsid w:val="00EE53E3"/>
    <w:rsid w:val="00EE53E9"/>
    <w:rsid w:val="00EE5621"/>
    <w:rsid w:val="00EE6222"/>
    <w:rsid w:val="00EE6B5B"/>
    <w:rsid w:val="00EE711D"/>
    <w:rsid w:val="00EE71CE"/>
    <w:rsid w:val="00EF01FB"/>
    <w:rsid w:val="00EF0515"/>
    <w:rsid w:val="00EF088E"/>
    <w:rsid w:val="00EF0FA7"/>
    <w:rsid w:val="00EF1694"/>
    <w:rsid w:val="00EF21F7"/>
    <w:rsid w:val="00EF23ED"/>
    <w:rsid w:val="00EF40B0"/>
    <w:rsid w:val="00EF5766"/>
    <w:rsid w:val="00EF5B34"/>
    <w:rsid w:val="00EF5D69"/>
    <w:rsid w:val="00EF70C6"/>
    <w:rsid w:val="00EF7620"/>
    <w:rsid w:val="00F000AB"/>
    <w:rsid w:val="00F0046C"/>
    <w:rsid w:val="00F00477"/>
    <w:rsid w:val="00F00682"/>
    <w:rsid w:val="00F019EC"/>
    <w:rsid w:val="00F01D5E"/>
    <w:rsid w:val="00F02078"/>
    <w:rsid w:val="00F03DEA"/>
    <w:rsid w:val="00F03F4F"/>
    <w:rsid w:val="00F043C8"/>
    <w:rsid w:val="00F04B72"/>
    <w:rsid w:val="00F04E53"/>
    <w:rsid w:val="00F05553"/>
    <w:rsid w:val="00F05A9E"/>
    <w:rsid w:val="00F06EE6"/>
    <w:rsid w:val="00F10436"/>
    <w:rsid w:val="00F10F58"/>
    <w:rsid w:val="00F116C8"/>
    <w:rsid w:val="00F121D7"/>
    <w:rsid w:val="00F12EDC"/>
    <w:rsid w:val="00F1497A"/>
    <w:rsid w:val="00F16CD8"/>
    <w:rsid w:val="00F176BE"/>
    <w:rsid w:val="00F20307"/>
    <w:rsid w:val="00F20B5F"/>
    <w:rsid w:val="00F21860"/>
    <w:rsid w:val="00F21CBA"/>
    <w:rsid w:val="00F23B70"/>
    <w:rsid w:val="00F23D68"/>
    <w:rsid w:val="00F26AFF"/>
    <w:rsid w:val="00F30549"/>
    <w:rsid w:val="00F30F2A"/>
    <w:rsid w:val="00F33187"/>
    <w:rsid w:val="00F332C4"/>
    <w:rsid w:val="00F33C01"/>
    <w:rsid w:val="00F33D9D"/>
    <w:rsid w:val="00F340BB"/>
    <w:rsid w:val="00F34136"/>
    <w:rsid w:val="00F35EC4"/>
    <w:rsid w:val="00F36496"/>
    <w:rsid w:val="00F36BB3"/>
    <w:rsid w:val="00F403F3"/>
    <w:rsid w:val="00F408DD"/>
    <w:rsid w:val="00F417F6"/>
    <w:rsid w:val="00F41C51"/>
    <w:rsid w:val="00F422BA"/>
    <w:rsid w:val="00F42C6A"/>
    <w:rsid w:val="00F42E58"/>
    <w:rsid w:val="00F43C94"/>
    <w:rsid w:val="00F43DC0"/>
    <w:rsid w:val="00F44570"/>
    <w:rsid w:val="00F445D4"/>
    <w:rsid w:val="00F4609C"/>
    <w:rsid w:val="00F46F83"/>
    <w:rsid w:val="00F47408"/>
    <w:rsid w:val="00F47529"/>
    <w:rsid w:val="00F50308"/>
    <w:rsid w:val="00F5061A"/>
    <w:rsid w:val="00F52F3C"/>
    <w:rsid w:val="00F53580"/>
    <w:rsid w:val="00F53CAA"/>
    <w:rsid w:val="00F54E7D"/>
    <w:rsid w:val="00F550B6"/>
    <w:rsid w:val="00F56246"/>
    <w:rsid w:val="00F5742C"/>
    <w:rsid w:val="00F57835"/>
    <w:rsid w:val="00F60238"/>
    <w:rsid w:val="00F62343"/>
    <w:rsid w:val="00F62D6E"/>
    <w:rsid w:val="00F62FD3"/>
    <w:rsid w:val="00F63043"/>
    <w:rsid w:val="00F64B87"/>
    <w:rsid w:val="00F67EE9"/>
    <w:rsid w:val="00F67F51"/>
    <w:rsid w:val="00F72988"/>
    <w:rsid w:val="00F72C2D"/>
    <w:rsid w:val="00F72ED8"/>
    <w:rsid w:val="00F730CA"/>
    <w:rsid w:val="00F73543"/>
    <w:rsid w:val="00F73C68"/>
    <w:rsid w:val="00F75895"/>
    <w:rsid w:val="00F759BB"/>
    <w:rsid w:val="00F762BA"/>
    <w:rsid w:val="00F77877"/>
    <w:rsid w:val="00F778B9"/>
    <w:rsid w:val="00F77983"/>
    <w:rsid w:val="00F805A9"/>
    <w:rsid w:val="00F80C19"/>
    <w:rsid w:val="00F80FE5"/>
    <w:rsid w:val="00F82308"/>
    <w:rsid w:val="00F826F3"/>
    <w:rsid w:val="00F82F47"/>
    <w:rsid w:val="00F831E2"/>
    <w:rsid w:val="00F83C79"/>
    <w:rsid w:val="00F8417A"/>
    <w:rsid w:val="00F90610"/>
    <w:rsid w:val="00F90D0F"/>
    <w:rsid w:val="00F9206C"/>
    <w:rsid w:val="00F93FC3"/>
    <w:rsid w:val="00F9486E"/>
    <w:rsid w:val="00F965A5"/>
    <w:rsid w:val="00F9698A"/>
    <w:rsid w:val="00F9726B"/>
    <w:rsid w:val="00F97438"/>
    <w:rsid w:val="00F97E96"/>
    <w:rsid w:val="00FA02DC"/>
    <w:rsid w:val="00FA0E28"/>
    <w:rsid w:val="00FA0FE9"/>
    <w:rsid w:val="00FA1103"/>
    <w:rsid w:val="00FA24DE"/>
    <w:rsid w:val="00FA2B1B"/>
    <w:rsid w:val="00FA30A0"/>
    <w:rsid w:val="00FA3759"/>
    <w:rsid w:val="00FA3ECE"/>
    <w:rsid w:val="00FA52DA"/>
    <w:rsid w:val="00FA6A25"/>
    <w:rsid w:val="00FA6ECF"/>
    <w:rsid w:val="00FB084B"/>
    <w:rsid w:val="00FB0C3D"/>
    <w:rsid w:val="00FB1FB6"/>
    <w:rsid w:val="00FB2895"/>
    <w:rsid w:val="00FB458D"/>
    <w:rsid w:val="00FB4A9E"/>
    <w:rsid w:val="00FB608F"/>
    <w:rsid w:val="00FB671F"/>
    <w:rsid w:val="00FB6EA9"/>
    <w:rsid w:val="00FB7021"/>
    <w:rsid w:val="00FB731D"/>
    <w:rsid w:val="00FC0D98"/>
    <w:rsid w:val="00FC13B0"/>
    <w:rsid w:val="00FC25D9"/>
    <w:rsid w:val="00FC2B3B"/>
    <w:rsid w:val="00FC2F95"/>
    <w:rsid w:val="00FC3238"/>
    <w:rsid w:val="00FC3658"/>
    <w:rsid w:val="00FC40E5"/>
    <w:rsid w:val="00FC4F2C"/>
    <w:rsid w:val="00FC5B60"/>
    <w:rsid w:val="00FC5C1D"/>
    <w:rsid w:val="00FD11DD"/>
    <w:rsid w:val="00FD140D"/>
    <w:rsid w:val="00FD1815"/>
    <w:rsid w:val="00FD200D"/>
    <w:rsid w:val="00FD21DF"/>
    <w:rsid w:val="00FD3755"/>
    <w:rsid w:val="00FD3AC9"/>
    <w:rsid w:val="00FD3E4D"/>
    <w:rsid w:val="00FD4ABA"/>
    <w:rsid w:val="00FD4D06"/>
    <w:rsid w:val="00FD59CC"/>
    <w:rsid w:val="00FD5E02"/>
    <w:rsid w:val="00FD5F44"/>
    <w:rsid w:val="00FD689B"/>
    <w:rsid w:val="00FD68B1"/>
    <w:rsid w:val="00FD7008"/>
    <w:rsid w:val="00FD7EA6"/>
    <w:rsid w:val="00FE051D"/>
    <w:rsid w:val="00FE113E"/>
    <w:rsid w:val="00FE15CC"/>
    <w:rsid w:val="00FE1C31"/>
    <w:rsid w:val="00FE247E"/>
    <w:rsid w:val="00FE2F30"/>
    <w:rsid w:val="00FE32B0"/>
    <w:rsid w:val="00FE3E7D"/>
    <w:rsid w:val="00FE4499"/>
    <w:rsid w:val="00FE53EF"/>
    <w:rsid w:val="00FE547C"/>
    <w:rsid w:val="00FF0436"/>
    <w:rsid w:val="00FF0E97"/>
    <w:rsid w:val="00FF1D19"/>
    <w:rsid w:val="00FF20FB"/>
    <w:rsid w:val="00FF21DC"/>
    <w:rsid w:val="00FF26F4"/>
    <w:rsid w:val="00FF4980"/>
    <w:rsid w:val="00FF602E"/>
    <w:rsid w:val="00FF6109"/>
    <w:rsid w:val="00FF7119"/>
    <w:rsid w:val="00FF711C"/>
    <w:rsid w:val="01FA8EB2"/>
    <w:rsid w:val="0489750B"/>
    <w:rsid w:val="05C73839"/>
    <w:rsid w:val="05D4D958"/>
    <w:rsid w:val="06226302"/>
    <w:rsid w:val="069544DA"/>
    <w:rsid w:val="076D2FD9"/>
    <w:rsid w:val="07939079"/>
    <w:rsid w:val="083619EF"/>
    <w:rsid w:val="08656C5A"/>
    <w:rsid w:val="0866B1F6"/>
    <w:rsid w:val="08D2A6EA"/>
    <w:rsid w:val="0A978E14"/>
    <w:rsid w:val="0AE25D71"/>
    <w:rsid w:val="0BD67C89"/>
    <w:rsid w:val="0BEACD22"/>
    <w:rsid w:val="0D718CBD"/>
    <w:rsid w:val="0D8DC77B"/>
    <w:rsid w:val="0DB74847"/>
    <w:rsid w:val="0E522726"/>
    <w:rsid w:val="0EC3AF72"/>
    <w:rsid w:val="0EC4BAF5"/>
    <w:rsid w:val="0F2AA50E"/>
    <w:rsid w:val="10137457"/>
    <w:rsid w:val="129A3403"/>
    <w:rsid w:val="12CBF7DD"/>
    <w:rsid w:val="14517CF9"/>
    <w:rsid w:val="1458665F"/>
    <w:rsid w:val="15103F31"/>
    <w:rsid w:val="15D1D4C5"/>
    <w:rsid w:val="16A11E39"/>
    <w:rsid w:val="1733DE20"/>
    <w:rsid w:val="180777AD"/>
    <w:rsid w:val="1840255D"/>
    <w:rsid w:val="189716F3"/>
    <w:rsid w:val="194C7438"/>
    <w:rsid w:val="1A09DC8F"/>
    <w:rsid w:val="1AE59407"/>
    <w:rsid w:val="1B6CC444"/>
    <w:rsid w:val="1C72799C"/>
    <w:rsid w:val="1E2130D8"/>
    <w:rsid w:val="1E897A76"/>
    <w:rsid w:val="1FA28D5F"/>
    <w:rsid w:val="20360C82"/>
    <w:rsid w:val="207853CA"/>
    <w:rsid w:val="20C1B7DB"/>
    <w:rsid w:val="22002B03"/>
    <w:rsid w:val="22084A5F"/>
    <w:rsid w:val="227CDAE9"/>
    <w:rsid w:val="22899DF6"/>
    <w:rsid w:val="23778E20"/>
    <w:rsid w:val="2402FF24"/>
    <w:rsid w:val="264D24C7"/>
    <w:rsid w:val="2767C40C"/>
    <w:rsid w:val="289BDDCB"/>
    <w:rsid w:val="2C0D7DC7"/>
    <w:rsid w:val="2C10071B"/>
    <w:rsid w:val="2C91C997"/>
    <w:rsid w:val="2CB82DAC"/>
    <w:rsid w:val="2DA841A6"/>
    <w:rsid w:val="2E210002"/>
    <w:rsid w:val="2E282369"/>
    <w:rsid w:val="2EA217F0"/>
    <w:rsid w:val="2F10A3BB"/>
    <w:rsid w:val="3272C2D8"/>
    <w:rsid w:val="327B98DB"/>
    <w:rsid w:val="3292D1BC"/>
    <w:rsid w:val="33773FD9"/>
    <w:rsid w:val="36A174C4"/>
    <w:rsid w:val="36B89B31"/>
    <w:rsid w:val="378CD4F4"/>
    <w:rsid w:val="37BA6F8B"/>
    <w:rsid w:val="37E8A22F"/>
    <w:rsid w:val="384486A3"/>
    <w:rsid w:val="393660C2"/>
    <w:rsid w:val="395F3ECE"/>
    <w:rsid w:val="39B15ADB"/>
    <w:rsid w:val="3A744717"/>
    <w:rsid w:val="3B27E8E1"/>
    <w:rsid w:val="3C49E3D4"/>
    <w:rsid w:val="3E136DFB"/>
    <w:rsid w:val="3E9284A4"/>
    <w:rsid w:val="3E9A9FCA"/>
    <w:rsid w:val="3F753FDA"/>
    <w:rsid w:val="4084C5CA"/>
    <w:rsid w:val="40B2B330"/>
    <w:rsid w:val="410C5432"/>
    <w:rsid w:val="4167CC0B"/>
    <w:rsid w:val="41703BAB"/>
    <w:rsid w:val="41CA2566"/>
    <w:rsid w:val="41F8A5F5"/>
    <w:rsid w:val="42509051"/>
    <w:rsid w:val="42772B02"/>
    <w:rsid w:val="42F94DC8"/>
    <w:rsid w:val="4300C140"/>
    <w:rsid w:val="431819AC"/>
    <w:rsid w:val="43F90ED3"/>
    <w:rsid w:val="441F5EF7"/>
    <w:rsid w:val="443EE73F"/>
    <w:rsid w:val="44F5E826"/>
    <w:rsid w:val="45845ABD"/>
    <w:rsid w:val="45FCB597"/>
    <w:rsid w:val="4610078D"/>
    <w:rsid w:val="47D3DBED"/>
    <w:rsid w:val="4942D0FD"/>
    <w:rsid w:val="49DD5271"/>
    <w:rsid w:val="4A22DAC7"/>
    <w:rsid w:val="4E5BC6F6"/>
    <w:rsid w:val="4FACF991"/>
    <w:rsid w:val="4FEA91E6"/>
    <w:rsid w:val="504E2432"/>
    <w:rsid w:val="508D92EA"/>
    <w:rsid w:val="5213E288"/>
    <w:rsid w:val="52BA2510"/>
    <w:rsid w:val="53643652"/>
    <w:rsid w:val="5596BCA6"/>
    <w:rsid w:val="5664761F"/>
    <w:rsid w:val="57307324"/>
    <w:rsid w:val="57A73846"/>
    <w:rsid w:val="58347AFD"/>
    <w:rsid w:val="58B6389B"/>
    <w:rsid w:val="58DCA304"/>
    <w:rsid w:val="597CCA94"/>
    <w:rsid w:val="5AA90612"/>
    <w:rsid w:val="5BDF9E76"/>
    <w:rsid w:val="5C5A6096"/>
    <w:rsid w:val="5D9C5F2E"/>
    <w:rsid w:val="5E2456D7"/>
    <w:rsid w:val="5EC9F449"/>
    <w:rsid w:val="5ED72A30"/>
    <w:rsid w:val="5FADA195"/>
    <w:rsid w:val="61ED4D49"/>
    <w:rsid w:val="623C68B0"/>
    <w:rsid w:val="6263DC64"/>
    <w:rsid w:val="62A3EF37"/>
    <w:rsid w:val="630BC559"/>
    <w:rsid w:val="63B68BFF"/>
    <w:rsid w:val="642C6611"/>
    <w:rsid w:val="6518A83C"/>
    <w:rsid w:val="660A38AE"/>
    <w:rsid w:val="66BD3EB7"/>
    <w:rsid w:val="66E5DD65"/>
    <w:rsid w:val="68520A8C"/>
    <w:rsid w:val="6898ED63"/>
    <w:rsid w:val="69322800"/>
    <w:rsid w:val="695051C0"/>
    <w:rsid w:val="69973A72"/>
    <w:rsid w:val="6AE111A3"/>
    <w:rsid w:val="6AE406FB"/>
    <w:rsid w:val="6AE60D28"/>
    <w:rsid w:val="6BABA4D4"/>
    <w:rsid w:val="6CC51EE6"/>
    <w:rsid w:val="6CD3CB5A"/>
    <w:rsid w:val="6CF3E3D8"/>
    <w:rsid w:val="6D14EE24"/>
    <w:rsid w:val="6D73C7EF"/>
    <w:rsid w:val="6DB2378E"/>
    <w:rsid w:val="6DE32585"/>
    <w:rsid w:val="6E23C2E3"/>
    <w:rsid w:val="6E3CEB40"/>
    <w:rsid w:val="6EA4FBC0"/>
    <w:rsid w:val="6F3544F5"/>
    <w:rsid w:val="6FD95CDB"/>
    <w:rsid w:val="712D092A"/>
    <w:rsid w:val="716261BB"/>
    <w:rsid w:val="717510F6"/>
    <w:rsid w:val="72899F54"/>
    <w:rsid w:val="7331A2F6"/>
    <w:rsid w:val="744DDD74"/>
    <w:rsid w:val="75BBC11D"/>
    <w:rsid w:val="76B5EC47"/>
    <w:rsid w:val="7790CF8F"/>
    <w:rsid w:val="79702815"/>
    <w:rsid w:val="797EF4D5"/>
    <w:rsid w:val="79EFAE7E"/>
    <w:rsid w:val="7A61B3D3"/>
    <w:rsid w:val="7B301C84"/>
    <w:rsid w:val="7BEDEDB8"/>
    <w:rsid w:val="7C834E2B"/>
    <w:rsid w:val="7C985089"/>
    <w:rsid w:val="7CCF1CD1"/>
    <w:rsid w:val="7E2CDA41"/>
    <w:rsid w:val="7EB4D39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844E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pPr>
      <w:spacing w:after="0" w:line="240" w:lineRule="auto"/>
      <w:jc w:val="center"/>
      <w:outlineLvl w:val="0"/>
    </w:pPr>
    <w:rPr>
      <w:b/>
      <w:sz w:val="48"/>
      <w:szCs w:val="48"/>
    </w:rPr>
  </w:style>
  <w:style w:type="paragraph" w:styleId="Heading2">
    <w:name w:val="heading 2"/>
    <w:basedOn w:val="Normal"/>
    <w:next w:val="Normal"/>
    <w:uiPriority w:val="9"/>
    <w:unhideWhenUsed/>
    <w:qFormat/>
    <w:pPr>
      <w:spacing w:after="0" w:line="240" w:lineRule="auto"/>
      <w:jc w:val="center"/>
      <w:outlineLvl w:val="1"/>
    </w:pPr>
    <w:rPr>
      <w:sz w:val="36"/>
      <w:szCs w:val="36"/>
    </w:rPr>
  </w:style>
  <w:style w:type="paragraph" w:styleId="Heading3">
    <w:name w:val="heading 3"/>
    <w:basedOn w:val="Normal"/>
    <w:next w:val="Normal"/>
    <w:uiPriority w:val="9"/>
    <w:unhideWhenUsed/>
    <w:qFormat/>
    <w:pPr>
      <w:spacing w:after="0" w:line="240" w:lineRule="auto"/>
      <w:jc w:val="center"/>
      <w:outlineLvl w:val="2"/>
    </w:pPr>
    <w:rPr>
      <w:sz w:val="36"/>
      <w:szCs w:val="36"/>
    </w:rPr>
  </w:style>
  <w:style w:type="paragraph" w:styleId="Heading4">
    <w:name w:val="heading 4"/>
    <w:basedOn w:val="Normal"/>
    <w:next w:val="Normal"/>
    <w:uiPriority w:val="9"/>
    <w:semiHidden/>
    <w:unhideWhenUsed/>
    <w:qFormat/>
    <w:pPr>
      <w:widowControl w:val="0"/>
      <w:tabs>
        <w:tab w:val="left" w:pos="-1080"/>
        <w:tab w:val="left" w:pos="-720"/>
        <w:tab w:val="left" w:pos="1"/>
        <w:tab w:val="left" w:pos="1239"/>
        <w:tab w:val="left" w:pos="3600"/>
        <w:tab w:val="left" w:pos="468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line="240" w:lineRule="auto"/>
      <w:jc w:val="center"/>
      <w:outlineLvl w:val="3"/>
    </w:pPr>
    <w:rPr>
      <w:rFonts w:ascii="Arial" w:eastAsia="Arial" w:hAnsi="Arial" w:cs="Arial"/>
      <w:b/>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0" w:line="240" w:lineRule="auto"/>
      <w:jc w:val="center"/>
    </w:pPr>
    <w:rPr>
      <w:rFonts w:ascii="Times New Roman" w:eastAsia="Times New Roman" w:hAnsi="Times New Roman" w:cs="Times New Roman"/>
      <w:b/>
      <w:sz w:val="24"/>
      <w:szCs w:val="24"/>
    </w:rPr>
  </w:style>
  <w:style w:type="paragraph" w:styleId="Subtitle">
    <w:name w:val="Subtitle"/>
    <w:basedOn w:val="Normal"/>
    <w:next w:val="Normal"/>
    <w:uiPriority w:val="11"/>
    <w:qFormat/>
    <w:rPr>
      <w:color w:val="5A5A5A"/>
    </w:rPr>
  </w:style>
  <w:style w:type="table" w:customStyle="1" w:styleId="a">
    <w:basedOn w:val="TableNormal"/>
    <w:pPr>
      <w:spacing w:after="0" w:line="240" w:lineRule="auto"/>
    </w:pPr>
    <w:rPr>
      <w:sz w:val="24"/>
      <w:szCs w:val="24"/>
    </w:rPr>
    <w:tblPr>
      <w:tblStyleRowBandSize w:val="1"/>
      <w:tblStyleColBandSize w:val="1"/>
    </w:tblPr>
  </w:style>
  <w:style w:type="table" w:customStyle="1" w:styleId="a0">
    <w:basedOn w:val="TableNormal"/>
    <w:pPr>
      <w:spacing w:after="0" w:line="240" w:lineRule="auto"/>
    </w:pPr>
    <w:rPr>
      <w:sz w:val="24"/>
      <w:szCs w:val="24"/>
    </w:rPr>
    <w:tblPr>
      <w:tblStyleRowBandSize w:val="1"/>
      <w:tblStyleColBandSize w:val="1"/>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pPr>
      <w:spacing w:after="0" w:line="240" w:lineRule="auto"/>
    </w:pPr>
    <w:rPr>
      <w:sz w:val="24"/>
      <w:szCs w:val="24"/>
    </w:rPr>
    <w:tblPr>
      <w:tblStyleRowBandSize w:val="1"/>
      <w:tblStyleColBandSize w:val="1"/>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pPr>
      <w:spacing w:after="0" w:line="240" w:lineRule="auto"/>
    </w:pPr>
    <w:rPr>
      <w:sz w:val="24"/>
      <w:szCs w:val="24"/>
    </w:rPr>
    <w:tblPr>
      <w:tblStyleRowBandSize w:val="1"/>
      <w:tblStyleColBandSize w:val="1"/>
    </w:tblPr>
  </w:style>
  <w:style w:type="table" w:customStyle="1" w:styleId="ab">
    <w:basedOn w:val="TableNormal"/>
    <w:pPr>
      <w:spacing w:after="0" w:line="240" w:lineRule="auto"/>
    </w:pPr>
    <w:rPr>
      <w:sz w:val="24"/>
      <w:szCs w:val="24"/>
    </w:rPr>
    <w:tblPr>
      <w:tblStyleRowBandSize w:val="1"/>
      <w:tblStyleColBandSize w:val="1"/>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pPr>
      <w:spacing w:after="0" w:line="240" w:lineRule="auto"/>
    </w:pPr>
    <w:rPr>
      <w:sz w:val="24"/>
      <w:szCs w:val="24"/>
    </w:rPr>
    <w:tblPr>
      <w:tblStyleRowBandSize w:val="1"/>
      <w:tblStyleColBandSize w:val="1"/>
    </w:tblPr>
  </w:style>
  <w:style w:type="table" w:customStyle="1" w:styleId="af1">
    <w:basedOn w:val="TableNormal"/>
    <w:pPr>
      <w:spacing w:after="0" w:line="240" w:lineRule="auto"/>
    </w:pPr>
    <w:rPr>
      <w:sz w:val="24"/>
      <w:szCs w:val="24"/>
    </w:rPr>
    <w:tblPr>
      <w:tblStyleRowBandSize w:val="1"/>
      <w:tblStyleColBandSize w:val="1"/>
    </w:tblPr>
  </w:style>
  <w:style w:type="table" w:customStyle="1" w:styleId="af2">
    <w:basedOn w:val="TableNormal"/>
    <w:pPr>
      <w:spacing w:after="0" w:line="240" w:lineRule="auto"/>
    </w:pPr>
    <w:rPr>
      <w:sz w:val="24"/>
      <w:szCs w:val="24"/>
    </w:rPr>
    <w:tblPr>
      <w:tblStyleRowBandSize w:val="1"/>
      <w:tblStyleColBandSize w:val="1"/>
    </w:tblPr>
  </w:style>
  <w:style w:type="table" w:customStyle="1" w:styleId="af3">
    <w:basedOn w:val="TableNormal"/>
    <w:pPr>
      <w:spacing w:after="0" w:line="240" w:lineRule="auto"/>
    </w:pPr>
    <w:rPr>
      <w:sz w:val="24"/>
      <w:szCs w:val="24"/>
    </w:rPr>
    <w:tblPr>
      <w:tblStyleRowBandSize w:val="1"/>
      <w:tblStyleColBandSize w:val="1"/>
    </w:tblPr>
  </w:style>
  <w:style w:type="table" w:customStyle="1" w:styleId="af4">
    <w:basedOn w:val="TableNormal"/>
    <w:pPr>
      <w:spacing w:after="0" w:line="240" w:lineRule="auto"/>
    </w:pPr>
    <w:rPr>
      <w:sz w:val="24"/>
      <w:szCs w:val="24"/>
    </w:rPr>
    <w:tblPr>
      <w:tblStyleRowBandSize w:val="1"/>
      <w:tblStyleColBandSize w:val="1"/>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pPr>
      <w:spacing w:after="0" w:line="240" w:lineRule="auto"/>
    </w:pPr>
    <w:rPr>
      <w:sz w:val="24"/>
      <w:szCs w:val="24"/>
    </w:rPr>
    <w:tblPr>
      <w:tblStyleRowBandSize w:val="1"/>
      <w:tblStyleColBandSize w:val="1"/>
    </w:tblPr>
  </w:style>
  <w:style w:type="table" w:customStyle="1" w:styleId="af9">
    <w:basedOn w:val="TableNormal"/>
    <w:pPr>
      <w:spacing w:after="0" w:line="240" w:lineRule="auto"/>
    </w:pPr>
    <w:rPr>
      <w:sz w:val="24"/>
      <w:szCs w:val="24"/>
    </w:rPr>
    <w:tblPr>
      <w:tblStyleRowBandSize w:val="1"/>
      <w:tblStyleColBandSize w:val="1"/>
    </w:tblPr>
  </w:style>
  <w:style w:type="table" w:customStyle="1" w:styleId="afa">
    <w:basedOn w:val="TableNormal"/>
    <w:pPr>
      <w:spacing w:after="0" w:line="240" w:lineRule="auto"/>
    </w:pPr>
    <w:rPr>
      <w:sz w:val="24"/>
      <w:szCs w:val="24"/>
    </w:rPr>
    <w:tblPr>
      <w:tblStyleRowBandSize w:val="1"/>
      <w:tblStyleColBandSize w:val="1"/>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pPr>
      <w:spacing w:after="0" w:line="240" w:lineRule="auto"/>
    </w:pPr>
    <w:rPr>
      <w:sz w:val="24"/>
      <w:szCs w:val="24"/>
    </w:rPr>
    <w:tblPr>
      <w:tblStyleRowBandSize w:val="1"/>
      <w:tblStyleColBandSize w:val="1"/>
    </w:tblPr>
  </w:style>
  <w:style w:type="table" w:customStyle="1" w:styleId="aff">
    <w:basedOn w:val="TableNormal"/>
    <w:pPr>
      <w:spacing w:after="0" w:line="240" w:lineRule="auto"/>
    </w:pPr>
    <w:rPr>
      <w:sz w:val="24"/>
      <w:szCs w:val="24"/>
    </w:rPr>
    <w:tblPr>
      <w:tblStyleRowBandSize w:val="1"/>
      <w:tblStyleColBandSize w:val="1"/>
    </w:tblPr>
  </w:style>
  <w:style w:type="table" w:customStyle="1" w:styleId="aff0">
    <w:basedOn w:val="TableNormal"/>
    <w:pPr>
      <w:spacing w:after="0" w:line="240" w:lineRule="auto"/>
    </w:pPr>
    <w:rPr>
      <w:sz w:val="24"/>
      <w:szCs w:val="24"/>
    </w:rPr>
    <w:tblPr>
      <w:tblStyleRowBandSize w:val="1"/>
      <w:tblStyleColBandSize w:val="1"/>
    </w:tblPr>
  </w:style>
  <w:style w:type="table" w:customStyle="1" w:styleId="aff1">
    <w:basedOn w:val="TableNormal"/>
    <w:pPr>
      <w:spacing w:after="0" w:line="240" w:lineRule="auto"/>
    </w:pPr>
    <w:rPr>
      <w:sz w:val="24"/>
      <w:szCs w:val="24"/>
    </w:rPr>
    <w:tblPr>
      <w:tblStyleRowBandSize w:val="1"/>
      <w:tblStyleColBandSize w:val="1"/>
    </w:tblPr>
  </w:style>
  <w:style w:type="table" w:customStyle="1" w:styleId="aff2">
    <w:basedOn w:val="TableNormal"/>
    <w:pPr>
      <w:spacing w:after="0" w:line="240" w:lineRule="auto"/>
    </w:pPr>
    <w:rPr>
      <w:sz w:val="24"/>
      <w:szCs w:val="24"/>
    </w:rPr>
    <w:tblPr>
      <w:tblStyleRowBandSize w:val="1"/>
      <w:tblStyleColBandSize w:val="1"/>
    </w:tblPr>
  </w:style>
  <w:style w:type="table" w:customStyle="1" w:styleId="aff3">
    <w:basedOn w:val="TableNormal"/>
    <w:pPr>
      <w:spacing w:after="0" w:line="240" w:lineRule="auto"/>
    </w:pPr>
    <w:rPr>
      <w:sz w:val="24"/>
      <w:szCs w:val="24"/>
    </w:rPr>
    <w:tblPr>
      <w:tblStyleRowBandSize w:val="1"/>
      <w:tblStyleColBandSize w:val="1"/>
    </w:tblPr>
  </w:style>
  <w:style w:type="table" w:customStyle="1" w:styleId="aff4">
    <w:basedOn w:val="TableNormal"/>
    <w:pPr>
      <w:spacing w:after="0" w:line="240" w:lineRule="auto"/>
    </w:pPr>
    <w:rPr>
      <w:sz w:val="24"/>
      <w:szCs w:val="24"/>
    </w:rPr>
    <w:tblPr>
      <w:tblStyleRowBandSize w:val="1"/>
      <w:tblStyleColBandSize w:val="1"/>
    </w:tblPr>
  </w:style>
  <w:style w:type="table" w:customStyle="1" w:styleId="aff5">
    <w:basedOn w:val="TableNormal"/>
    <w:pPr>
      <w:spacing w:after="0" w:line="240" w:lineRule="auto"/>
    </w:pPr>
    <w:rPr>
      <w:sz w:val="24"/>
      <w:szCs w:val="24"/>
    </w:rPr>
    <w:tblPr>
      <w:tblStyleRowBandSize w:val="1"/>
      <w:tblStyleColBandSize w:val="1"/>
    </w:tblPr>
  </w:style>
  <w:style w:type="table" w:customStyle="1" w:styleId="aff6">
    <w:basedOn w:val="TableNormal"/>
    <w:pPr>
      <w:spacing w:after="0" w:line="240" w:lineRule="auto"/>
    </w:pPr>
    <w:rPr>
      <w:sz w:val="24"/>
      <w:szCs w:val="24"/>
    </w:rPr>
    <w:tblPr>
      <w:tblStyleRowBandSize w:val="1"/>
      <w:tblStyleColBandSize w:val="1"/>
    </w:tblPr>
  </w:style>
  <w:style w:type="table" w:customStyle="1" w:styleId="aff7">
    <w:basedOn w:val="TableNormal"/>
    <w:pPr>
      <w:spacing w:after="0" w:line="240" w:lineRule="auto"/>
    </w:pPr>
    <w:rPr>
      <w:sz w:val="24"/>
      <w:szCs w:val="24"/>
    </w:rPr>
    <w:tblPr>
      <w:tblStyleRowBandSize w:val="1"/>
      <w:tblStyleColBandSize w:val="1"/>
    </w:tblPr>
  </w:style>
  <w:style w:type="table" w:customStyle="1" w:styleId="aff8">
    <w:basedOn w:val="TableNormal"/>
    <w:pPr>
      <w:spacing w:after="0" w:line="240" w:lineRule="auto"/>
    </w:pPr>
    <w:rPr>
      <w:sz w:val="24"/>
      <w:szCs w:val="24"/>
    </w:rPr>
    <w:tblPr>
      <w:tblStyleRowBandSize w:val="1"/>
      <w:tblStyleColBandSize w:val="1"/>
    </w:tblPr>
  </w:style>
  <w:style w:type="table" w:customStyle="1" w:styleId="aff9">
    <w:basedOn w:val="TableNormal"/>
    <w:pPr>
      <w:spacing w:after="0" w:line="240" w:lineRule="auto"/>
    </w:pPr>
    <w:rPr>
      <w:sz w:val="24"/>
      <w:szCs w:val="24"/>
    </w:rPr>
    <w:tblPr>
      <w:tblStyleRowBandSize w:val="1"/>
      <w:tblStyleColBandSize w:val="1"/>
    </w:tblPr>
  </w:style>
  <w:style w:type="table" w:customStyle="1" w:styleId="affa">
    <w:basedOn w:val="TableNormal"/>
    <w:pPr>
      <w:spacing w:after="0" w:line="240" w:lineRule="auto"/>
    </w:pPr>
    <w:rPr>
      <w:sz w:val="24"/>
      <w:szCs w:val="24"/>
    </w:rPr>
    <w:tblPr>
      <w:tblStyleRowBandSize w:val="1"/>
      <w:tblStyleColBandSize w:val="1"/>
    </w:tblPr>
  </w:style>
  <w:style w:type="table" w:customStyle="1" w:styleId="affb">
    <w:basedOn w:val="TableNormal"/>
    <w:pPr>
      <w:spacing w:after="0" w:line="240" w:lineRule="auto"/>
    </w:pPr>
    <w:rPr>
      <w:sz w:val="24"/>
      <w:szCs w:val="24"/>
    </w:rPr>
    <w:tblPr>
      <w:tblStyleRowBandSize w:val="1"/>
      <w:tblStyleColBandSize w:val="1"/>
    </w:tblPr>
  </w:style>
  <w:style w:type="table" w:customStyle="1" w:styleId="affc">
    <w:basedOn w:val="TableNormal"/>
    <w:pPr>
      <w:spacing w:after="0" w:line="240" w:lineRule="auto"/>
    </w:pPr>
    <w:rPr>
      <w:sz w:val="24"/>
      <w:szCs w:val="24"/>
    </w:rPr>
    <w:tblPr>
      <w:tblStyleRowBandSize w:val="1"/>
      <w:tblStyleColBandSize w:val="1"/>
    </w:tblPr>
  </w:style>
  <w:style w:type="table" w:customStyle="1" w:styleId="affd">
    <w:basedOn w:val="TableNormal"/>
    <w:pPr>
      <w:spacing w:after="0" w:line="240" w:lineRule="auto"/>
    </w:pPr>
    <w:rPr>
      <w:sz w:val="24"/>
      <w:szCs w:val="24"/>
    </w:rPr>
    <w:tblPr>
      <w:tblStyleRowBandSize w:val="1"/>
      <w:tblStyleColBandSize w:val="1"/>
    </w:tblPr>
  </w:style>
  <w:style w:type="table" w:customStyle="1" w:styleId="affe">
    <w:basedOn w:val="TableNormal"/>
    <w:pPr>
      <w:spacing w:after="0" w:line="240" w:lineRule="auto"/>
    </w:pPr>
    <w:rPr>
      <w:sz w:val="24"/>
      <w:szCs w:val="24"/>
    </w:rPr>
    <w:tblPr>
      <w:tblStyleRowBandSize w:val="1"/>
      <w:tblStyleColBandSize w:val="1"/>
    </w:tblPr>
  </w:style>
  <w:style w:type="table" w:customStyle="1" w:styleId="afff">
    <w:basedOn w:val="TableNormal"/>
    <w:pPr>
      <w:spacing w:after="0" w:line="240" w:lineRule="auto"/>
    </w:pPr>
    <w:rPr>
      <w:sz w:val="24"/>
      <w:szCs w:val="24"/>
    </w:rPr>
    <w:tblPr>
      <w:tblStyleRowBandSize w:val="1"/>
      <w:tblStyleColBandSize w:val="1"/>
    </w:tblPr>
  </w:style>
  <w:style w:type="table" w:customStyle="1" w:styleId="afff0">
    <w:basedOn w:val="TableNormal"/>
    <w:pPr>
      <w:spacing w:after="0" w:line="240" w:lineRule="auto"/>
    </w:pPr>
    <w:rPr>
      <w:sz w:val="24"/>
      <w:szCs w:val="24"/>
    </w:rPr>
    <w:tblPr>
      <w:tblStyleRowBandSize w:val="1"/>
      <w:tblStyleColBandSize w:val="1"/>
    </w:tblPr>
  </w:style>
  <w:style w:type="table" w:customStyle="1" w:styleId="afff1">
    <w:basedOn w:val="TableNormal"/>
    <w:pPr>
      <w:spacing w:after="0" w:line="240" w:lineRule="auto"/>
    </w:pPr>
    <w:rPr>
      <w:sz w:val="24"/>
      <w:szCs w:val="24"/>
    </w:rPr>
    <w:tblPr>
      <w:tblStyleRowBandSize w:val="1"/>
      <w:tblStyleColBandSize w:val="1"/>
    </w:tblPr>
  </w:style>
  <w:style w:type="table" w:customStyle="1" w:styleId="afff2">
    <w:basedOn w:val="TableNormal"/>
    <w:pPr>
      <w:spacing w:after="0" w:line="240" w:lineRule="auto"/>
    </w:pPr>
    <w:rPr>
      <w:sz w:val="24"/>
      <w:szCs w:val="24"/>
    </w:rPr>
    <w:tblPr>
      <w:tblStyleRowBandSize w:val="1"/>
      <w:tblStyleColBandSize w:val="1"/>
    </w:tblPr>
  </w:style>
  <w:style w:type="table" w:customStyle="1" w:styleId="afff3">
    <w:basedOn w:val="TableNormal"/>
    <w:pPr>
      <w:spacing w:after="0" w:line="240" w:lineRule="auto"/>
    </w:pPr>
    <w:rPr>
      <w:sz w:val="24"/>
      <w:szCs w:val="24"/>
    </w:rPr>
    <w:tblPr>
      <w:tblStyleRowBandSize w:val="1"/>
      <w:tblStyleColBandSize w:val="1"/>
    </w:tblPr>
  </w:style>
  <w:style w:type="table" w:customStyle="1" w:styleId="afff4">
    <w:basedOn w:val="TableNormal"/>
    <w:pPr>
      <w:spacing w:after="0" w:line="240" w:lineRule="auto"/>
    </w:pPr>
    <w:rPr>
      <w:sz w:val="24"/>
      <w:szCs w:val="24"/>
    </w:rPr>
    <w:tblPr>
      <w:tblStyleRowBandSize w:val="1"/>
      <w:tblStyleColBandSize w:val="1"/>
    </w:tblPr>
  </w:style>
  <w:style w:type="table" w:customStyle="1" w:styleId="afff5">
    <w:basedOn w:val="TableNormal"/>
    <w:pPr>
      <w:spacing w:after="0" w:line="240" w:lineRule="auto"/>
    </w:pPr>
    <w:rPr>
      <w:sz w:val="24"/>
      <w:szCs w:val="24"/>
    </w:rPr>
    <w:tblPr>
      <w:tblStyleRowBandSize w:val="1"/>
      <w:tblStyleColBandSize w:val="1"/>
    </w:tblPr>
  </w:style>
  <w:style w:type="table" w:customStyle="1" w:styleId="afff6">
    <w:basedOn w:val="TableNormal"/>
    <w:pPr>
      <w:spacing w:after="0" w:line="240" w:lineRule="auto"/>
    </w:pPr>
    <w:rPr>
      <w:sz w:val="24"/>
      <w:szCs w:val="24"/>
    </w:rPr>
    <w:tblPr>
      <w:tblStyleRowBandSize w:val="1"/>
      <w:tblStyleColBandSize w:val="1"/>
    </w:tblPr>
  </w:style>
  <w:style w:type="table" w:customStyle="1" w:styleId="afff7">
    <w:basedOn w:val="TableNormal"/>
    <w:pPr>
      <w:spacing w:after="0" w:line="240" w:lineRule="auto"/>
    </w:pPr>
    <w:rPr>
      <w:sz w:val="24"/>
      <w:szCs w:val="24"/>
    </w:rPr>
    <w:tblPr>
      <w:tblStyleRowBandSize w:val="1"/>
      <w:tblStyleColBandSize w:val="1"/>
    </w:tblPr>
  </w:style>
  <w:style w:type="table" w:customStyle="1" w:styleId="afff8">
    <w:basedOn w:val="TableNormal"/>
    <w:pPr>
      <w:spacing w:after="0" w:line="240" w:lineRule="auto"/>
    </w:pPr>
    <w:rPr>
      <w:sz w:val="24"/>
      <w:szCs w:val="24"/>
    </w:rPr>
    <w:tblPr>
      <w:tblStyleRowBandSize w:val="1"/>
      <w:tblStyleColBandSize w:val="1"/>
    </w:tblPr>
  </w:style>
  <w:style w:type="table" w:customStyle="1" w:styleId="afff9">
    <w:basedOn w:val="TableNormal"/>
    <w:pPr>
      <w:spacing w:after="0" w:line="240" w:lineRule="auto"/>
    </w:pPr>
    <w:rPr>
      <w:sz w:val="24"/>
      <w:szCs w:val="24"/>
    </w:rPr>
    <w:tblPr>
      <w:tblStyleRowBandSize w:val="1"/>
      <w:tblStyleColBandSize w:val="1"/>
    </w:tblPr>
  </w:style>
  <w:style w:type="table" w:customStyle="1" w:styleId="afffa">
    <w:basedOn w:val="TableNormal"/>
    <w:pPr>
      <w:spacing w:after="0" w:line="240" w:lineRule="auto"/>
    </w:pPr>
    <w:rPr>
      <w:sz w:val="24"/>
      <w:szCs w:val="24"/>
    </w:rPr>
    <w:tblPr>
      <w:tblStyleRowBandSize w:val="1"/>
      <w:tblStyleColBandSize w:val="1"/>
    </w:tblPr>
  </w:style>
  <w:style w:type="table" w:customStyle="1" w:styleId="afffb">
    <w:basedOn w:val="TableNormal"/>
    <w:pPr>
      <w:spacing w:after="0" w:line="240" w:lineRule="auto"/>
    </w:pPr>
    <w:rPr>
      <w:sz w:val="24"/>
      <w:szCs w:val="24"/>
    </w:rPr>
    <w:tblPr>
      <w:tblStyleRowBandSize w:val="1"/>
      <w:tblStyleColBandSize w:val="1"/>
    </w:tblPr>
  </w:style>
  <w:style w:type="table" w:customStyle="1" w:styleId="afffc">
    <w:basedOn w:val="TableNormal"/>
    <w:pPr>
      <w:spacing w:after="0" w:line="240" w:lineRule="auto"/>
    </w:pPr>
    <w:rPr>
      <w:sz w:val="24"/>
      <w:szCs w:val="24"/>
    </w:rPr>
    <w:tblPr>
      <w:tblStyleRowBandSize w:val="1"/>
      <w:tblStyleColBandSize w:val="1"/>
    </w:tblPr>
  </w:style>
  <w:style w:type="table" w:customStyle="1" w:styleId="afffd">
    <w:basedOn w:val="TableNormal"/>
    <w:pPr>
      <w:spacing w:after="0" w:line="240" w:lineRule="auto"/>
    </w:pPr>
    <w:rPr>
      <w:sz w:val="24"/>
      <w:szCs w:val="24"/>
    </w:rPr>
    <w:tblPr>
      <w:tblStyleRowBandSize w:val="1"/>
      <w:tblStyleColBandSize w:val="1"/>
    </w:tblPr>
  </w:style>
  <w:style w:type="table" w:customStyle="1" w:styleId="afffe">
    <w:basedOn w:val="TableNormal"/>
    <w:pPr>
      <w:spacing w:after="0" w:line="240" w:lineRule="auto"/>
    </w:pPr>
    <w:rPr>
      <w:sz w:val="24"/>
      <w:szCs w:val="24"/>
    </w:rPr>
    <w:tblPr>
      <w:tblStyleRowBandSize w:val="1"/>
      <w:tblStyleColBandSize w:val="1"/>
    </w:tblPr>
  </w:style>
  <w:style w:type="table" w:customStyle="1" w:styleId="affff">
    <w:basedOn w:val="TableNormal"/>
    <w:pPr>
      <w:spacing w:after="0" w:line="240" w:lineRule="auto"/>
    </w:pPr>
    <w:rPr>
      <w:sz w:val="24"/>
      <w:szCs w:val="24"/>
    </w:rPr>
    <w:tblPr>
      <w:tblStyleRowBandSize w:val="1"/>
      <w:tblStyleColBandSize w:val="1"/>
    </w:tblPr>
  </w:style>
  <w:style w:type="table" w:customStyle="1" w:styleId="affff0">
    <w:basedOn w:val="TableNormal"/>
    <w:pPr>
      <w:spacing w:after="0" w:line="240" w:lineRule="auto"/>
    </w:pPr>
    <w:rPr>
      <w:sz w:val="24"/>
      <w:szCs w:val="24"/>
    </w:rPr>
    <w:tblPr>
      <w:tblStyleRowBandSize w:val="1"/>
      <w:tblStyleColBandSize w:val="1"/>
    </w:tblPr>
  </w:style>
  <w:style w:type="table" w:customStyle="1" w:styleId="affff1">
    <w:basedOn w:val="TableNormal"/>
    <w:pPr>
      <w:spacing w:after="0" w:line="240" w:lineRule="auto"/>
    </w:pPr>
    <w:rPr>
      <w:sz w:val="24"/>
      <w:szCs w:val="24"/>
    </w:rPr>
    <w:tblPr>
      <w:tblStyleRowBandSize w:val="1"/>
      <w:tblStyleColBandSize w:val="1"/>
    </w:tblPr>
  </w:style>
  <w:style w:type="table" w:customStyle="1" w:styleId="affff2">
    <w:basedOn w:val="TableNormal"/>
    <w:pPr>
      <w:spacing w:after="0" w:line="240" w:lineRule="auto"/>
    </w:pPr>
    <w:rPr>
      <w:sz w:val="24"/>
      <w:szCs w:val="24"/>
    </w:rPr>
    <w:tblPr>
      <w:tblStyleRowBandSize w:val="1"/>
      <w:tblStyleColBandSize w:val="1"/>
    </w:tblPr>
  </w:style>
  <w:style w:type="table" w:customStyle="1" w:styleId="affff3">
    <w:basedOn w:val="TableNormal"/>
    <w:pPr>
      <w:spacing w:after="0" w:line="240" w:lineRule="auto"/>
    </w:pPr>
    <w:rPr>
      <w:sz w:val="24"/>
      <w:szCs w:val="24"/>
    </w:rPr>
    <w:tblPr>
      <w:tblStyleRowBandSize w:val="1"/>
      <w:tblStyleColBandSize w:val="1"/>
    </w:tblPr>
  </w:style>
  <w:style w:type="table" w:customStyle="1" w:styleId="affff4">
    <w:basedOn w:val="TableNormal"/>
    <w:pPr>
      <w:spacing w:after="0" w:line="240" w:lineRule="auto"/>
    </w:pPr>
    <w:rPr>
      <w:sz w:val="24"/>
      <w:szCs w:val="24"/>
    </w:rPr>
    <w:tblPr>
      <w:tblStyleRowBandSize w:val="1"/>
      <w:tblStyleColBandSize w:val="1"/>
    </w:tblPr>
  </w:style>
  <w:style w:type="table" w:customStyle="1" w:styleId="affff5">
    <w:basedOn w:val="TableNormal"/>
    <w:pPr>
      <w:spacing w:after="0" w:line="240" w:lineRule="auto"/>
    </w:pPr>
    <w:rPr>
      <w:sz w:val="24"/>
      <w:szCs w:val="24"/>
    </w:rPr>
    <w:tblPr>
      <w:tblStyleRowBandSize w:val="1"/>
      <w:tblStyleColBandSize w:val="1"/>
    </w:tblPr>
  </w:style>
  <w:style w:type="table" w:customStyle="1" w:styleId="affff6">
    <w:basedOn w:val="TableNormal"/>
    <w:pPr>
      <w:spacing w:after="0" w:line="240" w:lineRule="auto"/>
    </w:pPr>
    <w:rPr>
      <w:sz w:val="24"/>
      <w:szCs w:val="24"/>
    </w:rPr>
    <w:tblPr>
      <w:tblStyleRowBandSize w:val="1"/>
      <w:tblStyleColBandSize w:val="1"/>
    </w:tblPr>
  </w:style>
  <w:style w:type="table" w:customStyle="1" w:styleId="affff7">
    <w:basedOn w:val="TableNormal"/>
    <w:pPr>
      <w:spacing w:after="0" w:line="240" w:lineRule="auto"/>
    </w:pPr>
    <w:rPr>
      <w:sz w:val="24"/>
      <w:szCs w:val="24"/>
    </w:rPr>
    <w:tblPr>
      <w:tblStyleRowBandSize w:val="1"/>
      <w:tblStyleColBandSize w:val="1"/>
    </w:tblPr>
  </w:style>
  <w:style w:type="table" w:customStyle="1" w:styleId="affff8">
    <w:basedOn w:val="TableNormal"/>
    <w:pPr>
      <w:spacing w:after="0" w:line="240" w:lineRule="auto"/>
    </w:pPr>
    <w:rPr>
      <w:sz w:val="24"/>
      <w:szCs w:val="24"/>
    </w:rPr>
    <w:tblPr>
      <w:tblStyleRowBandSize w:val="1"/>
      <w:tblStyleColBandSize w:val="1"/>
    </w:tblPr>
  </w:style>
  <w:style w:type="table" w:customStyle="1" w:styleId="affff9">
    <w:basedOn w:val="TableNormal"/>
    <w:pPr>
      <w:spacing w:after="0" w:line="240" w:lineRule="auto"/>
    </w:pPr>
    <w:rPr>
      <w:sz w:val="24"/>
      <w:szCs w:val="24"/>
    </w:rPr>
    <w:tblPr>
      <w:tblStyleRowBandSize w:val="1"/>
      <w:tblStyleColBandSize w:val="1"/>
    </w:tblPr>
  </w:style>
  <w:style w:type="table" w:customStyle="1" w:styleId="affffa">
    <w:basedOn w:val="TableNormal"/>
    <w:pPr>
      <w:spacing w:after="0" w:line="240" w:lineRule="auto"/>
    </w:pPr>
    <w:rPr>
      <w:sz w:val="24"/>
      <w:szCs w:val="24"/>
    </w:rPr>
    <w:tblPr>
      <w:tblStyleRowBandSize w:val="1"/>
      <w:tblStyleColBandSize w:val="1"/>
    </w:tblPr>
  </w:style>
  <w:style w:type="table" w:customStyle="1" w:styleId="affffb">
    <w:basedOn w:val="TableNormal"/>
    <w:pPr>
      <w:spacing w:after="0" w:line="240" w:lineRule="auto"/>
    </w:pPr>
    <w:rPr>
      <w:sz w:val="24"/>
      <w:szCs w:val="24"/>
    </w:rPr>
    <w:tblPr>
      <w:tblStyleRowBandSize w:val="1"/>
      <w:tblStyleColBandSize w:val="1"/>
    </w:tblPr>
  </w:style>
  <w:style w:type="table" w:customStyle="1" w:styleId="affffc">
    <w:basedOn w:val="TableNormal"/>
    <w:tblPr>
      <w:tblStyleRowBandSize w:val="1"/>
      <w:tblStyleColBandSize w:val="1"/>
      <w:tblCellMar>
        <w:top w:w="100" w:type="dxa"/>
        <w:left w:w="100" w:type="dxa"/>
        <w:bottom w:w="100" w:type="dxa"/>
        <w:right w:w="100" w:type="dxa"/>
      </w:tblCellMar>
    </w:tblPr>
  </w:style>
  <w:style w:type="table" w:customStyle="1" w:styleId="affffd">
    <w:basedOn w:val="TableNormal"/>
    <w:tblPr>
      <w:tblStyleRowBandSize w:val="1"/>
      <w:tblStyleColBandSize w:val="1"/>
      <w:tblCellMar>
        <w:top w:w="100" w:type="dxa"/>
        <w:left w:w="100" w:type="dxa"/>
        <w:bottom w:w="100" w:type="dxa"/>
        <w:right w:w="100" w:type="dxa"/>
      </w:tblCellMar>
    </w:tblPr>
  </w:style>
  <w:style w:type="table" w:customStyle="1" w:styleId="affffe">
    <w:basedOn w:val="TableNormal"/>
    <w:tblPr>
      <w:tblStyleRowBandSize w:val="1"/>
      <w:tblStyleColBandSize w:val="1"/>
      <w:tblCellMar>
        <w:top w:w="100" w:type="dxa"/>
        <w:left w:w="100" w:type="dxa"/>
        <w:bottom w:w="100" w:type="dxa"/>
        <w:right w:w="100" w:type="dxa"/>
      </w:tblCellMar>
    </w:tblPr>
  </w:style>
  <w:style w:type="table" w:customStyle="1" w:styleId="afffff">
    <w:basedOn w:val="TableNormal"/>
    <w:tblPr>
      <w:tblStyleRowBandSize w:val="1"/>
      <w:tblStyleColBandSize w:val="1"/>
      <w:tblCellMar>
        <w:top w:w="100" w:type="dxa"/>
        <w:left w:w="100" w:type="dxa"/>
        <w:bottom w:w="100" w:type="dxa"/>
        <w:right w:w="100" w:type="dxa"/>
      </w:tblCellMar>
    </w:tblPr>
  </w:style>
  <w:style w:type="table" w:customStyle="1" w:styleId="afffff0">
    <w:basedOn w:val="TableNormal"/>
    <w:tblPr>
      <w:tblStyleRowBandSize w:val="1"/>
      <w:tblStyleColBandSize w:val="1"/>
      <w:tblCellMar>
        <w:top w:w="100" w:type="dxa"/>
        <w:left w:w="100" w:type="dxa"/>
        <w:bottom w:w="100" w:type="dxa"/>
        <w:right w:w="100" w:type="dxa"/>
      </w:tblCellMar>
    </w:tblPr>
  </w:style>
  <w:style w:type="table" w:customStyle="1" w:styleId="afffff1">
    <w:basedOn w:val="TableNormal"/>
    <w:tblPr>
      <w:tblStyleRowBandSize w:val="1"/>
      <w:tblStyleColBandSize w:val="1"/>
      <w:tblCellMar>
        <w:top w:w="100" w:type="dxa"/>
        <w:left w:w="100" w:type="dxa"/>
        <w:bottom w:w="100" w:type="dxa"/>
        <w:right w:w="100" w:type="dxa"/>
      </w:tblCellMar>
    </w:tblPr>
  </w:style>
  <w:style w:type="table" w:customStyle="1" w:styleId="afffff2">
    <w:basedOn w:val="TableNormal"/>
    <w:tblPr>
      <w:tblStyleRowBandSize w:val="1"/>
      <w:tblStyleColBandSize w:val="1"/>
      <w:tblCellMar>
        <w:top w:w="100" w:type="dxa"/>
        <w:left w:w="100" w:type="dxa"/>
        <w:bottom w:w="100" w:type="dxa"/>
        <w:right w:w="100" w:type="dxa"/>
      </w:tblCellMar>
    </w:tblPr>
  </w:style>
  <w:style w:type="table" w:customStyle="1" w:styleId="afffff3">
    <w:basedOn w:val="TableNormal"/>
    <w:tblPr>
      <w:tblStyleRowBandSize w:val="1"/>
      <w:tblStyleColBandSize w:val="1"/>
      <w:tblCellMar>
        <w:top w:w="100" w:type="dxa"/>
        <w:left w:w="100" w:type="dxa"/>
        <w:bottom w:w="100" w:type="dxa"/>
        <w:right w:w="100" w:type="dxa"/>
      </w:tblCellMar>
    </w:tblPr>
  </w:style>
  <w:style w:type="table" w:customStyle="1" w:styleId="afffff4">
    <w:basedOn w:val="TableNormal"/>
    <w:tblPr>
      <w:tblStyleRowBandSize w:val="1"/>
      <w:tblStyleColBandSize w:val="1"/>
      <w:tblCellMar>
        <w:top w:w="100" w:type="dxa"/>
        <w:left w:w="100" w:type="dxa"/>
        <w:bottom w:w="100" w:type="dxa"/>
        <w:right w:w="100" w:type="dxa"/>
      </w:tblCellMar>
    </w:tblPr>
  </w:style>
  <w:style w:type="table" w:customStyle="1" w:styleId="afffff5">
    <w:basedOn w:val="TableNormal"/>
    <w:pPr>
      <w:spacing w:after="0" w:line="240" w:lineRule="auto"/>
    </w:pPr>
    <w:rPr>
      <w:sz w:val="24"/>
      <w:szCs w:val="24"/>
    </w:rPr>
    <w:tblPr>
      <w:tblStyleRowBandSize w:val="1"/>
      <w:tblStyleColBandSize w:val="1"/>
    </w:tblPr>
  </w:style>
  <w:style w:type="table" w:customStyle="1" w:styleId="afffff6">
    <w:basedOn w:val="TableNormal"/>
    <w:tblPr>
      <w:tblStyleRowBandSize w:val="1"/>
      <w:tblStyleColBandSize w:val="1"/>
      <w:tblCellMar>
        <w:top w:w="100" w:type="dxa"/>
        <w:left w:w="100" w:type="dxa"/>
        <w:bottom w:w="100" w:type="dxa"/>
        <w:right w:w="100" w:type="dxa"/>
      </w:tblCellMar>
    </w:tblPr>
  </w:style>
  <w:style w:type="table" w:customStyle="1" w:styleId="afffff7">
    <w:basedOn w:val="TableNormal"/>
    <w:pPr>
      <w:spacing w:after="0" w:line="240" w:lineRule="auto"/>
    </w:pPr>
    <w:rPr>
      <w:sz w:val="24"/>
      <w:szCs w:val="24"/>
    </w:rPr>
    <w:tblPr>
      <w:tblStyleRowBandSize w:val="1"/>
      <w:tblStyleColBandSize w:val="1"/>
    </w:tblPr>
  </w:style>
  <w:style w:type="table" w:customStyle="1" w:styleId="afffff8">
    <w:basedOn w:val="TableNormal"/>
    <w:tblPr>
      <w:tblStyleRowBandSize w:val="1"/>
      <w:tblStyleColBandSize w:val="1"/>
      <w:tblCellMar>
        <w:top w:w="100" w:type="dxa"/>
        <w:left w:w="100" w:type="dxa"/>
        <w:bottom w:w="100" w:type="dxa"/>
        <w:right w:w="100" w:type="dxa"/>
      </w:tblCellMar>
    </w:tblPr>
  </w:style>
  <w:style w:type="table" w:customStyle="1" w:styleId="afffff9">
    <w:basedOn w:val="TableNormal"/>
    <w:pPr>
      <w:spacing w:after="0" w:line="240" w:lineRule="auto"/>
    </w:pPr>
    <w:rPr>
      <w:sz w:val="24"/>
      <w:szCs w:val="24"/>
    </w:rPr>
    <w:tblPr>
      <w:tblStyleRowBandSize w:val="1"/>
      <w:tblStyleColBandSize w:val="1"/>
    </w:tblPr>
  </w:style>
  <w:style w:type="table" w:customStyle="1" w:styleId="afffffa">
    <w:basedOn w:val="TableNormal"/>
    <w:tblPr>
      <w:tblStyleRowBandSize w:val="1"/>
      <w:tblStyleColBandSize w:val="1"/>
      <w:tblCellMar>
        <w:top w:w="100" w:type="dxa"/>
        <w:left w:w="100" w:type="dxa"/>
        <w:bottom w:w="100" w:type="dxa"/>
        <w:right w:w="100" w:type="dxa"/>
      </w:tblCellMar>
    </w:tblPr>
  </w:style>
  <w:style w:type="table" w:customStyle="1" w:styleId="afffffb">
    <w:basedOn w:val="TableNormal"/>
    <w:tblPr>
      <w:tblStyleRowBandSize w:val="1"/>
      <w:tblStyleColBandSize w:val="1"/>
      <w:tblCellMar>
        <w:top w:w="100" w:type="dxa"/>
        <w:left w:w="100" w:type="dxa"/>
        <w:bottom w:w="100" w:type="dxa"/>
        <w:right w:w="100" w:type="dxa"/>
      </w:tblCellMar>
    </w:tblPr>
  </w:style>
  <w:style w:type="table" w:customStyle="1" w:styleId="afffffc">
    <w:basedOn w:val="TableNormal"/>
    <w:pPr>
      <w:spacing w:after="0" w:line="240" w:lineRule="auto"/>
    </w:pPr>
    <w:rPr>
      <w:sz w:val="24"/>
      <w:szCs w:val="24"/>
    </w:rPr>
    <w:tblPr>
      <w:tblStyleRowBandSize w:val="1"/>
      <w:tblStyleColBandSize w:val="1"/>
    </w:tblPr>
  </w:style>
  <w:style w:type="table" w:customStyle="1" w:styleId="afffffd">
    <w:basedOn w:val="TableNormal"/>
    <w:pPr>
      <w:spacing w:after="0" w:line="240" w:lineRule="auto"/>
    </w:pPr>
    <w:rPr>
      <w:sz w:val="24"/>
      <w:szCs w:val="24"/>
    </w:rPr>
    <w:tblPr>
      <w:tblStyleRowBandSize w:val="1"/>
      <w:tblStyleColBandSize w:val="1"/>
    </w:tblPr>
  </w:style>
  <w:style w:type="table" w:customStyle="1" w:styleId="afffffe">
    <w:basedOn w:val="TableNormal"/>
    <w:pPr>
      <w:spacing w:after="0" w:line="240" w:lineRule="auto"/>
    </w:pPr>
    <w:rPr>
      <w:sz w:val="24"/>
      <w:szCs w:val="24"/>
    </w:rPr>
    <w:tblPr>
      <w:tblStyleRowBandSize w:val="1"/>
      <w:tblStyleColBandSize w:val="1"/>
    </w:tblPr>
  </w:style>
  <w:style w:type="table" w:customStyle="1" w:styleId="affffff">
    <w:basedOn w:val="TableNormal"/>
    <w:pPr>
      <w:spacing w:after="0" w:line="240" w:lineRule="auto"/>
    </w:pPr>
    <w:rPr>
      <w:sz w:val="24"/>
      <w:szCs w:val="24"/>
    </w:rPr>
    <w:tblPr>
      <w:tblStyleRowBandSize w:val="1"/>
      <w:tblStyleColBandSize w:val="1"/>
    </w:tblPr>
  </w:style>
  <w:style w:type="table" w:customStyle="1" w:styleId="affffff0">
    <w:basedOn w:val="TableNormal"/>
    <w:pPr>
      <w:spacing w:after="0" w:line="240" w:lineRule="auto"/>
    </w:pPr>
    <w:rPr>
      <w:sz w:val="24"/>
      <w:szCs w:val="24"/>
    </w:rPr>
    <w:tblPr>
      <w:tblStyleRowBandSize w:val="1"/>
      <w:tblStyleColBandSize w:val="1"/>
    </w:tblPr>
  </w:style>
  <w:style w:type="table" w:customStyle="1" w:styleId="affffff1">
    <w:basedOn w:val="TableNormal"/>
    <w:tblPr>
      <w:tblStyleRowBandSize w:val="1"/>
      <w:tblStyleColBandSize w:val="1"/>
      <w:tblCellMar>
        <w:top w:w="100" w:type="dxa"/>
        <w:left w:w="100" w:type="dxa"/>
        <w:bottom w:w="100" w:type="dxa"/>
        <w:right w:w="100" w:type="dxa"/>
      </w:tblCellMar>
    </w:tblPr>
  </w:style>
  <w:style w:type="table" w:customStyle="1" w:styleId="affffff2">
    <w:basedOn w:val="TableNormal"/>
    <w:tblPr>
      <w:tblStyleRowBandSize w:val="1"/>
      <w:tblStyleColBandSize w:val="1"/>
      <w:tblCellMar>
        <w:top w:w="100" w:type="dxa"/>
        <w:left w:w="100" w:type="dxa"/>
        <w:bottom w:w="100" w:type="dxa"/>
        <w:right w:w="100" w:type="dxa"/>
      </w:tblCellMar>
    </w:tblPr>
  </w:style>
  <w:style w:type="table" w:customStyle="1" w:styleId="affffff3">
    <w:basedOn w:val="TableNormal"/>
    <w:tblPr>
      <w:tblStyleRowBandSize w:val="1"/>
      <w:tblStyleColBandSize w:val="1"/>
      <w:tblCellMar>
        <w:top w:w="100" w:type="dxa"/>
        <w:left w:w="100" w:type="dxa"/>
        <w:bottom w:w="100" w:type="dxa"/>
        <w:right w:w="100" w:type="dxa"/>
      </w:tblCellMar>
    </w:tblPr>
  </w:style>
  <w:style w:type="table" w:customStyle="1" w:styleId="affffff4">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4B74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7426"/>
    <w:rPr>
      <w:rFonts w:ascii="Segoe UI" w:hAnsi="Segoe UI" w:cs="Segoe UI"/>
      <w:sz w:val="18"/>
      <w:szCs w:val="18"/>
    </w:rPr>
  </w:style>
  <w:style w:type="paragraph" w:styleId="ListParagraph">
    <w:name w:val="List Paragraph"/>
    <w:basedOn w:val="Normal"/>
    <w:uiPriority w:val="34"/>
    <w:qFormat/>
    <w:rsid w:val="00B353B8"/>
    <w:pPr>
      <w:ind w:left="720"/>
      <w:contextualSpacing/>
    </w:pPr>
  </w:style>
  <w:style w:type="character" w:styleId="Hyperlink">
    <w:name w:val="Hyperlink"/>
    <w:basedOn w:val="DefaultParagraphFont"/>
    <w:uiPriority w:val="99"/>
    <w:unhideWhenUsed/>
    <w:rsid w:val="0097253C"/>
    <w:rPr>
      <w:color w:val="0000FF" w:themeColor="hyperlink"/>
      <w:u w:val="single"/>
    </w:rPr>
  </w:style>
  <w:style w:type="paragraph" w:styleId="TOC1">
    <w:name w:val="toc 1"/>
    <w:basedOn w:val="Normal"/>
    <w:next w:val="Normal"/>
    <w:autoRedefine/>
    <w:uiPriority w:val="39"/>
    <w:unhideWhenUsed/>
    <w:rsid w:val="00420176"/>
    <w:pPr>
      <w:tabs>
        <w:tab w:val="right" w:leader="dot" w:pos="9360"/>
        <w:tab w:val="right" w:leader="dot" w:pos="10080"/>
        <w:tab w:val="right" w:leader="dot" w:pos="10800"/>
      </w:tabs>
    </w:pPr>
    <w:rPr>
      <w:rFonts w:ascii="Times New Roman" w:eastAsia="Arial" w:hAnsi="Times New Roman" w:cs="Times New Roman"/>
      <w:noProof/>
      <w:color w:val="000000" w:themeColor="text1"/>
      <w:sz w:val="24"/>
      <w:szCs w:val="24"/>
    </w:rPr>
  </w:style>
  <w:style w:type="paragraph" w:styleId="TOC2">
    <w:name w:val="toc 2"/>
    <w:basedOn w:val="Normal"/>
    <w:next w:val="Normal"/>
    <w:autoRedefine/>
    <w:uiPriority w:val="39"/>
    <w:unhideWhenUsed/>
    <w:rsid w:val="00D77369"/>
    <w:pPr>
      <w:tabs>
        <w:tab w:val="right" w:leader="dot" w:pos="9360"/>
        <w:tab w:val="right" w:leader="dot" w:pos="10080"/>
        <w:tab w:val="right" w:leader="dot" w:pos="10800"/>
      </w:tabs>
      <w:ind w:left="216"/>
    </w:pPr>
    <w:rPr>
      <w:rFonts w:ascii="Times New Roman" w:hAnsi="Times New Roman" w:cs="Times New Roman"/>
      <w:noProof/>
      <w:sz w:val="24"/>
      <w:szCs w:val="24"/>
    </w:rPr>
  </w:style>
  <w:style w:type="paragraph" w:styleId="TOC3">
    <w:name w:val="toc 3"/>
    <w:basedOn w:val="Normal"/>
    <w:next w:val="Normal"/>
    <w:autoRedefine/>
    <w:uiPriority w:val="39"/>
    <w:unhideWhenUsed/>
    <w:rsid w:val="00BD7DF4"/>
    <w:pPr>
      <w:tabs>
        <w:tab w:val="right" w:leader="dot" w:pos="9360"/>
      </w:tabs>
      <w:spacing w:after="100"/>
      <w:ind w:left="440"/>
    </w:pPr>
  </w:style>
  <w:style w:type="paragraph" w:styleId="TOC4">
    <w:name w:val="toc 4"/>
    <w:basedOn w:val="Normal"/>
    <w:next w:val="Normal"/>
    <w:autoRedefine/>
    <w:uiPriority w:val="39"/>
    <w:unhideWhenUsed/>
    <w:rsid w:val="00EC3D0F"/>
    <w:pPr>
      <w:spacing w:after="100"/>
      <w:ind w:left="660"/>
    </w:pPr>
  </w:style>
  <w:style w:type="paragraph" w:styleId="TOCHeading">
    <w:name w:val="TOC Heading"/>
    <w:basedOn w:val="Heading1"/>
    <w:next w:val="Normal"/>
    <w:uiPriority w:val="39"/>
    <w:unhideWhenUsed/>
    <w:qFormat/>
    <w:rsid w:val="00EC3D0F"/>
    <w:pPr>
      <w:keepNext/>
      <w:keepLines/>
      <w:spacing w:before="24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Header">
    <w:name w:val="header"/>
    <w:basedOn w:val="Normal"/>
    <w:link w:val="HeaderChar"/>
    <w:uiPriority w:val="99"/>
    <w:unhideWhenUsed/>
    <w:rsid w:val="00D63D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3D30"/>
  </w:style>
  <w:style w:type="paragraph" w:styleId="Footer">
    <w:name w:val="footer"/>
    <w:basedOn w:val="Normal"/>
    <w:link w:val="FooterChar"/>
    <w:uiPriority w:val="99"/>
    <w:unhideWhenUsed/>
    <w:rsid w:val="00D63D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3D30"/>
  </w:style>
  <w:style w:type="paragraph" w:customStyle="1" w:styleId="ParagraphHeading">
    <w:name w:val="ParagraphHeading"/>
    <w:basedOn w:val="Heading5"/>
    <w:rsid w:val="00D31600"/>
    <w:rPr>
      <w:color w:val="1155CC"/>
      <w:sz w:val="24"/>
    </w:rPr>
  </w:style>
  <w:style w:type="paragraph" w:customStyle="1" w:styleId="ParagraphSection">
    <w:name w:val="ParagraphSection"/>
    <w:basedOn w:val="Normal"/>
    <w:link w:val="ParagraphSectionChar"/>
    <w:qFormat/>
    <w:rsid w:val="00D31600"/>
    <w:rPr>
      <w:b/>
      <w:color w:val="1155CC"/>
      <w:sz w:val="24"/>
      <w:szCs w:val="24"/>
    </w:rPr>
  </w:style>
  <w:style w:type="character" w:customStyle="1" w:styleId="ParagraphSectionChar">
    <w:name w:val="ParagraphSection Char"/>
    <w:basedOn w:val="DefaultParagraphFont"/>
    <w:link w:val="ParagraphSection"/>
    <w:rsid w:val="00D31600"/>
    <w:rPr>
      <w:b/>
      <w:color w:val="1155CC"/>
      <w:sz w:val="24"/>
      <w:szCs w:val="24"/>
    </w:rPr>
  </w:style>
  <w:style w:type="paragraph" w:styleId="NormalWeb">
    <w:name w:val="Normal (Web)"/>
    <w:basedOn w:val="Normal"/>
    <w:uiPriority w:val="99"/>
    <w:semiHidden/>
    <w:unhideWhenUsed/>
    <w:rsid w:val="00D5794B"/>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6E7854"/>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FA1ACE"/>
    <w:rPr>
      <w:b/>
      <w:bCs/>
    </w:rPr>
  </w:style>
  <w:style w:type="character" w:customStyle="1" w:styleId="CommentSubjectChar">
    <w:name w:val="Comment Subject Char"/>
    <w:basedOn w:val="CommentTextChar"/>
    <w:link w:val="CommentSubject"/>
    <w:uiPriority w:val="99"/>
    <w:semiHidden/>
    <w:rsid w:val="00FA1ACE"/>
    <w:rPr>
      <w:b/>
      <w:bCs/>
      <w:sz w:val="20"/>
      <w:szCs w:val="20"/>
    </w:rPr>
  </w:style>
  <w:style w:type="table" w:customStyle="1" w:styleId="TableGrid9">
    <w:name w:val="Table Grid9"/>
    <w:basedOn w:val="TableNormal"/>
    <w:next w:val="TableGrid"/>
    <w:uiPriority w:val="39"/>
    <w:rsid w:val="00C42D29"/>
    <w:pPr>
      <w:spacing w:after="0" w:line="240" w:lineRule="auto"/>
    </w:pPr>
    <w:rPr>
      <w:rFonts w:asciiTheme="minorHAnsi" w:eastAsiaTheme="minorHAnsi"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C42D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C05B5A"/>
    <w:rPr>
      <w:color w:val="605E5C"/>
      <w:shd w:val="clear" w:color="auto" w:fill="E1DFDD"/>
    </w:rPr>
  </w:style>
  <w:style w:type="paragraph" w:styleId="Revision">
    <w:name w:val="Revision"/>
    <w:hidden/>
    <w:uiPriority w:val="99"/>
    <w:semiHidden/>
    <w:rsid w:val="0031167B"/>
    <w:pPr>
      <w:spacing w:after="0" w:line="240" w:lineRule="auto"/>
    </w:pPr>
  </w:style>
  <w:style w:type="table" w:customStyle="1" w:styleId="affffff5">
    <w:basedOn w:val="TableNormal"/>
    <w:tblPr>
      <w:tblStyleRowBandSize w:val="1"/>
      <w:tblStyleColBandSize w:val="1"/>
      <w:tblCellMar>
        <w:top w:w="15" w:type="dxa"/>
        <w:left w:w="15" w:type="dxa"/>
        <w:bottom w:w="15" w:type="dxa"/>
        <w:right w:w="15" w:type="dxa"/>
      </w:tblCellMar>
    </w:tblPr>
  </w:style>
  <w:style w:type="table" w:customStyle="1" w:styleId="affffff6">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ff7">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ff8">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ff9">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ffa">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ffb">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ffc">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ffd">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ffe">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fff">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fff0">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fff1">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fff2">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fff3">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fff4">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fff5">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fff6">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fff7">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fff8">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fff9">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fffa">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fffb">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fffc">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fffd">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fffe">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ffff">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ffff0">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ffff1">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ffff2">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ffff3">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ffff4">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ffff5">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ffff6">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ffff7">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ffff8">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ffff9">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ffffa">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ffffb">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ffffc">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ffffd">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ffffe">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fffff">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fffff0">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fffff1">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fffff2">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fffff3">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fffff4">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fffff5">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fffff6">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fffff7">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fffff8">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fffff9">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fffffa">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fffffb">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fffffc">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fffffd">
    <w:basedOn w:val="TableNormal"/>
    <w:pPr>
      <w:spacing w:after="0" w:line="240" w:lineRule="auto"/>
    </w:pPr>
    <w:rPr>
      <w:rFonts w:ascii="Cambria" w:eastAsia="Cambria" w:hAnsi="Cambria" w:cs="Cambria"/>
      <w:sz w:val="24"/>
      <w:szCs w:val="24"/>
    </w:rPr>
    <w:tblPr>
      <w:tblStyleRowBandSize w:val="1"/>
      <w:tblStyleColBandSize w:val="1"/>
      <w:tblCellMar>
        <w:top w:w="72" w:type="dxa"/>
        <w:left w:w="72" w:type="dxa"/>
        <w:bottom w:w="100" w:type="dxa"/>
        <w:right w:w="100" w:type="dxa"/>
      </w:tblCellMar>
    </w:tblPr>
  </w:style>
  <w:style w:type="table" w:customStyle="1" w:styleId="afffffffffe">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ffffff">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ffffff0">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ffffff1">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ffffff2">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ffffff3">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ffffff4">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ffffff5">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ffffff6">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ffffff7">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ffffff8">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ffffff9">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ffffffa">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ffffffb">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ffffffc">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ffffffd">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table" w:customStyle="1" w:styleId="affffffffffe">
    <w:basedOn w:val="TableNormal"/>
    <w:pPr>
      <w:spacing w:after="0" w:line="240" w:lineRule="auto"/>
    </w:pPr>
    <w:rPr>
      <w:rFonts w:ascii="Cambria" w:eastAsia="Cambria" w:hAnsi="Cambria" w:cs="Cambria"/>
      <w:sz w:val="24"/>
      <w:szCs w:val="24"/>
    </w:rPr>
    <w:tblPr>
      <w:tblStyleRowBandSize w:val="1"/>
      <w:tblStyleColBandSize w:val="1"/>
      <w:tblCellMar>
        <w:top w:w="100" w:type="dxa"/>
        <w:left w:w="100" w:type="dxa"/>
        <w:bottom w:w="100" w:type="dxa"/>
        <w:right w:w="100" w:type="dxa"/>
      </w:tblCellMar>
    </w:tblPr>
  </w:style>
  <w:style w:type="paragraph" w:styleId="BodyText">
    <w:name w:val="Body Text"/>
    <w:basedOn w:val="Normal"/>
    <w:link w:val="BodyTextChar"/>
    <w:uiPriority w:val="1"/>
    <w:qFormat/>
    <w:rsid w:val="0010279E"/>
    <w:pPr>
      <w:widowControl w:val="0"/>
      <w:autoSpaceDE w:val="0"/>
      <w:autoSpaceDN w:val="0"/>
      <w:spacing w:after="0" w:line="240" w:lineRule="auto"/>
    </w:pPr>
    <w:rPr>
      <w:rFonts w:ascii="Times New Roman" w:eastAsia="Times New Roman" w:hAnsi="Times New Roman" w:cs="Times New Roman"/>
      <w:sz w:val="20"/>
      <w:szCs w:val="20"/>
    </w:rPr>
  </w:style>
  <w:style w:type="character" w:customStyle="1" w:styleId="BodyTextChar">
    <w:name w:val="Body Text Char"/>
    <w:basedOn w:val="DefaultParagraphFont"/>
    <w:link w:val="BodyText"/>
    <w:uiPriority w:val="1"/>
    <w:rsid w:val="0010279E"/>
    <w:rPr>
      <w:rFonts w:ascii="Times New Roman" w:eastAsia="Times New Roman" w:hAnsi="Times New Roman" w:cs="Times New Roman"/>
      <w:sz w:val="20"/>
      <w:szCs w:val="20"/>
    </w:rPr>
  </w:style>
  <w:style w:type="paragraph" w:customStyle="1" w:styleId="TableParagraph">
    <w:name w:val="Table Paragraph"/>
    <w:basedOn w:val="Normal"/>
    <w:uiPriority w:val="1"/>
    <w:qFormat/>
    <w:rsid w:val="0010279E"/>
    <w:pPr>
      <w:widowControl w:val="0"/>
      <w:autoSpaceDE w:val="0"/>
      <w:autoSpaceDN w:val="0"/>
      <w:spacing w:before="4" w:after="0" w:line="240" w:lineRule="auto"/>
      <w:ind w:left="115"/>
    </w:pPr>
    <w:rPr>
      <w:rFonts w:ascii="Times New Roman" w:eastAsia="Times New Roman" w:hAnsi="Times New Roman" w:cs="Times New Roman"/>
    </w:rPr>
  </w:style>
  <w:style w:type="character" w:customStyle="1" w:styleId="Heading1Char">
    <w:name w:val="Heading 1 Char"/>
    <w:basedOn w:val="DefaultParagraphFont"/>
    <w:link w:val="Heading1"/>
    <w:rsid w:val="009178DE"/>
    <w:rPr>
      <w:b/>
      <w:sz w:val="48"/>
      <w:szCs w:val="48"/>
    </w:rPr>
  </w:style>
  <w:style w:type="character" w:styleId="UnresolvedMention">
    <w:name w:val="Unresolved Mention"/>
    <w:basedOn w:val="DefaultParagraphFont"/>
    <w:uiPriority w:val="99"/>
    <w:unhideWhenUsed/>
    <w:rsid w:val="006E793B"/>
    <w:rPr>
      <w:color w:val="605E5C"/>
      <w:shd w:val="clear" w:color="auto" w:fill="E1DFDD"/>
    </w:rPr>
  </w:style>
  <w:style w:type="character" w:styleId="Mention">
    <w:name w:val="Mention"/>
    <w:basedOn w:val="DefaultParagraphFont"/>
    <w:uiPriority w:val="99"/>
    <w:unhideWhenUsed/>
    <w:rsid w:val="00F778B9"/>
    <w:rPr>
      <w:color w:val="2B579A"/>
      <w:shd w:val="clear" w:color="auto" w:fill="E1DFDD"/>
    </w:rPr>
  </w:style>
  <w:style w:type="paragraph" w:styleId="TOC5">
    <w:name w:val="toc 5"/>
    <w:basedOn w:val="Normal"/>
    <w:next w:val="Normal"/>
    <w:autoRedefine/>
    <w:uiPriority w:val="39"/>
    <w:unhideWhenUsed/>
    <w:rsid w:val="007D7E13"/>
    <w:pPr>
      <w:spacing w:after="100"/>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7D7E13"/>
    <w:pPr>
      <w:spacing w:after="100"/>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7D7E13"/>
    <w:pPr>
      <w:spacing w:after="100"/>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7D7E13"/>
    <w:pPr>
      <w:spacing w:after="100"/>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7D7E13"/>
    <w:pPr>
      <w:spacing w:after="100"/>
      <w:ind w:left="1760"/>
    </w:pPr>
    <w:rPr>
      <w:rFonts w:asciiTheme="minorHAnsi" w:eastAsiaTheme="minorEastAsia" w:hAnsiTheme="minorHAnsi" w:cstheme="minorBidi"/>
    </w:rPr>
  </w:style>
  <w:style w:type="table" w:styleId="ListTable4-Accent1">
    <w:name w:val="List Table 4 Accent 1"/>
    <w:basedOn w:val="TableNormal"/>
    <w:uiPriority w:val="49"/>
    <w:rsid w:val="00D43E86"/>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3-Accent1">
    <w:name w:val="List Table 3 Accent 1"/>
    <w:basedOn w:val="TableNormal"/>
    <w:uiPriority w:val="48"/>
    <w:rsid w:val="00D43E86"/>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TableGrid0">
    <w:name w:val="TableGrid"/>
    <w:rsid w:val="008E0745"/>
    <w:pPr>
      <w:spacing w:after="0" w:line="240" w:lineRule="auto"/>
    </w:pPr>
    <w:rPr>
      <w:rFonts w:asciiTheme="minorHAnsi" w:eastAsiaTheme="minorEastAsia" w:hAnsiTheme="minorHAnsi" w:cstheme="minorBidi"/>
    </w:rPr>
    <w:tblPr>
      <w:tblCellMar>
        <w:top w:w="0" w:type="dxa"/>
        <w:left w:w="0" w:type="dxa"/>
        <w:bottom w:w="0" w:type="dxa"/>
        <w:right w:w="0" w:type="dxa"/>
      </w:tblCellMar>
    </w:tblPr>
  </w:style>
  <w:style w:type="paragraph" w:styleId="FootnoteText">
    <w:name w:val="footnote text"/>
    <w:basedOn w:val="Normal"/>
    <w:link w:val="FootnoteTextChar"/>
    <w:uiPriority w:val="99"/>
    <w:unhideWhenUsed/>
    <w:rsid w:val="007D5B92"/>
    <w:pPr>
      <w:spacing w:after="0" w:line="240" w:lineRule="auto"/>
    </w:pPr>
    <w:rPr>
      <w:rFonts w:ascii="Georgia" w:eastAsia="Georgia" w:hAnsi="Georgia" w:cs="Times New Roman"/>
      <w:sz w:val="20"/>
      <w:szCs w:val="20"/>
    </w:rPr>
  </w:style>
  <w:style w:type="character" w:customStyle="1" w:styleId="FootnoteTextChar">
    <w:name w:val="Footnote Text Char"/>
    <w:basedOn w:val="DefaultParagraphFont"/>
    <w:link w:val="FootnoteText"/>
    <w:uiPriority w:val="99"/>
    <w:rsid w:val="007D5B92"/>
    <w:rPr>
      <w:rFonts w:ascii="Georgia" w:eastAsia="Georgia" w:hAnsi="Georgia" w:cs="Times New Roman"/>
      <w:sz w:val="20"/>
      <w:szCs w:val="20"/>
    </w:rPr>
  </w:style>
  <w:style w:type="character" w:styleId="FootnoteReference">
    <w:name w:val="footnote reference"/>
    <w:uiPriority w:val="99"/>
    <w:unhideWhenUsed/>
    <w:rsid w:val="007D5B9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8734140">
      <w:bodyDiv w:val="1"/>
      <w:marLeft w:val="0"/>
      <w:marRight w:val="0"/>
      <w:marTop w:val="0"/>
      <w:marBottom w:val="0"/>
      <w:divBdr>
        <w:top w:val="none" w:sz="0" w:space="0" w:color="auto"/>
        <w:left w:val="none" w:sz="0" w:space="0" w:color="auto"/>
        <w:bottom w:val="none" w:sz="0" w:space="0" w:color="auto"/>
        <w:right w:val="none" w:sz="0" w:space="0" w:color="auto"/>
      </w:divBdr>
      <w:divsChild>
        <w:div w:id="1203060046">
          <w:marLeft w:val="0"/>
          <w:marRight w:val="0"/>
          <w:marTop w:val="720"/>
          <w:marBottom w:val="0"/>
          <w:divBdr>
            <w:top w:val="none" w:sz="0" w:space="0" w:color="auto"/>
            <w:left w:val="none" w:sz="0" w:space="0" w:color="auto"/>
            <w:bottom w:val="none" w:sz="0" w:space="0" w:color="auto"/>
            <w:right w:val="none" w:sz="0" w:space="0" w:color="auto"/>
          </w:divBdr>
          <w:divsChild>
            <w:div w:id="1001591844">
              <w:marLeft w:val="0"/>
              <w:marRight w:val="0"/>
              <w:marTop w:val="0"/>
              <w:marBottom w:val="0"/>
              <w:divBdr>
                <w:top w:val="none" w:sz="0" w:space="0" w:color="auto"/>
                <w:left w:val="none" w:sz="0" w:space="0" w:color="auto"/>
                <w:bottom w:val="none" w:sz="0" w:space="0" w:color="auto"/>
                <w:right w:val="none" w:sz="0" w:space="0" w:color="auto"/>
              </w:divBdr>
            </w:div>
          </w:divsChild>
        </w:div>
        <w:div w:id="2098399247">
          <w:marLeft w:val="0"/>
          <w:marRight w:val="0"/>
          <w:marTop w:val="0"/>
          <w:marBottom w:val="0"/>
          <w:divBdr>
            <w:top w:val="none" w:sz="0" w:space="0" w:color="auto"/>
            <w:left w:val="none" w:sz="0" w:space="0" w:color="auto"/>
            <w:bottom w:val="none" w:sz="0" w:space="0" w:color="auto"/>
            <w:right w:val="none" w:sz="0" w:space="0" w:color="auto"/>
          </w:divBdr>
          <w:divsChild>
            <w:div w:id="977151776">
              <w:marLeft w:val="0"/>
              <w:marRight w:val="0"/>
              <w:marTop w:val="0"/>
              <w:marBottom w:val="0"/>
              <w:divBdr>
                <w:top w:val="none" w:sz="0" w:space="0" w:color="auto"/>
                <w:left w:val="none" w:sz="0" w:space="0" w:color="auto"/>
                <w:bottom w:val="none" w:sz="0" w:space="0" w:color="auto"/>
                <w:right w:val="none" w:sz="0" w:space="0" w:color="auto"/>
              </w:divBdr>
              <w:divsChild>
                <w:div w:id="1877619967">
                  <w:marLeft w:val="0"/>
                  <w:marRight w:val="0"/>
                  <w:marTop w:val="0"/>
                  <w:marBottom w:val="0"/>
                  <w:divBdr>
                    <w:top w:val="none" w:sz="0" w:space="0" w:color="auto"/>
                    <w:left w:val="none" w:sz="0" w:space="0" w:color="auto"/>
                    <w:bottom w:val="none" w:sz="0" w:space="0" w:color="auto"/>
                    <w:right w:val="none" w:sz="0" w:space="0" w:color="auto"/>
                  </w:divBdr>
                  <w:divsChild>
                    <w:div w:id="957026248">
                      <w:marLeft w:val="-225"/>
                      <w:marRight w:val="-225"/>
                      <w:marTop w:val="0"/>
                      <w:marBottom w:val="0"/>
                      <w:divBdr>
                        <w:top w:val="none" w:sz="0" w:space="0" w:color="auto"/>
                        <w:left w:val="none" w:sz="0" w:space="0" w:color="auto"/>
                        <w:bottom w:val="none" w:sz="0" w:space="0" w:color="auto"/>
                        <w:right w:val="none" w:sz="0" w:space="0" w:color="auto"/>
                      </w:divBdr>
                      <w:divsChild>
                        <w:div w:id="1862864261">
                          <w:marLeft w:val="0"/>
                          <w:marRight w:val="0"/>
                          <w:marTop w:val="0"/>
                          <w:marBottom w:val="0"/>
                          <w:divBdr>
                            <w:top w:val="none" w:sz="0" w:space="0" w:color="auto"/>
                            <w:left w:val="none" w:sz="0" w:space="0" w:color="auto"/>
                            <w:bottom w:val="none" w:sz="0" w:space="0" w:color="auto"/>
                            <w:right w:val="none" w:sz="0" w:space="0" w:color="auto"/>
                          </w:divBdr>
                          <w:divsChild>
                            <w:div w:id="454326110">
                              <w:marLeft w:val="0"/>
                              <w:marRight w:val="0"/>
                              <w:marTop w:val="0"/>
                              <w:marBottom w:val="0"/>
                              <w:divBdr>
                                <w:top w:val="none" w:sz="0" w:space="0" w:color="auto"/>
                                <w:left w:val="none" w:sz="0" w:space="0" w:color="auto"/>
                                <w:bottom w:val="none" w:sz="0" w:space="0" w:color="auto"/>
                                <w:right w:val="none" w:sz="0" w:space="0" w:color="auto"/>
                              </w:divBdr>
                              <w:divsChild>
                                <w:div w:id="1326207556">
                                  <w:marLeft w:val="0"/>
                                  <w:marRight w:val="0"/>
                                  <w:marTop w:val="0"/>
                                  <w:marBottom w:val="0"/>
                                  <w:divBdr>
                                    <w:top w:val="none" w:sz="0" w:space="0" w:color="auto"/>
                                    <w:left w:val="none" w:sz="0" w:space="0" w:color="auto"/>
                                    <w:bottom w:val="none" w:sz="0" w:space="0" w:color="auto"/>
                                    <w:right w:val="none" w:sz="0" w:space="0" w:color="auto"/>
                                  </w:divBdr>
                                  <w:divsChild>
                                    <w:div w:id="463891415">
                                      <w:marLeft w:val="0"/>
                                      <w:marRight w:val="0"/>
                                      <w:marTop w:val="0"/>
                                      <w:marBottom w:val="0"/>
                                      <w:divBdr>
                                        <w:top w:val="none" w:sz="0" w:space="0" w:color="auto"/>
                                        <w:left w:val="none" w:sz="0" w:space="0" w:color="auto"/>
                                        <w:bottom w:val="none" w:sz="0" w:space="0" w:color="auto"/>
                                        <w:right w:val="none" w:sz="0" w:space="0" w:color="auto"/>
                                      </w:divBdr>
                                      <w:divsChild>
                                        <w:div w:id="834954244">
                                          <w:marLeft w:val="0"/>
                                          <w:marRight w:val="0"/>
                                          <w:marTop w:val="100"/>
                                          <w:marBottom w:val="100"/>
                                          <w:divBdr>
                                            <w:top w:val="none" w:sz="0" w:space="0" w:color="auto"/>
                                            <w:left w:val="none" w:sz="0" w:space="0" w:color="auto"/>
                                            <w:bottom w:val="none" w:sz="0" w:space="0" w:color="auto"/>
                                            <w:right w:val="none" w:sz="0" w:space="0" w:color="auto"/>
                                          </w:divBdr>
                                          <w:divsChild>
                                            <w:div w:id="1428310990">
                                              <w:marLeft w:val="-15"/>
                                              <w:marRight w:val="-15"/>
                                              <w:marTop w:val="0"/>
                                              <w:marBottom w:val="0"/>
                                              <w:divBdr>
                                                <w:top w:val="none" w:sz="0" w:space="0" w:color="auto"/>
                                                <w:left w:val="none" w:sz="0" w:space="0" w:color="auto"/>
                                                <w:bottom w:val="none" w:sz="0" w:space="0" w:color="auto"/>
                                                <w:right w:val="none" w:sz="0" w:space="0" w:color="auto"/>
                                              </w:divBdr>
                                              <w:divsChild>
                                                <w:div w:id="2086801528">
                                                  <w:marLeft w:val="0"/>
                                                  <w:marRight w:val="0"/>
                                                  <w:marTop w:val="0"/>
                                                  <w:marBottom w:val="0"/>
                                                  <w:divBdr>
                                                    <w:top w:val="none" w:sz="0" w:space="0" w:color="auto"/>
                                                    <w:left w:val="none" w:sz="0" w:space="0" w:color="auto"/>
                                                    <w:bottom w:val="none" w:sz="0" w:space="0" w:color="auto"/>
                                                    <w:right w:val="none" w:sz="0" w:space="0" w:color="auto"/>
                                                  </w:divBdr>
                                                </w:div>
                                              </w:divsChild>
                                            </w:div>
                                            <w:div w:id="1971203610">
                                              <w:marLeft w:val="-15"/>
                                              <w:marRight w:val="-15"/>
                                              <w:marTop w:val="0"/>
                                              <w:marBottom w:val="0"/>
                                              <w:divBdr>
                                                <w:top w:val="none" w:sz="0" w:space="0" w:color="auto"/>
                                                <w:left w:val="none" w:sz="0" w:space="0" w:color="auto"/>
                                                <w:bottom w:val="none" w:sz="0" w:space="0" w:color="auto"/>
                                                <w:right w:val="none" w:sz="0" w:space="0" w:color="auto"/>
                                              </w:divBdr>
                                              <w:divsChild>
                                                <w:div w:id="1293708859">
                                                  <w:marLeft w:val="0"/>
                                                  <w:marRight w:val="0"/>
                                                  <w:marTop w:val="0"/>
                                                  <w:marBottom w:val="0"/>
                                                  <w:divBdr>
                                                    <w:top w:val="none" w:sz="0" w:space="0" w:color="auto"/>
                                                    <w:left w:val="none" w:sz="0" w:space="0" w:color="auto"/>
                                                    <w:bottom w:val="none" w:sz="0" w:space="0" w:color="auto"/>
                                                    <w:right w:val="none" w:sz="0" w:space="0" w:color="auto"/>
                                                  </w:divBdr>
                                                  <w:divsChild>
                                                    <w:div w:id="351347697">
                                                      <w:marLeft w:val="0"/>
                                                      <w:marRight w:val="0"/>
                                                      <w:marTop w:val="0"/>
                                                      <w:marBottom w:val="0"/>
                                                      <w:divBdr>
                                                        <w:top w:val="none" w:sz="0" w:space="0" w:color="auto"/>
                                                        <w:left w:val="none" w:sz="0" w:space="0" w:color="auto"/>
                                                        <w:bottom w:val="none" w:sz="0" w:space="0" w:color="auto"/>
                                                        <w:right w:val="none" w:sz="0" w:space="0" w:color="auto"/>
                                                      </w:divBdr>
                                                    </w:div>
                                                    <w:div w:id="1583025045">
                                                      <w:marLeft w:val="0"/>
                                                      <w:marRight w:val="0"/>
                                                      <w:marTop w:val="1200"/>
                                                      <w:marBottom w:val="0"/>
                                                      <w:divBdr>
                                                        <w:top w:val="single" w:sz="6" w:space="0" w:color="99DEEA"/>
                                                        <w:left w:val="single" w:sz="6" w:space="0" w:color="99DEEA"/>
                                                        <w:bottom w:val="single" w:sz="6" w:space="0" w:color="99DEEA"/>
                                                        <w:right w:val="single" w:sz="6" w:space="0" w:color="99DEEA"/>
                                                      </w:divBdr>
                                                      <w:divsChild>
                                                        <w:div w:id="634792889">
                                                          <w:marLeft w:val="0"/>
                                                          <w:marRight w:val="0"/>
                                                          <w:marTop w:val="0"/>
                                                          <w:marBottom w:val="0"/>
                                                          <w:divBdr>
                                                            <w:top w:val="none" w:sz="0" w:space="0" w:color="auto"/>
                                                            <w:left w:val="none" w:sz="0" w:space="0" w:color="auto"/>
                                                            <w:bottom w:val="none" w:sz="0" w:space="0" w:color="auto"/>
                                                            <w:right w:val="none" w:sz="0" w:space="0" w:color="auto"/>
                                                          </w:divBdr>
                                                          <w:divsChild>
                                                            <w:div w:id="179046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51875231">
      <w:bodyDiv w:val="1"/>
      <w:marLeft w:val="0"/>
      <w:marRight w:val="0"/>
      <w:marTop w:val="0"/>
      <w:marBottom w:val="0"/>
      <w:divBdr>
        <w:top w:val="none" w:sz="0" w:space="0" w:color="auto"/>
        <w:left w:val="none" w:sz="0" w:space="0" w:color="auto"/>
        <w:bottom w:val="none" w:sz="0" w:space="0" w:color="auto"/>
        <w:right w:val="none" w:sz="0" w:space="0" w:color="auto"/>
      </w:divBdr>
      <w:divsChild>
        <w:div w:id="250310684">
          <w:marLeft w:val="0"/>
          <w:marRight w:val="0"/>
          <w:marTop w:val="720"/>
          <w:marBottom w:val="0"/>
          <w:divBdr>
            <w:top w:val="none" w:sz="0" w:space="0" w:color="auto"/>
            <w:left w:val="none" w:sz="0" w:space="0" w:color="auto"/>
            <w:bottom w:val="none" w:sz="0" w:space="0" w:color="auto"/>
            <w:right w:val="none" w:sz="0" w:space="0" w:color="auto"/>
          </w:divBdr>
          <w:divsChild>
            <w:div w:id="1953127261">
              <w:marLeft w:val="0"/>
              <w:marRight w:val="0"/>
              <w:marTop w:val="0"/>
              <w:marBottom w:val="0"/>
              <w:divBdr>
                <w:top w:val="none" w:sz="0" w:space="0" w:color="auto"/>
                <w:left w:val="none" w:sz="0" w:space="0" w:color="auto"/>
                <w:bottom w:val="none" w:sz="0" w:space="0" w:color="auto"/>
                <w:right w:val="none" w:sz="0" w:space="0" w:color="auto"/>
              </w:divBdr>
            </w:div>
          </w:divsChild>
        </w:div>
        <w:div w:id="2036491644">
          <w:marLeft w:val="0"/>
          <w:marRight w:val="0"/>
          <w:marTop w:val="0"/>
          <w:marBottom w:val="0"/>
          <w:divBdr>
            <w:top w:val="none" w:sz="0" w:space="0" w:color="auto"/>
            <w:left w:val="none" w:sz="0" w:space="0" w:color="auto"/>
            <w:bottom w:val="none" w:sz="0" w:space="0" w:color="auto"/>
            <w:right w:val="none" w:sz="0" w:space="0" w:color="auto"/>
          </w:divBdr>
          <w:divsChild>
            <w:div w:id="779026965">
              <w:marLeft w:val="0"/>
              <w:marRight w:val="0"/>
              <w:marTop w:val="0"/>
              <w:marBottom w:val="0"/>
              <w:divBdr>
                <w:top w:val="none" w:sz="0" w:space="0" w:color="auto"/>
                <w:left w:val="none" w:sz="0" w:space="0" w:color="auto"/>
                <w:bottom w:val="none" w:sz="0" w:space="0" w:color="auto"/>
                <w:right w:val="none" w:sz="0" w:space="0" w:color="auto"/>
              </w:divBdr>
              <w:divsChild>
                <w:div w:id="22681843">
                  <w:marLeft w:val="0"/>
                  <w:marRight w:val="0"/>
                  <w:marTop w:val="0"/>
                  <w:marBottom w:val="0"/>
                  <w:divBdr>
                    <w:top w:val="none" w:sz="0" w:space="0" w:color="auto"/>
                    <w:left w:val="none" w:sz="0" w:space="0" w:color="auto"/>
                    <w:bottom w:val="none" w:sz="0" w:space="0" w:color="auto"/>
                    <w:right w:val="none" w:sz="0" w:space="0" w:color="auto"/>
                  </w:divBdr>
                  <w:divsChild>
                    <w:div w:id="1885020859">
                      <w:marLeft w:val="-225"/>
                      <w:marRight w:val="-225"/>
                      <w:marTop w:val="0"/>
                      <w:marBottom w:val="0"/>
                      <w:divBdr>
                        <w:top w:val="none" w:sz="0" w:space="0" w:color="auto"/>
                        <w:left w:val="none" w:sz="0" w:space="0" w:color="auto"/>
                        <w:bottom w:val="none" w:sz="0" w:space="0" w:color="auto"/>
                        <w:right w:val="none" w:sz="0" w:space="0" w:color="auto"/>
                      </w:divBdr>
                      <w:divsChild>
                        <w:div w:id="974529645">
                          <w:marLeft w:val="0"/>
                          <w:marRight w:val="0"/>
                          <w:marTop w:val="0"/>
                          <w:marBottom w:val="0"/>
                          <w:divBdr>
                            <w:top w:val="none" w:sz="0" w:space="0" w:color="auto"/>
                            <w:left w:val="none" w:sz="0" w:space="0" w:color="auto"/>
                            <w:bottom w:val="none" w:sz="0" w:space="0" w:color="auto"/>
                            <w:right w:val="none" w:sz="0" w:space="0" w:color="auto"/>
                          </w:divBdr>
                          <w:divsChild>
                            <w:div w:id="380788330">
                              <w:marLeft w:val="0"/>
                              <w:marRight w:val="0"/>
                              <w:marTop w:val="0"/>
                              <w:marBottom w:val="0"/>
                              <w:divBdr>
                                <w:top w:val="none" w:sz="0" w:space="0" w:color="auto"/>
                                <w:left w:val="none" w:sz="0" w:space="0" w:color="auto"/>
                                <w:bottom w:val="none" w:sz="0" w:space="0" w:color="auto"/>
                                <w:right w:val="none" w:sz="0" w:space="0" w:color="auto"/>
                              </w:divBdr>
                              <w:divsChild>
                                <w:div w:id="1250576306">
                                  <w:marLeft w:val="0"/>
                                  <w:marRight w:val="0"/>
                                  <w:marTop w:val="0"/>
                                  <w:marBottom w:val="0"/>
                                  <w:divBdr>
                                    <w:top w:val="none" w:sz="0" w:space="0" w:color="auto"/>
                                    <w:left w:val="none" w:sz="0" w:space="0" w:color="auto"/>
                                    <w:bottom w:val="none" w:sz="0" w:space="0" w:color="auto"/>
                                    <w:right w:val="none" w:sz="0" w:space="0" w:color="auto"/>
                                  </w:divBdr>
                                  <w:divsChild>
                                    <w:div w:id="1747918155">
                                      <w:marLeft w:val="0"/>
                                      <w:marRight w:val="0"/>
                                      <w:marTop w:val="0"/>
                                      <w:marBottom w:val="0"/>
                                      <w:divBdr>
                                        <w:top w:val="none" w:sz="0" w:space="0" w:color="auto"/>
                                        <w:left w:val="none" w:sz="0" w:space="0" w:color="auto"/>
                                        <w:bottom w:val="none" w:sz="0" w:space="0" w:color="auto"/>
                                        <w:right w:val="none" w:sz="0" w:space="0" w:color="auto"/>
                                      </w:divBdr>
                                      <w:divsChild>
                                        <w:div w:id="1636594075">
                                          <w:marLeft w:val="0"/>
                                          <w:marRight w:val="0"/>
                                          <w:marTop w:val="100"/>
                                          <w:marBottom w:val="100"/>
                                          <w:divBdr>
                                            <w:top w:val="none" w:sz="0" w:space="0" w:color="auto"/>
                                            <w:left w:val="none" w:sz="0" w:space="0" w:color="auto"/>
                                            <w:bottom w:val="none" w:sz="0" w:space="0" w:color="auto"/>
                                            <w:right w:val="none" w:sz="0" w:space="0" w:color="auto"/>
                                          </w:divBdr>
                                          <w:divsChild>
                                            <w:div w:id="477654149">
                                              <w:marLeft w:val="-15"/>
                                              <w:marRight w:val="-15"/>
                                              <w:marTop w:val="0"/>
                                              <w:marBottom w:val="0"/>
                                              <w:divBdr>
                                                <w:top w:val="none" w:sz="0" w:space="0" w:color="auto"/>
                                                <w:left w:val="none" w:sz="0" w:space="0" w:color="auto"/>
                                                <w:bottom w:val="none" w:sz="0" w:space="0" w:color="auto"/>
                                                <w:right w:val="none" w:sz="0" w:space="0" w:color="auto"/>
                                              </w:divBdr>
                                              <w:divsChild>
                                                <w:div w:id="2083017401">
                                                  <w:marLeft w:val="0"/>
                                                  <w:marRight w:val="0"/>
                                                  <w:marTop w:val="0"/>
                                                  <w:marBottom w:val="0"/>
                                                  <w:divBdr>
                                                    <w:top w:val="none" w:sz="0" w:space="0" w:color="auto"/>
                                                    <w:left w:val="none" w:sz="0" w:space="0" w:color="auto"/>
                                                    <w:bottom w:val="none" w:sz="0" w:space="0" w:color="auto"/>
                                                    <w:right w:val="none" w:sz="0" w:space="0" w:color="auto"/>
                                                  </w:divBdr>
                                                  <w:divsChild>
                                                    <w:div w:id="729426908">
                                                      <w:marLeft w:val="0"/>
                                                      <w:marRight w:val="0"/>
                                                      <w:marTop w:val="0"/>
                                                      <w:marBottom w:val="0"/>
                                                      <w:divBdr>
                                                        <w:top w:val="none" w:sz="0" w:space="0" w:color="auto"/>
                                                        <w:left w:val="none" w:sz="0" w:space="0" w:color="auto"/>
                                                        <w:bottom w:val="none" w:sz="0" w:space="0" w:color="auto"/>
                                                        <w:right w:val="none" w:sz="0" w:space="0" w:color="auto"/>
                                                      </w:divBdr>
                                                    </w:div>
                                                    <w:div w:id="960260954">
                                                      <w:marLeft w:val="0"/>
                                                      <w:marRight w:val="0"/>
                                                      <w:marTop w:val="1200"/>
                                                      <w:marBottom w:val="0"/>
                                                      <w:divBdr>
                                                        <w:top w:val="single" w:sz="6" w:space="0" w:color="99DEEA"/>
                                                        <w:left w:val="single" w:sz="6" w:space="0" w:color="99DEEA"/>
                                                        <w:bottom w:val="single" w:sz="6" w:space="0" w:color="99DEEA"/>
                                                        <w:right w:val="single" w:sz="6" w:space="0" w:color="99DEEA"/>
                                                      </w:divBdr>
                                                      <w:divsChild>
                                                        <w:div w:id="101147947">
                                                          <w:marLeft w:val="0"/>
                                                          <w:marRight w:val="0"/>
                                                          <w:marTop w:val="0"/>
                                                          <w:marBottom w:val="0"/>
                                                          <w:divBdr>
                                                            <w:top w:val="none" w:sz="0" w:space="0" w:color="auto"/>
                                                            <w:left w:val="none" w:sz="0" w:space="0" w:color="auto"/>
                                                            <w:bottom w:val="none" w:sz="0" w:space="0" w:color="auto"/>
                                                            <w:right w:val="none" w:sz="0" w:space="0" w:color="auto"/>
                                                          </w:divBdr>
                                                          <w:divsChild>
                                                            <w:div w:id="75139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729238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saeforall.org/wp-content/uploads/2019/06/SAE-Training-Plan.pdf" TargetMode="External"/><Relationship Id="rId299" Type="http://schemas.openxmlformats.org/officeDocument/2006/relationships/fontTable" Target="fontTable.xml"/><Relationship Id="rId21" Type="http://schemas.openxmlformats.org/officeDocument/2006/relationships/hyperlink" Target="https://www2.ed.gov/about/offices/list/ocr/504faq.html" TargetMode="External"/><Relationship Id="rId63" Type="http://schemas.openxmlformats.org/officeDocument/2006/relationships/hyperlink" Target="https://www.dol.gov/agencies/whd/fact-sheets/71-flsa-internships" TargetMode="External"/><Relationship Id="rId159" Type="http://schemas.openxmlformats.org/officeDocument/2006/relationships/hyperlink" Target="https://saeforall.org/wp-content/uploads/2019/06/SAE-Agreement.pdf" TargetMode="External"/><Relationship Id="rId170" Type="http://schemas.openxmlformats.org/officeDocument/2006/relationships/hyperlink" Target="https://law.lis.virginia.gov/admincode/title12/agency5/chapter31/section1447/" TargetMode="External"/><Relationship Id="rId226" Type="http://schemas.openxmlformats.org/officeDocument/2006/relationships/hyperlink" Target="http://www.vdh.virginia.gov/OEMS/Training/TPAM/Policies/T-555.pdf" TargetMode="External"/><Relationship Id="rId268" Type="http://schemas.openxmlformats.org/officeDocument/2006/relationships/hyperlink" Target="https://law.lis.virginia.gov/vacode/40.1-89/" TargetMode="External"/><Relationship Id="rId32" Type="http://schemas.openxmlformats.org/officeDocument/2006/relationships/hyperlink" Target="http://www.leadcenter.org/customized-employment/discovery" TargetMode="External"/><Relationship Id="rId74" Type="http://schemas.openxmlformats.org/officeDocument/2006/relationships/hyperlink" Target="https://www.doli.virginia.gov/" TargetMode="External"/><Relationship Id="rId128" Type="http://schemas.openxmlformats.org/officeDocument/2006/relationships/hyperlink" Target="https://view.officeapps.live.com/op/view.aspx?src=https%3A%2F%2Fwww.cteresource.org%2Fmedia%2Fpu2honjn%2Fvirginia-sae-record-book-2020.xlsx&amp;wdOrigin=BROWSELINK" TargetMode="External"/><Relationship Id="rId5" Type="http://schemas.openxmlformats.org/officeDocument/2006/relationships/customXml" Target="../customXml/item5.xml"/><Relationship Id="rId181" Type="http://schemas.openxmlformats.org/officeDocument/2006/relationships/hyperlink" Target="https://www.vdh.virginia.gov/emergency-medical-services/education-certification/medical-direction-committee-standing/scope-of-practice/" TargetMode="External"/><Relationship Id="rId237" Type="http://schemas.openxmlformats.org/officeDocument/2006/relationships/hyperlink" Target="https://dhp.virginiainteractive.org/lookup/index" TargetMode="External"/><Relationship Id="rId279" Type="http://schemas.openxmlformats.org/officeDocument/2006/relationships/hyperlink" Target="https://law.lis.virginia.gov/vacode/40.1-89/" TargetMode="External"/><Relationship Id="rId43" Type="http://schemas.openxmlformats.org/officeDocument/2006/relationships/hyperlink" Target="https://www.youtube.com/playlist?list=PLRTyI0-OTuVMFGhGV7rAsNX0PGK3WXRQ8" TargetMode="External"/><Relationship Id="rId139" Type="http://schemas.openxmlformats.org/officeDocument/2006/relationships/hyperlink" Target="https://saeforall.org/wp-content/uploads/2019/06/SAE-Business-Plan-EntrepSchool.pdf" TargetMode="External"/><Relationship Id="rId290" Type="http://schemas.openxmlformats.org/officeDocument/2006/relationships/footer" Target="footer13.xml"/><Relationship Id="rId85" Type="http://schemas.openxmlformats.org/officeDocument/2006/relationships/hyperlink" Target="https://law.lis.virginia.gov/admincode/title8/agency20/chapter120/section150/" TargetMode="External"/><Relationship Id="rId150" Type="http://schemas.openxmlformats.org/officeDocument/2006/relationships/hyperlink" Target="https://ffa.app.box.com/s/exollg1x7q2lntun3su2mdufw07wiklf" TargetMode="External"/><Relationship Id="rId192" Type="http://schemas.openxmlformats.org/officeDocument/2006/relationships/hyperlink" Target="https://law.lis.virginia.gov/admincode/title18/agency90/chapter27/section60/" TargetMode="External"/><Relationship Id="rId206" Type="http://schemas.openxmlformats.org/officeDocument/2006/relationships/hyperlink" Target="https://law.lis.virginia.gov/vacode/title40.1/chapter5/section40.1-89/" TargetMode="External"/><Relationship Id="rId248" Type="http://schemas.openxmlformats.org/officeDocument/2006/relationships/hyperlink" Target="https://law.lis.virginia.gov/vacode/40.1-100/" TargetMode="External"/><Relationship Id="rId12" Type="http://schemas.openxmlformats.org/officeDocument/2006/relationships/footer" Target="footer1.xml"/><Relationship Id="rId108" Type="http://schemas.openxmlformats.org/officeDocument/2006/relationships/hyperlink" Target="https://ffa.app.box.com/s/exollg1x7q2lntun3su2mdufw07wiklf" TargetMode="External"/><Relationship Id="rId54" Type="http://schemas.openxmlformats.org/officeDocument/2006/relationships/footer" Target="footer4.xml"/><Relationship Id="rId96" Type="http://schemas.openxmlformats.org/officeDocument/2006/relationships/hyperlink" Target="https://www.dol.gov/whd/state/agriemp2.htm" TargetMode="External"/><Relationship Id="rId161" Type="http://schemas.openxmlformats.org/officeDocument/2006/relationships/hyperlink" Target="https://ffa.app.box.com/s/exollg1x7q2lntun3su2mdufw07wiklf" TargetMode="External"/><Relationship Id="rId217" Type="http://schemas.openxmlformats.org/officeDocument/2006/relationships/footer" Target="footer8.xml"/><Relationship Id="rId6" Type="http://schemas.openxmlformats.org/officeDocument/2006/relationships/numbering" Target="numbering.xml"/><Relationship Id="rId238" Type="http://schemas.openxmlformats.org/officeDocument/2006/relationships/image" Target="media/image10.png"/><Relationship Id="rId259" Type="http://schemas.openxmlformats.org/officeDocument/2006/relationships/diagramLayout" Target="diagrams/layout2.xml"/><Relationship Id="rId23" Type="http://schemas.openxmlformats.org/officeDocument/2006/relationships/hyperlink" Target="http://depts.washington.edu/doitsum/mer2017/files/6_Monday/561_411_Disability_Disclosure_complete_FINAL-es.pdf" TargetMode="External"/><Relationship Id="rId119" Type="http://schemas.openxmlformats.org/officeDocument/2006/relationships/hyperlink" Target="https://www.theaet.com/" TargetMode="External"/><Relationship Id="rId270" Type="http://schemas.openxmlformats.org/officeDocument/2006/relationships/hyperlink" Target="https://law.lis.virginia.gov/vacode/40.1-89/" TargetMode="External"/><Relationship Id="rId291" Type="http://schemas.openxmlformats.org/officeDocument/2006/relationships/footer" Target="footer14.xml"/><Relationship Id="rId44" Type="http://schemas.openxmlformats.org/officeDocument/2006/relationships/hyperlink" Target="https://virtualvirginia.instructure.com/courses/14050/pages/additional-cte-hqwbl-resources" TargetMode="External"/><Relationship Id="rId65" Type="http://schemas.openxmlformats.org/officeDocument/2006/relationships/hyperlink" Target="https://www.va-doeapp.com/StaffByDivisions.aspx?w=true" TargetMode="External"/><Relationship Id="rId86" Type="http://schemas.openxmlformats.org/officeDocument/2006/relationships/hyperlink" Target="https://saeforall.org/sae-for-all-program/?wizard" TargetMode="External"/><Relationship Id="rId130" Type="http://schemas.openxmlformats.org/officeDocument/2006/relationships/hyperlink" Target="https://saeforall.org/wp-content/uploads/2019/06/SAE-Business-Plan-EntrepSchool.pdf" TargetMode="External"/><Relationship Id="rId151" Type="http://schemas.openxmlformats.org/officeDocument/2006/relationships/hyperlink" Target="https://saeforall.org/" TargetMode="External"/><Relationship Id="rId172" Type="http://schemas.openxmlformats.org/officeDocument/2006/relationships/hyperlink" Target="https://www.vdh.virginia.gov/emergency-medical-services/" TargetMode="External"/><Relationship Id="rId193" Type="http://schemas.openxmlformats.org/officeDocument/2006/relationships/hyperlink" Target="https://law.lis.virginia.gov/admincode/title18/agency90/chapter27/section60/" TargetMode="External"/><Relationship Id="rId207" Type="http://schemas.openxmlformats.org/officeDocument/2006/relationships/hyperlink" Target="https://law.lis.virginia.gov/vacode/40.1-89/" TargetMode="External"/><Relationship Id="rId228" Type="http://schemas.openxmlformats.org/officeDocument/2006/relationships/hyperlink" Target="https://law.lis.virginia.gov/vacode/title40.1/chapter5/section40.1-103/" TargetMode="External"/><Relationship Id="rId249" Type="http://schemas.openxmlformats.org/officeDocument/2006/relationships/hyperlink" Target="https://law.lis.virginia.gov/admincode/title16/agency15/chapter30/section200/" TargetMode="External"/><Relationship Id="rId13" Type="http://schemas.openxmlformats.org/officeDocument/2006/relationships/footer" Target="footer2.xml"/><Relationship Id="rId109" Type="http://schemas.openxmlformats.org/officeDocument/2006/relationships/hyperlink" Target="https://saeforall.org/foundational-sae/?wizard" TargetMode="External"/><Relationship Id="rId260" Type="http://schemas.openxmlformats.org/officeDocument/2006/relationships/diagramQuickStyle" Target="diagrams/quickStyle2.xml"/><Relationship Id="rId281" Type="http://schemas.openxmlformats.org/officeDocument/2006/relationships/hyperlink" Target="https://law.lis.virginia.gov/vacode/40.1-89/" TargetMode="External"/><Relationship Id="rId34" Type="http://schemas.openxmlformats.org/officeDocument/2006/relationships/hyperlink" Target="http://www.worksupport.com/documents/disclosure_decisions1.pdf" TargetMode="External"/><Relationship Id="rId55" Type="http://schemas.openxmlformats.org/officeDocument/2006/relationships/footer" Target="footer5.xml"/><Relationship Id="rId76" Type="http://schemas.openxmlformats.org/officeDocument/2006/relationships/hyperlink" Target="http://www.doli.virginia.gov/" TargetMode="External"/><Relationship Id="rId97" Type="http://schemas.openxmlformats.org/officeDocument/2006/relationships/hyperlink" Target="https://extension.psu.edu/business-and-operations/farm-safety/say-project" TargetMode="External"/><Relationship Id="rId120" Type="http://schemas.openxmlformats.org/officeDocument/2006/relationships/hyperlink" Target="https://view.officeapps.live.com/op/view.aspx?src=https%3A%2F%2Fwww.cteresource.org%2Fmedia%2Fpu2honjn%2Fvirginia-sae-record-book-2020.xlsx&amp;wdOrigin=BROWSELINK" TargetMode="External"/><Relationship Id="rId141" Type="http://schemas.openxmlformats.org/officeDocument/2006/relationships/hyperlink" Target="https://ffa.app.box.com/s/n6jfkamfof0spttqjvhddzolyevpo3qn" TargetMode="External"/><Relationship Id="rId7" Type="http://schemas.openxmlformats.org/officeDocument/2006/relationships/styles" Target="styles.xml"/><Relationship Id="rId162" Type="http://schemas.openxmlformats.org/officeDocument/2006/relationships/hyperlink" Target="https://saeforall.org/wp-content/uploads/2019/06/SAE-Business-Plan-EntrepSchool.pdf" TargetMode="External"/><Relationship Id="rId183" Type="http://schemas.openxmlformats.org/officeDocument/2006/relationships/hyperlink" Target="https://www.dhp.virginia.gov/Boards/Nursing/EducationPrograms/EstablishingMaintainingEducationPrograms/NurseAideEducationPrograms/" TargetMode="External"/><Relationship Id="rId218" Type="http://schemas.openxmlformats.org/officeDocument/2006/relationships/image" Target="media/image7.png"/><Relationship Id="rId239" Type="http://schemas.openxmlformats.org/officeDocument/2006/relationships/hyperlink" Target="https://law.lis.virginia.gov/vacode/40.1-100/" TargetMode="External"/><Relationship Id="rId250" Type="http://schemas.openxmlformats.org/officeDocument/2006/relationships/hyperlink" Target="https://law.lis.virginia.gov/vacode/title40.1/chapter5/section40.1-103/" TargetMode="External"/><Relationship Id="rId271" Type="http://schemas.openxmlformats.org/officeDocument/2006/relationships/hyperlink" Target="https://www.djj.virginia.gov/pages/about-djj/djj-juv-records.htm" TargetMode="External"/><Relationship Id="rId292" Type="http://schemas.openxmlformats.org/officeDocument/2006/relationships/header" Target="header7.xml"/><Relationship Id="rId24" Type="http://schemas.openxmlformats.org/officeDocument/2006/relationships/hyperlink" Target="https://www.ada.gov/employment.htm" TargetMode="External"/><Relationship Id="rId45" Type="http://schemas.openxmlformats.org/officeDocument/2006/relationships/hyperlink" Target="http://cteresource.org/curriculum/work-based-learning/index.html" TargetMode="External"/><Relationship Id="rId66" Type="http://schemas.openxmlformats.org/officeDocument/2006/relationships/hyperlink" Target="https://law.lis.virginia.gov/admincode/title8/agency20/chapter120/section20/" TargetMode="External"/><Relationship Id="rId87" Type="http://schemas.openxmlformats.org/officeDocument/2006/relationships/hyperlink" Target="https://www.congress.gov/116/plaws/publ7/PLAW-116publ7.pdf" TargetMode="External"/><Relationship Id="rId110" Type="http://schemas.openxmlformats.org/officeDocument/2006/relationships/hyperlink" Target="https://ffa.app.box.com/s/dxdxhfv61xhpj22je9e0oljd7a6morrx" TargetMode="External"/><Relationship Id="rId131" Type="http://schemas.openxmlformats.org/officeDocument/2006/relationships/hyperlink" Target="https://saeforall.org/wp-content/uploads/2019/06/Immersion-Research.pdf" TargetMode="External"/><Relationship Id="rId152" Type="http://schemas.openxmlformats.org/officeDocument/2006/relationships/hyperlink" Target="https://ffa.app.box.com/v/saeideacards" TargetMode="External"/><Relationship Id="rId173" Type="http://schemas.openxmlformats.org/officeDocument/2006/relationships/hyperlink" Target="https://law.lis.virginia.gov/admincode/title12/agency5/chapter31/section1503/" TargetMode="External"/><Relationship Id="rId194" Type="http://schemas.openxmlformats.org/officeDocument/2006/relationships/hyperlink" Target="https://law.lis.virginia.gov/admincode/title18/agency90/chapter27/section110/" TargetMode="External"/><Relationship Id="rId208" Type="http://schemas.openxmlformats.org/officeDocument/2006/relationships/hyperlink" Target="https://law.lis.virginia.gov/vacode/title22.1/chapter14/section22.1-279.3/" TargetMode="External"/><Relationship Id="rId229" Type="http://schemas.openxmlformats.org/officeDocument/2006/relationships/hyperlink" Target="https://www.docusign.com/features-and-benefits/features/powerforms" TargetMode="External"/><Relationship Id="rId240" Type="http://schemas.openxmlformats.org/officeDocument/2006/relationships/hyperlink" Target="https://law.lis.virginia.gov/vacode/title40.1/chapter5/section40.1-103/" TargetMode="External"/><Relationship Id="rId261" Type="http://schemas.openxmlformats.org/officeDocument/2006/relationships/diagramColors" Target="diagrams/colors2.xml"/><Relationship Id="rId14" Type="http://schemas.openxmlformats.org/officeDocument/2006/relationships/hyperlink" Target="https://www.cteresource.org/" TargetMode="External"/><Relationship Id="rId35" Type="http://schemas.openxmlformats.org/officeDocument/2006/relationships/hyperlink" Target="https://sex-offender.vsp.virginia.gov/sor/index.html" TargetMode="External"/><Relationship Id="rId56" Type="http://schemas.openxmlformats.org/officeDocument/2006/relationships/hyperlink" Target="https://www.nylc.org/general/custom.asp?page=standards" TargetMode="External"/><Relationship Id="rId77" Type="http://schemas.openxmlformats.org/officeDocument/2006/relationships/hyperlink" Target="https://law.lis.virginia.gov/admincode/title8/agency20/chapter120/section20/" TargetMode="External"/><Relationship Id="rId100" Type="http://schemas.openxmlformats.org/officeDocument/2006/relationships/hyperlink" Target="https://ag-safety.extension.org/wp-content/uploads/2019/05/Student-Self-Evaluation.pdf" TargetMode="External"/><Relationship Id="rId282" Type="http://schemas.openxmlformats.org/officeDocument/2006/relationships/header" Target="header2.xml"/><Relationship Id="rId8" Type="http://schemas.openxmlformats.org/officeDocument/2006/relationships/settings" Target="settings.xml"/><Relationship Id="rId98" Type="http://schemas.openxmlformats.org/officeDocument/2006/relationships/hyperlink" Target="https://ag-safety.extension.org/injury-risk-assessment-for-supervised-agricultural-experiences/" TargetMode="External"/><Relationship Id="rId121" Type="http://schemas.openxmlformats.org/officeDocument/2006/relationships/hyperlink" Target="https://saeforall.org/wp-content/uploads/2019/06/SAE-Agreement.pdf" TargetMode="External"/><Relationship Id="rId142" Type="http://schemas.openxmlformats.org/officeDocument/2006/relationships/hyperlink" Target="https://www.theaet.com/" TargetMode="External"/><Relationship Id="rId163" Type="http://schemas.openxmlformats.org/officeDocument/2006/relationships/hyperlink" Target="https://saeforall.org/wp-content/uploads/2019/06/SAE-Service-Learning-Plan.pdf" TargetMode="External"/><Relationship Id="rId184" Type="http://schemas.openxmlformats.org/officeDocument/2006/relationships/hyperlink" Target="https://law.lis.virginia.gov/admincode/title18/agency90/chapter25/" TargetMode="External"/><Relationship Id="rId219" Type="http://schemas.openxmlformats.org/officeDocument/2006/relationships/image" Target="media/image8.png"/><Relationship Id="rId230" Type="http://schemas.openxmlformats.org/officeDocument/2006/relationships/hyperlink" Target="https://law.lis.virginia.gov/vacode/title40.1/chapter5/section40.1-103/" TargetMode="External"/><Relationship Id="rId251" Type="http://schemas.openxmlformats.org/officeDocument/2006/relationships/hyperlink" Target="https://law.lis.virginia.gov/vacode/title40.1/chapter5/section40.1-103/" TargetMode="External"/><Relationship Id="rId25" Type="http://schemas.openxmlformats.org/officeDocument/2006/relationships/hyperlink" Target="https://www.vdh.virginia.gov/emergency-medical-services/" TargetMode="External"/><Relationship Id="rId46" Type="http://schemas.openxmlformats.org/officeDocument/2006/relationships/hyperlink" Target="https://law.lis.virginia.gov/admincode/title8/agency20/chapter120/section20/" TargetMode="External"/><Relationship Id="rId67" Type="http://schemas.openxmlformats.org/officeDocument/2006/relationships/image" Target="media/image2.png"/><Relationship Id="rId272" Type="http://schemas.openxmlformats.org/officeDocument/2006/relationships/hyperlink" Target="https://law.lis.virginia.gov/vacode/title54.1/chapter34/section54.1-3455/" TargetMode="External"/><Relationship Id="rId293" Type="http://schemas.openxmlformats.org/officeDocument/2006/relationships/footer" Target="footer15.xml"/><Relationship Id="rId88" Type="http://schemas.openxmlformats.org/officeDocument/2006/relationships/image" Target="media/image4.jpg"/><Relationship Id="rId111" Type="http://schemas.openxmlformats.org/officeDocument/2006/relationships/hyperlink" Target="https://saeforall.org/wp-content/uploads/2019/06/Immersion-Placement_Internship.pdf" TargetMode="External"/><Relationship Id="rId132" Type="http://schemas.openxmlformats.org/officeDocument/2006/relationships/hyperlink" Target="https://saeforall.org/wp-content/uploads/2019/06/Immersion-Research-Guide.pdf" TargetMode="External"/><Relationship Id="rId153" Type="http://schemas.openxmlformats.org/officeDocument/2006/relationships/hyperlink" Target="https://www.sba.gov/" TargetMode="External"/><Relationship Id="rId174" Type="http://schemas.openxmlformats.org/officeDocument/2006/relationships/hyperlink" Target="https://www.vdh.virginia.gov/emergency-medical-services/education-certification/documents-forms-downloads/ems-training-program-administration-manual/" TargetMode="External"/><Relationship Id="rId195" Type="http://schemas.openxmlformats.org/officeDocument/2006/relationships/hyperlink" Target="https://law.lis.virginia.gov/vacode/title54.1/chapter30/section54.1-3001/" TargetMode="External"/><Relationship Id="rId209" Type="http://schemas.openxmlformats.org/officeDocument/2006/relationships/hyperlink" Target="http://register.dls.virginia.gov/details.aspx?id=8203" TargetMode="External"/><Relationship Id="rId220" Type="http://schemas.openxmlformats.org/officeDocument/2006/relationships/footer" Target="footer9.xml"/><Relationship Id="rId241" Type="http://schemas.openxmlformats.org/officeDocument/2006/relationships/hyperlink" Target="https://www.docusign.com/features-and-benefits/features/powerforms" TargetMode="External"/><Relationship Id="rId15" Type="http://schemas.openxmlformats.org/officeDocument/2006/relationships/hyperlink" Target="https://ocrcas.ed.gov/contact-ocr" TargetMode="External"/><Relationship Id="rId36" Type="http://schemas.openxmlformats.org/officeDocument/2006/relationships/hyperlink" Target="https://transitionta.org/" TargetMode="External"/><Relationship Id="rId57" Type="http://schemas.openxmlformats.org/officeDocument/2006/relationships/footer" Target="footer6.xml"/><Relationship Id="rId262" Type="http://schemas.microsoft.com/office/2007/relationships/diagramDrawing" Target="diagrams/drawing2.xml"/><Relationship Id="rId283" Type="http://schemas.openxmlformats.org/officeDocument/2006/relationships/header" Target="header3.xml"/><Relationship Id="rId78" Type="http://schemas.openxmlformats.org/officeDocument/2006/relationships/hyperlink" Target="https://law.lis.virginia.gov/admincode/title8/agency20/chapter120/section140/" TargetMode="External"/><Relationship Id="rId99" Type="http://schemas.openxmlformats.org/officeDocument/2006/relationships/hyperlink" Target="https://extension.psu.edu/national-safe-tractor-and-machinery-operation-program" TargetMode="External"/><Relationship Id="rId101" Type="http://schemas.openxmlformats.org/officeDocument/2006/relationships/hyperlink" Target="https://ag-safety.extension.org/injury-risk-assessment-for-supervised-agricultural-experiences/" TargetMode="External"/><Relationship Id="rId122" Type="http://schemas.openxmlformats.org/officeDocument/2006/relationships/hyperlink" Target="https://saeforall.org/wp-content/uploads/2019/06/SAE-Training-Plan.pdf" TargetMode="External"/><Relationship Id="rId143" Type="http://schemas.openxmlformats.org/officeDocument/2006/relationships/hyperlink" Target="https://view.officeapps.live.com/op/view.aspx?src=https%3A%2F%2Fwww.cteresource.org%2Fmedia%2Fpu2honjn%2Fvirginia-sae-record-book-2020.xlsx&amp;wdOrigin=BROWSELIN" TargetMode="External"/><Relationship Id="rId164" Type="http://schemas.openxmlformats.org/officeDocument/2006/relationships/hyperlink" Target="https://saeforall.org/wp-content/uploads/2019/06/SAE-Training-Plan.pdf" TargetMode="External"/><Relationship Id="rId185" Type="http://schemas.openxmlformats.org/officeDocument/2006/relationships/hyperlink" Target="https://www.dhp.virginia.gov/Boards/Nursing/EducationPrograms/EstablishingMaintainingEducationPrograms/Pre-LicensureNursingEducationPrograms/" TargetMode="External"/><Relationship Id="rId9" Type="http://schemas.openxmlformats.org/officeDocument/2006/relationships/webSettings" Target="webSettings.xml"/><Relationship Id="rId210" Type="http://schemas.openxmlformats.org/officeDocument/2006/relationships/hyperlink" Target="https://www.dhp.virginia.gov/Boards/Nursing/EducationPrograms/" TargetMode="External"/><Relationship Id="rId26" Type="http://schemas.openxmlformats.org/officeDocument/2006/relationships/hyperlink" Target="https://www.vadars.org/" TargetMode="External"/><Relationship Id="rId231" Type="http://schemas.openxmlformats.org/officeDocument/2006/relationships/hyperlink" Target="https://law.lis.virginia.gov/vacode/title40.1/chapter5/section40.1-89/" TargetMode="External"/><Relationship Id="rId252" Type="http://schemas.openxmlformats.org/officeDocument/2006/relationships/hyperlink" Target="https://law.lis.virginia.gov/vacode/title54.1/chapter33/section54.1-3321/" TargetMode="External"/><Relationship Id="rId273" Type="http://schemas.openxmlformats.org/officeDocument/2006/relationships/hyperlink" Target="https://www.djj.virginia.gov/pages/about-djj/djj-juv-records.htm" TargetMode="External"/><Relationship Id="rId294" Type="http://schemas.openxmlformats.org/officeDocument/2006/relationships/image" Target="media/image14.jpg"/><Relationship Id="rId47" Type="http://schemas.openxmlformats.org/officeDocument/2006/relationships/hyperlink" Target="https://www.cteresource.org/resources/high-quality-work-based-learning/" TargetMode="External"/><Relationship Id="rId68" Type="http://schemas.openxmlformats.org/officeDocument/2006/relationships/image" Target="media/image3.png"/><Relationship Id="rId89" Type="http://schemas.openxmlformats.org/officeDocument/2006/relationships/hyperlink" Target="http://exploresae.com/docs/Resources/SAE_EssentialElements.pdf" TargetMode="External"/><Relationship Id="rId112" Type="http://schemas.openxmlformats.org/officeDocument/2006/relationships/hyperlink" Target="https://ffa.app.box.com/s/n6jfkamfof0spttqjvhddzolyevpo3qn" TargetMode="External"/><Relationship Id="rId133" Type="http://schemas.openxmlformats.org/officeDocument/2006/relationships/hyperlink" Target="https://www.theaet.com/" TargetMode="External"/><Relationship Id="rId154" Type="http://schemas.openxmlformats.org/officeDocument/2006/relationships/hyperlink" Target="https://view.officeapps.live.com/op/view.aspx?src=https%3A%2F%2Fwww.cteresource.org%2Fmedia%2Fpu2honjn%2Fvirginia-sae-record-book-2020.xlsx&amp;wdOrigin=BROWSELINK" TargetMode="External"/><Relationship Id="rId175" Type="http://schemas.openxmlformats.org/officeDocument/2006/relationships/hyperlink" Target="https://www.vdh.virginia.gov/emergency-medical-services/education-certification/documents-forms-downloads/" TargetMode="External"/><Relationship Id="rId196" Type="http://schemas.openxmlformats.org/officeDocument/2006/relationships/hyperlink" Target="https://law.lis.virginia.gov/admincode/title18/agency90/chapter27/section100/" TargetMode="External"/><Relationship Id="rId200" Type="http://schemas.openxmlformats.org/officeDocument/2006/relationships/hyperlink" Target="https://law.lis.virginia.gov/vacode/title54.1/chapter33/section54.1-3321/" TargetMode="External"/><Relationship Id="rId16" Type="http://schemas.openxmlformats.org/officeDocument/2006/relationships/image" Target="media/image1.png"/><Relationship Id="rId221" Type="http://schemas.openxmlformats.org/officeDocument/2006/relationships/hyperlink" Target="https://sex-offender.vsp.virginia.gov/sor/index.html" TargetMode="External"/><Relationship Id="rId242" Type="http://schemas.openxmlformats.org/officeDocument/2006/relationships/hyperlink" Target="https://law.lis.virginia.gov/vacode/title40.1/chapter5/section40.1-103/" TargetMode="External"/><Relationship Id="rId263" Type="http://schemas.openxmlformats.org/officeDocument/2006/relationships/hyperlink" Target="https://www.djj.virginia.gov/pages/about-djj/djj-juv-records.htm" TargetMode="External"/><Relationship Id="rId284" Type="http://schemas.openxmlformats.org/officeDocument/2006/relationships/footer" Target="footer10.xml"/><Relationship Id="rId37" Type="http://schemas.openxmlformats.org/officeDocument/2006/relationships/hyperlink" Target="https://vdoe.prod.govaccess.org/home/showdocument?id=23283" TargetMode="External"/><Relationship Id="rId58" Type="http://schemas.openxmlformats.org/officeDocument/2006/relationships/hyperlink" Target="http://www.dol.gov/whd/" TargetMode="External"/><Relationship Id="rId79" Type="http://schemas.openxmlformats.org/officeDocument/2006/relationships/hyperlink" Target="https://law.lis.virginia.gov/admincode/title8/agency20/chapter120/section150/" TargetMode="External"/><Relationship Id="rId102" Type="http://schemas.openxmlformats.org/officeDocument/2006/relationships/hyperlink" Target="https://www.careersafeonline.com/courses/agriculture-industry" TargetMode="External"/><Relationship Id="rId123" Type="http://schemas.openxmlformats.org/officeDocument/2006/relationships/hyperlink" Target="https://saeforall.org/wp-content/uploads/2019/06/SAE-Agreement.pdf" TargetMode="External"/><Relationship Id="rId144" Type="http://schemas.openxmlformats.org/officeDocument/2006/relationships/hyperlink" Target="https://saeforall.org/wp-content/uploads/2019/06/Immersion-Service-Guide.pdf" TargetMode="External"/><Relationship Id="rId90" Type="http://schemas.openxmlformats.org/officeDocument/2006/relationships/hyperlink" Target="https://saeforall.org/immersion-sae/" TargetMode="External"/><Relationship Id="rId165" Type="http://schemas.openxmlformats.org/officeDocument/2006/relationships/hyperlink" Target="https://www.dhp.virginia.gov/" TargetMode="External"/><Relationship Id="rId186" Type="http://schemas.openxmlformats.org/officeDocument/2006/relationships/hyperlink" Target="https://law.lis.virginia.gov/admincode/title18/agency90/chapter26/section30/" TargetMode="External"/><Relationship Id="rId211" Type="http://schemas.openxmlformats.org/officeDocument/2006/relationships/image" Target="media/image6.jpg"/><Relationship Id="rId232" Type="http://schemas.openxmlformats.org/officeDocument/2006/relationships/hyperlink" Target="https://law.lis.virginia.gov/vacode/title40.1/chapter5/section40.1-89/" TargetMode="External"/><Relationship Id="rId253" Type="http://schemas.openxmlformats.org/officeDocument/2006/relationships/hyperlink" Target="https://law.lis.virginia.gov/vacode/40.1-100/" TargetMode="External"/><Relationship Id="rId274" Type="http://schemas.openxmlformats.org/officeDocument/2006/relationships/hyperlink" Target="https://law.lis.virginia.gov/vacode/40.1-89/" TargetMode="External"/><Relationship Id="rId295" Type="http://schemas.openxmlformats.org/officeDocument/2006/relationships/image" Target="media/image15.jpg"/><Relationship Id="rId27" Type="http://schemas.openxmlformats.org/officeDocument/2006/relationships/hyperlink" Target="https://www.vdbvi.org/" TargetMode="External"/><Relationship Id="rId48" Type="http://schemas.openxmlformats.org/officeDocument/2006/relationships/diagramData" Target="diagrams/data1.xml"/><Relationship Id="rId69" Type="http://schemas.openxmlformats.org/officeDocument/2006/relationships/hyperlink" Target="http://www.dol.gov/agencies/whd" TargetMode="External"/><Relationship Id="rId113" Type="http://schemas.openxmlformats.org/officeDocument/2006/relationships/hyperlink" Target="https://www.theaet.com/" TargetMode="External"/><Relationship Id="rId134" Type="http://schemas.openxmlformats.org/officeDocument/2006/relationships/hyperlink" Target="https://view.officeapps.live.com/op/view.aspx?src=https%3A%2F%2Fwww.cteresource.org%2Fmedia%2Fpu2honjn%2Fvirginia-sae-record-book-2020.xlsx&amp;wdOrigin=BROWSELINK" TargetMode="External"/><Relationship Id="rId80" Type="http://schemas.openxmlformats.org/officeDocument/2006/relationships/hyperlink" Target="https://www.va-doeapp.com/StaffByDivisions.aspx?w=true" TargetMode="External"/><Relationship Id="rId155" Type="http://schemas.openxmlformats.org/officeDocument/2006/relationships/hyperlink" Target="https://saeforall.org/wp-content/uploads/2019/06/SAE-Agreement.pdf" TargetMode="External"/><Relationship Id="rId176" Type="http://schemas.openxmlformats.org/officeDocument/2006/relationships/hyperlink" Target="https://law.lis.virginia.gov/admincode/title12/agency5/chapter31/section1503/" TargetMode="External"/><Relationship Id="rId197" Type="http://schemas.openxmlformats.org/officeDocument/2006/relationships/hyperlink" Target="https://law.lis.virginia.gov/admincode/title18/agency90/chapter27/section90/" TargetMode="External"/><Relationship Id="rId201" Type="http://schemas.openxmlformats.org/officeDocument/2006/relationships/hyperlink" Target="https://law.lis.virginia.gov/vacode/40.1-100/" TargetMode="External"/><Relationship Id="rId222" Type="http://schemas.openxmlformats.org/officeDocument/2006/relationships/hyperlink" Target="https://law.lis.virginia.gov/vacode/title22.1/chapter15/section22.1-296.1/" TargetMode="External"/><Relationship Id="rId243" Type="http://schemas.openxmlformats.org/officeDocument/2006/relationships/hyperlink" Target="https://law.lis.virginia.gov/vacode/title40.1/chapter5/section40.1-89/" TargetMode="External"/><Relationship Id="rId264" Type="http://schemas.openxmlformats.org/officeDocument/2006/relationships/image" Target="media/image12.png"/><Relationship Id="rId285" Type="http://schemas.openxmlformats.org/officeDocument/2006/relationships/footer" Target="footer11.xml"/><Relationship Id="rId17" Type="http://schemas.openxmlformats.org/officeDocument/2006/relationships/hyperlink" Target="https://law.lis.virginia.gov/vacode/title22.1/chapter13.2/section22.1-253.13:4/" TargetMode="External"/><Relationship Id="rId38" Type="http://schemas.openxmlformats.org/officeDocument/2006/relationships/hyperlink" Target="https://wida.wisc.edu/teach/learners" TargetMode="External"/><Relationship Id="rId59" Type="http://schemas.openxmlformats.org/officeDocument/2006/relationships/hyperlink" Target="http://www.doli.virginia.gov/" TargetMode="External"/><Relationship Id="rId103" Type="http://schemas.openxmlformats.org/officeDocument/2006/relationships/hyperlink" Target="https://www.cultivatesafety.org/" TargetMode="External"/><Relationship Id="rId124" Type="http://schemas.openxmlformats.org/officeDocument/2006/relationships/hyperlink" Target="https://saeforall.org/wp-content/uploads/2019/06/Immersion-Ownership_Entrepreneurship.pdf" TargetMode="External"/><Relationship Id="rId70" Type="http://schemas.openxmlformats.org/officeDocument/2006/relationships/footer" Target="footer7.xml"/><Relationship Id="rId91" Type="http://schemas.openxmlformats.org/officeDocument/2006/relationships/hyperlink" Target="https://www.dol.gov/agencies/whd/child-labor/nonagriculture" TargetMode="External"/><Relationship Id="rId145" Type="http://schemas.openxmlformats.org/officeDocument/2006/relationships/hyperlink" Target="https://ffa.app.box.com/s/exollg1x7q2lntun3su2mdufw07wiklf" TargetMode="External"/><Relationship Id="rId166" Type="http://schemas.openxmlformats.org/officeDocument/2006/relationships/hyperlink" Target="https://www.dhp.virginia.gov/Boards/Dentistry/" TargetMode="External"/><Relationship Id="rId187" Type="http://schemas.openxmlformats.org/officeDocument/2006/relationships/hyperlink" Target="https://law.lis.virginia.gov/admincode/title18/agency90/chapter26/section30/" TargetMode="External"/><Relationship Id="rId1" Type="http://schemas.openxmlformats.org/officeDocument/2006/relationships/customXml" Target="../customXml/item1.xml"/><Relationship Id="rId212" Type="http://schemas.openxmlformats.org/officeDocument/2006/relationships/hyperlink" Target="https://www.doli.virginia.gov/apprenticeship/apprenticeship-consultants/" TargetMode="External"/><Relationship Id="rId233" Type="http://schemas.openxmlformats.org/officeDocument/2006/relationships/hyperlink" Target="https://www.djj.virginia.gov/pages/about-djj/djj-juv-records.htm" TargetMode="External"/><Relationship Id="rId254" Type="http://schemas.openxmlformats.org/officeDocument/2006/relationships/hyperlink" Target="https://law.lis.virginia.gov/vacode/title40.1/chapter5/section40.1-103/" TargetMode="External"/><Relationship Id="rId28" Type="http://schemas.openxmlformats.org/officeDocument/2006/relationships/hyperlink" Target="https://saeforall.org/foundational-sae/" TargetMode="External"/><Relationship Id="rId49" Type="http://schemas.openxmlformats.org/officeDocument/2006/relationships/diagramLayout" Target="diagrams/layout1.xml"/><Relationship Id="rId114" Type="http://schemas.openxmlformats.org/officeDocument/2006/relationships/hyperlink" Target="https://view.officeapps.live.com/op/view.aspx?src=https%3A%2F%2Fwww.cteresource.org%2Fmedia%2Fpu2honjn%2Fvirginia-sae-record-book-2020.xlsx&amp;wdOrigin=BROWSELINK" TargetMode="External"/><Relationship Id="rId275" Type="http://schemas.openxmlformats.org/officeDocument/2006/relationships/hyperlink" Target="https://law.lis.virginia.gov/vacode/title22.1/chapter14/section22.1-279.3:1/" TargetMode="External"/><Relationship Id="rId296" Type="http://schemas.openxmlformats.org/officeDocument/2006/relationships/image" Target="media/image16.jpg"/><Relationship Id="rId300" Type="http://schemas.openxmlformats.org/officeDocument/2006/relationships/glossaryDocument" Target="glossary/document.xml"/><Relationship Id="rId60" Type="http://schemas.openxmlformats.org/officeDocument/2006/relationships/hyperlink" Target="https://www.dol.gov/agencies/whd/fact-sheets/71-flsa-internships" TargetMode="External"/><Relationship Id="rId81" Type="http://schemas.openxmlformats.org/officeDocument/2006/relationships/hyperlink" Target="https://law.lis.virginia.gov/admincode/title8/agency20/chapter131/" TargetMode="External"/><Relationship Id="rId135" Type="http://schemas.openxmlformats.org/officeDocument/2006/relationships/hyperlink" Target="https://ffa.app.box.com/s/exollg1x7q2lntun3su2mdufw07wiklf" TargetMode="External"/><Relationship Id="rId156" Type="http://schemas.openxmlformats.org/officeDocument/2006/relationships/hyperlink" Target="https://saeforall.org/wp-content/uploads/2019/06/SAE-Training-Plan.pdf" TargetMode="External"/><Relationship Id="rId177" Type="http://schemas.openxmlformats.org/officeDocument/2006/relationships/hyperlink" Target="http://www.vdh.virginia.gov/emergency-medical-services/regulations-compliance/" TargetMode="External"/><Relationship Id="rId198" Type="http://schemas.openxmlformats.org/officeDocument/2006/relationships/hyperlink" Target="https://law.lis.virginia.gov/admincode/title18/agency90/chapter27/section60/" TargetMode="External"/><Relationship Id="rId202" Type="http://schemas.openxmlformats.org/officeDocument/2006/relationships/hyperlink" Target="https://law.lis.virginia.gov/admincode/title16/agency15/chapter30/section200/" TargetMode="External"/><Relationship Id="rId223" Type="http://schemas.openxmlformats.org/officeDocument/2006/relationships/hyperlink" Target="https://law.lis.virginia.gov/vacode/title22.1/chapter15/section22.1-296.1/" TargetMode="External"/><Relationship Id="rId244" Type="http://schemas.openxmlformats.org/officeDocument/2006/relationships/hyperlink" Target="https://law.lis.virginia.gov/vacode/title40.1/chapter5/section40.1-89/" TargetMode="External"/><Relationship Id="rId18" Type="http://schemas.openxmlformats.org/officeDocument/2006/relationships/hyperlink" Target="https://www.eeoc.gov/pre-employment-inquiries-and-disability" TargetMode="External"/><Relationship Id="rId39" Type="http://schemas.openxmlformats.org/officeDocument/2006/relationships/hyperlink" Target="https://www.dol.gov/agencies/whd" TargetMode="External"/><Relationship Id="rId265" Type="http://schemas.openxmlformats.org/officeDocument/2006/relationships/hyperlink" Target="https://law.lis.virginia.gov/vacode/40.1-100/" TargetMode="External"/><Relationship Id="rId286" Type="http://schemas.openxmlformats.org/officeDocument/2006/relationships/header" Target="header4.xml"/><Relationship Id="rId50" Type="http://schemas.openxmlformats.org/officeDocument/2006/relationships/diagramQuickStyle" Target="diagrams/quickStyle1.xml"/><Relationship Id="rId104" Type="http://schemas.openxmlformats.org/officeDocument/2006/relationships/hyperlink" Target="https://www.cultivatesafety.org/safety-guidelines-search/?category=familyyouth" TargetMode="External"/><Relationship Id="rId125" Type="http://schemas.openxmlformats.org/officeDocument/2006/relationships/hyperlink" Target="https://saeforall.org/wp-content/uploads/2019/06/SAE-Business-Plan-EntrepSchool.pdf" TargetMode="External"/><Relationship Id="rId146" Type="http://schemas.openxmlformats.org/officeDocument/2006/relationships/hyperlink" Target="https://www.simplypsychology.org/learning-kolb.html" TargetMode="External"/><Relationship Id="rId167" Type="http://schemas.openxmlformats.org/officeDocument/2006/relationships/hyperlink" Target="https://www.danb.org/Become-Certified/Exams-and-Certifications.aspx" TargetMode="External"/><Relationship Id="rId188" Type="http://schemas.openxmlformats.org/officeDocument/2006/relationships/hyperlink" Target="https://law.lis.virginia.gov/admincode/title18/agency90/chapter26/section40/" TargetMode="External"/><Relationship Id="rId71" Type="http://schemas.openxmlformats.org/officeDocument/2006/relationships/hyperlink" Target="https://www.dol.gov/agencies/whd" TargetMode="External"/><Relationship Id="rId92" Type="http://schemas.openxmlformats.org/officeDocument/2006/relationships/hyperlink" Target="https://www.dol.gov/agencies/whd/child-labor/agriculture" TargetMode="External"/><Relationship Id="rId213" Type="http://schemas.openxmlformats.org/officeDocument/2006/relationships/hyperlink" Target="https://www.doli.virginia.gov/apprenticeship-consultants" TargetMode="External"/><Relationship Id="rId234" Type="http://schemas.openxmlformats.org/officeDocument/2006/relationships/hyperlink" Target="https://www.docusign.com/features-and-benefits/features/powerforms" TargetMode="External"/><Relationship Id="rId2" Type="http://schemas.openxmlformats.org/officeDocument/2006/relationships/customXml" Target="../customXml/item2.xml"/><Relationship Id="rId29" Type="http://schemas.openxmlformats.org/officeDocument/2006/relationships/hyperlink" Target="https://askjan.org/" TargetMode="External"/><Relationship Id="rId255" Type="http://schemas.openxmlformats.org/officeDocument/2006/relationships/hyperlink" Target="https://law.lis.virginia.gov/vacode/title40.1/chapter5/section40.1-89/" TargetMode="External"/><Relationship Id="rId276" Type="http://schemas.openxmlformats.org/officeDocument/2006/relationships/hyperlink" Target="https://dhp.virginiainteractive.org/lookup/index" TargetMode="External"/><Relationship Id="rId297" Type="http://schemas.openxmlformats.org/officeDocument/2006/relationships/hyperlink" Target="http://cteresource.org/curriculum/work-based-learning/index.html" TargetMode="External"/><Relationship Id="rId40" Type="http://schemas.openxmlformats.org/officeDocument/2006/relationships/hyperlink" Target="https://www.doli.virginia.gov/" TargetMode="External"/><Relationship Id="rId115" Type="http://schemas.openxmlformats.org/officeDocument/2006/relationships/hyperlink" Target="https://saeforall.org/" TargetMode="External"/><Relationship Id="rId136" Type="http://schemas.openxmlformats.org/officeDocument/2006/relationships/hyperlink" Target="https://saeforall.org/wp-content/uploads/2019/06/Immersion-School-Based.pdf" TargetMode="External"/><Relationship Id="rId157" Type="http://schemas.openxmlformats.org/officeDocument/2006/relationships/hyperlink" Target="https://saeforall.org/wp-content/uploads/2019/06/SAE-Agreement.pdf" TargetMode="External"/><Relationship Id="rId178" Type="http://schemas.openxmlformats.org/officeDocument/2006/relationships/hyperlink" Target="https://law.lis.virginia.gov/admincode/title12/agency5/chapter31/section1447/" TargetMode="External"/><Relationship Id="rId301" Type="http://schemas.openxmlformats.org/officeDocument/2006/relationships/theme" Target="theme/theme1.xml"/><Relationship Id="rId61" Type="http://schemas.openxmlformats.org/officeDocument/2006/relationships/hyperlink" Target="https://www.dol.gov/agencies/whd" TargetMode="External"/><Relationship Id="rId82" Type="http://schemas.openxmlformats.org/officeDocument/2006/relationships/hyperlink" Target="https://law.lis.virginia.gov/admincode/title8/agency20/chapter120/section150/" TargetMode="External"/><Relationship Id="rId199" Type="http://schemas.openxmlformats.org/officeDocument/2006/relationships/hyperlink" Target="https://www.dhp.virginia.gov/pharmacy/pharmacy_guidelines.htm" TargetMode="External"/><Relationship Id="rId203" Type="http://schemas.openxmlformats.org/officeDocument/2006/relationships/hyperlink" Target="https://law.lis.virginia.gov/vacode/title40.1/chapter5/section40.1-103/" TargetMode="External"/><Relationship Id="rId19" Type="http://schemas.openxmlformats.org/officeDocument/2006/relationships/hyperlink" Target="https://www.justice.gov/crt" TargetMode="External"/><Relationship Id="rId224" Type="http://schemas.openxmlformats.org/officeDocument/2006/relationships/image" Target="media/image9.jpg"/><Relationship Id="rId245" Type="http://schemas.openxmlformats.org/officeDocument/2006/relationships/hyperlink" Target="http://leg1.state.va.us/cgi-bin/legp504.exe?ses=201&amp;typ=bil&amp;val=hb1304" TargetMode="External"/><Relationship Id="rId266" Type="http://schemas.openxmlformats.org/officeDocument/2006/relationships/hyperlink" Target="https://law.lis.virginia.gov/admincode/title16/agency15/chapter30/" TargetMode="External"/><Relationship Id="rId287" Type="http://schemas.openxmlformats.org/officeDocument/2006/relationships/footer" Target="footer12.xml"/><Relationship Id="rId30" Type="http://schemas.openxmlformats.org/officeDocument/2006/relationships/hyperlink" Target="https://www.dol.gov/agencies/odep" TargetMode="External"/><Relationship Id="rId105" Type="http://schemas.openxmlformats.org/officeDocument/2006/relationships/hyperlink" Target="http://www.aghealthandsafety.com/" TargetMode="External"/><Relationship Id="rId126" Type="http://schemas.openxmlformats.org/officeDocument/2006/relationships/hyperlink" Target="https://ffa.app.box.com/s/n6jfkamfof0spttqjvhddzolyevpo3qn" TargetMode="External"/><Relationship Id="rId147" Type="http://schemas.openxmlformats.org/officeDocument/2006/relationships/image" Target="media/image5.png"/><Relationship Id="rId168" Type="http://schemas.openxmlformats.org/officeDocument/2006/relationships/hyperlink" Target="http://www.vdh.virginia.gov/emergency-medical-services/" TargetMode="External"/><Relationship Id="rId51" Type="http://schemas.openxmlformats.org/officeDocument/2006/relationships/diagramColors" Target="diagrams/colors1.xml"/><Relationship Id="rId72" Type="http://schemas.openxmlformats.org/officeDocument/2006/relationships/hyperlink" Target="https://www.doli.virginia.gov/" TargetMode="External"/><Relationship Id="rId93" Type="http://schemas.openxmlformats.org/officeDocument/2006/relationships/hyperlink" Target="https://ag-safety.extension.org/safety-in-agriculture-for-youth/" TargetMode="External"/><Relationship Id="rId189" Type="http://schemas.openxmlformats.org/officeDocument/2006/relationships/hyperlink" Target="https://law.lis.virginia.gov/admincode/title18/agency90/chapter19/" TargetMode="External"/><Relationship Id="rId3" Type="http://schemas.openxmlformats.org/officeDocument/2006/relationships/customXml" Target="../customXml/item3.xml"/><Relationship Id="rId214" Type="http://schemas.openxmlformats.org/officeDocument/2006/relationships/hyperlink" Target="https://www.doli.virginia.gov/apprenticeship/apprenticeship-consultants/" TargetMode="External"/><Relationship Id="rId235" Type="http://schemas.openxmlformats.org/officeDocument/2006/relationships/hyperlink" Target="https://law.lis.virginia.gov/vacode/40.1-89/" TargetMode="External"/><Relationship Id="rId256" Type="http://schemas.openxmlformats.org/officeDocument/2006/relationships/image" Target="media/image11.png"/><Relationship Id="rId277" Type="http://schemas.openxmlformats.org/officeDocument/2006/relationships/image" Target="media/image13.png"/><Relationship Id="rId298" Type="http://schemas.openxmlformats.org/officeDocument/2006/relationships/image" Target="media/image17.PNG"/><Relationship Id="rId116" Type="http://schemas.openxmlformats.org/officeDocument/2006/relationships/hyperlink" Target="https://saeforall.org/wp-content/uploads/2019/06/SAE-Agreement.pdf" TargetMode="External"/><Relationship Id="rId137" Type="http://schemas.openxmlformats.org/officeDocument/2006/relationships/hyperlink" Target="https://www.theaet.com/" TargetMode="External"/><Relationship Id="rId158" Type="http://schemas.openxmlformats.org/officeDocument/2006/relationships/hyperlink" Target="https://saeforall.org/wp-content/uploads/2019/06/SAE-Training-Plan.pdf" TargetMode="External"/><Relationship Id="rId20" Type="http://schemas.openxmlformats.org/officeDocument/2006/relationships/hyperlink" Target="mailto:OCR.DC@ed.gov" TargetMode="External"/><Relationship Id="rId41" Type="http://schemas.openxmlformats.org/officeDocument/2006/relationships/hyperlink" Target="https://www.cteresource.org/career-clusters/" TargetMode="External"/><Relationship Id="rId62" Type="http://schemas.openxmlformats.org/officeDocument/2006/relationships/hyperlink" Target="https://www.doli.virginia.gov/" TargetMode="External"/><Relationship Id="rId83" Type="http://schemas.openxmlformats.org/officeDocument/2006/relationships/hyperlink" Target="https://law.lis.virginia.gov/admincode/title8/agency20/chapter120/section140/" TargetMode="External"/><Relationship Id="rId179" Type="http://schemas.openxmlformats.org/officeDocument/2006/relationships/hyperlink" Target="https://www.ems.gov/education.html" TargetMode="External"/><Relationship Id="rId190" Type="http://schemas.openxmlformats.org/officeDocument/2006/relationships/hyperlink" Target="https://www.dhp.virginia.gov/Boards/Nursing/EducationPrograms/EstablishingMaintainingEducationPrograms/Pre-LicensureNursingEducationPrograms/" TargetMode="External"/><Relationship Id="rId204" Type="http://schemas.openxmlformats.org/officeDocument/2006/relationships/hyperlink" Target="https://law.lis.virginia.gov/vacode/title40.1/chapter5/section40.1-103/" TargetMode="External"/><Relationship Id="rId225" Type="http://schemas.openxmlformats.org/officeDocument/2006/relationships/hyperlink" Target="http://www.vdh.virginia.gov/OEMS/Training/TPAM/Policies/T-555.pdf" TargetMode="External"/><Relationship Id="rId246" Type="http://schemas.openxmlformats.org/officeDocument/2006/relationships/hyperlink" Target="http://leg1.state.va.us/cgi-bin/legp504.exe?ses=201&amp;typ=bil&amp;val=sb830" TargetMode="External"/><Relationship Id="rId267" Type="http://schemas.openxmlformats.org/officeDocument/2006/relationships/hyperlink" Target="https://law.lis.virginia.gov/vacode/40.1-89/" TargetMode="External"/><Relationship Id="rId288" Type="http://schemas.openxmlformats.org/officeDocument/2006/relationships/header" Target="header5.xml"/><Relationship Id="rId106" Type="http://schemas.openxmlformats.org/officeDocument/2006/relationships/hyperlink" Target="https://ffa.app.box.com/s/exollg1x7q2lntun3su2mdufw07wiklf" TargetMode="External"/><Relationship Id="rId127" Type="http://schemas.openxmlformats.org/officeDocument/2006/relationships/hyperlink" Target="https://www.theaet.com/" TargetMode="External"/><Relationship Id="rId10" Type="http://schemas.openxmlformats.org/officeDocument/2006/relationships/footnotes" Target="footnotes.xml"/><Relationship Id="rId31" Type="http://schemas.openxmlformats.org/officeDocument/2006/relationships/hyperlink" Target="https://www.dol.gov/agencies/odep" TargetMode="External"/><Relationship Id="rId52" Type="http://schemas.microsoft.com/office/2007/relationships/diagramDrawing" Target="diagrams/drawing1.xml"/><Relationship Id="rId73" Type="http://schemas.openxmlformats.org/officeDocument/2006/relationships/hyperlink" Target="https://www.dol.gov/agencies/whd" TargetMode="External"/><Relationship Id="rId94" Type="http://schemas.openxmlformats.org/officeDocument/2006/relationships/hyperlink" Target="https://www.dol.gov/whd/regs/compliance/childlabor102.pdf" TargetMode="External"/><Relationship Id="rId148" Type="http://schemas.openxmlformats.org/officeDocument/2006/relationships/hyperlink" Target="https://www.theaet.com/" TargetMode="External"/><Relationship Id="rId169" Type="http://schemas.openxmlformats.org/officeDocument/2006/relationships/hyperlink" Target="https://law.lis.virginia.gov/admincode/title12/agency5/chapter31/section1501/" TargetMode="External"/><Relationship Id="rId4" Type="http://schemas.openxmlformats.org/officeDocument/2006/relationships/customXml" Target="../customXml/item4.xml"/><Relationship Id="rId180" Type="http://schemas.openxmlformats.org/officeDocument/2006/relationships/hyperlink" Target="https://www.cteresource.org/career-clusters/health-science/" TargetMode="External"/><Relationship Id="rId215" Type="http://schemas.openxmlformats.org/officeDocument/2006/relationships/hyperlink" Target="https://www.doli.virginia.gov/apprenticeship/apprenticeship-consultants/" TargetMode="External"/><Relationship Id="rId236" Type="http://schemas.openxmlformats.org/officeDocument/2006/relationships/hyperlink" Target="https://law.lis.virginia.gov/vacode/22.1-279.3:1/" TargetMode="External"/><Relationship Id="rId257" Type="http://schemas.openxmlformats.org/officeDocument/2006/relationships/hyperlink" Target="https://www.docusign.com/features-and-benefits/features/powerforms" TargetMode="External"/><Relationship Id="rId278" Type="http://schemas.openxmlformats.org/officeDocument/2006/relationships/hyperlink" Target="https://law.lis.virginia.gov/vacode/40.1-89/" TargetMode="External"/><Relationship Id="rId42" Type="http://schemas.openxmlformats.org/officeDocument/2006/relationships/hyperlink" Target="https://www.cteresource.org/resources/high-quality-work-based-learning/high-quality-work-based-learning-resources/" TargetMode="External"/><Relationship Id="rId84" Type="http://schemas.openxmlformats.org/officeDocument/2006/relationships/hyperlink" Target="https://law.lis.virginia.gov/admincode/title8/agency20/chapter120/section20/" TargetMode="External"/><Relationship Id="rId138" Type="http://schemas.openxmlformats.org/officeDocument/2006/relationships/hyperlink" Target="https://view.officeapps.live.com/op/view.aspx?src=https%3A%2F%2Fwww.cteresource.org%2Fmedia%2Fpu2honjn%2Fvirginia-sae-record-book-2020.xlsx&amp;wdOrigin=BROWSELINK" TargetMode="External"/><Relationship Id="rId191" Type="http://schemas.openxmlformats.org/officeDocument/2006/relationships/hyperlink" Target="https://www.dhp.virginia.gov/media/dhpweb/docs/nursing/leg/NursingEducation.pdf" TargetMode="External"/><Relationship Id="rId205" Type="http://schemas.openxmlformats.org/officeDocument/2006/relationships/hyperlink" Target="https://law.lis.virginia.gov/vacode/40.1-6/" TargetMode="External"/><Relationship Id="rId247" Type="http://schemas.openxmlformats.org/officeDocument/2006/relationships/hyperlink" Target="https://townhall.virginia.gov/L/GetFile.cfm?File=C:TownHalldocrootGuidanceDocs_Proposed201GDoc_DOE_6207_20220615.pdf" TargetMode="External"/><Relationship Id="rId107" Type="http://schemas.openxmlformats.org/officeDocument/2006/relationships/hyperlink" Target="https://ffa.app.box.com/s/dxdxhfv61xhpj22je9e0oljd7a6morrx" TargetMode="External"/><Relationship Id="rId289" Type="http://schemas.openxmlformats.org/officeDocument/2006/relationships/header" Target="header6.xml"/><Relationship Id="rId11" Type="http://schemas.openxmlformats.org/officeDocument/2006/relationships/endnotes" Target="endnotes.xml"/><Relationship Id="rId53" Type="http://schemas.openxmlformats.org/officeDocument/2006/relationships/footer" Target="footer3.xml"/><Relationship Id="rId149" Type="http://schemas.openxmlformats.org/officeDocument/2006/relationships/hyperlink" Target="https://sites.google.com/site/eportfolioapps/online-tutorials-sites/sites-how-to" TargetMode="External"/><Relationship Id="rId95" Type="http://schemas.openxmlformats.org/officeDocument/2006/relationships/hyperlink" Target="https://www.youthrules.gov/law-library/state-laws/index.htm" TargetMode="External"/><Relationship Id="rId160" Type="http://schemas.openxmlformats.org/officeDocument/2006/relationships/hyperlink" Target="https://saeforall.org/wp-content/uploads/2019/06/SAE-Business-Plan-EntrepSchool.pdf" TargetMode="External"/><Relationship Id="rId216" Type="http://schemas.openxmlformats.org/officeDocument/2006/relationships/header" Target="header1.xml"/><Relationship Id="rId258" Type="http://schemas.openxmlformats.org/officeDocument/2006/relationships/diagramData" Target="diagrams/data2.xml"/><Relationship Id="rId22" Type="http://schemas.openxmlformats.org/officeDocument/2006/relationships/hyperlink" Target="https://www.pacer.org/parent/php/PHP-c244.pdf" TargetMode="External"/><Relationship Id="rId64" Type="http://schemas.openxmlformats.org/officeDocument/2006/relationships/hyperlink" Target="https://www.dol.gov/agencies/whd/flsa" TargetMode="External"/><Relationship Id="rId118" Type="http://schemas.openxmlformats.org/officeDocument/2006/relationships/hyperlink" Target="https://ffa.app.box.com/s/n6jfkamfof0spttqjvhddzolyevpo3qn" TargetMode="External"/><Relationship Id="rId171" Type="http://schemas.openxmlformats.org/officeDocument/2006/relationships/hyperlink" Target="https://law.lis.virginia.gov/admincode/title12/agency5/chapter31/section1548/" TargetMode="External"/><Relationship Id="rId227" Type="http://schemas.openxmlformats.org/officeDocument/2006/relationships/hyperlink" Target="https://law.lis.virginia.gov/vacode/40.1-100/" TargetMode="External"/><Relationship Id="rId269" Type="http://schemas.openxmlformats.org/officeDocument/2006/relationships/hyperlink" Target="https://law.lis.virginia.gov/vacode/title40.1/chapter5/section40.1-103/" TargetMode="External"/><Relationship Id="rId33" Type="http://schemas.openxmlformats.org/officeDocument/2006/relationships/hyperlink" Target="http://www.leadcenter.org/customized-employment/discovery" TargetMode="External"/><Relationship Id="rId129" Type="http://schemas.openxmlformats.org/officeDocument/2006/relationships/hyperlink" Target="https://saeforall.org/wp-content/uploads/2019/06/SAE-Agreement.pdf" TargetMode="External"/><Relationship Id="rId280" Type="http://schemas.openxmlformats.org/officeDocument/2006/relationships/hyperlink" Target="https://law.lis.virginia.gov/vacode/title22.1/chapter14/section22.1-279.3:1/" TargetMode="External"/><Relationship Id="rId75" Type="http://schemas.openxmlformats.org/officeDocument/2006/relationships/hyperlink" Target="https://www.dol.gov/agencies/whd" TargetMode="External"/><Relationship Id="rId140" Type="http://schemas.openxmlformats.org/officeDocument/2006/relationships/hyperlink" Target="https://saeforall.org/wp-content/uploads/2019/06/Immersion-Service.pdf" TargetMode="External"/><Relationship Id="rId182" Type="http://schemas.openxmlformats.org/officeDocument/2006/relationships/hyperlink" Target="https://www.vdh.virginia.gov/emergency-medical-services/education-certification/documents-forms-downloads/"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law.lis.virginia.gov/vacode/title54.1/chapter34/section54.1-3455/" TargetMode="External"/><Relationship Id="rId3" Type="http://schemas.openxmlformats.org/officeDocument/2006/relationships/hyperlink" Target="https://law.lis.virginia.gov/vacode/title54.1/chapter34/section54.1-3446/" TargetMode="External"/><Relationship Id="rId7" Type="http://schemas.openxmlformats.org/officeDocument/2006/relationships/hyperlink" Target="https://law.lis.virginia.gov/vacode/title54.1/chapter34/section54.1-3454/" TargetMode="External"/><Relationship Id="rId2" Type="http://schemas.openxmlformats.org/officeDocument/2006/relationships/hyperlink" Target="https://virginiarules.org/varules_topics/drugs-overview/" TargetMode="External"/><Relationship Id="rId1" Type="http://schemas.openxmlformats.org/officeDocument/2006/relationships/hyperlink" Target="https://dhp.virginiainteractive.org/lookup/index" TargetMode="External"/><Relationship Id="rId6" Type="http://schemas.openxmlformats.org/officeDocument/2006/relationships/hyperlink" Target="https://law.lis.virginia.gov/vacode/title54.1/chapter34/section54.1-3452/" TargetMode="External"/><Relationship Id="rId5" Type="http://schemas.openxmlformats.org/officeDocument/2006/relationships/hyperlink" Target="https://law.lis.virginia.gov/vacode/title54.1/chapter34/section54.1-3450/" TargetMode="External"/><Relationship Id="rId4" Type="http://schemas.openxmlformats.org/officeDocument/2006/relationships/hyperlink" Target="https://law.lis.virginia.gov/vacode/title54.1/chapter34/section54.1-3448/" TargetMode="External"/><Relationship Id="rId9" Type="http://schemas.openxmlformats.org/officeDocument/2006/relationships/hyperlink" Target="https://dhp.virginiainteractive.org/lookup/index" TargetMode="Externa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E8D5E54-4A84-480F-895A-51AF8EF01AA3}" type="doc">
      <dgm:prSet loTypeId="urn:microsoft.com/office/officeart/2005/8/layout/hList6" loCatId="list" qsTypeId="urn:microsoft.com/office/officeart/2005/8/quickstyle/simple1" qsCatId="simple" csTypeId="urn:microsoft.com/office/officeart/2005/8/colors/colorful4" csCatId="colorful" phldr="1"/>
      <dgm:spPr/>
      <dgm:t>
        <a:bodyPr/>
        <a:lstStyle/>
        <a:p>
          <a:endParaRPr lang="en-US"/>
        </a:p>
      </dgm:t>
    </dgm:pt>
    <dgm:pt modelId="{2835BA6E-B225-46AB-89D7-3655C3C5A335}">
      <dgm:prSet phldrT="[Text]" custT="1"/>
      <dgm:spPr/>
      <dgm:t>
        <a:bodyPr/>
        <a:lstStyle/>
        <a:p>
          <a:r>
            <a:rPr lang="en-US" sz="1000">
              <a:latin typeface="Times New Roman" panose="02020603050405020304" pitchFamily="18" charset="0"/>
              <a:cs typeface="Times New Roman" panose="02020603050405020304" pitchFamily="18" charset="0"/>
            </a:rPr>
            <a:t>Interview/</a:t>
          </a:r>
          <a:br>
            <a:rPr lang="en-US" sz="1000">
              <a:latin typeface="Times New Roman" panose="02020603050405020304" pitchFamily="18" charset="0"/>
              <a:cs typeface="Times New Roman" panose="02020603050405020304" pitchFamily="18" charset="0"/>
            </a:rPr>
          </a:br>
          <a:r>
            <a:rPr lang="en-US" sz="1000">
              <a:latin typeface="Times New Roman" panose="02020603050405020304" pitchFamily="18" charset="0"/>
              <a:cs typeface="Times New Roman" panose="02020603050405020304" pitchFamily="18" charset="0"/>
            </a:rPr>
            <a:t>screen select students</a:t>
          </a:r>
        </a:p>
      </dgm:t>
    </dgm:pt>
    <dgm:pt modelId="{9D40A9A7-B578-4F8D-8D8B-A4A00AC84F2B}" type="parTrans" cxnId="{30E2E1A0-31F5-4E4E-8899-45C29D8E1598}">
      <dgm:prSet/>
      <dgm:spPr/>
      <dgm:t>
        <a:bodyPr/>
        <a:lstStyle/>
        <a:p>
          <a:endParaRPr lang="en-US"/>
        </a:p>
      </dgm:t>
    </dgm:pt>
    <dgm:pt modelId="{E14EB993-54D8-4D3A-98AE-E555CE13DABC}" type="sibTrans" cxnId="{30E2E1A0-31F5-4E4E-8899-45C29D8E1598}">
      <dgm:prSet/>
      <dgm:spPr/>
      <dgm:t>
        <a:bodyPr/>
        <a:lstStyle/>
        <a:p>
          <a:endParaRPr lang="en-US"/>
        </a:p>
      </dgm:t>
    </dgm:pt>
    <dgm:pt modelId="{BEF28582-7E09-479A-9063-CA47F0B73DA8}">
      <dgm:prSet phldrT="[Text]" custT="1"/>
      <dgm:spPr/>
      <dgm:t>
        <a:bodyPr/>
        <a:lstStyle/>
        <a:p>
          <a:r>
            <a:rPr lang="en-US" sz="1000">
              <a:latin typeface="Times New Roman" panose="02020603050405020304" pitchFamily="18" charset="0"/>
              <a:cs typeface="Times New Roman" panose="02020603050405020304" pitchFamily="18" charset="0"/>
            </a:rPr>
            <a:t>Select potential employers</a:t>
          </a:r>
        </a:p>
      </dgm:t>
    </dgm:pt>
    <dgm:pt modelId="{E6C2A8B9-C413-4EB9-8B14-04630B6E1655}" type="parTrans" cxnId="{E1148AA8-A9AC-485A-B98D-4D6EE1228B6D}">
      <dgm:prSet/>
      <dgm:spPr/>
      <dgm:t>
        <a:bodyPr/>
        <a:lstStyle/>
        <a:p>
          <a:endParaRPr lang="en-US"/>
        </a:p>
      </dgm:t>
    </dgm:pt>
    <dgm:pt modelId="{8449663F-4B72-41A9-8993-B764F259E2D6}" type="sibTrans" cxnId="{E1148AA8-A9AC-485A-B98D-4D6EE1228B6D}">
      <dgm:prSet/>
      <dgm:spPr/>
      <dgm:t>
        <a:bodyPr/>
        <a:lstStyle/>
        <a:p>
          <a:endParaRPr lang="en-US"/>
        </a:p>
      </dgm:t>
    </dgm:pt>
    <dgm:pt modelId="{79EFEBDB-0492-41DB-A22B-C32132F6F215}">
      <dgm:prSet phldrT="[Text]" custT="1"/>
      <dgm:spPr/>
      <dgm:t>
        <a:bodyPr/>
        <a:lstStyle/>
        <a:p>
          <a:r>
            <a:rPr lang="en-US" sz="1000">
              <a:latin typeface="Times New Roman" panose="02020603050405020304" pitchFamily="18" charset="0"/>
              <a:cs typeface="Times New Roman" panose="02020603050405020304" pitchFamily="18" charset="0"/>
            </a:rPr>
            <a:t>Application process/place students</a:t>
          </a:r>
        </a:p>
      </dgm:t>
    </dgm:pt>
    <dgm:pt modelId="{D06A818C-4050-4259-A19D-D64D18F1855A}" type="parTrans" cxnId="{0BAA8DD3-D7C3-4E65-8B33-95E7E8B73456}">
      <dgm:prSet/>
      <dgm:spPr/>
      <dgm:t>
        <a:bodyPr/>
        <a:lstStyle/>
        <a:p>
          <a:endParaRPr lang="en-US"/>
        </a:p>
      </dgm:t>
    </dgm:pt>
    <dgm:pt modelId="{62B3E0CE-69BA-4311-B15E-D86B4C26A178}" type="sibTrans" cxnId="{0BAA8DD3-D7C3-4E65-8B33-95E7E8B73456}">
      <dgm:prSet/>
      <dgm:spPr/>
      <dgm:t>
        <a:bodyPr/>
        <a:lstStyle/>
        <a:p>
          <a:endParaRPr lang="en-US"/>
        </a:p>
      </dgm:t>
    </dgm:pt>
    <dgm:pt modelId="{9F2E958F-008B-440C-8FE8-A7577EA9937E}">
      <dgm:prSet phldrT="[Text]" custT="1"/>
      <dgm:spPr/>
      <dgm:t>
        <a:bodyPr/>
        <a:lstStyle/>
        <a:p>
          <a:r>
            <a:rPr lang="en-US" sz="1000">
              <a:latin typeface="Times New Roman" panose="02020603050405020304" pitchFamily="18" charset="0"/>
              <a:cs typeface="Times New Roman" panose="02020603050405020304" pitchFamily="18" charset="0"/>
            </a:rPr>
            <a:t>Complete Training Agreement</a:t>
          </a:r>
        </a:p>
      </dgm:t>
    </dgm:pt>
    <dgm:pt modelId="{97E80C24-C3F4-454A-A29B-6A3E1CD176ED}" type="parTrans" cxnId="{8543B80B-CB2F-49D2-A612-460BA0699B3C}">
      <dgm:prSet/>
      <dgm:spPr/>
      <dgm:t>
        <a:bodyPr/>
        <a:lstStyle/>
        <a:p>
          <a:endParaRPr lang="en-US"/>
        </a:p>
      </dgm:t>
    </dgm:pt>
    <dgm:pt modelId="{6A1C288C-89D4-40B4-A785-6AB5A57D29DA}" type="sibTrans" cxnId="{8543B80B-CB2F-49D2-A612-460BA0699B3C}">
      <dgm:prSet/>
      <dgm:spPr/>
      <dgm:t>
        <a:bodyPr/>
        <a:lstStyle/>
        <a:p>
          <a:endParaRPr lang="en-US"/>
        </a:p>
      </dgm:t>
    </dgm:pt>
    <dgm:pt modelId="{2C60C265-EC1C-4AFB-9873-BFFBD544EAF1}">
      <dgm:prSet phldrT="[Text]" custT="1"/>
      <dgm:spPr/>
      <dgm:t>
        <a:bodyPr/>
        <a:lstStyle/>
        <a:p>
          <a:pPr>
            <a:spcAft>
              <a:spcPct val="35000"/>
            </a:spcAft>
          </a:pPr>
          <a:r>
            <a:rPr lang="en-US" sz="1000">
              <a:latin typeface="Times New Roman" panose="02020603050405020304" pitchFamily="18" charset="0"/>
              <a:cs typeface="Times New Roman" panose="02020603050405020304" pitchFamily="18" charset="0"/>
            </a:rPr>
            <a:t>Develop Training Plans (if applicable)</a:t>
          </a:r>
        </a:p>
      </dgm:t>
    </dgm:pt>
    <dgm:pt modelId="{81D757D5-B677-4D21-906F-C142649C0DA7}" type="parTrans" cxnId="{F67732E5-3D91-49E2-9989-6A7C661E1DC3}">
      <dgm:prSet/>
      <dgm:spPr/>
      <dgm:t>
        <a:bodyPr/>
        <a:lstStyle/>
        <a:p>
          <a:endParaRPr lang="en-US"/>
        </a:p>
      </dgm:t>
    </dgm:pt>
    <dgm:pt modelId="{BD94D90E-570E-400B-B293-D0B1D5B9E123}" type="sibTrans" cxnId="{F67732E5-3D91-49E2-9989-6A7C661E1DC3}">
      <dgm:prSet/>
      <dgm:spPr/>
      <dgm:t>
        <a:bodyPr/>
        <a:lstStyle/>
        <a:p>
          <a:endParaRPr lang="en-US"/>
        </a:p>
      </dgm:t>
    </dgm:pt>
    <dgm:pt modelId="{D1ADA4AD-E0EA-4B8A-ADB3-F2A84EDC012F}">
      <dgm:prSet phldrT="[Text]" custT="1"/>
      <dgm:spPr/>
      <dgm:t>
        <a:bodyPr/>
        <a:lstStyle/>
        <a:p>
          <a:pPr>
            <a:spcAft>
              <a:spcPts val="300"/>
            </a:spcAft>
          </a:pPr>
          <a:r>
            <a:rPr lang="en-US" sz="1000">
              <a:latin typeface="Times New Roman" panose="02020603050405020304" pitchFamily="18" charset="0"/>
              <a:cs typeface="Times New Roman" panose="02020603050405020304" pitchFamily="18" charset="0"/>
            </a:rPr>
            <a:t>Validate tasks for entry-level positions</a:t>
          </a:r>
        </a:p>
      </dgm:t>
    </dgm:pt>
    <dgm:pt modelId="{CB3F1E3F-09E1-484C-8628-72FA54A86F52}" type="parTrans" cxnId="{BB9C2654-814E-42C8-8785-FBBBEF849278}">
      <dgm:prSet/>
      <dgm:spPr/>
      <dgm:t>
        <a:bodyPr/>
        <a:lstStyle/>
        <a:p>
          <a:endParaRPr lang="en-US"/>
        </a:p>
      </dgm:t>
    </dgm:pt>
    <dgm:pt modelId="{2FA73008-8286-442D-B52D-9F53A6C94B09}" type="sibTrans" cxnId="{BB9C2654-814E-42C8-8785-FBBBEF849278}">
      <dgm:prSet/>
      <dgm:spPr/>
      <dgm:t>
        <a:bodyPr/>
        <a:lstStyle/>
        <a:p>
          <a:endParaRPr lang="en-US"/>
        </a:p>
      </dgm:t>
    </dgm:pt>
    <dgm:pt modelId="{5CC6933C-FEB2-403B-8AD4-38681AE45CBD}">
      <dgm:prSet phldrT="[Text]" custT="1"/>
      <dgm:spPr/>
      <dgm:t>
        <a:bodyPr/>
        <a:lstStyle/>
        <a:p>
          <a:pPr>
            <a:spcAft>
              <a:spcPts val="300"/>
            </a:spcAft>
          </a:pPr>
          <a:r>
            <a:rPr lang="en-US" sz="1000">
              <a:latin typeface="Times New Roman" panose="02020603050405020304" pitchFamily="18" charset="0"/>
              <a:cs typeface="Times New Roman" panose="02020603050405020304" pitchFamily="18" charset="0"/>
            </a:rPr>
            <a:t>Assessment of student and employer needs</a:t>
          </a:r>
        </a:p>
      </dgm:t>
    </dgm:pt>
    <dgm:pt modelId="{12587D2B-8028-463E-949D-50A1027FB91C}" type="parTrans" cxnId="{BBEBBF79-1917-4CD5-B45E-084947BEA5A4}">
      <dgm:prSet/>
      <dgm:spPr/>
      <dgm:t>
        <a:bodyPr/>
        <a:lstStyle/>
        <a:p>
          <a:endParaRPr lang="en-US"/>
        </a:p>
      </dgm:t>
    </dgm:pt>
    <dgm:pt modelId="{2F5982D7-B66D-443A-B638-3BFE40060C95}" type="sibTrans" cxnId="{BBEBBF79-1917-4CD5-B45E-084947BEA5A4}">
      <dgm:prSet/>
      <dgm:spPr/>
      <dgm:t>
        <a:bodyPr/>
        <a:lstStyle/>
        <a:p>
          <a:endParaRPr lang="en-US"/>
        </a:p>
      </dgm:t>
    </dgm:pt>
    <dgm:pt modelId="{6DC17FB6-A21F-4762-98F2-975362B64A09}">
      <dgm:prSet phldrT="[Text]" custT="1"/>
      <dgm:spPr/>
      <dgm:t>
        <a:bodyPr/>
        <a:lstStyle/>
        <a:p>
          <a:pPr>
            <a:spcAft>
              <a:spcPct val="35000"/>
            </a:spcAft>
          </a:pPr>
          <a:r>
            <a:rPr lang="en-US" sz="1000">
              <a:latin typeface="Times New Roman" panose="02020603050405020304" pitchFamily="18" charset="0"/>
              <a:cs typeface="Times New Roman" panose="02020603050405020304" pitchFamily="18" charset="0"/>
            </a:rPr>
            <a:t>Evaluate students' achievement of tasks and adjust training plans</a:t>
          </a:r>
        </a:p>
      </dgm:t>
    </dgm:pt>
    <dgm:pt modelId="{63E033AE-9D92-4ADE-B229-82BA8BBEB0BC}" type="parTrans" cxnId="{B56AAB93-BC85-41F4-A9E8-F159581F00BC}">
      <dgm:prSet/>
      <dgm:spPr/>
      <dgm:t>
        <a:bodyPr/>
        <a:lstStyle/>
        <a:p>
          <a:endParaRPr lang="en-US"/>
        </a:p>
      </dgm:t>
    </dgm:pt>
    <dgm:pt modelId="{9A9A4579-33B5-4C36-AEF8-7EB88282E908}" type="sibTrans" cxnId="{B56AAB93-BC85-41F4-A9E8-F159581F00BC}">
      <dgm:prSet/>
      <dgm:spPr/>
      <dgm:t>
        <a:bodyPr/>
        <a:lstStyle/>
        <a:p>
          <a:endParaRPr lang="en-US"/>
        </a:p>
      </dgm:t>
    </dgm:pt>
    <dgm:pt modelId="{D831E5F2-FAA3-4CA2-9563-D82E0F45F2BF}">
      <dgm:prSet phldrT="[Text]" custT="1"/>
      <dgm:spPr/>
      <dgm:t>
        <a:bodyPr/>
        <a:lstStyle/>
        <a:p>
          <a:pPr>
            <a:spcAft>
              <a:spcPts val="300"/>
            </a:spcAft>
          </a:pPr>
          <a:r>
            <a:rPr lang="en-US" sz="1000">
              <a:latin typeface="Times New Roman" panose="02020603050405020304" pitchFamily="18" charset="0"/>
              <a:cs typeface="Times New Roman" panose="02020603050405020304" pitchFamily="18" charset="0"/>
            </a:rPr>
            <a:t>Employer evaluations</a:t>
          </a:r>
        </a:p>
      </dgm:t>
    </dgm:pt>
    <dgm:pt modelId="{993C3C07-1694-4E5C-A891-FA133E312E0E}" type="parTrans" cxnId="{A4B286AF-A3A7-49BD-A36F-0CC35C145296}">
      <dgm:prSet/>
      <dgm:spPr/>
      <dgm:t>
        <a:bodyPr/>
        <a:lstStyle/>
        <a:p>
          <a:endParaRPr lang="en-US"/>
        </a:p>
      </dgm:t>
    </dgm:pt>
    <dgm:pt modelId="{1C108ABF-50E8-4BDB-902B-8B889A883884}" type="sibTrans" cxnId="{A4B286AF-A3A7-49BD-A36F-0CC35C145296}">
      <dgm:prSet/>
      <dgm:spPr/>
      <dgm:t>
        <a:bodyPr/>
        <a:lstStyle/>
        <a:p>
          <a:endParaRPr lang="en-US"/>
        </a:p>
      </dgm:t>
    </dgm:pt>
    <dgm:pt modelId="{D02A023F-186B-4773-8974-A0C15A3290C5}">
      <dgm:prSet phldrT="[Text]" custT="1"/>
      <dgm:spPr/>
      <dgm:t>
        <a:bodyPr/>
        <a:lstStyle/>
        <a:p>
          <a:pPr>
            <a:spcAft>
              <a:spcPts val="300"/>
            </a:spcAft>
          </a:pPr>
          <a:r>
            <a:rPr lang="en-US" sz="1000">
              <a:latin typeface="Times New Roman" panose="02020603050405020304" pitchFamily="18" charset="0"/>
              <a:cs typeface="Times New Roman" panose="02020603050405020304" pitchFamily="18" charset="0"/>
            </a:rPr>
            <a:t>Coordinator observations and evaluations</a:t>
          </a:r>
        </a:p>
      </dgm:t>
    </dgm:pt>
    <dgm:pt modelId="{E35EA385-5C54-4E11-8F4F-639DE9F852E9}" type="parTrans" cxnId="{D10359FE-AFBF-493E-8D28-5F6BCF4BCC5E}">
      <dgm:prSet/>
      <dgm:spPr/>
      <dgm:t>
        <a:bodyPr/>
        <a:lstStyle/>
        <a:p>
          <a:endParaRPr lang="en-US"/>
        </a:p>
      </dgm:t>
    </dgm:pt>
    <dgm:pt modelId="{198D83E5-9423-45C3-905E-A9A8A05E1C47}" type="sibTrans" cxnId="{D10359FE-AFBF-493E-8D28-5F6BCF4BCC5E}">
      <dgm:prSet/>
      <dgm:spPr/>
      <dgm:t>
        <a:bodyPr/>
        <a:lstStyle/>
        <a:p>
          <a:endParaRPr lang="en-US"/>
        </a:p>
      </dgm:t>
    </dgm:pt>
    <dgm:pt modelId="{5BCBBC22-701D-4BAC-AE51-8FDF95A36552}">
      <dgm:prSet phldrT="[Text]" custT="1"/>
      <dgm:spPr/>
      <dgm:t>
        <a:bodyPr/>
        <a:lstStyle/>
        <a:p>
          <a:pPr>
            <a:spcAft>
              <a:spcPts val="300"/>
            </a:spcAft>
          </a:pPr>
          <a:r>
            <a:rPr lang="en-US" sz="1000">
              <a:latin typeface="Times New Roman" panose="02020603050405020304" pitchFamily="18" charset="0"/>
              <a:cs typeface="Times New Roman" panose="02020603050405020304" pitchFamily="18" charset="0"/>
            </a:rPr>
            <a:t>Related classroom instruction</a:t>
          </a:r>
        </a:p>
      </dgm:t>
    </dgm:pt>
    <dgm:pt modelId="{A50939FE-BC5A-47F4-B95E-B2D375B462EB}" type="parTrans" cxnId="{8A7C3D8F-40E1-4B38-B4B3-62F6063EA9CC}">
      <dgm:prSet/>
      <dgm:spPr/>
      <dgm:t>
        <a:bodyPr/>
        <a:lstStyle/>
        <a:p>
          <a:endParaRPr lang="en-US"/>
        </a:p>
      </dgm:t>
    </dgm:pt>
    <dgm:pt modelId="{6EC478F7-A678-4551-99D5-432305FFE310}" type="sibTrans" cxnId="{8A7C3D8F-40E1-4B38-B4B3-62F6063EA9CC}">
      <dgm:prSet/>
      <dgm:spPr/>
      <dgm:t>
        <a:bodyPr/>
        <a:lstStyle/>
        <a:p>
          <a:endParaRPr lang="en-US"/>
        </a:p>
      </dgm:t>
    </dgm:pt>
    <dgm:pt modelId="{7A132619-CD02-467A-8EFF-F8FCDD1F112F}">
      <dgm:prSet phldrT="[Text]" custT="1"/>
      <dgm:spPr/>
      <dgm:t>
        <a:bodyPr/>
        <a:lstStyle/>
        <a:p>
          <a:pPr>
            <a:spcAft>
              <a:spcPts val="300"/>
            </a:spcAft>
          </a:pPr>
          <a:r>
            <a:rPr lang="en-US" sz="1000">
              <a:latin typeface="Times New Roman" panose="02020603050405020304" pitchFamily="18" charset="0"/>
              <a:cs typeface="Times New Roman" panose="02020603050405020304" pitchFamily="18" charset="0"/>
            </a:rPr>
            <a:t>Student work reports</a:t>
          </a:r>
        </a:p>
      </dgm:t>
    </dgm:pt>
    <dgm:pt modelId="{C3B58F93-FA17-4A0F-8DFD-3BEC0CEF2570}" type="parTrans" cxnId="{85F5F032-F28D-44A3-8087-0304732BA5B3}">
      <dgm:prSet/>
      <dgm:spPr/>
      <dgm:t>
        <a:bodyPr/>
        <a:lstStyle/>
        <a:p>
          <a:endParaRPr lang="en-US"/>
        </a:p>
      </dgm:t>
    </dgm:pt>
    <dgm:pt modelId="{14A07561-0FE7-4C32-9B67-065F517A000D}" type="sibTrans" cxnId="{85F5F032-F28D-44A3-8087-0304732BA5B3}">
      <dgm:prSet/>
      <dgm:spPr/>
      <dgm:t>
        <a:bodyPr/>
        <a:lstStyle/>
        <a:p>
          <a:endParaRPr lang="en-US"/>
        </a:p>
      </dgm:t>
    </dgm:pt>
    <dgm:pt modelId="{290BD900-81B9-43C7-B1C6-BC214B83A5A1}">
      <dgm:prSet phldrT="[Text]" custT="1"/>
      <dgm:spPr/>
      <dgm:t>
        <a:bodyPr/>
        <a:lstStyle/>
        <a:p>
          <a:r>
            <a:rPr lang="en-US" sz="1000">
              <a:latin typeface="Times New Roman" panose="02020603050405020304" pitchFamily="18" charset="0"/>
              <a:cs typeface="Times New Roman" panose="02020603050405020304" pitchFamily="18" charset="0"/>
            </a:rPr>
            <a:t>Document student's achievement</a:t>
          </a:r>
        </a:p>
      </dgm:t>
    </dgm:pt>
    <dgm:pt modelId="{246E098A-6FF6-4B71-B2EC-E106812511A2}" type="parTrans" cxnId="{0BA10EB9-4DAC-4992-85C9-C09F2D2B7D9E}">
      <dgm:prSet/>
      <dgm:spPr/>
      <dgm:t>
        <a:bodyPr/>
        <a:lstStyle/>
        <a:p>
          <a:endParaRPr lang="en-US"/>
        </a:p>
      </dgm:t>
    </dgm:pt>
    <dgm:pt modelId="{1D5FEC0C-9B18-44CA-BA9D-89AD74826C45}" type="sibTrans" cxnId="{0BA10EB9-4DAC-4992-85C9-C09F2D2B7D9E}">
      <dgm:prSet/>
      <dgm:spPr/>
      <dgm:t>
        <a:bodyPr/>
        <a:lstStyle/>
        <a:p>
          <a:endParaRPr lang="en-US"/>
        </a:p>
      </dgm:t>
    </dgm:pt>
    <dgm:pt modelId="{5ABEF6A1-A2BC-4C48-BF29-BECB91DD5828}" type="pres">
      <dgm:prSet presAssocID="{8E8D5E54-4A84-480F-895A-51AF8EF01AA3}" presName="Name0" presStyleCnt="0">
        <dgm:presLayoutVars>
          <dgm:dir/>
          <dgm:resizeHandles val="exact"/>
        </dgm:presLayoutVars>
      </dgm:prSet>
      <dgm:spPr/>
    </dgm:pt>
    <dgm:pt modelId="{58022A0A-603B-448F-98D5-D08F113CB1B7}" type="pres">
      <dgm:prSet presAssocID="{2835BA6E-B225-46AB-89D7-3655C3C5A335}" presName="node" presStyleLbl="node1" presStyleIdx="0" presStyleCnt="7">
        <dgm:presLayoutVars>
          <dgm:bulletEnabled val="1"/>
        </dgm:presLayoutVars>
      </dgm:prSet>
      <dgm:spPr/>
    </dgm:pt>
    <dgm:pt modelId="{D2B286B2-2058-43BF-B167-AC109F268E53}" type="pres">
      <dgm:prSet presAssocID="{E14EB993-54D8-4D3A-98AE-E555CE13DABC}" presName="sibTrans" presStyleCnt="0"/>
      <dgm:spPr/>
    </dgm:pt>
    <dgm:pt modelId="{69783713-480B-4142-9802-55BFF5F2874D}" type="pres">
      <dgm:prSet presAssocID="{BEF28582-7E09-479A-9063-CA47F0B73DA8}" presName="node" presStyleLbl="node1" presStyleIdx="1" presStyleCnt="7">
        <dgm:presLayoutVars>
          <dgm:bulletEnabled val="1"/>
        </dgm:presLayoutVars>
      </dgm:prSet>
      <dgm:spPr/>
    </dgm:pt>
    <dgm:pt modelId="{D154487B-A919-4E36-AACE-F7EB7CC3142B}" type="pres">
      <dgm:prSet presAssocID="{8449663F-4B72-41A9-8993-B764F259E2D6}" presName="sibTrans" presStyleCnt="0"/>
      <dgm:spPr/>
    </dgm:pt>
    <dgm:pt modelId="{3D90BAF2-D3D7-4DFE-83ED-3A6CC41F6874}" type="pres">
      <dgm:prSet presAssocID="{79EFEBDB-0492-41DB-A22B-C32132F6F215}" presName="node" presStyleLbl="node1" presStyleIdx="2" presStyleCnt="7">
        <dgm:presLayoutVars>
          <dgm:bulletEnabled val="1"/>
        </dgm:presLayoutVars>
      </dgm:prSet>
      <dgm:spPr/>
    </dgm:pt>
    <dgm:pt modelId="{507DAC29-732B-48ED-8CAD-3862860563FC}" type="pres">
      <dgm:prSet presAssocID="{62B3E0CE-69BA-4311-B15E-D86B4C26A178}" presName="sibTrans" presStyleCnt="0"/>
      <dgm:spPr/>
    </dgm:pt>
    <dgm:pt modelId="{94AA7150-9456-4DEB-BA15-F2A087BF2C4D}" type="pres">
      <dgm:prSet presAssocID="{9F2E958F-008B-440C-8FE8-A7577EA9937E}" presName="node" presStyleLbl="node1" presStyleIdx="3" presStyleCnt="7">
        <dgm:presLayoutVars>
          <dgm:bulletEnabled val="1"/>
        </dgm:presLayoutVars>
      </dgm:prSet>
      <dgm:spPr/>
    </dgm:pt>
    <dgm:pt modelId="{21DFA7BC-BC19-4103-9AEF-AFEA6A8DBF54}" type="pres">
      <dgm:prSet presAssocID="{6A1C288C-89D4-40B4-A785-6AB5A57D29DA}" presName="sibTrans" presStyleCnt="0"/>
      <dgm:spPr/>
    </dgm:pt>
    <dgm:pt modelId="{20F067DA-977F-4D03-9BD9-70953BBA1145}" type="pres">
      <dgm:prSet presAssocID="{2C60C265-EC1C-4AFB-9873-BFFBD544EAF1}" presName="node" presStyleLbl="node1" presStyleIdx="4" presStyleCnt="7">
        <dgm:presLayoutVars>
          <dgm:bulletEnabled val="1"/>
        </dgm:presLayoutVars>
      </dgm:prSet>
      <dgm:spPr/>
    </dgm:pt>
    <dgm:pt modelId="{FE5FB738-1CDA-4220-B2E9-CAE3971E1A5C}" type="pres">
      <dgm:prSet presAssocID="{BD94D90E-570E-400B-B293-D0B1D5B9E123}" presName="sibTrans" presStyleCnt="0"/>
      <dgm:spPr/>
    </dgm:pt>
    <dgm:pt modelId="{463F977C-62B4-404C-BC1F-F54E05A52A66}" type="pres">
      <dgm:prSet presAssocID="{6DC17FB6-A21F-4762-98F2-975362B64A09}" presName="node" presStyleLbl="node1" presStyleIdx="5" presStyleCnt="7">
        <dgm:presLayoutVars>
          <dgm:bulletEnabled val="1"/>
        </dgm:presLayoutVars>
      </dgm:prSet>
      <dgm:spPr/>
    </dgm:pt>
    <dgm:pt modelId="{07BF8A10-0E93-4ADD-B8D6-007D7C15799C}" type="pres">
      <dgm:prSet presAssocID="{9A9A4579-33B5-4C36-AEF8-7EB88282E908}" presName="sibTrans" presStyleCnt="0"/>
      <dgm:spPr/>
    </dgm:pt>
    <dgm:pt modelId="{9E66570C-E96B-44AD-A456-F30B0B5D5790}" type="pres">
      <dgm:prSet presAssocID="{290BD900-81B9-43C7-B1C6-BC214B83A5A1}" presName="node" presStyleLbl="node1" presStyleIdx="6" presStyleCnt="7">
        <dgm:presLayoutVars>
          <dgm:bulletEnabled val="1"/>
        </dgm:presLayoutVars>
      </dgm:prSet>
      <dgm:spPr/>
    </dgm:pt>
  </dgm:ptLst>
  <dgm:cxnLst>
    <dgm:cxn modelId="{FC841706-10CC-49EC-BDA5-CDF9AB4DC488}" type="presOf" srcId="{8E8D5E54-4A84-480F-895A-51AF8EF01AA3}" destId="{5ABEF6A1-A2BC-4C48-BF29-BECB91DD5828}" srcOrd="0" destOrd="0" presId="urn:microsoft.com/office/officeart/2005/8/layout/hList6"/>
    <dgm:cxn modelId="{8543B80B-CB2F-49D2-A612-460BA0699B3C}" srcId="{8E8D5E54-4A84-480F-895A-51AF8EF01AA3}" destId="{9F2E958F-008B-440C-8FE8-A7577EA9937E}" srcOrd="3" destOrd="0" parTransId="{97E80C24-C3F4-454A-A29B-6A3E1CD176ED}" sibTransId="{6A1C288C-89D4-40B4-A785-6AB5A57D29DA}"/>
    <dgm:cxn modelId="{3EA8B610-508A-4B89-8C10-224E78D3B46D}" type="presOf" srcId="{D02A023F-186B-4773-8974-A0C15A3290C5}" destId="{463F977C-62B4-404C-BC1F-F54E05A52A66}" srcOrd="0" destOrd="2" presId="urn:microsoft.com/office/officeart/2005/8/layout/hList6"/>
    <dgm:cxn modelId="{2E426A28-10F2-4DDE-8A1A-46BCDFDDF07B}" type="presOf" srcId="{2835BA6E-B225-46AB-89D7-3655C3C5A335}" destId="{58022A0A-603B-448F-98D5-D08F113CB1B7}" srcOrd="0" destOrd="0" presId="urn:microsoft.com/office/officeart/2005/8/layout/hList6"/>
    <dgm:cxn modelId="{FDDFD02D-E72D-45C5-B987-B4B5079A75DB}" type="presOf" srcId="{2C60C265-EC1C-4AFB-9873-BFFBD544EAF1}" destId="{20F067DA-977F-4D03-9BD9-70953BBA1145}" srcOrd="0" destOrd="0" presId="urn:microsoft.com/office/officeart/2005/8/layout/hList6"/>
    <dgm:cxn modelId="{85F5F032-F28D-44A3-8087-0304732BA5B3}" srcId="{6DC17FB6-A21F-4762-98F2-975362B64A09}" destId="{7A132619-CD02-467A-8EFF-F8FCDD1F112F}" srcOrd="3" destOrd="0" parTransId="{C3B58F93-FA17-4A0F-8DFD-3BEC0CEF2570}" sibTransId="{14A07561-0FE7-4C32-9B67-065F517A000D}"/>
    <dgm:cxn modelId="{847C5043-BF20-4724-B18D-27B228E5C396}" type="presOf" srcId="{6DC17FB6-A21F-4762-98F2-975362B64A09}" destId="{463F977C-62B4-404C-BC1F-F54E05A52A66}" srcOrd="0" destOrd="0" presId="urn:microsoft.com/office/officeart/2005/8/layout/hList6"/>
    <dgm:cxn modelId="{E148BD4B-723F-42A8-95B2-D4B1FE537CBC}" type="presOf" srcId="{7A132619-CD02-467A-8EFF-F8FCDD1F112F}" destId="{463F977C-62B4-404C-BC1F-F54E05A52A66}" srcOrd="0" destOrd="4" presId="urn:microsoft.com/office/officeart/2005/8/layout/hList6"/>
    <dgm:cxn modelId="{2674016C-97FA-4D84-A3F1-C178F2128F14}" type="presOf" srcId="{BEF28582-7E09-479A-9063-CA47F0B73DA8}" destId="{69783713-480B-4142-9802-55BFF5F2874D}" srcOrd="0" destOrd="0" presId="urn:microsoft.com/office/officeart/2005/8/layout/hList6"/>
    <dgm:cxn modelId="{6642A450-759B-44D0-AC66-EABB6BB269AD}" type="presOf" srcId="{9F2E958F-008B-440C-8FE8-A7577EA9937E}" destId="{94AA7150-9456-4DEB-BA15-F2A087BF2C4D}" srcOrd="0" destOrd="0" presId="urn:microsoft.com/office/officeart/2005/8/layout/hList6"/>
    <dgm:cxn modelId="{BB9C2654-814E-42C8-8785-FBBBEF849278}" srcId="{2C60C265-EC1C-4AFB-9873-BFFBD544EAF1}" destId="{D1ADA4AD-E0EA-4B8A-ADB3-F2A84EDC012F}" srcOrd="0" destOrd="0" parTransId="{CB3F1E3F-09E1-484C-8628-72FA54A86F52}" sibTransId="{2FA73008-8286-442D-B52D-9F53A6C94B09}"/>
    <dgm:cxn modelId="{BBEBBF79-1917-4CD5-B45E-084947BEA5A4}" srcId="{2C60C265-EC1C-4AFB-9873-BFFBD544EAF1}" destId="{5CC6933C-FEB2-403B-8AD4-38681AE45CBD}" srcOrd="1" destOrd="0" parTransId="{12587D2B-8028-463E-949D-50A1027FB91C}" sibTransId="{2F5982D7-B66D-443A-B638-3BFE40060C95}"/>
    <dgm:cxn modelId="{8A7C3D8F-40E1-4B38-B4B3-62F6063EA9CC}" srcId="{6DC17FB6-A21F-4762-98F2-975362B64A09}" destId="{5BCBBC22-701D-4BAC-AE51-8FDF95A36552}" srcOrd="2" destOrd="0" parTransId="{A50939FE-BC5A-47F4-B95E-B2D375B462EB}" sibTransId="{6EC478F7-A678-4551-99D5-432305FFE310}"/>
    <dgm:cxn modelId="{B56AAB93-BC85-41F4-A9E8-F159581F00BC}" srcId="{8E8D5E54-4A84-480F-895A-51AF8EF01AA3}" destId="{6DC17FB6-A21F-4762-98F2-975362B64A09}" srcOrd="5" destOrd="0" parTransId="{63E033AE-9D92-4ADE-B229-82BA8BBEB0BC}" sibTransId="{9A9A4579-33B5-4C36-AEF8-7EB88282E908}"/>
    <dgm:cxn modelId="{A8BF629D-2BCB-46B6-916B-47E16A2F527E}" type="presOf" srcId="{D1ADA4AD-E0EA-4B8A-ADB3-F2A84EDC012F}" destId="{20F067DA-977F-4D03-9BD9-70953BBA1145}" srcOrd="0" destOrd="1" presId="urn:microsoft.com/office/officeart/2005/8/layout/hList6"/>
    <dgm:cxn modelId="{30E2E1A0-31F5-4E4E-8899-45C29D8E1598}" srcId="{8E8D5E54-4A84-480F-895A-51AF8EF01AA3}" destId="{2835BA6E-B225-46AB-89D7-3655C3C5A335}" srcOrd="0" destOrd="0" parTransId="{9D40A9A7-B578-4F8D-8D8B-A4A00AC84F2B}" sibTransId="{E14EB993-54D8-4D3A-98AE-E555CE13DABC}"/>
    <dgm:cxn modelId="{E1148AA8-A9AC-485A-B98D-4D6EE1228B6D}" srcId="{8E8D5E54-4A84-480F-895A-51AF8EF01AA3}" destId="{BEF28582-7E09-479A-9063-CA47F0B73DA8}" srcOrd="1" destOrd="0" parTransId="{E6C2A8B9-C413-4EB9-8B14-04630B6E1655}" sibTransId="{8449663F-4B72-41A9-8993-B764F259E2D6}"/>
    <dgm:cxn modelId="{A4B286AF-A3A7-49BD-A36F-0CC35C145296}" srcId="{6DC17FB6-A21F-4762-98F2-975362B64A09}" destId="{D831E5F2-FAA3-4CA2-9563-D82E0F45F2BF}" srcOrd="0" destOrd="0" parTransId="{993C3C07-1694-4E5C-A891-FA133E312E0E}" sibTransId="{1C108ABF-50E8-4BDB-902B-8B889A883884}"/>
    <dgm:cxn modelId="{0BA10EB9-4DAC-4992-85C9-C09F2D2B7D9E}" srcId="{8E8D5E54-4A84-480F-895A-51AF8EF01AA3}" destId="{290BD900-81B9-43C7-B1C6-BC214B83A5A1}" srcOrd="6" destOrd="0" parTransId="{246E098A-6FF6-4B71-B2EC-E106812511A2}" sibTransId="{1D5FEC0C-9B18-44CA-BA9D-89AD74826C45}"/>
    <dgm:cxn modelId="{8F052CBF-34F5-4730-8CEF-B00C69AC561C}" type="presOf" srcId="{79EFEBDB-0492-41DB-A22B-C32132F6F215}" destId="{3D90BAF2-D3D7-4DFE-83ED-3A6CC41F6874}" srcOrd="0" destOrd="0" presId="urn:microsoft.com/office/officeart/2005/8/layout/hList6"/>
    <dgm:cxn modelId="{29634FC5-2410-4723-BB38-86200B368D6C}" type="presOf" srcId="{5BCBBC22-701D-4BAC-AE51-8FDF95A36552}" destId="{463F977C-62B4-404C-BC1F-F54E05A52A66}" srcOrd="0" destOrd="3" presId="urn:microsoft.com/office/officeart/2005/8/layout/hList6"/>
    <dgm:cxn modelId="{8241B7C9-146A-469F-95B4-3B0E4B96A17E}" type="presOf" srcId="{290BD900-81B9-43C7-B1C6-BC214B83A5A1}" destId="{9E66570C-E96B-44AD-A456-F30B0B5D5790}" srcOrd="0" destOrd="0" presId="urn:microsoft.com/office/officeart/2005/8/layout/hList6"/>
    <dgm:cxn modelId="{B3A215CB-8626-438B-A3CF-B2F0BB3C180F}" type="presOf" srcId="{5CC6933C-FEB2-403B-8AD4-38681AE45CBD}" destId="{20F067DA-977F-4D03-9BD9-70953BBA1145}" srcOrd="0" destOrd="2" presId="urn:microsoft.com/office/officeart/2005/8/layout/hList6"/>
    <dgm:cxn modelId="{0BAA8DD3-D7C3-4E65-8B33-95E7E8B73456}" srcId="{8E8D5E54-4A84-480F-895A-51AF8EF01AA3}" destId="{79EFEBDB-0492-41DB-A22B-C32132F6F215}" srcOrd="2" destOrd="0" parTransId="{D06A818C-4050-4259-A19D-D64D18F1855A}" sibTransId="{62B3E0CE-69BA-4311-B15E-D86B4C26A178}"/>
    <dgm:cxn modelId="{F67732E5-3D91-49E2-9989-6A7C661E1DC3}" srcId="{8E8D5E54-4A84-480F-895A-51AF8EF01AA3}" destId="{2C60C265-EC1C-4AFB-9873-BFFBD544EAF1}" srcOrd="4" destOrd="0" parTransId="{81D757D5-B677-4D21-906F-C142649C0DA7}" sibTransId="{BD94D90E-570E-400B-B293-D0B1D5B9E123}"/>
    <dgm:cxn modelId="{D10359FE-AFBF-493E-8D28-5F6BCF4BCC5E}" srcId="{6DC17FB6-A21F-4762-98F2-975362B64A09}" destId="{D02A023F-186B-4773-8974-A0C15A3290C5}" srcOrd="1" destOrd="0" parTransId="{E35EA385-5C54-4E11-8F4F-639DE9F852E9}" sibTransId="{198D83E5-9423-45C3-905E-A9A8A05E1C47}"/>
    <dgm:cxn modelId="{C8D6C1FE-7039-45DD-A141-DEB7AB145FD0}" type="presOf" srcId="{D831E5F2-FAA3-4CA2-9563-D82E0F45F2BF}" destId="{463F977C-62B4-404C-BC1F-F54E05A52A66}" srcOrd="0" destOrd="1" presId="urn:microsoft.com/office/officeart/2005/8/layout/hList6"/>
    <dgm:cxn modelId="{E774F9D2-5C2F-4012-A910-DFC45E31BC46}" type="presParOf" srcId="{5ABEF6A1-A2BC-4C48-BF29-BECB91DD5828}" destId="{58022A0A-603B-448F-98D5-D08F113CB1B7}" srcOrd="0" destOrd="0" presId="urn:microsoft.com/office/officeart/2005/8/layout/hList6"/>
    <dgm:cxn modelId="{44130785-A11E-4CC5-831D-04FED530E723}" type="presParOf" srcId="{5ABEF6A1-A2BC-4C48-BF29-BECB91DD5828}" destId="{D2B286B2-2058-43BF-B167-AC109F268E53}" srcOrd="1" destOrd="0" presId="urn:microsoft.com/office/officeart/2005/8/layout/hList6"/>
    <dgm:cxn modelId="{38F4DA03-6F4A-48B0-A8C9-2B137FFEC6D9}" type="presParOf" srcId="{5ABEF6A1-A2BC-4C48-BF29-BECB91DD5828}" destId="{69783713-480B-4142-9802-55BFF5F2874D}" srcOrd="2" destOrd="0" presId="urn:microsoft.com/office/officeart/2005/8/layout/hList6"/>
    <dgm:cxn modelId="{0D889792-0B88-43E4-855F-95C61E80BD04}" type="presParOf" srcId="{5ABEF6A1-A2BC-4C48-BF29-BECB91DD5828}" destId="{D154487B-A919-4E36-AACE-F7EB7CC3142B}" srcOrd="3" destOrd="0" presId="urn:microsoft.com/office/officeart/2005/8/layout/hList6"/>
    <dgm:cxn modelId="{D82874C5-DD15-4E5E-AB76-381515C82EEB}" type="presParOf" srcId="{5ABEF6A1-A2BC-4C48-BF29-BECB91DD5828}" destId="{3D90BAF2-D3D7-4DFE-83ED-3A6CC41F6874}" srcOrd="4" destOrd="0" presId="urn:microsoft.com/office/officeart/2005/8/layout/hList6"/>
    <dgm:cxn modelId="{E77685B2-9923-4E10-87EB-74EA780030A1}" type="presParOf" srcId="{5ABEF6A1-A2BC-4C48-BF29-BECB91DD5828}" destId="{507DAC29-732B-48ED-8CAD-3862860563FC}" srcOrd="5" destOrd="0" presId="urn:microsoft.com/office/officeart/2005/8/layout/hList6"/>
    <dgm:cxn modelId="{1E96B849-173D-4781-A555-59463D7CA91A}" type="presParOf" srcId="{5ABEF6A1-A2BC-4C48-BF29-BECB91DD5828}" destId="{94AA7150-9456-4DEB-BA15-F2A087BF2C4D}" srcOrd="6" destOrd="0" presId="urn:microsoft.com/office/officeart/2005/8/layout/hList6"/>
    <dgm:cxn modelId="{A99AFE4A-4EC1-4BE3-A429-7D7271876353}" type="presParOf" srcId="{5ABEF6A1-A2BC-4C48-BF29-BECB91DD5828}" destId="{21DFA7BC-BC19-4103-9AEF-AFEA6A8DBF54}" srcOrd="7" destOrd="0" presId="urn:microsoft.com/office/officeart/2005/8/layout/hList6"/>
    <dgm:cxn modelId="{257D8348-DD8B-4176-80FA-1991294A3424}" type="presParOf" srcId="{5ABEF6A1-A2BC-4C48-BF29-BECB91DD5828}" destId="{20F067DA-977F-4D03-9BD9-70953BBA1145}" srcOrd="8" destOrd="0" presId="urn:microsoft.com/office/officeart/2005/8/layout/hList6"/>
    <dgm:cxn modelId="{1D9343BA-0833-45F0-BA42-E79FBBF05051}" type="presParOf" srcId="{5ABEF6A1-A2BC-4C48-BF29-BECB91DD5828}" destId="{FE5FB738-1CDA-4220-B2E9-CAE3971E1A5C}" srcOrd="9" destOrd="0" presId="urn:microsoft.com/office/officeart/2005/8/layout/hList6"/>
    <dgm:cxn modelId="{4407FD5F-BBCE-463A-8019-F682ACE4E995}" type="presParOf" srcId="{5ABEF6A1-A2BC-4C48-BF29-BECB91DD5828}" destId="{463F977C-62B4-404C-BC1F-F54E05A52A66}" srcOrd="10" destOrd="0" presId="urn:microsoft.com/office/officeart/2005/8/layout/hList6"/>
    <dgm:cxn modelId="{15DF4917-6252-406A-B440-A41DE9B937A3}" type="presParOf" srcId="{5ABEF6A1-A2BC-4C48-BF29-BECB91DD5828}" destId="{07BF8A10-0E93-4ADD-B8D6-007D7C15799C}" srcOrd="11" destOrd="0" presId="urn:microsoft.com/office/officeart/2005/8/layout/hList6"/>
    <dgm:cxn modelId="{3C1B76F1-597B-4268-BCE6-8ED4D3C11F74}" type="presParOf" srcId="{5ABEF6A1-A2BC-4C48-BF29-BECB91DD5828}" destId="{9E66570C-E96B-44AD-A456-F30B0B5D5790}" srcOrd="12" destOrd="0" presId="urn:microsoft.com/office/officeart/2005/8/layout/hList6"/>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FA80975-2FF6-4972-A53D-0E20DE132831}" type="doc">
      <dgm:prSet loTypeId="urn:microsoft.com/office/officeart/2005/8/layout/process1" loCatId="process" qsTypeId="urn:microsoft.com/office/officeart/2005/8/quickstyle/simple1" qsCatId="simple" csTypeId="urn:microsoft.com/office/officeart/2005/8/colors/accent0_1" csCatId="mainScheme" phldr="1"/>
      <dgm:spPr/>
    </dgm:pt>
    <dgm:pt modelId="{C5E70637-1132-40ED-A09C-3E98C70E4447}">
      <dgm:prSet phldrT="[Text]" custT="1"/>
      <dgm:spPr>
        <a:xfrm>
          <a:off x="474848" y="0"/>
          <a:ext cx="1395728" cy="1947132"/>
        </a:xfrm>
        <a:prstGeom prst="roundRect">
          <a:avLst>
            <a:gd name="adj" fmla="val 10000"/>
          </a:avLst>
        </a:prstGeom>
        <a:solidFill>
          <a:sysClr val="window" lastClr="FFFFFF">
            <a:hueOff val="0"/>
            <a:satOff val="0"/>
            <a:lumOff val="0"/>
            <a:alphaOff val="0"/>
          </a:sysClr>
        </a:solidFill>
        <a:ln w="12700" cap="flat" cmpd="sng" algn="ctr">
          <a:solidFill>
            <a:srgbClr val="ED7D31"/>
          </a:solidFill>
          <a:prstDash val="solid"/>
          <a:miter lim="800000"/>
        </a:ln>
        <a:effectLst/>
      </dgm:spPr>
      <dgm:t>
        <a:bodyPr/>
        <a:lstStyle/>
        <a:p>
          <a:pPr>
            <a:buNone/>
          </a:pPr>
          <a:r>
            <a:rPr lang="en-US"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Student or Initiator fills in the PowerForm with all recipient's details </a:t>
          </a:r>
        </a:p>
        <a:p>
          <a:pPr>
            <a:buNone/>
          </a:pPr>
          <a:r>
            <a:rPr lang="en-US" sz="14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START</a:t>
          </a:r>
        </a:p>
      </dgm:t>
    </dgm:pt>
    <dgm:pt modelId="{D02EE516-CEEA-46A6-AF1A-898B109D060A}" type="parTrans" cxnId="{91D69AFD-6D3B-4FFA-8957-8CBD030464D5}">
      <dgm:prSet/>
      <dgm:spPr/>
      <dgm:t>
        <a:bodyPr/>
        <a:lstStyle/>
        <a:p>
          <a:endParaRPr lang="en-US" sz="3600">
            <a:latin typeface="Times New Roman" panose="02020603050405020304" pitchFamily="18" charset="0"/>
            <a:cs typeface="Times New Roman" panose="02020603050405020304" pitchFamily="18" charset="0"/>
          </a:endParaRPr>
        </a:p>
      </dgm:t>
    </dgm:pt>
    <dgm:pt modelId="{61225EF9-ABE2-4A15-A1FE-60B64A03BBAF}" type="sibTrans" cxnId="{91D69AFD-6D3B-4FFA-8957-8CBD030464D5}">
      <dgm:prSet custT="1"/>
      <dgm:spPr>
        <a:xfrm rot="5039182">
          <a:off x="1240429" y="1954501"/>
          <a:ext cx="155637" cy="223787"/>
        </a:xfrm>
        <a:prstGeom prst="rightArrow">
          <a:avLst>
            <a:gd name="adj1" fmla="val 60000"/>
            <a:gd name="adj2" fmla="val 50000"/>
          </a:avLst>
        </a:prstGeom>
        <a:solidFill>
          <a:srgbClr val="ED7D31"/>
        </a:solidFill>
        <a:ln>
          <a:noFill/>
        </a:ln>
        <a:effectLst/>
      </dgm:spPr>
      <dgm:t>
        <a:bodyPr/>
        <a:lstStyle/>
        <a:p>
          <a:pPr>
            <a:buNone/>
          </a:pPr>
          <a:endParaRPr lang="en-US"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8C44BC16-2F92-48DF-8009-58B987CC50FD}">
      <dgm:prSet phldrT="[Text]" custT="1"/>
      <dgm:spPr>
        <a:xfrm>
          <a:off x="930613" y="2239172"/>
          <a:ext cx="947930" cy="1870810"/>
        </a:xfrm>
        <a:prstGeom prst="roundRect">
          <a:avLst>
            <a:gd name="adj" fmla="val 10000"/>
          </a:avLst>
        </a:prstGeom>
        <a:solidFill>
          <a:sysClr val="window" lastClr="FFFFFF">
            <a:hueOff val="0"/>
            <a:satOff val="0"/>
            <a:lumOff val="0"/>
            <a:alphaOff val="0"/>
          </a:sysClr>
        </a:solidFill>
        <a:ln w="12700" cap="flat" cmpd="sng" algn="ctr">
          <a:solidFill>
            <a:srgbClr val="0070C0"/>
          </a:solidFill>
          <a:prstDash val="solid"/>
          <a:miter lim="800000"/>
        </a:ln>
        <a:effectLst/>
      </dgm:spPr>
      <dgm:t>
        <a:bodyPr/>
        <a:lstStyle/>
        <a:p>
          <a:pPr>
            <a:buNone/>
          </a:pP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Student starts the agreement and adds in their details</a:t>
          </a:r>
        </a:p>
        <a:p>
          <a:pPr>
            <a:buNone/>
          </a:pPr>
          <a:r>
            <a:rPr lang="en-US" sz="12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FINISH</a:t>
          </a:r>
        </a:p>
      </dgm:t>
    </dgm:pt>
    <dgm:pt modelId="{54533EB1-F757-418F-A7FE-1CCCEDD1B1EA}" type="parTrans" cxnId="{2643E63F-A0DA-4DF4-B3E0-9E4D4EEDA630}">
      <dgm:prSet/>
      <dgm:spPr/>
      <dgm:t>
        <a:bodyPr/>
        <a:lstStyle/>
        <a:p>
          <a:endParaRPr lang="en-US" sz="3600">
            <a:latin typeface="Times New Roman" panose="02020603050405020304" pitchFamily="18" charset="0"/>
            <a:cs typeface="Times New Roman" panose="02020603050405020304" pitchFamily="18" charset="0"/>
          </a:endParaRPr>
        </a:p>
      </dgm:t>
    </dgm:pt>
    <dgm:pt modelId="{E7664A49-76EB-4C50-BC78-9C48E2D6C5FB}" type="sibTrans" cxnId="{2643E63F-A0DA-4DF4-B3E0-9E4D4EEDA630}">
      <dgm:prSet custT="1"/>
      <dgm:spPr>
        <a:xfrm rot="10921">
          <a:off x="1994392" y="3033574"/>
          <a:ext cx="169072" cy="223787"/>
        </a:xfrm>
        <a:prstGeom prst="rightArrow">
          <a:avLst>
            <a:gd name="adj1" fmla="val 60000"/>
            <a:gd name="adj2" fmla="val 50000"/>
          </a:avLst>
        </a:prstGeom>
        <a:solidFill>
          <a:srgbClr val="0070C0"/>
        </a:solidFill>
        <a:ln>
          <a:solidFill>
            <a:srgbClr val="0070C0"/>
          </a:solidFill>
        </a:ln>
        <a:effectLst/>
      </dgm:spPr>
      <dgm:t>
        <a:bodyPr/>
        <a:lstStyle/>
        <a:p>
          <a:pPr>
            <a:buNone/>
          </a:pPr>
          <a:endParaRPr lang="en-US"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771B3E76-1900-448E-9FD5-89023EBFF077}">
      <dgm:prSet phldrT="[Text]" custT="1"/>
      <dgm:spPr>
        <a:xfrm>
          <a:off x="4743503" y="2232322"/>
          <a:ext cx="947930" cy="1870810"/>
        </a:xfrm>
        <a:prstGeom prst="roundRect">
          <a:avLst>
            <a:gd name="adj" fmla="val 10000"/>
          </a:avLst>
        </a:prstGeom>
        <a:solidFill>
          <a:sysClr val="window" lastClr="FFFFFF">
            <a:hueOff val="0"/>
            <a:satOff val="0"/>
            <a:lumOff val="0"/>
            <a:alphaOff val="0"/>
          </a:sysClr>
        </a:solidFill>
        <a:ln w="12700" cap="flat" cmpd="sng" algn="ctr">
          <a:solidFill>
            <a:srgbClr val="0070C0"/>
          </a:solidFill>
          <a:prstDash val="solid"/>
          <a:miter lim="800000"/>
        </a:ln>
        <a:effectLst/>
      </dgm:spPr>
      <dgm:t>
        <a:bodyPr/>
        <a:lstStyle/>
        <a:p>
          <a:pPr>
            <a:buNone/>
          </a:pP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Licensed Pharmacist or Nationally Certified Pharmacy Technician adds in their details</a:t>
          </a:r>
        </a:p>
        <a:p>
          <a:pPr>
            <a:buNone/>
          </a:pPr>
          <a:r>
            <a:rPr lang="en-US" sz="12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FINISH</a:t>
          </a:r>
        </a:p>
      </dgm:t>
    </dgm:pt>
    <dgm:pt modelId="{2F758C0D-A30E-4E7B-8A44-0A8B1A0FB33B}" type="parTrans" cxnId="{62F91E0F-3AD1-4539-8B29-1921390DDB3B}">
      <dgm:prSet/>
      <dgm:spPr/>
      <dgm:t>
        <a:bodyPr/>
        <a:lstStyle/>
        <a:p>
          <a:endParaRPr lang="en-US" sz="3600">
            <a:latin typeface="Times New Roman" panose="02020603050405020304" pitchFamily="18" charset="0"/>
            <a:cs typeface="Times New Roman" panose="02020603050405020304" pitchFamily="18" charset="0"/>
          </a:endParaRPr>
        </a:p>
      </dgm:t>
    </dgm:pt>
    <dgm:pt modelId="{03C4DA04-1C62-40E9-994C-367970724127}" type="sibTrans" cxnId="{62F91E0F-3AD1-4539-8B29-1921390DDB3B}">
      <dgm:prSet custT="1"/>
      <dgm:spPr>
        <a:xfrm rot="5364141">
          <a:off x="5136181" y="4171827"/>
          <a:ext cx="185858" cy="223787"/>
        </a:xfrm>
        <a:prstGeom prst="rightArrow">
          <a:avLst>
            <a:gd name="adj1" fmla="val 60000"/>
            <a:gd name="adj2" fmla="val 50000"/>
          </a:avLst>
        </a:prstGeom>
        <a:solidFill>
          <a:srgbClr val="70AD47"/>
        </a:solidFill>
        <a:ln>
          <a:noFill/>
        </a:ln>
        <a:effectLst/>
      </dgm:spPr>
      <dgm:t>
        <a:bodyPr/>
        <a:lstStyle/>
        <a:p>
          <a:pPr>
            <a:buNone/>
          </a:pPr>
          <a:endParaRPr lang="en-US"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06B121D5-9563-4940-93A6-1C0D4835025A}">
      <dgm:prSet phldrT="[Text]" custT="1"/>
      <dgm:spPr>
        <a:xfrm>
          <a:off x="2197546" y="2243196"/>
          <a:ext cx="947930" cy="1870810"/>
        </a:xfrm>
        <a:prstGeom prst="roundRect">
          <a:avLst>
            <a:gd name="adj" fmla="val 10000"/>
          </a:avLst>
        </a:prstGeom>
        <a:solidFill>
          <a:sysClr val="window" lastClr="FFFFFF">
            <a:hueOff val="0"/>
            <a:satOff val="0"/>
            <a:lumOff val="0"/>
            <a:alphaOff val="0"/>
          </a:sysClr>
        </a:solidFill>
        <a:ln w="12700" cap="flat" cmpd="sng" algn="ctr">
          <a:solidFill>
            <a:srgbClr val="0070C0"/>
          </a:solidFill>
          <a:prstDash val="solid"/>
          <a:miter lim="800000"/>
        </a:ln>
        <a:effectLst/>
      </dgm:spPr>
      <dgm:t>
        <a:bodyPr/>
        <a:lstStyle/>
        <a:p>
          <a:pPr>
            <a:buNone/>
          </a:pP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Parent/</a:t>
          </a:r>
          <a:b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b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Guardian adds in their details</a:t>
          </a:r>
        </a:p>
        <a:p>
          <a:pPr>
            <a:buNone/>
          </a:pPr>
          <a:r>
            <a:rPr lang="en-US" sz="12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FINISH</a:t>
          </a:r>
        </a:p>
      </dgm:t>
    </dgm:pt>
    <dgm:pt modelId="{ADCDFE4A-2352-471F-A5E8-80972C2B461D}" type="parTrans" cxnId="{60B2C960-5059-46DC-84FF-0901095C77E9}">
      <dgm:prSet/>
      <dgm:spPr/>
      <dgm:t>
        <a:bodyPr/>
        <a:lstStyle/>
        <a:p>
          <a:endParaRPr lang="en-US" sz="3600">
            <a:latin typeface="Times New Roman" panose="02020603050405020304" pitchFamily="18" charset="0"/>
            <a:cs typeface="Times New Roman" panose="02020603050405020304" pitchFamily="18" charset="0"/>
          </a:endParaRPr>
        </a:p>
      </dgm:t>
    </dgm:pt>
    <dgm:pt modelId="{DE499881-FAB5-4B72-8716-E4E1D6074E3A}" type="sibTrans" cxnId="{60B2C960-5059-46DC-84FF-0901095C77E9}">
      <dgm:prSet custT="1"/>
      <dgm:spPr>
        <a:xfrm rot="21556246">
          <a:off x="3228677" y="3058493"/>
          <a:ext cx="176415" cy="223787"/>
        </a:xfrm>
        <a:prstGeom prst="rightArrow">
          <a:avLst>
            <a:gd name="adj1" fmla="val 60000"/>
            <a:gd name="adj2" fmla="val 50000"/>
          </a:avLst>
        </a:prstGeom>
        <a:solidFill>
          <a:srgbClr val="0070C0"/>
        </a:solidFill>
        <a:ln>
          <a:solidFill>
            <a:srgbClr val="0070C0"/>
          </a:solidFill>
        </a:ln>
        <a:effectLst/>
      </dgm:spPr>
      <dgm:t>
        <a:bodyPr/>
        <a:lstStyle/>
        <a:p>
          <a:pPr>
            <a:buNone/>
          </a:pPr>
          <a:endParaRPr lang="en-US"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D03FA5CB-C423-4E29-86BB-9675F16679D2}">
      <dgm:prSet phldrT="[Text]" custT="1"/>
      <dgm:spPr>
        <a:xfrm>
          <a:off x="3478309" y="2226894"/>
          <a:ext cx="947930" cy="1870810"/>
        </a:xfrm>
        <a:prstGeom prst="roundRect">
          <a:avLst>
            <a:gd name="adj" fmla="val 10000"/>
          </a:avLst>
        </a:prstGeom>
        <a:solidFill>
          <a:sysClr val="window" lastClr="FFFFFF">
            <a:hueOff val="0"/>
            <a:satOff val="0"/>
            <a:lumOff val="0"/>
            <a:alphaOff val="0"/>
          </a:sysClr>
        </a:solidFill>
        <a:ln w="12700" cap="flat" cmpd="sng" algn="ctr">
          <a:solidFill>
            <a:srgbClr val="0070C0"/>
          </a:solidFill>
          <a:prstDash val="solid"/>
          <a:miter lim="800000"/>
        </a:ln>
        <a:effectLst/>
      </dgm:spPr>
      <dgm:t>
        <a:bodyPr/>
        <a:lstStyle/>
        <a:p>
          <a:pPr>
            <a:buNone/>
          </a:pP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Program Director adds in their details</a:t>
          </a:r>
        </a:p>
        <a:p>
          <a:pPr>
            <a:buNone/>
          </a:pPr>
          <a:r>
            <a:rPr lang="en-US" sz="12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FINISH</a:t>
          </a:r>
        </a:p>
      </dgm:t>
    </dgm:pt>
    <dgm:pt modelId="{FAFAA60E-D16A-45F0-876F-5A843E8236BA}" type="parTrans" cxnId="{513161A9-5A16-42EA-9B88-196B0B7F861E}">
      <dgm:prSet/>
      <dgm:spPr/>
      <dgm:t>
        <a:bodyPr/>
        <a:lstStyle/>
        <a:p>
          <a:endParaRPr lang="en-US" sz="3600">
            <a:latin typeface="Times New Roman" panose="02020603050405020304" pitchFamily="18" charset="0"/>
            <a:cs typeface="Times New Roman" panose="02020603050405020304" pitchFamily="18" charset="0"/>
          </a:endParaRPr>
        </a:p>
      </dgm:t>
    </dgm:pt>
    <dgm:pt modelId="{CD4713E5-7A57-41D5-80BE-29A3C9F6E5AE}" type="sibTrans" cxnId="{513161A9-5A16-42EA-9B88-196B0B7F861E}">
      <dgm:prSet custT="1"/>
      <dgm:spPr>
        <a:xfrm rot="14748">
          <a:off x="4505554" y="3053140"/>
          <a:ext cx="168151" cy="223787"/>
        </a:xfrm>
        <a:prstGeom prst="rightArrow">
          <a:avLst>
            <a:gd name="adj1" fmla="val 60000"/>
            <a:gd name="adj2" fmla="val 50000"/>
          </a:avLst>
        </a:prstGeom>
        <a:solidFill>
          <a:srgbClr val="0070C0"/>
        </a:solidFill>
        <a:ln>
          <a:solidFill>
            <a:srgbClr val="0070C0"/>
          </a:solidFill>
        </a:ln>
        <a:effectLst/>
      </dgm:spPr>
      <dgm:t>
        <a:bodyPr/>
        <a:lstStyle/>
        <a:p>
          <a:pPr>
            <a:buNone/>
          </a:pPr>
          <a:endParaRPr lang="en-US"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6E51E10A-52D9-4051-AFFA-ABF9EAFE513D}">
      <dgm:prSet phldrT="[Text]" custT="1"/>
      <dgm:spPr>
        <a:xfrm>
          <a:off x="4766676" y="4453789"/>
          <a:ext cx="947930" cy="1870810"/>
        </a:xfrm>
        <a:prstGeom prst="roundRect">
          <a:avLst>
            <a:gd name="adj" fmla="val 10000"/>
          </a:avLst>
        </a:prstGeom>
        <a:solidFill>
          <a:sysClr val="window" lastClr="FFFFFF">
            <a:hueOff val="0"/>
            <a:satOff val="0"/>
            <a:lumOff val="0"/>
            <a:alphaOff val="0"/>
          </a:sysClr>
        </a:solidFill>
        <a:ln w="12700" cap="flat" cmpd="sng" algn="ctr">
          <a:solidFill>
            <a:srgbClr val="70AD47">
              <a:lumMod val="75000"/>
            </a:srgbClr>
          </a:solidFill>
          <a:prstDash val="solid"/>
          <a:miter lim="800000"/>
        </a:ln>
        <a:effectLst/>
      </dgm:spPr>
      <dgm:t>
        <a:bodyPr/>
        <a:lstStyle/>
        <a:p>
          <a:pPr>
            <a:buNone/>
          </a:pP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Completed agreement received by  signatories and DOLI Labor and Employment Law Division</a:t>
          </a:r>
        </a:p>
      </dgm:t>
    </dgm:pt>
    <dgm:pt modelId="{7473E9C1-6B66-46B0-970F-9473FE95C87B}" type="parTrans" cxnId="{70657407-BB85-4FE0-A59D-EF1AE9A7B278}">
      <dgm:prSet/>
      <dgm:spPr/>
      <dgm:t>
        <a:bodyPr/>
        <a:lstStyle/>
        <a:p>
          <a:endParaRPr lang="en-US" sz="3600">
            <a:latin typeface="Times New Roman" panose="02020603050405020304" pitchFamily="18" charset="0"/>
            <a:cs typeface="Times New Roman" panose="02020603050405020304" pitchFamily="18" charset="0"/>
          </a:endParaRPr>
        </a:p>
      </dgm:t>
    </dgm:pt>
    <dgm:pt modelId="{6A04ED7E-6B6F-4F72-AB0A-A9EEC0047CD9}" type="sibTrans" cxnId="{70657407-BB85-4FE0-A59D-EF1AE9A7B278}">
      <dgm:prSet/>
      <dgm:spPr/>
      <dgm:t>
        <a:bodyPr/>
        <a:lstStyle/>
        <a:p>
          <a:endParaRPr lang="en-US" sz="3600">
            <a:latin typeface="Times New Roman" panose="02020603050405020304" pitchFamily="18" charset="0"/>
            <a:cs typeface="Times New Roman" panose="02020603050405020304" pitchFamily="18" charset="0"/>
          </a:endParaRPr>
        </a:p>
      </dgm:t>
    </dgm:pt>
    <dgm:pt modelId="{4D247157-35E0-4CC4-98DA-60EF2542BA3A}" type="pres">
      <dgm:prSet presAssocID="{BFA80975-2FF6-4972-A53D-0E20DE132831}" presName="Name0" presStyleCnt="0">
        <dgm:presLayoutVars>
          <dgm:dir/>
          <dgm:resizeHandles val="exact"/>
        </dgm:presLayoutVars>
      </dgm:prSet>
      <dgm:spPr/>
    </dgm:pt>
    <dgm:pt modelId="{BE9E08EC-9ECC-422F-9A33-FB2480DA7122}" type="pres">
      <dgm:prSet presAssocID="{C5E70637-1132-40ED-A09C-3E98C70E4447}" presName="node" presStyleLbl="node1" presStyleIdx="0" presStyleCnt="6" custScaleX="924401" custScaleY="105467" custLinFactX="200000" custLinFactY="-30874" custLinFactNeighborX="277075" custLinFactNeighborY="-100000">
        <dgm:presLayoutVars>
          <dgm:bulletEnabled val="1"/>
        </dgm:presLayoutVars>
      </dgm:prSet>
      <dgm:spPr/>
    </dgm:pt>
    <dgm:pt modelId="{D154A0A1-569B-4D9C-B9AD-204DB59608FD}" type="pres">
      <dgm:prSet presAssocID="{61225EF9-ABE2-4A15-A1FE-60B64A03BBAF}" presName="sibTrans" presStyleLbl="sibTrans2D1" presStyleIdx="0" presStyleCnt="5" custScaleY="597644" custLinFactNeighborX="17432" custLinFactNeighborY="-83155"/>
      <dgm:spPr/>
    </dgm:pt>
    <dgm:pt modelId="{77A5A4A0-AC67-421E-A937-DAE11B8CB8EA}" type="pres">
      <dgm:prSet presAssocID="{61225EF9-ABE2-4A15-A1FE-60B64A03BBAF}" presName="connectorText" presStyleLbl="sibTrans2D1" presStyleIdx="0" presStyleCnt="5"/>
      <dgm:spPr/>
    </dgm:pt>
    <dgm:pt modelId="{286D66F2-9166-4444-8960-39C6DE7AFA36}" type="pres">
      <dgm:prSet presAssocID="{8C44BC16-2F92-48DF-8009-58B987CC50FD}" presName="node" presStyleLbl="node1" presStyleIdx="1" presStyleCnt="6" custScaleX="627821" custScaleY="101333" custLinFactX="-231715" custLinFactNeighborX="-300000" custLinFactNeighborY="665">
        <dgm:presLayoutVars>
          <dgm:bulletEnabled val="1"/>
        </dgm:presLayoutVars>
      </dgm:prSet>
      <dgm:spPr/>
    </dgm:pt>
    <dgm:pt modelId="{562F573E-48C8-4997-A884-1D5CE4C9A4BA}" type="pres">
      <dgm:prSet presAssocID="{E7664A49-76EB-4C50-BC78-9C48E2D6C5FB}" presName="sibTrans" presStyleLbl="sibTrans2D1" presStyleIdx="1" presStyleCnt="5" custScaleY="597644" custLinFactNeighborX="21351" custLinFactNeighborY="-83155"/>
      <dgm:spPr/>
    </dgm:pt>
    <dgm:pt modelId="{3F9392FE-A64E-4F52-A9C5-4E0088C0C958}" type="pres">
      <dgm:prSet presAssocID="{E7664A49-76EB-4C50-BC78-9C48E2D6C5FB}" presName="connectorText" presStyleLbl="sibTrans2D1" presStyleIdx="1" presStyleCnt="5"/>
      <dgm:spPr/>
    </dgm:pt>
    <dgm:pt modelId="{4FE4FDBD-7739-421E-88D6-7E48E5006428}" type="pres">
      <dgm:prSet presAssocID="{06B121D5-9563-4940-93A6-1C0D4835025A}" presName="node" presStyleLbl="node1" presStyleIdx="2" presStyleCnt="6" custScaleX="627821" custScaleY="101333" custLinFactX="-100437" custLinFactNeighborX="-200000" custLinFactNeighborY="883">
        <dgm:presLayoutVars>
          <dgm:bulletEnabled val="1"/>
        </dgm:presLayoutVars>
      </dgm:prSet>
      <dgm:spPr/>
    </dgm:pt>
    <dgm:pt modelId="{5E2CCAAC-8D19-4473-BEA0-15CC34ED60DE}" type="pres">
      <dgm:prSet presAssocID="{DE499881-FAB5-4B72-8716-E4E1D6074E3A}" presName="sibTrans" presStyleLbl="sibTrans2D1" presStyleIdx="2" presStyleCnt="5" custScaleY="597644"/>
      <dgm:spPr/>
    </dgm:pt>
    <dgm:pt modelId="{6E0AE84B-F820-451C-813E-4AC2F98A86DF}" type="pres">
      <dgm:prSet presAssocID="{DE499881-FAB5-4B72-8716-E4E1D6074E3A}" presName="connectorText" presStyleLbl="sibTrans2D1" presStyleIdx="2" presStyleCnt="5"/>
      <dgm:spPr/>
    </dgm:pt>
    <dgm:pt modelId="{DD306328-65CB-41E3-9F28-3CF73F3AF5F8}" type="pres">
      <dgm:prSet presAssocID="{D03FA5CB-C423-4E29-86BB-9675F16679D2}" presName="node" presStyleLbl="node1" presStyleIdx="3" presStyleCnt="6" custScaleX="627821" custScaleY="101333">
        <dgm:presLayoutVars>
          <dgm:bulletEnabled val="1"/>
        </dgm:presLayoutVars>
      </dgm:prSet>
      <dgm:spPr/>
    </dgm:pt>
    <dgm:pt modelId="{B6274A5F-6155-4101-982E-55FBABEDF4B4}" type="pres">
      <dgm:prSet presAssocID="{CD4713E5-7A57-41D5-80BE-29A3C9F6E5AE}" presName="sibTrans" presStyleLbl="sibTrans2D1" presStyleIdx="3" presStyleCnt="5" custScaleY="597644"/>
      <dgm:spPr/>
    </dgm:pt>
    <dgm:pt modelId="{5B8FF6FC-47D1-49F0-AC0A-F03CA7C73956}" type="pres">
      <dgm:prSet presAssocID="{CD4713E5-7A57-41D5-80BE-29A3C9F6E5AE}" presName="connectorText" presStyleLbl="sibTrans2D1" presStyleIdx="3" presStyleCnt="5"/>
      <dgm:spPr/>
    </dgm:pt>
    <dgm:pt modelId="{C0B41CF8-293A-4258-806E-6356C9090BA2}" type="pres">
      <dgm:prSet presAssocID="{771B3E76-1900-448E-9FD5-89023EBFF077}" presName="node" presStyleLbl="node1" presStyleIdx="4" presStyleCnt="6" custScaleX="627821" custScaleY="101333" custLinFactX="100000" custLinFactNeighborX="175316" custLinFactNeighborY="294">
        <dgm:presLayoutVars>
          <dgm:bulletEnabled val="1"/>
        </dgm:presLayoutVars>
      </dgm:prSet>
      <dgm:spPr/>
    </dgm:pt>
    <dgm:pt modelId="{712BA952-5C66-404B-88AE-764BC5520831}" type="pres">
      <dgm:prSet presAssocID="{03C4DA04-1C62-40E9-994C-367970724127}" presName="sibTrans" presStyleLbl="sibTrans2D1" presStyleIdx="4" presStyleCnt="5" custScaleY="597644"/>
      <dgm:spPr/>
    </dgm:pt>
    <dgm:pt modelId="{29B086D1-64B0-445B-9ED3-B53DC700B6EB}" type="pres">
      <dgm:prSet presAssocID="{03C4DA04-1C62-40E9-994C-367970724127}" presName="connectorText" presStyleLbl="sibTrans2D1" presStyleIdx="4" presStyleCnt="5"/>
      <dgm:spPr/>
    </dgm:pt>
    <dgm:pt modelId="{348526F4-5557-48B3-8C8E-FD2EF370A752}" type="pres">
      <dgm:prSet presAssocID="{6E51E10A-52D9-4051-AFFA-ABF9EAFE513D}" presName="node" presStyleLbl="node1" presStyleIdx="5" presStyleCnt="6" custScaleX="627821" custScaleY="101333" custLinFactX="-322347" custLinFactY="35288" custLinFactNeighborX="-400000" custLinFactNeighborY="100000">
        <dgm:presLayoutVars>
          <dgm:bulletEnabled val="1"/>
        </dgm:presLayoutVars>
      </dgm:prSet>
      <dgm:spPr/>
    </dgm:pt>
  </dgm:ptLst>
  <dgm:cxnLst>
    <dgm:cxn modelId="{2FEAD704-E1B7-4929-86B8-BA7152910FC1}" type="presOf" srcId="{DE499881-FAB5-4B72-8716-E4E1D6074E3A}" destId="{6E0AE84B-F820-451C-813E-4AC2F98A86DF}" srcOrd="1" destOrd="0" presId="urn:microsoft.com/office/officeart/2005/8/layout/process1"/>
    <dgm:cxn modelId="{70657407-BB85-4FE0-A59D-EF1AE9A7B278}" srcId="{BFA80975-2FF6-4972-A53D-0E20DE132831}" destId="{6E51E10A-52D9-4051-AFFA-ABF9EAFE513D}" srcOrd="5" destOrd="0" parTransId="{7473E9C1-6B66-46B0-970F-9473FE95C87B}" sibTransId="{6A04ED7E-6B6F-4F72-AB0A-A9EEC0047CD9}"/>
    <dgm:cxn modelId="{62F91E0F-3AD1-4539-8B29-1921390DDB3B}" srcId="{BFA80975-2FF6-4972-A53D-0E20DE132831}" destId="{771B3E76-1900-448E-9FD5-89023EBFF077}" srcOrd="4" destOrd="0" parTransId="{2F758C0D-A30E-4E7B-8A44-0A8B1A0FB33B}" sibTransId="{03C4DA04-1C62-40E9-994C-367970724127}"/>
    <dgm:cxn modelId="{C348D720-AF8D-4501-A4D3-E7071DE5143B}" type="presOf" srcId="{61225EF9-ABE2-4A15-A1FE-60B64A03BBAF}" destId="{D154A0A1-569B-4D9C-B9AD-204DB59608FD}" srcOrd="0" destOrd="0" presId="urn:microsoft.com/office/officeart/2005/8/layout/process1"/>
    <dgm:cxn modelId="{6F28DB28-EE77-4BBC-969A-4C7C318AFD98}" type="presOf" srcId="{06B121D5-9563-4940-93A6-1C0D4835025A}" destId="{4FE4FDBD-7739-421E-88D6-7E48E5006428}" srcOrd="0" destOrd="0" presId="urn:microsoft.com/office/officeart/2005/8/layout/process1"/>
    <dgm:cxn modelId="{8E3C6E31-FA05-4BA7-B54B-F30E4A86162F}" type="presOf" srcId="{DE499881-FAB5-4B72-8716-E4E1D6074E3A}" destId="{5E2CCAAC-8D19-4473-BEA0-15CC34ED60DE}" srcOrd="0" destOrd="0" presId="urn:microsoft.com/office/officeart/2005/8/layout/process1"/>
    <dgm:cxn modelId="{A0B4E43E-82B5-4483-934C-31EE5F753B86}" type="presOf" srcId="{03C4DA04-1C62-40E9-994C-367970724127}" destId="{29B086D1-64B0-445B-9ED3-B53DC700B6EB}" srcOrd="1" destOrd="0" presId="urn:microsoft.com/office/officeart/2005/8/layout/process1"/>
    <dgm:cxn modelId="{2643E63F-A0DA-4DF4-B3E0-9E4D4EEDA630}" srcId="{BFA80975-2FF6-4972-A53D-0E20DE132831}" destId="{8C44BC16-2F92-48DF-8009-58B987CC50FD}" srcOrd="1" destOrd="0" parTransId="{54533EB1-F757-418F-A7FE-1CCCEDD1B1EA}" sibTransId="{E7664A49-76EB-4C50-BC78-9C48E2D6C5FB}"/>
    <dgm:cxn modelId="{60B2C960-5059-46DC-84FF-0901095C77E9}" srcId="{BFA80975-2FF6-4972-A53D-0E20DE132831}" destId="{06B121D5-9563-4940-93A6-1C0D4835025A}" srcOrd="2" destOrd="0" parTransId="{ADCDFE4A-2352-471F-A5E8-80972C2B461D}" sibTransId="{DE499881-FAB5-4B72-8716-E4E1D6074E3A}"/>
    <dgm:cxn modelId="{9B1F2046-8B59-4C6D-B8C2-FEFD1A13F38D}" type="presOf" srcId="{CD4713E5-7A57-41D5-80BE-29A3C9F6E5AE}" destId="{B6274A5F-6155-4101-982E-55FBABEDF4B4}" srcOrd="0" destOrd="0" presId="urn:microsoft.com/office/officeart/2005/8/layout/process1"/>
    <dgm:cxn modelId="{68BD484A-E56D-487A-B659-E08801060F58}" type="presOf" srcId="{8C44BC16-2F92-48DF-8009-58B987CC50FD}" destId="{286D66F2-9166-4444-8960-39C6DE7AFA36}" srcOrd="0" destOrd="0" presId="urn:microsoft.com/office/officeart/2005/8/layout/process1"/>
    <dgm:cxn modelId="{2B3C8470-3B51-487D-8AA3-B2EC59E6E546}" type="presOf" srcId="{771B3E76-1900-448E-9FD5-89023EBFF077}" destId="{C0B41CF8-293A-4258-806E-6356C9090BA2}" srcOrd="0" destOrd="0" presId="urn:microsoft.com/office/officeart/2005/8/layout/process1"/>
    <dgm:cxn modelId="{FD13E454-5D73-4DD1-B87E-255F829C41DB}" type="presOf" srcId="{61225EF9-ABE2-4A15-A1FE-60B64A03BBAF}" destId="{77A5A4A0-AC67-421E-A937-DAE11B8CB8EA}" srcOrd="1" destOrd="0" presId="urn:microsoft.com/office/officeart/2005/8/layout/process1"/>
    <dgm:cxn modelId="{DFBB5756-F2FF-462B-8B98-00D089D5A4DA}" type="presOf" srcId="{C5E70637-1132-40ED-A09C-3E98C70E4447}" destId="{BE9E08EC-9ECC-422F-9A33-FB2480DA7122}" srcOrd="0" destOrd="0" presId="urn:microsoft.com/office/officeart/2005/8/layout/process1"/>
    <dgm:cxn modelId="{0044FE8D-103A-49A4-BFCD-1BB218EB6C1F}" type="presOf" srcId="{6E51E10A-52D9-4051-AFFA-ABF9EAFE513D}" destId="{348526F4-5557-48B3-8C8E-FD2EF370A752}" srcOrd="0" destOrd="0" presId="urn:microsoft.com/office/officeart/2005/8/layout/process1"/>
    <dgm:cxn modelId="{513161A9-5A16-42EA-9B88-196B0B7F861E}" srcId="{BFA80975-2FF6-4972-A53D-0E20DE132831}" destId="{D03FA5CB-C423-4E29-86BB-9675F16679D2}" srcOrd="3" destOrd="0" parTransId="{FAFAA60E-D16A-45F0-876F-5A843E8236BA}" sibTransId="{CD4713E5-7A57-41D5-80BE-29A3C9F6E5AE}"/>
    <dgm:cxn modelId="{026F2FAB-384A-4D54-875F-C7E33C2FF55D}" type="presOf" srcId="{BFA80975-2FF6-4972-A53D-0E20DE132831}" destId="{4D247157-35E0-4CC4-98DA-60EF2542BA3A}" srcOrd="0" destOrd="0" presId="urn:microsoft.com/office/officeart/2005/8/layout/process1"/>
    <dgm:cxn modelId="{B87688BC-865C-4207-AE28-B26B191802CD}" type="presOf" srcId="{D03FA5CB-C423-4E29-86BB-9675F16679D2}" destId="{DD306328-65CB-41E3-9F28-3CF73F3AF5F8}" srcOrd="0" destOrd="0" presId="urn:microsoft.com/office/officeart/2005/8/layout/process1"/>
    <dgm:cxn modelId="{33B90CD5-69AA-4A79-99E8-9EDD0228570F}" type="presOf" srcId="{E7664A49-76EB-4C50-BC78-9C48E2D6C5FB}" destId="{3F9392FE-A64E-4F52-A9C5-4E0088C0C958}" srcOrd="1" destOrd="0" presId="urn:microsoft.com/office/officeart/2005/8/layout/process1"/>
    <dgm:cxn modelId="{4668C7D6-EED4-47C0-BB88-7456A809E684}" type="presOf" srcId="{E7664A49-76EB-4C50-BC78-9C48E2D6C5FB}" destId="{562F573E-48C8-4997-A884-1D5CE4C9A4BA}" srcOrd="0" destOrd="0" presId="urn:microsoft.com/office/officeart/2005/8/layout/process1"/>
    <dgm:cxn modelId="{A1F19AE8-C48F-49D2-91B5-7DE166F6CEE0}" type="presOf" srcId="{03C4DA04-1C62-40E9-994C-367970724127}" destId="{712BA952-5C66-404B-88AE-764BC5520831}" srcOrd="0" destOrd="0" presId="urn:microsoft.com/office/officeart/2005/8/layout/process1"/>
    <dgm:cxn modelId="{AE8AD4EE-FF79-4EDB-9951-1E5D651103CF}" type="presOf" srcId="{CD4713E5-7A57-41D5-80BE-29A3C9F6E5AE}" destId="{5B8FF6FC-47D1-49F0-AC0A-F03CA7C73956}" srcOrd="1" destOrd="0" presId="urn:microsoft.com/office/officeart/2005/8/layout/process1"/>
    <dgm:cxn modelId="{91D69AFD-6D3B-4FFA-8957-8CBD030464D5}" srcId="{BFA80975-2FF6-4972-A53D-0E20DE132831}" destId="{C5E70637-1132-40ED-A09C-3E98C70E4447}" srcOrd="0" destOrd="0" parTransId="{D02EE516-CEEA-46A6-AF1A-898B109D060A}" sibTransId="{61225EF9-ABE2-4A15-A1FE-60B64A03BBAF}"/>
    <dgm:cxn modelId="{15702AC3-DD95-4FC1-B352-C2407C867088}" type="presParOf" srcId="{4D247157-35E0-4CC4-98DA-60EF2542BA3A}" destId="{BE9E08EC-9ECC-422F-9A33-FB2480DA7122}" srcOrd="0" destOrd="0" presId="urn:microsoft.com/office/officeart/2005/8/layout/process1"/>
    <dgm:cxn modelId="{D5A29C27-7C12-452C-8CAD-3F5C284D3BAE}" type="presParOf" srcId="{4D247157-35E0-4CC4-98DA-60EF2542BA3A}" destId="{D154A0A1-569B-4D9C-B9AD-204DB59608FD}" srcOrd="1" destOrd="0" presId="urn:microsoft.com/office/officeart/2005/8/layout/process1"/>
    <dgm:cxn modelId="{3F0AF4FB-CAB0-4A63-BEA3-3D63798902D8}" type="presParOf" srcId="{D154A0A1-569B-4D9C-B9AD-204DB59608FD}" destId="{77A5A4A0-AC67-421E-A937-DAE11B8CB8EA}" srcOrd="0" destOrd="0" presId="urn:microsoft.com/office/officeart/2005/8/layout/process1"/>
    <dgm:cxn modelId="{99F04E98-0599-4215-B8F0-70A36C89AF7C}" type="presParOf" srcId="{4D247157-35E0-4CC4-98DA-60EF2542BA3A}" destId="{286D66F2-9166-4444-8960-39C6DE7AFA36}" srcOrd="2" destOrd="0" presId="urn:microsoft.com/office/officeart/2005/8/layout/process1"/>
    <dgm:cxn modelId="{06B0BCA3-29F7-467E-ABDB-25CA3E8C421E}" type="presParOf" srcId="{4D247157-35E0-4CC4-98DA-60EF2542BA3A}" destId="{562F573E-48C8-4997-A884-1D5CE4C9A4BA}" srcOrd="3" destOrd="0" presId="urn:microsoft.com/office/officeart/2005/8/layout/process1"/>
    <dgm:cxn modelId="{64A2488A-6083-4C1E-8C20-B8DB96C99F93}" type="presParOf" srcId="{562F573E-48C8-4997-A884-1D5CE4C9A4BA}" destId="{3F9392FE-A64E-4F52-A9C5-4E0088C0C958}" srcOrd="0" destOrd="0" presId="urn:microsoft.com/office/officeart/2005/8/layout/process1"/>
    <dgm:cxn modelId="{E0A28475-3E17-41CD-9D86-61E3470DD9C1}" type="presParOf" srcId="{4D247157-35E0-4CC4-98DA-60EF2542BA3A}" destId="{4FE4FDBD-7739-421E-88D6-7E48E5006428}" srcOrd="4" destOrd="0" presId="urn:microsoft.com/office/officeart/2005/8/layout/process1"/>
    <dgm:cxn modelId="{BEA20BDF-54C4-4F64-8A09-64E62A53853E}" type="presParOf" srcId="{4D247157-35E0-4CC4-98DA-60EF2542BA3A}" destId="{5E2CCAAC-8D19-4473-BEA0-15CC34ED60DE}" srcOrd="5" destOrd="0" presId="urn:microsoft.com/office/officeart/2005/8/layout/process1"/>
    <dgm:cxn modelId="{6649F6E2-9CED-4A9C-9654-C0801A2FA9B1}" type="presParOf" srcId="{5E2CCAAC-8D19-4473-BEA0-15CC34ED60DE}" destId="{6E0AE84B-F820-451C-813E-4AC2F98A86DF}" srcOrd="0" destOrd="0" presId="urn:microsoft.com/office/officeart/2005/8/layout/process1"/>
    <dgm:cxn modelId="{B71FD4BB-1AE6-4DEE-B103-1AA4B8B6E663}" type="presParOf" srcId="{4D247157-35E0-4CC4-98DA-60EF2542BA3A}" destId="{DD306328-65CB-41E3-9F28-3CF73F3AF5F8}" srcOrd="6" destOrd="0" presId="urn:microsoft.com/office/officeart/2005/8/layout/process1"/>
    <dgm:cxn modelId="{2FB84D73-DF22-4C6A-A453-3FB75928802E}" type="presParOf" srcId="{4D247157-35E0-4CC4-98DA-60EF2542BA3A}" destId="{B6274A5F-6155-4101-982E-55FBABEDF4B4}" srcOrd="7" destOrd="0" presId="urn:microsoft.com/office/officeart/2005/8/layout/process1"/>
    <dgm:cxn modelId="{D585031A-E35D-41F3-8C11-E10339C14857}" type="presParOf" srcId="{B6274A5F-6155-4101-982E-55FBABEDF4B4}" destId="{5B8FF6FC-47D1-49F0-AC0A-F03CA7C73956}" srcOrd="0" destOrd="0" presId="urn:microsoft.com/office/officeart/2005/8/layout/process1"/>
    <dgm:cxn modelId="{E8467706-06D8-4EFB-9E57-9ACDA3CEFD2A}" type="presParOf" srcId="{4D247157-35E0-4CC4-98DA-60EF2542BA3A}" destId="{C0B41CF8-293A-4258-806E-6356C9090BA2}" srcOrd="8" destOrd="0" presId="urn:microsoft.com/office/officeart/2005/8/layout/process1"/>
    <dgm:cxn modelId="{32F27A03-CFA4-4463-BD1A-C0F011523BD1}" type="presParOf" srcId="{4D247157-35E0-4CC4-98DA-60EF2542BA3A}" destId="{712BA952-5C66-404B-88AE-764BC5520831}" srcOrd="9" destOrd="0" presId="urn:microsoft.com/office/officeart/2005/8/layout/process1"/>
    <dgm:cxn modelId="{636406EA-E330-4C18-A168-E2B82B0F0DE0}" type="presParOf" srcId="{712BA952-5C66-404B-88AE-764BC5520831}" destId="{29B086D1-64B0-445B-9ED3-B53DC700B6EB}" srcOrd="0" destOrd="0" presId="urn:microsoft.com/office/officeart/2005/8/layout/process1"/>
    <dgm:cxn modelId="{E31DE4BE-6F81-40ED-98BA-0AA7A90EA90F}" type="presParOf" srcId="{4D247157-35E0-4CC4-98DA-60EF2542BA3A}" destId="{348526F4-5557-48B3-8C8E-FD2EF370A752}" srcOrd="10" destOrd="0" presId="urn:microsoft.com/office/officeart/2005/8/layout/process1"/>
  </dgm:cxnLst>
  <dgm:bg/>
  <dgm:whole/>
  <dgm:extLst>
    <a:ext uri="http://schemas.microsoft.com/office/drawing/2008/diagram">
      <dsp:dataModelExt xmlns:dsp="http://schemas.microsoft.com/office/drawing/2008/diagram" relId="rId26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8022A0A-603B-448F-98D5-D08F113CB1B7}">
      <dsp:nvSpPr>
        <dsp:cNvPr id="0" name=""/>
        <dsp:cNvSpPr/>
      </dsp:nvSpPr>
      <dsp:spPr>
        <a:xfrm rot="16200000">
          <a:off x="-1659090" y="1663592"/>
          <a:ext cx="4157980" cy="830795"/>
        </a:xfrm>
        <a:prstGeom prst="flowChartManualOperation">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0" tIns="0" rIns="63500" bIns="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Interview/</a:t>
          </a:r>
          <a:br>
            <a:rPr lang="en-US" sz="1000" kern="1200">
              <a:latin typeface="Times New Roman" panose="02020603050405020304" pitchFamily="18" charset="0"/>
              <a:cs typeface="Times New Roman" panose="02020603050405020304" pitchFamily="18" charset="0"/>
            </a:rPr>
          </a:br>
          <a:r>
            <a:rPr lang="en-US" sz="1000" kern="1200">
              <a:latin typeface="Times New Roman" panose="02020603050405020304" pitchFamily="18" charset="0"/>
              <a:cs typeface="Times New Roman" panose="02020603050405020304" pitchFamily="18" charset="0"/>
            </a:rPr>
            <a:t>screen select students</a:t>
          </a:r>
        </a:p>
      </dsp:txBody>
      <dsp:txXfrm rot="5400000">
        <a:off x="4502" y="831596"/>
        <a:ext cx="830795" cy="2494788"/>
      </dsp:txXfrm>
    </dsp:sp>
    <dsp:sp modelId="{69783713-480B-4142-9802-55BFF5F2874D}">
      <dsp:nvSpPr>
        <dsp:cNvPr id="0" name=""/>
        <dsp:cNvSpPr/>
      </dsp:nvSpPr>
      <dsp:spPr>
        <a:xfrm rot="16200000">
          <a:off x="-765985" y="1663592"/>
          <a:ext cx="4157980" cy="830795"/>
        </a:xfrm>
        <a:prstGeom prst="flowChartManualOperation">
          <a:avLst/>
        </a:prstGeom>
        <a:solidFill>
          <a:schemeClr val="accent4">
            <a:hueOff val="-744128"/>
            <a:satOff val="4483"/>
            <a:lumOff val="35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0" tIns="0" rIns="63500" bIns="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Select potential employers</a:t>
          </a:r>
        </a:p>
      </dsp:txBody>
      <dsp:txXfrm rot="5400000">
        <a:off x="897607" y="831596"/>
        <a:ext cx="830795" cy="2494788"/>
      </dsp:txXfrm>
    </dsp:sp>
    <dsp:sp modelId="{3D90BAF2-D3D7-4DFE-83ED-3A6CC41F6874}">
      <dsp:nvSpPr>
        <dsp:cNvPr id="0" name=""/>
        <dsp:cNvSpPr/>
      </dsp:nvSpPr>
      <dsp:spPr>
        <a:xfrm rot="16200000">
          <a:off x="127119" y="1663592"/>
          <a:ext cx="4157980" cy="830795"/>
        </a:xfrm>
        <a:prstGeom prst="flowChartManualOperation">
          <a:avLst/>
        </a:prstGeom>
        <a:solidFill>
          <a:schemeClr val="accent4">
            <a:hueOff val="-1488257"/>
            <a:satOff val="8966"/>
            <a:lumOff val="71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0" tIns="0" rIns="63500" bIns="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Application process/place students</a:t>
          </a:r>
        </a:p>
      </dsp:txBody>
      <dsp:txXfrm rot="5400000">
        <a:off x="1790711" y="831596"/>
        <a:ext cx="830795" cy="2494788"/>
      </dsp:txXfrm>
    </dsp:sp>
    <dsp:sp modelId="{94AA7150-9456-4DEB-BA15-F2A087BF2C4D}">
      <dsp:nvSpPr>
        <dsp:cNvPr id="0" name=""/>
        <dsp:cNvSpPr/>
      </dsp:nvSpPr>
      <dsp:spPr>
        <a:xfrm rot="16200000">
          <a:off x="1020223" y="1663592"/>
          <a:ext cx="4157980" cy="830795"/>
        </a:xfrm>
        <a:prstGeom prst="flowChartManualOperation">
          <a:avLst/>
        </a:prstGeom>
        <a:solidFill>
          <a:schemeClr val="accent4">
            <a:hueOff val="-2232385"/>
            <a:satOff val="13449"/>
            <a:lumOff val="107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0" tIns="0" rIns="63500" bIns="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Complete Training Agreement</a:t>
          </a:r>
        </a:p>
      </dsp:txBody>
      <dsp:txXfrm rot="5400000">
        <a:off x="2683815" y="831596"/>
        <a:ext cx="830795" cy="2494788"/>
      </dsp:txXfrm>
    </dsp:sp>
    <dsp:sp modelId="{20F067DA-977F-4D03-9BD9-70953BBA1145}">
      <dsp:nvSpPr>
        <dsp:cNvPr id="0" name=""/>
        <dsp:cNvSpPr/>
      </dsp:nvSpPr>
      <dsp:spPr>
        <a:xfrm rot="16200000">
          <a:off x="1913328" y="1663592"/>
          <a:ext cx="4157980" cy="830795"/>
        </a:xfrm>
        <a:prstGeom prst="flowChartManualOperation">
          <a:avLst/>
        </a:prstGeom>
        <a:solidFill>
          <a:schemeClr val="accent4">
            <a:hueOff val="-2976513"/>
            <a:satOff val="17933"/>
            <a:lumOff val="143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0" tIns="0" rIns="63500" bIns="0" numCol="1" spcCol="1270" anchor="t" anchorCtr="0">
          <a:noAutofit/>
        </a:bodyPr>
        <a:lstStyle/>
        <a:p>
          <a:pPr marL="0" lvl="0" indent="0" algn="l"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Develop Training Plans (if applicable)</a:t>
          </a:r>
        </a:p>
        <a:p>
          <a:pPr marL="57150" lvl="1" indent="-57150" algn="l" defTabSz="444500">
            <a:lnSpc>
              <a:spcPct val="90000"/>
            </a:lnSpc>
            <a:spcBef>
              <a:spcPct val="0"/>
            </a:spcBef>
            <a:spcAft>
              <a:spcPts val="300"/>
            </a:spcAft>
            <a:buChar char="•"/>
          </a:pPr>
          <a:r>
            <a:rPr lang="en-US" sz="1000" kern="1200">
              <a:latin typeface="Times New Roman" panose="02020603050405020304" pitchFamily="18" charset="0"/>
              <a:cs typeface="Times New Roman" panose="02020603050405020304" pitchFamily="18" charset="0"/>
            </a:rPr>
            <a:t>Validate tasks for entry-level positions</a:t>
          </a:r>
        </a:p>
        <a:p>
          <a:pPr marL="57150" lvl="1" indent="-57150" algn="l" defTabSz="444500">
            <a:lnSpc>
              <a:spcPct val="90000"/>
            </a:lnSpc>
            <a:spcBef>
              <a:spcPct val="0"/>
            </a:spcBef>
            <a:spcAft>
              <a:spcPts val="300"/>
            </a:spcAft>
            <a:buChar char="•"/>
          </a:pPr>
          <a:r>
            <a:rPr lang="en-US" sz="1000" kern="1200">
              <a:latin typeface="Times New Roman" panose="02020603050405020304" pitchFamily="18" charset="0"/>
              <a:cs typeface="Times New Roman" panose="02020603050405020304" pitchFamily="18" charset="0"/>
            </a:rPr>
            <a:t>Assessment of student and employer needs</a:t>
          </a:r>
        </a:p>
      </dsp:txBody>
      <dsp:txXfrm rot="5400000">
        <a:off x="3576920" y="831596"/>
        <a:ext cx="830795" cy="2494788"/>
      </dsp:txXfrm>
    </dsp:sp>
    <dsp:sp modelId="{463F977C-62B4-404C-BC1F-F54E05A52A66}">
      <dsp:nvSpPr>
        <dsp:cNvPr id="0" name=""/>
        <dsp:cNvSpPr/>
      </dsp:nvSpPr>
      <dsp:spPr>
        <a:xfrm rot="16200000">
          <a:off x="2806433" y="1663592"/>
          <a:ext cx="4157980" cy="830795"/>
        </a:xfrm>
        <a:prstGeom prst="flowChartManualOperation">
          <a:avLst/>
        </a:prstGeom>
        <a:solidFill>
          <a:schemeClr val="accent4">
            <a:hueOff val="-3720641"/>
            <a:satOff val="22416"/>
            <a:lumOff val="179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0" tIns="0" rIns="63500" bIns="0" numCol="1" spcCol="1270" anchor="t" anchorCtr="0">
          <a:noAutofit/>
        </a:bodyPr>
        <a:lstStyle/>
        <a:p>
          <a:pPr marL="0" lvl="0" indent="0" algn="l"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Evaluate students' achievement of tasks and adjust training plans</a:t>
          </a:r>
        </a:p>
        <a:p>
          <a:pPr marL="57150" lvl="1" indent="-57150" algn="l" defTabSz="444500">
            <a:lnSpc>
              <a:spcPct val="90000"/>
            </a:lnSpc>
            <a:spcBef>
              <a:spcPct val="0"/>
            </a:spcBef>
            <a:spcAft>
              <a:spcPts val="300"/>
            </a:spcAft>
            <a:buChar char="•"/>
          </a:pPr>
          <a:r>
            <a:rPr lang="en-US" sz="1000" kern="1200">
              <a:latin typeface="Times New Roman" panose="02020603050405020304" pitchFamily="18" charset="0"/>
              <a:cs typeface="Times New Roman" panose="02020603050405020304" pitchFamily="18" charset="0"/>
            </a:rPr>
            <a:t>Employer evaluations</a:t>
          </a:r>
        </a:p>
        <a:p>
          <a:pPr marL="57150" lvl="1" indent="-57150" algn="l" defTabSz="444500">
            <a:lnSpc>
              <a:spcPct val="90000"/>
            </a:lnSpc>
            <a:spcBef>
              <a:spcPct val="0"/>
            </a:spcBef>
            <a:spcAft>
              <a:spcPts val="300"/>
            </a:spcAft>
            <a:buChar char="•"/>
          </a:pPr>
          <a:r>
            <a:rPr lang="en-US" sz="1000" kern="1200">
              <a:latin typeface="Times New Roman" panose="02020603050405020304" pitchFamily="18" charset="0"/>
              <a:cs typeface="Times New Roman" panose="02020603050405020304" pitchFamily="18" charset="0"/>
            </a:rPr>
            <a:t>Coordinator observations and evaluations</a:t>
          </a:r>
        </a:p>
        <a:p>
          <a:pPr marL="57150" lvl="1" indent="-57150" algn="l" defTabSz="444500">
            <a:lnSpc>
              <a:spcPct val="90000"/>
            </a:lnSpc>
            <a:spcBef>
              <a:spcPct val="0"/>
            </a:spcBef>
            <a:spcAft>
              <a:spcPts val="300"/>
            </a:spcAft>
            <a:buChar char="•"/>
          </a:pPr>
          <a:r>
            <a:rPr lang="en-US" sz="1000" kern="1200">
              <a:latin typeface="Times New Roman" panose="02020603050405020304" pitchFamily="18" charset="0"/>
              <a:cs typeface="Times New Roman" panose="02020603050405020304" pitchFamily="18" charset="0"/>
            </a:rPr>
            <a:t>Related classroom instruction</a:t>
          </a:r>
        </a:p>
        <a:p>
          <a:pPr marL="57150" lvl="1" indent="-57150" algn="l" defTabSz="444500">
            <a:lnSpc>
              <a:spcPct val="90000"/>
            </a:lnSpc>
            <a:spcBef>
              <a:spcPct val="0"/>
            </a:spcBef>
            <a:spcAft>
              <a:spcPts val="300"/>
            </a:spcAft>
            <a:buChar char="•"/>
          </a:pPr>
          <a:r>
            <a:rPr lang="en-US" sz="1000" kern="1200">
              <a:latin typeface="Times New Roman" panose="02020603050405020304" pitchFamily="18" charset="0"/>
              <a:cs typeface="Times New Roman" panose="02020603050405020304" pitchFamily="18" charset="0"/>
            </a:rPr>
            <a:t>Student work reports</a:t>
          </a:r>
        </a:p>
      </dsp:txBody>
      <dsp:txXfrm rot="5400000">
        <a:off x="4470025" y="831596"/>
        <a:ext cx="830795" cy="2494788"/>
      </dsp:txXfrm>
    </dsp:sp>
    <dsp:sp modelId="{9E66570C-E96B-44AD-A456-F30B0B5D5790}">
      <dsp:nvSpPr>
        <dsp:cNvPr id="0" name=""/>
        <dsp:cNvSpPr/>
      </dsp:nvSpPr>
      <dsp:spPr>
        <a:xfrm rot="16200000">
          <a:off x="3699538" y="1663592"/>
          <a:ext cx="4157980" cy="830795"/>
        </a:xfrm>
        <a:prstGeom prst="flowChartManualOperation">
          <a:avLst/>
        </a:prstGeom>
        <a:solidFill>
          <a:schemeClr val="accent4">
            <a:hueOff val="-4464770"/>
            <a:satOff val="26899"/>
            <a:lumOff val="215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0" tIns="0" rIns="63500" bIns="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Document student's achievement</a:t>
          </a:r>
        </a:p>
      </dsp:txBody>
      <dsp:txXfrm rot="5400000">
        <a:off x="5363130" y="831596"/>
        <a:ext cx="830795" cy="249478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E9E08EC-9ECC-422F-9A33-FB2480DA7122}">
      <dsp:nvSpPr>
        <dsp:cNvPr id="0" name=""/>
        <dsp:cNvSpPr/>
      </dsp:nvSpPr>
      <dsp:spPr>
        <a:xfrm>
          <a:off x="474848" y="0"/>
          <a:ext cx="1395728" cy="1947132"/>
        </a:xfrm>
        <a:prstGeom prst="roundRect">
          <a:avLst>
            <a:gd name="adj" fmla="val 10000"/>
          </a:avLst>
        </a:prstGeom>
        <a:solidFill>
          <a:sysClr val="window" lastClr="FFFFFF">
            <a:hueOff val="0"/>
            <a:satOff val="0"/>
            <a:lumOff val="0"/>
            <a:alphaOff val="0"/>
          </a:sysClr>
        </a:solidFill>
        <a:ln w="12700" cap="flat" cmpd="sng" algn="ctr">
          <a:solidFill>
            <a:srgbClr val="ED7D3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Student or Initiator fills in the PowerForm with all recipient's details </a:t>
          </a:r>
        </a:p>
        <a:p>
          <a:pPr marL="0" lvl="0" indent="0" algn="ctr" defTabSz="622300">
            <a:lnSpc>
              <a:spcPct val="90000"/>
            </a:lnSpc>
            <a:spcBef>
              <a:spcPct val="0"/>
            </a:spcBef>
            <a:spcAft>
              <a:spcPct val="35000"/>
            </a:spcAft>
            <a:buNone/>
          </a:pPr>
          <a:r>
            <a:rPr lang="en-US" sz="14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START</a:t>
          </a:r>
        </a:p>
      </dsp:txBody>
      <dsp:txXfrm>
        <a:off x="515727" y="40879"/>
        <a:ext cx="1313970" cy="1865374"/>
      </dsp:txXfrm>
    </dsp:sp>
    <dsp:sp modelId="{D154A0A1-569B-4D9C-B9AD-204DB59608FD}">
      <dsp:nvSpPr>
        <dsp:cNvPr id="0" name=""/>
        <dsp:cNvSpPr/>
      </dsp:nvSpPr>
      <dsp:spPr>
        <a:xfrm rot="5039182">
          <a:off x="1240429" y="1954501"/>
          <a:ext cx="155637" cy="223787"/>
        </a:xfrm>
        <a:prstGeom prst="rightArrow">
          <a:avLst>
            <a:gd name="adj1" fmla="val 60000"/>
            <a:gd name="adj2" fmla="val 50000"/>
          </a:avLst>
        </a:prstGeom>
        <a:solidFill>
          <a:srgbClr val="ED7D3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66725">
            <a:lnSpc>
              <a:spcPct val="90000"/>
            </a:lnSpc>
            <a:spcBef>
              <a:spcPct val="0"/>
            </a:spcBef>
            <a:spcAft>
              <a:spcPct val="35000"/>
            </a:spcAft>
            <a:buNone/>
          </a:pPr>
          <a:endParaRPr lang="en-US"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261329" y="1976041"/>
        <a:ext cx="108946" cy="134273"/>
      </dsp:txXfrm>
    </dsp:sp>
    <dsp:sp modelId="{286D66F2-9166-4444-8960-39C6DE7AFA36}">
      <dsp:nvSpPr>
        <dsp:cNvPr id="0" name=""/>
        <dsp:cNvSpPr/>
      </dsp:nvSpPr>
      <dsp:spPr>
        <a:xfrm>
          <a:off x="930613" y="2239172"/>
          <a:ext cx="947930" cy="1870810"/>
        </a:xfrm>
        <a:prstGeom prst="roundRect">
          <a:avLst>
            <a:gd name="adj" fmla="val 10000"/>
          </a:avLst>
        </a:prstGeom>
        <a:solidFill>
          <a:sysClr val="window" lastClr="FFFFFF">
            <a:hueOff val="0"/>
            <a:satOff val="0"/>
            <a:lumOff val="0"/>
            <a:alphaOff val="0"/>
          </a:sysClr>
        </a:solidFill>
        <a:ln w="12700" cap="flat" cmpd="sng" algn="ctr">
          <a:solidFill>
            <a:srgbClr val="0070C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Student starts the agreement and adds in their details</a:t>
          </a:r>
        </a:p>
        <a:p>
          <a:pPr marL="0" lvl="0" indent="0" algn="ctr" defTabSz="533400">
            <a:lnSpc>
              <a:spcPct val="90000"/>
            </a:lnSpc>
            <a:spcBef>
              <a:spcPct val="0"/>
            </a:spcBef>
            <a:spcAft>
              <a:spcPct val="35000"/>
            </a:spcAft>
            <a:buNone/>
          </a:pPr>
          <a:r>
            <a:rPr lang="en-US" sz="12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FINISH</a:t>
          </a:r>
        </a:p>
      </dsp:txBody>
      <dsp:txXfrm>
        <a:off x="958377" y="2266936"/>
        <a:ext cx="892402" cy="1815282"/>
      </dsp:txXfrm>
    </dsp:sp>
    <dsp:sp modelId="{562F573E-48C8-4997-A884-1D5CE4C9A4BA}">
      <dsp:nvSpPr>
        <dsp:cNvPr id="0" name=""/>
        <dsp:cNvSpPr/>
      </dsp:nvSpPr>
      <dsp:spPr>
        <a:xfrm rot="10921">
          <a:off x="1994392" y="3033574"/>
          <a:ext cx="169072" cy="223787"/>
        </a:xfrm>
        <a:prstGeom prst="rightArrow">
          <a:avLst>
            <a:gd name="adj1" fmla="val 60000"/>
            <a:gd name="adj2" fmla="val 50000"/>
          </a:avLst>
        </a:prstGeom>
        <a:solidFill>
          <a:srgbClr val="0070C0"/>
        </a:solidFill>
        <a:ln>
          <a:solidFill>
            <a:srgbClr val="0070C0"/>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66725">
            <a:lnSpc>
              <a:spcPct val="90000"/>
            </a:lnSpc>
            <a:spcBef>
              <a:spcPct val="0"/>
            </a:spcBef>
            <a:spcAft>
              <a:spcPct val="35000"/>
            </a:spcAft>
            <a:buNone/>
          </a:pPr>
          <a:endParaRPr lang="en-US"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994392" y="3078250"/>
        <a:ext cx="118350" cy="134273"/>
      </dsp:txXfrm>
    </dsp:sp>
    <dsp:sp modelId="{4FE4FDBD-7739-421E-88D6-7E48E5006428}">
      <dsp:nvSpPr>
        <dsp:cNvPr id="0" name=""/>
        <dsp:cNvSpPr/>
      </dsp:nvSpPr>
      <dsp:spPr>
        <a:xfrm>
          <a:off x="2197546" y="2243196"/>
          <a:ext cx="947930" cy="1870810"/>
        </a:xfrm>
        <a:prstGeom prst="roundRect">
          <a:avLst>
            <a:gd name="adj" fmla="val 10000"/>
          </a:avLst>
        </a:prstGeom>
        <a:solidFill>
          <a:sysClr val="window" lastClr="FFFFFF">
            <a:hueOff val="0"/>
            <a:satOff val="0"/>
            <a:lumOff val="0"/>
            <a:alphaOff val="0"/>
          </a:sysClr>
        </a:solidFill>
        <a:ln w="12700" cap="flat" cmpd="sng" algn="ctr">
          <a:solidFill>
            <a:srgbClr val="0070C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Parent/</a:t>
          </a:r>
          <a:b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b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Guardian adds in their details</a:t>
          </a:r>
        </a:p>
        <a:p>
          <a:pPr marL="0" lvl="0" indent="0" algn="ctr" defTabSz="533400">
            <a:lnSpc>
              <a:spcPct val="90000"/>
            </a:lnSpc>
            <a:spcBef>
              <a:spcPct val="0"/>
            </a:spcBef>
            <a:spcAft>
              <a:spcPct val="35000"/>
            </a:spcAft>
            <a:buNone/>
          </a:pPr>
          <a:r>
            <a:rPr lang="en-US" sz="12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FINISH</a:t>
          </a:r>
        </a:p>
      </dsp:txBody>
      <dsp:txXfrm>
        <a:off x="2225310" y="2270960"/>
        <a:ext cx="892402" cy="1815282"/>
      </dsp:txXfrm>
    </dsp:sp>
    <dsp:sp modelId="{5E2CCAAC-8D19-4473-BEA0-15CC34ED60DE}">
      <dsp:nvSpPr>
        <dsp:cNvPr id="0" name=""/>
        <dsp:cNvSpPr/>
      </dsp:nvSpPr>
      <dsp:spPr>
        <a:xfrm rot="21556246">
          <a:off x="3228677" y="3058493"/>
          <a:ext cx="176415" cy="223787"/>
        </a:xfrm>
        <a:prstGeom prst="rightArrow">
          <a:avLst>
            <a:gd name="adj1" fmla="val 60000"/>
            <a:gd name="adj2" fmla="val 50000"/>
          </a:avLst>
        </a:prstGeom>
        <a:solidFill>
          <a:srgbClr val="0070C0"/>
        </a:solidFill>
        <a:ln>
          <a:solidFill>
            <a:srgbClr val="0070C0"/>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66725">
            <a:lnSpc>
              <a:spcPct val="90000"/>
            </a:lnSpc>
            <a:spcBef>
              <a:spcPct val="0"/>
            </a:spcBef>
            <a:spcAft>
              <a:spcPct val="35000"/>
            </a:spcAft>
            <a:buNone/>
          </a:pPr>
          <a:endParaRPr lang="en-US"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3228679" y="3103587"/>
        <a:ext cx="123491" cy="134273"/>
      </dsp:txXfrm>
    </dsp:sp>
    <dsp:sp modelId="{DD306328-65CB-41E3-9F28-3CF73F3AF5F8}">
      <dsp:nvSpPr>
        <dsp:cNvPr id="0" name=""/>
        <dsp:cNvSpPr/>
      </dsp:nvSpPr>
      <dsp:spPr>
        <a:xfrm>
          <a:off x="3478309" y="2226894"/>
          <a:ext cx="947930" cy="1870810"/>
        </a:xfrm>
        <a:prstGeom prst="roundRect">
          <a:avLst>
            <a:gd name="adj" fmla="val 10000"/>
          </a:avLst>
        </a:prstGeom>
        <a:solidFill>
          <a:sysClr val="window" lastClr="FFFFFF">
            <a:hueOff val="0"/>
            <a:satOff val="0"/>
            <a:lumOff val="0"/>
            <a:alphaOff val="0"/>
          </a:sysClr>
        </a:solidFill>
        <a:ln w="12700" cap="flat" cmpd="sng" algn="ctr">
          <a:solidFill>
            <a:srgbClr val="0070C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Program Director adds in their details</a:t>
          </a:r>
        </a:p>
        <a:p>
          <a:pPr marL="0" lvl="0" indent="0" algn="ctr" defTabSz="533400">
            <a:lnSpc>
              <a:spcPct val="90000"/>
            </a:lnSpc>
            <a:spcBef>
              <a:spcPct val="0"/>
            </a:spcBef>
            <a:spcAft>
              <a:spcPct val="35000"/>
            </a:spcAft>
            <a:buNone/>
          </a:pPr>
          <a:r>
            <a:rPr lang="en-US" sz="12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FINISH</a:t>
          </a:r>
        </a:p>
      </dsp:txBody>
      <dsp:txXfrm>
        <a:off x="3506073" y="2254658"/>
        <a:ext cx="892402" cy="1815282"/>
      </dsp:txXfrm>
    </dsp:sp>
    <dsp:sp modelId="{B6274A5F-6155-4101-982E-55FBABEDF4B4}">
      <dsp:nvSpPr>
        <dsp:cNvPr id="0" name=""/>
        <dsp:cNvSpPr/>
      </dsp:nvSpPr>
      <dsp:spPr>
        <a:xfrm rot="14748">
          <a:off x="4505554" y="3053140"/>
          <a:ext cx="168151" cy="223787"/>
        </a:xfrm>
        <a:prstGeom prst="rightArrow">
          <a:avLst>
            <a:gd name="adj1" fmla="val 60000"/>
            <a:gd name="adj2" fmla="val 50000"/>
          </a:avLst>
        </a:prstGeom>
        <a:solidFill>
          <a:srgbClr val="0070C0"/>
        </a:solidFill>
        <a:ln>
          <a:solidFill>
            <a:srgbClr val="0070C0"/>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66725">
            <a:lnSpc>
              <a:spcPct val="90000"/>
            </a:lnSpc>
            <a:spcBef>
              <a:spcPct val="0"/>
            </a:spcBef>
            <a:spcAft>
              <a:spcPct val="35000"/>
            </a:spcAft>
            <a:buNone/>
          </a:pPr>
          <a:endParaRPr lang="en-US"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4505554" y="3097789"/>
        <a:ext cx="117706" cy="134273"/>
      </dsp:txXfrm>
    </dsp:sp>
    <dsp:sp modelId="{C0B41CF8-293A-4258-806E-6356C9090BA2}">
      <dsp:nvSpPr>
        <dsp:cNvPr id="0" name=""/>
        <dsp:cNvSpPr/>
      </dsp:nvSpPr>
      <dsp:spPr>
        <a:xfrm>
          <a:off x="4743503" y="2232322"/>
          <a:ext cx="947930" cy="1870810"/>
        </a:xfrm>
        <a:prstGeom prst="roundRect">
          <a:avLst>
            <a:gd name="adj" fmla="val 10000"/>
          </a:avLst>
        </a:prstGeom>
        <a:solidFill>
          <a:sysClr val="window" lastClr="FFFFFF">
            <a:hueOff val="0"/>
            <a:satOff val="0"/>
            <a:lumOff val="0"/>
            <a:alphaOff val="0"/>
          </a:sysClr>
        </a:solidFill>
        <a:ln w="12700" cap="flat" cmpd="sng" algn="ctr">
          <a:solidFill>
            <a:srgbClr val="0070C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Licensed Pharmacist or Nationally Certified Pharmacy Technician adds in their details</a:t>
          </a:r>
        </a:p>
        <a:p>
          <a:pPr marL="0" lvl="0" indent="0" algn="ctr" defTabSz="533400">
            <a:lnSpc>
              <a:spcPct val="90000"/>
            </a:lnSpc>
            <a:spcBef>
              <a:spcPct val="0"/>
            </a:spcBef>
            <a:spcAft>
              <a:spcPct val="35000"/>
            </a:spcAft>
            <a:buNone/>
          </a:pPr>
          <a:r>
            <a:rPr lang="en-US" sz="12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FINISH</a:t>
          </a:r>
        </a:p>
      </dsp:txBody>
      <dsp:txXfrm>
        <a:off x="4771267" y="2260086"/>
        <a:ext cx="892402" cy="1815282"/>
      </dsp:txXfrm>
    </dsp:sp>
    <dsp:sp modelId="{712BA952-5C66-404B-88AE-764BC5520831}">
      <dsp:nvSpPr>
        <dsp:cNvPr id="0" name=""/>
        <dsp:cNvSpPr/>
      </dsp:nvSpPr>
      <dsp:spPr>
        <a:xfrm rot="5364141">
          <a:off x="5136181" y="4171827"/>
          <a:ext cx="185858" cy="223787"/>
        </a:xfrm>
        <a:prstGeom prst="rightArrow">
          <a:avLst>
            <a:gd name="adj1" fmla="val 60000"/>
            <a:gd name="adj2" fmla="val 50000"/>
          </a:avLst>
        </a:prstGeom>
        <a:solidFill>
          <a:srgbClr val="70AD47"/>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66725">
            <a:lnSpc>
              <a:spcPct val="90000"/>
            </a:lnSpc>
            <a:spcBef>
              <a:spcPct val="0"/>
            </a:spcBef>
            <a:spcAft>
              <a:spcPct val="35000"/>
            </a:spcAft>
            <a:buNone/>
          </a:pPr>
          <a:endParaRPr lang="en-US"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5163769" y="4188707"/>
        <a:ext cx="130101" cy="134273"/>
      </dsp:txXfrm>
    </dsp:sp>
    <dsp:sp modelId="{348526F4-5557-48B3-8C8E-FD2EF370A752}">
      <dsp:nvSpPr>
        <dsp:cNvPr id="0" name=""/>
        <dsp:cNvSpPr/>
      </dsp:nvSpPr>
      <dsp:spPr>
        <a:xfrm>
          <a:off x="4766676" y="4453789"/>
          <a:ext cx="947930" cy="1870810"/>
        </a:xfrm>
        <a:prstGeom prst="roundRect">
          <a:avLst>
            <a:gd name="adj" fmla="val 10000"/>
          </a:avLst>
        </a:prstGeom>
        <a:solidFill>
          <a:sysClr val="window" lastClr="FFFFFF">
            <a:hueOff val="0"/>
            <a:satOff val="0"/>
            <a:lumOff val="0"/>
            <a:alphaOff val="0"/>
          </a:sysClr>
        </a:solidFill>
        <a:ln w="12700" cap="flat" cmpd="sng" algn="ctr">
          <a:solidFill>
            <a:srgbClr val="70AD47">
              <a:lumMod val="7500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Completed agreement received by  signatories and DOLI Labor and Employment Law Division</a:t>
          </a:r>
        </a:p>
      </dsp:txBody>
      <dsp:txXfrm>
        <a:off x="4794440" y="4481553"/>
        <a:ext cx="892402" cy="1815282"/>
      </dsp:txXfrm>
    </dsp:sp>
  </dsp:spTree>
</dsp:drawing>
</file>

<file path=word/diagrams/layout1.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1868574"/>
        <w:category>
          <w:name w:val="General"/>
          <w:gallery w:val="placeholder"/>
        </w:category>
        <w:types>
          <w:type w:val="bbPlcHdr"/>
        </w:types>
        <w:behaviors>
          <w:behavior w:val="content"/>
        </w:behaviors>
        <w:guid w:val="{CC756A79-F971-471F-A111-0893105ECD9D}"/>
      </w:docPartPr>
      <w:docPartBody>
        <w:p w:rsidR="00C5206D" w:rsidRDefault="00C5206D"/>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Quattrocento Sans">
    <w:charset w:val="00"/>
    <w:family w:val="swiss"/>
    <w:pitch w:val="variable"/>
    <w:sig w:usb0="800000BF" w:usb1="4000005B"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mo">
    <w:altName w:val="Calibri"/>
    <w:charset w:val="00"/>
    <w:family w:val="auto"/>
    <w:pitch w:val="default"/>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5206D"/>
    <w:rsid w:val="001A0CAD"/>
    <w:rsid w:val="00242238"/>
    <w:rsid w:val="004E6E48"/>
    <w:rsid w:val="005A5B98"/>
    <w:rsid w:val="008463D6"/>
    <w:rsid w:val="00946C40"/>
    <w:rsid w:val="00BD1D3E"/>
    <w:rsid w:val="00C27DA9"/>
    <w:rsid w:val="00C5206D"/>
    <w:rsid w:val="00C746F3"/>
    <w:rsid w:val="00E32DB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TVHYymUspvrZFwEHN/CFTnqBNiA==">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</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85b39d3-dae7-4504-b221-c41b7203465c">
      <Terms xmlns="http://schemas.microsoft.com/office/infopath/2007/PartnerControls"/>
    </lcf76f155ced4ddcb4097134ff3c332f>
    <TaxCatchAll xmlns="a77eba5a-b42c-458e-afc6-94c48005fa8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019E3BF2FBB1E419274107E8E8459E7" ma:contentTypeVersion="13" ma:contentTypeDescription="Create a new document." ma:contentTypeScope="" ma:versionID="3b0b3b2d930e37150850ff5817d169b9">
  <xsd:schema xmlns:xsd="http://www.w3.org/2001/XMLSchema" xmlns:xs="http://www.w3.org/2001/XMLSchema" xmlns:p="http://schemas.microsoft.com/office/2006/metadata/properties" xmlns:ns2="e85b39d3-dae7-4504-b221-c41b7203465c" xmlns:ns3="a77eba5a-b42c-458e-afc6-94c48005fa8c" targetNamespace="http://schemas.microsoft.com/office/2006/metadata/properties" ma:root="true" ma:fieldsID="975aea49a83a556ebba45d991a659a10" ns2:_="" ns3:_="">
    <xsd:import namespace="e85b39d3-dae7-4504-b221-c41b7203465c"/>
    <xsd:import namespace="a77eba5a-b42c-458e-afc6-94c48005fa8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5b39d3-dae7-4504-b221-c41b720346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920e099-540f-4e49-b54d-0e500676ccfd"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77eba5a-b42c-458e-afc6-94c48005fa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75a823de-f30c-4a52-b878-0bbde9a12e8e}" ma:internalName="TaxCatchAll" ma:showField="CatchAllData" ma:web="a77eba5a-b42c-458e-afc6-94c48005fa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D579AA0-25B4-4128-951F-8C39C6ECEEE4}">
  <ds:schemaRefs>
    <ds:schemaRef ds:uri="http://schemas.openxmlformats.org/officeDocument/2006/bibliography"/>
  </ds:schemaRefs>
</ds:datastoreItem>
</file>

<file path=customXml/itemProps3.xml><?xml version="1.0" encoding="utf-8"?>
<ds:datastoreItem xmlns:ds="http://schemas.openxmlformats.org/officeDocument/2006/customXml" ds:itemID="{233905AA-6D9F-4032-A5A2-2083F9659D23}">
  <ds:schemaRefs>
    <ds:schemaRef ds:uri="http://schemas.microsoft.com/office/2006/metadata/properties"/>
    <ds:schemaRef ds:uri="http://schemas.microsoft.com/office/infopath/2007/PartnerControls"/>
    <ds:schemaRef ds:uri="e85b39d3-dae7-4504-b221-c41b7203465c"/>
    <ds:schemaRef ds:uri="a77eba5a-b42c-458e-afc6-94c48005fa8c"/>
  </ds:schemaRefs>
</ds:datastoreItem>
</file>

<file path=customXml/itemProps4.xml><?xml version="1.0" encoding="utf-8"?>
<ds:datastoreItem xmlns:ds="http://schemas.openxmlformats.org/officeDocument/2006/customXml" ds:itemID="{255A5CB9-7291-48E1-86C5-D17E9CCC28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5b39d3-dae7-4504-b221-c41b7203465c"/>
    <ds:schemaRef ds:uri="a77eba5a-b42c-458e-afc6-94c48005fa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A356874-1A21-4EFA-B101-B52914CB9F5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202</Pages>
  <Words>53263</Words>
  <Characters>303601</Characters>
  <Application>Microsoft Office Word</Application>
  <DocSecurity>0</DocSecurity>
  <Lines>2530</Lines>
  <Paragraphs>712</Paragraphs>
  <ScaleCrop>false</ScaleCrop>
  <LinksUpToDate>false</LinksUpToDate>
  <CharactersWithSpaces>356152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2023-09-25T12:23:00Z</dcterms:created>
  <dcterms:modified xsi:type="dcterms:W3CDTF">2023-09-25T12:23:00Z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0x0101004019E3BF2FBB1E419274107E8E8459E7</vt:lpwstr>
  </property>
  <property fmtid="{D5CDD505-2E9C-101B-9397-08002B2CF9AE}" pid="3" name="MediaServiceImageTags">
    <vt:lpwstr/>
  </property>
</Properties>
</file>