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2250"/>
        <w:gridCol w:w="8525"/>
        <w:gridCol w:w="15"/>
      </w:tblGrid>
      <w:tr w:rsidR="004511C0" w:rsidRPr="004511C0" w:rsidTr="004511C0">
        <w:trPr>
          <w:tblHeader/>
        </w:trPr>
        <w:tc>
          <w:tcPr>
            <w:tcW w:w="10790" w:type="dxa"/>
            <w:gridSpan w:val="3"/>
            <w:shd w:val="clear" w:color="auto" w:fill="C6D9F1"/>
            <w:vAlign w:val="center"/>
          </w:tcPr>
          <w:p w:rsidR="004511C0" w:rsidRPr="004511C0" w:rsidRDefault="004511C0" w:rsidP="004511C0">
            <w:pPr>
              <w:pBdr>
                <w:top w:val="nil"/>
                <w:left w:val="nil"/>
                <w:bottom w:val="nil"/>
                <w:right w:val="nil"/>
                <w:between w:val="nil"/>
              </w:pBdr>
              <w:shd w:val="clear" w:color="auto" w:fill="C6D9F1"/>
              <w:tabs>
                <w:tab w:val="center" w:pos="4680"/>
                <w:tab w:val="right" w:pos="9360"/>
              </w:tabs>
              <w:spacing w:before="60" w:after="60"/>
              <w:rPr>
                <w:rFonts w:ascii="Calibri" w:eastAsia="Calibri" w:hAnsi="Calibri" w:cs="Calibri"/>
                <w:color w:val="000000"/>
                <w:sz w:val="22"/>
                <w:szCs w:val="22"/>
              </w:rPr>
            </w:pPr>
            <w:r w:rsidRPr="004511C0">
              <w:rPr>
                <w:rFonts w:ascii="Calibri" w:eastAsia="Calibri" w:hAnsi="Calibri" w:cs="Calibri"/>
                <w:b/>
                <w:color w:val="000000"/>
                <w:sz w:val="22"/>
                <w:szCs w:val="22"/>
              </w:rPr>
              <w:t>Task Overview/Description/Purpose:</w:t>
            </w:r>
            <w:r w:rsidRPr="004511C0">
              <w:rPr>
                <w:rFonts w:ascii="Calibri" w:eastAsia="Calibri" w:hAnsi="Calibri" w:cs="Calibri"/>
                <w:color w:val="000000"/>
                <w:sz w:val="22"/>
                <w:szCs w:val="22"/>
              </w:rPr>
              <w:t xml:space="preserve">   </w:t>
            </w:r>
          </w:p>
        </w:tc>
      </w:tr>
      <w:tr w:rsidR="004511C0" w:rsidRPr="004511C0" w:rsidTr="004511C0">
        <w:tc>
          <w:tcPr>
            <w:tcW w:w="10790" w:type="dxa"/>
            <w:gridSpan w:val="3"/>
            <w:shd w:val="clear" w:color="auto" w:fill="FFFFFF"/>
          </w:tcPr>
          <w:p w:rsidR="004511C0" w:rsidRPr="004511C0" w:rsidRDefault="004511C0" w:rsidP="004511C0">
            <w:pPr>
              <w:numPr>
                <w:ilvl w:val="0"/>
                <w:numId w:val="8"/>
              </w:numPr>
              <w:spacing w:before="60"/>
              <w:rPr>
                <w:rFonts w:eastAsia="Times New Roman"/>
                <w:sz w:val="24"/>
                <w:szCs w:val="24"/>
              </w:rPr>
            </w:pPr>
            <w:r w:rsidRPr="004511C0">
              <w:rPr>
                <w:rFonts w:ascii="Calibri" w:eastAsia="Times New Roman" w:hAnsi="Calibri" w:cs="Calibri"/>
                <w:color w:val="000000"/>
                <w:sz w:val="22"/>
                <w:szCs w:val="36"/>
              </w:rPr>
              <w:t xml:space="preserve">In this task, students will plan for expenses that can occur when going to college.  The expenses </w:t>
            </w:r>
            <w:proofErr w:type="gramStart"/>
            <w:r w:rsidRPr="004511C0">
              <w:rPr>
                <w:rFonts w:ascii="Calibri" w:eastAsia="Times New Roman" w:hAnsi="Calibri" w:cs="Calibri"/>
                <w:color w:val="000000"/>
                <w:sz w:val="22"/>
                <w:szCs w:val="36"/>
              </w:rPr>
              <w:t>will be represented</w:t>
            </w:r>
            <w:proofErr w:type="gramEnd"/>
            <w:r w:rsidRPr="004511C0">
              <w:rPr>
                <w:rFonts w:ascii="Calibri" w:eastAsia="Times New Roman" w:hAnsi="Calibri" w:cs="Calibri"/>
                <w:color w:val="000000"/>
                <w:sz w:val="22"/>
                <w:szCs w:val="36"/>
              </w:rPr>
              <w:t xml:space="preserve"> as verbal </w:t>
            </w:r>
            <w:r w:rsidR="00182DFD" w:rsidRPr="004511C0">
              <w:rPr>
                <w:rFonts w:ascii="Calibri" w:eastAsia="Times New Roman" w:hAnsi="Calibri" w:cs="Calibri"/>
                <w:color w:val="000000"/>
                <w:sz w:val="22"/>
                <w:szCs w:val="36"/>
              </w:rPr>
              <w:t>expressions that</w:t>
            </w:r>
            <w:r w:rsidRPr="004511C0">
              <w:rPr>
                <w:rFonts w:ascii="Calibri" w:eastAsia="Times New Roman" w:hAnsi="Calibri" w:cs="Calibri"/>
                <w:color w:val="000000"/>
                <w:sz w:val="22"/>
                <w:szCs w:val="36"/>
              </w:rPr>
              <w:t xml:space="preserve"> students will represent algebraically in order to determine whether they can afford the expenses based on the money they earned while working a summer job. If students cannot afford all the expenses, they will need to decide which items they would purchase and explain why.   </w:t>
            </w:r>
          </w:p>
          <w:p w:rsidR="004511C0" w:rsidRPr="004511C0" w:rsidRDefault="004511C0" w:rsidP="004511C0">
            <w:pPr>
              <w:numPr>
                <w:ilvl w:val="0"/>
                <w:numId w:val="8"/>
              </w:numPr>
              <w:spacing w:after="60"/>
              <w:contextualSpacing/>
              <w:rPr>
                <w:rFonts w:eastAsia="Times New Roman"/>
                <w:sz w:val="24"/>
                <w:szCs w:val="24"/>
              </w:rPr>
            </w:pPr>
            <w:r w:rsidRPr="004511C0">
              <w:rPr>
                <w:rFonts w:ascii="Calibri" w:eastAsia="Calibri" w:hAnsi="Calibri" w:cs="Calibri"/>
                <w:color w:val="000000"/>
                <w:sz w:val="22"/>
                <w:szCs w:val="22"/>
              </w:rPr>
              <w:t xml:space="preserve">The purpose of this task is for students to represent verbal quantitative situations algebraically and to evaluate those expressions for the given replacement value of the variable, the money they earned at their summer job. </w:t>
            </w:r>
          </w:p>
        </w:tc>
      </w:tr>
      <w:tr w:rsidR="004511C0" w:rsidRPr="004511C0" w:rsidTr="004511C0">
        <w:trPr>
          <w:gridAfter w:val="1"/>
          <w:wAfter w:w="15" w:type="dxa"/>
          <w:tblHeader/>
        </w:trPr>
        <w:tc>
          <w:tcPr>
            <w:tcW w:w="10775" w:type="dxa"/>
            <w:gridSpan w:val="2"/>
            <w:shd w:val="clear" w:color="auto" w:fill="C6D9F1"/>
          </w:tcPr>
          <w:p w:rsidR="004511C0" w:rsidRPr="004511C0" w:rsidRDefault="004511C0" w:rsidP="004511C0">
            <w:pPr>
              <w:pBdr>
                <w:top w:val="nil"/>
                <w:left w:val="nil"/>
                <w:bottom w:val="nil"/>
                <w:right w:val="nil"/>
                <w:between w:val="nil"/>
              </w:pBdr>
              <w:shd w:val="clear" w:color="auto" w:fill="C6D9F1"/>
              <w:tabs>
                <w:tab w:val="left" w:pos="1410"/>
              </w:tabs>
              <w:spacing w:before="60" w:after="60"/>
              <w:ind w:left="1411" w:hanging="1411"/>
              <w:rPr>
                <w:rFonts w:ascii="Calibri" w:eastAsia="Calibri" w:hAnsi="Calibri" w:cs="Calibri"/>
                <w:b/>
                <w:color w:val="000000"/>
                <w:sz w:val="22"/>
                <w:szCs w:val="22"/>
                <w:highlight w:val="yellow"/>
              </w:rPr>
            </w:pPr>
            <w:r w:rsidRPr="004511C0">
              <w:rPr>
                <w:rFonts w:ascii="Calibri" w:eastAsia="Calibri" w:hAnsi="Calibri" w:cs="Calibri"/>
                <w:b/>
                <w:color w:val="000000"/>
                <w:sz w:val="22"/>
                <w:szCs w:val="22"/>
              </w:rPr>
              <w:t xml:space="preserve">Standards Alignment: Strand – </w:t>
            </w:r>
            <w:r w:rsidRPr="004511C0">
              <w:rPr>
                <w:rFonts w:ascii="Calibri" w:eastAsia="Calibri" w:hAnsi="Calibri" w:cs="Calibri"/>
                <w:b/>
                <w:i/>
                <w:color w:val="000000"/>
                <w:sz w:val="22"/>
                <w:szCs w:val="22"/>
              </w:rPr>
              <w:t>Expressions and Operations</w:t>
            </w:r>
          </w:p>
        </w:tc>
      </w:tr>
      <w:tr w:rsidR="004511C0" w:rsidRPr="004511C0" w:rsidTr="004A7635">
        <w:trPr>
          <w:gridAfter w:val="1"/>
          <w:wAfter w:w="15" w:type="dxa"/>
        </w:trPr>
        <w:tc>
          <w:tcPr>
            <w:tcW w:w="10775" w:type="dxa"/>
            <w:gridSpan w:val="2"/>
          </w:tcPr>
          <w:p w:rsidR="004511C0" w:rsidRPr="004511C0" w:rsidRDefault="004511C0" w:rsidP="004511C0">
            <w:pPr>
              <w:pBdr>
                <w:top w:val="nil"/>
                <w:left w:val="nil"/>
                <w:bottom w:val="nil"/>
                <w:right w:val="nil"/>
                <w:between w:val="nil"/>
              </w:pBdr>
              <w:tabs>
                <w:tab w:val="left" w:pos="1875"/>
              </w:tabs>
              <w:spacing w:before="60"/>
              <w:ind w:left="1699" w:hanging="1699"/>
              <w:rPr>
                <w:rFonts w:ascii="Calibri" w:eastAsia="Calibri" w:hAnsi="Calibri" w:cs="Calibri"/>
                <w:color w:val="000000"/>
                <w:sz w:val="22"/>
                <w:szCs w:val="22"/>
              </w:rPr>
            </w:pPr>
            <w:r w:rsidRPr="004511C0">
              <w:rPr>
                <w:rFonts w:ascii="Calibri" w:eastAsia="Calibri" w:hAnsi="Calibri" w:cs="Calibri"/>
                <w:b/>
                <w:color w:val="000000"/>
                <w:sz w:val="22"/>
                <w:szCs w:val="22"/>
              </w:rPr>
              <w:t xml:space="preserve">Primary SOL:  </w:t>
            </w:r>
            <w:r w:rsidRPr="004511C0">
              <w:rPr>
                <w:rFonts w:ascii="Calibri" w:eastAsia="Calibri" w:hAnsi="Calibri" w:cs="Calibri"/>
                <w:color w:val="000000"/>
                <w:sz w:val="22"/>
                <w:szCs w:val="22"/>
              </w:rPr>
              <w:t xml:space="preserve">A.1 The student will </w:t>
            </w:r>
          </w:p>
          <w:p w:rsidR="004511C0" w:rsidRPr="004511C0" w:rsidRDefault="004511C0" w:rsidP="004511C0">
            <w:pPr>
              <w:numPr>
                <w:ilvl w:val="0"/>
                <w:numId w:val="26"/>
              </w:numPr>
              <w:pBdr>
                <w:top w:val="nil"/>
                <w:left w:val="nil"/>
                <w:bottom w:val="nil"/>
                <w:right w:val="nil"/>
                <w:between w:val="nil"/>
              </w:pBdr>
              <w:tabs>
                <w:tab w:val="left" w:pos="1875"/>
              </w:tabs>
              <w:spacing w:before="60"/>
              <w:ind w:left="1967"/>
              <w:contextualSpacing/>
              <w:rPr>
                <w:rFonts w:ascii="Calibri" w:eastAsia="Calibri" w:hAnsi="Calibri" w:cs="Calibri"/>
                <w:bCs/>
                <w:color w:val="000000"/>
                <w:sz w:val="22"/>
                <w:szCs w:val="22"/>
              </w:rPr>
            </w:pPr>
            <w:r w:rsidRPr="004511C0">
              <w:rPr>
                <w:rFonts w:ascii="Calibri" w:eastAsia="Calibri" w:hAnsi="Calibri" w:cs="Calibri"/>
                <w:bCs/>
                <w:color w:val="000000"/>
                <w:sz w:val="22"/>
                <w:szCs w:val="22"/>
              </w:rPr>
              <w:t>represent verbal quantitative situations algebraically; and</w:t>
            </w:r>
          </w:p>
          <w:p w:rsidR="004511C0" w:rsidRPr="004511C0" w:rsidRDefault="004511C0" w:rsidP="004511C0">
            <w:pPr>
              <w:numPr>
                <w:ilvl w:val="0"/>
                <w:numId w:val="26"/>
              </w:numPr>
              <w:pBdr>
                <w:top w:val="nil"/>
                <w:left w:val="nil"/>
                <w:bottom w:val="nil"/>
                <w:right w:val="nil"/>
                <w:between w:val="nil"/>
              </w:pBdr>
              <w:tabs>
                <w:tab w:val="left" w:pos="1875"/>
              </w:tabs>
              <w:spacing w:before="60" w:after="60"/>
              <w:ind w:left="1967"/>
              <w:contextualSpacing/>
              <w:rPr>
                <w:rFonts w:ascii="Calibri" w:eastAsia="Calibri" w:hAnsi="Calibri" w:cs="Calibri"/>
                <w:bCs/>
                <w:color w:val="000000"/>
                <w:sz w:val="22"/>
                <w:szCs w:val="22"/>
              </w:rPr>
            </w:pPr>
            <w:proofErr w:type="gramStart"/>
            <w:r w:rsidRPr="004511C0">
              <w:rPr>
                <w:rFonts w:ascii="Calibri" w:eastAsia="Calibri" w:hAnsi="Calibri" w:cs="Calibri"/>
                <w:bCs/>
                <w:color w:val="000000"/>
                <w:sz w:val="22"/>
                <w:szCs w:val="22"/>
              </w:rPr>
              <w:t>evaluate</w:t>
            </w:r>
            <w:proofErr w:type="gramEnd"/>
            <w:r w:rsidRPr="004511C0">
              <w:rPr>
                <w:rFonts w:ascii="Calibri" w:eastAsia="Calibri" w:hAnsi="Calibri" w:cs="Calibri"/>
                <w:bCs/>
                <w:color w:val="000000"/>
                <w:sz w:val="22"/>
                <w:szCs w:val="22"/>
              </w:rPr>
              <w:t xml:space="preserve"> algebraic expressions for given replacement values of the variables.</w:t>
            </w:r>
          </w:p>
        </w:tc>
      </w:tr>
      <w:tr w:rsidR="004511C0" w:rsidRPr="004511C0" w:rsidTr="004A7635">
        <w:trPr>
          <w:gridAfter w:val="1"/>
          <w:wAfter w:w="15" w:type="dxa"/>
          <w:trHeight w:val="1349"/>
        </w:trPr>
        <w:tc>
          <w:tcPr>
            <w:tcW w:w="10775" w:type="dxa"/>
            <w:gridSpan w:val="2"/>
          </w:tcPr>
          <w:p w:rsidR="004511C0" w:rsidRPr="004511C0" w:rsidRDefault="004511C0" w:rsidP="004511C0">
            <w:pPr>
              <w:pBdr>
                <w:top w:val="nil"/>
                <w:left w:val="nil"/>
                <w:bottom w:val="nil"/>
                <w:right w:val="nil"/>
                <w:between w:val="nil"/>
              </w:pBdr>
              <w:tabs>
                <w:tab w:val="center" w:pos="4680"/>
                <w:tab w:val="right" w:pos="9360"/>
              </w:tabs>
              <w:spacing w:before="60"/>
              <w:rPr>
                <w:rFonts w:ascii="Calibri" w:eastAsia="Calibri" w:hAnsi="Calibri" w:cs="Calibri"/>
                <w:b/>
                <w:color w:val="000000"/>
                <w:sz w:val="22"/>
                <w:szCs w:val="22"/>
              </w:rPr>
            </w:pPr>
            <w:r w:rsidRPr="004511C0">
              <w:rPr>
                <w:rFonts w:ascii="Calibri" w:eastAsia="Calibri" w:hAnsi="Calibri" w:cs="Calibri"/>
                <w:b/>
                <w:color w:val="000000"/>
                <w:sz w:val="22"/>
                <w:szCs w:val="22"/>
              </w:rPr>
              <w:t>Learning Intention(s):</w:t>
            </w:r>
          </w:p>
          <w:p w:rsidR="004511C0" w:rsidRPr="004511C0" w:rsidRDefault="004511C0" w:rsidP="004511C0">
            <w:pPr>
              <w:numPr>
                <w:ilvl w:val="0"/>
                <w:numId w:val="17"/>
              </w:numPr>
              <w:textAlignment w:val="baseline"/>
              <w:rPr>
                <w:rFonts w:ascii="Calibri" w:eastAsia="Times New Roman" w:hAnsi="Calibri"/>
                <w:sz w:val="22"/>
                <w:szCs w:val="22"/>
              </w:rPr>
            </w:pPr>
            <w:r w:rsidRPr="004511C0">
              <w:rPr>
                <w:rFonts w:ascii="Calibri" w:eastAsia="Times New Roman" w:hAnsi="Calibri"/>
                <w:b/>
                <w:bCs/>
                <w:color w:val="000000"/>
                <w:sz w:val="22"/>
                <w:szCs w:val="22"/>
              </w:rPr>
              <w:t>Content - </w:t>
            </w:r>
            <w:r w:rsidRPr="004511C0">
              <w:rPr>
                <w:rFonts w:ascii="Calibri" w:eastAsia="Times New Roman" w:hAnsi="Calibri"/>
                <w:color w:val="000000"/>
                <w:sz w:val="22"/>
                <w:szCs w:val="22"/>
              </w:rPr>
              <w:t>I am learning how to represent verbal quantitative situations algebraically and evaluate algebraic expressions for given replacement values of the variables. </w:t>
            </w:r>
            <w:r w:rsidRPr="004511C0">
              <w:rPr>
                <w:rFonts w:ascii="Calibri" w:eastAsia="Times New Roman" w:hAnsi="Calibri"/>
                <w:b/>
                <w:bCs/>
                <w:color w:val="000000"/>
                <w:sz w:val="22"/>
                <w:szCs w:val="22"/>
              </w:rPr>
              <w:t> </w:t>
            </w:r>
          </w:p>
          <w:p w:rsidR="004511C0" w:rsidRPr="004511C0" w:rsidRDefault="004511C0" w:rsidP="004511C0">
            <w:pPr>
              <w:numPr>
                <w:ilvl w:val="0"/>
                <w:numId w:val="17"/>
              </w:numPr>
              <w:textAlignment w:val="baseline"/>
              <w:rPr>
                <w:rFonts w:ascii="Calibri" w:eastAsia="Times New Roman" w:hAnsi="Calibri"/>
                <w:sz w:val="22"/>
                <w:szCs w:val="22"/>
              </w:rPr>
            </w:pPr>
            <w:r w:rsidRPr="004511C0">
              <w:rPr>
                <w:rFonts w:ascii="Calibri" w:eastAsia="Times New Roman" w:hAnsi="Calibri"/>
                <w:b/>
                <w:bCs/>
                <w:color w:val="000000"/>
                <w:sz w:val="22"/>
                <w:szCs w:val="22"/>
              </w:rPr>
              <w:t>Language - </w:t>
            </w:r>
            <w:r w:rsidRPr="004511C0">
              <w:rPr>
                <w:rFonts w:ascii="Calibri" w:eastAsia="Times New Roman" w:hAnsi="Calibri"/>
                <w:color w:val="000000"/>
                <w:sz w:val="22"/>
                <w:szCs w:val="22"/>
              </w:rPr>
              <w:t xml:space="preserve">I am learning to explain and justify my thinking and reasoning when determining the value of algebraic expressions for given replacement values of the variables. </w:t>
            </w:r>
          </w:p>
          <w:p w:rsidR="004511C0" w:rsidRPr="004511C0" w:rsidRDefault="004511C0" w:rsidP="004511C0">
            <w:pPr>
              <w:numPr>
                <w:ilvl w:val="0"/>
                <w:numId w:val="17"/>
              </w:numPr>
              <w:spacing w:after="60"/>
              <w:textAlignment w:val="baseline"/>
              <w:rPr>
                <w:rFonts w:ascii="Calibri" w:eastAsia="Times New Roman" w:hAnsi="Calibri"/>
                <w:sz w:val="22"/>
                <w:szCs w:val="22"/>
              </w:rPr>
            </w:pPr>
            <w:r w:rsidRPr="004511C0">
              <w:rPr>
                <w:rFonts w:ascii="Calibri" w:eastAsia="Times New Roman" w:hAnsi="Calibri"/>
                <w:b/>
                <w:bCs/>
                <w:color w:val="000000"/>
                <w:sz w:val="22"/>
                <w:szCs w:val="22"/>
              </w:rPr>
              <w:t>Social - </w:t>
            </w:r>
            <w:r w:rsidRPr="004511C0">
              <w:rPr>
                <w:rFonts w:ascii="Calibri" w:eastAsia="Times New Roman" w:hAnsi="Calibri"/>
                <w:color w:val="000000"/>
                <w:sz w:val="22"/>
                <w:szCs w:val="22"/>
              </w:rPr>
              <w:t>I am learning how to communicate my mathematical thinking to my peers and ask probing questions that help my peers and me advance our thinking representing verbal quantitative situations algebraically and evaluating expressions.  </w:t>
            </w:r>
          </w:p>
        </w:tc>
      </w:tr>
      <w:tr w:rsidR="004511C0" w:rsidRPr="004511C0" w:rsidTr="004A7635">
        <w:trPr>
          <w:gridAfter w:val="1"/>
          <w:wAfter w:w="15" w:type="dxa"/>
          <w:trHeight w:val="962"/>
        </w:trPr>
        <w:tc>
          <w:tcPr>
            <w:tcW w:w="10775" w:type="dxa"/>
            <w:gridSpan w:val="2"/>
          </w:tcPr>
          <w:p w:rsidR="004511C0" w:rsidRPr="004511C0" w:rsidRDefault="004511C0" w:rsidP="004511C0">
            <w:pPr>
              <w:pBdr>
                <w:top w:val="nil"/>
                <w:left w:val="nil"/>
                <w:bottom w:val="nil"/>
                <w:right w:val="nil"/>
                <w:between w:val="nil"/>
              </w:pBdr>
              <w:tabs>
                <w:tab w:val="center" w:pos="4680"/>
                <w:tab w:val="right" w:pos="9360"/>
              </w:tabs>
              <w:spacing w:before="60"/>
              <w:rPr>
                <w:rFonts w:ascii="Calibri" w:eastAsia="Calibri" w:hAnsi="Calibri" w:cs="Calibri"/>
                <w:color w:val="000000"/>
                <w:sz w:val="22"/>
                <w:szCs w:val="22"/>
              </w:rPr>
            </w:pPr>
            <w:r w:rsidRPr="004511C0">
              <w:rPr>
                <w:rFonts w:ascii="Calibri" w:eastAsia="Calibri" w:hAnsi="Calibri" w:cs="Calibri"/>
                <w:b/>
                <w:color w:val="000000"/>
                <w:sz w:val="22"/>
                <w:szCs w:val="22"/>
              </w:rPr>
              <w:t>Success Criteria (Evidence of Student Learning):</w:t>
            </w:r>
            <w:r w:rsidRPr="004511C0">
              <w:rPr>
                <w:rFonts w:ascii="Calibri" w:eastAsia="Calibri" w:hAnsi="Calibri" w:cs="Calibri"/>
                <w:color w:val="000000"/>
                <w:sz w:val="22"/>
                <w:szCs w:val="22"/>
              </w:rPr>
              <w:t xml:space="preserve">  </w:t>
            </w:r>
          </w:p>
          <w:p w:rsidR="004511C0" w:rsidRPr="004511C0" w:rsidRDefault="004511C0" w:rsidP="004511C0">
            <w:pPr>
              <w:numPr>
                <w:ilvl w:val="0"/>
                <w:numId w:val="2"/>
              </w:numPr>
              <w:textAlignment w:val="baseline"/>
              <w:rPr>
                <w:rFonts w:ascii="Calibri" w:eastAsia="Calibri" w:hAnsi="Calibri" w:cs="Calibri"/>
                <w:color w:val="000000"/>
                <w:sz w:val="22"/>
                <w:szCs w:val="22"/>
              </w:rPr>
            </w:pPr>
            <w:r w:rsidRPr="004511C0">
              <w:rPr>
                <w:rFonts w:ascii="Calibri" w:eastAsia="Calibri" w:hAnsi="Calibri" w:cs="Calibri"/>
                <w:color w:val="000000"/>
                <w:sz w:val="22"/>
                <w:szCs w:val="22"/>
              </w:rPr>
              <w:t xml:space="preserve">I can </w:t>
            </w:r>
            <w:r w:rsidRPr="004511C0">
              <w:rPr>
                <w:rFonts w:ascii="Calibri" w:eastAsia="Calibri" w:hAnsi="Calibri"/>
                <w:bCs/>
                <w:color w:val="000000"/>
                <w:sz w:val="22"/>
                <w:szCs w:val="22"/>
              </w:rPr>
              <w:t>represent practical situations with algebraic expressions in a variety of representations.</w:t>
            </w:r>
          </w:p>
          <w:p w:rsidR="004511C0" w:rsidRPr="004511C0" w:rsidRDefault="004511C0" w:rsidP="004511C0">
            <w:pPr>
              <w:numPr>
                <w:ilvl w:val="0"/>
                <w:numId w:val="2"/>
              </w:numPr>
              <w:textAlignment w:val="baseline"/>
              <w:rPr>
                <w:rFonts w:ascii="Calibri" w:eastAsia="Calibri" w:hAnsi="Calibri" w:cs="Calibri"/>
                <w:color w:val="000000"/>
                <w:sz w:val="22"/>
                <w:szCs w:val="22"/>
              </w:rPr>
            </w:pPr>
            <w:r w:rsidRPr="004511C0">
              <w:rPr>
                <w:rFonts w:ascii="Calibri" w:eastAsia="Calibri" w:hAnsi="Calibri" w:cs="Calibri"/>
                <w:color w:val="000000"/>
                <w:sz w:val="22"/>
                <w:szCs w:val="22"/>
              </w:rPr>
              <w:t xml:space="preserve">I can evaluate algebraic expressions for given replacement values of the variables. </w:t>
            </w:r>
          </w:p>
        </w:tc>
      </w:tr>
      <w:tr w:rsidR="004511C0" w:rsidRPr="004511C0" w:rsidTr="004A7635">
        <w:trPr>
          <w:gridAfter w:val="1"/>
          <w:wAfter w:w="15" w:type="dxa"/>
          <w:trHeight w:val="395"/>
        </w:trPr>
        <w:tc>
          <w:tcPr>
            <w:tcW w:w="10775" w:type="dxa"/>
            <w:gridSpan w:val="2"/>
          </w:tcPr>
          <w:p w:rsidR="004511C0" w:rsidRPr="004511C0" w:rsidRDefault="004511C0" w:rsidP="004511C0">
            <w:pPr>
              <w:pBdr>
                <w:top w:val="nil"/>
                <w:left w:val="nil"/>
                <w:bottom w:val="nil"/>
                <w:right w:val="nil"/>
                <w:between w:val="nil"/>
              </w:pBdr>
              <w:tabs>
                <w:tab w:val="center" w:pos="4680"/>
                <w:tab w:val="right" w:pos="9360"/>
              </w:tabs>
              <w:spacing w:before="60" w:after="60"/>
              <w:rPr>
                <w:rFonts w:ascii="Calibri" w:eastAsia="Calibri" w:hAnsi="Calibri" w:cs="Calibri"/>
                <w:color w:val="000000"/>
                <w:sz w:val="22"/>
                <w:szCs w:val="22"/>
              </w:rPr>
            </w:pPr>
            <w:r w:rsidRPr="004511C0">
              <w:rPr>
                <w:rFonts w:ascii="Calibri" w:eastAsia="Calibri" w:hAnsi="Calibri" w:cs="Calibri"/>
                <w:b/>
                <w:color w:val="000000"/>
                <w:sz w:val="22"/>
                <w:szCs w:val="22"/>
              </w:rPr>
              <w:t>Mathematics Process Goals</w:t>
            </w:r>
            <w:r w:rsidRPr="004511C0">
              <w:rPr>
                <w:rFonts w:ascii="Calibri" w:eastAsia="Calibri" w:hAnsi="Calibri" w:cs="Calibri"/>
                <w:color w:val="000000"/>
                <w:sz w:val="22"/>
                <w:szCs w:val="22"/>
              </w:rPr>
              <w:t xml:space="preserve"> </w:t>
            </w:r>
          </w:p>
        </w:tc>
      </w:tr>
      <w:tr w:rsidR="004511C0" w:rsidRPr="004511C0" w:rsidTr="004A7635">
        <w:trPr>
          <w:gridAfter w:val="1"/>
          <w:wAfter w:w="15" w:type="dxa"/>
          <w:trHeight w:val="708"/>
        </w:trPr>
        <w:tc>
          <w:tcPr>
            <w:tcW w:w="2250" w:type="dxa"/>
          </w:tcPr>
          <w:p w:rsidR="004511C0" w:rsidRPr="004511C0" w:rsidRDefault="004511C0" w:rsidP="004511C0">
            <w:pPr>
              <w:pBdr>
                <w:top w:val="nil"/>
                <w:left w:val="nil"/>
                <w:bottom w:val="nil"/>
                <w:right w:val="nil"/>
                <w:between w:val="nil"/>
              </w:pBdr>
              <w:rPr>
                <w:rFonts w:ascii="Calibri" w:eastAsia="Calibri" w:hAnsi="Calibri" w:cs="Calibri"/>
                <w:color w:val="000000"/>
                <w:sz w:val="14"/>
                <w:szCs w:val="22"/>
              </w:rPr>
            </w:pPr>
          </w:p>
          <w:p w:rsidR="004511C0" w:rsidRPr="004511C0" w:rsidRDefault="004511C0" w:rsidP="004511C0">
            <w:pPr>
              <w:pBdr>
                <w:top w:val="nil"/>
                <w:left w:val="nil"/>
                <w:bottom w:val="nil"/>
                <w:right w:val="nil"/>
                <w:between w:val="nil"/>
              </w:pBdr>
              <w:rPr>
                <w:rFonts w:ascii="Calibri" w:eastAsia="Calibri" w:hAnsi="Calibri" w:cs="Calibri"/>
                <w:color w:val="000000"/>
                <w:sz w:val="22"/>
                <w:szCs w:val="22"/>
              </w:rPr>
            </w:pPr>
            <w:r w:rsidRPr="004511C0">
              <w:rPr>
                <w:rFonts w:ascii="Calibri" w:eastAsia="Calibri" w:hAnsi="Calibri" w:cs="Calibri"/>
                <w:color w:val="000000"/>
                <w:sz w:val="22"/>
                <w:szCs w:val="22"/>
              </w:rPr>
              <w:t>Problem Solving</w:t>
            </w:r>
          </w:p>
          <w:p w:rsidR="004511C0" w:rsidRPr="004511C0" w:rsidRDefault="004511C0" w:rsidP="004511C0">
            <w:pPr>
              <w:pBdr>
                <w:top w:val="nil"/>
                <w:left w:val="nil"/>
                <w:bottom w:val="nil"/>
                <w:right w:val="nil"/>
                <w:between w:val="nil"/>
              </w:pBdr>
              <w:rPr>
                <w:rFonts w:ascii="Calibri" w:eastAsia="Calibri" w:hAnsi="Calibri" w:cs="Calibri"/>
                <w:sz w:val="22"/>
                <w:szCs w:val="22"/>
              </w:rPr>
            </w:pPr>
          </w:p>
        </w:tc>
        <w:tc>
          <w:tcPr>
            <w:tcW w:w="8525" w:type="dxa"/>
          </w:tcPr>
          <w:p w:rsidR="004511C0" w:rsidRPr="004511C0" w:rsidRDefault="004511C0" w:rsidP="004511C0">
            <w:pPr>
              <w:numPr>
                <w:ilvl w:val="0"/>
                <w:numId w:val="3"/>
              </w:numPr>
              <w:spacing w:before="60"/>
              <w:ind w:left="533"/>
              <w:textAlignment w:val="baseline"/>
              <w:rPr>
                <w:rFonts w:ascii="Calibri" w:eastAsia="Calibri" w:hAnsi="Calibri"/>
                <w:color w:val="000000"/>
                <w:sz w:val="22"/>
              </w:rPr>
            </w:pPr>
            <w:r w:rsidRPr="004511C0">
              <w:rPr>
                <w:rFonts w:ascii="Calibri" w:eastAsia="Calibri" w:hAnsi="Calibri"/>
                <w:color w:val="000000"/>
                <w:sz w:val="22"/>
              </w:rPr>
              <w:t>Students will use the real-world scenario to represent verbal quantitative situations algebraically.  They will then use the value of the money they earned at their summer job to use as a replacement value in their algebraic expression to evaluate the expression.</w:t>
            </w:r>
          </w:p>
          <w:p w:rsidR="004511C0" w:rsidRPr="004511C0" w:rsidRDefault="004511C0" w:rsidP="004511C0">
            <w:pPr>
              <w:numPr>
                <w:ilvl w:val="0"/>
                <w:numId w:val="3"/>
              </w:numPr>
              <w:spacing w:after="60"/>
              <w:ind w:left="533"/>
              <w:textAlignment w:val="baseline"/>
              <w:rPr>
                <w:rFonts w:ascii="Noto Sans Symbols" w:eastAsia="Calibri" w:hAnsi="Noto Sans Symbols"/>
                <w:color w:val="000000"/>
                <w:sz w:val="22"/>
              </w:rPr>
            </w:pPr>
            <w:r w:rsidRPr="004511C0">
              <w:rPr>
                <w:rFonts w:ascii="Calibri" w:eastAsia="Calibri" w:hAnsi="Calibri"/>
                <w:color w:val="000000"/>
                <w:sz w:val="22"/>
              </w:rPr>
              <w:t xml:space="preserve">Students will determine whether they have enough money to afford the items that </w:t>
            </w:r>
            <w:proofErr w:type="gramStart"/>
            <w:r w:rsidRPr="004511C0">
              <w:rPr>
                <w:rFonts w:ascii="Calibri" w:eastAsia="Calibri" w:hAnsi="Calibri"/>
                <w:color w:val="000000"/>
                <w:sz w:val="22"/>
              </w:rPr>
              <w:t>are needed or wanted for their first year of college</w:t>
            </w:r>
            <w:proofErr w:type="gramEnd"/>
            <w:r w:rsidRPr="004511C0">
              <w:rPr>
                <w:rFonts w:ascii="Calibri" w:eastAsia="Calibri" w:hAnsi="Calibri"/>
                <w:color w:val="000000"/>
                <w:sz w:val="22"/>
              </w:rPr>
              <w:t xml:space="preserve">. </w:t>
            </w:r>
          </w:p>
        </w:tc>
      </w:tr>
      <w:tr w:rsidR="004511C0" w:rsidRPr="004511C0" w:rsidTr="004A7635">
        <w:trPr>
          <w:gridAfter w:val="1"/>
          <w:wAfter w:w="15" w:type="dxa"/>
          <w:trHeight w:val="708"/>
        </w:trPr>
        <w:tc>
          <w:tcPr>
            <w:tcW w:w="2250" w:type="dxa"/>
            <w:vAlign w:val="center"/>
          </w:tcPr>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color w:val="000000"/>
                <w:sz w:val="22"/>
                <w:szCs w:val="22"/>
              </w:rPr>
              <w:t>Communication and Reasoning</w:t>
            </w:r>
          </w:p>
        </w:tc>
        <w:tc>
          <w:tcPr>
            <w:tcW w:w="8525" w:type="dxa"/>
          </w:tcPr>
          <w:p w:rsidR="004511C0" w:rsidRPr="004511C0" w:rsidRDefault="004511C0" w:rsidP="004511C0">
            <w:pPr>
              <w:numPr>
                <w:ilvl w:val="0"/>
                <w:numId w:val="4"/>
              </w:numPr>
              <w:ind w:left="533"/>
              <w:contextualSpacing/>
              <w:textAlignment w:val="baseline"/>
              <w:rPr>
                <w:rFonts w:ascii="Noto Sans Symbols" w:eastAsia="Calibri" w:hAnsi="Noto Sans Symbols"/>
                <w:color w:val="000000"/>
                <w:sz w:val="22"/>
              </w:rPr>
            </w:pPr>
            <w:r w:rsidRPr="004511C0">
              <w:rPr>
                <w:rFonts w:ascii="Calibri" w:eastAsia="Calibri" w:hAnsi="Calibri"/>
                <w:color w:val="000000"/>
                <w:sz w:val="22"/>
              </w:rPr>
              <w:t xml:space="preserve">Students will support their decision of which items they purchased based on the sum of the algebraic expressions that represent the college expenses. </w:t>
            </w:r>
          </w:p>
          <w:p w:rsidR="004511C0" w:rsidRPr="004511C0" w:rsidRDefault="004511C0" w:rsidP="004511C0">
            <w:pPr>
              <w:numPr>
                <w:ilvl w:val="0"/>
                <w:numId w:val="4"/>
              </w:numPr>
              <w:spacing w:after="60"/>
              <w:ind w:left="533"/>
              <w:textAlignment w:val="baseline"/>
              <w:rPr>
                <w:rFonts w:ascii="Noto Sans Symbols" w:eastAsia="Calibri" w:hAnsi="Noto Sans Symbols"/>
                <w:color w:val="000000"/>
                <w:sz w:val="22"/>
              </w:rPr>
            </w:pPr>
            <w:r w:rsidRPr="004511C0">
              <w:rPr>
                <w:rFonts w:ascii="Calibri" w:eastAsia="Calibri" w:hAnsi="Calibri"/>
                <w:color w:val="000000"/>
                <w:sz w:val="22"/>
              </w:rPr>
              <w:t xml:space="preserve">Students will use mathematical language to justify their reasoning. </w:t>
            </w:r>
          </w:p>
        </w:tc>
      </w:tr>
      <w:tr w:rsidR="004511C0" w:rsidRPr="004511C0" w:rsidTr="004A7635">
        <w:trPr>
          <w:gridAfter w:val="1"/>
          <w:wAfter w:w="15" w:type="dxa"/>
          <w:trHeight w:val="665"/>
        </w:trPr>
        <w:tc>
          <w:tcPr>
            <w:tcW w:w="2250" w:type="dxa"/>
            <w:vAlign w:val="center"/>
          </w:tcPr>
          <w:p w:rsidR="004511C0" w:rsidRPr="004511C0" w:rsidRDefault="004511C0" w:rsidP="004511C0">
            <w:pPr>
              <w:pBdr>
                <w:top w:val="nil"/>
                <w:left w:val="nil"/>
                <w:bottom w:val="nil"/>
                <w:right w:val="nil"/>
                <w:between w:val="nil"/>
              </w:pBdr>
              <w:rPr>
                <w:rFonts w:ascii="Calibri" w:eastAsia="Calibri" w:hAnsi="Calibri" w:cs="Calibri"/>
                <w:sz w:val="22"/>
                <w:szCs w:val="22"/>
              </w:rPr>
            </w:pPr>
            <w:r w:rsidRPr="004511C0">
              <w:rPr>
                <w:rFonts w:ascii="Calibri" w:eastAsia="Calibri" w:hAnsi="Calibri" w:cs="Calibri"/>
                <w:color w:val="000000"/>
                <w:sz w:val="22"/>
                <w:szCs w:val="22"/>
              </w:rPr>
              <w:t>Connections and Representations</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tc>
        <w:tc>
          <w:tcPr>
            <w:tcW w:w="8525" w:type="dxa"/>
          </w:tcPr>
          <w:p w:rsidR="004511C0" w:rsidRPr="004511C0" w:rsidRDefault="004511C0" w:rsidP="004511C0">
            <w:pPr>
              <w:numPr>
                <w:ilvl w:val="0"/>
                <w:numId w:val="5"/>
              </w:numPr>
              <w:spacing w:before="60"/>
              <w:ind w:left="533"/>
              <w:textAlignment w:val="baseline"/>
              <w:rPr>
                <w:rFonts w:ascii="Noto Sans Symbols" w:eastAsia="Calibri" w:hAnsi="Noto Sans Symbols"/>
                <w:color w:val="000000"/>
                <w:sz w:val="22"/>
              </w:rPr>
            </w:pPr>
            <w:r w:rsidRPr="004511C0">
              <w:rPr>
                <w:rFonts w:ascii="Calibri" w:eastAsia="Calibri" w:hAnsi="Calibri"/>
                <w:color w:val="000000"/>
                <w:sz w:val="22"/>
              </w:rPr>
              <w:t xml:space="preserve">Students will represent verbal quantitative situations algebraically. </w:t>
            </w:r>
          </w:p>
          <w:p w:rsidR="004511C0" w:rsidRPr="004511C0" w:rsidRDefault="004511C0" w:rsidP="004511C0">
            <w:pPr>
              <w:numPr>
                <w:ilvl w:val="0"/>
                <w:numId w:val="6"/>
              </w:numPr>
              <w:spacing w:after="60"/>
              <w:ind w:left="533"/>
              <w:textAlignment w:val="baseline"/>
              <w:rPr>
                <w:rFonts w:ascii="Calibri" w:eastAsia="Calibri" w:hAnsi="Calibri"/>
                <w:color w:val="000000"/>
                <w:sz w:val="22"/>
              </w:rPr>
            </w:pPr>
            <w:r w:rsidRPr="004511C0">
              <w:rPr>
                <w:rFonts w:ascii="Calibri" w:eastAsia="Calibri" w:hAnsi="Calibri"/>
                <w:color w:val="000000"/>
                <w:sz w:val="22"/>
              </w:rPr>
              <w:t xml:space="preserve">Students will make connections that are relevant to the context of the problem using algebraic expressions. </w:t>
            </w:r>
          </w:p>
        </w:tc>
      </w:tr>
    </w:tbl>
    <w:p w:rsidR="004511C0" w:rsidRPr="004511C0" w:rsidRDefault="004511C0" w:rsidP="004511C0">
      <w:pPr>
        <w:spacing w:line="259" w:lineRule="auto"/>
        <w:rPr>
          <w:rFonts w:ascii="Calibri" w:eastAsia="Calibri" w:hAnsi="Calibri" w:cs="Calibri"/>
          <w:sz w:val="12"/>
          <w:szCs w:val="22"/>
        </w:rPr>
        <w:sectPr w:rsidR="004511C0" w:rsidRPr="004511C0" w:rsidSect="00E02103">
          <w:headerReference w:type="even" r:id="rId7"/>
          <w:headerReference w:type="default" r:id="rId8"/>
          <w:footerReference w:type="default" r:id="rId9"/>
          <w:headerReference w:type="first" r:id="rId10"/>
          <w:pgSz w:w="12240" w:h="15840"/>
          <w:pgMar w:top="720" w:right="720" w:bottom="720" w:left="720" w:header="720" w:footer="720" w:gutter="0"/>
          <w:pgNumType w:start="1"/>
          <w:cols w:space="720"/>
          <w:docGrid w:linePitch="299"/>
        </w:sectPr>
      </w:pPr>
    </w:p>
    <w:p w:rsidR="004511C0" w:rsidRPr="004511C0" w:rsidRDefault="004511C0" w:rsidP="004511C0">
      <w:pPr>
        <w:spacing w:line="259" w:lineRule="auto"/>
        <w:rPr>
          <w:rFonts w:ascii="Calibri" w:eastAsia="Calibri" w:hAnsi="Calibri" w:cs="Calibri"/>
          <w:sz w:val="12"/>
          <w:szCs w:val="22"/>
        </w:rPr>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ing"/>
      </w:tblPr>
      <w:tblGrid>
        <w:gridCol w:w="5205"/>
        <w:gridCol w:w="5580"/>
      </w:tblGrid>
      <w:tr w:rsidR="004511C0" w:rsidRPr="004511C0" w:rsidTr="004511C0">
        <w:trPr>
          <w:tblHeader/>
        </w:trPr>
        <w:tc>
          <w:tcPr>
            <w:tcW w:w="10785" w:type="dxa"/>
            <w:gridSpan w:val="2"/>
            <w:shd w:val="clear" w:color="auto" w:fill="C6D9F1"/>
          </w:tcPr>
          <w:p w:rsidR="004511C0" w:rsidRPr="004511C0" w:rsidRDefault="004511C0" w:rsidP="004511C0">
            <w:pPr>
              <w:spacing w:before="60" w:after="60"/>
              <w:rPr>
                <w:rFonts w:ascii="Calibri" w:eastAsia="Calibri" w:hAnsi="Calibri" w:cs="Calibri"/>
                <w:b/>
                <w:sz w:val="22"/>
                <w:szCs w:val="22"/>
              </w:rPr>
            </w:pPr>
            <w:r w:rsidRPr="004511C0">
              <w:rPr>
                <w:rFonts w:ascii="Calibri" w:eastAsia="Calibri" w:hAnsi="Calibri" w:cs="Calibri"/>
                <w:b/>
                <w:sz w:val="22"/>
                <w:szCs w:val="22"/>
              </w:rPr>
              <w:t>Task Pre-Planning</w:t>
            </w:r>
          </w:p>
        </w:tc>
      </w:tr>
      <w:tr w:rsidR="004511C0" w:rsidRPr="004511C0" w:rsidTr="004A7635">
        <w:tc>
          <w:tcPr>
            <w:tcW w:w="10785" w:type="dxa"/>
            <w:gridSpan w:val="2"/>
          </w:tcPr>
          <w:p w:rsidR="004511C0" w:rsidRPr="004511C0" w:rsidRDefault="004511C0" w:rsidP="004511C0">
            <w:pPr>
              <w:spacing w:before="60" w:after="60"/>
              <w:rPr>
                <w:rFonts w:ascii="Calibri" w:eastAsia="Calibri" w:hAnsi="Calibri" w:cs="Calibri"/>
                <w:sz w:val="22"/>
                <w:szCs w:val="22"/>
              </w:rPr>
            </w:pPr>
            <w:r w:rsidRPr="004511C0">
              <w:rPr>
                <w:rFonts w:ascii="Calibri" w:eastAsia="Calibri" w:hAnsi="Calibri" w:cs="Calibri"/>
                <w:b/>
                <w:sz w:val="22"/>
                <w:szCs w:val="22"/>
              </w:rPr>
              <w:t>Approximate Length/Time Frame</w:t>
            </w:r>
            <w:r w:rsidRPr="004511C0">
              <w:rPr>
                <w:rFonts w:ascii="Calibri" w:eastAsia="Calibri" w:hAnsi="Calibri" w:cs="Calibri"/>
                <w:b/>
                <w:i/>
                <w:sz w:val="22"/>
                <w:szCs w:val="22"/>
              </w:rPr>
              <w:t xml:space="preserve">: </w:t>
            </w:r>
            <w:r w:rsidRPr="004511C0">
              <w:rPr>
                <w:rFonts w:ascii="Calibri" w:eastAsia="Calibri" w:hAnsi="Calibri" w:cs="Calibri"/>
                <w:sz w:val="22"/>
                <w:szCs w:val="22"/>
              </w:rPr>
              <w:t xml:space="preserve"> 60 minutes</w:t>
            </w:r>
          </w:p>
        </w:tc>
      </w:tr>
      <w:tr w:rsidR="004511C0" w:rsidRPr="004511C0" w:rsidTr="004A7635">
        <w:tc>
          <w:tcPr>
            <w:tcW w:w="10785" w:type="dxa"/>
            <w:gridSpan w:val="2"/>
          </w:tcPr>
          <w:p w:rsidR="004511C0" w:rsidRPr="004511C0" w:rsidRDefault="004511C0" w:rsidP="004511C0">
            <w:pPr>
              <w:spacing w:before="60" w:after="60"/>
              <w:rPr>
                <w:rFonts w:ascii="Calibri" w:eastAsia="Calibri" w:hAnsi="Calibri" w:cs="Calibri"/>
                <w:b/>
                <w:sz w:val="22"/>
                <w:szCs w:val="22"/>
              </w:rPr>
            </w:pPr>
            <w:r w:rsidRPr="004511C0">
              <w:rPr>
                <w:rFonts w:ascii="Calibri" w:eastAsia="Calibri" w:hAnsi="Calibri" w:cs="Calibri"/>
                <w:b/>
                <w:sz w:val="22"/>
                <w:szCs w:val="22"/>
              </w:rPr>
              <w:t xml:space="preserve">Grouping of Students:  </w:t>
            </w:r>
            <w:r w:rsidRPr="004511C0">
              <w:rPr>
                <w:rFonts w:ascii="Calibri" w:eastAsia="Calibri" w:hAnsi="Calibri" w:cs="Calibri"/>
                <w:bCs/>
                <w:sz w:val="22"/>
                <w:szCs w:val="22"/>
              </w:rPr>
              <w:t xml:space="preserve">Consider using a digital platform to have students to provide evidence of their prior knowledge of representing practical situations with mathematical symbols. Students who can accurately represent sum, product, difference, quantity, and quotient given a variety of verbal expressions </w:t>
            </w:r>
            <w:proofErr w:type="gramStart"/>
            <w:r w:rsidRPr="004511C0">
              <w:rPr>
                <w:rFonts w:ascii="Calibri" w:eastAsia="Calibri" w:hAnsi="Calibri" w:cs="Calibri"/>
                <w:bCs/>
                <w:sz w:val="22"/>
                <w:szCs w:val="22"/>
              </w:rPr>
              <w:t>could be grouped</w:t>
            </w:r>
            <w:proofErr w:type="gramEnd"/>
            <w:r w:rsidRPr="004511C0">
              <w:rPr>
                <w:rFonts w:ascii="Calibri" w:eastAsia="Calibri" w:hAnsi="Calibri" w:cs="Calibri"/>
                <w:bCs/>
                <w:sz w:val="22"/>
                <w:szCs w:val="22"/>
              </w:rPr>
              <w:t xml:space="preserve"> together and students who are not able to accurately represent the vocabulary mathematically could be grouped together.  </w:t>
            </w:r>
            <w:proofErr w:type="gramStart"/>
            <w:r w:rsidRPr="004511C0">
              <w:rPr>
                <w:rFonts w:ascii="Calibri" w:eastAsia="Calibri" w:hAnsi="Calibri" w:cs="Calibri"/>
                <w:bCs/>
                <w:sz w:val="22"/>
                <w:szCs w:val="22"/>
              </w:rPr>
              <w:t>Also</w:t>
            </w:r>
            <w:proofErr w:type="gramEnd"/>
            <w:r w:rsidRPr="004511C0">
              <w:rPr>
                <w:rFonts w:ascii="Calibri" w:eastAsia="Calibri" w:hAnsi="Calibri" w:cs="Calibri"/>
                <w:bCs/>
                <w:sz w:val="22"/>
                <w:szCs w:val="22"/>
              </w:rPr>
              <w:t xml:space="preserve"> consider grouping students based on language or social needs. </w:t>
            </w:r>
            <w:r w:rsidRPr="004511C0">
              <w:rPr>
                <w:rFonts w:ascii="Calibri" w:eastAsia="Calibri" w:hAnsi="Calibri" w:cs="Calibri"/>
                <w:sz w:val="22"/>
                <w:szCs w:val="22"/>
              </w:rPr>
              <w:t xml:space="preserve">When completed with the task, ask students to share their solutions with another individual or team to determine the validity of their task. Finally, create small groups of varying ability levels to share and discuss which items were purchased and why at the conclusion of the task. </w:t>
            </w:r>
          </w:p>
        </w:tc>
      </w:tr>
      <w:tr w:rsidR="004511C0" w:rsidRPr="004511C0" w:rsidTr="004A7635">
        <w:tc>
          <w:tcPr>
            <w:tcW w:w="5205" w:type="dxa"/>
          </w:tcPr>
          <w:p w:rsidR="004511C0" w:rsidRPr="004511C0" w:rsidRDefault="004511C0" w:rsidP="004511C0">
            <w:pPr>
              <w:pBdr>
                <w:top w:val="nil"/>
                <w:left w:val="nil"/>
                <w:bottom w:val="nil"/>
                <w:right w:val="nil"/>
                <w:between w:val="nil"/>
              </w:pBdr>
              <w:tabs>
                <w:tab w:val="center" w:pos="4680"/>
                <w:tab w:val="right" w:pos="9360"/>
              </w:tabs>
              <w:spacing w:before="60"/>
              <w:rPr>
                <w:rFonts w:ascii="Calibri" w:eastAsia="Calibri" w:hAnsi="Calibri" w:cs="Calibri"/>
                <w:i/>
                <w:color w:val="000000"/>
                <w:sz w:val="22"/>
                <w:szCs w:val="22"/>
              </w:rPr>
            </w:pPr>
            <w:r w:rsidRPr="004511C0">
              <w:rPr>
                <w:rFonts w:ascii="Calibri" w:eastAsia="Calibri" w:hAnsi="Calibri" w:cs="Calibri"/>
                <w:b/>
                <w:color w:val="000000"/>
                <w:sz w:val="22"/>
                <w:szCs w:val="22"/>
              </w:rPr>
              <w:t>Materials and Technology:</w:t>
            </w:r>
            <w:r w:rsidRPr="004511C0">
              <w:rPr>
                <w:rFonts w:ascii="Calibri" w:eastAsia="Calibri" w:hAnsi="Calibri" w:cs="Calibri"/>
                <w:b/>
                <w:i/>
                <w:color w:val="000000"/>
                <w:sz w:val="22"/>
                <w:szCs w:val="22"/>
              </w:rPr>
              <w:t xml:space="preserve"> </w:t>
            </w:r>
          </w:p>
          <w:p w:rsidR="004511C0" w:rsidRPr="004511C0" w:rsidRDefault="004511C0" w:rsidP="004511C0">
            <w:pPr>
              <w:numPr>
                <w:ilvl w:val="0"/>
                <w:numId w:val="7"/>
              </w:numPr>
              <w:pBdr>
                <w:top w:val="nil"/>
                <w:left w:val="nil"/>
                <w:bottom w:val="nil"/>
                <w:right w:val="nil"/>
                <w:between w:val="nil"/>
              </w:pBdr>
              <w:tabs>
                <w:tab w:val="center" w:pos="4680"/>
                <w:tab w:val="right" w:pos="9360"/>
              </w:tabs>
              <w:spacing w:after="120"/>
              <w:contextualSpacing/>
              <w:rPr>
                <w:rFonts w:ascii="Calibri" w:eastAsia="Calibri" w:hAnsi="Calibri" w:cs="Calibri"/>
                <w:color w:val="000000"/>
                <w:sz w:val="22"/>
                <w:szCs w:val="22"/>
              </w:rPr>
            </w:pPr>
            <w:r w:rsidRPr="004511C0">
              <w:rPr>
                <w:rFonts w:ascii="Calibri" w:eastAsia="Calibri" w:hAnsi="Calibri" w:cs="Calibri"/>
                <w:color w:val="000000"/>
                <w:sz w:val="22"/>
                <w:szCs w:val="22"/>
              </w:rPr>
              <w:t>Copy of task</w:t>
            </w:r>
          </w:p>
          <w:p w:rsidR="004511C0" w:rsidRPr="004511C0" w:rsidRDefault="004511C0" w:rsidP="004511C0">
            <w:pPr>
              <w:numPr>
                <w:ilvl w:val="0"/>
                <w:numId w:val="7"/>
              </w:numPr>
              <w:pBdr>
                <w:top w:val="nil"/>
                <w:left w:val="nil"/>
                <w:bottom w:val="nil"/>
                <w:right w:val="nil"/>
                <w:between w:val="nil"/>
              </w:pBdr>
              <w:tabs>
                <w:tab w:val="center" w:pos="4680"/>
                <w:tab w:val="right" w:pos="9360"/>
              </w:tabs>
              <w:contextualSpacing/>
              <w:rPr>
                <w:rFonts w:ascii="Calibri" w:eastAsia="Calibri" w:hAnsi="Calibri" w:cs="Calibri"/>
                <w:color w:val="000000"/>
                <w:sz w:val="22"/>
                <w:szCs w:val="22"/>
              </w:rPr>
            </w:pPr>
            <w:r w:rsidRPr="004511C0">
              <w:rPr>
                <w:rFonts w:ascii="Calibri" w:eastAsia="Calibri" w:hAnsi="Calibri" w:cs="Calibri"/>
                <w:color w:val="000000"/>
                <w:sz w:val="22"/>
                <w:szCs w:val="22"/>
              </w:rPr>
              <w:t xml:space="preserve">Pencil/paper or </w:t>
            </w:r>
            <w:hyperlink r:id="rId11" w:history="1">
              <w:r w:rsidRPr="004511C0">
                <w:rPr>
                  <w:rFonts w:ascii="Calibri" w:eastAsia="Calibri" w:hAnsi="Calibri" w:cs="Calibri"/>
                  <w:color w:val="0000FF"/>
                  <w:sz w:val="22"/>
                  <w:szCs w:val="22"/>
                  <w:u w:val="single"/>
                </w:rPr>
                <w:t>electronic platform</w:t>
              </w:r>
            </w:hyperlink>
            <w:r w:rsidRPr="004511C0">
              <w:rPr>
                <w:rFonts w:ascii="Calibri" w:eastAsia="Calibri" w:hAnsi="Calibri" w:cs="Calibri"/>
                <w:color w:val="000000"/>
                <w:sz w:val="22"/>
                <w:szCs w:val="22"/>
              </w:rPr>
              <w:t xml:space="preserve"> (Google document) for typing and submitting work </w:t>
            </w:r>
          </w:p>
          <w:p w:rsidR="004511C0" w:rsidRPr="004511C0" w:rsidRDefault="004511C0" w:rsidP="004511C0">
            <w:pPr>
              <w:numPr>
                <w:ilvl w:val="0"/>
                <w:numId w:val="7"/>
              </w:numPr>
              <w:pBdr>
                <w:top w:val="nil"/>
                <w:left w:val="nil"/>
                <w:bottom w:val="nil"/>
                <w:right w:val="nil"/>
                <w:between w:val="nil"/>
              </w:pBdr>
              <w:tabs>
                <w:tab w:val="center" w:pos="4680"/>
                <w:tab w:val="right" w:pos="9360"/>
              </w:tabs>
              <w:contextualSpacing/>
              <w:rPr>
                <w:rFonts w:ascii="Calibri" w:eastAsia="Calibri" w:hAnsi="Calibri" w:cs="Calibri"/>
                <w:color w:val="000000"/>
                <w:sz w:val="22"/>
                <w:szCs w:val="22"/>
              </w:rPr>
            </w:pPr>
            <w:hyperlink r:id="rId12" w:history="1">
              <w:r w:rsidRPr="004511C0">
                <w:rPr>
                  <w:rFonts w:ascii="Calibri" w:eastAsia="Calibri" w:hAnsi="Calibri" w:cs="Calibri"/>
                  <w:color w:val="0000FF"/>
                  <w:sz w:val="22"/>
                  <w:szCs w:val="22"/>
                  <w:u w:val="single"/>
                </w:rPr>
                <w:t>Desmos a</w:t>
              </w:r>
              <w:r w:rsidRPr="004511C0">
                <w:rPr>
                  <w:rFonts w:ascii="Calibri" w:eastAsia="Calibri" w:hAnsi="Calibri" w:cs="Calibri"/>
                  <w:color w:val="0000FF"/>
                  <w:sz w:val="22"/>
                  <w:szCs w:val="22"/>
                  <w:u w:val="single"/>
                </w:rPr>
                <w:t>c</w:t>
              </w:r>
              <w:r w:rsidRPr="004511C0">
                <w:rPr>
                  <w:rFonts w:ascii="Calibri" w:eastAsia="Calibri" w:hAnsi="Calibri" w:cs="Calibri"/>
                  <w:color w:val="0000FF"/>
                  <w:sz w:val="22"/>
                  <w:szCs w:val="22"/>
                  <w:u w:val="single"/>
                </w:rPr>
                <w:t>tivity</w:t>
              </w:r>
            </w:hyperlink>
            <w:r w:rsidRPr="004511C0">
              <w:rPr>
                <w:rFonts w:ascii="Calibri" w:eastAsia="Calibri" w:hAnsi="Calibri" w:cs="Calibri"/>
                <w:color w:val="000000"/>
                <w:sz w:val="22"/>
                <w:szCs w:val="22"/>
              </w:rPr>
              <w:t xml:space="preserve"> (optional)</w:t>
            </w:r>
          </w:p>
          <w:p w:rsidR="004511C0" w:rsidRPr="004511C0" w:rsidRDefault="004511C0" w:rsidP="004511C0">
            <w:pPr>
              <w:numPr>
                <w:ilvl w:val="0"/>
                <w:numId w:val="7"/>
              </w:numPr>
              <w:rPr>
                <w:rFonts w:ascii="Calibri" w:eastAsia="Calibri" w:hAnsi="Calibri"/>
                <w:sz w:val="22"/>
                <w:szCs w:val="22"/>
                <w:lang w:bidi="en-US"/>
              </w:rPr>
            </w:pPr>
            <w:r w:rsidRPr="004511C0">
              <w:rPr>
                <w:rFonts w:ascii="Calibri" w:eastAsia="Calibri" w:hAnsi="Calibri"/>
                <w:sz w:val="22"/>
                <w:szCs w:val="22"/>
                <w:lang w:bidi="en-US"/>
              </w:rPr>
              <w:t>Sample Graphic Organizer (for Mathematical Operations and Symbols (attached))</w:t>
            </w:r>
          </w:p>
          <w:p w:rsidR="004511C0" w:rsidRPr="004511C0" w:rsidRDefault="004511C0" w:rsidP="004511C0">
            <w:pPr>
              <w:numPr>
                <w:ilvl w:val="0"/>
                <w:numId w:val="7"/>
              </w:numPr>
              <w:rPr>
                <w:rFonts w:ascii="Calibri" w:eastAsia="Calibri" w:hAnsi="Calibri"/>
                <w:sz w:val="22"/>
                <w:szCs w:val="22"/>
                <w:lang w:bidi="en-US"/>
              </w:rPr>
            </w:pPr>
            <w:r w:rsidRPr="004511C0">
              <w:rPr>
                <w:rFonts w:ascii="Calibri" w:eastAsia="Calibri" w:hAnsi="Calibri"/>
                <w:sz w:val="22"/>
                <w:szCs w:val="22"/>
                <w:lang w:bidi="en-US"/>
              </w:rPr>
              <w:t>Graphing utility</w:t>
            </w:r>
          </w:p>
          <w:p w:rsidR="004511C0" w:rsidRPr="004511C0" w:rsidRDefault="004511C0" w:rsidP="004511C0">
            <w:pPr>
              <w:pBdr>
                <w:top w:val="nil"/>
                <w:left w:val="nil"/>
                <w:bottom w:val="nil"/>
                <w:right w:val="nil"/>
                <w:between w:val="nil"/>
              </w:pBdr>
              <w:tabs>
                <w:tab w:val="center" w:pos="4680"/>
                <w:tab w:val="right" w:pos="9360"/>
              </w:tabs>
              <w:spacing w:after="120"/>
              <w:ind w:left="720"/>
              <w:contextualSpacing/>
              <w:rPr>
                <w:rFonts w:ascii="Calibri" w:eastAsia="Calibri" w:hAnsi="Calibri" w:cs="Calibri"/>
                <w:b/>
                <w:color w:val="000000"/>
                <w:sz w:val="22"/>
                <w:szCs w:val="22"/>
              </w:rPr>
            </w:pPr>
          </w:p>
        </w:tc>
        <w:tc>
          <w:tcPr>
            <w:tcW w:w="5580" w:type="dxa"/>
          </w:tcPr>
          <w:p w:rsidR="004511C0" w:rsidRPr="004511C0" w:rsidRDefault="004511C0" w:rsidP="004511C0">
            <w:pPr>
              <w:pBdr>
                <w:top w:val="nil"/>
                <w:left w:val="nil"/>
                <w:bottom w:val="nil"/>
                <w:right w:val="nil"/>
                <w:between w:val="nil"/>
              </w:pBdr>
              <w:spacing w:before="60"/>
              <w:outlineLvl w:val="1"/>
              <w:rPr>
                <w:rFonts w:ascii="Calibri" w:eastAsia="Calibri" w:hAnsi="Calibri" w:cs="Calibri"/>
                <w:b/>
                <w:sz w:val="22"/>
                <w:szCs w:val="22"/>
              </w:rPr>
            </w:pPr>
            <w:r w:rsidRPr="004511C0">
              <w:rPr>
                <w:rFonts w:ascii="Calibri" w:eastAsia="Calibri" w:hAnsi="Calibri" w:cs="Calibri"/>
                <w:b/>
                <w:sz w:val="22"/>
                <w:szCs w:val="22"/>
              </w:rPr>
              <w:t>Vocabulary:</w:t>
            </w:r>
          </w:p>
          <w:p w:rsidR="004511C0" w:rsidRPr="004511C0" w:rsidRDefault="004511C0" w:rsidP="004511C0">
            <w:pPr>
              <w:numPr>
                <w:ilvl w:val="0"/>
                <w:numId w:val="19"/>
              </w:numPr>
              <w:pBdr>
                <w:top w:val="nil"/>
                <w:left w:val="nil"/>
                <w:bottom w:val="nil"/>
                <w:right w:val="nil"/>
                <w:between w:val="nil"/>
              </w:pBdr>
              <w:outlineLvl w:val="1"/>
              <w:rPr>
                <w:rFonts w:ascii="Calibri" w:eastAsia="Calibri" w:hAnsi="Calibri" w:cs="Calibri"/>
                <w:sz w:val="22"/>
                <w:szCs w:val="22"/>
              </w:rPr>
            </w:pPr>
            <w:r w:rsidRPr="004511C0">
              <w:rPr>
                <w:rFonts w:ascii="Calibri" w:eastAsia="Calibri" w:hAnsi="Calibri" w:cs="Calibri"/>
                <w:sz w:val="22"/>
                <w:szCs w:val="22"/>
              </w:rPr>
              <w:t>algebraic expressions</w:t>
            </w:r>
          </w:p>
          <w:p w:rsidR="004511C0" w:rsidRPr="004511C0" w:rsidRDefault="004511C0" w:rsidP="004511C0">
            <w:pPr>
              <w:numPr>
                <w:ilvl w:val="0"/>
                <w:numId w:val="19"/>
              </w:numPr>
              <w:pBdr>
                <w:top w:val="nil"/>
                <w:left w:val="nil"/>
                <w:bottom w:val="nil"/>
                <w:right w:val="nil"/>
                <w:between w:val="nil"/>
              </w:pBdr>
              <w:outlineLvl w:val="1"/>
              <w:rPr>
                <w:rFonts w:ascii="Calibri" w:eastAsia="Calibri" w:hAnsi="Calibri" w:cs="Calibri"/>
                <w:sz w:val="22"/>
                <w:szCs w:val="22"/>
              </w:rPr>
            </w:pPr>
            <w:r w:rsidRPr="004511C0">
              <w:rPr>
                <w:rFonts w:ascii="Calibri" w:eastAsia="Calibri" w:hAnsi="Calibri" w:cs="Calibri"/>
                <w:sz w:val="22"/>
                <w:szCs w:val="22"/>
              </w:rPr>
              <w:t>evaluate</w:t>
            </w:r>
          </w:p>
          <w:p w:rsidR="004511C0" w:rsidRPr="004511C0" w:rsidRDefault="004511C0" w:rsidP="004511C0">
            <w:pPr>
              <w:numPr>
                <w:ilvl w:val="0"/>
                <w:numId w:val="19"/>
              </w:numPr>
              <w:pBdr>
                <w:top w:val="nil"/>
                <w:left w:val="nil"/>
                <w:bottom w:val="nil"/>
                <w:right w:val="nil"/>
                <w:between w:val="nil"/>
              </w:pBdr>
              <w:outlineLvl w:val="1"/>
              <w:rPr>
                <w:rFonts w:ascii="Calibri" w:eastAsia="Calibri" w:hAnsi="Calibri" w:cs="Calibri"/>
                <w:sz w:val="22"/>
                <w:szCs w:val="22"/>
              </w:rPr>
            </w:pPr>
            <w:r w:rsidRPr="004511C0">
              <w:rPr>
                <w:rFonts w:ascii="Calibri" w:eastAsia="Calibri" w:hAnsi="Calibri" w:cs="Calibri"/>
                <w:sz w:val="22"/>
                <w:szCs w:val="22"/>
              </w:rPr>
              <w:t>symbolic representation</w:t>
            </w:r>
          </w:p>
          <w:p w:rsidR="004511C0" w:rsidRPr="004511C0" w:rsidRDefault="004511C0" w:rsidP="004511C0">
            <w:pPr>
              <w:numPr>
                <w:ilvl w:val="0"/>
                <w:numId w:val="19"/>
              </w:numPr>
              <w:pBdr>
                <w:top w:val="nil"/>
                <w:left w:val="nil"/>
                <w:bottom w:val="nil"/>
                <w:right w:val="nil"/>
                <w:between w:val="nil"/>
              </w:pBdr>
              <w:outlineLvl w:val="1"/>
              <w:rPr>
                <w:rFonts w:ascii="Calibri" w:eastAsia="Calibri" w:hAnsi="Calibri" w:cs="Calibri"/>
                <w:sz w:val="22"/>
                <w:szCs w:val="22"/>
              </w:rPr>
            </w:pPr>
            <w:r w:rsidRPr="004511C0">
              <w:rPr>
                <w:rFonts w:ascii="Calibri" w:eastAsia="Calibri" w:hAnsi="Calibri" w:cs="Calibri"/>
                <w:sz w:val="22"/>
                <w:szCs w:val="22"/>
              </w:rPr>
              <w:t xml:space="preserve">variables </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sum</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quotient</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square root</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 xml:space="preserve">fraction of </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difference</w:t>
            </w:r>
          </w:p>
          <w:p w:rsidR="004511C0" w:rsidRPr="004511C0" w:rsidRDefault="004511C0" w:rsidP="004511C0">
            <w:pPr>
              <w:numPr>
                <w:ilvl w:val="0"/>
                <w:numId w:val="19"/>
              </w:numPr>
              <w:contextualSpacing/>
              <w:rPr>
                <w:rFonts w:ascii="Calibri" w:eastAsia="Calibri" w:hAnsi="Calibri" w:cs="Calibri"/>
                <w:sz w:val="22"/>
                <w:szCs w:val="22"/>
              </w:rPr>
            </w:pPr>
            <w:r w:rsidRPr="004511C0">
              <w:rPr>
                <w:rFonts w:ascii="Calibri" w:eastAsia="Calibri" w:hAnsi="Calibri" w:cs="Calibri"/>
                <w:sz w:val="22"/>
                <w:szCs w:val="22"/>
              </w:rPr>
              <w:t>quantity</w:t>
            </w:r>
          </w:p>
          <w:p w:rsidR="004511C0" w:rsidRPr="004511C0" w:rsidRDefault="004511C0" w:rsidP="001D0FF8">
            <w:pPr>
              <w:numPr>
                <w:ilvl w:val="0"/>
                <w:numId w:val="19"/>
              </w:numPr>
              <w:spacing w:after="60"/>
              <w:ind w:left="763"/>
              <w:rPr>
                <w:rFonts w:ascii="Calibri" w:eastAsia="Calibri" w:hAnsi="Calibri" w:cs="Calibri"/>
                <w:sz w:val="22"/>
                <w:szCs w:val="22"/>
              </w:rPr>
            </w:pPr>
            <w:r w:rsidRPr="004511C0">
              <w:rPr>
                <w:rFonts w:ascii="Calibri" w:eastAsia="Calibri" w:hAnsi="Calibri" w:cs="Calibri"/>
                <w:sz w:val="22"/>
                <w:szCs w:val="22"/>
              </w:rPr>
              <w:t>less than</w:t>
            </w:r>
          </w:p>
        </w:tc>
      </w:tr>
      <w:tr w:rsidR="004511C0" w:rsidRPr="004511C0" w:rsidTr="004A7635">
        <w:tc>
          <w:tcPr>
            <w:tcW w:w="10785" w:type="dxa"/>
            <w:gridSpan w:val="2"/>
          </w:tcPr>
          <w:p w:rsidR="004511C0" w:rsidRPr="004511C0" w:rsidRDefault="004511C0" w:rsidP="004511C0">
            <w:pPr>
              <w:pBdr>
                <w:top w:val="nil"/>
                <w:left w:val="nil"/>
                <w:bottom w:val="nil"/>
                <w:right w:val="nil"/>
                <w:between w:val="nil"/>
              </w:pBdr>
              <w:spacing w:before="60" w:after="60"/>
              <w:outlineLvl w:val="1"/>
              <w:rPr>
                <w:rFonts w:ascii="Calibri" w:eastAsia="Calibri" w:hAnsi="Calibri" w:cs="Calibri"/>
                <w:b/>
                <w:sz w:val="22"/>
                <w:szCs w:val="22"/>
              </w:rPr>
            </w:pPr>
            <w:r w:rsidRPr="004511C0">
              <w:rPr>
                <w:rFonts w:ascii="Calibri" w:eastAsia="Calibri" w:hAnsi="Calibri" w:cs="Calibri"/>
                <w:b/>
                <w:sz w:val="22"/>
                <w:szCs w:val="22"/>
              </w:rPr>
              <w:t xml:space="preserve">Anticipate Responses: </w:t>
            </w:r>
            <w:r w:rsidRPr="004511C0">
              <w:rPr>
                <w:rFonts w:ascii="Calibri" w:eastAsia="Calibri" w:hAnsi="Calibri" w:cs="Calibri"/>
                <w:iCs/>
                <w:color w:val="000000"/>
                <w:sz w:val="22"/>
                <w:szCs w:val="22"/>
              </w:rPr>
              <w:t>See the Planning for Mathematical Discourse Chart (columns 1-3).</w:t>
            </w:r>
          </w:p>
        </w:tc>
      </w:tr>
    </w:tbl>
    <w:p w:rsidR="004511C0" w:rsidRPr="004511C0" w:rsidRDefault="004511C0" w:rsidP="004511C0">
      <w:pPr>
        <w:spacing w:line="259" w:lineRule="auto"/>
        <w:rPr>
          <w:rFonts w:ascii="Calibri" w:eastAsia="Calibri" w:hAnsi="Calibri" w:cs="Calibri"/>
          <w:sz w:val="8"/>
          <w:szCs w:val="22"/>
        </w:rPr>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before"/>
      </w:tblPr>
      <w:tblGrid>
        <w:gridCol w:w="10785"/>
      </w:tblGrid>
      <w:tr w:rsidR="004511C0" w:rsidRPr="004511C0" w:rsidTr="004511C0">
        <w:trPr>
          <w:tblHeader/>
        </w:trPr>
        <w:tc>
          <w:tcPr>
            <w:tcW w:w="10785" w:type="dxa"/>
            <w:shd w:val="clear" w:color="auto" w:fill="C6D9F1"/>
          </w:tcPr>
          <w:p w:rsidR="004511C0" w:rsidRPr="004511C0" w:rsidRDefault="004511C0" w:rsidP="004511C0">
            <w:pPr>
              <w:spacing w:before="60" w:after="60"/>
              <w:rPr>
                <w:rFonts w:ascii="Calibri" w:eastAsia="Calibri" w:hAnsi="Calibri" w:cs="Calibri"/>
                <w:b/>
                <w:i/>
                <w:sz w:val="22"/>
                <w:szCs w:val="22"/>
              </w:rPr>
            </w:pPr>
            <w:r w:rsidRPr="004511C0">
              <w:rPr>
                <w:rFonts w:ascii="Calibri" w:eastAsia="Calibri" w:hAnsi="Calibri" w:cs="Calibri"/>
                <w:b/>
                <w:sz w:val="22"/>
                <w:szCs w:val="22"/>
              </w:rPr>
              <w:t xml:space="preserve">Task Implementation (Before) </w:t>
            </w:r>
            <w:r w:rsidRPr="004511C0">
              <w:rPr>
                <w:rFonts w:ascii="Calibri" w:eastAsia="Calibri" w:hAnsi="Calibri" w:cs="Calibri"/>
                <w:sz w:val="22"/>
                <w:szCs w:val="22"/>
              </w:rPr>
              <w:t>15 minutes</w:t>
            </w:r>
          </w:p>
        </w:tc>
      </w:tr>
      <w:tr w:rsidR="004511C0" w:rsidRPr="004511C0" w:rsidTr="004A7635">
        <w:tc>
          <w:tcPr>
            <w:tcW w:w="10785" w:type="dxa"/>
          </w:tcPr>
          <w:p w:rsidR="004511C0" w:rsidRPr="004511C0" w:rsidRDefault="004511C0" w:rsidP="004511C0">
            <w:pPr>
              <w:spacing w:before="60"/>
              <w:rPr>
                <w:rFonts w:ascii="Calibri" w:eastAsia="Calibri" w:hAnsi="Calibri" w:cs="Calibri"/>
                <w:i/>
                <w:sz w:val="22"/>
                <w:szCs w:val="22"/>
              </w:rPr>
            </w:pPr>
            <w:r w:rsidRPr="004511C0">
              <w:rPr>
                <w:rFonts w:ascii="Calibri" w:eastAsia="Calibri" w:hAnsi="Calibri" w:cs="Calibri"/>
                <w:b/>
                <w:sz w:val="22"/>
                <w:szCs w:val="22"/>
              </w:rPr>
              <w:t>Task Launch:</w:t>
            </w:r>
            <w:r w:rsidRPr="004511C0">
              <w:rPr>
                <w:rFonts w:ascii="Calibri" w:eastAsia="Calibri" w:hAnsi="Calibri" w:cs="Calibri"/>
                <w:b/>
                <w:i/>
                <w:sz w:val="22"/>
                <w:szCs w:val="22"/>
              </w:rPr>
              <w:t xml:space="preserve"> </w:t>
            </w:r>
          </w:p>
          <w:p w:rsidR="004511C0" w:rsidRPr="004511C0" w:rsidRDefault="004511C0" w:rsidP="004511C0">
            <w:pPr>
              <w:numPr>
                <w:ilvl w:val="0"/>
                <w:numId w:val="9"/>
              </w:numPr>
              <w:spacing w:before="60"/>
              <w:rPr>
                <w:rFonts w:ascii="Calibri" w:eastAsia="Calibri" w:hAnsi="Calibri"/>
                <w:sz w:val="22"/>
                <w:szCs w:val="22"/>
                <w:lang w:bidi="en-US"/>
              </w:rPr>
            </w:pPr>
            <w:r w:rsidRPr="004511C0">
              <w:rPr>
                <w:rFonts w:ascii="Calibri" w:eastAsia="Calibri" w:hAnsi="Calibri"/>
                <w:sz w:val="22"/>
                <w:szCs w:val="22"/>
                <w:lang w:bidi="en-US"/>
              </w:rPr>
              <w:t xml:space="preserve">Consider a number talk or brainstorming session to launch the task and assess students’ abilities of ways to represent vocabulary mathematically.  </w:t>
            </w:r>
          </w:p>
          <w:p w:rsidR="004511C0" w:rsidRPr="004511C0" w:rsidRDefault="004511C0" w:rsidP="004511C0">
            <w:pPr>
              <w:numPr>
                <w:ilvl w:val="1"/>
                <w:numId w:val="28"/>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The optional </w:t>
            </w:r>
            <w:hyperlink r:id="rId13" w:history="1">
              <w:r w:rsidRPr="004511C0">
                <w:rPr>
                  <w:rFonts w:ascii="Calibri" w:eastAsia="Calibri" w:hAnsi="Calibri" w:cs="Calibri"/>
                  <w:color w:val="0000FF"/>
                  <w:sz w:val="22"/>
                  <w:szCs w:val="22"/>
                  <w:u w:val="single"/>
                  <w:lang w:bidi="en-US"/>
                </w:rPr>
                <w:t>Desmos activity</w:t>
              </w:r>
            </w:hyperlink>
            <w:r w:rsidRPr="004511C0">
              <w:rPr>
                <w:rFonts w:ascii="Calibri" w:eastAsia="Calibri" w:hAnsi="Calibri" w:cs="Calibri"/>
                <w:sz w:val="22"/>
                <w:szCs w:val="22"/>
                <w:lang w:bidi="en-US"/>
              </w:rPr>
              <w:t xml:space="preserve"> </w:t>
            </w:r>
            <w:proofErr w:type="gramStart"/>
            <w:r w:rsidRPr="004511C0">
              <w:rPr>
                <w:rFonts w:ascii="Calibri" w:eastAsia="Calibri" w:hAnsi="Calibri" w:cs="Calibri"/>
                <w:sz w:val="22"/>
                <w:szCs w:val="22"/>
                <w:lang w:bidi="en-US"/>
              </w:rPr>
              <w:t>can be used</w:t>
            </w:r>
            <w:proofErr w:type="gramEnd"/>
            <w:r w:rsidRPr="004511C0">
              <w:rPr>
                <w:rFonts w:ascii="Calibri" w:eastAsia="Calibri" w:hAnsi="Calibri" w:cs="Calibri"/>
                <w:sz w:val="22"/>
                <w:szCs w:val="22"/>
                <w:lang w:bidi="en-US"/>
              </w:rPr>
              <w:t xml:space="preserve"> to monitor and assess students’ prior knowledge of vocabulary for translating algebraic expressions.  Students may need assistance with this platform, so consider spending time to support students prior to using Desmos to ensure they understand how to use the platform. </w:t>
            </w:r>
          </w:p>
          <w:p w:rsidR="004511C0" w:rsidRPr="004511C0" w:rsidRDefault="004511C0" w:rsidP="004511C0">
            <w:pPr>
              <w:numPr>
                <w:ilvl w:val="1"/>
                <w:numId w:val="28"/>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The Mathematical Operations and Symbols graphic organizer </w:t>
            </w:r>
            <w:proofErr w:type="gramStart"/>
            <w:r w:rsidRPr="004511C0">
              <w:rPr>
                <w:rFonts w:ascii="Calibri" w:eastAsia="Calibri" w:hAnsi="Calibri" w:cs="Calibri"/>
                <w:sz w:val="22"/>
                <w:szCs w:val="22"/>
                <w:lang w:bidi="en-US"/>
              </w:rPr>
              <w:t>could be used</w:t>
            </w:r>
            <w:proofErr w:type="gramEnd"/>
            <w:r w:rsidRPr="004511C0">
              <w:rPr>
                <w:rFonts w:ascii="Calibri" w:eastAsia="Calibri" w:hAnsi="Calibri" w:cs="Calibri"/>
                <w:sz w:val="22"/>
                <w:szCs w:val="22"/>
                <w:lang w:bidi="en-US"/>
              </w:rPr>
              <w:t xml:space="preserve"> to measure the depth of vocabulary that students know in order to group students appropriately.  </w:t>
            </w:r>
          </w:p>
          <w:p w:rsidR="004511C0" w:rsidRPr="004511C0" w:rsidRDefault="004511C0" w:rsidP="004511C0">
            <w:pPr>
              <w:numPr>
                <w:ilvl w:val="0"/>
                <w:numId w:val="9"/>
              </w:numPr>
              <w:spacing w:before="60"/>
              <w:rPr>
                <w:rFonts w:ascii="Calibri" w:eastAsia="Calibri" w:hAnsi="Calibri"/>
                <w:sz w:val="22"/>
                <w:szCs w:val="22"/>
                <w:lang w:bidi="en-US"/>
              </w:rPr>
            </w:pPr>
            <w:r w:rsidRPr="004511C0">
              <w:rPr>
                <w:rFonts w:ascii="Calibri" w:eastAsia="Calibri" w:hAnsi="Calibri"/>
                <w:sz w:val="22"/>
                <w:szCs w:val="22"/>
                <w:lang w:bidi="en-US"/>
              </w:rPr>
              <w:t xml:space="preserve">Consider using the suggestions for grouping of students above to group students appropriately.  Monitor groups to support students working collaboratively. </w:t>
            </w:r>
          </w:p>
          <w:p w:rsidR="004511C0" w:rsidRPr="004511C0" w:rsidRDefault="004511C0" w:rsidP="004511C0">
            <w:pPr>
              <w:numPr>
                <w:ilvl w:val="0"/>
                <w:numId w:val="9"/>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Share learning intentions and success criteria with students prior to starting the task. </w:t>
            </w:r>
          </w:p>
          <w:p w:rsidR="004511C0" w:rsidRPr="004511C0" w:rsidRDefault="004511C0" w:rsidP="004511C0">
            <w:pPr>
              <w:numPr>
                <w:ilvl w:val="0"/>
                <w:numId w:val="9"/>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Have students answer the following questions:</w:t>
            </w:r>
          </w:p>
          <w:p w:rsidR="004511C0" w:rsidRPr="004511C0" w:rsidRDefault="004511C0" w:rsidP="004511C0">
            <w:pPr>
              <w:numPr>
                <w:ilvl w:val="1"/>
                <w:numId w:val="9"/>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What are some items that are </w:t>
            </w:r>
            <w:r w:rsidRPr="004511C0">
              <w:rPr>
                <w:rFonts w:ascii="Calibri" w:eastAsia="Calibri" w:hAnsi="Calibri" w:cs="Calibri"/>
                <w:i/>
                <w:iCs/>
                <w:sz w:val="22"/>
                <w:szCs w:val="22"/>
                <w:lang w:bidi="en-US"/>
              </w:rPr>
              <w:t>wants</w:t>
            </w:r>
            <w:r w:rsidRPr="004511C0">
              <w:rPr>
                <w:rFonts w:ascii="Calibri" w:eastAsia="Calibri" w:hAnsi="Calibri" w:cs="Calibri"/>
                <w:sz w:val="22"/>
                <w:szCs w:val="22"/>
                <w:lang w:bidi="en-US"/>
              </w:rPr>
              <w:t xml:space="preserve"> and what are some items that are </w:t>
            </w:r>
            <w:r w:rsidRPr="004511C0">
              <w:rPr>
                <w:rFonts w:ascii="Calibri" w:eastAsia="Calibri" w:hAnsi="Calibri" w:cs="Calibri"/>
                <w:i/>
                <w:iCs/>
                <w:sz w:val="22"/>
                <w:szCs w:val="22"/>
                <w:lang w:bidi="en-US"/>
              </w:rPr>
              <w:t>needs?</w:t>
            </w:r>
          </w:p>
          <w:p w:rsidR="004511C0" w:rsidRPr="004511C0" w:rsidRDefault="004511C0" w:rsidP="004511C0">
            <w:pPr>
              <w:numPr>
                <w:ilvl w:val="1"/>
                <w:numId w:val="9"/>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What are some items you think you might </w:t>
            </w:r>
            <w:r w:rsidRPr="004511C0">
              <w:rPr>
                <w:rFonts w:ascii="Calibri" w:eastAsia="Calibri" w:hAnsi="Calibri" w:cs="Calibri"/>
                <w:i/>
                <w:iCs/>
                <w:sz w:val="22"/>
                <w:szCs w:val="22"/>
                <w:lang w:bidi="en-US"/>
              </w:rPr>
              <w:t xml:space="preserve">need </w:t>
            </w:r>
            <w:r w:rsidRPr="004511C0">
              <w:rPr>
                <w:rFonts w:ascii="Calibri" w:eastAsia="Calibri" w:hAnsi="Calibri" w:cs="Calibri"/>
                <w:sz w:val="22"/>
                <w:szCs w:val="22"/>
                <w:lang w:bidi="en-US"/>
              </w:rPr>
              <w:t xml:space="preserve">when you go to college? </w:t>
            </w:r>
          </w:p>
          <w:p w:rsidR="004511C0" w:rsidRPr="004511C0" w:rsidRDefault="004511C0" w:rsidP="004511C0">
            <w:pPr>
              <w:numPr>
                <w:ilvl w:val="1"/>
                <w:numId w:val="9"/>
              </w:numPr>
              <w:contextualSpacing/>
              <w:rPr>
                <w:rFonts w:ascii="Calibri" w:eastAsia="Calibri" w:hAnsi="Calibri" w:cs="Calibri"/>
                <w:sz w:val="22"/>
                <w:szCs w:val="22"/>
                <w:lang w:bidi="en-US"/>
              </w:rPr>
            </w:pPr>
            <w:r w:rsidRPr="004511C0">
              <w:rPr>
                <w:rFonts w:ascii="Calibri" w:eastAsia="Calibri" w:hAnsi="Calibri" w:cs="Calibri"/>
                <w:sz w:val="22"/>
                <w:szCs w:val="22"/>
                <w:lang w:bidi="en-US"/>
              </w:rPr>
              <w:t xml:space="preserve">What are some items you think you might </w:t>
            </w:r>
            <w:r w:rsidRPr="004511C0">
              <w:rPr>
                <w:rFonts w:ascii="Calibri" w:eastAsia="Calibri" w:hAnsi="Calibri" w:cs="Calibri"/>
                <w:i/>
                <w:iCs/>
                <w:sz w:val="22"/>
                <w:szCs w:val="22"/>
                <w:lang w:bidi="en-US"/>
              </w:rPr>
              <w:t>want</w:t>
            </w:r>
            <w:r w:rsidRPr="004511C0">
              <w:rPr>
                <w:rFonts w:ascii="Calibri" w:eastAsia="Calibri" w:hAnsi="Calibri" w:cs="Calibri"/>
                <w:sz w:val="22"/>
                <w:szCs w:val="22"/>
                <w:lang w:bidi="en-US"/>
              </w:rPr>
              <w:t xml:space="preserve"> when you go to college?</w:t>
            </w:r>
          </w:p>
          <w:p w:rsidR="004511C0" w:rsidRPr="004511C0" w:rsidRDefault="004511C0" w:rsidP="004511C0">
            <w:pPr>
              <w:numPr>
                <w:ilvl w:val="0"/>
                <w:numId w:val="9"/>
              </w:numPr>
              <w:textAlignment w:val="baseline"/>
              <w:rPr>
                <w:rFonts w:ascii="Calibri" w:eastAsia="Times New Roman" w:hAnsi="Calibri"/>
                <w:sz w:val="22"/>
                <w:szCs w:val="22"/>
              </w:rPr>
            </w:pPr>
            <w:r w:rsidRPr="004511C0">
              <w:rPr>
                <w:rFonts w:ascii="Calibri" w:eastAsia="Times New Roman" w:hAnsi="Calibri"/>
                <w:sz w:val="22"/>
                <w:szCs w:val="22"/>
              </w:rPr>
              <w:t>Students will use underlining, highlighting, cue words, or a visual vocabulary word wall to help make sense of the task.  </w:t>
            </w:r>
          </w:p>
          <w:p w:rsidR="004511C0" w:rsidRPr="004511C0" w:rsidRDefault="004511C0" w:rsidP="004511C0">
            <w:pPr>
              <w:numPr>
                <w:ilvl w:val="0"/>
                <w:numId w:val="9"/>
              </w:numPr>
              <w:spacing w:after="60"/>
              <w:textAlignment w:val="baseline"/>
              <w:rPr>
                <w:rFonts w:ascii="Calibri" w:eastAsia="Times New Roman" w:hAnsi="Calibri"/>
                <w:sz w:val="22"/>
                <w:szCs w:val="22"/>
              </w:rPr>
            </w:pPr>
            <w:r w:rsidRPr="004511C0">
              <w:rPr>
                <w:rFonts w:ascii="Calibri" w:eastAsia="Times New Roman" w:hAnsi="Calibri"/>
                <w:sz w:val="22"/>
                <w:szCs w:val="22"/>
              </w:rPr>
              <w:t>Students will access prior knowledge and vocabulary regarding representing verbal quantitative situations using the VDOE Word Wall Cards.  Have students create a Frayer model for words they have not mastered.</w:t>
            </w:r>
            <w:r w:rsidRPr="004511C0">
              <w:rPr>
                <w:rFonts w:ascii="Calibri" w:eastAsia="Times New Roman" w:hAnsi="Calibri"/>
                <w:sz w:val="24"/>
                <w:szCs w:val="24"/>
              </w:rPr>
              <w:t> </w:t>
            </w:r>
          </w:p>
        </w:tc>
      </w:tr>
    </w:tbl>
    <w:p w:rsidR="004511C0" w:rsidRPr="004511C0" w:rsidRDefault="004511C0" w:rsidP="004511C0">
      <w:pPr>
        <w:spacing w:line="259" w:lineRule="auto"/>
        <w:rPr>
          <w:rFonts w:ascii="Calibri" w:eastAsia="Calibri" w:hAnsi="Calibri" w:cs="Calibri"/>
          <w:sz w:val="8"/>
          <w:szCs w:val="8"/>
        </w:rPr>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4511C0" w:rsidRPr="004511C0" w:rsidTr="004511C0">
        <w:tc>
          <w:tcPr>
            <w:tcW w:w="10785" w:type="dxa"/>
            <w:shd w:val="clear" w:color="auto" w:fill="C6D9F1"/>
          </w:tcPr>
          <w:p w:rsidR="004511C0" w:rsidRPr="004511C0" w:rsidRDefault="004511C0" w:rsidP="004511C0">
            <w:pPr>
              <w:spacing w:before="60" w:after="60"/>
              <w:rPr>
                <w:rFonts w:ascii="Calibri" w:eastAsia="Calibri" w:hAnsi="Calibri" w:cs="Calibri"/>
                <w:b/>
                <w:sz w:val="22"/>
                <w:szCs w:val="22"/>
              </w:rPr>
            </w:pPr>
            <w:r w:rsidRPr="004511C0">
              <w:rPr>
                <w:rFonts w:ascii="Calibri" w:eastAsia="Calibri" w:hAnsi="Calibri" w:cs="Calibri"/>
                <w:b/>
                <w:sz w:val="22"/>
                <w:szCs w:val="22"/>
              </w:rPr>
              <w:t>Task Implementation (During)</w:t>
            </w:r>
            <w:r w:rsidRPr="004511C0">
              <w:rPr>
                <w:rFonts w:ascii="Calibri" w:eastAsia="Calibri" w:hAnsi="Calibri" w:cs="Calibri"/>
                <w:bCs/>
                <w:sz w:val="22"/>
                <w:szCs w:val="22"/>
              </w:rPr>
              <w:t xml:space="preserve"> 45</w:t>
            </w:r>
            <w:r w:rsidRPr="004511C0">
              <w:rPr>
                <w:rFonts w:ascii="Calibri" w:eastAsia="Calibri" w:hAnsi="Calibri" w:cs="Calibri"/>
                <w:sz w:val="22"/>
                <w:szCs w:val="22"/>
              </w:rPr>
              <w:t xml:space="preserve"> minutes</w:t>
            </w:r>
          </w:p>
        </w:tc>
      </w:tr>
      <w:tr w:rsidR="004511C0" w:rsidRPr="004511C0" w:rsidTr="004A7635">
        <w:trPr>
          <w:trHeight w:val="4201"/>
        </w:trPr>
        <w:tc>
          <w:tcPr>
            <w:tcW w:w="10785" w:type="dxa"/>
            <w:shd w:val="clear" w:color="auto" w:fill="auto"/>
          </w:tcPr>
          <w:p w:rsidR="004511C0" w:rsidRPr="004511C0" w:rsidRDefault="004511C0" w:rsidP="004511C0">
            <w:pPr>
              <w:spacing w:before="60"/>
              <w:rPr>
                <w:rFonts w:ascii="Calibri" w:eastAsia="Calibri" w:hAnsi="Calibri" w:cs="Calibri"/>
                <w:b/>
                <w:sz w:val="22"/>
                <w:szCs w:val="22"/>
              </w:rPr>
            </w:pPr>
            <w:r w:rsidRPr="004511C0">
              <w:rPr>
                <w:rFonts w:ascii="Calibri" w:eastAsia="Calibri" w:hAnsi="Calibri" w:cs="Calibri"/>
                <w:b/>
                <w:sz w:val="22"/>
                <w:szCs w:val="22"/>
              </w:rPr>
              <w:t xml:space="preserve">Directions for Supporting Implementation of the Task   </w:t>
            </w:r>
          </w:p>
          <w:p w:rsidR="004511C0" w:rsidRPr="004511C0" w:rsidRDefault="004511C0" w:rsidP="004511C0">
            <w:pPr>
              <w:numPr>
                <w:ilvl w:val="0"/>
                <w:numId w:val="10"/>
              </w:numPr>
              <w:ind w:left="694"/>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Monitor – Teacher will listen and observe students as they work on task and ask assessing or advancing questions (see the Planning for Mathematical Discourse chart on next page).</w:t>
            </w:r>
          </w:p>
          <w:p w:rsidR="004511C0" w:rsidRPr="004511C0" w:rsidRDefault="004511C0" w:rsidP="004511C0">
            <w:pPr>
              <w:numPr>
                <w:ilvl w:val="0"/>
                <w:numId w:val="10"/>
              </w:numPr>
              <w:ind w:left="694"/>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Select – Teacher will decide which strategies will be highlighted (after student task implementation) that will advance mathematical ideas and support student learning.</w:t>
            </w:r>
          </w:p>
          <w:p w:rsidR="004511C0" w:rsidRPr="004511C0" w:rsidRDefault="004511C0" w:rsidP="004511C0">
            <w:pPr>
              <w:numPr>
                <w:ilvl w:val="0"/>
                <w:numId w:val="10"/>
              </w:numPr>
              <w:ind w:left="694"/>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 xml:space="preserve">Sequence – Teacher will decide the order in which student ideas </w:t>
            </w:r>
            <w:proofErr w:type="gramStart"/>
            <w:r w:rsidRPr="004511C0">
              <w:rPr>
                <w:rFonts w:ascii="Calibri" w:eastAsia="Calibri" w:hAnsi="Calibri"/>
                <w:color w:val="000000"/>
                <w:sz w:val="22"/>
                <w:szCs w:val="22"/>
              </w:rPr>
              <w:t>will be highlighted</w:t>
            </w:r>
            <w:proofErr w:type="gramEnd"/>
            <w:r w:rsidRPr="004511C0">
              <w:rPr>
                <w:rFonts w:ascii="Calibri" w:eastAsia="Calibri" w:hAnsi="Calibri"/>
                <w:color w:val="000000"/>
                <w:sz w:val="22"/>
                <w:szCs w:val="22"/>
              </w:rPr>
              <w:t xml:space="preserve"> (after student task implementation).</w:t>
            </w:r>
          </w:p>
          <w:p w:rsidR="004511C0" w:rsidRPr="004511C0" w:rsidRDefault="004511C0" w:rsidP="004511C0">
            <w:pPr>
              <w:numPr>
                <w:ilvl w:val="0"/>
                <w:numId w:val="10"/>
              </w:numPr>
              <w:ind w:left="694"/>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Connect – Teacher will consider ways to facilitate connections between different student responses.</w:t>
            </w:r>
          </w:p>
          <w:p w:rsidR="004511C0" w:rsidRPr="004511C0" w:rsidRDefault="004511C0" w:rsidP="004511C0">
            <w:pPr>
              <w:numPr>
                <w:ilvl w:val="0"/>
                <w:numId w:val="11"/>
              </w:numPr>
              <w:ind w:left="1410"/>
              <w:textAlignment w:val="baseline"/>
              <w:rPr>
                <w:rFonts w:ascii="Courier New" w:eastAsia="Calibri" w:hAnsi="Courier New" w:cs="Courier New"/>
                <w:color w:val="000000"/>
                <w:sz w:val="22"/>
                <w:szCs w:val="22"/>
              </w:rPr>
            </w:pPr>
            <w:r w:rsidRPr="004511C0">
              <w:rPr>
                <w:rFonts w:ascii="Calibri" w:eastAsia="Calibri" w:hAnsi="Calibri" w:cs="Courier New"/>
                <w:color w:val="000000"/>
                <w:sz w:val="22"/>
                <w:szCs w:val="22"/>
              </w:rPr>
              <w:t xml:space="preserve">Students work in purposefully planned groups for 20-25 minutes to explore strategies, share ideas and transfer their ideas to paper using pictures, words, and symbols. </w:t>
            </w:r>
          </w:p>
          <w:p w:rsidR="004511C0" w:rsidRPr="004511C0" w:rsidRDefault="004511C0" w:rsidP="004511C0">
            <w:pPr>
              <w:numPr>
                <w:ilvl w:val="0"/>
                <w:numId w:val="12"/>
              </w:numPr>
              <w:ind w:left="2040"/>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 xml:space="preserve">As the teacher is monitoring, teacher will look for strategies that </w:t>
            </w:r>
            <w:proofErr w:type="gramStart"/>
            <w:r w:rsidRPr="004511C0">
              <w:rPr>
                <w:rFonts w:ascii="Calibri" w:eastAsia="Calibri" w:hAnsi="Calibri"/>
                <w:color w:val="000000"/>
                <w:sz w:val="22"/>
                <w:szCs w:val="22"/>
              </w:rPr>
              <w:t>are being used</w:t>
            </w:r>
            <w:proofErr w:type="gramEnd"/>
            <w:r w:rsidRPr="004511C0">
              <w:rPr>
                <w:rFonts w:ascii="Calibri" w:eastAsia="Calibri" w:hAnsi="Calibri"/>
                <w:color w:val="000000"/>
                <w:sz w:val="22"/>
                <w:szCs w:val="22"/>
              </w:rPr>
              <w:t xml:space="preserve"> and record on Planning Chart.  </w:t>
            </w:r>
          </w:p>
          <w:p w:rsidR="004511C0" w:rsidRPr="004511C0" w:rsidRDefault="004511C0" w:rsidP="004511C0">
            <w:pPr>
              <w:numPr>
                <w:ilvl w:val="0"/>
                <w:numId w:val="12"/>
              </w:numPr>
              <w:ind w:left="2040"/>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The teacher should use questions to assess or advance student thinking.</w:t>
            </w:r>
          </w:p>
          <w:p w:rsidR="004511C0" w:rsidRPr="004511C0" w:rsidRDefault="004511C0" w:rsidP="004511C0">
            <w:pPr>
              <w:numPr>
                <w:ilvl w:val="0"/>
                <w:numId w:val="12"/>
              </w:numPr>
              <w:spacing w:after="120"/>
              <w:ind w:left="2045"/>
              <w:textAlignment w:val="baseline"/>
              <w:rPr>
                <w:rFonts w:ascii="Noto Sans Symbols" w:eastAsia="Calibri" w:hAnsi="Noto Sans Symbols"/>
                <w:color w:val="000000"/>
                <w:sz w:val="22"/>
                <w:szCs w:val="22"/>
              </w:rPr>
            </w:pPr>
            <w:r w:rsidRPr="004511C0">
              <w:rPr>
                <w:rFonts w:ascii="Calibri" w:eastAsia="Calibri" w:hAnsi="Calibri"/>
                <w:color w:val="000000"/>
                <w:sz w:val="22"/>
                <w:szCs w:val="22"/>
              </w:rPr>
              <w:t xml:space="preserve">Students should be encouraged to explore different strategies for solving and evaluate effectiveness. </w:t>
            </w:r>
          </w:p>
        </w:tc>
      </w:tr>
      <w:tr w:rsidR="004511C0" w:rsidRPr="004511C0" w:rsidTr="004A7635">
        <w:trPr>
          <w:trHeight w:val="5758"/>
        </w:trPr>
        <w:tc>
          <w:tcPr>
            <w:tcW w:w="10785" w:type="dxa"/>
          </w:tcPr>
          <w:p w:rsidR="004511C0" w:rsidRPr="004511C0" w:rsidRDefault="004511C0" w:rsidP="004511C0">
            <w:pPr>
              <w:spacing w:before="60"/>
              <w:rPr>
                <w:rFonts w:ascii="Calibri" w:eastAsia="Calibri" w:hAnsi="Calibri" w:cs="Calibri"/>
                <w:i/>
                <w:sz w:val="22"/>
                <w:szCs w:val="22"/>
              </w:rPr>
            </w:pPr>
            <w:r w:rsidRPr="004511C0">
              <w:rPr>
                <w:rFonts w:ascii="Calibri" w:eastAsia="Calibri" w:hAnsi="Calibri" w:cs="Calibri"/>
                <w:b/>
                <w:sz w:val="22"/>
                <w:szCs w:val="22"/>
              </w:rPr>
              <w:t>Suggestions For Additional Student Support</w:t>
            </w:r>
            <w:r w:rsidRPr="004511C0">
              <w:rPr>
                <w:rFonts w:ascii="Calibri" w:eastAsia="Calibri" w:hAnsi="Calibri" w:cs="Calibri"/>
                <w:sz w:val="22"/>
                <w:szCs w:val="22"/>
              </w:rPr>
              <w:t xml:space="preserve"> </w:t>
            </w:r>
          </w:p>
          <w:p w:rsidR="004511C0" w:rsidRPr="004511C0" w:rsidRDefault="004511C0" w:rsidP="004511C0">
            <w:pPr>
              <w:numPr>
                <w:ilvl w:val="0"/>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Possible use of sentence frames to support student thinking: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I chose ____________________________ as  items I would purchase because …  </w:t>
            </w:r>
          </w:p>
          <w:p w:rsidR="004511C0" w:rsidRPr="004511C0" w:rsidRDefault="004511C0" w:rsidP="004511C0">
            <w:pPr>
              <w:numPr>
                <w:ilvl w:val="0"/>
                <w:numId w:val="29"/>
              </w:numPr>
              <w:textAlignment w:val="baseline"/>
              <w:rPr>
                <w:rFonts w:ascii="Calibri" w:eastAsia="Times New Roman" w:hAnsi="Calibri"/>
                <w:sz w:val="22"/>
                <w:szCs w:val="22"/>
              </w:rPr>
            </w:pPr>
            <w:r w:rsidRPr="004511C0">
              <w:rPr>
                <w:rFonts w:ascii="Calibri" w:eastAsia="Times New Roman" w:hAnsi="Calibri"/>
                <w:color w:val="000000"/>
                <w:sz w:val="22"/>
                <w:szCs w:val="22"/>
              </w:rPr>
              <w:t>Possible actions to support vocabulary development: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Have students complete a Frayer model.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Display VDOE Word Wall Cards.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Have students create a math vocabulary book for mathematical operations and symbols.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color w:val="000000"/>
                <w:sz w:val="22"/>
                <w:szCs w:val="22"/>
              </w:rPr>
              <w:t xml:space="preserve">Ask students to speak with each other about words that </w:t>
            </w:r>
            <w:proofErr w:type="gramStart"/>
            <w:r w:rsidRPr="004511C0">
              <w:rPr>
                <w:rFonts w:ascii="Calibri" w:eastAsia="Times New Roman" w:hAnsi="Calibri"/>
                <w:color w:val="000000"/>
                <w:sz w:val="22"/>
                <w:szCs w:val="22"/>
              </w:rPr>
              <w:t>can be used</w:t>
            </w:r>
            <w:proofErr w:type="gramEnd"/>
            <w:r w:rsidRPr="004511C0">
              <w:rPr>
                <w:rFonts w:ascii="Calibri" w:eastAsia="Times New Roman" w:hAnsi="Calibri"/>
                <w:color w:val="000000"/>
                <w:sz w:val="22"/>
                <w:szCs w:val="22"/>
              </w:rPr>
              <w:t xml:space="preserve"> for addition, subtraction, division, and multiplication.</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sz w:val="22"/>
                <w:szCs w:val="22"/>
              </w:rPr>
              <w:t xml:space="preserve">Possible use of word associations and pneumonic devices.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sz w:val="22"/>
                <w:szCs w:val="22"/>
              </w:rPr>
              <w:t xml:space="preserve">Consider sharing with students that the word quotient has a Latin background meaning “how many times” and can be used to figure out “how many times” the divisor goes into the dividend.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sz w:val="22"/>
                <w:szCs w:val="22"/>
              </w:rPr>
              <w:t xml:space="preserve">Consider exploring word associations and derivations of mathematical words for students to make connections to the words and their meanings.    </w:t>
            </w:r>
          </w:p>
          <w:p w:rsidR="004511C0" w:rsidRPr="004511C0" w:rsidRDefault="004511C0" w:rsidP="004511C0">
            <w:pPr>
              <w:numPr>
                <w:ilvl w:val="0"/>
                <w:numId w:val="30"/>
              </w:numPr>
              <w:textAlignment w:val="baseline"/>
              <w:rPr>
                <w:rFonts w:ascii="Calibri" w:eastAsia="Times New Roman" w:hAnsi="Calibri"/>
                <w:sz w:val="22"/>
                <w:szCs w:val="22"/>
              </w:rPr>
            </w:pPr>
            <w:r w:rsidRPr="004511C0">
              <w:rPr>
                <w:rFonts w:ascii="Calibri" w:eastAsia="Times New Roman" w:hAnsi="Calibri"/>
                <w:color w:val="000000"/>
                <w:sz w:val="22"/>
                <w:szCs w:val="22"/>
              </w:rPr>
              <w:t>Possible problem-solving strategies/graphic organizers: </w:t>
            </w:r>
          </w:p>
          <w:p w:rsidR="004511C0" w:rsidRPr="004511C0" w:rsidRDefault="004511C0" w:rsidP="004511C0">
            <w:pPr>
              <w:numPr>
                <w:ilvl w:val="1"/>
                <w:numId w:val="27"/>
              </w:numPr>
              <w:textAlignment w:val="baseline"/>
              <w:rPr>
                <w:rFonts w:ascii="Calibri" w:eastAsia="Times New Roman" w:hAnsi="Calibri"/>
                <w:sz w:val="22"/>
                <w:szCs w:val="22"/>
              </w:rPr>
            </w:pPr>
            <w:r w:rsidRPr="004511C0">
              <w:rPr>
                <w:rFonts w:ascii="Calibri" w:eastAsia="Times New Roman" w:hAnsi="Calibri"/>
                <w:sz w:val="22"/>
                <w:szCs w:val="22"/>
              </w:rPr>
              <w:t>Consider utilizing the provided graphic organizer for mathematical operations and symbols.  </w:t>
            </w:r>
          </w:p>
          <w:p w:rsidR="004511C0" w:rsidRPr="004511C0" w:rsidRDefault="004511C0" w:rsidP="004511C0">
            <w:pPr>
              <w:numPr>
                <w:ilvl w:val="0"/>
                <w:numId w:val="27"/>
              </w:numPr>
              <w:contextualSpacing/>
              <w:rPr>
                <w:rFonts w:ascii="Calibri" w:eastAsia="Calibri" w:hAnsi="Calibri" w:cs="Calibri"/>
                <w:color w:val="000000"/>
                <w:sz w:val="22"/>
                <w:szCs w:val="22"/>
              </w:rPr>
            </w:pPr>
            <w:r w:rsidRPr="004511C0">
              <w:rPr>
                <w:rFonts w:ascii="Calibri" w:eastAsia="Calibri" w:hAnsi="Calibri" w:cs="Calibri"/>
                <w:color w:val="000000"/>
                <w:sz w:val="22"/>
                <w:szCs w:val="22"/>
              </w:rPr>
              <w:t xml:space="preserve">Possible supports for students who have difficulty justifying their thinking: </w:t>
            </w:r>
          </w:p>
          <w:p w:rsidR="004511C0" w:rsidRPr="004511C0" w:rsidRDefault="004511C0" w:rsidP="004511C0">
            <w:pPr>
              <w:numPr>
                <w:ilvl w:val="1"/>
                <w:numId w:val="27"/>
              </w:numPr>
              <w:contextualSpacing/>
              <w:rPr>
                <w:rFonts w:ascii="Calibri" w:eastAsia="Calibri" w:hAnsi="Calibri" w:cs="Calibri"/>
                <w:color w:val="000000"/>
                <w:sz w:val="22"/>
                <w:szCs w:val="22"/>
              </w:rPr>
            </w:pPr>
            <w:r w:rsidRPr="004511C0">
              <w:rPr>
                <w:rFonts w:ascii="Calibri" w:eastAsia="Calibri" w:hAnsi="Calibri" w:cs="Calibri"/>
                <w:color w:val="000000"/>
                <w:sz w:val="22"/>
                <w:szCs w:val="22"/>
              </w:rPr>
              <w:t xml:space="preserve">Ask students to talk to their peers and share ideas to get feedback from their peers. </w:t>
            </w:r>
          </w:p>
          <w:p w:rsidR="004511C0" w:rsidRPr="004511C0" w:rsidRDefault="004511C0" w:rsidP="004511C0">
            <w:pPr>
              <w:numPr>
                <w:ilvl w:val="1"/>
                <w:numId w:val="27"/>
              </w:numPr>
              <w:contextualSpacing/>
              <w:rPr>
                <w:rFonts w:ascii="Calibri" w:eastAsia="Calibri" w:hAnsi="Calibri" w:cs="Calibri"/>
                <w:color w:val="000000"/>
                <w:sz w:val="22"/>
                <w:szCs w:val="22"/>
              </w:rPr>
            </w:pPr>
            <w:r w:rsidRPr="004511C0">
              <w:rPr>
                <w:rFonts w:ascii="Calibri" w:eastAsia="Calibri" w:hAnsi="Calibri" w:cs="Calibri"/>
                <w:color w:val="000000"/>
                <w:sz w:val="22"/>
                <w:szCs w:val="22"/>
              </w:rPr>
              <w:t>Provide introductory level problems to build student confidence and help them work through how to justify their thinking.</w:t>
            </w:r>
          </w:p>
          <w:p w:rsidR="004511C0" w:rsidRPr="004511C0" w:rsidRDefault="004511C0" w:rsidP="004511C0">
            <w:pPr>
              <w:numPr>
                <w:ilvl w:val="1"/>
                <w:numId w:val="27"/>
              </w:numPr>
              <w:contextualSpacing/>
              <w:rPr>
                <w:rFonts w:ascii="Calibri" w:eastAsia="Calibri" w:hAnsi="Calibri" w:cs="Calibri"/>
                <w:color w:val="000000"/>
                <w:sz w:val="22"/>
                <w:szCs w:val="22"/>
              </w:rPr>
            </w:pPr>
            <w:r w:rsidRPr="004511C0">
              <w:rPr>
                <w:rFonts w:ascii="Calibri" w:eastAsia="Calibri" w:hAnsi="Calibri" w:cs="Calibri"/>
                <w:color w:val="000000"/>
                <w:sz w:val="22"/>
                <w:szCs w:val="22"/>
              </w:rPr>
              <w:t xml:space="preserve">Have a class discussion on what it means to justify a solution using an introductory problem. </w:t>
            </w:r>
          </w:p>
        </w:tc>
      </w:tr>
    </w:tbl>
    <w:p w:rsidR="004511C0" w:rsidRPr="004511C0" w:rsidRDefault="004511C0" w:rsidP="004511C0">
      <w:pPr>
        <w:spacing w:before="60" w:after="160" w:line="259" w:lineRule="auto"/>
        <w:rPr>
          <w:rFonts w:ascii="Calibri" w:eastAsia="Calibri" w:hAnsi="Calibri" w:cs="Calibri"/>
          <w:b/>
          <w:sz w:val="22"/>
          <w:szCs w:val="22"/>
        </w:rPr>
        <w:sectPr w:rsidR="004511C0" w:rsidRPr="004511C0" w:rsidSect="00AA08E9">
          <w:footerReference w:type="default" r:id="rId14"/>
          <w:pgSz w:w="12240" w:h="15840"/>
          <w:pgMar w:top="720" w:right="720" w:bottom="720" w:left="720" w:header="720" w:footer="548" w:gutter="0"/>
          <w:pgNumType w:start="2"/>
          <w:cols w:space="720"/>
          <w:docGrid w:linePitch="299"/>
        </w:sectPr>
      </w:pPr>
    </w:p>
    <w:tbl>
      <w:tblPr>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implementation - during"/>
      </w:tblPr>
      <w:tblGrid>
        <w:gridCol w:w="10785"/>
      </w:tblGrid>
      <w:tr w:rsidR="004511C0" w:rsidRPr="004511C0" w:rsidTr="004511C0">
        <w:trPr>
          <w:trHeight w:val="50"/>
        </w:trPr>
        <w:tc>
          <w:tcPr>
            <w:tcW w:w="10785" w:type="dxa"/>
            <w:shd w:val="clear" w:color="auto" w:fill="C6D9F1"/>
          </w:tcPr>
          <w:p w:rsidR="004511C0" w:rsidRPr="004511C0" w:rsidRDefault="004511C0" w:rsidP="004511C0">
            <w:pPr>
              <w:spacing w:before="60" w:after="60"/>
              <w:rPr>
                <w:rFonts w:ascii="Calibri" w:eastAsia="Calibri" w:hAnsi="Calibri" w:cs="Calibri"/>
                <w:b/>
                <w:sz w:val="22"/>
                <w:szCs w:val="22"/>
              </w:rPr>
            </w:pPr>
            <w:r w:rsidRPr="004511C0">
              <w:rPr>
                <w:rFonts w:ascii="Calibri" w:eastAsia="Calibri" w:hAnsi="Calibri" w:cs="Calibri"/>
                <w:b/>
                <w:sz w:val="22"/>
                <w:szCs w:val="22"/>
              </w:rPr>
              <w:t>Task Implementation (After) 15-20 minutes</w:t>
            </w:r>
          </w:p>
        </w:tc>
      </w:tr>
      <w:tr w:rsidR="004511C0" w:rsidRPr="004511C0" w:rsidTr="004A7635">
        <w:tc>
          <w:tcPr>
            <w:tcW w:w="10785" w:type="dxa"/>
          </w:tcPr>
          <w:p w:rsidR="004511C0" w:rsidRPr="004511C0" w:rsidRDefault="004511C0" w:rsidP="004511C0">
            <w:pPr>
              <w:spacing w:before="60"/>
              <w:rPr>
                <w:rFonts w:ascii="Calibri" w:eastAsia="Calibri" w:hAnsi="Calibri" w:cs="Calibri"/>
                <w:b/>
                <w:color w:val="FF0000"/>
                <w:sz w:val="22"/>
                <w:szCs w:val="22"/>
              </w:rPr>
            </w:pPr>
            <w:r w:rsidRPr="004511C0">
              <w:rPr>
                <w:rFonts w:ascii="Calibri" w:eastAsia="Calibri" w:hAnsi="Calibri" w:cs="Calibri"/>
                <w:b/>
                <w:sz w:val="22"/>
                <w:szCs w:val="22"/>
              </w:rPr>
              <w:t>Connecting Student Responses (From Anticipating Student Response Chart) and Closure of the Task:</w:t>
            </w:r>
          </w:p>
          <w:p w:rsidR="004511C0" w:rsidRPr="004511C0" w:rsidRDefault="004511C0" w:rsidP="004511C0">
            <w:pPr>
              <w:numPr>
                <w:ilvl w:val="0"/>
                <w:numId w:val="13"/>
              </w:numPr>
              <w:textAlignment w:val="baseline"/>
              <w:rPr>
                <w:rFonts w:ascii="Calibri" w:eastAsia="Calibri" w:hAnsi="Calibri"/>
                <w:color w:val="000000"/>
                <w:sz w:val="22"/>
                <w:szCs w:val="22"/>
              </w:rPr>
            </w:pPr>
            <w:r w:rsidRPr="004511C0">
              <w:rPr>
                <w:rFonts w:ascii="Calibri" w:eastAsia="Calibri" w:hAnsi="Calibri"/>
                <w:color w:val="000000"/>
                <w:sz w:val="22"/>
                <w:szCs w:val="22"/>
              </w:rPr>
              <w:t>Based on the actual student responses, sequence and select particular students to present their mathematical work during a whole class discussion. Some possible big mathematical ideas to highlight could include:</w:t>
            </w:r>
          </w:p>
          <w:p w:rsidR="004511C0" w:rsidRPr="004511C0" w:rsidRDefault="004511C0" w:rsidP="004511C0">
            <w:pPr>
              <w:numPr>
                <w:ilvl w:val="1"/>
                <w:numId w:val="24"/>
              </w:numPr>
              <w:textAlignment w:val="baseline"/>
              <w:rPr>
                <w:rFonts w:ascii="Calibri" w:eastAsia="Calibri" w:hAnsi="Calibri" w:cs="Courier New"/>
                <w:color w:val="000000"/>
                <w:sz w:val="22"/>
                <w:szCs w:val="22"/>
              </w:rPr>
            </w:pPr>
            <w:r w:rsidRPr="004511C0">
              <w:rPr>
                <w:rFonts w:ascii="Calibri" w:eastAsia="Calibri" w:hAnsi="Calibri" w:cs="Courier New"/>
                <w:color w:val="000000"/>
                <w:sz w:val="22"/>
                <w:szCs w:val="22"/>
              </w:rPr>
              <w:t>A common misconception</w:t>
            </w:r>
          </w:p>
          <w:p w:rsidR="004511C0" w:rsidRPr="004511C0" w:rsidRDefault="004511C0" w:rsidP="004511C0">
            <w:pPr>
              <w:numPr>
                <w:ilvl w:val="1"/>
                <w:numId w:val="24"/>
              </w:numPr>
              <w:textAlignment w:val="baseline"/>
              <w:rPr>
                <w:rFonts w:ascii="Calibri" w:eastAsia="Calibri" w:hAnsi="Calibri" w:cs="Courier New"/>
                <w:color w:val="000000"/>
                <w:sz w:val="22"/>
                <w:szCs w:val="22"/>
              </w:rPr>
            </w:pPr>
            <w:r w:rsidRPr="004511C0">
              <w:rPr>
                <w:rFonts w:ascii="Calibri" w:eastAsia="Calibri" w:hAnsi="Calibri" w:cs="Courier New"/>
                <w:color w:val="000000"/>
                <w:sz w:val="22"/>
                <w:szCs w:val="22"/>
              </w:rPr>
              <w:t>Trajectory of sophistication in student ideas (i.e. concrete to abstract; learning trajectories for multiplication or division of decimals)</w:t>
            </w:r>
          </w:p>
          <w:p w:rsidR="004511C0" w:rsidRPr="004511C0" w:rsidRDefault="004511C0" w:rsidP="004511C0">
            <w:pPr>
              <w:numPr>
                <w:ilvl w:val="1"/>
                <w:numId w:val="24"/>
              </w:numPr>
              <w:textAlignment w:val="baseline"/>
              <w:rPr>
                <w:rFonts w:ascii="Calibri" w:eastAsia="Calibri" w:hAnsi="Calibri" w:cs="Courier New"/>
                <w:color w:val="000000"/>
                <w:sz w:val="22"/>
                <w:szCs w:val="22"/>
              </w:rPr>
            </w:pPr>
            <w:r w:rsidRPr="004511C0">
              <w:rPr>
                <w:rFonts w:ascii="Calibri" w:eastAsia="Calibri" w:hAnsi="Calibri" w:cs="Courier New"/>
                <w:color w:val="000000"/>
                <w:sz w:val="22"/>
                <w:szCs w:val="22"/>
              </w:rPr>
              <w:t>Connection between multiplication and division (could both operations provide the same outcome?)</w:t>
            </w:r>
          </w:p>
          <w:p w:rsidR="004511C0" w:rsidRPr="004511C0" w:rsidRDefault="004511C0" w:rsidP="004511C0">
            <w:pPr>
              <w:numPr>
                <w:ilvl w:val="0"/>
                <w:numId w:val="13"/>
              </w:numPr>
              <w:textAlignment w:val="baseline"/>
              <w:rPr>
                <w:rFonts w:ascii="Calibri" w:eastAsia="Calibri" w:hAnsi="Calibri"/>
                <w:color w:val="000000"/>
                <w:sz w:val="22"/>
                <w:szCs w:val="22"/>
              </w:rPr>
            </w:pPr>
            <w:r w:rsidRPr="004511C0">
              <w:rPr>
                <w:rFonts w:ascii="Calibri" w:eastAsia="Calibri" w:hAnsi="Calibri"/>
                <w:color w:val="000000"/>
                <w:sz w:val="22"/>
                <w:szCs w:val="22"/>
              </w:rPr>
              <w:t>Connect different students’ responses and connect the responses to the key mathematical ideas to bring closure to the task. Possible questions and sentence frames to connect student strategies:</w:t>
            </w:r>
          </w:p>
          <w:p w:rsidR="004511C0" w:rsidRPr="004511C0" w:rsidRDefault="004511C0" w:rsidP="004511C0">
            <w:pPr>
              <w:numPr>
                <w:ilvl w:val="1"/>
                <w:numId w:val="25"/>
              </w:numPr>
              <w:textAlignment w:val="baseline"/>
              <w:rPr>
                <w:rFonts w:ascii="Courier New" w:eastAsia="Calibri" w:hAnsi="Courier New" w:cs="Courier New"/>
                <w:color w:val="000000"/>
                <w:sz w:val="22"/>
                <w:szCs w:val="22"/>
              </w:rPr>
            </w:pPr>
            <w:r w:rsidRPr="004511C0">
              <w:rPr>
                <w:rFonts w:ascii="Calibri" w:eastAsia="Calibri" w:hAnsi="Calibri" w:cs="Courier New"/>
                <w:color w:val="000000"/>
                <w:sz w:val="22"/>
                <w:szCs w:val="22"/>
              </w:rPr>
              <w:t>How are these strategies alike? How are they different?</w:t>
            </w:r>
          </w:p>
          <w:p w:rsidR="004511C0" w:rsidRPr="004511C0" w:rsidRDefault="004511C0" w:rsidP="004511C0">
            <w:pPr>
              <w:numPr>
                <w:ilvl w:val="1"/>
                <w:numId w:val="25"/>
              </w:numPr>
              <w:textAlignment w:val="baseline"/>
              <w:rPr>
                <w:rFonts w:ascii="Courier New" w:eastAsia="Calibri" w:hAnsi="Courier New" w:cs="Courier New"/>
                <w:color w:val="000000"/>
                <w:sz w:val="22"/>
                <w:szCs w:val="22"/>
              </w:rPr>
            </w:pPr>
            <w:r w:rsidRPr="004511C0">
              <w:rPr>
                <w:rFonts w:ascii="Calibri" w:eastAsia="Calibri" w:hAnsi="Calibri" w:cs="Courier New"/>
                <w:color w:val="000000"/>
                <w:sz w:val="22"/>
                <w:szCs w:val="22"/>
              </w:rPr>
              <w:t xml:space="preserve">__________’s strategy is similar </w:t>
            </w:r>
            <w:proofErr w:type="gramStart"/>
            <w:r w:rsidRPr="004511C0">
              <w:rPr>
                <w:rFonts w:ascii="Calibri" w:eastAsia="Calibri" w:hAnsi="Calibri" w:cs="Courier New"/>
                <w:color w:val="000000"/>
                <w:sz w:val="22"/>
                <w:szCs w:val="22"/>
              </w:rPr>
              <w:t>to  _</w:t>
            </w:r>
            <w:proofErr w:type="gramEnd"/>
            <w:r w:rsidRPr="004511C0">
              <w:rPr>
                <w:rFonts w:ascii="Calibri" w:eastAsia="Calibri" w:hAnsi="Calibri" w:cs="Courier New"/>
                <w:color w:val="000000"/>
                <w:sz w:val="22"/>
                <w:szCs w:val="22"/>
              </w:rPr>
              <w:t>_______’s strategy because __________.</w:t>
            </w:r>
          </w:p>
          <w:p w:rsidR="004511C0" w:rsidRPr="004511C0" w:rsidRDefault="004511C0" w:rsidP="004511C0">
            <w:pPr>
              <w:numPr>
                <w:ilvl w:val="1"/>
                <w:numId w:val="25"/>
              </w:numPr>
              <w:textAlignment w:val="baseline"/>
              <w:rPr>
                <w:rFonts w:ascii="Courier New" w:eastAsia="Calibri" w:hAnsi="Courier New" w:cs="Courier New"/>
                <w:color w:val="000000"/>
                <w:sz w:val="22"/>
                <w:szCs w:val="22"/>
              </w:rPr>
            </w:pPr>
            <w:r w:rsidRPr="004511C0">
              <w:rPr>
                <w:rFonts w:ascii="Calibri" w:eastAsia="Calibri" w:hAnsi="Calibri" w:cs="Courier New"/>
                <w:color w:val="000000"/>
                <w:sz w:val="22"/>
                <w:szCs w:val="22"/>
              </w:rPr>
              <w:t xml:space="preserve">How do these connect to our Learning Intentions? </w:t>
            </w:r>
          </w:p>
          <w:p w:rsidR="004511C0" w:rsidRPr="004511C0" w:rsidRDefault="004511C0" w:rsidP="004511C0">
            <w:pPr>
              <w:numPr>
                <w:ilvl w:val="1"/>
                <w:numId w:val="25"/>
              </w:numPr>
              <w:textAlignment w:val="baseline"/>
              <w:rPr>
                <w:rFonts w:ascii="Courier New" w:eastAsia="Calibri" w:hAnsi="Courier New" w:cs="Courier New"/>
                <w:color w:val="000000"/>
                <w:sz w:val="22"/>
                <w:szCs w:val="22"/>
              </w:rPr>
            </w:pPr>
            <w:r w:rsidRPr="004511C0">
              <w:rPr>
                <w:rFonts w:ascii="Calibri" w:eastAsia="Calibri" w:hAnsi="Calibri" w:cs="Courier New"/>
                <w:color w:val="000000"/>
                <w:sz w:val="22"/>
                <w:szCs w:val="22"/>
              </w:rPr>
              <w:t>Why is this important?</w:t>
            </w:r>
          </w:p>
          <w:p w:rsidR="004511C0" w:rsidRPr="004511C0" w:rsidRDefault="004511C0" w:rsidP="004511C0">
            <w:pPr>
              <w:numPr>
                <w:ilvl w:val="0"/>
                <w:numId w:val="13"/>
              </w:numPr>
              <w:textAlignment w:val="baseline"/>
              <w:rPr>
                <w:rFonts w:ascii="Calibri" w:eastAsia="Calibri" w:hAnsi="Calibri"/>
                <w:color w:val="000000"/>
                <w:sz w:val="22"/>
                <w:szCs w:val="22"/>
              </w:rPr>
            </w:pPr>
            <w:r w:rsidRPr="004511C0">
              <w:rPr>
                <w:rFonts w:ascii="Calibri" w:eastAsia="Calibri" w:hAnsi="Calibri"/>
                <w:color w:val="000000"/>
                <w:sz w:val="22"/>
                <w:szCs w:val="22"/>
              </w:rPr>
              <w:t xml:space="preserve">Highlight student strategies </w:t>
            </w:r>
            <w:proofErr w:type="gramStart"/>
            <w:r w:rsidRPr="004511C0">
              <w:rPr>
                <w:rFonts w:ascii="Calibri" w:eastAsia="Calibri" w:hAnsi="Calibri"/>
                <w:color w:val="000000"/>
                <w:sz w:val="22"/>
                <w:szCs w:val="22"/>
              </w:rPr>
              <w:t>to show the connections, either</w:t>
            </w:r>
            <w:proofErr w:type="gramEnd"/>
            <w:r w:rsidRPr="004511C0">
              <w:rPr>
                <w:rFonts w:ascii="Calibri" w:eastAsia="Calibri" w:hAnsi="Calibri"/>
                <w:color w:val="000000"/>
                <w:sz w:val="22"/>
                <w:szCs w:val="22"/>
              </w:rPr>
              <w:t xml:space="preserve"> between different ideas for solutions or to show the connection between levels of sophistication of student ideas (connect strategy of repeated addition to strategy of multiplication – what is similar? Different?).  Allow students to ask clarifying questions. </w:t>
            </w:r>
          </w:p>
          <w:p w:rsidR="004511C0" w:rsidRPr="004511C0" w:rsidRDefault="004511C0" w:rsidP="004511C0">
            <w:pPr>
              <w:numPr>
                <w:ilvl w:val="0"/>
                <w:numId w:val="13"/>
              </w:numPr>
              <w:textAlignment w:val="baseline"/>
              <w:rPr>
                <w:rFonts w:ascii="Calibri" w:eastAsia="Calibri" w:hAnsi="Calibri"/>
                <w:b/>
                <w:bCs/>
                <w:color w:val="000000"/>
                <w:sz w:val="22"/>
                <w:szCs w:val="22"/>
              </w:rPr>
            </w:pPr>
            <w:r w:rsidRPr="004511C0">
              <w:rPr>
                <w:rFonts w:ascii="Calibri" w:eastAsia="Calibri" w:hAnsi="Calibri"/>
                <w:color w:val="000000"/>
                <w:sz w:val="22"/>
                <w:szCs w:val="22"/>
              </w:rPr>
              <w:t>Consider ways to ensure that each student will have an equitable opportunity to share his/her thinking during task discussion.</w:t>
            </w:r>
          </w:p>
          <w:p w:rsidR="004511C0" w:rsidRPr="004511C0" w:rsidRDefault="004511C0" w:rsidP="004511C0">
            <w:pPr>
              <w:numPr>
                <w:ilvl w:val="0"/>
                <w:numId w:val="18"/>
              </w:numPr>
              <w:textAlignment w:val="baseline"/>
              <w:rPr>
                <w:rFonts w:ascii="Calibri" w:eastAsia="Calibri" w:hAnsi="Calibri"/>
                <w:b/>
                <w:bCs/>
                <w:color w:val="000000"/>
                <w:sz w:val="22"/>
                <w:szCs w:val="22"/>
              </w:rPr>
            </w:pPr>
            <w:r w:rsidRPr="004511C0">
              <w:rPr>
                <w:rFonts w:ascii="Calibri" w:eastAsia="Times New Roman" w:hAnsi="Calibri"/>
                <w:color w:val="000000"/>
                <w:sz w:val="22"/>
                <w:szCs w:val="22"/>
              </w:rPr>
              <w:t xml:space="preserve">Students can participate in a Gallery Walk to view all strategies prior to coming together to discuss selected strategies. </w:t>
            </w:r>
          </w:p>
          <w:p w:rsidR="004511C0" w:rsidRPr="004511C0" w:rsidRDefault="004511C0" w:rsidP="004511C0">
            <w:pPr>
              <w:numPr>
                <w:ilvl w:val="0"/>
                <w:numId w:val="18"/>
              </w:numPr>
              <w:textAlignment w:val="baseline"/>
              <w:rPr>
                <w:rFonts w:ascii="Calibri" w:eastAsia="Calibri" w:hAnsi="Calibri"/>
                <w:b/>
                <w:bCs/>
                <w:color w:val="000000"/>
                <w:sz w:val="22"/>
                <w:szCs w:val="22"/>
              </w:rPr>
            </w:pPr>
            <w:r w:rsidRPr="004511C0">
              <w:rPr>
                <w:rFonts w:ascii="Calibri" w:eastAsia="Times New Roman" w:hAnsi="Calibri"/>
                <w:color w:val="000000"/>
                <w:sz w:val="22"/>
                <w:szCs w:val="22"/>
              </w:rPr>
              <w:t>Students can “Think, Pair, Share” strategies for solving.</w:t>
            </w:r>
          </w:p>
          <w:p w:rsidR="004511C0" w:rsidRPr="004511C0" w:rsidRDefault="004511C0" w:rsidP="004511C0">
            <w:pPr>
              <w:numPr>
                <w:ilvl w:val="0"/>
                <w:numId w:val="13"/>
              </w:numPr>
              <w:spacing w:after="120"/>
              <w:textAlignment w:val="baseline"/>
              <w:rPr>
                <w:rFonts w:ascii="Calibri" w:eastAsia="Calibri" w:hAnsi="Calibri"/>
                <w:b/>
                <w:bCs/>
                <w:color w:val="000000"/>
                <w:sz w:val="22"/>
                <w:szCs w:val="22"/>
              </w:rPr>
            </w:pPr>
            <w:r w:rsidRPr="004511C0">
              <w:rPr>
                <w:rFonts w:ascii="Calibri" w:eastAsia="Calibri" w:hAnsi="Calibri"/>
                <w:color w:val="000000"/>
                <w:sz w:val="22"/>
                <w:szCs w:val="22"/>
              </w:rPr>
              <w:t>Close the lesson by returning to the success criteria. Have students reflect on their progress toward the criteria.</w:t>
            </w:r>
          </w:p>
        </w:tc>
      </w:tr>
      <w:tr w:rsidR="004511C0" w:rsidRPr="004511C0" w:rsidTr="004511C0">
        <w:tc>
          <w:tcPr>
            <w:tcW w:w="10785" w:type="dxa"/>
            <w:shd w:val="clear" w:color="auto" w:fill="C6D9F1"/>
          </w:tcPr>
          <w:p w:rsidR="004511C0" w:rsidRPr="004511C0" w:rsidRDefault="004511C0" w:rsidP="004511C0">
            <w:pPr>
              <w:spacing w:before="60" w:after="60"/>
              <w:rPr>
                <w:rFonts w:ascii="Calibri" w:eastAsia="Calibri" w:hAnsi="Calibri" w:cs="Calibri"/>
                <w:b/>
                <w:sz w:val="22"/>
                <w:szCs w:val="22"/>
              </w:rPr>
            </w:pPr>
            <w:r w:rsidRPr="004511C0">
              <w:rPr>
                <w:rFonts w:ascii="Calibri" w:eastAsia="Calibri" w:hAnsi="Calibri" w:cs="Calibri"/>
                <w:b/>
                <w:sz w:val="22"/>
                <w:szCs w:val="22"/>
              </w:rPr>
              <w:t>Teacher Reflection About Student Learning</w:t>
            </w:r>
          </w:p>
        </w:tc>
      </w:tr>
      <w:tr w:rsidR="004511C0" w:rsidRPr="004511C0" w:rsidTr="00A63C97">
        <w:trPr>
          <w:trHeight w:val="6703"/>
        </w:trPr>
        <w:tc>
          <w:tcPr>
            <w:tcW w:w="10785" w:type="dxa"/>
          </w:tcPr>
          <w:p w:rsidR="004511C0" w:rsidRPr="004511C0" w:rsidRDefault="004511C0" w:rsidP="004511C0">
            <w:pPr>
              <w:numPr>
                <w:ilvl w:val="0"/>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Additional supports that may further help students with implementation of the task or for students with mathematical difficulties:</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 xml:space="preserve">Students who are at risk of having difficulties </w:t>
            </w:r>
            <w:proofErr w:type="gramStart"/>
            <w:r w:rsidRPr="004511C0">
              <w:rPr>
                <w:rFonts w:ascii="Calibri" w:eastAsia="Calibri" w:hAnsi="Calibri"/>
                <w:color w:val="000000"/>
                <w:sz w:val="22"/>
                <w:szCs w:val="22"/>
              </w:rPr>
              <w:t>should be identified prior to implementing the task and grouped appropriately</w:t>
            </w:r>
            <w:proofErr w:type="gramEnd"/>
            <w:r w:rsidRPr="004511C0">
              <w:rPr>
                <w:rFonts w:ascii="Calibri" w:eastAsia="Calibri" w:hAnsi="Calibri"/>
                <w:color w:val="000000"/>
                <w:sz w:val="22"/>
                <w:szCs w:val="22"/>
              </w:rPr>
              <w:t>.</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Consider modelling expectations of selected components of the task.</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Provide corrective feedback frequently throughout the task.</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Frequently relate the math to relevancy in their lives based on individualized student interest.</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 xml:space="preserve">Consider chunking the task into ten-minute intervals using motivational strategies and brain breaks in between. </w:t>
            </w:r>
          </w:p>
          <w:p w:rsidR="004511C0" w:rsidRPr="004511C0" w:rsidRDefault="004511C0" w:rsidP="004511C0">
            <w:pPr>
              <w:numPr>
                <w:ilvl w:val="1"/>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 xml:space="preserve">Have students complete the task in chunked amounts of time over the span of two or three days. </w:t>
            </w:r>
          </w:p>
          <w:p w:rsidR="004511C0" w:rsidRPr="004511C0" w:rsidRDefault="004511C0" w:rsidP="004511C0">
            <w:pPr>
              <w:numPr>
                <w:ilvl w:val="0"/>
                <w:numId w:val="14"/>
              </w:numPr>
              <w:spacing w:before="60"/>
              <w:textAlignment w:val="baseline"/>
              <w:rPr>
                <w:rFonts w:ascii="Calibri" w:eastAsia="Calibri" w:hAnsi="Calibri"/>
                <w:i/>
                <w:iCs/>
                <w:color w:val="000000"/>
                <w:sz w:val="22"/>
                <w:szCs w:val="22"/>
              </w:rPr>
            </w:pPr>
            <w:r w:rsidRPr="004511C0">
              <w:rPr>
                <w:rFonts w:ascii="Calibri" w:eastAsia="Calibri" w:hAnsi="Calibri"/>
                <w:color w:val="000000"/>
                <w:sz w:val="22"/>
                <w:szCs w:val="22"/>
              </w:rPr>
              <w:t xml:space="preserve">Teacher will use the chart with anticipated student solutions to monitor which students are using which strategies. This will </w:t>
            </w:r>
            <w:proofErr w:type="gramStart"/>
            <w:r w:rsidRPr="004511C0">
              <w:rPr>
                <w:rFonts w:ascii="Calibri" w:eastAsia="Calibri" w:hAnsi="Calibri"/>
                <w:color w:val="000000"/>
                <w:sz w:val="22"/>
                <w:szCs w:val="22"/>
              </w:rPr>
              <w:t>include:</w:t>
            </w:r>
            <w:proofErr w:type="gramEnd"/>
            <w:r w:rsidRPr="004511C0">
              <w:rPr>
                <w:rFonts w:ascii="Calibri" w:eastAsia="Calibri" w:hAnsi="Calibri"/>
                <w:color w:val="000000"/>
                <w:sz w:val="22"/>
                <w:szCs w:val="22"/>
              </w:rPr>
              <w:t xml:space="preserve"> possible misconceptions, learning trajectories and sophistication of student ideas, and multiple solution pathways. Next steps based on this information could include:</w:t>
            </w:r>
          </w:p>
          <w:p w:rsidR="004511C0" w:rsidRPr="004511C0" w:rsidRDefault="004511C0" w:rsidP="004511C0">
            <w:pPr>
              <w:numPr>
                <w:ilvl w:val="0"/>
                <w:numId w:val="18"/>
              </w:numPr>
              <w:textAlignment w:val="baseline"/>
              <w:rPr>
                <w:rFonts w:ascii="Courier New" w:eastAsia="Calibri" w:hAnsi="Courier New" w:cs="Courier New"/>
                <w:i/>
                <w:iCs/>
                <w:color w:val="000000"/>
                <w:sz w:val="22"/>
                <w:szCs w:val="22"/>
              </w:rPr>
            </w:pPr>
            <w:r w:rsidRPr="004511C0">
              <w:rPr>
                <w:rFonts w:ascii="Calibri" w:eastAsia="Calibri" w:hAnsi="Calibri" w:cs="Courier New"/>
                <w:color w:val="000000"/>
                <w:sz w:val="22"/>
                <w:szCs w:val="22"/>
              </w:rPr>
              <w:t xml:space="preserve">Informing sequence of future tasks. What will come next in instruction to strengthen students’ understanding and use of expressions? </w:t>
            </w:r>
          </w:p>
          <w:p w:rsidR="004511C0" w:rsidRPr="004511C0" w:rsidRDefault="004511C0" w:rsidP="004511C0">
            <w:pPr>
              <w:numPr>
                <w:ilvl w:val="0"/>
                <w:numId w:val="18"/>
              </w:numPr>
              <w:textAlignment w:val="baseline"/>
              <w:rPr>
                <w:rFonts w:ascii="Courier New" w:eastAsia="Calibri" w:hAnsi="Courier New" w:cs="Courier New"/>
                <w:i/>
                <w:iCs/>
                <w:color w:val="000000"/>
                <w:sz w:val="22"/>
                <w:szCs w:val="22"/>
              </w:rPr>
            </w:pPr>
            <w:r w:rsidRPr="004511C0">
              <w:rPr>
                <w:rFonts w:ascii="Calibri" w:eastAsia="Calibri" w:hAnsi="Calibri" w:cs="Courier New"/>
                <w:color w:val="000000"/>
                <w:sz w:val="22"/>
                <w:szCs w:val="22"/>
              </w:rPr>
              <w:t xml:space="preserve">Informing small groups based on misconceptions that </w:t>
            </w:r>
            <w:proofErr w:type="gramStart"/>
            <w:r w:rsidRPr="004511C0">
              <w:rPr>
                <w:rFonts w:ascii="Calibri" w:eastAsia="Calibri" w:hAnsi="Calibri" w:cs="Courier New"/>
                <w:color w:val="000000"/>
                <w:sz w:val="22"/>
                <w:szCs w:val="22"/>
              </w:rPr>
              <w:t>are not addressed</w:t>
            </w:r>
            <w:proofErr w:type="gramEnd"/>
            <w:r w:rsidRPr="004511C0">
              <w:rPr>
                <w:rFonts w:ascii="Calibri" w:eastAsia="Calibri" w:hAnsi="Calibri" w:cs="Courier New"/>
                <w:color w:val="000000"/>
                <w:sz w:val="22"/>
                <w:szCs w:val="22"/>
              </w:rPr>
              <w:t xml:space="preserve"> in sharing.</w:t>
            </w:r>
          </w:p>
          <w:p w:rsidR="004511C0" w:rsidRPr="004511C0" w:rsidRDefault="004511C0" w:rsidP="004511C0">
            <w:pPr>
              <w:numPr>
                <w:ilvl w:val="0"/>
                <w:numId w:val="18"/>
              </w:numPr>
              <w:textAlignment w:val="baseline"/>
              <w:rPr>
                <w:rFonts w:ascii="Courier New" w:eastAsia="Calibri" w:hAnsi="Courier New" w:cs="Courier New"/>
                <w:i/>
                <w:iCs/>
                <w:color w:val="000000"/>
                <w:sz w:val="22"/>
                <w:szCs w:val="22"/>
              </w:rPr>
            </w:pPr>
            <w:r w:rsidRPr="004511C0">
              <w:rPr>
                <w:rFonts w:ascii="Calibri" w:eastAsia="Calibri" w:hAnsi="Calibri" w:cs="Courier New"/>
                <w:color w:val="000000"/>
                <w:sz w:val="22"/>
                <w:szCs w:val="22"/>
              </w:rPr>
              <w:t xml:space="preserve">Use of data obtained from task in order to guide instruction in future tasks.  </w:t>
            </w:r>
          </w:p>
          <w:p w:rsidR="004511C0" w:rsidRPr="004511C0" w:rsidRDefault="004511C0" w:rsidP="004511C0">
            <w:pPr>
              <w:numPr>
                <w:ilvl w:val="0"/>
                <w:numId w:val="18"/>
              </w:numPr>
              <w:textAlignment w:val="baseline"/>
              <w:rPr>
                <w:rFonts w:ascii="Courier New" w:eastAsia="Calibri" w:hAnsi="Courier New" w:cs="Courier New"/>
                <w:i/>
                <w:iCs/>
                <w:color w:val="000000"/>
                <w:sz w:val="22"/>
                <w:szCs w:val="22"/>
              </w:rPr>
            </w:pPr>
            <w:r w:rsidRPr="004511C0">
              <w:rPr>
                <w:rFonts w:ascii="Calibri" w:eastAsia="Calibri" w:hAnsi="Calibri" w:cs="Courier New"/>
                <w:color w:val="000000"/>
                <w:sz w:val="22"/>
                <w:szCs w:val="22"/>
              </w:rPr>
              <w:t xml:space="preserve">Using an observational tool to assess the level of student engagement on the task.  </w:t>
            </w:r>
          </w:p>
          <w:p w:rsidR="004511C0" w:rsidRPr="004511C0" w:rsidRDefault="004511C0" w:rsidP="004511C0">
            <w:pPr>
              <w:numPr>
                <w:ilvl w:val="0"/>
                <w:numId w:val="15"/>
              </w:numPr>
              <w:textAlignment w:val="baseline"/>
              <w:rPr>
                <w:rFonts w:ascii="Calibri" w:eastAsia="Calibri" w:hAnsi="Calibri"/>
                <w:i/>
                <w:iCs/>
                <w:color w:val="000000"/>
                <w:sz w:val="22"/>
                <w:szCs w:val="22"/>
              </w:rPr>
            </w:pPr>
            <w:r w:rsidRPr="004511C0">
              <w:rPr>
                <w:rFonts w:ascii="Calibri" w:eastAsia="Calibri" w:hAnsi="Calibri"/>
                <w:color w:val="000000"/>
                <w:sz w:val="22"/>
                <w:szCs w:val="22"/>
              </w:rPr>
              <w:t>After task implementation, the teacher will use the Process Goals rubric to assess student understanding in relation to the process goals. The teacher may decide to focus on one category. Next steps based on this information could include:</w:t>
            </w:r>
          </w:p>
          <w:p w:rsidR="004511C0" w:rsidRPr="004511C0" w:rsidRDefault="004511C0" w:rsidP="00A63C97">
            <w:pPr>
              <w:numPr>
                <w:ilvl w:val="1"/>
                <w:numId w:val="16"/>
              </w:numPr>
              <w:spacing w:after="160"/>
              <w:textAlignment w:val="baseline"/>
              <w:rPr>
                <w:rFonts w:ascii="Courier New" w:eastAsia="Calibri" w:hAnsi="Courier New" w:cs="Courier New"/>
                <w:i/>
                <w:iCs/>
                <w:color w:val="000000"/>
                <w:sz w:val="22"/>
                <w:szCs w:val="22"/>
              </w:rPr>
            </w:pPr>
            <w:r w:rsidRPr="004511C0">
              <w:rPr>
                <w:rFonts w:ascii="Calibri" w:eastAsia="Calibri" w:hAnsi="Calibri" w:cs="Courier New"/>
                <w:color w:val="000000"/>
                <w:sz w:val="22"/>
                <w:szCs w:val="22"/>
              </w:rPr>
              <w:t>Informing small groups based on current student engagement with the process goal(s) (i.e. think aloud, using specific sentence frames fo</w:t>
            </w:r>
            <w:bookmarkStart w:id="0" w:name="_GoBack"/>
            <w:bookmarkEnd w:id="0"/>
            <w:r w:rsidRPr="004511C0">
              <w:rPr>
                <w:rFonts w:ascii="Calibri" w:eastAsia="Calibri" w:hAnsi="Calibri" w:cs="Courier New"/>
                <w:color w:val="000000"/>
                <w:sz w:val="22"/>
                <w:szCs w:val="22"/>
              </w:rPr>
              <w:t>r communication, etc.).</w:t>
            </w:r>
          </w:p>
        </w:tc>
      </w:tr>
    </w:tbl>
    <w:p w:rsidR="004511C0" w:rsidRPr="004511C0" w:rsidRDefault="004511C0" w:rsidP="004511C0">
      <w:pPr>
        <w:pBdr>
          <w:top w:val="nil"/>
          <w:left w:val="nil"/>
          <w:bottom w:val="nil"/>
          <w:right w:val="nil"/>
          <w:between w:val="nil"/>
        </w:pBdr>
        <w:tabs>
          <w:tab w:val="center" w:pos="4680"/>
          <w:tab w:val="right" w:pos="9360"/>
        </w:tabs>
        <w:spacing w:after="120" w:line="259" w:lineRule="auto"/>
        <w:rPr>
          <w:rFonts w:ascii="Calibri" w:eastAsia="Calibri" w:hAnsi="Calibri" w:cs="Calibri"/>
          <w:b/>
          <w:i/>
          <w:color w:val="000000"/>
          <w:sz w:val="16"/>
          <w:szCs w:val="22"/>
        </w:rPr>
        <w:sectPr w:rsidR="004511C0" w:rsidRPr="004511C0" w:rsidSect="00716769">
          <w:footerReference w:type="default" r:id="rId15"/>
          <w:pgSz w:w="12240" w:h="15840"/>
          <w:pgMar w:top="540" w:right="720" w:bottom="720" w:left="720" w:header="450" w:footer="180" w:gutter="0"/>
          <w:pgNumType w:start="4"/>
          <w:cols w:space="720"/>
          <w:docGrid w:linePitch="299"/>
        </w:sectPr>
      </w:pPr>
    </w:p>
    <w:p w:rsidR="004511C0" w:rsidRPr="004511C0" w:rsidRDefault="004511C0" w:rsidP="004511C0">
      <w:pPr>
        <w:pBdr>
          <w:top w:val="nil"/>
          <w:left w:val="nil"/>
          <w:bottom w:val="nil"/>
          <w:right w:val="nil"/>
          <w:between w:val="nil"/>
        </w:pBdr>
        <w:tabs>
          <w:tab w:val="center" w:pos="4680"/>
          <w:tab w:val="right" w:pos="9360"/>
        </w:tabs>
        <w:spacing w:after="120"/>
        <w:jc w:val="center"/>
        <w:rPr>
          <w:rFonts w:ascii="Calibri" w:eastAsia="Calibri" w:hAnsi="Calibri" w:cs="Calibri"/>
          <w:color w:val="000000"/>
          <w:sz w:val="24"/>
          <w:szCs w:val="22"/>
        </w:rPr>
      </w:pPr>
      <w:r w:rsidRPr="004511C0">
        <w:rPr>
          <w:rFonts w:ascii="Calibri" w:eastAsia="Calibri" w:hAnsi="Calibri" w:cs="Calibri"/>
          <w:b/>
          <w:color w:val="000000"/>
          <w:sz w:val="28"/>
          <w:szCs w:val="22"/>
        </w:rPr>
        <w:t>Planning for Mathematical Discourse</w:t>
      </w:r>
    </w:p>
    <w:p w:rsidR="004511C0" w:rsidRPr="004511C0" w:rsidRDefault="004511C0" w:rsidP="004511C0">
      <w:pPr>
        <w:tabs>
          <w:tab w:val="left" w:pos="10440"/>
        </w:tabs>
        <w:spacing w:after="240"/>
        <w:rPr>
          <w:rFonts w:ascii="Calibri" w:eastAsia="Calibri" w:hAnsi="Calibri" w:cs="Calibri"/>
          <w:sz w:val="24"/>
          <w:szCs w:val="22"/>
        </w:rPr>
      </w:pPr>
      <w:r w:rsidRPr="004511C0">
        <w:rPr>
          <w:rFonts w:ascii="Calibri" w:eastAsia="Calibri" w:hAnsi="Calibri" w:cs="Calibri"/>
          <w:sz w:val="24"/>
          <w:szCs w:val="22"/>
        </w:rPr>
        <w:t xml:space="preserve">Mathematical Task: </w:t>
      </w:r>
      <w:r w:rsidRPr="004511C0">
        <w:rPr>
          <w:rFonts w:ascii="Calibri" w:eastAsia="Calibri" w:hAnsi="Calibri" w:cs="Calibri"/>
          <w:sz w:val="24"/>
          <w:szCs w:val="22"/>
          <w:u w:val="single"/>
        </w:rPr>
        <w:t>Shopping Translations</w:t>
      </w:r>
      <w:r w:rsidRPr="004511C0">
        <w:rPr>
          <w:rFonts w:ascii="Calibri" w:eastAsia="Calibri" w:hAnsi="Calibri" w:cs="Calibri"/>
          <w:sz w:val="24"/>
          <w:szCs w:val="22"/>
        </w:rPr>
        <w:tab/>
        <w:t xml:space="preserve">Content Standard(s): </w:t>
      </w:r>
      <w:r w:rsidRPr="004511C0">
        <w:rPr>
          <w:rFonts w:ascii="Calibri" w:eastAsia="Calibri" w:hAnsi="Calibri" w:cs="Calibri"/>
          <w:sz w:val="24"/>
          <w:szCs w:val="22"/>
          <w:u w:val="single"/>
        </w:rPr>
        <w:t>SOL A.1</w:t>
      </w: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ematical discourse chart"/>
      </w:tblPr>
      <w:tblGrid>
        <w:gridCol w:w="3240"/>
        <w:gridCol w:w="3150"/>
        <w:gridCol w:w="3127"/>
        <w:gridCol w:w="2363"/>
        <w:gridCol w:w="2970"/>
      </w:tblGrid>
      <w:tr w:rsidR="004511C0" w:rsidRPr="004511C0" w:rsidTr="004511C0">
        <w:trPr>
          <w:tblHeader/>
        </w:trPr>
        <w:tc>
          <w:tcPr>
            <w:tcW w:w="9517" w:type="dxa"/>
            <w:gridSpan w:val="3"/>
            <w:shd w:val="clear" w:color="auto" w:fill="E5B8B7"/>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Teacher Completes Prior to Task Implementation</w:t>
            </w:r>
          </w:p>
        </w:tc>
        <w:tc>
          <w:tcPr>
            <w:tcW w:w="5333" w:type="dxa"/>
            <w:gridSpan w:val="2"/>
            <w:shd w:val="clear" w:color="auto" w:fill="E5B8B7"/>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Teacher Completes During Task Implementation</w:t>
            </w:r>
          </w:p>
        </w:tc>
      </w:tr>
      <w:tr w:rsidR="004511C0" w:rsidRPr="004511C0" w:rsidTr="004511C0">
        <w:trPr>
          <w:tblHeader/>
        </w:trPr>
        <w:tc>
          <w:tcPr>
            <w:tcW w:w="3240" w:type="dxa"/>
            <w:shd w:val="clear" w:color="auto" w:fill="C6D9F1"/>
          </w:tcPr>
          <w:p w:rsidR="004511C0" w:rsidRPr="004511C0" w:rsidRDefault="004511C0" w:rsidP="004511C0">
            <w:pPr>
              <w:pBdr>
                <w:top w:val="nil"/>
                <w:left w:val="nil"/>
                <w:bottom w:val="nil"/>
                <w:right w:val="nil"/>
                <w:between w:val="nil"/>
              </w:pBdr>
              <w:tabs>
                <w:tab w:val="center" w:pos="4680"/>
                <w:tab w:val="right" w:pos="9360"/>
              </w:tabs>
              <w:ind w:left="-50"/>
              <w:rPr>
                <w:rFonts w:ascii="Calibri" w:eastAsia="Calibri" w:hAnsi="Calibri" w:cs="Calibri"/>
                <w:b/>
                <w:i/>
                <w:color w:val="000000"/>
                <w:sz w:val="22"/>
                <w:szCs w:val="22"/>
              </w:rPr>
            </w:pPr>
            <w:r w:rsidRPr="004511C0">
              <w:rPr>
                <w:rFonts w:ascii="Calibri" w:eastAsia="Calibri" w:hAnsi="Calibri" w:cs="Calibri"/>
                <w:b/>
                <w:color w:val="000000"/>
                <w:sz w:val="22"/>
                <w:szCs w:val="22"/>
              </w:rPr>
              <w:t>Anticipated Student Response/Strategy</w:t>
            </w:r>
            <w:r w:rsidRPr="004511C0">
              <w:rPr>
                <w:rFonts w:ascii="Calibri" w:eastAsia="Calibri" w:hAnsi="Calibri" w:cs="Calibri"/>
                <w:b/>
                <w:i/>
                <w:color w:val="000000"/>
                <w:sz w:val="22"/>
                <w:szCs w:val="22"/>
              </w:rPr>
              <w:t xml:space="preserve">  </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i/>
                <w:color w:val="000000"/>
                <w:sz w:val="24"/>
                <w:szCs w:val="22"/>
              </w:rPr>
            </w:pPr>
            <w:r w:rsidRPr="004511C0">
              <w:rPr>
                <w:rFonts w:ascii="Calibri" w:eastAsia="Calibri" w:hAnsi="Calibri" w:cs="Calibri"/>
                <w:i/>
                <w:color w:val="000000"/>
                <w:sz w:val="18"/>
                <w:szCs w:val="22"/>
              </w:rPr>
              <w:t>Provide examples of possible correct student responses along with examples of student errors/misconceptions</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i/>
                <w:color w:val="000000"/>
                <w:sz w:val="22"/>
                <w:szCs w:val="22"/>
              </w:rPr>
            </w:pPr>
          </w:p>
        </w:tc>
        <w:tc>
          <w:tcPr>
            <w:tcW w:w="3150" w:type="dxa"/>
            <w:shd w:val="clear" w:color="auto" w:fill="C6D9F1"/>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Assessing Questions – Teacher Stays to Hear Response</w:t>
            </w:r>
          </w:p>
          <w:p w:rsidR="004511C0" w:rsidRPr="004511C0" w:rsidRDefault="004511C0" w:rsidP="004511C0">
            <w:pPr>
              <w:rPr>
                <w:rFonts w:ascii="Calibri" w:eastAsia="Calibri" w:hAnsi="Calibri" w:cs="Calibri"/>
                <w:b/>
                <w:sz w:val="22"/>
                <w:szCs w:val="22"/>
              </w:rPr>
            </w:pPr>
            <w:r w:rsidRPr="004511C0">
              <w:rPr>
                <w:rFonts w:ascii="Calibri" w:eastAsia="Calibri" w:hAnsi="Calibri" w:cs="Calibri"/>
                <w:i/>
                <w:sz w:val="18"/>
                <w:szCs w:val="22"/>
              </w:rPr>
              <w:t>Teacher questioning that allows student to explain and clarify thinking</w:t>
            </w:r>
          </w:p>
        </w:tc>
        <w:tc>
          <w:tcPr>
            <w:tcW w:w="3127" w:type="dxa"/>
            <w:shd w:val="clear" w:color="auto" w:fill="C6D9F1"/>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Advancing Questions – Teacher Poses Question and Walks Away</w:t>
            </w:r>
          </w:p>
          <w:p w:rsidR="004511C0" w:rsidRPr="004511C0" w:rsidRDefault="004511C0" w:rsidP="004511C0">
            <w:pPr>
              <w:rPr>
                <w:rFonts w:ascii="Calibri" w:eastAsia="Calibri" w:hAnsi="Calibri" w:cs="Calibri"/>
                <w:b/>
                <w:sz w:val="22"/>
                <w:szCs w:val="22"/>
              </w:rPr>
            </w:pPr>
            <w:r w:rsidRPr="004511C0">
              <w:rPr>
                <w:rFonts w:ascii="Calibri" w:eastAsia="Calibri" w:hAnsi="Calibri" w:cs="Calibri"/>
                <w:i/>
                <w:sz w:val="18"/>
                <w:szCs w:val="22"/>
              </w:rPr>
              <w:t>Teacher questioning that moves thinking forward</w:t>
            </w:r>
          </w:p>
        </w:tc>
        <w:tc>
          <w:tcPr>
            <w:tcW w:w="2363" w:type="dxa"/>
            <w:shd w:val="clear" w:color="auto" w:fill="C6D9F1"/>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 xml:space="preserve">List of Students Providing Response </w:t>
            </w:r>
            <w:r w:rsidRPr="004511C0">
              <w:rPr>
                <w:rFonts w:ascii="Calibri" w:eastAsia="Calibri" w:hAnsi="Calibri" w:cs="Calibri"/>
                <w:i/>
                <w:sz w:val="18"/>
                <w:szCs w:val="22"/>
              </w:rPr>
              <w:t>Who? Which students used this strategy?</w:t>
            </w:r>
          </w:p>
          <w:p w:rsidR="004511C0" w:rsidRPr="004511C0" w:rsidRDefault="004511C0" w:rsidP="004511C0">
            <w:pPr>
              <w:rPr>
                <w:rFonts w:ascii="Calibri" w:eastAsia="Calibri" w:hAnsi="Calibri" w:cs="Calibri"/>
                <w:b/>
                <w:sz w:val="22"/>
                <w:szCs w:val="22"/>
              </w:rPr>
            </w:pPr>
          </w:p>
        </w:tc>
        <w:tc>
          <w:tcPr>
            <w:tcW w:w="2970" w:type="dxa"/>
            <w:shd w:val="clear" w:color="auto" w:fill="C6D9F1"/>
          </w:tcPr>
          <w:p w:rsidR="004511C0" w:rsidRPr="004511C0" w:rsidRDefault="004511C0" w:rsidP="004511C0">
            <w:pPr>
              <w:rPr>
                <w:rFonts w:ascii="Calibri" w:eastAsia="Calibri" w:hAnsi="Calibri" w:cs="Calibri"/>
                <w:b/>
                <w:sz w:val="22"/>
                <w:szCs w:val="22"/>
              </w:rPr>
            </w:pPr>
            <w:r w:rsidRPr="004511C0">
              <w:rPr>
                <w:rFonts w:ascii="Calibri" w:eastAsia="Calibri" w:hAnsi="Calibri" w:cs="Calibri"/>
                <w:b/>
                <w:sz w:val="22"/>
                <w:szCs w:val="22"/>
              </w:rPr>
              <w:t xml:space="preserve">Discussion Order - sequencing student responses </w:t>
            </w:r>
          </w:p>
          <w:p w:rsidR="004511C0" w:rsidRPr="004511C0" w:rsidRDefault="004511C0" w:rsidP="004511C0">
            <w:pPr>
              <w:numPr>
                <w:ilvl w:val="0"/>
                <w:numId w:val="1"/>
              </w:numPr>
              <w:pBdr>
                <w:top w:val="nil"/>
                <w:left w:val="nil"/>
                <w:bottom w:val="nil"/>
                <w:right w:val="nil"/>
                <w:between w:val="nil"/>
              </w:pBdr>
              <w:ind w:left="160" w:hanging="200"/>
              <w:rPr>
                <w:rFonts w:ascii="Calibri" w:eastAsia="Calibri" w:hAnsi="Calibri" w:cs="Calibri"/>
                <w:i/>
                <w:color w:val="000000"/>
                <w:sz w:val="18"/>
                <w:szCs w:val="22"/>
              </w:rPr>
            </w:pPr>
            <w:r w:rsidRPr="004511C0">
              <w:rPr>
                <w:rFonts w:ascii="Calibri" w:eastAsia="Calibri" w:hAnsi="Calibri" w:cs="Calibri"/>
                <w:i/>
                <w:color w:val="000000"/>
                <w:sz w:val="18"/>
                <w:szCs w:val="22"/>
              </w:rPr>
              <w:t>Based on the actual student responses, sequence and select particular students to present their mathematical work during class discussion</w:t>
            </w:r>
          </w:p>
          <w:p w:rsidR="004511C0" w:rsidRPr="004511C0" w:rsidRDefault="004511C0" w:rsidP="004511C0">
            <w:pPr>
              <w:numPr>
                <w:ilvl w:val="0"/>
                <w:numId w:val="1"/>
              </w:numPr>
              <w:ind w:left="136" w:hanging="180"/>
              <w:contextualSpacing/>
              <w:rPr>
                <w:rFonts w:ascii="Calibri" w:eastAsia="Calibri" w:hAnsi="Calibri" w:cs="Calibri"/>
                <w:b/>
                <w:sz w:val="22"/>
                <w:szCs w:val="22"/>
              </w:rPr>
            </w:pPr>
            <w:r w:rsidRPr="004511C0">
              <w:rPr>
                <w:rFonts w:ascii="Calibri" w:eastAsia="Calibri" w:hAnsi="Calibri" w:cs="Calibri"/>
                <w:i/>
                <w:color w:val="000000"/>
                <w:sz w:val="18"/>
                <w:szCs w:val="22"/>
              </w:rPr>
              <w:t>Consider ways to ensure that each student will have an equitable opportunity to share his/her thinking during task discussion</w:t>
            </w:r>
          </w:p>
        </w:tc>
      </w:tr>
      <w:tr w:rsidR="004511C0" w:rsidRPr="004511C0" w:rsidTr="004A7635">
        <w:tc>
          <w:tcPr>
            <w:tcW w:w="3240" w:type="dxa"/>
          </w:tcPr>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b/>
                <w:color w:val="000000"/>
                <w:sz w:val="22"/>
                <w:szCs w:val="22"/>
              </w:rPr>
              <w:t xml:space="preserve">Anticipated Student Response A: </w:t>
            </w:r>
          </w:p>
          <w:p w:rsidR="004511C0" w:rsidRPr="004511C0" w:rsidRDefault="004511C0" w:rsidP="004511C0">
            <w:pPr>
              <w:pBdr>
                <w:top w:val="nil"/>
                <w:left w:val="nil"/>
                <w:bottom w:val="nil"/>
                <w:right w:val="nil"/>
                <w:between w:val="nil"/>
              </w:pBdr>
              <w:tabs>
                <w:tab w:val="center" w:pos="4680"/>
                <w:tab w:val="right" w:pos="9360"/>
              </w:tabs>
              <w:spacing w:before="60" w:after="60"/>
              <w:rPr>
                <w:rFonts w:ascii="Calibri" w:eastAsia="Calibri" w:hAnsi="Calibri" w:cs="Calibri"/>
                <w:color w:val="000000"/>
                <w:sz w:val="22"/>
                <w:szCs w:val="22"/>
              </w:rPr>
            </w:pPr>
            <w:r w:rsidRPr="004511C0">
              <w:rPr>
                <w:rFonts w:ascii="Calibri" w:eastAsia="Calibri" w:hAnsi="Calibri" w:cs="Calibri"/>
                <w:color w:val="000000"/>
                <w:sz w:val="22"/>
                <w:szCs w:val="22"/>
              </w:rPr>
              <w:t>Students may have difficulty with the cost of a computer desk with the expression “two thousand five hundred less than” and may writ</w:t>
            </w:r>
            <w:r w:rsidR="00182DFD">
              <w:rPr>
                <w:rFonts w:ascii="Calibri" w:eastAsia="Calibri" w:hAnsi="Calibri" w:cs="Calibri"/>
                <w:color w:val="000000"/>
                <w:sz w:val="22"/>
                <w:szCs w:val="22"/>
              </w:rPr>
              <w:t>e 2,500 first in the expression</w:t>
            </w:r>
          </w:p>
        </w:tc>
        <w:tc>
          <w:tcPr>
            <w:tcW w:w="3150" w:type="dxa"/>
          </w:tcPr>
          <w:p w:rsidR="004511C0" w:rsidRPr="004511C0" w:rsidRDefault="004511C0" w:rsidP="004511C0">
            <w:pPr>
              <w:numPr>
                <w:ilvl w:val="0"/>
                <w:numId w:val="20"/>
              </w:numPr>
              <w:spacing w:after="60"/>
              <w:ind w:left="403"/>
              <w:rPr>
                <w:rFonts w:ascii="Calibri" w:eastAsia="Calibri" w:hAnsi="Calibri" w:cs="Calibri"/>
                <w:sz w:val="22"/>
                <w:szCs w:val="22"/>
              </w:rPr>
            </w:pPr>
            <w:r w:rsidRPr="004511C0">
              <w:rPr>
                <w:rFonts w:ascii="Calibri" w:eastAsia="Calibri" w:hAnsi="Calibri" w:cs="Calibri"/>
                <w:sz w:val="22"/>
                <w:szCs w:val="22"/>
              </w:rPr>
              <w:t xml:space="preserve">Ask students to replace the variable with a given value and evaluate the reasonableness of the cost of the computer desk.  </w:t>
            </w:r>
          </w:p>
        </w:tc>
        <w:tc>
          <w:tcPr>
            <w:tcW w:w="3127" w:type="dxa"/>
          </w:tcPr>
          <w:p w:rsidR="004511C0" w:rsidRPr="004511C0" w:rsidRDefault="004511C0" w:rsidP="004511C0">
            <w:pPr>
              <w:numPr>
                <w:ilvl w:val="0"/>
                <w:numId w:val="21"/>
              </w:numPr>
              <w:ind w:left="406"/>
              <w:contextualSpacing/>
              <w:rPr>
                <w:rFonts w:ascii="Calibri" w:eastAsia="Calibri" w:hAnsi="Calibri" w:cs="Calibri"/>
                <w:sz w:val="22"/>
                <w:szCs w:val="22"/>
              </w:rPr>
            </w:pPr>
            <w:r w:rsidRPr="004511C0">
              <w:rPr>
                <w:rFonts w:ascii="Calibri" w:eastAsia="Calibri" w:hAnsi="Calibri" w:cs="Calibri"/>
                <w:sz w:val="22"/>
                <w:szCs w:val="22"/>
              </w:rPr>
              <w:t xml:space="preserve">Ask students to replace “two thousand five hundred” and the money they earned this summer with two smaller values that may be more manageable. </w:t>
            </w:r>
          </w:p>
        </w:tc>
        <w:tc>
          <w:tcPr>
            <w:tcW w:w="2363" w:type="dxa"/>
          </w:tcPr>
          <w:p w:rsidR="004511C0" w:rsidRPr="004511C0" w:rsidRDefault="004511C0" w:rsidP="004511C0">
            <w:pPr>
              <w:rPr>
                <w:rFonts w:ascii="Calibri" w:eastAsia="Calibri" w:hAnsi="Calibri" w:cs="Calibri"/>
                <w:sz w:val="22"/>
                <w:szCs w:val="22"/>
              </w:rPr>
            </w:pPr>
          </w:p>
        </w:tc>
        <w:tc>
          <w:tcPr>
            <w:tcW w:w="2970" w:type="dxa"/>
          </w:tcPr>
          <w:p w:rsidR="004511C0" w:rsidRPr="004511C0" w:rsidRDefault="004511C0" w:rsidP="004511C0">
            <w:pPr>
              <w:ind w:left="160"/>
              <w:contextualSpacing/>
              <w:rPr>
                <w:rFonts w:ascii="Calibri" w:eastAsia="Calibri" w:hAnsi="Calibri" w:cs="Calibri"/>
                <w:b/>
                <w:sz w:val="22"/>
                <w:szCs w:val="22"/>
              </w:rPr>
            </w:pPr>
          </w:p>
        </w:tc>
      </w:tr>
      <w:tr w:rsidR="004511C0" w:rsidRPr="004511C0" w:rsidTr="004A7635">
        <w:trPr>
          <w:trHeight w:val="1115"/>
        </w:trPr>
        <w:tc>
          <w:tcPr>
            <w:tcW w:w="3240" w:type="dxa"/>
          </w:tcPr>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b/>
                <w:color w:val="000000"/>
                <w:sz w:val="22"/>
                <w:szCs w:val="22"/>
              </w:rPr>
              <w:t xml:space="preserve">Anticipated Student Response B: </w:t>
            </w:r>
          </w:p>
          <w:p w:rsidR="004511C0" w:rsidRPr="004511C0" w:rsidRDefault="004511C0" w:rsidP="004511C0">
            <w:pPr>
              <w:pBdr>
                <w:top w:val="nil"/>
                <w:left w:val="nil"/>
                <w:bottom w:val="nil"/>
                <w:right w:val="nil"/>
                <w:between w:val="nil"/>
              </w:pBdr>
              <w:tabs>
                <w:tab w:val="center" w:pos="4680"/>
                <w:tab w:val="right" w:pos="9360"/>
              </w:tabs>
              <w:spacing w:before="60"/>
              <w:rPr>
                <w:rFonts w:ascii="Calibri" w:eastAsia="Calibri" w:hAnsi="Calibri" w:cs="Calibri"/>
                <w:color w:val="000000"/>
                <w:sz w:val="22"/>
                <w:szCs w:val="22"/>
              </w:rPr>
            </w:pPr>
            <w:r w:rsidRPr="004511C0">
              <w:rPr>
                <w:rFonts w:ascii="Calibri" w:eastAsia="Calibri" w:hAnsi="Calibri" w:cs="Calibri"/>
                <w:color w:val="000000"/>
                <w:sz w:val="22"/>
                <w:szCs w:val="22"/>
              </w:rPr>
              <w:t>Students may have difficulty with the cost of the bike with understanding the word “quantity” and ho</w:t>
            </w:r>
            <w:r w:rsidR="00182DFD">
              <w:rPr>
                <w:rFonts w:ascii="Calibri" w:eastAsia="Calibri" w:hAnsi="Calibri" w:cs="Calibri"/>
                <w:color w:val="000000"/>
                <w:sz w:val="22"/>
                <w:szCs w:val="22"/>
              </w:rPr>
              <w:t>w to represent it algebraically</w:t>
            </w:r>
          </w:p>
        </w:tc>
        <w:tc>
          <w:tcPr>
            <w:tcW w:w="3150" w:type="dxa"/>
          </w:tcPr>
          <w:p w:rsidR="004511C0" w:rsidRPr="004511C0" w:rsidRDefault="004511C0" w:rsidP="004511C0">
            <w:pPr>
              <w:numPr>
                <w:ilvl w:val="0"/>
                <w:numId w:val="20"/>
              </w:numPr>
              <w:ind w:left="406"/>
              <w:contextualSpacing/>
              <w:rPr>
                <w:rFonts w:ascii="Calibri" w:eastAsia="Calibri" w:hAnsi="Calibri" w:cs="Calibri"/>
                <w:sz w:val="22"/>
                <w:szCs w:val="22"/>
              </w:rPr>
            </w:pPr>
            <w:r w:rsidRPr="004511C0">
              <w:rPr>
                <w:rFonts w:ascii="Calibri" w:eastAsia="Calibri" w:hAnsi="Calibri" w:cs="Calibri"/>
                <w:sz w:val="22"/>
                <w:szCs w:val="22"/>
              </w:rPr>
              <w:t xml:space="preserve">Ask students how they would represent the quantity of two small values such as </w:t>
            </w:r>
            <w:proofErr w:type="gramStart"/>
            <w:r w:rsidRPr="004511C0">
              <w:rPr>
                <w:rFonts w:ascii="Calibri" w:eastAsia="Calibri" w:hAnsi="Calibri" w:cs="Calibri"/>
                <w:sz w:val="22"/>
                <w:szCs w:val="22"/>
              </w:rPr>
              <w:t>2</w:t>
            </w:r>
            <w:proofErr w:type="gramEnd"/>
            <w:r w:rsidRPr="004511C0">
              <w:rPr>
                <w:rFonts w:ascii="Calibri" w:eastAsia="Calibri" w:hAnsi="Calibri" w:cs="Calibri"/>
                <w:sz w:val="22"/>
                <w:szCs w:val="22"/>
              </w:rPr>
              <w:t xml:space="preserve"> and 5.  </w:t>
            </w:r>
          </w:p>
          <w:p w:rsidR="004511C0" w:rsidRPr="004511C0" w:rsidRDefault="004511C0" w:rsidP="004511C0">
            <w:pPr>
              <w:numPr>
                <w:ilvl w:val="0"/>
                <w:numId w:val="20"/>
              </w:numPr>
              <w:spacing w:after="60"/>
              <w:ind w:left="403"/>
              <w:rPr>
                <w:rFonts w:ascii="Calibri" w:eastAsia="Calibri" w:hAnsi="Calibri" w:cs="Calibri"/>
                <w:sz w:val="22"/>
                <w:szCs w:val="22"/>
              </w:rPr>
            </w:pPr>
            <w:r w:rsidRPr="004511C0">
              <w:rPr>
                <w:rFonts w:ascii="Calibri" w:eastAsia="Calibri" w:hAnsi="Calibri" w:cs="Calibri"/>
                <w:sz w:val="22"/>
                <w:szCs w:val="22"/>
              </w:rPr>
              <w:t xml:space="preserve">Ask students to replace the word quantity with </w:t>
            </w:r>
            <w:r w:rsidRPr="004511C0">
              <w:rPr>
                <w:rFonts w:ascii="Calibri" w:eastAsia="Calibri" w:hAnsi="Calibri" w:cs="Calibri"/>
                <w:i/>
                <w:iCs/>
                <w:sz w:val="22"/>
                <w:szCs w:val="22"/>
              </w:rPr>
              <w:t xml:space="preserve">sum, </w:t>
            </w:r>
            <w:r w:rsidRPr="004511C0">
              <w:rPr>
                <w:rFonts w:ascii="Calibri" w:eastAsia="Calibri" w:hAnsi="Calibri" w:cs="Calibri"/>
                <w:sz w:val="22"/>
                <w:szCs w:val="22"/>
              </w:rPr>
              <w:t xml:space="preserve">or </w:t>
            </w:r>
            <w:r w:rsidRPr="004511C0">
              <w:rPr>
                <w:rFonts w:ascii="Calibri" w:eastAsia="Calibri" w:hAnsi="Calibri" w:cs="Calibri"/>
                <w:i/>
                <w:iCs/>
                <w:sz w:val="22"/>
                <w:szCs w:val="22"/>
              </w:rPr>
              <w:t xml:space="preserve">amount. </w:t>
            </w:r>
          </w:p>
        </w:tc>
        <w:tc>
          <w:tcPr>
            <w:tcW w:w="3127" w:type="dxa"/>
          </w:tcPr>
          <w:p w:rsidR="004511C0" w:rsidRPr="004511C0" w:rsidRDefault="004511C0" w:rsidP="004511C0">
            <w:pPr>
              <w:numPr>
                <w:ilvl w:val="0"/>
                <w:numId w:val="21"/>
              </w:numPr>
              <w:ind w:left="406"/>
              <w:contextualSpacing/>
              <w:rPr>
                <w:rFonts w:ascii="Calibri" w:eastAsia="Calibri" w:hAnsi="Calibri" w:cs="Calibri"/>
                <w:sz w:val="22"/>
                <w:szCs w:val="22"/>
              </w:rPr>
            </w:pPr>
            <w:r w:rsidRPr="004511C0">
              <w:rPr>
                <w:rFonts w:ascii="Calibri" w:eastAsia="Calibri" w:hAnsi="Calibri" w:cs="Calibri"/>
                <w:sz w:val="22"/>
                <w:szCs w:val="22"/>
              </w:rPr>
              <w:t xml:space="preserve">Ask the student which other words </w:t>
            </w:r>
            <w:proofErr w:type="gramStart"/>
            <w:r w:rsidRPr="004511C0">
              <w:rPr>
                <w:rFonts w:ascii="Calibri" w:eastAsia="Calibri" w:hAnsi="Calibri" w:cs="Calibri"/>
                <w:sz w:val="22"/>
                <w:szCs w:val="22"/>
              </w:rPr>
              <w:t>could be used</w:t>
            </w:r>
            <w:proofErr w:type="gramEnd"/>
            <w:r w:rsidRPr="004511C0">
              <w:rPr>
                <w:rFonts w:ascii="Calibri" w:eastAsia="Calibri" w:hAnsi="Calibri" w:cs="Calibri"/>
                <w:sz w:val="22"/>
                <w:szCs w:val="22"/>
              </w:rPr>
              <w:t xml:space="preserve"> to represent quantity.  </w:t>
            </w:r>
          </w:p>
        </w:tc>
        <w:tc>
          <w:tcPr>
            <w:tcW w:w="2363" w:type="dxa"/>
          </w:tcPr>
          <w:p w:rsidR="004511C0" w:rsidRPr="004511C0" w:rsidRDefault="004511C0" w:rsidP="004511C0">
            <w:pPr>
              <w:rPr>
                <w:rFonts w:ascii="Calibri" w:eastAsia="Calibri" w:hAnsi="Calibri" w:cs="Calibri"/>
                <w:b/>
                <w:sz w:val="22"/>
                <w:szCs w:val="22"/>
              </w:rPr>
            </w:pPr>
          </w:p>
        </w:tc>
        <w:tc>
          <w:tcPr>
            <w:tcW w:w="2970" w:type="dxa"/>
          </w:tcPr>
          <w:p w:rsidR="004511C0" w:rsidRPr="004511C0" w:rsidRDefault="004511C0" w:rsidP="004511C0">
            <w:pPr>
              <w:ind w:left="160"/>
              <w:contextualSpacing/>
              <w:rPr>
                <w:rFonts w:ascii="Calibri" w:eastAsia="Calibri" w:hAnsi="Calibri" w:cs="Calibri"/>
                <w:b/>
                <w:sz w:val="22"/>
                <w:szCs w:val="22"/>
              </w:rPr>
            </w:pPr>
          </w:p>
        </w:tc>
      </w:tr>
      <w:tr w:rsidR="004511C0" w:rsidRPr="004511C0" w:rsidTr="004A7635">
        <w:tc>
          <w:tcPr>
            <w:tcW w:w="3240" w:type="dxa"/>
          </w:tcPr>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b/>
                <w:color w:val="000000"/>
                <w:sz w:val="22"/>
                <w:szCs w:val="22"/>
              </w:rPr>
              <w:t>Anticipated Student Response C:</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color w:val="000000"/>
                <w:sz w:val="22"/>
                <w:szCs w:val="22"/>
              </w:rPr>
              <w:t>Students may struggle with representing the cost of the laptop computer or the cost of a bike because of the fraction involved</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tc>
        <w:tc>
          <w:tcPr>
            <w:tcW w:w="3150" w:type="dxa"/>
          </w:tcPr>
          <w:p w:rsidR="004511C0" w:rsidRPr="004511C0" w:rsidRDefault="004511C0" w:rsidP="004511C0">
            <w:pPr>
              <w:numPr>
                <w:ilvl w:val="0"/>
                <w:numId w:val="20"/>
              </w:numPr>
              <w:spacing w:after="60"/>
              <w:ind w:left="403"/>
              <w:rPr>
                <w:rFonts w:ascii="Calibri" w:eastAsia="Calibri" w:hAnsi="Calibri" w:cs="Calibri"/>
                <w:i/>
                <w:sz w:val="22"/>
                <w:szCs w:val="22"/>
              </w:rPr>
            </w:pPr>
            <w:r w:rsidRPr="004511C0">
              <w:rPr>
                <w:rFonts w:ascii="Calibri" w:eastAsia="Calibri" w:hAnsi="Calibri" w:cs="Calibri"/>
                <w:sz w:val="22"/>
                <w:szCs w:val="22"/>
              </w:rPr>
              <w:t xml:space="preserve">What operation(s) </w:t>
            </w:r>
            <w:proofErr w:type="gramStart"/>
            <w:r w:rsidRPr="004511C0">
              <w:rPr>
                <w:rFonts w:ascii="Calibri" w:eastAsia="Calibri" w:hAnsi="Calibri" w:cs="Calibri"/>
                <w:sz w:val="22"/>
                <w:szCs w:val="22"/>
              </w:rPr>
              <w:t>would be used</w:t>
            </w:r>
            <w:proofErr w:type="gramEnd"/>
            <w:r w:rsidRPr="004511C0">
              <w:rPr>
                <w:rFonts w:ascii="Calibri" w:eastAsia="Calibri" w:hAnsi="Calibri" w:cs="Calibri"/>
                <w:sz w:val="22"/>
                <w:szCs w:val="22"/>
              </w:rPr>
              <w:t xml:space="preserve"> to find half of a value? </w:t>
            </w:r>
          </w:p>
        </w:tc>
        <w:tc>
          <w:tcPr>
            <w:tcW w:w="3127" w:type="dxa"/>
          </w:tcPr>
          <w:p w:rsidR="004511C0" w:rsidRPr="004511C0" w:rsidRDefault="004511C0" w:rsidP="004511C0">
            <w:pPr>
              <w:numPr>
                <w:ilvl w:val="0"/>
                <w:numId w:val="21"/>
              </w:numPr>
              <w:ind w:left="406"/>
              <w:contextualSpacing/>
              <w:rPr>
                <w:rFonts w:ascii="Calibri" w:eastAsia="Calibri" w:hAnsi="Calibri" w:cs="Calibri"/>
                <w:sz w:val="22"/>
                <w:szCs w:val="22"/>
              </w:rPr>
            </w:pPr>
            <w:r w:rsidRPr="004511C0">
              <w:rPr>
                <w:rFonts w:ascii="Calibri" w:eastAsia="Calibri" w:hAnsi="Calibri" w:cs="Calibri"/>
                <w:sz w:val="22"/>
                <w:szCs w:val="22"/>
              </w:rPr>
              <w:t xml:space="preserve">Have students identify a second way they could take a fraction of a value. </w:t>
            </w:r>
          </w:p>
        </w:tc>
        <w:tc>
          <w:tcPr>
            <w:tcW w:w="2363" w:type="dxa"/>
          </w:tcPr>
          <w:p w:rsidR="004511C0" w:rsidRPr="004511C0" w:rsidRDefault="004511C0" w:rsidP="004511C0">
            <w:pPr>
              <w:rPr>
                <w:rFonts w:ascii="Calibri" w:eastAsia="Calibri" w:hAnsi="Calibri" w:cs="Calibri"/>
                <w:b/>
                <w:sz w:val="22"/>
                <w:szCs w:val="22"/>
              </w:rPr>
            </w:pPr>
          </w:p>
        </w:tc>
        <w:tc>
          <w:tcPr>
            <w:tcW w:w="2970" w:type="dxa"/>
          </w:tcPr>
          <w:p w:rsidR="004511C0" w:rsidRPr="004511C0" w:rsidRDefault="004511C0" w:rsidP="004511C0">
            <w:pPr>
              <w:ind w:left="160"/>
              <w:contextualSpacing/>
              <w:rPr>
                <w:rFonts w:ascii="Calibri" w:eastAsia="Calibri" w:hAnsi="Calibri" w:cs="Calibri"/>
                <w:b/>
                <w:sz w:val="22"/>
                <w:szCs w:val="22"/>
              </w:rPr>
            </w:pPr>
          </w:p>
        </w:tc>
      </w:tr>
      <w:tr w:rsidR="004511C0" w:rsidRPr="004511C0" w:rsidTr="004A7635">
        <w:tc>
          <w:tcPr>
            <w:tcW w:w="3240" w:type="dxa"/>
          </w:tcPr>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sidRPr="004511C0">
              <w:rPr>
                <w:rFonts w:ascii="Calibri" w:eastAsia="Calibri" w:hAnsi="Calibri" w:cs="Calibri"/>
                <w:b/>
                <w:color w:val="000000"/>
                <w:sz w:val="22"/>
                <w:szCs w:val="22"/>
              </w:rPr>
              <w:t>Anticipated Student Response D:</w:t>
            </w:r>
          </w:p>
          <w:p w:rsidR="004511C0" w:rsidRPr="004511C0" w:rsidRDefault="004511C0" w:rsidP="004511C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rsidR="004511C0" w:rsidRPr="004511C0" w:rsidRDefault="004511C0" w:rsidP="004511C0">
            <w:pPr>
              <w:pBdr>
                <w:top w:val="nil"/>
                <w:left w:val="nil"/>
                <w:bottom w:val="nil"/>
                <w:right w:val="nil"/>
                <w:between w:val="nil"/>
              </w:pBdr>
              <w:tabs>
                <w:tab w:val="center" w:pos="4680"/>
                <w:tab w:val="right" w:pos="9360"/>
              </w:tabs>
              <w:spacing w:after="60"/>
              <w:rPr>
                <w:rFonts w:ascii="Calibri" w:eastAsia="Calibri" w:hAnsi="Calibri" w:cs="Calibri"/>
                <w:b/>
                <w:color w:val="000000"/>
                <w:sz w:val="22"/>
                <w:szCs w:val="22"/>
              </w:rPr>
            </w:pPr>
            <w:r w:rsidRPr="004511C0">
              <w:rPr>
                <w:rFonts w:ascii="Calibri" w:eastAsia="Calibri" w:hAnsi="Calibri" w:cs="Calibri"/>
                <w:color w:val="000000"/>
                <w:sz w:val="22"/>
                <w:szCs w:val="22"/>
              </w:rPr>
              <w:t>Students may miscalculate and write an expression incorrectly, resulting in them finding they have enough money to pay for all items</w:t>
            </w:r>
          </w:p>
        </w:tc>
        <w:tc>
          <w:tcPr>
            <w:tcW w:w="3150" w:type="dxa"/>
          </w:tcPr>
          <w:p w:rsidR="004511C0" w:rsidRPr="004511C0" w:rsidRDefault="004511C0" w:rsidP="004511C0">
            <w:pPr>
              <w:numPr>
                <w:ilvl w:val="0"/>
                <w:numId w:val="20"/>
              </w:numPr>
              <w:ind w:left="406"/>
              <w:contextualSpacing/>
              <w:rPr>
                <w:rFonts w:ascii="Calibri" w:eastAsia="Calibri" w:hAnsi="Calibri" w:cs="Calibri"/>
                <w:b/>
                <w:i/>
                <w:sz w:val="22"/>
                <w:szCs w:val="22"/>
              </w:rPr>
            </w:pPr>
            <w:r w:rsidRPr="004511C0">
              <w:rPr>
                <w:rFonts w:ascii="Calibri" w:eastAsia="Calibri" w:hAnsi="Calibri" w:cs="Calibri"/>
                <w:sz w:val="22"/>
                <w:szCs w:val="22"/>
              </w:rPr>
              <w:t>Can you compare your expressions with a partner?</w:t>
            </w:r>
          </w:p>
        </w:tc>
        <w:tc>
          <w:tcPr>
            <w:tcW w:w="3127" w:type="dxa"/>
          </w:tcPr>
          <w:p w:rsidR="004511C0" w:rsidRPr="004511C0" w:rsidRDefault="004511C0" w:rsidP="00182DFD">
            <w:pPr>
              <w:numPr>
                <w:ilvl w:val="0"/>
                <w:numId w:val="21"/>
              </w:numPr>
              <w:spacing w:after="60"/>
              <w:ind w:left="403"/>
              <w:rPr>
                <w:rFonts w:ascii="Calibri" w:eastAsia="Calibri" w:hAnsi="Calibri" w:cs="Calibri"/>
                <w:sz w:val="22"/>
                <w:szCs w:val="22"/>
              </w:rPr>
            </w:pPr>
            <w:r w:rsidRPr="004511C0">
              <w:rPr>
                <w:rFonts w:ascii="Calibri" w:eastAsia="Calibri" w:hAnsi="Calibri" w:cs="Calibri"/>
                <w:sz w:val="22"/>
                <w:szCs w:val="22"/>
              </w:rPr>
              <w:t>Review each value</w:t>
            </w:r>
            <w:r w:rsidR="00182DFD">
              <w:rPr>
                <w:rFonts w:ascii="Calibri" w:eastAsia="Calibri" w:hAnsi="Calibri" w:cs="Calibri"/>
                <w:sz w:val="22"/>
                <w:szCs w:val="22"/>
              </w:rPr>
              <w:t>.</w:t>
            </w:r>
            <w:r w:rsidRPr="004511C0">
              <w:rPr>
                <w:rFonts w:ascii="Calibri" w:eastAsia="Calibri" w:hAnsi="Calibri" w:cs="Calibri"/>
                <w:sz w:val="22"/>
                <w:szCs w:val="22"/>
              </w:rPr>
              <w:t xml:space="preserve"> </w:t>
            </w:r>
            <w:r w:rsidR="00182DFD">
              <w:rPr>
                <w:rFonts w:ascii="Calibri" w:eastAsia="Calibri" w:hAnsi="Calibri" w:cs="Calibri"/>
                <w:sz w:val="22"/>
                <w:szCs w:val="22"/>
              </w:rPr>
              <w:t>A</w:t>
            </w:r>
            <w:r w:rsidRPr="004511C0">
              <w:rPr>
                <w:rFonts w:ascii="Calibri" w:eastAsia="Calibri" w:hAnsi="Calibri" w:cs="Calibri"/>
                <w:sz w:val="22"/>
                <w:szCs w:val="22"/>
              </w:rPr>
              <w:t>re all item costs reasonable?</w:t>
            </w:r>
          </w:p>
        </w:tc>
        <w:tc>
          <w:tcPr>
            <w:tcW w:w="2363" w:type="dxa"/>
          </w:tcPr>
          <w:p w:rsidR="004511C0" w:rsidRPr="004511C0" w:rsidRDefault="004511C0" w:rsidP="004511C0">
            <w:pPr>
              <w:rPr>
                <w:rFonts w:ascii="Calibri" w:eastAsia="Calibri" w:hAnsi="Calibri" w:cs="Calibri"/>
                <w:sz w:val="22"/>
                <w:szCs w:val="22"/>
              </w:rPr>
            </w:pPr>
          </w:p>
        </w:tc>
        <w:tc>
          <w:tcPr>
            <w:tcW w:w="2970" w:type="dxa"/>
          </w:tcPr>
          <w:p w:rsidR="004511C0" w:rsidRPr="004511C0" w:rsidRDefault="004511C0" w:rsidP="004511C0">
            <w:pPr>
              <w:rPr>
                <w:rFonts w:ascii="Calibri" w:eastAsia="Calibri" w:hAnsi="Calibri" w:cs="Calibri"/>
                <w:b/>
                <w:sz w:val="22"/>
                <w:szCs w:val="22"/>
              </w:rPr>
            </w:pPr>
          </w:p>
        </w:tc>
      </w:tr>
    </w:tbl>
    <w:p w:rsidR="004511C0" w:rsidRPr="004511C0" w:rsidRDefault="004511C0" w:rsidP="004511C0">
      <w:pPr>
        <w:pBdr>
          <w:top w:val="nil"/>
          <w:left w:val="nil"/>
          <w:bottom w:val="nil"/>
          <w:right w:val="nil"/>
          <w:between w:val="nil"/>
        </w:pBdr>
        <w:tabs>
          <w:tab w:val="center" w:pos="4680"/>
          <w:tab w:val="right" w:pos="9360"/>
        </w:tabs>
        <w:spacing w:after="160" w:line="259" w:lineRule="auto"/>
        <w:rPr>
          <w:rFonts w:ascii="Calibri" w:eastAsia="Calibri" w:hAnsi="Calibri" w:cs="Calibri"/>
          <w:b/>
          <w:i/>
          <w:color w:val="000000"/>
          <w:sz w:val="22"/>
          <w:szCs w:val="22"/>
        </w:rPr>
      </w:pPr>
    </w:p>
    <w:p w:rsidR="004511C0" w:rsidRPr="004511C0" w:rsidRDefault="004511C0" w:rsidP="004511C0">
      <w:pPr>
        <w:pBdr>
          <w:top w:val="nil"/>
          <w:left w:val="nil"/>
          <w:bottom w:val="nil"/>
          <w:right w:val="nil"/>
          <w:between w:val="nil"/>
        </w:pBdr>
        <w:tabs>
          <w:tab w:val="center" w:pos="4680"/>
          <w:tab w:val="right" w:pos="9360"/>
        </w:tabs>
        <w:spacing w:after="160" w:line="259" w:lineRule="auto"/>
        <w:rPr>
          <w:rFonts w:ascii="Calibri" w:eastAsia="Calibri" w:hAnsi="Calibri" w:cs="Calibri"/>
          <w:b/>
          <w:i/>
          <w:color w:val="000000"/>
          <w:sz w:val="22"/>
          <w:szCs w:val="22"/>
        </w:rPr>
      </w:pPr>
    </w:p>
    <w:p w:rsidR="004511C0" w:rsidRPr="004511C0" w:rsidRDefault="004511C0" w:rsidP="004511C0">
      <w:pPr>
        <w:pBdr>
          <w:top w:val="nil"/>
          <w:left w:val="nil"/>
          <w:bottom w:val="nil"/>
          <w:right w:val="nil"/>
          <w:between w:val="nil"/>
        </w:pBdr>
        <w:tabs>
          <w:tab w:val="center" w:pos="4680"/>
          <w:tab w:val="right" w:pos="9360"/>
        </w:tabs>
        <w:spacing w:after="160" w:line="259" w:lineRule="auto"/>
        <w:rPr>
          <w:rFonts w:ascii="Calibri" w:eastAsia="Calibri" w:hAnsi="Calibri" w:cs="Calibri"/>
          <w:b/>
          <w:i/>
          <w:color w:val="000000"/>
          <w:sz w:val="22"/>
          <w:szCs w:val="22"/>
        </w:rPr>
        <w:sectPr w:rsidR="004511C0" w:rsidRPr="004511C0" w:rsidSect="00402A46">
          <w:headerReference w:type="first" r:id="rId16"/>
          <w:footerReference w:type="first" r:id="rId17"/>
          <w:pgSz w:w="15840" w:h="12240" w:orient="landscape"/>
          <w:pgMar w:top="720" w:right="720" w:bottom="720" w:left="720" w:header="432" w:footer="432" w:gutter="0"/>
          <w:pgNumType w:start="5"/>
          <w:cols w:space="720"/>
          <w:titlePg/>
          <w:docGrid w:linePitch="299"/>
        </w:sectPr>
      </w:pPr>
    </w:p>
    <w:p w:rsidR="004511C0" w:rsidRPr="004511C0" w:rsidRDefault="004511C0" w:rsidP="004511C0">
      <w:pPr>
        <w:tabs>
          <w:tab w:val="left" w:pos="7200"/>
        </w:tabs>
        <w:spacing w:after="160" w:line="259" w:lineRule="auto"/>
        <w:rPr>
          <w:rFonts w:ascii="Calibri" w:eastAsia="Calibri" w:hAnsi="Calibri" w:cs="Calibri"/>
          <w:sz w:val="28"/>
          <w:szCs w:val="32"/>
        </w:rPr>
      </w:pPr>
      <w:r w:rsidRPr="004511C0">
        <w:rPr>
          <w:rFonts w:ascii="Calibri" w:eastAsia="Calibri" w:hAnsi="Calibri" w:cs="Calibri"/>
          <w:sz w:val="28"/>
          <w:szCs w:val="32"/>
        </w:rPr>
        <w:t>Name ___________________________</w:t>
      </w:r>
      <w:r w:rsidRPr="004511C0">
        <w:rPr>
          <w:rFonts w:ascii="Calibri" w:eastAsia="Calibri" w:hAnsi="Calibri" w:cs="Calibri"/>
          <w:sz w:val="28"/>
          <w:szCs w:val="32"/>
        </w:rPr>
        <w:tab/>
        <w:t>Date ____________________</w:t>
      </w:r>
    </w:p>
    <w:p w:rsidR="004511C0" w:rsidRPr="004511C0" w:rsidRDefault="004511C0" w:rsidP="004511C0">
      <w:pPr>
        <w:spacing w:before="120" w:after="120"/>
        <w:jc w:val="center"/>
        <w:rPr>
          <w:rFonts w:ascii="Calibri" w:eastAsia="Calibri" w:hAnsi="Calibri" w:cs="Calibri"/>
          <w:b/>
          <w:noProof/>
          <w:sz w:val="32"/>
          <w:szCs w:val="32"/>
        </w:rPr>
      </w:pPr>
      <w:r w:rsidRPr="004511C0">
        <w:rPr>
          <w:rFonts w:ascii="Calibri" w:eastAsia="Calibri" w:hAnsi="Calibri" w:cs="Calibri"/>
          <w:b/>
          <w:noProof/>
          <w:sz w:val="32"/>
          <w:szCs w:val="32"/>
        </w:rPr>
        <w:t xml:space="preserve">Shopping Translations </w:t>
      </w:r>
    </w:p>
    <w:p w:rsidR="004511C0" w:rsidRPr="004511C0" w:rsidRDefault="004511C0" w:rsidP="004511C0">
      <w:pPr>
        <w:spacing w:before="240" w:after="160" w:line="259" w:lineRule="auto"/>
        <w:rPr>
          <w:rFonts w:ascii="Calibri" w:eastAsia="Calibri" w:hAnsi="Calibri" w:cs="Calibri"/>
          <w:noProof/>
          <w:sz w:val="22"/>
          <w:szCs w:val="22"/>
        </w:rPr>
      </w:pPr>
      <w:r w:rsidRPr="004511C0">
        <w:rPr>
          <w:rFonts w:ascii="Calibri" w:eastAsia="Calibri" w:hAnsi="Calibri" w:cs="Calibri"/>
          <w:noProof/>
          <w:sz w:val="22"/>
          <w:szCs w:val="22"/>
        </w:rPr>
        <w:t>You spent your summer working a part-time job in order to be able to purchase the items you need for your first year at college.  There are many items you need and there are many items you want.  Below is a list of items and their costs expressed verbally.  For each item, translate the cost as an algebraic expression, using a variable to represent the amount of money you earned this summer.  Then answer the questions shown below the table.</w:t>
      </w:r>
    </w:p>
    <w:tbl>
      <w:tblPr>
        <w:tblStyle w:val="TableGrid"/>
        <w:tblW w:w="0" w:type="auto"/>
        <w:tblLook w:val="04A0" w:firstRow="1" w:lastRow="0" w:firstColumn="1" w:lastColumn="0" w:noHBand="0" w:noVBand="1"/>
      </w:tblPr>
      <w:tblGrid>
        <w:gridCol w:w="5358"/>
        <w:gridCol w:w="5358"/>
      </w:tblGrid>
      <w:tr w:rsidR="004511C0" w:rsidRPr="004511C0" w:rsidTr="004A7635">
        <w:trPr>
          <w:trHeight w:val="2168"/>
        </w:trPr>
        <w:tc>
          <w:tcPr>
            <w:tcW w:w="5358" w:type="dxa"/>
          </w:tcPr>
          <w:p w:rsidR="004511C0" w:rsidRPr="004511C0" w:rsidRDefault="004511C0" w:rsidP="004511C0">
            <w:pPr>
              <w:spacing w:before="240"/>
              <w:rPr>
                <w:szCs w:val="32"/>
              </w:rPr>
            </w:pPr>
            <w:r w:rsidRPr="004511C0">
              <w:rPr>
                <w:szCs w:val="32"/>
              </w:rPr>
              <w:t xml:space="preserve">Cost of a laptop computer: </w:t>
            </w:r>
          </w:p>
          <w:p w:rsidR="004511C0" w:rsidRPr="004511C0" w:rsidRDefault="004511C0" w:rsidP="004511C0">
            <w:pPr>
              <w:spacing w:before="240"/>
              <w:rPr>
                <w:szCs w:val="32"/>
              </w:rPr>
            </w:pPr>
            <w:r w:rsidRPr="004511C0">
              <w:rPr>
                <w:szCs w:val="32"/>
              </w:rPr>
              <w:t xml:space="preserve">one-fourth of the money you earned this summer </w:t>
            </w:r>
          </w:p>
          <w:p w:rsidR="004511C0" w:rsidRPr="004511C0" w:rsidRDefault="004511C0" w:rsidP="004511C0">
            <w:pPr>
              <w:spacing w:before="240" w:after="120"/>
              <w:rPr>
                <w:szCs w:val="32"/>
              </w:rPr>
            </w:pPr>
          </w:p>
          <w:p w:rsidR="004511C0" w:rsidRPr="004511C0" w:rsidRDefault="004511C0" w:rsidP="004511C0">
            <w:pPr>
              <w:rPr>
                <w:sz w:val="28"/>
                <w:szCs w:val="32"/>
              </w:rPr>
            </w:pPr>
          </w:p>
          <w:p w:rsidR="004511C0" w:rsidRPr="004511C0" w:rsidRDefault="004511C0" w:rsidP="004511C0">
            <w:pPr>
              <w:rPr>
                <w:szCs w:val="32"/>
              </w:rPr>
            </w:pPr>
            <w:r w:rsidRPr="004511C0">
              <w:rPr>
                <w:szCs w:val="32"/>
              </w:rPr>
              <w:t>Translate:</w:t>
            </w:r>
          </w:p>
        </w:tc>
        <w:tc>
          <w:tcPr>
            <w:tcW w:w="5358" w:type="dxa"/>
          </w:tcPr>
          <w:p w:rsidR="004511C0" w:rsidRPr="004511C0" w:rsidRDefault="004511C0" w:rsidP="004511C0">
            <w:pPr>
              <w:spacing w:before="240"/>
              <w:rPr>
                <w:szCs w:val="32"/>
              </w:rPr>
            </w:pPr>
            <w:r w:rsidRPr="004511C0">
              <w:rPr>
                <w:szCs w:val="32"/>
              </w:rPr>
              <w:t xml:space="preserve">Cost of a computer desk: </w:t>
            </w:r>
          </w:p>
          <w:p w:rsidR="004511C0" w:rsidRPr="004511C0" w:rsidRDefault="004511C0" w:rsidP="004511C0">
            <w:pPr>
              <w:spacing w:before="240"/>
              <w:rPr>
                <w:szCs w:val="32"/>
              </w:rPr>
            </w:pPr>
            <w:r w:rsidRPr="004511C0">
              <w:rPr>
                <w:szCs w:val="32"/>
              </w:rPr>
              <w:t xml:space="preserve">two thousand five hundred less than the product of the money you earned this summer and two </w:t>
            </w:r>
          </w:p>
          <w:p w:rsidR="004511C0" w:rsidRPr="004511C0" w:rsidRDefault="004511C0" w:rsidP="004511C0">
            <w:pPr>
              <w:spacing w:before="240"/>
              <w:rPr>
                <w:szCs w:val="32"/>
              </w:rPr>
            </w:pPr>
          </w:p>
          <w:p w:rsidR="004511C0" w:rsidRPr="004511C0" w:rsidRDefault="004511C0" w:rsidP="004511C0">
            <w:pPr>
              <w:spacing w:before="240" w:after="120"/>
              <w:rPr>
                <w:szCs w:val="32"/>
              </w:rPr>
            </w:pPr>
            <w:r w:rsidRPr="004511C0">
              <w:rPr>
                <w:szCs w:val="32"/>
              </w:rPr>
              <w:t>Translate:</w:t>
            </w:r>
          </w:p>
        </w:tc>
      </w:tr>
      <w:tr w:rsidR="004511C0" w:rsidRPr="004511C0" w:rsidTr="004A7635">
        <w:trPr>
          <w:trHeight w:val="1991"/>
        </w:trPr>
        <w:tc>
          <w:tcPr>
            <w:tcW w:w="5358" w:type="dxa"/>
          </w:tcPr>
          <w:p w:rsidR="004511C0" w:rsidRPr="004511C0" w:rsidRDefault="004511C0" w:rsidP="004511C0">
            <w:pPr>
              <w:spacing w:before="240"/>
              <w:rPr>
                <w:szCs w:val="32"/>
              </w:rPr>
            </w:pPr>
            <w:r w:rsidRPr="004511C0">
              <w:rPr>
                <w:szCs w:val="32"/>
              </w:rPr>
              <w:t>Cost of a desk chair:</w:t>
            </w:r>
          </w:p>
          <w:p w:rsidR="004511C0" w:rsidRPr="004511C0" w:rsidRDefault="004511C0" w:rsidP="004511C0">
            <w:pPr>
              <w:spacing w:before="240"/>
              <w:rPr>
                <w:szCs w:val="32"/>
              </w:rPr>
            </w:pPr>
            <w:r w:rsidRPr="004511C0">
              <w:rPr>
                <w:szCs w:val="32"/>
              </w:rPr>
              <w:t>five more than the quotient of the money you earned this summer and twenty</w:t>
            </w:r>
          </w:p>
          <w:p w:rsidR="004511C0" w:rsidRPr="004511C0" w:rsidRDefault="004511C0" w:rsidP="004511C0">
            <w:pPr>
              <w:spacing w:before="240"/>
              <w:rPr>
                <w:szCs w:val="32"/>
              </w:rPr>
            </w:pPr>
          </w:p>
          <w:p w:rsidR="004511C0" w:rsidRPr="004511C0" w:rsidRDefault="004511C0" w:rsidP="004511C0">
            <w:pPr>
              <w:spacing w:before="240"/>
              <w:rPr>
                <w:szCs w:val="32"/>
              </w:rPr>
            </w:pPr>
            <w:r w:rsidRPr="004511C0">
              <w:rPr>
                <w:szCs w:val="32"/>
              </w:rPr>
              <w:t>Translate:</w:t>
            </w:r>
          </w:p>
        </w:tc>
        <w:tc>
          <w:tcPr>
            <w:tcW w:w="5358" w:type="dxa"/>
          </w:tcPr>
          <w:p w:rsidR="004511C0" w:rsidRPr="004511C0" w:rsidRDefault="004511C0" w:rsidP="004511C0">
            <w:pPr>
              <w:spacing w:before="240"/>
              <w:rPr>
                <w:szCs w:val="32"/>
              </w:rPr>
            </w:pPr>
            <w:r w:rsidRPr="004511C0">
              <w:rPr>
                <w:szCs w:val="32"/>
              </w:rPr>
              <w:t>Cost of a bike:</w:t>
            </w:r>
          </w:p>
          <w:p w:rsidR="004511C0" w:rsidRPr="004511C0" w:rsidRDefault="004511C0" w:rsidP="004511C0">
            <w:pPr>
              <w:spacing w:before="240"/>
              <w:rPr>
                <w:szCs w:val="32"/>
              </w:rPr>
            </w:pPr>
            <w:r w:rsidRPr="004511C0">
              <w:rPr>
                <w:szCs w:val="32"/>
              </w:rPr>
              <w:t>one-eighth of the quantity of two and the money you earned this summer</w:t>
            </w:r>
          </w:p>
          <w:p w:rsidR="004511C0" w:rsidRPr="004511C0" w:rsidRDefault="004511C0" w:rsidP="004511C0">
            <w:pPr>
              <w:spacing w:before="240"/>
              <w:rPr>
                <w:szCs w:val="32"/>
              </w:rPr>
            </w:pPr>
          </w:p>
          <w:p w:rsidR="004511C0" w:rsidRPr="004511C0" w:rsidRDefault="004511C0" w:rsidP="004511C0">
            <w:pPr>
              <w:spacing w:before="240" w:after="60"/>
              <w:rPr>
                <w:szCs w:val="32"/>
              </w:rPr>
            </w:pPr>
            <w:r w:rsidRPr="004511C0">
              <w:rPr>
                <w:szCs w:val="32"/>
              </w:rPr>
              <w:t xml:space="preserve">Translate: </w:t>
            </w:r>
          </w:p>
        </w:tc>
      </w:tr>
      <w:tr w:rsidR="004511C0" w:rsidRPr="004511C0" w:rsidTr="004A7635">
        <w:trPr>
          <w:trHeight w:val="1991"/>
        </w:trPr>
        <w:tc>
          <w:tcPr>
            <w:tcW w:w="5358" w:type="dxa"/>
          </w:tcPr>
          <w:p w:rsidR="004511C0" w:rsidRPr="004511C0" w:rsidRDefault="004511C0" w:rsidP="004511C0">
            <w:pPr>
              <w:spacing w:before="240"/>
              <w:rPr>
                <w:szCs w:val="32"/>
              </w:rPr>
            </w:pPr>
            <w:r w:rsidRPr="004511C0">
              <w:rPr>
                <w:szCs w:val="32"/>
              </w:rPr>
              <w:t>Cost of textbooks:</w:t>
            </w:r>
          </w:p>
          <w:p w:rsidR="004511C0" w:rsidRPr="004511C0" w:rsidRDefault="004511C0" w:rsidP="004511C0">
            <w:pPr>
              <w:spacing w:before="240"/>
              <w:rPr>
                <w:szCs w:val="32"/>
              </w:rPr>
            </w:pPr>
            <w:r w:rsidRPr="004511C0">
              <w:rPr>
                <w:szCs w:val="32"/>
              </w:rPr>
              <w:t xml:space="preserve">twice the amount of money you earned this summer minus three thousand </w:t>
            </w:r>
          </w:p>
          <w:p w:rsidR="004511C0" w:rsidRPr="004511C0" w:rsidRDefault="004511C0" w:rsidP="004511C0">
            <w:pPr>
              <w:spacing w:before="240"/>
              <w:rPr>
                <w:szCs w:val="32"/>
              </w:rPr>
            </w:pPr>
          </w:p>
          <w:p w:rsidR="004511C0" w:rsidRPr="004511C0" w:rsidRDefault="004511C0" w:rsidP="004511C0">
            <w:pPr>
              <w:spacing w:before="240" w:after="60"/>
              <w:rPr>
                <w:szCs w:val="32"/>
              </w:rPr>
            </w:pPr>
            <w:r w:rsidRPr="004511C0">
              <w:rPr>
                <w:szCs w:val="32"/>
              </w:rPr>
              <w:t>Translate:</w:t>
            </w:r>
          </w:p>
        </w:tc>
        <w:tc>
          <w:tcPr>
            <w:tcW w:w="5358" w:type="dxa"/>
          </w:tcPr>
          <w:p w:rsidR="004511C0" w:rsidRPr="004511C0" w:rsidRDefault="004511C0" w:rsidP="004511C0">
            <w:pPr>
              <w:spacing w:before="240"/>
              <w:rPr>
                <w:szCs w:val="32"/>
              </w:rPr>
            </w:pPr>
            <w:r w:rsidRPr="004511C0">
              <w:rPr>
                <w:szCs w:val="32"/>
              </w:rPr>
              <w:t xml:space="preserve">Cost of new shoes: </w:t>
            </w:r>
          </w:p>
          <w:p w:rsidR="004511C0" w:rsidRPr="004511C0" w:rsidRDefault="004511C0" w:rsidP="004511C0">
            <w:pPr>
              <w:spacing w:before="240"/>
              <w:rPr>
                <w:szCs w:val="32"/>
              </w:rPr>
            </w:pPr>
            <w:r w:rsidRPr="004511C0">
              <w:rPr>
                <w:szCs w:val="32"/>
              </w:rPr>
              <w:t>square of the quotient of the money you earned this summer and one hundred sixty</w:t>
            </w:r>
          </w:p>
          <w:p w:rsidR="004511C0" w:rsidRPr="004511C0" w:rsidRDefault="004511C0" w:rsidP="004511C0">
            <w:pPr>
              <w:spacing w:before="240"/>
              <w:rPr>
                <w:szCs w:val="32"/>
              </w:rPr>
            </w:pPr>
          </w:p>
          <w:p w:rsidR="004511C0" w:rsidRPr="004511C0" w:rsidRDefault="004511C0" w:rsidP="004511C0">
            <w:pPr>
              <w:spacing w:before="240"/>
              <w:rPr>
                <w:szCs w:val="32"/>
              </w:rPr>
            </w:pPr>
            <w:r w:rsidRPr="004511C0">
              <w:rPr>
                <w:szCs w:val="32"/>
              </w:rPr>
              <w:t>Translate:</w:t>
            </w:r>
          </w:p>
        </w:tc>
      </w:tr>
      <w:tr w:rsidR="004511C0" w:rsidRPr="004511C0" w:rsidTr="004A7635">
        <w:trPr>
          <w:trHeight w:val="2024"/>
        </w:trPr>
        <w:tc>
          <w:tcPr>
            <w:tcW w:w="5358" w:type="dxa"/>
          </w:tcPr>
          <w:p w:rsidR="004511C0" w:rsidRPr="004511C0" w:rsidRDefault="004511C0" w:rsidP="004511C0">
            <w:pPr>
              <w:spacing w:before="240"/>
              <w:rPr>
                <w:szCs w:val="32"/>
              </w:rPr>
            </w:pPr>
            <w:r w:rsidRPr="004511C0">
              <w:rPr>
                <w:szCs w:val="32"/>
              </w:rPr>
              <w:t xml:space="preserve">Cost of new clothes: </w:t>
            </w:r>
          </w:p>
          <w:p w:rsidR="004511C0" w:rsidRPr="004511C0" w:rsidRDefault="004511C0" w:rsidP="004511C0">
            <w:pPr>
              <w:spacing w:before="240"/>
              <w:rPr>
                <w:szCs w:val="32"/>
              </w:rPr>
            </w:pPr>
            <w:r w:rsidRPr="004511C0">
              <w:rPr>
                <w:szCs w:val="32"/>
              </w:rPr>
              <w:t>The difference between the money you earned this summer and one thousand five hundred</w:t>
            </w:r>
          </w:p>
          <w:p w:rsidR="004511C0" w:rsidRPr="004511C0" w:rsidRDefault="004511C0" w:rsidP="004511C0">
            <w:pPr>
              <w:rPr>
                <w:szCs w:val="32"/>
              </w:rPr>
            </w:pPr>
          </w:p>
          <w:p w:rsidR="004511C0" w:rsidRPr="004511C0" w:rsidRDefault="004511C0" w:rsidP="004511C0">
            <w:pPr>
              <w:rPr>
                <w:szCs w:val="32"/>
              </w:rPr>
            </w:pPr>
          </w:p>
          <w:p w:rsidR="004511C0" w:rsidRPr="004511C0" w:rsidRDefault="004511C0" w:rsidP="004511C0">
            <w:pPr>
              <w:rPr>
                <w:szCs w:val="32"/>
              </w:rPr>
            </w:pPr>
          </w:p>
          <w:p w:rsidR="004511C0" w:rsidRPr="004511C0" w:rsidRDefault="004511C0" w:rsidP="004511C0">
            <w:pPr>
              <w:spacing w:after="60"/>
              <w:rPr>
                <w:szCs w:val="32"/>
              </w:rPr>
            </w:pPr>
            <w:r w:rsidRPr="004511C0">
              <w:rPr>
                <w:szCs w:val="32"/>
              </w:rPr>
              <w:t>Translate:</w:t>
            </w:r>
          </w:p>
        </w:tc>
        <w:tc>
          <w:tcPr>
            <w:tcW w:w="5358" w:type="dxa"/>
          </w:tcPr>
          <w:p w:rsidR="004511C0" w:rsidRPr="004511C0" w:rsidRDefault="004511C0" w:rsidP="004511C0">
            <w:pPr>
              <w:spacing w:before="240"/>
              <w:rPr>
                <w:szCs w:val="32"/>
              </w:rPr>
            </w:pPr>
            <w:r w:rsidRPr="004511C0">
              <w:rPr>
                <w:szCs w:val="32"/>
              </w:rPr>
              <w:t xml:space="preserve">Cost of a mini fridge: </w:t>
            </w:r>
          </w:p>
          <w:p w:rsidR="004511C0" w:rsidRPr="004511C0" w:rsidRDefault="004511C0" w:rsidP="004511C0">
            <w:pPr>
              <w:spacing w:before="240"/>
              <w:rPr>
                <w:szCs w:val="32"/>
              </w:rPr>
            </w:pPr>
            <w:r w:rsidRPr="004511C0">
              <w:rPr>
                <w:szCs w:val="32"/>
              </w:rPr>
              <w:t>Three times the square root of the money you earned this summer</w:t>
            </w:r>
          </w:p>
          <w:p w:rsidR="004511C0" w:rsidRPr="004511C0" w:rsidRDefault="004511C0" w:rsidP="004511C0">
            <w:pPr>
              <w:spacing w:before="240"/>
              <w:rPr>
                <w:szCs w:val="32"/>
              </w:rPr>
            </w:pPr>
          </w:p>
          <w:p w:rsidR="004511C0" w:rsidRPr="004511C0" w:rsidRDefault="004511C0" w:rsidP="004511C0">
            <w:pPr>
              <w:spacing w:before="240"/>
              <w:rPr>
                <w:b/>
                <w:szCs w:val="32"/>
              </w:rPr>
            </w:pPr>
            <w:r w:rsidRPr="004511C0">
              <w:rPr>
                <w:szCs w:val="32"/>
              </w:rPr>
              <w:t>Translate:</w:t>
            </w:r>
          </w:p>
        </w:tc>
      </w:tr>
    </w:tbl>
    <w:p w:rsidR="004511C0" w:rsidRPr="004511C0" w:rsidRDefault="004511C0" w:rsidP="004511C0">
      <w:pPr>
        <w:spacing w:before="60" w:after="60" w:line="259" w:lineRule="auto"/>
        <w:rPr>
          <w:rFonts w:ascii="Calibri" w:eastAsia="Calibri" w:hAnsi="Calibri" w:cs="Calibri"/>
          <w:b/>
          <w:sz w:val="22"/>
          <w:szCs w:val="22"/>
        </w:rPr>
      </w:pPr>
      <w:r w:rsidRPr="004511C0">
        <w:rPr>
          <w:rFonts w:ascii="Calibri" w:eastAsia="Calibri" w:hAnsi="Calibri" w:cs="Calibri"/>
          <w:b/>
          <w:sz w:val="22"/>
          <w:szCs w:val="22"/>
        </w:rPr>
        <w:t xml:space="preserve">Questions: </w:t>
      </w:r>
      <w:r w:rsidRPr="004511C0">
        <w:rPr>
          <w:rFonts w:ascii="Calibri" w:eastAsia="Calibri" w:hAnsi="Calibri" w:cs="Calibri"/>
          <w:sz w:val="22"/>
          <w:szCs w:val="22"/>
        </w:rPr>
        <w:t xml:space="preserve">If you earned $1600.00 this summer at your part time job, will you have enough money to make all the purchases above? Show your work evaluating each expression above. What is the total cost for all your college expenses? If you </w:t>
      </w:r>
      <w:r w:rsidR="00182DFD" w:rsidRPr="004511C0">
        <w:rPr>
          <w:rFonts w:ascii="Calibri" w:eastAsia="Calibri" w:hAnsi="Calibri" w:cs="Calibri"/>
          <w:sz w:val="22"/>
          <w:szCs w:val="22"/>
        </w:rPr>
        <w:t>do not</w:t>
      </w:r>
      <w:r w:rsidRPr="004511C0">
        <w:rPr>
          <w:rFonts w:ascii="Calibri" w:eastAsia="Calibri" w:hAnsi="Calibri" w:cs="Calibri"/>
          <w:sz w:val="22"/>
          <w:szCs w:val="22"/>
        </w:rPr>
        <w:t xml:space="preserve"> have enough money to cover the expenses, what item(s) would you not purchase? What would your total cost be after eliminating the item(s)? </w:t>
      </w:r>
    </w:p>
    <w:p w:rsidR="004511C0" w:rsidRPr="004511C0" w:rsidRDefault="004511C0" w:rsidP="004511C0">
      <w:pPr>
        <w:spacing w:after="160" w:line="259" w:lineRule="auto"/>
        <w:rPr>
          <w:rFonts w:ascii="Calibri" w:eastAsia="Calibri" w:hAnsi="Calibri" w:cs="Calibri"/>
          <w:b/>
          <w:sz w:val="32"/>
          <w:szCs w:val="32"/>
        </w:rPr>
        <w:sectPr w:rsidR="004511C0" w:rsidRPr="004511C0" w:rsidSect="00402A46">
          <w:footerReference w:type="default" r:id="rId18"/>
          <w:footerReference w:type="first" r:id="rId19"/>
          <w:pgSz w:w="12240" w:h="15840"/>
          <w:pgMar w:top="720" w:right="720" w:bottom="720" w:left="720" w:header="720" w:footer="720" w:gutter="0"/>
          <w:pgNumType w:start="7"/>
          <w:cols w:space="720"/>
          <w:titlePg/>
        </w:sectPr>
      </w:pP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4511C0" w:rsidRPr="004511C0" w:rsidTr="004A7635">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rsidR="004511C0" w:rsidRPr="004511C0" w:rsidRDefault="004511C0" w:rsidP="00182DFD">
            <w:pPr>
              <w:jc w:val="center"/>
              <w:rPr>
                <w:rFonts w:ascii="Calibri" w:eastAsia="Calibri" w:hAnsi="Calibri" w:cs="Calibri"/>
                <w:b/>
                <w:sz w:val="22"/>
                <w:szCs w:val="22"/>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511C0" w:rsidRPr="004511C0" w:rsidRDefault="004511C0" w:rsidP="00182DFD">
            <w:pPr>
              <w:jc w:val="center"/>
              <w:rPr>
                <w:rFonts w:ascii="Calibri" w:eastAsia="Calibri" w:hAnsi="Calibri" w:cs="Calibri"/>
                <w:b/>
                <w:sz w:val="22"/>
                <w:szCs w:val="22"/>
              </w:rPr>
            </w:pPr>
            <w:r w:rsidRPr="004511C0">
              <w:rPr>
                <w:rFonts w:ascii="Calibri" w:eastAsia="Calibri" w:hAnsi="Calibri" w:cs="Calibri"/>
                <w:b/>
                <w:sz w:val="22"/>
                <w:szCs w:val="22"/>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511C0" w:rsidRPr="004511C0" w:rsidRDefault="004511C0" w:rsidP="00182DFD">
            <w:pPr>
              <w:jc w:val="center"/>
              <w:rPr>
                <w:rFonts w:ascii="Calibri" w:eastAsia="Calibri" w:hAnsi="Calibri" w:cs="Calibri"/>
                <w:b/>
                <w:sz w:val="22"/>
                <w:szCs w:val="22"/>
              </w:rPr>
            </w:pPr>
            <w:r w:rsidRPr="004511C0">
              <w:rPr>
                <w:rFonts w:ascii="Calibri" w:eastAsia="Calibri" w:hAnsi="Calibri" w:cs="Calibri"/>
                <w:b/>
                <w:sz w:val="22"/>
                <w:szCs w:val="22"/>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511C0" w:rsidRPr="004511C0" w:rsidRDefault="004511C0" w:rsidP="00182DFD">
            <w:pPr>
              <w:jc w:val="center"/>
              <w:rPr>
                <w:rFonts w:ascii="Calibri" w:eastAsia="Calibri" w:hAnsi="Calibri" w:cs="Calibri"/>
                <w:b/>
                <w:sz w:val="22"/>
                <w:szCs w:val="22"/>
              </w:rPr>
            </w:pPr>
            <w:r w:rsidRPr="004511C0">
              <w:rPr>
                <w:rFonts w:ascii="Calibri" w:eastAsia="Calibri" w:hAnsi="Calibri" w:cs="Calibri"/>
                <w:b/>
                <w:sz w:val="22"/>
                <w:szCs w:val="22"/>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4511C0" w:rsidRPr="004511C0" w:rsidRDefault="004511C0" w:rsidP="00182DFD">
            <w:pPr>
              <w:jc w:val="center"/>
              <w:rPr>
                <w:rFonts w:ascii="Calibri" w:eastAsia="Calibri" w:hAnsi="Calibri" w:cs="Calibri"/>
                <w:b/>
                <w:sz w:val="22"/>
                <w:szCs w:val="22"/>
              </w:rPr>
            </w:pPr>
            <w:r w:rsidRPr="004511C0">
              <w:rPr>
                <w:rFonts w:ascii="Calibri" w:eastAsia="Calibri" w:hAnsi="Calibri" w:cs="Calibri"/>
                <w:b/>
                <w:sz w:val="22"/>
                <w:szCs w:val="22"/>
              </w:rPr>
              <w:t>Emerging</w:t>
            </w:r>
          </w:p>
        </w:tc>
      </w:tr>
      <w:tr w:rsidR="004511C0" w:rsidRPr="004511C0" w:rsidTr="004A7635">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rsidR="004511C0" w:rsidRPr="004511C0" w:rsidRDefault="004511C0" w:rsidP="00182DFD">
            <w:pPr>
              <w:keepNext/>
              <w:keepLines/>
              <w:jc w:val="center"/>
              <w:outlineLvl w:val="0"/>
              <w:rPr>
                <w:rFonts w:ascii="Calibri" w:eastAsia="Calibri" w:hAnsi="Calibri" w:cs="Calibri"/>
                <w:b/>
                <w:sz w:val="23"/>
                <w:szCs w:val="23"/>
              </w:rPr>
            </w:pPr>
            <w:r w:rsidRPr="004511C0">
              <w:rPr>
                <w:rFonts w:ascii="Calibri" w:eastAsia="Calibri" w:hAnsi="Calibri" w:cs="Calibri"/>
                <w:b/>
                <w:sz w:val="23"/>
                <w:szCs w:val="23"/>
              </w:rPr>
              <w:t>Mathematical</w:t>
            </w:r>
          </w:p>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Understanding</w:t>
            </w:r>
          </w:p>
          <w:p w:rsidR="004511C0" w:rsidRPr="004511C0" w:rsidRDefault="004511C0" w:rsidP="00182DFD">
            <w:pPr>
              <w:jc w:val="center"/>
              <w:rPr>
                <w:rFonts w:ascii="Calibri" w:eastAsia="Calibri" w:hAnsi="Calibri" w:cs="Calibri"/>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rPr>
                <w:rFonts w:ascii="Calibri" w:eastAsia="Calibri" w:hAnsi="Calibri" w:cs="Calibri"/>
                <w:sz w:val="22"/>
                <w:szCs w:val="22"/>
              </w:rPr>
            </w:pPr>
            <w:r w:rsidRPr="004511C0">
              <w:rPr>
                <w:rFonts w:ascii="Calibri" w:eastAsia="Calibri" w:hAnsi="Calibri" w:cs="Calibri"/>
                <w:sz w:val="22"/>
                <w:szCs w:val="22"/>
              </w:rPr>
              <w:t>Proficient Plus:</w:t>
            </w:r>
          </w:p>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Demonstrates an understanding of concepts and skills associated with task </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Demonstrates a partial understanding of concepts and skills associated with task</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Demonstrates no understanding of concepts and skills associated with task</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Applies limited mathematical concepts and skills in an attempt to find a solution or provides no solution</w:t>
            </w:r>
          </w:p>
        </w:tc>
      </w:tr>
      <w:tr w:rsidR="004511C0" w:rsidRPr="004511C0" w:rsidTr="004A7635">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rsidR="004511C0" w:rsidRPr="004511C0" w:rsidRDefault="004511C0" w:rsidP="00182DFD">
            <w:pPr>
              <w:keepNext/>
              <w:keepLines/>
              <w:jc w:val="center"/>
              <w:outlineLvl w:val="0"/>
              <w:rPr>
                <w:rFonts w:ascii="Calibri" w:eastAsia="Calibri" w:hAnsi="Calibri" w:cs="Calibri"/>
                <w:b/>
                <w:sz w:val="23"/>
                <w:szCs w:val="23"/>
              </w:rPr>
            </w:pPr>
            <w:r w:rsidRPr="004511C0">
              <w:rPr>
                <w:rFonts w:ascii="Calibri" w:eastAsia="Calibri" w:hAnsi="Calibri" w:cs="Calibri"/>
                <w:b/>
                <w:sz w:val="23"/>
                <w:szCs w:val="23"/>
              </w:rPr>
              <w:t>Problem Solving</w:t>
            </w:r>
          </w:p>
          <w:p w:rsidR="004511C0" w:rsidRPr="004511C0" w:rsidRDefault="004511C0" w:rsidP="00182DFD">
            <w:pPr>
              <w:keepNext/>
              <w:keepLines/>
              <w:jc w:val="center"/>
              <w:outlineLvl w:val="0"/>
              <w:rPr>
                <w:rFonts w:ascii="Calibri" w:eastAsia="Calibri" w:hAnsi="Calibri" w:cs="Calibri"/>
                <w:b/>
                <w:sz w:val="23"/>
                <w:szCs w:val="23"/>
              </w:rPr>
            </w:pPr>
          </w:p>
        </w:tc>
        <w:tc>
          <w:tcPr>
            <w:tcW w:w="3376" w:type="dxa"/>
            <w:tcBorders>
              <w:top w:val="single" w:sz="4" w:space="0" w:color="000000"/>
              <w:left w:val="single" w:sz="4" w:space="0" w:color="000000"/>
              <w:bottom w:val="single" w:sz="4" w:space="0" w:color="000000"/>
              <w:right w:val="single" w:sz="4" w:space="0" w:color="000000"/>
            </w:tcBorders>
          </w:tcPr>
          <w:p w:rsidR="004511C0" w:rsidRPr="004511C0" w:rsidRDefault="004511C0" w:rsidP="00182DFD">
            <w:pPr>
              <w:rPr>
                <w:rFonts w:ascii="Calibri" w:eastAsia="Calibri" w:hAnsi="Calibri" w:cs="Calibri"/>
                <w:sz w:val="22"/>
                <w:szCs w:val="22"/>
              </w:rPr>
            </w:pPr>
            <w:r w:rsidRPr="004511C0">
              <w:rPr>
                <w:rFonts w:ascii="Calibri" w:eastAsia="Calibri" w:hAnsi="Calibri" w:cs="Calibri"/>
                <w:sz w:val="22"/>
                <w:szCs w:val="22"/>
              </w:rPr>
              <w:t>Proficient Plus:</w:t>
            </w:r>
          </w:p>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Problem solving strategy is well developed or efficient</w:t>
            </w:r>
          </w:p>
          <w:p w:rsidR="004511C0" w:rsidRPr="004511C0" w:rsidRDefault="004511C0" w:rsidP="00182DFD">
            <w:pPr>
              <w:ind w:left="360" w:hanging="720"/>
              <w:rPr>
                <w:rFonts w:ascii="Calibri" w:eastAsia="Calibri" w:hAnsi="Calibri" w:cs="Calibri"/>
                <w:color w:val="000000"/>
                <w:sz w:val="22"/>
                <w:szCs w:val="22"/>
              </w:rPr>
            </w:pP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Problem solving strategy displays an understanding of the underlying mathematical concept</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Problem solving strategy displays a limited understanding of the underlying mathematical concept</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A problem-solving strategy is not evident </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Does not produce a solution that is relevant to the problem</w:t>
            </w:r>
          </w:p>
        </w:tc>
      </w:tr>
      <w:tr w:rsidR="004511C0" w:rsidRPr="004511C0" w:rsidTr="004A7635">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rsidR="004511C0" w:rsidRPr="004511C0" w:rsidRDefault="004511C0" w:rsidP="00182DFD">
            <w:pPr>
              <w:rPr>
                <w:rFonts w:ascii="Calibri" w:eastAsia="Calibri" w:hAnsi="Calibri" w:cs="Calibri"/>
                <w:b/>
                <w:sz w:val="23"/>
                <w:szCs w:val="23"/>
              </w:rPr>
            </w:pPr>
            <w:r w:rsidRPr="004511C0">
              <w:rPr>
                <w:rFonts w:ascii="Calibri" w:eastAsia="Calibri" w:hAnsi="Calibri" w:cs="Calibri"/>
                <w:b/>
                <w:sz w:val="23"/>
                <w:szCs w:val="23"/>
              </w:rPr>
              <w:t>Communication</w:t>
            </w:r>
          </w:p>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and</w:t>
            </w:r>
          </w:p>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rPr>
                <w:rFonts w:ascii="Calibri" w:eastAsia="Calibri" w:hAnsi="Calibri" w:cs="Calibri"/>
                <w:sz w:val="22"/>
                <w:szCs w:val="22"/>
              </w:rPr>
            </w:pPr>
            <w:r w:rsidRPr="004511C0">
              <w:rPr>
                <w:rFonts w:ascii="Calibri" w:eastAsia="Calibri" w:hAnsi="Calibri" w:cs="Calibri"/>
                <w:sz w:val="22"/>
                <w:szCs w:val="22"/>
              </w:rPr>
              <w:t>Proficient Plus:</w:t>
            </w:r>
          </w:p>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 xml:space="preserve">Reasoning or justification is comprehensive </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b/>
                <w:color w:val="000000"/>
                <w:sz w:val="22"/>
                <w:szCs w:val="22"/>
                <w:u w:val="single"/>
              </w:rPr>
            </w:pPr>
            <w:r w:rsidRPr="004511C0">
              <w:rPr>
                <w:rFonts w:ascii="Calibri" w:eastAsia="Calibri" w:hAnsi="Calibri" w:cs="Calibri"/>
                <w:color w:val="000000"/>
                <w:sz w:val="22"/>
                <w:szCs w:val="22"/>
              </w:rPr>
              <w:t>Demonstrates reasoning and/or justifies solution steps</w:t>
            </w:r>
          </w:p>
          <w:p w:rsidR="004511C0" w:rsidRPr="004511C0" w:rsidRDefault="004511C0" w:rsidP="00182DFD">
            <w:pPr>
              <w:numPr>
                <w:ilvl w:val="0"/>
                <w:numId w:val="22"/>
              </w:numPr>
              <w:rPr>
                <w:rFonts w:ascii="Calibri" w:eastAsia="Calibri" w:hAnsi="Calibri" w:cs="Calibri"/>
                <w:b/>
                <w:color w:val="000000"/>
                <w:sz w:val="22"/>
                <w:szCs w:val="22"/>
                <w:u w:val="single"/>
              </w:rPr>
            </w:pPr>
            <w:r w:rsidRPr="004511C0">
              <w:rPr>
                <w:rFonts w:ascii="Calibri" w:eastAsia="Calibri" w:hAnsi="Calibri" w:cs="Calibri"/>
                <w:color w:val="000000"/>
                <w:sz w:val="22"/>
                <w:szCs w:val="22"/>
              </w:rPr>
              <w:t>Supports arguments and claims with evidence</w:t>
            </w:r>
          </w:p>
          <w:p w:rsidR="004511C0" w:rsidRPr="004511C0" w:rsidRDefault="004511C0" w:rsidP="00182DFD">
            <w:pPr>
              <w:numPr>
                <w:ilvl w:val="0"/>
                <w:numId w:val="22"/>
              </w:numPr>
              <w:rPr>
                <w:rFonts w:ascii="Calibri" w:eastAsia="Calibri" w:hAnsi="Calibri" w:cs="Calibri"/>
                <w:b/>
                <w:color w:val="000000"/>
                <w:sz w:val="22"/>
                <w:szCs w:val="22"/>
                <w:u w:val="single"/>
              </w:rPr>
            </w:pPr>
            <w:r w:rsidRPr="004511C0">
              <w:rPr>
                <w:rFonts w:ascii="Calibri" w:eastAsia="Calibri" w:hAnsi="Calibri" w:cs="Calibri"/>
                <w:color w:val="000000"/>
                <w:sz w:val="22"/>
                <w:szCs w:val="22"/>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Reasoning or justification of solution steps is limited or contains misconceptions</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Provides limited or inconsistent evidence to support arguments and claims</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Provides no correct reasoning or justification</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Does not provide evidence to support arguments and claims</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Uses no mathematical language to communicate thinking</w:t>
            </w:r>
          </w:p>
        </w:tc>
      </w:tr>
      <w:tr w:rsidR="004511C0" w:rsidRPr="004511C0" w:rsidTr="004A7635">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Representations</w:t>
            </w:r>
          </w:p>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 xml:space="preserve"> and </w:t>
            </w:r>
          </w:p>
          <w:p w:rsidR="004511C0" w:rsidRPr="004511C0" w:rsidRDefault="004511C0" w:rsidP="00182DFD">
            <w:pPr>
              <w:jc w:val="center"/>
              <w:rPr>
                <w:rFonts w:ascii="Calibri" w:eastAsia="Calibri" w:hAnsi="Calibri" w:cs="Calibri"/>
                <w:b/>
                <w:sz w:val="23"/>
                <w:szCs w:val="23"/>
              </w:rPr>
            </w:pPr>
            <w:r w:rsidRPr="004511C0">
              <w:rPr>
                <w:rFonts w:ascii="Calibri" w:eastAsia="Calibri" w:hAnsi="Calibri" w:cs="Calibri"/>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rPr>
                <w:rFonts w:ascii="Calibri" w:eastAsia="Calibri" w:hAnsi="Calibri" w:cs="Calibri"/>
                <w:sz w:val="22"/>
                <w:szCs w:val="22"/>
              </w:rPr>
            </w:pPr>
            <w:r w:rsidRPr="004511C0">
              <w:rPr>
                <w:rFonts w:ascii="Calibri" w:eastAsia="Calibri" w:hAnsi="Calibri" w:cs="Calibri"/>
                <w:sz w:val="22"/>
                <w:szCs w:val="22"/>
              </w:rPr>
              <w:t>Proficient Plus:</w:t>
            </w:r>
          </w:p>
          <w:p w:rsidR="004511C0" w:rsidRPr="004511C0" w:rsidRDefault="004511C0" w:rsidP="00182DFD">
            <w:pPr>
              <w:numPr>
                <w:ilvl w:val="0"/>
                <w:numId w:val="23"/>
              </w:numPr>
              <w:rPr>
                <w:rFonts w:eastAsia="Times New Roman"/>
                <w:color w:val="000000"/>
                <w:sz w:val="22"/>
                <w:szCs w:val="22"/>
              </w:rPr>
            </w:pPr>
            <w:r w:rsidRPr="004511C0">
              <w:rPr>
                <w:rFonts w:ascii="Calibri" w:eastAsia="Calibri" w:hAnsi="Calibri" w:cs="Calibri"/>
                <w:color w:val="000000"/>
                <w:sz w:val="22"/>
                <w:szCs w:val="22"/>
              </w:rPr>
              <w:t>Uses representations to analyze relationships and extend thinking</w:t>
            </w:r>
          </w:p>
          <w:p w:rsidR="004511C0" w:rsidRPr="004511C0" w:rsidRDefault="004511C0" w:rsidP="00182DFD">
            <w:pPr>
              <w:numPr>
                <w:ilvl w:val="0"/>
                <w:numId w:val="23"/>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Uses a representation or multiple representations, with accurate labels, to explore and model the problem</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Uses an incomplete or limited representation to model the problem</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Makes a partial mathematical connection or the connection is not relevant to the context of the problem </w:t>
            </w:r>
          </w:p>
          <w:p w:rsidR="004511C0" w:rsidRPr="004511C0" w:rsidRDefault="004511C0" w:rsidP="00182DFD">
            <w:pPr>
              <w:rPr>
                <w:rFonts w:ascii="Calibri" w:eastAsia="Calibri" w:hAnsi="Calibri" w:cs="Calibri"/>
                <w:sz w:val="22"/>
                <w:szCs w:val="22"/>
              </w:rPr>
            </w:pPr>
          </w:p>
        </w:tc>
        <w:tc>
          <w:tcPr>
            <w:tcW w:w="3287" w:type="dxa"/>
            <w:tcBorders>
              <w:top w:val="single" w:sz="4" w:space="0" w:color="000000"/>
              <w:left w:val="single" w:sz="4" w:space="0" w:color="000000"/>
              <w:bottom w:val="single" w:sz="4" w:space="0" w:color="000000"/>
              <w:right w:val="single" w:sz="4" w:space="0" w:color="000000"/>
            </w:tcBorders>
          </w:tcPr>
          <w:p w:rsidR="004511C0" w:rsidRPr="004511C0" w:rsidRDefault="004511C0" w:rsidP="00182DFD">
            <w:pPr>
              <w:numPr>
                <w:ilvl w:val="0"/>
                <w:numId w:val="22"/>
              </w:numPr>
              <w:rPr>
                <w:rFonts w:eastAsia="Times New Roman"/>
                <w:color w:val="000000"/>
                <w:sz w:val="22"/>
                <w:szCs w:val="22"/>
              </w:rPr>
            </w:pPr>
            <w:r w:rsidRPr="004511C0">
              <w:rPr>
                <w:rFonts w:ascii="Calibri" w:eastAsia="Calibri" w:hAnsi="Calibri" w:cs="Calibri"/>
                <w:color w:val="000000"/>
                <w:sz w:val="22"/>
                <w:szCs w:val="22"/>
              </w:rPr>
              <w:t>Uses no representation or uses a representation that does not model the problem</w:t>
            </w:r>
          </w:p>
          <w:p w:rsidR="004511C0" w:rsidRPr="004511C0" w:rsidRDefault="004511C0" w:rsidP="00182DFD">
            <w:pPr>
              <w:numPr>
                <w:ilvl w:val="0"/>
                <w:numId w:val="22"/>
              </w:numPr>
              <w:rPr>
                <w:rFonts w:ascii="Calibri" w:eastAsia="Calibri" w:hAnsi="Calibri" w:cs="Calibri"/>
                <w:color w:val="000000"/>
                <w:sz w:val="22"/>
                <w:szCs w:val="22"/>
              </w:rPr>
            </w:pPr>
            <w:r w:rsidRPr="004511C0">
              <w:rPr>
                <w:rFonts w:ascii="Calibri" w:eastAsia="Calibri" w:hAnsi="Calibri" w:cs="Calibri"/>
                <w:color w:val="000000"/>
                <w:sz w:val="22"/>
                <w:szCs w:val="22"/>
              </w:rPr>
              <w:t xml:space="preserve">Makes no mathematical connections </w:t>
            </w:r>
          </w:p>
          <w:p w:rsidR="004511C0" w:rsidRPr="004511C0" w:rsidRDefault="004511C0" w:rsidP="00182DFD">
            <w:pPr>
              <w:rPr>
                <w:rFonts w:ascii="Calibri" w:eastAsia="Calibri" w:hAnsi="Calibri" w:cs="Calibri"/>
                <w:sz w:val="22"/>
                <w:szCs w:val="22"/>
              </w:rPr>
            </w:pPr>
          </w:p>
        </w:tc>
      </w:tr>
    </w:tbl>
    <w:p w:rsidR="004511C0" w:rsidRPr="004511C0" w:rsidRDefault="004511C0" w:rsidP="004511C0">
      <w:pPr>
        <w:tabs>
          <w:tab w:val="left" w:pos="3075"/>
          <w:tab w:val="center" w:pos="7200"/>
        </w:tabs>
        <w:spacing w:after="160" w:line="259" w:lineRule="auto"/>
        <w:rPr>
          <w:rFonts w:ascii="Calibri" w:eastAsia="Calibri" w:hAnsi="Calibri" w:cs="Calibri"/>
          <w:b/>
          <w:sz w:val="8"/>
          <w:szCs w:val="16"/>
        </w:rPr>
      </w:pPr>
    </w:p>
    <w:p w:rsidR="004511C0" w:rsidRPr="004511C0" w:rsidRDefault="004511C0" w:rsidP="004511C0">
      <w:pPr>
        <w:spacing w:after="160" w:line="259" w:lineRule="auto"/>
        <w:jc w:val="center"/>
        <w:rPr>
          <w:rFonts w:ascii="Calibri" w:eastAsia="Calibri" w:hAnsi="Calibri" w:cs="Calibri"/>
          <w:b/>
          <w:sz w:val="16"/>
          <w:szCs w:val="16"/>
        </w:rPr>
        <w:sectPr w:rsidR="004511C0" w:rsidRPr="004511C0" w:rsidSect="00716769">
          <w:footerReference w:type="first" r:id="rId20"/>
          <w:pgSz w:w="15840" w:h="12240" w:orient="landscape"/>
          <w:pgMar w:top="720" w:right="720" w:bottom="720" w:left="720" w:header="720" w:footer="720" w:gutter="0"/>
          <w:pgNumType w:start="8"/>
          <w:cols w:space="720"/>
          <w:titlePg/>
          <w:docGrid w:linePitch="299"/>
        </w:sectPr>
      </w:pPr>
    </w:p>
    <w:p w:rsidR="004511C0" w:rsidRPr="004511C0" w:rsidRDefault="004511C0" w:rsidP="004511C0">
      <w:pPr>
        <w:spacing w:after="160" w:line="259" w:lineRule="auto"/>
        <w:jc w:val="center"/>
        <w:rPr>
          <w:rFonts w:ascii="Calibri" w:eastAsia="Calibri" w:hAnsi="Calibri" w:cs="Calibri"/>
          <w:b/>
          <w:sz w:val="32"/>
          <w:szCs w:val="32"/>
        </w:rPr>
      </w:pPr>
    </w:p>
    <w:p w:rsidR="004511C0" w:rsidRPr="004511C0" w:rsidRDefault="004511C0" w:rsidP="004511C0">
      <w:pPr>
        <w:spacing w:after="160" w:line="259" w:lineRule="auto"/>
        <w:jc w:val="center"/>
        <w:rPr>
          <w:rFonts w:ascii="Calibri" w:eastAsia="Calibri" w:hAnsi="Calibri" w:cs="Calibri"/>
          <w:b/>
          <w:sz w:val="32"/>
          <w:szCs w:val="32"/>
        </w:rPr>
      </w:pPr>
      <w:r w:rsidRPr="004511C0">
        <w:rPr>
          <w:rFonts w:ascii="Calibri" w:eastAsia="Calibri" w:hAnsi="Calibri" w:cs="Calibri"/>
          <w:b/>
          <w:sz w:val="32"/>
          <w:szCs w:val="32"/>
        </w:rPr>
        <w:t>Additional Resources/Graphic Organizers/Etc.</w:t>
      </w:r>
    </w:p>
    <w:p w:rsidR="004511C0" w:rsidRPr="004511C0" w:rsidRDefault="004511C0" w:rsidP="004511C0">
      <w:pPr>
        <w:pBdr>
          <w:top w:val="nil"/>
          <w:left w:val="nil"/>
          <w:bottom w:val="nil"/>
          <w:right w:val="nil"/>
          <w:between w:val="nil"/>
        </w:pBdr>
        <w:jc w:val="center"/>
        <w:outlineLvl w:val="1"/>
        <w:rPr>
          <w:rFonts w:ascii="Calibri" w:eastAsia="Calibri" w:hAnsi="Calibri" w:cs="Calibri"/>
          <w:b/>
          <w:i/>
          <w:sz w:val="22"/>
          <w:szCs w:val="22"/>
        </w:rPr>
      </w:pPr>
      <w:r w:rsidRPr="004511C0">
        <w:rPr>
          <w:rFonts w:ascii="Calibri" w:eastAsia="Calibri" w:hAnsi="Calibri" w:cs="Calibri"/>
          <w:b/>
          <w:i/>
          <w:sz w:val="22"/>
          <w:szCs w:val="22"/>
        </w:rPr>
        <w:t>Sample Graphic Organizer for Mathematical Operations and Symbols</w:t>
      </w:r>
    </w:p>
    <w:p w:rsidR="004511C0" w:rsidRPr="004511C0" w:rsidRDefault="004511C0" w:rsidP="004511C0">
      <w:pPr>
        <w:spacing w:after="160" w:line="259" w:lineRule="auto"/>
        <w:jc w:val="center"/>
        <w:rPr>
          <w:rFonts w:ascii="Calibri" w:eastAsia="Calibri" w:hAnsi="Calibri" w:cs="Calibri"/>
          <w:sz w:val="22"/>
          <w:szCs w:val="24"/>
        </w:rPr>
      </w:pPr>
      <w:r w:rsidRPr="004511C0">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4C2FAE3A" wp14:editId="5C3BCAE0">
                <wp:simplePos x="0" y="0"/>
                <wp:positionH relativeFrom="column">
                  <wp:posOffset>255905</wp:posOffset>
                </wp:positionH>
                <wp:positionV relativeFrom="paragraph">
                  <wp:posOffset>147955</wp:posOffset>
                </wp:positionV>
                <wp:extent cx="1570355" cy="2001520"/>
                <wp:effectExtent l="8255" t="5080" r="1206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2001520"/>
                        </a:xfrm>
                        <a:prstGeom prst="rect">
                          <a:avLst/>
                        </a:prstGeom>
                        <a:solidFill>
                          <a:srgbClr val="FFFFFF"/>
                        </a:solidFill>
                        <a:ln w="9525">
                          <a:solidFill>
                            <a:srgbClr val="000000"/>
                          </a:solidFill>
                          <a:miter lim="800000"/>
                          <a:headEnd/>
                          <a:tailEnd/>
                        </a:ln>
                      </wps:spPr>
                      <wps:txbx>
                        <w:txbxContent>
                          <w:p w:rsidR="004511C0" w:rsidRPr="00182DFD" w:rsidRDefault="004511C0" w:rsidP="004511C0">
                            <w:pPr>
                              <w:rPr>
                                <w:rFonts w:ascii="Calibri" w:hAnsi="Calibri" w:cs="Calibri"/>
                              </w:rPr>
                            </w:pPr>
                            <w:r w:rsidRPr="00182DFD">
                              <w:rPr>
                                <w:rFonts w:ascii="Calibri" w:hAnsi="Calibri" w:cs="Calibri"/>
                              </w:rPr>
                              <w:t>Addition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AE3A" id="_x0000_t202" coordsize="21600,21600" o:spt="202" path="m,l,21600r21600,l21600,xe">
                <v:stroke joinstyle="miter"/>
                <v:path gradientshapeok="t" o:connecttype="rect"/>
              </v:shapetype>
              <v:shape id="Text Box 4" o:spid="_x0000_s1026" type="#_x0000_t202" style="position:absolute;left:0;text-align:left;margin-left:20.15pt;margin-top:11.65pt;width:123.65pt;height:1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">
                <v:textbox>
                  <w:txbxContent>
                    <w:p w:rsidR="004511C0" w:rsidRPr="00182DFD" w:rsidRDefault="004511C0" w:rsidP="004511C0">
                      <w:pPr>
                        <w:rPr>
                          <w:rFonts w:ascii="Calibri" w:hAnsi="Calibri" w:cs="Calibri"/>
                        </w:rPr>
                      </w:pPr>
                      <w:r w:rsidRPr="00182DFD">
                        <w:rPr>
                          <w:rFonts w:ascii="Calibri" w:hAnsi="Calibri" w:cs="Calibri"/>
                        </w:rPr>
                        <w:t>Addition (+)</w:t>
                      </w:r>
                    </w:p>
                  </w:txbxContent>
                </v:textbox>
              </v:shape>
            </w:pict>
          </mc:Fallback>
        </mc:AlternateContent>
      </w:r>
      <w:r w:rsidRPr="004511C0">
        <w:rPr>
          <w:rFonts w:ascii="Calibri" w:eastAsia="Calibri" w:hAnsi="Calibri" w:cs="Calibri"/>
          <w:noProof/>
          <w:sz w:val="22"/>
          <w:szCs w:val="22"/>
        </w:rPr>
        <mc:AlternateContent>
          <mc:Choice Requires="wps">
            <w:drawing>
              <wp:anchor distT="0" distB="0" distL="114300" distR="114300" simplePos="0" relativeHeight="251662336" behindDoc="0" locked="0" layoutInCell="1" allowOverlap="1" wp14:anchorId="7CE2CB1D" wp14:editId="23970C47">
                <wp:simplePos x="0" y="0"/>
                <wp:positionH relativeFrom="column">
                  <wp:posOffset>5216525</wp:posOffset>
                </wp:positionH>
                <wp:positionV relativeFrom="paragraph">
                  <wp:posOffset>147955</wp:posOffset>
                </wp:positionV>
                <wp:extent cx="1569720" cy="2001520"/>
                <wp:effectExtent l="6350" t="5080" r="50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001520"/>
                        </a:xfrm>
                        <a:prstGeom prst="rect">
                          <a:avLst/>
                        </a:prstGeom>
                        <a:solidFill>
                          <a:srgbClr val="FFFFFF"/>
                        </a:solidFill>
                        <a:ln w="9525">
                          <a:solidFill>
                            <a:srgbClr val="000000"/>
                          </a:solidFill>
                          <a:miter lim="800000"/>
                          <a:headEnd/>
                          <a:tailEnd/>
                        </a:ln>
                      </wps:spPr>
                      <wps:txbx>
                        <w:txbxContent>
                          <w:p w:rsidR="004511C0" w:rsidRPr="00182DFD" w:rsidRDefault="004511C0" w:rsidP="004511C0">
                            <w:pPr>
                              <w:rPr>
                                <w:rFonts w:ascii="Calibri" w:hAnsi="Calibri" w:cs="Calibri"/>
                              </w:rPr>
                            </w:pPr>
                            <w:r w:rsidRPr="00182DFD">
                              <w:rPr>
                                <w:rFonts w:ascii="Calibri" w:hAnsi="Calibri" w:cs="Calibri"/>
                              </w:rPr>
                              <w:t>Division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2CB1D" id="Text Box 3" o:spid="_x0000_s1027" type="#_x0000_t202" style="position:absolute;left:0;text-align:left;margin-left:410.75pt;margin-top:11.65pt;width:123.6pt;height:1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">
                <v:textbox>
                  <w:txbxContent>
                    <w:p w:rsidR="004511C0" w:rsidRPr="00182DFD" w:rsidRDefault="004511C0" w:rsidP="004511C0">
                      <w:pPr>
                        <w:rPr>
                          <w:rFonts w:ascii="Calibri" w:hAnsi="Calibri" w:cs="Calibri"/>
                        </w:rPr>
                      </w:pPr>
                      <w:r w:rsidRPr="00182DFD">
                        <w:rPr>
                          <w:rFonts w:ascii="Calibri" w:hAnsi="Calibri" w:cs="Calibri"/>
                        </w:rPr>
                        <w:t>Division (÷)</w:t>
                      </w:r>
                    </w:p>
                  </w:txbxContent>
                </v:textbox>
              </v:shape>
            </w:pict>
          </mc:Fallback>
        </mc:AlternateContent>
      </w:r>
      <w:r w:rsidRPr="004511C0">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74BEB344" wp14:editId="52F02FBD">
                <wp:simplePos x="0" y="0"/>
                <wp:positionH relativeFrom="column">
                  <wp:posOffset>3534410</wp:posOffset>
                </wp:positionH>
                <wp:positionV relativeFrom="paragraph">
                  <wp:posOffset>147955</wp:posOffset>
                </wp:positionV>
                <wp:extent cx="1682115" cy="2001520"/>
                <wp:effectExtent l="10160" t="508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001520"/>
                        </a:xfrm>
                        <a:prstGeom prst="rect">
                          <a:avLst/>
                        </a:prstGeom>
                        <a:solidFill>
                          <a:srgbClr val="FFFFFF"/>
                        </a:solidFill>
                        <a:ln w="9525">
                          <a:solidFill>
                            <a:srgbClr val="000000"/>
                          </a:solidFill>
                          <a:miter lim="800000"/>
                          <a:headEnd/>
                          <a:tailEnd/>
                        </a:ln>
                      </wps:spPr>
                      <wps:txbx>
                        <w:txbxContent>
                          <w:p w:rsidR="004511C0" w:rsidRPr="00182DFD" w:rsidRDefault="004511C0" w:rsidP="004511C0">
                            <w:pPr>
                              <w:rPr>
                                <w:rFonts w:ascii="Calibri" w:hAnsi="Calibri" w:cs="Calibri"/>
                              </w:rPr>
                            </w:pPr>
                            <w:r w:rsidRPr="00182DFD">
                              <w:rPr>
                                <w:rFonts w:ascii="Calibri" w:hAnsi="Calibri" w:cs="Calibri"/>
                              </w:rPr>
                              <w:t>Multiplication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B344" id="Text Box 2" o:spid="_x0000_s1028" type="#_x0000_t202" style="position:absolute;left:0;text-align:left;margin-left:278.3pt;margin-top:11.65pt;width:132.45pt;height:1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">
                <v:textbox>
                  <w:txbxContent>
                    <w:p w:rsidR="004511C0" w:rsidRPr="00182DFD" w:rsidRDefault="004511C0" w:rsidP="004511C0">
                      <w:pPr>
                        <w:rPr>
                          <w:rFonts w:ascii="Calibri" w:hAnsi="Calibri" w:cs="Calibri"/>
                        </w:rPr>
                      </w:pPr>
                      <w:r w:rsidRPr="00182DFD">
                        <w:rPr>
                          <w:rFonts w:ascii="Calibri" w:hAnsi="Calibri" w:cs="Calibri"/>
                        </w:rPr>
                        <w:t>Multiplication (x)</w:t>
                      </w:r>
                    </w:p>
                  </w:txbxContent>
                </v:textbox>
              </v:shape>
            </w:pict>
          </mc:Fallback>
        </mc:AlternateContent>
      </w:r>
      <w:r w:rsidRPr="004511C0">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63643F33" wp14:editId="17D963B1">
                <wp:simplePos x="0" y="0"/>
                <wp:positionH relativeFrom="column">
                  <wp:posOffset>1826260</wp:posOffset>
                </wp:positionH>
                <wp:positionV relativeFrom="paragraph">
                  <wp:posOffset>147955</wp:posOffset>
                </wp:positionV>
                <wp:extent cx="1708150" cy="2001520"/>
                <wp:effectExtent l="6985" t="5080" r="889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001520"/>
                        </a:xfrm>
                        <a:prstGeom prst="rect">
                          <a:avLst/>
                        </a:prstGeom>
                        <a:solidFill>
                          <a:srgbClr val="FFFFFF"/>
                        </a:solidFill>
                        <a:ln w="9525">
                          <a:solidFill>
                            <a:srgbClr val="000000"/>
                          </a:solidFill>
                          <a:miter lim="800000"/>
                          <a:headEnd/>
                          <a:tailEnd/>
                        </a:ln>
                      </wps:spPr>
                      <wps:txbx>
                        <w:txbxContent>
                          <w:p w:rsidR="004511C0" w:rsidRPr="00182DFD" w:rsidRDefault="004511C0" w:rsidP="004511C0">
                            <w:pPr>
                              <w:rPr>
                                <w:rFonts w:ascii="Calibri" w:hAnsi="Calibri" w:cs="Calibri"/>
                              </w:rPr>
                            </w:pPr>
                            <w:r w:rsidRPr="00182DFD">
                              <w:rPr>
                                <w:rFonts w:ascii="Calibri" w:hAnsi="Calibri" w:cs="Calibri"/>
                              </w:rPr>
                              <w:t>Subtraction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3F33" id="Text Box 1" o:spid="_x0000_s1029" type="#_x0000_t202" style="position:absolute;left:0;text-align:left;margin-left:143.8pt;margin-top:11.65pt;width:134.5pt;height:1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">
                <v:textbox>
                  <w:txbxContent>
                    <w:p w:rsidR="004511C0" w:rsidRPr="00182DFD" w:rsidRDefault="004511C0" w:rsidP="004511C0">
                      <w:pPr>
                        <w:rPr>
                          <w:rFonts w:ascii="Calibri" w:hAnsi="Calibri" w:cs="Calibri"/>
                        </w:rPr>
                      </w:pPr>
                      <w:r w:rsidRPr="00182DFD">
                        <w:rPr>
                          <w:rFonts w:ascii="Calibri" w:hAnsi="Calibri" w:cs="Calibri"/>
                        </w:rPr>
                        <w:t>Subtraction (-)</w:t>
                      </w:r>
                    </w:p>
                  </w:txbxContent>
                </v:textbox>
              </v:shape>
            </w:pict>
          </mc:Fallback>
        </mc:AlternateContent>
      </w: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sz w:val="22"/>
          <w:szCs w:val="24"/>
        </w:rPr>
      </w:pPr>
    </w:p>
    <w:p w:rsidR="004511C0" w:rsidRPr="004511C0" w:rsidRDefault="004511C0" w:rsidP="004511C0">
      <w:pPr>
        <w:spacing w:after="160" w:line="259" w:lineRule="auto"/>
        <w:rPr>
          <w:rFonts w:ascii="Calibri" w:eastAsia="Calibri" w:hAnsi="Calibri" w:cs="Calibri"/>
          <w:sz w:val="22"/>
          <w:szCs w:val="24"/>
        </w:rPr>
      </w:pPr>
    </w:p>
    <w:p w:rsidR="004511C0" w:rsidRPr="004511C0" w:rsidRDefault="004511C0" w:rsidP="004511C0">
      <w:pPr>
        <w:spacing w:after="160" w:line="259" w:lineRule="auto"/>
        <w:jc w:val="center"/>
        <w:rPr>
          <w:rFonts w:ascii="Calibri" w:eastAsia="Calibri" w:hAnsi="Calibri" w:cs="Calibri"/>
          <w:b/>
          <w:sz w:val="22"/>
          <w:szCs w:val="24"/>
          <w:u w:val="single"/>
        </w:rPr>
      </w:pPr>
    </w:p>
    <w:p w:rsidR="004511C0" w:rsidRPr="004511C0" w:rsidRDefault="004511C0" w:rsidP="004511C0">
      <w:pPr>
        <w:spacing w:after="160" w:line="259" w:lineRule="auto"/>
        <w:jc w:val="center"/>
        <w:rPr>
          <w:rFonts w:ascii="Calibri" w:eastAsia="Calibri" w:hAnsi="Calibri" w:cs="Calibri"/>
          <w:b/>
          <w:sz w:val="22"/>
          <w:szCs w:val="24"/>
          <w:u w:val="single"/>
        </w:rPr>
      </w:pPr>
    </w:p>
    <w:p w:rsidR="004511C0" w:rsidRPr="004511C0" w:rsidRDefault="004511C0" w:rsidP="004511C0">
      <w:pPr>
        <w:tabs>
          <w:tab w:val="left" w:pos="7200"/>
        </w:tabs>
        <w:spacing w:after="160" w:line="259" w:lineRule="auto"/>
        <w:rPr>
          <w:rFonts w:ascii="Calibri" w:eastAsia="Calibri" w:hAnsi="Calibri" w:cs="Calibri"/>
          <w:b/>
          <w:sz w:val="32"/>
          <w:szCs w:val="32"/>
        </w:rPr>
      </w:pPr>
    </w:p>
    <w:p w:rsidR="0010086A" w:rsidRDefault="00A63C97"/>
    <w:sectPr w:rsidR="0010086A" w:rsidSect="00716769">
      <w:footerReference w:type="first" r:id="rId21"/>
      <w:pgSz w:w="12240" w:h="15840"/>
      <w:pgMar w:top="720" w:right="720" w:bottom="720" w:left="720" w:header="720" w:footer="720"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FF8" w:rsidRDefault="001D0FF8" w:rsidP="001D0FF8">
      <w:r>
        <w:separator/>
      </w:r>
    </w:p>
  </w:endnote>
  <w:endnote w:type="continuationSeparator" w:id="0">
    <w:p w:rsidR="001D0FF8" w:rsidRDefault="001D0FF8" w:rsidP="001D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E9" w:rsidRPr="00AA08E9" w:rsidRDefault="00A63C97" w:rsidP="00AA08E9">
    <w:pPr>
      <w:tabs>
        <w:tab w:val="center" w:pos="4680"/>
        <w:tab w:val="right" w:pos="10800"/>
      </w:tabs>
      <w:spacing w:after="120"/>
      <w:rPr>
        <w:rFonts w:ascii="Arial" w:eastAsia="Arial" w:hAnsi="Arial" w:cs="Arial"/>
        <w:lang w:val="en"/>
      </w:rPr>
    </w:pPr>
    <w:r w:rsidRPr="00AA08E9">
      <w:rPr>
        <w:rFonts w:ascii="Arial" w:eastAsia="Arial" w:hAnsi="Arial" w:cs="Arial"/>
        <w:lang w:val="en"/>
      </w:rPr>
      <w:t xml:space="preserve">Virginia Department of </w:t>
    </w:r>
    <w:r w:rsidRPr="00AA08E9">
      <w:rPr>
        <w:rFonts w:ascii="Arial" w:eastAsia="Arial" w:hAnsi="Arial" w:cs="Arial"/>
        <w:lang w:val="en"/>
      </w:rPr>
      <w:t>Education</w:t>
    </w:r>
    <w:r w:rsidRPr="00AA08E9">
      <w:rPr>
        <w:rFonts w:ascii="Arial" w:eastAsia="Arial" w:hAnsi="Arial" w:cs="Arial"/>
        <w:lang w:val="en"/>
      </w:rPr>
      <w:tab/>
    </w:r>
    <w:r w:rsidRPr="00AA08E9">
      <w:rPr>
        <w:rFonts w:ascii="Arial" w:eastAsia="Arial" w:hAnsi="Arial" w:cs="Arial"/>
        <w:lang w:val="en"/>
      </w:rPr>
      <w:tab/>
      <w:t xml:space="preserve"> 2020</w:t>
    </w:r>
  </w:p>
  <w:p w:rsidR="00AA08E9" w:rsidRPr="00AA08E9" w:rsidRDefault="00A63C97" w:rsidP="00AA08E9">
    <w:pPr>
      <w:spacing w:line="276" w:lineRule="auto"/>
      <w:rPr>
        <w:rFonts w:ascii="Arial" w:eastAsia="Arial" w:hAnsi="Arial" w:cs="Arial"/>
        <w:sz w:val="12"/>
        <w:szCs w:val="12"/>
        <w:lang w:val="en"/>
      </w:rPr>
    </w:pPr>
    <w:r w:rsidRPr="00AA08E9">
      <w:rPr>
        <w:rFonts w:ascii="Arial" w:eastAsia="Arial" w:hAnsi="Arial" w:cs="Arial"/>
        <w:sz w:val="12"/>
        <w:szCs w:val="12"/>
        <w:lang w:val="en"/>
      </w:rPr>
      <w:t>Copyright ©2020 by the Commonwealth of Virginia, Department of Education, P.O. Box 2120, Richmond, Virginia 23218-2120. All rights reserved. Except as permitted by law, this material may not be reproduced or used in any form or by any mean</w:t>
    </w:r>
    <w:r w:rsidRPr="00AA08E9">
      <w:rPr>
        <w:rFonts w:ascii="Arial" w:eastAsia="Arial" w:hAnsi="Arial" w:cs="Arial"/>
        <w:sz w:val="12"/>
        <w:szCs w:val="12"/>
        <w:lang w:val="en"/>
      </w:rPr>
      <w:t>s, electronic or mechanical, including photocopying or recording, or by any information storage or retrieval system, without written permission from the copyright owner. Commonwealth of Virginia public school educators may reproduce any portion of these it</w:t>
    </w:r>
    <w:r w:rsidRPr="00AA08E9">
      <w:rPr>
        <w:rFonts w:ascii="Arial" w:eastAsia="Arial" w:hAnsi="Arial" w:cs="Arial"/>
        <w:sz w:val="12"/>
        <w:szCs w:val="12"/>
        <w:lang w:val="en"/>
      </w:rPr>
      <w:t>ems for non-commercial educational purposes without requesting permission. All others should direct their written requests to the Virginia Department of Education at the above address or by e-mail to vdoe.mathematics@doe.virginia.gov.  </w:t>
    </w:r>
  </w:p>
  <w:p w:rsidR="00A8044B" w:rsidRPr="00AA08E9" w:rsidRDefault="00A63C97" w:rsidP="00AA0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8E9" w:rsidRDefault="00A63C97">
    <w:pPr>
      <w:pBdr>
        <w:top w:val="nil"/>
        <w:left w:val="nil"/>
        <w:bottom w:val="nil"/>
        <w:right w:val="nil"/>
        <w:between w:val="nil"/>
      </w:pBdr>
      <w:tabs>
        <w:tab w:val="right" w:pos="10800"/>
      </w:tabs>
      <w:rPr>
        <w:color w:val="000000"/>
      </w:rPr>
    </w:pPr>
  </w:p>
  <w:p w:rsidR="00AA08E9" w:rsidRDefault="00A63C97" w:rsidP="00402A46">
    <w:pPr>
      <w:pBdr>
        <w:top w:val="nil"/>
        <w:left w:val="nil"/>
        <w:bottom w:val="nil"/>
        <w:right w:val="nil"/>
        <w:between w:val="nil"/>
      </w:pBdr>
      <w:tabs>
        <w:tab w:val="right" w:pos="14310"/>
      </w:tabs>
      <w:rPr>
        <w:color w:val="000000"/>
      </w:rPr>
    </w:pPr>
    <w:r w:rsidRPr="00A63C97">
      <w:rPr>
        <w:rFonts w:ascii="Calibri" w:hAnsi="Calibri" w:cs="Calibri"/>
        <w:color w:val="000000"/>
      </w:rPr>
      <w:t>Virginia Department of Education©2020</w:t>
    </w:r>
    <w:r>
      <w:rPr>
        <w:color w:val="000000"/>
      </w:rPr>
      <w:tab/>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69" w:rsidRDefault="00A63C97">
    <w:pPr>
      <w:pBdr>
        <w:top w:val="nil"/>
        <w:left w:val="nil"/>
        <w:bottom w:val="nil"/>
        <w:right w:val="nil"/>
        <w:between w:val="nil"/>
      </w:pBdr>
      <w:tabs>
        <w:tab w:val="right" w:pos="10800"/>
      </w:tabs>
      <w:rPr>
        <w:color w:val="000000"/>
      </w:rPr>
    </w:pPr>
  </w:p>
  <w:p w:rsidR="00716769" w:rsidRDefault="00A63C97" w:rsidP="00402A46">
    <w:pPr>
      <w:pBdr>
        <w:top w:val="nil"/>
        <w:left w:val="nil"/>
        <w:bottom w:val="nil"/>
        <w:right w:val="nil"/>
        <w:between w:val="nil"/>
      </w:pBdr>
      <w:tabs>
        <w:tab w:val="right" w:pos="14310"/>
      </w:tabs>
      <w:rPr>
        <w:color w:val="000000"/>
      </w:rPr>
    </w:pPr>
    <w:r w:rsidRPr="001D0FF8">
      <w:rPr>
        <w:rFonts w:ascii="Calibri" w:hAnsi="Calibri" w:cs="Calibri"/>
        <w:color w:val="000000"/>
      </w:rPr>
      <w:t>Virginia Department of Education©2020</w:t>
    </w:r>
    <w:r>
      <w:rPr>
        <w:color w:val="000000"/>
      </w:rPr>
      <w:tab/>
    </w: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58600677"/>
      <w:docPartObj>
        <w:docPartGallery w:val="Page Numbers (Bottom of Page)"/>
        <w:docPartUnique/>
      </w:docPartObj>
    </w:sdtPr>
    <w:sdtEndPr>
      <w:rPr>
        <w:rFonts w:eastAsia="Calibri"/>
        <w:noProof/>
        <w:sz w:val="22"/>
        <w:szCs w:val="22"/>
      </w:rPr>
    </w:sdtEndPr>
    <w:sdtContent>
      <w:p w:rsidR="00716769" w:rsidRPr="00182DFD" w:rsidRDefault="00A63C97" w:rsidP="00716769">
        <w:pPr>
          <w:pBdr>
            <w:top w:val="nil"/>
            <w:left w:val="nil"/>
            <w:bottom w:val="nil"/>
            <w:right w:val="nil"/>
            <w:between w:val="nil"/>
          </w:pBdr>
          <w:tabs>
            <w:tab w:val="right" w:pos="14310"/>
          </w:tabs>
          <w:rPr>
            <w:rFonts w:asciiTheme="minorHAnsi" w:hAnsiTheme="minorHAnsi" w:cstheme="minorHAnsi"/>
            <w:color w:val="000000"/>
          </w:rPr>
        </w:pPr>
        <w:r w:rsidRPr="00182DFD">
          <w:rPr>
            <w:rFonts w:asciiTheme="minorHAnsi" w:hAnsiTheme="minorHAnsi" w:cstheme="minorHAnsi"/>
            <w:color w:val="000000"/>
          </w:rPr>
          <w:t>Virginia Department of Education</w:t>
        </w:r>
        <w:r w:rsidRPr="00182DFD">
          <w:rPr>
            <w:rFonts w:asciiTheme="minorHAnsi" w:hAnsiTheme="minorHAnsi" w:cstheme="minorHAnsi"/>
            <w:color w:val="000000"/>
          </w:rPr>
          <w:t>©2020</w:t>
        </w:r>
        <w:r w:rsidRPr="00182DFD">
          <w:rPr>
            <w:rFonts w:asciiTheme="minorHAnsi" w:hAnsiTheme="minorHAnsi" w:cstheme="minorHAnsi"/>
          </w:rPr>
          <w:tab/>
        </w:r>
        <w:r w:rsidRPr="00182DFD">
          <w:rPr>
            <w:rFonts w:asciiTheme="minorHAnsi" w:hAnsiTheme="minorHAnsi" w:cstheme="minorHAnsi"/>
            <w:color w:val="000000"/>
          </w:rPr>
          <w:fldChar w:fldCharType="begin"/>
        </w:r>
        <w:r w:rsidRPr="00182DFD">
          <w:rPr>
            <w:rFonts w:asciiTheme="minorHAnsi" w:hAnsiTheme="minorHAnsi" w:cstheme="minorHAnsi"/>
            <w:color w:val="000000"/>
          </w:rPr>
          <w:instrText>PAGE</w:instrText>
        </w:r>
        <w:r w:rsidRPr="00182DFD">
          <w:rPr>
            <w:rFonts w:asciiTheme="minorHAnsi" w:hAnsiTheme="minorHAnsi" w:cstheme="minorHAnsi"/>
            <w:color w:val="000000"/>
          </w:rPr>
          <w:fldChar w:fldCharType="separate"/>
        </w:r>
        <w:r>
          <w:rPr>
            <w:rFonts w:asciiTheme="minorHAnsi" w:hAnsiTheme="minorHAnsi" w:cstheme="minorHAnsi"/>
            <w:noProof/>
            <w:color w:val="000000"/>
          </w:rPr>
          <w:t>5</w:t>
        </w:r>
        <w:r w:rsidRPr="00182DFD">
          <w:rPr>
            <w:rFonts w:asciiTheme="minorHAnsi" w:hAnsiTheme="minorHAnsi" w:cstheme="minorHAnsi"/>
            <w:color w:val="000000"/>
          </w:rPr>
          <w:fldChar w:fldCharType="end"/>
        </w:r>
      </w:p>
      <w:p w:rsidR="00A8044B" w:rsidRDefault="00A63C97" w:rsidP="00ED4B19">
        <w:pPr>
          <w:pStyle w:val="Footer"/>
          <w:tabs>
            <w:tab w:val="clear" w:pos="4680"/>
            <w:tab w:val="clear" w:pos="9360"/>
            <w:tab w:val="center" w:pos="14310"/>
          </w:tabs>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72" w:rsidRDefault="00A63C97" w:rsidP="005965EA">
    <w:pPr>
      <w:pBdr>
        <w:top w:val="nil"/>
        <w:left w:val="nil"/>
        <w:bottom w:val="nil"/>
        <w:right w:val="nil"/>
        <w:between w:val="nil"/>
      </w:pBdr>
      <w:tabs>
        <w:tab w:val="right" w:pos="10800"/>
      </w:tabs>
      <w:jc w:val="center"/>
      <w:rPr>
        <w:color w:val="000000"/>
      </w:rPr>
    </w:pPr>
    <w:r>
      <w:rPr>
        <w:color w:val="000000"/>
      </w:rPr>
      <w:t xml:space="preserve">                                                  Virginia Department of Education, March 12, 2019, DRAFT TEMPLATE</w:t>
    </w:r>
    <w:r>
      <w:rPr>
        <w:color w:val="00000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72" w:rsidRDefault="00A63C97" w:rsidP="00ED4B19">
    <w:pPr>
      <w:pStyle w:val="Footer"/>
      <w:tabs>
        <w:tab w:val="clear" w:pos="4680"/>
        <w:tab w:val="clear" w:pos="9360"/>
        <w:tab w:val="center" w:pos="10620"/>
        <w:tab w:val="right" w:pos="10710"/>
      </w:tabs>
      <w:rPr>
        <w:color w:val="000000"/>
      </w:rPr>
    </w:pPr>
  </w:p>
  <w:p w:rsidR="003B7B72" w:rsidRPr="005965EA" w:rsidRDefault="00A63C97" w:rsidP="00ED4B19">
    <w:pPr>
      <w:pStyle w:val="Footer"/>
      <w:tabs>
        <w:tab w:val="clear" w:pos="4680"/>
        <w:tab w:val="clear" w:pos="9360"/>
        <w:tab w:val="center" w:pos="10620"/>
        <w:tab w:val="right" w:pos="10710"/>
      </w:tabs>
    </w:pPr>
    <w:r>
      <w:rPr>
        <w:color w:val="000000"/>
      </w:rPr>
      <w:t>Virginia Department o</w:t>
    </w:r>
    <w:r>
      <w:rPr>
        <w:color w:val="000000"/>
      </w:rPr>
      <w:t>f Education©2020</w:t>
    </w:r>
    <w:r>
      <w:tab/>
    </w:r>
    <w:sdt>
      <w:sdtPr>
        <w:id w:val="1930688692"/>
        <w:docPartObj>
          <w:docPartGallery w:val="Page Numbers (Bottom of Page)"/>
          <w:docPartUnique/>
        </w:docPartObj>
      </w:sdtPr>
      <w:sdtEndPr>
        <w:rPr>
          <w:noProof/>
        </w:rPr>
      </w:sdtEndPr>
      <w:sdtContent>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r>
          <w:rPr>
            <w:color w:val="000000"/>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B72" w:rsidRPr="005965EA" w:rsidRDefault="00A63C97" w:rsidP="00402A46">
    <w:pPr>
      <w:pStyle w:val="Footer"/>
      <w:tabs>
        <w:tab w:val="clear" w:pos="4680"/>
        <w:tab w:val="clear" w:pos="9360"/>
        <w:tab w:val="center" w:pos="14220"/>
        <w:tab w:val="left" w:pos="14310"/>
      </w:tabs>
    </w:pPr>
    <w:r>
      <w:rPr>
        <w:color w:val="000000"/>
      </w:rPr>
      <w:t>Virginia Department of Education©2020</w:t>
    </w:r>
    <w:r>
      <w:t xml:space="preserve"> </w:t>
    </w:r>
    <w:sdt>
      <w:sdtPr>
        <w:id w:val="509805938"/>
        <w:docPartObj>
          <w:docPartGallery w:val="Page Numbers (Bottom of Page)"/>
          <w:docPartUnique/>
        </w:docPartObj>
      </w:sdtPr>
      <w:sdtEndPr>
        <w:rPr>
          <w:noProof/>
        </w:rPr>
      </w:sdtEndPr>
      <w:sdtContent>
        <w:r>
          <w:tab/>
        </w:r>
        <w:sdt>
          <w:sdtPr>
            <w:id w:val="-2091846742"/>
            <w:docPartObj>
              <w:docPartGallery w:val="Page Numbers (Bottom of Page)"/>
              <w:docPartUnique/>
            </w:docPartObj>
          </w:sdtPr>
          <w:sdtEndPr>
            <w:rPr>
              <w:noProof/>
            </w:rPr>
          </w:sdtEndPr>
          <w:sdtContent>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r>
              <w:rPr>
                <w:color w:val="000000"/>
              </w:rPr>
              <w:t xml:space="preserve"> </w:t>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Pr="005965EA" w:rsidRDefault="00A63C97" w:rsidP="00402A46">
    <w:pPr>
      <w:pStyle w:val="Footer"/>
      <w:tabs>
        <w:tab w:val="clear" w:pos="4680"/>
        <w:tab w:val="clear" w:pos="9360"/>
        <w:tab w:val="center" w:pos="10710"/>
        <w:tab w:val="left" w:pos="10800"/>
        <w:tab w:val="left" w:pos="14220"/>
      </w:tabs>
    </w:pPr>
    <w:r>
      <w:rPr>
        <w:color w:val="000000"/>
      </w:rPr>
      <w:t>Virginia Department of Education</w:t>
    </w:r>
    <w:r>
      <w:rPr>
        <w:color w:val="000000"/>
      </w:rPr>
      <w:t>©2</w:t>
    </w:r>
    <w:r>
      <w:rPr>
        <w:color w:val="000000"/>
      </w:rPr>
      <w:t>020</w:t>
    </w:r>
    <w:r>
      <w:t xml:space="preserve"> </w:t>
    </w:r>
    <w:sdt>
      <w:sdtPr>
        <w:id w:val="-1106349462"/>
        <w:docPartObj>
          <w:docPartGallery w:val="Page Numbers (Bottom of Page)"/>
          <w:docPartUnique/>
        </w:docPartObj>
      </w:sdtPr>
      <w:sdtEndPr>
        <w:rPr>
          <w:noProof/>
        </w:rPr>
      </w:sdtEndPr>
      <w:sdtContent>
        <w:r>
          <w:tab/>
        </w:r>
        <w:sdt>
          <w:sdtPr>
            <w:id w:val="-298146296"/>
            <w:docPartObj>
              <w:docPartGallery w:val="Page Numbers (Bottom of Page)"/>
              <w:docPartUnique/>
            </w:docPartObj>
          </w:sdtPr>
          <w:sdtEndPr>
            <w:rPr>
              <w:noProof/>
            </w:rPr>
          </w:sdtEndPr>
          <w:sdtContent>
            <w:sdt>
              <w:sdtPr>
                <w:id w:val="-603342496"/>
                <w:docPartObj>
                  <w:docPartGallery w:val="Page Numbers (Bottom of Page)"/>
                  <w:docPartUnique/>
                </w:docPartObj>
              </w:sdtPr>
              <w:sdtEndPr>
                <w:rPr>
                  <w:noProof/>
                </w:rPr>
              </w:sdtEndPr>
              <w:sdtContent>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r>
                  <w:rPr>
                    <w:color w:val="000000"/>
                  </w:rPr>
                  <w:t xml:space="preserve"> </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FF8" w:rsidRDefault="001D0FF8" w:rsidP="001D0FF8">
      <w:r>
        <w:separator/>
      </w:r>
    </w:p>
  </w:footnote>
  <w:footnote w:type="continuationSeparator" w:id="0">
    <w:p w:rsidR="001D0FF8" w:rsidRDefault="001D0FF8" w:rsidP="001D0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Default="00A63C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Pr="001D0FF8" w:rsidRDefault="00A63C97" w:rsidP="00925CC4">
    <w:pPr>
      <w:pBdr>
        <w:top w:val="nil"/>
        <w:left w:val="nil"/>
        <w:bottom w:val="nil"/>
        <w:right w:val="nil"/>
        <w:between w:val="nil"/>
      </w:pBdr>
      <w:tabs>
        <w:tab w:val="center" w:pos="4680"/>
        <w:tab w:val="right" w:pos="9360"/>
      </w:tabs>
      <w:spacing w:after="240"/>
      <w:jc w:val="center"/>
      <w:rPr>
        <w:rFonts w:asciiTheme="minorHAnsi" w:hAnsiTheme="minorHAnsi" w:cstheme="minorHAnsi"/>
        <w:color w:val="000000"/>
        <w:sz w:val="24"/>
      </w:rPr>
    </w:pPr>
    <w:r w:rsidRPr="001D0FF8">
      <w:rPr>
        <w:rFonts w:asciiTheme="minorHAnsi" w:hAnsiTheme="minorHAnsi" w:cstheme="minorHAnsi"/>
        <w:b/>
        <w:color w:val="000000"/>
        <w:sz w:val="28"/>
      </w:rPr>
      <w:t xml:space="preserve">Rich Mathematical Task – </w:t>
    </w:r>
    <w:r w:rsidRPr="001D0FF8">
      <w:rPr>
        <w:rFonts w:asciiTheme="minorHAnsi" w:hAnsiTheme="minorHAnsi" w:cstheme="minorHAnsi"/>
        <w:b/>
        <w:color w:val="000000"/>
        <w:sz w:val="28"/>
      </w:rPr>
      <w:t>Algebra</w:t>
    </w:r>
    <w:r w:rsidRPr="001D0FF8">
      <w:rPr>
        <w:rFonts w:asciiTheme="minorHAnsi" w:hAnsiTheme="minorHAnsi" w:cstheme="minorHAnsi"/>
        <w:b/>
        <w:i/>
        <w:color w:val="000000"/>
        <w:sz w:val="28"/>
      </w:rPr>
      <w:t xml:space="preserve"> </w:t>
    </w:r>
    <w:r w:rsidRPr="001D0FF8">
      <w:rPr>
        <w:rFonts w:asciiTheme="minorHAnsi" w:hAnsiTheme="minorHAnsi" w:cstheme="minorHAnsi"/>
        <w:b/>
        <w:color w:val="000000"/>
        <w:sz w:val="28"/>
      </w:rPr>
      <w:t xml:space="preserve">– </w:t>
    </w:r>
    <w:r w:rsidRPr="001D0FF8">
      <w:rPr>
        <w:rFonts w:asciiTheme="minorHAnsi" w:hAnsiTheme="minorHAnsi" w:cstheme="minorHAnsi"/>
        <w:b/>
        <w:i/>
        <w:color w:val="000000"/>
        <w:sz w:val="28"/>
      </w:rPr>
      <w:t>Shopping Translations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Default="00A63C97" w:rsidP="003C5825">
    <w:pPr>
      <w:pBdr>
        <w:top w:val="nil"/>
        <w:left w:val="nil"/>
        <w:bottom w:val="nil"/>
        <w:right w:val="nil"/>
        <w:between w:val="nil"/>
      </w:pBdr>
      <w:tabs>
        <w:tab w:val="center" w:pos="4680"/>
        <w:tab w:val="right" w:pos="9360"/>
      </w:tabs>
      <w:spacing w:after="120"/>
      <w:jc w:val="center"/>
      <w:rPr>
        <w:color w:val="000000"/>
      </w:rPr>
    </w:pPr>
    <w:r w:rsidRPr="003C5825">
      <w:rPr>
        <w:b/>
        <w:color w:val="000000"/>
        <w:sz w:val="24"/>
      </w:rPr>
      <w:t xml:space="preserve">Rich Mathematical Task – Grade </w:t>
    </w:r>
    <w:r w:rsidRPr="005B7CB1">
      <w:rPr>
        <w:b/>
        <w:i/>
        <w:color w:val="000000"/>
        <w:sz w:val="24"/>
      </w:rPr>
      <w:t>XX</w:t>
    </w:r>
    <w:r w:rsidRPr="003C5825">
      <w:rPr>
        <w:b/>
        <w:color w:val="000000"/>
        <w:sz w:val="24"/>
      </w:rPr>
      <w:t xml:space="preserve"> – </w:t>
    </w:r>
    <w:r w:rsidRPr="005B7CB1">
      <w:rPr>
        <w:b/>
        <w:i/>
        <w:color w:val="000000"/>
        <w:sz w:val="24"/>
      </w:rPr>
      <w:t>Task Title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4B" w:rsidRPr="00182DFD" w:rsidRDefault="00A63C97" w:rsidP="003C5825">
    <w:pPr>
      <w:pBdr>
        <w:top w:val="nil"/>
        <w:left w:val="nil"/>
        <w:bottom w:val="nil"/>
        <w:right w:val="nil"/>
        <w:between w:val="nil"/>
      </w:pBdr>
      <w:tabs>
        <w:tab w:val="center" w:pos="4680"/>
        <w:tab w:val="right" w:pos="9360"/>
      </w:tabs>
      <w:spacing w:after="120"/>
      <w:jc w:val="center"/>
      <w:rPr>
        <w:rFonts w:asciiTheme="minorHAnsi" w:hAnsiTheme="minorHAnsi" w:cstheme="minorHAnsi"/>
        <w:color w:val="000000"/>
      </w:rPr>
    </w:pPr>
    <w:r w:rsidRPr="00182DFD">
      <w:rPr>
        <w:rFonts w:asciiTheme="minorHAnsi" w:hAnsiTheme="minorHAnsi" w:cstheme="minorHAnsi"/>
        <w:b/>
        <w:color w:val="000000"/>
        <w:sz w:val="24"/>
      </w:rPr>
      <w:t xml:space="preserve">Rich Mathematical Task – </w:t>
    </w:r>
    <w:r w:rsidRPr="00182DFD">
      <w:rPr>
        <w:rFonts w:asciiTheme="minorHAnsi" w:hAnsiTheme="minorHAnsi" w:cstheme="minorHAnsi"/>
        <w:b/>
        <w:color w:val="000000"/>
        <w:sz w:val="24"/>
      </w:rPr>
      <w:t>Algebra</w:t>
    </w:r>
    <w:r w:rsidRPr="00182DFD">
      <w:rPr>
        <w:rFonts w:asciiTheme="minorHAnsi" w:hAnsiTheme="minorHAnsi" w:cstheme="minorHAnsi"/>
        <w:b/>
        <w:color w:val="000000"/>
        <w:sz w:val="24"/>
      </w:rPr>
      <w:t xml:space="preserve"> – </w:t>
    </w:r>
    <w:r w:rsidRPr="00182DFD">
      <w:rPr>
        <w:rFonts w:asciiTheme="minorHAnsi" w:hAnsiTheme="minorHAnsi" w:cstheme="minorHAnsi"/>
        <w:b/>
        <w:i/>
        <w:color w:val="000000"/>
        <w:sz w:val="24"/>
      </w:rPr>
      <w:t>Shopping Translations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D4444"/>
    <w:multiLevelType w:val="multilevel"/>
    <w:tmpl w:val="4962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81D1B2D"/>
    <w:multiLevelType w:val="hybridMultilevel"/>
    <w:tmpl w:val="70CE2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5712A"/>
    <w:multiLevelType w:val="hybridMultilevel"/>
    <w:tmpl w:val="213C6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21772"/>
    <w:multiLevelType w:val="hybridMultilevel"/>
    <w:tmpl w:val="00146678"/>
    <w:lvl w:ilvl="0" w:tplc="B0EE361A">
      <w:start w:val="1"/>
      <w:numFmt w:val="lowerLetter"/>
      <w:lvlText w:val="%1)"/>
      <w:lvlJc w:val="left"/>
      <w:pPr>
        <w:ind w:left="2235" w:hanging="360"/>
      </w:pPr>
      <w:rPr>
        <w:rFonts w:asciiTheme="majorHAnsi" w:hAnsiTheme="majorHAnsi" w:cstheme="majorHAnsi"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326C1"/>
    <w:multiLevelType w:val="hybridMultilevel"/>
    <w:tmpl w:val="00D442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87FAA"/>
    <w:multiLevelType w:val="multilevel"/>
    <w:tmpl w:val="3C26F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F763E54"/>
    <w:multiLevelType w:val="multilevel"/>
    <w:tmpl w:val="CD26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20"/>
  </w:num>
  <w:num w:numId="5">
    <w:abstractNumId w:val="19"/>
  </w:num>
  <w:num w:numId="6">
    <w:abstractNumId w:val="26"/>
  </w:num>
  <w:num w:numId="7">
    <w:abstractNumId w:val="25"/>
  </w:num>
  <w:num w:numId="8">
    <w:abstractNumId w:val="15"/>
  </w:num>
  <w:num w:numId="9">
    <w:abstractNumId w:val="3"/>
  </w:num>
  <w:num w:numId="10">
    <w:abstractNumId w:val="17"/>
  </w:num>
  <w:num w:numId="11">
    <w:abstractNumId w:val="1"/>
  </w:num>
  <w:num w:numId="12">
    <w:abstractNumId w:val="11"/>
  </w:num>
  <w:num w:numId="13">
    <w:abstractNumId w:val="28"/>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5"/>
    <w:lvlOverride w:ilvl="1">
      <w:lvl w:ilvl="1">
        <w:numFmt w:val="bullet"/>
        <w:lvlText w:val=""/>
        <w:lvlJc w:val="left"/>
        <w:pPr>
          <w:tabs>
            <w:tab w:val="num" w:pos="1440"/>
          </w:tabs>
          <w:ind w:left="1440" w:hanging="360"/>
        </w:pPr>
        <w:rPr>
          <w:rFonts w:ascii="Symbol" w:hAnsi="Symbol" w:hint="default"/>
          <w:sz w:val="20"/>
        </w:rPr>
      </w:lvl>
    </w:lvlOverride>
  </w:num>
  <w:num w:numId="16">
    <w:abstractNumId w:val="27"/>
  </w:num>
  <w:num w:numId="17">
    <w:abstractNumId w:val="12"/>
  </w:num>
  <w:num w:numId="18">
    <w:abstractNumId w:val="10"/>
  </w:num>
  <w:num w:numId="19">
    <w:abstractNumId w:val="13"/>
  </w:num>
  <w:num w:numId="20">
    <w:abstractNumId w:val="24"/>
  </w:num>
  <w:num w:numId="21">
    <w:abstractNumId w:val="4"/>
  </w:num>
  <w:num w:numId="22">
    <w:abstractNumId w:val="8"/>
  </w:num>
  <w:num w:numId="23">
    <w:abstractNumId w:val="9"/>
  </w:num>
  <w:num w:numId="24">
    <w:abstractNumId w:val="16"/>
  </w:num>
  <w:num w:numId="25">
    <w:abstractNumId w:val="7"/>
  </w:num>
  <w:num w:numId="26">
    <w:abstractNumId w:val="18"/>
  </w:num>
  <w:num w:numId="27">
    <w:abstractNumId w:val="22"/>
  </w:num>
  <w:num w:numId="28">
    <w:abstractNumId w:val="21"/>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C0"/>
    <w:rsid w:val="00040B9D"/>
    <w:rsid w:val="00182DFD"/>
    <w:rsid w:val="001D0FF8"/>
    <w:rsid w:val="004511C0"/>
    <w:rsid w:val="00804EAB"/>
    <w:rsid w:val="00A63C97"/>
    <w:rsid w:val="00B05C3D"/>
    <w:rsid w:val="00D3435E"/>
    <w:rsid w:val="00FA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53B7"/>
  <w15:chartTrackingRefBased/>
  <w15:docId w15:val="{8A8C079D-E58E-4D27-955A-E742535A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11C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511C0"/>
    <w:rPr>
      <w:rFonts w:ascii="Calibri" w:eastAsia="Calibri" w:hAnsi="Calibri" w:cs="Calibri"/>
      <w:sz w:val="22"/>
      <w:szCs w:val="22"/>
    </w:rPr>
  </w:style>
  <w:style w:type="table" w:styleId="TableGrid">
    <w:name w:val="Table Grid"/>
    <w:basedOn w:val="TableNormal"/>
    <w:uiPriority w:val="39"/>
    <w:rsid w:val="004511C0"/>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teacher.desmos.com/activitybuilder/custom/5f3fe0a933e9b30d0a8bae5c"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yperlink" Target="https://teacher.desmos.com/activitybuilder/custom/5f3fe0a933e9b30d0a8bae5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YHjCHXGOIDhK15zXiA9RCIdCtn0hV_nXtEzFv0Hcsw/edit?usp=sharin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2830</Words>
  <Characters>16132</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Sample Graphic Organizer for Mathematical Operations and Symbols</vt:lpstr>
    </vt:vector>
  </TitlesOfParts>
  <Company>Virginia IT Infrastructure Partnership</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Mazzacane, Tina (DOE)</dc:creator>
  <cp:keywords/>
  <dc:description/>
  <cp:lastModifiedBy>Mazzacane, Tina (DOE)</cp:lastModifiedBy>
  <cp:revision>3</cp:revision>
  <cp:lastPrinted>2021-03-01T19:21:00Z</cp:lastPrinted>
  <dcterms:created xsi:type="dcterms:W3CDTF">2021-03-01T19:09:00Z</dcterms:created>
  <dcterms:modified xsi:type="dcterms:W3CDTF">2021-03-01T19:23:00Z</dcterms:modified>
</cp:coreProperties>
</file>