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07" w:rsidRPr="00CE7F07" w:rsidRDefault="00CE7F07" w:rsidP="00CE7F07">
      <w:pPr>
        <w:jc w:val="center"/>
        <w:rPr>
          <w:rFonts w:ascii="Verdana" w:hAnsi="Verdana"/>
          <w:b/>
          <w:sz w:val="28"/>
          <w:szCs w:val="28"/>
        </w:rPr>
      </w:pPr>
      <w:r w:rsidRPr="00CE7F07">
        <w:rPr>
          <w:rFonts w:ascii="Verdana" w:hAnsi="Verdana"/>
          <w:b/>
          <w:sz w:val="28"/>
          <w:szCs w:val="28"/>
        </w:rPr>
        <w:t xml:space="preserve">The </w:t>
      </w:r>
      <w:r w:rsidR="00E614C6">
        <w:rPr>
          <w:rFonts w:ascii="Verdana" w:hAnsi="Verdana"/>
          <w:b/>
          <w:sz w:val="28"/>
          <w:szCs w:val="28"/>
        </w:rPr>
        <w:t>Brownie</w:t>
      </w:r>
      <w:r w:rsidRPr="00CE7F07">
        <w:rPr>
          <w:rFonts w:ascii="Verdana" w:hAnsi="Verdana"/>
          <w:b/>
          <w:sz w:val="28"/>
          <w:szCs w:val="28"/>
        </w:rPr>
        <w:t xml:space="preserve"> Task</w:t>
      </w:r>
    </w:p>
    <w:p w:rsidR="00E614C6" w:rsidRPr="00E614C6" w:rsidRDefault="00E614C6" w:rsidP="00E614C6">
      <w:pPr>
        <w:rPr>
          <w:rFonts w:ascii="Verdana" w:hAnsi="Verdana"/>
          <w:sz w:val="28"/>
          <w:szCs w:val="28"/>
        </w:rPr>
      </w:pPr>
      <w:r w:rsidRPr="00E614C6">
        <w:rPr>
          <w:rFonts w:ascii="Verdana" w:hAnsi="Verdana"/>
          <w:sz w:val="28"/>
          <w:szCs w:val="28"/>
        </w:rPr>
        <w:t>There are 6 brownies. Four friends are sharing the brownies so that everyone gets exactly the same amount and there no leftovers.  How much will each friend get? Explain your thinking using pictures, words, and symbols.</w:t>
      </w:r>
    </w:p>
    <w:p w:rsidR="00B95E8E" w:rsidRPr="00C31ECF" w:rsidRDefault="00B95E8E">
      <w:pPr>
        <w:rPr>
          <w:rFonts w:ascii="Verdana" w:hAnsi="Verdana"/>
          <w:sz w:val="700"/>
          <w:szCs w:val="600"/>
        </w:rPr>
      </w:pPr>
      <w:bookmarkStart w:id="0" w:name="_GoBack"/>
      <w:bookmarkEnd w:id="0"/>
    </w:p>
    <w:p w:rsidR="00D74832" w:rsidRDefault="00C31ECF" w:rsidP="00C31ECF">
      <w:pPr>
        <w:pStyle w:val="NormalWeb"/>
        <w:spacing w:before="0" w:beforeAutospacing="0" w:after="0" w:afterAutospacing="0"/>
        <w:rPr>
          <w:rFonts w:ascii="Verdana" w:hAnsi="Verdana"/>
        </w:rPr>
      </w:pPr>
      <w:r w:rsidRPr="009F2525">
        <w:rPr>
          <w:rFonts w:ascii="Calibri" w:hAnsi="Calibri" w:cstheme="minorBidi"/>
          <w:color w:val="000000" w:themeColor="text1"/>
          <w:kern w:val="24"/>
          <w:szCs w:val="28"/>
        </w:rPr>
        <w:t xml:space="preserve">Adapted from Smith, M. S., et al. (2017)  </w:t>
      </w:r>
      <w:r w:rsidRPr="009F2525">
        <w:rPr>
          <w:rFonts w:ascii="Calibri" w:hAnsi="Calibri" w:cstheme="minorBidi"/>
          <w:i/>
          <w:iCs/>
          <w:color w:val="000000" w:themeColor="text1"/>
          <w:kern w:val="24"/>
          <w:szCs w:val="28"/>
        </w:rPr>
        <w:t xml:space="preserve">Taking Action: Implementing Effective Mathematics Teaching Practices, </w:t>
      </w:r>
      <w:r w:rsidRPr="00964AF7">
        <w:rPr>
          <w:rFonts w:ascii="Calibri" w:hAnsi="Calibri" w:cstheme="minorBidi"/>
          <w:iCs/>
          <w:color w:val="000000" w:themeColor="text1"/>
          <w:kern w:val="24"/>
          <w:szCs w:val="28"/>
        </w:rPr>
        <w:t xml:space="preserve">p. </w:t>
      </w:r>
      <w:r>
        <w:rPr>
          <w:rFonts w:ascii="Calibri" w:hAnsi="Calibri" w:cstheme="minorBidi"/>
          <w:iCs/>
          <w:color w:val="000000" w:themeColor="text1"/>
          <w:kern w:val="24"/>
          <w:szCs w:val="28"/>
        </w:rPr>
        <w:t>110</w:t>
      </w:r>
      <w:r w:rsidRPr="00964AF7">
        <w:rPr>
          <w:rFonts w:ascii="Calibri" w:hAnsi="Calibri" w:cstheme="minorBidi"/>
          <w:iCs/>
          <w:color w:val="000000" w:themeColor="text1"/>
          <w:kern w:val="24"/>
          <w:szCs w:val="28"/>
        </w:rPr>
        <w:t xml:space="preserve">, </w:t>
      </w:r>
      <w:r w:rsidRPr="009F2525">
        <w:rPr>
          <w:rFonts w:ascii="Calibri" w:hAnsi="Calibri" w:cstheme="minorBidi"/>
          <w:color w:val="000000" w:themeColor="text1"/>
          <w:kern w:val="24"/>
          <w:szCs w:val="28"/>
        </w:rPr>
        <w:t xml:space="preserve">National Council of Teachers of Mathematics. </w:t>
      </w:r>
    </w:p>
    <w:p w:rsidR="00D74832" w:rsidRPr="00CE7F07" w:rsidRDefault="00D74832">
      <w:pPr>
        <w:rPr>
          <w:rFonts w:ascii="Verdana" w:hAnsi="Verdana"/>
          <w:sz w:val="24"/>
          <w:szCs w:val="24"/>
        </w:rPr>
      </w:pPr>
    </w:p>
    <w:sectPr w:rsidR="00D74832" w:rsidRPr="00CE7F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69" w:rsidRDefault="00EB2169" w:rsidP="00CE7F07">
      <w:pPr>
        <w:spacing w:after="0" w:line="240" w:lineRule="auto"/>
      </w:pPr>
      <w:r>
        <w:separator/>
      </w:r>
    </w:p>
  </w:endnote>
  <w:endnote w:type="continuationSeparator" w:id="0">
    <w:p w:rsidR="00EB2169" w:rsidRDefault="00EB2169" w:rsidP="00CE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32" w:rsidRDefault="00D74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32" w:rsidRPr="00D74832" w:rsidRDefault="00D74832">
    <w:pPr>
      <w:pStyle w:val="Footer"/>
      <w:rPr>
        <w:rFonts w:ascii="Verdana" w:hAnsi="Verdana"/>
      </w:rPr>
    </w:pPr>
    <w:r>
      <w:rPr>
        <w:rFonts w:ascii="Verdana" w:hAnsi="Verdana"/>
      </w:rPr>
      <w:t>Virginia Department of Education</w:t>
    </w:r>
    <w:r>
      <w:rPr>
        <w:rFonts w:ascii="Verdana" w:hAnsi="Verdana"/>
      </w:rPr>
      <w:tab/>
    </w:r>
    <w:r>
      <w:rPr>
        <w:rFonts w:ascii="Verdana" w:hAnsi="Verdana"/>
      </w:rPr>
      <w:ptab w:relativeTo="margin" w:alignment="center" w:leader="none"/>
    </w:r>
    <w:r>
      <w:rPr>
        <w:rFonts w:ascii="Verdana" w:hAnsi="Verdana"/>
      </w:rPr>
      <w:t xml:space="preserve"> </w:t>
    </w:r>
    <w:r>
      <w:rPr>
        <w:rFonts w:ascii="Verdana" w:hAnsi="Verdana"/>
      </w:rPr>
      <w:ptab w:relativeTo="margin" w:alignment="right" w:leader="none"/>
    </w:r>
    <w:r>
      <w:rPr>
        <w:rFonts w:ascii="Verdana" w:hAnsi="Verdana"/>
      </w:rPr>
      <w:t>Mathematics Institute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32" w:rsidRDefault="00D74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69" w:rsidRDefault="00EB2169" w:rsidP="00CE7F07">
      <w:pPr>
        <w:spacing w:after="0" w:line="240" w:lineRule="auto"/>
      </w:pPr>
      <w:r>
        <w:separator/>
      </w:r>
    </w:p>
  </w:footnote>
  <w:footnote w:type="continuationSeparator" w:id="0">
    <w:p w:rsidR="00EB2169" w:rsidRDefault="00EB2169" w:rsidP="00CE7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32" w:rsidRDefault="00D74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F07" w:rsidRDefault="00E614C6">
    <w:pPr>
      <w:pStyle w:val="Header"/>
    </w:pPr>
    <w:r>
      <w:tab/>
    </w:r>
    <w:r>
      <w:tab/>
      <w:t xml:space="preserve"> Grade 1</w:t>
    </w:r>
    <w:r w:rsidR="00CE7F07">
      <w:t xml:space="preserve"> Task</w:t>
    </w:r>
  </w:p>
  <w:p w:rsidR="00CE7F07" w:rsidRDefault="00CE7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32" w:rsidRDefault="00D74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07"/>
    <w:rsid w:val="001F1DBF"/>
    <w:rsid w:val="00542805"/>
    <w:rsid w:val="00B95E8E"/>
    <w:rsid w:val="00C31ECF"/>
    <w:rsid w:val="00CE7F07"/>
    <w:rsid w:val="00D74832"/>
    <w:rsid w:val="00E614C6"/>
    <w:rsid w:val="00EB2169"/>
    <w:rsid w:val="00EF1F60"/>
    <w:rsid w:val="00FA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4932"/>
  <w15:chartTrackingRefBased/>
  <w15:docId w15:val="{C0160D3A-9035-4168-9A67-F8EE0072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07"/>
  </w:style>
  <w:style w:type="paragraph" w:styleId="Footer">
    <w:name w:val="footer"/>
    <w:basedOn w:val="Normal"/>
    <w:link w:val="FooterChar"/>
    <w:uiPriority w:val="99"/>
    <w:unhideWhenUsed/>
    <w:rsid w:val="00CE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07"/>
  </w:style>
  <w:style w:type="paragraph" w:styleId="NormalWeb">
    <w:name w:val="Normal (Web)"/>
    <w:basedOn w:val="Normal"/>
    <w:uiPriority w:val="99"/>
    <w:unhideWhenUsed/>
    <w:rsid w:val="00D7483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95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 Bohidar (vmbohidar)</dc:creator>
  <cp:keywords/>
  <dc:description/>
  <cp:lastModifiedBy>Delozier, Debra (DOE)</cp:lastModifiedBy>
  <cp:revision>6</cp:revision>
  <cp:lastPrinted>2018-08-21T19:14:00Z</cp:lastPrinted>
  <dcterms:created xsi:type="dcterms:W3CDTF">2018-06-20T18:21:00Z</dcterms:created>
  <dcterms:modified xsi:type="dcterms:W3CDTF">2018-10-18T18:20:00Z</dcterms:modified>
</cp:coreProperties>
</file>