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80"/>
        <w:gridCol w:w="2320"/>
        <w:gridCol w:w="120"/>
        <w:gridCol w:w="100"/>
        <w:gridCol w:w="2320"/>
        <w:gridCol w:w="100"/>
        <w:gridCol w:w="100"/>
        <w:gridCol w:w="2320"/>
        <w:gridCol w:w="120"/>
        <w:gridCol w:w="80"/>
        <w:gridCol w:w="2320"/>
        <w:gridCol w:w="120"/>
        <w:gridCol w:w="80"/>
        <w:gridCol w:w="2320"/>
        <w:gridCol w:w="120"/>
        <w:gridCol w:w="30"/>
      </w:tblGrid>
      <w:tr w:rsidR="00763A75">
        <w:trPr>
          <w:trHeight w:val="31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</w:tcBorders>
            <w:shd w:val="clear" w:color="auto" w:fill="E7E6E6"/>
            <w:vAlign w:val="bottom"/>
          </w:tcPr>
          <w:p w:rsidR="00763A75" w:rsidRDefault="00253561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Explain mathematical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</w:tcBorders>
            <w:shd w:val="clear" w:color="auto" w:fill="E7E6E6"/>
            <w:vAlign w:val="bottom"/>
          </w:tcPr>
          <w:p w:rsidR="00763A75" w:rsidRDefault="00253561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9"/>
                <w:szCs w:val="19"/>
              </w:rPr>
              <w:t>Mathematical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 w:rsidR="00763A75" w:rsidRDefault="00253561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9"/>
                <w:szCs w:val="19"/>
              </w:rPr>
              <w:t>Building student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11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 w:val="restart"/>
            <w:shd w:val="clear" w:color="auto" w:fill="E7E6E6"/>
            <w:vAlign w:val="bottom"/>
          </w:tcPr>
          <w:p w:rsidR="00763A75" w:rsidRDefault="00253561">
            <w:pPr>
              <w:spacing w:line="229" w:lineRule="exact"/>
              <w:ind w:left="5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role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 w:val="restart"/>
            <w:shd w:val="clear" w:color="auto" w:fill="E7E6E6"/>
            <w:vAlign w:val="bottom"/>
          </w:tcPr>
          <w:p w:rsidR="00763A75" w:rsidRDefault="00253561">
            <w:pPr>
              <w:spacing w:line="229" w:lineRule="exact"/>
              <w:ind w:left="5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Questioning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 w:val="restart"/>
            <w:shd w:val="clear" w:color="auto" w:fill="E7E6E6"/>
            <w:vAlign w:val="bottom"/>
          </w:tcPr>
          <w:p w:rsidR="00763A75" w:rsidRDefault="0025356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9"/>
                <w:szCs w:val="19"/>
                <w:shd w:val="clear" w:color="auto" w:fill="E7E6E6"/>
              </w:rPr>
              <w:t>responsibility within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11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shd w:val="clear" w:color="auto" w:fill="E7E6E6"/>
            <w:vAlign w:val="bottom"/>
          </w:tcPr>
          <w:p w:rsidR="00763A75" w:rsidRDefault="00253561">
            <w:pPr>
              <w:spacing w:line="229" w:lineRule="exact"/>
              <w:ind w:left="7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thinking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shd w:val="clear" w:color="auto" w:fill="E7E6E6"/>
            <w:vAlign w:val="bottom"/>
          </w:tcPr>
          <w:p w:rsidR="00763A75" w:rsidRDefault="0025356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9"/>
                <w:szCs w:val="19"/>
              </w:rPr>
              <w:t>representations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11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 w:val="restart"/>
            <w:shd w:val="clear" w:color="auto" w:fill="E7E6E6"/>
            <w:vAlign w:val="bottom"/>
          </w:tcPr>
          <w:p w:rsidR="00763A75" w:rsidRDefault="0025356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9"/>
                <w:szCs w:val="19"/>
              </w:rPr>
              <w:t>community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11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63A75" w:rsidRDefault="00763A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1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Level 0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is at the front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is only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questions focus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Representations are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Culture supports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of the room and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questioner.  Questions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on correctness.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missing, or teacher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keeping ideas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dominates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serve to keep students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provide short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shows them to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to themselves or just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3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conversation.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listening to teacher.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answer-focused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students.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providing answers when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give short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responses. Teacher may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asked.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answers and respond to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give answers.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3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only.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 w:rsidTr="008A5C2F">
        <w:trPr>
          <w:trHeight w:val="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Level 1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encourages the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questions begin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probes student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learn to create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believe that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sharing of math ideas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to focus on student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thinking somewhat. One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math drawings to depict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their ideas are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and directs speaker to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thinking and less on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or two strategies may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their mathematical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acceptable by the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talk to the class, not to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answers.  Only teacher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be elicited. Teacher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thinking.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classroom community.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3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the teacher only.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ask questions.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may fill in an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They begin to listen to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explanation. Students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one another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provide brief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supportively and restate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descriptions of their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in their own words what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3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thinking in response to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another student has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probing.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said.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11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Level 2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facilitates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asks probing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probes more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label their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believe that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conversation between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questions and facilitates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deeply to learn about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math drawings so that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they are math learners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students, and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some student-to-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 thinking.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others are able to follow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and that their ideas and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3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encourages students to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 talk. Students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elicits multiple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their mathematical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the ideas of their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ask questions of one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ask questions of one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strategies. Students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thinking.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classmates are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another.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another with prompting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respond to teacher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important.  They listen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3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from teacher.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probing and volunteer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actively so that they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their thinking. Students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can contribute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begin to defend their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significantly.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answers.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11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Level 3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carry the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Student-to-student talk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follows student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follow and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believe that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763A75">
        <w:trPr>
          <w:trHeight w:val="22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conversation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is student initiated.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explanations closely.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help shape the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they are math leaders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themselves. Teacher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ask questions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Teacher asks students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descriptions of others’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and can help shape the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only guides from the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and listen to responses.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to contrast strategies.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math thinking through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thinking of others. They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3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periphery of the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Many questions ask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Students defend and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math drawings and may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help shape others’ math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conversation. Teacher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“why” and call for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justify their answers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suggest edits in others’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thinking in supportive,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waits for students to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justification. Teacher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with little prompting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math drawings.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collegial ways and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2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clarify thinking of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questions may still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from the teacher.</w:t>
            </w: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accept the same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>
        <w:trPr>
          <w:trHeight w:val="23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others.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guide discourse.</w:t>
            </w:r>
          </w:p>
        </w:tc>
        <w:tc>
          <w:tcPr>
            <w:tcW w:w="10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3A75" w:rsidRDefault="00763A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63A75" w:rsidRDefault="0025356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support from others.</w:t>
            </w: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  <w:tr w:rsidR="00763A75" w:rsidTr="008A5C2F">
        <w:trPr>
          <w:trHeight w:val="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A75" w:rsidRDefault="00763A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A75" w:rsidRDefault="00763A75">
            <w:pPr>
              <w:rPr>
                <w:sz w:val="1"/>
                <w:szCs w:val="1"/>
              </w:rPr>
            </w:pPr>
          </w:p>
        </w:tc>
      </w:tr>
    </w:tbl>
    <w:p w:rsidR="00763A75" w:rsidRDefault="00763A75">
      <w:pPr>
        <w:spacing w:line="7" w:lineRule="exact"/>
        <w:rPr>
          <w:sz w:val="24"/>
          <w:szCs w:val="24"/>
        </w:rPr>
      </w:pPr>
    </w:p>
    <w:p w:rsidR="00763A75" w:rsidRDefault="00763A75">
      <w:pPr>
        <w:sectPr w:rsidR="00763A75">
          <w:pgSz w:w="15840" w:h="12240" w:orient="landscape"/>
          <w:pgMar w:top="746" w:right="1420" w:bottom="218" w:left="880" w:header="0" w:footer="0" w:gutter="0"/>
          <w:cols w:space="720" w:equalWidth="0">
            <w:col w:w="13540"/>
          </w:cols>
        </w:sectPr>
      </w:pPr>
    </w:p>
    <w:p w:rsidR="008A5C2F" w:rsidRDefault="00253561">
      <w:pPr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Hufferd-Ackles, Fuson, Sherin (2004)</w:t>
      </w:r>
    </w:p>
    <w:p w:rsidR="008A5C2F" w:rsidRPr="008A5C2F" w:rsidRDefault="008A5C2F" w:rsidP="008A5C2F">
      <w:pPr>
        <w:rPr>
          <w:sz w:val="20"/>
          <w:szCs w:val="20"/>
        </w:rPr>
      </w:pPr>
    </w:p>
    <w:p w:rsidR="008A5C2F" w:rsidRPr="008A5C2F" w:rsidRDefault="008A5C2F" w:rsidP="008A5C2F">
      <w:pPr>
        <w:rPr>
          <w:sz w:val="20"/>
          <w:szCs w:val="20"/>
        </w:rPr>
      </w:pPr>
    </w:p>
    <w:p w:rsidR="008A5C2F" w:rsidRPr="002816A3" w:rsidRDefault="008A5C2F" w:rsidP="008A5C2F">
      <w:pPr>
        <w:pStyle w:val="Footer"/>
        <w:rPr>
          <w:rFonts w:ascii="Verdana" w:hAnsi="Verdana"/>
          <w:b w:val="0"/>
        </w:rPr>
      </w:pPr>
      <w:r w:rsidRPr="002816A3">
        <w:rPr>
          <w:rFonts w:ascii="Verdana" w:hAnsi="Verdana"/>
          <w:b w:val="0"/>
        </w:rPr>
        <w:t>Virginia Department of Education</w:t>
      </w:r>
      <w:r w:rsidRPr="002816A3">
        <w:rPr>
          <w:rFonts w:ascii="Verdana" w:hAnsi="Verdana"/>
          <w:b w:val="0"/>
        </w:rPr>
        <w:tab/>
      </w:r>
      <w:r w:rsidRPr="002816A3">
        <w:rPr>
          <w:rFonts w:ascii="Verdana" w:hAnsi="Verdana"/>
          <w:b w:val="0"/>
        </w:rPr>
        <w:ptab w:relativeTo="margin" w:alignment="center" w:leader="none"/>
      </w:r>
      <w:r w:rsidRPr="002816A3">
        <w:rPr>
          <w:rFonts w:ascii="Verdana" w:hAnsi="Verdana"/>
          <w:b w:val="0"/>
        </w:rPr>
        <w:t xml:space="preserve"> </w:t>
      </w:r>
      <w:r w:rsidRPr="002816A3">
        <w:rPr>
          <w:rFonts w:ascii="Verdana" w:hAnsi="Verdana"/>
          <w:b w:val="0"/>
        </w:rPr>
        <w:ptab w:relativeTo="margin" w:alignment="right" w:leader="none"/>
      </w:r>
      <w:r w:rsidRPr="002816A3">
        <w:rPr>
          <w:rFonts w:ascii="Verdana" w:hAnsi="Verdana"/>
          <w:b w:val="0"/>
        </w:rPr>
        <w:t>Mathematics Institute 2018</w:t>
      </w:r>
    </w:p>
    <w:p w:rsidR="00763A75" w:rsidRPr="00AB0EBF" w:rsidRDefault="00763A75" w:rsidP="008A5C2F">
      <w:pPr>
        <w:rPr>
          <w:sz w:val="20"/>
          <w:szCs w:val="20"/>
        </w:rPr>
      </w:pPr>
    </w:p>
    <w:sectPr w:rsidR="00763A75" w:rsidRPr="00AB0EBF">
      <w:type w:val="continuous"/>
      <w:pgSz w:w="15840" w:h="12240" w:orient="landscape"/>
      <w:pgMar w:top="746" w:right="1420" w:bottom="218" w:left="880" w:header="0" w:footer="0" w:gutter="0"/>
      <w:cols w:space="720" w:equalWidth="0">
        <w:col w:w="13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75"/>
    <w:rsid w:val="00253561"/>
    <w:rsid w:val="00264120"/>
    <w:rsid w:val="002816A3"/>
    <w:rsid w:val="00763A75"/>
    <w:rsid w:val="008A5C2F"/>
    <w:rsid w:val="00A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9550B-DC31-4EC1-A753-DD27F4F3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A5C2F"/>
    <w:pPr>
      <w:tabs>
        <w:tab w:val="center" w:pos="4680"/>
        <w:tab w:val="right" w:pos="9360"/>
      </w:tabs>
    </w:pPr>
    <w:rPr>
      <w:rFonts w:eastAsiaTheme="minorHAnsi"/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5C2F"/>
    <w:rPr>
      <w:rFonts w:eastAsia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Hope, Kristin (DOE)</cp:lastModifiedBy>
  <cp:revision>5</cp:revision>
  <dcterms:created xsi:type="dcterms:W3CDTF">2018-08-28T21:25:00Z</dcterms:created>
  <dcterms:modified xsi:type="dcterms:W3CDTF">2018-08-29T13:45:00Z</dcterms:modified>
</cp:coreProperties>
</file>