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E99" w:rsidRPr="00BE6E99" w:rsidRDefault="005C0CFB" w:rsidP="00BE6E99">
      <w:pPr>
        <w:pStyle w:val="Heading2"/>
      </w:pPr>
      <w:bookmarkStart w:id="0" w:name="_GoBack"/>
      <w:bookmarkEnd w:id="0"/>
      <w:r w:rsidRPr="005C0CFB">
        <w:t>Progression by Grade</w:t>
      </w:r>
    </w:p>
    <w:p w:rsidR="00781578" w:rsidRDefault="00781578" w:rsidP="00781578">
      <w:pPr>
        <w:pStyle w:val="H3-reading"/>
        <w:rPr>
          <w:color w:val="FF0000"/>
        </w:rPr>
      </w:pPr>
      <w:r>
        <w:t xml:space="preserve">Strand: </w:t>
      </w:r>
      <w:r w:rsidRPr="00F1496F">
        <w:t>Reading</w:t>
      </w:r>
      <w:r w:rsidRPr="00F1496F">
        <w:rPr>
          <w:color w:val="FF0000"/>
        </w:rPr>
        <w:t xml:space="preserve"> </w:t>
      </w:r>
    </w:p>
    <w:p w:rsidR="00781578" w:rsidRDefault="00781578" w:rsidP="004D7852">
      <w:pPr>
        <w:pStyle w:val="H4-nounderline"/>
      </w:pPr>
      <w:r w:rsidRPr="00343B24">
        <w:t>Key for Progression Chart</w:t>
      </w:r>
    </w:p>
    <w:tbl>
      <w:tblPr>
        <w:tblStyle w:val="TableGrid1"/>
        <w:tblW w:w="13320" w:type="dxa"/>
        <w:tblLook w:val="04A0" w:firstRow="1" w:lastRow="0" w:firstColumn="1" w:lastColumn="0" w:noHBand="0" w:noVBand="1"/>
        <w:tblCaption w:val="Key for Progression Chart"/>
        <w:tblDescription w:val="Key for the K-12 Reading Progression of Skills Chart. A short dash indicates the skill has not been introduced. A capital &quot;I&quot; indicates at what grade-level a skill is introduced.  A capital &quot;P&quot; indicates that students should be knowledgable about the skill from previous instruction."/>
      </w:tblPr>
      <w:tblGrid>
        <w:gridCol w:w="12459"/>
        <w:gridCol w:w="861"/>
      </w:tblGrid>
      <w:tr w:rsidR="00781578" w:rsidRPr="00392E8D" w:rsidTr="0073196E">
        <w:trPr>
          <w:trHeight w:val="278"/>
          <w:tblHeader/>
        </w:trPr>
        <w:tc>
          <w:tcPr>
            <w:tcW w:w="12798" w:type="dxa"/>
          </w:tcPr>
          <w:p w:rsidR="00781578" w:rsidRPr="00343B24" w:rsidRDefault="00781578" w:rsidP="0073196E">
            <w:pPr>
              <w:rPr>
                <w:b/>
                <w:sz w:val="20"/>
                <w:szCs w:val="20"/>
              </w:rPr>
            </w:pPr>
            <w:r w:rsidRPr="00343B24">
              <w:rPr>
                <w:b/>
                <w:sz w:val="20"/>
                <w:szCs w:val="20"/>
              </w:rPr>
              <w:t>Standard Introduction Level</w:t>
            </w:r>
          </w:p>
        </w:tc>
        <w:tc>
          <w:tcPr>
            <w:tcW w:w="522" w:type="dxa"/>
            <w:shd w:val="clear" w:color="auto" w:fill="auto"/>
          </w:tcPr>
          <w:p w:rsidR="00781578" w:rsidRPr="00A57C3C" w:rsidRDefault="00781578" w:rsidP="0073196E">
            <w:pPr>
              <w:jc w:val="center"/>
              <w:rPr>
                <w:b/>
                <w:sz w:val="20"/>
                <w:szCs w:val="20"/>
              </w:rPr>
            </w:pPr>
            <w:r w:rsidRPr="00A57C3C">
              <w:rPr>
                <w:b/>
                <w:sz w:val="20"/>
                <w:szCs w:val="20"/>
              </w:rPr>
              <w:t>Symbol</w:t>
            </w:r>
          </w:p>
        </w:tc>
      </w:tr>
      <w:tr w:rsidR="00781578" w:rsidRPr="00392E8D" w:rsidTr="0073196E">
        <w:trPr>
          <w:trHeight w:val="278"/>
        </w:trPr>
        <w:tc>
          <w:tcPr>
            <w:tcW w:w="12798" w:type="dxa"/>
          </w:tcPr>
          <w:p w:rsidR="00781578" w:rsidRPr="00392E8D" w:rsidRDefault="00781578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The skill has not been introduced.</w:t>
            </w:r>
          </w:p>
        </w:tc>
        <w:tc>
          <w:tcPr>
            <w:tcW w:w="522" w:type="dxa"/>
            <w:shd w:val="clear" w:color="auto" w:fill="auto"/>
          </w:tcPr>
          <w:p w:rsidR="00781578" w:rsidRPr="00A57C3C" w:rsidRDefault="00781578" w:rsidP="0073196E">
            <w:pPr>
              <w:jc w:val="center"/>
              <w:rPr>
                <w:sz w:val="20"/>
                <w:szCs w:val="20"/>
              </w:rPr>
            </w:pPr>
            <w:r w:rsidRPr="00A57C3C">
              <w:rPr>
                <w:sz w:val="20"/>
                <w:szCs w:val="20"/>
              </w:rPr>
              <w:t>-</w:t>
            </w:r>
          </w:p>
        </w:tc>
      </w:tr>
      <w:tr w:rsidR="00781578" w:rsidRPr="00392E8D" w:rsidTr="0073196E">
        <w:trPr>
          <w:trHeight w:val="278"/>
        </w:trPr>
        <w:tc>
          <w:tcPr>
            <w:tcW w:w="12798" w:type="dxa"/>
          </w:tcPr>
          <w:p w:rsidR="00781578" w:rsidRPr="00392E8D" w:rsidRDefault="00781578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The skill is introduced and appears in the grade-level reading standards.</w:t>
            </w:r>
          </w:p>
        </w:tc>
        <w:tc>
          <w:tcPr>
            <w:tcW w:w="522" w:type="dxa"/>
            <w:shd w:val="clear" w:color="auto" w:fill="FABF8F"/>
          </w:tcPr>
          <w:p w:rsidR="00781578" w:rsidRPr="00A57C3C" w:rsidRDefault="00781578" w:rsidP="0073196E">
            <w:pPr>
              <w:jc w:val="center"/>
              <w:rPr>
                <w:sz w:val="20"/>
                <w:szCs w:val="20"/>
              </w:rPr>
            </w:pPr>
            <w:r w:rsidRPr="00A57C3C">
              <w:rPr>
                <w:sz w:val="20"/>
                <w:szCs w:val="20"/>
              </w:rPr>
              <w:t>I</w:t>
            </w:r>
          </w:p>
        </w:tc>
      </w:tr>
      <w:tr w:rsidR="00781578" w:rsidRPr="00392E8D" w:rsidTr="0073196E">
        <w:tc>
          <w:tcPr>
            <w:tcW w:w="12798" w:type="dxa"/>
          </w:tcPr>
          <w:p w:rsidR="00781578" w:rsidRPr="00392E8D" w:rsidRDefault="00781578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The skill is not formally introduced in the grade level reading standard. Students should be knowledgeable about the skill from previous instruction. Teachers should review skills taught in previous grades.</w:t>
            </w:r>
          </w:p>
        </w:tc>
        <w:tc>
          <w:tcPr>
            <w:tcW w:w="522" w:type="dxa"/>
            <w:shd w:val="clear" w:color="auto" w:fill="F79646"/>
          </w:tcPr>
          <w:p w:rsidR="00781578" w:rsidRPr="00A57C3C" w:rsidRDefault="00781578" w:rsidP="0073196E">
            <w:pPr>
              <w:jc w:val="center"/>
              <w:rPr>
                <w:sz w:val="20"/>
                <w:szCs w:val="20"/>
              </w:rPr>
            </w:pPr>
            <w:r w:rsidRPr="00A57C3C">
              <w:rPr>
                <w:sz w:val="20"/>
                <w:szCs w:val="20"/>
              </w:rPr>
              <w:t>P</w:t>
            </w:r>
          </w:p>
        </w:tc>
      </w:tr>
    </w:tbl>
    <w:p w:rsidR="00781578" w:rsidRDefault="0073196E" w:rsidP="004D7852">
      <w:pPr>
        <w:pStyle w:val="H4-nounderline"/>
      </w:pPr>
      <w:r>
        <w:br/>
      </w:r>
      <w:r w:rsidR="00781578" w:rsidRPr="004D7852">
        <w:t>Progression</w:t>
      </w:r>
      <w:r w:rsidR="00781578" w:rsidRPr="00343B24">
        <w:t xml:space="preserve"> Chart</w:t>
      </w:r>
    </w:p>
    <w:tbl>
      <w:tblPr>
        <w:tblStyle w:val="TableGrid1"/>
        <w:tblW w:w="13196" w:type="dxa"/>
        <w:tblLook w:val="04A0" w:firstRow="1" w:lastRow="0" w:firstColumn="1" w:lastColumn="0" w:noHBand="0" w:noVBand="1"/>
        <w:tblCaption w:val="K-12 Reading Progression Chart"/>
        <w:tblDescription w:val="This chart indicates where a reading skill is formally introduced in the 2017 English Standards of Learning."/>
      </w:tblPr>
      <w:tblGrid>
        <w:gridCol w:w="7007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85"/>
        <w:gridCol w:w="501"/>
      </w:tblGrid>
      <w:tr w:rsidR="0073196E" w:rsidRPr="00392E8D" w:rsidTr="0073196E">
        <w:trPr>
          <w:cantSplit/>
          <w:trHeight w:val="1340"/>
          <w:tblHeader/>
        </w:trPr>
        <w:tc>
          <w:tcPr>
            <w:tcW w:w="7007" w:type="dxa"/>
            <w:vAlign w:val="center"/>
          </w:tcPr>
          <w:p w:rsidR="0073196E" w:rsidRPr="00392E8D" w:rsidRDefault="0073196E" w:rsidP="0073196E">
            <w:pPr>
              <w:rPr>
                <w:b/>
                <w:sz w:val="20"/>
                <w:szCs w:val="20"/>
              </w:rPr>
            </w:pPr>
            <w:r w:rsidRPr="00392E8D">
              <w:rPr>
                <w:b/>
                <w:sz w:val="28"/>
                <w:szCs w:val="20"/>
              </w:rPr>
              <w:t>Standard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73196E" w:rsidRPr="00392E8D" w:rsidRDefault="0073196E" w:rsidP="0073196E">
            <w:pPr>
              <w:ind w:right="113"/>
              <w:rPr>
                <w:b/>
                <w:sz w:val="20"/>
                <w:szCs w:val="20"/>
              </w:rPr>
            </w:pPr>
            <w:r w:rsidRPr="00392E8D">
              <w:rPr>
                <w:b/>
                <w:sz w:val="20"/>
                <w:szCs w:val="20"/>
              </w:rPr>
              <w:t xml:space="preserve">Kindergarten 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auto"/>
            <w:textDirection w:val="btLr"/>
          </w:tcPr>
          <w:p w:rsidR="0073196E" w:rsidRPr="00392E8D" w:rsidRDefault="0073196E" w:rsidP="0073196E">
            <w:pPr>
              <w:ind w:right="113"/>
              <w:rPr>
                <w:b/>
                <w:sz w:val="20"/>
                <w:szCs w:val="20"/>
              </w:rPr>
            </w:pPr>
            <w:r w:rsidRPr="00392E8D">
              <w:rPr>
                <w:b/>
                <w:sz w:val="20"/>
                <w:szCs w:val="20"/>
              </w:rPr>
              <w:t>Grade 1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73196E" w:rsidRPr="00392E8D" w:rsidRDefault="0073196E" w:rsidP="0073196E">
            <w:pPr>
              <w:ind w:right="113"/>
              <w:rPr>
                <w:b/>
                <w:sz w:val="20"/>
                <w:szCs w:val="20"/>
              </w:rPr>
            </w:pPr>
            <w:r w:rsidRPr="00392E8D">
              <w:rPr>
                <w:b/>
                <w:sz w:val="20"/>
                <w:szCs w:val="20"/>
              </w:rPr>
              <w:t>Grade 2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73196E" w:rsidRPr="00392E8D" w:rsidRDefault="0073196E" w:rsidP="0073196E">
            <w:pPr>
              <w:ind w:right="113"/>
              <w:rPr>
                <w:b/>
                <w:sz w:val="20"/>
                <w:szCs w:val="20"/>
              </w:rPr>
            </w:pPr>
            <w:r w:rsidRPr="00392E8D">
              <w:rPr>
                <w:b/>
                <w:sz w:val="20"/>
                <w:szCs w:val="20"/>
              </w:rPr>
              <w:t>Grade 3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73196E" w:rsidRPr="00392E8D" w:rsidRDefault="0073196E" w:rsidP="0073196E">
            <w:pPr>
              <w:ind w:right="113"/>
              <w:rPr>
                <w:b/>
                <w:sz w:val="20"/>
                <w:szCs w:val="20"/>
              </w:rPr>
            </w:pPr>
            <w:r w:rsidRPr="00392E8D">
              <w:rPr>
                <w:b/>
                <w:sz w:val="20"/>
                <w:szCs w:val="20"/>
              </w:rPr>
              <w:t>Grade 4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73196E" w:rsidRPr="00392E8D" w:rsidRDefault="0073196E" w:rsidP="0073196E">
            <w:pPr>
              <w:ind w:right="113"/>
              <w:rPr>
                <w:b/>
                <w:sz w:val="20"/>
                <w:szCs w:val="20"/>
              </w:rPr>
            </w:pPr>
            <w:r w:rsidRPr="00392E8D">
              <w:rPr>
                <w:b/>
                <w:sz w:val="20"/>
                <w:szCs w:val="20"/>
              </w:rPr>
              <w:t>Grade 5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73196E" w:rsidRPr="00392E8D" w:rsidRDefault="0073196E" w:rsidP="0073196E">
            <w:pPr>
              <w:ind w:right="113"/>
              <w:rPr>
                <w:b/>
                <w:sz w:val="20"/>
                <w:szCs w:val="20"/>
              </w:rPr>
            </w:pPr>
            <w:r w:rsidRPr="00392E8D">
              <w:rPr>
                <w:b/>
                <w:sz w:val="20"/>
                <w:szCs w:val="20"/>
              </w:rPr>
              <w:t>Grade 6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73196E" w:rsidRPr="00392E8D" w:rsidRDefault="0073196E" w:rsidP="0073196E">
            <w:pPr>
              <w:ind w:right="113"/>
              <w:rPr>
                <w:b/>
                <w:sz w:val="20"/>
                <w:szCs w:val="20"/>
              </w:rPr>
            </w:pPr>
            <w:r w:rsidRPr="00392E8D">
              <w:rPr>
                <w:b/>
                <w:sz w:val="20"/>
                <w:szCs w:val="20"/>
              </w:rPr>
              <w:t>Grade 7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73196E" w:rsidRPr="00392E8D" w:rsidRDefault="0073196E" w:rsidP="0073196E">
            <w:pPr>
              <w:ind w:right="113"/>
              <w:rPr>
                <w:b/>
                <w:sz w:val="20"/>
                <w:szCs w:val="20"/>
              </w:rPr>
            </w:pPr>
            <w:r w:rsidRPr="00392E8D">
              <w:rPr>
                <w:b/>
                <w:sz w:val="20"/>
                <w:szCs w:val="20"/>
              </w:rPr>
              <w:t>Grade 8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73196E" w:rsidRPr="00392E8D" w:rsidRDefault="0073196E" w:rsidP="0073196E">
            <w:pPr>
              <w:ind w:right="113"/>
              <w:rPr>
                <w:b/>
                <w:sz w:val="20"/>
                <w:szCs w:val="20"/>
              </w:rPr>
            </w:pPr>
            <w:r w:rsidRPr="00392E8D">
              <w:rPr>
                <w:b/>
                <w:sz w:val="20"/>
                <w:szCs w:val="20"/>
              </w:rPr>
              <w:t>Grade 9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73196E" w:rsidRPr="00392E8D" w:rsidRDefault="0073196E" w:rsidP="0073196E">
            <w:pPr>
              <w:ind w:right="113"/>
              <w:rPr>
                <w:b/>
                <w:sz w:val="20"/>
                <w:szCs w:val="20"/>
              </w:rPr>
            </w:pPr>
            <w:r w:rsidRPr="00392E8D">
              <w:rPr>
                <w:b/>
                <w:sz w:val="20"/>
                <w:szCs w:val="20"/>
              </w:rPr>
              <w:t>Grade 10</w:t>
            </w:r>
          </w:p>
        </w:tc>
        <w:tc>
          <w:tcPr>
            <w:tcW w:w="485" w:type="dxa"/>
            <w:shd w:val="clear" w:color="auto" w:fill="auto"/>
            <w:textDirection w:val="btLr"/>
          </w:tcPr>
          <w:p w:rsidR="0073196E" w:rsidRPr="00392E8D" w:rsidRDefault="0073196E" w:rsidP="0073196E">
            <w:pPr>
              <w:ind w:right="113"/>
              <w:rPr>
                <w:b/>
                <w:sz w:val="20"/>
                <w:szCs w:val="20"/>
              </w:rPr>
            </w:pPr>
            <w:r w:rsidRPr="00392E8D">
              <w:rPr>
                <w:b/>
                <w:sz w:val="20"/>
                <w:szCs w:val="20"/>
              </w:rPr>
              <w:t>Grade 11</w:t>
            </w:r>
          </w:p>
        </w:tc>
        <w:tc>
          <w:tcPr>
            <w:tcW w:w="501" w:type="dxa"/>
            <w:shd w:val="clear" w:color="auto" w:fill="auto"/>
            <w:textDirection w:val="btLr"/>
          </w:tcPr>
          <w:p w:rsidR="0073196E" w:rsidRPr="00392E8D" w:rsidRDefault="0073196E" w:rsidP="0073196E">
            <w:pPr>
              <w:ind w:right="113"/>
              <w:rPr>
                <w:b/>
                <w:sz w:val="20"/>
                <w:szCs w:val="20"/>
              </w:rPr>
            </w:pPr>
            <w:r w:rsidRPr="00392E8D">
              <w:rPr>
                <w:b/>
                <w:sz w:val="20"/>
                <w:szCs w:val="20"/>
              </w:rPr>
              <w:t>Grade 12</w:t>
            </w:r>
          </w:p>
        </w:tc>
      </w:tr>
      <w:tr w:rsidR="0073196E" w:rsidRPr="00392E8D" w:rsidTr="0073196E">
        <w:tc>
          <w:tcPr>
            <w:tcW w:w="7007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Relate previous experiences to what is read.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</w:tr>
      <w:tr w:rsidR="0073196E" w:rsidRPr="00392E8D" w:rsidTr="0073196E">
        <w:trPr>
          <w:trHeight w:val="278"/>
        </w:trPr>
        <w:tc>
          <w:tcPr>
            <w:tcW w:w="7007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Identify text features.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</w:tr>
      <w:tr w:rsidR="0073196E" w:rsidRPr="00392E8D" w:rsidTr="0073196E">
        <w:tc>
          <w:tcPr>
            <w:tcW w:w="7007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Set a purpose for reading.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</w:tr>
      <w:tr w:rsidR="0073196E" w:rsidRPr="00392E8D" w:rsidTr="0073196E">
        <w:tc>
          <w:tcPr>
            <w:tcW w:w="7007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Make and confirm predictions.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</w:tr>
      <w:tr w:rsidR="0073196E" w:rsidRPr="00392E8D" w:rsidTr="0073196E">
        <w:tc>
          <w:tcPr>
            <w:tcW w:w="7007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Identify theme.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</w:tr>
      <w:tr w:rsidR="0073196E" w:rsidRPr="00392E8D" w:rsidTr="0073196E">
        <w:tc>
          <w:tcPr>
            <w:tcW w:w="7007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Identify the main idea.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</w:tr>
      <w:tr w:rsidR="0073196E" w:rsidRPr="00392E8D" w:rsidTr="0073196E">
        <w:trPr>
          <w:trHeight w:val="314"/>
        </w:trPr>
        <w:tc>
          <w:tcPr>
            <w:tcW w:w="7007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 xml:space="preserve">Ask and answer questions using the text for support. 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</w:tr>
      <w:tr w:rsidR="0073196E" w:rsidRPr="00392E8D" w:rsidTr="0073196E">
        <w:tc>
          <w:tcPr>
            <w:tcW w:w="7007" w:type="dxa"/>
          </w:tcPr>
          <w:p w:rsidR="0073196E" w:rsidRPr="00392E8D" w:rsidRDefault="0073196E" w:rsidP="0073196E">
            <w:pPr>
              <w:rPr>
                <w:strike/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Describe characters, setting, and plot events in fiction and poetry.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</w:tr>
      <w:tr w:rsidR="0073196E" w:rsidRPr="00392E8D" w:rsidTr="0073196E">
        <w:tc>
          <w:tcPr>
            <w:tcW w:w="7007" w:type="dxa"/>
          </w:tcPr>
          <w:p w:rsidR="0073196E" w:rsidRPr="00392E8D" w:rsidRDefault="0073196E" w:rsidP="0073196E">
            <w:pPr>
              <w:rPr>
                <w:strike/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 xml:space="preserve">Identify the conflict and resolution. 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</w:tr>
      <w:tr w:rsidR="0073196E" w:rsidRPr="00392E8D" w:rsidTr="0073196E">
        <w:tc>
          <w:tcPr>
            <w:tcW w:w="7007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 xml:space="preserve">Summarize stories and events with beginning, middle, and end in the correct sequence. 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</w:tr>
      <w:tr w:rsidR="0073196E" w:rsidRPr="00392E8D" w:rsidTr="0073196E">
        <w:tc>
          <w:tcPr>
            <w:tcW w:w="7007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Draw conclusions based on the text.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</w:tr>
      <w:tr w:rsidR="0073196E" w:rsidRPr="00392E8D" w:rsidTr="0073196E">
        <w:tc>
          <w:tcPr>
            <w:tcW w:w="7007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 xml:space="preserve">Make connections between reading selections. 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</w:tr>
      <w:tr w:rsidR="0073196E" w:rsidRPr="00392E8D" w:rsidTr="0073196E">
        <w:tc>
          <w:tcPr>
            <w:tcW w:w="7007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Compare and contrast settings, characters, and plot events.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</w:tr>
      <w:tr w:rsidR="0073196E" w:rsidRPr="00392E8D" w:rsidTr="0073196E">
        <w:tc>
          <w:tcPr>
            <w:tcW w:w="7007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Differentiate between fiction and nonfiction.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</w:tr>
      <w:tr w:rsidR="0073196E" w:rsidRPr="00392E8D" w:rsidTr="0073196E">
        <w:tc>
          <w:tcPr>
            <w:tcW w:w="7007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 xml:space="preserve">Identify the author’s purpose. 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</w:tr>
      <w:tr w:rsidR="0073196E" w:rsidRPr="00392E8D" w:rsidTr="0073196E">
        <w:tc>
          <w:tcPr>
            <w:tcW w:w="7007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 xml:space="preserve">Summarize information found in nonfiction texts. 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</w:tr>
      <w:tr w:rsidR="0073196E" w:rsidRPr="00392E8D" w:rsidTr="0073196E">
        <w:tc>
          <w:tcPr>
            <w:tcW w:w="7007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 xml:space="preserve">Identify supporting details. 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</w:tr>
      <w:tr w:rsidR="0073196E" w:rsidRPr="00392E8D" w:rsidTr="0073196E">
        <w:tc>
          <w:tcPr>
            <w:tcW w:w="7007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lastRenderedPageBreak/>
              <w:t xml:space="preserve">Describe how the choice of language, setting, and characters contributes to the development of plot. 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</w:tr>
      <w:tr w:rsidR="0073196E" w:rsidRPr="00392E8D" w:rsidTr="0073196E">
        <w:tc>
          <w:tcPr>
            <w:tcW w:w="7007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 xml:space="preserve">Identify genres.  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</w:tr>
      <w:tr w:rsidR="0073196E" w:rsidRPr="00392E8D" w:rsidTr="0073196E">
        <w:tc>
          <w:tcPr>
            <w:tcW w:w="7007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 xml:space="preserve">Draw conclusions/make inferences about text using the text as support. 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</w:tr>
      <w:tr w:rsidR="0073196E" w:rsidRPr="00392E8D" w:rsidTr="0073196E">
        <w:tc>
          <w:tcPr>
            <w:tcW w:w="7007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 xml:space="preserve">Compare/contrast details in literary and informational nonfiction texts. 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</w:tr>
      <w:tr w:rsidR="0073196E" w:rsidRPr="00392E8D" w:rsidTr="0073196E">
        <w:tc>
          <w:tcPr>
            <w:tcW w:w="7007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Identify cause</w:t>
            </w:r>
            <w:r>
              <w:rPr>
                <w:sz w:val="20"/>
                <w:szCs w:val="20"/>
              </w:rPr>
              <w:t>-</w:t>
            </w:r>
            <w:r w:rsidRPr="00392E8D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>-</w:t>
            </w:r>
            <w:r w:rsidRPr="00392E8D">
              <w:rPr>
                <w:sz w:val="20"/>
                <w:szCs w:val="20"/>
              </w:rPr>
              <w:t xml:space="preserve">effect relationships. 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</w:tr>
      <w:tr w:rsidR="0073196E" w:rsidRPr="00392E8D" w:rsidTr="0073196E">
        <w:tc>
          <w:tcPr>
            <w:tcW w:w="7007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 xml:space="preserve">Distinguish between fact and opinion. 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</w:tr>
      <w:tr w:rsidR="0073196E" w:rsidRPr="00392E8D" w:rsidTr="0073196E">
        <w:tc>
          <w:tcPr>
            <w:tcW w:w="7007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 xml:space="preserve">Discuss the impact of setting on plot development. 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</w:tr>
      <w:tr w:rsidR="0073196E" w:rsidRPr="00392E8D" w:rsidTr="0073196E">
        <w:tc>
          <w:tcPr>
            <w:tcW w:w="7007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 xml:space="preserve">Describe character development. 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</w:tr>
      <w:tr w:rsidR="0073196E" w:rsidRPr="00392E8D" w:rsidTr="0073196E">
        <w:tc>
          <w:tcPr>
            <w:tcW w:w="7007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Differentiate between first and third person point</w:t>
            </w:r>
            <w:r>
              <w:rPr>
                <w:sz w:val="20"/>
                <w:szCs w:val="20"/>
              </w:rPr>
              <w:t xml:space="preserve"> </w:t>
            </w:r>
            <w:r w:rsidRPr="00392E8D">
              <w:rPr>
                <w:sz w:val="20"/>
                <w:szCs w:val="20"/>
              </w:rPr>
              <w:t>of</w:t>
            </w:r>
            <w:r>
              <w:rPr>
                <w:sz w:val="20"/>
                <w:szCs w:val="20"/>
              </w:rPr>
              <w:t xml:space="preserve"> </w:t>
            </w:r>
            <w:r w:rsidRPr="00392E8D">
              <w:rPr>
                <w:sz w:val="20"/>
                <w:szCs w:val="20"/>
              </w:rPr>
              <w:t xml:space="preserve">view. 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</w:tr>
      <w:tr w:rsidR="0073196E" w:rsidRPr="00392E8D" w:rsidTr="0073196E">
        <w:tc>
          <w:tcPr>
            <w:tcW w:w="7007" w:type="dxa"/>
          </w:tcPr>
          <w:p w:rsidR="0073196E" w:rsidRPr="00392E8D" w:rsidRDefault="0073196E" w:rsidP="0073196E">
            <w:pPr>
              <w:rPr>
                <w:sz w:val="20"/>
                <w:szCs w:val="20"/>
                <w:highlight w:val="yellow"/>
              </w:rPr>
            </w:pPr>
            <w:r w:rsidRPr="00392E8D">
              <w:rPr>
                <w:sz w:val="20"/>
                <w:szCs w:val="20"/>
              </w:rPr>
              <w:t xml:space="preserve">Differentiate between free verse and rhymed poetry. 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</w:tr>
      <w:tr w:rsidR="0073196E" w:rsidRPr="00392E8D" w:rsidTr="0073196E">
        <w:tc>
          <w:tcPr>
            <w:tcW w:w="7007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Explain how an author’s choice of vocabulary contributes to the author’s style.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</w:tr>
      <w:tr w:rsidR="0073196E" w:rsidRPr="00392E8D" w:rsidTr="0073196E">
        <w:tc>
          <w:tcPr>
            <w:tcW w:w="7007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 xml:space="preserve">Skim materials to develop a general overview of content and to locate specific information. 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</w:tr>
      <w:tr w:rsidR="0073196E" w:rsidRPr="00392E8D" w:rsidTr="0073196E">
        <w:tc>
          <w:tcPr>
            <w:tcW w:w="7007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 xml:space="preserve">Identify organizational pattern(s). 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</w:tr>
      <w:tr w:rsidR="0073196E" w:rsidRPr="00392E8D" w:rsidTr="0073196E">
        <w:tc>
          <w:tcPr>
            <w:tcW w:w="7007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 xml:space="preserve">Identify transitional words and phrases that signal an author’s organizational pattern. 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</w:tr>
      <w:tr w:rsidR="0073196E" w:rsidRPr="00392E8D" w:rsidTr="0073196E">
        <w:tc>
          <w:tcPr>
            <w:tcW w:w="7007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 xml:space="preserve">Identify the elements of narrative structure, including setting, character, plot, conflict, and theme. 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</w:tr>
      <w:tr w:rsidR="0073196E" w:rsidRPr="00392E8D" w:rsidTr="0073196E">
        <w:tc>
          <w:tcPr>
            <w:tcW w:w="7007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 xml:space="preserve">Describe how word choice and imagery contribute to the meaning of a text. 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</w:tr>
      <w:tr w:rsidR="0073196E" w:rsidRPr="00392E8D" w:rsidTr="0073196E">
        <w:tc>
          <w:tcPr>
            <w:tcW w:w="7007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 xml:space="preserve">Identify and analyze the author’s use of figurative language. 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</w:tr>
      <w:tr w:rsidR="0073196E" w:rsidRPr="00392E8D" w:rsidTr="0073196E">
        <w:tc>
          <w:tcPr>
            <w:tcW w:w="7007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 xml:space="preserve">Analyze ideas within and between selections providing textual evidence. 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</w:tr>
      <w:tr w:rsidR="0073196E" w:rsidRPr="00392E8D" w:rsidTr="0073196E">
        <w:tc>
          <w:tcPr>
            <w:tcW w:w="7007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 xml:space="preserve">Describe the elements of narrative structure including setting, character development, plot, theme, and conflict and how they influence each other. 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</w:tr>
      <w:tr w:rsidR="0073196E" w:rsidRPr="00392E8D" w:rsidTr="0073196E">
        <w:tc>
          <w:tcPr>
            <w:tcW w:w="7007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 xml:space="preserve">Identify the source, viewpoint, and purpose of texts. 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</w:tr>
      <w:tr w:rsidR="0073196E" w:rsidRPr="00392E8D" w:rsidTr="0073196E">
        <w:tc>
          <w:tcPr>
            <w:tcW w:w="7007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 xml:space="preserve">Explain the use of symbols and figurative language. 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</w:tr>
      <w:tr w:rsidR="0073196E" w:rsidRPr="00392E8D" w:rsidTr="0073196E">
        <w:tc>
          <w:tcPr>
            <w:tcW w:w="7007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 xml:space="preserve">Compare and contrast the authors’ use of word choice, dialogue, form, rhyme, rhythm, and voice in different texts. 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</w:tr>
      <w:tr w:rsidR="0073196E" w:rsidRPr="00392E8D" w:rsidTr="0073196E">
        <w:tc>
          <w:tcPr>
            <w:tcW w:w="7007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 xml:space="preserve">Compare and contrast authors’ styles. 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</w:tr>
      <w:tr w:rsidR="0073196E" w:rsidRPr="00392E8D" w:rsidTr="0073196E">
        <w:tc>
          <w:tcPr>
            <w:tcW w:w="7007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 xml:space="preserve">Analyze details for relevance and accuracy. 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</w:tr>
      <w:tr w:rsidR="0073196E" w:rsidRPr="00392E8D" w:rsidTr="0073196E">
        <w:tc>
          <w:tcPr>
            <w:tcW w:w="7007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Identify the characteristics that distinguish literary forms.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</w:tr>
      <w:tr w:rsidR="0073196E" w:rsidRPr="00392E8D" w:rsidTr="0073196E">
        <w:tc>
          <w:tcPr>
            <w:tcW w:w="7007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Analyze the cultural or social function of a literary text.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85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</w:tr>
      <w:tr w:rsidR="0073196E" w:rsidRPr="00392E8D" w:rsidTr="0073196E">
        <w:trPr>
          <w:trHeight w:hRule="exact" w:val="478"/>
        </w:trPr>
        <w:tc>
          <w:tcPr>
            <w:tcW w:w="7007" w:type="dxa"/>
          </w:tcPr>
          <w:p w:rsidR="0073196E" w:rsidRPr="00392E8D" w:rsidRDefault="0073196E" w:rsidP="0073196E">
            <w:pPr>
              <w:spacing w:after="120"/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 xml:space="preserve">Explain the influence of historical context on the form, style, and point of view of a written work. 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85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</w:tr>
      <w:tr w:rsidR="0073196E" w:rsidRPr="00392E8D" w:rsidTr="0073196E">
        <w:tc>
          <w:tcPr>
            <w:tcW w:w="7007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 xml:space="preserve">Identify characteristics of expository, technical, and persuasive texts. 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85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</w:tr>
      <w:tr w:rsidR="0073196E" w:rsidRPr="00392E8D" w:rsidTr="0073196E">
        <w:tc>
          <w:tcPr>
            <w:tcW w:w="7007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lastRenderedPageBreak/>
              <w:t xml:space="preserve">Identify a position/argument to be confirmed, disproved, or modified. 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85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</w:tr>
      <w:tr w:rsidR="0073196E" w:rsidRPr="00392E8D" w:rsidTr="0073196E">
        <w:tc>
          <w:tcPr>
            <w:tcW w:w="7007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 xml:space="preserve">Evaluate clarity and accuracy of information. 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85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</w:tr>
      <w:tr w:rsidR="0073196E" w:rsidRPr="00392E8D" w:rsidTr="0073196E">
        <w:tc>
          <w:tcPr>
            <w:tcW w:w="7007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 xml:space="preserve">Analyze, organize, and synthesize information in order to solve problems, answer questions, complete a task, or create a product. 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85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</w:tr>
      <w:tr w:rsidR="0073196E" w:rsidRPr="00392E8D" w:rsidTr="0073196E">
        <w:tc>
          <w:tcPr>
            <w:tcW w:w="7007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 xml:space="preserve">Analyze the similarities and differences of techniques and literary forms represented in the literature of different cultures and eras.  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85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</w:tr>
      <w:tr w:rsidR="0073196E" w:rsidRPr="00392E8D" w:rsidTr="0073196E">
        <w:tc>
          <w:tcPr>
            <w:tcW w:w="7007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Examine a literary selection from several critical perspectives.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85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501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</w:tr>
      <w:tr w:rsidR="0073196E" w:rsidRPr="00392E8D" w:rsidTr="0073196E">
        <w:tc>
          <w:tcPr>
            <w:tcW w:w="7007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 xml:space="preserve">Compare and contrast character development in a play to characterization in other literary forms. 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85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501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</w:tr>
      <w:tr w:rsidR="0073196E" w:rsidRPr="00392E8D" w:rsidTr="0073196E">
        <w:tc>
          <w:tcPr>
            <w:tcW w:w="7007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 xml:space="preserve">Interpret and use data and information in maps, charts, graphs, timelines, tables, and diagrams. 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485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501" w:type="dxa"/>
            <w:shd w:val="clear" w:color="auto" w:fill="F79646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P</w:t>
            </w:r>
          </w:p>
        </w:tc>
      </w:tr>
      <w:tr w:rsidR="0073196E" w:rsidRPr="00392E8D" w:rsidTr="0073196E">
        <w:tc>
          <w:tcPr>
            <w:tcW w:w="7007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 xml:space="preserve">Analyze literature, as it reflects traditional and contemporary themes, motifs, universal characters, and genres. 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85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501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</w:tr>
      <w:tr w:rsidR="0073196E" w:rsidRPr="00392E8D" w:rsidTr="0073196E">
        <w:tc>
          <w:tcPr>
            <w:tcW w:w="7007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 xml:space="preserve">Analyze the use of dramatic conventions. 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85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501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</w:tr>
      <w:tr w:rsidR="0073196E" w:rsidRPr="00392E8D" w:rsidTr="0073196E">
        <w:tc>
          <w:tcPr>
            <w:tcW w:w="7007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Generate and respond logically to literal, inferential, evaluative, synthesizing, and critical</w:t>
            </w:r>
            <w:r>
              <w:rPr>
                <w:sz w:val="20"/>
                <w:szCs w:val="20"/>
              </w:rPr>
              <w:t>-</w:t>
            </w:r>
            <w:r w:rsidRPr="00392E8D">
              <w:rPr>
                <w:sz w:val="20"/>
                <w:szCs w:val="20"/>
              </w:rPr>
              <w:t xml:space="preserve">thinking questions about the text(s). 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85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501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</w:tr>
      <w:tr w:rsidR="0073196E" w:rsidRPr="00392E8D" w:rsidTr="0073196E">
        <w:tc>
          <w:tcPr>
            <w:tcW w:w="7007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 xml:space="preserve">Read and correctly interpret an application for employment, workplace documents, or an application for college admission. 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85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501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</w:tr>
      <w:tr w:rsidR="0073196E" w:rsidRPr="00392E8D" w:rsidTr="0073196E">
        <w:tc>
          <w:tcPr>
            <w:tcW w:w="7007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 xml:space="preserve">Analyze technical writing for clarity. 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85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501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</w:tr>
      <w:tr w:rsidR="0073196E" w:rsidRPr="00392E8D" w:rsidTr="0073196E">
        <w:tc>
          <w:tcPr>
            <w:tcW w:w="7007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 xml:space="preserve">Analyze false premises, claims, counterclaims, and other evidence in persuasive writing. 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85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501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</w:tr>
      <w:tr w:rsidR="0073196E" w:rsidRPr="00392E8D" w:rsidTr="0073196E">
        <w:tc>
          <w:tcPr>
            <w:tcW w:w="7007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 xml:space="preserve">Recognize and analyze use of ambiguity, contradiction, paradox, irony, sarcasm, overstatement, and understatement in text. 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85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  <w:tc>
          <w:tcPr>
            <w:tcW w:w="501" w:type="dxa"/>
            <w:shd w:val="clear" w:color="auto" w:fill="FABF8F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</w:tr>
      <w:tr w:rsidR="0073196E" w:rsidRPr="00392E8D" w:rsidTr="0073196E">
        <w:tc>
          <w:tcPr>
            <w:tcW w:w="7007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Identify and synthesize resources to make decisions, complete task</w:t>
            </w:r>
            <w:r>
              <w:rPr>
                <w:sz w:val="20"/>
                <w:szCs w:val="20"/>
              </w:rPr>
              <w:t xml:space="preserve">s, and solve specific problems. </w:t>
            </w:r>
          </w:p>
        </w:tc>
        <w:tc>
          <w:tcPr>
            <w:tcW w:w="473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485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-</w:t>
            </w:r>
          </w:p>
        </w:tc>
        <w:tc>
          <w:tcPr>
            <w:tcW w:w="501" w:type="dxa"/>
          </w:tcPr>
          <w:p w:rsidR="0073196E" w:rsidRPr="00392E8D" w:rsidRDefault="0073196E" w:rsidP="0073196E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I</w:t>
            </w:r>
          </w:p>
        </w:tc>
      </w:tr>
    </w:tbl>
    <w:p w:rsidR="003B1654" w:rsidRDefault="003B1654" w:rsidP="003B1654"/>
    <w:sectPr w:rsidR="003B1654" w:rsidSect="00AB2FFC">
      <w:footerReference w:type="default" r:id="rId8"/>
      <w:footerReference w:type="first" r:id="rId9"/>
      <w:pgSz w:w="15840" w:h="12240" w:orient="landscape"/>
      <w:pgMar w:top="1080" w:right="1440" w:bottom="1080" w:left="1440" w:header="43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B28" w:rsidRDefault="00F13B28">
      <w:pPr>
        <w:spacing w:after="0" w:line="240" w:lineRule="auto"/>
      </w:pPr>
      <w:r>
        <w:separator/>
      </w:r>
    </w:p>
  </w:endnote>
  <w:endnote w:type="continuationSeparator" w:id="0">
    <w:p w:rsidR="00F13B28" w:rsidRDefault="00F1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7572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2665" w:rsidRDefault="007426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0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2665" w:rsidRDefault="00742665" w:rsidP="00AB2FFC">
    <w:pPr>
      <w:pStyle w:val="Footer"/>
      <w:jc w:val="right"/>
    </w:pPr>
  </w:p>
  <w:p w:rsidR="00742665" w:rsidRDefault="007426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665" w:rsidRDefault="00742665">
    <w:pPr>
      <w:pStyle w:val="Footer"/>
      <w:jc w:val="center"/>
    </w:pPr>
  </w:p>
  <w:p w:rsidR="00742665" w:rsidRDefault="007426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B28" w:rsidRDefault="00F13B28">
      <w:pPr>
        <w:spacing w:after="0" w:line="240" w:lineRule="auto"/>
      </w:pPr>
      <w:r>
        <w:separator/>
      </w:r>
    </w:p>
  </w:footnote>
  <w:footnote w:type="continuationSeparator" w:id="0">
    <w:p w:rsidR="00F13B28" w:rsidRDefault="00F1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E32EF0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A3DE121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10"/>
    <w:multiLevelType w:val="singleLevel"/>
    <w:tmpl w:val="4868306C"/>
    <w:lvl w:ilvl="0">
      <w:start w:val="1"/>
      <w:numFmt w:val="bullet"/>
      <w:pStyle w:val="Bullet1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trike w:val="0"/>
        <w:dstrike w:val="0"/>
        <w:color w:val="auto"/>
        <w:sz w:val="24"/>
      </w:rPr>
    </w:lvl>
  </w:abstractNum>
  <w:abstractNum w:abstractNumId="3" w15:restartNumberingAfterBreak="0">
    <w:nsid w:val="00143126"/>
    <w:multiLevelType w:val="hybridMultilevel"/>
    <w:tmpl w:val="712AF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CB1050"/>
    <w:multiLevelType w:val="hybridMultilevel"/>
    <w:tmpl w:val="08D2AE90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25136D"/>
    <w:multiLevelType w:val="hybridMultilevel"/>
    <w:tmpl w:val="F88A52F2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464AB4"/>
    <w:multiLevelType w:val="hybridMultilevel"/>
    <w:tmpl w:val="410AA9AC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6F6EC0"/>
    <w:multiLevelType w:val="singleLevel"/>
    <w:tmpl w:val="E83C0C34"/>
    <w:lvl w:ilvl="0">
      <w:start w:val="1"/>
      <w:numFmt w:val="bullet"/>
      <w:pStyle w:val="Bullet3"/>
      <w:lvlText w:val="-"/>
      <w:lvlJc w:val="left"/>
      <w:pPr>
        <w:tabs>
          <w:tab w:val="num" w:pos="1447"/>
        </w:tabs>
        <w:ind w:left="1447" w:hanging="547"/>
      </w:pPr>
      <w:rPr>
        <w:rFonts w:ascii="Times New Roman" w:hAnsi="Times New Roman" w:hint="default"/>
      </w:rPr>
    </w:lvl>
  </w:abstractNum>
  <w:abstractNum w:abstractNumId="8" w15:restartNumberingAfterBreak="0">
    <w:nsid w:val="053319EA"/>
    <w:multiLevelType w:val="hybridMultilevel"/>
    <w:tmpl w:val="CC86DE78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855C1D"/>
    <w:multiLevelType w:val="hybridMultilevel"/>
    <w:tmpl w:val="258E2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A36E02"/>
    <w:multiLevelType w:val="hybridMultilevel"/>
    <w:tmpl w:val="5DA02612"/>
    <w:lvl w:ilvl="0" w:tplc="50C64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1920AE"/>
    <w:multiLevelType w:val="hybridMultilevel"/>
    <w:tmpl w:val="262CAB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9E09F8"/>
    <w:multiLevelType w:val="hybridMultilevel"/>
    <w:tmpl w:val="34981548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817300"/>
    <w:multiLevelType w:val="hybridMultilevel"/>
    <w:tmpl w:val="2036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1049E5"/>
    <w:multiLevelType w:val="hybridMultilevel"/>
    <w:tmpl w:val="07B03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342455"/>
    <w:multiLevelType w:val="hybridMultilevel"/>
    <w:tmpl w:val="AD18F6EA"/>
    <w:lvl w:ilvl="0" w:tplc="2304B10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FE6DD8"/>
    <w:multiLevelType w:val="hybridMultilevel"/>
    <w:tmpl w:val="A57ADDB2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057FDA"/>
    <w:multiLevelType w:val="hybridMultilevel"/>
    <w:tmpl w:val="4CA60D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D16A5"/>
    <w:multiLevelType w:val="hybridMultilevel"/>
    <w:tmpl w:val="D5A4905E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3E09DB"/>
    <w:multiLevelType w:val="hybridMultilevel"/>
    <w:tmpl w:val="9566068C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DD610D"/>
    <w:multiLevelType w:val="hybridMultilevel"/>
    <w:tmpl w:val="EFC6211E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BA522E"/>
    <w:multiLevelType w:val="hybridMultilevel"/>
    <w:tmpl w:val="D7DA6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6A7872"/>
    <w:multiLevelType w:val="hybridMultilevel"/>
    <w:tmpl w:val="27507F12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FBD0492"/>
    <w:multiLevelType w:val="hybridMultilevel"/>
    <w:tmpl w:val="02D63740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9B4F48"/>
    <w:multiLevelType w:val="hybridMultilevel"/>
    <w:tmpl w:val="9F32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4D7902"/>
    <w:multiLevelType w:val="hybridMultilevel"/>
    <w:tmpl w:val="22F6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5B521C"/>
    <w:multiLevelType w:val="hybridMultilevel"/>
    <w:tmpl w:val="EB2443E4"/>
    <w:lvl w:ilvl="0" w:tplc="FD962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6F5614"/>
    <w:multiLevelType w:val="hybridMultilevel"/>
    <w:tmpl w:val="BBDEBB22"/>
    <w:lvl w:ilvl="0" w:tplc="16A05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7F95E51"/>
    <w:multiLevelType w:val="hybridMultilevel"/>
    <w:tmpl w:val="0ACEE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382CC3"/>
    <w:multiLevelType w:val="hybridMultilevel"/>
    <w:tmpl w:val="ED56BDDE"/>
    <w:lvl w:ilvl="0" w:tplc="5DE23D7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477291"/>
    <w:multiLevelType w:val="hybridMultilevel"/>
    <w:tmpl w:val="0B10C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AC35282"/>
    <w:multiLevelType w:val="hybridMultilevel"/>
    <w:tmpl w:val="04DEF066"/>
    <w:lvl w:ilvl="0" w:tplc="237A7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D460B7"/>
    <w:multiLevelType w:val="hybridMultilevel"/>
    <w:tmpl w:val="24C2AF3E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DC0101"/>
    <w:multiLevelType w:val="hybridMultilevel"/>
    <w:tmpl w:val="D1645E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C094BC8"/>
    <w:multiLevelType w:val="hybridMultilevel"/>
    <w:tmpl w:val="EE085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2D1FDE"/>
    <w:multiLevelType w:val="hybridMultilevel"/>
    <w:tmpl w:val="99F0F19A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B24D92"/>
    <w:multiLevelType w:val="hybridMultilevel"/>
    <w:tmpl w:val="57E45DF8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FFC3A89"/>
    <w:multiLevelType w:val="hybridMultilevel"/>
    <w:tmpl w:val="5940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03D7359"/>
    <w:multiLevelType w:val="hybridMultilevel"/>
    <w:tmpl w:val="EB24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17254B7"/>
    <w:multiLevelType w:val="hybridMultilevel"/>
    <w:tmpl w:val="52423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8062A0"/>
    <w:multiLevelType w:val="hybridMultilevel"/>
    <w:tmpl w:val="9B84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31B6D98"/>
    <w:multiLevelType w:val="hybridMultilevel"/>
    <w:tmpl w:val="75C22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33E452E"/>
    <w:multiLevelType w:val="hybridMultilevel"/>
    <w:tmpl w:val="3E3E265C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35E014F"/>
    <w:multiLevelType w:val="hybridMultilevel"/>
    <w:tmpl w:val="BBF07534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3B6341D"/>
    <w:multiLevelType w:val="hybridMultilevel"/>
    <w:tmpl w:val="DAD6D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4080D35"/>
    <w:multiLevelType w:val="hybridMultilevel"/>
    <w:tmpl w:val="B40CC352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4336704"/>
    <w:multiLevelType w:val="hybridMultilevel"/>
    <w:tmpl w:val="67886C60"/>
    <w:lvl w:ilvl="0" w:tplc="2FF05786">
      <w:start w:val="1"/>
      <w:numFmt w:val="bullet"/>
      <w:lvlText w:val=""/>
      <w:lvlJc w:val="left"/>
      <w:pPr>
        <w:ind w:left="1296" w:hanging="360"/>
      </w:pPr>
      <w:rPr>
        <w:rFonts w:ascii="Symbol" w:hAnsi="Symbol" w:hint="default"/>
        <w:sz w:val="20"/>
        <w:szCs w:val="16"/>
      </w:rPr>
    </w:lvl>
    <w:lvl w:ilvl="1" w:tplc="19F2BCF2">
      <w:start w:val="1"/>
      <w:numFmt w:val="bullet"/>
      <w:lvlText w:val="o"/>
      <w:lvlJc w:val="left"/>
      <w:pPr>
        <w:ind w:left="2016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7" w15:restartNumberingAfterBreak="0">
    <w:nsid w:val="24341CB8"/>
    <w:multiLevelType w:val="hybridMultilevel"/>
    <w:tmpl w:val="DDC4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48F2B1A"/>
    <w:multiLevelType w:val="hybridMultilevel"/>
    <w:tmpl w:val="5D56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D9439E"/>
    <w:multiLevelType w:val="hybridMultilevel"/>
    <w:tmpl w:val="2FF078C2"/>
    <w:lvl w:ilvl="0" w:tplc="0C324CA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5851F94"/>
    <w:multiLevelType w:val="hybridMultilevel"/>
    <w:tmpl w:val="7BE8FF8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1" w15:restartNumberingAfterBreak="0">
    <w:nsid w:val="25902E1B"/>
    <w:multiLevelType w:val="hybridMultilevel"/>
    <w:tmpl w:val="8BAE11C8"/>
    <w:lvl w:ilvl="0" w:tplc="7B98E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6595434"/>
    <w:multiLevelType w:val="hybridMultilevel"/>
    <w:tmpl w:val="B6DC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F8E0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trike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79D65D6"/>
    <w:multiLevelType w:val="hybridMultilevel"/>
    <w:tmpl w:val="FA46D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7BD47C5"/>
    <w:multiLevelType w:val="hybridMultilevel"/>
    <w:tmpl w:val="3FB45B26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8296824"/>
    <w:multiLevelType w:val="hybridMultilevel"/>
    <w:tmpl w:val="0B3EA198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8904A6F"/>
    <w:multiLevelType w:val="hybridMultilevel"/>
    <w:tmpl w:val="EC12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A2750B2"/>
    <w:multiLevelType w:val="hybridMultilevel"/>
    <w:tmpl w:val="21923BF6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A3A2D04"/>
    <w:multiLevelType w:val="hybridMultilevel"/>
    <w:tmpl w:val="74427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BCF6864"/>
    <w:multiLevelType w:val="hybridMultilevel"/>
    <w:tmpl w:val="9634E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C225663"/>
    <w:multiLevelType w:val="hybridMultilevel"/>
    <w:tmpl w:val="C3D20330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C476B3D"/>
    <w:multiLevelType w:val="hybridMultilevel"/>
    <w:tmpl w:val="B25604E2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C5166F7"/>
    <w:multiLevelType w:val="hybridMultilevel"/>
    <w:tmpl w:val="E0408930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C7C571D"/>
    <w:multiLevelType w:val="hybridMultilevel"/>
    <w:tmpl w:val="25208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CB83E33"/>
    <w:multiLevelType w:val="hybridMultilevel"/>
    <w:tmpl w:val="E01406D0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D0B4B55"/>
    <w:multiLevelType w:val="hybridMultilevel"/>
    <w:tmpl w:val="F042A0AE"/>
    <w:lvl w:ilvl="0" w:tplc="BCBABDF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D280FCB"/>
    <w:multiLevelType w:val="hybridMultilevel"/>
    <w:tmpl w:val="0ED684BC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D38012C"/>
    <w:multiLevelType w:val="hybridMultilevel"/>
    <w:tmpl w:val="6C06C0EC"/>
    <w:lvl w:ilvl="0" w:tplc="88E42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D652F71"/>
    <w:multiLevelType w:val="hybridMultilevel"/>
    <w:tmpl w:val="200CDF40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795E9F6A">
      <w:start w:val="1"/>
      <w:numFmt w:val="bullet"/>
      <w:lvlText w:val="o"/>
      <w:lvlJc w:val="left"/>
      <w:pPr>
        <w:ind w:left="1530" w:hanging="360"/>
      </w:pPr>
      <w:rPr>
        <w:rFonts w:ascii="Times New Roman" w:hAnsi="Times New Roman" w:cs="Times New Roman" w:hint="default"/>
        <w:strike w:val="0"/>
        <w:color w:val="auto"/>
        <w:sz w:val="24"/>
      </w:rPr>
    </w:lvl>
    <w:lvl w:ilvl="2" w:tplc="528A0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trike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D915975"/>
    <w:multiLevelType w:val="hybridMultilevel"/>
    <w:tmpl w:val="42808482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DA25934"/>
    <w:multiLevelType w:val="hybridMultilevel"/>
    <w:tmpl w:val="A36E3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DEF72F9"/>
    <w:multiLevelType w:val="hybridMultilevel"/>
    <w:tmpl w:val="2CF8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DFE34AD"/>
    <w:multiLevelType w:val="hybridMultilevel"/>
    <w:tmpl w:val="0284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F2B3807"/>
    <w:multiLevelType w:val="hybridMultilevel"/>
    <w:tmpl w:val="255E0DA8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545818"/>
    <w:multiLevelType w:val="hybridMultilevel"/>
    <w:tmpl w:val="947265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F94044C"/>
    <w:multiLevelType w:val="hybridMultilevel"/>
    <w:tmpl w:val="EE247E7E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1960DCC"/>
    <w:multiLevelType w:val="hybridMultilevel"/>
    <w:tmpl w:val="FC865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1A540F5"/>
    <w:multiLevelType w:val="hybridMultilevel"/>
    <w:tmpl w:val="8E46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20A5DE0"/>
    <w:multiLevelType w:val="hybridMultilevel"/>
    <w:tmpl w:val="4F5C14F4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32E248B"/>
    <w:multiLevelType w:val="hybridMultilevel"/>
    <w:tmpl w:val="2ED4E92A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34C27B4"/>
    <w:multiLevelType w:val="hybridMultilevel"/>
    <w:tmpl w:val="BB30965E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3E21410"/>
    <w:multiLevelType w:val="hybridMultilevel"/>
    <w:tmpl w:val="C60AE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3F20B47"/>
    <w:multiLevelType w:val="hybridMultilevel"/>
    <w:tmpl w:val="9EB281C4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4AD1E21"/>
    <w:multiLevelType w:val="hybridMultilevel"/>
    <w:tmpl w:val="FB7C7B38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13666B"/>
    <w:multiLevelType w:val="hybridMultilevel"/>
    <w:tmpl w:val="D25A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2760BA"/>
    <w:multiLevelType w:val="hybridMultilevel"/>
    <w:tmpl w:val="16BED2D0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659209B"/>
    <w:multiLevelType w:val="hybridMultilevel"/>
    <w:tmpl w:val="0ECE7054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B61DCB"/>
    <w:multiLevelType w:val="hybridMultilevel"/>
    <w:tmpl w:val="5BD0D3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7C077D1"/>
    <w:multiLevelType w:val="hybridMultilevel"/>
    <w:tmpl w:val="D5F80510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8524E1A"/>
    <w:multiLevelType w:val="hybridMultilevel"/>
    <w:tmpl w:val="23F6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87C331A"/>
    <w:multiLevelType w:val="hybridMultilevel"/>
    <w:tmpl w:val="771009E0"/>
    <w:lvl w:ilvl="0" w:tplc="1F2AD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8E272D3"/>
    <w:multiLevelType w:val="hybridMultilevel"/>
    <w:tmpl w:val="A5FA09C4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A40583D"/>
    <w:multiLevelType w:val="hybridMultilevel"/>
    <w:tmpl w:val="B3F4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A5464E2"/>
    <w:multiLevelType w:val="hybridMultilevel"/>
    <w:tmpl w:val="FCB44C1E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A8C4489"/>
    <w:multiLevelType w:val="hybridMultilevel"/>
    <w:tmpl w:val="16BC6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B05765B"/>
    <w:multiLevelType w:val="hybridMultilevel"/>
    <w:tmpl w:val="91D88D36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B6D7469"/>
    <w:multiLevelType w:val="hybridMultilevel"/>
    <w:tmpl w:val="430CA420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C512269"/>
    <w:multiLevelType w:val="hybridMultilevel"/>
    <w:tmpl w:val="A156EE72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E84A2D"/>
    <w:multiLevelType w:val="hybridMultilevel"/>
    <w:tmpl w:val="E99807B0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D3D0E89"/>
    <w:multiLevelType w:val="hybridMultilevel"/>
    <w:tmpl w:val="14426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D7E525B"/>
    <w:multiLevelType w:val="hybridMultilevel"/>
    <w:tmpl w:val="2E26E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EB73575"/>
    <w:multiLevelType w:val="hybridMultilevel"/>
    <w:tmpl w:val="BBC0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F392FF9"/>
    <w:multiLevelType w:val="hybridMultilevel"/>
    <w:tmpl w:val="396A0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F7E7594"/>
    <w:multiLevelType w:val="hybridMultilevel"/>
    <w:tmpl w:val="FCC6D21E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0AB108A"/>
    <w:multiLevelType w:val="hybridMultilevel"/>
    <w:tmpl w:val="165E6BB6"/>
    <w:lvl w:ilvl="0" w:tplc="A1D29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B9E05AA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BF2742"/>
    <w:multiLevelType w:val="hybridMultilevel"/>
    <w:tmpl w:val="A0403680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115107B"/>
    <w:multiLevelType w:val="hybridMultilevel"/>
    <w:tmpl w:val="45AC3F5C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14774C5"/>
    <w:multiLevelType w:val="hybridMultilevel"/>
    <w:tmpl w:val="F77CEA60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19F2C8D"/>
    <w:multiLevelType w:val="hybridMultilevel"/>
    <w:tmpl w:val="D2B89654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1BB595E"/>
    <w:multiLevelType w:val="hybridMultilevel"/>
    <w:tmpl w:val="73CA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3596AF3"/>
    <w:multiLevelType w:val="hybridMultilevel"/>
    <w:tmpl w:val="80FCA666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164C40"/>
    <w:multiLevelType w:val="hybridMultilevel"/>
    <w:tmpl w:val="D028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44017BC"/>
    <w:multiLevelType w:val="hybridMultilevel"/>
    <w:tmpl w:val="721AD1EC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5F04AAD"/>
    <w:multiLevelType w:val="hybridMultilevel"/>
    <w:tmpl w:val="208A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64D29B5"/>
    <w:multiLevelType w:val="hybridMultilevel"/>
    <w:tmpl w:val="01B6F0CE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CF1C02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6C24573"/>
    <w:multiLevelType w:val="hybridMultilevel"/>
    <w:tmpl w:val="2F564F26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763593D"/>
    <w:multiLevelType w:val="hybridMultilevel"/>
    <w:tmpl w:val="8F38E4B0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F2611E"/>
    <w:multiLevelType w:val="hybridMultilevel"/>
    <w:tmpl w:val="F9AA7EA0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B3D1997"/>
    <w:multiLevelType w:val="hybridMultilevel"/>
    <w:tmpl w:val="E91EE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C3F4405"/>
    <w:multiLevelType w:val="hybridMultilevel"/>
    <w:tmpl w:val="5ECE687C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C6C0670"/>
    <w:multiLevelType w:val="hybridMultilevel"/>
    <w:tmpl w:val="D4148EE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D5202CF"/>
    <w:multiLevelType w:val="hybridMultilevel"/>
    <w:tmpl w:val="F1E806DE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F3D156B"/>
    <w:multiLevelType w:val="hybridMultilevel"/>
    <w:tmpl w:val="AFDE8962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06334D0"/>
    <w:multiLevelType w:val="hybridMultilevel"/>
    <w:tmpl w:val="99781C6C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2166F70"/>
    <w:multiLevelType w:val="hybridMultilevel"/>
    <w:tmpl w:val="F49E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23D4745"/>
    <w:multiLevelType w:val="hybridMultilevel"/>
    <w:tmpl w:val="EFCE6AC4"/>
    <w:lvl w:ilvl="0" w:tplc="327C0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2F707CA"/>
    <w:multiLevelType w:val="hybridMultilevel"/>
    <w:tmpl w:val="FCB8D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3AB07D6"/>
    <w:multiLevelType w:val="hybridMultilevel"/>
    <w:tmpl w:val="CEC4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41B62C4"/>
    <w:multiLevelType w:val="hybridMultilevel"/>
    <w:tmpl w:val="5C72F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4742347"/>
    <w:multiLevelType w:val="hybridMultilevel"/>
    <w:tmpl w:val="93C6B99A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6176E25"/>
    <w:multiLevelType w:val="hybridMultilevel"/>
    <w:tmpl w:val="BC2447EC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64A21EC"/>
    <w:multiLevelType w:val="hybridMultilevel"/>
    <w:tmpl w:val="0C2C68CA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65257DC"/>
    <w:multiLevelType w:val="hybridMultilevel"/>
    <w:tmpl w:val="285CD6F8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6E42720"/>
    <w:multiLevelType w:val="hybridMultilevel"/>
    <w:tmpl w:val="440A8DEC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7582355"/>
    <w:multiLevelType w:val="hybridMultilevel"/>
    <w:tmpl w:val="3AD69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7CE4CBA"/>
    <w:multiLevelType w:val="hybridMultilevel"/>
    <w:tmpl w:val="6A6C3E4A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87009DE"/>
    <w:multiLevelType w:val="hybridMultilevel"/>
    <w:tmpl w:val="7FF2CB94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8C672AE"/>
    <w:multiLevelType w:val="hybridMultilevel"/>
    <w:tmpl w:val="D5BC4CCA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9450089"/>
    <w:multiLevelType w:val="hybridMultilevel"/>
    <w:tmpl w:val="4A0AD99A"/>
    <w:lvl w:ilvl="0" w:tplc="16A05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A193BE7"/>
    <w:multiLevelType w:val="hybridMultilevel"/>
    <w:tmpl w:val="84DC800A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C922967"/>
    <w:multiLevelType w:val="hybridMultilevel"/>
    <w:tmpl w:val="34EA7AAA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EE005E8"/>
    <w:multiLevelType w:val="hybridMultilevel"/>
    <w:tmpl w:val="683E7C68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0863D95"/>
    <w:multiLevelType w:val="hybridMultilevel"/>
    <w:tmpl w:val="64C8E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1FB220B"/>
    <w:multiLevelType w:val="hybridMultilevel"/>
    <w:tmpl w:val="73702CA2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34C23ED"/>
    <w:multiLevelType w:val="hybridMultilevel"/>
    <w:tmpl w:val="04D256C8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3795A72"/>
    <w:multiLevelType w:val="hybridMultilevel"/>
    <w:tmpl w:val="FBCEDA40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40C6F22"/>
    <w:multiLevelType w:val="hybridMultilevel"/>
    <w:tmpl w:val="3894DA7C"/>
    <w:lvl w:ilvl="0" w:tplc="67907BDC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7" w15:restartNumberingAfterBreak="0">
    <w:nsid w:val="64B963FB"/>
    <w:multiLevelType w:val="hybridMultilevel"/>
    <w:tmpl w:val="AB9AA35E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5C6173A"/>
    <w:multiLevelType w:val="hybridMultilevel"/>
    <w:tmpl w:val="7B40BE9E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6811D5A"/>
    <w:multiLevelType w:val="hybridMultilevel"/>
    <w:tmpl w:val="7ED66B42"/>
    <w:lvl w:ilvl="0" w:tplc="16A05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6B61B4A"/>
    <w:multiLevelType w:val="hybridMultilevel"/>
    <w:tmpl w:val="50F2E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7016B7F"/>
    <w:multiLevelType w:val="hybridMultilevel"/>
    <w:tmpl w:val="F4DE6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74623A8"/>
    <w:multiLevelType w:val="hybridMultilevel"/>
    <w:tmpl w:val="B3A09F24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95A69E6"/>
    <w:multiLevelType w:val="hybridMultilevel"/>
    <w:tmpl w:val="5600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95C3DC7"/>
    <w:multiLevelType w:val="hybridMultilevel"/>
    <w:tmpl w:val="9BE2D8E4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9DC730B"/>
    <w:multiLevelType w:val="hybridMultilevel"/>
    <w:tmpl w:val="718ED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9E674FD"/>
    <w:multiLevelType w:val="hybridMultilevel"/>
    <w:tmpl w:val="99249762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A3A0118"/>
    <w:multiLevelType w:val="hybridMultilevel"/>
    <w:tmpl w:val="32D2055C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A632DDB"/>
    <w:multiLevelType w:val="hybridMultilevel"/>
    <w:tmpl w:val="84C4FB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627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trike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AD94816"/>
    <w:multiLevelType w:val="hybridMultilevel"/>
    <w:tmpl w:val="5652FF7E"/>
    <w:lvl w:ilvl="0" w:tplc="88E42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BAA1873"/>
    <w:multiLevelType w:val="hybridMultilevel"/>
    <w:tmpl w:val="4746ABDA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C3200C5"/>
    <w:multiLevelType w:val="hybridMultilevel"/>
    <w:tmpl w:val="42C4BB2E"/>
    <w:lvl w:ilvl="0" w:tplc="806C4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C4B4BAF"/>
    <w:multiLevelType w:val="hybridMultilevel"/>
    <w:tmpl w:val="76867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D94189D"/>
    <w:multiLevelType w:val="hybridMultilevel"/>
    <w:tmpl w:val="07CC80DA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6F5B346A"/>
    <w:multiLevelType w:val="hybridMultilevel"/>
    <w:tmpl w:val="21A6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F6722C9"/>
    <w:multiLevelType w:val="hybridMultilevel"/>
    <w:tmpl w:val="74963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6FFE3493"/>
    <w:multiLevelType w:val="hybridMultilevel"/>
    <w:tmpl w:val="59D01756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09601B9"/>
    <w:multiLevelType w:val="hybridMultilevel"/>
    <w:tmpl w:val="9248659C"/>
    <w:lvl w:ilvl="0" w:tplc="2FF0578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sz w:val="20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1D379A1"/>
    <w:multiLevelType w:val="hybridMultilevel"/>
    <w:tmpl w:val="EEA84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3235DBD"/>
    <w:multiLevelType w:val="hybridMultilevel"/>
    <w:tmpl w:val="F724BFDC"/>
    <w:lvl w:ilvl="0" w:tplc="160663B8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33473A0"/>
    <w:multiLevelType w:val="hybridMultilevel"/>
    <w:tmpl w:val="D0503BB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2" w15:restartNumberingAfterBreak="0">
    <w:nsid w:val="73D04C59"/>
    <w:multiLevelType w:val="hybridMultilevel"/>
    <w:tmpl w:val="D5884710"/>
    <w:lvl w:ilvl="0" w:tplc="327C0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F48C54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7C30C92C">
      <w:numFmt w:val="bullet"/>
      <w:lvlText w:val="-"/>
      <w:lvlJc w:val="left"/>
      <w:pPr>
        <w:ind w:left="2160" w:hanging="360"/>
      </w:pPr>
      <w:rPr>
        <w:rFonts w:ascii="Times New Roman" w:eastAsia="Times" w:hAnsi="Times New Roman" w:cs="Times New Roman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EFECD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F21B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965B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5AC0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7800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4C926D9"/>
    <w:multiLevelType w:val="hybridMultilevel"/>
    <w:tmpl w:val="3D82024A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55872C1"/>
    <w:multiLevelType w:val="hybridMultilevel"/>
    <w:tmpl w:val="6B48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5661E3C"/>
    <w:multiLevelType w:val="hybridMultilevel"/>
    <w:tmpl w:val="4E0E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6614A24"/>
    <w:multiLevelType w:val="hybridMultilevel"/>
    <w:tmpl w:val="1C36CA60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6753D92"/>
    <w:multiLevelType w:val="hybridMultilevel"/>
    <w:tmpl w:val="78DC08D8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7E26F6B"/>
    <w:multiLevelType w:val="hybridMultilevel"/>
    <w:tmpl w:val="E7E4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9395273"/>
    <w:multiLevelType w:val="hybridMultilevel"/>
    <w:tmpl w:val="BEB84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9812529"/>
    <w:multiLevelType w:val="hybridMultilevel"/>
    <w:tmpl w:val="7DA82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9F615B0"/>
    <w:multiLevelType w:val="hybridMultilevel"/>
    <w:tmpl w:val="897A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7A2657F2"/>
    <w:multiLevelType w:val="hybridMultilevel"/>
    <w:tmpl w:val="4AC27DE8"/>
    <w:lvl w:ilvl="0" w:tplc="D34E0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7A892B1E"/>
    <w:multiLevelType w:val="hybridMultilevel"/>
    <w:tmpl w:val="9DA2D612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C7F5CC9"/>
    <w:multiLevelType w:val="hybridMultilevel"/>
    <w:tmpl w:val="905A5BD6"/>
    <w:lvl w:ilvl="0" w:tplc="16A05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CF81590"/>
    <w:multiLevelType w:val="hybridMultilevel"/>
    <w:tmpl w:val="6590BF6E"/>
    <w:lvl w:ilvl="0" w:tplc="59709B7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D4D3F66"/>
    <w:multiLevelType w:val="hybridMultilevel"/>
    <w:tmpl w:val="E1B4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7E1F2D43"/>
    <w:multiLevelType w:val="hybridMultilevel"/>
    <w:tmpl w:val="6360AF1C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7E276964"/>
    <w:multiLevelType w:val="hybridMultilevel"/>
    <w:tmpl w:val="7686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FE7206D"/>
    <w:multiLevelType w:val="hybridMultilevel"/>
    <w:tmpl w:val="40B85C70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3"/>
  </w:num>
  <w:num w:numId="2">
    <w:abstractNumId w:val="11"/>
  </w:num>
  <w:num w:numId="3">
    <w:abstractNumId w:val="15"/>
  </w:num>
  <w:num w:numId="4">
    <w:abstractNumId w:val="185"/>
  </w:num>
  <w:num w:numId="5">
    <w:abstractNumId w:val="170"/>
  </w:num>
  <w:num w:numId="6">
    <w:abstractNumId w:val="65"/>
  </w:num>
  <w:num w:numId="7">
    <w:abstractNumId w:val="29"/>
  </w:num>
  <w:num w:numId="8">
    <w:abstractNumId w:val="59"/>
  </w:num>
  <w:num w:numId="9">
    <w:abstractNumId w:val="17"/>
  </w:num>
  <w:num w:numId="10">
    <w:abstractNumId w:val="39"/>
  </w:num>
  <w:num w:numId="11">
    <w:abstractNumId w:val="74"/>
  </w:num>
  <w:num w:numId="12">
    <w:abstractNumId w:val="2"/>
  </w:num>
  <w:num w:numId="13">
    <w:abstractNumId w:val="92"/>
  </w:num>
  <w:num w:numId="14">
    <w:abstractNumId w:val="27"/>
  </w:num>
  <w:num w:numId="15">
    <w:abstractNumId w:val="138"/>
  </w:num>
  <w:num w:numId="16">
    <w:abstractNumId w:val="149"/>
  </w:num>
  <w:num w:numId="17">
    <w:abstractNumId w:val="51"/>
  </w:num>
  <w:num w:numId="18">
    <w:abstractNumId w:val="171"/>
  </w:num>
  <w:num w:numId="19">
    <w:abstractNumId w:val="31"/>
  </w:num>
  <w:num w:numId="20">
    <w:abstractNumId w:val="106"/>
  </w:num>
  <w:num w:numId="21">
    <w:abstractNumId w:val="46"/>
  </w:num>
  <w:num w:numId="22">
    <w:abstractNumId w:val="1"/>
  </w:num>
  <w:num w:numId="23">
    <w:abstractNumId w:val="10"/>
  </w:num>
  <w:num w:numId="24">
    <w:abstractNumId w:val="162"/>
  </w:num>
  <w:num w:numId="25">
    <w:abstractNumId w:val="120"/>
  </w:num>
  <w:num w:numId="26">
    <w:abstractNumId w:val="160"/>
  </w:num>
  <w:num w:numId="27">
    <w:abstractNumId w:val="168"/>
  </w:num>
  <w:num w:numId="28">
    <w:abstractNumId w:val="68"/>
  </w:num>
  <w:num w:numId="29">
    <w:abstractNumId w:val="104"/>
  </w:num>
  <w:num w:numId="30">
    <w:abstractNumId w:val="0"/>
  </w:num>
  <w:num w:numId="31">
    <w:abstractNumId w:val="47"/>
  </w:num>
  <w:num w:numId="32">
    <w:abstractNumId w:val="49"/>
  </w:num>
  <w:num w:numId="33">
    <w:abstractNumId w:val="159"/>
  </w:num>
  <w:num w:numId="34">
    <w:abstractNumId w:val="56"/>
  </w:num>
  <w:num w:numId="35">
    <w:abstractNumId w:val="70"/>
  </w:num>
  <w:num w:numId="36">
    <w:abstractNumId w:val="26"/>
  </w:num>
  <w:num w:numId="37">
    <w:abstractNumId w:val="50"/>
  </w:num>
  <w:num w:numId="38">
    <w:abstractNumId w:val="172"/>
  </w:num>
  <w:num w:numId="39">
    <w:abstractNumId w:val="7"/>
  </w:num>
  <w:num w:numId="40">
    <w:abstractNumId w:val="33"/>
  </w:num>
  <w:num w:numId="41">
    <w:abstractNumId w:val="146"/>
  </w:num>
  <w:num w:numId="42">
    <w:abstractNumId w:val="154"/>
  </w:num>
  <w:num w:numId="43">
    <w:abstractNumId w:val="99"/>
  </w:num>
  <w:num w:numId="44">
    <w:abstractNumId w:val="76"/>
  </w:num>
  <w:num w:numId="45">
    <w:abstractNumId w:val="113"/>
  </w:num>
  <w:num w:numId="46">
    <w:abstractNumId w:val="14"/>
  </w:num>
  <w:num w:numId="47">
    <w:abstractNumId w:val="53"/>
  </w:num>
  <w:num w:numId="48">
    <w:abstractNumId w:val="84"/>
  </w:num>
  <w:num w:numId="49">
    <w:abstractNumId w:val="44"/>
  </w:num>
  <w:num w:numId="50">
    <w:abstractNumId w:val="126"/>
  </w:num>
  <w:num w:numId="51">
    <w:abstractNumId w:val="188"/>
  </w:num>
  <w:num w:numId="52">
    <w:abstractNumId w:val="30"/>
  </w:num>
  <w:num w:numId="53">
    <w:abstractNumId w:val="124"/>
  </w:num>
  <w:num w:numId="54">
    <w:abstractNumId w:val="175"/>
  </w:num>
  <w:num w:numId="55">
    <w:abstractNumId w:val="43"/>
  </w:num>
  <w:num w:numId="56">
    <w:abstractNumId w:val="60"/>
  </w:num>
  <w:num w:numId="57">
    <w:abstractNumId w:val="105"/>
  </w:num>
  <w:num w:numId="58">
    <w:abstractNumId w:val="19"/>
  </w:num>
  <w:num w:numId="59">
    <w:abstractNumId w:val="132"/>
  </w:num>
  <w:num w:numId="60">
    <w:abstractNumId w:val="123"/>
  </w:num>
  <w:num w:numId="61">
    <w:abstractNumId w:val="152"/>
  </w:num>
  <w:num w:numId="62">
    <w:abstractNumId w:val="177"/>
  </w:num>
  <w:num w:numId="63">
    <w:abstractNumId w:val="22"/>
  </w:num>
  <w:num w:numId="64">
    <w:abstractNumId w:val="91"/>
  </w:num>
  <w:num w:numId="65">
    <w:abstractNumId w:val="54"/>
  </w:num>
  <w:num w:numId="66">
    <w:abstractNumId w:val="130"/>
  </w:num>
  <w:num w:numId="67">
    <w:abstractNumId w:val="117"/>
  </w:num>
  <w:num w:numId="68">
    <w:abstractNumId w:val="121"/>
  </w:num>
  <w:num w:numId="69">
    <w:abstractNumId w:val="79"/>
  </w:num>
  <w:num w:numId="70">
    <w:abstractNumId w:val="156"/>
  </w:num>
  <w:num w:numId="71">
    <w:abstractNumId w:val="178"/>
  </w:num>
  <w:num w:numId="72">
    <w:abstractNumId w:val="127"/>
  </w:num>
  <w:num w:numId="73">
    <w:abstractNumId w:val="34"/>
  </w:num>
  <w:num w:numId="74">
    <w:abstractNumId w:val="41"/>
  </w:num>
  <w:num w:numId="75">
    <w:abstractNumId w:val="63"/>
  </w:num>
  <w:num w:numId="76">
    <w:abstractNumId w:val="94"/>
  </w:num>
  <w:num w:numId="77">
    <w:abstractNumId w:val="109"/>
  </w:num>
  <w:num w:numId="78">
    <w:abstractNumId w:val="169"/>
  </w:num>
  <w:num w:numId="79">
    <w:abstractNumId w:val="58"/>
  </w:num>
  <w:num w:numId="80">
    <w:abstractNumId w:val="100"/>
  </w:num>
  <w:num w:numId="81">
    <w:abstractNumId w:val="9"/>
  </w:num>
  <w:num w:numId="82">
    <w:abstractNumId w:val="28"/>
  </w:num>
  <w:num w:numId="83">
    <w:abstractNumId w:val="118"/>
  </w:num>
  <w:num w:numId="84">
    <w:abstractNumId w:val="3"/>
  </w:num>
  <w:num w:numId="85">
    <w:abstractNumId w:val="72"/>
  </w:num>
  <w:num w:numId="86">
    <w:abstractNumId w:val="24"/>
  </w:num>
  <w:num w:numId="87">
    <w:abstractNumId w:val="180"/>
  </w:num>
  <w:num w:numId="88">
    <w:abstractNumId w:val="150"/>
  </w:num>
  <w:num w:numId="89">
    <w:abstractNumId w:val="128"/>
  </w:num>
  <w:num w:numId="90">
    <w:abstractNumId w:val="77"/>
  </w:num>
  <w:num w:numId="91">
    <w:abstractNumId w:val="134"/>
  </w:num>
  <w:num w:numId="92">
    <w:abstractNumId w:val="111"/>
  </w:num>
  <w:num w:numId="93">
    <w:abstractNumId w:val="71"/>
  </w:num>
  <w:num w:numId="94">
    <w:abstractNumId w:val="163"/>
  </w:num>
  <w:num w:numId="95">
    <w:abstractNumId w:val="102"/>
  </w:num>
  <w:num w:numId="96">
    <w:abstractNumId w:val="25"/>
  </w:num>
  <w:num w:numId="97">
    <w:abstractNumId w:val="89"/>
  </w:num>
  <w:num w:numId="98">
    <w:abstractNumId w:val="166"/>
  </w:num>
  <w:num w:numId="99">
    <w:abstractNumId w:val="52"/>
  </w:num>
  <w:num w:numId="100">
    <w:abstractNumId w:val="176"/>
  </w:num>
  <w:num w:numId="101">
    <w:abstractNumId w:val="90"/>
  </w:num>
  <w:num w:numId="102">
    <w:abstractNumId w:val="37"/>
  </w:num>
  <w:num w:numId="103">
    <w:abstractNumId w:val="174"/>
  </w:num>
  <w:num w:numId="104">
    <w:abstractNumId w:val="48"/>
  </w:num>
  <w:num w:numId="105">
    <w:abstractNumId w:val="13"/>
  </w:num>
  <w:num w:numId="106">
    <w:abstractNumId w:val="69"/>
  </w:num>
  <w:num w:numId="107">
    <w:abstractNumId w:val="115"/>
  </w:num>
  <w:num w:numId="108">
    <w:abstractNumId w:val="6"/>
  </w:num>
  <w:num w:numId="109">
    <w:abstractNumId w:val="148"/>
  </w:num>
  <w:num w:numId="110">
    <w:abstractNumId w:val="16"/>
  </w:num>
  <w:num w:numId="111">
    <w:abstractNumId w:val="36"/>
  </w:num>
  <w:num w:numId="112">
    <w:abstractNumId w:val="20"/>
  </w:num>
  <w:num w:numId="113">
    <w:abstractNumId w:val="173"/>
  </w:num>
  <w:num w:numId="114">
    <w:abstractNumId w:val="116"/>
  </w:num>
  <w:num w:numId="115">
    <w:abstractNumId w:val="62"/>
  </w:num>
  <w:num w:numId="116">
    <w:abstractNumId w:val="21"/>
  </w:num>
  <w:num w:numId="117">
    <w:abstractNumId w:val="182"/>
  </w:num>
  <w:num w:numId="118">
    <w:abstractNumId w:val="101"/>
  </w:num>
  <w:num w:numId="119">
    <w:abstractNumId w:val="81"/>
  </w:num>
  <w:num w:numId="120">
    <w:abstractNumId w:val="119"/>
  </w:num>
  <w:num w:numId="121">
    <w:abstractNumId w:val="139"/>
  </w:num>
  <w:num w:numId="122">
    <w:abstractNumId w:val="189"/>
  </w:num>
  <w:num w:numId="123">
    <w:abstractNumId w:val="140"/>
  </w:num>
  <w:num w:numId="124">
    <w:abstractNumId w:val="66"/>
  </w:num>
  <w:num w:numId="125">
    <w:abstractNumId w:val="85"/>
  </w:num>
  <w:num w:numId="126">
    <w:abstractNumId w:val="142"/>
  </w:num>
  <w:num w:numId="127">
    <w:abstractNumId w:val="103"/>
  </w:num>
  <w:num w:numId="128">
    <w:abstractNumId w:val="144"/>
  </w:num>
  <w:num w:numId="129">
    <w:abstractNumId w:val="143"/>
  </w:num>
  <w:num w:numId="130">
    <w:abstractNumId w:val="107"/>
  </w:num>
  <w:num w:numId="131">
    <w:abstractNumId w:val="187"/>
  </w:num>
  <w:num w:numId="132">
    <w:abstractNumId w:val="164"/>
  </w:num>
  <w:num w:numId="133">
    <w:abstractNumId w:val="147"/>
  </w:num>
  <w:num w:numId="134">
    <w:abstractNumId w:val="114"/>
  </w:num>
  <w:num w:numId="135">
    <w:abstractNumId w:val="78"/>
  </w:num>
  <w:num w:numId="136">
    <w:abstractNumId w:val="5"/>
  </w:num>
  <w:num w:numId="137">
    <w:abstractNumId w:val="157"/>
  </w:num>
  <w:num w:numId="138">
    <w:abstractNumId w:val="8"/>
  </w:num>
  <w:num w:numId="139">
    <w:abstractNumId w:val="129"/>
  </w:num>
  <w:num w:numId="140">
    <w:abstractNumId w:val="165"/>
  </w:num>
  <w:num w:numId="141">
    <w:abstractNumId w:val="158"/>
  </w:num>
  <w:num w:numId="142">
    <w:abstractNumId w:val="86"/>
  </w:num>
  <w:num w:numId="143">
    <w:abstractNumId w:val="73"/>
  </w:num>
  <w:num w:numId="144">
    <w:abstractNumId w:val="112"/>
  </w:num>
  <w:num w:numId="145">
    <w:abstractNumId w:val="108"/>
  </w:num>
  <w:num w:numId="146">
    <w:abstractNumId w:val="95"/>
  </w:num>
  <w:num w:numId="147">
    <w:abstractNumId w:val="64"/>
  </w:num>
  <w:num w:numId="148">
    <w:abstractNumId w:val="55"/>
  </w:num>
  <w:num w:numId="149">
    <w:abstractNumId w:val="183"/>
  </w:num>
  <w:num w:numId="150">
    <w:abstractNumId w:val="161"/>
  </w:num>
  <w:num w:numId="151">
    <w:abstractNumId w:val="145"/>
  </w:num>
  <w:num w:numId="152">
    <w:abstractNumId w:val="23"/>
  </w:num>
  <w:num w:numId="153">
    <w:abstractNumId w:val="61"/>
  </w:num>
  <w:num w:numId="154">
    <w:abstractNumId w:val="110"/>
  </w:num>
  <w:num w:numId="155">
    <w:abstractNumId w:val="97"/>
  </w:num>
  <w:num w:numId="156">
    <w:abstractNumId w:val="98"/>
  </w:num>
  <w:num w:numId="157">
    <w:abstractNumId w:val="96"/>
  </w:num>
  <w:num w:numId="158">
    <w:abstractNumId w:val="32"/>
  </w:num>
  <w:num w:numId="159">
    <w:abstractNumId w:val="122"/>
  </w:num>
  <w:num w:numId="160">
    <w:abstractNumId w:val="135"/>
  </w:num>
  <w:num w:numId="161">
    <w:abstractNumId w:val="42"/>
  </w:num>
  <w:num w:numId="162">
    <w:abstractNumId w:val="136"/>
  </w:num>
  <w:num w:numId="163">
    <w:abstractNumId w:val="83"/>
  </w:num>
  <w:num w:numId="164">
    <w:abstractNumId w:val="137"/>
  </w:num>
  <w:num w:numId="165">
    <w:abstractNumId w:val="167"/>
  </w:num>
  <w:num w:numId="166">
    <w:abstractNumId w:val="75"/>
  </w:num>
  <w:num w:numId="167">
    <w:abstractNumId w:val="133"/>
  </w:num>
  <w:num w:numId="168">
    <w:abstractNumId w:val="141"/>
  </w:num>
  <w:num w:numId="169">
    <w:abstractNumId w:val="35"/>
  </w:num>
  <w:num w:numId="170">
    <w:abstractNumId w:val="131"/>
  </w:num>
  <w:num w:numId="171">
    <w:abstractNumId w:val="80"/>
  </w:num>
  <w:num w:numId="172">
    <w:abstractNumId w:val="12"/>
  </w:num>
  <w:num w:numId="173">
    <w:abstractNumId w:val="82"/>
  </w:num>
  <w:num w:numId="174">
    <w:abstractNumId w:val="18"/>
  </w:num>
  <w:num w:numId="175">
    <w:abstractNumId w:val="155"/>
  </w:num>
  <w:num w:numId="176">
    <w:abstractNumId w:val="4"/>
  </w:num>
  <w:num w:numId="177">
    <w:abstractNumId w:val="184"/>
  </w:num>
  <w:num w:numId="178">
    <w:abstractNumId w:val="179"/>
  </w:num>
  <w:num w:numId="179">
    <w:abstractNumId w:val="38"/>
  </w:num>
  <w:num w:numId="180">
    <w:abstractNumId w:val="88"/>
  </w:num>
  <w:num w:numId="181">
    <w:abstractNumId w:val="57"/>
  </w:num>
  <w:num w:numId="182">
    <w:abstractNumId w:val="67"/>
  </w:num>
  <w:num w:numId="183">
    <w:abstractNumId w:val="125"/>
  </w:num>
  <w:num w:numId="184">
    <w:abstractNumId w:val="45"/>
  </w:num>
  <w:num w:numId="185">
    <w:abstractNumId w:val="93"/>
  </w:num>
  <w:num w:numId="186">
    <w:abstractNumId w:val="151"/>
  </w:num>
  <w:num w:numId="187">
    <w:abstractNumId w:val="181"/>
  </w:num>
  <w:num w:numId="188">
    <w:abstractNumId w:val="87"/>
  </w:num>
  <w:num w:numId="189">
    <w:abstractNumId w:val="40"/>
  </w:num>
  <w:num w:numId="190">
    <w:abstractNumId w:val="186"/>
  </w:num>
  <w:numIdMacAtCleanup w:val="1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FC"/>
    <w:rsid w:val="00007FA4"/>
    <w:rsid w:val="0003106F"/>
    <w:rsid w:val="000623F4"/>
    <w:rsid w:val="0006455C"/>
    <w:rsid w:val="00085DCD"/>
    <w:rsid w:val="000B5EAE"/>
    <w:rsid w:val="000C209C"/>
    <w:rsid w:val="001712B5"/>
    <w:rsid w:val="00176EAE"/>
    <w:rsid w:val="001D3ECC"/>
    <w:rsid w:val="002531F3"/>
    <w:rsid w:val="00261881"/>
    <w:rsid w:val="0027145D"/>
    <w:rsid w:val="002A6350"/>
    <w:rsid w:val="002F2DAF"/>
    <w:rsid w:val="003B1654"/>
    <w:rsid w:val="003F0311"/>
    <w:rsid w:val="00481AFA"/>
    <w:rsid w:val="004C0F13"/>
    <w:rsid w:val="004C679D"/>
    <w:rsid w:val="004D7852"/>
    <w:rsid w:val="0058548A"/>
    <w:rsid w:val="005A108D"/>
    <w:rsid w:val="005B4963"/>
    <w:rsid w:val="005C0CFB"/>
    <w:rsid w:val="0064396B"/>
    <w:rsid w:val="006F06CB"/>
    <w:rsid w:val="00721CCA"/>
    <w:rsid w:val="0073196E"/>
    <w:rsid w:val="00742665"/>
    <w:rsid w:val="00781578"/>
    <w:rsid w:val="007C7F29"/>
    <w:rsid w:val="007E3F93"/>
    <w:rsid w:val="00802434"/>
    <w:rsid w:val="008E5C80"/>
    <w:rsid w:val="008E7E02"/>
    <w:rsid w:val="00910B15"/>
    <w:rsid w:val="009702A0"/>
    <w:rsid w:val="009A0280"/>
    <w:rsid w:val="00A141A1"/>
    <w:rsid w:val="00A26586"/>
    <w:rsid w:val="00A30BC9"/>
    <w:rsid w:val="00A767A3"/>
    <w:rsid w:val="00AB2FFC"/>
    <w:rsid w:val="00AC057A"/>
    <w:rsid w:val="00AE65FD"/>
    <w:rsid w:val="00B716A8"/>
    <w:rsid w:val="00BC1A9C"/>
    <w:rsid w:val="00BE6E99"/>
    <w:rsid w:val="00C70CAF"/>
    <w:rsid w:val="00D769F8"/>
    <w:rsid w:val="00D80465"/>
    <w:rsid w:val="00DC0E62"/>
    <w:rsid w:val="00E51D52"/>
    <w:rsid w:val="00E75A52"/>
    <w:rsid w:val="00F13B28"/>
    <w:rsid w:val="00F472CF"/>
    <w:rsid w:val="00F5466F"/>
    <w:rsid w:val="00F66BFA"/>
    <w:rsid w:val="00F8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92FF31-C58C-4674-A1E0-CA0E5A79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FFC"/>
    <w:pPr>
      <w:jc w:val="center"/>
      <w:outlineLvl w:val="0"/>
    </w:pPr>
    <w:rPr>
      <w:b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08D"/>
    <w:pPr>
      <w:outlineLvl w:val="1"/>
    </w:pPr>
    <w:rPr>
      <w:rFonts w:cstheme="majorBidi"/>
      <w:b/>
      <w:sz w:val="48"/>
      <w:szCs w:val="48"/>
    </w:rPr>
  </w:style>
  <w:style w:type="paragraph" w:styleId="Heading3">
    <w:name w:val="heading 3"/>
    <w:basedOn w:val="Normal"/>
    <w:next w:val="Normal"/>
    <w:link w:val="Heading3Char"/>
    <w:unhideWhenUsed/>
    <w:qFormat/>
    <w:rsid w:val="00AB2FFC"/>
    <w:pPr>
      <w:spacing w:before="240"/>
      <w:outlineLvl w:val="2"/>
    </w:pPr>
    <w:rPr>
      <w:rFonts w:cstheme="majorBidi"/>
      <w:b/>
      <w:i/>
      <w:sz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2FFC"/>
    <w:pPr>
      <w:pBdr>
        <w:bottom w:val="single" w:sz="4" w:space="1" w:color="404040" w:themeColor="text1" w:themeTint="BF"/>
      </w:pBdr>
      <w:outlineLvl w:val="3"/>
    </w:pPr>
    <w:rPr>
      <w:rFonts w:cstheme="majorBidi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2FFC"/>
    <w:pPr>
      <w:keepNext/>
      <w:keepLines/>
      <w:spacing w:before="200" w:after="0"/>
      <w:outlineLvl w:val="4"/>
    </w:pPr>
    <w:rPr>
      <w:rFonts w:eastAsiaTheme="majorEastAsia" w:cs="Times New Roman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81A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B2F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2F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FFC"/>
    <w:rPr>
      <w:rFonts w:ascii="Times New Roman" w:hAnsi="Times New Roman"/>
      <w:b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5A108D"/>
    <w:rPr>
      <w:rFonts w:ascii="Times New Roman" w:hAnsi="Times New Roman" w:cstheme="majorBidi"/>
      <w:b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AB2FFC"/>
    <w:rPr>
      <w:rFonts w:ascii="Times New Roman" w:hAnsi="Times New Roman" w:cstheme="majorBidi"/>
      <w:b/>
      <w:i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B2FFC"/>
    <w:rPr>
      <w:rFonts w:ascii="Times New Roman" w:hAnsi="Times New Roman" w:cstheme="majorBidi"/>
      <w:b/>
      <w:sz w:val="32"/>
    </w:rPr>
  </w:style>
  <w:style w:type="character" w:customStyle="1" w:styleId="Heading5Char">
    <w:name w:val="Heading 5 Char"/>
    <w:basedOn w:val="DefaultParagraphFont"/>
    <w:link w:val="Heading5"/>
    <w:uiPriority w:val="9"/>
    <w:rsid w:val="00AB2FFC"/>
    <w:rPr>
      <w:rFonts w:ascii="Times New Roman" w:eastAsiaTheme="majorEastAsia" w:hAnsi="Times New Roman"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81AFA"/>
    <w:rPr>
      <w:rFonts w:asciiTheme="majorHAnsi" w:eastAsiaTheme="majorEastAsia" w:hAnsiTheme="majorHAnsi" w:cstheme="majorBidi"/>
      <w:i/>
      <w:iCs/>
      <w:color w:val="1B2F4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2F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B2FFC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B2FFC"/>
  </w:style>
  <w:style w:type="paragraph" w:styleId="Footer">
    <w:name w:val="footer"/>
    <w:basedOn w:val="Normal"/>
    <w:link w:val="FooterChar"/>
    <w:uiPriority w:val="99"/>
    <w:unhideWhenUsed/>
    <w:rsid w:val="00AB2FFC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B2FFC"/>
  </w:style>
  <w:style w:type="paragraph" w:styleId="BalloonText">
    <w:name w:val="Balloon Text"/>
    <w:basedOn w:val="Normal"/>
    <w:link w:val="BalloonTextChar"/>
    <w:uiPriority w:val="99"/>
    <w:semiHidden/>
    <w:unhideWhenUsed/>
    <w:rsid w:val="00AB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FC"/>
    <w:rPr>
      <w:rFonts w:ascii="Tahoma" w:hAnsi="Tahoma" w:cs="Tahoma"/>
      <w:sz w:val="16"/>
      <w:szCs w:val="16"/>
    </w:rPr>
  </w:style>
  <w:style w:type="paragraph" w:customStyle="1" w:styleId="SOLstatement">
    <w:name w:val="SOL statement"/>
    <w:basedOn w:val="Normal"/>
    <w:next w:val="Normal"/>
    <w:rsid w:val="00AB2FFC"/>
    <w:pPr>
      <w:keepNext/>
      <w:spacing w:after="0" w:line="240" w:lineRule="auto"/>
      <w:ind w:left="720" w:hanging="720"/>
    </w:pPr>
    <w:rPr>
      <w:rFonts w:eastAsia="Times New Roman" w:cs="Times New Roman"/>
      <w:sz w:val="22"/>
      <w:szCs w:val="20"/>
    </w:rPr>
  </w:style>
  <w:style w:type="character" w:styleId="Hyperlink">
    <w:name w:val="Hyperlink"/>
    <w:basedOn w:val="DefaultParagraphFont"/>
    <w:uiPriority w:val="99"/>
    <w:rsid w:val="00AB2FF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B2FFC"/>
    <w:pPr>
      <w:spacing w:after="0"/>
      <w:ind w:left="1440"/>
      <w:jc w:val="center"/>
    </w:pPr>
    <w:rPr>
      <w:rFonts w:cs="Times New Roman"/>
      <w:b/>
      <w:sz w:val="96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AB2FFC"/>
    <w:rPr>
      <w:rFonts w:ascii="Times New Roman" w:hAnsi="Times New Roman" w:cs="Times New Roman"/>
      <w:b/>
      <w:sz w:val="96"/>
      <w:szCs w:val="80"/>
    </w:rPr>
  </w:style>
  <w:style w:type="character" w:styleId="BookTitle">
    <w:name w:val="Book Title"/>
    <w:basedOn w:val="DefaultParagraphFont"/>
    <w:uiPriority w:val="33"/>
    <w:qFormat/>
    <w:rsid w:val="00AB2FFC"/>
    <w:rPr>
      <w:b/>
      <w:bCs/>
      <w:smallCaps/>
      <w:spacing w:val="5"/>
    </w:rPr>
  </w:style>
  <w:style w:type="paragraph" w:customStyle="1" w:styleId="Bullet1">
    <w:name w:val="Bullet 1"/>
    <w:basedOn w:val="Normal"/>
    <w:next w:val="Normal"/>
    <w:rsid w:val="00AB2FFC"/>
    <w:pPr>
      <w:numPr>
        <w:numId w:val="12"/>
      </w:numPr>
      <w:spacing w:before="120" w:after="0" w:line="240" w:lineRule="auto"/>
      <w:ind w:right="72"/>
      <w:outlineLvl w:val="0"/>
    </w:pPr>
    <w:rPr>
      <w:rFonts w:eastAsia="Times" w:cs="Times New Roman"/>
      <w:sz w:val="20"/>
      <w:szCs w:val="20"/>
    </w:rPr>
  </w:style>
  <w:style w:type="paragraph" w:customStyle="1" w:styleId="Bullet2">
    <w:name w:val="Bullet 2"/>
    <w:basedOn w:val="Normal"/>
    <w:next w:val="Normal"/>
    <w:rsid w:val="00AB2FFC"/>
    <w:pPr>
      <w:keepNext/>
      <w:spacing w:after="0" w:line="240" w:lineRule="auto"/>
      <w:ind w:right="72"/>
      <w:outlineLvl w:val="0"/>
    </w:pPr>
    <w:rPr>
      <w:rFonts w:eastAsia="Times" w:cs="Times New Roman"/>
      <w:sz w:val="20"/>
      <w:szCs w:val="20"/>
    </w:rPr>
  </w:style>
  <w:style w:type="paragraph" w:styleId="ListNumber3">
    <w:name w:val="List Number 3"/>
    <w:basedOn w:val="Normal"/>
    <w:rsid w:val="00AB2FFC"/>
    <w:pPr>
      <w:numPr>
        <w:numId w:val="22"/>
      </w:numPr>
      <w:spacing w:after="0" w:line="240" w:lineRule="auto"/>
    </w:pPr>
    <w:rPr>
      <w:rFonts w:eastAsia="Times" w:cs="Times New Roman"/>
      <w:szCs w:val="20"/>
    </w:rPr>
  </w:style>
  <w:style w:type="paragraph" w:styleId="ListNumber4">
    <w:name w:val="List Number 4"/>
    <w:basedOn w:val="Normal"/>
    <w:rsid w:val="00AB2FFC"/>
    <w:pPr>
      <w:numPr>
        <w:numId w:val="30"/>
      </w:numPr>
      <w:spacing w:after="0" w:line="240" w:lineRule="auto"/>
    </w:pPr>
    <w:rPr>
      <w:rFonts w:eastAsia="Times" w:cs="Times New Roman"/>
      <w:szCs w:val="20"/>
    </w:rPr>
  </w:style>
  <w:style w:type="character" w:styleId="Strong">
    <w:name w:val="Strong"/>
    <w:qFormat/>
    <w:rsid w:val="00AB2FFC"/>
    <w:rPr>
      <w:b/>
      <w:bCs/>
    </w:rPr>
  </w:style>
  <w:style w:type="paragraph" w:customStyle="1" w:styleId="Bullet3">
    <w:name w:val="Bullet 3"/>
    <w:basedOn w:val="Bullet2"/>
    <w:rsid w:val="00AB2FFC"/>
    <w:pPr>
      <w:numPr>
        <w:numId w:val="39"/>
      </w:numPr>
      <w:tabs>
        <w:tab w:val="left" w:pos="882"/>
      </w:tabs>
    </w:pPr>
  </w:style>
  <w:style w:type="character" w:styleId="Emphasis">
    <w:name w:val="Emphasis"/>
    <w:qFormat/>
    <w:rsid w:val="00AB2FFC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B2FFC"/>
    <w:pPr>
      <w:keepNext/>
      <w:spacing w:after="220" w:line="240" w:lineRule="auto"/>
      <w:outlineLvl w:val="1"/>
    </w:pPr>
    <w:rPr>
      <w:rFonts w:eastAsia="Times" w:cs="Times New Roman"/>
      <w:b/>
      <w:sz w:val="48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AB2FFC"/>
    <w:rPr>
      <w:rFonts w:ascii="Times New Roman" w:eastAsia="Times" w:hAnsi="Times New Roman" w:cs="Times New Roman"/>
      <w:b/>
      <w:sz w:val="48"/>
      <w:szCs w:val="20"/>
    </w:rPr>
  </w:style>
  <w:style w:type="paragraph" w:customStyle="1" w:styleId="H3-reading">
    <w:name w:val="H3 - reading"/>
    <w:basedOn w:val="Heading3"/>
    <w:link w:val="H3-readingChar"/>
    <w:qFormat/>
    <w:rsid w:val="00E75A52"/>
    <w:pPr>
      <w:pBdr>
        <w:bottom w:val="single" w:sz="18" w:space="1" w:color="auto"/>
      </w:pBdr>
      <w:shd w:val="clear" w:color="auto" w:fill="FFCCCC"/>
    </w:pPr>
  </w:style>
  <w:style w:type="character" w:customStyle="1" w:styleId="H3-readingChar">
    <w:name w:val="H3 - reading Char"/>
    <w:basedOn w:val="Heading3Char"/>
    <w:link w:val="H3-reading"/>
    <w:rsid w:val="00E75A52"/>
    <w:rPr>
      <w:rFonts w:ascii="Times New Roman" w:hAnsi="Times New Roman" w:cstheme="majorBidi"/>
      <w:b/>
      <w:i/>
      <w:sz w:val="36"/>
      <w:shd w:val="clear" w:color="auto" w:fill="FFCCCC"/>
    </w:rPr>
  </w:style>
  <w:style w:type="paragraph" w:customStyle="1" w:styleId="H3-comm">
    <w:name w:val="H3 - comm"/>
    <w:basedOn w:val="Heading3"/>
    <w:link w:val="H3-commChar"/>
    <w:qFormat/>
    <w:rsid w:val="0003106F"/>
    <w:pPr>
      <w:pBdr>
        <w:bottom w:val="dashed" w:sz="18" w:space="1" w:color="000000" w:themeColor="text1"/>
      </w:pBdr>
      <w:shd w:val="clear" w:color="auto" w:fill="FFF6D1"/>
    </w:pPr>
  </w:style>
  <w:style w:type="character" w:customStyle="1" w:styleId="H3-commChar">
    <w:name w:val="H3 - comm Char"/>
    <w:basedOn w:val="Heading3Char"/>
    <w:link w:val="H3-comm"/>
    <w:rsid w:val="0003106F"/>
    <w:rPr>
      <w:rFonts w:ascii="Times New Roman" w:hAnsi="Times New Roman" w:cstheme="majorBidi"/>
      <w:b/>
      <w:i/>
      <w:sz w:val="36"/>
      <w:shd w:val="clear" w:color="auto" w:fill="FFF6D1"/>
    </w:rPr>
  </w:style>
  <w:style w:type="paragraph" w:customStyle="1" w:styleId="H3-Research">
    <w:name w:val="H3 - Research"/>
    <w:basedOn w:val="Heading3"/>
    <w:link w:val="H3-ResearchChar"/>
    <w:qFormat/>
    <w:rsid w:val="00E75A52"/>
    <w:pPr>
      <w:pBdr>
        <w:bottom w:val="dotDash" w:sz="18" w:space="1" w:color="auto"/>
      </w:pBdr>
      <w:shd w:val="clear" w:color="auto" w:fill="CCECFF"/>
    </w:pPr>
  </w:style>
  <w:style w:type="character" w:customStyle="1" w:styleId="H3-ResearchChar">
    <w:name w:val="H3 - Research Char"/>
    <w:basedOn w:val="Heading3Char"/>
    <w:link w:val="H3-Research"/>
    <w:rsid w:val="00E75A52"/>
    <w:rPr>
      <w:rFonts w:ascii="Times New Roman" w:hAnsi="Times New Roman" w:cstheme="majorBidi"/>
      <w:b/>
      <w:i/>
      <w:sz w:val="36"/>
      <w:shd w:val="clear" w:color="auto" w:fill="CCECFF"/>
    </w:rPr>
  </w:style>
  <w:style w:type="paragraph" w:customStyle="1" w:styleId="H4-comm">
    <w:name w:val="H4 - comm"/>
    <w:basedOn w:val="Heading4"/>
    <w:link w:val="H4-commChar"/>
    <w:rsid w:val="00E75A52"/>
    <w:pPr>
      <w:pBdr>
        <w:bottom w:val="dashed" w:sz="8" w:space="1" w:color="auto"/>
      </w:pBdr>
      <w:shd w:val="clear" w:color="auto" w:fill="FFF6D1"/>
    </w:pPr>
  </w:style>
  <w:style w:type="character" w:customStyle="1" w:styleId="H4-commChar">
    <w:name w:val="H4 - comm Char"/>
    <w:basedOn w:val="Heading4Char"/>
    <w:link w:val="H4-comm"/>
    <w:rsid w:val="00E75A52"/>
    <w:rPr>
      <w:rFonts w:ascii="Times New Roman" w:hAnsi="Times New Roman" w:cstheme="majorBidi"/>
      <w:b/>
      <w:sz w:val="32"/>
      <w:shd w:val="clear" w:color="auto" w:fill="FFF6D1"/>
    </w:rPr>
  </w:style>
  <w:style w:type="paragraph" w:customStyle="1" w:styleId="H4-research">
    <w:name w:val="H4 - research"/>
    <w:basedOn w:val="Heading4"/>
    <w:link w:val="H4-researchChar"/>
    <w:rsid w:val="000B5EAE"/>
    <w:pPr>
      <w:pBdr>
        <w:bottom w:val="single" w:sz="4" w:space="1" w:color="CCECFF"/>
      </w:pBdr>
    </w:pPr>
  </w:style>
  <w:style w:type="character" w:customStyle="1" w:styleId="H4-researchChar">
    <w:name w:val="H4 - research Char"/>
    <w:basedOn w:val="Heading4Char"/>
    <w:link w:val="H4-research"/>
    <w:rsid w:val="000B5EAE"/>
    <w:rPr>
      <w:rFonts w:ascii="Times New Roman" w:hAnsi="Times New Roman" w:cstheme="majorBidi"/>
      <w:b/>
      <w:sz w:val="32"/>
    </w:rPr>
  </w:style>
  <w:style w:type="paragraph" w:customStyle="1" w:styleId="h4-read">
    <w:name w:val="h4 - read"/>
    <w:basedOn w:val="Heading4"/>
    <w:link w:val="h4-readChar"/>
    <w:rsid w:val="000B5EAE"/>
    <w:pPr>
      <w:pBdr>
        <w:bottom w:val="single" w:sz="4" w:space="1" w:color="FFCCCC"/>
      </w:pBdr>
    </w:pPr>
  </w:style>
  <w:style w:type="character" w:customStyle="1" w:styleId="h4-readChar">
    <w:name w:val="h4 - read Char"/>
    <w:basedOn w:val="Heading4Char"/>
    <w:link w:val="h4-read"/>
    <w:rsid w:val="000B5EAE"/>
    <w:rPr>
      <w:rFonts w:ascii="Times New Roman" w:hAnsi="Times New Roman" w:cstheme="majorBidi"/>
      <w:b/>
      <w:sz w:val="32"/>
    </w:rPr>
  </w:style>
  <w:style w:type="paragraph" w:customStyle="1" w:styleId="H3-write">
    <w:name w:val="H3 - write"/>
    <w:basedOn w:val="Heading3"/>
    <w:link w:val="H3-writeChar"/>
    <w:qFormat/>
    <w:rsid w:val="00E75A52"/>
    <w:pPr>
      <w:pBdr>
        <w:bottom w:val="dotted" w:sz="18" w:space="1" w:color="auto"/>
      </w:pBdr>
      <w:shd w:val="clear" w:color="auto" w:fill="EAF1DD" w:themeFill="accent3" w:themeFillTint="33"/>
    </w:pPr>
  </w:style>
  <w:style w:type="character" w:customStyle="1" w:styleId="H3-writeChar">
    <w:name w:val="H3 - write Char"/>
    <w:basedOn w:val="Heading3Char"/>
    <w:link w:val="H3-write"/>
    <w:rsid w:val="00E75A52"/>
    <w:rPr>
      <w:rFonts w:ascii="Times New Roman" w:hAnsi="Times New Roman" w:cstheme="majorBidi"/>
      <w:b/>
      <w:i/>
      <w:sz w:val="36"/>
      <w:shd w:val="clear" w:color="auto" w:fill="EAF1DD" w:themeFill="accent3" w:themeFillTint="33"/>
    </w:rPr>
  </w:style>
  <w:style w:type="paragraph" w:customStyle="1" w:styleId="H4-write">
    <w:name w:val="H4 - write"/>
    <w:basedOn w:val="Heading4"/>
    <w:link w:val="H4-writeChar"/>
    <w:rsid w:val="00007FA4"/>
    <w:pPr>
      <w:pBdr>
        <w:bottom w:val="single" w:sz="4" w:space="1" w:color="C2D69B" w:themeColor="accent3" w:themeTint="99"/>
      </w:pBdr>
    </w:pPr>
  </w:style>
  <w:style w:type="character" w:customStyle="1" w:styleId="H4-writeChar">
    <w:name w:val="H4 - write Char"/>
    <w:basedOn w:val="Heading4Char"/>
    <w:link w:val="H4-write"/>
    <w:rsid w:val="00007FA4"/>
    <w:rPr>
      <w:rFonts w:ascii="Times New Roman" w:hAnsi="Times New Roman" w:cstheme="majorBidi"/>
      <w:b/>
      <w:sz w:val="32"/>
    </w:rPr>
  </w:style>
  <w:style w:type="table" w:customStyle="1" w:styleId="TableGrid1">
    <w:name w:val="Table Grid1"/>
    <w:basedOn w:val="TableNormal"/>
    <w:next w:val="TableGrid"/>
    <w:uiPriority w:val="59"/>
    <w:rsid w:val="0078157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781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eadIn">
    <w:name w:val="Bullet Lead In"/>
    <w:basedOn w:val="Normal"/>
    <w:next w:val="Bullet1"/>
    <w:rsid w:val="0073196E"/>
    <w:pPr>
      <w:spacing w:before="120" w:after="0" w:line="240" w:lineRule="auto"/>
      <w:ind w:left="72"/>
    </w:pPr>
    <w:rPr>
      <w:rFonts w:eastAsia="Times" w:cs="Times New Roman"/>
      <w:b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3196E"/>
    <w:rPr>
      <w:i/>
      <w:iCs/>
      <w:color w:val="404040" w:themeColor="text1" w:themeTint="B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96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96E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96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96E"/>
    <w:rPr>
      <w:b/>
      <w:bCs/>
    </w:rPr>
  </w:style>
  <w:style w:type="paragraph" w:customStyle="1" w:styleId="H4-nounderline">
    <w:name w:val="H4 - no underline"/>
    <w:basedOn w:val="Heading4"/>
    <w:link w:val="H4-nounderlineChar"/>
    <w:qFormat/>
    <w:rsid w:val="004D7852"/>
    <w:pPr>
      <w:pBdr>
        <w:bottom w:val="none" w:sz="0" w:space="0" w:color="auto"/>
      </w:pBdr>
      <w:spacing w:after="0"/>
    </w:pPr>
  </w:style>
  <w:style w:type="table" w:customStyle="1" w:styleId="TableGrid2">
    <w:name w:val="Table Grid2"/>
    <w:basedOn w:val="TableNormal"/>
    <w:next w:val="TableGrid"/>
    <w:uiPriority w:val="59"/>
    <w:rsid w:val="00A767A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4-nounderlineChar">
    <w:name w:val="H4 - no underline Char"/>
    <w:basedOn w:val="Heading4Char"/>
    <w:link w:val="H4-nounderline"/>
    <w:rsid w:val="004D7852"/>
    <w:rPr>
      <w:rFonts w:ascii="Times New Roman" w:hAnsi="Times New Roman" w:cstheme="majorBidi"/>
      <w:b/>
      <w:sz w:val="32"/>
    </w:rPr>
  </w:style>
  <w:style w:type="table" w:customStyle="1" w:styleId="TableGrid3">
    <w:name w:val="Table Grid3"/>
    <w:basedOn w:val="TableNormal"/>
    <w:next w:val="TableGrid"/>
    <w:uiPriority w:val="59"/>
    <w:rsid w:val="001712B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1712B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712B5"/>
  </w:style>
  <w:style w:type="table" w:customStyle="1" w:styleId="GridTable5Dark-Accent61">
    <w:name w:val="Grid Table 5 Dark - Accent 61"/>
    <w:basedOn w:val="TableNormal"/>
    <w:uiPriority w:val="50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ListTable4-Accent51">
    <w:name w:val="List Table 4 - Accent 51"/>
    <w:basedOn w:val="TableNormal"/>
    <w:uiPriority w:val="49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1">
    <w:name w:val="List Table 41"/>
    <w:basedOn w:val="TableNormal"/>
    <w:uiPriority w:val="49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-Accent31">
    <w:name w:val="List Table 3 - Accent 31"/>
    <w:basedOn w:val="TableNormal"/>
    <w:uiPriority w:val="48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1712B5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-Accent41">
    <w:name w:val="Grid Table 1 Light - Accent 41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1">
    <w:name w:val="Grid Table 1 Light - Accent 211"/>
    <w:basedOn w:val="TableNormal"/>
    <w:next w:val="GridTable1Light-Accent21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11">
    <w:name w:val="Grid Table 1 Light - Accent 2111"/>
    <w:basedOn w:val="TableNormal"/>
    <w:next w:val="GridTable1Light-Accent21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111">
    <w:name w:val="Grid Table 1 Light - Accent 21111"/>
    <w:basedOn w:val="TableNormal"/>
    <w:next w:val="GridTable1Light-Accent21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1111">
    <w:name w:val="Grid Table 1 Light - Accent 211111"/>
    <w:basedOn w:val="TableNormal"/>
    <w:next w:val="GridTable1Light-Accent21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A4BEDD" w:themeColor="accent1" w:themeTint="66"/>
        <w:left w:val="single" w:sz="4" w:space="0" w:color="A4BEDD" w:themeColor="accent1" w:themeTint="66"/>
        <w:bottom w:val="single" w:sz="4" w:space="0" w:color="A4BEDD" w:themeColor="accent1" w:themeTint="66"/>
        <w:right w:val="single" w:sz="4" w:space="0" w:color="A4BEDD" w:themeColor="accent1" w:themeTint="66"/>
        <w:insideH w:val="single" w:sz="4" w:space="0" w:color="A4BEDD" w:themeColor="accent1" w:themeTint="66"/>
        <w:insideV w:val="single" w:sz="4" w:space="0" w:color="A4BE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9E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E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1">
    <w:name w:val="Grid Table 1 Light - Accent 111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A4BEDD" w:themeColor="accent1" w:themeTint="66"/>
        <w:left w:val="single" w:sz="4" w:space="0" w:color="A4BEDD" w:themeColor="accent1" w:themeTint="66"/>
        <w:bottom w:val="single" w:sz="4" w:space="0" w:color="A4BEDD" w:themeColor="accent1" w:themeTint="66"/>
        <w:right w:val="single" w:sz="4" w:space="0" w:color="A4BEDD" w:themeColor="accent1" w:themeTint="66"/>
        <w:insideH w:val="single" w:sz="4" w:space="0" w:color="A4BEDD" w:themeColor="accent1" w:themeTint="66"/>
        <w:insideV w:val="single" w:sz="4" w:space="0" w:color="A4BE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9E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E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2">
    <w:name w:val="Grid Table 1 Light - Accent 212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21">
    <w:name w:val="Grid Table 1 Light - Accent 2121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712B5"/>
    <w:rPr>
      <w:sz w:val="16"/>
      <w:szCs w:val="16"/>
    </w:rPr>
  </w:style>
  <w:style w:type="paragraph" w:styleId="Revision">
    <w:name w:val="Revision"/>
    <w:hidden/>
    <w:uiPriority w:val="99"/>
    <w:semiHidden/>
    <w:rsid w:val="001712B5"/>
    <w:pPr>
      <w:spacing w:after="0" w:line="240" w:lineRule="auto"/>
    </w:pPr>
    <w:rPr>
      <w:sz w:val="24"/>
      <w:szCs w:val="24"/>
    </w:rPr>
  </w:style>
  <w:style w:type="table" w:customStyle="1" w:styleId="TableGrid5">
    <w:name w:val="Table Grid5"/>
    <w:basedOn w:val="TableNormal"/>
    <w:next w:val="TableGrid"/>
    <w:uiPriority w:val="59"/>
    <w:rsid w:val="001712B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EFEF0-B92D-4C00-A32D-EFA328F2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crb29104</dc:creator>
  <cp:lastModifiedBy>VITA Program</cp:lastModifiedBy>
  <cp:revision>2</cp:revision>
  <dcterms:created xsi:type="dcterms:W3CDTF">2022-11-23T15:14:00Z</dcterms:created>
  <dcterms:modified xsi:type="dcterms:W3CDTF">2022-11-23T15:14:00Z</dcterms:modified>
</cp:coreProperties>
</file>