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B" w:rsidRDefault="005F03EE" w:rsidP="00CF36B1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APPLICATION </w:t>
      </w:r>
    </w:p>
    <w:p w:rsidR="009B77AB" w:rsidRDefault="005F03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Board of Education </w:t>
      </w:r>
    </w:p>
    <w:p w:rsidR="009B77AB" w:rsidRDefault="005F03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2"/>
          <w:szCs w:val="22"/>
        </w:rPr>
        <w:t xml:space="preserve">IPLOMA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EAL </w:t>
      </w:r>
      <w:r w:rsidR="00CF36B1">
        <w:rPr>
          <w:b/>
          <w:bCs/>
          <w:sz w:val="22"/>
          <w:szCs w:val="22"/>
        </w:rPr>
        <w:t>OF BILITERACY</w:t>
      </w:r>
    </w:p>
    <w:p w:rsidR="009B77AB" w:rsidRDefault="005F03EE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B77AB" w:rsidRDefault="005F03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Background: </w:t>
      </w:r>
    </w:p>
    <w:p w:rsidR="009B77AB" w:rsidRDefault="005F03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Virginia General Assembly has directed the State Board of Education to establish a system for awarding a diploma seal </w:t>
      </w:r>
      <w:r w:rsidR="00CF36B1">
        <w:rPr>
          <w:sz w:val="23"/>
          <w:szCs w:val="23"/>
        </w:rPr>
        <w:t>of Biliteracy</w:t>
      </w:r>
      <w:r>
        <w:rPr>
          <w:sz w:val="23"/>
          <w:szCs w:val="23"/>
        </w:rPr>
        <w:t xml:space="preserve">.  The following was adopted by the Board of Education: </w:t>
      </w:r>
    </w:p>
    <w:p w:rsidR="009B77AB" w:rsidRDefault="005F03E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6FAC" w:rsidTr="002E6FAC">
        <w:trPr>
          <w:trHeight w:val="2888"/>
        </w:trPr>
        <w:tc>
          <w:tcPr>
            <w:tcW w:w="9576" w:type="dxa"/>
          </w:tcPr>
          <w:p w:rsidR="002E6FAC" w:rsidRDefault="002E6FAC" w:rsidP="002E6FAC">
            <w:pPr>
              <w:pStyle w:val="Default"/>
              <w:rPr>
                <w:sz w:val="22"/>
                <w:szCs w:val="22"/>
              </w:rPr>
            </w:pPr>
            <w:r w:rsidRPr="00CF36B1">
              <w:rPr>
                <w:sz w:val="22"/>
                <w:szCs w:val="22"/>
              </w:rPr>
              <w:t>The Board of Education’s Seal of Biliteracy certifies attainment of a high level of proficiency by a</w:t>
            </w:r>
            <w:r>
              <w:rPr>
                <w:sz w:val="22"/>
                <w:szCs w:val="22"/>
              </w:rPr>
              <w:t xml:space="preserve"> </w:t>
            </w:r>
            <w:r w:rsidRPr="00CF36B1">
              <w:rPr>
                <w:sz w:val="22"/>
                <w:szCs w:val="22"/>
              </w:rPr>
              <w:t>graduating high school student in one or more languages in addition to English, and certifies that the</w:t>
            </w:r>
            <w:r>
              <w:rPr>
                <w:sz w:val="22"/>
                <w:szCs w:val="22"/>
              </w:rPr>
              <w:t xml:space="preserve"> </w:t>
            </w:r>
            <w:r w:rsidRPr="00CF36B1">
              <w:rPr>
                <w:sz w:val="22"/>
                <w:szCs w:val="22"/>
              </w:rPr>
              <w:t>graduate meets all of the following criteria:</w:t>
            </w:r>
          </w:p>
          <w:p w:rsidR="002E6FAC" w:rsidRPr="00CF36B1" w:rsidRDefault="002E6FAC" w:rsidP="002E6FAC">
            <w:pPr>
              <w:pStyle w:val="Default"/>
              <w:rPr>
                <w:sz w:val="22"/>
                <w:szCs w:val="22"/>
              </w:rPr>
            </w:pPr>
          </w:p>
          <w:p w:rsidR="002E6FAC" w:rsidRPr="002E6FAC" w:rsidRDefault="002E6FAC" w:rsidP="002E6FAC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F36B1">
              <w:rPr>
                <w:sz w:val="22"/>
                <w:szCs w:val="22"/>
              </w:rPr>
              <w:t xml:space="preserve">The Board of Education’s </w:t>
            </w:r>
            <w:hyperlink r:id="rId8" w:history="1">
              <w:r w:rsidRPr="002E6FAC">
                <w:rPr>
                  <w:rStyle w:val="Hyperlink"/>
                  <w:sz w:val="22"/>
                  <w:szCs w:val="22"/>
                </w:rPr>
                <w:t>Seal of Biliteracy</w:t>
              </w:r>
            </w:hyperlink>
            <w:r w:rsidRPr="00CF36B1">
              <w:rPr>
                <w:sz w:val="22"/>
                <w:szCs w:val="22"/>
              </w:rPr>
              <w:t xml:space="preserve"> will be awarded to students who earn a Board of Education-approved diploma and (i) pass all required End-of-Course Assessments in English reading and writing at the proficient or higher level; and (ii) be proficient at the intermediate-mid level or higher in one or more languages other than English, as demonstrated through an assessment from a list to be approved by the Superintendent of Public Instruction.</w:t>
            </w:r>
          </w:p>
          <w:p w:rsidR="002E6FAC" w:rsidRPr="002E6FAC" w:rsidRDefault="002E6FAC" w:rsidP="002E6FAC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F36B1">
              <w:rPr>
                <w:sz w:val="22"/>
                <w:szCs w:val="22"/>
              </w:rPr>
              <w:t>For purposes of this article, "foreign language" means a language other than English, and includes American Sign Language.</w:t>
            </w:r>
          </w:p>
        </w:tc>
      </w:tr>
    </w:tbl>
    <w:p w:rsidR="009B77AB" w:rsidRDefault="009B77AB">
      <w:pPr>
        <w:pStyle w:val="Default"/>
        <w:jc w:val="center"/>
        <w:rPr>
          <w:sz w:val="20"/>
          <w:szCs w:val="20"/>
        </w:rPr>
      </w:pPr>
    </w:p>
    <w:p w:rsidR="009B77AB" w:rsidRDefault="009B77AB">
      <w:pPr>
        <w:pStyle w:val="Default"/>
        <w:rPr>
          <w:color w:val="auto"/>
        </w:rPr>
      </w:pP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Directions to Applicants: </w:t>
      </w:r>
    </w:p>
    <w:p w:rsidR="009B77AB" w:rsidRDefault="005F03EE">
      <w:pPr>
        <w:pStyle w:val="Default"/>
        <w:numPr>
          <w:ilvl w:val="0"/>
          <w:numId w:val="2"/>
        </w:numPr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Complete all sections of the application.  </w:t>
      </w:r>
      <w:r w:rsidR="00CF36B1">
        <w:rPr>
          <w:color w:val="auto"/>
          <w:sz w:val="23"/>
          <w:szCs w:val="23"/>
        </w:rPr>
        <w:t>Type or p</w:t>
      </w:r>
      <w:r w:rsidR="00FA4ADB">
        <w:rPr>
          <w:color w:val="auto"/>
          <w:sz w:val="23"/>
          <w:szCs w:val="23"/>
        </w:rPr>
        <w:t>rint legibly all information.</w:t>
      </w:r>
      <w:bookmarkStart w:id="0" w:name="_GoBack"/>
      <w:bookmarkEnd w:id="0"/>
    </w:p>
    <w:p w:rsidR="009B77AB" w:rsidRDefault="002E6FAC">
      <w:pPr>
        <w:pStyle w:val="Default"/>
        <w:numPr>
          <w:ilvl w:val="0"/>
          <w:numId w:val="2"/>
        </w:numPr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Submit</w:t>
      </w:r>
      <w:r w:rsidR="005F03EE">
        <w:rPr>
          <w:color w:val="auto"/>
          <w:sz w:val="23"/>
          <w:szCs w:val="23"/>
        </w:rPr>
        <w:t xml:space="preserve"> application</w:t>
      </w:r>
      <w:r>
        <w:rPr>
          <w:color w:val="auto"/>
          <w:sz w:val="23"/>
          <w:szCs w:val="23"/>
        </w:rPr>
        <w:t xml:space="preserve"> and documentation of qualifying scores</w:t>
      </w:r>
      <w:r w:rsidR="005F03EE">
        <w:rPr>
          <w:color w:val="auto"/>
          <w:sz w:val="23"/>
          <w:szCs w:val="23"/>
        </w:rPr>
        <w:t xml:space="preserve"> to your school counselor at your base high school no later than May 1</w:t>
      </w:r>
      <w:r w:rsidR="005F03EE">
        <w:rPr>
          <w:color w:val="auto"/>
          <w:sz w:val="16"/>
          <w:szCs w:val="16"/>
        </w:rPr>
        <w:t>st</w:t>
      </w:r>
      <w:r w:rsidR="005F03EE">
        <w:rPr>
          <w:color w:val="auto"/>
          <w:sz w:val="23"/>
          <w:szCs w:val="23"/>
        </w:rPr>
        <w:t xml:space="preserve">. </w:t>
      </w:r>
    </w:p>
    <w:p w:rsidR="009B77AB" w:rsidRDefault="009B77AB">
      <w:pPr>
        <w:pStyle w:val="Default"/>
        <w:rPr>
          <w:color w:val="auto"/>
          <w:sz w:val="23"/>
          <w:szCs w:val="23"/>
        </w:rPr>
      </w:pP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Name:  _________________</w:t>
      </w:r>
      <w:r w:rsidR="00CF36B1">
        <w:rPr>
          <w:b/>
          <w:bCs/>
          <w:color w:val="auto"/>
          <w:sz w:val="23"/>
          <w:szCs w:val="23"/>
        </w:rPr>
        <w:t>_</w:t>
      </w:r>
      <w:r>
        <w:rPr>
          <w:b/>
          <w:bCs/>
          <w:color w:val="auto"/>
          <w:sz w:val="23"/>
          <w:szCs w:val="23"/>
        </w:rPr>
        <w:t>_________________________ Today’s Date</w:t>
      </w:r>
      <w:proofErr w:type="gramStart"/>
      <w:r>
        <w:rPr>
          <w:b/>
          <w:bCs/>
          <w:color w:val="auto"/>
          <w:sz w:val="23"/>
          <w:szCs w:val="23"/>
        </w:rPr>
        <w:t>:_</w:t>
      </w:r>
      <w:proofErr w:type="gramEnd"/>
      <w:r>
        <w:rPr>
          <w:b/>
          <w:bCs/>
          <w:color w:val="auto"/>
          <w:sz w:val="23"/>
          <w:szCs w:val="23"/>
        </w:rPr>
        <w:t>___</w:t>
      </w:r>
      <w:r w:rsidR="00CF36B1">
        <w:rPr>
          <w:b/>
          <w:bCs/>
          <w:color w:val="auto"/>
          <w:sz w:val="23"/>
          <w:szCs w:val="23"/>
        </w:rPr>
        <w:t>_</w:t>
      </w:r>
      <w:r>
        <w:rPr>
          <w:b/>
          <w:bCs/>
          <w:color w:val="auto"/>
          <w:sz w:val="23"/>
          <w:szCs w:val="23"/>
        </w:rPr>
        <w:t xml:space="preserve">__________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Current Grade Level:  _____</w:t>
      </w:r>
      <w:r w:rsidR="00CF36B1">
        <w:rPr>
          <w:b/>
          <w:bCs/>
          <w:color w:val="auto"/>
          <w:sz w:val="23"/>
          <w:szCs w:val="23"/>
        </w:rPr>
        <w:t>____</w:t>
      </w:r>
      <w:r>
        <w:rPr>
          <w:b/>
          <w:bCs/>
          <w:color w:val="auto"/>
          <w:sz w:val="23"/>
          <w:szCs w:val="23"/>
        </w:rPr>
        <w:t>______   Expected Year of Graduation: ______</w:t>
      </w:r>
      <w:r w:rsidR="00CF36B1">
        <w:rPr>
          <w:b/>
          <w:bCs/>
          <w:color w:val="auto"/>
          <w:sz w:val="23"/>
          <w:szCs w:val="23"/>
        </w:rPr>
        <w:t>__</w:t>
      </w:r>
      <w:r>
        <w:rPr>
          <w:b/>
          <w:bCs/>
          <w:color w:val="auto"/>
          <w:sz w:val="23"/>
          <w:szCs w:val="23"/>
        </w:rPr>
        <w:t xml:space="preserve">_____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 of School Counselor:  _____________________________________________________ </w:t>
      </w:r>
    </w:p>
    <w:p w:rsidR="009B77AB" w:rsidRDefault="005F03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8A2617" w:rsidRDefault="008A261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Assessment information </w:t>
      </w:r>
      <w:r w:rsidR="00FA4ADB">
        <w:rPr>
          <w:b/>
          <w:bCs/>
          <w:color w:val="auto"/>
          <w:sz w:val="23"/>
          <w:szCs w:val="23"/>
        </w:rPr>
        <w:t>used to document</w:t>
      </w:r>
      <w:r>
        <w:rPr>
          <w:b/>
          <w:bCs/>
          <w:color w:val="auto"/>
          <w:sz w:val="23"/>
          <w:szCs w:val="23"/>
        </w:rPr>
        <w:t xml:space="preserve"> proficiency in a language other than English:</w:t>
      </w:r>
    </w:p>
    <w:p w:rsidR="008A2617" w:rsidRDefault="008A261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98"/>
        <w:gridCol w:w="3060"/>
        <w:gridCol w:w="2700"/>
        <w:gridCol w:w="1890"/>
      </w:tblGrid>
      <w:tr w:rsidR="008A2617" w:rsidTr="002E6FAC">
        <w:tc>
          <w:tcPr>
            <w:tcW w:w="1998" w:type="dxa"/>
            <w:shd w:val="clear" w:color="auto" w:fill="D9D9D9" w:themeFill="background1" w:themeFillShade="D9"/>
          </w:tcPr>
          <w:p w:rsidR="008A2617" w:rsidRPr="008A2617" w:rsidRDefault="00FA4ADB" w:rsidP="00FA4AD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3"/>
              </w:rPr>
            </w:pPr>
            <w:r>
              <w:rPr>
                <w:b/>
                <w:bCs/>
                <w:color w:val="auto"/>
                <w:sz w:val="22"/>
                <w:szCs w:val="23"/>
              </w:rPr>
              <w:t>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A2617" w:rsidRPr="008A2617" w:rsidRDefault="008A2617" w:rsidP="008A261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3"/>
              </w:rPr>
            </w:pPr>
            <w:r w:rsidRPr="008A2617">
              <w:rPr>
                <w:b/>
                <w:bCs/>
                <w:color w:val="auto"/>
                <w:sz w:val="22"/>
                <w:szCs w:val="23"/>
              </w:rPr>
              <w:t>Name of Assessment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A2617" w:rsidRPr="008A2617" w:rsidRDefault="008A2617" w:rsidP="008A261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3"/>
              </w:rPr>
            </w:pPr>
            <w:r w:rsidRPr="008A2617">
              <w:rPr>
                <w:b/>
                <w:bCs/>
                <w:color w:val="auto"/>
                <w:sz w:val="22"/>
                <w:szCs w:val="23"/>
              </w:rPr>
              <w:t>Date Completed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A2617" w:rsidRPr="008A2617" w:rsidRDefault="008A2617" w:rsidP="008A261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3"/>
              </w:rPr>
            </w:pPr>
            <w:r w:rsidRPr="008A2617">
              <w:rPr>
                <w:b/>
                <w:bCs/>
                <w:color w:val="auto"/>
                <w:sz w:val="22"/>
                <w:szCs w:val="23"/>
              </w:rPr>
              <w:t>Score</w:t>
            </w:r>
            <w:r w:rsidR="00D84101">
              <w:rPr>
                <w:b/>
                <w:bCs/>
                <w:color w:val="auto"/>
                <w:sz w:val="22"/>
                <w:szCs w:val="23"/>
              </w:rPr>
              <w:t>*</w:t>
            </w:r>
          </w:p>
        </w:tc>
      </w:tr>
      <w:tr w:rsidR="008A2617" w:rsidTr="002E6FAC">
        <w:trPr>
          <w:trHeight w:val="467"/>
        </w:trPr>
        <w:tc>
          <w:tcPr>
            <w:tcW w:w="1998" w:type="dxa"/>
          </w:tcPr>
          <w:p w:rsidR="008A2617" w:rsidRDefault="008A261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060" w:type="dxa"/>
          </w:tcPr>
          <w:p w:rsidR="008A2617" w:rsidRDefault="002E6FA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APPL"/>
                    <w:listEntry w:val="AP Language Exam"/>
                  </w:ddList>
                </w:ffData>
              </w:fldChar>
            </w:r>
            <w:bookmarkStart w:id="1" w:name="Dropdown1"/>
            <w:r>
              <w:rPr>
                <w:b/>
                <w:bCs/>
                <w:color w:val="auto"/>
                <w:sz w:val="23"/>
                <w:szCs w:val="23"/>
              </w:rPr>
              <w:instrText xml:space="preserve"> FORMDROPDOWN </w:instrText>
            </w:r>
            <w:r w:rsidR="00FA4ADB">
              <w:rPr>
                <w:b/>
                <w:bCs/>
                <w:color w:val="auto"/>
                <w:sz w:val="23"/>
                <w:szCs w:val="23"/>
              </w:rPr>
            </w:r>
            <w:r w:rsidR="00FA4ADB">
              <w:rPr>
                <w:b/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/>
                <w:bCs/>
                <w:color w:val="auto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700" w:type="dxa"/>
          </w:tcPr>
          <w:p w:rsidR="008A2617" w:rsidRDefault="008A261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890" w:type="dxa"/>
          </w:tcPr>
          <w:p w:rsidR="008A2617" w:rsidRDefault="008A261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84101" w:rsidTr="002E6FAC">
        <w:trPr>
          <w:trHeight w:val="467"/>
        </w:trPr>
        <w:tc>
          <w:tcPr>
            <w:tcW w:w="1998" w:type="dxa"/>
          </w:tcPr>
          <w:p w:rsidR="00D84101" w:rsidRDefault="00D841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060" w:type="dxa"/>
          </w:tcPr>
          <w:p w:rsidR="00D84101" w:rsidRDefault="00D841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700" w:type="dxa"/>
          </w:tcPr>
          <w:p w:rsidR="00D84101" w:rsidRDefault="00D841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890" w:type="dxa"/>
          </w:tcPr>
          <w:p w:rsidR="00D84101" w:rsidRDefault="00D841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8A2617" w:rsidRDefault="00D84101">
      <w:pPr>
        <w:pStyle w:val="Default"/>
        <w:pBdr>
          <w:bottom w:val="single" w:sz="12" w:space="1" w:color="auto"/>
        </w:pBd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*Attach copy of score report</w:t>
      </w:r>
    </w:p>
    <w:p w:rsidR="00D84101" w:rsidRDefault="00D84101">
      <w:pPr>
        <w:pStyle w:val="Default"/>
        <w:pBdr>
          <w:bottom w:val="single" w:sz="12" w:space="1" w:color="auto"/>
        </w:pBdr>
        <w:rPr>
          <w:b/>
          <w:bCs/>
          <w:color w:val="auto"/>
          <w:sz w:val="23"/>
          <w:szCs w:val="23"/>
        </w:rPr>
      </w:pPr>
    </w:p>
    <w:p w:rsidR="008A2617" w:rsidRPr="008A2617" w:rsidRDefault="008A2617" w:rsidP="008A2617">
      <w:pPr>
        <w:pStyle w:val="Default"/>
        <w:jc w:val="center"/>
        <w:rPr>
          <w:b/>
          <w:bCs/>
          <w:color w:val="auto"/>
          <w:sz w:val="20"/>
          <w:szCs w:val="23"/>
        </w:rPr>
      </w:pPr>
      <w:r w:rsidRPr="008A2617">
        <w:rPr>
          <w:b/>
          <w:bCs/>
          <w:color w:val="auto"/>
          <w:sz w:val="20"/>
          <w:szCs w:val="23"/>
        </w:rPr>
        <w:t xml:space="preserve">For Guidance Counselor </w:t>
      </w:r>
      <w:r w:rsidR="002E6FAC">
        <w:rPr>
          <w:b/>
          <w:bCs/>
          <w:color w:val="auto"/>
          <w:sz w:val="20"/>
          <w:szCs w:val="23"/>
        </w:rPr>
        <w:t xml:space="preserve">use </w:t>
      </w:r>
      <w:r w:rsidRPr="008A2617">
        <w:rPr>
          <w:b/>
          <w:bCs/>
          <w:color w:val="auto"/>
          <w:sz w:val="20"/>
          <w:szCs w:val="23"/>
        </w:rPr>
        <w:t>only</w:t>
      </w:r>
    </w:p>
    <w:p w:rsidR="008A2617" w:rsidRDefault="008A2617" w:rsidP="008A2617">
      <w:pPr>
        <w:pStyle w:val="Default"/>
        <w:rPr>
          <w:b/>
          <w:bCs/>
          <w:color w:val="auto"/>
          <w:sz w:val="23"/>
          <w:szCs w:val="23"/>
        </w:rPr>
      </w:pPr>
    </w:p>
    <w:p w:rsidR="009B77AB" w:rsidRDefault="008A2617" w:rsidP="008A261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Qualifications Checklist for a Seal of Biliteracy:</w:t>
      </w:r>
    </w:p>
    <w:p w:rsidR="008A2617" w:rsidRPr="008A2617" w:rsidRDefault="008A2617" w:rsidP="008A2617">
      <w:pPr>
        <w:pStyle w:val="Default"/>
        <w:rPr>
          <w:bCs/>
          <w:color w:val="auto"/>
          <w:sz w:val="20"/>
          <w:szCs w:val="23"/>
        </w:rPr>
      </w:pPr>
      <w:r w:rsidRPr="008A2617">
        <w:rPr>
          <w:bCs/>
          <w:color w:val="auto"/>
          <w:sz w:val="20"/>
          <w:szCs w:val="23"/>
        </w:rPr>
        <w:t xml:space="preserve">___ </w:t>
      </w:r>
      <w:proofErr w:type="gramStart"/>
      <w:r w:rsidRPr="008A2617">
        <w:rPr>
          <w:bCs/>
          <w:color w:val="auto"/>
          <w:sz w:val="20"/>
          <w:szCs w:val="23"/>
        </w:rPr>
        <w:t>Passed</w:t>
      </w:r>
      <w:proofErr w:type="gramEnd"/>
      <w:r w:rsidRPr="008A2617">
        <w:rPr>
          <w:bCs/>
          <w:color w:val="auto"/>
          <w:sz w:val="20"/>
          <w:szCs w:val="23"/>
        </w:rPr>
        <w:t xml:space="preserve"> all </w:t>
      </w:r>
      <w:r w:rsidR="00D84101">
        <w:rPr>
          <w:bCs/>
          <w:color w:val="auto"/>
          <w:sz w:val="20"/>
          <w:szCs w:val="23"/>
        </w:rPr>
        <w:t xml:space="preserve">required </w:t>
      </w:r>
      <w:r w:rsidRPr="008A2617">
        <w:rPr>
          <w:bCs/>
          <w:color w:val="auto"/>
          <w:sz w:val="20"/>
          <w:szCs w:val="23"/>
        </w:rPr>
        <w:t>end-of-course English/Reading assessments at the proficient or higher level.</w:t>
      </w:r>
    </w:p>
    <w:p w:rsidR="009B77AB" w:rsidRPr="008A2617" w:rsidRDefault="008A2617" w:rsidP="008A2617">
      <w:pPr>
        <w:pStyle w:val="Default"/>
        <w:rPr>
          <w:bCs/>
          <w:color w:val="auto"/>
          <w:sz w:val="20"/>
          <w:szCs w:val="23"/>
        </w:rPr>
      </w:pPr>
      <w:r w:rsidRPr="008A2617">
        <w:rPr>
          <w:bCs/>
          <w:color w:val="auto"/>
          <w:sz w:val="20"/>
          <w:szCs w:val="23"/>
        </w:rPr>
        <w:t xml:space="preserve">___ </w:t>
      </w:r>
      <w:proofErr w:type="gramStart"/>
      <w:r w:rsidRPr="008A2617">
        <w:rPr>
          <w:bCs/>
          <w:color w:val="auto"/>
          <w:sz w:val="20"/>
          <w:szCs w:val="23"/>
        </w:rPr>
        <w:t>Completed</w:t>
      </w:r>
      <w:proofErr w:type="gramEnd"/>
      <w:r w:rsidRPr="008A2617">
        <w:rPr>
          <w:bCs/>
          <w:color w:val="auto"/>
          <w:sz w:val="20"/>
          <w:szCs w:val="23"/>
        </w:rPr>
        <w:t xml:space="preserve"> all graduation requirements for a standard or advanced studies diploma.</w:t>
      </w:r>
    </w:p>
    <w:p w:rsidR="00D84101" w:rsidRDefault="008A2617" w:rsidP="002E6FAC">
      <w:pPr>
        <w:pStyle w:val="Default"/>
        <w:ind w:left="360" w:right="-360" w:hanging="360"/>
        <w:rPr>
          <w:bCs/>
          <w:color w:val="auto"/>
          <w:sz w:val="20"/>
          <w:szCs w:val="23"/>
        </w:rPr>
      </w:pPr>
      <w:r w:rsidRPr="008A2617">
        <w:rPr>
          <w:bCs/>
          <w:color w:val="auto"/>
          <w:sz w:val="20"/>
          <w:szCs w:val="23"/>
        </w:rPr>
        <w:t xml:space="preserve">___ </w:t>
      </w:r>
      <w:r w:rsidR="00D84101">
        <w:rPr>
          <w:bCs/>
          <w:color w:val="auto"/>
          <w:sz w:val="20"/>
          <w:szCs w:val="23"/>
        </w:rPr>
        <w:t xml:space="preserve">Acceptable </w:t>
      </w:r>
      <w:hyperlink r:id="rId9" w:history="1">
        <w:r w:rsidR="00D84101" w:rsidRPr="00D84101">
          <w:rPr>
            <w:rStyle w:val="Hyperlink"/>
            <w:bCs/>
            <w:sz w:val="20"/>
            <w:szCs w:val="23"/>
          </w:rPr>
          <w:t xml:space="preserve">evidence </w:t>
        </w:r>
        <w:r w:rsidRPr="00D84101">
          <w:rPr>
            <w:rStyle w:val="Hyperlink"/>
            <w:bCs/>
            <w:sz w:val="20"/>
            <w:szCs w:val="23"/>
          </w:rPr>
          <w:t>of proficiency</w:t>
        </w:r>
      </w:hyperlink>
      <w:r w:rsidRPr="008A2617">
        <w:rPr>
          <w:bCs/>
          <w:color w:val="auto"/>
          <w:sz w:val="20"/>
          <w:szCs w:val="23"/>
        </w:rPr>
        <w:t xml:space="preserve"> at the Intermediate-Mid or higher level </w:t>
      </w:r>
      <w:r>
        <w:rPr>
          <w:bCs/>
          <w:color w:val="auto"/>
          <w:sz w:val="20"/>
          <w:szCs w:val="23"/>
        </w:rPr>
        <w:t>in</w:t>
      </w:r>
      <w:r w:rsidRPr="008A2617">
        <w:rPr>
          <w:bCs/>
          <w:color w:val="auto"/>
          <w:sz w:val="20"/>
          <w:szCs w:val="23"/>
        </w:rPr>
        <w:t xml:space="preserve"> at least one language in addition to English.</w:t>
      </w:r>
    </w:p>
    <w:p w:rsidR="002E6FAC" w:rsidRDefault="002E6FAC" w:rsidP="008A2617">
      <w:pPr>
        <w:pStyle w:val="Default"/>
        <w:rPr>
          <w:bCs/>
          <w:color w:val="auto"/>
          <w:sz w:val="20"/>
          <w:szCs w:val="23"/>
        </w:rPr>
      </w:pPr>
    </w:p>
    <w:p w:rsidR="008A2617" w:rsidRPr="008A2617" w:rsidRDefault="008A2617" w:rsidP="008A2617">
      <w:pPr>
        <w:pStyle w:val="Default"/>
        <w:rPr>
          <w:color w:val="auto"/>
          <w:sz w:val="20"/>
        </w:rPr>
      </w:pPr>
      <w:r>
        <w:rPr>
          <w:bCs/>
          <w:color w:val="auto"/>
          <w:sz w:val="20"/>
          <w:szCs w:val="23"/>
        </w:rPr>
        <w:t>Stu</w:t>
      </w:r>
      <w:r w:rsidR="002E6FAC">
        <w:rPr>
          <w:bCs/>
          <w:color w:val="auto"/>
          <w:sz w:val="20"/>
          <w:szCs w:val="23"/>
        </w:rPr>
        <w:t>dent awarded Seal of Biliteracy?  ______ Yes</w:t>
      </w:r>
      <w:r w:rsidR="002E6FAC">
        <w:rPr>
          <w:bCs/>
          <w:color w:val="auto"/>
          <w:sz w:val="20"/>
          <w:szCs w:val="23"/>
        </w:rPr>
        <w:tab/>
        <w:t>______ No</w:t>
      </w:r>
    </w:p>
    <w:sectPr w:rsidR="008A2617" w:rsidRPr="008A2617" w:rsidSect="00CF3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EE" w:rsidRDefault="005F03EE" w:rsidP="005F03EE">
      <w:r>
        <w:separator/>
      </w:r>
    </w:p>
  </w:endnote>
  <w:endnote w:type="continuationSeparator" w:id="0">
    <w:p w:rsidR="005F03EE" w:rsidRDefault="005F03EE" w:rsidP="005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E" w:rsidRDefault="005F0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E" w:rsidRDefault="005F0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E" w:rsidRDefault="005F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EE" w:rsidRDefault="005F03EE" w:rsidP="005F03EE">
      <w:r>
        <w:separator/>
      </w:r>
    </w:p>
  </w:footnote>
  <w:footnote w:type="continuationSeparator" w:id="0">
    <w:p w:rsidR="005F03EE" w:rsidRDefault="005F03EE" w:rsidP="005F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E" w:rsidRDefault="005F0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0943"/>
      <w:docPartObj>
        <w:docPartGallery w:val="Watermarks"/>
        <w:docPartUnique/>
      </w:docPartObj>
    </w:sdtPr>
    <w:sdtEndPr/>
    <w:sdtContent>
      <w:p w:rsidR="005F03EE" w:rsidRDefault="00FA4A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E" w:rsidRDefault="005F0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A76BB"/>
    <w:multiLevelType w:val="hybridMultilevel"/>
    <w:tmpl w:val="D8E182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F23D0"/>
    <w:multiLevelType w:val="hybridMultilevel"/>
    <w:tmpl w:val="3E152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741346"/>
    <w:multiLevelType w:val="hybridMultilevel"/>
    <w:tmpl w:val="8F10E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4414CB"/>
    <w:multiLevelType w:val="hybridMultilevel"/>
    <w:tmpl w:val="D0E47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1"/>
    <w:rsid w:val="002E6FAC"/>
    <w:rsid w:val="005F03EE"/>
    <w:rsid w:val="008A2617"/>
    <w:rsid w:val="009B77AB"/>
    <w:rsid w:val="00CF36B1"/>
    <w:rsid w:val="00D84101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1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1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graduation/diploma_seals/seal_of_biliteracy/index.s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graduation/diploma_seals/seal_of_biliteracy/acceptable_evidence_of_proficiency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TECHNICAL STUDIES </vt:lpstr>
    </vt:vector>
  </TitlesOfParts>
  <Company>Virginia IT Infrastructure Partnership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TECHNICAL STUDIES</dc:title>
  <dc:creator>FCPS</dc:creator>
  <cp:lastModifiedBy>jic99346</cp:lastModifiedBy>
  <cp:revision>4</cp:revision>
  <dcterms:created xsi:type="dcterms:W3CDTF">2015-12-07T18:39:00Z</dcterms:created>
  <dcterms:modified xsi:type="dcterms:W3CDTF">2015-12-07T18:58:00Z</dcterms:modified>
</cp:coreProperties>
</file>