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10" w:rsidRDefault="00DA034E" w:rsidP="00DA034E">
      <w:pPr>
        <w:pStyle w:val="Default"/>
        <w:jc w:val="center"/>
      </w:pPr>
      <w:r>
        <w:rPr>
          <w:noProof/>
        </w:rPr>
        <w:drawing>
          <wp:inline distT="0" distB="0" distL="0" distR="0">
            <wp:extent cx="4468495" cy="1673225"/>
            <wp:effectExtent l="0" t="0" r="8255" b="3175"/>
            <wp:docPr id="1" name="Picture 1" descr="Virginia Standards of Learning Assess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8495" cy="1673225"/>
                    </a:xfrm>
                    <a:prstGeom prst="rect">
                      <a:avLst/>
                    </a:prstGeom>
                    <a:noFill/>
                    <a:ln>
                      <a:noFill/>
                    </a:ln>
                  </pic:spPr>
                </pic:pic>
              </a:graphicData>
            </a:graphic>
          </wp:inline>
        </w:drawing>
      </w:r>
    </w:p>
    <w:p w:rsidR="007C3110" w:rsidRDefault="007C3110" w:rsidP="00DA034E">
      <w:pPr>
        <w:pStyle w:val="Default"/>
        <w:jc w:val="center"/>
        <w:rPr>
          <w:sz w:val="20"/>
          <w:szCs w:val="20"/>
        </w:rPr>
      </w:pPr>
    </w:p>
    <w:p w:rsidR="007C3110" w:rsidRDefault="00DA034E" w:rsidP="00621C1D">
      <w:pPr>
        <w:pStyle w:val="Heading1"/>
        <w:rPr>
          <w:rFonts w:ascii="Times New Roman" w:hAnsi="Times New Roman" w:cs="Times New Roman"/>
        </w:rPr>
      </w:pPr>
      <w:r w:rsidRPr="00621C1D">
        <w:rPr>
          <w:rFonts w:ascii="Times New Roman" w:hAnsi="Times New Roman" w:cs="Times New Roman"/>
        </w:rPr>
        <w:t>Test Blueprint</w:t>
      </w:r>
    </w:p>
    <w:p w:rsidR="007D2D35" w:rsidRPr="007D2D35" w:rsidRDefault="007D2D35" w:rsidP="007D2D35"/>
    <w:p w:rsidR="007C3110" w:rsidRDefault="00DA034E" w:rsidP="00621C1D">
      <w:pPr>
        <w:pStyle w:val="Heading1"/>
        <w:rPr>
          <w:rFonts w:ascii="Times New Roman" w:hAnsi="Times New Roman" w:cs="Times New Roman"/>
          <w:sz w:val="72"/>
          <w:szCs w:val="72"/>
        </w:rPr>
      </w:pPr>
      <w:r w:rsidRPr="00621C1D">
        <w:rPr>
          <w:rFonts w:ascii="Times New Roman" w:hAnsi="Times New Roman" w:cs="Times New Roman"/>
          <w:sz w:val="72"/>
          <w:szCs w:val="72"/>
        </w:rPr>
        <w:t>Grade 8 Mathematics</w:t>
      </w:r>
    </w:p>
    <w:p w:rsidR="007D2D35" w:rsidRPr="007D2D35" w:rsidRDefault="007D2D35" w:rsidP="007D2D35"/>
    <w:p w:rsidR="007C3110" w:rsidRPr="00621C1D" w:rsidRDefault="00DA034E" w:rsidP="00621C1D">
      <w:pPr>
        <w:pStyle w:val="Heading1"/>
        <w:rPr>
          <w:rFonts w:ascii="Times New Roman" w:hAnsi="Times New Roman" w:cs="Times New Roman"/>
        </w:rPr>
      </w:pPr>
      <w:r w:rsidRPr="00621C1D">
        <w:rPr>
          <w:rFonts w:ascii="Times New Roman" w:hAnsi="Times New Roman" w:cs="Times New Roman"/>
        </w:rPr>
        <w:t>2009 Mathematics</w:t>
      </w:r>
    </w:p>
    <w:p w:rsidR="007C3110" w:rsidRDefault="00DA034E" w:rsidP="00E51B7B">
      <w:pPr>
        <w:pStyle w:val="Heading1"/>
        <w:spacing w:after="4080"/>
        <w:rPr>
          <w:sz w:val="32"/>
          <w:szCs w:val="32"/>
        </w:rPr>
      </w:pPr>
      <w:r w:rsidRPr="00621C1D">
        <w:rPr>
          <w:rFonts w:ascii="Times New Roman" w:hAnsi="Times New Roman" w:cs="Times New Roman"/>
        </w:rPr>
        <w:t>Standards of Learning</w:t>
      </w:r>
      <w:r>
        <w:rPr>
          <w:sz w:val="32"/>
          <w:szCs w:val="32"/>
        </w:rPr>
        <w:t xml:space="preserve"> </w:t>
      </w:r>
    </w:p>
    <w:p w:rsidR="007C3110" w:rsidRDefault="00DA034E">
      <w:pPr>
        <w:pStyle w:val="Default"/>
        <w:rPr>
          <w:sz w:val="20"/>
          <w:szCs w:val="20"/>
        </w:rPr>
      </w:pPr>
      <w:r>
        <w:rPr>
          <w:b/>
          <w:bCs/>
          <w:sz w:val="32"/>
          <w:szCs w:val="32"/>
        </w:rPr>
        <w:t>This revised test blueprint will be effective beginning with the fall 2015 test administration.</w:t>
      </w:r>
      <w:r>
        <w:rPr>
          <w:sz w:val="20"/>
          <w:szCs w:val="20"/>
        </w:rPr>
        <w:t xml:space="preserve"> </w:t>
      </w:r>
    </w:p>
    <w:p w:rsidR="00E51B7B" w:rsidRDefault="00E51B7B">
      <w:pPr>
        <w:rPr>
          <w:rFonts w:ascii="Times New Roman" w:hAnsi="Times New Roman" w:cs="Times New Roman"/>
          <w:color w:val="000000"/>
          <w:sz w:val="20"/>
          <w:szCs w:val="20"/>
        </w:rPr>
      </w:pPr>
      <w:r>
        <w:rPr>
          <w:sz w:val="20"/>
          <w:szCs w:val="20"/>
        </w:rPr>
        <w:br w:type="page"/>
      </w:r>
    </w:p>
    <w:p w:rsidR="00E51B7B" w:rsidRDefault="00E51B7B" w:rsidP="00E51B7B">
      <w:pPr>
        <w:pStyle w:val="Default"/>
        <w:spacing w:before="6720"/>
        <w:rPr>
          <w:b/>
          <w:bCs/>
          <w:sz w:val="20"/>
          <w:szCs w:val="20"/>
        </w:rPr>
      </w:pPr>
    </w:p>
    <w:p w:rsidR="007C3110" w:rsidRDefault="00DA034E" w:rsidP="00E51B7B">
      <w:pPr>
        <w:pStyle w:val="Default"/>
        <w:spacing w:before="9000"/>
        <w:rPr>
          <w:sz w:val="20"/>
          <w:szCs w:val="20"/>
        </w:rPr>
      </w:pPr>
      <w:r>
        <w:rPr>
          <w:b/>
          <w:bCs/>
          <w:sz w:val="20"/>
          <w:szCs w:val="20"/>
        </w:rPr>
        <w:t>Notice to Reader</w:t>
      </w:r>
    </w:p>
    <w:p w:rsidR="007C3110" w:rsidRDefault="00DA034E">
      <w:pPr>
        <w:pStyle w:val="Default"/>
        <w:rPr>
          <w:sz w:val="20"/>
          <w:szCs w:val="20"/>
        </w:rPr>
      </w:pPr>
      <w:r>
        <w:rPr>
          <w:sz w:val="20"/>
          <w:szCs w:val="20"/>
        </w:rPr>
        <w:t xml:space="preserve"> </w:t>
      </w:r>
    </w:p>
    <w:p w:rsidR="007C3110" w:rsidRDefault="00DA034E">
      <w:pPr>
        <w:pStyle w:val="Default"/>
        <w:rPr>
          <w:sz w:val="20"/>
          <w:szCs w:val="20"/>
        </w:rPr>
      </w:pPr>
      <w:r>
        <w:rPr>
          <w:sz w:val="20"/>
          <w:szCs w:val="20"/>
        </w:rPr>
        <w:t>In accordance with the requirements of the Civil Rights Act and other federal and state laws and regulations, this document has been reviewed to ensure that it does not reflect stereotypes based on race, color, national origin, sex, age, or disability.</w:t>
      </w:r>
    </w:p>
    <w:p w:rsidR="007C3110" w:rsidRDefault="007C3110">
      <w:pPr>
        <w:pStyle w:val="Default"/>
        <w:rPr>
          <w:sz w:val="20"/>
          <w:szCs w:val="20"/>
        </w:rPr>
      </w:pPr>
    </w:p>
    <w:p w:rsidR="00B01046" w:rsidRDefault="00DA034E" w:rsidP="00B01046">
      <w:pPr>
        <w:pStyle w:val="Default"/>
        <w:rPr>
          <w:sz w:val="20"/>
          <w:szCs w:val="20"/>
        </w:rPr>
      </w:pPr>
      <w:r>
        <w:rPr>
          <w:sz w:val="20"/>
          <w:szCs w:val="20"/>
        </w:rPr>
        <w:t xml:space="preserve">The Virginia Department of Education does not discriminate on the basis of race, color, national origin, sex, age, or disability in employment or provisions of service. </w:t>
      </w:r>
    </w:p>
    <w:p w:rsidR="007C3110" w:rsidRDefault="00DA034E" w:rsidP="00B01046">
      <w:pPr>
        <w:pStyle w:val="Default"/>
        <w:spacing w:before="480"/>
        <w:rPr>
          <w:sz w:val="20"/>
          <w:szCs w:val="20"/>
        </w:rPr>
      </w:pPr>
      <w:r>
        <w:rPr>
          <w:sz w:val="20"/>
          <w:szCs w:val="20"/>
        </w:rPr>
        <w:t xml:space="preserve">Copyright ©2015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this test blueprint for noncommercial educational purposes without requesting permission. All others should direct their written requests to the Virginia Department of Education, Division of Student Assessment and School Improvement, at the above address or by e-mail to </w:t>
      </w:r>
      <w:hyperlink r:id="rId9" w:history="1">
        <w:r>
          <w:rPr>
            <w:color w:val="0000FF"/>
            <w:sz w:val="20"/>
            <w:szCs w:val="20"/>
          </w:rPr>
          <w:t>Student_Assessment@doe.virginia.gov</w:t>
        </w:r>
      </w:hyperlink>
      <w:r>
        <w:rPr>
          <w:sz w:val="20"/>
          <w:szCs w:val="20"/>
        </w:rPr>
        <w:t xml:space="preserve">. </w:t>
      </w:r>
    </w:p>
    <w:p w:rsidR="007C3110" w:rsidRDefault="007C3110">
      <w:pPr>
        <w:pStyle w:val="Default"/>
        <w:pageBreakBefore/>
        <w:rPr>
          <w:sz w:val="36"/>
          <w:szCs w:val="36"/>
        </w:rPr>
      </w:pPr>
    </w:p>
    <w:p w:rsidR="007C3110" w:rsidRPr="00115C83" w:rsidRDefault="00DA034E" w:rsidP="00115C83">
      <w:pPr>
        <w:pStyle w:val="Heading2"/>
      </w:pPr>
      <w:r w:rsidRPr="00115C83">
        <w:t>Grade 8 Mathematics</w:t>
      </w:r>
    </w:p>
    <w:p w:rsidR="007C3110" w:rsidRPr="00115C83" w:rsidRDefault="00DA034E" w:rsidP="00115C83">
      <w:pPr>
        <w:pStyle w:val="Heading2"/>
      </w:pPr>
      <w:r w:rsidRPr="00115C83">
        <w:t>Standards of Learning</w:t>
      </w:r>
    </w:p>
    <w:p w:rsidR="007C3110" w:rsidRPr="00115C83" w:rsidRDefault="00DA034E" w:rsidP="00115C83">
      <w:pPr>
        <w:pStyle w:val="Heading2"/>
      </w:pPr>
      <w:r w:rsidRPr="00115C83">
        <w:t>Test Blueprint</w:t>
      </w:r>
    </w:p>
    <w:p w:rsidR="007C3110" w:rsidRDefault="007C3110" w:rsidP="008C0D85">
      <w:pPr>
        <w:pStyle w:val="Default"/>
        <w:jc w:val="center"/>
        <w:rPr>
          <w:sz w:val="36"/>
          <w:szCs w:val="36"/>
        </w:rPr>
      </w:pPr>
    </w:p>
    <w:p w:rsidR="007C3110" w:rsidRDefault="007C3110" w:rsidP="008C0D85">
      <w:pPr>
        <w:pStyle w:val="Default"/>
        <w:jc w:val="center"/>
        <w:rPr>
          <w:sz w:val="36"/>
          <w:szCs w:val="36"/>
        </w:rPr>
      </w:pPr>
    </w:p>
    <w:p w:rsidR="007C3110" w:rsidRPr="00115C83" w:rsidRDefault="00DA034E" w:rsidP="0046651A">
      <w:pPr>
        <w:pStyle w:val="Heading3"/>
        <w:spacing w:after="360"/>
      </w:pPr>
      <w:r w:rsidRPr="00115C83">
        <w:t>TABLE OF CONTENTS</w:t>
      </w:r>
    </w:p>
    <w:p w:rsidR="007C3110" w:rsidRDefault="00DA034E">
      <w:pPr>
        <w:pStyle w:val="Default"/>
        <w:rPr>
          <w:rFonts w:ascii="Arial" w:hAnsi="Arial" w:cs="Arial"/>
          <w:sz w:val="28"/>
          <w:szCs w:val="28"/>
        </w:rPr>
      </w:pPr>
      <w:r>
        <w:rPr>
          <w:rFonts w:ascii="Arial" w:hAnsi="Arial" w:cs="Arial"/>
          <w:sz w:val="28"/>
          <w:szCs w:val="28"/>
        </w:rPr>
        <w:t xml:space="preserve">General Test Information………………………………………………………..1 </w:t>
      </w:r>
    </w:p>
    <w:p w:rsidR="007C3110" w:rsidRDefault="00DA034E">
      <w:pPr>
        <w:pStyle w:val="Default"/>
        <w:rPr>
          <w:rFonts w:ascii="Arial" w:hAnsi="Arial" w:cs="Arial"/>
          <w:sz w:val="23"/>
          <w:szCs w:val="23"/>
        </w:rPr>
      </w:pPr>
      <w:r>
        <w:rPr>
          <w:rFonts w:ascii="Arial" w:hAnsi="Arial" w:cs="Arial"/>
          <w:sz w:val="28"/>
          <w:szCs w:val="28"/>
        </w:rPr>
        <w:t xml:space="preserve"> </w:t>
      </w:r>
      <w:r w:rsidR="0046651A">
        <w:rPr>
          <w:rFonts w:ascii="Arial" w:hAnsi="Arial" w:cs="Arial"/>
          <w:sz w:val="23"/>
          <w:szCs w:val="23"/>
        </w:rPr>
        <w:t>Defines common terms</w:t>
      </w:r>
    </w:p>
    <w:p w:rsidR="007C3110" w:rsidRDefault="007C3110">
      <w:pPr>
        <w:pStyle w:val="Default"/>
        <w:rPr>
          <w:rFonts w:ascii="Arial" w:hAnsi="Arial" w:cs="Arial"/>
          <w:sz w:val="28"/>
          <w:szCs w:val="28"/>
        </w:rPr>
      </w:pPr>
    </w:p>
    <w:p w:rsidR="007C3110" w:rsidRDefault="00DA034E">
      <w:pPr>
        <w:pStyle w:val="Default"/>
        <w:rPr>
          <w:rFonts w:ascii="Arial" w:hAnsi="Arial" w:cs="Arial"/>
          <w:sz w:val="28"/>
          <w:szCs w:val="28"/>
        </w:rPr>
      </w:pPr>
      <w:r>
        <w:rPr>
          <w:rFonts w:ascii="Arial" w:hAnsi="Arial" w:cs="Arial"/>
          <w:sz w:val="28"/>
          <w:szCs w:val="28"/>
        </w:rPr>
        <w:t xml:space="preserve">Test Blueprint Summary Table………………………………………………….3 </w:t>
      </w:r>
    </w:p>
    <w:p w:rsidR="007C3110" w:rsidRDefault="00DA034E">
      <w:pPr>
        <w:pStyle w:val="Default"/>
        <w:rPr>
          <w:rFonts w:ascii="Arial" w:hAnsi="Arial" w:cs="Arial"/>
          <w:sz w:val="23"/>
          <w:szCs w:val="23"/>
        </w:rPr>
      </w:pPr>
      <w:r>
        <w:rPr>
          <w:rFonts w:ascii="Arial" w:hAnsi="Arial" w:cs="Arial"/>
          <w:sz w:val="28"/>
          <w:szCs w:val="28"/>
        </w:rPr>
        <w:t xml:space="preserve"> </w:t>
      </w:r>
      <w:r>
        <w:rPr>
          <w:rFonts w:ascii="Arial" w:hAnsi="Arial" w:cs="Arial"/>
          <w:sz w:val="23"/>
          <w:szCs w:val="23"/>
        </w:rPr>
        <w:t>Organizes the SOL and the number of items assessed</w:t>
      </w:r>
    </w:p>
    <w:p w:rsidR="007C3110" w:rsidRDefault="007C3110">
      <w:pPr>
        <w:pStyle w:val="Default"/>
        <w:rPr>
          <w:rFonts w:ascii="Arial" w:hAnsi="Arial" w:cs="Arial"/>
          <w:sz w:val="23"/>
          <w:szCs w:val="23"/>
        </w:rPr>
      </w:pPr>
    </w:p>
    <w:p w:rsidR="007C3110" w:rsidRDefault="00DA034E">
      <w:pPr>
        <w:pStyle w:val="Default"/>
        <w:rPr>
          <w:rFonts w:ascii="Arial" w:hAnsi="Arial" w:cs="Arial"/>
          <w:sz w:val="28"/>
          <w:szCs w:val="28"/>
        </w:rPr>
      </w:pPr>
      <w:r>
        <w:rPr>
          <w:rFonts w:ascii="Arial" w:hAnsi="Arial" w:cs="Arial"/>
          <w:sz w:val="28"/>
          <w:szCs w:val="28"/>
        </w:rPr>
        <w:t xml:space="preserve">Expanded Test Blueprint……...…………………………………………………4 </w:t>
      </w:r>
    </w:p>
    <w:p w:rsidR="007C3110" w:rsidRPr="0046651A" w:rsidRDefault="00DA034E">
      <w:pPr>
        <w:pStyle w:val="Default"/>
        <w:rPr>
          <w:rFonts w:ascii="Arial" w:hAnsi="Arial" w:cs="Arial"/>
          <w:sz w:val="23"/>
          <w:szCs w:val="23"/>
        </w:rPr>
      </w:pPr>
      <w:r>
        <w:rPr>
          <w:b/>
          <w:bCs/>
          <w:sz w:val="23"/>
          <w:szCs w:val="23"/>
        </w:rPr>
        <w:t xml:space="preserve"> </w:t>
      </w:r>
      <w:r>
        <w:rPr>
          <w:rFonts w:ascii="Arial" w:hAnsi="Arial" w:cs="Arial"/>
          <w:sz w:val="23"/>
          <w:szCs w:val="23"/>
        </w:rPr>
        <w:t>Full text of each SOL as organized for the test</w:t>
      </w:r>
      <w:r>
        <w:rPr>
          <w:b/>
          <w:bCs/>
          <w:sz w:val="23"/>
          <w:szCs w:val="23"/>
        </w:rPr>
        <w:t xml:space="preserve"> </w:t>
      </w:r>
    </w:p>
    <w:p w:rsidR="00D26E94" w:rsidRDefault="00D26E94">
      <w:pPr>
        <w:rPr>
          <w:rFonts w:ascii="Times New Roman" w:hAnsi="Times New Roman" w:cs="Times New Roman"/>
          <w:b/>
          <w:bCs/>
          <w:color w:val="000000"/>
          <w:sz w:val="23"/>
          <w:szCs w:val="23"/>
        </w:rPr>
      </w:pPr>
      <w:r>
        <w:rPr>
          <w:b/>
          <w:bCs/>
          <w:sz w:val="23"/>
          <w:szCs w:val="23"/>
        </w:rPr>
        <w:br w:type="page"/>
      </w:r>
    </w:p>
    <w:p w:rsidR="007C3110" w:rsidRDefault="00DA034E" w:rsidP="00115C83">
      <w:pPr>
        <w:pStyle w:val="Heading3"/>
      </w:pPr>
      <w:r>
        <w:lastRenderedPageBreak/>
        <w:t>General Test Information</w:t>
      </w:r>
    </w:p>
    <w:p w:rsidR="007C3110" w:rsidRDefault="007C3110">
      <w:pPr>
        <w:pStyle w:val="Default"/>
        <w:rPr>
          <w:rFonts w:ascii="Arial" w:hAnsi="Arial" w:cs="Arial"/>
          <w:sz w:val="23"/>
          <w:szCs w:val="23"/>
        </w:rPr>
      </w:pPr>
    </w:p>
    <w:p w:rsidR="007C3110" w:rsidRPr="00115C83" w:rsidRDefault="00DA034E" w:rsidP="00115C83">
      <w:pPr>
        <w:pStyle w:val="Heading4"/>
      </w:pPr>
      <w:r w:rsidRPr="00115C83">
        <w:t xml:space="preserve">Test Blueprint </w:t>
      </w:r>
    </w:p>
    <w:p w:rsidR="007C3110" w:rsidRDefault="00DA034E">
      <w:pPr>
        <w:pStyle w:val="Default"/>
        <w:rPr>
          <w:sz w:val="23"/>
          <w:szCs w:val="23"/>
        </w:rPr>
      </w:pPr>
      <w:r>
        <w:rPr>
          <w:sz w:val="23"/>
          <w:szCs w:val="23"/>
        </w:rPr>
        <w:t xml:space="preserve">Much like the blueprint for a building, a test blueprint serves as a guide for test construction.  The blueprint indicates the content areas that will be addressed by the test and the number of items that will be included by content area and for the test as a whole. There is a blueprint for each test (e.g., grade 3 reading, grade 5 mathematics, grade 8 </w:t>
      </w:r>
      <w:proofErr w:type="gramStart"/>
      <w:r>
        <w:rPr>
          <w:sz w:val="23"/>
          <w:szCs w:val="23"/>
        </w:rPr>
        <w:t>science</w:t>
      </w:r>
      <w:proofErr w:type="gramEnd"/>
      <w:r>
        <w:rPr>
          <w:sz w:val="23"/>
          <w:szCs w:val="23"/>
        </w:rPr>
        <w:t>, Virginia and United States History).</w:t>
      </w:r>
    </w:p>
    <w:p w:rsidR="007C3110" w:rsidRDefault="007C3110">
      <w:pPr>
        <w:pStyle w:val="Default"/>
        <w:rPr>
          <w:sz w:val="23"/>
          <w:szCs w:val="23"/>
        </w:rPr>
      </w:pPr>
    </w:p>
    <w:p w:rsidR="007C3110" w:rsidRDefault="00DA034E">
      <w:pPr>
        <w:pStyle w:val="Default"/>
        <w:rPr>
          <w:sz w:val="23"/>
          <w:szCs w:val="23"/>
        </w:rPr>
      </w:pPr>
      <w:r>
        <w:rPr>
          <w:sz w:val="23"/>
          <w:szCs w:val="23"/>
        </w:rPr>
        <w:t>The Grade 8 Mathematics blueprint contains information for two types of tests, the online computer adaptive test (CAT) and the traditional test.  A CAT is a customized assessment for each student based on how the student responds to the questions. This is in contrast to the traditional test in which all students who take a particular version of the test respond to the same test questions.</w:t>
      </w:r>
    </w:p>
    <w:p w:rsidR="007C3110" w:rsidRDefault="007C3110">
      <w:pPr>
        <w:pStyle w:val="Default"/>
        <w:rPr>
          <w:sz w:val="23"/>
          <w:szCs w:val="23"/>
        </w:rPr>
      </w:pPr>
    </w:p>
    <w:p w:rsidR="007C3110" w:rsidRDefault="00DA034E">
      <w:pPr>
        <w:pStyle w:val="Default"/>
        <w:rPr>
          <w:sz w:val="23"/>
          <w:szCs w:val="23"/>
        </w:rPr>
      </w:pPr>
      <w:r>
        <w:rPr>
          <w:sz w:val="23"/>
          <w:szCs w:val="23"/>
        </w:rPr>
        <w:t xml:space="preserve">All online versions of the Grade 8 Mathematics test (including Plain English, Plain English </w:t>
      </w:r>
      <w:proofErr w:type="gramStart"/>
      <w:r>
        <w:rPr>
          <w:sz w:val="23"/>
          <w:szCs w:val="23"/>
        </w:rPr>
        <w:t>audio,</w:t>
      </w:r>
      <w:proofErr w:type="gramEnd"/>
      <w:r>
        <w:rPr>
          <w:sz w:val="23"/>
          <w:szCs w:val="23"/>
        </w:rPr>
        <w:t xml:space="preserve"> and regular audio) will be computer adaptive beginning in fall 2015.  All paper versions of the test (including Plain English, large print, and Braille) will be administered using the traditional format.</w:t>
      </w:r>
    </w:p>
    <w:p w:rsidR="007C3110" w:rsidRDefault="007C3110">
      <w:pPr>
        <w:pStyle w:val="Default"/>
        <w:rPr>
          <w:sz w:val="23"/>
          <w:szCs w:val="23"/>
        </w:rPr>
      </w:pPr>
    </w:p>
    <w:p w:rsidR="007C3110" w:rsidRDefault="00DA034E" w:rsidP="00115C83">
      <w:pPr>
        <w:pStyle w:val="Heading4"/>
      </w:pPr>
      <w:r>
        <w:t xml:space="preserve">Reporting Categories </w:t>
      </w:r>
    </w:p>
    <w:p w:rsidR="007C3110" w:rsidRDefault="00DA034E">
      <w:pPr>
        <w:pStyle w:val="Default"/>
        <w:rPr>
          <w:sz w:val="23"/>
          <w:szCs w:val="23"/>
        </w:rPr>
      </w:pPr>
      <w:r>
        <w:rPr>
          <w:sz w:val="23"/>
          <w:szCs w:val="23"/>
        </w:rPr>
        <w:t xml:space="preserve">Each test covers a number of Standards of Learning.  In the test blueprint, the SOL </w:t>
      </w:r>
      <w:proofErr w:type="gramStart"/>
      <w:r>
        <w:rPr>
          <w:sz w:val="23"/>
          <w:szCs w:val="23"/>
        </w:rPr>
        <w:t>are</w:t>
      </w:r>
      <w:proofErr w:type="gramEnd"/>
      <w:r>
        <w:rPr>
          <w:sz w:val="23"/>
          <w:szCs w:val="23"/>
        </w:rPr>
        <w:t xml:space="preserve"> grouped into categories that address related content and skills.  These categories are labeled as reporting categories</w:t>
      </w:r>
      <w:r>
        <w:rPr>
          <w:i/>
          <w:iCs/>
          <w:sz w:val="23"/>
          <w:szCs w:val="23"/>
        </w:rPr>
        <w:t>.</w:t>
      </w:r>
      <w:r>
        <w:rPr>
          <w:sz w:val="23"/>
          <w:szCs w:val="23"/>
        </w:rPr>
        <w:t xml:space="preserve">  For example, a reporting category for the Grade 8 Mathematics Standards of Learning test is </w:t>
      </w:r>
      <w:r>
        <w:rPr>
          <w:i/>
          <w:iCs/>
          <w:sz w:val="23"/>
          <w:szCs w:val="23"/>
        </w:rPr>
        <w:t>Measurement and Geometry</w:t>
      </w:r>
      <w:r>
        <w:rPr>
          <w:sz w:val="23"/>
          <w:szCs w:val="23"/>
        </w:rPr>
        <w:t>.  Each of the SOL in this reporting category requires the student to measure or solve a problem related to two or three dimensional figures.  When the results of the SOL tests are reported, the scores will be presented for each reporting cate</w:t>
      </w:r>
      <w:r w:rsidR="0046651A">
        <w:rPr>
          <w:sz w:val="23"/>
          <w:szCs w:val="23"/>
        </w:rPr>
        <w:t>gory and as a total test score.</w:t>
      </w:r>
    </w:p>
    <w:p w:rsidR="007C3110" w:rsidRDefault="007C3110">
      <w:pPr>
        <w:pStyle w:val="Default"/>
        <w:rPr>
          <w:sz w:val="23"/>
          <w:szCs w:val="23"/>
        </w:rPr>
      </w:pPr>
    </w:p>
    <w:p w:rsidR="007C3110" w:rsidRDefault="00DA034E" w:rsidP="00115C83">
      <w:pPr>
        <w:pStyle w:val="Heading4"/>
      </w:pPr>
      <w:r>
        <w:t xml:space="preserve">Assignment of Standards of Learning to Reporting Category </w:t>
      </w:r>
    </w:p>
    <w:p w:rsidR="007C3110" w:rsidRDefault="00DA034E">
      <w:pPr>
        <w:pStyle w:val="Default"/>
        <w:rPr>
          <w:sz w:val="23"/>
          <w:szCs w:val="23"/>
        </w:rPr>
      </w:pPr>
      <w:r>
        <w:rPr>
          <w:sz w:val="23"/>
          <w:szCs w:val="23"/>
        </w:rPr>
        <w:t>In the Grade 8 Mathematics SOL test, each SOL is assigned to only one reporting category.  For example, SOL 8.1a-b is assigned to “Number, Number Sense, Computation and Estimation.”</w:t>
      </w:r>
    </w:p>
    <w:p w:rsidR="007C3110" w:rsidRDefault="007C3110">
      <w:pPr>
        <w:pStyle w:val="Default"/>
        <w:rPr>
          <w:rFonts w:ascii="Arial" w:hAnsi="Arial" w:cs="Arial"/>
          <w:sz w:val="23"/>
          <w:szCs w:val="23"/>
        </w:rPr>
      </w:pPr>
    </w:p>
    <w:p w:rsidR="007C3110" w:rsidRDefault="00DA034E" w:rsidP="00115C83">
      <w:pPr>
        <w:pStyle w:val="Heading4"/>
      </w:pPr>
      <w:r>
        <w:t xml:space="preserve">Standards of Learning Excluded from Testing </w:t>
      </w:r>
    </w:p>
    <w:p w:rsidR="007C3110" w:rsidRDefault="00DA034E">
      <w:pPr>
        <w:pStyle w:val="Default"/>
        <w:rPr>
          <w:sz w:val="23"/>
          <w:szCs w:val="23"/>
        </w:rPr>
      </w:pPr>
      <w:r>
        <w:rPr>
          <w:sz w:val="23"/>
          <w:szCs w:val="23"/>
        </w:rPr>
        <w:t xml:space="preserve">In some content areas, there </w:t>
      </w:r>
      <w:proofErr w:type="gramStart"/>
      <w:r>
        <w:rPr>
          <w:sz w:val="23"/>
          <w:szCs w:val="23"/>
        </w:rPr>
        <w:t>are</w:t>
      </w:r>
      <w:proofErr w:type="gramEnd"/>
      <w:r>
        <w:rPr>
          <w:sz w:val="23"/>
          <w:szCs w:val="23"/>
        </w:rPr>
        <w:t xml:space="preserve"> SOL that do not lend themselves to assessment within the current format of the SOL tests.  The SOL not tested are listed as </w:t>
      </w:r>
      <w:r>
        <w:rPr>
          <w:i/>
          <w:iCs/>
          <w:sz w:val="23"/>
          <w:szCs w:val="23"/>
        </w:rPr>
        <w:t>Excluded from Testing</w:t>
      </w:r>
      <w:r>
        <w:rPr>
          <w:sz w:val="23"/>
          <w:szCs w:val="23"/>
        </w:rPr>
        <w:t xml:space="preserve"> at the end of the blueprint for each test.  For example, in Grade 8 Mathematics, SOL 8.6b cannot be appropriately assessed within the current format.</w:t>
      </w:r>
    </w:p>
    <w:p w:rsidR="007C3110" w:rsidRDefault="007C3110">
      <w:pPr>
        <w:pStyle w:val="Default"/>
        <w:rPr>
          <w:color w:val="FF0000"/>
          <w:sz w:val="23"/>
          <w:szCs w:val="23"/>
        </w:rPr>
      </w:pPr>
    </w:p>
    <w:p w:rsidR="007C3110" w:rsidRDefault="00DA034E" w:rsidP="00115C83">
      <w:pPr>
        <w:pStyle w:val="Heading4"/>
      </w:pPr>
      <w:r>
        <w:t>Cove</w:t>
      </w:r>
      <w:r w:rsidR="0046651A">
        <w:t>rage of Standards of Learning</w:t>
      </w:r>
      <w:r>
        <w:t xml:space="preserve"> </w:t>
      </w:r>
    </w:p>
    <w:p w:rsidR="007C3110" w:rsidRDefault="00DA034E">
      <w:pPr>
        <w:pStyle w:val="Default"/>
        <w:rPr>
          <w:sz w:val="23"/>
          <w:szCs w:val="23"/>
        </w:rPr>
      </w:pPr>
      <w:r>
        <w:rPr>
          <w:sz w:val="23"/>
          <w:szCs w:val="23"/>
        </w:rPr>
        <w:t xml:space="preserve">Due to the large number of SOL in each grade level content area, every Standard of Learning will not be assessed on every SOL test.  By necessity, to keep the length of a test reasonable, each test will sample from the SOL within a reporting category.  All SOL </w:t>
      </w:r>
      <w:proofErr w:type="gramStart"/>
      <w:r>
        <w:rPr>
          <w:sz w:val="23"/>
          <w:szCs w:val="23"/>
        </w:rPr>
        <w:t>are</w:t>
      </w:r>
      <w:proofErr w:type="gramEnd"/>
      <w:r>
        <w:rPr>
          <w:sz w:val="23"/>
          <w:szCs w:val="23"/>
        </w:rPr>
        <w:t xml:space="preserve"> eligible for inclusion on the traditional forms as well as the CAT forms.</w:t>
      </w:r>
    </w:p>
    <w:p w:rsidR="007C3110" w:rsidRDefault="007C3110">
      <w:pPr>
        <w:pStyle w:val="Default"/>
        <w:rPr>
          <w:rFonts w:ascii="Arial" w:hAnsi="Arial" w:cs="Arial"/>
          <w:sz w:val="23"/>
          <w:szCs w:val="23"/>
        </w:rPr>
      </w:pPr>
    </w:p>
    <w:p w:rsidR="007C3110" w:rsidRDefault="00DA034E" w:rsidP="00115C83">
      <w:pPr>
        <w:pStyle w:val="Heading4"/>
      </w:pPr>
      <w:r>
        <w:t xml:space="preserve">Use of the Curriculum Framework </w:t>
      </w:r>
    </w:p>
    <w:p w:rsidR="00D26E94" w:rsidRDefault="00DA034E">
      <w:pPr>
        <w:pStyle w:val="Default"/>
        <w:rPr>
          <w:sz w:val="23"/>
          <w:szCs w:val="23"/>
        </w:rPr>
      </w:pPr>
      <w:r>
        <w:rPr>
          <w:sz w:val="23"/>
          <w:szCs w:val="23"/>
        </w:rPr>
        <w:t>The Grade 8 Mathematics Standards of Learning, amplified by the Curriculum Framework, define the essential understandings, knowledge, and skills that are measured by the Standards of Learning tests. The Curriculum Framework asks essential questions, identifies essential understandings, defines essential content knowledge, and describes essential skills students need to master.</w:t>
      </w:r>
    </w:p>
    <w:p w:rsidR="00D26E94" w:rsidRDefault="00D26E94">
      <w:pPr>
        <w:rPr>
          <w:rFonts w:ascii="Times New Roman" w:hAnsi="Times New Roman" w:cs="Times New Roman"/>
          <w:color w:val="000000"/>
          <w:sz w:val="23"/>
          <w:szCs w:val="23"/>
        </w:rPr>
      </w:pPr>
      <w:r>
        <w:rPr>
          <w:sz w:val="23"/>
          <w:szCs w:val="23"/>
        </w:rPr>
        <w:br w:type="page"/>
      </w:r>
    </w:p>
    <w:p w:rsidR="007C3110" w:rsidRDefault="007C3110">
      <w:pPr>
        <w:pStyle w:val="Default"/>
        <w:rPr>
          <w:sz w:val="23"/>
          <w:szCs w:val="23"/>
        </w:rPr>
      </w:pPr>
    </w:p>
    <w:p w:rsidR="007C3110" w:rsidRPr="00B83174" w:rsidRDefault="00DA034E" w:rsidP="00B83174">
      <w:pPr>
        <w:pStyle w:val="Heading3"/>
      </w:pPr>
      <w:r w:rsidRPr="00B83174">
        <w:t xml:space="preserve">Grade 8 Mathematics </w:t>
      </w:r>
    </w:p>
    <w:p w:rsidR="007C3110" w:rsidRDefault="00DA034E" w:rsidP="00B83174">
      <w:pPr>
        <w:pStyle w:val="Heading3"/>
      </w:pPr>
      <w:r w:rsidRPr="00B83174">
        <w:t xml:space="preserve">Test Blueprint Summary Table </w:t>
      </w:r>
    </w:p>
    <w:p w:rsidR="00B83174" w:rsidRPr="00B83174" w:rsidRDefault="00B83174" w:rsidP="00B83174"/>
    <w:tbl>
      <w:tblPr>
        <w:tblStyle w:val="TableGrid"/>
        <w:tblW w:w="0" w:type="auto"/>
        <w:tblLook w:val="04A0" w:firstRow="1" w:lastRow="0" w:firstColumn="1" w:lastColumn="0" w:noHBand="0" w:noVBand="1"/>
        <w:tblDescription w:val="Summary Table"/>
      </w:tblPr>
      <w:tblGrid>
        <w:gridCol w:w="2567"/>
        <w:gridCol w:w="2439"/>
        <w:gridCol w:w="2497"/>
        <w:gridCol w:w="2073"/>
      </w:tblGrid>
      <w:tr w:rsidR="00B83174" w:rsidRPr="00B83174" w:rsidTr="00B01046">
        <w:trPr>
          <w:trHeight w:val="1637"/>
          <w:tblHeader/>
        </w:trPr>
        <w:tc>
          <w:tcPr>
            <w:tcW w:w="2822" w:type="dxa"/>
            <w:shd w:val="clear" w:color="auto" w:fill="D9D9D9" w:themeFill="background1" w:themeFillShade="D9"/>
          </w:tcPr>
          <w:p w:rsidR="0065385F" w:rsidRPr="00B83174" w:rsidRDefault="0065385F" w:rsidP="0024545A">
            <w:pPr>
              <w:pStyle w:val="Default"/>
            </w:pPr>
          </w:p>
          <w:p w:rsidR="0065385F" w:rsidRPr="00B83174" w:rsidRDefault="0065385F" w:rsidP="0024545A">
            <w:pPr>
              <w:pStyle w:val="Default"/>
              <w:rPr>
                <w:sz w:val="23"/>
                <w:szCs w:val="23"/>
              </w:rPr>
            </w:pPr>
            <w:r w:rsidRPr="00B83174">
              <w:rPr>
                <w:b/>
                <w:bCs/>
                <w:sz w:val="23"/>
                <w:szCs w:val="23"/>
              </w:rPr>
              <w:t xml:space="preserve"> </w:t>
            </w:r>
          </w:p>
          <w:p w:rsidR="0065385F" w:rsidRPr="00B83174" w:rsidRDefault="0065385F" w:rsidP="0024545A">
            <w:pPr>
              <w:pStyle w:val="Default"/>
              <w:rPr>
                <w:sz w:val="20"/>
                <w:szCs w:val="20"/>
              </w:rPr>
            </w:pPr>
            <w:r w:rsidRPr="00B83174">
              <w:rPr>
                <w:b/>
                <w:bCs/>
                <w:sz w:val="23"/>
                <w:szCs w:val="23"/>
              </w:rPr>
              <w:t>Reporting Category</w:t>
            </w:r>
            <w:r w:rsidRPr="00B83174">
              <w:rPr>
                <w:sz w:val="20"/>
                <w:szCs w:val="20"/>
              </w:rPr>
              <w:t xml:space="preserve"> </w:t>
            </w:r>
          </w:p>
        </w:tc>
        <w:tc>
          <w:tcPr>
            <w:tcW w:w="2823" w:type="dxa"/>
            <w:shd w:val="clear" w:color="auto" w:fill="D9D9D9" w:themeFill="background1" w:themeFillShade="D9"/>
          </w:tcPr>
          <w:p w:rsidR="0065385F" w:rsidRPr="00B83174" w:rsidRDefault="0065385F" w:rsidP="0024545A">
            <w:pPr>
              <w:pStyle w:val="Default"/>
            </w:pPr>
          </w:p>
          <w:p w:rsidR="0065385F" w:rsidRPr="00B83174" w:rsidRDefault="0065385F" w:rsidP="0024545A">
            <w:pPr>
              <w:pStyle w:val="Default"/>
              <w:rPr>
                <w:sz w:val="23"/>
                <w:szCs w:val="23"/>
              </w:rPr>
            </w:pPr>
            <w:r w:rsidRPr="00B83174">
              <w:rPr>
                <w:b/>
                <w:bCs/>
                <w:sz w:val="23"/>
                <w:szCs w:val="23"/>
              </w:rPr>
              <w:t xml:space="preserve"> </w:t>
            </w:r>
          </w:p>
          <w:p w:rsidR="0065385F" w:rsidRPr="00B83174" w:rsidRDefault="0065385F" w:rsidP="0024545A">
            <w:pPr>
              <w:pStyle w:val="Default"/>
              <w:rPr>
                <w:sz w:val="20"/>
                <w:szCs w:val="20"/>
              </w:rPr>
            </w:pPr>
            <w:r w:rsidRPr="00B83174">
              <w:rPr>
                <w:b/>
                <w:bCs/>
                <w:sz w:val="23"/>
                <w:szCs w:val="23"/>
              </w:rPr>
              <w:t>Grade 8 SOL</w:t>
            </w:r>
            <w:r w:rsidRPr="00B83174">
              <w:rPr>
                <w:sz w:val="20"/>
                <w:szCs w:val="20"/>
              </w:rPr>
              <w:t xml:space="preserve"> </w:t>
            </w:r>
          </w:p>
        </w:tc>
        <w:tc>
          <w:tcPr>
            <w:tcW w:w="2823" w:type="dxa"/>
            <w:shd w:val="clear" w:color="auto" w:fill="D9D9D9" w:themeFill="background1" w:themeFillShade="D9"/>
          </w:tcPr>
          <w:p w:rsidR="0065385F" w:rsidRPr="00B83174" w:rsidRDefault="0065385F" w:rsidP="0024545A">
            <w:pPr>
              <w:pStyle w:val="Default"/>
            </w:pPr>
          </w:p>
          <w:p w:rsidR="0065385F" w:rsidRPr="00B83174" w:rsidRDefault="0065385F" w:rsidP="0024545A">
            <w:pPr>
              <w:pStyle w:val="Default"/>
              <w:rPr>
                <w:sz w:val="23"/>
                <w:szCs w:val="23"/>
              </w:rPr>
            </w:pPr>
            <w:r w:rsidRPr="00B83174">
              <w:rPr>
                <w:b/>
                <w:bCs/>
                <w:sz w:val="23"/>
                <w:szCs w:val="23"/>
              </w:rPr>
              <w:t xml:space="preserve"> </w:t>
            </w:r>
          </w:p>
          <w:p w:rsidR="0065385F" w:rsidRPr="00B83174" w:rsidRDefault="0065385F" w:rsidP="0024545A">
            <w:pPr>
              <w:pStyle w:val="Default"/>
              <w:rPr>
                <w:sz w:val="23"/>
                <w:szCs w:val="23"/>
              </w:rPr>
            </w:pPr>
            <w:r w:rsidRPr="00B83174">
              <w:rPr>
                <w:b/>
                <w:bCs/>
                <w:sz w:val="23"/>
                <w:szCs w:val="23"/>
              </w:rPr>
              <w:t>Number of Items</w:t>
            </w:r>
          </w:p>
          <w:p w:rsidR="0065385F" w:rsidRPr="00B83174" w:rsidRDefault="0065385F" w:rsidP="0024545A">
            <w:pPr>
              <w:pStyle w:val="Default"/>
              <w:rPr>
                <w:sz w:val="23"/>
                <w:szCs w:val="23"/>
              </w:rPr>
            </w:pPr>
          </w:p>
          <w:p w:rsidR="0065385F" w:rsidRPr="00B83174" w:rsidRDefault="0020151D" w:rsidP="0024545A">
            <w:pPr>
              <w:pStyle w:val="Default"/>
              <w:rPr>
                <w:sz w:val="23"/>
                <w:szCs w:val="23"/>
              </w:rPr>
            </w:pPr>
            <w:r>
              <w:rPr>
                <w:b/>
                <w:bCs/>
                <w:sz w:val="23"/>
                <w:szCs w:val="23"/>
              </w:rPr>
              <w:t>Computer Adaptive (CAT) Format</w:t>
            </w:r>
          </w:p>
          <w:p w:rsidR="0065385F" w:rsidRPr="00B83174" w:rsidRDefault="0065385F" w:rsidP="0024545A">
            <w:pPr>
              <w:pStyle w:val="Default"/>
              <w:rPr>
                <w:sz w:val="20"/>
                <w:szCs w:val="20"/>
              </w:rPr>
            </w:pPr>
          </w:p>
        </w:tc>
        <w:tc>
          <w:tcPr>
            <w:tcW w:w="2260" w:type="dxa"/>
            <w:shd w:val="clear" w:color="auto" w:fill="D9D9D9" w:themeFill="background1" w:themeFillShade="D9"/>
          </w:tcPr>
          <w:p w:rsidR="0065385F" w:rsidRPr="00B83174" w:rsidRDefault="0065385F" w:rsidP="0024545A">
            <w:pPr>
              <w:pStyle w:val="Default"/>
            </w:pPr>
          </w:p>
          <w:p w:rsidR="0065385F" w:rsidRPr="00B83174" w:rsidRDefault="0065385F" w:rsidP="0024545A">
            <w:pPr>
              <w:pStyle w:val="Default"/>
              <w:rPr>
                <w:sz w:val="23"/>
                <w:szCs w:val="23"/>
              </w:rPr>
            </w:pPr>
            <w:r w:rsidRPr="00B83174">
              <w:rPr>
                <w:b/>
                <w:bCs/>
                <w:sz w:val="23"/>
                <w:szCs w:val="23"/>
              </w:rPr>
              <w:t xml:space="preserve"> </w:t>
            </w:r>
          </w:p>
          <w:p w:rsidR="0065385F" w:rsidRPr="00B83174" w:rsidRDefault="0020151D" w:rsidP="0024545A">
            <w:pPr>
              <w:pStyle w:val="Default"/>
              <w:rPr>
                <w:sz w:val="23"/>
                <w:szCs w:val="23"/>
              </w:rPr>
            </w:pPr>
            <w:r>
              <w:rPr>
                <w:b/>
                <w:bCs/>
                <w:sz w:val="23"/>
                <w:szCs w:val="23"/>
              </w:rPr>
              <w:t>Number of</w:t>
            </w:r>
            <w:r w:rsidR="0065385F" w:rsidRPr="00B83174">
              <w:rPr>
                <w:b/>
                <w:bCs/>
                <w:sz w:val="23"/>
                <w:szCs w:val="23"/>
              </w:rPr>
              <w:t xml:space="preserve"> Items</w:t>
            </w:r>
          </w:p>
          <w:p w:rsidR="0065385F" w:rsidRPr="00B83174" w:rsidRDefault="0065385F" w:rsidP="0024545A">
            <w:pPr>
              <w:pStyle w:val="Default"/>
              <w:rPr>
                <w:sz w:val="23"/>
                <w:szCs w:val="23"/>
              </w:rPr>
            </w:pPr>
          </w:p>
          <w:p w:rsidR="0065385F" w:rsidRPr="00B83174" w:rsidRDefault="0065385F" w:rsidP="0024545A">
            <w:pPr>
              <w:pStyle w:val="Default"/>
              <w:rPr>
                <w:sz w:val="20"/>
                <w:szCs w:val="20"/>
              </w:rPr>
            </w:pPr>
            <w:r w:rsidRPr="00B83174">
              <w:rPr>
                <w:b/>
                <w:bCs/>
                <w:sz w:val="23"/>
                <w:szCs w:val="23"/>
              </w:rPr>
              <w:t>Traditional Format</w:t>
            </w:r>
            <w:r w:rsidRPr="00B83174">
              <w:rPr>
                <w:sz w:val="20"/>
                <w:szCs w:val="20"/>
              </w:rPr>
              <w:t xml:space="preserve"> </w:t>
            </w:r>
          </w:p>
        </w:tc>
      </w:tr>
      <w:tr w:rsidR="00B83174" w:rsidRPr="00B83174" w:rsidTr="00B01046">
        <w:trPr>
          <w:trHeight w:val="1322"/>
          <w:tblHeader/>
        </w:trPr>
        <w:tc>
          <w:tcPr>
            <w:tcW w:w="2822" w:type="dxa"/>
          </w:tcPr>
          <w:p w:rsidR="0065385F" w:rsidRPr="00B83174" w:rsidRDefault="0065385F" w:rsidP="00AA67A7">
            <w:pPr>
              <w:pStyle w:val="Default"/>
              <w:rPr>
                <w:sz w:val="23"/>
                <w:szCs w:val="23"/>
              </w:rPr>
            </w:pPr>
            <w:r w:rsidRPr="00B83174">
              <w:rPr>
                <w:b/>
                <w:bCs/>
                <w:sz w:val="23"/>
                <w:szCs w:val="23"/>
              </w:rPr>
              <w:t xml:space="preserve"> </w:t>
            </w:r>
          </w:p>
          <w:p w:rsidR="0065385F" w:rsidRPr="00B83174" w:rsidRDefault="0065385F" w:rsidP="00AA67A7">
            <w:pPr>
              <w:pStyle w:val="Default"/>
              <w:rPr>
                <w:sz w:val="23"/>
                <w:szCs w:val="23"/>
              </w:rPr>
            </w:pPr>
            <w:r w:rsidRPr="00B83174">
              <w:rPr>
                <w:b/>
                <w:bCs/>
                <w:sz w:val="23"/>
                <w:szCs w:val="23"/>
              </w:rPr>
              <w:t xml:space="preserve">Number, Number Sense, Computation and Estimation </w:t>
            </w:r>
          </w:p>
          <w:p w:rsidR="0065385F" w:rsidRPr="00B83174" w:rsidRDefault="0065385F" w:rsidP="00AA67A7">
            <w:pPr>
              <w:pStyle w:val="Default"/>
              <w:rPr>
                <w:sz w:val="20"/>
                <w:szCs w:val="20"/>
              </w:rPr>
            </w:pPr>
            <w:r w:rsidRPr="00B83174">
              <w:rPr>
                <w:sz w:val="20"/>
                <w:szCs w:val="20"/>
              </w:rPr>
              <w:t xml:space="preserve"> </w:t>
            </w:r>
          </w:p>
        </w:tc>
        <w:tc>
          <w:tcPr>
            <w:tcW w:w="2823" w:type="dxa"/>
          </w:tcPr>
          <w:p w:rsidR="0065385F" w:rsidRPr="00B83174" w:rsidRDefault="0065385F" w:rsidP="00AA67A7">
            <w:pPr>
              <w:pStyle w:val="Default"/>
              <w:rPr>
                <w:sz w:val="20"/>
                <w:szCs w:val="20"/>
              </w:rPr>
            </w:pPr>
            <w:r w:rsidRPr="00B83174">
              <w:rPr>
                <w:sz w:val="20"/>
                <w:szCs w:val="20"/>
              </w:rPr>
              <w:t xml:space="preserve"> </w:t>
            </w:r>
          </w:p>
          <w:p w:rsidR="0065385F" w:rsidRPr="00B83174" w:rsidRDefault="0065385F" w:rsidP="00AA67A7">
            <w:pPr>
              <w:pStyle w:val="Default"/>
              <w:rPr>
                <w:sz w:val="23"/>
                <w:szCs w:val="23"/>
              </w:rPr>
            </w:pPr>
            <w:r w:rsidRPr="00B83174">
              <w:rPr>
                <w:b/>
                <w:bCs/>
                <w:sz w:val="23"/>
                <w:szCs w:val="23"/>
              </w:rPr>
              <w:t xml:space="preserve">8.1a-b </w:t>
            </w:r>
          </w:p>
          <w:p w:rsidR="0065385F" w:rsidRPr="00B83174" w:rsidRDefault="0065385F" w:rsidP="00AA67A7">
            <w:pPr>
              <w:pStyle w:val="Default"/>
              <w:rPr>
                <w:sz w:val="23"/>
                <w:szCs w:val="23"/>
              </w:rPr>
            </w:pPr>
            <w:r w:rsidRPr="00B83174">
              <w:rPr>
                <w:b/>
                <w:bCs/>
                <w:sz w:val="23"/>
                <w:szCs w:val="23"/>
              </w:rPr>
              <w:t xml:space="preserve">8.2 </w:t>
            </w:r>
          </w:p>
          <w:p w:rsidR="0065385F" w:rsidRPr="00B83174" w:rsidRDefault="0065385F" w:rsidP="00AA67A7">
            <w:pPr>
              <w:pStyle w:val="Default"/>
              <w:rPr>
                <w:sz w:val="23"/>
                <w:szCs w:val="23"/>
              </w:rPr>
            </w:pPr>
            <w:r w:rsidRPr="00B83174">
              <w:rPr>
                <w:b/>
                <w:bCs/>
                <w:sz w:val="23"/>
                <w:szCs w:val="23"/>
              </w:rPr>
              <w:t xml:space="preserve">8.3a-b </w:t>
            </w:r>
          </w:p>
          <w:p w:rsidR="0065385F" w:rsidRPr="00B83174" w:rsidRDefault="0065385F" w:rsidP="00AA67A7">
            <w:pPr>
              <w:pStyle w:val="Default"/>
              <w:rPr>
                <w:sz w:val="23"/>
                <w:szCs w:val="23"/>
              </w:rPr>
            </w:pPr>
            <w:r w:rsidRPr="00B83174">
              <w:rPr>
                <w:b/>
                <w:bCs/>
                <w:sz w:val="23"/>
                <w:szCs w:val="23"/>
              </w:rPr>
              <w:t xml:space="preserve">8.4 </w:t>
            </w:r>
          </w:p>
          <w:p w:rsidR="0065385F" w:rsidRPr="00B83174" w:rsidRDefault="0065385F" w:rsidP="00AA67A7">
            <w:pPr>
              <w:pStyle w:val="Default"/>
              <w:rPr>
                <w:sz w:val="23"/>
                <w:szCs w:val="23"/>
              </w:rPr>
            </w:pPr>
            <w:r w:rsidRPr="00B83174">
              <w:rPr>
                <w:b/>
                <w:bCs/>
                <w:sz w:val="23"/>
                <w:szCs w:val="23"/>
              </w:rPr>
              <w:t xml:space="preserve">8.5a-b </w:t>
            </w:r>
          </w:p>
        </w:tc>
        <w:tc>
          <w:tcPr>
            <w:tcW w:w="2823" w:type="dxa"/>
          </w:tcPr>
          <w:p w:rsidR="0065385F" w:rsidRPr="00B83174" w:rsidRDefault="0065385F" w:rsidP="00182127">
            <w:pPr>
              <w:pStyle w:val="Default"/>
              <w:jc w:val="center"/>
              <w:rPr>
                <w:sz w:val="20"/>
                <w:szCs w:val="20"/>
              </w:rPr>
            </w:pPr>
          </w:p>
          <w:p w:rsidR="0065385F" w:rsidRPr="00B83174" w:rsidRDefault="0065385F" w:rsidP="00182127">
            <w:pPr>
              <w:pStyle w:val="Default"/>
              <w:jc w:val="center"/>
              <w:rPr>
                <w:sz w:val="23"/>
                <w:szCs w:val="23"/>
              </w:rPr>
            </w:pPr>
            <w:r w:rsidRPr="00B83174">
              <w:rPr>
                <w:b/>
                <w:bCs/>
                <w:sz w:val="23"/>
                <w:szCs w:val="23"/>
              </w:rPr>
              <w:t>12</w:t>
            </w:r>
          </w:p>
          <w:p w:rsidR="0065385F" w:rsidRPr="00B83174" w:rsidRDefault="0065385F" w:rsidP="00182127">
            <w:pPr>
              <w:pStyle w:val="Default"/>
              <w:jc w:val="center"/>
              <w:rPr>
                <w:sz w:val="20"/>
                <w:szCs w:val="20"/>
              </w:rPr>
            </w:pPr>
          </w:p>
        </w:tc>
        <w:tc>
          <w:tcPr>
            <w:tcW w:w="2260" w:type="dxa"/>
          </w:tcPr>
          <w:p w:rsidR="0065385F" w:rsidRPr="00B83174" w:rsidRDefault="0065385F" w:rsidP="00182127">
            <w:pPr>
              <w:pStyle w:val="Default"/>
              <w:jc w:val="center"/>
              <w:rPr>
                <w:sz w:val="20"/>
                <w:szCs w:val="20"/>
              </w:rPr>
            </w:pPr>
          </w:p>
          <w:p w:rsidR="0065385F" w:rsidRPr="00B83174" w:rsidRDefault="0065385F" w:rsidP="00182127">
            <w:pPr>
              <w:pStyle w:val="Default"/>
              <w:jc w:val="center"/>
              <w:rPr>
                <w:sz w:val="23"/>
                <w:szCs w:val="23"/>
              </w:rPr>
            </w:pPr>
            <w:r w:rsidRPr="00B83174">
              <w:rPr>
                <w:b/>
                <w:bCs/>
                <w:sz w:val="23"/>
                <w:szCs w:val="23"/>
              </w:rPr>
              <w:t>14</w:t>
            </w:r>
          </w:p>
        </w:tc>
      </w:tr>
      <w:tr w:rsidR="00B83174" w:rsidRPr="00B83174" w:rsidTr="00B83174">
        <w:trPr>
          <w:tblHeader/>
        </w:trPr>
        <w:tc>
          <w:tcPr>
            <w:tcW w:w="2822" w:type="dxa"/>
          </w:tcPr>
          <w:p w:rsidR="0065385F" w:rsidRPr="00B83174" w:rsidRDefault="0065385F" w:rsidP="00DD065E">
            <w:pPr>
              <w:pStyle w:val="Default"/>
              <w:rPr>
                <w:sz w:val="23"/>
                <w:szCs w:val="23"/>
              </w:rPr>
            </w:pPr>
            <w:r w:rsidRPr="00B83174">
              <w:rPr>
                <w:b/>
                <w:bCs/>
                <w:sz w:val="23"/>
                <w:szCs w:val="23"/>
              </w:rPr>
              <w:t xml:space="preserve"> </w:t>
            </w:r>
          </w:p>
          <w:p w:rsidR="0065385F" w:rsidRPr="00B83174" w:rsidRDefault="0065385F" w:rsidP="00DD065E">
            <w:pPr>
              <w:pStyle w:val="Default"/>
              <w:rPr>
                <w:sz w:val="23"/>
                <w:szCs w:val="23"/>
              </w:rPr>
            </w:pPr>
            <w:r w:rsidRPr="00B83174">
              <w:rPr>
                <w:b/>
                <w:bCs/>
                <w:sz w:val="23"/>
                <w:szCs w:val="23"/>
              </w:rPr>
              <w:t xml:space="preserve">Measurement and Geometry </w:t>
            </w:r>
          </w:p>
          <w:p w:rsidR="0065385F" w:rsidRPr="00B83174" w:rsidRDefault="0065385F" w:rsidP="00DD065E">
            <w:pPr>
              <w:pStyle w:val="Default"/>
              <w:rPr>
                <w:sz w:val="20"/>
                <w:szCs w:val="20"/>
              </w:rPr>
            </w:pPr>
            <w:r w:rsidRPr="00B83174">
              <w:rPr>
                <w:sz w:val="20"/>
                <w:szCs w:val="20"/>
              </w:rPr>
              <w:t xml:space="preserve"> </w:t>
            </w:r>
          </w:p>
        </w:tc>
        <w:tc>
          <w:tcPr>
            <w:tcW w:w="2823" w:type="dxa"/>
          </w:tcPr>
          <w:p w:rsidR="0065385F" w:rsidRPr="00B83174" w:rsidRDefault="0065385F" w:rsidP="00DD065E">
            <w:pPr>
              <w:pStyle w:val="Default"/>
              <w:rPr>
                <w:sz w:val="23"/>
                <w:szCs w:val="23"/>
              </w:rPr>
            </w:pPr>
            <w:r w:rsidRPr="00B83174">
              <w:rPr>
                <w:b/>
                <w:bCs/>
                <w:sz w:val="23"/>
                <w:szCs w:val="23"/>
              </w:rPr>
              <w:t xml:space="preserve">8.6a </w:t>
            </w:r>
          </w:p>
          <w:p w:rsidR="0065385F" w:rsidRPr="00B83174" w:rsidRDefault="0065385F" w:rsidP="00DD065E">
            <w:pPr>
              <w:pStyle w:val="Default"/>
              <w:rPr>
                <w:sz w:val="23"/>
                <w:szCs w:val="23"/>
              </w:rPr>
            </w:pPr>
            <w:r w:rsidRPr="00B83174">
              <w:rPr>
                <w:b/>
                <w:bCs/>
                <w:sz w:val="23"/>
                <w:szCs w:val="23"/>
              </w:rPr>
              <w:t xml:space="preserve">8.7a-b </w:t>
            </w:r>
          </w:p>
          <w:p w:rsidR="0065385F" w:rsidRPr="00B83174" w:rsidRDefault="0065385F" w:rsidP="00DD065E">
            <w:pPr>
              <w:pStyle w:val="Default"/>
              <w:rPr>
                <w:sz w:val="23"/>
                <w:szCs w:val="23"/>
              </w:rPr>
            </w:pPr>
            <w:r w:rsidRPr="00B83174">
              <w:rPr>
                <w:b/>
                <w:bCs/>
                <w:sz w:val="23"/>
                <w:szCs w:val="23"/>
              </w:rPr>
              <w:t xml:space="preserve">8.8a-b </w:t>
            </w:r>
          </w:p>
          <w:p w:rsidR="0065385F" w:rsidRPr="00B83174" w:rsidRDefault="0065385F" w:rsidP="00DD065E">
            <w:pPr>
              <w:pStyle w:val="Default"/>
              <w:rPr>
                <w:sz w:val="23"/>
                <w:szCs w:val="23"/>
              </w:rPr>
            </w:pPr>
            <w:r w:rsidRPr="00B83174">
              <w:rPr>
                <w:b/>
                <w:bCs/>
                <w:sz w:val="23"/>
                <w:szCs w:val="23"/>
              </w:rPr>
              <w:t xml:space="preserve">8.9 </w:t>
            </w:r>
          </w:p>
          <w:p w:rsidR="0065385F" w:rsidRPr="00B83174" w:rsidRDefault="0065385F" w:rsidP="00DD065E">
            <w:pPr>
              <w:pStyle w:val="Default"/>
              <w:rPr>
                <w:sz w:val="23"/>
                <w:szCs w:val="23"/>
              </w:rPr>
            </w:pPr>
            <w:r w:rsidRPr="00B83174">
              <w:rPr>
                <w:b/>
                <w:bCs/>
                <w:sz w:val="23"/>
                <w:szCs w:val="23"/>
              </w:rPr>
              <w:t xml:space="preserve">8.10a-b </w:t>
            </w:r>
          </w:p>
          <w:p w:rsidR="0065385F" w:rsidRPr="00B83174" w:rsidRDefault="0065385F" w:rsidP="00DD065E">
            <w:pPr>
              <w:pStyle w:val="Default"/>
              <w:rPr>
                <w:sz w:val="23"/>
                <w:szCs w:val="23"/>
              </w:rPr>
            </w:pPr>
            <w:r w:rsidRPr="00B83174">
              <w:rPr>
                <w:b/>
                <w:bCs/>
                <w:sz w:val="23"/>
                <w:szCs w:val="23"/>
              </w:rPr>
              <w:t xml:space="preserve">8.11 </w:t>
            </w:r>
          </w:p>
        </w:tc>
        <w:tc>
          <w:tcPr>
            <w:tcW w:w="2823" w:type="dxa"/>
          </w:tcPr>
          <w:p w:rsidR="0065385F" w:rsidRPr="00B83174" w:rsidRDefault="0065385F" w:rsidP="00182127">
            <w:pPr>
              <w:pStyle w:val="Default"/>
              <w:jc w:val="center"/>
              <w:rPr>
                <w:sz w:val="20"/>
                <w:szCs w:val="20"/>
              </w:rPr>
            </w:pPr>
          </w:p>
          <w:p w:rsidR="0065385F" w:rsidRPr="00B83174" w:rsidRDefault="0065385F" w:rsidP="00182127">
            <w:pPr>
              <w:pStyle w:val="Default"/>
              <w:jc w:val="center"/>
              <w:rPr>
                <w:sz w:val="23"/>
                <w:szCs w:val="23"/>
              </w:rPr>
            </w:pPr>
            <w:r w:rsidRPr="00B83174">
              <w:rPr>
                <w:b/>
                <w:bCs/>
                <w:sz w:val="23"/>
                <w:szCs w:val="23"/>
              </w:rPr>
              <w:t>13</w:t>
            </w:r>
          </w:p>
          <w:p w:rsidR="0065385F" w:rsidRPr="00B83174" w:rsidRDefault="0065385F" w:rsidP="00182127">
            <w:pPr>
              <w:pStyle w:val="Default"/>
              <w:jc w:val="center"/>
              <w:rPr>
                <w:sz w:val="20"/>
                <w:szCs w:val="20"/>
              </w:rPr>
            </w:pPr>
          </w:p>
        </w:tc>
        <w:tc>
          <w:tcPr>
            <w:tcW w:w="2260" w:type="dxa"/>
          </w:tcPr>
          <w:p w:rsidR="0065385F" w:rsidRPr="00B83174" w:rsidRDefault="0065385F" w:rsidP="00182127">
            <w:pPr>
              <w:pStyle w:val="Default"/>
              <w:jc w:val="center"/>
              <w:rPr>
                <w:sz w:val="20"/>
                <w:szCs w:val="20"/>
              </w:rPr>
            </w:pPr>
          </w:p>
          <w:p w:rsidR="0065385F" w:rsidRPr="00B83174" w:rsidRDefault="0065385F" w:rsidP="00182127">
            <w:pPr>
              <w:pStyle w:val="Default"/>
              <w:jc w:val="center"/>
              <w:rPr>
                <w:sz w:val="23"/>
                <w:szCs w:val="23"/>
              </w:rPr>
            </w:pPr>
            <w:r w:rsidRPr="00B83174">
              <w:rPr>
                <w:b/>
                <w:bCs/>
                <w:sz w:val="23"/>
                <w:szCs w:val="23"/>
              </w:rPr>
              <w:t>14</w:t>
            </w:r>
          </w:p>
        </w:tc>
      </w:tr>
      <w:tr w:rsidR="00B83174" w:rsidRPr="00B83174" w:rsidTr="00B83174">
        <w:trPr>
          <w:tblHeader/>
        </w:trPr>
        <w:tc>
          <w:tcPr>
            <w:tcW w:w="2822" w:type="dxa"/>
          </w:tcPr>
          <w:p w:rsidR="0065385F" w:rsidRPr="00B83174" w:rsidRDefault="0065385F" w:rsidP="007E79FD">
            <w:pPr>
              <w:pStyle w:val="Default"/>
              <w:rPr>
                <w:sz w:val="23"/>
                <w:szCs w:val="23"/>
              </w:rPr>
            </w:pPr>
            <w:r w:rsidRPr="00B83174">
              <w:rPr>
                <w:b/>
                <w:bCs/>
                <w:sz w:val="23"/>
                <w:szCs w:val="23"/>
              </w:rPr>
              <w:t xml:space="preserve"> </w:t>
            </w:r>
          </w:p>
          <w:p w:rsidR="0065385F" w:rsidRPr="00B83174" w:rsidRDefault="0065385F" w:rsidP="007E79FD">
            <w:pPr>
              <w:pStyle w:val="Default"/>
              <w:rPr>
                <w:sz w:val="23"/>
                <w:szCs w:val="23"/>
              </w:rPr>
            </w:pPr>
            <w:r w:rsidRPr="00B83174">
              <w:rPr>
                <w:b/>
                <w:bCs/>
                <w:sz w:val="23"/>
                <w:szCs w:val="23"/>
              </w:rPr>
              <w:t>Probability, Statistics, Patterns, Functions, and Algebra</w:t>
            </w:r>
            <w:r w:rsidR="0020151D">
              <w:rPr>
                <w:b/>
                <w:bCs/>
                <w:sz w:val="23"/>
                <w:szCs w:val="23"/>
              </w:rPr>
              <w:t xml:space="preserve"> </w:t>
            </w:r>
          </w:p>
          <w:p w:rsidR="0065385F" w:rsidRPr="00B83174" w:rsidRDefault="0065385F" w:rsidP="007E79FD">
            <w:pPr>
              <w:pStyle w:val="Default"/>
              <w:rPr>
                <w:sz w:val="20"/>
                <w:szCs w:val="20"/>
              </w:rPr>
            </w:pPr>
            <w:r w:rsidRPr="00B83174">
              <w:rPr>
                <w:sz w:val="20"/>
                <w:szCs w:val="20"/>
              </w:rPr>
              <w:t xml:space="preserve"> </w:t>
            </w:r>
          </w:p>
        </w:tc>
        <w:tc>
          <w:tcPr>
            <w:tcW w:w="2823" w:type="dxa"/>
          </w:tcPr>
          <w:p w:rsidR="0065385F" w:rsidRPr="00B83174" w:rsidRDefault="0065385F" w:rsidP="007E79FD">
            <w:pPr>
              <w:pStyle w:val="Default"/>
              <w:rPr>
                <w:sz w:val="23"/>
                <w:szCs w:val="23"/>
              </w:rPr>
            </w:pPr>
            <w:r w:rsidRPr="00B83174">
              <w:rPr>
                <w:b/>
                <w:bCs/>
                <w:sz w:val="23"/>
                <w:szCs w:val="23"/>
              </w:rPr>
              <w:t xml:space="preserve">8.12 </w:t>
            </w:r>
          </w:p>
          <w:p w:rsidR="0065385F" w:rsidRPr="00B83174" w:rsidRDefault="0065385F" w:rsidP="007E79FD">
            <w:pPr>
              <w:pStyle w:val="Default"/>
              <w:rPr>
                <w:sz w:val="23"/>
                <w:szCs w:val="23"/>
              </w:rPr>
            </w:pPr>
            <w:r w:rsidRPr="00B83174">
              <w:rPr>
                <w:b/>
                <w:bCs/>
                <w:sz w:val="23"/>
                <w:szCs w:val="23"/>
              </w:rPr>
              <w:t xml:space="preserve">8.13a-b </w:t>
            </w:r>
          </w:p>
          <w:p w:rsidR="0065385F" w:rsidRPr="00B83174" w:rsidRDefault="0065385F" w:rsidP="007E79FD">
            <w:pPr>
              <w:pStyle w:val="Default"/>
              <w:rPr>
                <w:sz w:val="23"/>
                <w:szCs w:val="23"/>
              </w:rPr>
            </w:pPr>
            <w:r w:rsidRPr="00B83174">
              <w:rPr>
                <w:b/>
                <w:bCs/>
                <w:sz w:val="23"/>
                <w:szCs w:val="23"/>
              </w:rPr>
              <w:t xml:space="preserve">8.14 </w:t>
            </w:r>
          </w:p>
          <w:p w:rsidR="0065385F" w:rsidRPr="00B83174" w:rsidRDefault="0065385F" w:rsidP="007E79FD">
            <w:pPr>
              <w:pStyle w:val="Default"/>
              <w:rPr>
                <w:sz w:val="23"/>
                <w:szCs w:val="23"/>
              </w:rPr>
            </w:pPr>
            <w:r w:rsidRPr="00B83174">
              <w:rPr>
                <w:b/>
                <w:bCs/>
                <w:sz w:val="23"/>
                <w:szCs w:val="23"/>
              </w:rPr>
              <w:t xml:space="preserve">8.15a-c </w:t>
            </w:r>
          </w:p>
          <w:p w:rsidR="0065385F" w:rsidRPr="00B83174" w:rsidRDefault="0065385F" w:rsidP="007E79FD">
            <w:pPr>
              <w:pStyle w:val="Default"/>
              <w:rPr>
                <w:sz w:val="23"/>
                <w:szCs w:val="23"/>
              </w:rPr>
            </w:pPr>
            <w:r w:rsidRPr="00B83174">
              <w:rPr>
                <w:b/>
                <w:bCs/>
                <w:sz w:val="23"/>
                <w:szCs w:val="23"/>
              </w:rPr>
              <w:t xml:space="preserve">8.16 </w:t>
            </w:r>
          </w:p>
          <w:p w:rsidR="0065385F" w:rsidRPr="00B83174" w:rsidRDefault="0065385F" w:rsidP="007E79FD">
            <w:pPr>
              <w:pStyle w:val="Default"/>
              <w:rPr>
                <w:sz w:val="23"/>
                <w:szCs w:val="23"/>
              </w:rPr>
            </w:pPr>
            <w:r w:rsidRPr="00B83174">
              <w:rPr>
                <w:b/>
                <w:bCs/>
                <w:sz w:val="23"/>
                <w:szCs w:val="23"/>
              </w:rPr>
              <w:t xml:space="preserve">8.17 </w:t>
            </w:r>
          </w:p>
        </w:tc>
        <w:tc>
          <w:tcPr>
            <w:tcW w:w="2823" w:type="dxa"/>
          </w:tcPr>
          <w:p w:rsidR="0065385F" w:rsidRPr="00B83174" w:rsidRDefault="0065385F" w:rsidP="00182127">
            <w:pPr>
              <w:pStyle w:val="Default"/>
              <w:jc w:val="center"/>
              <w:rPr>
                <w:sz w:val="20"/>
                <w:szCs w:val="20"/>
              </w:rPr>
            </w:pPr>
          </w:p>
          <w:p w:rsidR="0065385F" w:rsidRPr="00B83174" w:rsidRDefault="0065385F" w:rsidP="00182127">
            <w:pPr>
              <w:pStyle w:val="Default"/>
              <w:jc w:val="center"/>
              <w:rPr>
                <w:sz w:val="23"/>
                <w:szCs w:val="23"/>
              </w:rPr>
            </w:pPr>
            <w:r w:rsidRPr="00B83174">
              <w:rPr>
                <w:b/>
                <w:bCs/>
                <w:sz w:val="23"/>
                <w:szCs w:val="23"/>
              </w:rPr>
              <w:t>20</w:t>
            </w:r>
          </w:p>
        </w:tc>
        <w:tc>
          <w:tcPr>
            <w:tcW w:w="2260" w:type="dxa"/>
          </w:tcPr>
          <w:p w:rsidR="0065385F" w:rsidRPr="00B83174" w:rsidRDefault="0065385F" w:rsidP="00182127">
            <w:pPr>
              <w:pStyle w:val="Default"/>
              <w:jc w:val="center"/>
              <w:rPr>
                <w:sz w:val="20"/>
                <w:szCs w:val="20"/>
              </w:rPr>
            </w:pPr>
          </w:p>
          <w:p w:rsidR="0065385F" w:rsidRPr="00B83174" w:rsidRDefault="0065385F" w:rsidP="00182127">
            <w:pPr>
              <w:pStyle w:val="Default"/>
              <w:jc w:val="center"/>
              <w:rPr>
                <w:sz w:val="23"/>
                <w:szCs w:val="23"/>
              </w:rPr>
            </w:pPr>
            <w:r w:rsidRPr="00B83174">
              <w:rPr>
                <w:b/>
                <w:bCs/>
                <w:sz w:val="23"/>
                <w:szCs w:val="23"/>
              </w:rPr>
              <w:t>22</w:t>
            </w:r>
          </w:p>
        </w:tc>
      </w:tr>
      <w:tr w:rsidR="00B83174" w:rsidRPr="00B83174" w:rsidTr="00B83174">
        <w:trPr>
          <w:tblHeader/>
        </w:trPr>
        <w:tc>
          <w:tcPr>
            <w:tcW w:w="2822" w:type="dxa"/>
          </w:tcPr>
          <w:p w:rsidR="0065385F" w:rsidRPr="00B83174" w:rsidRDefault="0065385F" w:rsidP="00480CB2">
            <w:pPr>
              <w:pStyle w:val="Default"/>
            </w:pPr>
          </w:p>
          <w:p w:rsidR="0065385F" w:rsidRPr="00B83174" w:rsidRDefault="0065385F" w:rsidP="00480CB2">
            <w:pPr>
              <w:pStyle w:val="Default"/>
              <w:rPr>
                <w:sz w:val="23"/>
                <w:szCs w:val="23"/>
              </w:rPr>
            </w:pPr>
            <w:r w:rsidRPr="00B83174">
              <w:rPr>
                <w:b/>
                <w:bCs/>
                <w:sz w:val="23"/>
                <w:szCs w:val="23"/>
              </w:rPr>
              <w:t xml:space="preserve"> </w:t>
            </w:r>
          </w:p>
          <w:p w:rsidR="0065385F" w:rsidRPr="00B83174" w:rsidRDefault="0065385F" w:rsidP="00480CB2">
            <w:pPr>
              <w:pStyle w:val="Default"/>
              <w:rPr>
                <w:sz w:val="23"/>
                <w:szCs w:val="23"/>
              </w:rPr>
            </w:pPr>
            <w:r w:rsidRPr="00B83174">
              <w:rPr>
                <w:b/>
                <w:bCs/>
                <w:sz w:val="23"/>
                <w:szCs w:val="23"/>
              </w:rPr>
              <w:t xml:space="preserve">Excluded from Testing </w:t>
            </w:r>
          </w:p>
          <w:p w:rsidR="0065385F" w:rsidRPr="00B83174" w:rsidRDefault="0065385F" w:rsidP="00480CB2">
            <w:pPr>
              <w:pStyle w:val="Default"/>
              <w:rPr>
                <w:sz w:val="23"/>
                <w:szCs w:val="23"/>
              </w:rPr>
            </w:pPr>
            <w:r w:rsidRPr="00B83174">
              <w:rPr>
                <w:b/>
                <w:bCs/>
                <w:sz w:val="23"/>
                <w:szCs w:val="23"/>
              </w:rPr>
              <w:t xml:space="preserve"> </w:t>
            </w:r>
          </w:p>
        </w:tc>
        <w:tc>
          <w:tcPr>
            <w:tcW w:w="2823" w:type="dxa"/>
          </w:tcPr>
          <w:p w:rsidR="0065385F" w:rsidRPr="00B83174" w:rsidRDefault="0065385F" w:rsidP="00480CB2">
            <w:pPr>
              <w:pStyle w:val="Default"/>
            </w:pPr>
          </w:p>
          <w:p w:rsidR="0065385F" w:rsidRPr="00B83174" w:rsidRDefault="0065385F" w:rsidP="00480CB2">
            <w:pPr>
              <w:pStyle w:val="Default"/>
              <w:rPr>
                <w:sz w:val="23"/>
                <w:szCs w:val="23"/>
              </w:rPr>
            </w:pPr>
            <w:r w:rsidRPr="00B83174">
              <w:rPr>
                <w:b/>
                <w:bCs/>
                <w:sz w:val="23"/>
                <w:szCs w:val="23"/>
              </w:rPr>
              <w:t xml:space="preserve"> </w:t>
            </w:r>
          </w:p>
          <w:p w:rsidR="0065385F" w:rsidRPr="00B83174" w:rsidRDefault="0065385F" w:rsidP="00480CB2">
            <w:pPr>
              <w:pStyle w:val="Default"/>
              <w:rPr>
                <w:sz w:val="23"/>
                <w:szCs w:val="23"/>
              </w:rPr>
            </w:pPr>
            <w:r w:rsidRPr="00B83174">
              <w:rPr>
                <w:b/>
                <w:bCs/>
                <w:sz w:val="23"/>
                <w:szCs w:val="23"/>
              </w:rPr>
              <w:t xml:space="preserve">8.6b </w:t>
            </w:r>
          </w:p>
          <w:p w:rsidR="0065385F" w:rsidRPr="00B83174" w:rsidRDefault="0065385F" w:rsidP="00480CB2">
            <w:pPr>
              <w:pStyle w:val="Default"/>
              <w:rPr>
                <w:sz w:val="23"/>
                <w:szCs w:val="23"/>
              </w:rPr>
            </w:pPr>
            <w:r w:rsidRPr="00B83174">
              <w:rPr>
                <w:b/>
                <w:bCs/>
                <w:sz w:val="23"/>
                <w:szCs w:val="23"/>
              </w:rPr>
              <w:t xml:space="preserve"> </w:t>
            </w:r>
          </w:p>
        </w:tc>
        <w:tc>
          <w:tcPr>
            <w:tcW w:w="2823" w:type="dxa"/>
          </w:tcPr>
          <w:p w:rsidR="0065385F" w:rsidRPr="00B83174" w:rsidRDefault="0065385F" w:rsidP="002F3767">
            <w:pPr>
              <w:pStyle w:val="Default"/>
              <w:rPr>
                <w:color w:val="auto"/>
                <w:sz w:val="23"/>
                <w:szCs w:val="23"/>
              </w:rPr>
            </w:pPr>
          </w:p>
        </w:tc>
        <w:tc>
          <w:tcPr>
            <w:tcW w:w="2260" w:type="dxa"/>
          </w:tcPr>
          <w:p w:rsidR="0065385F" w:rsidRPr="00B83174" w:rsidRDefault="0065385F" w:rsidP="002F3767">
            <w:pPr>
              <w:pStyle w:val="Default"/>
              <w:rPr>
                <w:color w:val="auto"/>
                <w:sz w:val="23"/>
                <w:szCs w:val="23"/>
              </w:rPr>
            </w:pPr>
          </w:p>
        </w:tc>
      </w:tr>
      <w:tr w:rsidR="00B95037" w:rsidRPr="00B83174" w:rsidTr="00B83174">
        <w:trPr>
          <w:tblHeader/>
        </w:trPr>
        <w:tc>
          <w:tcPr>
            <w:tcW w:w="2822" w:type="dxa"/>
          </w:tcPr>
          <w:p w:rsidR="00B95037" w:rsidRPr="00B83174" w:rsidRDefault="00B95037" w:rsidP="00872639">
            <w:pPr>
              <w:pStyle w:val="Default"/>
              <w:rPr>
                <w:sz w:val="23"/>
                <w:szCs w:val="23"/>
              </w:rPr>
            </w:pPr>
            <w:r w:rsidRPr="00B83174">
              <w:rPr>
                <w:b/>
                <w:bCs/>
                <w:sz w:val="23"/>
                <w:szCs w:val="23"/>
              </w:rPr>
              <w:t xml:space="preserve">Number of Operational Items </w:t>
            </w:r>
          </w:p>
        </w:tc>
        <w:tc>
          <w:tcPr>
            <w:tcW w:w="2823" w:type="dxa"/>
          </w:tcPr>
          <w:p w:rsidR="00B95037" w:rsidRPr="00B83174" w:rsidRDefault="00B95037" w:rsidP="00872639">
            <w:pPr>
              <w:pStyle w:val="Default"/>
              <w:rPr>
                <w:sz w:val="23"/>
                <w:szCs w:val="23"/>
              </w:rPr>
            </w:pPr>
          </w:p>
        </w:tc>
        <w:tc>
          <w:tcPr>
            <w:tcW w:w="2823" w:type="dxa"/>
          </w:tcPr>
          <w:p w:rsidR="00B95037" w:rsidRPr="00B83174" w:rsidRDefault="00B95037" w:rsidP="00B95037">
            <w:pPr>
              <w:pStyle w:val="Default"/>
              <w:jc w:val="center"/>
              <w:rPr>
                <w:sz w:val="23"/>
                <w:szCs w:val="23"/>
              </w:rPr>
            </w:pPr>
            <w:r w:rsidRPr="00B83174">
              <w:rPr>
                <w:b/>
                <w:bCs/>
                <w:sz w:val="23"/>
                <w:szCs w:val="23"/>
              </w:rPr>
              <w:t>45</w:t>
            </w:r>
          </w:p>
        </w:tc>
        <w:tc>
          <w:tcPr>
            <w:tcW w:w="2260" w:type="dxa"/>
          </w:tcPr>
          <w:p w:rsidR="00B95037" w:rsidRPr="00B83174" w:rsidRDefault="00B95037" w:rsidP="00B95037">
            <w:pPr>
              <w:pStyle w:val="Default"/>
              <w:jc w:val="center"/>
              <w:rPr>
                <w:sz w:val="23"/>
                <w:szCs w:val="23"/>
              </w:rPr>
            </w:pPr>
            <w:r w:rsidRPr="00B83174">
              <w:rPr>
                <w:b/>
                <w:bCs/>
                <w:sz w:val="23"/>
                <w:szCs w:val="23"/>
              </w:rPr>
              <w:t>50</w:t>
            </w:r>
          </w:p>
        </w:tc>
      </w:tr>
      <w:tr w:rsidR="00B95037" w:rsidRPr="00B83174" w:rsidTr="00B83174">
        <w:trPr>
          <w:tblHeader/>
        </w:trPr>
        <w:tc>
          <w:tcPr>
            <w:tcW w:w="2822" w:type="dxa"/>
          </w:tcPr>
          <w:p w:rsidR="00B95037" w:rsidRPr="00B83174" w:rsidRDefault="00B95037" w:rsidP="00400F56">
            <w:pPr>
              <w:pStyle w:val="Default"/>
              <w:rPr>
                <w:sz w:val="23"/>
                <w:szCs w:val="23"/>
              </w:rPr>
            </w:pPr>
            <w:r w:rsidRPr="00B83174">
              <w:rPr>
                <w:b/>
                <w:bCs/>
                <w:sz w:val="23"/>
                <w:szCs w:val="23"/>
              </w:rPr>
              <w:t xml:space="preserve">Number of Field-Test Items* </w:t>
            </w:r>
          </w:p>
        </w:tc>
        <w:tc>
          <w:tcPr>
            <w:tcW w:w="2823" w:type="dxa"/>
          </w:tcPr>
          <w:p w:rsidR="00B95037" w:rsidRPr="00B83174" w:rsidRDefault="00B95037" w:rsidP="00400F56">
            <w:pPr>
              <w:pStyle w:val="Default"/>
              <w:rPr>
                <w:sz w:val="23"/>
                <w:szCs w:val="23"/>
              </w:rPr>
            </w:pPr>
          </w:p>
        </w:tc>
        <w:tc>
          <w:tcPr>
            <w:tcW w:w="2823" w:type="dxa"/>
          </w:tcPr>
          <w:p w:rsidR="00B95037" w:rsidRPr="00B83174" w:rsidRDefault="00B95037" w:rsidP="00B95037">
            <w:pPr>
              <w:pStyle w:val="Default"/>
              <w:jc w:val="center"/>
              <w:rPr>
                <w:sz w:val="23"/>
                <w:szCs w:val="23"/>
              </w:rPr>
            </w:pPr>
            <w:r w:rsidRPr="00B83174">
              <w:rPr>
                <w:b/>
                <w:bCs/>
                <w:sz w:val="23"/>
                <w:szCs w:val="23"/>
              </w:rPr>
              <w:t>8</w:t>
            </w:r>
          </w:p>
        </w:tc>
        <w:tc>
          <w:tcPr>
            <w:tcW w:w="2260" w:type="dxa"/>
          </w:tcPr>
          <w:p w:rsidR="00B95037" w:rsidRPr="00B83174" w:rsidRDefault="00B95037" w:rsidP="00B95037">
            <w:pPr>
              <w:pStyle w:val="Default"/>
              <w:jc w:val="center"/>
              <w:rPr>
                <w:sz w:val="23"/>
                <w:szCs w:val="23"/>
              </w:rPr>
            </w:pPr>
            <w:r w:rsidRPr="00B83174">
              <w:rPr>
                <w:b/>
                <w:bCs/>
                <w:sz w:val="23"/>
                <w:szCs w:val="23"/>
              </w:rPr>
              <w:t>10</w:t>
            </w:r>
          </w:p>
        </w:tc>
      </w:tr>
      <w:tr w:rsidR="00B95037" w:rsidRPr="00B83174" w:rsidTr="00B83174">
        <w:trPr>
          <w:tblHeader/>
        </w:trPr>
        <w:tc>
          <w:tcPr>
            <w:tcW w:w="2822" w:type="dxa"/>
          </w:tcPr>
          <w:p w:rsidR="00B95037" w:rsidRPr="00B83174" w:rsidRDefault="00B95037" w:rsidP="00806079">
            <w:pPr>
              <w:pStyle w:val="Default"/>
              <w:rPr>
                <w:sz w:val="23"/>
                <w:szCs w:val="23"/>
              </w:rPr>
            </w:pPr>
            <w:r w:rsidRPr="00B83174">
              <w:rPr>
                <w:b/>
                <w:bCs/>
                <w:sz w:val="23"/>
                <w:szCs w:val="23"/>
              </w:rPr>
              <w:t xml:space="preserve">Total Number of Items on Test </w:t>
            </w:r>
          </w:p>
        </w:tc>
        <w:tc>
          <w:tcPr>
            <w:tcW w:w="2823" w:type="dxa"/>
          </w:tcPr>
          <w:p w:rsidR="00B95037" w:rsidRPr="00B83174" w:rsidRDefault="00B95037" w:rsidP="00806079">
            <w:pPr>
              <w:pStyle w:val="Default"/>
              <w:rPr>
                <w:sz w:val="23"/>
                <w:szCs w:val="23"/>
              </w:rPr>
            </w:pPr>
          </w:p>
        </w:tc>
        <w:tc>
          <w:tcPr>
            <w:tcW w:w="2823" w:type="dxa"/>
          </w:tcPr>
          <w:p w:rsidR="00B95037" w:rsidRPr="00B83174" w:rsidRDefault="00B95037" w:rsidP="00B95037">
            <w:pPr>
              <w:pStyle w:val="Default"/>
              <w:jc w:val="center"/>
              <w:rPr>
                <w:sz w:val="23"/>
                <w:szCs w:val="23"/>
              </w:rPr>
            </w:pPr>
            <w:r w:rsidRPr="00B83174">
              <w:rPr>
                <w:b/>
                <w:bCs/>
                <w:sz w:val="23"/>
                <w:szCs w:val="23"/>
              </w:rPr>
              <w:t>53</w:t>
            </w:r>
          </w:p>
        </w:tc>
        <w:tc>
          <w:tcPr>
            <w:tcW w:w="2260" w:type="dxa"/>
          </w:tcPr>
          <w:p w:rsidR="00B95037" w:rsidRPr="00B83174" w:rsidRDefault="00B95037" w:rsidP="00B95037">
            <w:pPr>
              <w:pStyle w:val="Default"/>
              <w:jc w:val="center"/>
              <w:rPr>
                <w:sz w:val="23"/>
                <w:szCs w:val="23"/>
              </w:rPr>
            </w:pPr>
            <w:r w:rsidRPr="00B83174">
              <w:rPr>
                <w:b/>
                <w:bCs/>
                <w:sz w:val="23"/>
                <w:szCs w:val="23"/>
              </w:rPr>
              <w:t>60</w:t>
            </w:r>
          </w:p>
        </w:tc>
      </w:tr>
    </w:tbl>
    <w:p w:rsidR="00B95037" w:rsidRDefault="00B95037">
      <w:pPr>
        <w:pStyle w:val="Default"/>
        <w:rPr>
          <w:color w:val="auto"/>
          <w:sz w:val="23"/>
          <w:szCs w:val="23"/>
        </w:rPr>
      </w:pPr>
    </w:p>
    <w:p w:rsidR="007C3110" w:rsidRPr="0065385F" w:rsidRDefault="00DA034E">
      <w:pPr>
        <w:pStyle w:val="Default"/>
        <w:rPr>
          <w:color w:val="auto"/>
        </w:rPr>
      </w:pPr>
      <w:r>
        <w:rPr>
          <w:color w:val="auto"/>
          <w:sz w:val="23"/>
          <w:szCs w:val="23"/>
        </w:rPr>
        <w:t>*Field-test items are being tried out with students for potential use on subsequent tests</w:t>
      </w:r>
    </w:p>
    <w:p w:rsidR="00D26E94" w:rsidRPr="0020151D" w:rsidRDefault="00DA034E">
      <w:pPr>
        <w:pStyle w:val="Default"/>
        <w:rPr>
          <w:color w:val="auto"/>
          <w:sz w:val="23"/>
          <w:szCs w:val="23"/>
        </w:rPr>
      </w:pPr>
      <w:proofErr w:type="gramStart"/>
      <w:r>
        <w:rPr>
          <w:color w:val="auto"/>
          <w:sz w:val="23"/>
          <w:szCs w:val="23"/>
        </w:rPr>
        <w:t>and</w:t>
      </w:r>
      <w:proofErr w:type="gramEnd"/>
      <w:r>
        <w:rPr>
          <w:color w:val="auto"/>
          <w:sz w:val="23"/>
          <w:szCs w:val="23"/>
        </w:rPr>
        <w:t xml:space="preserve"> will not be used to compute students’ scores on the test. </w:t>
      </w:r>
    </w:p>
    <w:p w:rsidR="00D26E94" w:rsidRDefault="00D26E94">
      <w:pPr>
        <w:rPr>
          <w:rFonts w:ascii="Times New Roman" w:hAnsi="Times New Roman" w:cs="Times New Roman"/>
          <w:b/>
          <w:bCs/>
          <w:sz w:val="23"/>
          <w:szCs w:val="23"/>
        </w:rPr>
      </w:pPr>
      <w:r>
        <w:rPr>
          <w:b/>
          <w:bCs/>
          <w:sz w:val="23"/>
          <w:szCs w:val="23"/>
        </w:rPr>
        <w:br w:type="page"/>
      </w:r>
    </w:p>
    <w:p w:rsidR="007C3110" w:rsidRDefault="00DA034E">
      <w:pPr>
        <w:pStyle w:val="Default"/>
        <w:rPr>
          <w:color w:val="auto"/>
          <w:sz w:val="23"/>
          <w:szCs w:val="23"/>
        </w:rPr>
      </w:pPr>
      <w:r>
        <w:rPr>
          <w:b/>
          <w:bCs/>
          <w:color w:val="auto"/>
          <w:sz w:val="23"/>
          <w:szCs w:val="23"/>
        </w:rPr>
        <w:lastRenderedPageBreak/>
        <w:t xml:space="preserve"> </w:t>
      </w:r>
    </w:p>
    <w:p w:rsidR="007C3110" w:rsidRDefault="00DA034E" w:rsidP="00D26E94">
      <w:pPr>
        <w:pStyle w:val="Heading3"/>
      </w:pPr>
      <w:r>
        <w:t xml:space="preserve">Grade 8 Mathematics </w:t>
      </w:r>
    </w:p>
    <w:p w:rsidR="007C3110" w:rsidRDefault="00DA034E" w:rsidP="00D26E94">
      <w:pPr>
        <w:pStyle w:val="Heading3"/>
      </w:pPr>
      <w:r>
        <w:t>Expanded Test Blueprint</w:t>
      </w:r>
    </w:p>
    <w:p w:rsidR="007C3110" w:rsidRDefault="007C3110">
      <w:pPr>
        <w:pStyle w:val="Default"/>
        <w:rPr>
          <w:color w:val="auto"/>
          <w:sz w:val="23"/>
          <w:szCs w:val="23"/>
        </w:rPr>
      </w:pPr>
    </w:p>
    <w:p w:rsidR="007C3110" w:rsidRDefault="00DA034E" w:rsidP="00D26E94">
      <w:pPr>
        <w:pStyle w:val="Heading4"/>
      </w:pPr>
      <w:r>
        <w:t xml:space="preserve">Reporting Category: Number, Number Sense, Computation and Estimation </w:t>
      </w:r>
    </w:p>
    <w:p w:rsidR="007C3110" w:rsidRDefault="00DA034E">
      <w:pPr>
        <w:pStyle w:val="Default"/>
        <w:rPr>
          <w:rFonts w:ascii="Arial" w:hAnsi="Arial" w:cs="Arial"/>
          <w:color w:val="auto"/>
          <w:sz w:val="23"/>
          <w:szCs w:val="23"/>
        </w:rPr>
      </w:pPr>
      <w:r>
        <w:rPr>
          <w:rFonts w:ascii="Arial" w:hAnsi="Arial" w:cs="Arial"/>
          <w:b/>
          <w:bCs/>
          <w:color w:val="auto"/>
          <w:sz w:val="23"/>
          <w:szCs w:val="23"/>
        </w:rPr>
        <w:t>Number of Items: 12 (CAT</w:t>
      </w:r>
      <w:proofErr w:type="gramStart"/>
      <w:r>
        <w:rPr>
          <w:rFonts w:ascii="Arial" w:hAnsi="Arial" w:cs="Arial"/>
          <w:b/>
          <w:bCs/>
          <w:color w:val="auto"/>
          <w:sz w:val="23"/>
          <w:szCs w:val="23"/>
        </w:rPr>
        <w:t>)  14</w:t>
      </w:r>
      <w:proofErr w:type="gramEnd"/>
      <w:r>
        <w:rPr>
          <w:rFonts w:ascii="Arial" w:hAnsi="Arial" w:cs="Arial"/>
          <w:b/>
          <w:bCs/>
          <w:color w:val="auto"/>
          <w:sz w:val="23"/>
          <w:szCs w:val="23"/>
        </w:rPr>
        <w:t xml:space="preserve"> (Traditional) </w:t>
      </w:r>
    </w:p>
    <w:p w:rsidR="007C3110" w:rsidRDefault="0020151D">
      <w:pPr>
        <w:pStyle w:val="Default"/>
        <w:rPr>
          <w:rFonts w:ascii="Arial" w:hAnsi="Arial" w:cs="Arial"/>
          <w:color w:val="auto"/>
          <w:sz w:val="23"/>
          <w:szCs w:val="23"/>
        </w:rPr>
      </w:pPr>
      <w:r>
        <w:rPr>
          <w:rFonts w:ascii="Arial" w:hAnsi="Arial" w:cs="Arial"/>
          <w:b/>
          <w:bCs/>
          <w:color w:val="auto"/>
          <w:sz w:val="23"/>
          <w:szCs w:val="23"/>
        </w:rPr>
        <w:t>Standards of Learning:</w:t>
      </w:r>
    </w:p>
    <w:p w:rsidR="007C3110" w:rsidRDefault="007C3110">
      <w:pPr>
        <w:pStyle w:val="Default"/>
        <w:rPr>
          <w:color w:val="auto"/>
          <w:sz w:val="20"/>
          <w:szCs w:val="20"/>
        </w:rPr>
      </w:pPr>
    </w:p>
    <w:p w:rsidR="007C3110" w:rsidRDefault="00DA034E" w:rsidP="00D26E94">
      <w:pPr>
        <w:pStyle w:val="Default"/>
        <w:tabs>
          <w:tab w:val="left" w:pos="270"/>
          <w:tab w:val="left" w:pos="720"/>
        </w:tabs>
        <w:rPr>
          <w:color w:val="auto"/>
          <w:sz w:val="23"/>
          <w:szCs w:val="23"/>
        </w:rPr>
      </w:pPr>
      <w:r>
        <w:rPr>
          <w:color w:val="auto"/>
          <w:sz w:val="23"/>
          <w:szCs w:val="23"/>
        </w:rPr>
        <w:t xml:space="preserve">8.1 The student will  </w:t>
      </w:r>
    </w:p>
    <w:p w:rsidR="007C3110" w:rsidRDefault="00DA034E" w:rsidP="00D7494B">
      <w:pPr>
        <w:pStyle w:val="Default"/>
        <w:tabs>
          <w:tab w:val="left" w:pos="270"/>
          <w:tab w:val="left" w:pos="720"/>
        </w:tabs>
        <w:ind w:left="810" w:hanging="450"/>
        <w:rPr>
          <w:color w:val="auto"/>
          <w:sz w:val="23"/>
          <w:szCs w:val="23"/>
        </w:rPr>
      </w:pPr>
      <w:r>
        <w:rPr>
          <w:color w:val="auto"/>
          <w:sz w:val="23"/>
          <w:szCs w:val="23"/>
        </w:rPr>
        <w:t>a)</w:t>
      </w:r>
      <w:r w:rsidR="00D26E94">
        <w:rPr>
          <w:color w:val="auto"/>
          <w:sz w:val="23"/>
          <w:szCs w:val="23"/>
        </w:rPr>
        <w:tab/>
      </w:r>
      <w:proofErr w:type="gramStart"/>
      <w:r>
        <w:rPr>
          <w:color w:val="auto"/>
          <w:sz w:val="23"/>
          <w:szCs w:val="23"/>
        </w:rPr>
        <w:t>simplify</w:t>
      </w:r>
      <w:proofErr w:type="gramEnd"/>
      <w:r>
        <w:rPr>
          <w:color w:val="auto"/>
          <w:sz w:val="23"/>
          <w:szCs w:val="23"/>
        </w:rPr>
        <w:t xml:space="preserve"> numerical expressions involving positive exponents, using rational numbers, </w:t>
      </w:r>
    </w:p>
    <w:p w:rsidR="007C3110" w:rsidRDefault="00D26E94" w:rsidP="00D7494B">
      <w:pPr>
        <w:pStyle w:val="Default"/>
        <w:tabs>
          <w:tab w:val="left" w:pos="270"/>
          <w:tab w:val="left" w:pos="720"/>
        </w:tabs>
        <w:ind w:left="810" w:hanging="450"/>
        <w:rPr>
          <w:color w:val="auto"/>
          <w:sz w:val="23"/>
          <w:szCs w:val="23"/>
        </w:rPr>
      </w:pPr>
      <w:r>
        <w:rPr>
          <w:color w:val="auto"/>
          <w:sz w:val="23"/>
          <w:szCs w:val="23"/>
        </w:rPr>
        <w:tab/>
      </w:r>
      <w:proofErr w:type="gramStart"/>
      <w:r w:rsidR="00DA034E">
        <w:rPr>
          <w:color w:val="auto"/>
          <w:sz w:val="23"/>
          <w:szCs w:val="23"/>
        </w:rPr>
        <w:t>order</w:t>
      </w:r>
      <w:proofErr w:type="gramEnd"/>
      <w:r w:rsidR="00DA034E">
        <w:rPr>
          <w:color w:val="auto"/>
          <w:sz w:val="23"/>
          <w:szCs w:val="23"/>
        </w:rPr>
        <w:t xml:space="preserve"> of operations, and properties of operations with real number; and </w:t>
      </w:r>
    </w:p>
    <w:p w:rsidR="007C3110" w:rsidRDefault="00DA034E" w:rsidP="00D7494B">
      <w:pPr>
        <w:pStyle w:val="Default"/>
        <w:tabs>
          <w:tab w:val="left" w:pos="270"/>
          <w:tab w:val="left" w:pos="720"/>
        </w:tabs>
        <w:ind w:left="810" w:hanging="450"/>
        <w:rPr>
          <w:color w:val="auto"/>
          <w:sz w:val="23"/>
          <w:szCs w:val="23"/>
        </w:rPr>
      </w:pPr>
      <w:r>
        <w:rPr>
          <w:color w:val="auto"/>
          <w:sz w:val="23"/>
          <w:szCs w:val="23"/>
        </w:rPr>
        <w:t>b)</w:t>
      </w:r>
      <w:r w:rsidR="00D26E94">
        <w:rPr>
          <w:color w:val="auto"/>
          <w:sz w:val="23"/>
          <w:szCs w:val="23"/>
        </w:rPr>
        <w:tab/>
      </w:r>
      <w:proofErr w:type="gramStart"/>
      <w:r>
        <w:rPr>
          <w:color w:val="auto"/>
          <w:sz w:val="23"/>
          <w:szCs w:val="23"/>
        </w:rPr>
        <w:t>compare</w:t>
      </w:r>
      <w:proofErr w:type="gramEnd"/>
      <w:r>
        <w:rPr>
          <w:color w:val="auto"/>
          <w:sz w:val="23"/>
          <w:szCs w:val="23"/>
        </w:rPr>
        <w:t xml:space="preserve"> and order decimals, fractions, </w:t>
      </w:r>
      <w:proofErr w:type="spellStart"/>
      <w:r>
        <w:rPr>
          <w:color w:val="auto"/>
          <w:sz w:val="23"/>
          <w:szCs w:val="23"/>
        </w:rPr>
        <w:t>percents</w:t>
      </w:r>
      <w:proofErr w:type="spellEnd"/>
      <w:r>
        <w:rPr>
          <w:color w:val="auto"/>
          <w:sz w:val="23"/>
          <w:szCs w:val="23"/>
        </w:rPr>
        <w:t>, and numbers written in scientific</w:t>
      </w:r>
    </w:p>
    <w:p w:rsidR="007C3110" w:rsidRDefault="00D26E94" w:rsidP="00D7494B">
      <w:pPr>
        <w:pStyle w:val="Default"/>
        <w:tabs>
          <w:tab w:val="left" w:pos="270"/>
          <w:tab w:val="left" w:pos="720"/>
        </w:tabs>
        <w:ind w:left="810" w:hanging="450"/>
        <w:rPr>
          <w:color w:val="auto"/>
          <w:sz w:val="23"/>
          <w:szCs w:val="23"/>
        </w:rPr>
      </w:pPr>
      <w:r>
        <w:rPr>
          <w:color w:val="auto"/>
          <w:sz w:val="23"/>
          <w:szCs w:val="23"/>
        </w:rPr>
        <w:tab/>
      </w:r>
      <w:proofErr w:type="gramStart"/>
      <w:r w:rsidR="0020151D">
        <w:rPr>
          <w:color w:val="auto"/>
          <w:sz w:val="23"/>
          <w:szCs w:val="23"/>
        </w:rPr>
        <w:t>notation</w:t>
      </w:r>
      <w:proofErr w:type="gramEnd"/>
      <w:r w:rsidR="0020151D">
        <w:rPr>
          <w:color w:val="auto"/>
          <w:sz w:val="23"/>
          <w:szCs w:val="23"/>
        </w:rPr>
        <w:t>.</w:t>
      </w:r>
    </w:p>
    <w:p w:rsidR="007C3110" w:rsidRDefault="007C3110" w:rsidP="00D26E94">
      <w:pPr>
        <w:pStyle w:val="Default"/>
        <w:tabs>
          <w:tab w:val="left" w:pos="270"/>
          <w:tab w:val="left" w:pos="720"/>
        </w:tabs>
        <w:rPr>
          <w:color w:val="auto"/>
          <w:sz w:val="23"/>
          <w:szCs w:val="23"/>
        </w:rPr>
      </w:pPr>
    </w:p>
    <w:p w:rsidR="007C3110" w:rsidRDefault="00DA034E" w:rsidP="00D26E94">
      <w:pPr>
        <w:pStyle w:val="Default"/>
        <w:tabs>
          <w:tab w:val="left" w:pos="270"/>
          <w:tab w:val="left" w:pos="720"/>
        </w:tabs>
        <w:rPr>
          <w:color w:val="auto"/>
          <w:sz w:val="23"/>
          <w:szCs w:val="23"/>
        </w:rPr>
      </w:pPr>
      <w:r>
        <w:rPr>
          <w:color w:val="auto"/>
          <w:sz w:val="23"/>
          <w:szCs w:val="23"/>
        </w:rPr>
        <w:t>8.2 The student will describe orally and in writing the relationships between the subsets of</w:t>
      </w:r>
    </w:p>
    <w:p w:rsidR="007C3110" w:rsidRDefault="006F4195" w:rsidP="00D26E94">
      <w:pPr>
        <w:pStyle w:val="Default"/>
        <w:tabs>
          <w:tab w:val="left" w:pos="270"/>
          <w:tab w:val="left" w:pos="720"/>
        </w:tabs>
        <w:rPr>
          <w:color w:val="auto"/>
          <w:sz w:val="23"/>
          <w:szCs w:val="23"/>
        </w:rPr>
      </w:pPr>
      <w:r>
        <w:rPr>
          <w:color w:val="auto"/>
          <w:sz w:val="23"/>
          <w:szCs w:val="23"/>
        </w:rPr>
        <w:tab/>
        <w:t xml:space="preserve"> </w:t>
      </w:r>
      <w:proofErr w:type="gramStart"/>
      <w:r w:rsidR="0020151D">
        <w:rPr>
          <w:color w:val="auto"/>
          <w:sz w:val="23"/>
          <w:szCs w:val="23"/>
        </w:rPr>
        <w:t>the</w:t>
      </w:r>
      <w:proofErr w:type="gramEnd"/>
      <w:r w:rsidR="0020151D">
        <w:rPr>
          <w:color w:val="auto"/>
          <w:sz w:val="23"/>
          <w:szCs w:val="23"/>
        </w:rPr>
        <w:t xml:space="preserve"> real number system.</w:t>
      </w:r>
    </w:p>
    <w:p w:rsidR="007C3110" w:rsidRDefault="007C3110" w:rsidP="00D26E94">
      <w:pPr>
        <w:pStyle w:val="Default"/>
        <w:tabs>
          <w:tab w:val="left" w:pos="270"/>
          <w:tab w:val="left" w:pos="720"/>
        </w:tabs>
        <w:rPr>
          <w:color w:val="auto"/>
          <w:sz w:val="23"/>
          <w:szCs w:val="23"/>
        </w:rPr>
      </w:pPr>
    </w:p>
    <w:p w:rsidR="007C3110" w:rsidRDefault="00DA034E" w:rsidP="00D26E94">
      <w:pPr>
        <w:pStyle w:val="Default"/>
        <w:tabs>
          <w:tab w:val="left" w:pos="270"/>
          <w:tab w:val="left" w:pos="720"/>
        </w:tabs>
        <w:rPr>
          <w:color w:val="auto"/>
          <w:sz w:val="23"/>
          <w:szCs w:val="23"/>
        </w:rPr>
      </w:pPr>
      <w:r>
        <w:rPr>
          <w:color w:val="auto"/>
          <w:sz w:val="23"/>
          <w:szCs w:val="23"/>
        </w:rPr>
        <w:t xml:space="preserve">8.3 The student will </w:t>
      </w:r>
    </w:p>
    <w:p w:rsidR="007C3110" w:rsidRDefault="00DA034E" w:rsidP="00D7494B">
      <w:pPr>
        <w:pStyle w:val="Default"/>
        <w:tabs>
          <w:tab w:val="left" w:pos="270"/>
          <w:tab w:val="left" w:pos="720"/>
        </w:tabs>
        <w:ind w:left="810" w:hanging="450"/>
        <w:rPr>
          <w:color w:val="auto"/>
          <w:sz w:val="23"/>
          <w:szCs w:val="23"/>
        </w:rPr>
      </w:pPr>
      <w:r>
        <w:rPr>
          <w:color w:val="auto"/>
          <w:sz w:val="23"/>
          <w:szCs w:val="23"/>
        </w:rPr>
        <w:t>a)</w:t>
      </w:r>
      <w:r w:rsidR="00D7494B">
        <w:rPr>
          <w:color w:val="auto"/>
          <w:sz w:val="23"/>
          <w:szCs w:val="23"/>
        </w:rPr>
        <w:tab/>
      </w:r>
      <w:proofErr w:type="gramStart"/>
      <w:r>
        <w:rPr>
          <w:color w:val="auto"/>
          <w:sz w:val="23"/>
          <w:szCs w:val="23"/>
        </w:rPr>
        <w:t>solve</w:t>
      </w:r>
      <w:proofErr w:type="gramEnd"/>
      <w:r>
        <w:rPr>
          <w:color w:val="auto"/>
          <w:sz w:val="23"/>
          <w:szCs w:val="23"/>
        </w:rPr>
        <w:t xml:space="preserve"> practical problems involving rational numbers, </w:t>
      </w:r>
      <w:proofErr w:type="spellStart"/>
      <w:r>
        <w:rPr>
          <w:color w:val="auto"/>
          <w:sz w:val="23"/>
          <w:szCs w:val="23"/>
        </w:rPr>
        <w:t>percents</w:t>
      </w:r>
      <w:proofErr w:type="spellEnd"/>
      <w:r>
        <w:rPr>
          <w:color w:val="auto"/>
          <w:sz w:val="23"/>
          <w:szCs w:val="23"/>
        </w:rPr>
        <w:t xml:space="preserve">, ratios, and </w:t>
      </w:r>
    </w:p>
    <w:p w:rsidR="007C3110" w:rsidRDefault="00D26E94" w:rsidP="00D7494B">
      <w:pPr>
        <w:pStyle w:val="Default"/>
        <w:tabs>
          <w:tab w:val="left" w:pos="270"/>
          <w:tab w:val="left" w:pos="720"/>
        </w:tabs>
        <w:ind w:left="810" w:hanging="450"/>
        <w:rPr>
          <w:color w:val="auto"/>
          <w:sz w:val="23"/>
          <w:szCs w:val="23"/>
        </w:rPr>
      </w:pPr>
      <w:r>
        <w:rPr>
          <w:color w:val="auto"/>
          <w:sz w:val="23"/>
          <w:szCs w:val="23"/>
        </w:rPr>
        <w:tab/>
      </w:r>
      <w:proofErr w:type="gramStart"/>
      <w:r w:rsidR="00DA034E">
        <w:rPr>
          <w:color w:val="auto"/>
          <w:sz w:val="23"/>
          <w:szCs w:val="23"/>
        </w:rPr>
        <w:t>proportions</w:t>
      </w:r>
      <w:proofErr w:type="gramEnd"/>
      <w:r w:rsidR="00DA034E">
        <w:rPr>
          <w:color w:val="auto"/>
          <w:sz w:val="23"/>
          <w:szCs w:val="23"/>
        </w:rPr>
        <w:t xml:space="preserve">; and </w:t>
      </w:r>
    </w:p>
    <w:p w:rsidR="007C3110" w:rsidRDefault="00DA034E" w:rsidP="00D7494B">
      <w:pPr>
        <w:pStyle w:val="Default"/>
        <w:tabs>
          <w:tab w:val="left" w:pos="270"/>
          <w:tab w:val="left" w:pos="720"/>
        </w:tabs>
        <w:ind w:left="810" w:hanging="450"/>
        <w:rPr>
          <w:color w:val="auto"/>
          <w:sz w:val="23"/>
          <w:szCs w:val="23"/>
        </w:rPr>
      </w:pPr>
      <w:r>
        <w:rPr>
          <w:color w:val="auto"/>
          <w:sz w:val="23"/>
          <w:szCs w:val="23"/>
        </w:rPr>
        <w:t>b)</w:t>
      </w:r>
      <w:r w:rsidR="00D7494B">
        <w:rPr>
          <w:color w:val="auto"/>
          <w:sz w:val="23"/>
          <w:szCs w:val="23"/>
        </w:rPr>
        <w:tab/>
      </w:r>
      <w:proofErr w:type="gramStart"/>
      <w:r>
        <w:rPr>
          <w:color w:val="auto"/>
          <w:sz w:val="23"/>
          <w:szCs w:val="23"/>
        </w:rPr>
        <w:t>determine</w:t>
      </w:r>
      <w:proofErr w:type="gramEnd"/>
      <w:r>
        <w:rPr>
          <w:color w:val="auto"/>
          <w:sz w:val="23"/>
          <w:szCs w:val="23"/>
        </w:rPr>
        <w:t xml:space="preserve"> the percent increase or decrease for a given situation.</w:t>
      </w:r>
    </w:p>
    <w:p w:rsidR="007C3110" w:rsidRDefault="007C3110" w:rsidP="00D26E94">
      <w:pPr>
        <w:pStyle w:val="Default"/>
        <w:tabs>
          <w:tab w:val="left" w:pos="270"/>
          <w:tab w:val="left" w:pos="720"/>
        </w:tabs>
        <w:rPr>
          <w:color w:val="auto"/>
          <w:sz w:val="23"/>
          <w:szCs w:val="23"/>
        </w:rPr>
      </w:pPr>
    </w:p>
    <w:p w:rsidR="006F4195" w:rsidRDefault="00DA034E" w:rsidP="00D26E94">
      <w:pPr>
        <w:pStyle w:val="Default"/>
        <w:tabs>
          <w:tab w:val="left" w:pos="270"/>
          <w:tab w:val="left" w:pos="720"/>
        </w:tabs>
        <w:rPr>
          <w:color w:val="auto"/>
          <w:sz w:val="23"/>
          <w:szCs w:val="23"/>
        </w:rPr>
      </w:pPr>
      <w:r>
        <w:rPr>
          <w:color w:val="auto"/>
          <w:sz w:val="23"/>
          <w:szCs w:val="23"/>
        </w:rPr>
        <w:t>8.4 The student will apply the order of operations to evaluate algebraic expressions for given</w:t>
      </w:r>
    </w:p>
    <w:p w:rsidR="00D26E94" w:rsidRDefault="006F4195" w:rsidP="00D26E94">
      <w:pPr>
        <w:pStyle w:val="Default"/>
        <w:tabs>
          <w:tab w:val="left" w:pos="270"/>
          <w:tab w:val="left" w:pos="720"/>
        </w:tabs>
        <w:rPr>
          <w:color w:val="auto"/>
          <w:sz w:val="23"/>
          <w:szCs w:val="23"/>
        </w:rPr>
      </w:pPr>
      <w:r>
        <w:rPr>
          <w:color w:val="auto"/>
          <w:sz w:val="23"/>
          <w:szCs w:val="23"/>
        </w:rPr>
        <w:tab/>
        <w:t xml:space="preserve"> </w:t>
      </w:r>
      <w:proofErr w:type="gramStart"/>
      <w:r w:rsidR="00DA034E">
        <w:rPr>
          <w:color w:val="auto"/>
          <w:sz w:val="23"/>
          <w:szCs w:val="23"/>
        </w:rPr>
        <w:t>replacement</w:t>
      </w:r>
      <w:proofErr w:type="gramEnd"/>
      <w:r w:rsidR="00DA034E">
        <w:rPr>
          <w:color w:val="auto"/>
          <w:sz w:val="23"/>
          <w:szCs w:val="23"/>
        </w:rPr>
        <w:t xml:space="preserve"> values of the </w:t>
      </w:r>
      <w:r w:rsidR="00D26E94">
        <w:rPr>
          <w:color w:val="auto"/>
          <w:sz w:val="23"/>
          <w:szCs w:val="23"/>
        </w:rPr>
        <w:tab/>
      </w:r>
      <w:r w:rsidR="00DA034E">
        <w:rPr>
          <w:color w:val="auto"/>
          <w:sz w:val="23"/>
          <w:szCs w:val="23"/>
        </w:rPr>
        <w:t xml:space="preserve">variables. </w:t>
      </w:r>
    </w:p>
    <w:p w:rsidR="00D26E94" w:rsidRDefault="00D26E94" w:rsidP="00D26E94">
      <w:pPr>
        <w:pStyle w:val="Default"/>
        <w:tabs>
          <w:tab w:val="left" w:pos="270"/>
          <w:tab w:val="left" w:pos="720"/>
        </w:tabs>
        <w:rPr>
          <w:color w:val="auto"/>
          <w:sz w:val="23"/>
          <w:szCs w:val="23"/>
        </w:rPr>
      </w:pPr>
    </w:p>
    <w:p w:rsidR="007C3110" w:rsidRDefault="00DA034E" w:rsidP="00D26E94">
      <w:pPr>
        <w:pStyle w:val="Default"/>
        <w:tabs>
          <w:tab w:val="left" w:pos="270"/>
          <w:tab w:val="left" w:pos="720"/>
        </w:tabs>
        <w:rPr>
          <w:color w:val="auto"/>
          <w:sz w:val="23"/>
          <w:szCs w:val="23"/>
        </w:rPr>
      </w:pPr>
      <w:r>
        <w:rPr>
          <w:color w:val="auto"/>
          <w:sz w:val="23"/>
          <w:szCs w:val="23"/>
        </w:rPr>
        <w:t>8.5</w:t>
      </w:r>
      <w:r w:rsidR="00D26E94">
        <w:rPr>
          <w:color w:val="auto"/>
          <w:sz w:val="23"/>
          <w:szCs w:val="23"/>
        </w:rPr>
        <w:t xml:space="preserve"> </w:t>
      </w:r>
      <w:r>
        <w:rPr>
          <w:color w:val="auto"/>
          <w:sz w:val="23"/>
          <w:szCs w:val="23"/>
        </w:rPr>
        <w:t>The student wil</w:t>
      </w:r>
      <w:r w:rsidR="0020151D">
        <w:rPr>
          <w:color w:val="auto"/>
          <w:sz w:val="23"/>
          <w:szCs w:val="23"/>
        </w:rPr>
        <w:t xml:space="preserve">l </w:t>
      </w:r>
    </w:p>
    <w:p w:rsidR="007C3110" w:rsidRDefault="00DA034E" w:rsidP="00D7494B">
      <w:pPr>
        <w:pStyle w:val="Default"/>
        <w:tabs>
          <w:tab w:val="left" w:pos="270"/>
          <w:tab w:val="left" w:pos="720"/>
        </w:tabs>
        <w:spacing w:after="19"/>
        <w:ind w:firstLine="360"/>
        <w:rPr>
          <w:color w:val="auto"/>
          <w:sz w:val="23"/>
          <w:szCs w:val="23"/>
        </w:rPr>
      </w:pPr>
      <w:r>
        <w:rPr>
          <w:color w:val="auto"/>
          <w:sz w:val="23"/>
          <w:szCs w:val="23"/>
        </w:rPr>
        <w:t>a)</w:t>
      </w:r>
      <w:r w:rsidR="00D7494B">
        <w:rPr>
          <w:rFonts w:ascii="Arial" w:hAnsi="Arial" w:cs="Arial"/>
          <w:color w:val="auto"/>
          <w:sz w:val="23"/>
          <w:szCs w:val="23"/>
        </w:rPr>
        <w:tab/>
      </w:r>
      <w:proofErr w:type="gramStart"/>
      <w:r>
        <w:rPr>
          <w:color w:val="auto"/>
          <w:sz w:val="23"/>
          <w:szCs w:val="23"/>
        </w:rPr>
        <w:t>determine</w:t>
      </w:r>
      <w:proofErr w:type="gramEnd"/>
      <w:r>
        <w:rPr>
          <w:color w:val="auto"/>
          <w:sz w:val="23"/>
          <w:szCs w:val="23"/>
        </w:rPr>
        <w:t xml:space="preserve"> whether a given n</w:t>
      </w:r>
      <w:r w:rsidR="0020151D">
        <w:rPr>
          <w:color w:val="auto"/>
          <w:sz w:val="23"/>
          <w:szCs w:val="23"/>
        </w:rPr>
        <w:t xml:space="preserve">umber is a perfect square; and </w:t>
      </w:r>
    </w:p>
    <w:p w:rsidR="007C3110" w:rsidRDefault="00DA034E" w:rsidP="00D7494B">
      <w:pPr>
        <w:pStyle w:val="Default"/>
        <w:tabs>
          <w:tab w:val="left" w:pos="270"/>
          <w:tab w:val="left" w:pos="720"/>
        </w:tabs>
        <w:ind w:firstLine="360"/>
        <w:rPr>
          <w:color w:val="auto"/>
          <w:sz w:val="23"/>
          <w:szCs w:val="23"/>
        </w:rPr>
      </w:pPr>
      <w:r>
        <w:rPr>
          <w:color w:val="auto"/>
          <w:sz w:val="23"/>
          <w:szCs w:val="23"/>
        </w:rPr>
        <w:t>b)</w:t>
      </w:r>
      <w:r w:rsidR="006F4195">
        <w:rPr>
          <w:color w:val="auto"/>
          <w:sz w:val="23"/>
          <w:szCs w:val="23"/>
        </w:rPr>
        <w:tab/>
      </w:r>
      <w:proofErr w:type="gramStart"/>
      <w:r>
        <w:rPr>
          <w:color w:val="auto"/>
          <w:sz w:val="23"/>
          <w:szCs w:val="23"/>
        </w:rPr>
        <w:t>find</w:t>
      </w:r>
      <w:proofErr w:type="gramEnd"/>
      <w:r>
        <w:rPr>
          <w:color w:val="auto"/>
          <w:sz w:val="23"/>
          <w:szCs w:val="23"/>
        </w:rPr>
        <w:t xml:space="preserve"> the two consecutive whole numbers between which a square root lies. </w:t>
      </w:r>
    </w:p>
    <w:p w:rsidR="007C3110" w:rsidRDefault="007C3110">
      <w:pPr>
        <w:pStyle w:val="Default"/>
        <w:rPr>
          <w:color w:val="auto"/>
          <w:sz w:val="23"/>
          <w:szCs w:val="23"/>
        </w:rPr>
      </w:pPr>
    </w:p>
    <w:p w:rsidR="007C3110" w:rsidRDefault="00DA034E" w:rsidP="00D26E94">
      <w:pPr>
        <w:pStyle w:val="Heading4"/>
      </w:pPr>
      <w:r>
        <w:t xml:space="preserve">Reporting Category: Measurement and Geometry </w:t>
      </w:r>
    </w:p>
    <w:p w:rsidR="007C3110" w:rsidRDefault="00DA034E">
      <w:pPr>
        <w:pStyle w:val="Default"/>
        <w:rPr>
          <w:rFonts w:ascii="Arial" w:hAnsi="Arial" w:cs="Arial"/>
          <w:color w:val="auto"/>
          <w:sz w:val="23"/>
          <w:szCs w:val="23"/>
        </w:rPr>
      </w:pPr>
      <w:r>
        <w:rPr>
          <w:rFonts w:ascii="Arial" w:hAnsi="Arial" w:cs="Arial"/>
          <w:b/>
          <w:bCs/>
          <w:color w:val="auto"/>
          <w:sz w:val="23"/>
          <w:szCs w:val="23"/>
        </w:rPr>
        <w:t>Number of It</w:t>
      </w:r>
      <w:r w:rsidR="0020151D">
        <w:rPr>
          <w:rFonts w:ascii="Arial" w:hAnsi="Arial" w:cs="Arial"/>
          <w:b/>
          <w:bCs/>
          <w:color w:val="auto"/>
          <w:sz w:val="23"/>
          <w:szCs w:val="23"/>
        </w:rPr>
        <w:t>ems: 13 (CAT</w:t>
      </w:r>
      <w:proofErr w:type="gramStart"/>
      <w:r w:rsidR="0020151D">
        <w:rPr>
          <w:rFonts w:ascii="Arial" w:hAnsi="Arial" w:cs="Arial"/>
          <w:b/>
          <w:bCs/>
          <w:color w:val="auto"/>
          <w:sz w:val="23"/>
          <w:szCs w:val="23"/>
        </w:rPr>
        <w:t>)  14</w:t>
      </w:r>
      <w:proofErr w:type="gramEnd"/>
      <w:r w:rsidR="0020151D">
        <w:rPr>
          <w:rFonts w:ascii="Arial" w:hAnsi="Arial" w:cs="Arial"/>
          <w:b/>
          <w:bCs/>
          <w:color w:val="auto"/>
          <w:sz w:val="23"/>
          <w:szCs w:val="23"/>
        </w:rPr>
        <w:t xml:space="preserve"> (Traditional)</w:t>
      </w:r>
    </w:p>
    <w:p w:rsidR="007C3110" w:rsidRDefault="00DA034E">
      <w:pPr>
        <w:pStyle w:val="Default"/>
        <w:rPr>
          <w:rFonts w:ascii="Arial" w:hAnsi="Arial" w:cs="Arial"/>
          <w:color w:val="auto"/>
          <w:sz w:val="23"/>
          <w:szCs w:val="23"/>
        </w:rPr>
      </w:pPr>
      <w:r>
        <w:rPr>
          <w:rFonts w:ascii="Arial" w:hAnsi="Arial" w:cs="Arial"/>
          <w:b/>
          <w:bCs/>
          <w:color w:val="auto"/>
          <w:sz w:val="23"/>
          <w:szCs w:val="23"/>
        </w:rPr>
        <w:t xml:space="preserve">Standards of Learning: </w:t>
      </w:r>
    </w:p>
    <w:p w:rsidR="007C3110" w:rsidRDefault="007C3110">
      <w:pPr>
        <w:pStyle w:val="Default"/>
        <w:rPr>
          <w:color w:val="auto"/>
          <w:sz w:val="23"/>
          <w:szCs w:val="23"/>
        </w:rPr>
      </w:pPr>
    </w:p>
    <w:p w:rsidR="007C3110" w:rsidRDefault="0020151D">
      <w:pPr>
        <w:pStyle w:val="Default"/>
        <w:rPr>
          <w:color w:val="auto"/>
          <w:sz w:val="23"/>
          <w:szCs w:val="23"/>
        </w:rPr>
      </w:pPr>
      <w:r>
        <w:rPr>
          <w:color w:val="auto"/>
          <w:sz w:val="23"/>
          <w:szCs w:val="23"/>
        </w:rPr>
        <w:t>8.6 The student will</w:t>
      </w:r>
    </w:p>
    <w:p w:rsidR="007C3110" w:rsidRDefault="00DA034E" w:rsidP="00D7494B">
      <w:pPr>
        <w:pStyle w:val="Default"/>
        <w:tabs>
          <w:tab w:val="left" w:pos="270"/>
        </w:tabs>
        <w:ind w:left="720" w:hanging="360"/>
        <w:rPr>
          <w:color w:val="auto"/>
          <w:sz w:val="23"/>
          <w:szCs w:val="23"/>
        </w:rPr>
      </w:pPr>
      <w:r>
        <w:rPr>
          <w:color w:val="auto"/>
          <w:sz w:val="23"/>
          <w:szCs w:val="23"/>
        </w:rPr>
        <w:t>a)</w:t>
      </w:r>
      <w:r w:rsidR="00D26E94">
        <w:rPr>
          <w:color w:val="auto"/>
          <w:sz w:val="23"/>
          <w:szCs w:val="23"/>
        </w:rPr>
        <w:tab/>
      </w:r>
      <w:proofErr w:type="gramStart"/>
      <w:r>
        <w:rPr>
          <w:color w:val="auto"/>
          <w:sz w:val="23"/>
          <w:szCs w:val="23"/>
        </w:rPr>
        <w:t>verify</w:t>
      </w:r>
      <w:proofErr w:type="gramEnd"/>
      <w:r>
        <w:rPr>
          <w:color w:val="auto"/>
          <w:sz w:val="23"/>
          <w:szCs w:val="23"/>
        </w:rPr>
        <w:t xml:space="preserve"> by measuring and describe the relationships among vertical angles, </w:t>
      </w:r>
    </w:p>
    <w:p w:rsidR="007C3110" w:rsidRDefault="00D26E94" w:rsidP="00D7494B">
      <w:pPr>
        <w:pStyle w:val="Default"/>
        <w:tabs>
          <w:tab w:val="left" w:pos="270"/>
        </w:tabs>
        <w:ind w:left="720" w:hanging="360"/>
        <w:rPr>
          <w:color w:val="auto"/>
          <w:sz w:val="20"/>
          <w:szCs w:val="20"/>
        </w:rPr>
      </w:pPr>
      <w:r>
        <w:rPr>
          <w:color w:val="auto"/>
          <w:sz w:val="23"/>
          <w:szCs w:val="23"/>
        </w:rPr>
        <w:tab/>
      </w:r>
      <w:proofErr w:type="gramStart"/>
      <w:r w:rsidR="00DA034E">
        <w:rPr>
          <w:color w:val="auto"/>
          <w:sz w:val="23"/>
          <w:szCs w:val="23"/>
        </w:rPr>
        <w:t>adjacent</w:t>
      </w:r>
      <w:proofErr w:type="gramEnd"/>
      <w:r w:rsidR="00DA034E">
        <w:rPr>
          <w:color w:val="auto"/>
          <w:sz w:val="23"/>
          <w:szCs w:val="23"/>
        </w:rPr>
        <w:t xml:space="preserve"> angles, supplementary angles, and complementary angles.</w:t>
      </w:r>
      <w:r w:rsidR="00DA034E">
        <w:rPr>
          <w:color w:val="auto"/>
          <w:sz w:val="20"/>
          <w:szCs w:val="20"/>
        </w:rPr>
        <w:t xml:space="preserve"> </w:t>
      </w:r>
    </w:p>
    <w:p w:rsidR="00D26E94" w:rsidRDefault="00D26E94" w:rsidP="00D26E94">
      <w:pPr>
        <w:pStyle w:val="Default"/>
        <w:rPr>
          <w:color w:val="auto"/>
          <w:sz w:val="20"/>
          <w:szCs w:val="20"/>
        </w:rPr>
      </w:pPr>
    </w:p>
    <w:p w:rsidR="007C3110" w:rsidRDefault="00DA034E">
      <w:pPr>
        <w:pStyle w:val="Default"/>
        <w:rPr>
          <w:color w:val="auto"/>
          <w:sz w:val="23"/>
          <w:szCs w:val="23"/>
        </w:rPr>
      </w:pPr>
      <w:r>
        <w:rPr>
          <w:color w:val="auto"/>
          <w:sz w:val="23"/>
          <w:szCs w:val="23"/>
        </w:rPr>
        <w:t xml:space="preserve">8.7 The student will </w:t>
      </w:r>
    </w:p>
    <w:p w:rsidR="007C3110" w:rsidRDefault="00DA034E" w:rsidP="00D7494B">
      <w:pPr>
        <w:pStyle w:val="Default"/>
        <w:ind w:left="720" w:hanging="360"/>
        <w:rPr>
          <w:color w:val="auto"/>
          <w:sz w:val="23"/>
          <w:szCs w:val="23"/>
        </w:rPr>
      </w:pPr>
      <w:r>
        <w:rPr>
          <w:color w:val="auto"/>
          <w:sz w:val="23"/>
          <w:szCs w:val="23"/>
        </w:rPr>
        <w:t>a)</w:t>
      </w:r>
      <w:r w:rsidR="00D7494B">
        <w:rPr>
          <w:color w:val="auto"/>
          <w:sz w:val="23"/>
          <w:szCs w:val="23"/>
        </w:rPr>
        <w:tab/>
      </w:r>
      <w:proofErr w:type="gramStart"/>
      <w:r>
        <w:rPr>
          <w:color w:val="auto"/>
          <w:sz w:val="23"/>
          <w:szCs w:val="23"/>
        </w:rPr>
        <w:t>investigate</w:t>
      </w:r>
      <w:proofErr w:type="gramEnd"/>
      <w:r>
        <w:rPr>
          <w:color w:val="auto"/>
          <w:sz w:val="23"/>
          <w:szCs w:val="23"/>
        </w:rPr>
        <w:t xml:space="preserve"> and solve practical problems involving volume and surface area </w:t>
      </w:r>
    </w:p>
    <w:p w:rsidR="007C3110" w:rsidRDefault="00D26E94" w:rsidP="00D7494B">
      <w:pPr>
        <w:pStyle w:val="Default"/>
        <w:tabs>
          <w:tab w:val="left" w:pos="270"/>
        </w:tabs>
        <w:ind w:left="720" w:hanging="360"/>
        <w:rPr>
          <w:color w:val="auto"/>
          <w:sz w:val="23"/>
          <w:szCs w:val="23"/>
        </w:rPr>
      </w:pPr>
      <w:r>
        <w:rPr>
          <w:color w:val="auto"/>
          <w:sz w:val="23"/>
          <w:szCs w:val="23"/>
        </w:rPr>
        <w:tab/>
      </w:r>
      <w:proofErr w:type="gramStart"/>
      <w:r w:rsidR="00DA034E">
        <w:rPr>
          <w:color w:val="auto"/>
          <w:sz w:val="23"/>
          <w:szCs w:val="23"/>
        </w:rPr>
        <w:t>of</w:t>
      </w:r>
      <w:proofErr w:type="gramEnd"/>
      <w:r w:rsidR="00DA034E">
        <w:rPr>
          <w:color w:val="auto"/>
          <w:sz w:val="23"/>
          <w:szCs w:val="23"/>
        </w:rPr>
        <w:t xml:space="preserve"> prisms, cylinders, cones, and pyramids; and </w:t>
      </w:r>
    </w:p>
    <w:p w:rsidR="007C3110" w:rsidRDefault="00DA034E" w:rsidP="00D7494B">
      <w:pPr>
        <w:pStyle w:val="Default"/>
        <w:ind w:left="720" w:hanging="360"/>
        <w:rPr>
          <w:color w:val="auto"/>
          <w:sz w:val="23"/>
          <w:szCs w:val="23"/>
        </w:rPr>
      </w:pPr>
      <w:r>
        <w:rPr>
          <w:color w:val="auto"/>
          <w:sz w:val="23"/>
          <w:szCs w:val="23"/>
        </w:rPr>
        <w:t>b)</w:t>
      </w:r>
      <w:r w:rsidR="00D7494B">
        <w:rPr>
          <w:color w:val="auto"/>
          <w:sz w:val="23"/>
          <w:szCs w:val="23"/>
        </w:rPr>
        <w:tab/>
      </w:r>
      <w:proofErr w:type="gramStart"/>
      <w:r>
        <w:rPr>
          <w:color w:val="auto"/>
          <w:sz w:val="23"/>
          <w:szCs w:val="23"/>
        </w:rPr>
        <w:t>describe</w:t>
      </w:r>
      <w:proofErr w:type="gramEnd"/>
      <w:r>
        <w:rPr>
          <w:color w:val="auto"/>
          <w:sz w:val="23"/>
          <w:szCs w:val="23"/>
        </w:rPr>
        <w:t xml:space="preserve"> how changing one measured attribute of a figure affects the volume and surface area.</w:t>
      </w:r>
    </w:p>
    <w:p w:rsidR="00D26E94" w:rsidRDefault="00D26E94">
      <w:pPr>
        <w:pStyle w:val="Default"/>
        <w:rPr>
          <w:color w:val="auto"/>
          <w:sz w:val="23"/>
          <w:szCs w:val="23"/>
        </w:rPr>
      </w:pPr>
    </w:p>
    <w:p w:rsidR="007C3110" w:rsidRDefault="00DA034E">
      <w:pPr>
        <w:pStyle w:val="Default"/>
        <w:rPr>
          <w:color w:val="auto"/>
          <w:sz w:val="23"/>
          <w:szCs w:val="23"/>
        </w:rPr>
      </w:pPr>
      <w:r>
        <w:rPr>
          <w:color w:val="auto"/>
          <w:sz w:val="23"/>
          <w:szCs w:val="23"/>
        </w:rPr>
        <w:t xml:space="preserve">8.8 The student will </w:t>
      </w:r>
    </w:p>
    <w:p w:rsidR="007C3110" w:rsidRDefault="00DA034E" w:rsidP="00D7494B">
      <w:pPr>
        <w:pStyle w:val="Default"/>
        <w:ind w:left="720" w:hanging="360"/>
        <w:rPr>
          <w:color w:val="auto"/>
          <w:sz w:val="23"/>
          <w:szCs w:val="23"/>
        </w:rPr>
      </w:pPr>
      <w:r>
        <w:rPr>
          <w:color w:val="auto"/>
          <w:sz w:val="23"/>
          <w:szCs w:val="23"/>
        </w:rPr>
        <w:t>a)</w:t>
      </w:r>
      <w:r w:rsidR="00D7494B">
        <w:rPr>
          <w:color w:val="auto"/>
          <w:sz w:val="23"/>
          <w:szCs w:val="23"/>
        </w:rPr>
        <w:tab/>
      </w:r>
      <w:proofErr w:type="gramStart"/>
      <w:r>
        <w:rPr>
          <w:color w:val="auto"/>
          <w:sz w:val="23"/>
          <w:szCs w:val="23"/>
        </w:rPr>
        <w:t>apply</w:t>
      </w:r>
      <w:proofErr w:type="gramEnd"/>
      <w:r>
        <w:rPr>
          <w:color w:val="auto"/>
          <w:sz w:val="23"/>
          <w:szCs w:val="23"/>
        </w:rPr>
        <w:t xml:space="preserve"> transformations to plane figures; and  </w:t>
      </w:r>
    </w:p>
    <w:p w:rsidR="007C3110" w:rsidRDefault="00DA034E" w:rsidP="00D7494B">
      <w:pPr>
        <w:pStyle w:val="Default"/>
        <w:ind w:left="720" w:hanging="360"/>
        <w:rPr>
          <w:color w:val="auto"/>
          <w:sz w:val="23"/>
          <w:szCs w:val="23"/>
        </w:rPr>
      </w:pPr>
      <w:r>
        <w:rPr>
          <w:color w:val="auto"/>
          <w:sz w:val="23"/>
          <w:szCs w:val="23"/>
        </w:rPr>
        <w:t>b)</w:t>
      </w:r>
      <w:r w:rsidR="00D7494B">
        <w:rPr>
          <w:color w:val="auto"/>
          <w:sz w:val="23"/>
          <w:szCs w:val="23"/>
        </w:rPr>
        <w:tab/>
      </w:r>
      <w:proofErr w:type="gramStart"/>
      <w:r>
        <w:rPr>
          <w:color w:val="auto"/>
          <w:sz w:val="23"/>
          <w:szCs w:val="23"/>
        </w:rPr>
        <w:t>identify</w:t>
      </w:r>
      <w:proofErr w:type="gramEnd"/>
      <w:r>
        <w:rPr>
          <w:color w:val="auto"/>
          <w:sz w:val="23"/>
          <w:szCs w:val="23"/>
        </w:rPr>
        <w:t xml:space="preserve"> applications of transformations. </w:t>
      </w:r>
    </w:p>
    <w:p w:rsidR="007C3110" w:rsidRDefault="00DA034E" w:rsidP="00846D8E">
      <w:pPr>
        <w:pStyle w:val="Default"/>
        <w:pageBreakBefore/>
        <w:ind w:left="450" w:hanging="450"/>
        <w:rPr>
          <w:color w:val="auto"/>
          <w:sz w:val="23"/>
          <w:szCs w:val="23"/>
        </w:rPr>
      </w:pPr>
      <w:r>
        <w:rPr>
          <w:color w:val="auto"/>
          <w:sz w:val="23"/>
          <w:szCs w:val="23"/>
        </w:rPr>
        <w:lastRenderedPageBreak/>
        <w:t xml:space="preserve"> 8.9 The student will construct a three-dimensional model, given the top or bottom, side, and front</w:t>
      </w:r>
      <w:r w:rsidR="00D478AF">
        <w:rPr>
          <w:color w:val="auto"/>
          <w:sz w:val="23"/>
          <w:szCs w:val="23"/>
        </w:rPr>
        <w:t xml:space="preserve"> </w:t>
      </w:r>
      <w:r>
        <w:rPr>
          <w:color w:val="auto"/>
          <w:sz w:val="23"/>
          <w:szCs w:val="23"/>
        </w:rPr>
        <w:t>views.</w:t>
      </w:r>
    </w:p>
    <w:p w:rsidR="007C3110" w:rsidRDefault="007C3110">
      <w:pPr>
        <w:pStyle w:val="Default"/>
        <w:rPr>
          <w:color w:val="auto"/>
          <w:sz w:val="23"/>
          <w:szCs w:val="23"/>
        </w:rPr>
      </w:pPr>
    </w:p>
    <w:p w:rsidR="007C3110" w:rsidRDefault="00DA034E">
      <w:pPr>
        <w:pStyle w:val="Default"/>
        <w:rPr>
          <w:color w:val="auto"/>
          <w:sz w:val="23"/>
          <w:szCs w:val="23"/>
        </w:rPr>
      </w:pPr>
      <w:r>
        <w:rPr>
          <w:color w:val="auto"/>
          <w:sz w:val="23"/>
          <w:szCs w:val="23"/>
        </w:rPr>
        <w:t xml:space="preserve"> 8.10 The student will</w:t>
      </w:r>
    </w:p>
    <w:p w:rsidR="007C3110" w:rsidRDefault="00846D8E" w:rsidP="00846D8E">
      <w:pPr>
        <w:pStyle w:val="Default"/>
        <w:ind w:left="900" w:hanging="450"/>
        <w:rPr>
          <w:color w:val="auto"/>
          <w:sz w:val="23"/>
          <w:szCs w:val="23"/>
        </w:rPr>
      </w:pPr>
      <w:r>
        <w:rPr>
          <w:color w:val="auto"/>
          <w:sz w:val="23"/>
          <w:szCs w:val="23"/>
        </w:rPr>
        <w:t xml:space="preserve"> a)</w:t>
      </w:r>
      <w:r>
        <w:rPr>
          <w:color w:val="auto"/>
          <w:sz w:val="23"/>
          <w:szCs w:val="23"/>
        </w:rPr>
        <w:tab/>
      </w:r>
      <w:proofErr w:type="gramStart"/>
      <w:r w:rsidR="00DA034E">
        <w:rPr>
          <w:color w:val="auto"/>
          <w:sz w:val="23"/>
          <w:szCs w:val="23"/>
        </w:rPr>
        <w:t>verify</w:t>
      </w:r>
      <w:proofErr w:type="gramEnd"/>
      <w:r w:rsidR="00DA034E">
        <w:rPr>
          <w:color w:val="auto"/>
          <w:sz w:val="23"/>
          <w:szCs w:val="23"/>
        </w:rPr>
        <w:t xml:space="preserve"> the Pythagorean Theorem; and </w:t>
      </w:r>
    </w:p>
    <w:p w:rsidR="007C3110" w:rsidRDefault="00846D8E" w:rsidP="00846D8E">
      <w:pPr>
        <w:pStyle w:val="Default"/>
        <w:ind w:left="900" w:hanging="450"/>
        <w:rPr>
          <w:color w:val="auto"/>
          <w:sz w:val="23"/>
          <w:szCs w:val="23"/>
        </w:rPr>
      </w:pPr>
      <w:r>
        <w:rPr>
          <w:color w:val="auto"/>
          <w:sz w:val="23"/>
          <w:szCs w:val="23"/>
        </w:rPr>
        <w:t xml:space="preserve"> b)</w:t>
      </w:r>
      <w:r>
        <w:rPr>
          <w:color w:val="auto"/>
          <w:sz w:val="23"/>
          <w:szCs w:val="23"/>
        </w:rPr>
        <w:tab/>
      </w:r>
      <w:proofErr w:type="gramStart"/>
      <w:r w:rsidR="0020151D">
        <w:rPr>
          <w:color w:val="auto"/>
          <w:sz w:val="23"/>
          <w:szCs w:val="23"/>
        </w:rPr>
        <w:t>apply</w:t>
      </w:r>
      <w:proofErr w:type="gramEnd"/>
      <w:r w:rsidR="0020151D">
        <w:rPr>
          <w:color w:val="auto"/>
          <w:sz w:val="23"/>
          <w:szCs w:val="23"/>
        </w:rPr>
        <w:t xml:space="preserve"> the Pythagorean Theorem.</w:t>
      </w:r>
    </w:p>
    <w:p w:rsidR="0020151D" w:rsidRDefault="0020151D">
      <w:pPr>
        <w:pStyle w:val="Default"/>
        <w:rPr>
          <w:color w:val="auto"/>
          <w:sz w:val="23"/>
          <w:szCs w:val="23"/>
        </w:rPr>
      </w:pPr>
    </w:p>
    <w:p w:rsidR="007C3110" w:rsidRDefault="00DA034E">
      <w:pPr>
        <w:pStyle w:val="Default"/>
        <w:rPr>
          <w:color w:val="auto"/>
          <w:sz w:val="23"/>
          <w:szCs w:val="23"/>
        </w:rPr>
      </w:pPr>
      <w:r>
        <w:rPr>
          <w:color w:val="auto"/>
          <w:sz w:val="23"/>
          <w:szCs w:val="23"/>
        </w:rPr>
        <w:t>8.11 The student will solve practical area and perimeter problems involving composite plane figures.</w:t>
      </w:r>
    </w:p>
    <w:p w:rsidR="007C3110" w:rsidRDefault="007C3110">
      <w:pPr>
        <w:pStyle w:val="Default"/>
        <w:rPr>
          <w:color w:val="auto"/>
          <w:sz w:val="23"/>
          <w:szCs w:val="23"/>
        </w:rPr>
      </w:pPr>
    </w:p>
    <w:p w:rsidR="007C3110" w:rsidRDefault="007C3110">
      <w:pPr>
        <w:pStyle w:val="Default"/>
        <w:rPr>
          <w:color w:val="auto"/>
          <w:sz w:val="23"/>
          <w:szCs w:val="23"/>
        </w:rPr>
      </w:pPr>
    </w:p>
    <w:p w:rsidR="007C3110" w:rsidRDefault="00DA034E" w:rsidP="00D26E94">
      <w:pPr>
        <w:pStyle w:val="Heading4"/>
      </w:pPr>
      <w:r>
        <w:t xml:space="preserve">Reporting Category: Probability, Statistics, Patterns, Functions, and Algebra  </w:t>
      </w:r>
    </w:p>
    <w:p w:rsidR="007C3110" w:rsidRDefault="00DA034E">
      <w:pPr>
        <w:pStyle w:val="Default"/>
        <w:rPr>
          <w:rFonts w:ascii="Arial" w:hAnsi="Arial" w:cs="Arial"/>
          <w:color w:val="auto"/>
          <w:sz w:val="23"/>
          <w:szCs w:val="23"/>
        </w:rPr>
      </w:pPr>
      <w:r>
        <w:rPr>
          <w:rFonts w:ascii="Arial" w:hAnsi="Arial" w:cs="Arial"/>
          <w:b/>
          <w:bCs/>
          <w:color w:val="auto"/>
          <w:sz w:val="23"/>
          <w:szCs w:val="23"/>
        </w:rPr>
        <w:t>Number of Items: 20 (CAT</w:t>
      </w:r>
      <w:proofErr w:type="gramStart"/>
      <w:r>
        <w:rPr>
          <w:rFonts w:ascii="Arial" w:hAnsi="Arial" w:cs="Arial"/>
          <w:b/>
          <w:bCs/>
          <w:color w:val="auto"/>
          <w:sz w:val="23"/>
          <w:szCs w:val="23"/>
        </w:rPr>
        <w:t>)  22</w:t>
      </w:r>
      <w:proofErr w:type="gramEnd"/>
      <w:r>
        <w:rPr>
          <w:rFonts w:ascii="Arial" w:hAnsi="Arial" w:cs="Arial"/>
          <w:b/>
          <w:bCs/>
          <w:color w:val="auto"/>
          <w:sz w:val="23"/>
          <w:szCs w:val="23"/>
        </w:rPr>
        <w:t xml:space="preserve"> (Traditional) </w:t>
      </w:r>
    </w:p>
    <w:p w:rsidR="007C3110" w:rsidRDefault="00DA034E">
      <w:pPr>
        <w:pStyle w:val="Default"/>
        <w:rPr>
          <w:rFonts w:ascii="Arial" w:hAnsi="Arial" w:cs="Arial"/>
          <w:color w:val="auto"/>
          <w:sz w:val="23"/>
          <w:szCs w:val="23"/>
        </w:rPr>
      </w:pPr>
      <w:r>
        <w:rPr>
          <w:rFonts w:ascii="Arial" w:hAnsi="Arial" w:cs="Arial"/>
          <w:b/>
          <w:bCs/>
          <w:color w:val="auto"/>
          <w:sz w:val="23"/>
          <w:szCs w:val="23"/>
        </w:rPr>
        <w:t>Standards of Learning:</w:t>
      </w:r>
    </w:p>
    <w:p w:rsidR="007C3110" w:rsidRDefault="007C3110">
      <w:pPr>
        <w:pStyle w:val="Default"/>
        <w:rPr>
          <w:rFonts w:ascii="Arial" w:hAnsi="Arial" w:cs="Arial"/>
          <w:color w:val="auto"/>
          <w:sz w:val="23"/>
          <w:szCs w:val="23"/>
        </w:rPr>
      </w:pPr>
    </w:p>
    <w:p w:rsidR="007C3110" w:rsidRDefault="00DA034E" w:rsidP="002A3057">
      <w:pPr>
        <w:pStyle w:val="Default"/>
        <w:ind w:left="540" w:hanging="540"/>
        <w:rPr>
          <w:color w:val="auto"/>
          <w:sz w:val="23"/>
          <w:szCs w:val="23"/>
        </w:rPr>
      </w:pPr>
      <w:r>
        <w:rPr>
          <w:color w:val="auto"/>
          <w:sz w:val="23"/>
          <w:szCs w:val="23"/>
        </w:rPr>
        <w:t>8.12 The student will determine the probability of independent and dependent events with and without replacement.</w:t>
      </w:r>
    </w:p>
    <w:p w:rsidR="007C3110" w:rsidRDefault="007C3110">
      <w:pPr>
        <w:pStyle w:val="Default"/>
        <w:rPr>
          <w:color w:val="auto"/>
          <w:sz w:val="23"/>
          <w:szCs w:val="23"/>
        </w:rPr>
      </w:pPr>
    </w:p>
    <w:p w:rsidR="007C3110" w:rsidRDefault="00DA034E">
      <w:pPr>
        <w:pStyle w:val="Default"/>
        <w:rPr>
          <w:color w:val="auto"/>
          <w:sz w:val="23"/>
          <w:szCs w:val="23"/>
        </w:rPr>
      </w:pPr>
      <w:r>
        <w:rPr>
          <w:color w:val="auto"/>
          <w:sz w:val="23"/>
          <w:szCs w:val="23"/>
        </w:rPr>
        <w:t xml:space="preserve">8.13 The student will  </w:t>
      </w:r>
    </w:p>
    <w:p w:rsidR="007C3110" w:rsidRDefault="002A3057" w:rsidP="002A3057">
      <w:pPr>
        <w:pStyle w:val="Default"/>
        <w:ind w:left="900" w:hanging="360"/>
        <w:rPr>
          <w:color w:val="auto"/>
          <w:sz w:val="23"/>
          <w:szCs w:val="23"/>
        </w:rPr>
      </w:pPr>
      <w:r>
        <w:rPr>
          <w:color w:val="auto"/>
          <w:sz w:val="23"/>
          <w:szCs w:val="23"/>
        </w:rPr>
        <w:t>a)</w:t>
      </w:r>
      <w:r>
        <w:rPr>
          <w:color w:val="auto"/>
          <w:sz w:val="23"/>
          <w:szCs w:val="23"/>
        </w:rPr>
        <w:tab/>
      </w:r>
      <w:proofErr w:type="gramStart"/>
      <w:r w:rsidR="00DA034E">
        <w:rPr>
          <w:color w:val="auto"/>
          <w:sz w:val="23"/>
          <w:szCs w:val="23"/>
        </w:rPr>
        <w:t>make</w:t>
      </w:r>
      <w:proofErr w:type="gramEnd"/>
      <w:r w:rsidR="00DA034E">
        <w:rPr>
          <w:color w:val="auto"/>
          <w:sz w:val="23"/>
          <w:szCs w:val="23"/>
        </w:rPr>
        <w:t xml:space="preserve"> comparisons, predictions, and inferences, using information displayed in</w:t>
      </w:r>
      <w:r w:rsidR="008D18C2">
        <w:rPr>
          <w:color w:val="auto"/>
          <w:sz w:val="23"/>
          <w:szCs w:val="23"/>
        </w:rPr>
        <w:t xml:space="preserve"> </w:t>
      </w:r>
      <w:r w:rsidR="00DA034E">
        <w:rPr>
          <w:color w:val="auto"/>
          <w:sz w:val="23"/>
          <w:szCs w:val="23"/>
        </w:rPr>
        <w:t xml:space="preserve">graphs; and </w:t>
      </w:r>
    </w:p>
    <w:p w:rsidR="007C3110" w:rsidRDefault="00BD7FD5" w:rsidP="002A3057">
      <w:pPr>
        <w:pStyle w:val="Default"/>
        <w:ind w:left="900" w:hanging="360"/>
        <w:rPr>
          <w:color w:val="auto"/>
          <w:sz w:val="23"/>
          <w:szCs w:val="23"/>
        </w:rPr>
      </w:pPr>
      <w:r>
        <w:rPr>
          <w:color w:val="auto"/>
          <w:sz w:val="23"/>
          <w:szCs w:val="23"/>
        </w:rPr>
        <w:t>b)</w:t>
      </w:r>
      <w:r w:rsidR="002A3057">
        <w:rPr>
          <w:color w:val="auto"/>
          <w:sz w:val="23"/>
          <w:szCs w:val="23"/>
        </w:rPr>
        <w:tab/>
      </w:r>
      <w:proofErr w:type="gramStart"/>
      <w:r w:rsidR="00DA034E">
        <w:rPr>
          <w:color w:val="auto"/>
          <w:sz w:val="23"/>
          <w:szCs w:val="23"/>
        </w:rPr>
        <w:t>construct</w:t>
      </w:r>
      <w:proofErr w:type="gramEnd"/>
      <w:r w:rsidR="00DA034E">
        <w:rPr>
          <w:color w:val="auto"/>
          <w:sz w:val="23"/>
          <w:szCs w:val="23"/>
        </w:rPr>
        <w:t xml:space="preserve"> and analyze scatterplots.</w:t>
      </w:r>
    </w:p>
    <w:p w:rsidR="007C3110" w:rsidRDefault="007C3110">
      <w:pPr>
        <w:pStyle w:val="Default"/>
        <w:rPr>
          <w:color w:val="auto"/>
          <w:sz w:val="23"/>
          <w:szCs w:val="23"/>
        </w:rPr>
      </w:pPr>
    </w:p>
    <w:p w:rsidR="0065385F" w:rsidRDefault="00DA034E" w:rsidP="002A3057">
      <w:pPr>
        <w:pStyle w:val="Default"/>
        <w:ind w:left="540" w:hanging="540"/>
        <w:rPr>
          <w:color w:val="auto"/>
          <w:sz w:val="23"/>
          <w:szCs w:val="23"/>
        </w:rPr>
      </w:pPr>
      <w:r>
        <w:rPr>
          <w:color w:val="auto"/>
          <w:sz w:val="23"/>
          <w:szCs w:val="23"/>
        </w:rPr>
        <w:t>8.14</w:t>
      </w:r>
      <w:r>
        <w:rPr>
          <w:rFonts w:ascii="Arial" w:hAnsi="Arial" w:cs="Arial"/>
          <w:color w:val="auto"/>
          <w:sz w:val="23"/>
          <w:szCs w:val="23"/>
        </w:rPr>
        <w:t xml:space="preserve"> </w:t>
      </w:r>
      <w:r>
        <w:rPr>
          <w:color w:val="auto"/>
          <w:sz w:val="23"/>
          <w:szCs w:val="23"/>
        </w:rPr>
        <w:t xml:space="preserve">The student will make connections between any two representations (tables, graphs, words, and rules) of a given relationship. </w:t>
      </w:r>
    </w:p>
    <w:p w:rsidR="007C3110" w:rsidRDefault="007C3110">
      <w:pPr>
        <w:pStyle w:val="Default"/>
        <w:rPr>
          <w:color w:val="auto"/>
          <w:sz w:val="23"/>
          <w:szCs w:val="23"/>
        </w:rPr>
      </w:pPr>
    </w:p>
    <w:p w:rsidR="007C3110" w:rsidRDefault="00DA034E">
      <w:pPr>
        <w:pStyle w:val="Default"/>
        <w:rPr>
          <w:color w:val="auto"/>
          <w:sz w:val="23"/>
          <w:szCs w:val="23"/>
        </w:rPr>
      </w:pPr>
      <w:r>
        <w:rPr>
          <w:color w:val="auto"/>
          <w:sz w:val="23"/>
          <w:szCs w:val="23"/>
        </w:rPr>
        <w:t xml:space="preserve">8.15 The student will  </w:t>
      </w:r>
    </w:p>
    <w:p w:rsidR="000A591F" w:rsidRDefault="002A3057" w:rsidP="002A3057">
      <w:pPr>
        <w:pStyle w:val="Default"/>
        <w:ind w:left="900" w:hanging="360"/>
        <w:rPr>
          <w:color w:val="auto"/>
          <w:sz w:val="23"/>
          <w:szCs w:val="23"/>
        </w:rPr>
      </w:pPr>
      <w:r>
        <w:rPr>
          <w:color w:val="auto"/>
          <w:sz w:val="23"/>
          <w:szCs w:val="23"/>
        </w:rPr>
        <w:t>a)</w:t>
      </w:r>
      <w:r>
        <w:rPr>
          <w:color w:val="auto"/>
          <w:sz w:val="23"/>
          <w:szCs w:val="23"/>
        </w:rPr>
        <w:tab/>
      </w:r>
      <w:proofErr w:type="gramStart"/>
      <w:r w:rsidR="00DA034E">
        <w:rPr>
          <w:color w:val="auto"/>
          <w:sz w:val="23"/>
          <w:szCs w:val="23"/>
        </w:rPr>
        <w:t>solve</w:t>
      </w:r>
      <w:proofErr w:type="gramEnd"/>
      <w:r w:rsidR="00DA034E">
        <w:rPr>
          <w:color w:val="auto"/>
          <w:sz w:val="23"/>
          <w:szCs w:val="23"/>
        </w:rPr>
        <w:t xml:space="preserve"> multistep linear equations in one variable with the variable on one and two</w:t>
      </w:r>
      <w:r w:rsidR="000A591F">
        <w:rPr>
          <w:color w:val="auto"/>
          <w:sz w:val="23"/>
          <w:szCs w:val="23"/>
        </w:rPr>
        <w:t xml:space="preserve"> </w:t>
      </w:r>
      <w:r w:rsidR="00DA034E">
        <w:rPr>
          <w:color w:val="auto"/>
          <w:sz w:val="23"/>
          <w:szCs w:val="23"/>
        </w:rPr>
        <w:t>sides of the</w:t>
      </w:r>
    </w:p>
    <w:p w:rsidR="007C3110" w:rsidRDefault="002A3057" w:rsidP="002A3057">
      <w:pPr>
        <w:pStyle w:val="Default"/>
        <w:ind w:left="900" w:hanging="360"/>
        <w:rPr>
          <w:color w:val="auto"/>
          <w:sz w:val="23"/>
          <w:szCs w:val="23"/>
        </w:rPr>
      </w:pPr>
      <w:bookmarkStart w:id="0" w:name="_GoBack"/>
      <w:bookmarkEnd w:id="0"/>
      <w:r>
        <w:rPr>
          <w:color w:val="auto"/>
          <w:sz w:val="23"/>
          <w:szCs w:val="23"/>
        </w:rPr>
        <w:tab/>
      </w:r>
      <w:r w:rsidR="00DA034E">
        <w:rPr>
          <w:color w:val="auto"/>
          <w:sz w:val="23"/>
          <w:szCs w:val="23"/>
        </w:rPr>
        <w:t xml:space="preserve">equation; </w:t>
      </w:r>
    </w:p>
    <w:p w:rsidR="007C3110" w:rsidRDefault="002A3057" w:rsidP="002A3057">
      <w:pPr>
        <w:pStyle w:val="Default"/>
        <w:ind w:left="900" w:hanging="360"/>
        <w:rPr>
          <w:color w:val="auto"/>
          <w:sz w:val="23"/>
          <w:szCs w:val="23"/>
        </w:rPr>
      </w:pPr>
      <w:r>
        <w:rPr>
          <w:color w:val="auto"/>
          <w:sz w:val="23"/>
          <w:szCs w:val="23"/>
        </w:rPr>
        <w:t>b)</w:t>
      </w:r>
      <w:r>
        <w:rPr>
          <w:color w:val="auto"/>
          <w:sz w:val="23"/>
          <w:szCs w:val="23"/>
        </w:rPr>
        <w:tab/>
      </w:r>
      <w:proofErr w:type="gramStart"/>
      <w:r w:rsidR="00DA034E">
        <w:rPr>
          <w:color w:val="auto"/>
          <w:sz w:val="23"/>
          <w:szCs w:val="23"/>
        </w:rPr>
        <w:t>solve</w:t>
      </w:r>
      <w:proofErr w:type="gramEnd"/>
      <w:r w:rsidR="00DA034E">
        <w:rPr>
          <w:color w:val="auto"/>
          <w:sz w:val="23"/>
          <w:szCs w:val="23"/>
        </w:rPr>
        <w:t xml:space="preserve"> two-step linear inequalities and graph the results on a number line; and </w:t>
      </w:r>
    </w:p>
    <w:p w:rsidR="007C3110" w:rsidRDefault="002A3057" w:rsidP="002A3057">
      <w:pPr>
        <w:pStyle w:val="Default"/>
        <w:ind w:left="900" w:hanging="360"/>
        <w:rPr>
          <w:color w:val="auto"/>
          <w:sz w:val="23"/>
          <w:szCs w:val="23"/>
        </w:rPr>
      </w:pPr>
      <w:r>
        <w:rPr>
          <w:color w:val="auto"/>
          <w:sz w:val="23"/>
          <w:szCs w:val="23"/>
        </w:rPr>
        <w:t>c)</w:t>
      </w:r>
      <w:r>
        <w:rPr>
          <w:color w:val="auto"/>
          <w:sz w:val="23"/>
          <w:szCs w:val="23"/>
        </w:rPr>
        <w:tab/>
      </w:r>
      <w:proofErr w:type="gramStart"/>
      <w:r w:rsidR="00DA034E">
        <w:rPr>
          <w:color w:val="auto"/>
          <w:sz w:val="23"/>
          <w:szCs w:val="23"/>
        </w:rPr>
        <w:t>identify</w:t>
      </w:r>
      <w:proofErr w:type="gramEnd"/>
      <w:r w:rsidR="00DA034E">
        <w:rPr>
          <w:color w:val="auto"/>
          <w:sz w:val="23"/>
          <w:szCs w:val="23"/>
        </w:rPr>
        <w:t xml:space="preserve"> properties of operations used to solve an equation.</w:t>
      </w:r>
    </w:p>
    <w:p w:rsidR="007C3110" w:rsidRDefault="00DA034E">
      <w:pPr>
        <w:pStyle w:val="Default"/>
        <w:rPr>
          <w:color w:val="auto"/>
          <w:sz w:val="23"/>
          <w:szCs w:val="23"/>
        </w:rPr>
      </w:pPr>
      <w:r>
        <w:rPr>
          <w:color w:val="auto"/>
          <w:sz w:val="23"/>
          <w:szCs w:val="23"/>
        </w:rPr>
        <w:t xml:space="preserve"> </w:t>
      </w:r>
    </w:p>
    <w:p w:rsidR="007C3110" w:rsidRDefault="00DA034E">
      <w:pPr>
        <w:pStyle w:val="Default"/>
        <w:rPr>
          <w:color w:val="auto"/>
          <w:sz w:val="23"/>
          <w:szCs w:val="23"/>
        </w:rPr>
      </w:pPr>
      <w:r>
        <w:rPr>
          <w:color w:val="auto"/>
          <w:sz w:val="23"/>
          <w:szCs w:val="23"/>
        </w:rPr>
        <w:t>8.16 The student will graph a linear equation in two variables.</w:t>
      </w:r>
    </w:p>
    <w:p w:rsidR="007C3110" w:rsidRDefault="007C3110">
      <w:pPr>
        <w:pStyle w:val="Default"/>
        <w:rPr>
          <w:color w:val="auto"/>
          <w:sz w:val="23"/>
          <w:szCs w:val="23"/>
        </w:rPr>
      </w:pPr>
    </w:p>
    <w:p w:rsidR="00287D5C" w:rsidRDefault="00DA034E" w:rsidP="00287D5C">
      <w:pPr>
        <w:pStyle w:val="Default"/>
        <w:rPr>
          <w:color w:val="auto"/>
          <w:sz w:val="23"/>
          <w:szCs w:val="23"/>
        </w:rPr>
      </w:pPr>
      <w:r>
        <w:rPr>
          <w:color w:val="auto"/>
          <w:sz w:val="23"/>
          <w:szCs w:val="23"/>
        </w:rPr>
        <w:t xml:space="preserve">8.17 The student will identify the domain, range, independent </w:t>
      </w:r>
      <w:r w:rsidR="00287D5C">
        <w:rPr>
          <w:color w:val="auto"/>
          <w:sz w:val="23"/>
          <w:szCs w:val="23"/>
        </w:rPr>
        <w:t xml:space="preserve">variable or dependent variable </w:t>
      </w:r>
      <w:r>
        <w:rPr>
          <w:color w:val="auto"/>
          <w:sz w:val="23"/>
          <w:szCs w:val="23"/>
        </w:rPr>
        <w:t xml:space="preserve">in a given </w:t>
      </w:r>
    </w:p>
    <w:p w:rsidR="007C3110" w:rsidRDefault="00287D5C" w:rsidP="00287D5C">
      <w:pPr>
        <w:pStyle w:val="Default"/>
        <w:tabs>
          <w:tab w:val="left" w:pos="450"/>
        </w:tabs>
        <w:rPr>
          <w:color w:val="auto"/>
          <w:sz w:val="23"/>
          <w:szCs w:val="23"/>
        </w:rPr>
      </w:pPr>
      <w:r>
        <w:rPr>
          <w:color w:val="auto"/>
          <w:sz w:val="23"/>
          <w:szCs w:val="23"/>
        </w:rPr>
        <w:tab/>
      </w:r>
      <w:proofErr w:type="gramStart"/>
      <w:r w:rsidR="00DA034E">
        <w:rPr>
          <w:color w:val="auto"/>
          <w:sz w:val="23"/>
          <w:szCs w:val="23"/>
        </w:rPr>
        <w:t>situation</w:t>
      </w:r>
      <w:proofErr w:type="gramEnd"/>
      <w:r w:rsidR="00DA034E">
        <w:rPr>
          <w:color w:val="auto"/>
          <w:sz w:val="23"/>
          <w:szCs w:val="23"/>
        </w:rPr>
        <w:t>.</w:t>
      </w:r>
    </w:p>
    <w:p w:rsidR="007C3110" w:rsidRDefault="007C3110">
      <w:pPr>
        <w:pStyle w:val="Default"/>
        <w:rPr>
          <w:color w:val="auto"/>
          <w:sz w:val="20"/>
          <w:szCs w:val="20"/>
        </w:rPr>
      </w:pPr>
    </w:p>
    <w:p w:rsidR="007C3110" w:rsidRDefault="007C3110">
      <w:pPr>
        <w:pStyle w:val="Default"/>
        <w:rPr>
          <w:color w:val="auto"/>
          <w:sz w:val="23"/>
          <w:szCs w:val="23"/>
        </w:rPr>
      </w:pPr>
    </w:p>
    <w:p w:rsidR="007C3110" w:rsidRDefault="00DA034E" w:rsidP="00D26E94">
      <w:pPr>
        <w:pStyle w:val="Heading4"/>
      </w:pPr>
      <w:r>
        <w:t>Standards of Learning Excluded from Testing:</w:t>
      </w:r>
    </w:p>
    <w:p w:rsidR="007C3110" w:rsidRDefault="007C3110">
      <w:pPr>
        <w:pStyle w:val="Default"/>
        <w:rPr>
          <w:color w:val="auto"/>
          <w:sz w:val="23"/>
          <w:szCs w:val="23"/>
        </w:rPr>
      </w:pPr>
    </w:p>
    <w:p w:rsidR="007C3110" w:rsidRDefault="00DA034E">
      <w:pPr>
        <w:pStyle w:val="Default"/>
        <w:rPr>
          <w:color w:val="auto"/>
          <w:sz w:val="23"/>
          <w:szCs w:val="23"/>
        </w:rPr>
      </w:pPr>
      <w:r>
        <w:rPr>
          <w:color w:val="auto"/>
          <w:sz w:val="23"/>
          <w:szCs w:val="23"/>
        </w:rPr>
        <w:t xml:space="preserve">8.6 The student will  </w:t>
      </w:r>
    </w:p>
    <w:p w:rsidR="007C3110" w:rsidRDefault="00287D5C" w:rsidP="00287D5C">
      <w:pPr>
        <w:pStyle w:val="Default"/>
        <w:ind w:left="810" w:hanging="450"/>
        <w:rPr>
          <w:color w:val="auto"/>
          <w:sz w:val="23"/>
          <w:szCs w:val="23"/>
        </w:rPr>
      </w:pPr>
      <w:r>
        <w:rPr>
          <w:color w:val="auto"/>
          <w:sz w:val="23"/>
          <w:szCs w:val="23"/>
        </w:rPr>
        <w:t>b)</w:t>
      </w:r>
      <w:r>
        <w:rPr>
          <w:color w:val="auto"/>
          <w:sz w:val="23"/>
          <w:szCs w:val="23"/>
        </w:rPr>
        <w:tab/>
      </w:r>
      <w:proofErr w:type="gramStart"/>
      <w:r w:rsidR="00DA034E">
        <w:rPr>
          <w:color w:val="auto"/>
          <w:sz w:val="23"/>
          <w:szCs w:val="23"/>
        </w:rPr>
        <w:t>measure</w:t>
      </w:r>
      <w:proofErr w:type="gramEnd"/>
      <w:r w:rsidR="00DA034E">
        <w:rPr>
          <w:color w:val="auto"/>
          <w:sz w:val="23"/>
          <w:szCs w:val="23"/>
        </w:rPr>
        <w:t xml:space="preserve"> angles of less than 360°.</w:t>
      </w:r>
    </w:p>
    <w:p w:rsidR="007C3110" w:rsidRDefault="007C3110">
      <w:pPr>
        <w:pStyle w:val="Default"/>
      </w:pPr>
    </w:p>
    <w:sectPr w:rsidR="007C3110" w:rsidSect="00B01046">
      <w:footerReference w:type="default" r:id="rId10"/>
      <w:pgSz w:w="12240" w:h="163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8DF" w:rsidRDefault="00A438DF" w:rsidP="00A438DF">
      <w:pPr>
        <w:spacing w:after="0" w:line="240" w:lineRule="auto"/>
      </w:pPr>
      <w:r>
        <w:separator/>
      </w:r>
    </w:p>
  </w:endnote>
  <w:endnote w:type="continuationSeparator" w:id="0">
    <w:p w:rsidR="00A438DF" w:rsidRDefault="00A438DF" w:rsidP="00A43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DF" w:rsidRDefault="005E470F" w:rsidP="005E470F">
    <w:pPr>
      <w:pStyle w:val="Footer"/>
      <w:jc w:val="center"/>
    </w:pPr>
    <w:r>
      <w:rPr>
        <w:sz w:val="16"/>
        <w:szCs w:val="16"/>
      </w:rPr>
      <w:t>This revised test blueprint will be effective beginning with the fall 2015 test administration.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8DF" w:rsidRDefault="00A438DF" w:rsidP="00A438DF">
      <w:pPr>
        <w:spacing w:after="0" w:line="240" w:lineRule="auto"/>
      </w:pPr>
      <w:r>
        <w:separator/>
      </w:r>
    </w:p>
  </w:footnote>
  <w:footnote w:type="continuationSeparator" w:id="0">
    <w:p w:rsidR="00A438DF" w:rsidRDefault="00A438DF" w:rsidP="00A43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FF1DFC"/>
    <w:multiLevelType w:val="hybridMultilevel"/>
    <w:tmpl w:val="6D02BB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9F215D"/>
    <w:multiLevelType w:val="hybridMultilevel"/>
    <w:tmpl w:val="5FE6BA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534215B"/>
    <w:multiLevelType w:val="hybridMultilevel"/>
    <w:tmpl w:val="FEC84B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4E"/>
    <w:rsid w:val="0006295D"/>
    <w:rsid w:val="000A591F"/>
    <w:rsid w:val="00115C83"/>
    <w:rsid w:val="00182127"/>
    <w:rsid w:val="0020151D"/>
    <w:rsid w:val="00287D5C"/>
    <w:rsid w:val="002A3057"/>
    <w:rsid w:val="00324E63"/>
    <w:rsid w:val="0046651A"/>
    <w:rsid w:val="005E470F"/>
    <w:rsid w:val="00621C1D"/>
    <w:rsid w:val="0065385F"/>
    <w:rsid w:val="006F15A4"/>
    <w:rsid w:val="006F4195"/>
    <w:rsid w:val="007C3110"/>
    <w:rsid w:val="007D2D35"/>
    <w:rsid w:val="00846D8E"/>
    <w:rsid w:val="008C0D85"/>
    <w:rsid w:val="008D18C2"/>
    <w:rsid w:val="00A438DF"/>
    <w:rsid w:val="00B01046"/>
    <w:rsid w:val="00B83174"/>
    <w:rsid w:val="00B95037"/>
    <w:rsid w:val="00BD7FD5"/>
    <w:rsid w:val="00D26E94"/>
    <w:rsid w:val="00D478AF"/>
    <w:rsid w:val="00D7494B"/>
    <w:rsid w:val="00DA034E"/>
    <w:rsid w:val="00E5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621C1D"/>
    <w:pPr>
      <w:jc w:val="center"/>
      <w:outlineLvl w:val="0"/>
    </w:pPr>
    <w:rPr>
      <w:rFonts w:ascii="Arial" w:hAnsi="Arial" w:cs="Arial"/>
      <w:b/>
      <w:bCs/>
      <w:sz w:val="52"/>
      <w:szCs w:val="52"/>
    </w:rPr>
  </w:style>
  <w:style w:type="paragraph" w:styleId="Heading2">
    <w:name w:val="heading 2"/>
    <w:basedOn w:val="Default"/>
    <w:next w:val="Normal"/>
    <w:link w:val="Heading2Char"/>
    <w:uiPriority w:val="9"/>
    <w:unhideWhenUsed/>
    <w:qFormat/>
    <w:rsid w:val="00115C83"/>
    <w:pPr>
      <w:jc w:val="center"/>
      <w:outlineLvl w:val="1"/>
    </w:pPr>
    <w:rPr>
      <w:rFonts w:ascii="Arial" w:hAnsi="Arial" w:cs="Arial"/>
      <w:b/>
      <w:bCs/>
      <w:sz w:val="40"/>
      <w:szCs w:val="40"/>
    </w:rPr>
  </w:style>
  <w:style w:type="paragraph" w:styleId="Heading3">
    <w:name w:val="heading 3"/>
    <w:basedOn w:val="Default"/>
    <w:next w:val="Normal"/>
    <w:link w:val="Heading3Char"/>
    <w:uiPriority w:val="9"/>
    <w:unhideWhenUsed/>
    <w:qFormat/>
    <w:rsid w:val="00115C83"/>
    <w:pPr>
      <w:jc w:val="center"/>
      <w:outlineLvl w:val="2"/>
    </w:pPr>
    <w:rPr>
      <w:rFonts w:ascii="Arial" w:hAnsi="Arial" w:cs="Arial"/>
      <w:sz w:val="28"/>
      <w:szCs w:val="28"/>
    </w:rPr>
  </w:style>
  <w:style w:type="paragraph" w:styleId="Heading4">
    <w:name w:val="heading 4"/>
    <w:basedOn w:val="Default"/>
    <w:next w:val="Normal"/>
    <w:link w:val="Heading4Char"/>
    <w:uiPriority w:val="9"/>
    <w:unhideWhenUsed/>
    <w:qFormat/>
    <w:rsid w:val="00115C83"/>
    <w:pPr>
      <w:outlineLvl w:val="3"/>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C0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D85"/>
    <w:rPr>
      <w:rFonts w:ascii="Tahoma" w:hAnsi="Tahoma" w:cs="Tahoma"/>
      <w:sz w:val="16"/>
      <w:szCs w:val="16"/>
    </w:rPr>
  </w:style>
  <w:style w:type="character" w:customStyle="1" w:styleId="Heading1Char">
    <w:name w:val="Heading 1 Char"/>
    <w:basedOn w:val="DefaultParagraphFont"/>
    <w:link w:val="Heading1"/>
    <w:uiPriority w:val="9"/>
    <w:rsid w:val="00621C1D"/>
    <w:rPr>
      <w:rFonts w:ascii="Arial" w:hAnsi="Arial" w:cs="Arial"/>
      <w:b/>
      <w:bCs/>
      <w:color w:val="000000"/>
      <w:sz w:val="52"/>
      <w:szCs w:val="52"/>
    </w:rPr>
  </w:style>
  <w:style w:type="character" w:customStyle="1" w:styleId="Heading2Char">
    <w:name w:val="Heading 2 Char"/>
    <w:basedOn w:val="DefaultParagraphFont"/>
    <w:link w:val="Heading2"/>
    <w:uiPriority w:val="9"/>
    <w:rsid w:val="00115C83"/>
    <w:rPr>
      <w:rFonts w:ascii="Arial" w:hAnsi="Arial" w:cs="Arial"/>
      <w:b/>
      <w:bCs/>
      <w:color w:val="000000"/>
      <w:sz w:val="40"/>
      <w:szCs w:val="40"/>
    </w:rPr>
  </w:style>
  <w:style w:type="character" w:customStyle="1" w:styleId="Heading3Char">
    <w:name w:val="Heading 3 Char"/>
    <w:basedOn w:val="DefaultParagraphFont"/>
    <w:link w:val="Heading3"/>
    <w:uiPriority w:val="9"/>
    <w:rsid w:val="00115C83"/>
    <w:rPr>
      <w:rFonts w:ascii="Arial" w:hAnsi="Arial" w:cs="Arial"/>
      <w:color w:val="000000"/>
      <w:sz w:val="28"/>
      <w:szCs w:val="28"/>
    </w:rPr>
  </w:style>
  <w:style w:type="character" w:customStyle="1" w:styleId="Heading4Char">
    <w:name w:val="Heading 4 Char"/>
    <w:basedOn w:val="DefaultParagraphFont"/>
    <w:link w:val="Heading4"/>
    <w:uiPriority w:val="9"/>
    <w:rsid w:val="00115C83"/>
    <w:rPr>
      <w:rFonts w:ascii="Arial" w:hAnsi="Arial" w:cs="Arial"/>
      <w:b/>
      <w:bCs/>
      <w:color w:val="000000"/>
      <w:sz w:val="23"/>
      <w:szCs w:val="23"/>
    </w:rPr>
  </w:style>
  <w:style w:type="table" w:styleId="TableGrid">
    <w:name w:val="Table Grid"/>
    <w:basedOn w:val="TableNormal"/>
    <w:uiPriority w:val="59"/>
    <w:rsid w:val="0065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3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8DF"/>
  </w:style>
  <w:style w:type="paragraph" w:styleId="Footer">
    <w:name w:val="footer"/>
    <w:basedOn w:val="Normal"/>
    <w:link w:val="FooterChar"/>
    <w:uiPriority w:val="99"/>
    <w:unhideWhenUsed/>
    <w:rsid w:val="00A43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621C1D"/>
    <w:pPr>
      <w:jc w:val="center"/>
      <w:outlineLvl w:val="0"/>
    </w:pPr>
    <w:rPr>
      <w:rFonts w:ascii="Arial" w:hAnsi="Arial" w:cs="Arial"/>
      <w:b/>
      <w:bCs/>
      <w:sz w:val="52"/>
      <w:szCs w:val="52"/>
    </w:rPr>
  </w:style>
  <w:style w:type="paragraph" w:styleId="Heading2">
    <w:name w:val="heading 2"/>
    <w:basedOn w:val="Default"/>
    <w:next w:val="Normal"/>
    <w:link w:val="Heading2Char"/>
    <w:uiPriority w:val="9"/>
    <w:unhideWhenUsed/>
    <w:qFormat/>
    <w:rsid w:val="00115C83"/>
    <w:pPr>
      <w:jc w:val="center"/>
      <w:outlineLvl w:val="1"/>
    </w:pPr>
    <w:rPr>
      <w:rFonts w:ascii="Arial" w:hAnsi="Arial" w:cs="Arial"/>
      <w:b/>
      <w:bCs/>
      <w:sz w:val="40"/>
      <w:szCs w:val="40"/>
    </w:rPr>
  </w:style>
  <w:style w:type="paragraph" w:styleId="Heading3">
    <w:name w:val="heading 3"/>
    <w:basedOn w:val="Default"/>
    <w:next w:val="Normal"/>
    <w:link w:val="Heading3Char"/>
    <w:uiPriority w:val="9"/>
    <w:unhideWhenUsed/>
    <w:qFormat/>
    <w:rsid w:val="00115C83"/>
    <w:pPr>
      <w:jc w:val="center"/>
      <w:outlineLvl w:val="2"/>
    </w:pPr>
    <w:rPr>
      <w:rFonts w:ascii="Arial" w:hAnsi="Arial" w:cs="Arial"/>
      <w:sz w:val="28"/>
      <w:szCs w:val="28"/>
    </w:rPr>
  </w:style>
  <w:style w:type="paragraph" w:styleId="Heading4">
    <w:name w:val="heading 4"/>
    <w:basedOn w:val="Default"/>
    <w:next w:val="Normal"/>
    <w:link w:val="Heading4Char"/>
    <w:uiPriority w:val="9"/>
    <w:unhideWhenUsed/>
    <w:qFormat/>
    <w:rsid w:val="00115C83"/>
    <w:pPr>
      <w:outlineLvl w:val="3"/>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C0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D85"/>
    <w:rPr>
      <w:rFonts w:ascii="Tahoma" w:hAnsi="Tahoma" w:cs="Tahoma"/>
      <w:sz w:val="16"/>
      <w:szCs w:val="16"/>
    </w:rPr>
  </w:style>
  <w:style w:type="character" w:customStyle="1" w:styleId="Heading1Char">
    <w:name w:val="Heading 1 Char"/>
    <w:basedOn w:val="DefaultParagraphFont"/>
    <w:link w:val="Heading1"/>
    <w:uiPriority w:val="9"/>
    <w:rsid w:val="00621C1D"/>
    <w:rPr>
      <w:rFonts w:ascii="Arial" w:hAnsi="Arial" w:cs="Arial"/>
      <w:b/>
      <w:bCs/>
      <w:color w:val="000000"/>
      <w:sz w:val="52"/>
      <w:szCs w:val="52"/>
    </w:rPr>
  </w:style>
  <w:style w:type="character" w:customStyle="1" w:styleId="Heading2Char">
    <w:name w:val="Heading 2 Char"/>
    <w:basedOn w:val="DefaultParagraphFont"/>
    <w:link w:val="Heading2"/>
    <w:uiPriority w:val="9"/>
    <w:rsid w:val="00115C83"/>
    <w:rPr>
      <w:rFonts w:ascii="Arial" w:hAnsi="Arial" w:cs="Arial"/>
      <w:b/>
      <w:bCs/>
      <w:color w:val="000000"/>
      <w:sz w:val="40"/>
      <w:szCs w:val="40"/>
    </w:rPr>
  </w:style>
  <w:style w:type="character" w:customStyle="1" w:styleId="Heading3Char">
    <w:name w:val="Heading 3 Char"/>
    <w:basedOn w:val="DefaultParagraphFont"/>
    <w:link w:val="Heading3"/>
    <w:uiPriority w:val="9"/>
    <w:rsid w:val="00115C83"/>
    <w:rPr>
      <w:rFonts w:ascii="Arial" w:hAnsi="Arial" w:cs="Arial"/>
      <w:color w:val="000000"/>
      <w:sz w:val="28"/>
      <w:szCs w:val="28"/>
    </w:rPr>
  </w:style>
  <w:style w:type="character" w:customStyle="1" w:styleId="Heading4Char">
    <w:name w:val="Heading 4 Char"/>
    <w:basedOn w:val="DefaultParagraphFont"/>
    <w:link w:val="Heading4"/>
    <w:uiPriority w:val="9"/>
    <w:rsid w:val="00115C83"/>
    <w:rPr>
      <w:rFonts w:ascii="Arial" w:hAnsi="Arial" w:cs="Arial"/>
      <w:b/>
      <w:bCs/>
      <w:color w:val="000000"/>
      <w:sz w:val="23"/>
      <w:szCs w:val="23"/>
    </w:rPr>
  </w:style>
  <w:style w:type="table" w:styleId="TableGrid">
    <w:name w:val="Table Grid"/>
    <w:basedOn w:val="TableNormal"/>
    <w:uiPriority w:val="59"/>
    <w:rsid w:val="0065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3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8DF"/>
  </w:style>
  <w:style w:type="paragraph" w:styleId="Footer">
    <w:name w:val="footer"/>
    <w:basedOn w:val="Normal"/>
    <w:link w:val="FooterChar"/>
    <w:uiPriority w:val="99"/>
    <w:unhideWhenUsed/>
    <w:rsid w:val="00A43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7</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2009 Grade 8 Mathematics SOL Test Blueprint</vt:lpstr>
    </vt:vector>
  </TitlesOfParts>
  <Company>Virginia IT Infrastructure Partnership</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Grade 8 Mathematics SOL Test Blueprint</dc:title>
  <dc:creator>Virginia Dept. of Education</dc:creator>
  <cp:lastModifiedBy>Abbett, Ann (DOE)</cp:lastModifiedBy>
  <cp:revision>22</cp:revision>
  <dcterms:created xsi:type="dcterms:W3CDTF">2018-12-05T18:04:00Z</dcterms:created>
  <dcterms:modified xsi:type="dcterms:W3CDTF">2019-01-02T21:41:00Z</dcterms:modified>
</cp:coreProperties>
</file>