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E2457F" w:rsidRDefault="00B96AE9" w:rsidP="00340F21">
      <w:pPr>
        <w:jc w:val="center"/>
        <w:rPr>
          <w:b/>
          <w:bCs/>
          <w:color w:val="000000"/>
          <w:sz w:val="28"/>
        </w:rPr>
      </w:pPr>
      <w:r w:rsidRPr="00E2457F">
        <w:rPr>
          <w:b/>
          <w:bCs/>
          <w:color w:val="000000"/>
          <w:sz w:val="28"/>
        </w:rPr>
        <w:t xml:space="preserve">English </w:t>
      </w:r>
      <w:r w:rsidRPr="00E2457F">
        <w:rPr>
          <w:b/>
          <w:bCs/>
          <w:i/>
          <w:color w:val="000000"/>
          <w:sz w:val="28"/>
        </w:rPr>
        <w:t>Standard</w:t>
      </w:r>
      <w:r w:rsidR="00E2457F" w:rsidRPr="00E2457F">
        <w:rPr>
          <w:b/>
          <w:bCs/>
          <w:i/>
          <w:color w:val="000000"/>
          <w:sz w:val="28"/>
        </w:rPr>
        <w:t>s</w:t>
      </w:r>
      <w:r w:rsidRPr="00E2457F">
        <w:rPr>
          <w:b/>
          <w:bCs/>
          <w:i/>
          <w:color w:val="000000"/>
          <w:sz w:val="28"/>
        </w:rPr>
        <w:t xml:space="preserve"> of Learning</w:t>
      </w:r>
      <w:r w:rsidR="00340F21" w:rsidRPr="00E2457F">
        <w:rPr>
          <w:b/>
          <w:bCs/>
          <w:color w:val="000000"/>
          <w:sz w:val="28"/>
        </w:rPr>
        <w:t xml:space="preserve"> </w:t>
      </w:r>
      <w:r w:rsidR="005266F4">
        <w:rPr>
          <w:b/>
          <w:bCs/>
          <w:color w:val="000000"/>
          <w:sz w:val="28"/>
        </w:rPr>
        <w:t xml:space="preserve">Instructional </w:t>
      </w:r>
      <w:r w:rsidR="00340F21" w:rsidRPr="00E2457F">
        <w:rPr>
          <w:b/>
          <w:bCs/>
          <w:color w:val="000000"/>
          <w:sz w:val="28"/>
        </w:rPr>
        <w:t xml:space="preserve">Log for </w:t>
      </w:r>
      <w:r w:rsidR="002311B9" w:rsidRPr="00E2457F">
        <w:rPr>
          <w:b/>
          <w:bCs/>
          <w:color w:val="000000"/>
          <w:sz w:val="28"/>
        </w:rPr>
        <w:t>Grade 9</w:t>
      </w:r>
      <w:r w:rsidR="00340F21" w:rsidRPr="00E2457F">
        <w:rPr>
          <w:b/>
          <w:bCs/>
          <w:color w:val="000000"/>
          <w:sz w:val="28"/>
        </w:rPr>
        <w:t xml:space="preserve"> </w:t>
      </w:r>
    </w:p>
    <w:p w:rsidR="00340F21" w:rsidRPr="00E2457F" w:rsidRDefault="00340F21" w:rsidP="00340F21">
      <w:pPr>
        <w:jc w:val="center"/>
        <w:rPr>
          <w:b/>
          <w:bCs/>
          <w:color w:val="000000"/>
          <w:sz w:val="28"/>
        </w:rPr>
      </w:pPr>
      <w:r w:rsidRPr="00E2457F">
        <w:rPr>
          <w:b/>
          <w:bCs/>
          <w:color w:val="000000"/>
          <w:sz w:val="28"/>
        </w:rPr>
        <w:t>20</w:t>
      </w:r>
      <w:r w:rsidR="00B46F34">
        <w:rPr>
          <w:b/>
          <w:bCs/>
          <w:color w:val="000000"/>
          <w:sz w:val="28"/>
        </w:rPr>
        <w:t xml:space="preserve">21-2022 </w:t>
      </w:r>
      <w:r w:rsidRPr="00E2457F">
        <w:rPr>
          <w:b/>
          <w:bCs/>
          <w:color w:val="000000"/>
          <w:sz w:val="28"/>
        </w:rPr>
        <w:t>School Year</w:t>
      </w:r>
    </w:p>
    <w:p w:rsidR="001D0CD5" w:rsidRPr="00E2457F" w:rsidRDefault="001D0CD5" w:rsidP="00340F21">
      <w:pPr>
        <w:jc w:val="center"/>
        <w:rPr>
          <w:b/>
          <w:bCs/>
          <w:color w:val="000000"/>
          <w:sz w:val="28"/>
        </w:rPr>
      </w:pPr>
    </w:p>
    <w:p w:rsidR="00B46F34" w:rsidRDefault="00B46F34" w:rsidP="00B46F3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E2457F" w:rsidRDefault="00F232A0" w:rsidP="008F605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9"/>
      </w:tblPr>
      <w:tblGrid>
        <w:gridCol w:w="2605"/>
        <w:gridCol w:w="5940"/>
        <w:gridCol w:w="1350"/>
        <w:gridCol w:w="1350"/>
        <w:gridCol w:w="1670"/>
        <w:gridCol w:w="3956"/>
      </w:tblGrid>
      <w:tr w:rsidR="00B46F34" w:rsidRPr="00E2457F" w:rsidTr="00E2457F">
        <w:trPr>
          <w:tblHeader/>
          <w:jc w:val="center"/>
        </w:trPr>
        <w:tc>
          <w:tcPr>
            <w:tcW w:w="2605" w:type="dxa"/>
            <w:shd w:val="clear" w:color="auto" w:fill="ED7D31" w:themeFill="accent2"/>
            <w:vAlign w:val="center"/>
          </w:tcPr>
          <w:p w:rsidR="00B46F34" w:rsidRPr="00E2457F" w:rsidRDefault="00B46F34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5940" w:type="dxa"/>
            <w:shd w:val="clear" w:color="auto" w:fill="ED7D31" w:themeFill="accent2"/>
            <w:vAlign w:val="center"/>
          </w:tcPr>
          <w:p w:rsidR="00B46F34" w:rsidRPr="00E2457F" w:rsidRDefault="00B46F34" w:rsidP="00E2457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Standard</w:t>
            </w:r>
            <w:r w:rsidRPr="00E2457F">
              <w:rPr>
                <w:b/>
                <w:bCs/>
                <w:i/>
                <w:color w:val="000000"/>
                <w:sz w:val="24"/>
                <w:szCs w:val="24"/>
              </w:rPr>
              <w:t xml:space="preserve"> of Learning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B46F34" w:rsidRPr="00E2457F" w:rsidRDefault="00B46F34" w:rsidP="00B4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B46F34" w:rsidRPr="00E2457F" w:rsidRDefault="00B46F34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B46F34" w:rsidRDefault="00B46F34" w:rsidP="003A5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B46F34" w:rsidRPr="00E2457F" w:rsidRDefault="00B46F34" w:rsidP="003A5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Connections where skill scaffolding may be necessary</w:t>
            </w:r>
          </w:p>
        </w:tc>
        <w:tc>
          <w:tcPr>
            <w:tcW w:w="3956" w:type="dxa"/>
            <w:shd w:val="clear" w:color="auto" w:fill="ED7D31" w:themeFill="accent2"/>
            <w:vAlign w:val="center"/>
          </w:tcPr>
          <w:p w:rsidR="00B46F34" w:rsidRPr="00E2457F" w:rsidRDefault="00B46F34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 w:val="restart"/>
          </w:tcPr>
          <w:p w:rsidR="00B46F34" w:rsidRPr="000535ED" w:rsidRDefault="00B46F34" w:rsidP="00646638">
            <w:pPr>
              <w:rPr>
                <w:b/>
                <w:color w:val="000000"/>
                <w:sz w:val="24"/>
                <w:szCs w:val="24"/>
              </w:rPr>
            </w:pPr>
            <w:r w:rsidRPr="000535ED">
              <w:rPr>
                <w:b/>
                <w:color w:val="000000"/>
                <w:sz w:val="24"/>
                <w:szCs w:val="24"/>
              </w:rPr>
              <w:t>Communication and Multimodal Literacies</w:t>
            </w:r>
          </w:p>
          <w:p w:rsidR="00B46F34" w:rsidRPr="000535ED" w:rsidRDefault="00B46F34" w:rsidP="00F232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245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35ED">
              <w:rPr>
                <w:b/>
                <w:sz w:val="24"/>
                <w:szCs w:val="24"/>
              </w:rPr>
              <w:t>9.1 The student will participate in, collaborate in, and make multimodal presentations both independently and in small groups.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2457F">
            <w:pPr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 xml:space="preserve">a)  Make strategic use of multimodal tools. 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 w:rsidRPr="00B010E0">
              <w:rPr>
                <w:sz w:val="24"/>
                <w:szCs w:val="24"/>
              </w:rPr>
              <w:t>10.1a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2457F">
            <w:pPr>
              <w:tabs>
                <w:tab w:val="left" w:pos="1875"/>
              </w:tabs>
              <w:rPr>
                <w:color w:val="000000"/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b)  Credit information sources.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ind w:left="-14"/>
              <w:rPr>
                <w:color w:val="000000"/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c)  Use vocabulary appropriate to the topic, audience, and purpose.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10.1h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ind w:left="-14"/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 xml:space="preserve">d)  Assist with setting rules for group work including informal consensus, taking votes on key issues, presentation of alternate views and goal setting. 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10.1c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2457F">
            <w:pPr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e)  Assume responsibility for specific group tasks.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10.1d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2457F">
            <w:pPr>
              <w:rPr>
                <w:color w:val="000000"/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f)  Share responsibility for collaborative work.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10.1d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g)  Use a variety of strategies to listen actively and speak using appropriate discussion rules with awareness of verbal and nonverbal cues.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ind w:left="-14" w:firstLine="14"/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h)  Include all group members, acknowledge new information expressed by others, and value individual contributions made by each group member.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ind w:left="-14" w:firstLine="14"/>
              <w:rPr>
                <w:sz w:val="24"/>
                <w:szCs w:val="24"/>
              </w:rPr>
            </w:pPr>
            <w:proofErr w:type="spellStart"/>
            <w:r w:rsidRPr="000535ED">
              <w:rPr>
                <w:sz w:val="24"/>
                <w:szCs w:val="24"/>
              </w:rPr>
              <w:t>i</w:t>
            </w:r>
            <w:proofErr w:type="spellEnd"/>
            <w:r w:rsidRPr="000535ED">
              <w:rPr>
                <w:sz w:val="24"/>
                <w:szCs w:val="24"/>
              </w:rPr>
              <w:t>)  Respond thoughtfully and tactfully to diverse perspectives, summarizing points of agreement and disagreement.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10.1g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ind w:left="-14" w:firstLine="14"/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 xml:space="preserve">j)  Evaluate impact, purpose, point of view, reasoning, and use of evidence and rhetoric of presentation(s). </w:t>
            </w:r>
          </w:p>
        </w:tc>
        <w:tc>
          <w:tcPr>
            <w:tcW w:w="1350" w:type="dxa"/>
          </w:tcPr>
          <w:p w:rsidR="00B46F34" w:rsidRDefault="00B46F34" w:rsidP="00F232A0">
            <w:pPr>
              <w:jc w:val="center"/>
              <w:rPr>
                <w:sz w:val="24"/>
                <w:szCs w:val="24"/>
              </w:rPr>
            </w:pPr>
          </w:p>
          <w:p w:rsidR="00B46F34" w:rsidRPr="00B46F34" w:rsidRDefault="00B46F34" w:rsidP="00B46F34">
            <w:pPr>
              <w:rPr>
                <w:sz w:val="24"/>
                <w:szCs w:val="24"/>
              </w:rPr>
            </w:pPr>
          </w:p>
          <w:p w:rsidR="00B46F34" w:rsidRPr="00B46F34" w:rsidRDefault="00B46F34" w:rsidP="00B46F34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10.1k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spacing w:after="120"/>
              <w:ind w:left="-14" w:firstLine="14"/>
              <w:rPr>
                <w:strike/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k)  Use self-reflection to evaluate one’s own role in preparation and participation in small-group activities.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10.1j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autoSpaceDE w:val="0"/>
              <w:autoSpaceDN w:val="0"/>
              <w:adjustRightInd w:val="0"/>
              <w:ind w:left="346" w:hanging="360"/>
              <w:rPr>
                <w:b/>
                <w:sz w:val="24"/>
                <w:szCs w:val="24"/>
              </w:rPr>
            </w:pPr>
            <w:r w:rsidRPr="000535ED">
              <w:rPr>
                <w:b/>
                <w:sz w:val="24"/>
                <w:szCs w:val="24"/>
              </w:rPr>
              <w:t>9.2 The student will produce, analyze, and evaluate media messages.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ind w:left="-14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0535ED">
              <w:rPr>
                <w:sz w:val="24"/>
                <w:szCs w:val="24"/>
              </w:rPr>
              <w:t>Analyze and interpret special effects used in media messages.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10.2d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ind w:left="-1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0535ED">
              <w:rPr>
                <w:sz w:val="24"/>
                <w:szCs w:val="24"/>
              </w:rPr>
              <w:t>Determine the purpo</w:t>
            </w:r>
            <w:r>
              <w:rPr>
                <w:sz w:val="24"/>
                <w:szCs w:val="24"/>
              </w:rPr>
              <w:t xml:space="preserve">se of the media message and its </w:t>
            </w:r>
            <w:r w:rsidRPr="000535ED">
              <w:rPr>
                <w:sz w:val="24"/>
                <w:szCs w:val="24"/>
              </w:rPr>
              <w:t>effect on the audience.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0535ED">
              <w:rPr>
                <w:sz w:val="24"/>
                <w:szCs w:val="24"/>
              </w:rPr>
              <w:t>Analyze the purpose of information and persuasive techniques used in diverse media formats.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0535ED">
              <w:rPr>
                <w:sz w:val="24"/>
                <w:szCs w:val="24"/>
              </w:rPr>
              <w:t>Evaluate the motives (e.g., social, commercial, political) behind media presentation(s).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F8634D">
            <w:pPr>
              <w:ind w:lef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.2f</w:t>
            </w:r>
            <w:r w:rsidRPr="00B010E0">
              <w:rPr>
                <w:color w:val="FFFFFF" w:themeColor="background1"/>
                <w:sz w:val="24"/>
                <w:szCs w:val="24"/>
              </w:rPr>
              <w:t xml:space="preserve">N/A </w:t>
            </w:r>
            <w:r>
              <w:rPr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10.2f</w:t>
            </w:r>
            <w:r w:rsidRPr="00B010E0">
              <w:rPr>
                <w:color w:val="FFFFFF" w:themeColor="background1"/>
                <w:sz w:val="24"/>
                <w:szCs w:val="24"/>
              </w:rPr>
              <w:t>/A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ind w:left="-14"/>
              <w:rPr>
                <w:sz w:val="24"/>
                <w:szCs w:val="24"/>
              </w:rPr>
            </w:pPr>
            <w:r w:rsidRPr="000535E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)  </w:t>
            </w:r>
            <w:r w:rsidRPr="000535ED">
              <w:rPr>
                <w:sz w:val="24"/>
                <w:szCs w:val="24"/>
              </w:rPr>
              <w:t xml:space="preserve">Examine how values and viewpoints are included or excluded and how the media can influence beliefs, behaviors, and interpretations. 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10.2g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0535ED">
              <w:rPr>
                <w:sz w:val="24"/>
                <w:szCs w:val="24"/>
              </w:rPr>
              <w:t>Describe possible cause and effect relationships between mass media coverage and public opinion trends.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10.2g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0535ED">
              <w:rPr>
                <w:sz w:val="24"/>
                <w:szCs w:val="24"/>
              </w:rPr>
              <w:t>Evaluate sources including advertisements, editorials, political cartoons, and feature stories for relationships between intent and factual content.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10.2c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ED43EB" w:rsidRDefault="00B46F34" w:rsidP="00ED43EB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 </w:t>
            </w:r>
            <w:r w:rsidRPr="000535ED">
              <w:rPr>
                <w:sz w:val="24"/>
                <w:szCs w:val="24"/>
              </w:rPr>
              <w:t>Monitor, analyze, and use multiple streams of simultaneous information.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10.2h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0535ED" w:rsidRDefault="00B46F34" w:rsidP="00ED43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0535ED">
              <w:rPr>
                <w:sz w:val="24"/>
                <w:szCs w:val="24"/>
              </w:rPr>
              <w:t>Demonstrate ethical use of the Internet when evaluating or producing creative or informational media messages.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10.2a,b,i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 w:val="restart"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  <w:r w:rsidRPr="006D6685">
              <w:rPr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5940" w:type="dxa"/>
          </w:tcPr>
          <w:p w:rsidR="00B46F34" w:rsidRPr="006D6685" w:rsidRDefault="00B46F34" w:rsidP="00B418DA">
            <w:pPr>
              <w:ind w:left="256" w:hanging="270"/>
              <w:rPr>
                <w:b/>
                <w:sz w:val="24"/>
                <w:szCs w:val="24"/>
              </w:rPr>
            </w:pPr>
            <w:r w:rsidRPr="006D6685">
              <w:rPr>
                <w:b/>
                <w:sz w:val="24"/>
                <w:szCs w:val="24"/>
              </w:rPr>
              <w:t xml:space="preserve">9.3 The student will apply knowledge of word origins, derivations, and figurative language to extend vocabulary development in authentic texts. 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a)  Use structural analysis of roots, affixes, synonyms, and antonyms to understand complex words.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b)  Use context, structure, and connotations to determine meanings of words and phrases.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c)  Discriminate bet</w:t>
            </w:r>
            <w:r>
              <w:rPr>
                <w:sz w:val="24"/>
                <w:szCs w:val="24"/>
              </w:rPr>
              <w:t xml:space="preserve">ween connotative and denotative </w:t>
            </w:r>
            <w:r w:rsidRPr="006D6685">
              <w:rPr>
                <w:sz w:val="24"/>
                <w:szCs w:val="24"/>
              </w:rPr>
              <w:t>meanings and interpret the connotation.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10.3c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0535ED">
            <w:pPr>
              <w:ind w:left="360" w:hanging="374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d)  Identify the meaning of common idioms.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10.3d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e)  Explain the meaning of literary and classical allusions and figurative language in text.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f)  Extend general and cros</w:t>
            </w:r>
            <w:r>
              <w:rPr>
                <w:sz w:val="24"/>
                <w:szCs w:val="24"/>
              </w:rPr>
              <w:t xml:space="preserve">s-curricular vocabulary through </w:t>
            </w:r>
            <w:r w:rsidRPr="006D6685">
              <w:rPr>
                <w:sz w:val="24"/>
                <w:szCs w:val="24"/>
              </w:rPr>
              <w:t>speaking, listening, reading, and writing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B418DA">
            <w:pPr>
              <w:rPr>
                <w:b/>
                <w:sz w:val="24"/>
                <w:szCs w:val="24"/>
              </w:rPr>
            </w:pPr>
            <w:r w:rsidRPr="006D6685">
              <w:rPr>
                <w:b/>
                <w:sz w:val="24"/>
                <w:szCs w:val="24"/>
              </w:rPr>
              <w:t>9.4 The student will read, comprehend, and analyze a variety of fictional texts including narratives, literary nonfiction, poetry, and drama.</w:t>
            </w:r>
          </w:p>
          <w:p w:rsidR="00B46F34" w:rsidRPr="006D6685" w:rsidRDefault="00B46F34" w:rsidP="000535E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D6685">
              <w:rPr>
                <w:sz w:val="24"/>
                <w:szCs w:val="24"/>
              </w:rPr>
              <w:t>Identify the characteristics that distinguish literary forms.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2457F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6D6685">
              <w:rPr>
                <w:sz w:val="24"/>
                <w:szCs w:val="24"/>
              </w:rPr>
              <w:t>Explain the relationships between and among elements of literature: characters, plot, setting, tone, point of view, and theme.</w:t>
            </w: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360" w:hanging="360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c)</w:t>
            </w:r>
            <w:r w:rsidRPr="006D6685">
              <w:rPr>
                <w:sz w:val="24"/>
                <w:szCs w:val="24"/>
              </w:rPr>
              <w:tab/>
              <w:t>Interpret how themes are connected across texts.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10.4g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76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6D6685">
              <w:rPr>
                <w:sz w:val="24"/>
                <w:szCs w:val="24"/>
              </w:rPr>
              <w:t>Compare and contrast the use of rhyme, rhythm, sound, imagery, and other literary devices to convey a message and elicit the reader’s emotion.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10.4k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360" w:hanging="360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e)</w:t>
            </w:r>
            <w:r w:rsidRPr="006D6685">
              <w:rPr>
                <w:sz w:val="24"/>
                <w:szCs w:val="24"/>
              </w:rPr>
              <w:tab/>
              <w:t>Analyze the cultural or social function of a literary text.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10.4c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Explain the relationship between the author’s style and literary effect.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Explain the influence of historical context on the form, style, and point of view of a written work.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10.4h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Compare and contrast authors’ use of literary elements within a variety of genres.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proofErr w:type="spellStart"/>
            <w:r w:rsidRPr="006D6685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 xml:space="preserve">Analyze how the author’s specific word choices and syntax impact the author’s purpose. 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10.4i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j)  </w:t>
            </w:r>
            <w:r w:rsidRPr="006D6685">
              <w:rPr>
                <w:sz w:val="24"/>
                <w:szCs w:val="24"/>
              </w:rPr>
              <w:t>Make inferences and draw conclusions using references from the text(s) for support.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k)  </w:t>
            </w:r>
            <w:r w:rsidRPr="006D6685">
              <w:rPr>
                <w:sz w:val="24"/>
                <w:szCs w:val="24"/>
              </w:rPr>
              <w:t>Compare/contrast details in literary and informational nonfiction texts.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10.4j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spacing w:after="120"/>
              <w:ind w:left="-14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l)  </w:t>
            </w:r>
            <w:r w:rsidRPr="006D6685">
              <w:rPr>
                <w:sz w:val="24"/>
                <w:szCs w:val="24"/>
              </w:rPr>
              <w:t>Use reading strategies to monitor comprehension throughout the reading process.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10.4m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B418DA">
            <w:pPr>
              <w:rPr>
                <w:b/>
                <w:sz w:val="24"/>
                <w:szCs w:val="24"/>
              </w:rPr>
            </w:pPr>
            <w:r w:rsidRPr="006D6685">
              <w:rPr>
                <w:b/>
                <w:sz w:val="24"/>
                <w:szCs w:val="24"/>
              </w:rPr>
              <w:t>9.5 The student will read and analyze a variety of nonfiction texts.</w:t>
            </w:r>
          </w:p>
          <w:p w:rsidR="00B46F34" w:rsidRPr="006D6685" w:rsidRDefault="00B46F34" w:rsidP="00EB215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D6685">
              <w:rPr>
                <w:sz w:val="24"/>
                <w:szCs w:val="24"/>
              </w:rPr>
              <w:t xml:space="preserve">Apply knowledge of text features and organizational patterns to understand, analyze, and gain meaning from texts.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6D6685">
              <w:rPr>
                <w:sz w:val="24"/>
                <w:szCs w:val="24"/>
              </w:rPr>
              <w:t>Make inferences and draw conclusions based on explicit and implied information using evidence from text as support.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D6685">
              <w:rPr>
                <w:sz w:val="24"/>
                <w:szCs w:val="24"/>
              </w:rPr>
              <w:t>Analyze the author’s qualifications, viewpoint, and impact.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6D6685">
              <w:rPr>
                <w:sz w:val="24"/>
                <w:szCs w:val="24"/>
              </w:rPr>
              <w:t>Recognize an author’s intended purpose for writing and identify the main idea.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6D6685">
              <w:rPr>
                <w:sz w:val="24"/>
                <w:szCs w:val="24"/>
              </w:rPr>
              <w:t>Summarize, paraphrase, and synthesize ideas, while maintaining meaning and a logical sequence of events, within and between texts.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10.5i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6D6685">
              <w:rPr>
                <w:sz w:val="24"/>
                <w:szCs w:val="24"/>
              </w:rPr>
              <w:t>Identify characteristics of expository, technical, and persuasive texts.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10.5a,e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6D6685">
              <w:rPr>
                <w:sz w:val="24"/>
                <w:szCs w:val="24"/>
              </w:rPr>
              <w:t>Identify a position/argument to be confirmed, disproved, or modified.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 </w:t>
            </w:r>
            <w:r w:rsidRPr="006D6685">
              <w:rPr>
                <w:sz w:val="24"/>
                <w:szCs w:val="24"/>
              </w:rPr>
              <w:t>Evaluate clarity and accuracy of information.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-14" w:firstLin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Analyze, organize, and synthesize information in order to solve problems, answer questions, complete a task, or create a product.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10.5g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j)</w:t>
            </w:r>
            <w:r>
              <w:rPr>
                <w:sz w:val="24"/>
                <w:szCs w:val="24"/>
              </w:rPr>
              <w:t xml:space="preserve">  </w:t>
            </w:r>
            <w:r w:rsidRPr="006D6685">
              <w:rPr>
                <w:sz w:val="24"/>
                <w:szCs w:val="24"/>
              </w:rPr>
              <w:t>Differentiate between fact and opinion and evaluate their impact.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k)</w:t>
            </w:r>
            <w:r>
              <w:rPr>
                <w:sz w:val="24"/>
                <w:szCs w:val="24"/>
              </w:rPr>
              <w:t xml:space="preserve">  </w:t>
            </w:r>
            <w:r w:rsidRPr="006D6685">
              <w:rPr>
                <w:sz w:val="24"/>
                <w:szCs w:val="24"/>
              </w:rPr>
              <w:t xml:space="preserve">Analyze ideas within and between selections providing textual evidence.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10.5h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D43EB">
        <w:trPr>
          <w:trHeight w:val="692"/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spacing w:after="600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Use the reading strategies to monitor comprehension throughout the reading process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10.5j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 w:val="restart"/>
          </w:tcPr>
          <w:p w:rsidR="00B46F34" w:rsidRPr="006D6685" w:rsidRDefault="00B46F34" w:rsidP="00EB215D">
            <w:pPr>
              <w:rPr>
                <w:b/>
                <w:color w:val="000000"/>
                <w:sz w:val="24"/>
                <w:szCs w:val="24"/>
              </w:rPr>
            </w:pPr>
            <w:r w:rsidRPr="006D6685">
              <w:rPr>
                <w:b/>
                <w:color w:val="000000"/>
                <w:sz w:val="24"/>
                <w:szCs w:val="24"/>
              </w:rPr>
              <w:t>Writing</w:t>
            </w:r>
          </w:p>
          <w:p w:rsidR="00B46F34" w:rsidRPr="006D6685" w:rsidRDefault="00B46F34" w:rsidP="00EB21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B418DA">
            <w:pPr>
              <w:rPr>
                <w:b/>
                <w:sz w:val="24"/>
                <w:szCs w:val="24"/>
              </w:rPr>
            </w:pPr>
            <w:r w:rsidRPr="006D6685">
              <w:rPr>
                <w:b/>
                <w:sz w:val="24"/>
                <w:szCs w:val="24"/>
              </w:rPr>
              <w:t>9.6 The student will write in a variety of forms to include expository, persuasive, reflective, and analytic with an emphasis on persuasion and analysis.</w:t>
            </w:r>
          </w:p>
          <w:p w:rsidR="00B46F34" w:rsidRPr="006D6685" w:rsidRDefault="00B46F34" w:rsidP="00EB215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D6685">
              <w:rPr>
                <w:sz w:val="24"/>
                <w:szCs w:val="24"/>
              </w:rPr>
              <w:t>Engage in writing as a recursive process.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D43EB">
            <w:pPr>
              <w:ind w:left="360" w:hanging="360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b)</w:t>
            </w:r>
            <w:r w:rsidRPr="006D6685">
              <w:rPr>
                <w:sz w:val="24"/>
                <w:szCs w:val="24"/>
              </w:rPr>
              <w:tab/>
              <w:t>Plan, organize, and write for a variety of audiences and purposes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6D6685">
            <w:pPr>
              <w:ind w:left="34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D6685">
              <w:rPr>
                <w:sz w:val="24"/>
                <w:szCs w:val="24"/>
              </w:rPr>
              <w:t>Objectively introduce and develop topics, incorporating evidence and maintaining an organized structure and a formal style.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 </w:t>
            </w:r>
            <w:r w:rsidRPr="006D6685">
              <w:rPr>
                <w:sz w:val="24"/>
                <w:szCs w:val="24"/>
              </w:rPr>
              <w:t>Blend multiple forms of writing including embedding a narrative to produce effective essays.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10.6j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 </w:t>
            </w:r>
            <w:r w:rsidRPr="006D6685">
              <w:rPr>
                <w:sz w:val="24"/>
                <w:szCs w:val="24"/>
              </w:rPr>
              <w:t xml:space="preserve">Communicate clearly the purpose of the writing using a thesis statement.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10.6d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Compose a thesis for persuasive writing that advocates a position.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6D6685">
              <w:rPr>
                <w:sz w:val="24"/>
                <w:szCs w:val="24"/>
              </w:rPr>
              <w:t>Clearly state and defend a position using reasons and evidence from credible sources as support.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10.6g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 xml:space="preserve">Identify counterclaims and provide counter - arguments.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10.6h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Determine the best kind of evidence to use for a claim, and effectively use fact and opinion to support a position.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10.6i10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Use textual evidence to compare and contrast multiple texts.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10.6l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Arrange paragraphs in a logical progression, using transitions between paragraphs and ideas.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10.6b, 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6D6685">
            <w:pPr>
              <w:spacing w:after="120"/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Revise writing for clarity of content, accuracy, and depth of information.</w:t>
            </w:r>
            <w:r w:rsidRPr="006D668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10.6m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B418DA">
            <w:pPr>
              <w:rPr>
                <w:b/>
                <w:sz w:val="24"/>
                <w:szCs w:val="24"/>
              </w:rPr>
            </w:pPr>
            <w:r w:rsidRPr="006D6685">
              <w:rPr>
                <w:b/>
                <w:sz w:val="24"/>
                <w:szCs w:val="24"/>
              </w:rPr>
              <w:t>9.7 The student will self- and peer-edit writing for capitalization, punctuation, spelling, sentence structure, paragraphing, and Standard English.</w:t>
            </w:r>
          </w:p>
          <w:p w:rsidR="00B46F34" w:rsidRPr="006D6685" w:rsidRDefault="00B46F34" w:rsidP="00EB215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D6685">
              <w:rPr>
                <w:sz w:val="24"/>
                <w:szCs w:val="24"/>
              </w:rPr>
              <w:t>Use parallel structure across sentences and paragraphs.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>Use appositives, main clauses, and subordinate clauses.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D6685">
              <w:rPr>
                <w:sz w:val="24"/>
                <w:szCs w:val="24"/>
              </w:rPr>
              <w:t>Use commas and semicolons to distinguish and divide main and subordinate clauses.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6D6685">
              <w:rPr>
                <w:sz w:val="24"/>
                <w:szCs w:val="24"/>
              </w:rPr>
              <w:t>Distinguish between active and passive voice.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10.7c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E2457F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6D66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6D6685">
              <w:rPr>
                <w:sz w:val="24"/>
                <w:szCs w:val="24"/>
              </w:rPr>
              <w:t>Use a variety of sentence structures to infuse sentence variety in writing.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 w:val="restart"/>
          </w:tcPr>
          <w:p w:rsidR="00B46F34" w:rsidRPr="006D6685" w:rsidRDefault="00B46F34" w:rsidP="00EB215D">
            <w:pPr>
              <w:rPr>
                <w:b/>
                <w:color w:val="000000"/>
                <w:sz w:val="24"/>
                <w:szCs w:val="24"/>
              </w:rPr>
            </w:pPr>
            <w:r w:rsidRPr="006D6685">
              <w:rPr>
                <w:b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5940" w:type="dxa"/>
          </w:tcPr>
          <w:p w:rsidR="00B46F34" w:rsidRPr="006D6685" w:rsidRDefault="00B46F34" w:rsidP="00B418DA">
            <w:pPr>
              <w:rPr>
                <w:b/>
                <w:sz w:val="24"/>
                <w:szCs w:val="24"/>
              </w:rPr>
            </w:pPr>
            <w:r w:rsidRPr="006D6685">
              <w:rPr>
                <w:b/>
                <w:sz w:val="24"/>
                <w:szCs w:val="24"/>
              </w:rPr>
              <w:t xml:space="preserve">9.8 The student will find, evaluate, and select credible resources to create a research product. </w:t>
            </w:r>
          </w:p>
          <w:p w:rsidR="00B46F34" w:rsidRPr="006D6685" w:rsidRDefault="00B46F34" w:rsidP="00EB215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D6685">
              <w:rPr>
                <w:sz w:val="24"/>
                <w:szCs w:val="24"/>
              </w:rPr>
              <w:t>Verify the validity and accuracy of all information.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10.8a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6D6685">
              <w:rPr>
                <w:sz w:val="24"/>
                <w:szCs w:val="24"/>
              </w:rPr>
              <w:t>Analyze information gathered from diverse sources by identifying misconceptions, main and supporting ideas, conflicting information, point of view, or bias.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10.8b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D6685">
              <w:rPr>
                <w:sz w:val="24"/>
                <w:szCs w:val="24"/>
              </w:rPr>
              <w:t>Evaluate and select evidence from a variety of sources to support claims and introduce counterclaims.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10.8c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 w:rsidRPr="006D668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 </w:t>
            </w:r>
            <w:r w:rsidRPr="006D6685">
              <w:rPr>
                <w:sz w:val="24"/>
                <w:szCs w:val="24"/>
              </w:rPr>
              <w:t xml:space="preserve">Cite sources for both quoted and paraphrased information using a standard method of documentation such as that of the Modern Language Association (MLA) or the American Psychological Association (APA). 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10.8d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proofErr w:type="gramStart"/>
            <w:r w:rsidRPr="006D6685">
              <w:rPr>
                <w:sz w:val="24"/>
                <w:szCs w:val="24"/>
              </w:rPr>
              <w:t>e</w:t>
            </w:r>
            <w:proofErr w:type="gramEnd"/>
            <w:r w:rsidRPr="006D668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 w:rsidRPr="006D6685">
              <w:rPr>
                <w:sz w:val="24"/>
                <w:szCs w:val="24"/>
              </w:rPr>
              <w:t xml:space="preserve">Avoid plagiarism by using own words and follow ethical and legal guidelines for gathering and using information. 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10.8e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F34" w:rsidRPr="00E2457F" w:rsidTr="00EB215D">
        <w:trPr>
          <w:jc w:val="center"/>
        </w:trPr>
        <w:tc>
          <w:tcPr>
            <w:tcW w:w="2605" w:type="dxa"/>
            <w:vMerge/>
          </w:tcPr>
          <w:p w:rsidR="00B46F34" w:rsidRPr="006D6685" w:rsidRDefault="00B46F34" w:rsidP="00EB21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B46F34" w:rsidRPr="006D6685" w:rsidRDefault="00B46F34" w:rsidP="00EB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6D6685">
              <w:rPr>
                <w:sz w:val="24"/>
                <w:szCs w:val="24"/>
              </w:rPr>
              <w:t>Demonstrate ethical use of the Internet.</w:t>
            </w: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46F34" w:rsidRPr="00E2457F" w:rsidRDefault="00B46F34" w:rsidP="00EB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6F34" w:rsidRPr="00B010E0" w:rsidRDefault="00B46F34" w:rsidP="00EB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10..8f</w:t>
            </w:r>
          </w:p>
        </w:tc>
        <w:tc>
          <w:tcPr>
            <w:tcW w:w="3956" w:type="dxa"/>
            <w:vAlign w:val="center"/>
          </w:tcPr>
          <w:p w:rsidR="00B46F34" w:rsidRPr="00E2457F" w:rsidRDefault="00B46F34" w:rsidP="00EB21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35ED" w:rsidRPr="00E2457F" w:rsidRDefault="000535ED" w:rsidP="000535ED">
      <w:pPr>
        <w:jc w:val="center"/>
        <w:rPr>
          <w:b/>
          <w:bCs/>
          <w:color w:val="000000"/>
        </w:rPr>
      </w:pPr>
    </w:p>
    <w:p w:rsidR="00C16BF8" w:rsidRPr="00E2457F" w:rsidRDefault="00C16BF8" w:rsidP="004319FB">
      <w:pPr>
        <w:rPr>
          <w:b/>
          <w:bCs/>
          <w:color w:val="000000"/>
        </w:rPr>
      </w:pPr>
    </w:p>
    <w:sectPr w:rsidR="00C16BF8" w:rsidRPr="00E2457F" w:rsidSect="00AE4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34" w:rsidRDefault="00B46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B46F34">
      <w:rPr>
        <w:rFonts w:asciiTheme="minorHAnsi" w:hAnsiTheme="minorHAnsi" w:cstheme="minorHAnsi"/>
      </w:rPr>
      <w:t xml:space="preserve">nia Department of Education </w:t>
    </w:r>
    <w:r w:rsidR="00B46F34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34" w:rsidRDefault="00B46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34" w:rsidRDefault="00B46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34" w:rsidRDefault="00B46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34" w:rsidRDefault="00B46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535ED"/>
    <w:rsid w:val="00083AA5"/>
    <w:rsid w:val="00144010"/>
    <w:rsid w:val="00174B62"/>
    <w:rsid w:val="00183D6C"/>
    <w:rsid w:val="001D0CD5"/>
    <w:rsid w:val="002311B9"/>
    <w:rsid w:val="002C2C1C"/>
    <w:rsid w:val="00340F21"/>
    <w:rsid w:val="00342887"/>
    <w:rsid w:val="00347E58"/>
    <w:rsid w:val="003A5126"/>
    <w:rsid w:val="00401246"/>
    <w:rsid w:val="0040327A"/>
    <w:rsid w:val="00423767"/>
    <w:rsid w:val="004319FB"/>
    <w:rsid w:val="00435F7E"/>
    <w:rsid w:val="00460D72"/>
    <w:rsid w:val="004E468E"/>
    <w:rsid w:val="004F39A5"/>
    <w:rsid w:val="00507E58"/>
    <w:rsid w:val="0052420B"/>
    <w:rsid w:val="005266F4"/>
    <w:rsid w:val="005B073B"/>
    <w:rsid w:val="005B4BEC"/>
    <w:rsid w:val="005B5092"/>
    <w:rsid w:val="005C6B2C"/>
    <w:rsid w:val="00646638"/>
    <w:rsid w:val="0068417F"/>
    <w:rsid w:val="00687B87"/>
    <w:rsid w:val="006A1B9A"/>
    <w:rsid w:val="006D6685"/>
    <w:rsid w:val="006F11F4"/>
    <w:rsid w:val="00727451"/>
    <w:rsid w:val="00755FE9"/>
    <w:rsid w:val="00762BDF"/>
    <w:rsid w:val="0077116C"/>
    <w:rsid w:val="007E39EB"/>
    <w:rsid w:val="00804EAB"/>
    <w:rsid w:val="00820179"/>
    <w:rsid w:val="00885348"/>
    <w:rsid w:val="008A20B9"/>
    <w:rsid w:val="008E76E3"/>
    <w:rsid w:val="008F6058"/>
    <w:rsid w:val="00916949"/>
    <w:rsid w:val="0092349C"/>
    <w:rsid w:val="00991CE5"/>
    <w:rsid w:val="00993BE2"/>
    <w:rsid w:val="009C17E2"/>
    <w:rsid w:val="00A31CF0"/>
    <w:rsid w:val="00A80B65"/>
    <w:rsid w:val="00AC6D70"/>
    <w:rsid w:val="00AE44D2"/>
    <w:rsid w:val="00B010E0"/>
    <w:rsid w:val="00B05C3D"/>
    <w:rsid w:val="00B418DA"/>
    <w:rsid w:val="00B46F34"/>
    <w:rsid w:val="00B96AE9"/>
    <w:rsid w:val="00BB3BC8"/>
    <w:rsid w:val="00C06571"/>
    <w:rsid w:val="00C16BF8"/>
    <w:rsid w:val="00C260BC"/>
    <w:rsid w:val="00C43ABD"/>
    <w:rsid w:val="00C475A2"/>
    <w:rsid w:val="00C51CB8"/>
    <w:rsid w:val="00C57A1B"/>
    <w:rsid w:val="00D20027"/>
    <w:rsid w:val="00D3435E"/>
    <w:rsid w:val="00D40AA8"/>
    <w:rsid w:val="00D52AF1"/>
    <w:rsid w:val="00E07341"/>
    <w:rsid w:val="00E132A9"/>
    <w:rsid w:val="00E2457F"/>
    <w:rsid w:val="00E25224"/>
    <w:rsid w:val="00E75953"/>
    <w:rsid w:val="00ED43EB"/>
    <w:rsid w:val="00EE67AF"/>
    <w:rsid w:val="00F0487F"/>
    <w:rsid w:val="00F232A0"/>
    <w:rsid w:val="00F73C31"/>
    <w:rsid w:val="00F8634D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6DFF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</dc:creator>
  <cp:keywords/>
  <dc:description/>
  <cp:lastModifiedBy>Nogueras, Jill (DOE)</cp:lastModifiedBy>
  <cp:revision>2</cp:revision>
  <dcterms:created xsi:type="dcterms:W3CDTF">2021-03-24T19:10:00Z</dcterms:created>
  <dcterms:modified xsi:type="dcterms:W3CDTF">2021-03-24T19:10:00Z</dcterms:modified>
</cp:coreProperties>
</file>