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720C" w:rsidRDefault="00884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06C5F2C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60042E05" w:rsidR="0083720C" w:rsidRDefault="0078619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i/>
          <w:color w:val="000000"/>
          <w:sz w:val="24"/>
          <w:szCs w:val="24"/>
        </w:rPr>
        <w:t xml:space="preserve">English Instructional Plan </w:t>
      </w:r>
      <w:proofErr w:type="gramStart"/>
      <w:r>
        <w:rPr>
          <w:i/>
          <w:color w:val="000000"/>
          <w:sz w:val="24"/>
          <w:szCs w:val="24"/>
        </w:rPr>
        <w:t xml:space="preserve">–  </w:t>
      </w:r>
      <w:r w:rsidR="00E81B63">
        <w:rPr>
          <w:b/>
          <w:color w:val="000000"/>
          <w:sz w:val="24"/>
          <w:szCs w:val="24"/>
        </w:rPr>
        <w:t>Social</w:t>
      </w:r>
      <w:proofErr w:type="gramEnd"/>
      <w:r w:rsidR="00E81B63">
        <w:rPr>
          <w:b/>
          <w:color w:val="000000"/>
          <w:sz w:val="24"/>
          <w:szCs w:val="24"/>
        </w:rPr>
        <w:t xml:space="preserve"> Media in the Workplace</w:t>
      </w:r>
    </w:p>
    <w:p w14:paraId="4AD08558" w14:textId="3E6EF0DA" w:rsidR="0008056F" w:rsidRDefault="00786198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Strand: </w:t>
      </w:r>
      <w:r w:rsidR="00884B25">
        <w:rPr>
          <w:b/>
          <w:sz w:val="24"/>
          <w:szCs w:val="24"/>
        </w:rPr>
        <w:t>9.5, 10.5</w:t>
      </w:r>
      <w:r w:rsidR="00E81B63">
        <w:rPr>
          <w:b/>
          <w:sz w:val="24"/>
          <w:szCs w:val="24"/>
        </w:rPr>
        <w:t xml:space="preserve">, </w:t>
      </w:r>
      <w:r w:rsidR="00884B25">
        <w:rPr>
          <w:b/>
          <w:sz w:val="24"/>
          <w:szCs w:val="24"/>
        </w:rPr>
        <w:t>11.5</w:t>
      </w:r>
      <w:r w:rsidR="0008056F">
        <w:rPr>
          <w:b/>
          <w:sz w:val="24"/>
          <w:szCs w:val="24"/>
        </w:rPr>
        <w:t xml:space="preserve"> </w:t>
      </w:r>
      <w:r w:rsidRPr="0008056F">
        <w:rPr>
          <w:b/>
          <w:sz w:val="24"/>
          <w:szCs w:val="24"/>
        </w:rPr>
        <w:t>Reading</w:t>
      </w:r>
    </w:p>
    <w:p w14:paraId="00000005" w14:textId="190C95B1" w:rsidR="0083720C" w:rsidRPr="0008056F" w:rsidRDefault="00786198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Integrated Strand/s: </w:t>
      </w:r>
      <w:r w:rsidR="0008056F">
        <w:rPr>
          <w:b/>
          <w:sz w:val="24"/>
          <w:szCs w:val="24"/>
        </w:rPr>
        <w:t xml:space="preserve">11.1, 11.2 </w:t>
      </w:r>
      <w:r w:rsidRPr="0008056F">
        <w:rPr>
          <w:b/>
          <w:sz w:val="24"/>
          <w:szCs w:val="24"/>
        </w:rPr>
        <w:t>Communication and Multimodal Literacies,</w:t>
      </w:r>
      <w:r w:rsidR="0008056F" w:rsidRPr="0008056F">
        <w:rPr>
          <w:b/>
          <w:sz w:val="24"/>
          <w:szCs w:val="24"/>
        </w:rPr>
        <w:t xml:space="preserve"> 11.6</w:t>
      </w:r>
      <w:r w:rsidRPr="0008056F">
        <w:rPr>
          <w:b/>
          <w:sz w:val="24"/>
          <w:szCs w:val="24"/>
        </w:rPr>
        <w:t xml:space="preserve"> Writing</w:t>
      </w:r>
    </w:p>
    <w:p w14:paraId="00000006" w14:textId="77777777" w:rsidR="0083720C" w:rsidRDefault="0083720C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bookmarkStart w:id="1" w:name="_GoBack"/>
      <w:bookmarkEnd w:id="1"/>
    </w:p>
    <w:p w14:paraId="00000007" w14:textId="77777777" w:rsidR="0083720C" w:rsidRDefault="00786198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Essential Understanding:</w:t>
      </w:r>
      <w:r>
        <w:rPr>
          <w:sz w:val="24"/>
          <w:szCs w:val="24"/>
        </w:rPr>
        <w:t xml:space="preserve"> </w:t>
      </w:r>
    </w:p>
    <w:p w14:paraId="00000008" w14:textId="77777777" w:rsidR="0083720C" w:rsidRDefault="0078619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text often looks and sounds different from narrative and expository text</w:t>
      </w:r>
    </w:p>
    <w:p w14:paraId="00000009" w14:textId="77777777" w:rsidR="0083720C" w:rsidRDefault="0078619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text in the workplace often exists to protect both the employer and the employees</w:t>
      </w:r>
    </w:p>
    <w:p w14:paraId="0000000A" w14:textId="77777777" w:rsidR="0083720C" w:rsidRDefault="0083720C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</w:p>
    <w:p w14:paraId="0000000B" w14:textId="77777777" w:rsidR="0083720C" w:rsidRDefault="00786198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Knowledge, Skills, and Processes:</w:t>
      </w:r>
      <w:r>
        <w:rPr>
          <w:b/>
          <w:sz w:val="24"/>
          <w:szCs w:val="24"/>
        </w:rPr>
        <w:tab/>
      </w:r>
    </w:p>
    <w:p w14:paraId="0000000C" w14:textId="77777777" w:rsidR="0083720C" w:rsidRDefault="00786198">
      <w:pPr>
        <w:numPr>
          <w:ilvl w:val="0"/>
          <w:numId w:val="5"/>
        </w:numPr>
        <w:spacing w:after="0" w:line="240" w:lineRule="auto"/>
      </w:pPr>
      <w:r>
        <w:t>identify different formats and purposes of informational and technical texts</w:t>
      </w:r>
    </w:p>
    <w:p w14:paraId="0000000D" w14:textId="77777777" w:rsidR="0083720C" w:rsidRDefault="00786198">
      <w:pPr>
        <w:numPr>
          <w:ilvl w:val="0"/>
          <w:numId w:val="5"/>
        </w:numPr>
        <w:spacing w:after="0" w:line="240" w:lineRule="auto"/>
      </w:pPr>
      <w:r>
        <w:t>analyze information from multiple texts to make inferences and draw conclusions</w:t>
      </w:r>
    </w:p>
    <w:p w14:paraId="0000000E" w14:textId="77777777" w:rsidR="0083720C" w:rsidRDefault="00786198">
      <w:pPr>
        <w:numPr>
          <w:ilvl w:val="0"/>
          <w:numId w:val="5"/>
        </w:numPr>
        <w:spacing w:after="0" w:line="240" w:lineRule="auto"/>
      </w:pPr>
      <w:r>
        <w:t xml:space="preserve">compare and contrast how complex texts treat the same topics </w:t>
      </w:r>
    </w:p>
    <w:p w14:paraId="0000000F" w14:textId="77777777" w:rsidR="0083720C" w:rsidRDefault="00786198">
      <w:pPr>
        <w:numPr>
          <w:ilvl w:val="0"/>
          <w:numId w:val="5"/>
        </w:numPr>
        <w:spacing w:after="0" w:line="240" w:lineRule="auto"/>
      </w:pPr>
      <w:r>
        <w:t>provide an objective summary of a text</w:t>
      </w:r>
    </w:p>
    <w:p w14:paraId="00000010" w14:textId="77777777" w:rsidR="0083720C" w:rsidRDefault="0083720C">
      <w:pPr>
        <w:spacing w:after="0" w:line="240" w:lineRule="auto"/>
        <w:ind w:left="360"/>
        <w:rPr>
          <w:sz w:val="24"/>
          <w:szCs w:val="24"/>
        </w:rPr>
      </w:pPr>
    </w:p>
    <w:p w14:paraId="00000011" w14:textId="77777777" w:rsidR="0083720C" w:rsidRDefault="0083720C">
      <w:pPr>
        <w:spacing w:after="0" w:line="240" w:lineRule="auto"/>
        <w:rPr>
          <w:sz w:val="24"/>
          <w:szCs w:val="24"/>
        </w:rPr>
      </w:pPr>
    </w:p>
    <w:p w14:paraId="00000012" w14:textId="77777777" w:rsidR="0083720C" w:rsidRDefault="00786198">
      <w:pPr>
        <w:spacing w:after="0"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Primary SOL: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11.5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student will read, interpret, analyze, and evaluate a variety of non-fiction texts including employment documents and technical writing. </w:t>
      </w:r>
    </w:p>
    <w:p w14:paraId="00000013" w14:textId="77777777" w:rsidR="0083720C" w:rsidRDefault="0083720C">
      <w:pPr>
        <w:spacing w:after="0" w:line="240" w:lineRule="auto"/>
        <w:rPr>
          <w:b/>
          <w:sz w:val="24"/>
          <w:szCs w:val="24"/>
        </w:rPr>
      </w:pPr>
    </w:p>
    <w:p w14:paraId="00000014" w14:textId="77777777" w:rsidR="0083720C" w:rsidRDefault="00786198">
      <w:pPr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Reinforced (Related Standard) SOL: </w:t>
      </w:r>
      <w:r>
        <w:rPr>
          <w:sz w:val="24"/>
          <w:szCs w:val="24"/>
        </w:rPr>
        <w:t>11.6 h, 11.7</w:t>
      </w:r>
    </w:p>
    <w:p w14:paraId="00000016" w14:textId="327017DB" w:rsidR="0083720C" w:rsidRDefault="0083720C">
      <w:pPr>
        <w:spacing w:after="0" w:line="240" w:lineRule="auto"/>
        <w:rPr>
          <w:b/>
          <w:sz w:val="24"/>
          <w:szCs w:val="24"/>
        </w:rPr>
      </w:pPr>
    </w:p>
    <w:p w14:paraId="00000017" w14:textId="3F0D3C7D" w:rsidR="0083720C" w:rsidRDefault="0078619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Academic Background/Language:</w:t>
      </w:r>
      <w:r w:rsidR="00623C7F">
        <w:rPr>
          <w:sz w:val="24"/>
          <w:szCs w:val="24"/>
        </w:rPr>
        <w:t xml:space="preserve"> Students should understand the terms policy, technical writing, and social media in a broad and workplace context.</w:t>
      </w:r>
    </w:p>
    <w:p w14:paraId="00000019" w14:textId="6897C75B" w:rsidR="0083720C" w:rsidRDefault="0083720C">
      <w:pPr>
        <w:spacing w:after="0" w:line="240" w:lineRule="auto"/>
        <w:rPr>
          <w:b/>
          <w:sz w:val="24"/>
          <w:szCs w:val="24"/>
        </w:rPr>
      </w:pPr>
    </w:p>
    <w:p w14:paraId="0000001A" w14:textId="77777777" w:rsidR="0083720C" w:rsidRDefault="00786198">
      <w:pPr>
        <w:pStyle w:val="Heading2"/>
        <w:spacing w:before="100" w:after="60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Materials: </w:t>
      </w:r>
      <w:r>
        <w:rPr>
          <w:rFonts w:ascii="Calibri" w:hAnsi="Calibri" w:cs="Calibri"/>
          <w:b w:val="0"/>
        </w:rPr>
        <w:t xml:space="preserve">sticky notes, Expo markers, </w:t>
      </w:r>
      <w:hyperlink r:id="rId8">
        <w:r>
          <w:rPr>
            <w:rFonts w:ascii="Calibri" w:hAnsi="Calibri" w:cs="Calibri"/>
            <w:b w:val="0"/>
            <w:color w:val="1155CC"/>
            <w:u w:val="single"/>
          </w:rPr>
          <w:t xml:space="preserve">Adidas social media </w:t>
        </w:r>
      </w:hyperlink>
      <w:r>
        <w:rPr>
          <w:rFonts w:ascii="Calibri" w:hAnsi="Calibri" w:cs="Calibri"/>
          <w:b w:val="0"/>
        </w:rPr>
        <w:t xml:space="preserve"> guidelines, </w:t>
      </w:r>
      <w:hyperlink r:id="rId9">
        <w:r>
          <w:rPr>
            <w:rFonts w:ascii="Calibri" w:hAnsi="Calibri" w:cs="Calibri"/>
            <w:b w:val="0"/>
            <w:color w:val="1155CC"/>
            <w:u w:val="single"/>
          </w:rPr>
          <w:t>Dell social media guidelines</w:t>
        </w:r>
      </w:hyperlink>
    </w:p>
    <w:p w14:paraId="0000001B" w14:textId="77777777" w:rsidR="0083720C" w:rsidRDefault="0083720C">
      <w:pPr>
        <w:pStyle w:val="Heading2"/>
        <w:spacing w:before="100"/>
        <w:rPr>
          <w:rFonts w:ascii="Calibri" w:hAnsi="Calibri" w:cs="Calibri"/>
        </w:rPr>
      </w:pPr>
    </w:p>
    <w:p w14:paraId="0000001C" w14:textId="77777777" w:rsidR="0083720C" w:rsidRDefault="00786198">
      <w:pPr>
        <w:pStyle w:val="Heading2"/>
        <w:spacing w:before="100"/>
        <w:rPr>
          <w:rFonts w:ascii="Calibri" w:hAnsi="Calibri" w:cs="Calibri"/>
        </w:rPr>
      </w:pPr>
      <w:r>
        <w:rPr>
          <w:rFonts w:ascii="Calibri" w:hAnsi="Calibri" w:cs="Calibri"/>
        </w:rPr>
        <w:t>Student/Teacher Actions: What should students be doing? What should teachers be doing?</w:t>
      </w:r>
    </w:p>
    <w:p w14:paraId="0000001D" w14:textId="77777777" w:rsidR="0083720C" w:rsidRDefault="00786198">
      <w:pPr>
        <w:numPr>
          <w:ilvl w:val="0"/>
          <w:numId w:val="4"/>
        </w:numPr>
        <w:spacing w:after="0"/>
      </w:pPr>
      <w:r>
        <w:t xml:space="preserve">Engage the students by taking a quick poll on what types of social media they use. (Example: Write various types on the board and allow students to place an X or a dot by the ones they use.) Which ones are most popular?  </w:t>
      </w:r>
      <w:proofErr w:type="gramStart"/>
      <w:r>
        <w:t>What’s</w:t>
      </w:r>
      <w:proofErr w:type="gramEnd"/>
      <w:r>
        <w:t xml:space="preserve"> no longer popular (think </w:t>
      </w:r>
      <w:proofErr w:type="spellStart"/>
      <w:r>
        <w:t>MySpace</w:t>
      </w:r>
      <w:proofErr w:type="spellEnd"/>
      <w:r>
        <w:t xml:space="preserve">!) Why?   </w:t>
      </w:r>
    </w:p>
    <w:p w14:paraId="0000001E" w14:textId="77777777" w:rsidR="0083720C" w:rsidRDefault="00786198">
      <w:pPr>
        <w:numPr>
          <w:ilvl w:val="0"/>
          <w:numId w:val="4"/>
        </w:numPr>
        <w:spacing w:after="0"/>
      </w:pPr>
      <w:r>
        <w:t xml:space="preserve">Next, give students several sticky notes each.  Ask them to independently consider their own personal or family rules for social media use and to write ONE guideline on a sticky note.  They may write several guidelines, but be sure to write only one on a sticky note.  As students finish, ask them to post the notes somewhere in the classroom.  Have a few students affinity map the responses (group by likeness) and share their findings with the entire class.  Use the results to facilitate classroom discussion on personal social media guidelines. </w:t>
      </w:r>
    </w:p>
    <w:p w14:paraId="0000001F" w14:textId="77777777" w:rsidR="0083720C" w:rsidRDefault="00786198">
      <w:pPr>
        <w:numPr>
          <w:ilvl w:val="0"/>
          <w:numId w:val="4"/>
        </w:numPr>
        <w:spacing w:after="0"/>
      </w:pPr>
      <w:r>
        <w:t xml:space="preserve">Explain to students that just like individuals or families have guidelines for social media use, so do organizations.     </w:t>
      </w:r>
    </w:p>
    <w:p w14:paraId="00000020" w14:textId="77777777" w:rsidR="0083720C" w:rsidRDefault="00786198">
      <w:pPr>
        <w:numPr>
          <w:ilvl w:val="0"/>
          <w:numId w:val="4"/>
        </w:numPr>
        <w:spacing w:after="0"/>
      </w:pPr>
      <w:r>
        <w:t xml:space="preserve">Distribute the social media policies for </w:t>
      </w:r>
      <w:proofErr w:type="spellStart"/>
      <w:r>
        <w:t>adidas</w:t>
      </w:r>
      <w:proofErr w:type="spellEnd"/>
      <w:r>
        <w:t xml:space="preserve"> and Dell.  Allow students to read and annotate the texts independently, with a partner, or with a teacher led group (student choice).  </w:t>
      </w:r>
    </w:p>
    <w:p w14:paraId="00000021" w14:textId="49D3F909" w:rsidR="0083720C" w:rsidRDefault="00786198">
      <w:pPr>
        <w:numPr>
          <w:ilvl w:val="0"/>
          <w:numId w:val="4"/>
        </w:numPr>
        <w:spacing w:after="0"/>
      </w:pPr>
      <w:r>
        <w:lastRenderedPageBreak/>
        <w:t>Use the following questions to assist students in analyzing and comparing the documents.  Utilize a collaborative post-reading strate</w:t>
      </w:r>
      <w:r w:rsidR="00623C7F">
        <w:t>gy you and your students enjoy.</w:t>
      </w:r>
      <w:r>
        <w:t xml:space="preserve"> </w:t>
      </w:r>
      <w:r>
        <w:rPr>
          <w:color w:val="FF0000"/>
        </w:rPr>
        <w:t xml:space="preserve"> </w:t>
      </w:r>
    </w:p>
    <w:p w14:paraId="00000022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>The authors of these texts wrote them for what purpose?</w:t>
      </w:r>
    </w:p>
    <w:p w14:paraId="00000023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 xml:space="preserve">Who are these documents written for? </w:t>
      </w:r>
    </w:p>
    <w:p w14:paraId="00000024" w14:textId="77777777" w:rsidR="0083720C" w:rsidRDefault="007861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collective main idea of the passages? </w:t>
      </w:r>
    </w:p>
    <w:p w14:paraId="00000025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 xml:space="preserve">In general, how do the companies define social media? </w:t>
      </w:r>
    </w:p>
    <w:p w14:paraId="00000026" w14:textId="77777777" w:rsidR="0083720C" w:rsidRDefault="007861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the Dell policy mean when it states “While social media creates new opportunities for personal expressions, it also creates new responsibilities”? </w:t>
      </w:r>
    </w:p>
    <w:p w14:paraId="00000027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 xml:space="preserve">Why do </w:t>
      </w:r>
      <w:proofErr w:type="spellStart"/>
      <w:r>
        <w:rPr>
          <w:sz w:val="24"/>
          <w:szCs w:val="24"/>
        </w:rPr>
        <w:t>adidas</w:t>
      </w:r>
      <w:proofErr w:type="spellEnd"/>
      <w:r>
        <w:rPr>
          <w:sz w:val="24"/>
          <w:szCs w:val="24"/>
        </w:rPr>
        <w:t xml:space="preserve"> and Dell (and other companies) have social media policies? </w:t>
      </w:r>
    </w:p>
    <w:p w14:paraId="00000028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 xml:space="preserve">What could happen if no social media policy exists within a business or company? </w:t>
      </w:r>
    </w:p>
    <w:p w14:paraId="00000029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does each brand view confidentiality with regard to work and work</w:t>
      </w:r>
      <w:proofErr w:type="gramEnd"/>
      <w:r>
        <w:rPr>
          <w:sz w:val="24"/>
          <w:szCs w:val="24"/>
        </w:rPr>
        <w:t xml:space="preserve"> related products? </w:t>
      </w:r>
    </w:p>
    <w:p w14:paraId="0000002A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 xml:space="preserve">What outcome do you predict if an employee violates a social media policy? </w:t>
      </w:r>
    </w:p>
    <w:p w14:paraId="0000002B" w14:textId="77777777" w:rsidR="0083720C" w:rsidRDefault="00786198">
      <w:pPr>
        <w:numPr>
          <w:ilvl w:val="1"/>
          <w:numId w:val="4"/>
        </w:numPr>
        <w:spacing w:after="0" w:line="240" w:lineRule="auto"/>
      </w:pPr>
      <w:r>
        <w:rPr>
          <w:sz w:val="24"/>
          <w:szCs w:val="24"/>
        </w:rPr>
        <w:t xml:space="preserve">What does the </w:t>
      </w:r>
      <w:proofErr w:type="spellStart"/>
      <w:r>
        <w:rPr>
          <w:sz w:val="24"/>
          <w:szCs w:val="24"/>
        </w:rPr>
        <w:t>adidas</w:t>
      </w:r>
      <w:proofErr w:type="spellEnd"/>
      <w:r>
        <w:rPr>
          <w:sz w:val="24"/>
          <w:szCs w:val="24"/>
        </w:rPr>
        <w:t xml:space="preserve"> policy mean by “don’t forget your daily job…”?</w:t>
      </w:r>
    </w:p>
    <w:p w14:paraId="0000002C" w14:textId="77777777" w:rsidR="0083720C" w:rsidRDefault="007861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which part of a particular policy do you most agree? </w:t>
      </w:r>
    </w:p>
    <w:p w14:paraId="0000002D" w14:textId="77777777" w:rsidR="0083720C" w:rsidRDefault="007861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which part of a particular policy do you least agree?</w:t>
      </w:r>
    </w:p>
    <w:p w14:paraId="0000002E" w14:textId="77777777" w:rsidR="0083720C" w:rsidRDefault="007861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predict social media policies could change in the next ten to twenty years? </w:t>
      </w:r>
    </w:p>
    <w:p w14:paraId="0000002F" w14:textId="77777777" w:rsidR="0083720C" w:rsidRDefault="007861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similarities exist between your personal social media policy and the policies of </w:t>
      </w:r>
      <w:proofErr w:type="spellStart"/>
      <w:r>
        <w:rPr>
          <w:sz w:val="24"/>
          <w:szCs w:val="24"/>
        </w:rPr>
        <w:t>adidas</w:t>
      </w:r>
      <w:proofErr w:type="spellEnd"/>
      <w:r>
        <w:rPr>
          <w:sz w:val="24"/>
          <w:szCs w:val="24"/>
        </w:rPr>
        <w:t xml:space="preserve"> and Dell? </w:t>
      </w:r>
    </w:p>
    <w:p w14:paraId="00000030" w14:textId="77777777" w:rsidR="0083720C" w:rsidRDefault="00786198">
      <w:pPr>
        <w:ind w:left="720"/>
      </w:pPr>
      <w:r>
        <w:t xml:space="preserve">  </w:t>
      </w:r>
    </w:p>
    <w:p w14:paraId="00000031" w14:textId="77777777" w:rsidR="0083720C" w:rsidRDefault="00786198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Assessment  (</w:t>
      </w:r>
      <w:proofErr w:type="gramEnd"/>
      <w:r>
        <w:rPr>
          <w:b/>
          <w:sz w:val="24"/>
          <w:szCs w:val="24"/>
        </w:rPr>
        <w:t>Diagnostic, Formative, Summative)</w:t>
      </w:r>
    </w:p>
    <w:p w14:paraId="00000032" w14:textId="77777777" w:rsidR="0083720C" w:rsidRDefault="00786198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Your company is creating a social media policy for employees and the human relations (HR) department has requested employee input.  Compose a memo to the HR department detailing two or three of the most important components you believe the new social media policy should include.  (Independent) </w:t>
      </w:r>
    </w:p>
    <w:p w14:paraId="00000033" w14:textId="77777777" w:rsidR="0083720C" w:rsidRDefault="0083720C">
      <w:pPr>
        <w:ind w:left="720"/>
        <w:rPr>
          <w:sz w:val="24"/>
          <w:szCs w:val="24"/>
        </w:rPr>
      </w:pPr>
    </w:p>
    <w:p w14:paraId="00000034" w14:textId="77777777" w:rsidR="0083720C" w:rsidRDefault="0078619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have started your own business and as you have hired new people, you realize you need a social media policy.  Create a presentation for your employees detailing your new policy.  (Collaborative) </w:t>
      </w:r>
    </w:p>
    <w:p w14:paraId="00000035" w14:textId="77777777" w:rsidR="0083720C" w:rsidRDefault="0083720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36" w14:textId="77777777" w:rsidR="0083720C" w:rsidRPr="0008056F" w:rsidRDefault="00786198">
      <w:pPr>
        <w:keepNext/>
        <w:spacing w:before="100" w:after="0" w:line="240" w:lineRule="auto"/>
        <w:rPr>
          <w:b/>
          <w:sz w:val="24"/>
          <w:szCs w:val="24"/>
        </w:rPr>
      </w:pPr>
      <w:r w:rsidRPr="0008056F">
        <w:rPr>
          <w:b/>
          <w:sz w:val="24"/>
          <w:szCs w:val="24"/>
        </w:rPr>
        <w:t>Writing Connections:</w:t>
      </w:r>
    </w:p>
    <w:p w14:paraId="00000037" w14:textId="448FCC97" w:rsidR="0083720C" w:rsidRPr="0008056F" w:rsidRDefault="000805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 w:rsidRPr="0008056F">
        <w:rPr>
          <w:sz w:val="24"/>
          <w:szCs w:val="24"/>
        </w:rPr>
        <w:t xml:space="preserve">Students may research to see if there are school divisions with social media policies and compile their research into a succinct summary for reporting back to the class. </w:t>
      </w:r>
    </w:p>
    <w:p w14:paraId="00000038" w14:textId="458884F2" w:rsidR="0083720C" w:rsidRPr="0008056F" w:rsidRDefault="0078619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 w:rsidRPr="0008056F">
        <w:rPr>
          <w:sz w:val="24"/>
          <w:szCs w:val="24"/>
        </w:rPr>
        <w:t>After students complete the structured academic controversy, compose a persuasive essay to answer the question “Are social networking sites good for our society?”</w:t>
      </w:r>
      <w:r w:rsidRPr="0008056F">
        <w:rPr>
          <w:color w:val="000000"/>
          <w:sz w:val="24"/>
          <w:szCs w:val="24"/>
        </w:rPr>
        <w:t xml:space="preserve">  </w:t>
      </w:r>
    </w:p>
    <w:p w14:paraId="00000039" w14:textId="77777777" w:rsidR="0083720C" w:rsidRPr="0008056F" w:rsidRDefault="0083720C">
      <w:pPr>
        <w:keepNext/>
        <w:spacing w:before="100" w:after="0" w:line="240" w:lineRule="auto"/>
        <w:rPr>
          <w:b/>
          <w:sz w:val="24"/>
          <w:szCs w:val="24"/>
        </w:rPr>
      </w:pPr>
    </w:p>
    <w:p w14:paraId="0000003A" w14:textId="77777777" w:rsidR="0083720C" w:rsidRPr="0008056F" w:rsidRDefault="00786198">
      <w:pPr>
        <w:keepNext/>
        <w:spacing w:before="100" w:after="0" w:line="240" w:lineRule="auto"/>
        <w:rPr>
          <w:b/>
          <w:sz w:val="24"/>
          <w:szCs w:val="24"/>
        </w:rPr>
      </w:pPr>
      <w:r w:rsidRPr="0008056F">
        <w:rPr>
          <w:b/>
          <w:sz w:val="24"/>
          <w:szCs w:val="24"/>
        </w:rPr>
        <w:t>Extensions and Connections (for all students)</w:t>
      </w:r>
    </w:p>
    <w:p w14:paraId="0000003B" w14:textId="65BC5953" w:rsidR="0083720C" w:rsidRPr="0008056F" w:rsidRDefault="0078619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 w:rsidRPr="0008056F">
        <w:rPr>
          <w:sz w:val="24"/>
          <w:szCs w:val="24"/>
        </w:rPr>
        <w:t>As a pre-reading or post-reading activity, use the ProCon.org website (topic: Are social networking sites good fo</w:t>
      </w:r>
      <w:r w:rsidR="0008056F" w:rsidRPr="0008056F">
        <w:rPr>
          <w:sz w:val="24"/>
          <w:szCs w:val="24"/>
        </w:rPr>
        <w:t>r our society?) to facilitate an in-class debate or Socratic Seminar.</w:t>
      </w:r>
    </w:p>
    <w:p w14:paraId="0000003C" w14:textId="77777777" w:rsidR="0083720C" w:rsidRPr="0008056F" w:rsidRDefault="0083720C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1080"/>
        <w:rPr>
          <w:sz w:val="24"/>
          <w:szCs w:val="24"/>
        </w:rPr>
      </w:pPr>
    </w:p>
    <w:p w14:paraId="0000003D" w14:textId="77777777" w:rsidR="0083720C" w:rsidRPr="0008056F" w:rsidRDefault="00786198">
      <w:pPr>
        <w:keepNext/>
        <w:spacing w:before="100" w:after="0" w:line="240" w:lineRule="auto"/>
        <w:rPr>
          <w:b/>
          <w:sz w:val="24"/>
          <w:szCs w:val="24"/>
        </w:rPr>
      </w:pPr>
      <w:r w:rsidRPr="0008056F">
        <w:rPr>
          <w:b/>
          <w:sz w:val="24"/>
          <w:szCs w:val="24"/>
        </w:rPr>
        <w:t>Strategies for Differentiation</w:t>
      </w:r>
    </w:p>
    <w:p w14:paraId="0000003E" w14:textId="603046B0" w:rsidR="0083720C" w:rsidRPr="0008056F" w:rsidRDefault="0078619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056F">
        <w:rPr>
          <w:sz w:val="24"/>
          <w:szCs w:val="24"/>
        </w:rPr>
        <w:t xml:space="preserve">Use one example </w:t>
      </w:r>
      <w:r w:rsidR="009B2C6D" w:rsidRPr="0008056F">
        <w:rPr>
          <w:sz w:val="24"/>
          <w:szCs w:val="24"/>
        </w:rPr>
        <w:t xml:space="preserve">of a </w:t>
      </w:r>
      <w:r w:rsidRPr="0008056F">
        <w:rPr>
          <w:sz w:val="24"/>
          <w:szCs w:val="24"/>
        </w:rPr>
        <w:t>social media policy and adjust questions accordingly.</w:t>
      </w:r>
    </w:p>
    <w:p w14:paraId="0000003F" w14:textId="77777777" w:rsidR="0083720C" w:rsidRPr="0008056F" w:rsidRDefault="0078619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8056F">
        <w:rPr>
          <w:sz w:val="24"/>
          <w:szCs w:val="24"/>
        </w:rPr>
        <w:t xml:space="preserve">Reduce the word count in the policies by removing information not essential to understanding the policies.  </w:t>
      </w:r>
    </w:p>
    <w:p w14:paraId="00000051" w14:textId="77777777" w:rsidR="0083720C" w:rsidRDefault="007861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37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DF3C" w14:textId="77777777" w:rsidR="00786198" w:rsidRDefault="00786198">
      <w:pPr>
        <w:spacing w:after="0" w:line="240" w:lineRule="auto"/>
      </w:pPr>
      <w:r>
        <w:separator/>
      </w:r>
    </w:p>
  </w:endnote>
  <w:endnote w:type="continuationSeparator" w:id="0">
    <w:p w14:paraId="0804E740" w14:textId="77777777" w:rsidR="00786198" w:rsidRDefault="007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83720C" w:rsidRDefault="00837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667E7A7E" w:rsidR="0083720C" w:rsidRDefault="007861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4B25">
      <w:rPr>
        <w:noProof/>
        <w:color w:val="000000"/>
      </w:rPr>
      <w:t>3</w:t>
    </w:r>
    <w:r>
      <w:rPr>
        <w:color w:val="000000"/>
      </w:rPr>
      <w:fldChar w:fldCharType="end"/>
    </w:r>
  </w:p>
  <w:p w14:paraId="00000054" w14:textId="77777777" w:rsidR="0083720C" w:rsidRDefault="00837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485B5AD6" w:rsidR="0083720C" w:rsidRDefault="007861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4B2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6772" w14:textId="77777777" w:rsidR="00786198" w:rsidRDefault="00786198">
      <w:pPr>
        <w:spacing w:after="0" w:line="240" w:lineRule="auto"/>
      </w:pPr>
      <w:r>
        <w:separator/>
      </w:r>
    </w:p>
  </w:footnote>
  <w:footnote w:type="continuationSeparator" w:id="0">
    <w:p w14:paraId="56155D55" w14:textId="77777777" w:rsidR="00786198" w:rsidRDefault="0078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83720C" w:rsidRDefault="00837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83720C" w:rsidRDefault="007861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  <w:r>
      <w:rPr>
        <w:i/>
        <w:color w:val="000000"/>
        <w:sz w:val="24"/>
        <w:szCs w:val="24"/>
      </w:rPr>
      <w:t xml:space="preserve">English Instructional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83720C" w:rsidRDefault="00837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833"/>
    <w:multiLevelType w:val="multilevel"/>
    <w:tmpl w:val="C07856CC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60C59"/>
    <w:multiLevelType w:val="multilevel"/>
    <w:tmpl w:val="E2D6AEEA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295A98"/>
    <w:multiLevelType w:val="multilevel"/>
    <w:tmpl w:val="A96AF3E2"/>
    <w:lvl w:ilvl="0">
      <w:start w:val="1"/>
      <w:numFmt w:val="bullet"/>
      <w:pStyle w:val="Bullet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7806B2"/>
    <w:multiLevelType w:val="multilevel"/>
    <w:tmpl w:val="FB92C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C3377B"/>
    <w:multiLevelType w:val="multilevel"/>
    <w:tmpl w:val="310ADB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DC21A2"/>
    <w:multiLevelType w:val="multilevel"/>
    <w:tmpl w:val="E1B43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0C"/>
    <w:rsid w:val="0008056F"/>
    <w:rsid w:val="00240E20"/>
    <w:rsid w:val="00623C7F"/>
    <w:rsid w:val="00786198"/>
    <w:rsid w:val="0083720C"/>
    <w:rsid w:val="00884B25"/>
    <w:rsid w:val="009B2C6D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F60765"/>
  <w15:docId w15:val="{8325F99E-77B5-4686-91E3-741875D0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4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us-west-2.amazonaws.com/articleresources/adidas-Group-Social-Media-Guidelines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ll.com/learn/us/en/uscorp1/corp-comm/social-media-policy?c=us&amp;l=en&amp;s=cor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8k0LhFgwhwYD6qhhXpNlM0jVw==">AMUW2mWQInYXWBs26rHCSh76gxGeg7L1vq6zBJvaiy57jQOCZUlR7l87JpXalcKbdS3eFI1ceUf0TRI1VH/rZgYjvrMmu8K2yj6ONJCE31cstvVz7+HKNLFO+WFMNhJyS+uaWflsIl4t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Nogueras, Jill (DOE)</cp:lastModifiedBy>
  <cp:revision>3</cp:revision>
  <dcterms:created xsi:type="dcterms:W3CDTF">2019-09-12T21:48:00Z</dcterms:created>
  <dcterms:modified xsi:type="dcterms:W3CDTF">2019-09-16T15:10:00Z</dcterms:modified>
</cp:coreProperties>
</file>