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C15A4A">
        <w:rPr>
          <w:rFonts w:ascii="Calibri"/>
          <w:i/>
          <w:sz w:val="24"/>
          <w:szCs w:val="24"/>
        </w:rPr>
        <w:t xml:space="preserve"> Making Inferences 6-8</w:t>
      </w:r>
    </w:p>
    <w:p w:rsidR="00497A92" w:rsidRDefault="00497A92">
      <w:pPr>
        <w:spacing w:before="2"/>
        <w:rPr>
          <w:rFonts w:ascii="Cambria" w:eastAsia="Cambria" w:hAnsi="Cambria" w:cs="Cambria"/>
          <w:sz w:val="20"/>
          <w:szCs w:val="20"/>
        </w:rPr>
      </w:pPr>
    </w:p>
    <w:p w:rsidR="00497A92" w:rsidRPr="00D54F56" w:rsidRDefault="00445EAE" w:rsidP="00EA3E24">
      <w:pPr>
        <w:pStyle w:val="Heading2"/>
        <w:rPr>
          <w:rFonts w:ascii="Times New Roman" w:hAnsi="Times New Roman" w:cs="Times New Roman"/>
        </w:rPr>
      </w:pPr>
      <w:r w:rsidRPr="00D54F56">
        <w:rPr>
          <w:rFonts w:ascii="Times New Roman" w:hAnsi="Times New Roman" w:cs="Times New Roman"/>
          <w:w w:val="95"/>
        </w:rPr>
        <w:t xml:space="preserve">Primary </w:t>
      </w:r>
      <w:r w:rsidR="00FA47F1" w:rsidRPr="00D54F56">
        <w:rPr>
          <w:rFonts w:ascii="Times New Roman" w:hAnsi="Times New Roman" w:cs="Times New Roman"/>
          <w:w w:val="95"/>
        </w:rPr>
        <w:t>Strand</w:t>
      </w:r>
      <w:r w:rsidRPr="00D54F56">
        <w:rPr>
          <w:rFonts w:ascii="Times New Roman" w:hAnsi="Times New Roman" w:cs="Times New Roman"/>
          <w:w w:val="95"/>
        </w:rPr>
        <w:t>:</w:t>
      </w:r>
      <w:r w:rsidR="00804B50" w:rsidRPr="00D54F56">
        <w:rPr>
          <w:rFonts w:ascii="Times New Roman" w:hAnsi="Times New Roman" w:cs="Times New Roman"/>
          <w:w w:val="95"/>
        </w:rPr>
        <w:t xml:space="preserve"> </w:t>
      </w:r>
      <w:r w:rsidR="00B51B1F" w:rsidRPr="00D54F56">
        <w:rPr>
          <w:rFonts w:ascii="Times New Roman" w:hAnsi="Times New Roman" w:cs="Times New Roman"/>
          <w:w w:val="95"/>
        </w:rPr>
        <w:t xml:space="preserve">Reading </w:t>
      </w:r>
      <w:r w:rsidR="006C2BD8" w:rsidRPr="00D54F56">
        <w:rPr>
          <w:rFonts w:ascii="Times New Roman" w:hAnsi="Times New Roman" w:cs="Times New Roman"/>
          <w:w w:val="95"/>
        </w:rPr>
        <w:t>6.5,</w:t>
      </w:r>
      <w:r w:rsidR="00D54F56">
        <w:rPr>
          <w:rFonts w:ascii="Times New Roman" w:hAnsi="Times New Roman" w:cs="Times New Roman"/>
          <w:w w:val="95"/>
        </w:rPr>
        <w:t xml:space="preserve"> </w:t>
      </w:r>
      <w:bookmarkStart w:id="0" w:name="_GoBack"/>
      <w:bookmarkEnd w:id="0"/>
      <w:r w:rsidR="00804B50" w:rsidRPr="00D54F56">
        <w:rPr>
          <w:rFonts w:ascii="Times New Roman" w:hAnsi="Times New Roman" w:cs="Times New Roman"/>
          <w:w w:val="95"/>
        </w:rPr>
        <w:t>7.5</w:t>
      </w:r>
      <w:r w:rsidR="006C2BD8" w:rsidRPr="00D54F56">
        <w:rPr>
          <w:rFonts w:ascii="Times New Roman" w:hAnsi="Times New Roman" w:cs="Times New Roman"/>
          <w:w w:val="95"/>
        </w:rPr>
        <w:t xml:space="preserve"> and 8.5</w:t>
      </w:r>
      <w:r w:rsidR="00804B50" w:rsidRPr="00D54F56">
        <w:rPr>
          <w:rFonts w:ascii="Times New Roman" w:hAnsi="Times New Roman" w:cs="Times New Roman"/>
          <w:w w:val="95"/>
        </w:rPr>
        <w:t xml:space="preserve">  </w:t>
      </w:r>
    </w:p>
    <w:p w:rsidR="00523835" w:rsidRPr="00D54F56" w:rsidRDefault="00523835" w:rsidP="00804B50">
      <w:pPr>
        <w:pStyle w:val="BodyText"/>
        <w:rPr>
          <w:rFonts w:ascii="Times New Roman" w:hAnsi="Times New Roman" w:cs="Times New Roman"/>
        </w:rPr>
      </w:pPr>
    </w:p>
    <w:p w:rsidR="00445EAE" w:rsidRPr="00D54F56" w:rsidRDefault="00445EAE" w:rsidP="00EA3E24">
      <w:pPr>
        <w:pStyle w:val="Heading2"/>
        <w:rPr>
          <w:rFonts w:ascii="Times New Roman" w:hAnsi="Times New Roman" w:cs="Times New Roman"/>
        </w:rPr>
      </w:pPr>
      <w:r w:rsidRPr="00D54F56">
        <w:rPr>
          <w:rFonts w:ascii="Times New Roman" w:hAnsi="Times New Roman" w:cs="Times New Roman"/>
        </w:rPr>
        <w:t>Integrated Strand/s:</w:t>
      </w:r>
      <w:r w:rsidR="00804B50" w:rsidRPr="00D54F56">
        <w:rPr>
          <w:rFonts w:ascii="Times New Roman" w:hAnsi="Times New Roman" w:cs="Times New Roman"/>
        </w:rPr>
        <w:t xml:space="preserve"> Writing</w:t>
      </w:r>
      <w:r w:rsidR="00B51B1F" w:rsidRPr="00D54F56">
        <w:rPr>
          <w:rFonts w:ascii="Times New Roman" w:hAnsi="Times New Roman" w:cs="Times New Roman"/>
        </w:rPr>
        <w:t xml:space="preserve"> 6.7, 7.7, 8.7 </w:t>
      </w:r>
      <w:r w:rsidR="00804B50" w:rsidRPr="00D54F56">
        <w:rPr>
          <w:rFonts w:ascii="Times New Roman" w:hAnsi="Times New Roman" w:cs="Times New Roman"/>
        </w:rPr>
        <w:t>Communication and Multimodal Literacies</w:t>
      </w:r>
      <w:r w:rsidR="00B51B1F" w:rsidRPr="00D54F56">
        <w:rPr>
          <w:rFonts w:ascii="Times New Roman" w:hAnsi="Times New Roman" w:cs="Times New Roman"/>
        </w:rPr>
        <w:t xml:space="preserve"> 6.1, 7.1, 8.1</w:t>
      </w:r>
    </w:p>
    <w:p w:rsidR="00523835" w:rsidRPr="00D54F56" w:rsidRDefault="00523835" w:rsidP="00804B50">
      <w:pPr>
        <w:pStyle w:val="BodyText"/>
        <w:rPr>
          <w:rFonts w:ascii="Times New Roman" w:hAnsi="Times New Roman" w:cs="Times New Roman"/>
        </w:rPr>
      </w:pPr>
    </w:p>
    <w:p w:rsidR="00445EAE" w:rsidRPr="00D54F56" w:rsidRDefault="00445EAE" w:rsidP="00EA3E24">
      <w:pPr>
        <w:pStyle w:val="Heading2"/>
        <w:rPr>
          <w:rFonts w:ascii="Times New Roman" w:hAnsi="Times New Roman" w:cs="Times New Roman"/>
        </w:rPr>
      </w:pPr>
      <w:r w:rsidRPr="00D54F56">
        <w:rPr>
          <w:rFonts w:ascii="Times New Roman" w:hAnsi="Times New Roman" w:cs="Times New Roman"/>
        </w:rPr>
        <w:t>Essential Understanding:</w:t>
      </w:r>
      <w:r w:rsidR="00804B50" w:rsidRPr="00D54F56">
        <w:rPr>
          <w:rFonts w:ascii="Times New Roman" w:hAnsi="Times New Roman" w:cs="Times New Roman"/>
        </w:rPr>
        <w:t xml:space="preserve"> </w:t>
      </w:r>
    </w:p>
    <w:p w:rsidR="00804B50" w:rsidRPr="00D54F56" w:rsidRDefault="00804B50" w:rsidP="00804B50">
      <w:pPr>
        <w:pStyle w:val="BodyText"/>
        <w:numPr>
          <w:ilvl w:val="0"/>
          <w:numId w:val="19"/>
        </w:numPr>
        <w:rPr>
          <w:rFonts w:ascii="Times New Roman" w:hAnsi="Times New Roman" w:cs="Times New Roman"/>
          <w:b/>
        </w:rPr>
      </w:pPr>
      <w:r w:rsidRPr="00D54F56">
        <w:rPr>
          <w:rFonts w:ascii="Times New Roman" w:hAnsi="Times New Roman" w:cs="Times New Roman"/>
        </w:rPr>
        <w:t xml:space="preserve">Understand that the author uses images to </w:t>
      </w:r>
      <w:proofErr w:type="gramStart"/>
      <w:r w:rsidRPr="00D54F56">
        <w:rPr>
          <w:rFonts w:ascii="Times New Roman" w:hAnsi="Times New Roman" w:cs="Times New Roman"/>
        </w:rPr>
        <w:t>craft</w:t>
      </w:r>
      <w:proofErr w:type="gramEnd"/>
      <w:r w:rsidRPr="00D54F56">
        <w:rPr>
          <w:rFonts w:ascii="Times New Roman" w:hAnsi="Times New Roman" w:cs="Times New Roman"/>
        </w:rPr>
        <w:t xml:space="preserve"> a message and create characters.</w:t>
      </w:r>
    </w:p>
    <w:p w:rsidR="000963DE" w:rsidRPr="00D54F56" w:rsidRDefault="000963DE" w:rsidP="00804B50">
      <w:pPr>
        <w:pStyle w:val="BodyText"/>
        <w:rPr>
          <w:rFonts w:ascii="Times New Roman" w:hAnsi="Times New Roman" w:cs="Times New Roman"/>
        </w:rPr>
      </w:pPr>
    </w:p>
    <w:p w:rsidR="00445EAE" w:rsidRPr="00D54F56" w:rsidRDefault="00445EAE" w:rsidP="00EA3E24">
      <w:pPr>
        <w:pStyle w:val="Heading2"/>
        <w:rPr>
          <w:rFonts w:ascii="Times New Roman" w:hAnsi="Times New Roman" w:cs="Times New Roman"/>
        </w:rPr>
      </w:pPr>
      <w:r w:rsidRPr="00D54F56">
        <w:rPr>
          <w:rFonts w:ascii="Times New Roman" w:hAnsi="Times New Roman" w:cs="Times New Roman"/>
        </w:rPr>
        <w:t>Essential Knowledge, Skills, and Processes:</w:t>
      </w:r>
    </w:p>
    <w:p w:rsidR="000963DE" w:rsidRPr="00D54F56" w:rsidRDefault="00804B50" w:rsidP="00804B50">
      <w:pPr>
        <w:pStyle w:val="BodyText"/>
        <w:numPr>
          <w:ilvl w:val="0"/>
          <w:numId w:val="19"/>
        </w:numPr>
        <w:rPr>
          <w:rFonts w:ascii="Times New Roman" w:hAnsi="Times New Roman" w:cs="Times New Roman"/>
          <w:b/>
        </w:rPr>
      </w:pPr>
      <w:r w:rsidRPr="00D54F56">
        <w:rPr>
          <w:rFonts w:ascii="Times New Roman" w:hAnsi="Times New Roman" w:cs="Times New Roman"/>
        </w:rPr>
        <w:t>Use evidence from the text(s) for support when drawing conclusions or making inferences.</w:t>
      </w:r>
    </w:p>
    <w:p w:rsidR="00804B50" w:rsidRPr="00D54F56" w:rsidRDefault="00804B50" w:rsidP="00804B50">
      <w:pPr>
        <w:pStyle w:val="BodyText"/>
        <w:ind w:left="360" w:firstLine="0"/>
        <w:rPr>
          <w:rFonts w:ascii="Times New Roman" w:hAnsi="Times New Roman" w:cs="Times New Roman"/>
          <w:b/>
        </w:rPr>
      </w:pPr>
    </w:p>
    <w:p w:rsidR="00804B50" w:rsidRPr="00D54F56" w:rsidRDefault="00445EAE" w:rsidP="00804B50">
      <w:pPr>
        <w:pStyle w:val="Heading2"/>
        <w:rPr>
          <w:rFonts w:ascii="Times New Roman" w:hAnsi="Times New Roman" w:cs="Times New Roman"/>
        </w:rPr>
      </w:pPr>
      <w:r w:rsidRPr="00D54F56">
        <w:rPr>
          <w:rFonts w:ascii="Times New Roman" w:hAnsi="Times New Roman" w:cs="Times New Roman"/>
        </w:rPr>
        <w:t xml:space="preserve">Primary </w:t>
      </w:r>
      <w:r w:rsidR="00804B50" w:rsidRPr="00D54F56">
        <w:rPr>
          <w:rFonts w:ascii="Times New Roman" w:hAnsi="Times New Roman" w:cs="Times New Roman"/>
        </w:rPr>
        <w:t xml:space="preserve">SOL: </w:t>
      </w:r>
      <w:r w:rsidR="00E320E6" w:rsidRPr="00D54F56">
        <w:rPr>
          <w:rFonts w:ascii="Times New Roman" w:hAnsi="Times New Roman" w:cs="Times New Roman"/>
        </w:rPr>
        <w:t xml:space="preserve">6.5f – </w:t>
      </w:r>
      <w:r w:rsidR="00E320E6" w:rsidRPr="00D54F56">
        <w:rPr>
          <w:rFonts w:ascii="Times New Roman" w:hAnsi="Times New Roman" w:cs="Times New Roman"/>
          <w:b w:val="0"/>
        </w:rPr>
        <w:t>Draw conclusions and make infe</w:t>
      </w:r>
      <w:r w:rsidR="00D54F56" w:rsidRPr="00D54F56">
        <w:rPr>
          <w:rFonts w:ascii="Times New Roman" w:hAnsi="Times New Roman" w:cs="Times New Roman"/>
          <w:b w:val="0"/>
        </w:rPr>
        <w:t>rences using the text for support.</w:t>
      </w:r>
      <w:r w:rsidR="00D54F56" w:rsidRPr="00D54F56">
        <w:rPr>
          <w:rFonts w:ascii="Times New Roman" w:hAnsi="Times New Roman" w:cs="Times New Roman"/>
        </w:rPr>
        <w:t xml:space="preserve"> </w:t>
      </w:r>
      <w:r w:rsidR="00804B50" w:rsidRPr="00D54F56">
        <w:rPr>
          <w:rFonts w:ascii="Times New Roman" w:hAnsi="Times New Roman" w:cs="Times New Roman"/>
        </w:rPr>
        <w:t>7.5i</w:t>
      </w:r>
      <w:r w:rsidR="00804B50" w:rsidRPr="00D54F56">
        <w:rPr>
          <w:rFonts w:ascii="Times New Roman" w:hAnsi="Times New Roman" w:cs="Times New Roman"/>
          <w:b w:val="0"/>
        </w:rPr>
        <w:t xml:space="preserve"> - Make inferences and draw conclusions based on the text.</w:t>
      </w:r>
      <w:r w:rsidR="00D54F56" w:rsidRPr="00D54F56">
        <w:rPr>
          <w:rFonts w:ascii="Times New Roman" w:hAnsi="Times New Roman" w:cs="Times New Roman"/>
          <w:b w:val="0"/>
        </w:rPr>
        <w:t xml:space="preserve"> </w:t>
      </w:r>
      <w:r w:rsidR="00D54F56" w:rsidRPr="00D54F56">
        <w:rPr>
          <w:rFonts w:ascii="Times New Roman" w:hAnsi="Times New Roman" w:cs="Times New Roman"/>
        </w:rPr>
        <w:t>8.5e</w:t>
      </w:r>
      <w:r w:rsidR="00D54F56" w:rsidRPr="00D54F56">
        <w:rPr>
          <w:rFonts w:ascii="Times New Roman" w:hAnsi="Times New Roman" w:cs="Times New Roman"/>
          <w:b w:val="0"/>
        </w:rPr>
        <w:t xml:space="preserve"> Make inferences and draw conclusions based on explicit and implied information using references to the text for support.</w:t>
      </w:r>
    </w:p>
    <w:p w:rsidR="000963DE" w:rsidRPr="00D54F56" w:rsidRDefault="000963DE" w:rsidP="00804B50">
      <w:pPr>
        <w:pStyle w:val="Heading2"/>
        <w:ind w:left="0"/>
        <w:rPr>
          <w:rFonts w:ascii="Times New Roman" w:hAnsi="Times New Roman" w:cs="Times New Roman"/>
          <w:spacing w:val="-1"/>
        </w:rPr>
      </w:pPr>
    </w:p>
    <w:p w:rsidR="00445EAE" w:rsidRPr="00D54F56" w:rsidRDefault="00E332EA">
      <w:pPr>
        <w:pStyle w:val="Heading2"/>
        <w:ind w:left="155"/>
        <w:rPr>
          <w:rFonts w:ascii="Times New Roman" w:hAnsi="Times New Roman" w:cs="Times New Roman"/>
          <w:spacing w:val="-1"/>
        </w:rPr>
      </w:pPr>
      <w:r w:rsidRPr="00D54F56">
        <w:rPr>
          <w:rFonts w:ascii="Times New Roman" w:hAnsi="Times New Roman" w:cs="Times New Roman"/>
          <w:spacing w:val="-1"/>
        </w:rPr>
        <w:t xml:space="preserve">Reinforced (Related Standard) SOL: </w:t>
      </w:r>
    </w:p>
    <w:p w:rsidR="00D54F56" w:rsidRPr="00D54F56" w:rsidRDefault="00D54F56" w:rsidP="00D54F56">
      <w:pPr>
        <w:pStyle w:val="BodyText"/>
        <w:numPr>
          <w:ilvl w:val="0"/>
          <w:numId w:val="19"/>
        </w:numPr>
        <w:rPr>
          <w:rFonts w:ascii="Times New Roman" w:hAnsi="Times New Roman" w:cs="Times New Roman"/>
        </w:rPr>
      </w:pPr>
      <w:r w:rsidRPr="00D54F56">
        <w:rPr>
          <w:rFonts w:ascii="Times New Roman" w:hAnsi="Times New Roman" w:cs="Times New Roman"/>
          <w:b/>
          <w:spacing w:val="-1"/>
        </w:rPr>
        <w:t>6.7</w:t>
      </w:r>
      <w:r w:rsidRPr="00D54F56">
        <w:rPr>
          <w:rFonts w:ascii="Times New Roman" w:hAnsi="Times New Roman" w:cs="Times New Roman"/>
          <w:spacing w:val="-1"/>
        </w:rPr>
        <w:t xml:space="preserve">- </w:t>
      </w:r>
      <w:r w:rsidRPr="00D54F56">
        <w:rPr>
          <w:rFonts w:ascii="Times New Roman" w:hAnsi="Times New Roman" w:cs="Times New Roman"/>
        </w:rPr>
        <w:t xml:space="preserve">The student will write in a variety of forms to include narrative, expository, persuasive, and reflective with an emphasis on </w:t>
      </w:r>
      <w:r w:rsidRPr="00D54F56">
        <w:rPr>
          <w:rFonts w:ascii="Times New Roman" w:hAnsi="Times New Roman" w:cs="Times New Roman"/>
        </w:rPr>
        <w:t>narrative</w:t>
      </w:r>
      <w:r w:rsidRPr="00D54F56">
        <w:rPr>
          <w:rFonts w:ascii="Times New Roman" w:hAnsi="Times New Roman" w:cs="Times New Roman"/>
        </w:rPr>
        <w:t xml:space="preserve"> and </w:t>
      </w:r>
      <w:r w:rsidRPr="00D54F56">
        <w:rPr>
          <w:rFonts w:ascii="Times New Roman" w:hAnsi="Times New Roman" w:cs="Times New Roman"/>
        </w:rPr>
        <w:t>reflective</w:t>
      </w:r>
      <w:r w:rsidRPr="00D54F56">
        <w:rPr>
          <w:rFonts w:ascii="Times New Roman" w:hAnsi="Times New Roman" w:cs="Times New Roman"/>
        </w:rPr>
        <w:t xml:space="preserve"> writing.</w:t>
      </w:r>
    </w:p>
    <w:p w:rsidR="00804B50" w:rsidRPr="00D54F56" w:rsidRDefault="00804B50" w:rsidP="00804B50">
      <w:pPr>
        <w:pStyle w:val="BodyText"/>
        <w:numPr>
          <w:ilvl w:val="0"/>
          <w:numId w:val="19"/>
        </w:numPr>
        <w:rPr>
          <w:rFonts w:ascii="Times New Roman" w:hAnsi="Times New Roman" w:cs="Times New Roman"/>
        </w:rPr>
      </w:pPr>
      <w:proofErr w:type="gramStart"/>
      <w:r w:rsidRPr="00D54F56">
        <w:rPr>
          <w:rFonts w:ascii="Times New Roman" w:hAnsi="Times New Roman" w:cs="Times New Roman"/>
          <w:b/>
        </w:rPr>
        <w:t>7.7</w:t>
      </w:r>
      <w:proofErr w:type="gramEnd"/>
      <w:r w:rsidRPr="00D54F56">
        <w:rPr>
          <w:rFonts w:ascii="Times New Roman" w:hAnsi="Times New Roman" w:cs="Times New Roman"/>
        </w:rPr>
        <w:t xml:space="preserve"> - The student will write in a variety of forms to include narrative, expository, persuasive, and reflective with an emphasis on expository and persuasive writing.</w:t>
      </w:r>
    </w:p>
    <w:p w:rsidR="00D54F56" w:rsidRPr="00D54F56" w:rsidRDefault="00D54F56" w:rsidP="00D54F56">
      <w:pPr>
        <w:pStyle w:val="BodyText"/>
        <w:numPr>
          <w:ilvl w:val="0"/>
          <w:numId w:val="19"/>
        </w:numPr>
        <w:rPr>
          <w:rFonts w:ascii="Times New Roman" w:hAnsi="Times New Roman" w:cs="Times New Roman"/>
        </w:rPr>
      </w:pPr>
      <w:proofErr w:type="gramStart"/>
      <w:r w:rsidRPr="00D54F56">
        <w:rPr>
          <w:rFonts w:ascii="Times New Roman" w:hAnsi="Times New Roman" w:cs="Times New Roman"/>
          <w:b/>
        </w:rPr>
        <w:t>8</w:t>
      </w:r>
      <w:r w:rsidRPr="00D54F56">
        <w:rPr>
          <w:rFonts w:ascii="Times New Roman" w:hAnsi="Times New Roman" w:cs="Times New Roman"/>
        </w:rPr>
        <w:t>.7</w:t>
      </w:r>
      <w:proofErr w:type="gramEnd"/>
      <w:r w:rsidRPr="00D54F56">
        <w:rPr>
          <w:rFonts w:ascii="Times New Roman" w:hAnsi="Times New Roman" w:cs="Times New Roman"/>
        </w:rPr>
        <w:t xml:space="preserve"> – </w:t>
      </w:r>
      <w:r w:rsidRPr="00D54F56">
        <w:rPr>
          <w:rFonts w:ascii="Times New Roman" w:hAnsi="Times New Roman" w:cs="Times New Roman"/>
        </w:rPr>
        <w:t>The student will write in a variety of forms to include narrative, expository, persuasive, and reflective with an emphasis on expository and persuasive writing.</w:t>
      </w:r>
    </w:p>
    <w:p w:rsidR="00D54F56" w:rsidRPr="00D54F56" w:rsidRDefault="00D54F56" w:rsidP="00D54F56">
      <w:pPr>
        <w:pStyle w:val="BodyText"/>
        <w:ind w:left="720" w:firstLine="0"/>
        <w:rPr>
          <w:rFonts w:ascii="Times New Roman" w:hAnsi="Times New Roman" w:cs="Times New Roman"/>
        </w:rPr>
      </w:pPr>
    </w:p>
    <w:p w:rsidR="000963DE" w:rsidRPr="00D54F56" w:rsidRDefault="000963DE" w:rsidP="00804B50">
      <w:pPr>
        <w:pStyle w:val="BodyText"/>
        <w:rPr>
          <w:rFonts w:ascii="Times New Roman" w:hAnsi="Times New Roman" w:cs="Times New Roman"/>
        </w:rPr>
      </w:pPr>
    </w:p>
    <w:p w:rsidR="00445EAE" w:rsidRPr="00D54F56" w:rsidRDefault="00E332EA">
      <w:pPr>
        <w:pStyle w:val="Heading2"/>
        <w:ind w:left="155"/>
        <w:rPr>
          <w:rFonts w:ascii="Times New Roman" w:hAnsi="Times New Roman" w:cs="Times New Roman"/>
          <w:spacing w:val="-1"/>
        </w:rPr>
      </w:pPr>
      <w:r w:rsidRPr="00D54F56">
        <w:rPr>
          <w:rFonts w:ascii="Times New Roman" w:hAnsi="Times New Roman" w:cs="Times New Roman"/>
          <w:spacing w:val="-1"/>
        </w:rPr>
        <w:t xml:space="preserve">Academic Background/Language: </w:t>
      </w:r>
    </w:p>
    <w:p w:rsidR="00E332EA" w:rsidRPr="00D54F56" w:rsidRDefault="00A42CE2" w:rsidP="00A42CE2">
      <w:pPr>
        <w:pStyle w:val="BodyText"/>
        <w:numPr>
          <w:ilvl w:val="0"/>
          <w:numId w:val="19"/>
        </w:numPr>
        <w:rPr>
          <w:rFonts w:ascii="Times New Roman" w:hAnsi="Times New Roman" w:cs="Times New Roman"/>
        </w:rPr>
      </w:pPr>
      <w:r w:rsidRPr="00D54F56">
        <w:rPr>
          <w:rFonts w:ascii="Times New Roman" w:hAnsi="Times New Roman" w:cs="Times New Roman"/>
        </w:rPr>
        <w:t>Review any key or academic vocabulary that students may have difficulty understanding.</w:t>
      </w:r>
    </w:p>
    <w:p w:rsidR="004B2B17" w:rsidRPr="00D54F56" w:rsidRDefault="004B2B17" w:rsidP="004B2B17">
      <w:pPr>
        <w:pStyle w:val="BodyText"/>
        <w:rPr>
          <w:rFonts w:ascii="Times New Roman" w:hAnsi="Times New Roman" w:cs="Times New Roman"/>
        </w:rPr>
      </w:pPr>
    </w:p>
    <w:p w:rsidR="00B26C28" w:rsidRPr="00D54F56" w:rsidRDefault="00FA47F1" w:rsidP="00B26C28">
      <w:pPr>
        <w:pStyle w:val="Heading2"/>
        <w:ind w:left="155"/>
        <w:rPr>
          <w:rFonts w:ascii="Times New Roman" w:hAnsi="Times New Roman" w:cs="Times New Roman"/>
          <w:spacing w:val="-1"/>
        </w:rPr>
      </w:pPr>
      <w:r w:rsidRPr="00D54F56">
        <w:rPr>
          <w:rFonts w:ascii="Times New Roman" w:hAnsi="Times New Roman" w:cs="Times New Roman"/>
          <w:spacing w:val="-1"/>
        </w:rPr>
        <w:t>Materials</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rPr>
        <w:t>Multiple Visual Resources to be used for making inferences (artwork, photos, picture books, objects)</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rPr>
        <w:t>Sentences or brief passages to model how to make inferences (samples attached)</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rPr>
        <w:t>It Says/Shows</w:t>
      </w:r>
      <w:r w:rsidR="009F47B2" w:rsidRPr="00D54F56">
        <w:rPr>
          <w:rFonts w:ascii="Times New Roman" w:hAnsi="Times New Roman" w:cs="Times New Roman"/>
        </w:rPr>
        <w:t xml:space="preserve"> - I Say - </w:t>
      </w:r>
      <w:r w:rsidRPr="00D54F56">
        <w:rPr>
          <w:rFonts w:ascii="Times New Roman" w:hAnsi="Times New Roman" w:cs="Times New Roman"/>
        </w:rPr>
        <w:t>So Graphic Organizer (Attached)</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rPr>
        <w:t>Alternate graphic organizer (T-Chart)</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rPr>
        <w:t>Short Stories or Novel that may be paired with nonfiction</w:t>
      </w:r>
    </w:p>
    <w:p w:rsidR="004B2B17" w:rsidRPr="00D54F56" w:rsidRDefault="004B2B17" w:rsidP="004B2B17">
      <w:pPr>
        <w:pStyle w:val="BodyText"/>
        <w:numPr>
          <w:ilvl w:val="0"/>
          <w:numId w:val="19"/>
        </w:numPr>
        <w:rPr>
          <w:rFonts w:ascii="Times New Roman" w:hAnsi="Times New Roman" w:cs="Times New Roman"/>
        </w:rPr>
      </w:pPr>
      <w:r w:rsidRPr="00D54F56">
        <w:rPr>
          <w:rFonts w:ascii="Times New Roman" w:hAnsi="Times New Roman" w:cs="Times New Roman"/>
          <w:i/>
        </w:rPr>
        <w:t>New York Times</w:t>
      </w:r>
      <w:r w:rsidRPr="00D54F56">
        <w:rPr>
          <w:rFonts w:ascii="Times New Roman" w:hAnsi="Times New Roman" w:cs="Times New Roman"/>
        </w:rPr>
        <w:t xml:space="preserve">: </w:t>
      </w:r>
      <w:hyperlink r:id="rId8" w:history="1">
        <w:proofErr w:type="gramStart"/>
        <w:r w:rsidRPr="00D54F56">
          <w:rPr>
            <w:rStyle w:val="Hyperlink"/>
            <w:rFonts w:ascii="Times New Roman" w:hAnsi="Times New Roman" w:cs="Times New Roman"/>
          </w:rPr>
          <w:t>What’s</w:t>
        </w:r>
        <w:proofErr w:type="gramEnd"/>
        <w:r w:rsidRPr="00D54F56">
          <w:rPr>
            <w:rStyle w:val="Hyperlink"/>
            <w:rFonts w:ascii="Times New Roman" w:hAnsi="Times New Roman" w:cs="Times New Roman"/>
          </w:rPr>
          <w:t xml:space="preserve"> Going On in This Picture? website</w:t>
        </w:r>
      </w:hyperlink>
    </w:p>
    <w:p w:rsidR="000963DE" w:rsidRPr="00D54F56" w:rsidRDefault="000963DE" w:rsidP="004B2B17">
      <w:pPr>
        <w:pStyle w:val="BodyText"/>
        <w:rPr>
          <w:rFonts w:ascii="Times New Roman" w:hAnsi="Times New Roman" w:cs="Times New Roman"/>
        </w:rPr>
      </w:pPr>
    </w:p>
    <w:p w:rsidR="00497A92" w:rsidRPr="00D54F56" w:rsidRDefault="00D8612D">
      <w:pPr>
        <w:pStyle w:val="Heading2"/>
        <w:ind w:left="156"/>
        <w:rPr>
          <w:rFonts w:ascii="Times New Roman" w:hAnsi="Times New Roman" w:cs="Times New Roman"/>
          <w:b w:val="0"/>
          <w:bCs w:val="0"/>
        </w:rPr>
      </w:pPr>
      <w:r w:rsidRPr="00D54F56">
        <w:rPr>
          <w:rFonts w:ascii="Times New Roman" w:hAnsi="Times New Roman" w:cs="Times New Roman"/>
          <w:spacing w:val="-1"/>
        </w:rPr>
        <w:t>Student/Teacher Actions: What should students be doing? What should teachers be doing?</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 xml:space="preserve">Before using any text, gather visual resources and display throughout the class. Share your thoughts on two of the resources. Explain what you think each of the visuals represent (if you are using objects, you may share ideas about the person who might have owned the objects). Explain what clues you used to make your inferences. </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Have students complete a gallery walk doing the same thing.</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Have students explain how they came up with their inferences.</w:t>
      </w:r>
    </w:p>
    <w:p w:rsidR="00A42CE2" w:rsidRPr="00D54F56" w:rsidRDefault="00A42CE2" w:rsidP="00A42CE2">
      <w:pPr>
        <w:pStyle w:val="BodyText"/>
        <w:numPr>
          <w:ilvl w:val="0"/>
          <w:numId w:val="24"/>
        </w:numPr>
        <w:rPr>
          <w:rFonts w:ascii="Times New Roman" w:hAnsi="Times New Roman" w:cs="Times New Roman"/>
        </w:rPr>
      </w:pPr>
      <w:proofErr w:type="gramStart"/>
      <w:r w:rsidRPr="00D54F56">
        <w:rPr>
          <w:rFonts w:ascii="Times New Roman" w:hAnsi="Times New Roman" w:cs="Times New Roman"/>
        </w:rPr>
        <w:t>Say</w:t>
      </w:r>
      <w:proofErr w:type="gramEnd"/>
      <w:r w:rsidRPr="00D54F56">
        <w:rPr>
          <w:rFonts w:ascii="Times New Roman" w:hAnsi="Times New Roman" w:cs="Times New Roman"/>
        </w:rPr>
        <w:t xml:space="preserve"> </w:t>
      </w:r>
      <w:r w:rsidRPr="00D54F56">
        <w:rPr>
          <w:rFonts w:ascii="Times New Roman" w:hAnsi="Times New Roman" w:cs="Times New Roman"/>
          <w:i/>
        </w:rPr>
        <w:t>“Today we are going to learn to make inferences. Making inferences involves using what you know from personal experience or background knowledge, along with the information presented from the text to make assumptions about what is not clearly stated or written. We will look at the evidence in the text we are reading to come up with our own inferences.”</w:t>
      </w:r>
    </w:p>
    <w:p w:rsidR="002C3935" w:rsidRPr="00D54F56" w:rsidRDefault="00A42CE2" w:rsidP="0033432B">
      <w:pPr>
        <w:pStyle w:val="BodyText"/>
        <w:numPr>
          <w:ilvl w:val="0"/>
          <w:numId w:val="24"/>
        </w:numPr>
        <w:rPr>
          <w:rFonts w:ascii="Times New Roman" w:hAnsi="Times New Roman" w:cs="Times New Roman"/>
        </w:rPr>
      </w:pPr>
      <w:r w:rsidRPr="00D54F56">
        <w:rPr>
          <w:rFonts w:ascii="Times New Roman" w:hAnsi="Times New Roman" w:cs="Times New Roman"/>
        </w:rPr>
        <w:t>Model for students the concept of making inferences usi</w:t>
      </w:r>
      <w:r w:rsidR="002C3935" w:rsidRPr="00D54F56">
        <w:rPr>
          <w:rFonts w:ascii="Times New Roman" w:hAnsi="Times New Roman" w:cs="Times New Roman"/>
        </w:rPr>
        <w:t>ng sentences or short passages.</w:t>
      </w:r>
    </w:p>
    <w:p w:rsidR="00883A94" w:rsidRPr="00D54F56" w:rsidRDefault="002C3935" w:rsidP="00883A94">
      <w:pPr>
        <w:pStyle w:val="BodyText"/>
        <w:numPr>
          <w:ilvl w:val="1"/>
          <w:numId w:val="24"/>
        </w:numPr>
        <w:rPr>
          <w:rFonts w:ascii="Times New Roman" w:hAnsi="Times New Roman" w:cs="Times New Roman"/>
        </w:rPr>
      </w:pPr>
      <w:r w:rsidRPr="00D54F56">
        <w:rPr>
          <w:rFonts w:ascii="Times New Roman" w:hAnsi="Times New Roman" w:cs="Times New Roman"/>
        </w:rPr>
        <w:t xml:space="preserve">For example: Give the students this sentence: </w:t>
      </w:r>
      <w:proofErr w:type="gramStart"/>
      <w:r w:rsidRPr="00D54F56">
        <w:rPr>
          <w:rFonts w:ascii="Times New Roman" w:hAnsi="Times New Roman" w:cs="Times New Roman"/>
        </w:rPr>
        <w:t>It’s</w:t>
      </w:r>
      <w:proofErr w:type="gramEnd"/>
      <w:r w:rsidRPr="00D54F56">
        <w:rPr>
          <w:rFonts w:ascii="Times New Roman" w:hAnsi="Times New Roman" w:cs="Times New Roman"/>
        </w:rPr>
        <w:t xml:space="preserve"> late, and I am really hungry!</w:t>
      </w:r>
    </w:p>
    <w:p w:rsidR="002C3935" w:rsidRPr="00D54F56" w:rsidRDefault="002C3935" w:rsidP="00883A94">
      <w:pPr>
        <w:pStyle w:val="BodyText"/>
        <w:numPr>
          <w:ilvl w:val="1"/>
          <w:numId w:val="24"/>
        </w:numPr>
        <w:rPr>
          <w:rFonts w:ascii="Times New Roman" w:hAnsi="Times New Roman" w:cs="Times New Roman"/>
        </w:rPr>
      </w:pPr>
      <w:r w:rsidRPr="00D54F56">
        <w:rPr>
          <w:rFonts w:ascii="Times New Roman" w:hAnsi="Times New Roman" w:cs="Times New Roman"/>
        </w:rPr>
        <w:t xml:space="preserve">Ask </w:t>
      </w:r>
      <w:proofErr w:type="gramStart"/>
      <w:r w:rsidRPr="00D54F56">
        <w:rPr>
          <w:rFonts w:ascii="Times New Roman" w:hAnsi="Times New Roman" w:cs="Times New Roman"/>
        </w:rPr>
        <w:t>students:</w:t>
      </w:r>
      <w:proofErr w:type="gramEnd"/>
      <w:r w:rsidRPr="00D54F56">
        <w:rPr>
          <w:rFonts w:ascii="Times New Roman" w:hAnsi="Times New Roman" w:cs="Times New Roman"/>
        </w:rPr>
        <w:t xml:space="preserve"> What do you think the speaker will do next?  (</w:t>
      </w:r>
      <w:proofErr w:type="gramStart"/>
      <w:r w:rsidRPr="00D54F56">
        <w:rPr>
          <w:rFonts w:ascii="Times New Roman" w:hAnsi="Times New Roman" w:cs="Times New Roman"/>
        </w:rPr>
        <w:t>accept</w:t>
      </w:r>
      <w:proofErr w:type="gramEnd"/>
      <w:r w:rsidRPr="00D54F56">
        <w:rPr>
          <w:rFonts w:ascii="Times New Roman" w:hAnsi="Times New Roman" w:cs="Times New Roman"/>
        </w:rPr>
        <w:t xml:space="preserve"> all plausible </w:t>
      </w:r>
      <w:r w:rsidRPr="00D54F56">
        <w:rPr>
          <w:rFonts w:ascii="Times New Roman" w:hAnsi="Times New Roman" w:cs="Times New Roman"/>
        </w:rPr>
        <w:lastRenderedPageBreak/>
        <w:t>answers).</w:t>
      </w:r>
    </w:p>
    <w:p w:rsidR="00883A94" w:rsidRPr="00D54F56" w:rsidRDefault="002C3935" w:rsidP="00883A94">
      <w:pPr>
        <w:pStyle w:val="BodyText"/>
        <w:numPr>
          <w:ilvl w:val="1"/>
          <w:numId w:val="24"/>
        </w:numPr>
        <w:rPr>
          <w:rFonts w:ascii="Times New Roman" w:hAnsi="Times New Roman" w:cs="Times New Roman"/>
        </w:rPr>
      </w:pPr>
      <w:r w:rsidRPr="00D54F56">
        <w:rPr>
          <w:rFonts w:ascii="Times New Roman" w:hAnsi="Times New Roman" w:cs="Times New Roman"/>
        </w:rPr>
        <w:t xml:space="preserve">Ask them what they </w:t>
      </w:r>
      <w:proofErr w:type="gramStart"/>
      <w:r w:rsidRPr="00D54F56">
        <w:rPr>
          <w:rFonts w:ascii="Times New Roman" w:hAnsi="Times New Roman" w:cs="Times New Roman"/>
        </w:rPr>
        <w:t>knew already that helped them answer your question</w:t>
      </w:r>
      <w:proofErr w:type="gramEnd"/>
      <w:r w:rsidRPr="00D54F56">
        <w:rPr>
          <w:rFonts w:ascii="Times New Roman" w:hAnsi="Times New Roman" w:cs="Times New Roman"/>
        </w:rPr>
        <w:t>.  If they don’t answer independently, prompt them with scaffolding questions like,</w:t>
      </w:r>
    </w:p>
    <w:p w:rsidR="00883A94" w:rsidRPr="00D54F56" w:rsidRDefault="002C3935" w:rsidP="00883A94">
      <w:pPr>
        <w:pStyle w:val="BodyText"/>
        <w:numPr>
          <w:ilvl w:val="2"/>
          <w:numId w:val="24"/>
        </w:numPr>
        <w:rPr>
          <w:rFonts w:ascii="Times New Roman" w:hAnsi="Times New Roman" w:cs="Times New Roman"/>
        </w:rPr>
      </w:pPr>
      <w:r w:rsidRPr="00D54F56">
        <w:rPr>
          <w:rFonts w:ascii="Times New Roman" w:hAnsi="Times New Roman" w:cs="Times New Roman"/>
        </w:rPr>
        <w:t>What do you usually do when you are hungry?</w:t>
      </w:r>
    </w:p>
    <w:p w:rsidR="00883A94" w:rsidRPr="00D54F56" w:rsidRDefault="002C3935" w:rsidP="00883A94">
      <w:pPr>
        <w:pStyle w:val="BodyText"/>
        <w:numPr>
          <w:ilvl w:val="2"/>
          <w:numId w:val="24"/>
        </w:numPr>
        <w:rPr>
          <w:rFonts w:ascii="Times New Roman" w:hAnsi="Times New Roman" w:cs="Times New Roman"/>
        </w:rPr>
      </w:pPr>
      <w:r w:rsidRPr="00D54F56">
        <w:rPr>
          <w:rFonts w:ascii="Times New Roman" w:hAnsi="Times New Roman" w:cs="Times New Roman"/>
        </w:rPr>
        <w:t>Where do you go?</w:t>
      </w:r>
    </w:p>
    <w:p w:rsidR="00883A94" w:rsidRPr="00D54F56" w:rsidRDefault="002C3935" w:rsidP="00883A94">
      <w:pPr>
        <w:pStyle w:val="BodyText"/>
        <w:numPr>
          <w:ilvl w:val="2"/>
          <w:numId w:val="24"/>
        </w:numPr>
        <w:rPr>
          <w:rFonts w:ascii="Times New Roman" w:hAnsi="Times New Roman" w:cs="Times New Roman"/>
        </w:rPr>
      </w:pPr>
      <w:r w:rsidRPr="00D54F56">
        <w:rPr>
          <w:rFonts w:ascii="Times New Roman" w:hAnsi="Times New Roman" w:cs="Times New Roman"/>
        </w:rPr>
        <w:t>What do your parents do when you are hungry?</w:t>
      </w:r>
    </w:p>
    <w:p w:rsidR="00883A94" w:rsidRPr="00D54F56" w:rsidRDefault="002C3935" w:rsidP="00883A94">
      <w:pPr>
        <w:pStyle w:val="BodyText"/>
        <w:numPr>
          <w:ilvl w:val="2"/>
          <w:numId w:val="24"/>
        </w:numPr>
        <w:rPr>
          <w:rFonts w:ascii="Times New Roman" w:hAnsi="Times New Roman" w:cs="Times New Roman"/>
        </w:rPr>
      </w:pPr>
      <w:r w:rsidRPr="00D54F56">
        <w:rPr>
          <w:rFonts w:ascii="Times New Roman" w:hAnsi="Times New Roman" w:cs="Times New Roman"/>
        </w:rPr>
        <w:t>What do you know about the person who is speaking? Have they just eaten a big meal?</w:t>
      </w:r>
    </w:p>
    <w:p w:rsidR="002C3935" w:rsidRPr="00D54F56" w:rsidRDefault="00883A94" w:rsidP="00883A94">
      <w:pPr>
        <w:pStyle w:val="BodyText"/>
        <w:numPr>
          <w:ilvl w:val="1"/>
          <w:numId w:val="24"/>
        </w:numPr>
        <w:rPr>
          <w:rFonts w:ascii="Times New Roman" w:hAnsi="Times New Roman" w:cs="Times New Roman"/>
        </w:rPr>
      </w:pPr>
      <w:r w:rsidRPr="00D54F56">
        <w:rPr>
          <w:rFonts w:ascii="Times New Roman" w:hAnsi="Times New Roman" w:cs="Times New Roman"/>
        </w:rPr>
        <w:t>Once you have several answers, show them how they can use what they know to make plausible, realistic, or believable inferences.  </w:t>
      </w:r>
    </w:p>
    <w:p w:rsidR="00A42CE2" w:rsidRPr="00D54F56" w:rsidRDefault="00A42CE2" w:rsidP="0033432B">
      <w:pPr>
        <w:pStyle w:val="BodyText"/>
        <w:numPr>
          <w:ilvl w:val="0"/>
          <w:numId w:val="24"/>
        </w:numPr>
        <w:rPr>
          <w:rFonts w:ascii="Times New Roman" w:hAnsi="Times New Roman" w:cs="Times New Roman"/>
        </w:rPr>
      </w:pPr>
      <w:r w:rsidRPr="00D54F56">
        <w:rPr>
          <w:rFonts w:ascii="Times New Roman" w:hAnsi="Times New Roman" w:cs="Times New Roman"/>
        </w:rPr>
        <w:t>Complete a section of the graphic organizer with the whole group. Explain any misconceptions students may have when making inferences.</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 xml:space="preserve">Introduce the text to </w:t>
      </w:r>
      <w:proofErr w:type="gramStart"/>
      <w:r w:rsidRPr="00D54F56">
        <w:rPr>
          <w:rFonts w:ascii="Times New Roman" w:hAnsi="Times New Roman" w:cs="Times New Roman"/>
        </w:rPr>
        <w:t>be read</w:t>
      </w:r>
      <w:proofErr w:type="gramEnd"/>
      <w:r w:rsidRPr="00D54F56">
        <w:rPr>
          <w:rFonts w:ascii="Times New Roman" w:hAnsi="Times New Roman" w:cs="Times New Roman"/>
        </w:rPr>
        <w:t xml:space="preserve">. Explain any aspect of the text that students may have limited knowledge </w:t>
      </w:r>
      <w:proofErr w:type="gramStart"/>
      <w:r w:rsidRPr="00D54F56">
        <w:rPr>
          <w:rFonts w:ascii="Times New Roman" w:hAnsi="Times New Roman" w:cs="Times New Roman"/>
        </w:rPr>
        <w:t>about</w:t>
      </w:r>
      <w:proofErr w:type="gramEnd"/>
      <w:r w:rsidRPr="00D54F56">
        <w:rPr>
          <w:rFonts w:ascii="Times New Roman" w:hAnsi="Times New Roman" w:cs="Times New Roman"/>
        </w:rPr>
        <w:t xml:space="preserve">. </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 xml:space="preserve">Read the first section of the text (or entire text). While you are reading, have the students listen as you highlight </w:t>
      </w:r>
      <w:proofErr w:type="gramStart"/>
      <w:r w:rsidRPr="00D54F56">
        <w:rPr>
          <w:rFonts w:ascii="Times New Roman" w:hAnsi="Times New Roman" w:cs="Times New Roman"/>
        </w:rPr>
        <w:t>any idea (I SAY) that comes together and what you can infer from it</w:t>
      </w:r>
      <w:proofErr w:type="gramEnd"/>
      <w:r w:rsidRPr="00D54F56">
        <w:rPr>
          <w:rFonts w:ascii="Times New Roman" w:hAnsi="Times New Roman" w:cs="Times New Roman"/>
        </w:rPr>
        <w:t>. Complete the graphic organizer as you are modeling. Include the detail (IT SAYS) that helped you make your inference (SO) in the chart.</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Guide the students to re-read the section you have modeled, along with the rest of the text, and with a partner, have them record any other details as they go, stopping to make inferences and complete the chart throughout the text.</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 xml:space="preserve">Once students have completed the re-reading, have them discuss the details they have filled out in their charts. </w:t>
      </w:r>
    </w:p>
    <w:p w:rsidR="00004077"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Clarify any misconceptions and be sure students have recorded relevant details to support their inferences.</w:t>
      </w:r>
    </w:p>
    <w:p w:rsidR="00A42CE2" w:rsidRPr="00D54F56" w:rsidRDefault="00004077" w:rsidP="00A42CE2">
      <w:pPr>
        <w:pStyle w:val="BodyText"/>
        <w:numPr>
          <w:ilvl w:val="0"/>
          <w:numId w:val="24"/>
        </w:numPr>
        <w:rPr>
          <w:rFonts w:ascii="Times New Roman" w:hAnsi="Times New Roman" w:cs="Times New Roman"/>
        </w:rPr>
      </w:pPr>
      <w:r w:rsidRPr="00D54F56">
        <w:rPr>
          <w:rFonts w:ascii="Times New Roman" w:hAnsi="Times New Roman" w:cs="Times New Roman"/>
        </w:rPr>
        <w:t xml:space="preserve"> </w:t>
      </w:r>
      <w:r w:rsidR="00A42CE2" w:rsidRPr="00D54F56">
        <w:rPr>
          <w:rFonts w:ascii="Times New Roman" w:hAnsi="Times New Roman" w:cs="Times New Roman"/>
        </w:rPr>
        <w:t xml:space="preserve">Once students finish reading the last paragraph of their text, have them note any important details from the text that enabled them to make inferences. This will serve as a reminder that their inferences </w:t>
      </w:r>
      <w:proofErr w:type="gramStart"/>
      <w:r w:rsidR="00A42CE2" w:rsidRPr="00D54F56">
        <w:rPr>
          <w:rFonts w:ascii="Times New Roman" w:hAnsi="Times New Roman" w:cs="Times New Roman"/>
        </w:rPr>
        <w:t>should be directly connected</w:t>
      </w:r>
      <w:proofErr w:type="gramEnd"/>
      <w:r w:rsidR="00A42CE2" w:rsidRPr="00D54F56">
        <w:rPr>
          <w:rFonts w:ascii="Times New Roman" w:hAnsi="Times New Roman" w:cs="Times New Roman"/>
        </w:rPr>
        <w:t xml:space="preserve"> to the text. </w:t>
      </w:r>
    </w:p>
    <w:p w:rsidR="00A42CE2" w:rsidRPr="00D54F56" w:rsidRDefault="00A42CE2" w:rsidP="00A42CE2">
      <w:pPr>
        <w:pStyle w:val="BodyText"/>
        <w:numPr>
          <w:ilvl w:val="0"/>
          <w:numId w:val="24"/>
        </w:numPr>
        <w:rPr>
          <w:rFonts w:ascii="Times New Roman" w:hAnsi="Times New Roman" w:cs="Times New Roman"/>
        </w:rPr>
      </w:pPr>
      <w:r w:rsidRPr="00D54F56">
        <w:rPr>
          <w:rFonts w:ascii="Times New Roman" w:hAnsi="Times New Roman" w:cs="Times New Roman"/>
        </w:rPr>
        <w:t>Lead a whole group discussion to summarize what students have learned about making inferences using textual evidence.</w:t>
      </w:r>
    </w:p>
    <w:p w:rsidR="000963DE" w:rsidRPr="00D54F56" w:rsidRDefault="000963DE" w:rsidP="00286262">
      <w:pPr>
        <w:pStyle w:val="BodyText"/>
        <w:tabs>
          <w:tab w:val="left" w:pos="516"/>
        </w:tabs>
        <w:spacing w:before="60"/>
        <w:ind w:left="0" w:firstLine="0"/>
        <w:rPr>
          <w:rFonts w:ascii="Times New Roman" w:hAnsi="Times New Roman" w:cs="Times New Roman"/>
          <w:spacing w:val="-1"/>
        </w:rPr>
      </w:pPr>
    </w:p>
    <w:p w:rsidR="00DE47DA" w:rsidRPr="00D54F56" w:rsidRDefault="00D8612D" w:rsidP="000963DE">
      <w:pPr>
        <w:pStyle w:val="Heading2"/>
        <w:rPr>
          <w:rFonts w:ascii="Times New Roman" w:hAnsi="Times New Roman" w:cs="Times New Roman"/>
        </w:rPr>
      </w:pPr>
      <w:r w:rsidRPr="00D54F56">
        <w:rPr>
          <w:rFonts w:ascii="Times New Roman" w:hAnsi="Times New Roman" w:cs="Times New Roman"/>
        </w:rPr>
        <w:t>Assessment (Diagnostic, Formative, Summative)</w:t>
      </w:r>
    </w:p>
    <w:p w:rsidR="000963DE" w:rsidRPr="00D54F56" w:rsidRDefault="00BD51CD" w:rsidP="00BD51CD">
      <w:pPr>
        <w:pStyle w:val="BodyText"/>
        <w:numPr>
          <w:ilvl w:val="0"/>
          <w:numId w:val="26"/>
        </w:numPr>
        <w:rPr>
          <w:rFonts w:ascii="Times New Roman" w:hAnsi="Times New Roman" w:cs="Times New Roman"/>
        </w:rPr>
      </w:pPr>
      <w:r w:rsidRPr="00D54F56">
        <w:rPr>
          <w:rFonts w:ascii="Times New Roman" w:hAnsi="Times New Roman" w:cs="Times New Roman"/>
        </w:rPr>
        <w:t>Students complete the graphic organizers as a formative assessment.</w:t>
      </w:r>
    </w:p>
    <w:p w:rsidR="000963DE" w:rsidRPr="00D54F56" w:rsidRDefault="000963DE" w:rsidP="000963DE">
      <w:pPr>
        <w:pStyle w:val="BodyText"/>
        <w:rPr>
          <w:rFonts w:ascii="Times New Roman" w:hAnsi="Times New Roman" w:cs="Times New Roman"/>
        </w:rPr>
      </w:pPr>
    </w:p>
    <w:p w:rsidR="00DE47DA" w:rsidRPr="00D54F56" w:rsidRDefault="00DE47DA" w:rsidP="00EA3E24">
      <w:pPr>
        <w:pStyle w:val="Heading2"/>
        <w:rPr>
          <w:rFonts w:ascii="Times New Roman" w:hAnsi="Times New Roman" w:cs="Times New Roman"/>
        </w:rPr>
      </w:pPr>
      <w:r w:rsidRPr="00D54F56">
        <w:rPr>
          <w:rFonts w:ascii="Times New Roman" w:hAnsi="Times New Roman" w:cs="Times New Roman"/>
        </w:rPr>
        <w:t>Writing Connections:</w:t>
      </w:r>
    </w:p>
    <w:p w:rsidR="00B67233" w:rsidRPr="00D54F56" w:rsidRDefault="00B67233" w:rsidP="00B67233">
      <w:pPr>
        <w:pStyle w:val="BodyText"/>
        <w:numPr>
          <w:ilvl w:val="0"/>
          <w:numId w:val="14"/>
        </w:numPr>
        <w:rPr>
          <w:rFonts w:ascii="Times New Roman" w:hAnsi="Times New Roman" w:cs="Times New Roman"/>
        </w:rPr>
      </w:pPr>
      <w:r w:rsidRPr="00D54F56">
        <w:rPr>
          <w:rFonts w:ascii="Times New Roman" w:hAnsi="Times New Roman" w:cs="Times New Roman"/>
        </w:rPr>
        <w:t>Using the New York Times “What’s Going On in This Picture?</w:t>
      </w:r>
      <w:proofErr w:type="gramStart"/>
      <w:r w:rsidRPr="00D54F56">
        <w:rPr>
          <w:rFonts w:ascii="Times New Roman" w:hAnsi="Times New Roman" w:cs="Times New Roman"/>
        </w:rPr>
        <w:t>”,</w:t>
      </w:r>
      <w:proofErr w:type="gramEnd"/>
      <w:r w:rsidRPr="00D54F56">
        <w:rPr>
          <w:rFonts w:ascii="Times New Roman" w:hAnsi="Times New Roman" w:cs="Times New Roman"/>
        </w:rPr>
        <w:t xml:space="preserve"> st</w:t>
      </w:r>
      <w:r w:rsidR="000D0F2A" w:rsidRPr="00D54F56">
        <w:rPr>
          <w:rFonts w:ascii="Times New Roman" w:hAnsi="Times New Roman" w:cs="Times New Roman"/>
        </w:rPr>
        <w:t xml:space="preserve">udents will </w:t>
      </w:r>
      <w:r w:rsidRPr="00D54F56">
        <w:rPr>
          <w:rFonts w:ascii="Times New Roman" w:hAnsi="Times New Roman" w:cs="Times New Roman"/>
        </w:rPr>
        <w:t>write short stories about</w:t>
      </w:r>
      <w:r w:rsidR="000D0F2A" w:rsidRPr="00D54F56">
        <w:rPr>
          <w:rFonts w:ascii="Times New Roman" w:hAnsi="Times New Roman" w:cs="Times New Roman"/>
        </w:rPr>
        <w:t xml:space="preserve"> the pictures based on the inferences they make.</w:t>
      </w:r>
    </w:p>
    <w:p w:rsidR="00DE47DA" w:rsidRPr="00D54F56" w:rsidRDefault="00DE47DA" w:rsidP="00DE47DA">
      <w:pPr>
        <w:pStyle w:val="BodyText"/>
        <w:tabs>
          <w:tab w:val="left" w:pos="516"/>
        </w:tabs>
        <w:spacing w:before="60"/>
        <w:rPr>
          <w:rFonts w:ascii="Times New Roman" w:hAnsi="Times New Roman" w:cs="Times New Roman"/>
          <w:b/>
        </w:rPr>
      </w:pPr>
    </w:p>
    <w:p w:rsidR="00DE47DA" w:rsidRPr="00D54F56" w:rsidRDefault="00DE47DA" w:rsidP="00EA3E24">
      <w:pPr>
        <w:pStyle w:val="Heading2"/>
        <w:rPr>
          <w:rFonts w:ascii="Times New Roman" w:hAnsi="Times New Roman" w:cs="Times New Roman"/>
        </w:rPr>
      </w:pPr>
      <w:r w:rsidRPr="00D54F56">
        <w:rPr>
          <w:rFonts w:ascii="Times New Roman" w:hAnsi="Times New Roman" w:cs="Times New Roman"/>
        </w:rPr>
        <w:t>Extensions and Connections (for all students)</w:t>
      </w:r>
    </w:p>
    <w:p w:rsidR="00B67233" w:rsidRPr="00D54F56" w:rsidRDefault="00B67233" w:rsidP="00BD51CD">
      <w:pPr>
        <w:pStyle w:val="BodyText"/>
        <w:numPr>
          <w:ilvl w:val="0"/>
          <w:numId w:val="14"/>
        </w:numPr>
        <w:rPr>
          <w:rFonts w:ascii="Times New Roman" w:hAnsi="Times New Roman" w:cs="Times New Roman"/>
        </w:rPr>
      </w:pPr>
      <w:r w:rsidRPr="00D54F56">
        <w:rPr>
          <w:rFonts w:ascii="Times New Roman" w:hAnsi="Times New Roman" w:cs="Times New Roman"/>
        </w:rPr>
        <w:t xml:space="preserve">Students read </w:t>
      </w:r>
      <w:r w:rsidRPr="00D54F56">
        <w:rPr>
          <w:rFonts w:ascii="Times New Roman" w:hAnsi="Times New Roman" w:cs="Times New Roman"/>
          <w:u w:val="single"/>
        </w:rPr>
        <w:t>The Cask of Amontillado</w:t>
      </w:r>
      <w:r w:rsidRPr="00D54F56">
        <w:rPr>
          <w:rFonts w:ascii="Times New Roman" w:hAnsi="Times New Roman" w:cs="Times New Roman"/>
        </w:rPr>
        <w:t xml:space="preserve"> by Edgar Allan Poe.  Students make inferences about the events in the story, as well as analyze the faulty inferences </w:t>
      </w:r>
      <w:proofErr w:type="gramStart"/>
      <w:r w:rsidRPr="00D54F56">
        <w:rPr>
          <w:rFonts w:ascii="Times New Roman" w:hAnsi="Times New Roman" w:cs="Times New Roman"/>
        </w:rPr>
        <w:t>being made</w:t>
      </w:r>
      <w:proofErr w:type="gramEnd"/>
      <w:r w:rsidRPr="00D54F56">
        <w:rPr>
          <w:rFonts w:ascii="Times New Roman" w:hAnsi="Times New Roman" w:cs="Times New Roman"/>
        </w:rPr>
        <w:t xml:space="preserve"> by the character Fortunato.</w:t>
      </w:r>
    </w:p>
    <w:p w:rsidR="00B67233" w:rsidRPr="00D54F56" w:rsidRDefault="00B67233" w:rsidP="00B67233">
      <w:pPr>
        <w:pStyle w:val="BodyText"/>
        <w:numPr>
          <w:ilvl w:val="1"/>
          <w:numId w:val="14"/>
        </w:numPr>
        <w:rPr>
          <w:rFonts w:ascii="Times New Roman" w:hAnsi="Times New Roman" w:cs="Times New Roman"/>
        </w:rPr>
      </w:pPr>
      <w:r w:rsidRPr="00D54F56">
        <w:rPr>
          <w:rFonts w:ascii="Times New Roman" w:hAnsi="Times New Roman" w:cs="Times New Roman"/>
        </w:rPr>
        <w:t xml:space="preserve">Students then watch the Ted Ed video </w:t>
      </w:r>
      <w:hyperlink r:id="rId9" w:history="1">
        <w:r w:rsidRPr="00D54F56">
          <w:rPr>
            <w:rStyle w:val="Hyperlink"/>
            <w:rFonts w:ascii="Times New Roman" w:hAnsi="Times New Roman" w:cs="Times New Roman"/>
          </w:rPr>
          <w:t xml:space="preserve">“In </w:t>
        </w:r>
        <w:proofErr w:type="gramStart"/>
        <w:r w:rsidRPr="00D54F56">
          <w:rPr>
            <w:rStyle w:val="Hyperlink"/>
            <w:rFonts w:ascii="Times New Roman" w:hAnsi="Times New Roman" w:cs="Times New Roman"/>
          </w:rPr>
          <w:t>On</w:t>
        </w:r>
        <w:proofErr w:type="gramEnd"/>
        <w:r w:rsidRPr="00D54F56">
          <w:rPr>
            <w:rStyle w:val="Hyperlink"/>
            <w:rFonts w:ascii="Times New Roman" w:hAnsi="Times New Roman" w:cs="Times New Roman"/>
          </w:rPr>
          <w:t xml:space="preserve"> a Secret? That’s Dramatic Irony”</w:t>
        </w:r>
      </w:hyperlink>
      <w:r w:rsidRPr="00D54F56">
        <w:rPr>
          <w:rFonts w:ascii="Times New Roman" w:hAnsi="Times New Roman" w:cs="Times New Roman"/>
        </w:rPr>
        <w:t xml:space="preserve"> to identify the dramatic irony in Poe’s story. </w:t>
      </w:r>
    </w:p>
    <w:p w:rsidR="00B67233" w:rsidRPr="00D54F56" w:rsidRDefault="00B67233" w:rsidP="00B67233">
      <w:pPr>
        <w:pStyle w:val="BodyText"/>
        <w:numPr>
          <w:ilvl w:val="1"/>
          <w:numId w:val="14"/>
        </w:numPr>
        <w:rPr>
          <w:rFonts w:ascii="Times New Roman" w:hAnsi="Times New Roman" w:cs="Times New Roman"/>
        </w:rPr>
      </w:pPr>
      <w:r w:rsidRPr="00D54F56">
        <w:rPr>
          <w:rFonts w:ascii="Times New Roman" w:hAnsi="Times New Roman" w:cs="Times New Roman"/>
        </w:rPr>
        <w:t>Students discuss how Fortunato’s faulty inferences contribute to the dramatic irony.</w:t>
      </w:r>
    </w:p>
    <w:p w:rsidR="00F505E6" w:rsidRPr="00D54F56" w:rsidRDefault="00F505E6" w:rsidP="00F505E6">
      <w:pPr>
        <w:pStyle w:val="BodyText"/>
        <w:rPr>
          <w:rFonts w:ascii="Times New Roman" w:hAnsi="Times New Roman" w:cs="Times New Roman"/>
        </w:rPr>
      </w:pPr>
    </w:p>
    <w:p w:rsidR="00F505E6" w:rsidRPr="00D54F56" w:rsidRDefault="00F505E6" w:rsidP="00F505E6">
      <w:pPr>
        <w:pStyle w:val="Heading2"/>
        <w:rPr>
          <w:rFonts w:ascii="Times New Roman" w:hAnsi="Times New Roman" w:cs="Times New Roman"/>
          <w:lang w:bidi="en-US"/>
        </w:rPr>
      </w:pPr>
      <w:r w:rsidRPr="00D54F56">
        <w:rPr>
          <w:rFonts w:ascii="Times New Roman" w:hAnsi="Times New Roman" w:cs="Times New Roman"/>
          <w:lang w:bidi="en-US"/>
        </w:rPr>
        <w:t>Strategies for Differentiation</w:t>
      </w:r>
    </w:p>
    <w:p w:rsidR="00894BE3" w:rsidRPr="00D54F56" w:rsidRDefault="00894BE3" w:rsidP="00894BE3">
      <w:pPr>
        <w:pStyle w:val="BodyText"/>
        <w:numPr>
          <w:ilvl w:val="0"/>
          <w:numId w:val="14"/>
        </w:numPr>
        <w:rPr>
          <w:rFonts w:ascii="Times New Roman" w:hAnsi="Times New Roman" w:cs="Times New Roman"/>
        </w:rPr>
      </w:pPr>
      <w:r w:rsidRPr="00D54F56">
        <w:rPr>
          <w:rFonts w:ascii="Times New Roman" w:hAnsi="Times New Roman" w:cs="Times New Roman"/>
        </w:rPr>
        <w:t>Teacher may preselect appropriate sentences from a short story or picture book for the students to practice making inferences.</w:t>
      </w:r>
    </w:p>
    <w:p w:rsidR="00894BE3" w:rsidRPr="00D54F56" w:rsidRDefault="00894BE3" w:rsidP="00894BE3">
      <w:pPr>
        <w:pStyle w:val="BodyText"/>
        <w:numPr>
          <w:ilvl w:val="0"/>
          <w:numId w:val="14"/>
        </w:numPr>
        <w:rPr>
          <w:rFonts w:ascii="Times New Roman" w:hAnsi="Times New Roman" w:cs="Times New Roman"/>
        </w:rPr>
      </w:pPr>
      <w:r w:rsidRPr="00D54F56">
        <w:rPr>
          <w:rFonts w:ascii="Times New Roman" w:hAnsi="Times New Roman" w:cs="Times New Roman"/>
        </w:rPr>
        <w:t>Limit the number of required inferences to three.</w:t>
      </w:r>
    </w:p>
    <w:p w:rsidR="008C5BF3" w:rsidRPr="00D54F56" w:rsidRDefault="008C5BF3" w:rsidP="008C5BF3">
      <w:pPr>
        <w:pStyle w:val="Default"/>
        <w:numPr>
          <w:ilvl w:val="0"/>
          <w:numId w:val="14"/>
        </w:numPr>
        <w:rPr>
          <w:rFonts w:ascii="Times New Roman" w:hAnsi="Times New Roman" w:cs="Times New Roman"/>
        </w:rPr>
      </w:pPr>
      <w:r w:rsidRPr="00D54F56">
        <w:rPr>
          <w:rFonts w:ascii="Times New Roman" w:hAnsi="Times New Roman" w:cs="Times New Roman"/>
        </w:rPr>
        <w:lastRenderedPageBreak/>
        <w:t>Students with accommodations use available technology to allow them to access audio recordings of the stories.</w:t>
      </w:r>
    </w:p>
    <w:p w:rsidR="008C5BF3" w:rsidRPr="00D54F56" w:rsidRDefault="008C5BF3" w:rsidP="008C5BF3">
      <w:pPr>
        <w:pStyle w:val="Default"/>
        <w:numPr>
          <w:ilvl w:val="0"/>
          <w:numId w:val="14"/>
        </w:numPr>
        <w:rPr>
          <w:rFonts w:ascii="Times New Roman" w:hAnsi="Times New Roman" w:cs="Times New Roman"/>
        </w:rPr>
      </w:pPr>
      <w:r w:rsidRPr="00D54F56">
        <w:rPr>
          <w:rFonts w:ascii="Times New Roman" w:hAnsi="Times New Roman" w:cs="Times New Roman"/>
        </w:rPr>
        <w:t>Students with accommodations have the option to choose shorter stories with a lower Lexile level.</w:t>
      </w:r>
    </w:p>
    <w:p w:rsidR="001F6D66" w:rsidRPr="00D54F56" w:rsidRDefault="001F6D66" w:rsidP="001F6D66">
      <w:pPr>
        <w:pStyle w:val="BodyText"/>
        <w:numPr>
          <w:ilvl w:val="0"/>
          <w:numId w:val="14"/>
        </w:numPr>
        <w:tabs>
          <w:tab w:val="left" w:pos="810"/>
        </w:tabs>
        <w:ind w:right="531"/>
        <w:rPr>
          <w:rFonts w:ascii="Times New Roman" w:hAnsi="Times New Roman" w:cs="Times New Roman"/>
        </w:rPr>
      </w:pPr>
      <w:r w:rsidRPr="00D54F56">
        <w:rPr>
          <w:rFonts w:ascii="Times New Roman" w:hAnsi="Times New Roman" w:cs="Times New Roman"/>
        </w:rPr>
        <w:t>Allow English Learners to work in small groups to help develop language, learn the content, and hear other students’ thinking.</w:t>
      </w:r>
    </w:p>
    <w:p w:rsidR="008C5BF3" w:rsidRPr="00D54F56" w:rsidRDefault="008C5BF3" w:rsidP="008C5BF3">
      <w:pPr>
        <w:pStyle w:val="Default"/>
        <w:numPr>
          <w:ilvl w:val="0"/>
          <w:numId w:val="14"/>
        </w:numPr>
        <w:rPr>
          <w:rFonts w:ascii="Times New Roman" w:hAnsi="Times New Roman" w:cs="Times New Roman"/>
        </w:rPr>
      </w:pPr>
      <w:r w:rsidRPr="00D54F56">
        <w:rPr>
          <w:rFonts w:ascii="Times New Roman" w:hAnsi="Times New Roman" w:cs="Times New Roman"/>
        </w:rPr>
        <w:t xml:space="preserve">For English Learners, find stories representative of their culture and language backgrounds. </w:t>
      </w:r>
    </w:p>
    <w:p w:rsidR="008C5BF3" w:rsidRPr="00D54F56" w:rsidRDefault="008C5BF3" w:rsidP="008C5BF3">
      <w:pPr>
        <w:pStyle w:val="Default"/>
        <w:numPr>
          <w:ilvl w:val="0"/>
          <w:numId w:val="14"/>
        </w:numPr>
        <w:rPr>
          <w:rFonts w:ascii="Times New Roman" w:hAnsi="Times New Roman" w:cs="Times New Roman"/>
        </w:rPr>
      </w:pPr>
      <w:r w:rsidRPr="00D54F56">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rsidR="00F505E6" w:rsidRPr="00D54F56" w:rsidRDefault="00F505E6" w:rsidP="00F505E6">
      <w:pPr>
        <w:pStyle w:val="BodyText"/>
        <w:numPr>
          <w:ilvl w:val="0"/>
          <w:numId w:val="14"/>
        </w:numPr>
        <w:rPr>
          <w:rFonts w:ascii="Times New Roman" w:hAnsi="Times New Roman" w:cs="Times New Roman"/>
          <w:lang w:bidi="en-US"/>
        </w:rPr>
      </w:pPr>
      <w:r w:rsidRPr="00D54F56">
        <w:rPr>
          <w:rFonts w:ascii="Times New Roman" w:hAnsi="Times New Roman" w:cs="Times New Roman"/>
          <w:lang w:bidi="en-US"/>
        </w:rPr>
        <w:t xml:space="preserve">Provide </w:t>
      </w:r>
      <w:r w:rsidR="008C5BF3" w:rsidRPr="00D54F56">
        <w:rPr>
          <w:rFonts w:ascii="Times New Roman" w:hAnsi="Times New Roman" w:cs="Times New Roman"/>
          <w:lang w:bidi="en-US"/>
        </w:rPr>
        <w:t xml:space="preserve">ELs </w:t>
      </w:r>
      <w:r w:rsidRPr="00D54F56">
        <w:rPr>
          <w:rFonts w:ascii="Times New Roman" w:hAnsi="Times New Roman" w:cs="Times New Roman"/>
          <w:lang w:bidi="en-US"/>
        </w:rPr>
        <w:t>an alternate graphic organizer (T-Chart) to help aid comprehension.</w:t>
      </w:r>
    </w:p>
    <w:p w:rsidR="00F505E6" w:rsidRPr="00D54F56" w:rsidRDefault="00F505E6" w:rsidP="00F505E6">
      <w:pPr>
        <w:pStyle w:val="BodyText"/>
        <w:ind w:left="0" w:firstLine="0"/>
        <w:rPr>
          <w:rFonts w:ascii="Times New Roman" w:hAnsi="Times New Roman" w:cs="Times New Roman"/>
          <w:i/>
        </w:rPr>
      </w:pPr>
    </w:p>
    <w:p w:rsidR="00F505E6" w:rsidRPr="00D54F56" w:rsidRDefault="00F505E6" w:rsidP="00F505E6">
      <w:pPr>
        <w:pStyle w:val="BodyText"/>
        <w:rPr>
          <w:rFonts w:ascii="Times New Roman" w:hAnsi="Times New Roman" w:cs="Times New Roman"/>
        </w:rPr>
      </w:pPr>
    </w:p>
    <w:p w:rsidR="001F4A5C" w:rsidRPr="00D54F56" w:rsidRDefault="001F4A5C" w:rsidP="00F505E6">
      <w:pPr>
        <w:pStyle w:val="BodyText"/>
        <w:rPr>
          <w:rFonts w:ascii="Times New Roman" w:hAnsi="Times New Roman" w:cs="Times New Roman"/>
        </w:rPr>
      </w:pPr>
    </w:p>
    <w:p w:rsidR="001F4A5C" w:rsidRPr="00D54F56" w:rsidRDefault="001F4A5C" w:rsidP="008C2C08">
      <w:pPr>
        <w:pStyle w:val="Heading2"/>
        <w:rPr>
          <w:rFonts w:ascii="Times New Roman" w:hAnsi="Times New Roman" w:cs="Times New Roman"/>
        </w:rPr>
      </w:pPr>
      <w:r w:rsidRPr="00D54F56">
        <w:rPr>
          <w:rFonts w:ascii="Times New Roman" w:hAnsi="Times New Roman" w:cs="Times New Roman"/>
        </w:rPr>
        <w:t>Sample sentences for making inferences:</w:t>
      </w:r>
    </w:p>
    <w:p w:rsidR="001F4A5C" w:rsidRPr="00D54F56" w:rsidRDefault="001F4A5C" w:rsidP="002C3935">
      <w:pPr>
        <w:pStyle w:val="BodyText"/>
        <w:numPr>
          <w:ilvl w:val="0"/>
          <w:numId w:val="31"/>
        </w:numPr>
        <w:rPr>
          <w:rFonts w:ascii="Times New Roman" w:hAnsi="Times New Roman" w:cs="Times New Roman"/>
        </w:rPr>
      </w:pPr>
      <w:r w:rsidRPr="00D54F56">
        <w:rPr>
          <w:rFonts w:ascii="Times New Roman" w:hAnsi="Times New Roman" w:cs="Times New Roman"/>
        </w:rPr>
        <w:t>When I woke up, there were branches and leaves all over the yard. What can you infer? What details support your answer?</w:t>
      </w:r>
    </w:p>
    <w:p w:rsidR="001F4A5C" w:rsidRPr="00D54F56" w:rsidRDefault="001F4A5C" w:rsidP="002C3935">
      <w:pPr>
        <w:pStyle w:val="BodyText"/>
        <w:numPr>
          <w:ilvl w:val="0"/>
          <w:numId w:val="31"/>
        </w:numPr>
        <w:rPr>
          <w:rFonts w:ascii="Times New Roman" w:hAnsi="Times New Roman" w:cs="Times New Roman"/>
        </w:rPr>
      </w:pPr>
      <w:r w:rsidRPr="00D54F56">
        <w:rPr>
          <w:rFonts w:ascii="Times New Roman" w:hAnsi="Times New Roman" w:cs="Times New Roman"/>
        </w:rPr>
        <w:t>I forgot to set my alarm clock. What can you infer? What details support your answer?</w:t>
      </w:r>
    </w:p>
    <w:p w:rsidR="001F4A5C" w:rsidRPr="00D54F56" w:rsidRDefault="001F4A5C" w:rsidP="002C3935">
      <w:pPr>
        <w:pStyle w:val="BodyText"/>
        <w:numPr>
          <w:ilvl w:val="0"/>
          <w:numId w:val="31"/>
        </w:numPr>
        <w:rPr>
          <w:rFonts w:ascii="Times New Roman" w:hAnsi="Times New Roman" w:cs="Times New Roman"/>
        </w:rPr>
      </w:pPr>
      <w:r w:rsidRPr="00D54F56">
        <w:rPr>
          <w:rFonts w:ascii="Times New Roman" w:hAnsi="Times New Roman" w:cs="Times New Roman"/>
        </w:rPr>
        <w:t>Three students leave the room without permission. What can you infer? What details support your answer?</w:t>
      </w:r>
    </w:p>
    <w:p w:rsidR="001F4A5C" w:rsidRPr="00D54F56" w:rsidRDefault="002C3935" w:rsidP="002C3935">
      <w:pPr>
        <w:pStyle w:val="BodyText"/>
        <w:numPr>
          <w:ilvl w:val="0"/>
          <w:numId w:val="31"/>
        </w:numPr>
        <w:rPr>
          <w:rFonts w:ascii="Times New Roman" w:hAnsi="Times New Roman" w:cs="Times New Roman"/>
        </w:rPr>
      </w:pPr>
      <w:r w:rsidRPr="00D54F56">
        <w:rPr>
          <w:rFonts w:ascii="Times New Roman" w:hAnsi="Times New Roman" w:cs="Times New Roman"/>
        </w:rPr>
        <w:t>I</w:t>
      </w:r>
      <w:r w:rsidR="001F4A5C" w:rsidRPr="00D54F56">
        <w:rPr>
          <w:rFonts w:ascii="Times New Roman" w:hAnsi="Times New Roman" w:cs="Times New Roman"/>
        </w:rPr>
        <w:t xml:space="preserve"> </w:t>
      </w:r>
      <w:r w:rsidRPr="00D54F56">
        <w:rPr>
          <w:rFonts w:ascii="Times New Roman" w:hAnsi="Times New Roman" w:cs="Times New Roman"/>
        </w:rPr>
        <w:t>stuffed my ticket in my pocket before I bought popcorn</w:t>
      </w:r>
      <w:r w:rsidR="001F4A5C" w:rsidRPr="00D54F56">
        <w:rPr>
          <w:rFonts w:ascii="Times New Roman" w:hAnsi="Times New Roman" w:cs="Times New Roman"/>
        </w:rPr>
        <w:t>. What can you infer? What details support your answer?</w:t>
      </w:r>
    </w:p>
    <w:p w:rsidR="001F4A5C" w:rsidRPr="00D54F56" w:rsidRDefault="001F4A5C" w:rsidP="002C3935">
      <w:pPr>
        <w:pStyle w:val="BodyText"/>
        <w:numPr>
          <w:ilvl w:val="0"/>
          <w:numId w:val="31"/>
        </w:numPr>
        <w:rPr>
          <w:rFonts w:ascii="Times New Roman" w:hAnsi="Times New Roman" w:cs="Times New Roman"/>
        </w:rPr>
      </w:pPr>
      <w:r w:rsidRPr="00D54F56">
        <w:rPr>
          <w:rFonts w:ascii="Times New Roman" w:hAnsi="Times New Roman" w:cs="Times New Roman"/>
        </w:rPr>
        <w:t xml:space="preserve">Cheri </w:t>
      </w:r>
      <w:r w:rsidR="002C3935" w:rsidRPr="00D54F56">
        <w:rPr>
          <w:rFonts w:ascii="Times New Roman" w:hAnsi="Times New Roman" w:cs="Times New Roman"/>
        </w:rPr>
        <w:t>forgot to grab</w:t>
      </w:r>
      <w:r w:rsidRPr="00D54F56">
        <w:rPr>
          <w:rFonts w:ascii="Times New Roman" w:hAnsi="Times New Roman" w:cs="Times New Roman"/>
        </w:rPr>
        <w:t xml:space="preserve"> her raincoat and her umbrella. What can you infer? What details support your answer?</w:t>
      </w:r>
    </w:p>
    <w:p w:rsidR="001F4A5C" w:rsidRPr="00D54F56" w:rsidRDefault="002C3935" w:rsidP="002C3935">
      <w:pPr>
        <w:pStyle w:val="BodyText"/>
        <w:numPr>
          <w:ilvl w:val="0"/>
          <w:numId w:val="31"/>
        </w:numPr>
        <w:rPr>
          <w:rFonts w:ascii="Times New Roman" w:hAnsi="Times New Roman" w:cs="Times New Roman"/>
        </w:rPr>
      </w:pPr>
      <w:r w:rsidRPr="00D54F56">
        <w:rPr>
          <w:rFonts w:ascii="Times New Roman" w:hAnsi="Times New Roman" w:cs="Times New Roman"/>
        </w:rPr>
        <w:t xml:space="preserve">Raul always carried his flute with him. </w:t>
      </w:r>
      <w:r w:rsidR="001F4A5C" w:rsidRPr="00D54F56">
        <w:rPr>
          <w:rFonts w:ascii="Times New Roman" w:hAnsi="Times New Roman" w:cs="Times New Roman"/>
        </w:rPr>
        <w:t>What can you infer from this statement? What details support your answer?</w:t>
      </w:r>
    </w:p>
    <w:p w:rsidR="002C3935" w:rsidRPr="00D54F56" w:rsidRDefault="001F4A5C" w:rsidP="002C3935">
      <w:pPr>
        <w:pStyle w:val="BodyText"/>
        <w:numPr>
          <w:ilvl w:val="0"/>
          <w:numId w:val="31"/>
        </w:numPr>
        <w:rPr>
          <w:rFonts w:ascii="Times New Roman" w:hAnsi="Times New Roman" w:cs="Times New Roman"/>
        </w:rPr>
      </w:pPr>
      <w:r w:rsidRPr="00D54F56">
        <w:rPr>
          <w:rFonts w:ascii="Times New Roman" w:hAnsi="Times New Roman" w:cs="Times New Roman"/>
        </w:rPr>
        <w:t>After Denise broke her trophy, her mother turned and walked away without saying anything.</w:t>
      </w:r>
      <w:r w:rsidR="002C3935" w:rsidRPr="00D54F56">
        <w:rPr>
          <w:rFonts w:ascii="Times New Roman" w:hAnsi="Times New Roman" w:cs="Times New Roman"/>
        </w:rPr>
        <w:t xml:space="preserve"> What can you infer about Denise’s mother? What details support your answer?</w:t>
      </w:r>
    </w:p>
    <w:p w:rsidR="001F4A5C" w:rsidRPr="00D54F56" w:rsidRDefault="001F4A5C" w:rsidP="002C3935">
      <w:pPr>
        <w:pStyle w:val="BodyText"/>
        <w:ind w:left="0" w:firstLine="0"/>
        <w:rPr>
          <w:rFonts w:ascii="Times New Roman" w:hAnsi="Times New Roman" w:cs="Times New Roman"/>
        </w:rPr>
      </w:pPr>
    </w:p>
    <w:p w:rsidR="00DE47DA" w:rsidRDefault="00DE47DA" w:rsidP="003C3C1B">
      <w:pPr>
        <w:pStyle w:val="BodyText"/>
        <w:tabs>
          <w:tab w:val="left" w:pos="516"/>
        </w:tabs>
        <w:spacing w:before="60"/>
        <w:ind w:left="0" w:firstLine="0"/>
        <w:rPr>
          <w:b/>
        </w:rPr>
      </w:pPr>
    </w:p>
    <w:p w:rsidR="00D54F56" w:rsidRPr="00D54F56" w:rsidRDefault="00D54F56" w:rsidP="00D54F56">
      <w:pPr>
        <w:pStyle w:val="BodyText"/>
        <w:rPr>
          <w:rFonts w:ascii="Times New Roman" w:hAnsi="Times New Roman" w:cs="Times New Roman"/>
          <w:i/>
        </w:rPr>
      </w:pPr>
      <w:r w:rsidRPr="00D54F56">
        <w:rPr>
          <w:rFonts w:ascii="Times New Roman" w:hAnsi="Times New Roman" w:cs="Times New Roman"/>
          <w:i/>
        </w:rPr>
        <w:t xml:space="preserve">Note: The following pages </w:t>
      </w:r>
      <w:proofErr w:type="gramStart"/>
      <w:r w:rsidRPr="00D54F56">
        <w:rPr>
          <w:rFonts w:ascii="Times New Roman" w:hAnsi="Times New Roman" w:cs="Times New Roman"/>
          <w:i/>
        </w:rPr>
        <w:t>are intended</w:t>
      </w:r>
      <w:proofErr w:type="gramEnd"/>
      <w:r w:rsidRPr="00D54F56">
        <w:rPr>
          <w:rFonts w:ascii="Times New Roman" w:hAnsi="Times New Roman" w:cs="Times New Roman"/>
          <w:i/>
        </w:rPr>
        <w:t xml:space="preserve"> for classroom use for students as a visual aid to learning.</w:t>
      </w:r>
    </w:p>
    <w:p w:rsidR="00D8612D" w:rsidRDefault="00D8612D">
      <w:pPr>
        <w:sectPr w:rsidR="00D8612D" w:rsidSect="00DE47DA">
          <w:headerReference w:type="default" r:id="rId10"/>
          <w:type w:val="continuous"/>
          <w:pgSz w:w="12240" w:h="15840"/>
          <w:pgMar w:top="940" w:right="1140" w:bottom="280" w:left="1140" w:header="0" w:footer="0" w:gutter="0"/>
          <w:cols w:space="720"/>
          <w:docGrid w:linePitch="299"/>
        </w:sectPr>
      </w:pPr>
    </w:p>
    <w:p w:rsidR="009F47B2" w:rsidRDefault="009F47B2" w:rsidP="009F47B2">
      <w:pPr>
        <w:pStyle w:val="Heading2"/>
        <w:jc w:val="center"/>
      </w:pPr>
      <w:r>
        <w:lastRenderedPageBreak/>
        <w:t>It Says/Shows – I Say – So Graphic Organizer</w:t>
      </w:r>
    </w:p>
    <w:p w:rsidR="009F47B2" w:rsidRDefault="009F47B2" w:rsidP="009F47B2">
      <w:pPr>
        <w:pStyle w:val="BodyText"/>
      </w:pPr>
    </w:p>
    <w:p w:rsidR="000A5C9E" w:rsidRDefault="009F47B2" w:rsidP="00F64534">
      <w:pPr>
        <w:spacing w:before="4"/>
        <w:rPr>
          <w:rFonts w:ascii="Calibri" w:eastAsia="Calibri" w:hAnsi="Calibri" w:cs="Calibri"/>
          <w:sz w:val="23"/>
          <w:szCs w:val="23"/>
        </w:rPr>
      </w:pPr>
      <w:r>
        <w:rPr>
          <w:rFonts w:cstheme="minorHAnsi"/>
          <w:i/>
          <w:noProof/>
          <w:sz w:val="24"/>
          <w:szCs w:val="24"/>
        </w:rPr>
        <w:drawing>
          <wp:inline distT="0" distB="0" distL="0" distR="0" wp14:anchorId="05AA2303" wp14:editId="6B0DCD4E">
            <wp:extent cx="6162454" cy="8258175"/>
            <wp:effectExtent l="0" t="0" r="0" b="0"/>
            <wp:docPr id="1" name="Picture 1" descr="This chart is for making inferences. It has three columns titled it says/shows, I say, and so." title="It Says/Shows - I Say - So Graphic Organz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Inferences Chart.JPG"/>
                    <pic:cNvPicPr/>
                  </pic:nvPicPr>
                  <pic:blipFill>
                    <a:blip r:embed="rId11">
                      <a:extLst>
                        <a:ext uri="{28A0092B-C50C-407E-A947-70E740481C1C}">
                          <a14:useLocalDpi xmlns:a14="http://schemas.microsoft.com/office/drawing/2010/main" val="0"/>
                        </a:ext>
                      </a:extLst>
                    </a:blip>
                    <a:stretch>
                      <a:fillRect/>
                    </a:stretch>
                  </pic:blipFill>
                  <pic:spPr>
                    <a:xfrm>
                      <a:off x="0" y="0"/>
                      <a:ext cx="6180438" cy="8282275"/>
                    </a:xfrm>
                    <a:prstGeom prst="rect">
                      <a:avLst/>
                    </a:prstGeom>
                  </pic:spPr>
                </pic:pic>
              </a:graphicData>
            </a:graphic>
          </wp:inline>
        </w:drawing>
      </w:r>
    </w:p>
    <w:p w:rsidR="000A5C9E" w:rsidRDefault="00EB04F5" w:rsidP="00004077">
      <w:pPr>
        <w:pStyle w:val="Heading2"/>
        <w:spacing w:before="840"/>
        <w:jc w:val="center"/>
      </w:pPr>
      <w:r>
        <w:lastRenderedPageBreak/>
        <w:t>Making Inferences T-Chart</w:t>
      </w:r>
    </w:p>
    <w:p w:rsidR="00EB04F5" w:rsidRDefault="00EB04F5" w:rsidP="00EB04F5">
      <w:pPr>
        <w:pStyle w:val="BodyText"/>
      </w:pPr>
    </w:p>
    <w:p w:rsidR="00EB04F5" w:rsidRDefault="00EB04F5" w:rsidP="00EB04F5">
      <w:pPr>
        <w:pStyle w:val="BodyText"/>
      </w:pPr>
      <w:r>
        <w:rPr>
          <w:rFonts w:cstheme="minorHAnsi"/>
          <w:i/>
          <w:noProof/>
        </w:rPr>
        <w:drawing>
          <wp:inline distT="0" distB="0" distL="0" distR="0" wp14:anchorId="6DAD7C16" wp14:editId="337E4384">
            <wp:extent cx="6048350" cy="8524875"/>
            <wp:effectExtent l="0" t="0" r="0" b="0"/>
            <wp:docPr id="2" name="Picture 2" descr="This chart has two columns titled what the text said (details) and what I inferred." title="Making Inferences T-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Inferences T Chart.JPG"/>
                    <pic:cNvPicPr/>
                  </pic:nvPicPr>
                  <pic:blipFill rotWithShape="1">
                    <a:blip r:embed="rId12">
                      <a:extLst>
                        <a:ext uri="{28A0092B-C50C-407E-A947-70E740481C1C}">
                          <a14:useLocalDpi xmlns:a14="http://schemas.microsoft.com/office/drawing/2010/main" val="0"/>
                        </a:ext>
                      </a:extLst>
                    </a:blip>
                    <a:srcRect t="12649"/>
                    <a:stretch/>
                  </pic:blipFill>
                  <pic:spPr bwMode="auto">
                    <a:xfrm>
                      <a:off x="0" y="0"/>
                      <a:ext cx="6073299" cy="8560039"/>
                    </a:xfrm>
                    <a:prstGeom prst="rect">
                      <a:avLst/>
                    </a:prstGeom>
                    <a:ln>
                      <a:noFill/>
                    </a:ln>
                    <a:extLst>
                      <a:ext uri="{53640926-AAD7-44D8-BBD7-CCE9431645EC}">
                        <a14:shadowObscured xmlns:a14="http://schemas.microsoft.com/office/drawing/2010/main"/>
                      </a:ext>
                    </a:extLst>
                  </pic:spPr>
                </pic:pic>
              </a:graphicData>
            </a:graphic>
          </wp:inline>
        </w:drawing>
      </w:r>
    </w:p>
    <w:sectPr w:rsidR="00EB04F5" w:rsidSect="00F64534">
      <w:pgSz w:w="12240" w:h="15840"/>
      <w:pgMar w:top="936" w:right="1195" w:bottom="274" w:left="1181"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C62" w:rsidRDefault="00652C62">
      <w:r>
        <w:separator/>
      </w:r>
    </w:p>
  </w:endnote>
  <w:endnote w:type="continuationSeparator" w:id="0">
    <w:p w:rsidR="00652C62" w:rsidRDefault="0065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C62" w:rsidRDefault="00652C62">
      <w:r>
        <w:separator/>
      </w:r>
    </w:p>
  </w:footnote>
  <w:footnote w:type="continuationSeparator" w:id="0">
    <w:p w:rsidR="00652C62" w:rsidRDefault="0065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3"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1D021924"/>
    <w:multiLevelType w:val="hybridMultilevel"/>
    <w:tmpl w:val="6DA6E286"/>
    <w:lvl w:ilvl="0" w:tplc="AD1A5F5A">
      <w:start w:val="1"/>
      <w:numFmt w:val="decimal"/>
      <w:lvlText w:val="%1."/>
      <w:lvlJc w:val="left"/>
      <w:pPr>
        <w:ind w:left="516" w:hanging="360"/>
      </w:pPr>
      <w:rPr>
        <w:rFonts w:ascii="Calibri" w:eastAsia="Calibri" w:hAnsi="Calibri" w:hint="default"/>
        <w:sz w:val="24"/>
        <w:szCs w:val="24"/>
      </w:rPr>
    </w:lvl>
    <w:lvl w:ilvl="1" w:tplc="62C8F090">
      <w:start w:val="1"/>
      <w:numFmt w:val="bullet"/>
      <w:lvlText w:val=""/>
      <w:lvlJc w:val="left"/>
      <w:pPr>
        <w:ind w:left="1196" w:hanging="360"/>
      </w:pPr>
      <w:rPr>
        <w:rFonts w:ascii="Symbol" w:eastAsia="Symbol" w:hAnsi="Symbol" w:hint="default"/>
        <w:sz w:val="24"/>
        <w:szCs w:val="24"/>
      </w:rPr>
    </w:lvl>
    <w:lvl w:ilvl="2" w:tplc="4BD6B3B8">
      <w:start w:val="1"/>
      <w:numFmt w:val="bullet"/>
      <w:lvlText w:val="•"/>
      <w:lvlJc w:val="left"/>
      <w:pPr>
        <w:ind w:left="2158" w:hanging="360"/>
      </w:pPr>
      <w:rPr>
        <w:rFonts w:hint="default"/>
      </w:rPr>
    </w:lvl>
    <w:lvl w:ilvl="3" w:tplc="4EEAF484">
      <w:start w:val="1"/>
      <w:numFmt w:val="bullet"/>
      <w:lvlText w:val="•"/>
      <w:lvlJc w:val="left"/>
      <w:pPr>
        <w:ind w:left="3121" w:hanging="360"/>
      </w:pPr>
      <w:rPr>
        <w:rFonts w:hint="default"/>
      </w:rPr>
    </w:lvl>
    <w:lvl w:ilvl="4" w:tplc="337A5E18">
      <w:start w:val="1"/>
      <w:numFmt w:val="bullet"/>
      <w:lvlText w:val="•"/>
      <w:lvlJc w:val="left"/>
      <w:pPr>
        <w:ind w:left="4084" w:hanging="360"/>
      </w:pPr>
      <w:rPr>
        <w:rFonts w:hint="default"/>
      </w:rPr>
    </w:lvl>
    <w:lvl w:ilvl="5" w:tplc="3370DE92">
      <w:start w:val="1"/>
      <w:numFmt w:val="bullet"/>
      <w:lvlText w:val="•"/>
      <w:lvlJc w:val="left"/>
      <w:pPr>
        <w:ind w:left="5046" w:hanging="360"/>
      </w:pPr>
      <w:rPr>
        <w:rFonts w:hint="default"/>
      </w:rPr>
    </w:lvl>
    <w:lvl w:ilvl="6" w:tplc="27A2E1FA">
      <w:start w:val="1"/>
      <w:numFmt w:val="bullet"/>
      <w:lvlText w:val="•"/>
      <w:lvlJc w:val="left"/>
      <w:pPr>
        <w:ind w:left="6009" w:hanging="360"/>
      </w:pPr>
      <w:rPr>
        <w:rFonts w:hint="default"/>
      </w:rPr>
    </w:lvl>
    <w:lvl w:ilvl="7" w:tplc="E7C29872">
      <w:start w:val="1"/>
      <w:numFmt w:val="bullet"/>
      <w:lvlText w:val="•"/>
      <w:lvlJc w:val="left"/>
      <w:pPr>
        <w:ind w:left="6972" w:hanging="360"/>
      </w:pPr>
      <w:rPr>
        <w:rFonts w:hint="default"/>
      </w:rPr>
    </w:lvl>
    <w:lvl w:ilvl="8" w:tplc="C5B4FDC2">
      <w:start w:val="1"/>
      <w:numFmt w:val="bullet"/>
      <w:lvlText w:val="•"/>
      <w:lvlJc w:val="left"/>
      <w:pPr>
        <w:ind w:left="7934" w:hanging="360"/>
      </w:pPr>
      <w:rPr>
        <w:rFonts w:hint="default"/>
      </w:rPr>
    </w:lvl>
  </w:abstractNum>
  <w:abstractNum w:abstractNumId="5"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6"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6C8D"/>
    <w:multiLevelType w:val="hybridMultilevel"/>
    <w:tmpl w:val="7F9C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0" w15:restartNumberingAfterBreak="0">
    <w:nsid w:val="39DA204F"/>
    <w:multiLevelType w:val="hybridMultilevel"/>
    <w:tmpl w:val="F1D645F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1" w15:restartNumberingAfterBreak="0">
    <w:nsid w:val="3A092573"/>
    <w:multiLevelType w:val="hybridMultilevel"/>
    <w:tmpl w:val="FAF4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4"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15"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6" w15:restartNumberingAfterBreak="0">
    <w:nsid w:val="419832E2"/>
    <w:multiLevelType w:val="multilevel"/>
    <w:tmpl w:val="AA5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8"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0E933D9"/>
    <w:multiLevelType w:val="hybridMultilevel"/>
    <w:tmpl w:val="7B6E87A0"/>
    <w:lvl w:ilvl="0" w:tplc="0409000F">
      <w:start w:val="1"/>
      <w:numFmt w:val="decimal"/>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0"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1"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2" w15:restartNumberingAfterBreak="0">
    <w:nsid w:val="60282203"/>
    <w:multiLevelType w:val="hybridMultilevel"/>
    <w:tmpl w:val="68B2F9A6"/>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3" w15:restartNumberingAfterBreak="0">
    <w:nsid w:val="65943287"/>
    <w:multiLevelType w:val="hybridMultilevel"/>
    <w:tmpl w:val="1F429998"/>
    <w:lvl w:ilvl="0" w:tplc="0409000F">
      <w:start w:val="1"/>
      <w:numFmt w:val="decimal"/>
      <w:lvlText w:val="%1."/>
      <w:lvlJc w:val="left"/>
      <w:pPr>
        <w:ind w:left="876" w:hanging="360"/>
      </w:p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4"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AB7748"/>
    <w:multiLevelType w:val="hybridMultilevel"/>
    <w:tmpl w:val="9932B93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6" w15:restartNumberingAfterBreak="0">
    <w:nsid w:val="6AB90DC3"/>
    <w:multiLevelType w:val="hybridMultilevel"/>
    <w:tmpl w:val="2490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9" w15:restartNumberingAfterBreak="0">
    <w:nsid w:val="72A279FE"/>
    <w:multiLevelType w:val="hybridMultilevel"/>
    <w:tmpl w:val="9F02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17C42"/>
    <w:multiLevelType w:val="hybridMultilevel"/>
    <w:tmpl w:val="A6B4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num w:numId="1">
    <w:abstractNumId w:val="20"/>
  </w:num>
  <w:num w:numId="2">
    <w:abstractNumId w:val="9"/>
  </w:num>
  <w:num w:numId="3">
    <w:abstractNumId w:val="0"/>
  </w:num>
  <w:num w:numId="4">
    <w:abstractNumId w:val="18"/>
  </w:num>
  <w:num w:numId="5">
    <w:abstractNumId w:val="31"/>
  </w:num>
  <w:num w:numId="6">
    <w:abstractNumId w:val="5"/>
  </w:num>
  <w:num w:numId="7">
    <w:abstractNumId w:val="17"/>
  </w:num>
  <w:num w:numId="8">
    <w:abstractNumId w:val="15"/>
  </w:num>
  <w:num w:numId="9">
    <w:abstractNumId w:val="14"/>
  </w:num>
  <w:num w:numId="10">
    <w:abstractNumId w:val="2"/>
  </w:num>
  <w:num w:numId="11">
    <w:abstractNumId w:val="28"/>
  </w:num>
  <w:num w:numId="12">
    <w:abstractNumId w:val="21"/>
  </w:num>
  <w:num w:numId="13">
    <w:abstractNumId w:val="13"/>
  </w:num>
  <w:num w:numId="14">
    <w:abstractNumId w:val="22"/>
  </w:num>
  <w:num w:numId="15">
    <w:abstractNumId w:val="1"/>
  </w:num>
  <w:num w:numId="16">
    <w:abstractNumId w:val="27"/>
  </w:num>
  <w:num w:numId="17">
    <w:abstractNumId w:val="3"/>
  </w:num>
  <w:num w:numId="18">
    <w:abstractNumId w:val="12"/>
  </w:num>
  <w:num w:numId="19">
    <w:abstractNumId w:val="30"/>
  </w:num>
  <w:num w:numId="20">
    <w:abstractNumId w:val="11"/>
  </w:num>
  <w:num w:numId="21">
    <w:abstractNumId w:val="7"/>
  </w:num>
  <w:num w:numId="22">
    <w:abstractNumId w:val="6"/>
  </w:num>
  <w:num w:numId="23">
    <w:abstractNumId w:val="8"/>
  </w:num>
  <w:num w:numId="24">
    <w:abstractNumId w:val="10"/>
  </w:num>
  <w:num w:numId="25">
    <w:abstractNumId w:val="29"/>
  </w:num>
  <w:num w:numId="26">
    <w:abstractNumId w:val="25"/>
  </w:num>
  <w:num w:numId="27">
    <w:abstractNumId w:val="24"/>
  </w:num>
  <w:num w:numId="28">
    <w:abstractNumId w:val="4"/>
  </w:num>
  <w:num w:numId="29">
    <w:abstractNumId w:val="26"/>
  </w:num>
  <w:num w:numId="30">
    <w:abstractNumId w:val="19"/>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04077"/>
    <w:rsid w:val="000963DE"/>
    <w:rsid w:val="000A5C9E"/>
    <w:rsid w:val="000D0F2A"/>
    <w:rsid w:val="0014526F"/>
    <w:rsid w:val="001C27D2"/>
    <w:rsid w:val="001F4A5C"/>
    <w:rsid w:val="001F6D66"/>
    <w:rsid w:val="00286262"/>
    <w:rsid w:val="002C3935"/>
    <w:rsid w:val="003C3C1B"/>
    <w:rsid w:val="00445EAE"/>
    <w:rsid w:val="00497A92"/>
    <w:rsid w:val="004B2B17"/>
    <w:rsid w:val="00510ECA"/>
    <w:rsid w:val="00523835"/>
    <w:rsid w:val="00652C62"/>
    <w:rsid w:val="006C2BD8"/>
    <w:rsid w:val="00804B50"/>
    <w:rsid w:val="0087749D"/>
    <w:rsid w:val="00883A94"/>
    <w:rsid w:val="00894BE3"/>
    <w:rsid w:val="008C2C08"/>
    <w:rsid w:val="008C5BF3"/>
    <w:rsid w:val="009F47B2"/>
    <w:rsid w:val="00A414B3"/>
    <w:rsid w:val="00A42CE2"/>
    <w:rsid w:val="00B26C28"/>
    <w:rsid w:val="00B51B1F"/>
    <w:rsid w:val="00B67233"/>
    <w:rsid w:val="00BD51CD"/>
    <w:rsid w:val="00C15A4A"/>
    <w:rsid w:val="00D54F56"/>
    <w:rsid w:val="00D8612D"/>
    <w:rsid w:val="00D90DDC"/>
    <w:rsid w:val="00DE47DA"/>
    <w:rsid w:val="00E318C0"/>
    <w:rsid w:val="00E320E6"/>
    <w:rsid w:val="00E332EA"/>
    <w:rsid w:val="00E75F35"/>
    <w:rsid w:val="00EA3E24"/>
    <w:rsid w:val="00EB04F5"/>
    <w:rsid w:val="00F505E6"/>
    <w:rsid w:val="00F64534"/>
    <w:rsid w:val="00F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2D1EEB"/>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4B2B17"/>
    <w:rPr>
      <w:rFonts w:ascii="Times New Roman" w:eastAsia="Times" w:hAnsi="Times New Roman" w:cs="Times New Roman"/>
      <w:sz w:val="20"/>
      <w:szCs w:val="20"/>
    </w:rPr>
  </w:style>
  <w:style w:type="character" w:styleId="Hyperlink">
    <w:name w:val="Hyperlink"/>
    <w:basedOn w:val="DefaultParagraphFont"/>
    <w:uiPriority w:val="99"/>
    <w:unhideWhenUsed/>
    <w:rsid w:val="004B2B17"/>
    <w:rPr>
      <w:color w:val="0000FF" w:themeColor="hyperlink"/>
      <w:u w:val="single"/>
    </w:rPr>
  </w:style>
  <w:style w:type="paragraph" w:customStyle="1" w:styleId="Default">
    <w:name w:val="Default"/>
    <w:rsid w:val="008C5BF3"/>
    <w:pPr>
      <w:widowControl/>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894BE3"/>
    <w:rPr>
      <w:rFonts w:ascii="Calibri" w:eastAsia="Calibri" w:hAnsi="Calibri"/>
      <w:sz w:val="24"/>
      <w:szCs w:val="24"/>
    </w:rPr>
  </w:style>
  <w:style w:type="paragraph" w:styleId="NormalWeb">
    <w:name w:val="Normal (Web)"/>
    <w:basedOn w:val="Normal"/>
    <w:uiPriority w:val="99"/>
    <w:semiHidden/>
    <w:unhideWhenUsed/>
    <w:rsid w:val="002C393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column/learning-whats-going-on-in-this-pic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ted.com/lessons/in-on-a-secret-that-s-dramatic-irony-christopher-warn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C7935-D279-4248-A522-F1E238CF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Fehrenbach, Denise (DOE)</cp:lastModifiedBy>
  <cp:revision>5</cp:revision>
  <dcterms:created xsi:type="dcterms:W3CDTF">2019-09-10T17:08:00Z</dcterms:created>
  <dcterms:modified xsi:type="dcterms:W3CDTF">2019-09-11T20:06:00Z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