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F6DE" w14:textId="33B70881" w:rsidR="00CB6AC2" w:rsidRDefault="00CB6AC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Collection of Evidence 1</w:t>
      </w:r>
      <w:r w:rsidR="00A46C61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5D340D20" w14:textId="77777777" w:rsidR="00CB6AC2" w:rsidRPr="000C02E6" w:rsidRDefault="00CB6AC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0000005" w14:textId="599147BB" w:rsidR="007D37D0" w:rsidRPr="000C02E6" w:rsidRDefault="00C818EA">
      <w:pPr>
        <w:rPr>
          <w:rFonts w:ascii="Times New Roman" w:hAnsi="Times New Roman" w:cs="Times New Roman"/>
          <w:b/>
          <w:sz w:val="24"/>
          <w:szCs w:val="24"/>
        </w:rPr>
      </w:pPr>
      <w:r w:rsidRPr="000C02E6">
        <w:rPr>
          <w:rFonts w:ascii="Times New Roman" w:hAnsi="Times New Roman" w:cs="Times New Roman"/>
          <w:b/>
          <w:sz w:val="24"/>
          <w:szCs w:val="24"/>
        </w:rPr>
        <w:t>When reviewed against the End-of-Course (EOC) Writing Performance Level Descriptors (2017), the overall writing quality of</w:t>
      </w:r>
      <w:r w:rsidRPr="000C02E6" w:rsidDel="00C8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b/>
          <w:sz w:val="24"/>
          <w:szCs w:val="24"/>
        </w:rPr>
        <w:t>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="00F1002B">
        <w:rPr>
          <w:rFonts w:ascii="Times New Roman" w:hAnsi="Times New Roman" w:cs="Times New Roman"/>
          <w:b/>
          <w:sz w:val="24"/>
          <w:szCs w:val="24"/>
        </w:rPr>
        <w:t>collection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 of evidence demonstrates the</w:t>
      </w:r>
      <w:r w:rsidRPr="000C02E6">
        <w:rPr>
          <w:rFonts w:ascii="Times New Roman" w:hAnsi="Times New Roman" w:cs="Times New Roman"/>
          <w:b/>
          <w:sz w:val="24"/>
          <w:szCs w:val="24"/>
        </w:rPr>
        <w:t xml:space="preserve"> achievement level of </w:t>
      </w:r>
      <w:r w:rsidR="005559F9">
        <w:rPr>
          <w:rFonts w:ascii="Times New Roman" w:hAnsi="Times New Roman" w:cs="Times New Roman"/>
          <w:b/>
          <w:sz w:val="24"/>
          <w:szCs w:val="24"/>
        </w:rPr>
        <w:t>Fail/Does Not Meet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6" w14:textId="77777777" w:rsidR="007D37D0" w:rsidRDefault="007D37D0"/>
    <w:p w14:paraId="00000008" w14:textId="68C0BC81" w:rsidR="007D37D0" w:rsidRPr="006E43DB" w:rsidRDefault="006E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writing sample</w:t>
      </w:r>
      <w:r w:rsidR="009C5592">
        <w:rPr>
          <w:rFonts w:ascii="Times New Roman" w:hAnsi="Times New Roman" w:cs="Times New Roman"/>
          <w:sz w:val="24"/>
          <w:szCs w:val="24"/>
        </w:rPr>
        <w:t xml:space="preserve"> </w:t>
      </w:r>
      <w:r w:rsidR="002A56BF">
        <w:rPr>
          <w:rFonts w:ascii="Times New Roman" w:hAnsi="Times New Roman" w:cs="Times New Roman"/>
          <w:sz w:val="24"/>
          <w:szCs w:val="24"/>
        </w:rPr>
        <w:t>fails to</w:t>
      </w:r>
      <w:r w:rsidR="006C4C5B">
        <w:rPr>
          <w:rFonts w:ascii="Times New Roman" w:hAnsi="Times New Roman" w:cs="Times New Roman"/>
          <w:sz w:val="24"/>
          <w:szCs w:val="24"/>
        </w:rPr>
        <w:t xml:space="preserve"> establish a </w:t>
      </w:r>
      <w:r w:rsidR="002A56BF">
        <w:rPr>
          <w:rFonts w:ascii="Times New Roman" w:hAnsi="Times New Roman" w:cs="Times New Roman"/>
          <w:b/>
          <w:sz w:val="24"/>
          <w:szCs w:val="24"/>
        </w:rPr>
        <w:t>logical</w:t>
      </w:r>
      <w:r w:rsidR="006C4C5B" w:rsidRPr="006E43DB">
        <w:rPr>
          <w:rFonts w:ascii="Times New Roman" w:hAnsi="Times New Roman" w:cs="Times New Roman"/>
          <w:b/>
          <w:sz w:val="24"/>
          <w:szCs w:val="24"/>
        </w:rPr>
        <w:t xml:space="preserve"> thesis due to </w:t>
      </w:r>
      <w:r w:rsidRPr="006E43DB">
        <w:rPr>
          <w:rFonts w:ascii="Times New Roman" w:hAnsi="Times New Roman" w:cs="Times New Roman"/>
          <w:b/>
          <w:sz w:val="24"/>
          <w:szCs w:val="24"/>
        </w:rPr>
        <w:t>the</w:t>
      </w:r>
      <w:r w:rsidR="006C4C5B" w:rsidRPr="006E43DB">
        <w:rPr>
          <w:rFonts w:ascii="Times New Roman" w:hAnsi="Times New Roman" w:cs="Times New Roman"/>
          <w:b/>
          <w:sz w:val="24"/>
          <w:szCs w:val="24"/>
        </w:rPr>
        <w:t xml:space="preserve"> lack of a clear position</w:t>
      </w:r>
      <w:r w:rsidRPr="006E43DB">
        <w:rPr>
          <w:rFonts w:ascii="Times New Roman" w:hAnsi="Times New Roman" w:cs="Times New Roman"/>
          <w:b/>
          <w:sz w:val="24"/>
          <w:szCs w:val="24"/>
        </w:rPr>
        <w:t xml:space="preserve"> or purpose</w:t>
      </w:r>
      <w:r w:rsidR="006C4C5B">
        <w:rPr>
          <w:rFonts w:ascii="Times New Roman" w:hAnsi="Times New Roman" w:cs="Times New Roman"/>
          <w:sz w:val="24"/>
          <w:szCs w:val="24"/>
        </w:rPr>
        <w:t xml:space="preserve">. </w:t>
      </w:r>
      <w:r w:rsidR="009C5592">
        <w:rPr>
          <w:rFonts w:ascii="Times New Roman" w:hAnsi="Times New Roman" w:cs="Times New Roman"/>
          <w:sz w:val="24"/>
          <w:szCs w:val="24"/>
        </w:rPr>
        <w:t xml:space="preserve">In the first </w:t>
      </w:r>
      <w:r>
        <w:rPr>
          <w:rFonts w:ascii="Times New Roman" w:hAnsi="Times New Roman" w:cs="Times New Roman"/>
          <w:sz w:val="24"/>
          <w:szCs w:val="24"/>
        </w:rPr>
        <w:t xml:space="preserve">and third </w:t>
      </w:r>
      <w:r w:rsidR="009C5592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5592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writing tends to advocate or argue for both sides of an issue (</w:t>
      </w:r>
      <w:r>
        <w:rPr>
          <w:rFonts w:ascii="Times New Roman" w:hAnsi="Times New Roman" w:cs="Times New Roman"/>
          <w:i/>
          <w:sz w:val="24"/>
          <w:szCs w:val="24"/>
        </w:rPr>
        <w:t>So basically what I’m trying to tell you is that there’s no point having a curfew, well I understand having a curfew at 11 or at 12.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>The meditation and therapeutic activities are understandable for the child. It can also help the child but,  children will need punishments for his or her actions.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2E1">
        <w:rPr>
          <w:rFonts w:ascii="Times New Roman" w:hAnsi="Times New Roman" w:cs="Times New Roman"/>
          <w:sz w:val="24"/>
          <w:szCs w:val="24"/>
        </w:rPr>
        <w:t xml:space="preserve">, though a </w:t>
      </w:r>
      <w:r w:rsidR="00DA02E1" w:rsidRPr="00CB6AC2">
        <w:rPr>
          <w:rFonts w:ascii="Times New Roman" w:hAnsi="Times New Roman" w:cs="Times New Roman"/>
          <w:b/>
          <w:sz w:val="24"/>
          <w:szCs w:val="24"/>
        </w:rPr>
        <w:t>simple thesis</w:t>
      </w:r>
      <w:r w:rsidR="00DA02E1">
        <w:rPr>
          <w:rFonts w:ascii="Times New Roman" w:hAnsi="Times New Roman" w:cs="Times New Roman"/>
          <w:sz w:val="24"/>
          <w:szCs w:val="24"/>
        </w:rPr>
        <w:t xml:space="preserve"> is more apparent in the third sample (</w:t>
      </w:r>
      <w:r w:rsidR="00DA02E1">
        <w:rPr>
          <w:rFonts w:ascii="Times New Roman" w:hAnsi="Times New Roman" w:cs="Times New Roman"/>
          <w:i/>
          <w:sz w:val="24"/>
          <w:szCs w:val="24"/>
        </w:rPr>
        <w:t xml:space="preserve">Removing suspensions in schools would be a really bad idea  because the child would not learn to not do </w:t>
      </w:r>
      <w:r w:rsidR="00DA02E1" w:rsidRPr="002A56BF">
        <w:rPr>
          <w:rFonts w:ascii="Times New Roman" w:hAnsi="Times New Roman" w:cs="Times New Roman"/>
          <w:i/>
          <w:sz w:val="24"/>
          <w:szCs w:val="24"/>
        </w:rPr>
        <w:t>it again.</w:t>
      </w:r>
      <w:r w:rsidR="00DA02E1">
        <w:rPr>
          <w:rFonts w:ascii="Times New Roman" w:hAnsi="Times New Roman" w:cs="Times New Roman"/>
          <w:sz w:val="24"/>
          <w:szCs w:val="24"/>
        </w:rPr>
        <w:t>)</w:t>
      </w:r>
      <w:r w:rsidR="00561258">
        <w:rPr>
          <w:rFonts w:ascii="Times New Roman" w:hAnsi="Times New Roman" w:cs="Times New Roman"/>
          <w:sz w:val="24"/>
          <w:szCs w:val="24"/>
        </w:rPr>
        <w:t>.</w:t>
      </w:r>
      <w:r w:rsidR="00DA02E1">
        <w:rPr>
          <w:rFonts w:ascii="Times New Roman" w:hAnsi="Times New Roman" w:cs="Times New Roman"/>
          <w:sz w:val="24"/>
          <w:szCs w:val="24"/>
        </w:rPr>
        <w:t xml:space="preserve"> </w:t>
      </w:r>
      <w:r w:rsidR="004F2B5B" w:rsidRPr="00DA02E1">
        <w:rPr>
          <w:rFonts w:ascii="Times New Roman" w:hAnsi="Times New Roman" w:cs="Times New Roman"/>
          <w:sz w:val="24"/>
          <w:szCs w:val="24"/>
        </w:rPr>
        <w:t>The</w:t>
      </w:r>
      <w:r w:rsidR="004F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 writing sample </w:t>
      </w:r>
      <w:r w:rsidR="00CB6AC2">
        <w:rPr>
          <w:rFonts w:ascii="Times New Roman" w:hAnsi="Times New Roman" w:cs="Times New Roman"/>
          <w:sz w:val="24"/>
          <w:szCs w:val="24"/>
        </w:rPr>
        <w:t>makes an attempt to provide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E43DB">
        <w:rPr>
          <w:rFonts w:ascii="Times New Roman" w:hAnsi="Times New Roman" w:cs="Times New Roman"/>
          <w:b/>
          <w:sz w:val="24"/>
          <w:szCs w:val="24"/>
        </w:rPr>
        <w:t>central idea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Gothic elements are the building blocks to Gothic literature….Gothic elements can differ from many things to architecture, tyrannical, depression, mental illness, and many more</w:t>
      </w:r>
      <w:r>
        <w:rPr>
          <w:rFonts w:ascii="Times New Roman" w:hAnsi="Times New Roman" w:cs="Times New Roman"/>
          <w:sz w:val="24"/>
          <w:szCs w:val="24"/>
        </w:rPr>
        <w:t xml:space="preserve">.), but the </w:t>
      </w:r>
      <w:r w:rsidRPr="006E43DB"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>
        <w:rPr>
          <w:rFonts w:ascii="Times New Roman" w:hAnsi="Times New Roman" w:cs="Times New Roman"/>
          <w:sz w:val="24"/>
          <w:szCs w:val="24"/>
        </w:rPr>
        <w:t xml:space="preserve">is weakened due to </w:t>
      </w:r>
      <w:r w:rsidR="002A56BF">
        <w:rPr>
          <w:rFonts w:ascii="Times New Roman" w:hAnsi="Times New Roman" w:cs="Times New Roman"/>
          <w:b/>
          <w:sz w:val="24"/>
          <w:szCs w:val="24"/>
        </w:rPr>
        <w:t xml:space="preserve">limited </w:t>
      </w:r>
      <w:r w:rsidRPr="006E43DB">
        <w:rPr>
          <w:rFonts w:ascii="Times New Roman" w:hAnsi="Times New Roman" w:cs="Times New Roman"/>
          <w:b/>
          <w:sz w:val="24"/>
          <w:szCs w:val="24"/>
        </w:rPr>
        <w:t>supporting evidence</w:t>
      </w:r>
      <w:r w:rsidR="004337F6" w:rsidRPr="004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F6">
        <w:rPr>
          <w:rFonts w:ascii="Times New Roman" w:hAnsi="Times New Roman" w:cs="Times New Roman"/>
          <w:b/>
          <w:sz w:val="24"/>
          <w:szCs w:val="24"/>
        </w:rPr>
        <w:t>and illogical relationships between and among ideas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80C2D" w14:textId="296D5514" w:rsidR="00A862DE" w:rsidRPr="00E31A6E" w:rsidRDefault="00FE13CA" w:rsidP="003131E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quoted material included in the second and third writing samples </w:t>
      </w:r>
      <w:r w:rsidR="002F351B">
        <w:rPr>
          <w:rFonts w:ascii="Times New Roman" w:hAnsi="Times New Roman" w:cs="Times New Roman"/>
          <w:sz w:val="24"/>
          <w:szCs w:val="24"/>
        </w:rPr>
        <w:t>detrac</w:t>
      </w:r>
      <w:r>
        <w:rPr>
          <w:rFonts w:ascii="Times New Roman" w:hAnsi="Times New Roman" w:cs="Times New Roman"/>
          <w:sz w:val="24"/>
          <w:szCs w:val="24"/>
        </w:rPr>
        <w:t>ts from the volume of original student work</w:t>
      </w:r>
      <w:r w:rsidR="00DA0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A02E1">
        <w:rPr>
          <w:rFonts w:ascii="Times New Roman" w:hAnsi="Times New Roman" w:cs="Times New Roman"/>
          <w:sz w:val="24"/>
          <w:szCs w:val="24"/>
        </w:rPr>
        <w:t xml:space="preserve">often it </w:t>
      </w:r>
      <w:r>
        <w:rPr>
          <w:rFonts w:ascii="Times New Roman" w:hAnsi="Times New Roman" w:cs="Times New Roman"/>
          <w:sz w:val="24"/>
          <w:szCs w:val="24"/>
        </w:rPr>
        <w:t xml:space="preserve">is not used to </w:t>
      </w:r>
      <w:r w:rsidRPr="00447EE4">
        <w:rPr>
          <w:rFonts w:ascii="Times New Roman" w:hAnsi="Times New Roman" w:cs="Times New Roman"/>
          <w:b/>
          <w:sz w:val="24"/>
          <w:szCs w:val="24"/>
        </w:rPr>
        <w:t xml:space="preserve">provide </w:t>
      </w:r>
      <w:r w:rsidR="00DA02E1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447EE4">
        <w:rPr>
          <w:rFonts w:ascii="Times New Roman" w:hAnsi="Times New Roman" w:cs="Times New Roman"/>
          <w:b/>
          <w:sz w:val="24"/>
          <w:szCs w:val="24"/>
        </w:rPr>
        <w:t xml:space="preserve">evidence, </w:t>
      </w:r>
      <w:r w:rsidR="00DA02E1">
        <w:rPr>
          <w:rFonts w:ascii="Times New Roman" w:hAnsi="Times New Roman" w:cs="Times New Roman"/>
          <w:b/>
          <w:sz w:val="24"/>
          <w:szCs w:val="24"/>
        </w:rPr>
        <w:t>support</w:t>
      </w:r>
      <w:r w:rsidRPr="00447EE4">
        <w:rPr>
          <w:rFonts w:ascii="Times New Roman" w:hAnsi="Times New Roman" w:cs="Times New Roman"/>
          <w:b/>
          <w:sz w:val="24"/>
          <w:szCs w:val="24"/>
        </w:rPr>
        <w:t xml:space="preserve"> claims, or draw conclusions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51B">
        <w:rPr>
          <w:rFonts w:ascii="Times New Roman" w:hAnsi="Times New Roman" w:cs="Times New Roman"/>
          <w:sz w:val="24"/>
          <w:szCs w:val="24"/>
        </w:rPr>
        <w:t xml:space="preserve"> The first sample contains some </w:t>
      </w:r>
      <w:r w:rsidR="002F351B">
        <w:rPr>
          <w:rFonts w:ascii="Times New Roman" w:hAnsi="Times New Roman" w:cs="Times New Roman"/>
          <w:b/>
          <w:sz w:val="24"/>
          <w:szCs w:val="24"/>
        </w:rPr>
        <w:t>b</w:t>
      </w:r>
      <w:r w:rsidR="002F351B" w:rsidRPr="002F351B">
        <w:rPr>
          <w:rFonts w:ascii="Times New Roman" w:hAnsi="Times New Roman" w:cs="Times New Roman"/>
          <w:b/>
          <w:sz w:val="24"/>
          <w:szCs w:val="24"/>
        </w:rPr>
        <w:t>asic information and limited evidence</w:t>
      </w:r>
      <w:r w:rsidR="002F3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51B">
        <w:rPr>
          <w:rFonts w:ascii="Times New Roman" w:hAnsi="Times New Roman" w:cs="Times New Roman"/>
          <w:sz w:val="24"/>
          <w:szCs w:val="24"/>
        </w:rPr>
        <w:t>(</w:t>
      </w:r>
      <w:r w:rsidR="002F351B">
        <w:rPr>
          <w:rFonts w:ascii="Times New Roman" w:hAnsi="Times New Roman" w:cs="Times New Roman"/>
          <w:i/>
          <w:sz w:val="24"/>
          <w:szCs w:val="24"/>
        </w:rPr>
        <w:t>I had experiences in the past were I came late home and it was past curfew and sometimes I feel there should not be a curfew for teenagers or anyone, because it stops people from having fun or worst, What if I had an emergency were I had to come outside of my house.</w:t>
      </w:r>
      <w:r w:rsidR="002F351B">
        <w:rPr>
          <w:rFonts w:ascii="Times New Roman" w:hAnsi="Times New Roman" w:cs="Times New Roman"/>
          <w:sz w:val="24"/>
          <w:szCs w:val="24"/>
        </w:rPr>
        <w:t xml:space="preserve">), but </w:t>
      </w:r>
      <w:r w:rsidR="002F351B" w:rsidRPr="00DA02E1">
        <w:rPr>
          <w:rFonts w:ascii="Times New Roman" w:hAnsi="Times New Roman" w:cs="Times New Roman"/>
          <w:b/>
          <w:sz w:val="24"/>
          <w:szCs w:val="24"/>
        </w:rPr>
        <w:t>relationships between and among ideas</w:t>
      </w:r>
      <w:r w:rsidR="002F351B">
        <w:rPr>
          <w:rFonts w:ascii="Times New Roman" w:hAnsi="Times New Roman" w:cs="Times New Roman"/>
          <w:sz w:val="24"/>
          <w:szCs w:val="24"/>
        </w:rPr>
        <w:t xml:space="preserve"> are difficult to discern (</w:t>
      </w:r>
      <w:r w:rsidR="002F351B">
        <w:rPr>
          <w:rFonts w:ascii="Times New Roman" w:hAnsi="Times New Roman" w:cs="Times New Roman"/>
          <w:i/>
          <w:sz w:val="24"/>
          <w:szCs w:val="24"/>
        </w:rPr>
        <w:t>I could also say that having curfews could help teenagers get some sleep, people say teenagers should get more sleep than a toddlers and a adult.</w:t>
      </w:r>
      <w:r w:rsidR="002F351B">
        <w:rPr>
          <w:rFonts w:ascii="Times New Roman" w:hAnsi="Times New Roman" w:cs="Times New Roman"/>
          <w:sz w:val="24"/>
          <w:szCs w:val="24"/>
        </w:rPr>
        <w:t xml:space="preserve">). </w:t>
      </w:r>
      <w:r w:rsidR="002A56BF">
        <w:rPr>
          <w:rFonts w:ascii="Times New Roman" w:hAnsi="Times New Roman" w:cs="Times New Roman"/>
          <w:sz w:val="24"/>
          <w:szCs w:val="24"/>
        </w:rPr>
        <w:t>All samples contain insta</w:t>
      </w:r>
      <w:r w:rsidR="001166F9">
        <w:rPr>
          <w:rFonts w:ascii="Times New Roman" w:hAnsi="Times New Roman" w:cs="Times New Roman"/>
          <w:sz w:val="24"/>
          <w:szCs w:val="24"/>
        </w:rPr>
        <w:t>nces of information that become</w:t>
      </w:r>
      <w:r w:rsidR="002A56BF">
        <w:rPr>
          <w:rFonts w:ascii="Times New Roman" w:hAnsi="Times New Roman" w:cs="Times New Roman"/>
          <w:sz w:val="24"/>
          <w:szCs w:val="24"/>
        </w:rPr>
        <w:t xml:space="preserve"> off-topic due to a </w:t>
      </w:r>
      <w:r w:rsidR="002A56BF" w:rsidRPr="00CB6AC2">
        <w:rPr>
          <w:rFonts w:ascii="Times New Roman" w:hAnsi="Times New Roman" w:cs="Times New Roman"/>
          <w:b/>
          <w:sz w:val="24"/>
          <w:szCs w:val="24"/>
        </w:rPr>
        <w:t>lack of support or connection to established ideas</w:t>
      </w:r>
      <w:r w:rsidR="002A56BF">
        <w:rPr>
          <w:rFonts w:ascii="Times New Roman" w:hAnsi="Times New Roman" w:cs="Times New Roman"/>
          <w:sz w:val="24"/>
          <w:szCs w:val="24"/>
        </w:rPr>
        <w:t xml:space="preserve"> (</w:t>
      </w:r>
      <w:r w:rsidR="002A56BF">
        <w:rPr>
          <w:rFonts w:ascii="Times New Roman" w:hAnsi="Times New Roman" w:cs="Times New Roman"/>
          <w:i/>
          <w:sz w:val="24"/>
          <w:szCs w:val="24"/>
        </w:rPr>
        <w:t>School’s should also not include yoga because it’s expensive and also it takes away time for the child to learn.</w:t>
      </w:r>
      <w:r w:rsidR="002A56BF">
        <w:rPr>
          <w:rFonts w:ascii="Times New Roman" w:hAnsi="Times New Roman" w:cs="Times New Roman"/>
          <w:sz w:val="24"/>
          <w:szCs w:val="24"/>
        </w:rPr>
        <w:t>); however, o</w:t>
      </w:r>
      <w:r w:rsidR="00DA02E1">
        <w:rPr>
          <w:rFonts w:ascii="Times New Roman" w:hAnsi="Times New Roman" w:cs="Times New Roman"/>
          <w:sz w:val="24"/>
          <w:szCs w:val="24"/>
        </w:rPr>
        <w:t xml:space="preserve">rganization to </w:t>
      </w:r>
      <w:r w:rsidR="00DA02E1" w:rsidRPr="00DA02E1">
        <w:rPr>
          <w:rFonts w:ascii="Times New Roman" w:hAnsi="Times New Roman" w:cs="Times New Roman"/>
          <w:b/>
          <w:sz w:val="24"/>
          <w:szCs w:val="24"/>
        </w:rPr>
        <w:t>demonstrate unity</w:t>
      </w:r>
      <w:r w:rsidR="00DA02E1">
        <w:rPr>
          <w:rFonts w:ascii="Times New Roman" w:hAnsi="Times New Roman" w:cs="Times New Roman"/>
          <w:sz w:val="24"/>
          <w:szCs w:val="24"/>
        </w:rPr>
        <w:t xml:space="preserve"> is apparent, though limited, in the second sample (…</w:t>
      </w:r>
      <w:r w:rsidR="00DA02E1">
        <w:rPr>
          <w:rFonts w:ascii="Times New Roman" w:hAnsi="Times New Roman" w:cs="Times New Roman"/>
          <w:i/>
          <w:sz w:val="24"/>
          <w:szCs w:val="24"/>
        </w:rPr>
        <w:t>a perfect example of a gothic elements is mental illness…Another example of gothicism is supernatural</w:t>
      </w:r>
      <w:r w:rsidR="00DA02E1">
        <w:rPr>
          <w:rFonts w:ascii="Times New Roman" w:hAnsi="Times New Roman" w:cs="Times New Roman"/>
          <w:sz w:val="24"/>
          <w:szCs w:val="24"/>
        </w:rPr>
        <w:t xml:space="preserve">). </w:t>
      </w:r>
      <w:r w:rsidR="002A56BF">
        <w:rPr>
          <w:rFonts w:ascii="Times New Roman" w:hAnsi="Times New Roman" w:cs="Times New Roman"/>
          <w:sz w:val="24"/>
          <w:szCs w:val="24"/>
        </w:rPr>
        <w:t xml:space="preserve">The samples contain a </w:t>
      </w:r>
      <w:r w:rsidR="002A56BF" w:rsidRPr="00CB6AC2">
        <w:rPr>
          <w:rFonts w:ascii="Times New Roman" w:hAnsi="Times New Roman" w:cs="Times New Roman"/>
          <w:b/>
          <w:sz w:val="24"/>
          <w:szCs w:val="24"/>
        </w:rPr>
        <w:t>limited variety of sentence structures</w:t>
      </w:r>
      <w:r w:rsidR="002A56BF">
        <w:rPr>
          <w:rFonts w:ascii="Times New Roman" w:hAnsi="Times New Roman" w:cs="Times New Roman"/>
          <w:sz w:val="24"/>
          <w:szCs w:val="24"/>
        </w:rPr>
        <w:t xml:space="preserve">, with some repetitive constructions that detract from the writing </w:t>
      </w:r>
      <w:r w:rsidR="008128E4">
        <w:rPr>
          <w:rFonts w:ascii="Times New Roman" w:hAnsi="Times New Roman" w:cs="Times New Roman"/>
          <w:sz w:val="24"/>
          <w:szCs w:val="24"/>
        </w:rPr>
        <w:t>(</w:t>
      </w:r>
      <w:r w:rsidR="008128E4">
        <w:rPr>
          <w:rFonts w:ascii="Times New Roman" w:hAnsi="Times New Roman" w:cs="Times New Roman"/>
          <w:i/>
          <w:sz w:val="24"/>
          <w:szCs w:val="24"/>
        </w:rPr>
        <w:t xml:space="preserve">he was….He heard…he thinks….He opens….He asks….) </w:t>
      </w:r>
      <w:r w:rsidR="002A56BF">
        <w:rPr>
          <w:rFonts w:ascii="Times New Roman" w:hAnsi="Times New Roman" w:cs="Times New Roman"/>
          <w:sz w:val="24"/>
          <w:szCs w:val="24"/>
        </w:rPr>
        <w:t>(</w:t>
      </w:r>
      <w:r w:rsidR="002A56BF">
        <w:rPr>
          <w:rFonts w:ascii="Times New Roman" w:hAnsi="Times New Roman" w:cs="Times New Roman"/>
          <w:i/>
          <w:sz w:val="24"/>
          <w:szCs w:val="24"/>
        </w:rPr>
        <w:t>This can cause….It can also help….This also can be solved….This will help….</w:t>
      </w:r>
      <w:r w:rsidR="00E31A6E">
        <w:rPr>
          <w:rFonts w:ascii="Times New Roman" w:hAnsi="Times New Roman" w:cs="Times New Roman"/>
          <w:sz w:val="24"/>
          <w:szCs w:val="24"/>
        </w:rPr>
        <w:t xml:space="preserve">), and </w:t>
      </w:r>
      <w:r w:rsidR="00E31A6E" w:rsidRPr="00CB6AC2">
        <w:rPr>
          <w:rFonts w:ascii="Times New Roman" w:hAnsi="Times New Roman" w:cs="Times New Roman"/>
          <w:b/>
          <w:sz w:val="24"/>
          <w:szCs w:val="24"/>
        </w:rPr>
        <w:t>word choice often lacks specificity or awareness to audience</w:t>
      </w:r>
      <w:r w:rsidR="00E31A6E">
        <w:rPr>
          <w:rFonts w:ascii="Times New Roman" w:hAnsi="Times New Roman" w:cs="Times New Roman"/>
          <w:sz w:val="24"/>
          <w:szCs w:val="24"/>
        </w:rPr>
        <w:t xml:space="preserve"> (</w:t>
      </w:r>
      <w:r w:rsidR="00E31A6E">
        <w:rPr>
          <w:rFonts w:ascii="Times New Roman" w:hAnsi="Times New Roman" w:cs="Times New Roman"/>
          <w:i/>
          <w:sz w:val="24"/>
          <w:szCs w:val="24"/>
        </w:rPr>
        <w:t>In conclusion gothicism is a very good literature to read, it’s very interesting and mischievous, It’s also mysterious.</w:t>
      </w:r>
      <w:r w:rsidR="00E31A6E">
        <w:rPr>
          <w:rFonts w:ascii="Times New Roman" w:hAnsi="Times New Roman" w:cs="Times New Roman"/>
          <w:sz w:val="24"/>
          <w:szCs w:val="24"/>
        </w:rPr>
        <w:t>).</w:t>
      </w:r>
    </w:p>
    <w:p w14:paraId="1B5B544D" w14:textId="77777777" w:rsidR="00A862DE" w:rsidRDefault="00A862DE" w:rsidP="00B24DA5">
      <w:pPr>
        <w:rPr>
          <w:rFonts w:ascii="Times New Roman" w:hAnsi="Times New Roman" w:cs="Times New Roman"/>
          <w:sz w:val="24"/>
          <w:szCs w:val="24"/>
        </w:rPr>
      </w:pPr>
    </w:p>
    <w:p w14:paraId="7DEF53B8" w14:textId="77777777" w:rsidR="00561258" w:rsidRDefault="00FC1A44" w:rsidP="00F4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76A6">
        <w:rPr>
          <w:rFonts w:ascii="Times New Roman" w:hAnsi="Times New Roman" w:cs="Times New Roman"/>
          <w:sz w:val="24"/>
          <w:szCs w:val="24"/>
        </w:rPr>
        <w:t xml:space="preserve">ontrol of </w:t>
      </w:r>
      <w:r w:rsidR="008776A6" w:rsidRPr="008776A6">
        <w:rPr>
          <w:rFonts w:ascii="Times New Roman" w:hAnsi="Times New Roman" w:cs="Times New Roman"/>
          <w:b/>
          <w:sz w:val="24"/>
          <w:szCs w:val="24"/>
        </w:rPr>
        <w:t>sentence formation, usage, and mechanics</w:t>
      </w:r>
      <w:r w:rsidR="00A56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inconsistent in the samples. </w:t>
      </w:r>
      <w:r w:rsidR="00E31A6E">
        <w:rPr>
          <w:rFonts w:ascii="Times New Roman" w:hAnsi="Times New Roman" w:cs="Times New Roman"/>
          <w:sz w:val="24"/>
          <w:szCs w:val="24"/>
        </w:rPr>
        <w:t xml:space="preserve">Run-on sentences in the first sample and vague pronouns in the third sample diminish the writing, causing some points to become incoherent. </w:t>
      </w:r>
      <w:r w:rsidR="008128E4">
        <w:rPr>
          <w:rFonts w:ascii="Times New Roman" w:hAnsi="Times New Roman" w:cs="Times New Roman"/>
          <w:sz w:val="24"/>
          <w:szCs w:val="24"/>
        </w:rPr>
        <w:t xml:space="preserve">Sentences that do not maintain </w:t>
      </w:r>
      <w:r w:rsidR="008128E4" w:rsidRPr="00CB6AC2">
        <w:rPr>
          <w:rFonts w:ascii="Times New Roman" w:hAnsi="Times New Roman" w:cs="Times New Roman"/>
          <w:b/>
          <w:sz w:val="24"/>
          <w:szCs w:val="24"/>
        </w:rPr>
        <w:t>standard usage</w:t>
      </w:r>
      <w:r w:rsidR="008128E4">
        <w:rPr>
          <w:rFonts w:ascii="Times New Roman" w:hAnsi="Times New Roman" w:cs="Times New Roman"/>
          <w:sz w:val="24"/>
          <w:szCs w:val="24"/>
        </w:rPr>
        <w:t xml:space="preserve"> also detract from the overall quality </w:t>
      </w:r>
      <w:r w:rsidR="008128E4">
        <w:rPr>
          <w:rFonts w:ascii="Times New Roman" w:hAnsi="Times New Roman" w:cs="Times New Roman"/>
          <w:sz w:val="24"/>
          <w:szCs w:val="24"/>
        </w:rPr>
        <w:lastRenderedPageBreak/>
        <w:t>of the writing (</w:t>
      </w:r>
      <w:r w:rsidR="008128E4">
        <w:rPr>
          <w:rFonts w:ascii="Times New Roman" w:hAnsi="Times New Roman" w:cs="Times New Roman"/>
          <w:i/>
          <w:sz w:val="24"/>
          <w:szCs w:val="24"/>
        </w:rPr>
        <w:t>School can also learn kids to not do bad things….</w:t>
      </w:r>
      <w:r w:rsidR="008128E4">
        <w:rPr>
          <w:rFonts w:ascii="Times New Roman" w:hAnsi="Times New Roman" w:cs="Times New Roman"/>
          <w:sz w:val="24"/>
          <w:szCs w:val="24"/>
        </w:rPr>
        <w:t xml:space="preserve">), and control of </w:t>
      </w:r>
      <w:r w:rsidR="008128E4" w:rsidRPr="00CB6AC2">
        <w:rPr>
          <w:rFonts w:ascii="Times New Roman" w:hAnsi="Times New Roman" w:cs="Times New Roman"/>
          <w:b/>
          <w:sz w:val="24"/>
          <w:szCs w:val="24"/>
        </w:rPr>
        <w:t>mechanics</w:t>
      </w:r>
      <w:r w:rsidR="008128E4">
        <w:rPr>
          <w:rFonts w:ascii="Times New Roman" w:hAnsi="Times New Roman" w:cs="Times New Roman"/>
          <w:sz w:val="24"/>
          <w:szCs w:val="24"/>
        </w:rPr>
        <w:t xml:space="preserve"> is present, but inconsistent</w:t>
      </w:r>
      <w:r w:rsidR="00561258">
        <w:rPr>
          <w:rFonts w:ascii="Times New Roman" w:hAnsi="Times New Roman" w:cs="Times New Roman"/>
          <w:sz w:val="24"/>
          <w:szCs w:val="24"/>
        </w:rPr>
        <w:t>.</w:t>
      </w:r>
    </w:p>
    <w:p w14:paraId="796ED6E7" w14:textId="77777777" w:rsidR="00561258" w:rsidRDefault="00561258" w:rsidP="00F44C27">
      <w:pPr>
        <w:rPr>
          <w:rFonts w:ascii="Times New Roman" w:hAnsi="Times New Roman" w:cs="Times New Roman"/>
          <w:sz w:val="24"/>
          <w:szCs w:val="24"/>
        </w:rPr>
      </w:pPr>
    </w:p>
    <w:p w14:paraId="00C66805" w14:textId="450C8245" w:rsidR="000C02E6" w:rsidRPr="00CB6AC2" w:rsidRDefault="00CB6AC2" w:rsidP="00CB6AC2">
      <w:pPr>
        <w:rPr>
          <w:b/>
        </w:rPr>
      </w:pPr>
      <w:r w:rsidRPr="00CB6AC2">
        <w:rPr>
          <w:rFonts w:ascii="Times New Roman" w:hAnsi="Times New Roman" w:cs="Times New Roman"/>
          <w:b/>
          <w:sz w:val="24"/>
          <w:szCs w:val="24"/>
        </w:rPr>
        <w:t xml:space="preserve">The collection of evidence demonstrates inconsistent control of the features expected for student writing at the end of the course, indicating a performance level of Fail/Does Not Meet. The collection of evidence does not meet the requirements for awarding a Verified Credit in Writing.  </w:t>
      </w:r>
    </w:p>
    <w:sectPr w:rsidR="000C02E6" w:rsidRPr="00CB6AC2" w:rsidSect="004D6842">
      <w:headerReference w:type="default" r:id="rId7"/>
      <w:footerReference w:type="default" r:id="rId8"/>
      <w:pgSz w:w="12240" w:h="15840"/>
      <w:pgMar w:top="1440" w:right="1080" w:bottom="1440" w:left="108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23CD" w14:textId="77777777" w:rsidR="00CB6AC2" w:rsidRDefault="00CB6AC2" w:rsidP="00CB6AC2">
      <w:pPr>
        <w:spacing w:line="240" w:lineRule="auto"/>
      </w:pPr>
      <w:r>
        <w:separator/>
      </w:r>
    </w:p>
  </w:endnote>
  <w:endnote w:type="continuationSeparator" w:id="0">
    <w:p w14:paraId="0E718C2D" w14:textId="77777777" w:rsidR="00CB6AC2" w:rsidRDefault="00CB6AC2" w:rsidP="00CB6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5033" w14:textId="3F96414A" w:rsidR="00A46C61" w:rsidRPr="009E78E9" w:rsidRDefault="00A46C61" w:rsidP="004D6842">
    <w:pPr>
      <w:pStyle w:val="Footer"/>
      <w:jc w:val="both"/>
      <w:rPr>
        <w:rFonts w:ascii="Times New Roman" w:hAnsi="Times New Roman" w:cs="Times New Roman"/>
        <w:i/>
      </w:rPr>
    </w:pPr>
    <w:r w:rsidRPr="009E78E9">
      <w:rPr>
        <w:rFonts w:ascii="Times New Roman" w:hAnsi="Times New Roman" w:cs="Times New Roman"/>
        <w:i/>
      </w:rPr>
      <w:t>Virginia Department of Education</w:t>
    </w:r>
  </w:p>
  <w:p w14:paraId="02538688" w14:textId="45CD47D9" w:rsidR="00A46C61" w:rsidRPr="009E78E9" w:rsidRDefault="00A46C61" w:rsidP="004D6842">
    <w:pPr>
      <w:pStyle w:val="Footer"/>
      <w:jc w:val="both"/>
      <w:rPr>
        <w:rFonts w:ascii="Times New Roman" w:hAnsi="Times New Roman" w:cs="Times New Roman"/>
        <w:i/>
      </w:rPr>
    </w:pPr>
    <w:r w:rsidRPr="009E78E9">
      <w:rPr>
        <w:rFonts w:ascii="Times New Roman" w:hAnsi="Times New Roman" w:cs="Times New Roman"/>
        <w:i/>
      </w:rPr>
      <w:t>Department of Student Assessment, Accountability &amp; ESEA Programs</w:t>
    </w:r>
  </w:p>
  <w:p w14:paraId="6F4A2386" w14:textId="695B6CFC" w:rsidR="00A46C61" w:rsidRPr="009E78E9" w:rsidRDefault="00A46C61" w:rsidP="004D6842">
    <w:pPr>
      <w:pStyle w:val="Footer"/>
      <w:jc w:val="both"/>
      <w:rPr>
        <w:rFonts w:ascii="Times New Roman" w:hAnsi="Times New Roman" w:cs="Times New Roman"/>
        <w:i/>
      </w:rPr>
    </w:pPr>
    <w:r w:rsidRPr="009E78E9">
      <w:rPr>
        <w:rFonts w:ascii="Times New Roman" w:hAnsi="Times New Roman" w:cs="Times New Roman"/>
        <w:i/>
      </w:rPr>
      <w:t>Department of Learning and Innovation</w:t>
    </w:r>
  </w:p>
  <w:p w14:paraId="7A9495F6" w14:textId="088A849F" w:rsidR="00A46C61" w:rsidRPr="009E78E9" w:rsidRDefault="00414A9E">
    <w:pPr>
      <w:pStyle w:val="Footer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</w:rPr>
        <w:id w:val="-1091541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6C61" w:rsidRPr="009E78E9">
          <w:rPr>
            <w:rFonts w:ascii="Times New Roman" w:hAnsi="Times New Roman" w:cs="Times New Roman"/>
            <w:i/>
          </w:rPr>
          <w:fldChar w:fldCharType="begin"/>
        </w:r>
        <w:r w:rsidR="00A46C61" w:rsidRPr="009E78E9">
          <w:rPr>
            <w:rFonts w:ascii="Times New Roman" w:hAnsi="Times New Roman" w:cs="Times New Roman"/>
            <w:i/>
          </w:rPr>
          <w:instrText xml:space="preserve"> PAGE   \* MERGEFORMAT </w:instrText>
        </w:r>
        <w:r w:rsidR="00A46C61" w:rsidRPr="009E78E9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1</w:t>
        </w:r>
        <w:r w:rsidR="00A46C61" w:rsidRPr="009E78E9">
          <w:rPr>
            <w:rFonts w:ascii="Times New Roman" w:hAnsi="Times New Roman" w:cs="Times New Roman"/>
            <w:i/>
            <w:noProof/>
          </w:rPr>
          <w:fldChar w:fldCharType="end"/>
        </w:r>
        <w:r w:rsidR="00A46C61" w:rsidRPr="009E78E9">
          <w:rPr>
            <w:rFonts w:ascii="Times New Roman" w:hAnsi="Times New Roman" w:cs="Times New Roman"/>
            <w:i/>
            <w:noProof/>
          </w:rPr>
          <w:t xml:space="preserve"> of 2</w:t>
        </w:r>
      </w:sdtContent>
    </w:sdt>
  </w:p>
  <w:p w14:paraId="22CD35C1" w14:textId="77777777" w:rsidR="00A46C61" w:rsidRPr="009E78E9" w:rsidRDefault="00A46C61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E697" w14:textId="77777777" w:rsidR="00CB6AC2" w:rsidRDefault="00CB6AC2" w:rsidP="00CB6AC2">
      <w:pPr>
        <w:spacing w:line="240" w:lineRule="auto"/>
      </w:pPr>
      <w:r>
        <w:separator/>
      </w:r>
    </w:p>
  </w:footnote>
  <w:footnote w:type="continuationSeparator" w:id="0">
    <w:p w14:paraId="6EDF91AA" w14:textId="77777777" w:rsidR="00CB6AC2" w:rsidRDefault="00CB6AC2" w:rsidP="00CB6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2DF6" w14:textId="379FE925" w:rsidR="00CB6AC2" w:rsidRPr="009E78E9" w:rsidRDefault="00CB6AC2" w:rsidP="00CB6AC2">
    <w:pPr>
      <w:pStyle w:val="Header"/>
      <w:rPr>
        <w:rFonts w:ascii="Times New Roman" w:hAnsi="Times New Roman" w:cs="Times New Roman"/>
        <w:i/>
      </w:rPr>
    </w:pPr>
    <w:r w:rsidRPr="009E78E9">
      <w:rPr>
        <w:rFonts w:ascii="Times New Roman" w:hAnsi="Times New Roman" w:cs="Times New Roman"/>
        <w:i/>
      </w:rPr>
      <w:t>Annotation for Collection of Evidence 1</w:t>
    </w:r>
    <w:r w:rsidR="00A46C61" w:rsidRPr="009E78E9">
      <w:rPr>
        <w:rFonts w:ascii="Times New Roman" w:hAnsi="Times New Roman" w:cs="Times New Roman"/>
        <w:i/>
      </w:rPr>
      <w:t>2</w:t>
    </w:r>
    <w:r w:rsidRPr="009E78E9">
      <w:rPr>
        <w:rFonts w:ascii="Times New Roman" w:hAnsi="Times New Roman" w:cs="Times New Roman"/>
        <w:i/>
      </w:rPr>
      <w:t xml:space="preserve"> </w:t>
    </w:r>
  </w:p>
  <w:p w14:paraId="3B88CAE7" w14:textId="18F64A02" w:rsidR="00CB6AC2" w:rsidRPr="009E78E9" w:rsidRDefault="00CB6AC2" w:rsidP="00CB6AC2">
    <w:pPr>
      <w:pStyle w:val="Header"/>
      <w:rPr>
        <w:rFonts w:ascii="Times New Roman" w:hAnsi="Times New Roman" w:cs="Times New Roman"/>
        <w:i/>
      </w:rPr>
    </w:pPr>
    <w:r w:rsidRPr="009E78E9">
      <w:rPr>
        <w:rFonts w:ascii="Times New Roman" w:hAnsi="Times New Roman" w:cs="Times New Roman"/>
        <w:i/>
      </w:rPr>
      <w:t>Performance Assessment for Verifying Credits in Writing (End-of-Course)</w:t>
    </w:r>
  </w:p>
  <w:p w14:paraId="055A4547" w14:textId="18F64A02" w:rsidR="00CB6AC2" w:rsidRPr="009E78E9" w:rsidRDefault="00CB6AC2" w:rsidP="00CB6AC2">
    <w:pPr>
      <w:pStyle w:val="Header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0"/>
    <w:rsid w:val="00007F8C"/>
    <w:rsid w:val="00060720"/>
    <w:rsid w:val="000779B9"/>
    <w:rsid w:val="000C02E6"/>
    <w:rsid w:val="000C1C69"/>
    <w:rsid w:val="000C3E81"/>
    <w:rsid w:val="000D4964"/>
    <w:rsid w:val="000F0EC5"/>
    <w:rsid w:val="0010012F"/>
    <w:rsid w:val="001022DE"/>
    <w:rsid w:val="001166F9"/>
    <w:rsid w:val="00166FFD"/>
    <w:rsid w:val="001B652D"/>
    <w:rsid w:val="002820CF"/>
    <w:rsid w:val="002A56BF"/>
    <w:rsid w:val="002F351B"/>
    <w:rsid w:val="003131E8"/>
    <w:rsid w:val="00316BA1"/>
    <w:rsid w:val="00332A67"/>
    <w:rsid w:val="00362DDF"/>
    <w:rsid w:val="003730A8"/>
    <w:rsid w:val="0039381F"/>
    <w:rsid w:val="003979D3"/>
    <w:rsid w:val="003B053A"/>
    <w:rsid w:val="003B7080"/>
    <w:rsid w:val="003E6E7E"/>
    <w:rsid w:val="00414A9E"/>
    <w:rsid w:val="00415C56"/>
    <w:rsid w:val="00416433"/>
    <w:rsid w:val="004337F6"/>
    <w:rsid w:val="00443E4C"/>
    <w:rsid w:val="00443EE0"/>
    <w:rsid w:val="00447EE4"/>
    <w:rsid w:val="00484243"/>
    <w:rsid w:val="004D6842"/>
    <w:rsid w:val="004F2B5B"/>
    <w:rsid w:val="005559F9"/>
    <w:rsid w:val="00561258"/>
    <w:rsid w:val="00564EF9"/>
    <w:rsid w:val="00582106"/>
    <w:rsid w:val="005D3820"/>
    <w:rsid w:val="005D6927"/>
    <w:rsid w:val="005E6A99"/>
    <w:rsid w:val="00606105"/>
    <w:rsid w:val="00634D67"/>
    <w:rsid w:val="00695464"/>
    <w:rsid w:val="006C4C5B"/>
    <w:rsid w:val="006E11C4"/>
    <w:rsid w:val="006E27F9"/>
    <w:rsid w:val="006E43DB"/>
    <w:rsid w:val="007701A3"/>
    <w:rsid w:val="007D37D0"/>
    <w:rsid w:val="008037F8"/>
    <w:rsid w:val="008128E4"/>
    <w:rsid w:val="00815C50"/>
    <w:rsid w:val="008353BF"/>
    <w:rsid w:val="008776A6"/>
    <w:rsid w:val="008F1F37"/>
    <w:rsid w:val="00920A29"/>
    <w:rsid w:val="00932FEB"/>
    <w:rsid w:val="00970480"/>
    <w:rsid w:val="0097528C"/>
    <w:rsid w:val="00995589"/>
    <w:rsid w:val="009C5592"/>
    <w:rsid w:val="009E78E9"/>
    <w:rsid w:val="00A031D8"/>
    <w:rsid w:val="00A263DE"/>
    <w:rsid w:val="00A46C61"/>
    <w:rsid w:val="00A56F8E"/>
    <w:rsid w:val="00A61757"/>
    <w:rsid w:val="00A862DE"/>
    <w:rsid w:val="00AC4196"/>
    <w:rsid w:val="00AC484F"/>
    <w:rsid w:val="00B0071F"/>
    <w:rsid w:val="00B24DA5"/>
    <w:rsid w:val="00B40549"/>
    <w:rsid w:val="00B43C00"/>
    <w:rsid w:val="00B579EB"/>
    <w:rsid w:val="00B67B53"/>
    <w:rsid w:val="00BA2027"/>
    <w:rsid w:val="00BC631A"/>
    <w:rsid w:val="00C16368"/>
    <w:rsid w:val="00C26D84"/>
    <w:rsid w:val="00C33DB1"/>
    <w:rsid w:val="00C818EA"/>
    <w:rsid w:val="00C87F7C"/>
    <w:rsid w:val="00C912B4"/>
    <w:rsid w:val="00CB6AC2"/>
    <w:rsid w:val="00D30567"/>
    <w:rsid w:val="00D9066D"/>
    <w:rsid w:val="00DA02E1"/>
    <w:rsid w:val="00E14FB3"/>
    <w:rsid w:val="00E31A6E"/>
    <w:rsid w:val="00E569A2"/>
    <w:rsid w:val="00E840AF"/>
    <w:rsid w:val="00E9307B"/>
    <w:rsid w:val="00E96F42"/>
    <w:rsid w:val="00F0531C"/>
    <w:rsid w:val="00F1002B"/>
    <w:rsid w:val="00F151F0"/>
    <w:rsid w:val="00F44C27"/>
    <w:rsid w:val="00F77BD4"/>
    <w:rsid w:val="00F956F4"/>
    <w:rsid w:val="00FC1A44"/>
    <w:rsid w:val="00FC4998"/>
    <w:rsid w:val="00FE13C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B6A106"/>
  <w15:docId w15:val="{0F8AE0E0-2F6A-4F65-96D4-D055D70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31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A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C2"/>
  </w:style>
  <w:style w:type="paragraph" w:styleId="Footer">
    <w:name w:val="footer"/>
    <w:basedOn w:val="Normal"/>
    <w:link w:val="FooterChar"/>
    <w:uiPriority w:val="99"/>
    <w:unhideWhenUsed/>
    <w:rsid w:val="00CB6A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82A5-350A-4A23-A154-0365B414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for Collection 12</vt:lpstr>
    </vt:vector>
  </TitlesOfParts>
  <Company>Virginia Department of Education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for Collection 12</dc:title>
  <dc:creator>Virginia Department of Education</dc:creator>
  <cp:lastModifiedBy>VITA Program</cp:lastModifiedBy>
  <cp:revision>2</cp:revision>
  <dcterms:created xsi:type="dcterms:W3CDTF">2022-11-18T19:41:00Z</dcterms:created>
  <dcterms:modified xsi:type="dcterms:W3CDTF">2022-11-18T19:41:00Z</dcterms:modified>
</cp:coreProperties>
</file>