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877229" w:rsidRDefault="00613495" w:rsidP="00B10E5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B10E58">
        <w:rPr>
          <w:rFonts w:ascii="Times New Roman" w:hAnsi="Times New Roman" w:cs="Times New Roman"/>
          <w:color w:val="auto"/>
          <w:sz w:val="24"/>
          <w:szCs w:val="24"/>
        </w:rPr>
        <w:t>.10c</w:t>
      </w:r>
    </w:p>
    <w:p w:rsidR="00B10E58" w:rsidRPr="00730001" w:rsidRDefault="00B10E58" w:rsidP="00B10E58">
      <w:pPr>
        <w:rPr>
          <w:rFonts w:ascii="Times New Roman" w:hAnsi="Times New Roman" w:cs="Times New Roman"/>
        </w:rPr>
      </w:pPr>
    </w:p>
    <w:p w:rsidR="00B10E58" w:rsidRPr="00730001" w:rsidRDefault="00B10E58" w:rsidP="00D409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30001">
        <w:rPr>
          <w:rFonts w:ascii="Times New Roman" w:hAnsi="Times New Roman" w:cs="Times New Roman"/>
        </w:rPr>
        <w:t xml:space="preserve">Maria has 3 ceramic cats. She plans to buy </w:t>
      </w:r>
      <w:r w:rsidR="00D40907" w:rsidRPr="00730001">
        <w:rPr>
          <w:rFonts w:ascii="Times New Roman" w:hAnsi="Times New Roman" w:cs="Times New Roman"/>
        </w:rPr>
        <w:t>some more</w:t>
      </w:r>
      <w:r w:rsidRPr="00730001">
        <w:rPr>
          <w:rFonts w:ascii="Times New Roman" w:hAnsi="Times New Roman" w:cs="Times New Roman"/>
        </w:rPr>
        <w:t xml:space="preserve">. Write an equation in the form of </w:t>
      </w:r>
      <w:r w:rsidRPr="00730001">
        <w:rPr>
          <w:rFonts w:ascii="Times New Roman" w:hAnsi="Times New Roman" w:cs="Times New Roman"/>
          <w:i/>
        </w:rPr>
        <w:t xml:space="preserve">y </w:t>
      </w:r>
      <w:r w:rsidRPr="00730001">
        <w:rPr>
          <w:rFonts w:ascii="Times New Roman" w:hAnsi="Times New Roman" w:cs="Times New Roman"/>
        </w:rPr>
        <w:t xml:space="preserve">= </w:t>
      </w:r>
      <w:r w:rsidRPr="00730001">
        <w:rPr>
          <w:rFonts w:ascii="Times New Roman" w:hAnsi="Times New Roman" w:cs="Times New Roman"/>
          <w:i/>
        </w:rPr>
        <w:t>x</w:t>
      </w:r>
      <w:r w:rsidRPr="00730001">
        <w:rPr>
          <w:rFonts w:ascii="Times New Roman" w:hAnsi="Times New Roman" w:cs="Times New Roman"/>
        </w:rPr>
        <w:t xml:space="preserve"> +</w:t>
      </w:r>
      <w:r w:rsidR="00137E98" w:rsidRPr="00730001">
        <w:rPr>
          <w:rFonts w:ascii="Times New Roman" w:hAnsi="Times New Roman" w:cs="Times New Roman"/>
        </w:rPr>
        <w:t xml:space="preserve"> </w:t>
      </w:r>
      <w:r w:rsidRPr="00730001">
        <w:rPr>
          <w:rFonts w:ascii="Times New Roman" w:hAnsi="Times New Roman" w:cs="Times New Roman"/>
          <w:i/>
        </w:rPr>
        <w:t>b</w:t>
      </w:r>
      <w:r w:rsidRPr="00730001">
        <w:rPr>
          <w:rFonts w:ascii="Times New Roman" w:hAnsi="Times New Roman" w:cs="Times New Roman"/>
        </w:rPr>
        <w:t xml:space="preserve">, </w:t>
      </w:r>
      <w:r w:rsidRPr="00730001">
        <w:rPr>
          <w:rFonts w:ascii="Times New Roman" w:hAnsi="Times New Roman" w:cs="Times New Roman"/>
          <w:i/>
        </w:rPr>
        <w:t>b</w:t>
      </w:r>
      <w:r w:rsidRPr="00730001">
        <w:rPr>
          <w:rFonts w:ascii="Times New Roman" w:hAnsi="Times New Roman" w:cs="Times New Roman"/>
        </w:rPr>
        <w:t>≠ 0 that could represent the total number of cats, when given the number of new cats.</w:t>
      </w:r>
    </w:p>
    <w:p w:rsidR="00B10E58" w:rsidRPr="00730001" w:rsidRDefault="00B10E58" w:rsidP="00B10E58">
      <w:pPr>
        <w:rPr>
          <w:rFonts w:ascii="Times New Roman" w:hAnsi="Times New Roman" w:cs="Times New Roman"/>
        </w:rPr>
      </w:pPr>
    </w:p>
    <w:p w:rsidR="00730001" w:rsidRDefault="00B10E58" w:rsidP="007300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30001">
        <w:rPr>
          <w:rFonts w:ascii="Times New Roman" w:hAnsi="Times New Roman" w:cs="Times New Roman"/>
        </w:rPr>
        <w:t xml:space="preserve"> </w:t>
      </w:r>
      <w:r w:rsidR="00730001" w:rsidRPr="00730001">
        <w:rPr>
          <w:rFonts w:ascii="Times New Roman" w:hAnsi="Times New Roman" w:cs="Times New Roman"/>
        </w:rPr>
        <w:t xml:space="preserve">The table below shows the relationship between </w:t>
      </w:r>
      <w:r w:rsidR="00730001" w:rsidRPr="00730001">
        <w:rPr>
          <w:rFonts w:ascii="Times New Roman" w:hAnsi="Times New Roman" w:cs="Times New Roman"/>
          <w:i/>
        </w:rPr>
        <w:t>x</w:t>
      </w:r>
      <w:r w:rsidR="00730001" w:rsidRPr="00730001">
        <w:rPr>
          <w:rFonts w:ascii="Times New Roman" w:hAnsi="Times New Roman" w:cs="Times New Roman"/>
        </w:rPr>
        <w:t xml:space="preserve"> and </w:t>
      </w:r>
      <w:r w:rsidR="00730001" w:rsidRPr="00730001">
        <w:rPr>
          <w:rFonts w:ascii="Times New Roman" w:hAnsi="Times New Roman" w:cs="Times New Roman"/>
          <w:i/>
        </w:rPr>
        <w:t>y</w:t>
      </w:r>
      <w:r w:rsidR="00730001" w:rsidRPr="00730001">
        <w:rPr>
          <w:rFonts w:ascii="Times New Roman" w:hAnsi="Times New Roman" w:cs="Times New Roman"/>
        </w:rPr>
        <w:t>.</w:t>
      </w:r>
    </w:p>
    <w:p w:rsidR="00730001" w:rsidRPr="00730001" w:rsidRDefault="00730001" w:rsidP="007300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X and Y"/>
      </w:tblPr>
      <w:tblGrid>
        <w:gridCol w:w="1306"/>
        <w:gridCol w:w="1306"/>
      </w:tblGrid>
      <w:tr w:rsidR="00730001" w:rsidTr="00932167">
        <w:trPr>
          <w:trHeight w:val="396"/>
          <w:tblHeader/>
          <w:jc w:val="center"/>
        </w:trPr>
        <w:tc>
          <w:tcPr>
            <w:tcW w:w="1306" w:type="dxa"/>
          </w:tcPr>
          <w:p w:rsidR="00730001" w:rsidRP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001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1306" w:type="dxa"/>
          </w:tcPr>
          <w:p w:rsidR="00730001" w:rsidRP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001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</w:tr>
      <w:tr w:rsidR="00730001" w:rsidTr="00932167">
        <w:trPr>
          <w:trHeight w:val="373"/>
          <w:jc w:val="center"/>
        </w:trPr>
        <w:tc>
          <w:tcPr>
            <w:tcW w:w="1306" w:type="dxa"/>
          </w:tcPr>
          <w:p w:rsid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306" w:type="dxa"/>
          </w:tcPr>
          <w:p w:rsid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</w:tr>
      <w:tr w:rsidR="00730001" w:rsidTr="00932167">
        <w:trPr>
          <w:trHeight w:val="396"/>
          <w:jc w:val="center"/>
        </w:trPr>
        <w:tc>
          <w:tcPr>
            <w:tcW w:w="1306" w:type="dxa"/>
          </w:tcPr>
          <w:p w:rsid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306" w:type="dxa"/>
          </w:tcPr>
          <w:p w:rsid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</w:tr>
      <w:tr w:rsidR="00730001" w:rsidTr="00932167">
        <w:trPr>
          <w:trHeight w:val="373"/>
          <w:jc w:val="center"/>
        </w:trPr>
        <w:tc>
          <w:tcPr>
            <w:tcW w:w="1306" w:type="dxa"/>
          </w:tcPr>
          <w:p w:rsid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:rsid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730001" w:rsidTr="00932167">
        <w:trPr>
          <w:trHeight w:val="373"/>
          <w:jc w:val="center"/>
        </w:trPr>
        <w:tc>
          <w:tcPr>
            <w:tcW w:w="1306" w:type="dxa"/>
          </w:tcPr>
          <w:p w:rsid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</w:tcPr>
          <w:p w:rsidR="00730001" w:rsidRDefault="00730001" w:rsidP="00730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</w:tbl>
    <w:p w:rsidR="00730001" w:rsidRDefault="00730001" w:rsidP="00730001">
      <w:pPr>
        <w:pStyle w:val="ListParagraph"/>
        <w:rPr>
          <w:rFonts w:ascii="Times New Roman" w:hAnsi="Times New Roman" w:cs="Times New Roman"/>
        </w:rPr>
      </w:pPr>
    </w:p>
    <w:p w:rsidR="00730001" w:rsidRPr="00730001" w:rsidRDefault="00730001" w:rsidP="00730001">
      <w:pPr>
        <w:ind w:firstLine="720"/>
        <w:rPr>
          <w:rFonts w:ascii="Times New Roman" w:hAnsi="Times New Roman" w:cs="Times New Roman"/>
        </w:rPr>
      </w:pPr>
      <w:r w:rsidRPr="00730001">
        <w:rPr>
          <w:rFonts w:ascii="Times New Roman" w:hAnsi="Times New Roman" w:cs="Times New Roman"/>
        </w:rPr>
        <w:t>What is the y-intercept for this relationship?</w:t>
      </w:r>
    </w:p>
    <w:p w:rsidR="00730001" w:rsidRPr="00730001" w:rsidRDefault="00730001" w:rsidP="00730001">
      <w:pPr>
        <w:pStyle w:val="ListParagraph"/>
        <w:rPr>
          <w:rFonts w:ascii="Times New Roman" w:hAnsi="Times New Roman" w:cs="Times New Roman"/>
        </w:rPr>
      </w:pPr>
    </w:p>
    <w:p w:rsidR="00B10E58" w:rsidRPr="00730001" w:rsidRDefault="00137E98" w:rsidP="00B10E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30001">
        <w:rPr>
          <w:rFonts w:ascii="Times New Roman" w:hAnsi="Times New Roman" w:cs="Times New Roman"/>
        </w:rPr>
        <w:t xml:space="preserve">The table below shows the relationship between </w:t>
      </w:r>
      <w:r w:rsidRPr="00730001">
        <w:rPr>
          <w:rFonts w:ascii="Times New Roman" w:hAnsi="Times New Roman" w:cs="Times New Roman"/>
          <w:i/>
        </w:rPr>
        <w:t>x</w:t>
      </w:r>
      <w:r w:rsidRPr="00730001">
        <w:rPr>
          <w:rFonts w:ascii="Times New Roman" w:hAnsi="Times New Roman" w:cs="Times New Roman"/>
        </w:rPr>
        <w:t xml:space="preserve"> and </w:t>
      </w:r>
      <w:r w:rsidRPr="00730001">
        <w:rPr>
          <w:rFonts w:ascii="Times New Roman" w:hAnsi="Times New Roman" w:cs="Times New Roman"/>
          <w:i/>
        </w:rPr>
        <w:t>y</w:t>
      </w:r>
      <w:r w:rsidRPr="00730001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page" w:tblpX="4081" w:tblpY="63"/>
        <w:tblW w:w="3507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1356"/>
        <w:gridCol w:w="717"/>
        <w:gridCol w:w="717"/>
        <w:gridCol w:w="717"/>
      </w:tblGrid>
      <w:tr w:rsidR="00137E98" w:rsidRPr="00730001" w:rsidTr="00932167">
        <w:trPr>
          <w:trHeight w:val="449"/>
          <w:tblHeader/>
        </w:trPr>
        <w:tc>
          <w:tcPr>
            <w:tcW w:w="1356" w:type="dxa"/>
            <w:shd w:val="clear" w:color="auto" w:fill="D9D9D9" w:themeFill="background1" w:themeFillShade="D9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001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17" w:type="dxa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7" w:type="dxa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717" w:type="dxa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37E98" w:rsidRPr="00730001" w:rsidTr="00137E98">
        <w:trPr>
          <w:trHeight w:val="449"/>
        </w:trPr>
        <w:tc>
          <w:tcPr>
            <w:tcW w:w="1356" w:type="dxa"/>
            <w:shd w:val="clear" w:color="auto" w:fill="D9D9D9" w:themeFill="background1" w:themeFillShade="D9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001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  <w:tc>
          <w:tcPr>
            <w:tcW w:w="717" w:type="dxa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717" w:type="dxa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7" w:type="dxa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137E98" w:rsidRPr="00730001" w:rsidRDefault="00137E98" w:rsidP="00137E98">
      <w:pPr>
        <w:pStyle w:val="ListParagraph"/>
        <w:rPr>
          <w:rFonts w:ascii="Times New Roman" w:hAnsi="Times New Roman" w:cs="Times New Roman"/>
        </w:rPr>
      </w:pPr>
    </w:p>
    <w:p w:rsidR="00B10E58" w:rsidRPr="00730001" w:rsidRDefault="00B10E58" w:rsidP="00B10E58">
      <w:pPr>
        <w:pStyle w:val="ListParagraph"/>
        <w:rPr>
          <w:rFonts w:ascii="Times New Roman" w:hAnsi="Times New Roman" w:cs="Times New Roman"/>
        </w:rPr>
      </w:pPr>
    </w:p>
    <w:p w:rsidR="00B10E58" w:rsidRPr="00730001" w:rsidRDefault="00B10E58" w:rsidP="00B10E58">
      <w:pPr>
        <w:rPr>
          <w:rFonts w:ascii="Times New Roman" w:hAnsi="Times New Roman" w:cs="Times New Roman"/>
        </w:rPr>
      </w:pPr>
    </w:p>
    <w:p w:rsidR="00B10E58" w:rsidRPr="00730001" w:rsidRDefault="00B10E58" w:rsidP="00B10E58">
      <w:pPr>
        <w:rPr>
          <w:rFonts w:ascii="Times New Roman" w:hAnsi="Times New Roman" w:cs="Times New Roman"/>
          <w:sz w:val="24"/>
          <w:szCs w:val="24"/>
        </w:rPr>
      </w:pPr>
    </w:p>
    <w:p w:rsidR="00137E98" w:rsidRPr="00730001" w:rsidRDefault="00137E98" w:rsidP="00137E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>Create a verbal description</w:t>
      </w:r>
      <w:r w:rsidR="009729AD" w:rsidRPr="00730001">
        <w:rPr>
          <w:rFonts w:ascii="Times New Roman" w:hAnsi="Times New Roman" w:cs="Times New Roman"/>
          <w:sz w:val="24"/>
          <w:szCs w:val="24"/>
        </w:rPr>
        <w:t xml:space="preserve"> to a practical problem that </w:t>
      </w:r>
      <w:r w:rsidRPr="00730001">
        <w:rPr>
          <w:rFonts w:ascii="Times New Roman" w:hAnsi="Times New Roman" w:cs="Times New Roman"/>
          <w:sz w:val="24"/>
          <w:szCs w:val="24"/>
        </w:rPr>
        <w:t xml:space="preserve"> represen</w:t>
      </w:r>
      <w:r w:rsidR="009729AD" w:rsidRPr="00730001">
        <w:rPr>
          <w:rFonts w:ascii="Times New Roman" w:hAnsi="Times New Roman" w:cs="Times New Roman"/>
          <w:sz w:val="24"/>
          <w:szCs w:val="24"/>
        </w:rPr>
        <w:t>ts</w:t>
      </w:r>
      <w:r w:rsidRPr="00730001">
        <w:rPr>
          <w:rFonts w:ascii="Times New Roman" w:hAnsi="Times New Roman" w:cs="Times New Roman"/>
          <w:sz w:val="24"/>
          <w:szCs w:val="24"/>
        </w:rPr>
        <w:t xml:space="preserve"> the relationship between x and y</w:t>
      </w:r>
    </w:p>
    <w:p w:rsidR="00EE5225" w:rsidRPr="00730001" w:rsidRDefault="00EE5225" w:rsidP="00137E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>What is the y- intercept</w:t>
      </w:r>
      <w:r w:rsidR="0097113D" w:rsidRPr="00730001">
        <w:rPr>
          <w:rFonts w:ascii="Times New Roman" w:hAnsi="Times New Roman" w:cs="Times New Roman"/>
          <w:sz w:val="24"/>
          <w:szCs w:val="24"/>
        </w:rPr>
        <w:t>?</w:t>
      </w:r>
    </w:p>
    <w:p w:rsidR="00137E98" w:rsidRPr="00730001" w:rsidRDefault="00137E98" w:rsidP="00137E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 xml:space="preserve"> Write an equation in the form of </w:t>
      </w:r>
      <w:r w:rsidRPr="00730001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730001">
        <w:rPr>
          <w:rFonts w:ascii="Times New Roman" w:hAnsi="Times New Roman" w:cs="Times New Roman"/>
          <w:sz w:val="24"/>
          <w:szCs w:val="24"/>
        </w:rPr>
        <w:t xml:space="preserve">= </w:t>
      </w:r>
      <w:r w:rsidRPr="00730001">
        <w:rPr>
          <w:rFonts w:ascii="Times New Roman" w:hAnsi="Times New Roman" w:cs="Times New Roman"/>
          <w:i/>
          <w:sz w:val="24"/>
          <w:szCs w:val="24"/>
        </w:rPr>
        <w:t>x</w:t>
      </w:r>
      <w:r w:rsidRPr="00730001">
        <w:rPr>
          <w:rFonts w:ascii="Times New Roman" w:hAnsi="Times New Roman" w:cs="Times New Roman"/>
          <w:sz w:val="24"/>
          <w:szCs w:val="24"/>
        </w:rPr>
        <w:t xml:space="preserve"> + </w:t>
      </w:r>
      <w:r w:rsidRPr="00730001">
        <w:rPr>
          <w:rFonts w:ascii="Times New Roman" w:hAnsi="Times New Roman" w:cs="Times New Roman"/>
          <w:i/>
          <w:sz w:val="24"/>
          <w:szCs w:val="24"/>
        </w:rPr>
        <w:t>b</w:t>
      </w:r>
      <w:r w:rsidRPr="00730001">
        <w:rPr>
          <w:rFonts w:ascii="Times New Roman" w:hAnsi="Times New Roman" w:cs="Times New Roman"/>
          <w:sz w:val="24"/>
          <w:szCs w:val="24"/>
        </w:rPr>
        <w:t xml:space="preserve">, </w:t>
      </w:r>
      <w:r w:rsidRPr="00730001">
        <w:rPr>
          <w:rFonts w:ascii="Times New Roman" w:hAnsi="Times New Roman" w:cs="Times New Roman"/>
          <w:i/>
          <w:sz w:val="24"/>
          <w:szCs w:val="24"/>
        </w:rPr>
        <w:t>b</w:t>
      </w:r>
      <w:r w:rsidRPr="00730001">
        <w:rPr>
          <w:rFonts w:ascii="Times New Roman" w:hAnsi="Times New Roman" w:cs="Times New Roman"/>
          <w:sz w:val="24"/>
          <w:szCs w:val="24"/>
        </w:rPr>
        <w:t>≠ 0</w:t>
      </w:r>
    </w:p>
    <w:p w:rsidR="00137E98" w:rsidRDefault="00137E98" w:rsidP="00137E98">
      <w:pPr>
        <w:rPr>
          <w:rFonts w:ascii="Times New Roman" w:hAnsi="Times New Roman" w:cs="Times New Roman"/>
          <w:sz w:val="24"/>
          <w:szCs w:val="24"/>
        </w:rPr>
      </w:pPr>
    </w:p>
    <w:p w:rsidR="00730001" w:rsidRDefault="00730001" w:rsidP="00137E98">
      <w:pPr>
        <w:rPr>
          <w:rFonts w:ascii="Times New Roman" w:hAnsi="Times New Roman" w:cs="Times New Roman"/>
          <w:sz w:val="24"/>
          <w:szCs w:val="24"/>
        </w:rPr>
      </w:pPr>
    </w:p>
    <w:p w:rsidR="00730001" w:rsidRDefault="00730001" w:rsidP="00137E98">
      <w:pPr>
        <w:rPr>
          <w:rFonts w:ascii="Times New Roman" w:hAnsi="Times New Roman" w:cs="Times New Roman"/>
          <w:sz w:val="24"/>
          <w:szCs w:val="24"/>
        </w:rPr>
      </w:pPr>
    </w:p>
    <w:p w:rsidR="00730001" w:rsidRDefault="00730001" w:rsidP="00137E98">
      <w:pPr>
        <w:rPr>
          <w:rFonts w:ascii="Times New Roman" w:hAnsi="Times New Roman" w:cs="Times New Roman"/>
          <w:sz w:val="24"/>
          <w:szCs w:val="24"/>
        </w:rPr>
      </w:pPr>
    </w:p>
    <w:p w:rsidR="00730001" w:rsidRDefault="00730001" w:rsidP="00137E98">
      <w:pPr>
        <w:rPr>
          <w:rFonts w:ascii="Times New Roman" w:hAnsi="Times New Roman" w:cs="Times New Roman"/>
          <w:sz w:val="24"/>
          <w:szCs w:val="24"/>
        </w:rPr>
      </w:pPr>
    </w:p>
    <w:p w:rsidR="00730001" w:rsidRDefault="00730001" w:rsidP="00137E98">
      <w:pPr>
        <w:rPr>
          <w:rFonts w:ascii="Times New Roman" w:hAnsi="Times New Roman" w:cs="Times New Roman"/>
          <w:sz w:val="24"/>
          <w:szCs w:val="24"/>
        </w:rPr>
      </w:pPr>
    </w:p>
    <w:p w:rsidR="00137E98" w:rsidRPr="00730001" w:rsidRDefault="00137E98" w:rsidP="00137E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lastRenderedPageBreak/>
        <w:t xml:space="preserve">The table shows the relationship between </w:t>
      </w:r>
      <w:proofErr w:type="spellStart"/>
      <w:proofErr w:type="gramStart"/>
      <w:r w:rsidRPr="00730001">
        <w:rPr>
          <w:rFonts w:ascii="Times New Roman" w:hAnsi="Times New Roman" w:cs="Times New Roman"/>
          <w:sz w:val="24"/>
          <w:szCs w:val="24"/>
        </w:rPr>
        <w:t>Ky’s</w:t>
      </w:r>
      <w:proofErr w:type="spellEnd"/>
      <w:proofErr w:type="gramEnd"/>
      <w:r w:rsidRPr="00730001">
        <w:rPr>
          <w:rFonts w:ascii="Times New Roman" w:hAnsi="Times New Roman" w:cs="Times New Roman"/>
          <w:sz w:val="24"/>
          <w:szCs w:val="24"/>
        </w:rPr>
        <w:t xml:space="preserve"> age and Lu’s age. </w:t>
      </w:r>
    </w:p>
    <w:p w:rsidR="00EE5225" w:rsidRPr="00730001" w:rsidRDefault="00EE5225" w:rsidP="00EE5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508" w:type="dxa"/>
        <w:jc w:val="center"/>
        <w:tblLook w:val="04A0" w:firstRow="1" w:lastRow="0" w:firstColumn="1" w:lastColumn="0" w:noHBand="0" w:noVBand="1"/>
        <w:tblCaption w:val="Table"/>
        <w:tblDescription w:val="Lu's Age and Ky's Age"/>
      </w:tblPr>
      <w:tblGrid>
        <w:gridCol w:w="1356"/>
        <w:gridCol w:w="717"/>
        <w:gridCol w:w="717"/>
        <w:gridCol w:w="718"/>
      </w:tblGrid>
      <w:tr w:rsidR="00137E98" w:rsidRPr="00730001" w:rsidTr="00932167">
        <w:trPr>
          <w:trHeight w:val="449"/>
          <w:tblHeader/>
          <w:jc w:val="center"/>
        </w:trPr>
        <w:tc>
          <w:tcPr>
            <w:tcW w:w="1356" w:type="dxa"/>
            <w:shd w:val="clear" w:color="auto" w:fill="D9D9D9" w:themeFill="background1" w:themeFillShade="D9"/>
          </w:tcPr>
          <w:p w:rsidR="00137E98" w:rsidRPr="00730001" w:rsidRDefault="00137E98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Lu’s Age</w:t>
            </w:r>
          </w:p>
        </w:tc>
        <w:tc>
          <w:tcPr>
            <w:tcW w:w="717" w:type="dxa"/>
          </w:tcPr>
          <w:p w:rsidR="00137E98" w:rsidRPr="00730001" w:rsidRDefault="00137E98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7" w:type="dxa"/>
          </w:tcPr>
          <w:p w:rsidR="00137E98" w:rsidRPr="00730001" w:rsidRDefault="00137E98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8" w:type="dxa"/>
          </w:tcPr>
          <w:p w:rsidR="00137E98" w:rsidRPr="00730001" w:rsidRDefault="00137E98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37E98" w:rsidRPr="00730001" w:rsidTr="00137E98">
        <w:trPr>
          <w:trHeight w:val="449"/>
          <w:jc w:val="center"/>
        </w:trPr>
        <w:tc>
          <w:tcPr>
            <w:tcW w:w="1356" w:type="dxa"/>
            <w:shd w:val="clear" w:color="auto" w:fill="D9D9D9" w:themeFill="background1" w:themeFillShade="D9"/>
          </w:tcPr>
          <w:p w:rsidR="00137E98" w:rsidRPr="00730001" w:rsidRDefault="00137E98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0001">
              <w:rPr>
                <w:rFonts w:ascii="Times New Roman" w:hAnsi="Times New Roman" w:cs="Times New Roman"/>
                <w:b/>
              </w:rPr>
              <w:t>Ky’s</w:t>
            </w:r>
            <w:proofErr w:type="spellEnd"/>
            <w:r w:rsidRPr="00730001">
              <w:rPr>
                <w:rFonts w:ascii="Times New Roman" w:hAnsi="Times New Roman" w:cs="Times New Roman"/>
                <w:b/>
              </w:rPr>
              <w:t xml:space="preserve"> Age</w:t>
            </w:r>
          </w:p>
        </w:tc>
        <w:tc>
          <w:tcPr>
            <w:tcW w:w="717" w:type="dxa"/>
          </w:tcPr>
          <w:p w:rsidR="00137E98" w:rsidRPr="00730001" w:rsidRDefault="00137E98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7" w:type="dxa"/>
          </w:tcPr>
          <w:p w:rsidR="00137E98" w:rsidRPr="00730001" w:rsidRDefault="00137E98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18" w:type="dxa"/>
          </w:tcPr>
          <w:p w:rsidR="00137E98" w:rsidRPr="00730001" w:rsidRDefault="00137E98" w:rsidP="00137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EE5225" w:rsidRPr="00730001" w:rsidRDefault="00EE5225" w:rsidP="00137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7E98" w:rsidRPr="00730001" w:rsidRDefault="00137E98" w:rsidP="00137E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 xml:space="preserve">Which equation could be used to determine </w:t>
      </w:r>
      <w:proofErr w:type="spellStart"/>
      <w:proofErr w:type="gramStart"/>
      <w:r w:rsidRPr="00730001">
        <w:rPr>
          <w:rFonts w:ascii="Times New Roman" w:hAnsi="Times New Roman" w:cs="Times New Roman"/>
          <w:sz w:val="24"/>
          <w:szCs w:val="24"/>
        </w:rPr>
        <w:t>Ky’s</w:t>
      </w:r>
      <w:proofErr w:type="spellEnd"/>
      <w:proofErr w:type="gramEnd"/>
      <w:r w:rsidRPr="00730001">
        <w:rPr>
          <w:rFonts w:ascii="Times New Roman" w:hAnsi="Times New Roman" w:cs="Times New Roman"/>
          <w:sz w:val="24"/>
          <w:szCs w:val="24"/>
        </w:rPr>
        <w:t xml:space="preserve"> age, when given Lu’s age. </w:t>
      </w:r>
    </w:p>
    <w:p w:rsidR="00137E98" w:rsidRPr="00730001" w:rsidRDefault="00137E98" w:rsidP="00137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7E98" w:rsidRPr="00730001" w:rsidRDefault="00730001" w:rsidP="00137E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7" o:title=""/>
          </v:shape>
          <o:OLEObject Type="Embed" ProgID="Equation.DSMT4" ShapeID="_x0000_i1025" DrawAspect="Content" ObjectID="_1600713164" r:id="rId8"/>
        </w:object>
      </w:r>
    </w:p>
    <w:p w:rsidR="00EE5225" w:rsidRPr="00730001" w:rsidRDefault="00730001" w:rsidP="00EE52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26" type="#_x0000_t75" style="width:45.75pt;height:15.75pt" o:ole="">
            <v:imagedata r:id="rId9" o:title=""/>
          </v:shape>
          <o:OLEObject Type="Embed" ProgID="Equation.DSMT4" ShapeID="_x0000_i1026" DrawAspect="Content" ObjectID="_1600713165" r:id="rId10"/>
        </w:object>
      </w:r>
    </w:p>
    <w:p w:rsidR="00EE5225" w:rsidRPr="00730001" w:rsidRDefault="00730001" w:rsidP="00EE52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27" type="#_x0000_t75" style="width:51.75pt;height:15.75pt" o:ole="">
            <v:imagedata r:id="rId11" o:title=""/>
          </v:shape>
          <o:OLEObject Type="Embed" ProgID="Equation.DSMT4" ShapeID="_x0000_i1027" DrawAspect="Content" ObjectID="_1600713166" r:id="rId12"/>
        </w:object>
      </w:r>
    </w:p>
    <w:p w:rsidR="00EE5225" w:rsidRPr="00730001" w:rsidRDefault="00730001" w:rsidP="00EE52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28" type="#_x0000_t75" style="width:63.75pt;height:30.75pt" o:ole="">
            <v:imagedata r:id="rId13" o:title=""/>
          </v:shape>
          <o:OLEObject Type="Embed" ProgID="Equation.DSMT4" ShapeID="_x0000_i1028" DrawAspect="Content" ObjectID="_1600713167" r:id="rId14"/>
        </w:object>
      </w:r>
    </w:p>
    <w:p w:rsidR="00EE5225" w:rsidRPr="00730001" w:rsidRDefault="00EE5225" w:rsidP="00EE52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82C" w:rsidRPr="00730001" w:rsidRDefault="0084082C" w:rsidP="00EE52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82C" w:rsidRPr="00730001" w:rsidRDefault="0084082C" w:rsidP="00EE52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82C" w:rsidRPr="00730001" w:rsidRDefault="0084082C" w:rsidP="00EE52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82C" w:rsidRPr="00730001" w:rsidRDefault="0084082C" w:rsidP="00EE52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82C" w:rsidRPr="00730001" w:rsidRDefault="0084082C" w:rsidP="008408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30001">
        <w:rPr>
          <w:rFonts w:ascii="Times New Roman" w:hAnsi="Times New Roman" w:cs="Times New Roman"/>
        </w:rPr>
        <w:t xml:space="preserve">The table below shows the relationship between </w:t>
      </w:r>
      <w:r w:rsidRPr="00730001">
        <w:rPr>
          <w:rFonts w:ascii="Times New Roman" w:hAnsi="Times New Roman" w:cs="Times New Roman"/>
          <w:i/>
        </w:rPr>
        <w:t>x</w:t>
      </w:r>
      <w:r w:rsidRPr="00730001">
        <w:rPr>
          <w:rFonts w:ascii="Times New Roman" w:hAnsi="Times New Roman" w:cs="Times New Roman"/>
        </w:rPr>
        <w:t xml:space="preserve"> and </w:t>
      </w:r>
      <w:r w:rsidRPr="00730001">
        <w:rPr>
          <w:rFonts w:ascii="Times New Roman" w:hAnsi="Times New Roman" w:cs="Times New Roman"/>
          <w:i/>
        </w:rPr>
        <w:t>y</w:t>
      </w:r>
      <w:r w:rsidRPr="00730001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page" w:tblpX="4081" w:tblpY="63"/>
        <w:tblW w:w="3507" w:type="dxa"/>
        <w:tblLook w:val="04A0" w:firstRow="1" w:lastRow="0" w:firstColumn="1" w:lastColumn="0" w:noHBand="0" w:noVBand="1"/>
        <w:tblCaption w:val="Table "/>
        <w:tblDescription w:val="X and Y"/>
      </w:tblPr>
      <w:tblGrid>
        <w:gridCol w:w="1356"/>
        <w:gridCol w:w="717"/>
        <w:gridCol w:w="717"/>
        <w:gridCol w:w="717"/>
      </w:tblGrid>
      <w:tr w:rsidR="0084082C" w:rsidRPr="00730001" w:rsidTr="00932167">
        <w:trPr>
          <w:trHeight w:val="449"/>
          <w:tblHeader/>
        </w:trPr>
        <w:tc>
          <w:tcPr>
            <w:tcW w:w="1356" w:type="dxa"/>
            <w:shd w:val="clear" w:color="auto" w:fill="D9D9D9" w:themeFill="background1" w:themeFillShade="D9"/>
          </w:tcPr>
          <w:p w:rsidR="0084082C" w:rsidRPr="00730001" w:rsidRDefault="0084082C" w:rsidP="00835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001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17" w:type="dxa"/>
          </w:tcPr>
          <w:p w:rsidR="0084082C" w:rsidRPr="00730001" w:rsidRDefault="0084082C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717" w:type="dxa"/>
          </w:tcPr>
          <w:p w:rsidR="0084082C" w:rsidRPr="00730001" w:rsidRDefault="0084082C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17" w:type="dxa"/>
          </w:tcPr>
          <w:p w:rsidR="0084082C" w:rsidRPr="00730001" w:rsidRDefault="0084082C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4082C" w:rsidRPr="00730001" w:rsidTr="008357C8">
        <w:trPr>
          <w:trHeight w:val="449"/>
        </w:trPr>
        <w:tc>
          <w:tcPr>
            <w:tcW w:w="1356" w:type="dxa"/>
            <w:shd w:val="clear" w:color="auto" w:fill="D9D9D9" w:themeFill="background1" w:themeFillShade="D9"/>
          </w:tcPr>
          <w:p w:rsidR="0084082C" w:rsidRPr="00730001" w:rsidRDefault="0084082C" w:rsidP="00835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001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  <w:tc>
          <w:tcPr>
            <w:tcW w:w="717" w:type="dxa"/>
          </w:tcPr>
          <w:p w:rsidR="0084082C" w:rsidRPr="00730001" w:rsidRDefault="0084082C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 xml:space="preserve"> -4</w:t>
            </w:r>
          </w:p>
        </w:tc>
        <w:tc>
          <w:tcPr>
            <w:tcW w:w="717" w:type="dxa"/>
          </w:tcPr>
          <w:p w:rsidR="0084082C" w:rsidRPr="00730001" w:rsidRDefault="0084082C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7" w:type="dxa"/>
          </w:tcPr>
          <w:p w:rsidR="0084082C" w:rsidRPr="00730001" w:rsidRDefault="0084082C" w:rsidP="00835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001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84082C" w:rsidRPr="00730001" w:rsidRDefault="0084082C" w:rsidP="0084082C">
      <w:pPr>
        <w:pStyle w:val="ListParagraph"/>
        <w:rPr>
          <w:rFonts w:ascii="Times New Roman" w:hAnsi="Times New Roman" w:cs="Times New Roman"/>
        </w:rPr>
      </w:pPr>
    </w:p>
    <w:p w:rsidR="0084082C" w:rsidRPr="00730001" w:rsidRDefault="0084082C" w:rsidP="0084082C">
      <w:pPr>
        <w:pStyle w:val="ListParagraph"/>
        <w:rPr>
          <w:rFonts w:ascii="Times New Roman" w:hAnsi="Times New Roman" w:cs="Times New Roman"/>
        </w:rPr>
      </w:pPr>
    </w:p>
    <w:p w:rsidR="0084082C" w:rsidRPr="00730001" w:rsidRDefault="0084082C" w:rsidP="0084082C">
      <w:pPr>
        <w:rPr>
          <w:rFonts w:ascii="Times New Roman" w:hAnsi="Times New Roman" w:cs="Times New Roman"/>
        </w:rPr>
      </w:pPr>
    </w:p>
    <w:p w:rsidR="0084082C" w:rsidRPr="00730001" w:rsidRDefault="0084082C" w:rsidP="0084082C">
      <w:pPr>
        <w:rPr>
          <w:rFonts w:ascii="Times New Roman" w:hAnsi="Times New Roman" w:cs="Times New Roman"/>
          <w:sz w:val="24"/>
          <w:szCs w:val="24"/>
        </w:rPr>
      </w:pPr>
    </w:p>
    <w:p w:rsidR="00EE5225" w:rsidRPr="00730001" w:rsidRDefault="0084082C" w:rsidP="00E312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 xml:space="preserve">Which could be used to represent the relationship between </w:t>
      </w:r>
      <w:r w:rsidRPr="00730001">
        <w:rPr>
          <w:rFonts w:ascii="Times New Roman" w:hAnsi="Times New Roman" w:cs="Times New Roman"/>
          <w:i/>
          <w:sz w:val="24"/>
          <w:szCs w:val="24"/>
        </w:rPr>
        <w:t>x</w:t>
      </w:r>
      <w:r w:rsidRPr="00730001">
        <w:rPr>
          <w:rFonts w:ascii="Times New Roman" w:hAnsi="Times New Roman" w:cs="Times New Roman"/>
          <w:sz w:val="24"/>
          <w:szCs w:val="24"/>
        </w:rPr>
        <w:t xml:space="preserve"> and </w:t>
      </w:r>
      <w:r w:rsidRPr="00730001">
        <w:rPr>
          <w:rFonts w:ascii="Times New Roman" w:hAnsi="Times New Roman" w:cs="Times New Roman"/>
          <w:i/>
          <w:sz w:val="24"/>
          <w:szCs w:val="24"/>
        </w:rPr>
        <w:t>y</w:t>
      </w:r>
      <w:r w:rsidRPr="00730001">
        <w:rPr>
          <w:rFonts w:ascii="Times New Roman" w:hAnsi="Times New Roman" w:cs="Times New Roman"/>
          <w:sz w:val="24"/>
          <w:szCs w:val="24"/>
        </w:rPr>
        <w:t>?</w:t>
      </w:r>
    </w:p>
    <w:p w:rsidR="0084082C" w:rsidRPr="00730001" w:rsidRDefault="00730001" w:rsidP="008408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29" type="#_x0000_t75" style="width:38.25pt;height:30.75pt" o:ole="">
            <v:imagedata r:id="rId15" o:title=""/>
          </v:shape>
          <o:OLEObject Type="Embed" ProgID="Equation.DSMT4" ShapeID="_x0000_i1029" DrawAspect="Content" ObjectID="_1600713168" r:id="rId16"/>
        </w:object>
      </w:r>
    </w:p>
    <w:p w:rsidR="0084082C" w:rsidRPr="00730001" w:rsidRDefault="00730001" w:rsidP="008408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30" type="#_x0000_t75" style="width:42.75pt;height:15.75pt" o:ole="">
            <v:imagedata r:id="rId17" o:title=""/>
          </v:shape>
          <o:OLEObject Type="Embed" ProgID="Equation.DSMT4" ShapeID="_x0000_i1030" DrawAspect="Content" ObjectID="_1600713169" r:id="rId18"/>
        </w:object>
      </w:r>
    </w:p>
    <w:p w:rsidR="0084082C" w:rsidRPr="00730001" w:rsidRDefault="00730001" w:rsidP="008408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859" w:dyaOrig="320">
          <v:shape id="_x0000_i1031" type="#_x0000_t75" style="width:42.75pt;height:15.75pt" o:ole="">
            <v:imagedata r:id="rId19" o:title=""/>
          </v:shape>
          <o:OLEObject Type="Embed" ProgID="Equation.DSMT4" ShapeID="_x0000_i1031" DrawAspect="Content" ObjectID="_1600713170" r:id="rId20"/>
        </w:object>
      </w:r>
    </w:p>
    <w:p w:rsidR="0084082C" w:rsidRPr="00730001" w:rsidRDefault="00730001" w:rsidP="008408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980" w:dyaOrig="320">
          <v:shape id="_x0000_i1032" type="#_x0000_t75" style="width:48.75pt;height:15.75pt" o:ole="">
            <v:imagedata r:id="rId21" o:title=""/>
          </v:shape>
          <o:OLEObject Type="Embed" ProgID="Equation.DSMT4" ShapeID="_x0000_i1032" DrawAspect="Content" ObjectID="_1600713171" r:id="rId22"/>
        </w:object>
      </w:r>
    </w:p>
    <w:p w:rsidR="00DA1750" w:rsidRDefault="00DA1750" w:rsidP="00DA1750">
      <w:pPr>
        <w:rPr>
          <w:rFonts w:ascii="Times New Roman" w:hAnsi="Times New Roman" w:cs="Times New Roman"/>
          <w:sz w:val="24"/>
          <w:szCs w:val="24"/>
        </w:rPr>
      </w:pPr>
    </w:p>
    <w:p w:rsidR="00DA1750" w:rsidRDefault="00DA1750" w:rsidP="00DA1750">
      <w:r>
        <w:t>Virginia Department of Education 2018</w:t>
      </w:r>
    </w:p>
    <w:p w:rsidR="00DA1750" w:rsidRPr="00DA1750" w:rsidRDefault="00DA1750" w:rsidP="00DA17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750" w:rsidRPr="00DA1750" w:rsidSect="00BD0356">
      <w:headerReference w:type="default" r:id="rId23"/>
      <w:footerReference w:type="defaul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9D" w:rsidRDefault="008B559D" w:rsidP="00522FA2">
      <w:pPr>
        <w:spacing w:after="0" w:line="240" w:lineRule="auto"/>
      </w:pPr>
      <w:r>
        <w:separator/>
      </w:r>
    </w:p>
  </w:endnote>
  <w:endnote w:type="continuationSeparator" w:id="0">
    <w:p w:rsidR="008B559D" w:rsidRDefault="008B559D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95" w:rsidRDefault="00613495" w:rsidP="00613495">
    <w:pPr>
      <w:pStyle w:val="Footer"/>
      <w:jc w:val="center"/>
    </w:pPr>
    <w:r>
      <w:t>Virginia Department of Education 2018</w:t>
    </w:r>
  </w:p>
  <w:p w:rsidR="00613495" w:rsidRDefault="00613495" w:rsidP="006134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95" w:rsidRDefault="00613495" w:rsidP="00613495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9D" w:rsidRDefault="008B559D" w:rsidP="00522FA2">
      <w:pPr>
        <w:spacing w:after="0" w:line="240" w:lineRule="auto"/>
      </w:pPr>
      <w:r>
        <w:separator/>
      </w:r>
    </w:p>
  </w:footnote>
  <w:footnote w:type="continuationSeparator" w:id="0">
    <w:p w:rsidR="008B559D" w:rsidRDefault="008B559D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B15"/>
    <w:multiLevelType w:val="hybridMultilevel"/>
    <w:tmpl w:val="186C370C"/>
    <w:lvl w:ilvl="0" w:tplc="6DB05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3022B"/>
    <w:multiLevelType w:val="hybridMultilevel"/>
    <w:tmpl w:val="30B26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43F0"/>
    <w:multiLevelType w:val="hybridMultilevel"/>
    <w:tmpl w:val="186C370C"/>
    <w:lvl w:ilvl="0" w:tplc="6DB05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A3759"/>
    <w:multiLevelType w:val="hybridMultilevel"/>
    <w:tmpl w:val="55261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7365"/>
    <w:multiLevelType w:val="hybridMultilevel"/>
    <w:tmpl w:val="74C8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685A"/>
    <w:multiLevelType w:val="hybridMultilevel"/>
    <w:tmpl w:val="5DD2D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D2642"/>
    <w:rsid w:val="00137E98"/>
    <w:rsid w:val="00215AF4"/>
    <w:rsid w:val="00266730"/>
    <w:rsid w:val="003632BC"/>
    <w:rsid w:val="0036384F"/>
    <w:rsid w:val="004C3CE8"/>
    <w:rsid w:val="00522FA2"/>
    <w:rsid w:val="00613495"/>
    <w:rsid w:val="00730001"/>
    <w:rsid w:val="0080125F"/>
    <w:rsid w:val="00831279"/>
    <w:rsid w:val="0084082C"/>
    <w:rsid w:val="00877229"/>
    <w:rsid w:val="00887372"/>
    <w:rsid w:val="008B559D"/>
    <w:rsid w:val="00902C76"/>
    <w:rsid w:val="00932167"/>
    <w:rsid w:val="0097113D"/>
    <w:rsid w:val="009729AD"/>
    <w:rsid w:val="009A149A"/>
    <w:rsid w:val="00A14907"/>
    <w:rsid w:val="00B10E58"/>
    <w:rsid w:val="00B25A54"/>
    <w:rsid w:val="00BD0356"/>
    <w:rsid w:val="00D40907"/>
    <w:rsid w:val="00DA1750"/>
    <w:rsid w:val="00E3125E"/>
    <w:rsid w:val="00ED1993"/>
    <w:rsid w:val="00EE5225"/>
    <w:rsid w:val="00FB66F8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D213A66"/>
  <w15:docId w15:val="{217F7D1D-92DD-48E0-A73D-1AFF9F6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5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Mathemematics</dc:subject>
  <dc:creator>Virginia Department of Education</dc:creator>
  <cp:lastModifiedBy>Hope, Kristin (DOE)</cp:lastModifiedBy>
  <cp:revision>8</cp:revision>
  <cp:lastPrinted>2018-10-05T18:50:00Z</cp:lastPrinted>
  <dcterms:created xsi:type="dcterms:W3CDTF">2018-08-14T14:12:00Z</dcterms:created>
  <dcterms:modified xsi:type="dcterms:W3CDTF">2018-10-11T01:46:00Z</dcterms:modified>
</cp:coreProperties>
</file>