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AC" w:rsidRDefault="00DB76AC" w:rsidP="00DB76A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2016 Mathematics Standards of Learning</w:t>
      </w:r>
    </w:p>
    <w:p w:rsidR="00DB76AC" w:rsidRDefault="00DB76AC" w:rsidP="00DB76AC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Algebra Readiness Formative Assessment</w:t>
      </w:r>
    </w:p>
    <w:p w:rsidR="00143F26" w:rsidRPr="00557625" w:rsidRDefault="00242800">
      <w:pPr>
        <w:spacing w:before="240" w:after="0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6</w:t>
      </w:r>
      <w:r w:rsidR="00211029">
        <w:rPr>
          <w:rFonts w:ascii="Times New Roman" w:eastAsia="Arial" w:hAnsi="Times New Roman" w:cs="Times New Roman"/>
          <w:color w:val="000000"/>
          <w:sz w:val="24"/>
          <w:szCs w:val="24"/>
        </w:rPr>
        <w:t>.3</w:t>
      </w:r>
      <w:r w:rsidR="00EE6758">
        <w:rPr>
          <w:rFonts w:ascii="Times New Roman" w:eastAsia="Arial" w:hAnsi="Times New Roman" w:cs="Times New Roman"/>
          <w:color w:val="000000"/>
          <w:sz w:val="24"/>
          <w:szCs w:val="24"/>
        </w:rPr>
        <w:t>b</w:t>
      </w:r>
    </w:p>
    <w:p w:rsidR="00EC3763" w:rsidRPr="00557625" w:rsidRDefault="00EC3763" w:rsidP="00EC376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B5592" w:rsidRDefault="007A1523" w:rsidP="0047582E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the number line to put</w:t>
      </w:r>
      <w:r w:rsidR="00175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following integers in ascending order.</w:t>
      </w:r>
    </w:p>
    <w:p w:rsidR="00175C2F" w:rsidRDefault="0028514D" w:rsidP="00175C2F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5B51CC6" wp14:editId="467E6E59">
            <wp:extent cx="5943600" cy="2264410"/>
            <wp:effectExtent l="0" t="0" r="0" b="2540"/>
            <wp:docPr id="1" name="Picture 1" descr="-40,20,0,-156,-13,6" title="This is a picture of a number l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C2F" w:rsidRDefault="00175C2F" w:rsidP="00175C2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5C2F" w:rsidRPr="00175C2F" w:rsidRDefault="00175C2F" w:rsidP="00175C2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1523" w:rsidRDefault="00445CDB" w:rsidP="0047582E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Circle all of the integers on the number line that satisfy the inequality below.</w:t>
      </w:r>
    </w:p>
    <w:p w:rsidR="007A1523" w:rsidRDefault="007A1523" w:rsidP="007A152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1523" w:rsidRDefault="007A1523" w:rsidP="00445CDB">
      <w:pPr>
        <w:pBdr>
          <w:top w:val="nil"/>
          <w:left w:val="nil"/>
          <w:bottom w:val="nil"/>
          <w:right w:val="nil"/>
          <w:between w:val="nil"/>
        </w:pBdr>
        <w:spacing w:after="0"/>
        <w:ind w:left="360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523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1020" w:dyaOrig="279">
          <v:shape id="_x0000_i1026" type="#_x0000_t75" style="width:51pt;height:14.25pt" o:ole="">
            <v:imagedata r:id="rId8" o:title=""/>
          </v:shape>
          <o:OLEObject Type="Embed" ProgID="Equation.DSMT4" ShapeID="_x0000_i1026" DrawAspect="Content" ObjectID="_1600706362" r:id="rId9"/>
        </w:object>
      </w:r>
    </w:p>
    <w:p w:rsidR="007A1523" w:rsidRDefault="007A1523" w:rsidP="007A152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1523" w:rsidRDefault="007A1523" w:rsidP="007A152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1523" w:rsidRDefault="00B14328" w:rsidP="00B14328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9D6FCC5" wp14:editId="6E83DBA1">
            <wp:extent cx="5943600" cy="250190"/>
            <wp:effectExtent l="0" t="0" r="0" b="0"/>
            <wp:docPr id="10" name="Picture 10" descr="from -7 to 7" title="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328" w:rsidRDefault="00B14328" w:rsidP="007A152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1523" w:rsidRDefault="007A1523" w:rsidP="007A152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6608" w:rsidRPr="007A1523" w:rsidRDefault="00596608" w:rsidP="007A152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235D" w:rsidRDefault="00596608" w:rsidP="0047582E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Identify</w:t>
      </w:r>
      <w:r w:rsidR="00C82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of the following statements that are true.</w:t>
      </w:r>
    </w:p>
    <w:p w:rsidR="0028514D" w:rsidRPr="0028514D" w:rsidRDefault="0028514D" w:rsidP="0028514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141B" w:rsidRDefault="0028514D" w:rsidP="0028514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EDE2517" wp14:editId="6F8607D0">
            <wp:extent cx="5219700" cy="1304925"/>
            <wp:effectExtent l="0" t="0" r="0" b="9525"/>
            <wp:docPr id="23" name="Picture 23" descr="This shows the selection of inequalities to choose from." title="Inequa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41B" w:rsidRDefault="0032141B" w:rsidP="00C8235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6608" w:rsidRDefault="00596608" w:rsidP="00C8235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6608" w:rsidRDefault="00596608" w:rsidP="00C8235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6608" w:rsidRDefault="00596608" w:rsidP="00C8235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6608" w:rsidRDefault="00596608" w:rsidP="00C8235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6608" w:rsidRDefault="00596608" w:rsidP="00C8235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6608" w:rsidRDefault="00596608" w:rsidP="00C8235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6608" w:rsidRDefault="00596608" w:rsidP="00C8235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6608" w:rsidRPr="00C8235D" w:rsidRDefault="00596608" w:rsidP="00C8235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66B3" w:rsidRPr="00A22573" w:rsidRDefault="00D57161" w:rsidP="003B66B3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3B66B3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A22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ich statement is true when comparing </w:t>
      </w:r>
      <w:r w:rsidR="00A22573" w:rsidRPr="00A22573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320" w:dyaOrig="279">
          <v:shape id="_x0000_i1027" type="#_x0000_t75" style="width:15.75pt;height:14.25pt" o:ole="">
            <v:imagedata r:id="rId12" o:title=""/>
          </v:shape>
          <o:OLEObject Type="Embed" ProgID="Equation.DSMT4" ShapeID="_x0000_i1027" DrawAspect="Content" ObjectID="_1600706363" r:id="rId13"/>
        </w:object>
      </w:r>
      <w:r w:rsidR="00A22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22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gramEnd"/>
      <w:r w:rsidR="00A22573" w:rsidRPr="00A22573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object w:dxaOrig="320" w:dyaOrig="260">
          <v:shape id="_x0000_i1028" type="#_x0000_t75" style="width:15.75pt;height:12.75pt" o:ole="">
            <v:imagedata r:id="rId14" o:title=""/>
          </v:shape>
          <o:OLEObject Type="Embed" ProgID="Equation.DSMT4" ShapeID="_x0000_i1028" DrawAspect="Content" ObjectID="_1600706364" r:id="rId15"/>
        </w:objec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175C2F" w:rsidRDefault="00175C2F" w:rsidP="00175C2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7161" w:rsidRPr="003B66B3" w:rsidRDefault="00175C2F" w:rsidP="00175C2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3B66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 </w:t>
      </w:r>
      <w:proofErr w:type="gramEnd"/>
      <w:r w:rsidR="003B66B3" w:rsidRPr="003B66B3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820" w:dyaOrig="279">
          <v:shape id="_x0000_i1029" type="#_x0000_t75" style="width:41.25pt;height:14.25pt" o:ole="">
            <v:imagedata r:id="rId16" o:title=""/>
          </v:shape>
          <o:OLEObject Type="Embed" ProgID="Equation.DSMT4" ShapeID="_x0000_i1029" DrawAspect="Content" ObjectID="_1600706365" r:id="rId17"/>
        </w:object>
      </w:r>
      <w:r w:rsidR="003B66B3" w:rsidRPr="003B66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because </w:t>
      </w:r>
      <w:r w:rsidR="003B66B3" w:rsidRPr="003B66B3">
        <w:rPr>
          <w:rFonts w:ascii="Times New Roman" w:hAnsi="Times New Roman" w:cs="Times New Roman"/>
          <w:position w:val="-6"/>
          <w:sz w:val="24"/>
          <w:szCs w:val="24"/>
        </w:rPr>
        <w:object w:dxaOrig="320" w:dyaOrig="279">
          <v:shape id="_x0000_i1030" type="#_x0000_t75" style="width:15.75pt;height:14.25pt" o:ole="">
            <v:imagedata r:id="rId18" o:title=""/>
          </v:shape>
          <o:OLEObject Type="Embed" ProgID="Equation.DSMT4" ShapeID="_x0000_i1030" DrawAspect="Content" ObjectID="_1600706366" r:id="rId19"/>
        </w:object>
      </w:r>
      <w:r w:rsidR="00A22573">
        <w:rPr>
          <w:rFonts w:ascii="Times New Roman" w:hAnsi="Times New Roman" w:cs="Times New Roman"/>
          <w:sz w:val="24"/>
          <w:szCs w:val="24"/>
        </w:rPr>
        <w:t xml:space="preserve">lies to the right of </w:t>
      </w:r>
      <w:r w:rsidR="003B66B3" w:rsidRPr="003B66B3">
        <w:rPr>
          <w:rFonts w:ascii="Times New Roman" w:hAnsi="Times New Roman" w:cs="Times New Roman"/>
          <w:position w:val="-4"/>
          <w:sz w:val="24"/>
          <w:szCs w:val="24"/>
        </w:rPr>
        <w:object w:dxaOrig="320" w:dyaOrig="260">
          <v:shape id="_x0000_i1031" type="#_x0000_t75" style="width:15.75pt;height:12.75pt" o:ole="">
            <v:imagedata r:id="rId20" o:title=""/>
          </v:shape>
          <o:OLEObject Type="Embed" ProgID="Equation.DSMT4" ShapeID="_x0000_i1031" DrawAspect="Content" ObjectID="_1600706367" r:id="rId21"/>
        </w:object>
      </w:r>
      <w:r w:rsidR="00A22573">
        <w:rPr>
          <w:rFonts w:ascii="Times New Roman" w:hAnsi="Times New Roman" w:cs="Times New Roman"/>
          <w:sz w:val="24"/>
          <w:szCs w:val="24"/>
        </w:rPr>
        <w:t xml:space="preserve"> on the number line</w:t>
      </w:r>
    </w:p>
    <w:p w:rsidR="00175C2F" w:rsidRPr="003B66B3" w:rsidRDefault="00175C2F" w:rsidP="00175C2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6B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3B66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 </w:t>
      </w:r>
      <w:proofErr w:type="gramEnd"/>
      <w:r w:rsidR="003B66B3" w:rsidRPr="003B66B3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820" w:dyaOrig="279">
          <v:shape id="_x0000_i1032" type="#_x0000_t75" style="width:41.25pt;height:14.25pt" o:ole="">
            <v:imagedata r:id="rId22" o:title=""/>
          </v:shape>
          <o:OLEObject Type="Embed" ProgID="Equation.DSMT4" ShapeID="_x0000_i1032" DrawAspect="Content" ObjectID="_1600706368" r:id="rId23"/>
        </w:object>
      </w:r>
      <w:r w:rsidR="003B66B3" w:rsidRPr="003B66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because </w:t>
      </w:r>
      <w:r w:rsidR="003B66B3" w:rsidRPr="003B66B3">
        <w:rPr>
          <w:rFonts w:ascii="Times New Roman" w:hAnsi="Times New Roman" w:cs="Times New Roman"/>
          <w:position w:val="-6"/>
          <w:sz w:val="24"/>
          <w:szCs w:val="24"/>
        </w:rPr>
        <w:object w:dxaOrig="320" w:dyaOrig="279">
          <v:shape id="_x0000_i1033" type="#_x0000_t75" style="width:15.75pt;height:14.25pt" o:ole="">
            <v:imagedata r:id="rId18" o:title=""/>
          </v:shape>
          <o:OLEObject Type="Embed" ProgID="Equation.DSMT4" ShapeID="_x0000_i1033" DrawAspect="Content" ObjectID="_1600706369" r:id="rId24"/>
        </w:object>
      </w:r>
      <w:r w:rsidR="00A22573">
        <w:rPr>
          <w:rFonts w:ascii="Times New Roman" w:hAnsi="Times New Roman" w:cs="Times New Roman"/>
          <w:sz w:val="24"/>
          <w:szCs w:val="24"/>
        </w:rPr>
        <w:t>lies to the right of</w:t>
      </w:r>
      <w:r w:rsidR="003B66B3" w:rsidRPr="003B66B3">
        <w:rPr>
          <w:rFonts w:ascii="Times New Roman" w:hAnsi="Times New Roman" w:cs="Times New Roman"/>
          <w:sz w:val="24"/>
          <w:szCs w:val="24"/>
        </w:rPr>
        <w:t xml:space="preserve"> </w:t>
      </w:r>
      <w:r w:rsidR="003B66B3" w:rsidRPr="003B66B3">
        <w:rPr>
          <w:rFonts w:ascii="Times New Roman" w:hAnsi="Times New Roman" w:cs="Times New Roman"/>
          <w:position w:val="-4"/>
          <w:sz w:val="24"/>
          <w:szCs w:val="24"/>
        </w:rPr>
        <w:object w:dxaOrig="320" w:dyaOrig="260">
          <v:shape id="_x0000_i1034" type="#_x0000_t75" style="width:15.75pt;height:12.75pt" o:ole="">
            <v:imagedata r:id="rId20" o:title=""/>
          </v:shape>
          <o:OLEObject Type="Embed" ProgID="Equation.DSMT4" ShapeID="_x0000_i1034" DrawAspect="Content" ObjectID="_1600706370" r:id="rId25"/>
        </w:object>
      </w:r>
      <w:r w:rsidR="00A22573">
        <w:rPr>
          <w:rFonts w:ascii="Times New Roman" w:hAnsi="Times New Roman" w:cs="Times New Roman"/>
          <w:sz w:val="24"/>
          <w:szCs w:val="24"/>
        </w:rPr>
        <w:t xml:space="preserve"> on the number line</w:t>
      </w:r>
    </w:p>
    <w:p w:rsidR="00175C2F" w:rsidRPr="003B66B3" w:rsidRDefault="00175C2F" w:rsidP="00175C2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6B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3B66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 </w:t>
      </w:r>
      <w:proofErr w:type="gramEnd"/>
      <w:r w:rsidR="003B66B3" w:rsidRPr="003B66B3">
        <w:rPr>
          <w:rFonts w:ascii="Times New Roman" w:hAnsi="Times New Roman" w:cs="Times New Roman"/>
          <w:position w:val="-6"/>
          <w:sz w:val="24"/>
          <w:szCs w:val="24"/>
        </w:rPr>
        <w:object w:dxaOrig="820" w:dyaOrig="279">
          <v:shape id="_x0000_i1035" type="#_x0000_t75" style="width:41.25pt;height:14.25pt" o:ole="">
            <v:imagedata r:id="rId26" o:title=""/>
          </v:shape>
          <o:OLEObject Type="Embed" ProgID="Equation.DSMT4" ShapeID="_x0000_i1035" DrawAspect="Content" ObjectID="_1600706371" r:id="rId27"/>
        </w:object>
      </w:r>
      <w:r w:rsidR="003B66B3" w:rsidRPr="003B66B3">
        <w:rPr>
          <w:rFonts w:ascii="Times New Roman" w:hAnsi="Times New Roman" w:cs="Times New Roman"/>
          <w:sz w:val="24"/>
          <w:szCs w:val="24"/>
        </w:rPr>
        <w:t xml:space="preserve">, </w:t>
      </w:r>
      <w:r w:rsidR="003B66B3" w:rsidRPr="003B66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because </w:t>
      </w:r>
      <w:r w:rsidR="003B66B3" w:rsidRPr="003B66B3">
        <w:rPr>
          <w:rFonts w:ascii="Times New Roman" w:hAnsi="Times New Roman" w:cs="Times New Roman"/>
          <w:position w:val="-6"/>
          <w:sz w:val="24"/>
          <w:szCs w:val="24"/>
        </w:rPr>
        <w:object w:dxaOrig="320" w:dyaOrig="279">
          <v:shape id="_x0000_i1036" type="#_x0000_t75" style="width:15.75pt;height:14.25pt" o:ole="">
            <v:imagedata r:id="rId18" o:title=""/>
          </v:shape>
          <o:OLEObject Type="Embed" ProgID="Equation.DSMT4" ShapeID="_x0000_i1036" DrawAspect="Content" ObjectID="_1600706372" r:id="rId28"/>
        </w:object>
      </w:r>
      <w:r w:rsidR="00A22573">
        <w:rPr>
          <w:rFonts w:ascii="Times New Roman" w:hAnsi="Times New Roman" w:cs="Times New Roman"/>
          <w:sz w:val="24"/>
          <w:szCs w:val="24"/>
        </w:rPr>
        <w:t>lies to the left of</w:t>
      </w:r>
      <w:r w:rsidR="003B66B3" w:rsidRPr="003B66B3">
        <w:rPr>
          <w:rFonts w:ascii="Times New Roman" w:hAnsi="Times New Roman" w:cs="Times New Roman"/>
          <w:sz w:val="24"/>
          <w:szCs w:val="24"/>
        </w:rPr>
        <w:t xml:space="preserve"> </w:t>
      </w:r>
      <w:r w:rsidR="003B66B3" w:rsidRPr="003B66B3">
        <w:rPr>
          <w:rFonts w:ascii="Times New Roman" w:hAnsi="Times New Roman" w:cs="Times New Roman"/>
          <w:position w:val="-4"/>
          <w:sz w:val="24"/>
          <w:szCs w:val="24"/>
        </w:rPr>
        <w:object w:dxaOrig="320" w:dyaOrig="260">
          <v:shape id="_x0000_i1037" type="#_x0000_t75" style="width:15.75pt;height:12.75pt" o:ole="">
            <v:imagedata r:id="rId20" o:title=""/>
          </v:shape>
          <o:OLEObject Type="Embed" ProgID="Equation.DSMT4" ShapeID="_x0000_i1037" DrawAspect="Content" ObjectID="_1600706373" r:id="rId29"/>
        </w:object>
      </w:r>
      <w:r w:rsidR="00A22573">
        <w:rPr>
          <w:rFonts w:ascii="Times New Roman" w:hAnsi="Times New Roman" w:cs="Times New Roman"/>
          <w:sz w:val="24"/>
          <w:szCs w:val="24"/>
        </w:rPr>
        <w:t xml:space="preserve"> on the number line</w:t>
      </w:r>
    </w:p>
    <w:p w:rsidR="00175C2F" w:rsidRPr="003B66B3" w:rsidRDefault="00175C2F" w:rsidP="00175C2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6B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3B66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 </w:t>
      </w:r>
      <w:proofErr w:type="gramEnd"/>
      <w:r w:rsidR="003B66B3" w:rsidRPr="003B66B3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820" w:dyaOrig="279">
          <v:shape id="_x0000_i1038" type="#_x0000_t75" style="width:41.25pt;height:14.25pt" o:ole="">
            <v:imagedata r:id="rId30" o:title=""/>
          </v:shape>
          <o:OLEObject Type="Embed" ProgID="Equation.DSMT4" ShapeID="_x0000_i1038" DrawAspect="Content" ObjectID="_1600706374" r:id="rId31"/>
        </w:object>
      </w:r>
      <w:r w:rsidR="003B66B3" w:rsidRPr="003B66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because </w:t>
      </w:r>
      <w:r w:rsidR="003B66B3" w:rsidRPr="003B66B3">
        <w:rPr>
          <w:rFonts w:ascii="Times New Roman" w:hAnsi="Times New Roman" w:cs="Times New Roman"/>
          <w:position w:val="-6"/>
          <w:sz w:val="24"/>
          <w:szCs w:val="24"/>
        </w:rPr>
        <w:object w:dxaOrig="320" w:dyaOrig="279">
          <v:shape id="_x0000_i1039" type="#_x0000_t75" style="width:15.75pt;height:14.25pt" o:ole="">
            <v:imagedata r:id="rId18" o:title=""/>
          </v:shape>
          <o:OLEObject Type="Embed" ProgID="Equation.DSMT4" ShapeID="_x0000_i1039" DrawAspect="Content" ObjectID="_1600706375" r:id="rId32"/>
        </w:object>
      </w:r>
      <w:r w:rsidR="00A22573">
        <w:rPr>
          <w:rFonts w:ascii="Times New Roman" w:hAnsi="Times New Roman" w:cs="Times New Roman"/>
          <w:sz w:val="24"/>
          <w:szCs w:val="24"/>
        </w:rPr>
        <w:t>lies to the left of</w:t>
      </w:r>
      <w:r w:rsidR="003B66B3" w:rsidRPr="003B66B3">
        <w:rPr>
          <w:rFonts w:ascii="Times New Roman" w:hAnsi="Times New Roman" w:cs="Times New Roman"/>
          <w:sz w:val="24"/>
          <w:szCs w:val="24"/>
        </w:rPr>
        <w:t xml:space="preserve"> </w:t>
      </w:r>
      <w:r w:rsidR="003B66B3" w:rsidRPr="003B66B3">
        <w:rPr>
          <w:rFonts w:ascii="Times New Roman" w:hAnsi="Times New Roman" w:cs="Times New Roman"/>
          <w:position w:val="-4"/>
          <w:sz w:val="24"/>
          <w:szCs w:val="24"/>
        </w:rPr>
        <w:object w:dxaOrig="320" w:dyaOrig="260">
          <v:shape id="_x0000_i1040" type="#_x0000_t75" style="width:15.75pt;height:12.75pt" o:ole="">
            <v:imagedata r:id="rId20" o:title=""/>
          </v:shape>
          <o:OLEObject Type="Embed" ProgID="Equation.DSMT4" ShapeID="_x0000_i1040" DrawAspect="Content" ObjectID="_1600706376" r:id="rId33"/>
        </w:object>
      </w:r>
      <w:r w:rsidR="00A22573">
        <w:rPr>
          <w:rFonts w:ascii="Times New Roman" w:hAnsi="Times New Roman" w:cs="Times New Roman"/>
          <w:sz w:val="24"/>
          <w:szCs w:val="24"/>
        </w:rPr>
        <w:t xml:space="preserve"> on the number line</w:t>
      </w:r>
    </w:p>
    <w:p w:rsidR="00EB688D" w:rsidRDefault="00EB688D" w:rsidP="00175C2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5C2F" w:rsidRDefault="00175C2F" w:rsidP="00175C2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5C2F" w:rsidRDefault="00EB688D" w:rsidP="00EB688D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75C2F">
        <w:rPr>
          <w:rFonts w:ascii="Times New Roman" w:eastAsia="Times New Roman" w:hAnsi="Times New Roman" w:cs="Times New Roman"/>
          <w:color w:val="000000"/>
          <w:sz w:val="24"/>
          <w:szCs w:val="24"/>
        </w:rPr>
        <w:t>.  Which set of integers is listed is descending order.</w:t>
      </w:r>
    </w:p>
    <w:p w:rsidR="006F2E5C" w:rsidRDefault="006F2E5C" w:rsidP="00EB688D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E5C" w:rsidRDefault="006F2E5C" w:rsidP="00EB688D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A.  </w:t>
      </w:r>
      <w:r w:rsidRPr="00A06318">
        <w:rPr>
          <w:position w:val="-10"/>
        </w:rPr>
        <w:object w:dxaOrig="1480" w:dyaOrig="320">
          <v:shape id="_x0000_i1041" type="#_x0000_t75" style="width:74.25pt;height:15.75pt" o:ole="">
            <v:imagedata r:id="rId34" o:title=""/>
          </v:shape>
          <o:OLEObject Type="Embed" ProgID="Equation.DSMT4" ShapeID="_x0000_i1041" DrawAspect="Content" ObjectID="_1600706377" r:id="rId35"/>
        </w:object>
      </w:r>
    </w:p>
    <w:p w:rsidR="00EE6758" w:rsidRDefault="006F2E5C" w:rsidP="00EB688D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rPr>
          <w:rFonts w:ascii="Times New Roman" w:hAnsi="Times New Roman" w:cs="Times New Roman"/>
          <w:sz w:val="24"/>
        </w:rPr>
      </w:pPr>
      <w:r>
        <w:tab/>
      </w:r>
      <w:r w:rsidRPr="006F2E5C">
        <w:rPr>
          <w:rFonts w:ascii="Times New Roman" w:hAnsi="Times New Roman" w:cs="Times New Roman"/>
          <w:sz w:val="24"/>
        </w:rPr>
        <w:t>B.</w:t>
      </w:r>
      <w:r w:rsidR="00EE6758">
        <w:rPr>
          <w:rFonts w:ascii="Times New Roman" w:hAnsi="Times New Roman" w:cs="Times New Roman"/>
          <w:sz w:val="24"/>
        </w:rPr>
        <w:t xml:space="preserve">  </w:t>
      </w:r>
      <w:r w:rsidR="00EE6758" w:rsidRPr="006F2E5C">
        <w:rPr>
          <w:rFonts w:ascii="Times New Roman" w:hAnsi="Times New Roman" w:cs="Times New Roman"/>
          <w:position w:val="-10"/>
          <w:sz w:val="24"/>
        </w:rPr>
        <w:object w:dxaOrig="1480" w:dyaOrig="320">
          <v:shape id="_x0000_i1042" type="#_x0000_t75" style="width:74.25pt;height:15.75pt" o:ole="">
            <v:imagedata r:id="rId36" o:title=""/>
          </v:shape>
          <o:OLEObject Type="Embed" ProgID="Equation.DSMT4" ShapeID="_x0000_i1042" DrawAspect="Content" ObjectID="_1600706378" r:id="rId37"/>
        </w:object>
      </w:r>
      <w:r>
        <w:rPr>
          <w:rFonts w:ascii="Times New Roman" w:hAnsi="Times New Roman" w:cs="Times New Roman"/>
          <w:sz w:val="24"/>
        </w:rPr>
        <w:t xml:space="preserve">  </w:t>
      </w:r>
    </w:p>
    <w:p w:rsidR="006F2E5C" w:rsidRDefault="006F2E5C" w:rsidP="00EE6758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C. </w:t>
      </w:r>
      <w:r w:rsidR="00EE6758">
        <w:rPr>
          <w:rFonts w:ascii="Times New Roman" w:hAnsi="Times New Roman" w:cs="Times New Roman"/>
          <w:sz w:val="24"/>
        </w:rPr>
        <w:t xml:space="preserve"> </w:t>
      </w:r>
      <w:r w:rsidR="00EE6758" w:rsidRPr="006F2E5C">
        <w:rPr>
          <w:rFonts w:ascii="Times New Roman" w:hAnsi="Times New Roman" w:cs="Times New Roman"/>
          <w:position w:val="-10"/>
          <w:sz w:val="24"/>
        </w:rPr>
        <w:object w:dxaOrig="1480" w:dyaOrig="320">
          <v:shape id="_x0000_i1043" type="#_x0000_t75" style="width:74.25pt;height:15.75pt" o:ole="">
            <v:imagedata r:id="rId38" o:title=""/>
          </v:shape>
          <o:OLEObject Type="Embed" ProgID="Equation.DSMT4" ShapeID="_x0000_i1043" DrawAspect="Content" ObjectID="_1600706379" r:id="rId39"/>
        </w:object>
      </w:r>
    </w:p>
    <w:p w:rsidR="0047582E" w:rsidRDefault="006F2E5C" w:rsidP="006F2E5C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D.  </w:t>
      </w:r>
      <w:r w:rsidRPr="006F2E5C">
        <w:rPr>
          <w:rFonts w:ascii="Times New Roman" w:hAnsi="Times New Roman" w:cs="Times New Roman"/>
          <w:position w:val="-10"/>
          <w:sz w:val="24"/>
        </w:rPr>
        <w:object w:dxaOrig="1480" w:dyaOrig="320">
          <v:shape id="_x0000_i1044" type="#_x0000_t75" style="width:74.25pt;height:15.75pt" o:ole="">
            <v:imagedata r:id="rId40" o:title=""/>
          </v:shape>
          <o:OLEObject Type="Embed" ProgID="Equation.DSMT4" ShapeID="_x0000_i1044" DrawAspect="Content" ObjectID="_1600706380" r:id="rId41"/>
        </w:object>
      </w:r>
      <w:r w:rsidRPr="006F2E5C">
        <w:rPr>
          <w:rFonts w:ascii="Times New Roman" w:hAnsi="Times New Roman" w:cs="Times New Roman"/>
          <w:sz w:val="24"/>
        </w:rPr>
        <w:t xml:space="preserve">  </w:t>
      </w:r>
    </w:p>
    <w:p w:rsidR="00DB76AC" w:rsidRDefault="00DB76AC" w:rsidP="006F2E5C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rPr>
          <w:rFonts w:ascii="Times New Roman" w:hAnsi="Times New Roman" w:cs="Times New Roman"/>
          <w:sz w:val="24"/>
        </w:rPr>
      </w:pPr>
    </w:p>
    <w:p w:rsidR="00DB76AC" w:rsidRDefault="00DB76AC" w:rsidP="006F2E5C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rPr>
          <w:rFonts w:ascii="Times New Roman" w:hAnsi="Times New Roman" w:cs="Times New Roman"/>
          <w:sz w:val="24"/>
        </w:rPr>
      </w:pPr>
    </w:p>
    <w:p w:rsidR="00DB76AC" w:rsidRPr="006F2E5C" w:rsidRDefault="00DB76AC" w:rsidP="006F2E5C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Virginia Department of Education 2018</w:t>
      </w:r>
      <w:bookmarkStart w:id="0" w:name="_GoBack"/>
      <w:bookmarkEnd w:id="0"/>
    </w:p>
    <w:sectPr w:rsidR="00DB76AC" w:rsidRPr="006F2E5C" w:rsidSect="00DB76AC">
      <w:headerReference w:type="default" r:id="rId42"/>
      <w:footerReference w:type="default" r:id="rId43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6B3" w:rsidRDefault="003B36B3">
      <w:pPr>
        <w:spacing w:after="0" w:line="240" w:lineRule="auto"/>
      </w:pPr>
      <w:r>
        <w:separator/>
      </w:r>
    </w:p>
  </w:endnote>
  <w:endnote w:type="continuationSeparator" w:id="0">
    <w:p w:rsidR="003B36B3" w:rsidRDefault="003B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C92" w:rsidRDefault="00BF4C92" w:rsidP="00BF4C92">
    <w:pPr>
      <w:pStyle w:val="Footer"/>
      <w:jc w:val="center"/>
    </w:pPr>
    <w:r>
      <w:t>Virginia Department of Education 2018</w:t>
    </w:r>
  </w:p>
  <w:p w:rsidR="00BF4C92" w:rsidRDefault="00BF4C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6B3" w:rsidRDefault="003B36B3">
      <w:pPr>
        <w:spacing w:after="0" w:line="240" w:lineRule="auto"/>
      </w:pPr>
      <w:r>
        <w:separator/>
      </w:r>
    </w:p>
  </w:footnote>
  <w:footnote w:type="continuationSeparator" w:id="0">
    <w:p w:rsidR="003B36B3" w:rsidRDefault="003B3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26" w:rsidRDefault="00053115">
    <w:pPr>
      <w:spacing w:after="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2016 Mathematics Standards of Learning</w:t>
    </w:r>
  </w:p>
  <w:p w:rsidR="00143F26" w:rsidRDefault="00053115">
    <w:pPr>
      <w:spacing w:after="0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Algebra Readiness Formative Assessment</w:t>
    </w:r>
  </w:p>
  <w:p w:rsidR="00143F26" w:rsidRDefault="00143F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1.25pt;visibility:visible;mso-wrap-style:square" o:bullet="t">
        <v:imagedata r:id="rId1" o:title=""/>
      </v:shape>
    </w:pict>
  </w:numPicBullet>
  <w:abstractNum w:abstractNumId="0" w15:restartNumberingAfterBreak="0">
    <w:nsid w:val="00000011"/>
    <w:multiLevelType w:val="singleLevel"/>
    <w:tmpl w:val="7F9C17D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sz w:val="20"/>
        <w:szCs w:val="20"/>
      </w:rPr>
    </w:lvl>
  </w:abstractNum>
  <w:abstractNum w:abstractNumId="1" w15:restartNumberingAfterBreak="0">
    <w:nsid w:val="00FF58D3"/>
    <w:multiLevelType w:val="hybridMultilevel"/>
    <w:tmpl w:val="438CB9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B54BD"/>
    <w:multiLevelType w:val="hybridMultilevel"/>
    <w:tmpl w:val="EFE23104"/>
    <w:lvl w:ilvl="0" w:tplc="20E204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4A5838"/>
    <w:multiLevelType w:val="hybridMultilevel"/>
    <w:tmpl w:val="1C7E6CB4"/>
    <w:lvl w:ilvl="0" w:tplc="B86488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9068D6"/>
    <w:multiLevelType w:val="hybridMultilevel"/>
    <w:tmpl w:val="0F64F6B6"/>
    <w:lvl w:ilvl="0" w:tplc="B86488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C6547E"/>
    <w:multiLevelType w:val="hybridMultilevel"/>
    <w:tmpl w:val="30AE0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C423C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2B1E90"/>
    <w:multiLevelType w:val="hybridMultilevel"/>
    <w:tmpl w:val="2C40E042"/>
    <w:lvl w:ilvl="0" w:tplc="8FA2DE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E354B1"/>
    <w:multiLevelType w:val="hybridMultilevel"/>
    <w:tmpl w:val="51A2118E"/>
    <w:lvl w:ilvl="0" w:tplc="CE705A16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8839C0"/>
    <w:multiLevelType w:val="hybridMultilevel"/>
    <w:tmpl w:val="E0CA4DF6"/>
    <w:lvl w:ilvl="0" w:tplc="2BE2C0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2363EE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967C6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66ED2"/>
    <w:multiLevelType w:val="hybridMultilevel"/>
    <w:tmpl w:val="E236DF8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757F48"/>
    <w:multiLevelType w:val="hybridMultilevel"/>
    <w:tmpl w:val="6B086A7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1261E5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E5E6F"/>
    <w:multiLevelType w:val="hybridMultilevel"/>
    <w:tmpl w:val="5EFC7418"/>
    <w:lvl w:ilvl="0" w:tplc="B6FC97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377A16"/>
    <w:multiLevelType w:val="multilevel"/>
    <w:tmpl w:val="C60AF4D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3A4900"/>
    <w:multiLevelType w:val="hybridMultilevel"/>
    <w:tmpl w:val="D5DAA5D4"/>
    <w:lvl w:ilvl="0" w:tplc="9B08FA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B6719D"/>
    <w:multiLevelType w:val="hybridMultilevel"/>
    <w:tmpl w:val="DFB85A4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924A47"/>
    <w:multiLevelType w:val="hybridMultilevel"/>
    <w:tmpl w:val="3B383452"/>
    <w:lvl w:ilvl="0" w:tplc="D86648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C810E1"/>
    <w:multiLevelType w:val="hybridMultilevel"/>
    <w:tmpl w:val="131C8AAC"/>
    <w:lvl w:ilvl="0" w:tplc="000000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D7CF4"/>
    <w:multiLevelType w:val="multilevel"/>
    <w:tmpl w:val="F104BF2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D376A9"/>
    <w:multiLevelType w:val="hybridMultilevel"/>
    <w:tmpl w:val="2B16519A"/>
    <w:lvl w:ilvl="0" w:tplc="031C8E6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dstrike w:val="0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2" w15:restartNumberingAfterBreak="0">
    <w:nsid w:val="4F3F697C"/>
    <w:multiLevelType w:val="hybridMultilevel"/>
    <w:tmpl w:val="8A2A0A2E"/>
    <w:lvl w:ilvl="0" w:tplc="83B2BA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6769E6"/>
    <w:multiLevelType w:val="hybridMultilevel"/>
    <w:tmpl w:val="DC4E2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F18AF"/>
    <w:multiLevelType w:val="hybridMultilevel"/>
    <w:tmpl w:val="D7346DD8"/>
    <w:lvl w:ilvl="0" w:tplc="81B458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5F06B6"/>
    <w:multiLevelType w:val="hybridMultilevel"/>
    <w:tmpl w:val="CD1AF1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F170D"/>
    <w:multiLevelType w:val="hybridMultilevel"/>
    <w:tmpl w:val="622A5A9A"/>
    <w:lvl w:ilvl="0" w:tplc="86306B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E2525E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65572"/>
    <w:multiLevelType w:val="hybridMultilevel"/>
    <w:tmpl w:val="985697B6"/>
    <w:lvl w:ilvl="0" w:tplc="D98A12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F7704"/>
    <w:multiLevelType w:val="hybridMultilevel"/>
    <w:tmpl w:val="75C6C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423C6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D86582"/>
    <w:multiLevelType w:val="multilevel"/>
    <w:tmpl w:val="15329E6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2973D1"/>
    <w:multiLevelType w:val="multilevel"/>
    <w:tmpl w:val="E4C4CB8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4F7E3C"/>
    <w:multiLevelType w:val="multilevel"/>
    <w:tmpl w:val="1A50CBD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1E7685"/>
    <w:multiLevelType w:val="hybridMultilevel"/>
    <w:tmpl w:val="666481DC"/>
    <w:lvl w:ilvl="0" w:tplc="831C5A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244DF0"/>
    <w:multiLevelType w:val="hybridMultilevel"/>
    <w:tmpl w:val="BBA09252"/>
    <w:lvl w:ilvl="0" w:tplc="EA64C3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E8588E"/>
    <w:multiLevelType w:val="hybridMultilevel"/>
    <w:tmpl w:val="67F8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228D1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B008A"/>
    <w:multiLevelType w:val="hybridMultilevel"/>
    <w:tmpl w:val="A0D46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216CF3"/>
    <w:multiLevelType w:val="hybridMultilevel"/>
    <w:tmpl w:val="CE9A8E04"/>
    <w:lvl w:ilvl="0" w:tplc="C1CC3A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0"/>
  </w:num>
  <w:num w:numId="3">
    <w:abstractNumId w:val="32"/>
  </w:num>
  <w:num w:numId="4">
    <w:abstractNumId w:val="13"/>
  </w:num>
  <w:num w:numId="5">
    <w:abstractNumId w:val="31"/>
  </w:num>
  <w:num w:numId="6">
    <w:abstractNumId w:val="30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  <w:num w:numId="12">
    <w:abstractNumId w:val="18"/>
  </w:num>
  <w:num w:numId="13">
    <w:abstractNumId w:val="1"/>
  </w:num>
  <w:num w:numId="14">
    <w:abstractNumId w:val="25"/>
  </w:num>
  <w:num w:numId="15">
    <w:abstractNumId w:val="19"/>
  </w:num>
  <w:num w:numId="16">
    <w:abstractNumId w:val="27"/>
  </w:num>
  <w:num w:numId="17">
    <w:abstractNumId w:val="16"/>
  </w:num>
  <w:num w:numId="18">
    <w:abstractNumId w:val="12"/>
  </w:num>
  <w:num w:numId="19">
    <w:abstractNumId w:val="33"/>
  </w:num>
  <w:num w:numId="20">
    <w:abstractNumId w:val="4"/>
  </w:num>
  <w:num w:numId="21">
    <w:abstractNumId w:val="3"/>
  </w:num>
  <w:num w:numId="22">
    <w:abstractNumId w:val="10"/>
  </w:num>
  <w:num w:numId="23">
    <w:abstractNumId w:val="36"/>
  </w:num>
  <w:num w:numId="24">
    <w:abstractNumId w:val="8"/>
  </w:num>
  <w:num w:numId="25">
    <w:abstractNumId w:val="23"/>
  </w:num>
  <w:num w:numId="26">
    <w:abstractNumId w:val="26"/>
  </w:num>
  <w:num w:numId="27">
    <w:abstractNumId w:val="38"/>
  </w:num>
  <w:num w:numId="28">
    <w:abstractNumId w:val="21"/>
  </w:num>
  <w:num w:numId="29">
    <w:abstractNumId w:val="34"/>
  </w:num>
  <w:num w:numId="30">
    <w:abstractNumId w:val="7"/>
  </w:num>
  <w:num w:numId="31">
    <w:abstractNumId w:val="24"/>
  </w:num>
  <w:num w:numId="32">
    <w:abstractNumId w:val="22"/>
  </w:num>
  <w:num w:numId="33">
    <w:abstractNumId w:val="11"/>
  </w:num>
  <w:num w:numId="34">
    <w:abstractNumId w:val="17"/>
  </w:num>
  <w:num w:numId="35">
    <w:abstractNumId w:val="37"/>
  </w:num>
  <w:num w:numId="36">
    <w:abstractNumId w:val="35"/>
  </w:num>
  <w:num w:numId="37">
    <w:abstractNumId w:val="14"/>
  </w:num>
  <w:num w:numId="38">
    <w:abstractNumId w:val="29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26"/>
    <w:rsid w:val="00003012"/>
    <w:rsid w:val="00053115"/>
    <w:rsid w:val="000A1C73"/>
    <w:rsid w:val="0013234A"/>
    <w:rsid w:val="00143F26"/>
    <w:rsid w:val="00145009"/>
    <w:rsid w:val="00171D32"/>
    <w:rsid w:val="00175C2F"/>
    <w:rsid w:val="00177796"/>
    <w:rsid w:val="001900B6"/>
    <w:rsid w:val="001B1016"/>
    <w:rsid w:val="00211029"/>
    <w:rsid w:val="00242800"/>
    <w:rsid w:val="0028514D"/>
    <w:rsid w:val="00317F4F"/>
    <w:rsid w:val="0032141B"/>
    <w:rsid w:val="003217F4"/>
    <w:rsid w:val="00330949"/>
    <w:rsid w:val="00343265"/>
    <w:rsid w:val="00377A98"/>
    <w:rsid w:val="0038255E"/>
    <w:rsid w:val="00383DA4"/>
    <w:rsid w:val="003A54EC"/>
    <w:rsid w:val="003B36B3"/>
    <w:rsid w:val="003B66B3"/>
    <w:rsid w:val="003C503D"/>
    <w:rsid w:val="003C5401"/>
    <w:rsid w:val="00401151"/>
    <w:rsid w:val="00423163"/>
    <w:rsid w:val="0042427B"/>
    <w:rsid w:val="00432AD1"/>
    <w:rsid w:val="00445CDB"/>
    <w:rsid w:val="004643B3"/>
    <w:rsid w:val="0047582E"/>
    <w:rsid w:val="00477EF2"/>
    <w:rsid w:val="004806D4"/>
    <w:rsid w:val="00491C9F"/>
    <w:rsid w:val="004A1869"/>
    <w:rsid w:val="004A792E"/>
    <w:rsid w:val="004C097E"/>
    <w:rsid w:val="004D75BD"/>
    <w:rsid w:val="004E2503"/>
    <w:rsid w:val="00514AE2"/>
    <w:rsid w:val="00526681"/>
    <w:rsid w:val="0053646F"/>
    <w:rsid w:val="00557625"/>
    <w:rsid w:val="0056797A"/>
    <w:rsid w:val="00570F2B"/>
    <w:rsid w:val="00596608"/>
    <w:rsid w:val="005B4536"/>
    <w:rsid w:val="005D2BAF"/>
    <w:rsid w:val="005D6278"/>
    <w:rsid w:val="005F7EEA"/>
    <w:rsid w:val="00617E92"/>
    <w:rsid w:val="00626168"/>
    <w:rsid w:val="00633A7C"/>
    <w:rsid w:val="0064342F"/>
    <w:rsid w:val="0066271C"/>
    <w:rsid w:val="006F2E5C"/>
    <w:rsid w:val="00711964"/>
    <w:rsid w:val="00715D58"/>
    <w:rsid w:val="007238D8"/>
    <w:rsid w:val="00757D4A"/>
    <w:rsid w:val="00762B08"/>
    <w:rsid w:val="007704BB"/>
    <w:rsid w:val="0077770A"/>
    <w:rsid w:val="00783EAA"/>
    <w:rsid w:val="007A1523"/>
    <w:rsid w:val="007C1C9B"/>
    <w:rsid w:val="007F718A"/>
    <w:rsid w:val="00811213"/>
    <w:rsid w:val="00836D5C"/>
    <w:rsid w:val="008718B1"/>
    <w:rsid w:val="008E03EA"/>
    <w:rsid w:val="008E5BD3"/>
    <w:rsid w:val="00903980"/>
    <w:rsid w:val="00940D3D"/>
    <w:rsid w:val="009639AE"/>
    <w:rsid w:val="009941B2"/>
    <w:rsid w:val="0099633F"/>
    <w:rsid w:val="009B5592"/>
    <w:rsid w:val="009E07D7"/>
    <w:rsid w:val="009E11FB"/>
    <w:rsid w:val="00A01F36"/>
    <w:rsid w:val="00A07232"/>
    <w:rsid w:val="00A10583"/>
    <w:rsid w:val="00A1780E"/>
    <w:rsid w:val="00A22573"/>
    <w:rsid w:val="00A50A8B"/>
    <w:rsid w:val="00A57F9E"/>
    <w:rsid w:val="00AD5074"/>
    <w:rsid w:val="00AE524F"/>
    <w:rsid w:val="00AF4A1F"/>
    <w:rsid w:val="00B047DB"/>
    <w:rsid w:val="00B14328"/>
    <w:rsid w:val="00B80771"/>
    <w:rsid w:val="00B8729E"/>
    <w:rsid w:val="00B874FD"/>
    <w:rsid w:val="00B9617C"/>
    <w:rsid w:val="00BC5F3D"/>
    <w:rsid w:val="00BD1A1E"/>
    <w:rsid w:val="00BD7D91"/>
    <w:rsid w:val="00BE5A70"/>
    <w:rsid w:val="00BF4C92"/>
    <w:rsid w:val="00C15581"/>
    <w:rsid w:val="00C447D1"/>
    <w:rsid w:val="00C8235D"/>
    <w:rsid w:val="00C94363"/>
    <w:rsid w:val="00CC1C84"/>
    <w:rsid w:val="00CD2DAA"/>
    <w:rsid w:val="00CD6438"/>
    <w:rsid w:val="00CF6743"/>
    <w:rsid w:val="00D0077B"/>
    <w:rsid w:val="00D042AE"/>
    <w:rsid w:val="00D17552"/>
    <w:rsid w:val="00D17927"/>
    <w:rsid w:val="00D37CEE"/>
    <w:rsid w:val="00D43305"/>
    <w:rsid w:val="00D464C3"/>
    <w:rsid w:val="00D57161"/>
    <w:rsid w:val="00D669C6"/>
    <w:rsid w:val="00D7572F"/>
    <w:rsid w:val="00D839CB"/>
    <w:rsid w:val="00D87F88"/>
    <w:rsid w:val="00D9202E"/>
    <w:rsid w:val="00DA77AB"/>
    <w:rsid w:val="00DB2C3C"/>
    <w:rsid w:val="00DB76AC"/>
    <w:rsid w:val="00DD5A8B"/>
    <w:rsid w:val="00DE73FF"/>
    <w:rsid w:val="00DF169E"/>
    <w:rsid w:val="00DF7780"/>
    <w:rsid w:val="00E72410"/>
    <w:rsid w:val="00EB28FA"/>
    <w:rsid w:val="00EB3178"/>
    <w:rsid w:val="00EB688D"/>
    <w:rsid w:val="00EC3763"/>
    <w:rsid w:val="00EE5CAD"/>
    <w:rsid w:val="00EE6758"/>
    <w:rsid w:val="00EE7277"/>
    <w:rsid w:val="00EF59B3"/>
    <w:rsid w:val="00F07534"/>
    <w:rsid w:val="00F126FD"/>
    <w:rsid w:val="00F61116"/>
    <w:rsid w:val="00F778D5"/>
    <w:rsid w:val="00FA3C2A"/>
    <w:rsid w:val="00FB5732"/>
    <w:rsid w:val="00FD226D"/>
    <w:rsid w:val="00FD5D1F"/>
    <w:rsid w:val="00FE2515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1B252B40"/>
  <w15:docId w15:val="{A7F2006C-20BF-43E6-8306-45366068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99"/>
    <w:qFormat/>
    <w:rsid w:val="00D37CEE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AF4A1F"/>
    <w:pPr>
      <w:numPr>
        <w:numId w:val="8"/>
      </w:numPr>
      <w:spacing w:before="120" w:after="0" w:line="240" w:lineRule="auto"/>
      <w:ind w:right="72"/>
      <w:outlineLvl w:val="0"/>
    </w:pPr>
    <w:rPr>
      <w:rFonts w:ascii="Times New Roman" w:eastAsia="Times" w:hAnsi="Times New Roman" w:cs="Times New Roman"/>
      <w:sz w:val="20"/>
      <w:szCs w:val="20"/>
    </w:rPr>
  </w:style>
  <w:style w:type="character" w:customStyle="1" w:styleId="Bullet1Char">
    <w:name w:val="Bullet 1 Char"/>
    <w:basedOn w:val="DefaultParagraphFont"/>
    <w:link w:val="Bullet1"/>
    <w:rsid w:val="00AF4A1F"/>
    <w:rPr>
      <w:rFonts w:ascii="Times New Roman" w:eastAsia="Times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14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next w:val="Bullet1"/>
    <w:link w:val="BodyTextIndent2Char"/>
    <w:rsid w:val="00242800"/>
    <w:pPr>
      <w:spacing w:before="120" w:after="0" w:line="240" w:lineRule="auto"/>
      <w:ind w:left="72"/>
    </w:pPr>
    <w:rPr>
      <w:rFonts w:ascii="Times New Roman" w:eastAsia="Times" w:hAnsi="Times New Roman" w:cs="Times New Roman"/>
      <w:b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42800"/>
    <w:rPr>
      <w:rFonts w:ascii="Times New Roman" w:eastAsia="Times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F4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C92"/>
  </w:style>
  <w:style w:type="paragraph" w:styleId="Footer">
    <w:name w:val="footer"/>
    <w:basedOn w:val="Normal"/>
    <w:link w:val="FooterChar"/>
    <w:uiPriority w:val="99"/>
    <w:unhideWhenUsed/>
    <w:rsid w:val="00BF4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7.wmf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10" Type="http://schemas.openxmlformats.org/officeDocument/2006/relationships/image" Target="media/image4.png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3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Assessments</vt:lpstr>
    </vt:vector>
  </TitlesOfParts>
  <Company>Virginia Department of Education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Assessments</dc:title>
  <dc:subject>Mathematics</dc:subject>
  <dc:creator>Virginia Department of Education</dc:creator>
  <cp:lastModifiedBy>Hope, Kristin (DOE)</cp:lastModifiedBy>
  <cp:revision>18</cp:revision>
  <cp:lastPrinted>2018-09-30T00:36:00Z</cp:lastPrinted>
  <dcterms:created xsi:type="dcterms:W3CDTF">2018-06-26T18:26:00Z</dcterms:created>
  <dcterms:modified xsi:type="dcterms:W3CDTF">2018-10-10T23:53:00Z</dcterms:modified>
</cp:coreProperties>
</file>