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BBA95" w14:textId="554C3A0E" w:rsidR="00402731" w:rsidRPr="00AD6ABB" w:rsidRDefault="00402731" w:rsidP="00AD6ABB">
      <w:pPr>
        <w:rPr>
          <w:rFonts w:ascii="Calibri" w:hAnsi="Calibri" w:cs="Calibri"/>
          <w:i/>
          <w:sz w:val="22"/>
        </w:rPr>
      </w:pPr>
      <w:bookmarkStart w:id="0" w:name="_Toc175632766"/>
      <w:r w:rsidRPr="00AD6ABB">
        <w:rPr>
          <w:rFonts w:ascii="Calibri" w:hAnsi="Calibri" w:cs="Calibri"/>
          <w:i/>
          <w:sz w:val="22"/>
        </w:rPr>
        <w:t>AR Remediation Plan – Data Representation and Interpretation</w:t>
      </w:r>
    </w:p>
    <w:p w14:paraId="60C3D39D" w14:textId="2BE14E53" w:rsidR="00402731" w:rsidRPr="00AD6ABB" w:rsidRDefault="00402731" w:rsidP="00AD6ABB">
      <w:pPr>
        <w:pStyle w:val="Heading1"/>
      </w:pPr>
      <w:r w:rsidRPr="00AD6ABB">
        <w:t>Circle Graphs</w:t>
      </w:r>
    </w:p>
    <w:p w14:paraId="5D439EAB" w14:textId="59EC7EA8" w:rsidR="008E2707" w:rsidRPr="002D564B" w:rsidRDefault="008E2707" w:rsidP="00AD6ABB">
      <w:pPr>
        <w:pStyle w:val="Heading2"/>
      </w:pPr>
      <w:r w:rsidRPr="002D564B">
        <w:t>STRAND:</w:t>
      </w:r>
      <w:r w:rsidR="006E1294" w:rsidRPr="002D564B">
        <w:t xml:space="preserve">  </w:t>
      </w:r>
      <w:r w:rsidR="006601E2" w:rsidRPr="002D564B">
        <w:t>Probability and Statistics</w:t>
      </w:r>
    </w:p>
    <w:p w14:paraId="062ADD1E" w14:textId="4C39CE66" w:rsidR="008E2707" w:rsidRPr="002D564B" w:rsidRDefault="008E2707" w:rsidP="00AD6ABB">
      <w:pPr>
        <w:pStyle w:val="Heading3"/>
        <w:rPr>
          <w:i w:val="0"/>
        </w:rPr>
      </w:pPr>
      <w:r w:rsidRPr="002D564B">
        <w:rPr>
          <w:i w:val="0"/>
        </w:rPr>
        <w:t>STRAND CONCEPT:</w:t>
      </w:r>
      <w:r w:rsidR="006E1294" w:rsidRPr="002D564B">
        <w:rPr>
          <w:i w:val="0"/>
        </w:rPr>
        <w:t xml:space="preserve">  </w:t>
      </w:r>
      <w:r w:rsidR="006601E2" w:rsidRPr="002D564B">
        <w:rPr>
          <w:i w:val="0"/>
        </w:rPr>
        <w:t>Data Representation and Interpretation</w:t>
      </w:r>
    </w:p>
    <w:p w14:paraId="357176F4" w14:textId="4CD8050F" w:rsidR="004E43DC" w:rsidRPr="002D564B" w:rsidRDefault="00AC1CDA" w:rsidP="00AD6ABB">
      <w:pPr>
        <w:pStyle w:val="Heading3"/>
        <w:rPr>
          <w:i w:val="0"/>
        </w:rPr>
      </w:pPr>
      <w:r w:rsidRPr="002D564B">
        <w:rPr>
          <w:i w:val="0"/>
        </w:rPr>
        <w:t>SOL</w:t>
      </w:r>
      <w:r w:rsidR="00B44791" w:rsidRPr="002D564B">
        <w:rPr>
          <w:i w:val="0"/>
        </w:rPr>
        <w:t xml:space="preserve"> </w:t>
      </w:r>
      <w:bookmarkEnd w:id="0"/>
      <w:r w:rsidR="006601E2" w:rsidRPr="002D564B">
        <w:rPr>
          <w:i w:val="0"/>
        </w:rPr>
        <w:t>6.10a</w:t>
      </w:r>
    </w:p>
    <w:p w14:paraId="5CED4B2D" w14:textId="1ADF81B6" w:rsidR="004E43DC" w:rsidRPr="00AD6ABB" w:rsidRDefault="000E173E" w:rsidP="00AD6ABB">
      <w:pPr>
        <w:pStyle w:val="Heading3"/>
      </w:pPr>
      <w:r w:rsidRPr="00AD6ABB">
        <w:t xml:space="preserve">Remediation Plan </w:t>
      </w:r>
      <w:r w:rsidR="004E43DC" w:rsidRPr="00AD6ABB">
        <w:t>Summary</w:t>
      </w:r>
      <w:bookmarkStart w:id="1" w:name="_GoBack"/>
      <w:bookmarkEnd w:id="1"/>
    </w:p>
    <w:p w14:paraId="1E470C61" w14:textId="3963F291" w:rsidR="00FB40C8" w:rsidRPr="00402731" w:rsidRDefault="006601E2" w:rsidP="00FB40C8">
      <w:p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 xml:space="preserve">Students will use the </w:t>
      </w:r>
      <w:r w:rsidR="00402731">
        <w:rPr>
          <w:rFonts w:asciiTheme="minorHAnsi" w:hAnsiTheme="minorHAnsi" w:cstheme="minorHAnsi"/>
          <w:sz w:val="24"/>
          <w:szCs w:val="24"/>
        </w:rPr>
        <w:t xml:space="preserve">data set given construct circle graphs.  </w:t>
      </w:r>
    </w:p>
    <w:p w14:paraId="502E29EB" w14:textId="4DDE7DFA" w:rsidR="0052357F" w:rsidRPr="00402731" w:rsidRDefault="0052357F" w:rsidP="00AD6ABB">
      <w:pPr>
        <w:pStyle w:val="Heading3"/>
      </w:pPr>
      <w:r w:rsidRPr="00402731">
        <w:t xml:space="preserve">Common </w:t>
      </w:r>
      <w:r w:rsidR="00402731">
        <w:t xml:space="preserve">Errors and </w:t>
      </w:r>
      <w:r w:rsidRPr="00402731">
        <w:t>Misconceptions</w:t>
      </w:r>
    </w:p>
    <w:p w14:paraId="09AAD680" w14:textId="4B957861" w:rsidR="006601E2" w:rsidRPr="00402731" w:rsidRDefault="006601E2" w:rsidP="006601E2">
      <w:p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>Students have a difficult time reading circle graphs</w:t>
      </w:r>
      <w:r w:rsidR="00402731">
        <w:rPr>
          <w:rFonts w:asciiTheme="minorHAnsi" w:hAnsiTheme="minorHAnsi" w:cstheme="minorHAnsi"/>
          <w:sz w:val="24"/>
          <w:szCs w:val="24"/>
        </w:rPr>
        <w:t>. They need more practice with converting data to fractional pieces in a circle graph.</w:t>
      </w:r>
    </w:p>
    <w:p w14:paraId="77512882" w14:textId="77777777" w:rsidR="004E43DC" w:rsidRPr="00402731" w:rsidRDefault="004E43DC" w:rsidP="00AD6ABB">
      <w:pPr>
        <w:pStyle w:val="Heading3"/>
      </w:pPr>
      <w:r w:rsidRPr="00402731">
        <w:t>Materials</w:t>
      </w:r>
    </w:p>
    <w:p w14:paraId="3C53FD2D" w14:textId="1AE0DFDA" w:rsidR="006601E2" w:rsidRPr="00402731" w:rsidRDefault="00347A0D" w:rsidP="004027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>Population of English Speaking People</w:t>
      </w:r>
    </w:p>
    <w:p w14:paraId="659D8EE2" w14:textId="7BFC08E0" w:rsidR="006601E2" w:rsidRPr="00402731" w:rsidRDefault="006601E2" w:rsidP="00402731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 xml:space="preserve">rulers, </w:t>
      </w:r>
    </w:p>
    <w:p w14:paraId="79256DF7" w14:textId="77777777" w:rsidR="006601E2" w:rsidRPr="00402731" w:rsidRDefault="006601E2" w:rsidP="006601E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 xml:space="preserve">construction of a circle graph activity sheet (Favorite Amusement Park Rides), </w:t>
      </w:r>
    </w:p>
    <w:p w14:paraId="3D7F2484" w14:textId="2BF8A3E7" w:rsidR="006601E2" w:rsidRPr="00402731" w:rsidRDefault="006601E2" w:rsidP="006601E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>circle graph construction assessment activity sheet (Favorite Chocolate Treat)</w:t>
      </w:r>
    </w:p>
    <w:p w14:paraId="1494913E" w14:textId="77777777" w:rsidR="006601E2" w:rsidRPr="00402731" w:rsidRDefault="006601E2" w:rsidP="006601E2">
      <w:pPr>
        <w:rPr>
          <w:rFonts w:asciiTheme="minorHAnsi" w:hAnsiTheme="minorHAnsi" w:cstheme="minorHAnsi"/>
          <w:sz w:val="24"/>
          <w:szCs w:val="24"/>
        </w:rPr>
      </w:pPr>
    </w:p>
    <w:p w14:paraId="39B44166" w14:textId="77777777" w:rsidR="00B44791" w:rsidRPr="00402731" w:rsidRDefault="0083755B" w:rsidP="00AD6ABB">
      <w:pPr>
        <w:pStyle w:val="Heading3"/>
      </w:pPr>
      <w:r w:rsidRPr="00402731">
        <w:t>Introductory Activity</w:t>
      </w:r>
    </w:p>
    <w:p w14:paraId="1C8CC2B5" w14:textId="061B0855" w:rsidR="004E43DC" w:rsidRPr="00402731" w:rsidRDefault="00347A0D" w:rsidP="00901B7C">
      <w:pPr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>Display the “Population of English Speaking People” graph, work with the students to estimate the angle measures and answer the questions.</w:t>
      </w:r>
    </w:p>
    <w:p w14:paraId="5F165937" w14:textId="77777777" w:rsidR="004E43DC" w:rsidRPr="00402731" w:rsidRDefault="0083755B" w:rsidP="00AD6ABB">
      <w:pPr>
        <w:pStyle w:val="Heading3"/>
      </w:pPr>
      <w:r w:rsidRPr="00402731">
        <w:t>Plan for Instruction</w:t>
      </w:r>
    </w:p>
    <w:p w14:paraId="6F553E3A" w14:textId="449216FE" w:rsidR="00347A0D" w:rsidRPr="00402731" w:rsidRDefault="00347A0D" w:rsidP="00347A0D">
      <w:pPr>
        <w:pStyle w:val="ListParagraph"/>
        <w:numPr>
          <w:ilvl w:val="0"/>
          <w:numId w:val="47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 xml:space="preserve">The instructor describes the attributes of a circle graph and </w:t>
      </w:r>
      <w:r w:rsidR="00402731">
        <w:rPr>
          <w:rFonts w:asciiTheme="minorHAnsi" w:hAnsiTheme="minorHAnsi" w:cstheme="minorHAnsi"/>
          <w:sz w:val="24"/>
          <w:szCs w:val="24"/>
        </w:rPr>
        <w:t>demonstrates how fractional pieces</w:t>
      </w:r>
      <w:r w:rsidRPr="00402731">
        <w:rPr>
          <w:rFonts w:asciiTheme="minorHAnsi" w:hAnsiTheme="minorHAnsi" w:cstheme="minorHAnsi"/>
          <w:sz w:val="24"/>
          <w:szCs w:val="24"/>
        </w:rPr>
        <w:t xml:space="preserve"> are determined</w:t>
      </w:r>
      <w:r w:rsidR="00402731">
        <w:rPr>
          <w:rFonts w:asciiTheme="minorHAnsi" w:hAnsiTheme="minorHAnsi" w:cstheme="minorHAnsi"/>
          <w:sz w:val="24"/>
          <w:szCs w:val="24"/>
        </w:rPr>
        <w:t xml:space="preserve"> from the data</w:t>
      </w:r>
    </w:p>
    <w:p w14:paraId="3AC69AE8" w14:textId="29AE7890" w:rsidR="007A523C" w:rsidRPr="00AD6ABB" w:rsidRDefault="00347A0D" w:rsidP="00901B7C">
      <w:pPr>
        <w:numPr>
          <w:ilvl w:val="0"/>
          <w:numId w:val="47"/>
        </w:num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r w:rsidRPr="00402731">
        <w:rPr>
          <w:rFonts w:asciiTheme="minorHAnsi" w:hAnsiTheme="minorHAnsi" w:cstheme="minorHAnsi"/>
          <w:sz w:val="24"/>
          <w:szCs w:val="24"/>
        </w:rPr>
        <w:t xml:space="preserve">The instructor provides a set of data (Favorite Amusement Park Rides Activity Sheet) for </w:t>
      </w:r>
      <w:proofErr w:type="gramStart"/>
      <w:r w:rsidRPr="00402731">
        <w:rPr>
          <w:rFonts w:asciiTheme="minorHAnsi" w:hAnsiTheme="minorHAnsi" w:cstheme="minorHAnsi"/>
          <w:sz w:val="24"/>
          <w:szCs w:val="24"/>
        </w:rPr>
        <w:t>the</w:t>
      </w:r>
      <w:proofErr w:type="gramEnd"/>
      <w:r w:rsidRPr="00402731">
        <w:rPr>
          <w:rFonts w:asciiTheme="minorHAnsi" w:hAnsiTheme="minorHAnsi" w:cstheme="minorHAnsi"/>
          <w:sz w:val="24"/>
          <w:szCs w:val="24"/>
        </w:rPr>
        <w:t xml:space="preserve"> students to generate a circle graph.  Students work in pairs to construct the graph, share their results with another pair of students, and assess whether or not they have included all the attributes of a well-constructed circle graph.</w:t>
      </w:r>
    </w:p>
    <w:p w14:paraId="0D39C0D5" w14:textId="77777777" w:rsidR="004E43DC" w:rsidRPr="00402731" w:rsidRDefault="0083755B" w:rsidP="00AD6ABB">
      <w:pPr>
        <w:pStyle w:val="Heading3"/>
      </w:pPr>
      <w:r w:rsidRPr="00402731">
        <w:t>Pulling It All Together (Reflection)</w:t>
      </w:r>
    </w:p>
    <w:p w14:paraId="4903C2F1" w14:textId="77777777" w:rsidR="00347A0D" w:rsidRPr="00402731" w:rsidRDefault="00347A0D" w:rsidP="00347A0D">
      <w:pPr>
        <w:spacing w:before="120" w:line="240" w:lineRule="auto"/>
        <w:rPr>
          <w:rFonts w:asciiTheme="minorHAnsi" w:hAnsiTheme="minorHAnsi" w:cstheme="minorHAnsi"/>
          <w:sz w:val="24"/>
          <w:szCs w:val="24"/>
        </w:rPr>
      </w:pPr>
      <w:bookmarkStart w:id="2" w:name="SOL5_2a"/>
      <w:bookmarkStart w:id="3" w:name="_Toc175632767"/>
      <w:bookmarkEnd w:id="2"/>
      <w:r w:rsidRPr="00402731">
        <w:rPr>
          <w:rFonts w:asciiTheme="minorHAnsi" w:hAnsiTheme="minorHAnsi" w:cstheme="minorHAnsi"/>
          <w:sz w:val="24"/>
          <w:szCs w:val="24"/>
        </w:rPr>
        <w:t>The instructor provides a set of data (Favorite Chocolate Treat Activity Sheet) for each student to generate a circle graph.  Students work individually to construct the graph and self-assess whether or not they have included all the attributes of a well-constructed circle graph.</w:t>
      </w:r>
    </w:p>
    <w:p w14:paraId="61DFE758" w14:textId="77777777" w:rsidR="0071733B" w:rsidRPr="00402731" w:rsidRDefault="0071733B" w:rsidP="0071733B">
      <w:pPr>
        <w:rPr>
          <w:rFonts w:asciiTheme="minorHAnsi" w:hAnsiTheme="minorHAnsi" w:cstheme="minorHAnsi"/>
          <w:sz w:val="24"/>
          <w:szCs w:val="24"/>
        </w:rPr>
      </w:pPr>
    </w:p>
    <w:p w14:paraId="43E3FF58" w14:textId="4DC72891" w:rsidR="00E856BF" w:rsidRPr="00402731" w:rsidRDefault="0071733B" w:rsidP="00A90C8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402731">
        <w:rPr>
          <w:rFonts w:asciiTheme="minorHAnsi" w:hAnsiTheme="minorHAnsi" w:cstheme="minorHAnsi"/>
          <w:b/>
          <w:sz w:val="24"/>
          <w:szCs w:val="24"/>
        </w:rPr>
        <w:t>Note: The following pages are intended for classroom use for students as a visual aid to learning.</w:t>
      </w:r>
      <w:bookmarkEnd w:id="3"/>
    </w:p>
    <w:p w14:paraId="29E5C56B" w14:textId="31533AB7" w:rsidR="00AF05CA" w:rsidRPr="00402731" w:rsidRDefault="00AF05CA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9CCD7E3" w14:textId="77777777" w:rsidR="00AD6ABB" w:rsidRPr="00AD6ABB" w:rsidRDefault="00AD6ABB" w:rsidP="00AD6ABB">
      <w:pPr>
        <w:pStyle w:val="Footer"/>
        <w:jc w:val="left"/>
        <w:rPr>
          <w:rFonts w:ascii="Calibri" w:hAnsi="Calibri" w:cs="Calibri"/>
          <w:sz w:val="22"/>
          <w:szCs w:val="22"/>
        </w:rPr>
      </w:pPr>
      <w:r w:rsidRPr="00AD6ABB">
        <w:rPr>
          <w:rFonts w:ascii="Calibri" w:hAnsi="Calibri" w:cs="Calibri"/>
          <w:sz w:val="22"/>
          <w:szCs w:val="22"/>
        </w:rPr>
        <w:t>Virginia Department of Education 2018</w:t>
      </w:r>
    </w:p>
    <w:p w14:paraId="68E5C8A5" w14:textId="77777777" w:rsidR="00402731" w:rsidRDefault="00402731" w:rsidP="00402731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59CF0121" w14:textId="77777777" w:rsidR="00AD6ABB" w:rsidRDefault="00AD6ABB" w:rsidP="00402731">
      <w:pPr>
        <w:spacing w:line="240" w:lineRule="auto"/>
        <w:rPr>
          <w:rFonts w:ascii="Calibri" w:hAnsi="Calibri" w:cs="Calibri"/>
          <w:sz w:val="40"/>
          <w:szCs w:val="24"/>
        </w:rPr>
      </w:pPr>
      <w:r>
        <w:rPr>
          <w:rFonts w:ascii="Calibri" w:hAnsi="Calibri" w:cs="Calibri"/>
          <w:sz w:val="40"/>
          <w:szCs w:val="24"/>
        </w:rPr>
        <w:br w:type="page"/>
      </w:r>
    </w:p>
    <w:p w14:paraId="765B75CA" w14:textId="0E25C3A3" w:rsidR="0058733D" w:rsidRPr="00402731" w:rsidRDefault="0058733D" w:rsidP="00402731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 w:rsidRPr="0058733D">
        <w:rPr>
          <w:rFonts w:ascii="Calibri" w:hAnsi="Calibri" w:cs="Calibri"/>
          <w:sz w:val="40"/>
          <w:szCs w:val="24"/>
        </w:rPr>
        <w:t xml:space="preserve">Population of English Speaking </w:t>
      </w:r>
      <w:r w:rsidR="00347A0D">
        <w:rPr>
          <w:rFonts w:ascii="Calibri" w:hAnsi="Calibri" w:cs="Calibri"/>
          <w:sz w:val="40"/>
          <w:szCs w:val="24"/>
        </w:rPr>
        <w:t>People</w:t>
      </w:r>
    </w:p>
    <w:p w14:paraId="2DC2B2CE" w14:textId="77777777" w:rsidR="0058733D" w:rsidRDefault="0058733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21525C62" w14:textId="77777777" w:rsidR="0058733D" w:rsidRDefault="0058733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FAEE361" w14:textId="77777777" w:rsidR="0058733D" w:rsidRDefault="0058733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610043A3" w14:textId="41C585C6" w:rsidR="0058733D" w:rsidRDefault="0058733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712CA71C" wp14:editId="4FF9EB52">
            <wp:extent cx="5543550" cy="5358765"/>
            <wp:effectExtent l="0" t="0" r="0" b="0"/>
            <wp:docPr id="1" name="Picture 1" descr="Image result for circl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ircle grap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389" cy="5360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EB943" w14:textId="77777777" w:rsidR="0058733D" w:rsidRPr="0058733D" w:rsidRDefault="0058733D" w:rsidP="0058733D">
      <w:pPr>
        <w:rPr>
          <w:rFonts w:ascii="Calibri" w:hAnsi="Calibri" w:cs="Calibri"/>
          <w:sz w:val="24"/>
          <w:szCs w:val="24"/>
        </w:rPr>
      </w:pPr>
    </w:p>
    <w:p w14:paraId="51A9E6BA" w14:textId="1D2610A4" w:rsidR="0058733D" w:rsidRDefault="0058733D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7B0B252" w14:textId="106AC32C" w:rsidR="0058733D" w:rsidRDefault="00C20646" w:rsidP="0058733D">
      <w:pPr>
        <w:pStyle w:val="ListParagraph"/>
        <w:numPr>
          <w:ilvl w:val="0"/>
          <w:numId w:val="46"/>
        </w:numPr>
        <w:tabs>
          <w:tab w:val="left" w:pos="163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Looking at the graph, can you tell what </w:t>
      </w:r>
      <w:proofErr w:type="gramStart"/>
      <w:r>
        <w:rPr>
          <w:rFonts w:ascii="Calibri" w:hAnsi="Calibri" w:cs="Calibri"/>
          <w:sz w:val="24"/>
          <w:szCs w:val="24"/>
        </w:rPr>
        <w:t>is the largest country</w:t>
      </w:r>
      <w:proofErr w:type="gramEnd"/>
      <w:r>
        <w:rPr>
          <w:rFonts w:ascii="Calibri" w:hAnsi="Calibri" w:cs="Calibri"/>
          <w:sz w:val="24"/>
          <w:szCs w:val="24"/>
        </w:rPr>
        <w:t>? How do you know that?</w:t>
      </w:r>
    </w:p>
    <w:p w14:paraId="422F6AA6" w14:textId="1E9D379A" w:rsidR="00C20646" w:rsidRDefault="00C20646" w:rsidP="0058733D">
      <w:pPr>
        <w:pStyle w:val="ListParagraph"/>
        <w:numPr>
          <w:ilvl w:val="0"/>
          <w:numId w:val="46"/>
        </w:numPr>
        <w:tabs>
          <w:tab w:val="left" w:pos="163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the second largest country?</w:t>
      </w:r>
    </w:p>
    <w:p w14:paraId="6ACE399C" w14:textId="686FA4ED" w:rsidR="00C20646" w:rsidRDefault="00C20646" w:rsidP="0058733D">
      <w:pPr>
        <w:pStyle w:val="ListParagraph"/>
        <w:numPr>
          <w:ilvl w:val="0"/>
          <w:numId w:val="46"/>
        </w:numPr>
        <w:tabs>
          <w:tab w:val="left" w:pos="163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Can you guess a fractional amount of the USA? Is it larger than half, how do you know?</w:t>
      </w:r>
    </w:p>
    <w:p w14:paraId="4AA649F2" w14:textId="1E16F409" w:rsidR="00C20646" w:rsidRDefault="00C20646" w:rsidP="0058733D">
      <w:pPr>
        <w:pStyle w:val="ListParagraph"/>
        <w:numPr>
          <w:ilvl w:val="0"/>
          <w:numId w:val="46"/>
        </w:numPr>
        <w:tabs>
          <w:tab w:val="left" w:pos="1635"/>
        </w:tabs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How are circle graphs and fractions related?</w:t>
      </w:r>
    </w:p>
    <w:p w14:paraId="123B7CFF" w14:textId="77777777" w:rsidR="00347A0D" w:rsidRPr="006B62EB" w:rsidRDefault="00AF05CA" w:rsidP="00347A0D">
      <w:pPr>
        <w:ind w:left="360"/>
        <w:jc w:val="center"/>
        <w:rPr>
          <w:rFonts w:ascii="Eras Bold ITC" w:hAnsi="Eras Bold ITC" w:cs="Arial"/>
          <w:b/>
          <w:bCs/>
          <w:sz w:val="36"/>
          <w:u w:val="single"/>
        </w:rPr>
      </w:pPr>
      <w:r w:rsidRPr="0058733D">
        <w:rPr>
          <w:rFonts w:ascii="Calibri" w:hAnsi="Calibri" w:cs="Calibri"/>
          <w:sz w:val="24"/>
          <w:szCs w:val="24"/>
        </w:rPr>
        <w:br w:type="page"/>
      </w:r>
      <w:r w:rsidR="00347A0D" w:rsidRPr="006B62EB">
        <w:rPr>
          <w:rFonts w:ascii="Eras Bold ITC" w:hAnsi="Eras Bold ITC" w:cs="Arial"/>
          <w:b/>
          <w:bCs/>
          <w:sz w:val="36"/>
          <w:u w:val="single"/>
        </w:rPr>
        <w:lastRenderedPageBreak/>
        <w:t>FAVORITE ICE CREAM</w:t>
      </w:r>
    </w:p>
    <w:p w14:paraId="0F36EBDA" w14:textId="77777777" w:rsidR="00347A0D" w:rsidRDefault="00347A0D" w:rsidP="00347A0D">
      <w:pPr>
        <w:ind w:left="360"/>
        <w:rPr>
          <w:rFonts w:cs="Arial"/>
        </w:rPr>
      </w:pPr>
    </w:p>
    <w:p w14:paraId="4902B9ED" w14:textId="77777777" w:rsidR="00347A0D" w:rsidRDefault="00347A0D" w:rsidP="00347A0D">
      <w:pPr>
        <w:ind w:left="360"/>
        <w:rPr>
          <w:rFonts w:cs="Arial"/>
        </w:rPr>
      </w:pPr>
    </w:p>
    <w:p w14:paraId="08A387A0" w14:textId="77777777" w:rsidR="00347A0D" w:rsidRDefault="00347A0D" w:rsidP="00347A0D">
      <w:pPr>
        <w:ind w:left="360"/>
        <w:rPr>
          <w:rFonts w:cs="Arial"/>
        </w:rPr>
      </w:pPr>
    </w:p>
    <w:p w14:paraId="0496C664" w14:textId="05FF6214" w:rsidR="00347A0D" w:rsidRDefault="00347A0D" w:rsidP="00347A0D">
      <w:pP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14:paraId="2745A5D3" w14:textId="77777777" w:rsidR="00347A0D" w:rsidRDefault="00347A0D" w:rsidP="00347A0D">
      <w:pPr>
        <w:ind w:left="360"/>
        <w:rPr>
          <w:rFonts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86"/>
        <w:gridCol w:w="2586"/>
        <w:gridCol w:w="2586"/>
      </w:tblGrid>
      <w:tr w:rsidR="00121513" w14:paraId="1A4FBF9B" w14:textId="77777777" w:rsidTr="00121513">
        <w:trPr>
          <w:trHeight w:val="468"/>
        </w:trPr>
        <w:tc>
          <w:tcPr>
            <w:tcW w:w="2586" w:type="dxa"/>
            <w:vAlign w:val="center"/>
          </w:tcPr>
          <w:p w14:paraId="54404B10" w14:textId="56CB9998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Flavor</w:t>
            </w:r>
          </w:p>
        </w:tc>
        <w:tc>
          <w:tcPr>
            <w:tcW w:w="2586" w:type="dxa"/>
            <w:vAlign w:val="center"/>
          </w:tcPr>
          <w:p w14:paraId="418C9847" w14:textId="5BD0317C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Number of Students</w:t>
            </w:r>
          </w:p>
        </w:tc>
        <w:tc>
          <w:tcPr>
            <w:tcW w:w="2586" w:type="dxa"/>
            <w:vAlign w:val="center"/>
          </w:tcPr>
          <w:p w14:paraId="49BAB21C" w14:textId="5D075702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Fraction</w:t>
            </w:r>
          </w:p>
        </w:tc>
      </w:tr>
      <w:tr w:rsidR="00121513" w14:paraId="07EED6D9" w14:textId="77777777" w:rsidTr="00121513">
        <w:trPr>
          <w:trHeight w:val="468"/>
        </w:trPr>
        <w:tc>
          <w:tcPr>
            <w:tcW w:w="2586" w:type="dxa"/>
            <w:vAlign w:val="center"/>
          </w:tcPr>
          <w:p w14:paraId="00765236" w14:textId="7DA1D651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Strawberry</w:t>
            </w:r>
          </w:p>
        </w:tc>
        <w:tc>
          <w:tcPr>
            <w:tcW w:w="2586" w:type="dxa"/>
            <w:vAlign w:val="center"/>
          </w:tcPr>
          <w:p w14:paraId="563C9E3C" w14:textId="6F8D0FFE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86" w:type="dxa"/>
            <w:vAlign w:val="center"/>
          </w:tcPr>
          <w:p w14:paraId="6E8F3B9D" w14:textId="7E148289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3/24 or 1/8</w:t>
            </w:r>
          </w:p>
        </w:tc>
      </w:tr>
      <w:tr w:rsidR="00121513" w14:paraId="045D61E5" w14:textId="77777777" w:rsidTr="00121513">
        <w:trPr>
          <w:trHeight w:val="439"/>
        </w:trPr>
        <w:tc>
          <w:tcPr>
            <w:tcW w:w="2586" w:type="dxa"/>
            <w:vAlign w:val="center"/>
          </w:tcPr>
          <w:p w14:paraId="70B4EA04" w14:textId="44A7E586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Chocolate</w:t>
            </w:r>
          </w:p>
        </w:tc>
        <w:tc>
          <w:tcPr>
            <w:tcW w:w="2586" w:type="dxa"/>
            <w:vAlign w:val="center"/>
          </w:tcPr>
          <w:p w14:paraId="67829B94" w14:textId="11AB788A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2586" w:type="dxa"/>
            <w:vAlign w:val="center"/>
          </w:tcPr>
          <w:p w14:paraId="18976DD6" w14:textId="3C5AD66D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6/24 or ¼</w:t>
            </w:r>
          </w:p>
        </w:tc>
      </w:tr>
      <w:tr w:rsidR="00121513" w14:paraId="293FFB80" w14:textId="77777777" w:rsidTr="00121513">
        <w:trPr>
          <w:trHeight w:val="468"/>
        </w:trPr>
        <w:tc>
          <w:tcPr>
            <w:tcW w:w="2586" w:type="dxa"/>
            <w:vAlign w:val="center"/>
          </w:tcPr>
          <w:p w14:paraId="0D8135AF" w14:textId="781D2882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Vanilla</w:t>
            </w:r>
          </w:p>
        </w:tc>
        <w:tc>
          <w:tcPr>
            <w:tcW w:w="2586" w:type="dxa"/>
            <w:vAlign w:val="center"/>
          </w:tcPr>
          <w:p w14:paraId="30F5237C" w14:textId="7A3C03F2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2586" w:type="dxa"/>
            <w:vAlign w:val="center"/>
          </w:tcPr>
          <w:p w14:paraId="475F2CA1" w14:textId="45C11D11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12/24 or ½</w:t>
            </w:r>
          </w:p>
        </w:tc>
      </w:tr>
      <w:tr w:rsidR="00121513" w14:paraId="278241BD" w14:textId="77777777" w:rsidTr="00121513">
        <w:trPr>
          <w:trHeight w:val="468"/>
        </w:trPr>
        <w:tc>
          <w:tcPr>
            <w:tcW w:w="2586" w:type="dxa"/>
            <w:vAlign w:val="center"/>
          </w:tcPr>
          <w:p w14:paraId="16A01D44" w14:textId="11A7F379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Chocolate Chip</w:t>
            </w:r>
          </w:p>
        </w:tc>
        <w:tc>
          <w:tcPr>
            <w:tcW w:w="2586" w:type="dxa"/>
            <w:vAlign w:val="center"/>
          </w:tcPr>
          <w:p w14:paraId="178F8349" w14:textId="6B70557F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586" w:type="dxa"/>
            <w:vAlign w:val="center"/>
          </w:tcPr>
          <w:p w14:paraId="77AC493B" w14:textId="1C84FFF3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3/24 or 1/8</w:t>
            </w:r>
          </w:p>
        </w:tc>
      </w:tr>
      <w:tr w:rsidR="00121513" w14:paraId="06BC86D0" w14:textId="77777777" w:rsidTr="00121513">
        <w:trPr>
          <w:trHeight w:val="468"/>
        </w:trPr>
        <w:tc>
          <w:tcPr>
            <w:tcW w:w="2586" w:type="dxa"/>
            <w:vAlign w:val="center"/>
          </w:tcPr>
          <w:p w14:paraId="14CD2BE9" w14:textId="098C89BF" w:rsid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586" w:type="dxa"/>
            <w:vAlign w:val="center"/>
          </w:tcPr>
          <w:p w14:paraId="1E1A3EC5" w14:textId="4F8CC945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586" w:type="dxa"/>
            <w:vAlign w:val="center"/>
          </w:tcPr>
          <w:p w14:paraId="6FE6DD16" w14:textId="355BE0E6" w:rsidR="00121513" w:rsidRPr="00121513" w:rsidRDefault="00121513" w:rsidP="0012151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24/24 or 1</w:t>
            </w:r>
          </w:p>
        </w:tc>
      </w:tr>
    </w:tbl>
    <w:p w14:paraId="35F74BAC" w14:textId="77777777" w:rsidR="00347A0D" w:rsidRDefault="00347A0D" w:rsidP="00347A0D">
      <w:pPr>
        <w:ind w:left="360"/>
        <w:rPr>
          <w:rFonts w:cs="Arial"/>
        </w:rPr>
      </w:pPr>
    </w:p>
    <w:p w14:paraId="6B1ECBEA" w14:textId="77777777" w:rsidR="00347A0D" w:rsidRDefault="00347A0D" w:rsidP="00347A0D">
      <w:pPr>
        <w:ind w:left="360"/>
        <w:rPr>
          <w:rFonts w:cs="Arial"/>
        </w:rPr>
      </w:pPr>
    </w:p>
    <w:p w14:paraId="1781C653" w14:textId="77777777" w:rsidR="00347A0D" w:rsidRDefault="00347A0D" w:rsidP="00347A0D">
      <w:pPr>
        <w:ind w:left="360"/>
        <w:rPr>
          <w:rFonts w:cs="Arial"/>
        </w:rPr>
      </w:pPr>
    </w:p>
    <w:p w14:paraId="68A20A6F" w14:textId="77777777" w:rsidR="00347A0D" w:rsidRDefault="00347A0D" w:rsidP="00347A0D">
      <w:pPr>
        <w:ind w:left="360"/>
        <w:rPr>
          <w:rFonts w:cs="Arial"/>
        </w:rPr>
      </w:pPr>
    </w:p>
    <w:p w14:paraId="2B772B94" w14:textId="77777777" w:rsidR="00347A0D" w:rsidRDefault="00347A0D" w:rsidP="00347A0D">
      <w:pPr>
        <w:ind w:left="360"/>
        <w:rPr>
          <w:rFonts w:cs="Arial"/>
        </w:rPr>
      </w:pPr>
    </w:p>
    <w:p w14:paraId="15CF8BC9" w14:textId="77777777" w:rsidR="00347A0D" w:rsidRDefault="00347A0D" w:rsidP="00347A0D">
      <w:pPr>
        <w:ind w:left="360"/>
        <w:rPr>
          <w:rFonts w:cs="Arial"/>
        </w:rPr>
      </w:pPr>
    </w:p>
    <w:p w14:paraId="56324847" w14:textId="77777777" w:rsidR="00347A0D" w:rsidRDefault="00347A0D" w:rsidP="00347A0D">
      <w:pPr>
        <w:ind w:left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</w:rPr>
        <w:drawing>
          <wp:inline distT="0" distB="0" distL="0" distR="0" wp14:anchorId="664B7611" wp14:editId="77FD65F4">
            <wp:extent cx="4736703" cy="2933700"/>
            <wp:effectExtent l="19050" t="0" r="6747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703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0BB6B7" w14:textId="77777777" w:rsidR="00347A0D" w:rsidRDefault="00347A0D" w:rsidP="00347A0D">
      <w:pPr>
        <w:ind w:left="360"/>
        <w:rPr>
          <w:rFonts w:cs="Arial"/>
        </w:rPr>
      </w:pPr>
    </w:p>
    <w:p w14:paraId="1C85F263" w14:textId="209B7B68" w:rsidR="00347A0D" w:rsidRDefault="00347A0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07D9F603" w14:textId="77777777" w:rsidR="00347A0D" w:rsidRDefault="00347A0D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color w:val="FF0000"/>
          <w:sz w:val="24"/>
          <w:szCs w:val="24"/>
        </w:rPr>
        <w:br w:type="page"/>
      </w:r>
    </w:p>
    <w:p w14:paraId="7C7B488E" w14:textId="49E5975C" w:rsidR="00696062" w:rsidRDefault="00696062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3CFDD80A" w14:textId="46F33C90" w:rsidR="00AF05CA" w:rsidRDefault="00121513" w:rsidP="0012151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121513">
        <w:rPr>
          <w:rFonts w:ascii="Calibri" w:hAnsi="Calibri" w:cs="Calibri"/>
          <w:sz w:val="24"/>
          <w:szCs w:val="24"/>
        </w:rPr>
        <w:t xml:space="preserve">Favorite Amusement </w:t>
      </w:r>
      <w:r>
        <w:rPr>
          <w:rFonts w:ascii="Calibri" w:hAnsi="Calibri" w:cs="Calibri"/>
          <w:sz w:val="24"/>
          <w:szCs w:val="24"/>
        </w:rPr>
        <w:t>Park Rides</w:t>
      </w:r>
    </w:p>
    <w:p w14:paraId="01842E5C" w14:textId="2070B8D2" w:rsidR="00121513" w:rsidRDefault="00121513" w:rsidP="001215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Use the information in the chart to make a circle graph of the favorite amusement park rides of the students surveyed.</w:t>
      </w:r>
    </w:p>
    <w:p w14:paraId="7C67428B" w14:textId="77777777" w:rsidR="00121513" w:rsidRDefault="00121513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907" w:type="dxa"/>
        <w:tblLook w:val="04A0" w:firstRow="1" w:lastRow="0" w:firstColumn="1" w:lastColumn="0" w:noHBand="0" w:noVBand="1"/>
      </w:tblPr>
      <w:tblGrid>
        <w:gridCol w:w="2521"/>
        <w:gridCol w:w="2521"/>
        <w:gridCol w:w="2521"/>
      </w:tblGrid>
      <w:tr w:rsidR="00121513" w14:paraId="3F1439DD" w14:textId="77777777" w:rsidTr="0083601E">
        <w:trPr>
          <w:trHeight w:val="548"/>
        </w:trPr>
        <w:tc>
          <w:tcPr>
            <w:tcW w:w="2521" w:type="dxa"/>
            <w:vAlign w:val="center"/>
          </w:tcPr>
          <w:p w14:paraId="0EE2D769" w14:textId="6D0919C4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Favorite Ride</w:t>
            </w:r>
          </w:p>
        </w:tc>
        <w:tc>
          <w:tcPr>
            <w:tcW w:w="2521" w:type="dxa"/>
            <w:vAlign w:val="center"/>
          </w:tcPr>
          <w:p w14:paraId="2F6E9A48" w14:textId="112E7382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students</w:t>
            </w:r>
          </w:p>
        </w:tc>
        <w:tc>
          <w:tcPr>
            <w:tcW w:w="2521" w:type="dxa"/>
            <w:vAlign w:val="center"/>
          </w:tcPr>
          <w:p w14:paraId="41218C68" w14:textId="3E120D15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Fraction</w:t>
            </w:r>
          </w:p>
        </w:tc>
      </w:tr>
      <w:tr w:rsidR="00121513" w14:paraId="52CBA20E" w14:textId="77777777" w:rsidTr="0083601E">
        <w:trPr>
          <w:trHeight w:val="548"/>
        </w:trPr>
        <w:tc>
          <w:tcPr>
            <w:tcW w:w="2521" w:type="dxa"/>
            <w:vAlign w:val="center"/>
          </w:tcPr>
          <w:p w14:paraId="05FCA316" w14:textId="558CA3B6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Sea Monster</w:t>
            </w:r>
          </w:p>
        </w:tc>
        <w:tc>
          <w:tcPr>
            <w:tcW w:w="2521" w:type="dxa"/>
            <w:vAlign w:val="center"/>
          </w:tcPr>
          <w:p w14:paraId="480947A0" w14:textId="63E28F95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521" w:type="dxa"/>
            <w:vAlign w:val="center"/>
          </w:tcPr>
          <w:p w14:paraId="270DADA7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36E2BD56" w14:textId="77777777" w:rsidTr="0083601E">
        <w:trPr>
          <w:trHeight w:val="577"/>
        </w:trPr>
        <w:tc>
          <w:tcPr>
            <w:tcW w:w="2521" w:type="dxa"/>
            <w:vAlign w:val="center"/>
          </w:tcPr>
          <w:p w14:paraId="6914CA60" w14:textId="0F716918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Twizzler</w:t>
            </w:r>
            <w:proofErr w:type="spellEnd"/>
          </w:p>
        </w:tc>
        <w:tc>
          <w:tcPr>
            <w:tcW w:w="2521" w:type="dxa"/>
            <w:vAlign w:val="center"/>
          </w:tcPr>
          <w:p w14:paraId="5DA4B62A" w14:textId="05AB3294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521" w:type="dxa"/>
            <w:vAlign w:val="center"/>
          </w:tcPr>
          <w:p w14:paraId="12ED5BAD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574D2876" w14:textId="77777777" w:rsidTr="0083601E">
        <w:trPr>
          <w:trHeight w:val="548"/>
        </w:trPr>
        <w:tc>
          <w:tcPr>
            <w:tcW w:w="2521" w:type="dxa"/>
            <w:vAlign w:val="center"/>
          </w:tcPr>
          <w:p w14:paraId="33865CA4" w14:textId="0CD96762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Super Spin</w:t>
            </w:r>
          </w:p>
        </w:tc>
        <w:tc>
          <w:tcPr>
            <w:tcW w:w="2521" w:type="dxa"/>
            <w:vAlign w:val="center"/>
          </w:tcPr>
          <w:p w14:paraId="449CD599" w14:textId="13C01D61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521" w:type="dxa"/>
            <w:vAlign w:val="center"/>
          </w:tcPr>
          <w:p w14:paraId="4FBB1623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033FEBD2" w14:textId="77777777" w:rsidTr="0083601E">
        <w:trPr>
          <w:trHeight w:val="548"/>
        </w:trPr>
        <w:tc>
          <w:tcPr>
            <w:tcW w:w="2521" w:type="dxa"/>
            <w:vAlign w:val="center"/>
          </w:tcPr>
          <w:p w14:paraId="46161859" w14:textId="0B5FCDC8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Water Log</w:t>
            </w:r>
          </w:p>
        </w:tc>
        <w:tc>
          <w:tcPr>
            <w:tcW w:w="2521" w:type="dxa"/>
            <w:vAlign w:val="center"/>
          </w:tcPr>
          <w:p w14:paraId="58B0F43C" w14:textId="4C33BBE6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21" w:type="dxa"/>
            <w:vAlign w:val="center"/>
          </w:tcPr>
          <w:p w14:paraId="17967CD6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2C18C5B5" w14:textId="77777777" w:rsidTr="0083601E">
        <w:trPr>
          <w:trHeight w:val="577"/>
        </w:trPr>
        <w:tc>
          <w:tcPr>
            <w:tcW w:w="2521" w:type="dxa"/>
            <w:vAlign w:val="center"/>
          </w:tcPr>
          <w:p w14:paraId="4646951B" w14:textId="75662774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 Climber</w:t>
            </w:r>
          </w:p>
        </w:tc>
        <w:tc>
          <w:tcPr>
            <w:tcW w:w="2521" w:type="dxa"/>
            <w:vAlign w:val="center"/>
          </w:tcPr>
          <w:p w14:paraId="1CD30108" w14:textId="77BC401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521" w:type="dxa"/>
            <w:vAlign w:val="center"/>
          </w:tcPr>
          <w:p w14:paraId="65DB60AD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69B3C216" w14:textId="77777777" w:rsidTr="0083601E">
        <w:trPr>
          <w:trHeight w:val="577"/>
        </w:trPr>
        <w:tc>
          <w:tcPr>
            <w:tcW w:w="2521" w:type="dxa"/>
            <w:vAlign w:val="center"/>
          </w:tcPr>
          <w:p w14:paraId="32ACABA8" w14:textId="48C5B5F7" w:rsid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521" w:type="dxa"/>
            <w:vAlign w:val="center"/>
          </w:tcPr>
          <w:p w14:paraId="254221AD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7512B4EC" w14:textId="77777777" w:rsidR="00121513" w:rsidRPr="00121513" w:rsidRDefault="00121513" w:rsidP="00121513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49FAF69" w14:textId="77777777" w:rsidR="00121513" w:rsidRDefault="00121513" w:rsidP="0012151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D192A8E" w14:textId="3D740067" w:rsidR="00121513" w:rsidRDefault="0083601E" w:rsidP="0012151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Circle Graph</w:t>
      </w:r>
    </w:p>
    <w:p w14:paraId="51470391" w14:textId="7446910D" w:rsidR="00121513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724C4" wp14:editId="3D63EC7B">
                <wp:simplePos x="0" y="0"/>
                <wp:positionH relativeFrom="column">
                  <wp:posOffset>1123950</wp:posOffset>
                </wp:positionH>
                <wp:positionV relativeFrom="paragraph">
                  <wp:posOffset>142875</wp:posOffset>
                </wp:positionV>
                <wp:extent cx="3152775" cy="3057525"/>
                <wp:effectExtent l="19050" t="1905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57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36F1A8" id="Oval 3" o:spid="_x0000_s1026" style="position:absolute;margin-left:88.5pt;margin-top:11.25pt;width:248.25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</w:p>
    <w:p w14:paraId="1A27BC3A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16CBD10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39DD26F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89ED6B0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09EE9EB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B8096E5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F297D58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5BA94F9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1F205E5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CD9228B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10F0E2E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99FD2E7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36AB9BE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0646EFC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802A5E5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8A30EB1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277879A" w14:textId="77777777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F373463" w14:textId="590EB01A" w:rsidR="00121513" w:rsidRDefault="001215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what the graph tells you about the students’ preferences for the amusement park rides?</w:t>
      </w:r>
      <w:r>
        <w:rPr>
          <w:rFonts w:ascii="Calibri" w:hAnsi="Calibri" w:cs="Calibri"/>
          <w:sz w:val="24"/>
          <w:szCs w:val="24"/>
        </w:rPr>
        <w:br w:type="page"/>
      </w:r>
    </w:p>
    <w:p w14:paraId="14784EEE" w14:textId="0197AE57" w:rsidR="00121513" w:rsidRDefault="00121513" w:rsidP="0012151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Favorite Chocolate Treat</w:t>
      </w:r>
    </w:p>
    <w:p w14:paraId="2386B342" w14:textId="5548EDD0" w:rsidR="00121513" w:rsidRDefault="00121513" w:rsidP="00121513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Use the information in the chart to make a circle graph of the favorite chocolate treat of the students surveyed. </w:t>
      </w:r>
    </w:p>
    <w:tbl>
      <w:tblPr>
        <w:tblStyle w:val="TableGrid"/>
        <w:tblpPr w:leftFromText="180" w:rightFromText="180" w:vertAnchor="page" w:horzAnchor="margin" w:tblpXSpec="center" w:tblpY="2506"/>
        <w:tblW w:w="0" w:type="auto"/>
        <w:tblLook w:val="04A0" w:firstRow="1" w:lastRow="0" w:firstColumn="1" w:lastColumn="0" w:noHBand="0" w:noVBand="1"/>
      </w:tblPr>
      <w:tblGrid>
        <w:gridCol w:w="2345"/>
        <w:gridCol w:w="2345"/>
        <w:gridCol w:w="2345"/>
      </w:tblGrid>
      <w:tr w:rsidR="00121513" w14:paraId="3415A659" w14:textId="77777777" w:rsidTr="0083601E">
        <w:trPr>
          <w:trHeight w:val="604"/>
        </w:trPr>
        <w:tc>
          <w:tcPr>
            <w:tcW w:w="2345" w:type="dxa"/>
            <w:vAlign w:val="center"/>
          </w:tcPr>
          <w:p w14:paraId="74AD4A58" w14:textId="69EAAB4A" w:rsidR="0083601E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Favorite Chocolate Treat</w:t>
            </w:r>
          </w:p>
        </w:tc>
        <w:tc>
          <w:tcPr>
            <w:tcW w:w="2345" w:type="dxa"/>
            <w:vAlign w:val="center"/>
          </w:tcPr>
          <w:p w14:paraId="370A067C" w14:textId="6ABA26DF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Students</w:t>
            </w:r>
          </w:p>
        </w:tc>
        <w:tc>
          <w:tcPr>
            <w:tcW w:w="2345" w:type="dxa"/>
            <w:vAlign w:val="center"/>
          </w:tcPr>
          <w:p w14:paraId="16A787E9" w14:textId="027235EC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Fraction</w:t>
            </w:r>
          </w:p>
        </w:tc>
      </w:tr>
      <w:tr w:rsidR="00121513" w14:paraId="032FB95C" w14:textId="77777777" w:rsidTr="0083601E">
        <w:trPr>
          <w:trHeight w:val="604"/>
        </w:trPr>
        <w:tc>
          <w:tcPr>
            <w:tcW w:w="2345" w:type="dxa"/>
            <w:vAlign w:val="center"/>
          </w:tcPr>
          <w:p w14:paraId="3D9B80B8" w14:textId="728B4A57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Chocolate Cake</w:t>
            </w:r>
          </w:p>
        </w:tc>
        <w:tc>
          <w:tcPr>
            <w:tcW w:w="2345" w:type="dxa"/>
            <w:vAlign w:val="center"/>
          </w:tcPr>
          <w:p w14:paraId="11A5EB43" w14:textId="41282FB2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45" w:type="dxa"/>
            <w:vAlign w:val="center"/>
          </w:tcPr>
          <w:p w14:paraId="253F29B5" w14:textId="77777777" w:rsidR="00121513" w:rsidRPr="0083601E" w:rsidRDefault="00121513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01288AB4" w14:textId="77777777" w:rsidTr="0083601E">
        <w:trPr>
          <w:trHeight w:val="635"/>
        </w:trPr>
        <w:tc>
          <w:tcPr>
            <w:tcW w:w="2345" w:type="dxa"/>
            <w:vAlign w:val="center"/>
          </w:tcPr>
          <w:p w14:paraId="58E69F2A" w14:textId="64AFE0DE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Chocolate Ice Cream</w:t>
            </w:r>
          </w:p>
        </w:tc>
        <w:tc>
          <w:tcPr>
            <w:tcW w:w="2345" w:type="dxa"/>
            <w:vAlign w:val="center"/>
          </w:tcPr>
          <w:p w14:paraId="2274F690" w14:textId="3DBA972E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2345" w:type="dxa"/>
            <w:vAlign w:val="center"/>
          </w:tcPr>
          <w:p w14:paraId="7C23B6CB" w14:textId="77777777" w:rsidR="00121513" w:rsidRPr="0083601E" w:rsidRDefault="00121513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291BA921" w14:textId="77777777" w:rsidTr="0083601E">
        <w:trPr>
          <w:trHeight w:val="604"/>
        </w:trPr>
        <w:tc>
          <w:tcPr>
            <w:tcW w:w="2345" w:type="dxa"/>
            <w:vAlign w:val="center"/>
          </w:tcPr>
          <w:p w14:paraId="0B5DBFBC" w14:textId="4A529FC1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Chocolate Chip Cookie</w:t>
            </w:r>
          </w:p>
        </w:tc>
        <w:tc>
          <w:tcPr>
            <w:tcW w:w="2345" w:type="dxa"/>
            <w:vAlign w:val="center"/>
          </w:tcPr>
          <w:p w14:paraId="26914672" w14:textId="3A469F8B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2345" w:type="dxa"/>
            <w:vAlign w:val="center"/>
          </w:tcPr>
          <w:p w14:paraId="2E485CC4" w14:textId="77777777" w:rsidR="00121513" w:rsidRPr="0083601E" w:rsidRDefault="00121513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1513" w14:paraId="676B5353" w14:textId="77777777" w:rsidTr="0083601E">
        <w:trPr>
          <w:trHeight w:val="635"/>
        </w:trPr>
        <w:tc>
          <w:tcPr>
            <w:tcW w:w="2345" w:type="dxa"/>
            <w:vAlign w:val="center"/>
          </w:tcPr>
          <w:p w14:paraId="2534119F" w14:textId="5EC799A9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Chocolate Candy</w:t>
            </w:r>
          </w:p>
        </w:tc>
        <w:tc>
          <w:tcPr>
            <w:tcW w:w="2345" w:type="dxa"/>
            <w:vAlign w:val="center"/>
          </w:tcPr>
          <w:p w14:paraId="5994CC8D" w14:textId="42637D8C" w:rsidR="00121513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2345" w:type="dxa"/>
            <w:vAlign w:val="center"/>
          </w:tcPr>
          <w:p w14:paraId="3C781FDE" w14:textId="77777777" w:rsidR="00121513" w:rsidRPr="0083601E" w:rsidRDefault="00121513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601E" w14:paraId="24395747" w14:textId="77777777" w:rsidTr="0083601E">
        <w:trPr>
          <w:trHeight w:val="635"/>
        </w:trPr>
        <w:tc>
          <w:tcPr>
            <w:tcW w:w="2345" w:type="dxa"/>
            <w:vAlign w:val="center"/>
          </w:tcPr>
          <w:p w14:paraId="07F0E531" w14:textId="6C2E1286" w:rsid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Chocolate Milk</w:t>
            </w:r>
          </w:p>
        </w:tc>
        <w:tc>
          <w:tcPr>
            <w:tcW w:w="2345" w:type="dxa"/>
            <w:vAlign w:val="center"/>
          </w:tcPr>
          <w:p w14:paraId="3F953708" w14:textId="7DD44CD5" w:rsidR="0083601E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345" w:type="dxa"/>
            <w:vAlign w:val="center"/>
          </w:tcPr>
          <w:p w14:paraId="5A6D0A84" w14:textId="77777777" w:rsidR="0083601E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601E" w14:paraId="22FA0211" w14:textId="77777777" w:rsidTr="0083601E">
        <w:trPr>
          <w:trHeight w:val="635"/>
        </w:trPr>
        <w:tc>
          <w:tcPr>
            <w:tcW w:w="2345" w:type="dxa"/>
            <w:vAlign w:val="center"/>
          </w:tcPr>
          <w:p w14:paraId="5F96105E" w14:textId="3E89A267" w:rsid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Total</w:t>
            </w:r>
          </w:p>
        </w:tc>
        <w:tc>
          <w:tcPr>
            <w:tcW w:w="2345" w:type="dxa"/>
            <w:vAlign w:val="center"/>
          </w:tcPr>
          <w:p w14:paraId="1AFEBF9E" w14:textId="77777777" w:rsidR="0083601E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45" w:type="dxa"/>
            <w:vAlign w:val="center"/>
          </w:tcPr>
          <w:p w14:paraId="3A09BF3B" w14:textId="77777777" w:rsidR="0083601E" w:rsidRPr="0083601E" w:rsidRDefault="0083601E" w:rsidP="0083601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D82CB6" w14:textId="77777777" w:rsidR="00121513" w:rsidRDefault="00121513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6404CEE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BD41451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21C1056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9AB93D3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652E4A9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51B0D85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9E29755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4D486EC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848ECEB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30B5BD67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72FDD94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12544358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45A852DF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5800EEC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7CC972BC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74391ED" w14:textId="77777777" w:rsidR="0083601E" w:rsidRDefault="0083601E" w:rsidP="00121513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5642260F" w14:textId="1A640FBC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Circle Graph</w:t>
      </w:r>
    </w:p>
    <w:p w14:paraId="614B68FA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5071B22" w14:textId="49EB4C5B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E829" wp14:editId="62DD1A3F">
                <wp:simplePos x="0" y="0"/>
                <wp:positionH relativeFrom="column">
                  <wp:posOffset>1362075</wp:posOffset>
                </wp:positionH>
                <wp:positionV relativeFrom="paragraph">
                  <wp:posOffset>48260</wp:posOffset>
                </wp:positionV>
                <wp:extent cx="3152775" cy="3057525"/>
                <wp:effectExtent l="19050" t="1905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057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C96822" id="Oval 4" o:spid="_x0000_s1026" style="position:absolute;margin-left:107.25pt;margin-top:3.8pt;width:248.25pt;height:2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" filled="f" strokecolor="black [3213]" strokeweight="2.25pt">
                <v:stroke joinstyle="miter"/>
              </v:oval>
            </w:pict>
          </mc:Fallback>
        </mc:AlternateContent>
      </w:r>
    </w:p>
    <w:p w14:paraId="1CA8B8CD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FC654F6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2BAFC0B" w14:textId="479212E2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744BEE6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35C597F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8E20BBF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2E9511D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BD99E40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698D97C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0DC5AE4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097A56F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4B26D8A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C211549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5C3A564D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50DBE6F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B4F88D5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5412B6B" w14:textId="77777777" w:rsidR="0083601E" w:rsidRDefault="0083601E" w:rsidP="0083601E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02B921E" w14:textId="7261C318" w:rsidR="0083601E" w:rsidRPr="00121513" w:rsidRDefault="0083601E" w:rsidP="0083601E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what the graph tells you about the students’ preferences for chocolate treats?</w:t>
      </w:r>
    </w:p>
    <w:sectPr w:rsidR="0083601E" w:rsidRPr="00121513" w:rsidSect="00AD6ABB">
      <w:headerReference w:type="default" r:id="rId9"/>
      <w:footerReference w:type="default" r:id="rId10"/>
      <w:footerReference w:type="first" r:id="rId11"/>
      <w:pgSz w:w="12240" w:h="15840" w:code="1"/>
      <w:pgMar w:top="1296" w:right="1440" w:bottom="1152" w:left="144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F3A83" w14:textId="77777777" w:rsidR="00481C3E" w:rsidRDefault="00481C3E">
      <w:r>
        <w:separator/>
      </w:r>
    </w:p>
    <w:p w14:paraId="5814996B" w14:textId="77777777" w:rsidR="00481C3E" w:rsidRDefault="00481C3E"/>
    <w:p w14:paraId="294E71F1" w14:textId="77777777" w:rsidR="00481C3E" w:rsidRDefault="00481C3E"/>
  </w:endnote>
  <w:endnote w:type="continuationSeparator" w:id="0">
    <w:p w14:paraId="666E0F30" w14:textId="77777777" w:rsidR="00481C3E" w:rsidRDefault="00481C3E">
      <w:r>
        <w:continuationSeparator/>
      </w:r>
    </w:p>
    <w:p w14:paraId="2749A28B" w14:textId="77777777" w:rsidR="00481C3E" w:rsidRDefault="00481C3E"/>
    <w:p w14:paraId="4EED7CDF" w14:textId="77777777" w:rsidR="00481C3E" w:rsidRDefault="00481C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4695495A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2D564B">
      <w:rPr>
        <w:rStyle w:val="PageNumber"/>
        <w:rFonts w:ascii="Calibri" w:hAnsi="Calibri" w:cs="Calibri"/>
        <w:noProof/>
        <w:sz w:val="22"/>
        <w:szCs w:val="22"/>
      </w:rPr>
      <w:t>5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258EA" w14:textId="77777777" w:rsidR="00AD6ABB" w:rsidRPr="00AD6ABB" w:rsidRDefault="00AD6ABB" w:rsidP="00AD6ABB">
    <w:pPr>
      <w:pStyle w:val="Footer"/>
      <w:rPr>
        <w:rFonts w:ascii="Calibri" w:hAnsi="Calibri" w:cs="Calibri"/>
        <w:sz w:val="22"/>
        <w:szCs w:val="22"/>
      </w:rPr>
    </w:pPr>
    <w:r w:rsidRPr="00AD6ABB">
      <w:rPr>
        <w:rFonts w:ascii="Calibri" w:hAnsi="Calibri" w:cs="Calibri"/>
        <w:sz w:val="22"/>
        <w:szCs w:val="22"/>
      </w:rPr>
      <w:t>Virginia Department of Education 2018</w:t>
    </w:r>
  </w:p>
  <w:p w14:paraId="1869E672" w14:textId="1D5D4C67" w:rsidR="00AD6ABB" w:rsidRPr="00AD6ABB" w:rsidRDefault="00AD6ABB" w:rsidP="00AD6ABB">
    <w:pPr>
      <w:pStyle w:val="Footer"/>
      <w:rPr>
        <w:rFonts w:ascii="Calibri" w:hAnsi="Calibri" w:cs="Calibri"/>
        <w:sz w:val="22"/>
        <w:szCs w:val="22"/>
      </w:rPr>
    </w:pPr>
    <w:r w:rsidRPr="00AD6ABB">
      <w:rPr>
        <w:rStyle w:val="PageNumber"/>
        <w:rFonts w:ascii="Calibri" w:hAnsi="Calibri" w:cs="Calibri"/>
        <w:sz w:val="22"/>
        <w:szCs w:val="22"/>
      </w:rPr>
      <w:fldChar w:fldCharType="begin"/>
    </w:r>
    <w:r w:rsidRPr="00AD6ABB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AD6ABB">
      <w:rPr>
        <w:rStyle w:val="PageNumber"/>
        <w:rFonts w:ascii="Calibri" w:hAnsi="Calibri" w:cs="Calibri"/>
        <w:sz w:val="22"/>
        <w:szCs w:val="22"/>
      </w:rPr>
      <w:fldChar w:fldCharType="separate"/>
    </w:r>
    <w:r w:rsidR="002D564B">
      <w:rPr>
        <w:rStyle w:val="PageNumber"/>
        <w:rFonts w:ascii="Calibri" w:hAnsi="Calibri" w:cs="Calibri"/>
        <w:noProof/>
        <w:sz w:val="22"/>
        <w:szCs w:val="22"/>
      </w:rPr>
      <w:t>1</w:t>
    </w:r>
    <w:r w:rsidRPr="00AD6ABB">
      <w:rPr>
        <w:rStyle w:val="PageNumber"/>
        <w:rFonts w:ascii="Calibri" w:hAnsi="Calibri" w:cs="Calibri"/>
        <w:sz w:val="22"/>
        <w:szCs w:val="22"/>
      </w:rPr>
      <w:fldChar w:fldCharType="end"/>
    </w:r>
  </w:p>
  <w:p w14:paraId="47701FDD" w14:textId="77777777" w:rsidR="00AD6ABB" w:rsidRDefault="00AD6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D1745" w14:textId="77777777" w:rsidR="00481C3E" w:rsidRDefault="00481C3E">
      <w:r>
        <w:separator/>
      </w:r>
    </w:p>
    <w:p w14:paraId="0D4288E9" w14:textId="77777777" w:rsidR="00481C3E" w:rsidRDefault="00481C3E"/>
    <w:p w14:paraId="4C8B1A20" w14:textId="77777777" w:rsidR="00481C3E" w:rsidRDefault="00481C3E"/>
  </w:footnote>
  <w:footnote w:type="continuationSeparator" w:id="0">
    <w:p w14:paraId="4212AF05" w14:textId="77777777" w:rsidR="00481C3E" w:rsidRDefault="00481C3E">
      <w:r>
        <w:continuationSeparator/>
      </w:r>
    </w:p>
    <w:p w14:paraId="61D13858" w14:textId="77777777" w:rsidR="00481C3E" w:rsidRDefault="00481C3E"/>
    <w:p w14:paraId="326B6688" w14:textId="77777777" w:rsidR="00481C3E" w:rsidRDefault="00481C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EFB" w14:textId="77777777" w:rsidR="00AD6ABB" w:rsidRPr="00AD6ABB" w:rsidRDefault="00AD6ABB" w:rsidP="00AD6ABB">
    <w:pPr>
      <w:rPr>
        <w:rFonts w:ascii="Calibri" w:hAnsi="Calibri" w:cs="Calibri"/>
        <w:i/>
        <w:sz w:val="22"/>
      </w:rPr>
    </w:pPr>
    <w:r w:rsidRPr="00AD6ABB">
      <w:rPr>
        <w:rFonts w:ascii="Calibri" w:hAnsi="Calibri" w:cs="Calibri"/>
        <w:i/>
        <w:sz w:val="22"/>
      </w:rPr>
      <w:t>AR Remediation Plan – Data Representation and Interpretation</w:t>
    </w:r>
  </w:p>
  <w:p w14:paraId="0B4F1FBB" w14:textId="764EF5A8" w:rsidR="001A55CD" w:rsidRPr="00AD6ABB" w:rsidRDefault="001A55CD" w:rsidP="00AD6A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2453AA2"/>
    <w:multiLevelType w:val="hybridMultilevel"/>
    <w:tmpl w:val="42E6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7564E"/>
    <w:multiLevelType w:val="hybridMultilevel"/>
    <w:tmpl w:val="AA4A57C8"/>
    <w:lvl w:ilvl="0" w:tplc="F95A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3385C"/>
    <w:multiLevelType w:val="hybridMultilevel"/>
    <w:tmpl w:val="F912CBEE"/>
    <w:lvl w:ilvl="0" w:tplc="EF24D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D61BA"/>
    <w:multiLevelType w:val="hybridMultilevel"/>
    <w:tmpl w:val="47FE6CC0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11C21"/>
    <w:multiLevelType w:val="hybridMultilevel"/>
    <w:tmpl w:val="C98A2D90"/>
    <w:lvl w:ilvl="0" w:tplc="4D16D1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6B2D"/>
    <w:multiLevelType w:val="hybridMultilevel"/>
    <w:tmpl w:val="D778B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84FB1"/>
    <w:multiLevelType w:val="hybridMultilevel"/>
    <w:tmpl w:val="F71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DE4644"/>
    <w:multiLevelType w:val="hybridMultilevel"/>
    <w:tmpl w:val="95B0E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70F53C08"/>
    <w:multiLevelType w:val="hybridMultilevel"/>
    <w:tmpl w:val="90BAC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213"/>
    <w:multiLevelType w:val="hybridMultilevel"/>
    <w:tmpl w:val="DEA86078"/>
    <w:lvl w:ilvl="0" w:tplc="F1945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"/>
  </w:num>
  <w:num w:numId="4">
    <w:abstractNumId w:val="14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9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4"/>
  </w:num>
  <w:num w:numId="20">
    <w:abstractNumId w:val="2"/>
  </w:num>
  <w:num w:numId="21">
    <w:abstractNumId w:val="33"/>
  </w:num>
  <w:num w:numId="22">
    <w:abstractNumId w:val="37"/>
  </w:num>
  <w:num w:numId="23">
    <w:abstractNumId w:val="10"/>
  </w:num>
  <w:num w:numId="24">
    <w:abstractNumId w:val="31"/>
  </w:num>
  <w:num w:numId="25">
    <w:abstractNumId w:val="25"/>
  </w:num>
  <w:num w:numId="26">
    <w:abstractNumId w:val="26"/>
  </w:num>
  <w:num w:numId="27">
    <w:abstractNumId w:val="16"/>
  </w:num>
  <w:num w:numId="28">
    <w:abstractNumId w:val="18"/>
  </w:num>
  <w:num w:numId="29">
    <w:abstractNumId w:val="8"/>
  </w:num>
  <w:num w:numId="30">
    <w:abstractNumId w:val="7"/>
  </w:num>
  <w:num w:numId="31">
    <w:abstractNumId w:val="4"/>
  </w:num>
  <w:num w:numId="32">
    <w:abstractNumId w:val="11"/>
  </w:num>
  <w:num w:numId="33">
    <w:abstractNumId w:val="28"/>
  </w:num>
  <w:num w:numId="34">
    <w:abstractNumId w:val="24"/>
  </w:num>
  <w:num w:numId="35">
    <w:abstractNumId w:val="20"/>
  </w:num>
  <w:num w:numId="36">
    <w:abstractNumId w:val="12"/>
  </w:num>
  <w:num w:numId="37">
    <w:abstractNumId w:val="21"/>
  </w:num>
  <w:num w:numId="38">
    <w:abstractNumId w:val="30"/>
  </w:num>
  <w:num w:numId="39">
    <w:abstractNumId w:val="13"/>
  </w:num>
  <w:num w:numId="40">
    <w:abstractNumId w:val="5"/>
  </w:num>
  <w:num w:numId="41">
    <w:abstractNumId w:val="19"/>
  </w:num>
  <w:num w:numId="42">
    <w:abstractNumId w:val="22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27"/>
  </w:num>
  <w:num w:numId="46">
    <w:abstractNumId w:val="32"/>
  </w:num>
  <w:num w:numId="47">
    <w:abstractNumId w:val="35"/>
  </w:num>
  <w:num w:numId="4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072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21513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D564B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47A0D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2731"/>
    <w:rsid w:val="004049B9"/>
    <w:rsid w:val="00405DAF"/>
    <w:rsid w:val="0041479D"/>
    <w:rsid w:val="004302BA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2C67"/>
    <w:rsid w:val="0052357F"/>
    <w:rsid w:val="00526377"/>
    <w:rsid w:val="00527FFA"/>
    <w:rsid w:val="00534466"/>
    <w:rsid w:val="00534BD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8733D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601E2"/>
    <w:rsid w:val="00682A5D"/>
    <w:rsid w:val="00690165"/>
    <w:rsid w:val="0069075C"/>
    <w:rsid w:val="00696062"/>
    <w:rsid w:val="006A22A8"/>
    <w:rsid w:val="006A5D37"/>
    <w:rsid w:val="006B2C6D"/>
    <w:rsid w:val="006B7565"/>
    <w:rsid w:val="006C02BE"/>
    <w:rsid w:val="006C07E2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E0BA4"/>
    <w:rsid w:val="007E6C18"/>
    <w:rsid w:val="007F05D9"/>
    <w:rsid w:val="00800AD9"/>
    <w:rsid w:val="008043F2"/>
    <w:rsid w:val="008305C6"/>
    <w:rsid w:val="00834C52"/>
    <w:rsid w:val="0083601E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5D54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B7C"/>
    <w:rsid w:val="00901C44"/>
    <w:rsid w:val="009023A5"/>
    <w:rsid w:val="0090751A"/>
    <w:rsid w:val="00913BD7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1BAD"/>
    <w:rsid w:val="0099323D"/>
    <w:rsid w:val="009965BC"/>
    <w:rsid w:val="00996AF8"/>
    <w:rsid w:val="009A1E4D"/>
    <w:rsid w:val="009B0EBE"/>
    <w:rsid w:val="009B2323"/>
    <w:rsid w:val="009B67DF"/>
    <w:rsid w:val="009C1DC0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D6ABB"/>
    <w:rsid w:val="00AE130A"/>
    <w:rsid w:val="00AE1B39"/>
    <w:rsid w:val="00AE2A04"/>
    <w:rsid w:val="00AE7344"/>
    <w:rsid w:val="00AF05CA"/>
    <w:rsid w:val="00AF4E89"/>
    <w:rsid w:val="00B00E57"/>
    <w:rsid w:val="00B02172"/>
    <w:rsid w:val="00B02D43"/>
    <w:rsid w:val="00B04073"/>
    <w:rsid w:val="00B07044"/>
    <w:rsid w:val="00B1053C"/>
    <w:rsid w:val="00B16964"/>
    <w:rsid w:val="00B178F1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F2AC1"/>
    <w:rsid w:val="00C00F7D"/>
    <w:rsid w:val="00C0509A"/>
    <w:rsid w:val="00C138DC"/>
    <w:rsid w:val="00C20646"/>
    <w:rsid w:val="00C251C5"/>
    <w:rsid w:val="00C264B4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3BA3"/>
    <w:rsid w:val="00CF455B"/>
    <w:rsid w:val="00D03922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19AF"/>
    <w:rsid w:val="00E74DC3"/>
    <w:rsid w:val="00E75B6B"/>
    <w:rsid w:val="00E82A5C"/>
    <w:rsid w:val="00E856BF"/>
    <w:rsid w:val="00E8798A"/>
    <w:rsid w:val="00E908D4"/>
    <w:rsid w:val="00E94CDC"/>
    <w:rsid w:val="00E9566D"/>
    <w:rsid w:val="00E96FE0"/>
    <w:rsid w:val="00EA6849"/>
    <w:rsid w:val="00EB737C"/>
    <w:rsid w:val="00EB7540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16A6B3BC-495A-4FEF-8517-3C8E8867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AD6ABB"/>
    <w:pPr>
      <w:spacing w:before="120" w:after="120"/>
      <w:jc w:val="center"/>
      <w:outlineLvl w:val="0"/>
    </w:pPr>
    <w:rPr>
      <w:rFonts w:asciiTheme="minorHAnsi" w:hAnsiTheme="minorHAnsi"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D6ABB"/>
    <w:pPr>
      <w:spacing w:before="120" w:after="120"/>
      <w:outlineLvl w:val="1"/>
    </w:pPr>
    <w:rPr>
      <w:rFonts w:asciiTheme="minorHAnsi" w:hAnsiTheme="minorHAnsi" w:cstheme="minorHAnsi"/>
      <w:b/>
      <w:sz w:val="24"/>
      <w:szCs w:val="28"/>
    </w:rPr>
  </w:style>
  <w:style w:type="paragraph" w:styleId="Heading3">
    <w:name w:val="heading 3"/>
    <w:basedOn w:val="Heading4"/>
    <w:next w:val="Normal"/>
    <w:link w:val="Heading3Char"/>
    <w:qFormat/>
    <w:rsid w:val="00AD6ABB"/>
    <w:pPr>
      <w:jc w:val="left"/>
      <w:outlineLvl w:val="2"/>
    </w:pPr>
    <w:rPr>
      <w:b/>
      <w:i/>
      <w:sz w:val="24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uiPriority w:val="59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D6ABB"/>
    <w:rPr>
      <w:rFonts w:asciiTheme="minorHAnsi" w:hAnsiTheme="minorHAnsi"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D6ABB"/>
    <w:rPr>
      <w:rFonts w:asciiTheme="minorHAnsi" w:hAnsiTheme="minorHAnsi" w:cstheme="minorHAnsi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D6ABB"/>
    <w:rPr>
      <w:rFonts w:asciiTheme="minorHAnsi" w:hAnsiTheme="minorHAnsi" w:cstheme="minorHAnsi"/>
      <w:b/>
      <w:i/>
      <w:sz w:val="24"/>
      <w:szCs w:val="28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D6ABB"/>
    <w:rPr>
      <w:rFonts w:ascii="Arial" w:hAnsi="Arial"/>
      <w:i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474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3105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Mazzacane, Tina (DOE)</cp:lastModifiedBy>
  <cp:revision>5</cp:revision>
  <cp:lastPrinted>2012-02-01T18:10:00Z</cp:lastPrinted>
  <dcterms:created xsi:type="dcterms:W3CDTF">2018-09-07T19:30:00Z</dcterms:created>
  <dcterms:modified xsi:type="dcterms:W3CDTF">2018-10-11T01:00:00Z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