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BC15" w14:textId="15373797" w:rsidR="00315C8A" w:rsidRPr="00315C8A" w:rsidRDefault="00315C8A" w:rsidP="00315C8A">
      <w:pPr>
        <w:rPr>
          <w:rStyle w:val="SubtleEmphasis"/>
          <w:rFonts w:asciiTheme="minorHAnsi" w:hAnsiTheme="minorHAnsi" w:cstheme="minorHAnsi"/>
          <w:sz w:val="24"/>
        </w:rPr>
      </w:pPr>
      <w:bookmarkStart w:id="0" w:name="_Toc175632766"/>
      <w:r w:rsidRPr="00315C8A">
        <w:rPr>
          <w:rStyle w:val="SubtleEmphasis"/>
          <w:rFonts w:asciiTheme="minorHAnsi" w:hAnsiTheme="minorHAnsi" w:cstheme="minorHAnsi"/>
          <w:sz w:val="24"/>
        </w:rPr>
        <w:t>AR Remediation Plan – Number Sets and Characteristics</w:t>
      </w:r>
    </w:p>
    <w:p w14:paraId="4C347F2D" w14:textId="70480BB9" w:rsidR="00546935" w:rsidRPr="00315C8A" w:rsidRDefault="00546935" w:rsidP="00315C8A">
      <w:pPr>
        <w:pStyle w:val="Heading1"/>
      </w:pPr>
      <w:r w:rsidRPr="00315C8A">
        <w:t>Even or Odd</w:t>
      </w:r>
    </w:p>
    <w:p w14:paraId="5D439EAB" w14:textId="74289B01" w:rsidR="008E2707" w:rsidRPr="00315C8A" w:rsidRDefault="008E2707" w:rsidP="00315C8A">
      <w:pPr>
        <w:pStyle w:val="Heading2"/>
      </w:pPr>
      <w:r w:rsidRPr="00315C8A">
        <w:t>STRAND:</w:t>
      </w:r>
      <w:r w:rsidR="006E1294" w:rsidRPr="00315C8A">
        <w:t xml:space="preserve">  </w:t>
      </w:r>
      <w:r w:rsidR="0052357F" w:rsidRPr="00315C8A">
        <w:t xml:space="preserve"> </w:t>
      </w:r>
      <w:r w:rsidR="00E353BF" w:rsidRPr="00315C8A">
        <w:t xml:space="preserve">Number </w:t>
      </w:r>
      <w:r w:rsidR="00B5467E" w:rsidRPr="00315C8A">
        <w:t xml:space="preserve">and Number </w:t>
      </w:r>
      <w:r w:rsidR="00E353BF" w:rsidRPr="00315C8A">
        <w:t>Sense</w:t>
      </w:r>
    </w:p>
    <w:p w14:paraId="062ADD1E" w14:textId="284F4C7C" w:rsidR="008E2707" w:rsidRPr="00A7172A" w:rsidRDefault="008E2707" w:rsidP="00315C8A">
      <w:pPr>
        <w:pStyle w:val="Heading2"/>
      </w:pPr>
      <w:r w:rsidRPr="00A7172A">
        <w:t>STRAND CONCEPT:</w:t>
      </w:r>
      <w:r w:rsidR="006E1294" w:rsidRPr="00A7172A">
        <w:t xml:space="preserve">  </w:t>
      </w:r>
      <w:r w:rsidR="00B5467E">
        <w:t>Number Sets and Characteristics</w:t>
      </w:r>
    </w:p>
    <w:p w14:paraId="357176F4" w14:textId="2B2B2A72" w:rsidR="004E43DC" w:rsidRPr="00A7172A" w:rsidRDefault="00AC1CDA" w:rsidP="00315C8A">
      <w:pPr>
        <w:pStyle w:val="Heading2"/>
      </w:pPr>
      <w:r w:rsidRPr="00A7172A">
        <w:t>SOL</w:t>
      </w:r>
      <w:r w:rsidR="00B44791" w:rsidRPr="00A7172A">
        <w:t xml:space="preserve"> </w:t>
      </w:r>
      <w:bookmarkEnd w:id="0"/>
      <w:r w:rsidR="00E353BF" w:rsidRPr="00A7172A">
        <w:t>5.3b</w:t>
      </w:r>
    </w:p>
    <w:p w14:paraId="1669E3B4" w14:textId="32083440" w:rsidR="00B44791" w:rsidRPr="00A7172A" w:rsidRDefault="000E173E" w:rsidP="00315C8A">
      <w:pPr>
        <w:pStyle w:val="Heading3"/>
      </w:pPr>
      <w:r w:rsidRPr="00A7172A">
        <w:t xml:space="preserve">Remediation Plan </w:t>
      </w:r>
      <w:r w:rsidR="004E43DC" w:rsidRPr="00A7172A">
        <w:t>Summary</w:t>
      </w:r>
    </w:p>
    <w:p w14:paraId="7FC9571C" w14:textId="6A1FC189" w:rsidR="00E353BF" w:rsidRPr="00A7172A" w:rsidRDefault="00E353BF" w:rsidP="00E353BF">
      <w:pPr>
        <w:rPr>
          <w:rFonts w:asciiTheme="minorHAnsi" w:hAnsiTheme="minorHAnsi"/>
          <w:sz w:val="24"/>
          <w:szCs w:val="24"/>
        </w:rPr>
      </w:pPr>
      <w:r w:rsidRPr="00A7172A">
        <w:rPr>
          <w:rFonts w:asciiTheme="minorHAnsi" w:hAnsiTheme="minorHAnsi"/>
          <w:sz w:val="24"/>
          <w:szCs w:val="24"/>
        </w:rPr>
        <w:t>Students will use manipulatives to understand the characteristics of even and odd numbers.</w:t>
      </w:r>
    </w:p>
    <w:p w14:paraId="502E29EB" w14:textId="527EE5CE" w:rsidR="0052357F" w:rsidRPr="00A7172A" w:rsidRDefault="0052357F" w:rsidP="00315C8A">
      <w:pPr>
        <w:pStyle w:val="Heading3"/>
      </w:pPr>
      <w:r w:rsidRPr="00A7172A">
        <w:t>Common Misconceptions</w:t>
      </w:r>
    </w:p>
    <w:p w14:paraId="5D7546B1" w14:textId="2429C9FE" w:rsidR="002F46B3" w:rsidRDefault="00E353BF" w:rsidP="002F46B3">
      <w:pPr>
        <w:pStyle w:val="ListParagraph"/>
        <w:numPr>
          <w:ilvl w:val="0"/>
          <w:numId w:val="41"/>
        </w:numPr>
        <w:rPr>
          <w:rFonts w:asciiTheme="minorHAnsi" w:hAnsiTheme="minorHAnsi" w:cs="Calibri"/>
          <w:sz w:val="24"/>
          <w:szCs w:val="24"/>
        </w:rPr>
      </w:pPr>
      <w:r w:rsidRPr="002F46B3">
        <w:rPr>
          <w:rFonts w:asciiTheme="minorHAnsi" w:hAnsiTheme="minorHAnsi" w:cs="Calibri"/>
          <w:sz w:val="24"/>
          <w:szCs w:val="24"/>
        </w:rPr>
        <w:t xml:space="preserve">When you add 2 odd numbers the sum will be odd. </w:t>
      </w:r>
    </w:p>
    <w:p w14:paraId="7236D0B0" w14:textId="199AFA99" w:rsidR="002F46B3" w:rsidRDefault="002F46B3" w:rsidP="002F46B3">
      <w:pPr>
        <w:pStyle w:val="ListParagraph"/>
        <w:numPr>
          <w:ilvl w:val="0"/>
          <w:numId w:val="41"/>
        </w:numPr>
        <w:rPr>
          <w:rFonts w:asciiTheme="minorHAnsi" w:hAnsiTheme="minorHAnsi" w:cs="Calibri"/>
          <w:sz w:val="24"/>
          <w:szCs w:val="24"/>
        </w:rPr>
      </w:pPr>
      <w:r>
        <w:rPr>
          <w:rFonts w:asciiTheme="minorHAnsi" w:hAnsiTheme="minorHAnsi" w:cs="Calibri"/>
          <w:sz w:val="24"/>
          <w:szCs w:val="24"/>
        </w:rPr>
        <w:t>When you add an even and odd number, the sum will be even.</w:t>
      </w:r>
    </w:p>
    <w:p w14:paraId="4C807534" w14:textId="572CD92E" w:rsidR="002F46B3" w:rsidRDefault="002F46B3" w:rsidP="002F46B3">
      <w:pPr>
        <w:pStyle w:val="ListParagraph"/>
        <w:numPr>
          <w:ilvl w:val="0"/>
          <w:numId w:val="41"/>
        </w:numPr>
        <w:rPr>
          <w:rFonts w:asciiTheme="minorHAnsi" w:hAnsiTheme="minorHAnsi" w:cstheme="minorHAnsi"/>
          <w:sz w:val="24"/>
          <w:szCs w:val="24"/>
        </w:rPr>
      </w:pPr>
      <w:r w:rsidRPr="002F46B3">
        <w:rPr>
          <w:rFonts w:asciiTheme="minorHAnsi" w:hAnsiTheme="minorHAnsi" w:cstheme="minorHAnsi"/>
          <w:sz w:val="24"/>
          <w:szCs w:val="24"/>
        </w:rPr>
        <w:t>Students are unable to identify even numbers, when the number also has odd digits.  For example, 78 students think this number is odd because of the digit 7 in the tens place.</w:t>
      </w:r>
    </w:p>
    <w:p w14:paraId="6E949C9D" w14:textId="519AB83B" w:rsidR="002F46B3" w:rsidRPr="002F46B3" w:rsidRDefault="002F46B3" w:rsidP="002F46B3">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When you multiply an odd and even number, the product will be odd.</w:t>
      </w:r>
    </w:p>
    <w:p w14:paraId="1B5CCAE6" w14:textId="77777777" w:rsidR="0052357F" w:rsidRPr="00A7172A" w:rsidRDefault="0052357F" w:rsidP="004E43DC">
      <w:pPr>
        <w:rPr>
          <w:rFonts w:asciiTheme="minorHAnsi" w:hAnsiTheme="minorHAnsi" w:cs="Calibri"/>
          <w:color w:val="FF0000"/>
          <w:sz w:val="24"/>
          <w:szCs w:val="24"/>
        </w:rPr>
      </w:pPr>
    </w:p>
    <w:p w14:paraId="77512882" w14:textId="77777777" w:rsidR="004E43DC" w:rsidRPr="00A7172A" w:rsidRDefault="004E43DC" w:rsidP="00315C8A">
      <w:pPr>
        <w:pStyle w:val="Heading3"/>
      </w:pPr>
      <w:r w:rsidRPr="00A7172A">
        <w:t>Materials</w:t>
      </w:r>
    </w:p>
    <w:p w14:paraId="7F8C054C" w14:textId="52715D95" w:rsidR="00B44791" w:rsidRPr="00A7172A" w:rsidRDefault="006A3A88" w:rsidP="000E173E">
      <w:pPr>
        <w:pStyle w:val="ListParagraph"/>
        <w:numPr>
          <w:ilvl w:val="0"/>
          <w:numId w:val="38"/>
        </w:numPr>
        <w:rPr>
          <w:rFonts w:asciiTheme="minorHAnsi" w:hAnsiTheme="minorHAnsi" w:cs="Calibri"/>
          <w:sz w:val="24"/>
          <w:szCs w:val="24"/>
        </w:rPr>
      </w:pPr>
      <w:r w:rsidRPr="00A7172A">
        <w:rPr>
          <w:rFonts w:asciiTheme="minorHAnsi" w:hAnsiTheme="minorHAnsi" w:cs="Calibri"/>
          <w:sz w:val="24"/>
          <w:szCs w:val="24"/>
        </w:rPr>
        <w:t>Large bag of counters</w:t>
      </w:r>
      <w:r w:rsidR="0052357F" w:rsidRPr="00A7172A">
        <w:rPr>
          <w:rFonts w:asciiTheme="minorHAnsi" w:hAnsiTheme="minorHAnsi" w:cs="Calibri"/>
          <w:sz w:val="24"/>
          <w:szCs w:val="24"/>
        </w:rPr>
        <w:t xml:space="preserve"> </w:t>
      </w:r>
    </w:p>
    <w:p w14:paraId="0BB5449B" w14:textId="77777777" w:rsidR="006A3A88" w:rsidRPr="00A7172A" w:rsidRDefault="006A3A88" w:rsidP="006A3A88">
      <w:pPr>
        <w:pStyle w:val="ListParagraph"/>
        <w:rPr>
          <w:rFonts w:asciiTheme="minorHAnsi" w:hAnsiTheme="minorHAnsi" w:cs="Calibri"/>
          <w:sz w:val="24"/>
          <w:szCs w:val="24"/>
        </w:rPr>
      </w:pPr>
    </w:p>
    <w:p w14:paraId="39B44166" w14:textId="77777777" w:rsidR="00B44791" w:rsidRPr="00A7172A" w:rsidRDefault="0083755B" w:rsidP="00315C8A">
      <w:pPr>
        <w:pStyle w:val="Heading3"/>
      </w:pPr>
      <w:r w:rsidRPr="00A7172A">
        <w:t>Introductory Activity</w:t>
      </w:r>
    </w:p>
    <w:p w14:paraId="6DD4D518" w14:textId="144FFC82" w:rsidR="006A3A88" w:rsidRPr="005F7B65" w:rsidRDefault="002F46B3" w:rsidP="006A3A88">
      <w:pPr>
        <w:pStyle w:val="Paragraph"/>
        <w:rPr>
          <w:rFonts w:asciiTheme="minorHAnsi" w:hAnsiTheme="minorHAnsi"/>
          <w:sz w:val="24"/>
          <w:szCs w:val="24"/>
        </w:rPr>
      </w:pPr>
      <w:r>
        <w:rPr>
          <w:rFonts w:asciiTheme="minorHAnsi" w:hAnsiTheme="minorHAnsi"/>
          <w:sz w:val="24"/>
          <w:szCs w:val="24"/>
        </w:rPr>
        <w:t xml:space="preserve">Display a hundreds chart for the class. </w:t>
      </w:r>
      <w:r>
        <w:rPr>
          <w:rFonts w:asciiTheme="minorHAnsi" w:hAnsiTheme="minorHAnsi"/>
          <w:i/>
          <w:sz w:val="24"/>
          <w:szCs w:val="24"/>
        </w:rPr>
        <w:t xml:space="preserve">What do you notice? Do you see any patterns? </w:t>
      </w:r>
      <w:r w:rsidR="005F7B65">
        <w:rPr>
          <w:rFonts w:asciiTheme="minorHAnsi" w:hAnsiTheme="minorHAnsi"/>
          <w:sz w:val="24"/>
          <w:szCs w:val="24"/>
        </w:rPr>
        <w:t>Allow students to share their ideas and thoughts. Some students may already know the terms even</w:t>
      </w:r>
      <w:r w:rsidR="00546935">
        <w:rPr>
          <w:rFonts w:asciiTheme="minorHAnsi" w:hAnsiTheme="minorHAnsi"/>
          <w:sz w:val="24"/>
          <w:szCs w:val="24"/>
        </w:rPr>
        <w:t xml:space="preserve"> and odd. </w:t>
      </w:r>
      <w:r w:rsidR="005F7B65">
        <w:rPr>
          <w:rFonts w:asciiTheme="minorHAnsi" w:hAnsiTheme="minorHAnsi"/>
          <w:sz w:val="24"/>
          <w:szCs w:val="24"/>
        </w:rPr>
        <w:t>Let students explore what they already know.</w:t>
      </w:r>
    </w:p>
    <w:p w14:paraId="1C8CC2B5" w14:textId="37231AA6" w:rsidR="004E43DC" w:rsidRPr="00A7172A" w:rsidRDefault="004E43DC" w:rsidP="006A3A88">
      <w:pPr>
        <w:rPr>
          <w:rFonts w:asciiTheme="minorHAnsi" w:hAnsiTheme="minorHAnsi" w:cs="Calibri"/>
          <w:color w:val="FF0000"/>
          <w:sz w:val="24"/>
          <w:szCs w:val="24"/>
        </w:rPr>
      </w:pPr>
    </w:p>
    <w:p w14:paraId="5F165937" w14:textId="77777777" w:rsidR="004E43DC" w:rsidRPr="00A7172A" w:rsidRDefault="0083755B" w:rsidP="00315C8A">
      <w:pPr>
        <w:pStyle w:val="Heading3"/>
      </w:pPr>
      <w:r w:rsidRPr="00A7172A">
        <w:t>Plan for Instruction</w:t>
      </w:r>
    </w:p>
    <w:p w14:paraId="50DA606A" w14:textId="60154EAC" w:rsidR="002F46B3" w:rsidRPr="005166ED" w:rsidRDefault="002F46B3" w:rsidP="005166ED">
      <w:pPr>
        <w:pStyle w:val="ListParagraph"/>
        <w:numPr>
          <w:ilvl w:val="0"/>
          <w:numId w:val="42"/>
        </w:numPr>
        <w:rPr>
          <w:rFonts w:asciiTheme="minorHAnsi" w:hAnsiTheme="minorHAnsi"/>
          <w:sz w:val="24"/>
        </w:rPr>
      </w:pPr>
      <w:r w:rsidRPr="005166ED">
        <w:rPr>
          <w:rFonts w:asciiTheme="minorHAnsi" w:hAnsiTheme="minorHAnsi"/>
          <w:sz w:val="24"/>
        </w:rPr>
        <w:t>Walk around the room with a bag full of counters. As you walk by each student (or pair of students), ask him/her to take a handful of counters from the bag. Ask the students to separate their counters into two groups with an equal number of counters in each group. Some students will have one counter left over. Ask those with a leftover to raise their hands, and then do the same for those with no leftover.</w:t>
      </w:r>
    </w:p>
    <w:p w14:paraId="5C84CD1F" w14:textId="5DB055D9" w:rsidR="006A3A88" w:rsidRPr="005166ED" w:rsidRDefault="006A3A88" w:rsidP="005166ED">
      <w:pPr>
        <w:pStyle w:val="ListParagraph"/>
        <w:numPr>
          <w:ilvl w:val="0"/>
          <w:numId w:val="42"/>
        </w:numPr>
        <w:rPr>
          <w:rFonts w:asciiTheme="minorHAnsi" w:hAnsiTheme="minorHAnsi"/>
          <w:sz w:val="24"/>
        </w:rPr>
      </w:pPr>
      <w:r w:rsidRPr="005166ED">
        <w:rPr>
          <w:rFonts w:asciiTheme="minorHAnsi" w:hAnsiTheme="minorHAnsi"/>
          <w:sz w:val="24"/>
        </w:rPr>
        <w:t>Make two columns on the board, one labeled “Numbers with a Leftover” and the other labeled “Numbers with No Leftover.” Have each student call out the number of counters he/she took from the bag and whether or not there was a leftover when the counters put into two groups. Record each number on the board in the appropriate column.</w:t>
      </w:r>
    </w:p>
    <w:p w14:paraId="6DBDF7B9" w14:textId="77777777" w:rsidR="006A3A88" w:rsidRPr="005166ED" w:rsidRDefault="006A3A88" w:rsidP="005166ED">
      <w:pPr>
        <w:pStyle w:val="ListParagraph"/>
        <w:numPr>
          <w:ilvl w:val="0"/>
          <w:numId w:val="42"/>
        </w:numPr>
        <w:rPr>
          <w:rFonts w:asciiTheme="minorHAnsi" w:hAnsiTheme="minorHAnsi"/>
          <w:sz w:val="24"/>
        </w:rPr>
      </w:pPr>
      <w:r w:rsidRPr="005166ED">
        <w:rPr>
          <w:rFonts w:asciiTheme="minorHAnsi" w:hAnsiTheme="minorHAnsi"/>
          <w:sz w:val="24"/>
        </w:rPr>
        <w:t xml:space="preserve">After recording all the students’ numbers, ask students whether they notice any pattern in the numbers in the “No Leftover” column. Explain that these numbers are referred to as </w:t>
      </w:r>
      <w:r w:rsidRPr="005166ED">
        <w:rPr>
          <w:rFonts w:asciiTheme="minorHAnsi" w:hAnsiTheme="minorHAnsi"/>
          <w:i/>
          <w:sz w:val="24"/>
        </w:rPr>
        <w:t>even integers</w:t>
      </w:r>
      <w:r w:rsidRPr="005166ED">
        <w:rPr>
          <w:rFonts w:asciiTheme="minorHAnsi" w:hAnsiTheme="minorHAnsi"/>
          <w:sz w:val="24"/>
        </w:rPr>
        <w:t xml:space="preserve">. Have students examine the integers in the “with a Leftover” column and describe the pattern in these numbers. Explain that these numbers are referred to as </w:t>
      </w:r>
      <w:r w:rsidRPr="005166ED">
        <w:rPr>
          <w:rFonts w:asciiTheme="minorHAnsi" w:hAnsiTheme="minorHAnsi"/>
          <w:i/>
          <w:sz w:val="24"/>
        </w:rPr>
        <w:t>odd integers.</w:t>
      </w:r>
      <w:r w:rsidRPr="005166ED">
        <w:rPr>
          <w:rFonts w:asciiTheme="minorHAnsi" w:hAnsiTheme="minorHAnsi"/>
          <w:sz w:val="24"/>
        </w:rPr>
        <w:t xml:space="preserve"> You may wish to review the definition of </w:t>
      </w:r>
      <w:r w:rsidRPr="005166ED">
        <w:rPr>
          <w:rFonts w:asciiTheme="minorHAnsi" w:hAnsiTheme="minorHAnsi"/>
          <w:i/>
          <w:sz w:val="24"/>
        </w:rPr>
        <w:t>integer</w:t>
      </w:r>
      <w:r w:rsidRPr="005166ED">
        <w:rPr>
          <w:rFonts w:asciiTheme="minorHAnsi" w:hAnsiTheme="minorHAnsi"/>
          <w:sz w:val="24"/>
        </w:rPr>
        <w:t xml:space="preserve"> at this time.</w:t>
      </w:r>
    </w:p>
    <w:p w14:paraId="2BD56FC4" w14:textId="77777777" w:rsidR="006A3A88" w:rsidRPr="005166ED" w:rsidRDefault="006A3A88" w:rsidP="005166ED">
      <w:pPr>
        <w:pStyle w:val="ListParagraph"/>
        <w:numPr>
          <w:ilvl w:val="0"/>
          <w:numId w:val="42"/>
        </w:numPr>
        <w:rPr>
          <w:rFonts w:asciiTheme="minorHAnsi" w:hAnsiTheme="minorHAnsi"/>
          <w:sz w:val="24"/>
        </w:rPr>
      </w:pPr>
      <w:r w:rsidRPr="005166ED">
        <w:rPr>
          <w:rFonts w:asciiTheme="minorHAnsi" w:hAnsiTheme="minorHAnsi"/>
          <w:sz w:val="24"/>
        </w:rPr>
        <w:lastRenderedPageBreak/>
        <w:t>Ask the class to select a number not already on the board. Count out that many counters, and separate them into two groups with an equal number of counters in each group. If there is no counter leftover, add the number to the “No Leftover” column on the board. If there is a leftover, add the number to the “with a Leftover” column. Allow students to continue adding numbers to the board in this manner.</w:t>
      </w:r>
    </w:p>
    <w:p w14:paraId="362D79E9" w14:textId="77777777" w:rsidR="006A3A88" w:rsidRPr="005166ED" w:rsidRDefault="006A3A88" w:rsidP="005166ED">
      <w:pPr>
        <w:pStyle w:val="ListParagraph"/>
        <w:numPr>
          <w:ilvl w:val="0"/>
          <w:numId w:val="42"/>
        </w:numPr>
        <w:rPr>
          <w:rFonts w:asciiTheme="minorHAnsi" w:hAnsiTheme="minorHAnsi"/>
          <w:sz w:val="24"/>
        </w:rPr>
      </w:pPr>
      <w:r w:rsidRPr="005166ED">
        <w:rPr>
          <w:rFonts w:asciiTheme="minorHAnsi" w:hAnsiTheme="minorHAnsi"/>
          <w:sz w:val="24"/>
        </w:rPr>
        <w:t xml:space="preserve">When you feel you have enough numbers to establish a pattern in the ones place, conduct a class discussion. Ask students leading questions to help them arrive at the conclusion that all of the numbers in the “No Leftover” (even integers) column end in 0, 2, 4, 6, or 8, while all the numbers in the “with a Leftover” (odd integers) column have a 1, 3, 5, 7, or 9 in the ones place. </w:t>
      </w:r>
    </w:p>
    <w:p w14:paraId="09AAB2F8" w14:textId="77777777" w:rsidR="006A3A88" w:rsidRPr="005166ED" w:rsidRDefault="006A3A88" w:rsidP="005166ED">
      <w:pPr>
        <w:pStyle w:val="ListParagraph"/>
        <w:numPr>
          <w:ilvl w:val="0"/>
          <w:numId w:val="42"/>
        </w:numPr>
        <w:rPr>
          <w:rFonts w:asciiTheme="minorHAnsi" w:hAnsiTheme="minorHAnsi"/>
          <w:sz w:val="24"/>
        </w:rPr>
      </w:pPr>
      <w:r w:rsidRPr="005166ED">
        <w:rPr>
          <w:rFonts w:asciiTheme="minorHAnsi" w:hAnsiTheme="minorHAnsi"/>
          <w:sz w:val="24"/>
        </w:rPr>
        <w:t>Have the students work in pairs to explore the answers to the following questions. Have them use the counters and/or drawings to justify their responses.</w:t>
      </w:r>
    </w:p>
    <w:p w14:paraId="74A086F8" w14:textId="77777777" w:rsidR="006A3A88" w:rsidRPr="00A7172A" w:rsidRDefault="006A3A88" w:rsidP="005166ED">
      <w:pPr>
        <w:pStyle w:val="ListBullet"/>
        <w:tabs>
          <w:tab w:val="clear" w:pos="720"/>
          <w:tab w:val="num" w:pos="1080"/>
        </w:tabs>
        <w:ind w:left="1080"/>
        <w:rPr>
          <w:rFonts w:asciiTheme="minorHAnsi" w:hAnsiTheme="minorHAnsi"/>
          <w:sz w:val="24"/>
          <w:szCs w:val="24"/>
        </w:rPr>
      </w:pPr>
      <w:r w:rsidRPr="00A7172A">
        <w:rPr>
          <w:rFonts w:asciiTheme="minorHAnsi" w:hAnsiTheme="minorHAnsi"/>
          <w:sz w:val="24"/>
          <w:szCs w:val="24"/>
        </w:rPr>
        <w:t>Is the sum of two even numbers even or odd? (even)</w:t>
      </w:r>
    </w:p>
    <w:p w14:paraId="4D66BEBF" w14:textId="77777777" w:rsidR="006A3A88" w:rsidRPr="00A7172A" w:rsidRDefault="006A3A88" w:rsidP="005166ED">
      <w:pPr>
        <w:pStyle w:val="ListBullet"/>
        <w:tabs>
          <w:tab w:val="clear" w:pos="720"/>
          <w:tab w:val="num" w:pos="1080"/>
        </w:tabs>
        <w:ind w:left="1080"/>
        <w:rPr>
          <w:rFonts w:asciiTheme="minorHAnsi" w:hAnsiTheme="minorHAnsi"/>
          <w:sz w:val="24"/>
          <w:szCs w:val="24"/>
        </w:rPr>
      </w:pPr>
      <w:r w:rsidRPr="00A7172A">
        <w:rPr>
          <w:rFonts w:asciiTheme="minorHAnsi" w:hAnsiTheme="minorHAnsi"/>
          <w:sz w:val="24"/>
          <w:szCs w:val="24"/>
        </w:rPr>
        <w:t>Is the sum of two odd numbers even or odd? (even)</w:t>
      </w:r>
    </w:p>
    <w:p w14:paraId="79B07987" w14:textId="77777777" w:rsidR="006A3A88" w:rsidRPr="00A7172A" w:rsidRDefault="006A3A88" w:rsidP="005166ED">
      <w:pPr>
        <w:pStyle w:val="ListBullet"/>
        <w:tabs>
          <w:tab w:val="clear" w:pos="720"/>
          <w:tab w:val="num" w:pos="1080"/>
        </w:tabs>
        <w:ind w:left="1080"/>
        <w:rPr>
          <w:rFonts w:asciiTheme="minorHAnsi" w:hAnsiTheme="minorHAnsi"/>
          <w:sz w:val="24"/>
          <w:szCs w:val="24"/>
        </w:rPr>
      </w:pPr>
      <w:r w:rsidRPr="00A7172A">
        <w:rPr>
          <w:rFonts w:asciiTheme="minorHAnsi" w:hAnsiTheme="minorHAnsi"/>
          <w:sz w:val="24"/>
          <w:szCs w:val="24"/>
        </w:rPr>
        <w:t>Is the sum of one odd number and one even number even or odd? (odd)</w:t>
      </w:r>
    </w:p>
    <w:p w14:paraId="02332F93" w14:textId="77777777" w:rsidR="006A3A88" w:rsidRPr="00A7172A" w:rsidRDefault="006A3A88" w:rsidP="005166ED">
      <w:pPr>
        <w:pStyle w:val="ListBullet"/>
        <w:tabs>
          <w:tab w:val="clear" w:pos="720"/>
          <w:tab w:val="num" w:pos="1080"/>
        </w:tabs>
        <w:ind w:left="1080"/>
        <w:rPr>
          <w:rFonts w:asciiTheme="minorHAnsi" w:hAnsiTheme="minorHAnsi"/>
          <w:sz w:val="24"/>
          <w:szCs w:val="24"/>
        </w:rPr>
      </w:pPr>
      <w:r w:rsidRPr="00A7172A">
        <w:rPr>
          <w:rFonts w:asciiTheme="minorHAnsi" w:hAnsiTheme="minorHAnsi"/>
          <w:sz w:val="24"/>
          <w:szCs w:val="24"/>
        </w:rPr>
        <w:t>Is the product of two even numbers even or odd? (even)</w:t>
      </w:r>
    </w:p>
    <w:p w14:paraId="00B4D3E0" w14:textId="77777777" w:rsidR="006A3A88" w:rsidRPr="00A7172A" w:rsidRDefault="006A3A88" w:rsidP="005166ED">
      <w:pPr>
        <w:pStyle w:val="ListBullet"/>
        <w:tabs>
          <w:tab w:val="clear" w:pos="720"/>
          <w:tab w:val="num" w:pos="1080"/>
        </w:tabs>
        <w:ind w:left="1080"/>
        <w:rPr>
          <w:rFonts w:asciiTheme="minorHAnsi" w:hAnsiTheme="minorHAnsi"/>
          <w:sz w:val="24"/>
          <w:szCs w:val="24"/>
        </w:rPr>
      </w:pPr>
      <w:r w:rsidRPr="00A7172A">
        <w:rPr>
          <w:rFonts w:asciiTheme="minorHAnsi" w:hAnsiTheme="minorHAnsi"/>
          <w:sz w:val="24"/>
          <w:szCs w:val="24"/>
        </w:rPr>
        <w:t>Is the product of two odd numbers even or odd? (odd)</w:t>
      </w:r>
    </w:p>
    <w:p w14:paraId="1A311EC6" w14:textId="61F4C124" w:rsidR="00A90C81" w:rsidRPr="00204828" w:rsidRDefault="006A3A88" w:rsidP="005166ED">
      <w:pPr>
        <w:pStyle w:val="ListBullet"/>
        <w:tabs>
          <w:tab w:val="clear" w:pos="720"/>
          <w:tab w:val="num" w:pos="1080"/>
        </w:tabs>
        <w:ind w:left="1080"/>
        <w:rPr>
          <w:rFonts w:asciiTheme="minorHAnsi" w:hAnsiTheme="minorHAnsi"/>
          <w:sz w:val="24"/>
          <w:szCs w:val="24"/>
        </w:rPr>
      </w:pPr>
      <w:r w:rsidRPr="00A7172A">
        <w:rPr>
          <w:rFonts w:asciiTheme="minorHAnsi" w:hAnsiTheme="minorHAnsi"/>
          <w:sz w:val="24"/>
          <w:szCs w:val="24"/>
        </w:rPr>
        <w:t>Is the product of one odd number and one even number even or odd? (even)</w:t>
      </w:r>
    </w:p>
    <w:p w14:paraId="0D39C0D5" w14:textId="77777777" w:rsidR="004E43DC" w:rsidRPr="00A7172A" w:rsidRDefault="0083755B" w:rsidP="00315C8A">
      <w:pPr>
        <w:pStyle w:val="Heading3"/>
      </w:pPr>
      <w:r w:rsidRPr="00A7172A">
        <w:t>Pulling It All Toget</w:t>
      </w:r>
      <w:bookmarkStart w:id="1" w:name="_GoBack"/>
      <w:bookmarkEnd w:id="1"/>
      <w:r w:rsidRPr="00A7172A">
        <w:t>her (Reflection)</w:t>
      </w:r>
    </w:p>
    <w:p w14:paraId="624B5801" w14:textId="77777777" w:rsidR="006A3A88" w:rsidRPr="00A7172A" w:rsidRDefault="006A3A88" w:rsidP="006A3A88">
      <w:pPr>
        <w:rPr>
          <w:rFonts w:asciiTheme="minorHAnsi" w:hAnsiTheme="minorHAnsi" w:cs="Arial"/>
          <w:sz w:val="24"/>
          <w:szCs w:val="24"/>
        </w:rPr>
      </w:pPr>
      <w:bookmarkStart w:id="2" w:name="SOL5_2a"/>
      <w:bookmarkStart w:id="3" w:name="_Toc175632767"/>
      <w:bookmarkEnd w:id="2"/>
      <w:r w:rsidRPr="00A7172A">
        <w:rPr>
          <w:rFonts w:asciiTheme="minorHAnsi" w:hAnsiTheme="minorHAnsi" w:cs="Arial"/>
          <w:sz w:val="24"/>
          <w:szCs w:val="24"/>
        </w:rPr>
        <w:t>Have students write the characteristics of even and odd integers, using drawings and/or symbols to explain their reasoning.</w:t>
      </w:r>
    </w:p>
    <w:p w14:paraId="7BA7727C" w14:textId="1DB540BF" w:rsidR="0071733B" w:rsidRPr="00A7172A" w:rsidRDefault="0071733B" w:rsidP="0071733B">
      <w:pPr>
        <w:rPr>
          <w:rFonts w:asciiTheme="minorHAnsi" w:hAnsiTheme="minorHAnsi" w:cs="Calibri"/>
          <w:color w:val="FF0000"/>
          <w:sz w:val="24"/>
          <w:szCs w:val="24"/>
        </w:rPr>
      </w:pPr>
    </w:p>
    <w:bookmarkEnd w:id="3"/>
    <w:sectPr w:rsidR="0071733B" w:rsidRPr="00A7172A" w:rsidSect="00204828">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DC0A" w14:textId="77777777" w:rsidR="00457277" w:rsidRDefault="00457277">
      <w:r>
        <w:separator/>
      </w:r>
    </w:p>
    <w:p w14:paraId="0E074015" w14:textId="77777777" w:rsidR="00457277" w:rsidRDefault="00457277"/>
    <w:p w14:paraId="47320DF1" w14:textId="77777777" w:rsidR="00457277" w:rsidRDefault="00457277"/>
  </w:endnote>
  <w:endnote w:type="continuationSeparator" w:id="0">
    <w:p w14:paraId="4BDC905D" w14:textId="77777777" w:rsidR="00457277" w:rsidRDefault="00457277">
      <w:r>
        <w:continuationSeparator/>
      </w:r>
    </w:p>
    <w:p w14:paraId="679B22EA" w14:textId="77777777" w:rsidR="00457277" w:rsidRDefault="00457277"/>
    <w:p w14:paraId="459750C3" w14:textId="77777777" w:rsidR="00457277" w:rsidRDefault="00457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C3769DF"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5166ED">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0FE7E" w14:textId="77777777" w:rsidR="00457277" w:rsidRDefault="00457277">
      <w:r>
        <w:separator/>
      </w:r>
    </w:p>
    <w:p w14:paraId="6A3FEC2E" w14:textId="77777777" w:rsidR="00457277" w:rsidRDefault="00457277"/>
    <w:p w14:paraId="31549AB2" w14:textId="77777777" w:rsidR="00457277" w:rsidRDefault="00457277"/>
  </w:footnote>
  <w:footnote w:type="continuationSeparator" w:id="0">
    <w:p w14:paraId="6BD551AC" w14:textId="77777777" w:rsidR="00457277" w:rsidRDefault="00457277">
      <w:r>
        <w:continuationSeparator/>
      </w:r>
    </w:p>
    <w:p w14:paraId="71AB2F57" w14:textId="77777777" w:rsidR="00457277" w:rsidRDefault="00457277"/>
    <w:p w14:paraId="4F44002F" w14:textId="77777777" w:rsidR="00457277" w:rsidRDefault="004572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C667" w14:textId="77777777" w:rsidR="00204828" w:rsidRPr="00315C8A" w:rsidRDefault="00204828" w:rsidP="00204828">
    <w:pPr>
      <w:rPr>
        <w:rStyle w:val="SubtleEmphasis"/>
        <w:rFonts w:asciiTheme="minorHAnsi" w:hAnsiTheme="minorHAnsi" w:cstheme="minorHAnsi"/>
        <w:sz w:val="24"/>
      </w:rPr>
    </w:pPr>
    <w:r w:rsidRPr="00315C8A">
      <w:rPr>
        <w:rStyle w:val="SubtleEmphasis"/>
        <w:rFonts w:asciiTheme="minorHAnsi" w:hAnsiTheme="minorHAnsi" w:cstheme="minorHAnsi"/>
        <w:sz w:val="24"/>
      </w:rPr>
      <w:t>AR Remediation Plan – Number Sets and Characteristics</w:t>
    </w:r>
  </w:p>
  <w:p w14:paraId="16A7BF39" w14:textId="77777777" w:rsidR="00204828" w:rsidRDefault="00204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75632"/>
    <w:multiLevelType w:val="hybridMultilevel"/>
    <w:tmpl w:val="EC5C03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76910"/>
    <w:multiLevelType w:val="hybridMultilevel"/>
    <w:tmpl w:val="8E340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F5E01"/>
    <w:multiLevelType w:val="hybridMultilevel"/>
    <w:tmpl w:val="557E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20"/>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9"/>
  </w:num>
  <w:num w:numId="22">
    <w:abstractNumId w:val="31"/>
  </w:num>
  <w:num w:numId="23">
    <w:abstractNumId w:val="7"/>
  </w:num>
  <w:num w:numId="24">
    <w:abstractNumId w:val="28"/>
  </w:num>
  <w:num w:numId="25">
    <w:abstractNumId w:val="23"/>
  </w:num>
  <w:num w:numId="26">
    <w:abstractNumId w:val="24"/>
  </w:num>
  <w:num w:numId="27">
    <w:abstractNumId w:val="14"/>
  </w:num>
  <w:num w:numId="28">
    <w:abstractNumId w:val="16"/>
  </w:num>
  <w:num w:numId="29">
    <w:abstractNumId w:val="5"/>
  </w:num>
  <w:num w:numId="30">
    <w:abstractNumId w:val="4"/>
  </w:num>
  <w:num w:numId="31">
    <w:abstractNumId w:val="3"/>
  </w:num>
  <w:num w:numId="32">
    <w:abstractNumId w:val="8"/>
  </w:num>
  <w:num w:numId="33">
    <w:abstractNumId w:val="25"/>
  </w:num>
  <w:num w:numId="34">
    <w:abstractNumId w:val="22"/>
  </w:num>
  <w:num w:numId="35">
    <w:abstractNumId w:val="17"/>
  </w:num>
  <w:num w:numId="36">
    <w:abstractNumId w:val="9"/>
  </w:num>
  <w:num w:numId="37">
    <w:abstractNumId w:val="18"/>
  </w:num>
  <w:num w:numId="38">
    <w:abstractNumId w:val="27"/>
  </w:num>
  <w:num w:numId="39">
    <w:abstractNumId w:val="10"/>
  </w:num>
  <w:num w:numId="40">
    <w:abstractNumId w:val="12"/>
  </w:num>
  <w:num w:numId="41">
    <w:abstractNumId w:val="21"/>
  </w:num>
  <w:num w:numId="4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65C90"/>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4828"/>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6B3"/>
    <w:rsid w:val="002F4B68"/>
    <w:rsid w:val="00300043"/>
    <w:rsid w:val="00304BA8"/>
    <w:rsid w:val="003052A6"/>
    <w:rsid w:val="00314FE1"/>
    <w:rsid w:val="003158DD"/>
    <w:rsid w:val="00315C8A"/>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57277"/>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166ED"/>
    <w:rsid w:val="0052357F"/>
    <w:rsid w:val="00526377"/>
    <w:rsid w:val="00527FFA"/>
    <w:rsid w:val="00534466"/>
    <w:rsid w:val="00534BD8"/>
    <w:rsid w:val="00546935"/>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292"/>
    <w:rsid w:val="005E470F"/>
    <w:rsid w:val="005E5674"/>
    <w:rsid w:val="005E5D85"/>
    <w:rsid w:val="005F1C79"/>
    <w:rsid w:val="005F7348"/>
    <w:rsid w:val="005F7B65"/>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3A8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5863"/>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7172A"/>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5467E"/>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17D54"/>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53BF"/>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951F3"/>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315C8A"/>
    <w:pPr>
      <w:spacing w:before="120" w:after="120"/>
      <w:jc w:val="center"/>
      <w:outlineLvl w:val="0"/>
    </w:pPr>
    <w:rPr>
      <w:rFonts w:asciiTheme="minorHAnsi" w:hAnsiTheme="minorHAnsi" w:cs="Calibri"/>
      <w:b/>
      <w:sz w:val="28"/>
      <w:szCs w:val="28"/>
    </w:rPr>
  </w:style>
  <w:style w:type="paragraph" w:styleId="Heading2">
    <w:name w:val="heading 2"/>
    <w:basedOn w:val="Heading1"/>
    <w:next w:val="Normal"/>
    <w:link w:val="Heading2Char"/>
    <w:qFormat/>
    <w:rsid w:val="00315C8A"/>
    <w:pPr>
      <w:jc w:val="left"/>
      <w:outlineLvl w:val="1"/>
    </w:pPr>
    <w:rPr>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link w:val="ParagraphChar"/>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315C8A"/>
    <w:rPr>
      <w:rFonts w:asciiTheme="minorHAnsi" w:hAnsiTheme="minorHAnsi" w:cs="Calibri"/>
      <w:b/>
      <w:sz w:val="28"/>
      <w:szCs w:val="28"/>
    </w:rPr>
  </w:style>
  <w:style w:type="character" w:customStyle="1" w:styleId="Heading2Char">
    <w:name w:val="Heading 2 Char"/>
    <w:basedOn w:val="DefaultParagraphFont"/>
    <w:link w:val="Heading2"/>
    <w:rsid w:val="00315C8A"/>
    <w:rPr>
      <w:rFonts w:asciiTheme="minorHAnsi" w:hAnsiTheme="minorHAnsi" w:cs="Calibr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ParagraphChar">
    <w:name w:val="Paragraph Char"/>
    <w:basedOn w:val="DefaultParagraphFont"/>
    <w:link w:val="Paragraph"/>
    <w:rsid w:val="006A3A88"/>
    <w:rPr>
      <w:rFonts w:ascii="Arial" w:hAnsi="Arial"/>
    </w:rPr>
  </w:style>
  <w:style w:type="character" w:styleId="SubtleEmphasis">
    <w:name w:val="Subtle Emphasis"/>
    <w:basedOn w:val="DefaultParagraphFont"/>
    <w:uiPriority w:val="19"/>
    <w:qFormat/>
    <w:rsid w:val="00315C8A"/>
    <w:rPr>
      <w:i/>
      <w:iCs/>
      <w:color w:val="404040" w:themeColor="text1" w:themeTint="BF"/>
    </w:rPr>
  </w:style>
  <w:style w:type="character" w:customStyle="1" w:styleId="HeaderChar">
    <w:name w:val="Header Char"/>
    <w:basedOn w:val="DefaultParagraphFont"/>
    <w:link w:val="Header"/>
    <w:uiPriority w:val="99"/>
    <w:rsid w:val="00315C8A"/>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2936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3574</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5</cp:revision>
  <cp:lastPrinted>2012-02-01T18:10:00Z</cp:lastPrinted>
  <dcterms:created xsi:type="dcterms:W3CDTF">2018-08-27T21:49:00Z</dcterms:created>
  <dcterms:modified xsi:type="dcterms:W3CDTF">2018-10-10T19:43:00Z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