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45" w:rsidRPr="00804D00" w:rsidRDefault="0038526B" w:rsidP="00894F20">
      <w:pPr>
        <w:tabs>
          <w:tab w:val="left" w:pos="5760"/>
        </w:tabs>
        <w:rPr>
          <w:rFonts w:asciiTheme="minorHAnsi" w:hAnsiTheme="minorHAnsi"/>
        </w:rPr>
      </w:pPr>
      <w:r w:rsidRPr="00804D00">
        <w:rPr>
          <w:rFonts w:asciiTheme="minorHAnsi" w:hAnsiTheme="minorHAnsi"/>
          <w:noProof/>
        </w:rPr>
        <w:drawing>
          <wp:anchor distT="0" distB="0" distL="114300" distR="114300" simplePos="0" relativeHeight="251869696" behindDoc="0" locked="0" layoutInCell="1" allowOverlap="1" wp14:anchorId="23B7878E" wp14:editId="52D81CEA">
            <wp:simplePos x="0" y="0"/>
            <wp:positionH relativeFrom="column">
              <wp:posOffset>-104775</wp:posOffset>
            </wp:positionH>
            <wp:positionV relativeFrom="paragraph">
              <wp:posOffset>-376717</wp:posOffset>
            </wp:positionV>
            <wp:extent cx="9426112" cy="7230139"/>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7.JPG"/>
                    <pic:cNvPicPr/>
                  </pic:nvPicPr>
                  <pic:blipFill>
                    <a:blip r:embed="rId8">
                      <a:extLst>
                        <a:ext uri="{28A0092B-C50C-407E-A947-70E740481C1C}">
                          <a14:useLocalDpi xmlns:a14="http://schemas.microsoft.com/office/drawing/2010/main" val="0"/>
                        </a:ext>
                      </a:extLst>
                    </a:blip>
                    <a:stretch>
                      <a:fillRect/>
                    </a:stretch>
                  </pic:blipFill>
                  <pic:spPr>
                    <a:xfrm>
                      <a:off x="0" y="0"/>
                      <a:ext cx="9426112" cy="7230139"/>
                    </a:xfrm>
                    <a:prstGeom prst="rect">
                      <a:avLst/>
                    </a:prstGeom>
                  </pic:spPr>
                </pic:pic>
              </a:graphicData>
            </a:graphic>
            <wp14:sizeRelH relativeFrom="page">
              <wp14:pctWidth>0</wp14:pctWidth>
            </wp14:sizeRelH>
            <wp14:sizeRelV relativeFrom="page">
              <wp14:pctHeight>0</wp14:pctHeight>
            </wp14:sizeRelV>
          </wp:anchor>
        </w:drawing>
      </w: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3B7BC4" w:rsidRPr="00804D00" w:rsidRDefault="003B7BC4" w:rsidP="00EF05CA">
      <w:pPr>
        <w:spacing w:after="120"/>
        <w:rPr>
          <w:rFonts w:asciiTheme="minorHAnsi" w:hAnsiTheme="minorHAnsi"/>
        </w:rPr>
      </w:pPr>
    </w:p>
    <w:p w:rsidR="006D39DD" w:rsidRPr="00804D00" w:rsidRDefault="006D39DD" w:rsidP="00EF05CA">
      <w:pPr>
        <w:spacing w:after="120"/>
        <w:rPr>
          <w:rFonts w:asciiTheme="minorHAnsi" w:hAnsiTheme="minorHAnsi"/>
        </w:rPr>
      </w:pPr>
    </w:p>
    <w:p w:rsidR="006D39DD" w:rsidRPr="00804D00" w:rsidRDefault="006D39DD" w:rsidP="00EF05CA">
      <w:pPr>
        <w:spacing w:after="120"/>
        <w:rPr>
          <w:rFonts w:asciiTheme="minorHAnsi" w:hAnsiTheme="minorHAnsi"/>
        </w:rPr>
      </w:pPr>
    </w:p>
    <w:p w:rsidR="006D39DD" w:rsidRPr="00804D00" w:rsidRDefault="006D39DD" w:rsidP="00EF05CA">
      <w:pPr>
        <w:spacing w:after="120"/>
        <w:rPr>
          <w:rFonts w:asciiTheme="minorHAnsi" w:hAnsiTheme="minorHAnsi"/>
        </w:rPr>
        <w:sectPr w:rsidR="006D39DD" w:rsidRPr="00804D00" w:rsidSect="0038526B">
          <w:headerReference w:type="even" r:id="rId9"/>
          <w:headerReference w:type="default" r:id="rId10"/>
          <w:headerReference w:type="first" r:id="rId11"/>
          <w:pgSz w:w="15840" w:h="12240" w:orient="landscape"/>
          <w:pgMar w:top="720" w:right="720" w:bottom="720" w:left="720" w:header="720" w:footer="720" w:gutter="0"/>
          <w:pgNumType w:start="1"/>
          <w:cols w:space="720"/>
        </w:sectPr>
      </w:pP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lastRenderedPageBreak/>
        <w:t>Copyright © 2016</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by the</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Virginia Department of Education</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P.O. Box 2120</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Richmond, Virginia 23218-2120</w:t>
      </w:r>
    </w:p>
    <w:p w:rsidR="000F7E53" w:rsidRPr="00804D00" w:rsidRDefault="00651B6A" w:rsidP="000F7E53">
      <w:pPr>
        <w:rPr>
          <w:rStyle w:val="Hyperlink"/>
          <w:rFonts w:asciiTheme="minorHAnsi" w:hAnsiTheme="minorHAnsi"/>
          <w:sz w:val="22"/>
          <w:szCs w:val="22"/>
        </w:rPr>
      </w:pPr>
      <w:r w:rsidRPr="00804D00">
        <w:rPr>
          <w:rFonts w:asciiTheme="minorHAnsi" w:hAnsiTheme="minorHAnsi"/>
          <w:color w:val="0000FF"/>
          <w:sz w:val="22"/>
          <w:szCs w:val="22"/>
        </w:rPr>
        <w:fldChar w:fldCharType="begin"/>
      </w:r>
      <w:r w:rsidRPr="00804D00">
        <w:rPr>
          <w:rFonts w:asciiTheme="minorHAnsi" w:hAnsiTheme="minorHAnsi"/>
          <w:color w:val="0000FF"/>
          <w:sz w:val="22"/>
          <w:szCs w:val="22"/>
        </w:rPr>
        <w:instrText xml:space="preserve"> HYPERLINK "http://doe.virginia.gov/" </w:instrText>
      </w:r>
      <w:r w:rsidRPr="00804D00">
        <w:rPr>
          <w:rFonts w:asciiTheme="minorHAnsi" w:hAnsiTheme="minorHAnsi"/>
          <w:color w:val="0000FF"/>
          <w:sz w:val="22"/>
          <w:szCs w:val="22"/>
        </w:rPr>
        <w:fldChar w:fldCharType="separate"/>
      </w:r>
      <w:r w:rsidR="000F7E53" w:rsidRPr="00804D00">
        <w:rPr>
          <w:rStyle w:val="Hyperlink"/>
          <w:rFonts w:asciiTheme="minorHAnsi" w:hAnsiTheme="minorHAnsi"/>
          <w:sz w:val="22"/>
          <w:szCs w:val="22"/>
        </w:rPr>
        <w:t>http://www.doe.virginia.gov</w:t>
      </w:r>
    </w:p>
    <w:p w:rsidR="000F7E53" w:rsidRPr="00804D00" w:rsidRDefault="00651B6A" w:rsidP="000F7E53">
      <w:pPr>
        <w:rPr>
          <w:rFonts w:asciiTheme="minorHAnsi" w:hAnsiTheme="minorHAnsi"/>
          <w:sz w:val="22"/>
          <w:szCs w:val="22"/>
        </w:rPr>
      </w:pPr>
      <w:r w:rsidRPr="00804D00">
        <w:rPr>
          <w:rFonts w:asciiTheme="minorHAnsi" w:hAnsiTheme="minorHAnsi"/>
          <w:color w:val="0000FF"/>
          <w:sz w:val="22"/>
          <w:szCs w:val="22"/>
        </w:rPr>
        <w:fldChar w:fldCharType="end"/>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All rights reserved. Reproduction of these materials for instructional purposes in public school classrooms in Virginia is permitted.</w:t>
      </w:r>
    </w:p>
    <w:p w:rsidR="000F7E53" w:rsidRPr="00804D00" w:rsidRDefault="000F7E53" w:rsidP="000F7E53">
      <w:pPr>
        <w:rPr>
          <w:rFonts w:asciiTheme="minorHAnsi" w:hAnsiTheme="minorHAnsi"/>
          <w:sz w:val="22"/>
          <w:szCs w:val="22"/>
        </w:rPr>
      </w:pPr>
    </w:p>
    <w:p w:rsidR="000F7E53" w:rsidRPr="00804D00" w:rsidRDefault="000F7E53" w:rsidP="000F7E53">
      <w:pPr>
        <w:rPr>
          <w:rFonts w:asciiTheme="minorHAnsi" w:hAnsiTheme="minorHAnsi"/>
          <w:b/>
          <w:sz w:val="22"/>
          <w:szCs w:val="22"/>
        </w:rPr>
      </w:pPr>
      <w:r w:rsidRPr="00804D00">
        <w:rPr>
          <w:rFonts w:asciiTheme="minorHAnsi" w:hAnsiTheme="minorHAnsi"/>
          <w:b/>
          <w:sz w:val="22"/>
          <w:szCs w:val="22"/>
        </w:rPr>
        <w:t>Superintendent of Public Instruction</w:t>
      </w:r>
    </w:p>
    <w:p w:rsidR="000F7E53" w:rsidRPr="00804D00" w:rsidRDefault="00B5007A" w:rsidP="000F7E53">
      <w:pPr>
        <w:rPr>
          <w:rFonts w:asciiTheme="minorHAnsi" w:hAnsiTheme="minorHAnsi"/>
          <w:sz w:val="22"/>
          <w:szCs w:val="22"/>
        </w:rPr>
      </w:pPr>
      <w:r w:rsidRPr="00804D00">
        <w:rPr>
          <w:rFonts w:asciiTheme="minorHAnsi" w:hAnsiTheme="minorHAnsi"/>
          <w:sz w:val="22"/>
          <w:szCs w:val="22"/>
        </w:rPr>
        <w:t xml:space="preserve">Steven R. </w:t>
      </w:r>
      <w:r w:rsidR="000F7E53" w:rsidRPr="00804D00">
        <w:rPr>
          <w:rFonts w:asciiTheme="minorHAnsi" w:hAnsiTheme="minorHAnsi"/>
          <w:sz w:val="22"/>
          <w:szCs w:val="22"/>
        </w:rPr>
        <w:t>Staples</w:t>
      </w:r>
    </w:p>
    <w:p w:rsidR="000F7E53" w:rsidRPr="00804D00" w:rsidRDefault="000F7E53" w:rsidP="000F7E53">
      <w:pPr>
        <w:tabs>
          <w:tab w:val="left" w:pos="1275"/>
        </w:tabs>
        <w:rPr>
          <w:rFonts w:asciiTheme="minorHAnsi" w:hAnsiTheme="minorHAnsi"/>
          <w:sz w:val="22"/>
          <w:szCs w:val="22"/>
        </w:rPr>
      </w:pPr>
    </w:p>
    <w:p w:rsidR="000F7E53" w:rsidRPr="00804D00" w:rsidRDefault="000F7E53" w:rsidP="000F7E53">
      <w:pPr>
        <w:rPr>
          <w:rFonts w:asciiTheme="minorHAnsi" w:hAnsiTheme="minorHAnsi"/>
          <w:b/>
          <w:sz w:val="22"/>
          <w:szCs w:val="22"/>
        </w:rPr>
      </w:pPr>
      <w:r w:rsidRPr="00804D00" w:rsidDel="002850E2">
        <w:rPr>
          <w:rFonts w:asciiTheme="minorHAnsi" w:hAnsiTheme="minorHAnsi"/>
          <w:b/>
          <w:sz w:val="22"/>
          <w:szCs w:val="22"/>
        </w:rPr>
        <w:t xml:space="preserve">Assistant Superintendent </w:t>
      </w:r>
      <w:r w:rsidRPr="00804D00">
        <w:rPr>
          <w:rFonts w:asciiTheme="minorHAnsi" w:hAnsiTheme="minorHAnsi"/>
          <w:b/>
          <w:sz w:val="22"/>
          <w:szCs w:val="22"/>
        </w:rPr>
        <w:t>Chief Academic Officer/Assistant Superintendent</w:t>
      </w:r>
      <w:r w:rsidRPr="00804D00">
        <w:rPr>
          <w:rFonts w:asciiTheme="minorHAnsi" w:hAnsiTheme="minorHAnsi"/>
          <w:sz w:val="22"/>
          <w:szCs w:val="22"/>
        </w:rPr>
        <w:t xml:space="preserve"> </w:t>
      </w:r>
      <w:r w:rsidRPr="00804D00">
        <w:rPr>
          <w:rFonts w:asciiTheme="minorHAnsi" w:hAnsiTheme="minorHAnsi"/>
          <w:b/>
          <w:sz w:val="22"/>
          <w:szCs w:val="22"/>
        </w:rPr>
        <w:t>for Instruction</w:t>
      </w:r>
    </w:p>
    <w:p w:rsidR="000F7E53" w:rsidRPr="00804D00" w:rsidRDefault="00A959D5" w:rsidP="000F7E53">
      <w:pPr>
        <w:rPr>
          <w:rFonts w:asciiTheme="minorHAnsi" w:hAnsiTheme="minorHAnsi"/>
          <w:sz w:val="22"/>
          <w:szCs w:val="22"/>
        </w:rPr>
      </w:pPr>
      <w:r w:rsidRPr="00804D00">
        <w:rPr>
          <w:rFonts w:asciiTheme="minorHAnsi" w:hAnsiTheme="minorHAnsi"/>
          <w:sz w:val="22"/>
          <w:szCs w:val="22"/>
        </w:rPr>
        <w:t>Steven M. Constantino</w:t>
      </w:r>
    </w:p>
    <w:p w:rsidR="000F7E53" w:rsidRPr="00804D00" w:rsidRDefault="000F7E53" w:rsidP="000F7E53">
      <w:pPr>
        <w:rPr>
          <w:rFonts w:asciiTheme="minorHAnsi" w:hAnsiTheme="minorHAnsi"/>
          <w:sz w:val="22"/>
          <w:szCs w:val="22"/>
        </w:rPr>
      </w:pPr>
    </w:p>
    <w:p w:rsidR="000F7E53" w:rsidRPr="00804D00" w:rsidRDefault="000F7E53" w:rsidP="000F7E53">
      <w:pPr>
        <w:rPr>
          <w:rFonts w:asciiTheme="minorHAnsi" w:hAnsiTheme="minorHAnsi"/>
          <w:b/>
          <w:sz w:val="22"/>
          <w:szCs w:val="22"/>
        </w:rPr>
      </w:pPr>
      <w:r w:rsidRPr="00804D00">
        <w:rPr>
          <w:rFonts w:asciiTheme="minorHAnsi" w:hAnsiTheme="minorHAnsi"/>
          <w:b/>
          <w:sz w:val="22"/>
          <w:szCs w:val="22"/>
        </w:rPr>
        <w:t>Office of Mathematics and Governor’s Schools</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Debra Delozier, Mathematics Specialist</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Tina Mazzacane, Mathematics and Science Specialist</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Christa Southall, Mathematics Specialist</w:t>
      </w:r>
    </w:p>
    <w:p w:rsidR="00E461C7" w:rsidRPr="00804D00" w:rsidRDefault="00E461C7" w:rsidP="000F7E53">
      <w:pPr>
        <w:rPr>
          <w:rFonts w:asciiTheme="minorHAnsi" w:hAnsiTheme="minorHAnsi"/>
          <w:sz w:val="22"/>
          <w:szCs w:val="22"/>
        </w:rPr>
      </w:pPr>
    </w:p>
    <w:p w:rsidR="007F609E" w:rsidRPr="00804D00" w:rsidRDefault="007F609E" w:rsidP="007F609E">
      <w:pPr>
        <w:rPr>
          <w:rFonts w:asciiTheme="minorHAnsi" w:hAnsiTheme="minorHAnsi"/>
          <w:b/>
          <w:sz w:val="22"/>
          <w:szCs w:val="22"/>
        </w:rPr>
      </w:pPr>
      <w:r w:rsidRPr="00804D00">
        <w:rPr>
          <w:rFonts w:asciiTheme="minorHAnsi" w:hAnsiTheme="minorHAnsi"/>
          <w:b/>
          <w:sz w:val="22"/>
          <w:szCs w:val="22"/>
        </w:rPr>
        <w:t>Acknowledgements</w:t>
      </w:r>
    </w:p>
    <w:p w:rsidR="007F609E" w:rsidRPr="00804D00" w:rsidRDefault="007F609E" w:rsidP="007F609E">
      <w:pPr>
        <w:rPr>
          <w:rFonts w:asciiTheme="minorHAnsi" w:hAnsiTheme="minorHAnsi"/>
          <w:sz w:val="22"/>
          <w:szCs w:val="22"/>
        </w:rPr>
      </w:pPr>
      <w:r w:rsidRPr="00804D00">
        <w:rPr>
          <w:rFonts w:asciiTheme="minorHAnsi" w:hAnsiTheme="minorHAnsi"/>
          <w:sz w:val="22"/>
          <w:szCs w:val="22"/>
        </w:rPr>
        <w:t xml:space="preserve">The Virginia Department of Education wishes to express sincere thanks to Michael Bolling, who assisted in the development of the 2016 </w:t>
      </w:r>
      <w:r w:rsidRPr="00804D00">
        <w:rPr>
          <w:rFonts w:asciiTheme="minorHAnsi" w:hAnsiTheme="minorHAnsi"/>
          <w:i/>
          <w:sz w:val="22"/>
          <w:szCs w:val="22"/>
        </w:rPr>
        <w:t xml:space="preserve">Mathematics Standards of Learning </w:t>
      </w:r>
      <w:r w:rsidRPr="00804D00">
        <w:rPr>
          <w:rFonts w:asciiTheme="minorHAnsi" w:hAnsiTheme="minorHAnsi"/>
          <w:sz w:val="22"/>
          <w:szCs w:val="22"/>
        </w:rPr>
        <w:t xml:space="preserve">and 2016 </w:t>
      </w:r>
      <w:r w:rsidRPr="00804D00">
        <w:rPr>
          <w:rFonts w:asciiTheme="minorHAnsi" w:hAnsiTheme="minorHAnsi"/>
          <w:i/>
          <w:sz w:val="22"/>
          <w:szCs w:val="22"/>
        </w:rPr>
        <w:t>Mathematics Standards of Learning Curriculum Framework</w:t>
      </w:r>
      <w:r w:rsidRPr="00804D00">
        <w:rPr>
          <w:rFonts w:asciiTheme="minorHAnsi" w:hAnsiTheme="minorHAnsi"/>
          <w:sz w:val="22"/>
          <w:szCs w:val="22"/>
        </w:rPr>
        <w:t>.</w:t>
      </w:r>
    </w:p>
    <w:p w:rsidR="000F7E53" w:rsidRPr="00804D00" w:rsidRDefault="000F7E53" w:rsidP="000F7E53">
      <w:pPr>
        <w:rPr>
          <w:rFonts w:asciiTheme="minorHAnsi" w:hAnsiTheme="minorHAnsi"/>
          <w:sz w:val="22"/>
          <w:szCs w:val="22"/>
        </w:rPr>
      </w:pPr>
    </w:p>
    <w:p w:rsidR="000F7E53" w:rsidRPr="00804D00" w:rsidRDefault="000F7E53" w:rsidP="000F7E53">
      <w:pPr>
        <w:keepNext/>
        <w:rPr>
          <w:rFonts w:asciiTheme="minorHAnsi" w:hAnsiTheme="minorHAnsi"/>
          <w:b/>
          <w:bCs/>
          <w:sz w:val="22"/>
          <w:szCs w:val="22"/>
        </w:rPr>
      </w:pPr>
      <w:r w:rsidRPr="00804D00">
        <w:rPr>
          <w:rFonts w:asciiTheme="minorHAnsi" w:hAnsiTheme="minorHAnsi"/>
          <w:b/>
          <w:bCs/>
          <w:sz w:val="22"/>
          <w:szCs w:val="22"/>
        </w:rPr>
        <w:t>NOTICE</w:t>
      </w:r>
    </w:p>
    <w:p w:rsidR="000F7E53" w:rsidRPr="00804D00" w:rsidRDefault="000F7E53" w:rsidP="000F7E53">
      <w:pPr>
        <w:rPr>
          <w:rFonts w:asciiTheme="minorHAnsi" w:hAnsiTheme="minorHAnsi"/>
          <w:sz w:val="22"/>
          <w:szCs w:val="22"/>
        </w:rPr>
      </w:pPr>
      <w:r w:rsidRPr="00804D00">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0F7E53" w:rsidRPr="00804D00" w:rsidRDefault="000F7E53" w:rsidP="000F7E53">
      <w:pPr>
        <w:rPr>
          <w:rFonts w:asciiTheme="minorHAnsi" w:hAnsiTheme="minorHAnsi"/>
          <w:sz w:val="22"/>
          <w:szCs w:val="22"/>
        </w:rPr>
      </w:pPr>
    </w:p>
    <w:p w:rsidR="000F7E53" w:rsidRPr="00804D00" w:rsidRDefault="000F7E53" w:rsidP="000F7E53">
      <w:pPr>
        <w:rPr>
          <w:rFonts w:asciiTheme="minorHAnsi" w:hAnsiTheme="minorHAnsi"/>
          <w:b/>
          <w:sz w:val="22"/>
          <w:szCs w:val="22"/>
        </w:rPr>
      </w:pPr>
      <w:r w:rsidRPr="00804D00">
        <w:rPr>
          <w:rFonts w:asciiTheme="minorHAnsi" w:hAnsiTheme="minorHAnsi"/>
          <w:b/>
          <w:sz w:val="22"/>
          <w:szCs w:val="22"/>
        </w:rPr>
        <w:br w:type="page"/>
      </w:r>
    </w:p>
    <w:p w:rsidR="000F7E53" w:rsidRPr="00804D00" w:rsidRDefault="000F7E53" w:rsidP="000F7E53">
      <w:pPr>
        <w:jc w:val="center"/>
        <w:rPr>
          <w:rFonts w:asciiTheme="minorHAnsi" w:hAnsiTheme="minorHAnsi"/>
          <w:b/>
          <w:sz w:val="28"/>
          <w:szCs w:val="28"/>
        </w:rPr>
      </w:pPr>
      <w:r w:rsidRPr="00804D00">
        <w:rPr>
          <w:rFonts w:asciiTheme="minorHAnsi" w:hAnsiTheme="minorHAnsi"/>
          <w:b/>
          <w:sz w:val="28"/>
          <w:szCs w:val="28"/>
        </w:rPr>
        <w:lastRenderedPageBreak/>
        <w:t xml:space="preserve">Virginia 2016 </w:t>
      </w:r>
      <w:r w:rsidRPr="00804D00">
        <w:rPr>
          <w:rFonts w:asciiTheme="minorHAnsi" w:hAnsiTheme="minorHAnsi"/>
          <w:b/>
          <w:i/>
          <w:sz w:val="28"/>
          <w:szCs w:val="28"/>
        </w:rPr>
        <w:t>Mathematics Standards of Learning</w:t>
      </w:r>
      <w:r w:rsidRPr="00804D00">
        <w:rPr>
          <w:rFonts w:asciiTheme="minorHAnsi" w:hAnsiTheme="minorHAnsi"/>
          <w:b/>
          <w:sz w:val="28"/>
          <w:szCs w:val="28"/>
        </w:rPr>
        <w:t xml:space="preserve"> </w:t>
      </w:r>
      <w:r w:rsidRPr="00804D00">
        <w:rPr>
          <w:rFonts w:asciiTheme="minorHAnsi" w:hAnsiTheme="minorHAnsi"/>
          <w:b/>
          <w:i/>
          <w:sz w:val="28"/>
          <w:szCs w:val="28"/>
        </w:rPr>
        <w:t>Curriculum Framework</w:t>
      </w:r>
      <w:r w:rsidRPr="00804D00">
        <w:rPr>
          <w:rFonts w:asciiTheme="minorHAnsi" w:hAnsiTheme="minorHAnsi"/>
          <w:b/>
          <w:sz w:val="28"/>
          <w:szCs w:val="28"/>
        </w:rPr>
        <w:t xml:space="preserve"> </w:t>
      </w:r>
    </w:p>
    <w:p w:rsidR="000F7E53" w:rsidRPr="00804D00" w:rsidRDefault="000F7E53" w:rsidP="000F7E53">
      <w:pPr>
        <w:jc w:val="center"/>
        <w:rPr>
          <w:rFonts w:asciiTheme="minorHAnsi" w:hAnsiTheme="minorHAnsi"/>
          <w:b/>
          <w:sz w:val="22"/>
          <w:szCs w:val="22"/>
        </w:rPr>
      </w:pPr>
      <w:r w:rsidRPr="00804D00">
        <w:rPr>
          <w:rFonts w:asciiTheme="minorHAnsi" w:hAnsiTheme="minorHAnsi"/>
          <w:b/>
          <w:sz w:val="22"/>
          <w:szCs w:val="22"/>
        </w:rPr>
        <w:t>Introduction</w:t>
      </w:r>
    </w:p>
    <w:p w:rsidR="000F7E53" w:rsidRPr="00804D00" w:rsidRDefault="000F7E53" w:rsidP="000F7E53">
      <w:pPr>
        <w:jc w:val="center"/>
        <w:rPr>
          <w:rFonts w:asciiTheme="minorHAnsi" w:hAnsiTheme="minorHAnsi"/>
          <w:b/>
          <w:sz w:val="22"/>
          <w:szCs w:val="22"/>
        </w:rPr>
      </w:pPr>
    </w:p>
    <w:p w:rsidR="000F7E53" w:rsidRPr="00804D00" w:rsidRDefault="000F7E53" w:rsidP="000F7E53">
      <w:pPr>
        <w:jc w:val="both"/>
        <w:rPr>
          <w:rFonts w:asciiTheme="minorHAnsi" w:hAnsiTheme="minorHAnsi"/>
          <w:sz w:val="22"/>
          <w:szCs w:val="22"/>
        </w:rPr>
      </w:pPr>
      <w:r w:rsidRPr="00804D00">
        <w:rPr>
          <w:rFonts w:asciiTheme="minorHAnsi" w:hAnsiTheme="minorHAnsi"/>
          <w:sz w:val="22"/>
          <w:szCs w:val="22"/>
        </w:rPr>
        <w:t xml:space="preserve">The 2016 </w:t>
      </w:r>
      <w:r w:rsidRPr="00804D00">
        <w:rPr>
          <w:rFonts w:asciiTheme="minorHAnsi" w:hAnsiTheme="minorHAnsi"/>
          <w:i/>
          <w:sz w:val="22"/>
          <w:szCs w:val="22"/>
        </w:rPr>
        <w:t>Mathematics Standards of Learning</w:t>
      </w:r>
      <w:r w:rsidRPr="00804D00">
        <w:rPr>
          <w:rFonts w:asciiTheme="minorHAnsi" w:hAnsiTheme="minorHAnsi"/>
          <w:sz w:val="22"/>
          <w:szCs w:val="22"/>
        </w:rPr>
        <w:t xml:space="preserve"> </w:t>
      </w:r>
      <w:r w:rsidRPr="00804D00">
        <w:rPr>
          <w:rFonts w:asciiTheme="minorHAnsi" w:hAnsiTheme="minorHAnsi"/>
          <w:i/>
          <w:sz w:val="22"/>
          <w:szCs w:val="22"/>
        </w:rPr>
        <w:t>Curriculum Framework</w:t>
      </w:r>
      <w:r w:rsidRPr="00804D00">
        <w:rPr>
          <w:rFonts w:asciiTheme="minorHAnsi" w:hAnsiTheme="minorHAnsi"/>
          <w:sz w:val="22"/>
          <w:szCs w:val="22"/>
        </w:rPr>
        <w:t xml:space="preserve">, a companion document to the 2016 </w:t>
      </w:r>
      <w:r w:rsidRPr="00804D00">
        <w:rPr>
          <w:rFonts w:asciiTheme="minorHAnsi" w:hAnsiTheme="minorHAnsi"/>
          <w:i/>
          <w:sz w:val="22"/>
          <w:szCs w:val="22"/>
        </w:rPr>
        <w:t>Mathematics Standards of Learning</w:t>
      </w:r>
      <w:r w:rsidR="0093255E" w:rsidRPr="00804D00">
        <w:rPr>
          <w:rFonts w:asciiTheme="minorHAnsi" w:hAnsiTheme="minorHAnsi"/>
          <w:sz w:val="22"/>
          <w:szCs w:val="22"/>
        </w:rPr>
        <w:t>, amplifies</w:t>
      </w:r>
      <w:r w:rsidRPr="00804D00">
        <w:rPr>
          <w:rFonts w:asciiTheme="minorHAnsi" w:hAnsiTheme="minorHAnsi"/>
          <w:sz w:val="22"/>
          <w:szCs w:val="22"/>
        </w:rPr>
        <w:t xml:space="preserve"> the </w:t>
      </w:r>
      <w:r w:rsidRPr="00804D00">
        <w:rPr>
          <w:rFonts w:asciiTheme="minorHAnsi" w:hAnsiTheme="minorHAnsi"/>
          <w:i/>
          <w:sz w:val="22"/>
          <w:szCs w:val="22"/>
        </w:rPr>
        <w:t xml:space="preserve">Mathematics Standards of Learning </w:t>
      </w:r>
      <w:r w:rsidRPr="00804D00">
        <w:rPr>
          <w:rFonts w:asciiTheme="minorHAnsi" w:hAnsiTheme="minorHAnsi"/>
          <w:sz w:val="22"/>
          <w:szCs w:val="22"/>
        </w:rPr>
        <w:t xml:space="preserve">and further defines the content knowledge, skills, and understandings that are measured by the Standards of Learning assessments. The standards and </w:t>
      </w:r>
      <w:r w:rsidRPr="00804D00">
        <w:rPr>
          <w:rFonts w:asciiTheme="minorHAnsi" w:hAnsiTheme="minorHAnsi"/>
          <w:i/>
          <w:sz w:val="22"/>
          <w:szCs w:val="22"/>
        </w:rPr>
        <w:t>Curriculum Framework</w:t>
      </w:r>
      <w:r w:rsidRPr="00804D00">
        <w:rPr>
          <w:rFonts w:asciiTheme="minorHAnsi" w:hAnsiTheme="minorHAnsi"/>
          <w:sz w:val="22"/>
          <w:szCs w:val="22"/>
        </w:rPr>
        <w:t xml:space="preserve"> are not intended to encompass the entire curriculum for a given grade level or course.  School divisions are encouraged to incorporate the standards and </w:t>
      </w:r>
      <w:r w:rsidRPr="00804D00">
        <w:rPr>
          <w:rFonts w:asciiTheme="minorHAnsi" w:hAnsiTheme="minorHAnsi"/>
          <w:i/>
          <w:sz w:val="22"/>
          <w:szCs w:val="22"/>
        </w:rPr>
        <w:t>Curriculum Fr</w:t>
      </w:r>
      <w:r w:rsidR="00A959D5" w:rsidRPr="00804D00">
        <w:rPr>
          <w:rFonts w:asciiTheme="minorHAnsi" w:hAnsiTheme="minorHAnsi"/>
          <w:i/>
          <w:sz w:val="22"/>
          <w:szCs w:val="22"/>
        </w:rPr>
        <w:t>amework</w:t>
      </w:r>
      <w:r w:rsidR="00A959D5" w:rsidRPr="00804D00">
        <w:rPr>
          <w:rFonts w:asciiTheme="minorHAnsi" w:hAnsiTheme="minorHAnsi"/>
          <w:sz w:val="22"/>
          <w:szCs w:val="22"/>
        </w:rPr>
        <w:t xml:space="preserve"> into a broader, locally </w:t>
      </w:r>
      <w:r w:rsidRPr="00804D00">
        <w:rPr>
          <w:rFonts w:asciiTheme="minorHAnsi" w:hAnsiTheme="minorHAnsi"/>
          <w:sz w:val="22"/>
          <w:szCs w:val="22"/>
        </w:rPr>
        <w:t xml:space="preserve">designed curriculum.  The </w:t>
      </w:r>
      <w:r w:rsidRPr="00804D00">
        <w:rPr>
          <w:rFonts w:asciiTheme="minorHAnsi" w:hAnsiTheme="minorHAnsi"/>
          <w:i/>
          <w:sz w:val="22"/>
          <w:szCs w:val="22"/>
        </w:rPr>
        <w:t>Curriculum Framework</w:t>
      </w:r>
      <w:r w:rsidRPr="00804D00">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w:t>
      </w:r>
    </w:p>
    <w:p w:rsidR="000F7E53" w:rsidRPr="00804D00" w:rsidRDefault="000F7E53" w:rsidP="000F7E53">
      <w:pPr>
        <w:spacing w:before="120"/>
        <w:jc w:val="both"/>
        <w:rPr>
          <w:rFonts w:asciiTheme="minorHAnsi" w:hAnsiTheme="minorHAnsi"/>
          <w:sz w:val="22"/>
          <w:szCs w:val="22"/>
        </w:rPr>
      </w:pPr>
      <w:r w:rsidRPr="00804D00">
        <w:rPr>
          <w:rFonts w:asciiTheme="minorHAnsi" w:hAnsiTheme="minorHAnsi"/>
          <w:sz w:val="22"/>
          <w:szCs w:val="22"/>
        </w:rPr>
        <w:t xml:space="preserve">The </w:t>
      </w:r>
      <w:r w:rsidRPr="00804D00">
        <w:rPr>
          <w:rFonts w:asciiTheme="minorHAnsi" w:hAnsiTheme="minorHAnsi"/>
          <w:i/>
          <w:sz w:val="22"/>
          <w:szCs w:val="22"/>
        </w:rPr>
        <w:t>Curriculum Framework</w:t>
      </w:r>
      <w:r w:rsidRPr="00804D00">
        <w:rPr>
          <w:rFonts w:asciiTheme="minorHAnsi" w:hAnsiTheme="minorHAnsi"/>
          <w:sz w:val="22"/>
          <w:szCs w:val="22"/>
        </w:rPr>
        <w:t xml:space="preserve"> also serves as a guide for </w:t>
      </w:r>
      <w:r w:rsidRPr="00804D00">
        <w:rPr>
          <w:rFonts w:asciiTheme="minorHAnsi" w:hAnsiTheme="minorHAnsi"/>
          <w:i/>
          <w:sz w:val="22"/>
          <w:szCs w:val="22"/>
        </w:rPr>
        <w:t>Standards of Learning</w:t>
      </w:r>
      <w:r w:rsidRPr="00804D00">
        <w:rPr>
          <w:rFonts w:asciiTheme="minorHAnsi" w:hAnsiTheme="minorHAnsi"/>
          <w:sz w:val="22"/>
          <w:szCs w:val="22"/>
        </w:rPr>
        <w:t xml:space="preserve"> assessment development.  Students are expected to continue to connect and apply knowledge and skills from Standards of Learning presented in previous grades as they deepen their mathematical understanding.</w:t>
      </w:r>
      <w:r w:rsidRPr="00804D00">
        <w:rPr>
          <w:rFonts w:asciiTheme="minorHAnsi" w:hAnsiTheme="minorHAnsi"/>
          <w:color w:val="000000"/>
          <w:sz w:val="22"/>
          <w:szCs w:val="22"/>
        </w:rPr>
        <w:t xml:space="preserve"> </w:t>
      </w:r>
      <w:r w:rsidRPr="00804D00">
        <w:rPr>
          <w:rFonts w:asciiTheme="minorHAnsi" w:hAnsiTheme="minorHAnsi"/>
          <w:sz w:val="22"/>
          <w:szCs w:val="22"/>
        </w:rPr>
        <w:t xml:space="preserve">Assessment items may not and should not be a verbatim reflection of the information presented in the </w:t>
      </w:r>
      <w:r w:rsidRPr="00804D00">
        <w:rPr>
          <w:rFonts w:asciiTheme="minorHAnsi" w:hAnsiTheme="minorHAnsi"/>
          <w:i/>
          <w:sz w:val="22"/>
          <w:szCs w:val="22"/>
        </w:rPr>
        <w:t>Curriculum Fra</w:t>
      </w:r>
      <w:r w:rsidR="00457D8B" w:rsidRPr="00804D00">
        <w:rPr>
          <w:rFonts w:asciiTheme="minorHAnsi" w:hAnsiTheme="minorHAnsi"/>
          <w:i/>
          <w:sz w:val="22"/>
          <w:szCs w:val="22"/>
        </w:rPr>
        <w:t>mework</w:t>
      </w:r>
      <w:r w:rsidR="00457D8B" w:rsidRPr="00804D00">
        <w:rPr>
          <w:rFonts w:asciiTheme="minorHAnsi" w:hAnsiTheme="minorHAnsi"/>
          <w:sz w:val="22"/>
          <w:szCs w:val="22"/>
        </w:rPr>
        <w:t>.</w:t>
      </w:r>
    </w:p>
    <w:p w:rsidR="000F7E53" w:rsidRPr="00804D00" w:rsidRDefault="000F7E53" w:rsidP="000F7E53">
      <w:pPr>
        <w:spacing w:before="120"/>
        <w:jc w:val="both"/>
        <w:rPr>
          <w:rFonts w:asciiTheme="minorHAnsi" w:hAnsiTheme="minorHAnsi"/>
          <w:sz w:val="22"/>
          <w:szCs w:val="22"/>
        </w:rPr>
      </w:pPr>
      <w:r w:rsidRPr="00804D00">
        <w:rPr>
          <w:rFonts w:asciiTheme="minorHAnsi" w:hAnsiTheme="minorHAnsi"/>
          <w:color w:val="000000"/>
          <w:sz w:val="22"/>
          <w:szCs w:val="22"/>
        </w:rPr>
        <w:t xml:space="preserve">Each topic in the 2016 </w:t>
      </w:r>
      <w:r w:rsidRPr="00804D00">
        <w:rPr>
          <w:rFonts w:asciiTheme="minorHAnsi" w:hAnsiTheme="minorHAnsi"/>
          <w:i/>
          <w:sz w:val="22"/>
          <w:szCs w:val="22"/>
        </w:rPr>
        <w:t>Mathematics Standards of Learning</w:t>
      </w:r>
      <w:r w:rsidRPr="00804D00">
        <w:rPr>
          <w:rFonts w:asciiTheme="minorHAnsi" w:hAnsiTheme="minorHAnsi"/>
          <w:color w:val="000000"/>
          <w:sz w:val="22"/>
          <w:szCs w:val="22"/>
        </w:rPr>
        <w:t xml:space="preserve"> </w:t>
      </w:r>
      <w:r w:rsidRPr="00804D00">
        <w:rPr>
          <w:rFonts w:asciiTheme="minorHAnsi" w:hAnsiTheme="minorHAnsi"/>
          <w:i/>
          <w:color w:val="000000"/>
          <w:sz w:val="22"/>
          <w:szCs w:val="22"/>
        </w:rPr>
        <w:t>Curriculum Framework</w:t>
      </w:r>
      <w:r w:rsidRPr="00804D00">
        <w:rPr>
          <w:rFonts w:asciiTheme="minorHAnsi" w:hAnsiTheme="minorHAnsi"/>
          <w:color w:val="000000"/>
          <w:sz w:val="22"/>
          <w:szCs w:val="22"/>
        </w:rPr>
        <w:t xml:space="preserve"> is developed around the </w:t>
      </w:r>
      <w:r w:rsidRPr="00804D00">
        <w:rPr>
          <w:rFonts w:asciiTheme="minorHAnsi" w:hAnsiTheme="minorHAnsi"/>
          <w:i/>
          <w:color w:val="000000"/>
          <w:sz w:val="22"/>
          <w:szCs w:val="22"/>
        </w:rPr>
        <w:t>Standards of Learning</w:t>
      </w:r>
      <w:r w:rsidRPr="00804D00">
        <w:rPr>
          <w:rFonts w:asciiTheme="minorHAnsi" w:hAnsiTheme="minorHAnsi"/>
          <w:color w:val="000000"/>
          <w:sz w:val="22"/>
          <w:szCs w:val="22"/>
        </w:rPr>
        <w:t xml:space="preserve">. </w:t>
      </w:r>
      <w:r w:rsidRPr="00804D00">
        <w:rPr>
          <w:rFonts w:asciiTheme="minorHAnsi" w:hAnsiTheme="minorHAnsi"/>
          <w:sz w:val="22"/>
          <w:szCs w:val="22"/>
        </w:rPr>
        <w:t xml:space="preserve">The format of the </w:t>
      </w:r>
      <w:r w:rsidRPr="00804D00">
        <w:rPr>
          <w:rFonts w:asciiTheme="minorHAnsi" w:hAnsiTheme="minorHAnsi"/>
          <w:i/>
          <w:sz w:val="22"/>
          <w:szCs w:val="22"/>
        </w:rPr>
        <w:t>Curriculum Framework</w:t>
      </w:r>
      <w:r w:rsidRPr="00804D00">
        <w:rPr>
          <w:rFonts w:asciiTheme="minorHAnsi" w:hAnsiTheme="minorHAnsi"/>
          <w:sz w:val="22"/>
          <w:szCs w:val="22"/>
        </w:rPr>
        <w:t xml:space="preserve"> facilitates teacher planning by identifying the key concepts, knowledge, and skills that should be the focus of instruction for each standard. The </w:t>
      </w:r>
      <w:r w:rsidRPr="00804D00">
        <w:rPr>
          <w:rFonts w:asciiTheme="minorHAnsi" w:hAnsiTheme="minorHAnsi"/>
          <w:i/>
          <w:sz w:val="22"/>
          <w:szCs w:val="22"/>
        </w:rPr>
        <w:t>Curriculum Framework</w:t>
      </w:r>
      <w:r w:rsidRPr="00804D00">
        <w:rPr>
          <w:rFonts w:asciiTheme="minorHAnsi" w:hAnsiTheme="minorHAnsi"/>
          <w:sz w:val="22"/>
          <w:szCs w:val="22"/>
        </w:rPr>
        <w:t xml:space="preserve"> is divided into two columns: Understanding the Standard and Essential Knowledge and Skills. The purpose of each column is explained below.</w:t>
      </w:r>
    </w:p>
    <w:p w:rsidR="000F7E53" w:rsidRPr="00804D00" w:rsidRDefault="000F7E53" w:rsidP="000F7E53">
      <w:pPr>
        <w:spacing w:before="120"/>
        <w:jc w:val="both"/>
        <w:rPr>
          <w:rFonts w:asciiTheme="minorHAnsi" w:hAnsiTheme="minorHAnsi"/>
          <w:i/>
          <w:sz w:val="22"/>
          <w:szCs w:val="22"/>
        </w:rPr>
      </w:pPr>
      <w:r w:rsidRPr="00804D00">
        <w:rPr>
          <w:rFonts w:asciiTheme="minorHAnsi" w:hAnsiTheme="minorHAnsi"/>
          <w:i/>
          <w:sz w:val="22"/>
          <w:szCs w:val="22"/>
        </w:rPr>
        <w:t>Understanding the Standard</w:t>
      </w:r>
    </w:p>
    <w:p w:rsidR="000F7E53" w:rsidRPr="00804D00" w:rsidRDefault="000F7E53" w:rsidP="000F7E53">
      <w:pPr>
        <w:jc w:val="both"/>
        <w:rPr>
          <w:rFonts w:asciiTheme="minorHAnsi" w:hAnsiTheme="minorHAnsi"/>
          <w:sz w:val="22"/>
          <w:szCs w:val="22"/>
        </w:rPr>
      </w:pPr>
      <w:r w:rsidRPr="00804D00">
        <w:rPr>
          <w:rFonts w:asciiTheme="minorHAnsi" w:hAnsiTheme="minorHAnsi"/>
          <w:sz w:val="22"/>
          <w:szCs w:val="22"/>
        </w:rPr>
        <w:t>This section includes mathematical content and key concepts that assist teachers in planning standards-focused instruction</w:t>
      </w:r>
      <w:r w:rsidR="00457D8B" w:rsidRPr="00804D00">
        <w:rPr>
          <w:rFonts w:asciiTheme="minorHAnsi" w:hAnsiTheme="minorHAnsi"/>
          <w:sz w:val="22"/>
          <w:szCs w:val="22"/>
        </w:rPr>
        <w:t>.</w:t>
      </w:r>
      <w:r w:rsidRPr="00804D00">
        <w:rPr>
          <w:rFonts w:asciiTheme="minorHAnsi" w:hAnsiTheme="minorHAnsi"/>
          <w:sz w:val="22"/>
          <w:szCs w:val="22"/>
        </w:rPr>
        <w:t xml:space="preserve"> The statements may provide definitions, explanations, examples, and information regarding connections within and between grade level(s)/course(s).</w:t>
      </w:r>
    </w:p>
    <w:p w:rsidR="000F7E53" w:rsidRPr="00804D00" w:rsidRDefault="000F7E53" w:rsidP="000F7E53">
      <w:pPr>
        <w:spacing w:before="120"/>
        <w:jc w:val="both"/>
        <w:rPr>
          <w:rFonts w:asciiTheme="minorHAnsi" w:hAnsiTheme="minorHAnsi"/>
          <w:i/>
          <w:sz w:val="22"/>
          <w:szCs w:val="22"/>
        </w:rPr>
      </w:pPr>
      <w:r w:rsidRPr="00804D00">
        <w:rPr>
          <w:rFonts w:asciiTheme="minorHAnsi" w:hAnsiTheme="minorHAnsi"/>
          <w:i/>
          <w:sz w:val="22"/>
          <w:szCs w:val="22"/>
        </w:rPr>
        <w:t>Essential Knowledge and Skills</w:t>
      </w:r>
    </w:p>
    <w:p w:rsidR="000F7E53" w:rsidRPr="00804D00" w:rsidRDefault="000F7E53" w:rsidP="000F7E53">
      <w:pPr>
        <w:jc w:val="both"/>
        <w:rPr>
          <w:rFonts w:asciiTheme="minorHAnsi" w:hAnsiTheme="minorHAnsi"/>
          <w:sz w:val="22"/>
          <w:szCs w:val="22"/>
        </w:rPr>
      </w:pPr>
      <w:r w:rsidRPr="00804D00" w:rsidDel="00896FC7">
        <w:rPr>
          <w:rFonts w:asciiTheme="minorHAnsi" w:hAnsiTheme="minorHAnsi"/>
          <w:color w:val="000000"/>
          <w:sz w:val="22"/>
          <w:szCs w:val="22"/>
        </w:rPr>
        <w:t xml:space="preserve">Each standard is expanded in the Essential Knowledge and Skills column. </w:t>
      </w:r>
      <w:r w:rsidRPr="00804D00">
        <w:rPr>
          <w:rFonts w:asciiTheme="minorHAnsi" w:hAnsiTheme="minorHAnsi"/>
          <w:color w:val="000000"/>
          <w:sz w:val="22"/>
          <w:szCs w:val="22"/>
        </w:rPr>
        <w:t xml:space="preserve">This section provides a detailed expansion of the mathematics knowledge and skills that </w:t>
      </w:r>
      <w:r w:rsidRPr="00804D00">
        <w:rPr>
          <w:rFonts w:asciiTheme="minorHAnsi" w:hAnsiTheme="minorHAnsi"/>
          <w:sz w:val="22"/>
          <w:szCs w:val="22"/>
        </w:rPr>
        <w:t>each student should know and be able to demonstrate. This is not meant to be an exhaustive list of student expectatio</w:t>
      </w:r>
      <w:r w:rsidR="00C96C4C" w:rsidRPr="00804D00">
        <w:rPr>
          <w:rFonts w:asciiTheme="minorHAnsi" w:hAnsiTheme="minorHAnsi"/>
          <w:sz w:val="22"/>
          <w:szCs w:val="22"/>
        </w:rPr>
        <w:t>ns.</w:t>
      </w:r>
    </w:p>
    <w:p w:rsidR="000F7E53" w:rsidRPr="00804D00" w:rsidRDefault="000F7E53" w:rsidP="000F7E53">
      <w:pPr>
        <w:rPr>
          <w:rFonts w:asciiTheme="minorHAnsi" w:hAnsiTheme="minorHAnsi"/>
          <w:b/>
          <w:sz w:val="22"/>
          <w:szCs w:val="22"/>
        </w:rPr>
      </w:pPr>
      <w:r w:rsidRPr="00804D00">
        <w:rPr>
          <w:rFonts w:asciiTheme="minorHAnsi" w:hAnsiTheme="minorHAnsi"/>
          <w:b/>
          <w:sz w:val="22"/>
          <w:szCs w:val="22"/>
        </w:rPr>
        <w:br w:type="page"/>
      </w:r>
    </w:p>
    <w:p w:rsidR="00085E00" w:rsidRPr="00804D00" w:rsidRDefault="00085E00" w:rsidP="00085E00">
      <w:pPr>
        <w:keepNext/>
        <w:pBdr>
          <w:bottom w:val="single" w:sz="12" w:space="1" w:color="auto"/>
        </w:pBdr>
        <w:spacing w:before="240" w:after="120"/>
        <w:jc w:val="both"/>
        <w:outlineLvl w:val="0"/>
        <w:rPr>
          <w:rFonts w:asciiTheme="minorHAnsi" w:hAnsiTheme="minorHAnsi"/>
          <w:b/>
          <w:sz w:val="22"/>
          <w:szCs w:val="22"/>
        </w:rPr>
      </w:pPr>
      <w:r w:rsidRPr="00804D00">
        <w:rPr>
          <w:rFonts w:asciiTheme="minorHAnsi" w:hAnsiTheme="minorHAnsi"/>
          <w:b/>
          <w:sz w:val="22"/>
          <w:szCs w:val="22"/>
        </w:rPr>
        <w:lastRenderedPageBreak/>
        <w:t>Mathematical Process Goals for Students</w:t>
      </w:r>
    </w:p>
    <w:p w:rsidR="00085E00" w:rsidRPr="00804D00" w:rsidRDefault="00085E00" w:rsidP="00085E00">
      <w:pPr>
        <w:jc w:val="both"/>
        <w:rPr>
          <w:rFonts w:asciiTheme="minorHAnsi" w:hAnsiTheme="minorHAnsi"/>
          <w:sz w:val="22"/>
          <w:szCs w:val="22"/>
        </w:rPr>
      </w:pPr>
      <w:r w:rsidRPr="00804D00">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085E00" w:rsidRPr="00804D00" w:rsidRDefault="00085E00" w:rsidP="00085E00">
      <w:pPr>
        <w:keepNext/>
        <w:spacing w:before="120"/>
        <w:jc w:val="both"/>
        <w:outlineLvl w:val="0"/>
        <w:rPr>
          <w:rFonts w:asciiTheme="minorHAnsi" w:hAnsiTheme="minorHAnsi"/>
          <w:b/>
          <w:sz w:val="22"/>
          <w:szCs w:val="22"/>
        </w:rPr>
      </w:pPr>
      <w:r w:rsidRPr="00804D00">
        <w:rPr>
          <w:rFonts w:asciiTheme="minorHAnsi" w:hAnsiTheme="minorHAnsi"/>
          <w:b/>
          <w:sz w:val="22"/>
          <w:szCs w:val="22"/>
        </w:rPr>
        <w:t>Mathematical Problem Solving</w:t>
      </w:r>
    </w:p>
    <w:p w:rsidR="00085E00" w:rsidRPr="00804D00" w:rsidRDefault="00085E00" w:rsidP="00085E00">
      <w:pPr>
        <w:spacing w:before="120" w:after="120"/>
        <w:jc w:val="both"/>
        <w:rPr>
          <w:rFonts w:asciiTheme="minorHAnsi" w:hAnsiTheme="minorHAnsi"/>
          <w:sz w:val="22"/>
          <w:szCs w:val="22"/>
        </w:rPr>
      </w:pPr>
      <w:r w:rsidRPr="00804D00">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85E00" w:rsidRPr="00804D00" w:rsidRDefault="00085E00" w:rsidP="00085E00">
      <w:pPr>
        <w:keepNext/>
        <w:spacing w:before="120"/>
        <w:jc w:val="both"/>
        <w:outlineLvl w:val="0"/>
        <w:rPr>
          <w:rFonts w:asciiTheme="minorHAnsi" w:hAnsiTheme="minorHAnsi"/>
          <w:b/>
          <w:sz w:val="22"/>
          <w:szCs w:val="22"/>
        </w:rPr>
      </w:pPr>
      <w:r w:rsidRPr="00804D00">
        <w:rPr>
          <w:rFonts w:asciiTheme="minorHAnsi" w:hAnsiTheme="minorHAnsi"/>
          <w:b/>
          <w:sz w:val="22"/>
          <w:szCs w:val="22"/>
        </w:rPr>
        <w:t>Mathematical Communication</w:t>
      </w:r>
    </w:p>
    <w:p w:rsidR="00085E00" w:rsidRPr="00804D00" w:rsidRDefault="00085E00" w:rsidP="00085E00">
      <w:pPr>
        <w:spacing w:before="120" w:after="120"/>
        <w:jc w:val="both"/>
        <w:rPr>
          <w:rFonts w:asciiTheme="minorHAnsi" w:hAnsiTheme="minorHAnsi"/>
          <w:sz w:val="22"/>
          <w:szCs w:val="22"/>
        </w:rPr>
      </w:pPr>
      <w:r w:rsidRPr="00804D00">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85E00" w:rsidRPr="00804D00" w:rsidRDefault="00085E00" w:rsidP="00085E00">
      <w:pPr>
        <w:keepNext/>
        <w:spacing w:before="120"/>
        <w:jc w:val="both"/>
        <w:outlineLvl w:val="0"/>
        <w:rPr>
          <w:rFonts w:asciiTheme="minorHAnsi" w:hAnsiTheme="minorHAnsi"/>
          <w:b/>
          <w:sz w:val="22"/>
          <w:szCs w:val="22"/>
        </w:rPr>
      </w:pPr>
      <w:r w:rsidRPr="00804D00">
        <w:rPr>
          <w:rFonts w:asciiTheme="minorHAnsi" w:hAnsiTheme="minorHAnsi"/>
          <w:b/>
          <w:sz w:val="22"/>
          <w:szCs w:val="22"/>
        </w:rPr>
        <w:t>Mathematical Reasoning</w:t>
      </w:r>
    </w:p>
    <w:p w:rsidR="00085E00" w:rsidRPr="00804D00" w:rsidRDefault="00085E00" w:rsidP="00085E00">
      <w:pPr>
        <w:spacing w:before="120" w:after="120"/>
        <w:jc w:val="both"/>
        <w:rPr>
          <w:rFonts w:asciiTheme="minorHAnsi" w:hAnsiTheme="minorHAnsi"/>
          <w:sz w:val="22"/>
          <w:szCs w:val="22"/>
        </w:rPr>
      </w:pPr>
      <w:r w:rsidRPr="00804D00">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85E00" w:rsidRPr="00804D00" w:rsidRDefault="00085E00" w:rsidP="00085E00">
      <w:pPr>
        <w:keepNext/>
        <w:spacing w:before="120"/>
        <w:jc w:val="both"/>
        <w:outlineLvl w:val="0"/>
        <w:rPr>
          <w:rFonts w:asciiTheme="minorHAnsi" w:hAnsiTheme="minorHAnsi"/>
          <w:b/>
          <w:sz w:val="22"/>
          <w:szCs w:val="22"/>
        </w:rPr>
      </w:pPr>
      <w:r w:rsidRPr="00804D00">
        <w:rPr>
          <w:rFonts w:asciiTheme="minorHAnsi" w:hAnsiTheme="minorHAnsi"/>
          <w:b/>
          <w:sz w:val="22"/>
          <w:szCs w:val="22"/>
        </w:rPr>
        <w:t>Mathematical Connections</w:t>
      </w:r>
    </w:p>
    <w:p w:rsidR="00085E00" w:rsidRPr="00804D00" w:rsidRDefault="00085E00" w:rsidP="00085E00">
      <w:pPr>
        <w:spacing w:before="120" w:after="120"/>
        <w:jc w:val="both"/>
        <w:rPr>
          <w:rFonts w:asciiTheme="minorHAnsi" w:hAnsiTheme="minorHAnsi"/>
          <w:sz w:val="22"/>
          <w:szCs w:val="22"/>
        </w:rPr>
      </w:pPr>
      <w:r w:rsidRPr="00804D00">
        <w:rPr>
          <w:rFonts w:asciiTheme="minorHAnsi" w:hAnsiTheme="minorHAnsi"/>
          <w:sz w:val="22"/>
          <w:szCs w:val="22"/>
        </w:rPr>
        <w:t xml:space="preserve">Students will build upon prior knowledge to relate concepts and procedures from different topics within mathematics and </w:t>
      </w:r>
      <w:r w:rsidR="00227902" w:rsidRPr="00804D00">
        <w:rPr>
          <w:rFonts w:asciiTheme="minorHAnsi" w:hAnsiTheme="minorHAnsi"/>
          <w:sz w:val="22"/>
          <w:szCs w:val="22"/>
        </w:rPr>
        <w:t xml:space="preserve">to </w:t>
      </w:r>
      <w:r w:rsidRPr="00804D00">
        <w:rPr>
          <w:rFonts w:asciiTheme="minorHAnsi" w:hAnsiTheme="minorHAnsi"/>
          <w:sz w:val="22"/>
          <w:szCs w:val="22"/>
        </w:rPr>
        <w:t>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85E00" w:rsidRPr="00804D00" w:rsidRDefault="00085E00" w:rsidP="00085E00">
      <w:pPr>
        <w:keepNext/>
        <w:spacing w:before="120"/>
        <w:jc w:val="both"/>
        <w:outlineLvl w:val="0"/>
        <w:rPr>
          <w:rFonts w:asciiTheme="minorHAnsi" w:hAnsiTheme="minorHAnsi"/>
          <w:b/>
          <w:sz w:val="22"/>
          <w:szCs w:val="22"/>
        </w:rPr>
      </w:pPr>
      <w:r w:rsidRPr="00804D00">
        <w:rPr>
          <w:rFonts w:asciiTheme="minorHAnsi" w:hAnsiTheme="minorHAnsi"/>
          <w:b/>
          <w:sz w:val="22"/>
          <w:szCs w:val="22"/>
        </w:rPr>
        <w:t>Mathematical Representations</w:t>
      </w:r>
    </w:p>
    <w:p w:rsidR="00085E00" w:rsidRPr="00804D00" w:rsidRDefault="00085E00" w:rsidP="00085E00">
      <w:pPr>
        <w:spacing w:before="120" w:after="120"/>
        <w:jc w:val="both"/>
        <w:rPr>
          <w:rFonts w:asciiTheme="minorHAnsi" w:hAnsiTheme="minorHAnsi"/>
          <w:sz w:val="22"/>
          <w:szCs w:val="22"/>
        </w:rPr>
      </w:pPr>
      <w:r w:rsidRPr="00804D00">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85E00" w:rsidRPr="00804D00" w:rsidRDefault="00085E00" w:rsidP="00085E00">
      <w:pPr>
        <w:rPr>
          <w:rFonts w:asciiTheme="minorHAnsi" w:hAnsiTheme="minorHAnsi"/>
          <w:b/>
          <w:noProof/>
          <w:sz w:val="22"/>
          <w:szCs w:val="22"/>
        </w:rPr>
      </w:pPr>
      <w:r w:rsidRPr="00804D00">
        <w:rPr>
          <w:rFonts w:asciiTheme="minorHAnsi" w:hAnsiTheme="minorHAnsi"/>
          <w:b/>
          <w:noProof/>
          <w:sz w:val="22"/>
          <w:szCs w:val="22"/>
        </w:rPr>
        <w:br w:type="page"/>
      </w:r>
    </w:p>
    <w:p w:rsidR="00085E00" w:rsidRPr="00804D00" w:rsidRDefault="00085E00" w:rsidP="00085E00">
      <w:pPr>
        <w:keepNext/>
        <w:pBdr>
          <w:bottom w:val="single" w:sz="12" w:space="1" w:color="auto"/>
        </w:pBdr>
        <w:spacing w:before="240" w:after="120"/>
        <w:jc w:val="both"/>
        <w:outlineLvl w:val="0"/>
        <w:rPr>
          <w:rFonts w:asciiTheme="minorHAnsi" w:hAnsiTheme="minorHAnsi"/>
          <w:b/>
          <w:noProof/>
          <w:sz w:val="22"/>
          <w:szCs w:val="30"/>
        </w:rPr>
      </w:pPr>
      <w:r w:rsidRPr="00804D00">
        <w:rPr>
          <w:rFonts w:asciiTheme="minorHAnsi" w:hAnsiTheme="minorHAnsi"/>
          <w:b/>
          <w:noProof/>
          <w:sz w:val="22"/>
          <w:szCs w:val="30"/>
        </w:rPr>
        <w:lastRenderedPageBreak/>
        <w:t>Instructional Technology</w:t>
      </w:r>
    </w:p>
    <w:p w:rsidR="00085E00" w:rsidRPr="00804D00" w:rsidRDefault="00085E00" w:rsidP="00085E00">
      <w:pPr>
        <w:jc w:val="both"/>
        <w:rPr>
          <w:rFonts w:asciiTheme="minorHAnsi" w:hAnsiTheme="minorHAnsi"/>
          <w:sz w:val="22"/>
          <w:szCs w:val="24"/>
        </w:rPr>
      </w:pPr>
      <w:r w:rsidRPr="00804D00">
        <w:rPr>
          <w:rFonts w:asciiTheme="minorHAnsi" w:hAnsiTheme="minorHAnsi"/>
          <w:sz w:val="22"/>
          <w:szCs w:val="24"/>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w:t>
      </w:r>
      <w:r w:rsidR="00457D8B" w:rsidRPr="00804D00">
        <w:rPr>
          <w:rFonts w:asciiTheme="minorHAnsi" w:hAnsiTheme="minorHAnsi"/>
          <w:sz w:val="22"/>
          <w:szCs w:val="24"/>
        </w:rPr>
        <w:t xml:space="preserve"> </w:t>
      </w:r>
      <w:r w:rsidRPr="00804D00">
        <w:rPr>
          <w:rFonts w:asciiTheme="minorHAnsi" w:hAnsiTheme="minorHAnsi"/>
          <w:sz w:val="22"/>
          <w:szCs w:val="24"/>
        </w:rPr>
        <w:t xml:space="preserve">technological tools are now standard for mathematical problem solving and application in science, engineering, business and industry, government, and practical affairs. </w:t>
      </w:r>
    </w:p>
    <w:p w:rsidR="00085E00" w:rsidRPr="00804D00" w:rsidRDefault="00085E00" w:rsidP="00085E00">
      <w:pPr>
        <w:spacing w:before="120"/>
        <w:jc w:val="both"/>
        <w:rPr>
          <w:rFonts w:asciiTheme="minorHAnsi" w:hAnsiTheme="minorHAnsi"/>
          <w:sz w:val="22"/>
          <w:szCs w:val="24"/>
        </w:rPr>
      </w:pPr>
      <w:r w:rsidRPr="00804D00">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962692" w:rsidRPr="00804D00">
        <w:rPr>
          <w:rFonts w:asciiTheme="minorHAnsi" w:hAnsiTheme="minorHAnsi"/>
          <w:sz w:val="22"/>
          <w:szCs w:val="22"/>
        </w:rPr>
        <w:t xml:space="preserve"> </w:t>
      </w:r>
      <w:r w:rsidRPr="00804D00">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w:t>
      </w:r>
      <w:r w:rsidR="00962692" w:rsidRPr="00804D00">
        <w:rPr>
          <w:rFonts w:asciiTheme="minorHAnsi" w:hAnsiTheme="minorHAnsi"/>
          <w:sz w:val="22"/>
          <w:szCs w:val="22"/>
        </w:rPr>
        <w:t>the grade three</w:t>
      </w:r>
      <w:r w:rsidRPr="00804D00">
        <w:rPr>
          <w:rFonts w:asciiTheme="minorHAnsi" w:hAnsiTheme="minorHAnsi"/>
          <w:sz w:val="22"/>
          <w:szCs w:val="22"/>
        </w:rPr>
        <w:t xml:space="preserve"> state assessment, all objectives are assessed without the use of a calculator. On the </w:t>
      </w:r>
      <w:r w:rsidR="00962692" w:rsidRPr="00804D00">
        <w:rPr>
          <w:rFonts w:asciiTheme="minorHAnsi" w:hAnsiTheme="minorHAnsi"/>
          <w:sz w:val="22"/>
          <w:szCs w:val="22"/>
        </w:rPr>
        <w:t>state assessments for grades four through seven</w:t>
      </w:r>
      <w:r w:rsidRPr="00804D00">
        <w:rPr>
          <w:rFonts w:asciiTheme="minorHAnsi" w:hAnsiTheme="minorHAnsi"/>
          <w:sz w:val="22"/>
          <w:szCs w:val="22"/>
        </w:rPr>
        <w:t>, objectives that are assessed without the use of a calculator are i</w:t>
      </w:r>
      <w:r w:rsidR="00F34A70" w:rsidRPr="00804D00">
        <w:rPr>
          <w:rFonts w:asciiTheme="minorHAnsi" w:hAnsiTheme="minorHAnsi"/>
          <w:sz w:val="22"/>
          <w:szCs w:val="22"/>
        </w:rPr>
        <w:t>ndicated with an asterisk (*).</w:t>
      </w:r>
    </w:p>
    <w:p w:rsidR="00085E00" w:rsidRPr="00804D00" w:rsidRDefault="00085E00" w:rsidP="00085E00">
      <w:pPr>
        <w:pBdr>
          <w:bottom w:val="single" w:sz="12" w:space="1" w:color="auto"/>
        </w:pBdr>
        <w:spacing w:before="240" w:after="120"/>
        <w:jc w:val="both"/>
        <w:rPr>
          <w:rFonts w:asciiTheme="minorHAnsi" w:eastAsia="Times New Roman" w:hAnsiTheme="minorHAnsi"/>
          <w:b/>
          <w:bCs/>
          <w:color w:val="000000"/>
          <w:sz w:val="22"/>
          <w:szCs w:val="22"/>
        </w:rPr>
      </w:pPr>
      <w:r w:rsidRPr="00804D00">
        <w:rPr>
          <w:rFonts w:asciiTheme="minorHAnsi" w:eastAsia="Times New Roman" w:hAnsiTheme="minorHAnsi"/>
          <w:b/>
          <w:bCs/>
          <w:color w:val="000000"/>
          <w:sz w:val="22"/>
          <w:szCs w:val="22"/>
        </w:rPr>
        <w:t>Computational Fluency</w:t>
      </w:r>
    </w:p>
    <w:p w:rsidR="00085E00" w:rsidRPr="00804D00" w:rsidRDefault="00085E00" w:rsidP="00085E00">
      <w:pPr>
        <w:spacing w:before="15" w:after="150"/>
        <w:jc w:val="both"/>
        <w:rPr>
          <w:rFonts w:asciiTheme="minorHAnsi" w:eastAsia="Times New Roman" w:hAnsiTheme="minorHAnsi"/>
          <w:sz w:val="22"/>
          <w:szCs w:val="22"/>
        </w:rPr>
      </w:pPr>
      <w:r w:rsidRPr="00804D00">
        <w:rPr>
          <w:rFonts w:asciiTheme="minorHAnsi" w:eastAsia="Times New Roman" w:hAnsiTheme="minorHAnsi"/>
          <w:color w:val="000000"/>
          <w:sz w:val="22"/>
          <w:szCs w:val="22"/>
        </w:rPr>
        <w:t>M</w:t>
      </w:r>
      <w:r w:rsidRPr="00804D00">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85E00" w:rsidRPr="00804D00" w:rsidRDefault="00085E00" w:rsidP="00085E00">
      <w:pPr>
        <w:spacing w:before="15" w:after="150"/>
        <w:jc w:val="both"/>
        <w:rPr>
          <w:rFonts w:asciiTheme="minorHAnsi" w:eastAsia="Times New Roman" w:hAnsiTheme="minorHAnsi"/>
          <w:sz w:val="22"/>
          <w:szCs w:val="22"/>
        </w:rPr>
      </w:pPr>
      <w:r w:rsidRPr="00804D00">
        <w:rPr>
          <w:rFonts w:asciiTheme="minorHAnsi" w:hAnsiTheme="minorHAnsi"/>
          <w:sz w:val="22"/>
          <w:szCs w:val="22"/>
        </w:rPr>
        <w:t xml:space="preserve">Computational fluency refers to having flexible, </w:t>
      </w:r>
      <w:r w:rsidRPr="00804D00">
        <w:rPr>
          <w:rFonts w:asciiTheme="minorHAnsi" w:eastAsia="Times New Roman" w:hAnsiTheme="minorHAnsi"/>
          <w:sz w:val="22"/>
          <w:szCs w:val="22"/>
        </w:rPr>
        <w:t xml:space="preserve">efficient and accurate methods for computing.  Students exhibit computational fluency when they demonstrate strategic thinking and flexibility in the computational methods they choose, understand and can explain, and produce accurate answers efficiently. </w:t>
      </w:r>
    </w:p>
    <w:p w:rsidR="00085E00" w:rsidRPr="00804D00" w:rsidRDefault="00085E00" w:rsidP="00085E00">
      <w:pPr>
        <w:spacing w:before="120"/>
        <w:jc w:val="both"/>
        <w:rPr>
          <w:rFonts w:asciiTheme="minorHAnsi" w:eastAsia="Times New Roman" w:hAnsiTheme="minorHAnsi"/>
          <w:sz w:val="22"/>
          <w:szCs w:val="22"/>
        </w:rPr>
      </w:pPr>
      <w:r w:rsidRPr="00804D00">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w:t>
      </w:r>
      <w:r w:rsidR="00C7219B" w:rsidRPr="00804D00">
        <w:rPr>
          <w:rFonts w:asciiTheme="minorHAnsi" w:eastAsia="Times New Roman" w:hAnsiTheme="minorHAnsi"/>
          <w:sz w:val="22"/>
          <w:szCs w:val="22"/>
        </w:rPr>
        <w:t>ction to 20 by the end of</w:t>
      </w:r>
      <w:r w:rsidRPr="00804D00">
        <w:rPr>
          <w:rFonts w:asciiTheme="minorHAnsi" w:eastAsia="Times New Roman" w:hAnsiTheme="minorHAnsi"/>
          <w:sz w:val="22"/>
          <w:szCs w:val="22"/>
        </w:rPr>
        <w:t xml:space="preserve"> grade</w:t>
      </w:r>
      <w:r w:rsidR="00C7219B" w:rsidRPr="00804D00">
        <w:rPr>
          <w:rFonts w:asciiTheme="minorHAnsi" w:eastAsia="Times New Roman" w:hAnsiTheme="minorHAnsi"/>
          <w:sz w:val="22"/>
          <w:szCs w:val="22"/>
        </w:rPr>
        <w:t xml:space="preserve"> two</w:t>
      </w:r>
      <w:r w:rsidRPr="00804D00">
        <w:rPr>
          <w:rFonts w:asciiTheme="minorHAnsi" w:eastAsia="Times New Roman" w:hAnsiTheme="minorHAnsi"/>
          <w:sz w:val="22"/>
          <w:szCs w:val="22"/>
        </w:rPr>
        <w:t xml:space="preserve"> and those for multiplication and division by the end of grade</w:t>
      </w:r>
      <w:r w:rsidR="00962692" w:rsidRPr="00804D00">
        <w:rPr>
          <w:rFonts w:asciiTheme="minorHAnsi" w:eastAsia="Times New Roman" w:hAnsiTheme="minorHAnsi"/>
          <w:sz w:val="22"/>
          <w:szCs w:val="22"/>
        </w:rPr>
        <w:t xml:space="preserve"> four</w:t>
      </w:r>
      <w:r w:rsidRPr="00804D00">
        <w:rPr>
          <w:rFonts w:asciiTheme="minorHAnsi" w:eastAsia="Times New Roman" w:hAnsiTheme="minorHAnsi"/>
          <w:sz w:val="22"/>
          <w:szCs w:val="22"/>
        </w:rPr>
        <w:t>.   Students should be encouraged to use computational methods and tools that are appropriate for the context and purpose.</w:t>
      </w:r>
    </w:p>
    <w:p w:rsidR="00085E00" w:rsidRPr="00804D00" w:rsidRDefault="00085E00" w:rsidP="00085E00">
      <w:pPr>
        <w:pBdr>
          <w:bottom w:val="single" w:sz="12" w:space="1" w:color="auto"/>
        </w:pBdr>
        <w:spacing w:before="240"/>
        <w:jc w:val="both"/>
        <w:rPr>
          <w:rFonts w:asciiTheme="minorHAnsi" w:eastAsia="Times New Roman" w:hAnsiTheme="minorHAnsi"/>
          <w:b/>
          <w:bCs/>
          <w:color w:val="000000"/>
          <w:sz w:val="22"/>
          <w:szCs w:val="22"/>
        </w:rPr>
      </w:pPr>
      <w:r w:rsidRPr="00804D00">
        <w:rPr>
          <w:rFonts w:asciiTheme="minorHAnsi" w:eastAsia="Times New Roman" w:hAnsiTheme="minorHAnsi"/>
          <w:b/>
          <w:bCs/>
          <w:color w:val="000000"/>
          <w:sz w:val="22"/>
          <w:szCs w:val="22"/>
        </w:rPr>
        <w:t>Algebra Readiness</w:t>
      </w:r>
    </w:p>
    <w:p w:rsidR="00085E00" w:rsidRPr="00804D00" w:rsidRDefault="00085E00" w:rsidP="00085E00">
      <w:pPr>
        <w:spacing w:before="120" w:after="120"/>
        <w:jc w:val="both"/>
        <w:rPr>
          <w:rFonts w:asciiTheme="minorHAnsi" w:eastAsia="Times New Roman" w:hAnsiTheme="minorHAnsi"/>
          <w:sz w:val="22"/>
          <w:szCs w:val="24"/>
        </w:rPr>
      </w:pPr>
      <w:r w:rsidRPr="00804D00">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804D00">
        <w:rPr>
          <w:rFonts w:asciiTheme="minorHAnsi" w:eastAsia="Times New Roman" w:hAnsiTheme="minorHAnsi"/>
          <w:i/>
          <w:sz w:val="22"/>
          <w:szCs w:val="24"/>
        </w:rPr>
        <w:t>Mathematics Standards of Learning</w:t>
      </w:r>
      <w:r w:rsidRPr="00804D00">
        <w:rPr>
          <w:rFonts w:asciiTheme="minorHAnsi" w:eastAsia="Times New Roman" w:hAnsiTheme="minorHAnsi"/>
          <w:sz w:val="22"/>
          <w:szCs w:val="24"/>
        </w:rPr>
        <w:t xml:space="preserve">, including the Mathematical Process Goals for Students, </w:t>
      </w:r>
      <w:r w:rsidR="00962692" w:rsidRPr="00804D00">
        <w:rPr>
          <w:rFonts w:asciiTheme="minorHAnsi" w:eastAsia="Times New Roman" w:hAnsiTheme="minorHAnsi"/>
          <w:sz w:val="22"/>
          <w:szCs w:val="24"/>
        </w:rPr>
        <w:t>for kindergarten through grade eight</w:t>
      </w:r>
      <w:r w:rsidRPr="00804D00">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804D00">
        <w:rPr>
          <w:rFonts w:asciiTheme="minorHAnsi" w:eastAsia="Times New Roman" w:hAnsiTheme="minorHAnsi"/>
          <w:i/>
          <w:sz w:val="22"/>
          <w:szCs w:val="24"/>
        </w:rPr>
        <w:t>Mathematics Standards of Learning</w:t>
      </w:r>
      <w:r w:rsidRPr="00804D00">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p>
    <w:p w:rsidR="00CE7A84" w:rsidRPr="00804D00" w:rsidRDefault="00CE7A84">
      <w:pPr>
        <w:rPr>
          <w:rFonts w:asciiTheme="minorHAnsi" w:eastAsia="Times New Roman" w:hAnsiTheme="minorHAnsi"/>
          <w:sz w:val="20"/>
          <w:szCs w:val="22"/>
        </w:rPr>
      </w:pPr>
      <w:r w:rsidRPr="00804D00">
        <w:rPr>
          <w:rFonts w:asciiTheme="minorHAnsi" w:eastAsia="Times New Roman" w:hAnsiTheme="minorHAnsi"/>
          <w:sz w:val="20"/>
          <w:szCs w:val="22"/>
        </w:rPr>
        <w:br w:type="page"/>
      </w:r>
    </w:p>
    <w:p w:rsidR="00085E00" w:rsidRPr="00804D00" w:rsidRDefault="00085E00" w:rsidP="00085E00">
      <w:pPr>
        <w:pBdr>
          <w:bottom w:val="single" w:sz="12" w:space="1" w:color="auto"/>
        </w:pBdr>
        <w:spacing w:before="100" w:beforeAutospacing="1" w:after="100" w:afterAutospacing="1"/>
        <w:jc w:val="both"/>
        <w:rPr>
          <w:rFonts w:asciiTheme="minorHAnsi" w:hAnsiTheme="minorHAnsi"/>
          <w:b/>
          <w:bCs/>
          <w:color w:val="000000"/>
          <w:sz w:val="22"/>
          <w:szCs w:val="22"/>
        </w:rPr>
      </w:pPr>
      <w:r w:rsidRPr="00804D00">
        <w:rPr>
          <w:rFonts w:asciiTheme="minorHAnsi" w:hAnsiTheme="minorHAnsi"/>
          <w:b/>
          <w:bCs/>
          <w:color w:val="000000"/>
          <w:sz w:val="22"/>
          <w:szCs w:val="22"/>
        </w:rPr>
        <w:lastRenderedPageBreak/>
        <w:t>Equity</w:t>
      </w:r>
    </w:p>
    <w:p w:rsidR="00C158EC" w:rsidRPr="00804D00" w:rsidRDefault="00085E00" w:rsidP="00085E00">
      <w:pPr>
        <w:spacing w:before="120" w:after="120"/>
        <w:ind w:left="720" w:right="720"/>
        <w:rPr>
          <w:rFonts w:asciiTheme="minorHAnsi" w:hAnsiTheme="minorHAnsi"/>
          <w:sz w:val="22"/>
          <w:szCs w:val="22"/>
          <w:shd w:val="clear" w:color="auto" w:fill="FFFFFF"/>
        </w:rPr>
      </w:pPr>
      <w:r w:rsidRPr="00804D00">
        <w:rPr>
          <w:rFonts w:asciiTheme="minorHAnsi" w:hAnsiTheme="minorHAnsi"/>
          <w:b/>
          <w:bCs/>
          <w:sz w:val="22"/>
          <w:szCs w:val="22"/>
        </w:rPr>
        <w:t>“</w:t>
      </w:r>
      <w:r w:rsidRPr="00804D00">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p>
    <w:p w:rsidR="00085E00" w:rsidRPr="00804D00" w:rsidRDefault="00085E00" w:rsidP="00C158EC">
      <w:pPr>
        <w:spacing w:before="120" w:after="120"/>
        <w:ind w:left="720" w:right="720"/>
        <w:jc w:val="center"/>
        <w:rPr>
          <w:rFonts w:asciiTheme="minorHAnsi" w:hAnsiTheme="minorHAnsi"/>
          <w:sz w:val="22"/>
          <w:szCs w:val="22"/>
          <w:shd w:val="clear" w:color="auto" w:fill="FFFFFF"/>
        </w:rPr>
      </w:pPr>
      <w:r w:rsidRPr="00804D00">
        <w:rPr>
          <w:rFonts w:asciiTheme="minorHAnsi" w:hAnsiTheme="minorHAnsi"/>
          <w:sz w:val="22"/>
          <w:szCs w:val="22"/>
          <w:shd w:val="clear" w:color="auto" w:fill="FFFFFF"/>
        </w:rPr>
        <w:br/>
        <w:t>– National Council of Teachers of Mathematics</w:t>
      </w:r>
    </w:p>
    <w:p w:rsidR="00085E00" w:rsidRPr="00804D00" w:rsidRDefault="00085E00" w:rsidP="00085E00">
      <w:pPr>
        <w:spacing w:before="120"/>
        <w:jc w:val="both"/>
        <w:rPr>
          <w:rFonts w:asciiTheme="minorHAnsi" w:hAnsiTheme="minorHAnsi"/>
          <w:bCs/>
          <w:color w:val="000000"/>
          <w:sz w:val="22"/>
          <w:szCs w:val="22"/>
        </w:rPr>
      </w:pPr>
      <w:r w:rsidRPr="00804D00">
        <w:rPr>
          <w:rFonts w:asciiTheme="minorHAnsi" w:hAnsiTheme="minorHAnsi"/>
          <w:bCs/>
          <w:color w:val="000000"/>
          <w:sz w:val="22"/>
          <w:szCs w:val="22"/>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085E00" w:rsidRPr="00804D00" w:rsidRDefault="00085E00" w:rsidP="00085E00">
      <w:pPr>
        <w:spacing w:before="120"/>
        <w:jc w:val="both"/>
        <w:rPr>
          <w:rFonts w:asciiTheme="minorHAnsi" w:eastAsiaTheme="minorHAnsi" w:hAnsiTheme="minorHAnsi" w:cstheme="minorBidi"/>
          <w:sz w:val="20"/>
          <w:szCs w:val="22"/>
        </w:rPr>
      </w:pPr>
      <w:r w:rsidRPr="00804D00">
        <w:rPr>
          <w:rFonts w:asciiTheme="minorHAnsi" w:eastAsiaTheme="minorHAnsi" w:hAnsiTheme="minorHAnsi"/>
          <w:bCs/>
          <w:color w:val="000000"/>
          <w:sz w:val="22"/>
          <w:szCs w:val="24"/>
        </w:rPr>
        <w:t>Student engagement is an essential component of equity in mathematics teaching and learning.  Mathematics instructional strategies that requires students to think critically</w:t>
      </w:r>
      <w:r w:rsidR="00C158EC" w:rsidRPr="00804D00">
        <w:rPr>
          <w:rFonts w:asciiTheme="minorHAnsi" w:eastAsiaTheme="minorHAnsi" w:hAnsiTheme="minorHAnsi"/>
          <w:bCs/>
          <w:color w:val="000000"/>
          <w:sz w:val="22"/>
          <w:szCs w:val="24"/>
        </w:rPr>
        <w:t xml:space="preserve">, to reason, to develop problem </w:t>
      </w:r>
      <w:r w:rsidRPr="00804D00">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085E00" w:rsidRPr="00804D00" w:rsidRDefault="00085E00" w:rsidP="00085E00">
      <w:pPr>
        <w:spacing w:before="120"/>
        <w:jc w:val="both"/>
        <w:rPr>
          <w:rFonts w:asciiTheme="minorHAnsi" w:hAnsiTheme="minorHAnsi"/>
          <w:sz w:val="22"/>
          <w:szCs w:val="22"/>
        </w:rPr>
      </w:pPr>
    </w:p>
    <w:p w:rsidR="003D2CFF" w:rsidRPr="00804D00" w:rsidRDefault="003D2CFF" w:rsidP="000F7E53">
      <w:pPr>
        <w:spacing w:before="120"/>
        <w:rPr>
          <w:rFonts w:asciiTheme="minorHAnsi" w:hAnsiTheme="minorHAnsi"/>
        </w:rPr>
        <w:sectPr w:rsidR="003D2CFF" w:rsidRPr="00804D00" w:rsidSect="006D39DD">
          <w:headerReference w:type="even" r:id="rId12"/>
          <w:headerReference w:type="default" r:id="rId13"/>
          <w:footerReference w:type="default" r:id="rId14"/>
          <w:headerReference w:type="first" r:id="rId15"/>
          <w:pgSz w:w="15840" w:h="12240" w:orient="landscape"/>
          <w:pgMar w:top="720" w:right="720" w:bottom="720" w:left="720" w:header="720" w:footer="720" w:gutter="0"/>
          <w:pgNumType w:start="1"/>
          <w:cols w:space="720"/>
        </w:sectPr>
      </w:pPr>
    </w:p>
    <w:p w:rsidR="00F77275" w:rsidRPr="00804D00" w:rsidRDefault="00F77275" w:rsidP="00F77275">
      <w:pPr>
        <w:rPr>
          <w:rFonts w:asciiTheme="minorHAnsi" w:hAnsiTheme="minorHAnsi"/>
          <w:sz w:val="22"/>
          <w:szCs w:val="24"/>
        </w:rPr>
      </w:pPr>
      <w:r w:rsidRPr="00804D00">
        <w:rPr>
          <w:rFonts w:asciiTheme="minorHAnsi" w:hAnsiTheme="minorHAnsi"/>
          <w:sz w:val="22"/>
          <w:szCs w:val="24"/>
        </w:rPr>
        <w:lastRenderedPageBreak/>
        <w:t xml:space="preserve">Mathematics instruction in grades </w:t>
      </w:r>
      <w:r w:rsidR="004405B9" w:rsidRPr="00804D00">
        <w:rPr>
          <w:rFonts w:asciiTheme="minorHAnsi" w:hAnsiTheme="minorHAnsi"/>
          <w:sz w:val="22"/>
          <w:szCs w:val="24"/>
        </w:rPr>
        <w:t>six through eight</w:t>
      </w:r>
      <w:r w:rsidRPr="00804D00">
        <w:rPr>
          <w:rFonts w:asciiTheme="minorHAnsi" w:hAnsiTheme="minorHAnsi"/>
          <w:sz w:val="22"/>
          <w:szCs w:val="24"/>
        </w:rPr>
        <w:t xml:space="preserve"> continues to focus on the development of number sense, with emphasis on rational and real numbers.  Rational numbers play a critical role in the development of proportional reasoning and advanced mathematical thinking.  The study of rational numbers builds on the understanding of whole numbers, fractions, and decimals developed by students in the elementary grades.  Proportional reasoning is the key to making connections to many middle school mathematics topics. </w:t>
      </w:r>
    </w:p>
    <w:p w:rsidR="00F77275" w:rsidRPr="00804D00" w:rsidRDefault="00F77275" w:rsidP="00F77275">
      <w:pPr>
        <w:rPr>
          <w:rFonts w:asciiTheme="minorHAnsi" w:hAnsiTheme="minorHAnsi"/>
          <w:sz w:val="22"/>
          <w:szCs w:val="24"/>
        </w:rPr>
      </w:pPr>
    </w:p>
    <w:p w:rsidR="00F77275" w:rsidRPr="00804D00" w:rsidRDefault="00F77275" w:rsidP="00F77275">
      <w:pPr>
        <w:rPr>
          <w:rFonts w:asciiTheme="minorHAnsi" w:hAnsiTheme="minorHAnsi"/>
          <w:sz w:val="22"/>
          <w:szCs w:val="24"/>
        </w:rPr>
      </w:pPr>
      <w:r w:rsidRPr="00804D00">
        <w:rPr>
          <w:rFonts w:asciiTheme="minorHAnsi" w:hAnsiTheme="minorHAnsi"/>
          <w:sz w:val="22"/>
          <w:szCs w:val="24"/>
        </w:rPr>
        <w:t xml:space="preserve">Students develop an understanding of integers and rational numbers using concrete, pictorial, and abstract representations.  They learn how to use equivalent representations of fractions, decimals, and percents and recognize the advantages and disadvantages of each type of representation.  </w:t>
      </w:r>
    </w:p>
    <w:p w:rsidR="00F77275" w:rsidRPr="00804D00" w:rsidRDefault="00F77275" w:rsidP="00F77275">
      <w:pPr>
        <w:rPr>
          <w:rFonts w:asciiTheme="minorHAnsi" w:hAnsiTheme="minorHAnsi"/>
          <w:sz w:val="22"/>
          <w:szCs w:val="24"/>
        </w:rPr>
      </w:pPr>
      <w:r w:rsidRPr="00804D00">
        <w:rPr>
          <w:rFonts w:asciiTheme="minorHAnsi" w:hAnsiTheme="minorHAnsi"/>
          <w:sz w:val="22"/>
          <w:szCs w:val="24"/>
        </w:rPr>
        <w:t>Flexible thinking about rational number representations is encouraged when students solve problems.</w:t>
      </w:r>
    </w:p>
    <w:p w:rsidR="00F77275" w:rsidRPr="00804D00" w:rsidRDefault="00F77275" w:rsidP="00F77275">
      <w:pPr>
        <w:rPr>
          <w:rFonts w:asciiTheme="minorHAnsi" w:hAnsiTheme="minorHAnsi"/>
          <w:sz w:val="22"/>
          <w:szCs w:val="24"/>
        </w:rPr>
      </w:pPr>
    </w:p>
    <w:p w:rsidR="00F77275" w:rsidRPr="00804D00" w:rsidRDefault="00F77275" w:rsidP="00F77275">
      <w:pPr>
        <w:rPr>
          <w:rFonts w:asciiTheme="minorHAnsi" w:hAnsiTheme="minorHAnsi"/>
          <w:sz w:val="22"/>
          <w:szCs w:val="24"/>
        </w:rPr>
      </w:pPr>
      <w:r w:rsidRPr="00804D00">
        <w:rPr>
          <w:rFonts w:asciiTheme="minorHAnsi" w:hAnsiTheme="minorHAnsi"/>
          <w:sz w:val="22"/>
          <w:szCs w:val="24"/>
        </w:rPr>
        <w:t>Students develop an understanding of real numbers and the properties of operations on real numbers through experiences with rational and irrational numbers and apply the order of operations.</w:t>
      </w:r>
    </w:p>
    <w:p w:rsidR="000F7E53" w:rsidRPr="00804D00" w:rsidRDefault="000F7E53" w:rsidP="00F77275">
      <w:pPr>
        <w:rPr>
          <w:rFonts w:asciiTheme="minorHAnsi" w:hAnsiTheme="minorHAnsi"/>
          <w:sz w:val="22"/>
          <w:szCs w:val="24"/>
        </w:rPr>
      </w:pPr>
    </w:p>
    <w:p w:rsidR="00F77275" w:rsidRPr="00804D00" w:rsidRDefault="00F77275" w:rsidP="00F77275">
      <w:pPr>
        <w:pStyle w:val="IntroBullet"/>
        <w:numPr>
          <w:ilvl w:val="0"/>
          <w:numId w:val="0"/>
        </w:numPr>
        <w:spacing w:before="0"/>
        <w:rPr>
          <w:rFonts w:asciiTheme="minorHAnsi" w:hAnsiTheme="minorHAnsi"/>
          <w:sz w:val="22"/>
          <w:szCs w:val="24"/>
        </w:rPr>
      </w:pPr>
      <w:r w:rsidRPr="00804D00">
        <w:rPr>
          <w:rFonts w:asciiTheme="minorHAnsi" w:hAnsiTheme="minorHAnsi"/>
          <w:sz w:val="22"/>
          <w:szCs w:val="24"/>
        </w:rPr>
        <w:t xml:space="preserve">Students use a variety of concrete, pictorial, and abstract representations to develop proportional reasoning skills. Ratios and proportions are a major focus of mathematics learning in the middle grades. </w:t>
      </w:r>
    </w:p>
    <w:p w:rsidR="00F77275" w:rsidRPr="00804D00" w:rsidRDefault="00F77275" w:rsidP="00E941AC">
      <w:pPr>
        <w:pStyle w:val="IntroBullet"/>
        <w:numPr>
          <w:ilvl w:val="0"/>
          <w:numId w:val="0"/>
        </w:numPr>
        <w:rPr>
          <w:rFonts w:asciiTheme="minorHAnsi" w:hAnsiTheme="minorHAnsi"/>
        </w:rPr>
        <w:sectPr w:rsidR="00F77275" w:rsidRPr="00804D00" w:rsidSect="004D5E54">
          <w:headerReference w:type="even" r:id="rId16"/>
          <w:headerReference w:type="default" r:id="rId17"/>
          <w:footerReference w:type="default" r:id="rId18"/>
          <w:headerReference w:type="first" r:id="rId19"/>
          <w:pgSz w:w="15840" w:h="12240" w:orient="landscape"/>
          <w:pgMar w:top="720" w:right="720" w:bottom="720" w:left="720"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EF05CA" w:rsidRPr="00804D00" w:rsidTr="008139EC">
        <w:trPr>
          <w:tblHeader/>
        </w:trPr>
        <w:tc>
          <w:tcPr>
            <w:tcW w:w="5000" w:type="pct"/>
            <w:gridSpan w:val="2"/>
            <w:tcBorders>
              <w:top w:val="nil"/>
              <w:left w:val="nil"/>
              <w:bottom w:val="single" w:sz="4" w:space="0" w:color="auto"/>
              <w:right w:val="nil"/>
            </w:tcBorders>
            <w:shd w:val="clear" w:color="auto" w:fill="auto"/>
            <w:vAlign w:val="center"/>
          </w:tcPr>
          <w:p w:rsidR="008139EC" w:rsidRPr="00804D00" w:rsidRDefault="008139EC" w:rsidP="00E941AC">
            <w:pPr>
              <w:pStyle w:val="SOLNumber"/>
              <w:rPr>
                <w:rFonts w:asciiTheme="minorHAnsi" w:hAnsiTheme="minorHAnsi"/>
                <w:b/>
              </w:rPr>
            </w:pPr>
          </w:p>
          <w:p w:rsidR="00EF05CA" w:rsidRPr="00804D00" w:rsidRDefault="00EF05CA" w:rsidP="00E941AC">
            <w:pPr>
              <w:pStyle w:val="SOLNumber"/>
              <w:rPr>
                <w:rFonts w:asciiTheme="minorHAnsi" w:hAnsiTheme="minorHAnsi"/>
                <w:b/>
              </w:rPr>
            </w:pPr>
            <w:r w:rsidRPr="00804D00">
              <w:rPr>
                <w:rFonts w:asciiTheme="minorHAnsi" w:hAnsiTheme="minorHAnsi"/>
                <w:b/>
              </w:rPr>
              <w:t>7.1</w:t>
            </w:r>
            <w:r w:rsidRPr="00804D00">
              <w:rPr>
                <w:rFonts w:asciiTheme="minorHAnsi" w:hAnsiTheme="minorHAnsi"/>
                <w:b/>
              </w:rPr>
              <w:tab/>
              <w:t xml:space="preserve">The student will </w:t>
            </w:r>
          </w:p>
          <w:p w:rsidR="00EF05CA" w:rsidRPr="00804D00" w:rsidRDefault="00EF05CA" w:rsidP="00EF05CA">
            <w:pPr>
              <w:pStyle w:val="SOLNumber"/>
              <w:tabs>
                <w:tab w:val="left" w:pos="1440"/>
              </w:tabs>
              <w:ind w:left="1440" w:hanging="360"/>
              <w:rPr>
                <w:rFonts w:asciiTheme="minorHAnsi" w:hAnsiTheme="minorHAnsi"/>
                <w:b/>
              </w:rPr>
            </w:pPr>
            <w:r w:rsidRPr="00804D00">
              <w:rPr>
                <w:rFonts w:asciiTheme="minorHAnsi" w:hAnsiTheme="minorHAnsi"/>
                <w:b/>
              </w:rPr>
              <w:t>a)</w:t>
            </w:r>
            <w:r w:rsidRPr="00804D00">
              <w:rPr>
                <w:rFonts w:asciiTheme="minorHAnsi" w:hAnsiTheme="minorHAnsi"/>
                <w:b/>
              </w:rPr>
              <w:tab/>
              <w:t>investigate and describe the concept of negative exponents for powers of ten;</w:t>
            </w:r>
          </w:p>
          <w:p w:rsidR="00EF05CA" w:rsidRPr="00804D00" w:rsidRDefault="00EF05CA" w:rsidP="00EF05CA">
            <w:pPr>
              <w:pStyle w:val="SOLNumber"/>
              <w:tabs>
                <w:tab w:val="left" w:pos="1440"/>
              </w:tabs>
              <w:ind w:left="1440" w:hanging="360"/>
              <w:rPr>
                <w:rFonts w:asciiTheme="minorHAnsi" w:hAnsiTheme="minorHAnsi"/>
                <w:b/>
              </w:rPr>
            </w:pPr>
            <w:r w:rsidRPr="00804D00">
              <w:rPr>
                <w:rFonts w:asciiTheme="minorHAnsi" w:hAnsiTheme="minorHAnsi"/>
                <w:b/>
              </w:rPr>
              <w:t>b)</w:t>
            </w:r>
            <w:r w:rsidRPr="00804D00">
              <w:rPr>
                <w:rFonts w:asciiTheme="minorHAnsi" w:hAnsiTheme="minorHAnsi"/>
                <w:b/>
              </w:rPr>
              <w:tab/>
            </w:r>
            <w:r w:rsidR="009412D5" w:rsidRPr="00804D00">
              <w:rPr>
                <w:rFonts w:asciiTheme="minorHAnsi" w:hAnsiTheme="minorHAnsi"/>
                <w:b/>
              </w:rPr>
              <w:t>compare and order</w:t>
            </w:r>
            <w:r w:rsidR="0093255E" w:rsidRPr="00804D00">
              <w:rPr>
                <w:rFonts w:asciiTheme="minorHAnsi" w:hAnsiTheme="minorHAnsi"/>
                <w:b/>
              </w:rPr>
              <w:t xml:space="preserve"> </w:t>
            </w:r>
            <w:r w:rsidRPr="00804D00">
              <w:rPr>
                <w:rFonts w:asciiTheme="minorHAnsi" w:hAnsiTheme="minorHAnsi"/>
                <w:b/>
              </w:rPr>
              <w:t>numbers greater than zero</w:t>
            </w:r>
            <w:r w:rsidR="009412D5" w:rsidRPr="00804D00">
              <w:rPr>
                <w:rFonts w:asciiTheme="minorHAnsi" w:hAnsiTheme="minorHAnsi"/>
                <w:b/>
              </w:rPr>
              <w:t xml:space="preserve"> written in scientific notation</w:t>
            </w:r>
            <w:r w:rsidRPr="00804D00">
              <w:rPr>
                <w:rFonts w:asciiTheme="minorHAnsi" w:hAnsiTheme="minorHAnsi"/>
                <w:b/>
              </w:rPr>
              <w:t>;</w:t>
            </w:r>
            <w:r w:rsidR="001524DF" w:rsidRPr="00804D00">
              <w:rPr>
                <w:rFonts w:asciiTheme="minorHAnsi" w:hAnsiTheme="minorHAnsi"/>
                <w:b/>
              </w:rPr>
              <w:t>*</w:t>
            </w:r>
          </w:p>
          <w:p w:rsidR="00EF05CA" w:rsidRPr="00804D00" w:rsidRDefault="00EF05CA" w:rsidP="00EF05CA">
            <w:pPr>
              <w:pStyle w:val="SOLNumber"/>
              <w:tabs>
                <w:tab w:val="left" w:pos="1440"/>
              </w:tabs>
              <w:ind w:left="1440" w:hanging="360"/>
              <w:rPr>
                <w:rFonts w:asciiTheme="minorHAnsi" w:hAnsiTheme="minorHAnsi"/>
                <w:b/>
              </w:rPr>
            </w:pPr>
            <w:r w:rsidRPr="00804D00">
              <w:rPr>
                <w:rFonts w:asciiTheme="minorHAnsi" w:hAnsiTheme="minorHAnsi"/>
                <w:b/>
              </w:rPr>
              <w:t>c)</w:t>
            </w:r>
            <w:r w:rsidRPr="00804D00">
              <w:rPr>
                <w:rFonts w:asciiTheme="minorHAnsi" w:hAnsiTheme="minorHAnsi"/>
                <w:b/>
              </w:rPr>
              <w:tab/>
              <w:t xml:space="preserve">compare and order </w:t>
            </w:r>
            <w:r w:rsidR="001524DF" w:rsidRPr="00804D00">
              <w:rPr>
                <w:rFonts w:asciiTheme="minorHAnsi" w:hAnsiTheme="minorHAnsi"/>
                <w:b/>
              </w:rPr>
              <w:t>rational numbers</w:t>
            </w:r>
            <w:r w:rsidRPr="00804D00">
              <w:rPr>
                <w:rFonts w:asciiTheme="minorHAnsi" w:hAnsiTheme="minorHAnsi"/>
                <w:b/>
              </w:rPr>
              <w:t>;</w:t>
            </w:r>
            <w:r w:rsidR="001524DF" w:rsidRPr="00804D00">
              <w:rPr>
                <w:rFonts w:asciiTheme="minorHAnsi" w:hAnsiTheme="minorHAnsi"/>
                <w:b/>
              </w:rPr>
              <w:t>*</w:t>
            </w:r>
            <w:r w:rsidRPr="00804D00">
              <w:rPr>
                <w:rFonts w:asciiTheme="minorHAnsi" w:hAnsiTheme="minorHAnsi"/>
                <w:b/>
              </w:rPr>
              <w:t xml:space="preserve"> </w:t>
            </w:r>
          </w:p>
          <w:p w:rsidR="00EF05CA" w:rsidRPr="00804D00" w:rsidRDefault="00EF05CA" w:rsidP="00EF05CA">
            <w:pPr>
              <w:pStyle w:val="SOLNumber"/>
              <w:tabs>
                <w:tab w:val="left" w:pos="1440"/>
              </w:tabs>
              <w:ind w:left="1440" w:hanging="360"/>
              <w:rPr>
                <w:rFonts w:asciiTheme="minorHAnsi" w:hAnsiTheme="minorHAnsi"/>
                <w:b/>
              </w:rPr>
            </w:pPr>
            <w:r w:rsidRPr="00804D00">
              <w:rPr>
                <w:rFonts w:asciiTheme="minorHAnsi" w:hAnsiTheme="minorHAnsi"/>
                <w:b/>
              </w:rPr>
              <w:t>d)</w:t>
            </w:r>
            <w:r w:rsidRPr="00804D00">
              <w:rPr>
                <w:rFonts w:asciiTheme="minorHAnsi" w:hAnsiTheme="minorHAnsi"/>
                <w:b/>
              </w:rPr>
              <w:tab/>
              <w:t>determine square roots</w:t>
            </w:r>
            <w:r w:rsidR="001524DF" w:rsidRPr="00804D00">
              <w:rPr>
                <w:rFonts w:asciiTheme="minorHAnsi" w:hAnsiTheme="minorHAnsi"/>
                <w:b/>
              </w:rPr>
              <w:t xml:space="preserve"> of perfect squares</w:t>
            </w:r>
            <w:r w:rsidRPr="00804D00">
              <w:rPr>
                <w:rFonts w:asciiTheme="minorHAnsi" w:hAnsiTheme="minorHAnsi"/>
                <w:b/>
              </w:rPr>
              <w:t>;</w:t>
            </w:r>
            <w:r w:rsidR="008C7BDF" w:rsidRPr="00804D00">
              <w:rPr>
                <w:rFonts w:asciiTheme="minorHAnsi" w:hAnsiTheme="minorHAnsi"/>
                <w:b/>
              </w:rPr>
              <w:t>*</w:t>
            </w:r>
            <w:r w:rsidRPr="00804D00">
              <w:rPr>
                <w:rFonts w:asciiTheme="minorHAnsi" w:hAnsiTheme="minorHAnsi"/>
                <w:b/>
              </w:rPr>
              <w:t xml:space="preserve"> and </w:t>
            </w:r>
          </w:p>
          <w:p w:rsidR="00EF05CA" w:rsidRPr="00804D00" w:rsidRDefault="00EF05CA" w:rsidP="00EF05CA">
            <w:pPr>
              <w:pStyle w:val="SOLNumber"/>
              <w:tabs>
                <w:tab w:val="left" w:pos="1440"/>
              </w:tabs>
              <w:ind w:left="1440" w:hanging="360"/>
              <w:rPr>
                <w:rFonts w:asciiTheme="minorHAnsi" w:hAnsiTheme="minorHAnsi"/>
                <w:b/>
              </w:rPr>
            </w:pPr>
            <w:r w:rsidRPr="00804D00">
              <w:rPr>
                <w:rFonts w:asciiTheme="minorHAnsi" w:hAnsiTheme="minorHAnsi"/>
                <w:b/>
              </w:rPr>
              <w:t>e)</w:t>
            </w:r>
            <w:r w:rsidRPr="00804D00">
              <w:rPr>
                <w:rFonts w:asciiTheme="minorHAnsi" w:hAnsiTheme="minorHAnsi"/>
                <w:b/>
              </w:rPr>
              <w:tab/>
              <w:t xml:space="preserve">identify and describe absolute value </w:t>
            </w:r>
            <w:r w:rsidR="001524DF" w:rsidRPr="00804D00">
              <w:rPr>
                <w:rFonts w:asciiTheme="minorHAnsi" w:hAnsiTheme="minorHAnsi"/>
                <w:b/>
              </w:rPr>
              <w:t xml:space="preserve">of </w:t>
            </w:r>
            <w:r w:rsidRPr="00804D00">
              <w:rPr>
                <w:rFonts w:asciiTheme="minorHAnsi" w:hAnsiTheme="minorHAnsi"/>
                <w:b/>
              </w:rPr>
              <w:t>rational numbers.</w:t>
            </w:r>
          </w:p>
          <w:p w:rsidR="00A26E4D" w:rsidRPr="00804D00" w:rsidRDefault="00A26E4D" w:rsidP="00CB3567">
            <w:pPr>
              <w:pStyle w:val="SOLNumber"/>
              <w:spacing w:before="120"/>
              <w:ind w:left="0" w:firstLine="1080"/>
              <w:rPr>
                <w:rFonts w:asciiTheme="minorHAnsi" w:hAnsiTheme="minorHAnsi"/>
                <w:sz w:val="22"/>
              </w:rPr>
            </w:pPr>
            <w:r w:rsidRPr="00804D00">
              <w:rPr>
                <w:rFonts w:asciiTheme="minorHAnsi" w:hAnsiTheme="minorHAnsi"/>
                <w:color w:val="1F497D"/>
                <w:sz w:val="20"/>
              </w:rPr>
              <w:t>*On the state assessment, items measuring this objective are assessed without the use of a calculator.</w:t>
            </w:r>
          </w:p>
          <w:p w:rsidR="00EF05CA" w:rsidRPr="00804D00" w:rsidRDefault="00EF05CA" w:rsidP="00EF05CA">
            <w:pPr>
              <w:rPr>
                <w:rFonts w:asciiTheme="minorHAnsi" w:hAnsiTheme="minorHAnsi"/>
              </w:rPr>
            </w:pPr>
          </w:p>
        </w:tc>
      </w:tr>
      <w:tr w:rsidR="008139EC" w:rsidRPr="00804D00" w:rsidTr="008139EC">
        <w:trPr>
          <w:trHeight w:val="395"/>
          <w:tblHeader/>
        </w:trPr>
        <w:tc>
          <w:tcPr>
            <w:tcW w:w="2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9EC" w:rsidRPr="00804D00" w:rsidRDefault="008139EC" w:rsidP="00C02223">
            <w:pPr>
              <w:spacing w:before="120" w:after="120"/>
              <w:jc w:val="center"/>
              <w:outlineLvl w:val="2"/>
              <w:rPr>
                <w:rFonts w:asciiTheme="minorHAnsi" w:hAnsiTheme="minorHAnsi"/>
                <w:b/>
                <w:sz w:val="20"/>
              </w:rPr>
            </w:pPr>
            <w:r w:rsidRPr="00804D00">
              <w:rPr>
                <w:rFonts w:asciiTheme="minorHAnsi" w:hAnsiTheme="minorHAnsi"/>
                <w:b/>
              </w:rPr>
              <w:t>Understanding the Standard</w:t>
            </w:r>
            <w:r w:rsidRPr="00804D00">
              <w:rPr>
                <w:rFonts w:asciiTheme="minorHAnsi" w:hAnsiTheme="minorHAnsi"/>
                <w:b/>
                <w:sz w:val="20"/>
              </w:rPr>
              <w:t xml:space="preserve"> </w:t>
            </w:r>
          </w:p>
        </w:tc>
        <w:tc>
          <w:tcPr>
            <w:tcW w:w="2007" w:type="pct"/>
            <w:tcBorders>
              <w:top w:val="single" w:sz="4" w:space="0" w:color="auto"/>
              <w:bottom w:val="single" w:sz="4" w:space="0" w:color="auto"/>
            </w:tcBorders>
            <w:shd w:val="clear" w:color="auto" w:fill="D9D9D9" w:themeFill="background1" w:themeFillShade="D9"/>
            <w:vAlign w:val="center"/>
          </w:tcPr>
          <w:p w:rsidR="008139EC" w:rsidRPr="00804D00" w:rsidRDefault="008139EC" w:rsidP="00EF05CA">
            <w:pPr>
              <w:pStyle w:val="Heading3"/>
              <w:rPr>
                <w:rFonts w:asciiTheme="minorHAnsi" w:hAnsiTheme="minorHAnsi"/>
              </w:rPr>
            </w:pPr>
            <w:r w:rsidRPr="00804D00">
              <w:rPr>
                <w:rFonts w:asciiTheme="minorHAnsi" w:hAnsiTheme="minorHAnsi"/>
              </w:rPr>
              <w:t>Essential Knowledge and Skills</w:t>
            </w:r>
          </w:p>
        </w:tc>
      </w:tr>
      <w:tr w:rsidR="008139EC" w:rsidRPr="00804D00" w:rsidTr="008139EC">
        <w:tc>
          <w:tcPr>
            <w:tcW w:w="2993" w:type="pct"/>
            <w:tcBorders>
              <w:top w:val="single" w:sz="4" w:space="0" w:color="auto"/>
            </w:tcBorders>
          </w:tcPr>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 xml:space="preserve">Negative exponents for powers of 10 are used to represent numbers between 0 and 1. </w:t>
            </w:r>
            <w:r w:rsidRPr="00804D00">
              <w:rPr>
                <w:rFonts w:asciiTheme="minorHAnsi" w:hAnsiTheme="minorHAnsi"/>
              </w:rPr>
              <w:br/>
              <w:t>(e.g., 10</w:t>
            </w:r>
            <w:r w:rsidRPr="00804D00">
              <w:rPr>
                <w:rFonts w:asciiTheme="minorHAnsi" w:hAnsiTheme="minorHAnsi"/>
                <w:position w:val="-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20" o:title=""/>
                </v:shape>
                <o:OLEObject Type="Embed" ProgID="Equation.3" ShapeID="_x0000_i1025" DrawAspect="Content" ObjectID="_1567424348" r:id="rId21"/>
              </w:object>
            </w:r>
            <w:r w:rsidRPr="00804D00">
              <w:rPr>
                <w:rFonts w:asciiTheme="minorHAnsi" w:hAnsiTheme="minorHAns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Pr="00804D00">
              <w:rPr>
                <w:rFonts w:asciiTheme="minorHAnsi" w:hAnsiTheme="minorHAnsi"/>
              </w:rPr>
              <w:t xml:space="preserve"> = 0.001).</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Negative exponents for powers of 10 can be investigated through patterns such as:</w:t>
            </w:r>
          </w:p>
          <w:p w:rsidR="008139EC" w:rsidRPr="00804D00" w:rsidRDefault="008139EC" w:rsidP="00001D06">
            <w:pPr>
              <w:jc w:val="center"/>
              <w:rPr>
                <w:rFonts w:asciiTheme="minorHAnsi" w:hAnsiTheme="minorHAnsi"/>
                <w:sz w:val="20"/>
              </w:rPr>
            </w:pPr>
            <w:r w:rsidRPr="00804D00">
              <w:rPr>
                <w:rFonts w:asciiTheme="minorHAnsi" w:hAnsiTheme="minorHAnsi"/>
                <w:sz w:val="20"/>
              </w:rPr>
              <w:t>10</w:t>
            </w:r>
            <w:r w:rsidRPr="00804D00">
              <w:rPr>
                <w:rFonts w:asciiTheme="minorHAnsi" w:hAnsiTheme="minorHAnsi"/>
                <w:position w:val="-4"/>
                <w:sz w:val="20"/>
              </w:rPr>
              <w:object w:dxaOrig="160" w:dyaOrig="300">
                <v:shape id="_x0000_i1026" type="#_x0000_t75" style="width:8.25pt;height:15pt" o:ole="">
                  <v:imagedata r:id="rId22" o:title=""/>
                </v:shape>
                <o:OLEObject Type="Embed" ProgID="Equation.3" ShapeID="_x0000_i1026" DrawAspect="Content" ObjectID="_1567424349" r:id="rId23"/>
              </w:object>
            </w:r>
            <w:r w:rsidRPr="00804D00">
              <w:rPr>
                <w:rFonts w:asciiTheme="minorHAnsi" w:hAnsiTheme="minorHAnsi"/>
                <w:sz w:val="20"/>
              </w:rPr>
              <w:t>=100</w:t>
            </w:r>
          </w:p>
          <w:p w:rsidR="008139EC" w:rsidRPr="00804D00" w:rsidRDefault="008139EC" w:rsidP="00001D06">
            <w:pPr>
              <w:jc w:val="center"/>
              <w:rPr>
                <w:rFonts w:asciiTheme="minorHAnsi" w:hAnsiTheme="minorHAnsi"/>
                <w:sz w:val="20"/>
              </w:rPr>
            </w:pPr>
            <w:r w:rsidRPr="00804D00">
              <w:rPr>
                <w:rFonts w:asciiTheme="minorHAnsi" w:hAnsiTheme="minorHAnsi"/>
                <w:sz w:val="20"/>
              </w:rPr>
              <w:t>10</w:t>
            </w:r>
            <w:r w:rsidRPr="00804D00">
              <w:rPr>
                <w:rFonts w:asciiTheme="minorHAnsi" w:hAnsiTheme="minorHAnsi"/>
                <w:position w:val="-4"/>
                <w:sz w:val="20"/>
              </w:rPr>
              <w:object w:dxaOrig="120" w:dyaOrig="300">
                <v:shape id="_x0000_i1027" type="#_x0000_t75" style="width:6pt;height:15pt" o:ole="">
                  <v:imagedata r:id="rId24" o:title=""/>
                </v:shape>
                <o:OLEObject Type="Embed" ProgID="Equation.3" ShapeID="_x0000_i1027" DrawAspect="Content" ObjectID="_1567424350" r:id="rId25"/>
              </w:object>
            </w:r>
            <w:r w:rsidRPr="00804D00">
              <w:rPr>
                <w:rFonts w:asciiTheme="minorHAnsi" w:hAnsiTheme="minorHAnsi"/>
                <w:sz w:val="20"/>
              </w:rPr>
              <w:t>= 10</w:t>
            </w:r>
          </w:p>
          <w:p w:rsidR="008139EC" w:rsidRPr="00804D00" w:rsidRDefault="008139EC" w:rsidP="00001D06">
            <w:pPr>
              <w:jc w:val="center"/>
              <w:rPr>
                <w:rFonts w:asciiTheme="minorHAnsi" w:hAnsiTheme="minorHAnsi"/>
                <w:sz w:val="20"/>
              </w:rPr>
            </w:pPr>
            <w:r w:rsidRPr="00804D00">
              <w:rPr>
                <w:rFonts w:asciiTheme="minorHAnsi" w:hAnsiTheme="minorHAnsi"/>
                <w:sz w:val="20"/>
              </w:rPr>
              <w:t>10</w:t>
            </w:r>
            <w:r w:rsidRPr="00804D00">
              <w:rPr>
                <w:rFonts w:asciiTheme="minorHAnsi" w:hAnsiTheme="minorHAnsi"/>
                <w:position w:val="-4"/>
                <w:sz w:val="20"/>
              </w:rPr>
              <w:object w:dxaOrig="139" w:dyaOrig="300">
                <v:shape id="_x0000_i1028" type="#_x0000_t75" style="width:6.75pt;height:15pt" o:ole="">
                  <v:imagedata r:id="rId26" o:title=""/>
                </v:shape>
                <o:OLEObject Type="Embed" ProgID="Equation.3" ShapeID="_x0000_i1028" DrawAspect="Content" ObjectID="_1567424351" r:id="rId27"/>
              </w:object>
            </w:r>
            <w:r w:rsidRPr="00804D00">
              <w:rPr>
                <w:rFonts w:asciiTheme="minorHAnsi" w:hAnsiTheme="minorHAnsi"/>
                <w:sz w:val="20"/>
              </w:rPr>
              <w:t>= 1</w:t>
            </w:r>
          </w:p>
          <w:p w:rsidR="008139EC" w:rsidRPr="00804D00" w:rsidRDefault="00FC6F5A" w:rsidP="00001D06">
            <w:pPr>
              <w:jc w:val="center"/>
              <w:rPr>
                <w:rFonts w:asciiTheme="minorHAnsi" w:hAnsiTheme="minorHAnsi"/>
                <w:sz w:val="20"/>
              </w:rPr>
            </w:pPr>
            <m:oMath>
              <m:sSup>
                <m:sSupPr>
                  <m:ctrlPr>
                    <w:rPr>
                      <w:rFonts w:ascii="Cambria Math" w:hAnsi="Cambria Math"/>
                      <w:i/>
                      <w:sz w:val="20"/>
                    </w:rPr>
                  </m:ctrlPr>
                </m:sSupPr>
                <m:e>
                  <m:r>
                    <w:rPr>
                      <w:rFonts w:ascii="Cambria Math" w:hAnsi="Cambria Math"/>
                      <w:sz w:val="20"/>
                    </w:rPr>
                    <m:t>10</m:t>
                  </m:r>
                </m:e>
                <m:sup>
                  <m:r>
                    <w:rPr>
                      <w:rFonts w:ascii="Cambria Math" w:hAnsi="Cambria Math"/>
                      <w:sz w:val="20"/>
                    </w:rPr>
                    <m:t>-1</m:t>
                  </m:r>
                </m:sup>
              </m:sSup>
              <m:r>
                <w:rPr>
                  <w:rFonts w:ascii="Cambria Math" w:hAnsi="Cambria Math"/>
                  <w:sz w:val="20"/>
                </w:rPr>
                <m:t xml:space="preserve"> </m:t>
              </m:r>
            </m:oMath>
            <w:r w:rsidR="008139EC" w:rsidRPr="00804D00">
              <w:rPr>
                <w:rFonts w:asciiTheme="minorHAnsi" w:hAnsiTheme="minorHAnsi"/>
                <w:sz w:val="20"/>
              </w:rPr>
              <w:t>=</w:t>
            </w:r>
            <m:oMath>
              <m:r>
                <w:rPr>
                  <w:rFonts w:ascii="Cambria Math" w:hAnsi="Cambria Math"/>
                  <w:sz w:val="20"/>
                </w:rPr>
                <m:t xml:space="preserve"> </m:t>
              </m:r>
              <m:f>
                <m:fPr>
                  <m:ctrlPr>
                    <w:rPr>
                      <w:rFonts w:ascii="Cambria Math" w:hAnsi="Cambria Math"/>
                      <w:i/>
                      <w:sz w:val="20"/>
                    </w:rPr>
                  </m:ctrlPr>
                </m:fPr>
                <m:num>
                  <m:r>
                    <w:rPr>
                      <w:rFonts w:ascii="Cambria Math" w:hAnsi="Cambria Math"/>
                      <w:sz w:val="20"/>
                    </w:rPr>
                    <m:t>1</m:t>
                  </m:r>
                </m:num>
                <m:den>
                  <m:sSup>
                    <m:sSupPr>
                      <m:ctrlPr>
                        <w:rPr>
                          <w:rFonts w:ascii="Cambria Math" w:hAnsi="Cambria Math"/>
                          <w:i/>
                          <w:sz w:val="20"/>
                        </w:rPr>
                      </m:ctrlPr>
                    </m:sSupPr>
                    <m:e>
                      <m:r>
                        <w:rPr>
                          <w:rFonts w:ascii="Cambria Math" w:hAnsi="Cambria Math"/>
                          <w:sz w:val="20"/>
                        </w:rPr>
                        <m:t>10</m:t>
                      </m:r>
                    </m:e>
                    <m:sup>
                      <m:r>
                        <w:rPr>
                          <w:rFonts w:ascii="Cambria Math" w:hAnsi="Cambria Math"/>
                          <w:sz w:val="20"/>
                        </w:rPr>
                        <m:t>1</m:t>
                      </m:r>
                    </m:sup>
                  </m:sSup>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10</m:t>
                  </m:r>
                </m:den>
              </m:f>
            </m:oMath>
            <w:r w:rsidR="008139EC" w:rsidRPr="00804D00">
              <w:rPr>
                <w:rFonts w:asciiTheme="minorHAnsi" w:hAnsiTheme="minorHAnsi"/>
                <w:sz w:val="20"/>
              </w:rPr>
              <w:t xml:space="preserve"> = 0.1</w:t>
            </w:r>
          </w:p>
          <w:p w:rsidR="008139EC" w:rsidRPr="00804D00" w:rsidRDefault="00FC6F5A" w:rsidP="00001D06">
            <w:pPr>
              <w:jc w:val="center"/>
              <w:rPr>
                <w:rFonts w:asciiTheme="minorHAnsi" w:hAnsiTheme="minorHAnsi"/>
                <w:sz w:val="20"/>
              </w:rPr>
            </w:pPr>
            <m:oMath>
              <m:sSup>
                <m:sSupPr>
                  <m:ctrlPr>
                    <w:rPr>
                      <w:rFonts w:ascii="Cambria Math" w:hAnsi="Cambria Math"/>
                      <w:i/>
                      <w:sz w:val="20"/>
                    </w:rPr>
                  </m:ctrlPr>
                </m:sSupPr>
                <m:e>
                  <m:r>
                    <w:rPr>
                      <w:rFonts w:ascii="Cambria Math" w:hAnsi="Cambria Math"/>
                      <w:sz w:val="20"/>
                    </w:rPr>
                    <m:t>10</m:t>
                  </m:r>
                </m:e>
                <m:sup>
                  <m:r>
                    <w:rPr>
                      <w:rFonts w:ascii="Cambria Math" w:hAnsi="Cambria Math"/>
                      <w:sz w:val="20"/>
                    </w:rPr>
                    <m:t>-2</m:t>
                  </m:r>
                </m:sup>
              </m:sSup>
              <m:r>
                <w:rPr>
                  <w:rFonts w:ascii="Cambria Math" w:hAnsi="Cambria Math"/>
                  <w:sz w:val="20"/>
                </w:rPr>
                <m:t xml:space="preserve"> </m:t>
              </m:r>
            </m:oMath>
            <w:r w:rsidR="008139EC" w:rsidRPr="00804D00">
              <w:rPr>
                <w:rFonts w:asciiTheme="minorHAnsi" w:hAnsiTheme="minorHAnsi"/>
                <w:sz w:val="20"/>
              </w:rPr>
              <w:t xml:space="preserve"> =</w:t>
            </w:r>
            <m:oMath>
              <m:r>
                <w:rPr>
                  <w:rFonts w:ascii="Cambria Math" w:hAnsi="Cambria Math"/>
                  <w:sz w:val="20"/>
                </w:rPr>
                <m:t xml:space="preserve"> </m:t>
              </m:r>
              <m:f>
                <m:fPr>
                  <m:ctrlPr>
                    <w:rPr>
                      <w:rFonts w:ascii="Cambria Math" w:hAnsi="Cambria Math"/>
                      <w:i/>
                      <w:sz w:val="20"/>
                    </w:rPr>
                  </m:ctrlPr>
                </m:fPr>
                <m:num>
                  <m:r>
                    <w:rPr>
                      <w:rFonts w:ascii="Cambria Math" w:hAnsi="Cambria Math"/>
                      <w:sz w:val="20"/>
                    </w:rPr>
                    <m:t>1</m:t>
                  </m:r>
                </m:num>
                <m:den>
                  <m:sSup>
                    <m:sSupPr>
                      <m:ctrlPr>
                        <w:rPr>
                          <w:rFonts w:ascii="Cambria Math" w:hAnsi="Cambria Math"/>
                          <w:i/>
                          <w:sz w:val="20"/>
                        </w:rPr>
                      </m:ctrlPr>
                    </m:sSupPr>
                    <m:e>
                      <m:r>
                        <w:rPr>
                          <w:rFonts w:ascii="Cambria Math" w:hAnsi="Cambria Math"/>
                          <w:sz w:val="20"/>
                        </w:rPr>
                        <m:t>10</m:t>
                      </m:r>
                    </m:e>
                    <m:sup>
                      <m:r>
                        <w:rPr>
                          <w:rFonts w:ascii="Cambria Math" w:hAnsi="Cambria Math"/>
                          <w:sz w:val="20"/>
                        </w:rPr>
                        <m:t>2</m:t>
                      </m:r>
                    </m:sup>
                  </m:sSup>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100</m:t>
                  </m:r>
                </m:den>
              </m:f>
            </m:oMath>
            <w:r w:rsidR="008139EC" w:rsidRPr="00804D00">
              <w:rPr>
                <w:rFonts w:asciiTheme="minorHAnsi" w:hAnsiTheme="minorHAnsi"/>
                <w:sz w:val="20"/>
              </w:rPr>
              <w:t xml:space="preserve"> = 0.01</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Percent means “per 100” or how many “out of 100”; percent is another name for hundredths.</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 xml:space="preserve">A percent is a ratio in which the denominator is 100. A number followed by a percent symbol (%) is equivalent to that number with a denominator of 100 (e.g.,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oMath>
            <w:r w:rsidRPr="00804D00">
              <w:rPr>
                <w:rFonts w:asciiTheme="minorHAnsi" w:hAnsiTheme="minorHAnsi"/>
              </w:rPr>
              <w:t xml:space="preserve">= </w:t>
            </w:r>
            <m:oMath>
              <m:f>
                <m:fPr>
                  <m:ctrlPr>
                    <w:rPr>
                      <w:rFonts w:ascii="Cambria Math" w:hAnsi="Cambria Math"/>
                      <w:i/>
                    </w:rPr>
                  </m:ctrlPr>
                </m:fPr>
                <m:num>
                  <m:r>
                    <w:rPr>
                      <w:rFonts w:ascii="Cambria Math" w:hAnsi="Cambria Math"/>
                    </w:rPr>
                    <m:t>60</m:t>
                  </m:r>
                </m:num>
                <m:den>
                  <m:r>
                    <w:rPr>
                      <w:rFonts w:ascii="Cambria Math" w:hAnsi="Cambria Math"/>
                    </w:rPr>
                    <m:t>100</m:t>
                  </m:r>
                </m:den>
              </m:f>
            </m:oMath>
            <w:r w:rsidRPr="00804D00">
              <w:rPr>
                <w:rFonts w:asciiTheme="minorHAnsi" w:hAnsiTheme="minorHAnsi"/>
              </w:rPr>
              <w:t xml:space="preserve"> = 0.60 = 60%).            </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Scientific notation should be used whenever the situation calls for use of very large or very small numbers.</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 xml:space="preserve">A number written in scientific notation is the product of two factors — a decimal greater than or equal to 1 but less than 10, and a power of 10 (e.g., 3.1 </w:t>
            </w:r>
            <w:r w:rsidRPr="00804D00">
              <w:rPr>
                <w:rFonts w:asciiTheme="minorHAnsi" w:hAnsiTheme="minorHAnsi"/>
              </w:rPr>
              <w:sym w:font="Symbol" w:char="F0B4"/>
            </w:r>
            <w:r w:rsidRPr="00804D00">
              <w:rPr>
                <w:rFonts w:asciiTheme="minorHAnsi" w:hAnsiTheme="minorHAnsi"/>
              </w:rPr>
              <w:t xml:space="preserve"> 10</w:t>
            </w:r>
            <w:r w:rsidRPr="00804D00">
              <w:rPr>
                <w:rFonts w:asciiTheme="minorHAnsi" w:hAnsiTheme="minorHAnsi"/>
                <w:vertAlign w:val="superscript"/>
              </w:rPr>
              <w:t>5</w:t>
            </w:r>
            <w:r w:rsidRPr="00804D00">
              <w:rPr>
                <w:rFonts w:asciiTheme="minorHAnsi" w:hAnsiTheme="minorHAnsi"/>
              </w:rPr>
              <w:t>= 310,000 and 2.85 x 10</w:t>
            </w:r>
            <w:r w:rsidRPr="00804D00">
              <w:rPr>
                <w:rFonts w:asciiTheme="minorHAnsi" w:hAnsiTheme="minorHAnsi"/>
                <w:position w:val="-4"/>
              </w:rPr>
              <w:object w:dxaOrig="220" w:dyaOrig="300">
                <v:shape id="_x0000_i1029" type="#_x0000_t75" style="width:9.75pt;height:15pt" o:ole="">
                  <v:imagedata r:id="rId28" o:title=""/>
                </v:shape>
                <o:OLEObject Type="Embed" ProgID="Equation.3" ShapeID="_x0000_i1029" DrawAspect="Content" ObjectID="_1567424352" r:id="rId29"/>
              </w:object>
            </w:r>
            <w:r w:rsidRPr="00804D00">
              <w:rPr>
                <w:rFonts w:asciiTheme="minorHAnsi" w:hAnsiTheme="minorHAnsi"/>
              </w:rPr>
              <w:t>= 0.000285).</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The set of integers includes the set of whole numbers and their opposites, {…-2, -1, 0, 1, 2…}. Zero has no opposite and is neither positive nor negative.</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The opposite of a positive number is negative and the opposite of a negative number is positive.</w:t>
            </w:r>
          </w:p>
          <w:p w:rsidR="00045BFC" w:rsidRPr="00804D00" w:rsidRDefault="00045BFC" w:rsidP="00045BFC">
            <w:pPr>
              <w:rPr>
                <w:rFonts w:asciiTheme="minorHAnsi" w:hAnsiTheme="minorHAnsi"/>
              </w:rPr>
            </w:pPr>
          </w:p>
          <w:p w:rsidR="00045BFC" w:rsidRPr="00804D00" w:rsidRDefault="00045BFC" w:rsidP="00045BFC">
            <w:pPr>
              <w:rPr>
                <w:rFonts w:asciiTheme="minorHAnsi" w:hAnsiTheme="minorHAnsi"/>
              </w:rPr>
            </w:pP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lastRenderedPageBreak/>
              <w:t xml:space="preserve">The set of rational numbers includes the set of all numbers that can be expressed as fractions in the form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804D00">
              <w:rPr>
                <w:rFonts w:asciiTheme="minorHAnsi" w:hAnsiTheme="minorHAnsi"/>
              </w:rPr>
              <w:t xml:space="preserve"> where </w:t>
            </w:r>
            <w:r w:rsidRPr="00804D00">
              <w:rPr>
                <w:rFonts w:asciiTheme="minorHAnsi" w:hAnsiTheme="minorHAnsi"/>
                <w:i/>
              </w:rPr>
              <w:t>a</w:t>
            </w:r>
            <w:r w:rsidRPr="00804D00">
              <w:rPr>
                <w:rFonts w:asciiTheme="minorHAnsi" w:hAnsiTheme="minorHAnsi"/>
              </w:rPr>
              <w:t xml:space="preserve"> and </w:t>
            </w:r>
            <w:r w:rsidRPr="00804D00">
              <w:rPr>
                <w:rFonts w:asciiTheme="minorHAnsi" w:hAnsiTheme="minorHAnsi"/>
                <w:i/>
              </w:rPr>
              <w:t>b</w:t>
            </w:r>
            <w:r w:rsidRPr="00804D00">
              <w:rPr>
                <w:rFonts w:asciiTheme="minorHAnsi" w:hAnsiTheme="minorHAnsi"/>
              </w:rPr>
              <w:t xml:space="preserve"> are integers and </w:t>
            </w:r>
            <w:r w:rsidRPr="00804D00">
              <w:rPr>
                <w:rFonts w:asciiTheme="minorHAnsi" w:hAnsiTheme="minorHAnsi"/>
                <w:i/>
              </w:rPr>
              <w:t>b</w:t>
            </w:r>
            <w:r w:rsidRPr="00804D00">
              <w:rPr>
                <w:rFonts w:asciiTheme="minorHAnsi" w:hAnsiTheme="minorHAnsi"/>
              </w:rPr>
              <w:t xml:space="preserve"> does not equal zero.  The decimal form of a rational number can be expressed as a terminating or repeating decimal. A few examples of rational numbers are</w:t>
            </w:r>
            <w:r w:rsidR="0058420A" w:rsidRPr="00804D00">
              <w:rPr>
                <w:rFonts w:asciiTheme="minorHAnsi" w:hAnsiTheme="minorHAnsi"/>
              </w:rPr>
              <w:t xml:space="preserve">: </w:t>
            </w:r>
            <m:oMath>
              <m:rad>
                <m:radPr>
                  <m:degHide m:val="1"/>
                  <m:ctrlPr>
                    <w:rPr>
                      <w:rFonts w:ascii="Cambria Math" w:hAnsi="Cambria Math"/>
                      <w:i/>
                    </w:rPr>
                  </m:ctrlPr>
                </m:radPr>
                <m:deg/>
                <m:e>
                  <m:r>
                    <w:rPr>
                      <w:rFonts w:ascii="Cambria Math" w:hAnsi="Cambria Math"/>
                    </w:rPr>
                    <m:t>25</m:t>
                  </m:r>
                </m:e>
              </m:rad>
            </m:oMath>
            <w:r w:rsidRPr="00804D00">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04D00">
              <w:rPr>
                <w:rFonts w:asciiTheme="minorHAnsi" w:hAnsiTheme="minorHAnsi"/>
              </w:rPr>
              <w:t xml:space="preserve"> , -2.3, 82, 75%, </w:t>
            </w:r>
            <m:oMath>
              <m:r>
                <w:rPr>
                  <w:rFonts w:ascii="Cambria Math" w:hAnsi="Cambria Math"/>
                </w:rPr>
                <m:t>4.</m:t>
              </m:r>
              <m:acc>
                <m:accPr>
                  <m:chr m:val="̅"/>
                  <m:ctrlPr>
                    <w:rPr>
                      <w:rFonts w:ascii="Cambria Math" w:hAnsi="Cambria Math"/>
                      <w:i/>
                    </w:rPr>
                  </m:ctrlPr>
                </m:accPr>
                <m:e>
                  <m:r>
                    <w:rPr>
                      <w:rFonts w:ascii="Cambria Math" w:hAnsi="Cambria Math"/>
                    </w:rPr>
                    <m:t>59</m:t>
                  </m:r>
                </m:e>
              </m:acc>
            </m:oMath>
            <w:r w:rsidRPr="00804D00">
              <w:rPr>
                <w:rFonts w:asciiTheme="minorHAnsi" w:hAnsiTheme="minorHAnsi"/>
              </w:rPr>
              <w:t>.</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Rational numbers may be expressed as positive and negative fractions or mixed numbers, positive and negative decimals, integers and percents.</w:t>
            </w:r>
          </w:p>
          <w:p w:rsidR="008139EC" w:rsidRPr="00804D00" w:rsidRDefault="008139EC" w:rsidP="0088738D">
            <w:pPr>
              <w:pStyle w:val="ListParagraph"/>
              <w:numPr>
                <w:ilvl w:val="0"/>
                <w:numId w:val="90"/>
              </w:numPr>
              <w:spacing w:before="120"/>
              <w:contextualSpacing/>
              <w:rPr>
                <w:rFonts w:asciiTheme="minorHAnsi" w:hAnsiTheme="minorHAnsi"/>
                <w:sz w:val="20"/>
              </w:rPr>
            </w:pPr>
            <w:r w:rsidRPr="00804D00">
              <w:rPr>
                <w:rFonts w:asciiTheme="minorHAnsi" w:hAnsiTheme="minorHAnsi"/>
                <w:sz w:val="20"/>
              </w:rPr>
              <w:t xml:space="preserve">Proper fractions, improper fractions, and mixed numbers are terms often used to describe fractions.  A proper fraction is a fraction whose numerator is less than the denominator.   </w:t>
            </w:r>
            <w:r w:rsidR="00045BFC" w:rsidRPr="00804D00">
              <w:rPr>
                <w:rFonts w:asciiTheme="minorHAnsi" w:hAnsiTheme="minorHAnsi"/>
                <w:sz w:val="20"/>
              </w:rPr>
              <w:br/>
            </w:r>
            <w:r w:rsidRPr="00804D00">
              <w:rPr>
                <w:rFonts w:asciiTheme="minorHAnsi" w:hAnsiTheme="minorHAnsi"/>
                <w:sz w:val="20"/>
              </w:rPr>
              <w:t xml:space="preserve">An improper fraction is a fraction whose numerator is equal to or greater than the denominator.   An improper fraction </w:t>
            </w:r>
            <w:r w:rsidR="00A57201" w:rsidRPr="00804D00">
              <w:rPr>
                <w:rFonts w:asciiTheme="minorHAnsi" w:hAnsiTheme="minorHAnsi"/>
                <w:sz w:val="20"/>
              </w:rPr>
              <w:t>may</w:t>
            </w:r>
            <w:r w:rsidRPr="00804D00">
              <w:rPr>
                <w:rFonts w:asciiTheme="minorHAnsi" w:hAnsiTheme="minorHAnsi"/>
                <w:sz w:val="20"/>
              </w:rPr>
              <w:t xml:space="preserve"> be expressed as a mixed number. A mixed number is written with two parts:  a whole numbe</w:t>
            </w:r>
            <w:r w:rsidR="00506DA0" w:rsidRPr="00804D00">
              <w:rPr>
                <w:rFonts w:asciiTheme="minorHAnsi" w:hAnsiTheme="minorHAnsi"/>
                <w:sz w:val="20"/>
              </w:rPr>
              <w:t>r and a proper fraction (e.g., 3</w:t>
            </w:r>
            <m:oMath>
              <m:f>
                <m:fPr>
                  <m:ctrlPr>
                    <w:rPr>
                      <w:rFonts w:ascii="Cambria Math" w:hAnsi="Cambria Math"/>
                      <w:i/>
                      <w:iCs/>
                      <w:sz w:val="20"/>
                    </w:rPr>
                  </m:ctrlPr>
                </m:fPr>
                <m:num>
                  <m:r>
                    <w:rPr>
                      <w:rFonts w:ascii="Cambria Math" w:hAnsi="Cambria Math"/>
                      <w:sz w:val="20"/>
                    </w:rPr>
                    <m:t>5</m:t>
                  </m:r>
                </m:num>
                <m:den>
                  <m:r>
                    <w:rPr>
                      <w:rFonts w:ascii="Cambria Math" w:hAnsi="Cambria Math"/>
                      <w:sz w:val="20"/>
                    </w:rPr>
                    <m:t>8</m:t>
                  </m:r>
                </m:den>
              </m:f>
            </m:oMath>
            <w:r w:rsidRPr="00804D00">
              <w:rPr>
                <w:rFonts w:asciiTheme="minorHAnsi" w:hAnsiTheme="minorHAnsi"/>
                <w:sz w:val="20"/>
              </w:rPr>
              <w:t>). Fractions can be positive or negative.</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Equivalent relationships among fractions, decimals, and percents may be determined by using concrete materials and pictorial representations (e.g., fraction bars, base</w:t>
            </w:r>
            <w:r w:rsidR="00DC1B6B" w:rsidRPr="00804D00">
              <w:rPr>
                <w:rFonts w:asciiTheme="minorHAnsi" w:hAnsiTheme="minorHAnsi"/>
              </w:rPr>
              <w:t xml:space="preserve"> ten</w:t>
            </w:r>
            <w:r w:rsidRPr="00804D00">
              <w:rPr>
                <w:rFonts w:asciiTheme="minorHAnsi" w:hAnsiTheme="minorHAnsi"/>
              </w:rPr>
              <w:t xml:space="preserve"> blocks, fraction circles, colored counters, cubes, decimal squares, shaded figures, shaded grids, number lines and calculators).</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Negative numbers lie to the left of zero and positive numbers lie to the right of zero on a number line.</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Smaller numbers always lie to the left of larger numbers on the number line.</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A perfect square is a whole number whose square root is an integer. Zero (a whole number) is a</w:t>
            </w:r>
            <w:r w:rsidR="00506DA0" w:rsidRPr="00804D00">
              <w:rPr>
                <w:rFonts w:asciiTheme="minorHAnsi" w:hAnsiTheme="minorHAnsi"/>
              </w:rPr>
              <w:t xml:space="preserve"> perfect square. (e.g.,</w:t>
            </w:r>
            <w:r w:rsidRPr="00804D00">
              <w:rPr>
                <w:rFonts w:asciiTheme="minorHAnsi" w:hAnsiTheme="minorHAnsi"/>
              </w:rPr>
              <w:t xml:space="preserve"> </w:t>
            </w:r>
            <m:oMath>
              <m:sSup>
                <m:sSupPr>
                  <m:ctrlPr>
                    <w:rPr>
                      <w:rFonts w:ascii="Cambria Math" w:hAnsi="Cambria Math"/>
                      <w:i/>
                    </w:rPr>
                  </m:ctrlPr>
                </m:sSupPr>
                <m:e>
                  <m:r>
                    <w:rPr>
                      <w:rFonts w:ascii="Cambria Math" w:hAnsi="Cambria Math"/>
                    </w:rPr>
                    <m:t>36=6∙6=6</m:t>
                  </m:r>
                </m:e>
                <m:sup>
                  <m:r>
                    <w:rPr>
                      <w:rFonts w:ascii="Cambria Math" w:hAnsi="Cambria Math"/>
                    </w:rPr>
                    <m:t>2</m:t>
                  </m:r>
                </m:sup>
              </m:sSup>
            </m:oMath>
            <w:r w:rsidRPr="00804D00">
              <w:rPr>
                <w:rFonts w:asciiTheme="minorHAnsi" w:hAnsiTheme="minorHAnsi"/>
              </w:rPr>
              <w:t>).</w:t>
            </w:r>
          </w:p>
          <w:p w:rsidR="00045BFC" w:rsidRPr="00804D00" w:rsidRDefault="00045BFC" w:rsidP="00045BFC">
            <w:pPr>
              <w:rPr>
                <w:rFonts w:asciiTheme="minorHAnsi" w:hAnsiTheme="minorHAnsi"/>
              </w:rPr>
            </w:pP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lastRenderedPageBreak/>
              <w:t xml:space="preserve">A square root of a number is a number which, when multiplied by itself, produces the given number (e.g., </w:t>
            </w:r>
            <m:oMath>
              <m:rad>
                <m:radPr>
                  <m:degHide m:val="1"/>
                  <m:ctrlPr>
                    <w:rPr>
                      <w:rFonts w:ascii="Cambria Math" w:hAnsi="Cambria Math"/>
                      <w:i/>
                    </w:rPr>
                  </m:ctrlPr>
                </m:radPr>
                <m:deg/>
                <m:e>
                  <m:r>
                    <w:rPr>
                      <w:rFonts w:ascii="Cambria Math" w:hAnsi="Cambria Math"/>
                    </w:rPr>
                    <m:t>121</m:t>
                  </m:r>
                </m:e>
              </m:rad>
              <m:r>
                <w:rPr>
                  <w:rFonts w:ascii="Cambria Math" w:hAnsi="Cambria Math"/>
                </w:rPr>
                <m:t xml:space="preserve"> </m:t>
              </m:r>
            </m:oMath>
            <w:r w:rsidRPr="00804D00">
              <w:rPr>
                <w:rFonts w:asciiTheme="minorHAnsi" w:hAnsiTheme="minorHAnsi"/>
              </w:rPr>
              <w:t xml:space="preserve">is 11 </w:t>
            </w:r>
            <w:r w:rsidR="00506DA0" w:rsidRPr="00804D00">
              <w:rPr>
                <w:rFonts w:asciiTheme="minorHAnsi" w:hAnsiTheme="minorHAnsi"/>
              </w:rPr>
              <w:t xml:space="preserve">since </w:t>
            </w:r>
            <m:oMath>
              <m:r>
                <w:rPr>
                  <w:rFonts w:ascii="Cambria Math" w:hAnsi="Cambria Math"/>
                </w:rPr>
                <m:t>11∙11=121</m:t>
              </m:r>
            </m:oMath>
            <w:r w:rsidR="00506DA0" w:rsidRPr="00804D00">
              <w:rPr>
                <w:rFonts w:asciiTheme="minorHAnsi" w:hAnsiTheme="minorHAnsi"/>
              </w:rPr>
              <w:t>)</w:t>
            </w:r>
            <w:r w:rsidRPr="00804D00">
              <w:rPr>
                <w:rFonts w:asciiTheme="minorHAnsi" w:hAnsiTheme="minorHAnsi"/>
              </w:rPr>
              <w:t>.</w:t>
            </w:r>
          </w:p>
          <w:p w:rsidR="008139EC" w:rsidRPr="00804D00" w:rsidRDefault="008139EC" w:rsidP="005261D4">
            <w:pPr>
              <w:pStyle w:val="Bullet1"/>
              <w:numPr>
                <w:ilvl w:val="0"/>
                <w:numId w:val="90"/>
              </w:numPr>
              <w:spacing w:after="120"/>
              <w:rPr>
                <w:rFonts w:asciiTheme="minorHAnsi" w:hAnsiTheme="minorHAnsi"/>
              </w:rPr>
            </w:pPr>
            <w:r w:rsidRPr="00804D00">
              <w:rPr>
                <w:rFonts w:asciiTheme="minorHAnsi" w:hAnsiTheme="minorHAnsi"/>
              </w:rPr>
              <w:t xml:space="preserve">The symbol </w:t>
            </w:r>
            <m:oMath>
              <m:rad>
                <m:radPr>
                  <m:degHide m:val="1"/>
                  <m:ctrlPr>
                    <w:rPr>
                      <w:rFonts w:ascii="Cambria Math" w:hAnsi="Cambria Math"/>
                      <w:i/>
                    </w:rPr>
                  </m:ctrlPr>
                </m:radPr>
                <m:deg/>
                <m:e/>
              </m:rad>
            </m:oMath>
            <w:r w:rsidRPr="00804D00">
              <w:rPr>
                <w:rFonts w:asciiTheme="minorHAnsi" w:hAnsiTheme="minorHAnsi"/>
              </w:rPr>
              <w:t xml:space="preserve"> may be used to represent a non-negative (principal) square root. Students in grade 8 mathematics will explore the negative square root of a number, denoted </w:t>
            </w:r>
            <m:oMath>
              <m:r>
                <w:rPr>
                  <w:rFonts w:ascii="Cambria Math" w:hAnsi="Cambria Math"/>
                </w:rPr>
                <m:t>-</m:t>
              </m:r>
              <m:rad>
                <m:radPr>
                  <m:degHide m:val="1"/>
                  <m:ctrlPr>
                    <w:rPr>
                      <w:rFonts w:ascii="Cambria Math" w:hAnsi="Cambria Math"/>
                      <w:i/>
                    </w:rPr>
                  </m:ctrlPr>
                </m:radPr>
                <m:deg/>
                <m:e/>
              </m:rad>
            </m:oMath>
            <w:r w:rsidRPr="00804D00">
              <w:rPr>
                <w:rFonts w:asciiTheme="minorHAnsi" w:hAnsiTheme="minorHAnsi"/>
              </w:rPr>
              <w:t>.</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 xml:space="preserve">The square root of a number can be represented geometrically as the length of a side of a square. </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Squaring a number and taking a square root are inverse operations.</w:t>
            </w:r>
          </w:p>
          <w:p w:rsidR="008139EC" w:rsidRPr="00804D00" w:rsidRDefault="008139EC" w:rsidP="0088738D">
            <w:pPr>
              <w:pStyle w:val="Bullet1"/>
              <w:numPr>
                <w:ilvl w:val="0"/>
                <w:numId w:val="90"/>
              </w:numPr>
              <w:rPr>
                <w:rFonts w:asciiTheme="minorHAnsi" w:hAnsiTheme="minorHAnsi"/>
              </w:rPr>
            </w:pPr>
            <w:r w:rsidRPr="00804D00">
              <w:rPr>
                <w:rFonts w:asciiTheme="minorHAnsi" w:hAnsiTheme="minorHAnsi"/>
              </w:rPr>
              <w:t xml:space="preserve">The absolute value of a number is the distance from 0 on the number line regardless of direction. Distance is positive (e.g., </w:t>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804D00">
              <w:rPr>
                <w:rFonts w:asciiTheme="minorHAnsi" w:hAnsiTheme="minorHAnsi"/>
              </w:rPr>
              <w:t>).</w:t>
            </w:r>
          </w:p>
          <w:p w:rsidR="008139EC" w:rsidRPr="00804D00" w:rsidRDefault="008139EC" w:rsidP="008139EC">
            <w:pPr>
              <w:pStyle w:val="ListParagraph"/>
              <w:numPr>
                <w:ilvl w:val="0"/>
                <w:numId w:val="90"/>
              </w:numPr>
              <w:spacing w:before="120" w:after="120"/>
              <w:rPr>
                <w:rFonts w:asciiTheme="minorHAnsi" w:hAnsiTheme="minorHAnsi"/>
              </w:rPr>
            </w:pPr>
            <w:r w:rsidRPr="00804D00">
              <w:rPr>
                <w:rFonts w:asciiTheme="minorHAnsi" w:hAnsiTheme="minorHAnsi"/>
                <w:sz w:val="20"/>
              </w:rPr>
              <w:t>The absolute value of zero is zero.</w:t>
            </w:r>
          </w:p>
        </w:tc>
        <w:tc>
          <w:tcPr>
            <w:tcW w:w="2007" w:type="pct"/>
            <w:tcBorders>
              <w:top w:val="single" w:sz="4" w:space="0" w:color="auto"/>
            </w:tcBorders>
          </w:tcPr>
          <w:p w:rsidR="008139EC" w:rsidRPr="00804D00" w:rsidRDefault="008139EC"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8139EC" w:rsidRPr="00804D00" w:rsidRDefault="008139EC"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Recognize powers of 10 with negative exponents by examining patterns. (a)</w:t>
            </w:r>
          </w:p>
          <w:p w:rsidR="008139EC" w:rsidRPr="00804D00" w:rsidRDefault="008139EC"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Represent a power of 10 with a negative exponent in fraction and decimal form. (a)</w:t>
            </w:r>
          </w:p>
          <w:p w:rsidR="008139EC" w:rsidRPr="00804D00" w:rsidRDefault="008139EC"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Convert between numbers greater than 0 written in scientific notation and decimals. (b)</w:t>
            </w:r>
          </w:p>
          <w:p w:rsidR="00DC1B6B" w:rsidRPr="00804D00" w:rsidRDefault="00DC1B6B"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Compare and order no more than four numbers greater than 0 written in scientific notation. Ordering may be in ascending or descending order. (b)</w:t>
            </w:r>
          </w:p>
          <w:p w:rsidR="008139EC" w:rsidRPr="00804D00" w:rsidRDefault="008139EC"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Compare and order no more than four rational numbers expressed as integers, fractions (proper or improper), mixed numbers, decimals,</w:t>
            </w:r>
            <w:r w:rsidR="00C02223" w:rsidRPr="00804D00">
              <w:rPr>
                <w:rFonts w:asciiTheme="minorHAnsi" w:hAnsiTheme="minorHAnsi"/>
              </w:rPr>
              <w:t xml:space="preserve"> </w:t>
            </w:r>
            <w:r w:rsidRPr="00804D00">
              <w:rPr>
                <w:rFonts w:asciiTheme="minorHAnsi" w:hAnsiTheme="minorHAnsi"/>
              </w:rPr>
              <w:t>and percents. Fractions and mixed numbers may be positive or negative. Decimals may be positive or negative and are limited to the thousandths place</w:t>
            </w:r>
            <w:r w:rsidR="00C02223" w:rsidRPr="00804D00">
              <w:rPr>
                <w:rFonts w:asciiTheme="minorHAnsi" w:hAnsiTheme="minorHAnsi"/>
              </w:rPr>
              <w:t>.</w:t>
            </w:r>
            <w:r w:rsidRPr="00804D00">
              <w:rPr>
                <w:rFonts w:asciiTheme="minorHAnsi" w:hAnsiTheme="minorHAnsi"/>
              </w:rPr>
              <w:t xml:space="preserve"> Ordering may be in ascending or descending order. (c)</w:t>
            </w:r>
          </w:p>
          <w:p w:rsidR="008139EC" w:rsidRPr="00804D00" w:rsidRDefault="008139EC"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Identify the perfect squares from 0 to 400. (d</w:t>
            </w:r>
            <w:r w:rsidR="00C02223" w:rsidRPr="00804D00">
              <w:rPr>
                <w:rFonts w:asciiTheme="minorHAnsi" w:hAnsiTheme="minorHAnsi"/>
              </w:rPr>
              <w:t>)</w:t>
            </w:r>
          </w:p>
          <w:p w:rsidR="008139EC" w:rsidRPr="00804D00" w:rsidRDefault="008139EC" w:rsidP="00045BFC">
            <w:pPr>
              <w:pStyle w:val="Bullet1"/>
              <w:numPr>
                <w:ilvl w:val="0"/>
                <w:numId w:val="90"/>
              </w:numPr>
              <w:tabs>
                <w:tab w:val="clear" w:pos="360"/>
                <w:tab w:val="num" w:pos="431"/>
              </w:tabs>
              <w:ind w:hanging="289"/>
              <w:rPr>
                <w:rFonts w:asciiTheme="minorHAnsi" w:hAnsiTheme="minorHAnsi"/>
              </w:rPr>
            </w:pPr>
            <w:r w:rsidRPr="00804D00">
              <w:rPr>
                <w:rFonts w:asciiTheme="minorHAnsi" w:hAnsiTheme="minorHAnsi"/>
              </w:rPr>
              <w:t>Determine the positive square root of a perfect square</w:t>
            </w:r>
            <w:r w:rsidR="00C02223" w:rsidRPr="00804D00">
              <w:rPr>
                <w:rFonts w:asciiTheme="minorHAnsi" w:hAnsiTheme="minorHAnsi"/>
              </w:rPr>
              <w:t xml:space="preserve"> </w:t>
            </w:r>
            <w:r w:rsidRPr="00804D00">
              <w:rPr>
                <w:rFonts w:asciiTheme="minorHAnsi" w:hAnsiTheme="minorHAnsi"/>
              </w:rPr>
              <w:t>from 0 to 400. (d)</w:t>
            </w:r>
          </w:p>
          <w:p w:rsidR="00045BFC" w:rsidRPr="00804D00" w:rsidRDefault="008139EC" w:rsidP="00045BFC">
            <w:pPr>
              <w:numPr>
                <w:ilvl w:val="0"/>
                <w:numId w:val="90"/>
              </w:numPr>
              <w:tabs>
                <w:tab w:val="clear" w:pos="360"/>
                <w:tab w:val="num" w:pos="431"/>
              </w:tabs>
              <w:spacing w:before="120" w:after="120"/>
              <w:ind w:hanging="289"/>
              <w:rPr>
                <w:rFonts w:asciiTheme="minorHAnsi" w:hAnsiTheme="minorHAnsi"/>
                <w:sz w:val="20"/>
              </w:rPr>
            </w:pPr>
            <w:r w:rsidRPr="00804D00">
              <w:rPr>
                <w:rFonts w:asciiTheme="minorHAnsi" w:hAnsiTheme="minorHAnsi"/>
                <w:sz w:val="20"/>
              </w:rPr>
              <w:t>Demonstrate absolute value using a number line. (e)</w:t>
            </w:r>
          </w:p>
          <w:p w:rsidR="008139EC" w:rsidRPr="00804D00" w:rsidRDefault="008139EC" w:rsidP="00045BFC">
            <w:pPr>
              <w:pStyle w:val="ListParagraph"/>
              <w:numPr>
                <w:ilvl w:val="0"/>
                <w:numId w:val="90"/>
              </w:numPr>
              <w:tabs>
                <w:tab w:val="clear" w:pos="360"/>
                <w:tab w:val="num" w:pos="431"/>
              </w:tabs>
              <w:spacing w:before="240" w:after="120"/>
              <w:ind w:hanging="289"/>
              <w:rPr>
                <w:rFonts w:asciiTheme="minorHAnsi" w:hAnsiTheme="minorHAnsi"/>
                <w:sz w:val="20"/>
              </w:rPr>
            </w:pPr>
            <w:r w:rsidRPr="00804D00">
              <w:rPr>
                <w:rFonts w:asciiTheme="minorHAnsi" w:hAnsiTheme="minorHAnsi"/>
                <w:sz w:val="20"/>
              </w:rPr>
              <w:lastRenderedPageBreak/>
              <w:t>Determine the absolute value of a rational number. (e)</w:t>
            </w:r>
          </w:p>
          <w:p w:rsidR="008139EC" w:rsidRPr="00804D00" w:rsidRDefault="008139EC" w:rsidP="00045BFC">
            <w:pPr>
              <w:numPr>
                <w:ilvl w:val="0"/>
                <w:numId w:val="90"/>
              </w:numPr>
              <w:tabs>
                <w:tab w:val="clear" w:pos="360"/>
                <w:tab w:val="num" w:pos="431"/>
              </w:tabs>
              <w:spacing w:before="120"/>
              <w:ind w:hanging="289"/>
              <w:rPr>
                <w:rFonts w:asciiTheme="minorHAnsi" w:hAnsiTheme="minorHAnsi"/>
                <w:sz w:val="20"/>
              </w:rPr>
            </w:pPr>
            <w:r w:rsidRPr="00804D00">
              <w:rPr>
                <w:rFonts w:asciiTheme="minorHAnsi" w:hAnsiTheme="minorHAnsi"/>
                <w:sz w:val="20"/>
              </w:rPr>
              <w:t>Show that the distance between two rational numbers on the number line is the absolute value of their difference, and apply this principle to solve practical problems.</w:t>
            </w:r>
            <w:r w:rsidRPr="00804D00">
              <w:rPr>
                <w:rFonts w:asciiTheme="minorHAnsi" w:hAnsiTheme="minorHAnsi"/>
                <w:sz w:val="20"/>
                <w:vertAlign w:val="superscript"/>
              </w:rPr>
              <w:t xml:space="preserve"> </w:t>
            </w:r>
            <w:r w:rsidRPr="00804D00">
              <w:rPr>
                <w:rFonts w:asciiTheme="minorHAnsi" w:hAnsiTheme="minorHAnsi"/>
                <w:sz w:val="20"/>
              </w:rPr>
              <w:t>(e)</w:t>
            </w:r>
          </w:p>
          <w:p w:rsidR="008139EC" w:rsidRPr="00804D00" w:rsidRDefault="008139EC" w:rsidP="008C7BDF">
            <w:pPr>
              <w:rPr>
                <w:rFonts w:asciiTheme="minorHAnsi" w:hAnsiTheme="minorHAnsi"/>
                <w:sz w:val="20"/>
              </w:rPr>
            </w:pPr>
          </w:p>
        </w:tc>
      </w:tr>
    </w:tbl>
    <w:p w:rsidR="00F714CE" w:rsidRPr="00804D00" w:rsidRDefault="00F714CE" w:rsidP="00EF05CA">
      <w:pPr>
        <w:rPr>
          <w:rFonts w:asciiTheme="minorHAnsi" w:hAnsiTheme="minorHAnsi"/>
        </w:rPr>
        <w:sectPr w:rsidR="00F714CE" w:rsidRPr="00804D00" w:rsidSect="004D5E54">
          <w:headerReference w:type="even" r:id="rId30"/>
          <w:headerReference w:type="default" r:id="rId31"/>
          <w:headerReference w:type="first" r:id="rId32"/>
          <w:pgSz w:w="15840" w:h="12240" w:orient="landscape"/>
          <w:pgMar w:top="720" w:right="720" w:bottom="720" w:left="720" w:header="720" w:footer="720" w:gutter="0"/>
          <w:cols w:space="720"/>
        </w:sectPr>
      </w:pPr>
    </w:p>
    <w:p w:rsidR="00C84394" w:rsidRPr="00804D00" w:rsidRDefault="00812471" w:rsidP="00CB3567">
      <w:pPr>
        <w:jc w:val="both"/>
        <w:rPr>
          <w:rFonts w:asciiTheme="minorHAnsi" w:eastAsiaTheme="minorHAnsi" w:hAnsiTheme="minorHAnsi"/>
          <w:sz w:val="22"/>
          <w:szCs w:val="24"/>
        </w:rPr>
      </w:pPr>
      <w:r>
        <w:rPr>
          <w:rFonts w:asciiTheme="minorHAnsi" w:eastAsiaTheme="minorHAnsi" w:hAnsiTheme="minorHAnsi"/>
          <w:sz w:val="22"/>
          <w:szCs w:val="24"/>
        </w:rPr>
        <w:lastRenderedPageBreak/>
        <w:t>The c</w:t>
      </w:r>
      <w:r w:rsidR="00C84394" w:rsidRPr="00804D00">
        <w:rPr>
          <w:rFonts w:asciiTheme="minorHAnsi" w:eastAsiaTheme="minorHAnsi" w:hAnsiTheme="minorHAnsi"/>
          <w:sz w:val="22"/>
          <w:szCs w:val="24"/>
        </w:rPr>
        <w:t xml:space="preserve">omputation and estimation </w:t>
      </w:r>
      <w:r>
        <w:rPr>
          <w:rFonts w:asciiTheme="minorHAnsi" w:eastAsiaTheme="minorHAnsi" w:hAnsiTheme="minorHAnsi"/>
          <w:sz w:val="22"/>
          <w:szCs w:val="24"/>
        </w:rPr>
        <w:t xml:space="preserve">strand </w:t>
      </w:r>
      <w:r w:rsidR="00C84394" w:rsidRPr="00804D00">
        <w:rPr>
          <w:rFonts w:asciiTheme="minorHAnsi" w:eastAsiaTheme="minorHAnsi" w:hAnsiTheme="minorHAnsi"/>
          <w:sz w:val="22"/>
          <w:szCs w:val="24"/>
        </w:rPr>
        <w:t xml:space="preserve">in grades </w:t>
      </w:r>
      <w:r w:rsidR="00B9573C" w:rsidRPr="00804D00">
        <w:rPr>
          <w:rFonts w:asciiTheme="minorHAnsi" w:eastAsiaTheme="minorHAnsi" w:hAnsiTheme="minorHAnsi"/>
          <w:sz w:val="22"/>
          <w:szCs w:val="24"/>
        </w:rPr>
        <w:t>six through eight</w:t>
      </w:r>
      <w:r w:rsidR="00C84394" w:rsidRPr="00804D00">
        <w:rPr>
          <w:rFonts w:asciiTheme="minorHAnsi" w:eastAsiaTheme="minorHAnsi" w:hAnsiTheme="minorHAnsi"/>
          <w:sz w:val="22"/>
          <w:szCs w:val="24"/>
        </w:rPr>
        <w:t xml:space="preserve"> focus</w:t>
      </w:r>
      <w:r>
        <w:rPr>
          <w:rFonts w:asciiTheme="minorHAnsi" w:eastAsiaTheme="minorHAnsi" w:hAnsiTheme="minorHAnsi"/>
          <w:sz w:val="22"/>
          <w:szCs w:val="24"/>
        </w:rPr>
        <w:t>es</w:t>
      </w:r>
      <w:r w:rsidR="00C84394" w:rsidRPr="00804D00">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00C84394" w:rsidRPr="00804D00">
        <w:rPr>
          <w:rFonts w:asciiTheme="minorHAnsi" w:hAnsiTheme="minorHAnsi"/>
          <w:sz w:val="22"/>
          <w:szCs w:val="24"/>
        </w:rPr>
        <w:t>an understanding as</w:t>
      </w:r>
      <w:r w:rsidR="00C84394" w:rsidRPr="00804D00">
        <w:rPr>
          <w:rFonts w:asciiTheme="minorHAnsi" w:eastAsiaTheme="minorHAnsi" w:hAnsiTheme="minorHAnsi"/>
          <w:sz w:val="22"/>
          <w:szCs w:val="24"/>
        </w:rPr>
        <w:t xml:space="preserve"> to why procedures work and make sense.</w:t>
      </w:r>
    </w:p>
    <w:p w:rsidR="00C84394" w:rsidRPr="00804D00" w:rsidRDefault="00C84394" w:rsidP="00CB3567">
      <w:pPr>
        <w:jc w:val="both"/>
        <w:rPr>
          <w:rFonts w:asciiTheme="minorHAnsi" w:eastAsiaTheme="minorHAnsi" w:hAnsiTheme="minorHAnsi"/>
          <w:sz w:val="22"/>
          <w:szCs w:val="24"/>
        </w:rPr>
      </w:pPr>
    </w:p>
    <w:p w:rsidR="00C84394" w:rsidRPr="00804D00" w:rsidRDefault="00C84394" w:rsidP="00CB3567">
      <w:pPr>
        <w:jc w:val="both"/>
        <w:rPr>
          <w:rFonts w:asciiTheme="minorHAnsi" w:eastAsiaTheme="minorHAnsi" w:hAnsiTheme="minorHAnsi"/>
          <w:sz w:val="22"/>
          <w:szCs w:val="24"/>
        </w:rPr>
      </w:pPr>
      <w:r w:rsidRPr="00804D00">
        <w:rPr>
          <w:rFonts w:asciiTheme="minorHAnsi" w:eastAsiaTheme="minorHAnsi" w:hAnsiTheme="minorHAnsi"/>
          <w:sz w:val="22"/>
          <w:szCs w:val="24"/>
        </w:rPr>
        <w:t>Students develop and refine estimation strategies based on an understanding of number concepts, properties and relationships.  The development of problem solving</w:t>
      </w:r>
      <w:r w:rsidRPr="00804D00">
        <w:rPr>
          <w:rFonts w:asciiTheme="minorHAnsi" w:hAnsiTheme="minorHAnsi"/>
          <w:sz w:val="22"/>
          <w:szCs w:val="24"/>
        </w:rPr>
        <w:t>,</w:t>
      </w:r>
      <w:r w:rsidRPr="00804D00">
        <w:rPr>
          <w:rFonts w:asciiTheme="minorHAnsi" w:eastAsiaTheme="minorHAnsi" w:hAnsiTheme="minorHAnsi"/>
          <w:sz w:val="22"/>
          <w:szCs w:val="24"/>
        </w:rPr>
        <w:t xml:space="preserve"> using operations with integers and rational numbers</w:t>
      </w:r>
      <w:r w:rsidRPr="00804D00">
        <w:rPr>
          <w:rFonts w:asciiTheme="minorHAnsi" w:hAnsiTheme="minorHAnsi"/>
          <w:sz w:val="22"/>
          <w:szCs w:val="24"/>
        </w:rPr>
        <w:t>,</w:t>
      </w:r>
      <w:r w:rsidRPr="00804D00">
        <w:rPr>
          <w:rFonts w:asciiTheme="minorHAnsi" w:eastAsiaTheme="minorHAnsi" w:hAnsiTheme="minorHAnsi"/>
          <w:sz w:val="22"/>
          <w:szCs w:val="24"/>
        </w:rPr>
        <w:t xml:space="preserve"> builds upon the strategies developed in the elementary grades.  Students will reinforce these skills and build on the development of proportional reasoning and more advanced mathematical skills.</w:t>
      </w:r>
    </w:p>
    <w:p w:rsidR="00C84394" w:rsidRPr="00804D00" w:rsidRDefault="00C84394" w:rsidP="00CB3567">
      <w:pPr>
        <w:jc w:val="both"/>
        <w:rPr>
          <w:rFonts w:asciiTheme="minorHAnsi" w:eastAsiaTheme="minorHAnsi" w:hAnsiTheme="minorHAnsi"/>
          <w:sz w:val="22"/>
          <w:szCs w:val="24"/>
        </w:rPr>
      </w:pPr>
    </w:p>
    <w:p w:rsidR="00C84394" w:rsidRPr="00804D00" w:rsidRDefault="00C84394" w:rsidP="00CB3567">
      <w:pPr>
        <w:jc w:val="both"/>
        <w:rPr>
          <w:rFonts w:asciiTheme="minorHAnsi" w:eastAsiaTheme="minorHAnsi" w:hAnsiTheme="minorHAnsi"/>
          <w:sz w:val="22"/>
          <w:szCs w:val="24"/>
        </w:rPr>
      </w:pPr>
      <w:r w:rsidRPr="00804D00">
        <w:rPr>
          <w:rFonts w:asciiTheme="minorHAnsi" w:eastAsiaTheme="minorHAnsi" w:hAnsiTheme="minorHAnsi"/>
          <w:sz w:val="22"/>
          <w:szCs w:val="24"/>
        </w:rPr>
        <w:t>Students learn to make sense of the mathematical tools available by making valid judgments of the reasonableness of answers.  Students will balance the ability to make precise calculations through the application of the order of operations with knowing when calculations may require estimation to obtain appropriate solutions to practical problems.</w:t>
      </w:r>
    </w:p>
    <w:p w:rsidR="00C84394" w:rsidRPr="00804D00" w:rsidRDefault="00C84394" w:rsidP="00EF05CA">
      <w:pPr>
        <w:rPr>
          <w:rFonts w:asciiTheme="minorHAnsi" w:hAnsiTheme="minorHAnsi"/>
        </w:rPr>
        <w:sectPr w:rsidR="00C84394" w:rsidRPr="00804D00" w:rsidSect="004D5E54">
          <w:headerReference w:type="even" r:id="rId33"/>
          <w:headerReference w:type="default" r:id="rId34"/>
          <w:headerReference w:type="first" r:id="rId35"/>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759"/>
        <w:gridCol w:w="108"/>
      </w:tblGrid>
      <w:tr w:rsidR="00EF05CA" w:rsidRPr="00804D00" w:rsidTr="0058420A">
        <w:trPr>
          <w:gridAfter w:val="1"/>
          <w:wAfter w:w="37" w:type="pct"/>
          <w:trHeight w:val="675"/>
          <w:tblHeader/>
        </w:trPr>
        <w:tc>
          <w:tcPr>
            <w:tcW w:w="4963" w:type="pct"/>
            <w:gridSpan w:val="2"/>
            <w:tcBorders>
              <w:top w:val="nil"/>
              <w:left w:val="nil"/>
              <w:bottom w:val="single" w:sz="4" w:space="0" w:color="auto"/>
              <w:right w:val="nil"/>
            </w:tcBorders>
            <w:shd w:val="clear" w:color="auto" w:fill="auto"/>
            <w:vAlign w:val="center"/>
          </w:tcPr>
          <w:p w:rsidR="00541611" w:rsidRPr="00804D00" w:rsidRDefault="00541611" w:rsidP="00E32C67">
            <w:pPr>
              <w:pStyle w:val="SOLNumber"/>
              <w:rPr>
                <w:rFonts w:asciiTheme="minorHAnsi" w:hAnsiTheme="minorHAnsi"/>
                <w:b/>
              </w:rPr>
            </w:pPr>
          </w:p>
          <w:p w:rsidR="00EF05CA" w:rsidRPr="00804D00" w:rsidRDefault="00EF05CA" w:rsidP="00E32C67">
            <w:pPr>
              <w:pStyle w:val="SOLNumber"/>
              <w:rPr>
                <w:rFonts w:asciiTheme="minorHAnsi" w:hAnsiTheme="minorHAnsi"/>
              </w:rPr>
            </w:pPr>
            <w:r w:rsidRPr="00804D00">
              <w:rPr>
                <w:rFonts w:asciiTheme="minorHAnsi" w:hAnsiTheme="minorHAnsi"/>
                <w:b/>
              </w:rPr>
              <w:t>7.</w:t>
            </w:r>
            <w:r w:rsidR="002013B0" w:rsidRPr="00804D00">
              <w:rPr>
                <w:rFonts w:asciiTheme="minorHAnsi" w:hAnsiTheme="minorHAnsi"/>
                <w:b/>
              </w:rPr>
              <w:t>2</w:t>
            </w:r>
            <w:r w:rsidRPr="00804D00">
              <w:rPr>
                <w:rFonts w:asciiTheme="minorHAnsi" w:hAnsiTheme="minorHAnsi"/>
                <w:b/>
              </w:rPr>
              <w:tab/>
              <w:t xml:space="preserve">The student will </w:t>
            </w:r>
            <w:r w:rsidR="003B507C" w:rsidRPr="00804D00">
              <w:rPr>
                <w:rFonts w:asciiTheme="minorHAnsi" w:hAnsiTheme="minorHAnsi"/>
                <w:b/>
              </w:rPr>
              <w:t>solve practical problems involving operations with rational numbers</w:t>
            </w:r>
            <w:r w:rsidRPr="00804D00">
              <w:rPr>
                <w:rFonts w:asciiTheme="minorHAnsi" w:hAnsiTheme="minorHAnsi"/>
              </w:rPr>
              <w:t>.</w:t>
            </w:r>
          </w:p>
          <w:p w:rsidR="00001D06" w:rsidRPr="00804D00" w:rsidRDefault="00001D06" w:rsidP="00E32C67">
            <w:pPr>
              <w:pStyle w:val="SOLNumber"/>
              <w:rPr>
                <w:rFonts w:asciiTheme="minorHAnsi" w:hAnsiTheme="minorHAnsi"/>
                <w:b/>
              </w:rPr>
            </w:pPr>
          </w:p>
        </w:tc>
      </w:tr>
      <w:tr w:rsidR="00E32C67" w:rsidRPr="00804D00" w:rsidTr="005261D4">
        <w:trPr>
          <w:tblHeader/>
        </w:trPr>
        <w:tc>
          <w:tcPr>
            <w:tcW w:w="2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C67" w:rsidRPr="00804D00" w:rsidRDefault="00E32C67" w:rsidP="001C0F8A">
            <w:pPr>
              <w:pStyle w:val="Heading3"/>
              <w:spacing w:before="120" w:after="120"/>
              <w:rPr>
                <w:rFonts w:asciiTheme="minorHAnsi" w:hAnsiTheme="minorHAnsi"/>
              </w:rPr>
            </w:pPr>
            <w:r w:rsidRPr="00804D00">
              <w:rPr>
                <w:rFonts w:asciiTheme="minorHAnsi" w:hAnsiTheme="minorHAnsi"/>
              </w:rPr>
              <w:t>Understanding the Standard</w:t>
            </w:r>
          </w:p>
        </w:tc>
        <w:tc>
          <w:tcPr>
            <w:tcW w:w="2007" w:type="pct"/>
            <w:gridSpan w:val="2"/>
            <w:tcBorders>
              <w:top w:val="single" w:sz="4" w:space="0" w:color="auto"/>
              <w:bottom w:val="nil"/>
            </w:tcBorders>
            <w:shd w:val="clear" w:color="auto" w:fill="D9D9D9" w:themeFill="background1" w:themeFillShade="D9"/>
            <w:vAlign w:val="center"/>
          </w:tcPr>
          <w:p w:rsidR="00E32C67" w:rsidRPr="00804D00" w:rsidRDefault="00E32C67" w:rsidP="001C0F8A">
            <w:pPr>
              <w:pStyle w:val="Heading3"/>
              <w:rPr>
                <w:rFonts w:asciiTheme="minorHAnsi" w:hAnsiTheme="minorHAnsi"/>
              </w:rPr>
            </w:pPr>
            <w:r w:rsidRPr="00804D00">
              <w:rPr>
                <w:rFonts w:asciiTheme="minorHAnsi" w:hAnsiTheme="minorHAnsi"/>
              </w:rPr>
              <w:t xml:space="preserve">Essential Knowledge and Skills </w:t>
            </w:r>
          </w:p>
        </w:tc>
      </w:tr>
      <w:tr w:rsidR="00E32C67" w:rsidRPr="00804D00" w:rsidTr="005261D4">
        <w:trPr>
          <w:trHeight w:val="4481"/>
        </w:trPr>
        <w:tc>
          <w:tcPr>
            <w:tcW w:w="2993" w:type="pct"/>
          </w:tcPr>
          <w:p w:rsidR="00E32C67" w:rsidRPr="00804D00" w:rsidRDefault="00E32C67" w:rsidP="0097042C">
            <w:pPr>
              <w:pStyle w:val="ListParagraph"/>
              <w:numPr>
                <w:ilvl w:val="0"/>
                <w:numId w:val="228"/>
              </w:numPr>
              <w:spacing w:before="120"/>
              <w:rPr>
                <w:rFonts w:asciiTheme="minorHAnsi" w:hAnsiTheme="minorHAnsi"/>
                <w:sz w:val="20"/>
              </w:rPr>
            </w:pPr>
            <w:r w:rsidRPr="00804D00">
              <w:rPr>
                <w:rFonts w:asciiTheme="minorHAnsi" w:hAnsiTheme="minorHAnsi"/>
                <w:sz w:val="20"/>
              </w:rPr>
              <w:t xml:space="preserve">The set of rational numbers includes the set of all numbers that can be expressed as fractions in the form </w:t>
            </w:r>
            <m:oMath>
              <m:f>
                <m:fPr>
                  <m:ctrlPr>
                    <w:rPr>
                      <w:rFonts w:ascii="Cambria Math" w:hAnsi="Cambria Math"/>
                      <w:i/>
                      <w:sz w:val="20"/>
                    </w:rPr>
                  </m:ctrlPr>
                </m:fPr>
                <m:num>
                  <m:r>
                    <w:rPr>
                      <w:rFonts w:ascii="Cambria Math" w:hAnsi="Cambria Math"/>
                      <w:sz w:val="20"/>
                    </w:rPr>
                    <m:t>a</m:t>
                  </m:r>
                </m:num>
                <m:den>
                  <m:r>
                    <w:rPr>
                      <w:rFonts w:ascii="Cambria Math" w:hAnsi="Cambria Math"/>
                      <w:sz w:val="20"/>
                    </w:rPr>
                    <m:t>b</m:t>
                  </m:r>
                </m:den>
              </m:f>
            </m:oMath>
            <w:r w:rsidRPr="00804D00">
              <w:rPr>
                <w:rFonts w:asciiTheme="minorHAnsi" w:hAnsiTheme="minorHAnsi"/>
                <w:sz w:val="20"/>
              </w:rPr>
              <w:t xml:space="preserve"> where </w:t>
            </w:r>
            <w:r w:rsidRPr="00804D00">
              <w:rPr>
                <w:rFonts w:asciiTheme="minorHAnsi" w:hAnsiTheme="minorHAnsi"/>
                <w:i/>
                <w:sz w:val="20"/>
              </w:rPr>
              <w:t>a</w:t>
            </w:r>
            <w:r w:rsidRPr="00804D00">
              <w:rPr>
                <w:rFonts w:asciiTheme="minorHAnsi" w:hAnsiTheme="minorHAnsi"/>
                <w:sz w:val="20"/>
              </w:rPr>
              <w:t xml:space="preserve"> and </w:t>
            </w:r>
            <w:r w:rsidRPr="00804D00">
              <w:rPr>
                <w:rFonts w:asciiTheme="minorHAnsi" w:hAnsiTheme="minorHAnsi"/>
                <w:i/>
                <w:sz w:val="20"/>
              </w:rPr>
              <w:t>b</w:t>
            </w:r>
            <w:r w:rsidRPr="00804D00">
              <w:rPr>
                <w:rFonts w:asciiTheme="minorHAnsi" w:hAnsiTheme="minorHAnsi"/>
                <w:sz w:val="20"/>
              </w:rPr>
              <w:t xml:space="preserve"> are integers and </w:t>
            </w:r>
            <w:r w:rsidRPr="00804D00">
              <w:rPr>
                <w:rFonts w:asciiTheme="minorHAnsi" w:hAnsiTheme="minorHAnsi"/>
                <w:i/>
                <w:sz w:val="20"/>
              </w:rPr>
              <w:t>b</w:t>
            </w:r>
            <w:r w:rsidRPr="00804D00">
              <w:rPr>
                <w:rFonts w:asciiTheme="minorHAnsi" w:hAnsiTheme="minorHAnsi"/>
                <w:sz w:val="20"/>
              </w:rPr>
              <w:t xml:space="preserve"> does not equal zero.  The decimal form of a rational number can be expressed as a terminating or repeating decimal. A few examples of rational numbers are</w:t>
            </w:r>
            <w:r w:rsidR="0058420A" w:rsidRPr="00804D00">
              <w:rPr>
                <w:rFonts w:asciiTheme="minorHAnsi" w:hAnsiTheme="minorHAnsi"/>
                <w:sz w:val="20"/>
              </w:rPr>
              <w:t>:</w:t>
            </w:r>
            <w:r w:rsidRPr="00804D00">
              <w:rPr>
                <w:rFonts w:asciiTheme="minorHAnsi" w:hAnsiTheme="minorHAnsi"/>
                <w:sz w:val="20"/>
              </w:rPr>
              <w:t xml:space="preserve"> </w:t>
            </w:r>
            <m:oMath>
              <m:rad>
                <m:radPr>
                  <m:degHide m:val="1"/>
                  <m:ctrlPr>
                    <w:rPr>
                      <w:rFonts w:ascii="Cambria Math" w:hAnsi="Cambria Math"/>
                      <w:i/>
                      <w:sz w:val="20"/>
                    </w:rPr>
                  </m:ctrlPr>
                </m:radPr>
                <m:deg/>
                <m:e>
                  <m:r>
                    <w:rPr>
                      <w:rFonts w:ascii="Cambria Math" w:hAnsi="Cambria Math"/>
                      <w:sz w:val="20"/>
                    </w:rPr>
                    <m:t>25</m:t>
                  </m:r>
                </m:e>
              </m:rad>
            </m:oMath>
            <w:r w:rsidRPr="00804D0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804D00">
              <w:rPr>
                <w:rFonts w:asciiTheme="minorHAnsi" w:hAnsiTheme="minorHAnsi"/>
                <w:sz w:val="20"/>
              </w:rPr>
              <w:t xml:space="preserve"> , -2.3, 82, 75%, </w:t>
            </w:r>
            <m:oMath>
              <m:r>
                <w:rPr>
                  <w:rFonts w:ascii="Cambria Math" w:hAnsi="Cambria Math"/>
                  <w:sz w:val="20"/>
                </w:rPr>
                <m:t>4.</m:t>
              </m:r>
              <m:acc>
                <m:accPr>
                  <m:chr m:val="̅"/>
                  <m:ctrlPr>
                    <w:rPr>
                      <w:rFonts w:ascii="Cambria Math" w:hAnsi="Cambria Math"/>
                      <w:i/>
                      <w:sz w:val="20"/>
                    </w:rPr>
                  </m:ctrlPr>
                </m:accPr>
                <m:e>
                  <m:r>
                    <w:rPr>
                      <w:rFonts w:ascii="Cambria Math" w:hAnsi="Cambria Math"/>
                      <w:sz w:val="20"/>
                    </w:rPr>
                    <m:t>59</m:t>
                  </m:r>
                </m:e>
              </m:acc>
            </m:oMath>
            <w:r w:rsidRPr="00804D00">
              <w:rPr>
                <w:rFonts w:asciiTheme="minorHAnsi" w:hAnsiTheme="minorHAnsi"/>
                <w:sz w:val="20"/>
              </w:rPr>
              <w:t>.</w:t>
            </w:r>
          </w:p>
          <w:p w:rsidR="00E32C67" w:rsidRPr="00804D00" w:rsidRDefault="00E32C67" w:rsidP="0097042C">
            <w:pPr>
              <w:pStyle w:val="ListParagraph"/>
              <w:numPr>
                <w:ilvl w:val="0"/>
                <w:numId w:val="228"/>
              </w:numPr>
              <w:spacing w:before="120"/>
              <w:rPr>
                <w:rFonts w:asciiTheme="minorHAnsi" w:hAnsiTheme="minorHAnsi"/>
                <w:sz w:val="20"/>
              </w:rPr>
            </w:pPr>
            <w:r w:rsidRPr="00804D00">
              <w:rPr>
                <w:rFonts w:asciiTheme="minorHAnsi" w:hAnsiTheme="minorHAnsi"/>
                <w:sz w:val="20"/>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w:t>
            </w:r>
            <w:r w:rsidR="00507519" w:rsidRPr="00804D00">
              <w:rPr>
                <w:rFonts w:asciiTheme="minorHAnsi" w:hAnsiTheme="minorHAnsi"/>
                <w:sz w:val="20"/>
              </w:rPr>
              <w:t>may</w:t>
            </w:r>
            <w:r w:rsidRPr="00804D00">
              <w:rPr>
                <w:rFonts w:asciiTheme="minorHAnsi" w:hAnsiTheme="minorHAnsi"/>
                <w:sz w:val="20"/>
              </w:rPr>
              <w:t xml:space="preserve"> be expressed as a mixed number. A mixed number is written with two parts:  a whole numbe</w:t>
            </w:r>
            <w:r w:rsidR="001A7805" w:rsidRPr="00804D00">
              <w:rPr>
                <w:rFonts w:asciiTheme="minorHAnsi" w:hAnsiTheme="minorHAnsi"/>
                <w:sz w:val="20"/>
              </w:rPr>
              <w:t>r and a proper fraction (e.g., 3</w:t>
            </w:r>
            <m:oMath>
              <m:f>
                <m:fPr>
                  <m:ctrlPr>
                    <w:rPr>
                      <w:rFonts w:ascii="Cambria Math" w:hAnsi="Cambria Math"/>
                      <w:i/>
                      <w:iCs/>
                      <w:sz w:val="20"/>
                    </w:rPr>
                  </m:ctrlPr>
                </m:fPr>
                <m:num>
                  <m:r>
                    <w:rPr>
                      <w:rFonts w:ascii="Cambria Math" w:hAnsi="Cambria Math"/>
                      <w:sz w:val="20"/>
                    </w:rPr>
                    <m:t>5</m:t>
                  </m:r>
                </m:num>
                <m:den>
                  <m:r>
                    <w:rPr>
                      <w:rFonts w:ascii="Cambria Math" w:hAnsi="Cambria Math"/>
                      <w:sz w:val="20"/>
                    </w:rPr>
                    <m:t>8</m:t>
                  </m:r>
                </m:den>
              </m:f>
            </m:oMath>
            <w:r w:rsidRPr="00804D00">
              <w:rPr>
                <w:rFonts w:asciiTheme="minorHAnsi" w:hAnsiTheme="minorHAnsi"/>
                <w:sz w:val="20"/>
              </w:rPr>
              <w:t>). A fraction can have a positive or negative value.</w:t>
            </w:r>
          </w:p>
          <w:p w:rsidR="00E32C67" w:rsidRPr="00804D00" w:rsidRDefault="00E32C67" w:rsidP="00507519">
            <w:pPr>
              <w:pStyle w:val="ListParagraph"/>
              <w:numPr>
                <w:ilvl w:val="0"/>
                <w:numId w:val="228"/>
              </w:numPr>
              <w:spacing w:before="120"/>
              <w:rPr>
                <w:rFonts w:asciiTheme="minorHAnsi" w:hAnsiTheme="minorHAnsi"/>
                <w:sz w:val="20"/>
              </w:rPr>
            </w:pPr>
            <w:r w:rsidRPr="00804D00">
              <w:rPr>
                <w:rFonts w:asciiTheme="minorHAnsi" w:hAnsiTheme="minorHAnsi"/>
                <w:sz w:val="20"/>
              </w:rPr>
              <w:t xml:space="preserve">Solving problems in the context of practical situations enhances interconnectedness and proficiency with estimation strategies.  Practical problems involving rational numbers in grade </w:t>
            </w:r>
            <w:r w:rsidR="00507519" w:rsidRPr="00804D00">
              <w:rPr>
                <w:rFonts w:asciiTheme="minorHAnsi" w:hAnsiTheme="minorHAnsi"/>
                <w:sz w:val="20"/>
              </w:rPr>
              <w:t>seven</w:t>
            </w:r>
            <w:r w:rsidRPr="00804D00">
              <w:rPr>
                <w:rFonts w:asciiTheme="minorHAnsi" w:hAnsiTheme="minorHAnsi"/>
                <w:sz w:val="20"/>
              </w:rPr>
              <w:t xml:space="preserve"> provide students the opportunity to use problem solving to apply computation skills involving positive and negative rational numbers expressed as integers, fractions, and decimals, along with the use of percents within practical situations. </w:t>
            </w:r>
          </w:p>
        </w:tc>
        <w:tc>
          <w:tcPr>
            <w:tcW w:w="2007" w:type="pct"/>
            <w:gridSpan w:val="2"/>
          </w:tcPr>
          <w:p w:rsidR="00E32C67" w:rsidRPr="00804D00" w:rsidRDefault="00E32C67" w:rsidP="00EF05CA">
            <w:pPr>
              <w:pStyle w:val="BodyTextIndent2"/>
              <w:rPr>
                <w:rFonts w:asciiTheme="minorHAnsi" w:hAnsiTheme="minorHAnsi"/>
              </w:rPr>
            </w:pPr>
            <w:r w:rsidRPr="00804D00">
              <w:rPr>
                <w:rFonts w:asciiTheme="minorHAnsi" w:hAnsiTheme="minorHAnsi"/>
              </w:rPr>
              <w:t>The student will use problem solving, mathematical communication, mathematical reasoning, connections, and representations to</w:t>
            </w:r>
          </w:p>
          <w:p w:rsidR="00E32C67" w:rsidRPr="00804D00" w:rsidRDefault="00E32C67" w:rsidP="00045BFC">
            <w:pPr>
              <w:pStyle w:val="Bullet1"/>
              <w:numPr>
                <w:ilvl w:val="0"/>
                <w:numId w:val="93"/>
              </w:numPr>
              <w:tabs>
                <w:tab w:val="clear" w:pos="360"/>
                <w:tab w:val="num" w:pos="431"/>
              </w:tabs>
              <w:ind w:left="431"/>
              <w:rPr>
                <w:rFonts w:asciiTheme="minorHAnsi" w:hAnsiTheme="minorHAnsi"/>
              </w:rPr>
            </w:pPr>
            <w:r w:rsidRPr="00804D00">
              <w:rPr>
                <w:rFonts w:asciiTheme="minorHAnsi" w:hAnsiTheme="minorHAnsi"/>
              </w:rPr>
              <w:t>Solve practical problems involving addition, subtraction, multiplication, and division with rational numbers expressed as integers, fractions (proper or improper), mixed numbers, decimals, and percents. Fractions may be positive or negative. Decimals may be positive or negative and are l</w:t>
            </w:r>
            <w:r w:rsidR="001A7805" w:rsidRPr="00804D00">
              <w:rPr>
                <w:rFonts w:asciiTheme="minorHAnsi" w:hAnsiTheme="minorHAnsi"/>
              </w:rPr>
              <w:t>imited to the thousandths place</w:t>
            </w:r>
            <w:r w:rsidR="00045BFC" w:rsidRPr="00804D00">
              <w:rPr>
                <w:rFonts w:asciiTheme="minorHAnsi" w:hAnsiTheme="minorHAnsi"/>
              </w:rPr>
              <w:t>.</w:t>
            </w:r>
          </w:p>
          <w:p w:rsidR="00E32C67" w:rsidRPr="00804D00" w:rsidRDefault="00E32C67" w:rsidP="00EF05CA">
            <w:pPr>
              <w:rPr>
                <w:rFonts w:asciiTheme="minorHAnsi" w:hAnsiTheme="minorHAnsi"/>
              </w:rPr>
            </w:pPr>
          </w:p>
        </w:tc>
      </w:tr>
    </w:tbl>
    <w:p w:rsidR="005575D6" w:rsidRPr="00804D00" w:rsidRDefault="005575D6" w:rsidP="00EF05CA">
      <w:pPr>
        <w:rPr>
          <w:rFonts w:asciiTheme="minorHAnsi" w:hAnsiTheme="minorHAnsi"/>
        </w:rPr>
        <w:sectPr w:rsidR="005575D6" w:rsidRPr="00804D00" w:rsidSect="004D5E54">
          <w:headerReference w:type="even" r:id="rId36"/>
          <w:headerReference w:type="default" r:id="rId37"/>
          <w:headerReference w:type="first" r:id="rId38"/>
          <w:pgSz w:w="15840" w:h="12240" w:orient="landscape"/>
          <w:pgMar w:top="720" w:right="720" w:bottom="720" w:left="720" w:header="720" w:footer="720" w:gutter="0"/>
          <w:cols w:space="720"/>
        </w:sectPr>
      </w:pP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5868"/>
      </w:tblGrid>
      <w:tr w:rsidR="00EF05CA" w:rsidRPr="00804D00" w:rsidTr="005261D4">
        <w:trPr>
          <w:tblHeader/>
        </w:trPr>
        <w:tc>
          <w:tcPr>
            <w:tcW w:w="5000" w:type="pct"/>
            <w:gridSpan w:val="2"/>
            <w:tcBorders>
              <w:top w:val="nil"/>
              <w:left w:val="nil"/>
              <w:bottom w:val="single" w:sz="4" w:space="0" w:color="auto"/>
              <w:right w:val="nil"/>
            </w:tcBorders>
            <w:shd w:val="clear" w:color="auto" w:fill="auto"/>
            <w:vAlign w:val="center"/>
          </w:tcPr>
          <w:p w:rsidR="00541611" w:rsidRPr="00804D00" w:rsidRDefault="00541611" w:rsidP="00F32612">
            <w:pPr>
              <w:pStyle w:val="SOLNumber"/>
              <w:tabs>
                <w:tab w:val="left" w:pos="1080"/>
              </w:tabs>
              <w:rPr>
                <w:rFonts w:asciiTheme="minorHAnsi" w:hAnsiTheme="minorHAnsi"/>
                <w:b/>
              </w:rPr>
            </w:pPr>
          </w:p>
          <w:p w:rsidR="00EF05CA" w:rsidRPr="00804D00" w:rsidRDefault="00EF05CA" w:rsidP="00F32612">
            <w:pPr>
              <w:pStyle w:val="SOLNumber"/>
              <w:tabs>
                <w:tab w:val="left" w:pos="1080"/>
              </w:tabs>
              <w:rPr>
                <w:rFonts w:asciiTheme="minorHAnsi" w:hAnsiTheme="minorHAnsi"/>
                <w:b/>
              </w:rPr>
            </w:pPr>
            <w:r w:rsidRPr="00804D00">
              <w:rPr>
                <w:rFonts w:asciiTheme="minorHAnsi" w:hAnsiTheme="minorHAnsi"/>
                <w:b/>
              </w:rPr>
              <w:t>7.</w:t>
            </w:r>
            <w:r w:rsidR="002013B0" w:rsidRPr="00804D00">
              <w:rPr>
                <w:rFonts w:asciiTheme="minorHAnsi" w:hAnsiTheme="minorHAnsi"/>
                <w:b/>
              </w:rPr>
              <w:t>3</w:t>
            </w:r>
            <w:r w:rsidRPr="00804D00">
              <w:rPr>
                <w:rFonts w:asciiTheme="minorHAnsi" w:hAnsiTheme="minorHAnsi"/>
                <w:b/>
              </w:rPr>
              <w:tab/>
              <w:t>The student will solve single</w:t>
            </w:r>
            <w:r w:rsidR="0058216E" w:rsidRPr="00804D00">
              <w:rPr>
                <w:rFonts w:asciiTheme="minorHAnsi" w:hAnsiTheme="minorHAnsi"/>
                <w:b/>
              </w:rPr>
              <w:t>-step</w:t>
            </w:r>
            <w:r w:rsidRPr="00804D00">
              <w:rPr>
                <w:rFonts w:asciiTheme="minorHAnsi" w:hAnsiTheme="minorHAnsi"/>
                <w:b/>
              </w:rPr>
              <w:t xml:space="preserve"> and multistep practical problems</w:t>
            </w:r>
            <w:r w:rsidR="0058216E" w:rsidRPr="00804D00">
              <w:rPr>
                <w:rFonts w:asciiTheme="minorHAnsi" w:hAnsiTheme="minorHAnsi"/>
                <w:b/>
              </w:rPr>
              <w:t>,</w:t>
            </w:r>
            <w:r w:rsidRPr="00804D00">
              <w:rPr>
                <w:rFonts w:asciiTheme="minorHAnsi" w:hAnsiTheme="minorHAnsi"/>
                <w:b/>
              </w:rPr>
              <w:t xml:space="preserve"> using proportion</w:t>
            </w:r>
            <w:r w:rsidR="001510DF" w:rsidRPr="00804D00">
              <w:rPr>
                <w:rFonts w:asciiTheme="minorHAnsi" w:hAnsiTheme="minorHAnsi"/>
                <w:b/>
              </w:rPr>
              <w:t>al</w:t>
            </w:r>
            <w:r w:rsidR="00541611" w:rsidRPr="00804D00">
              <w:rPr>
                <w:rFonts w:asciiTheme="minorHAnsi" w:hAnsiTheme="minorHAnsi"/>
                <w:b/>
              </w:rPr>
              <w:t xml:space="preserve"> </w:t>
            </w:r>
            <w:r w:rsidR="00AD0932" w:rsidRPr="00804D00">
              <w:rPr>
                <w:rFonts w:asciiTheme="minorHAnsi" w:hAnsiTheme="minorHAnsi"/>
                <w:b/>
              </w:rPr>
              <w:t>reasoning</w:t>
            </w:r>
            <w:r w:rsidR="00001D06" w:rsidRPr="00804D00">
              <w:rPr>
                <w:rFonts w:asciiTheme="minorHAnsi" w:hAnsiTheme="minorHAnsi"/>
                <w:b/>
              </w:rPr>
              <w:t>.</w:t>
            </w:r>
          </w:p>
          <w:p w:rsidR="00EF05CA" w:rsidRPr="00804D00" w:rsidRDefault="00EF05CA" w:rsidP="00EF05CA">
            <w:pPr>
              <w:rPr>
                <w:rFonts w:asciiTheme="minorHAnsi" w:hAnsiTheme="minorHAnsi"/>
              </w:rPr>
            </w:pPr>
          </w:p>
        </w:tc>
      </w:tr>
      <w:tr w:rsidR="00001D06" w:rsidRPr="00804D00" w:rsidTr="00045BFC">
        <w:trPr>
          <w:tblHeader/>
        </w:trPr>
        <w:tc>
          <w:tcPr>
            <w:tcW w:w="29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D06" w:rsidRPr="00804D00" w:rsidRDefault="00001D06" w:rsidP="001C0F8A">
            <w:pPr>
              <w:pStyle w:val="Heading3"/>
              <w:spacing w:before="120" w:after="120"/>
              <w:rPr>
                <w:rFonts w:asciiTheme="minorHAnsi" w:hAnsiTheme="minorHAnsi"/>
              </w:rPr>
            </w:pPr>
            <w:r w:rsidRPr="00804D00">
              <w:rPr>
                <w:rFonts w:asciiTheme="minorHAnsi" w:hAnsiTheme="minorHAnsi"/>
              </w:rPr>
              <w:t>Understanding the Standard</w:t>
            </w:r>
          </w:p>
        </w:tc>
        <w:tc>
          <w:tcPr>
            <w:tcW w:w="2010" w:type="pct"/>
            <w:tcBorders>
              <w:top w:val="single" w:sz="4" w:space="0" w:color="auto"/>
              <w:bottom w:val="nil"/>
            </w:tcBorders>
            <w:shd w:val="clear" w:color="auto" w:fill="D9D9D9" w:themeFill="background1" w:themeFillShade="D9"/>
            <w:vAlign w:val="center"/>
          </w:tcPr>
          <w:p w:rsidR="00001D06" w:rsidRPr="00804D00" w:rsidRDefault="00001D06" w:rsidP="001C0F8A">
            <w:pPr>
              <w:pStyle w:val="Heading3"/>
              <w:rPr>
                <w:rFonts w:asciiTheme="minorHAnsi" w:hAnsiTheme="minorHAnsi"/>
              </w:rPr>
            </w:pPr>
            <w:r w:rsidRPr="00804D00">
              <w:rPr>
                <w:rFonts w:asciiTheme="minorHAnsi" w:hAnsiTheme="minorHAnsi"/>
              </w:rPr>
              <w:t xml:space="preserve">Essential Knowledge and Skills </w:t>
            </w:r>
          </w:p>
        </w:tc>
      </w:tr>
      <w:tr w:rsidR="00001D06" w:rsidRPr="00804D00" w:rsidTr="00045BFC">
        <w:tc>
          <w:tcPr>
            <w:tcW w:w="2990" w:type="pct"/>
          </w:tcPr>
          <w:p w:rsidR="00001D06" w:rsidRPr="00804D00" w:rsidRDefault="00001D06" w:rsidP="00833C4A">
            <w:pPr>
              <w:pStyle w:val="Bullet1"/>
              <w:numPr>
                <w:ilvl w:val="0"/>
                <w:numId w:val="112"/>
              </w:numPr>
              <w:rPr>
                <w:rFonts w:asciiTheme="minorHAnsi" w:hAnsiTheme="minorHAnsi"/>
              </w:rPr>
            </w:pPr>
            <w:r w:rsidRPr="00804D00">
              <w:rPr>
                <w:rFonts w:asciiTheme="minorHAnsi" w:hAnsiTheme="minorHAnsi"/>
              </w:rPr>
              <w:t>A proportion is a statement of equality between two ratios. A proportion can be written as</w:t>
            </w:r>
            <w:r w:rsidR="00045BFC" w:rsidRPr="00804D00">
              <w:rPr>
                <w:rFonts w:asciiTheme="minorHAnsi" w:hAnsiTheme="minorHAnsi"/>
              </w:rPr>
              <w:br/>
            </w:r>
            <w:r w:rsidRPr="00804D00">
              <w:rPr>
                <w:rFonts w:asciiTheme="minorHAnsi" w:hAnsiTheme="minorHAnsi"/>
              </w:rP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804D00">
              <w:rPr>
                <w:rFonts w:asciiTheme="minorHAnsi" w:hAnsiTheme="minorHAnsi"/>
              </w:rPr>
              <w:t xml:space="preserve"> =</w:t>
            </w:r>
            <m:oMath>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oMath>
            <w:r w:rsidRPr="00804D00">
              <w:rPr>
                <w:rFonts w:asciiTheme="minorHAnsi" w:hAnsiTheme="minorHAnsi"/>
              </w:rPr>
              <w:t xml:space="preserve">, </w:t>
            </w:r>
            <w:r w:rsidR="00045BFC" w:rsidRPr="00804D00">
              <w:rPr>
                <w:rFonts w:asciiTheme="minorHAnsi" w:hAnsiTheme="minorHAnsi"/>
              </w:rPr>
              <w:t xml:space="preserve"> </w:t>
            </w:r>
            <w:r w:rsidRPr="00804D00">
              <w:rPr>
                <w:rFonts w:asciiTheme="minorHAnsi" w:hAnsiTheme="minorHAnsi"/>
                <w:i/>
              </w:rPr>
              <w:t>a</w:t>
            </w:r>
            <w:r w:rsidRPr="00804D00">
              <w:rPr>
                <w:rFonts w:asciiTheme="minorHAnsi" w:hAnsiTheme="minorHAnsi"/>
              </w:rPr>
              <w:t>:</w:t>
            </w:r>
            <w:r w:rsidRPr="00804D00">
              <w:rPr>
                <w:rFonts w:asciiTheme="minorHAnsi" w:hAnsiTheme="minorHAnsi"/>
                <w:i/>
              </w:rPr>
              <w:t>b</w:t>
            </w:r>
            <w:r w:rsidRPr="00804D00">
              <w:rPr>
                <w:rFonts w:asciiTheme="minorHAnsi" w:hAnsiTheme="minorHAnsi"/>
              </w:rPr>
              <w:t xml:space="preserve"> = </w:t>
            </w:r>
            <w:r w:rsidRPr="00804D00">
              <w:rPr>
                <w:rFonts w:asciiTheme="minorHAnsi" w:hAnsiTheme="minorHAnsi"/>
                <w:i/>
              </w:rPr>
              <w:t>c</w:t>
            </w:r>
            <w:r w:rsidRPr="00804D00">
              <w:rPr>
                <w:rFonts w:asciiTheme="minorHAnsi" w:hAnsiTheme="minorHAnsi"/>
              </w:rPr>
              <w:t>:</w:t>
            </w:r>
            <w:r w:rsidRPr="00804D00">
              <w:rPr>
                <w:rFonts w:asciiTheme="minorHAnsi" w:hAnsiTheme="minorHAnsi"/>
                <w:i/>
              </w:rPr>
              <w:t>d</w:t>
            </w:r>
            <w:r w:rsidRPr="00804D00">
              <w:rPr>
                <w:rFonts w:asciiTheme="minorHAnsi" w:hAnsiTheme="minorHAnsi"/>
              </w:rPr>
              <w:t xml:space="preserve">, </w:t>
            </w:r>
            <w:r w:rsidR="00045BFC" w:rsidRPr="00804D00">
              <w:rPr>
                <w:rFonts w:asciiTheme="minorHAnsi" w:hAnsiTheme="minorHAnsi"/>
              </w:rPr>
              <w:t xml:space="preserve"> </w:t>
            </w:r>
            <w:r w:rsidRPr="00804D00">
              <w:rPr>
                <w:rFonts w:asciiTheme="minorHAnsi" w:hAnsiTheme="minorHAnsi"/>
              </w:rPr>
              <w:t xml:space="preserve">or </w:t>
            </w:r>
            <w:r w:rsidRPr="00804D00">
              <w:rPr>
                <w:rFonts w:asciiTheme="minorHAnsi" w:hAnsiTheme="minorHAnsi"/>
                <w:i/>
              </w:rPr>
              <w:t>a</w:t>
            </w:r>
            <w:r w:rsidRPr="00804D00">
              <w:rPr>
                <w:rFonts w:asciiTheme="minorHAnsi" w:hAnsiTheme="minorHAnsi"/>
              </w:rPr>
              <w:t xml:space="preserve"> is to </w:t>
            </w:r>
            <w:r w:rsidRPr="00804D00">
              <w:rPr>
                <w:rFonts w:asciiTheme="minorHAnsi" w:hAnsiTheme="minorHAnsi"/>
                <w:i/>
              </w:rPr>
              <w:t>b</w:t>
            </w:r>
            <w:r w:rsidRPr="00804D00">
              <w:rPr>
                <w:rFonts w:asciiTheme="minorHAnsi" w:hAnsiTheme="minorHAnsi"/>
              </w:rPr>
              <w:t xml:space="preserve"> as </w:t>
            </w:r>
            <w:r w:rsidRPr="00804D00">
              <w:rPr>
                <w:rFonts w:asciiTheme="minorHAnsi" w:hAnsiTheme="minorHAnsi"/>
                <w:i/>
              </w:rPr>
              <w:t>c</w:t>
            </w:r>
            <w:r w:rsidRPr="00804D00">
              <w:rPr>
                <w:rFonts w:asciiTheme="minorHAnsi" w:hAnsiTheme="minorHAnsi"/>
              </w:rPr>
              <w:t xml:space="preserve"> is to </w:t>
            </w:r>
            <w:r w:rsidRPr="00804D00">
              <w:rPr>
                <w:rFonts w:asciiTheme="minorHAnsi" w:hAnsiTheme="minorHAnsi"/>
                <w:i/>
              </w:rPr>
              <w:t>d</w:t>
            </w:r>
            <w:r w:rsidRPr="00804D00">
              <w:rPr>
                <w:rFonts w:asciiTheme="minorHAnsi" w:hAnsiTheme="minorHAnsi"/>
              </w:rPr>
              <w:t>.</w:t>
            </w:r>
          </w:p>
          <w:p w:rsidR="00001D06" w:rsidRPr="00804D00" w:rsidRDefault="00001D06" w:rsidP="004950D2">
            <w:pPr>
              <w:pStyle w:val="Bullet1"/>
              <w:numPr>
                <w:ilvl w:val="0"/>
                <w:numId w:val="112"/>
              </w:numPr>
              <w:rPr>
                <w:rFonts w:asciiTheme="minorHAnsi" w:hAnsiTheme="minorHAnsi"/>
              </w:rPr>
            </w:pPr>
            <w:r w:rsidRPr="00804D00">
              <w:rPr>
                <w:rFonts w:asciiTheme="minorHAnsi" w:hAnsiTheme="minorHAnsi"/>
              </w:rPr>
              <w:t xml:space="preserve">Equivalent ratios arise by multiplying each value in a ratio </w:t>
            </w:r>
            <w:r w:rsidR="001C0F8A" w:rsidRPr="00804D00">
              <w:rPr>
                <w:rFonts w:asciiTheme="minorHAnsi" w:hAnsiTheme="minorHAnsi"/>
              </w:rPr>
              <w:t xml:space="preserve">by the same </w:t>
            </w:r>
            <w:r w:rsidRPr="00804D00">
              <w:rPr>
                <w:rFonts w:asciiTheme="minorHAnsi" w:hAnsiTheme="minorHAnsi"/>
              </w:rPr>
              <w:t>constant value.  For example, the ratio of 3:2 would be equivalent to the ratio 6:4 because each of the values in 3:2 can be multiplied by 2 to get 6:4.</w:t>
            </w:r>
          </w:p>
          <w:p w:rsidR="00001D06" w:rsidRPr="00804D00" w:rsidRDefault="00001D06" w:rsidP="004950D2">
            <w:pPr>
              <w:pStyle w:val="Bullet1"/>
              <w:numPr>
                <w:ilvl w:val="0"/>
                <w:numId w:val="112"/>
              </w:numPr>
              <w:rPr>
                <w:rFonts w:asciiTheme="minorHAnsi" w:hAnsiTheme="minorHAnsi"/>
              </w:rPr>
            </w:pPr>
            <w:r w:rsidRPr="00804D00">
              <w:rPr>
                <w:rFonts w:asciiTheme="minorHAnsi" w:hAnsiTheme="minorHAnsi"/>
              </w:rPr>
              <w:t xml:space="preserve">A ratio table is a table of values representing a proportional relationship that includes pairs of values that represent equivalent rates or ratios. </w:t>
            </w:r>
          </w:p>
          <w:p w:rsidR="00001D06" w:rsidRPr="00804D00" w:rsidRDefault="00001D06" w:rsidP="004950D2">
            <w:pPr>
              <w:pStyle w:val="Bullet1"/>
              <w:numPr>
                <w:ilvl w:val="0"/>
                <w:numId w:val="112"/>
              </w:numPr>
              <w:rPr>
                <w:rFonts w:asciiTheme="minorHAnsi" w:hAnsiTheme="minorHAnsi"/>
              </w:rPr>
            </w:pPr>
            <w:r w:rsidRPr="00804D00">
              <w:rPr>
                <w:rFonts w:asciiTheme="minorHAnsi" w:hAnsiTheme="minorHAnsi"/>
              </w:rPr>
              <w:t xml:space="preserve">A proportion can be solved by determining the product of the means and the product of the extremes. For example, in the proportion </w:t>
            </w:r>
            <w:r w:rsidRPr="00804D00">
              <w:rPr>
                <w:rFonts w:asciiTheme="minorHAnsi" w:hAnsiTheme="minorHAnsi"/>
                <w:i/>
              </w:rPr>
              <w:t>a</w:t>
            </w:r>
            <w:r w:rsidRPr="00804D00">
              <w:rPr>
                <w:rFonts w:asciiTheme="minorHAnsi" w:hAnsiTheme="minorHAnsi"/>
              </w:rPr>
              <w:t>:</w:t>
            </w:r>
            <w:r w:rsidRPr="00804D00">
              <w:rPr>
                <w:rFonts w:asciiTheme="minorHAnsi" w:hAnsiTheme="minorHAnsi"/>
                <w:i/>
              </w:rPr>
              <w:t>b</w:t>
            </w:r>
            <w:r w:rsidRPr="00804D00">
              <w:rPr>
                <w:rFonts w:asciiTheme="minorHAnsi" w:hAnsiTheme="minorHAnsi"/>
              </w:rPr>
              <w:t xml:space="preserve"> = </w:t>
            </w:r>
            <w:r w:rsidRPr="00804D00">
              <w:rPr>
                <w:rFonts w:asciiTheme="minorHAnsi" w:hAnsiTheme="minorHAnsi"/>
                <w:i/>
              </w:rPr>
              <w:t>c</w:t>
            </w:r>
            <w:r w:rsidRPr="00804D00">
              <w:rPr>
                <w:rFonts w:asciiTheme="minorHAnsi" w:hAnsiTheme="minorHAnsi"/>
              </w:rPr>
              <w:t>:</w:t>
            </w:r>
            <w:r w:rsidRPr="00804D00">
              <w:rPr>
                <w:rFonts w:asciiTheme="minorHAnsi" w:hAnsiTheme="minorHAnsi"/>
                <w:i/>
              </w:rPr>
              <w:t>d</w:t>
            </w:r>
            <w:r w:rsidRPr="00804D00">
              <w:rPr>
                <w:rFonts w:asciiTheme="minorHAnsi" w:hAnsiTheme="minorHAnsi"/>
              </w:rPr>
              <w:t xml:space="preserve">, </w:t>
            </w:r>
            <w:r w:rsidRPr="00804D00">
              <w:rPr>
                <w:rFonts w:asciiTheme="minorHAnsi" w:hAnsiTheme="minorHAnsi"/>
                <w:i/>
              </w:rPr>
              <w:t>a</w:t>
            </w:r>
            <w:r w:rsidRPr="00804D00">
              <w:rPr>
                <w:rFonts w:asciiTheme="minorHAnsi" w:hAnsiTheme="minorHAnsi"/>
              </w:rPr>
              <w:t xml:space="preserve"> and </w:t>
            </w:r>
            <w:r w:rsidRPr="00804D00">
              <w:rPr>
                <w:rFonts w:asciiTheme="minorHAnsi" w:hAnsiTheme="minorHAnsi"/>
                <w:i/>
              </w:rPr>
              <w:t>d</w:t>
            </w:r>
            <w:r w:rsidRPr="00804D00">
              <w:rPr>
                <w:rFonts w:asciiTheme="minorHAnsi" w:hAnsiTheme="minorHAnsi"/>
              </w:rPr>
              <w:t xml:space="preserve"> are the extremes and </w:t>
            </w:r>
            <w:r w:rsidRPr="00804D00">
              <w:rPr>
                <w:rFonts w:asciiTheme="minorHAnsi" w:hAnsiTheme="minorHAnsi"/>
                <w:i/>
              </w:rPr>
              <w:t>b</w:t>
            </w:r>
            <w:r w:rsidRPr="00804D00">
              <w:rPr>
                <w:rFonts w:asciiTheme="minorHAnsi" w:hAnsiTheme="minorHAnsi"/>
              </w:rPr>
              <w:t xml:space="preserve"> and </w:t>
            </w:r>
            <w:r w:rsidRPr="00804D00">
              <w:rPr>
                <w:rFonts w:asciiTheme="minorHAnsi" w:hAnsiTheme="minorHAnsi"/>
                <w:i/>
              </w:rPr>
              <w:t>c</w:t>
            </w:r>
            <w:r w:rsidRPr="00804D00">
              <w:rPr>
                <w:rFonts w:asciiTheme="minorHAnsi" w:hAnsiTheme="minorHAnsi"/>
              </w:rPr>
              <w:t xml:space="preserve"> are the means. If values are substituted for </w:t>
            </w:r>
            <w:r w:rsidRPr="00804D00">
              <w:rPr>
                <w:rFonts w:asciiTheme="minorHAnsi" w:hAnsiTheme="minorHAnsi"/>
                <w:i/>
              </w:rPr>
              <w:t>a</w:t>
            </w:r>
            <w:r w:rsidRPr="00804D00">
              <w:rPr>
                <w:rFonts w:asciiTheme="minorHAnsi" w:hAnsiTheme="minorHAnsi"/>
              </w:rPr>
              <w:t xml:space="preserve">, </w:t>
            </w:r>
            <w:r w:rsidRPr="00804D00">
              <w:rPr>
                <w:rFonts w:asciiTheme="minorHAnsi" w:hAnsiTheme="minorHAnsi"/>
                <w:i/>
              </w:rPr>
              <w:t>b</w:t>
            </w:r>
            <w:r w:rsidRPr="00804D00">
              <w:rPr>
                <w:rFonts w:asciiTheme="minorHAnsi" w:hAnsiTheme="minorHAnsi"/>
              </w:rPr>
              <w:t xml:space="preserve">, </w:t>
            </w:r>
            <w:r w:rsidRPr="00804D00">
              <w:rPr>
                <w:rFonts w:asciiTheme="minorHAnsi" w:hAnsiTheme="minorHAnsi"/>
                <w:i/>
              </w:rPr>
              <w:t>c</w:t>
            </w:r>
            <w:r w:rsidRPr="00804D00">
              <w:rPr>
                <w:rFonts w:asciiTheme="minorHAnsi" w:hAnsiTheme="minorHAnsi"/>
              </w:rPr>
              <w:t xml:space="preserve">, and </w:t>
            </w:r>
            <w:r w:rsidRPr="00804D00">
              <w:rPr>
                <w:rFonts w:asciiTheme="minorHAnsi" w:hAnsiTheme="minorHAnsi"/>
                <w:i/>
              </w:rPr>
              <w:t>d</w:t>
            </w:r>
            <w:r w:rsidRPr="00804D00">
              <w:rPr>
                <w:rFonts w:asciiTheme="minorHAnsi" w:hAnsiTheme="minorHAnsi"/>
              </w:rPr>
              <w:t xml:space="preserve"> such as 5:12 = 10:24, then the product of extremes (5 </w:t>
            </w:r>
            <m:oMath>
              <m:r>
                <w:rPr>
                  <w:rFonts w:ascii="Cambria Math" w:hAnsi="Cambria Math"/>
                </w:rPr>
                <m:t>∙</m:t>
              </m:r>
            </m:oMath>
            <w:r w:rsidRPr="00804D00">
              <w:rPr>
                <w:rFonts w:asciiTheme="minorHAnsi" w:hAnsiTheme="minorHAnsi"/>
              </w:rPr>
              <w:t xml:space="preserve"> 24) is equal to the product of the means (12 </w:t>
            </w:r>
            <m:oMath>
              <m:r>
                <w:rPr>
                  <w:rFonts w:ascii="Cambria Math" w:hAnsi="Cambria Math"/>
                </w:rPr>
                <m:t>∙</m:t>
              </m:r>
            </m:oMath>
            <w:r w:rsidRPr="00804D00">
              <w:rPr>
                <w:rFonts w:asciiTheme="minorHAnsi" w:hAnsiTheme="minorHAnsi"/>
              </w:rPr>
              <w:t xml:space="preserve"> 10).</w:t>
            </w:r>
          </w:p>
          <w:p w:rsidR="00001D06" w:rsidRPr="00804D00" w:rsidRDefault="00001D06" w:rsidP="007B4943">
            <w:pPr>
              <w:pStyle w:val="Bullet1"/>
              <w:numPr>
                <w:ilvl w:val="0"/>
                <w:numId w:val="269"/>
              </w:numPr>
              <w:rPr>
                <w:rFonts w:asciiTheme="minorHAnsi" w:hAnsiTheme="minorHAnsi"/>
              </w:rPr>
            </w:pPr>
            <w:r w:rsidRPr="00804D00">
              <w:rPr>
                <w:rFonts w:asciiTheme="minorHAnsi" w:hAnsiTheme="minorHAnsi"/>
              </w:rPr>
              <w:t xml:space="preserve">In a proportional relationship, two quantities increase multiplicatively. One quantity is a constant multiple </w:t>
            </w:r>
            <w:r w:rsidR="00051F46" w:rsidRPr="00804D00">
              <w:rPr>
                <w:rFonts w:asciiTheme="minorHAnsi" w:hAnsiTheme="minorHAnsi"/>
              </w:rPr>
              <w:t>of the other.</w:t>
            </w:r>
          </w:p>
          <w:p w:rsidR="00001D06" w:rsidRPr="00804D00" w:rsidRDefault="00001D06" w:rsidP="007B4943">
            <w:pPr>
              <w:pStyle w:val="Bullet1"/>
              <w:numPr>
                <w:ilvl w:val="0"/>
                <w:numId w:val="269"/>
              </w:numPr>
              <w:rPr>
                <w:rFonts w:asciiTheme="minorHAnsi" w:hAnsiTheme="minorHAnsi"/>
              </w:rPr>
            </w:pPr>
            <w:r w:rsidRPr="00804D00">
              <w:rPr>
                <w:rFonts w:asciiTheme="minorHAnsi" w:hAnsiTheme="minorHAnsi"/>
                <w:bCs/>
              </w:rPr>
              <w:t xml:space="preserve">A proportion is an equation which states that two ratios are equal. </w:t>
            </w:r>
            <w:r w:rsidRPr="00804D00">
              <w:rPr>
                <w:rFonts w:asciiTheme="minorHAnsi" w:hAnsiTheme="minorHAnsi"/>
              </w:rPr>
              <w:t xml:space="preserve">When solving a proportion, the ratios may first be written as fractions. </w:t>
            </w:r>
          </w:p>
          <w:p w:rsidR="00596C91" w:rsidRPr="00804D00" w:rsidRDefault="00001D06" w:rsidP="00596C91">
            <w:pPr>
              <w:pStyle w:val="Bullet1"/>
              <w:numPr>
                <w:ilvl w:val="1"/>
                <w:numId w:val="269"/>
              </w:numPr>
              <w:tabs>
                <w:tab w:val="left" w:pos="360"/>
              </w:tabs>
              <w:spacing w:after="120"/>
              <w:ind w:left="720"/>
              <w:rPr>
                <w:rFonts w:asciiTheme="minorHAnsi" w:hAnsiTheme="minorHAnsi"/>
                <w:bCs/>
              </w:rPr>
            </w:pPr>
            <w:r w:rsidRPr="00804D00">
              <w:rPr>
                <w:rFonts w:asciiTheme="minorHAnsi" w:hAnsiTheme="minorHAnsi"/>
              </w:rPr>
              <w:t>Example</w:t>
            </w:r>
            <w:r w:rsidRPr="00804D00">
              <w:rPr>
                <w:rFonts w:asciiTheme="minorHAnsi" w:hAnsiTheme="minorHAnsi"/>
                <w:bCs/>
              </w:rPr>
              <w:t xml:space="preserve">: A recipe for oatmeal cookies calls for 2 cups of flour for every 3 cups of oatmeal. How much flour is needed for a larger batch of cookies that uses 9 cups of oatmeal? To solve this problem, the ratio of flour to oatmeal could be written as a fraction in the proportion used to determine the amount of flour needed when 9 cups of oatmeal is used. </w:t>
            </w:r>
            <w:r w:rsidRPr="00804D00">
              <w:rPr>
                <w:rFonts w:asciiTheme="minorHAnsi" w:hAnsiTheme="minorHAnsi"/>
              </w:rPr>
              <w:t xml:space="preserve">To use a proportion to solve for the unknown cups of flour needed, solve the proportion: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oMath>
            <w:r w:rsidRPr="00804D00">
              <w:rPr>
                <w:rFonts w:asciiTheme="minorHAnsi" w:hAnsiTheme="minorHAnsi"/>
              </w:rPr>
              <w:t xml:space="preserve">.   </w:t>
            </w:r>
            <w:r w:rsidRPr="00804D00">
              <w:rPr>
                <w:rFonts w:asciiTheme="minorHAnsi" w:hAnsiTheme="minorHAnsi"/>
              </w:rPr>
              <w:br/>
            </w:r>
            <w:r w:rsidRPr="00804D00">
              <w:rPr>
                <w:rFonts w:asciiTheme="minorHAnsi" w:hAnsiTheme="minorHAnsi"/>
                <w:bCs/>
              </w:rPr>
              <w:t xml:space="preserve">To use a table of equivalent ratios to find the unknown amount, create the table: </w:t>
            </w:r>
          </w:p>
          <w:tbl>
            <w:tblPr>
              <w:tblStyle w:val="TableGrid"/>
              <w:tblW w:w="0" w:type="auto"/>
              <w:jc w:val="center"/>
              <w:tblLook w:val="04A0" w:firstRow="1" w:lastRow="0" w:firstColumn="1" w:lastColumn="0" w:noHBand="0" w:noVBand="1"/>
            </w:tblPr>
            <w:tblGrid>
              <w:gridCol w:w="1615"/>
              <w:gridCol w:w="471"/>
              <w:gridCol w:w="471"/>
              <w:gridCol w:w="471"/>
            </w:tblGrid>
            <w:tr w:rsidR="00001D06" w:rsidRPr="00804D00" w:rsidTr="00051F46">
              <w:trPr>
                <w:trHeight w:val="358"/>
                <w:jc w:val="center"/>
              </w:trPr>
              <w:tc>
                <w:tcPr>
                  <w:tcW w:w="1615" w:type="dxa"/>
                </w:tcPr>
                <w:p w:rsidR="00001D06" w:rsidRPr="00804D00" w:rsidRDefault="00001D06" w:rsidP="007B4943">
                  <w:pPr>
                    <w:pStyle w:val="Bullet1"/>
                    <w:rPr>
                      <w:rFonts w:asciiTheme="minorHAnsi" w:hAnsiTheme="minorHAnsi"/>
                      <w:bCs/>
                    </w:rPr>
                  </w:pPr>
                  <w:r w:rsidRPr="00804D00">
                    <w:rPr>
                      <w:rFonts w:asciiTheme="minorHAnsi" w:hAnsiTheme="minorHAnsi"/>
                      <w:bCs/>
                    </w:rPr>
                    <w:t>flour (cups)</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2</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4</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w:t>
                  </w:r>
                </w:p>
              </w:tc>
            </w:tr>
            <w:tr w:rsidR="00001D06" w:rsidRPr="00804D00" w:rsidTr="00051F46">
              <w:trPr>
                <w:trHeight w:val="358"/>
                <w:jc w:val="center"/>
              </w:trPr>
              <w:tc>
                <w:tcPr>
                  <w:tcW w:w="1615" w:type="dxa"/>
                </w:tcPr>
                <w:p w:rsidR="00001D06" w:rsidRPr="00804D00" w:rsidRDefault="00001D06" w:rsidP="007B4943">
                  <w:pPr>
                    <w:pStyle w:val="Bullet1"/>
                    <w:rPr>
                      <w:rFonts w:asciiTheme="minorHAnsi" w:hAnsiTheme="minorHAnsi"/>
                      <w:bCs/>
                    </w:rPr>
                  </w:pPr>
                  <w:r w:rsidRPr="00804D00">
                    <w:rPr>
                      <w:rFonts w:asciiTheme="minorHAnsi" w:hAnsiTheme="minorHAnsi"/>
                      <w:bCs/>
                    </w:rPr>
                    <w:t>oatmeal (cups)</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3</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6</w:t>
                  </w:r>
                </w:p>
              </w:tc>
              <w:tc>
                <w:tcPr>
                  <w:tcW w:w="471" w:type="dxa"/>
                </w:tcPr>
                <w:p w:rsidR="00001D06" w:rsidRPr="00804D00" w:rsidRDefault="00001D06" w:rsidP="007B4943">
                  <w:pPr>
                    <w:pStyle w:val="Bullet1"/>
                    <w:rPr>
                      <w:rFonts w:asciiTheme="minorHAnsi" w:hAnsiTheme="minorHAnsi"/>
                      <w:bCs/>
                    </w:rPr>
                  </w:pPr>
                  <w:r w:rsidRPr="00804D00">
                    <w:rPr>
                      <w:rFonts w:asciiTheme="minorHAnsi" w:hAnsiTheme="minorHAnsi"/>
                      <w:bCs/>
                    </w:rPr>
                    <w:t>9</w:t>
                  </w:r>
                </w:p>
              </w:tc>
            </w:tr>
          </w:tbl>
          <w:p w:rsidR="00001D06" w:rsidRPr="00804D00" w:rsidRDefault="00001D06" w:rsidP="00051F46">
            <w:pPr>
              <w:pStyle w:val="Bullet1"/>
              <w:tabs>
                <w:tab w:val="left" w:pos="720"/>
              </w:tabs>
              <w:ind w:left="720"/>
              <w:rPr>
                <w:rFonts w:asciiTheme="minorHAnsi" w:hAnsiTheme="minorHAnsi"/>
                <w:bCs/>
              </w:rPr>
            </w:pPr>
            <w:r w:rsidRPr="00804D00">
              <w:rPr>
                <w:rFonts w:asciiTheme="minorHAnsi" w:hAnsiTheme="minorHAnsi"/>
                <w:bCs/>
              </w:rPr>
              <w:t>To complete the table, we must create an equivalent ratio to 2:3</w:t>
            </w:r>
            <w:r w:rsidR="00FC6F5A">
              <w:rPr>
                <w:rFonts w:asciiTheme="minorHAnsi" w:hAnsiTheme="minorHAnsi"/>
                <w:bCs/>
              </w:rPr>
              <w:t>;</w:t>
            </w:r>
            <w:r w:rsidRPr="00804D00">
              <w:rPr>
                <w:rFonts w:asciiTheme="minorHAnsi" w:hAnsiTheme="minorHAnsi"/>
                <w:bCs/>
              </w:rPr>
              <w:t xml:space="preserve"> </w:t>
            </w:r>
            <w:r w:rsidR="00FC6F5A">
              <w:rPr>
                <w:rFonts w:asciiTheme="minorHAnsi" w:hAnsiTheme="minorHAnsi"/>
                <w:bCs/>
              </w:rPr>
              <w:t>j</w:t>
            </w:r>
            <w:r w:rsidRPr="00804D00">
              <w:rPr>
                <w:rFonts w:asciiTheme="minorHAnsi" w:hAnsiTheme="minorHAnsi"/>
                <w:bCs/>
              </w:rPr>
              <w:t xml:space="preserve">ust as 4:6 is equivalent to 2:3, then 6 cups of flour to 9 cups of oatmeal would create an equivalent ratio. </w:t>
            </w:r>
          </w:p>
          <w:p w:rsidR="00001D06" w:rsidRPr="00804D00" w:rsidRDefault="00001D06" w:rsidP="008C244C">
            <w:pPr>
              <w:pStyle w:val="Bullet1"/>
              <w:numPr>
                <w:ilvl w:val="0"/>
                <w:numId w:val="113"/>
              </w:numPr>
              <w:rPr>
                <w:rFonts w:asciiTheme="minorHAnsi" w:hAnsiTheme="minorHAnsi"/>
              </w:rPr>
            </w:pPr>
            <w:r w:rsidRPr="00804D00">
              <w:rPr>
                <w:rFonts w:asciiTheme="minorHAnsi" w:hAnsiTheme="minorHAnsi"/>
              </w:rPr>
              <w:t>A proportion can be solved by determining equivalent ratios.</w:t>
            </w:r>
          </w:p>
          <w:p w:rsidR="00045BFC" w:rsidRPr="00804D00" w:rsidRDefault="00045BFC" w:rsidP="00045BFC">
            <w:pPr>
              <w:rPr>
                <w:rFonts w:asciiTheme="minorHAnsi" w:hAnsiTheme="minorHAnsi"/>
              </w:rPr>
            </w:pPr>
          </w:p>
          <w:p w:rsidR="00045BFC" w:rsidRPr="00804D00" w:rsidRDefault="00045BFC" w:rsidP="00045BFC">
            <w:pPr>
              <w:rPr>
                <w:rFonts w:asciiTheme="minorHAnsi" w:hAnsiTheme="minorHAnsi"/>
              </w:rPr>
            </w:pPr>
          </w:p>
          <w:p w:rsidR="00001D06" w:rsidRPr="00804D00" w:rsidRDefault="00001D06" w:rsidP="00045BFC">
            <w:pPr>
              <w:pStyle w:val="Bullet1"/>
              <w:numPr>
                <w:ilvl w:val="0"/>
                <w:numId w:val="113"/>
              </w:numPr>
              <w:spacing w:after="120"/>
              <w:rPr>
                <w:rFonts w:asciiTheme="minorHAnsi" w:hAnsiTheme="minorHAnsi"/>
              </w:rPr>
            </w:pPr>
            <w:r w:rsidRPr="00804D00">
              <w:rPr>
                <w:rFonts w:asciiTheme="minorHAnsi" w:hAnsiTheme="minorHAnsi"/>
              </w:rPr>
              <w:lastRenderedPageBreak/>
              <w:t xml:space="preserve">A rate is a ratio that compares two quantities measured in different units.  A unit rate is a rate with a denominator of 1. Examples of rates include miles/hour and revolutions/minute. </w:t>
            </w:r>
          </w:p>
          <w:p w:rsidR="00001D06" w:rsidRPr="00804D00" w:rsidRDefault="00001D06" w:rsidP="00252B00">
            <w:pPr>
              <w:pStyle w:val="Bullet1"/>
              <w:numPr>
                <w:ilvl w:val="0"/>
                <w:numId w:val="113"/>
              </w:numPr>
              <w:rPr>
                <w:rFonts w:asciiTheme="minorHAnsi" w:hAnsiTheme="minorHAnsi"/>
              </w:rPr>
            </w:pPr>
            <w:r w:rsidRPr="00804D00">
              <w:rPr>
                <w:rFonts w:asciiTheme="minorHAnsi" w:hAnsiTheme="minorHAnsi"/>
              </w:rPr>
              <w:t>Proportions are used in everyday contexts, such as speed, recipe conversions, scale drawings, map reading, reducing and enlarging, comparison shopping, tips, tax, and discounts, and monetary conversions.</w:t>
            </w:r>
          </w:p>
          <w:p w:rsidR="00001D06" w:rsidRPr="00804D00" w:rsidRDefault="00001D06" w:rsidP="00CB3567">
            <w:pPr>
              <w:pStyle w:val="ListParagraph"/>
              <w:numPr>
                <w:ilvl w:val="0"/>
                <w:numId w:val="113"/>
              </w:numPr>
              <w:tabs>
                <w:tab w:val="left" w:pos="360"/>
              </w:tabs>
              <w:spacing w:before="120"/>
              <w:rPr>
                <w:rFonts w:asciiTheme="minorHAnsi" w:hAnsiTheme="minorHAnsi"/>
                <w:sz w:val="20"/>
              </w:rPr>
            </w:pPr>
            <w:r w:rsidRPr="00804D00">
              <w:rPr>
                <w:rFonts w:asciiTheme="minorHAnsi" w:hAnsiTheme="minorHAnsi"/>
                <w:sz w:val="20"/>
              </w:rPr>
              <w:t>A multistep problem is a problem that requires two or more steps to solve.</w:t>
            </w:r>
          </w:p>
          <w:p w:rsidR="00001D06" w:rsidRPr="00804D00" w:rsidRDefault="00001D06" w:rsidP="002D5E0C">
            <w:pPr>
              <w:pStyle w:val="Bullet1"/>
              <w:numPr>
                <w:ilvl w:val="0"/>
                <w:numId w:val="113"/>
              </w:numPr>
              <w:spacing w:after="120"/>
              <w:rPr>
                <w:rFonts w:asciiTheme="minorHAnsi" w:hAnsiTheme="minorHAnsi"/>
              </w:rPr>
            </w:pPr>
            <w:r w:rsidRPr="00804D00">
              <w:rPr>
                <w:rFonts w:asciiTheme="minorHAnsi" w:hAnsiTheme="minorHAnsi"/>
              </w:rPr>
              <w:t>Proportions can be used to convert length, weight (mass), and volume (capacity) within and between measurement systems. For example, if 1 inch is about 2.54 cm, how many inches are in 16 cm?</w:t>
            </w:r>
          </w:p>
          <w:p w:rsidR="00001D06" w:rsidRPr="00804D00" w:rsidRDefault="00FC6F5A" w:rsidP="00E14A08">
            <w:pPr>
              <w:pStyle w:val="Bullet2"/>
              <w:numPr>
                <w:ilvl w:val="0"/>
                <w:numId w:val="0"/>
              </w:numPr>
              <w:tabs>
                <w:tab w:val="clear" w:pos="702"/>
                <w:tab w:val="left" w:pos="-1260"/>
              </w:tabs>
              <w:spacing w:after="120"/>
              <w:jc w:val="center"/>
              <w:rPr>
                <w:rFonts w:asciiTheme="minorHAnsi" w:hAnsiTheme="minorHAnsi"/>
              </w:rPr>
            </w:pPr>
            <m:oMath>
              <m:f>
                <m:fPr>
                  <m:ctrlPr>
                    <w:rPr>
                      <w:rFonts w:ascii="Cambria Math" w:hAnsi="Cambria Math"/>
                      <w:i/>
                    </w:rPr>
                  </m:ctrlPr>
                </m:fPr>
                <m:num>
                  <m:r>
                    <w:rPr>
                      <w:rFonts w:ascii="Cambria Math" w:hAnsi="Cambria Math"/>
                    </w:rPr>
                    <m:t>1 inch</m:t>
                  </m:r>
                </m:num>
                <m:den>
                  <m:r>
                    <w:rPr>
                      <w:rFonts w:ascii="Cambria Math" w:hAnsi="Cambria Math"/>
                    </w:rPr>
                    <m:t>2.54 cm</m:t>
                  </m:r>
                </m:den>
              </m:f>
            </m:oMath>
            <w:r w:rsidR="00001D06" w:rsidRPr="00804D00">
              <w:rPr>
                <w:rFonts w:asciiTheme="minorHAnsi" w:hAnsiTheme="minorHAnsi"/>
              </w:rPr>
              <w:t xml:space="preserve"> = </w:t>
            </w:r>
            <m:oMath>
              <m:f>
                <m:fPr>
                  <m:ctrlPr>
                    <w:rPr>
                      <w:rFonts w:ascii="Cambria Math" w:hAnsi="Cambria Math"/>
                      <w:i/>
                    </w:rPr>
                  </m:ctrlPr>
                </m:fPr>
                <m:num>
                  <m:r>
                    <w:rPr>
                      <w:rFonts w:ascii="Cambria Math" w:hAnsi="Cambria Math"/>
                    </w:rPr>
                    <m:t>x inch</m:t>
                  </m:r>
                </m:num>
                <m:den>
                  <m:r>
                    <w:rPr>
                      <w:rFonts w:ascii="Cambria Math" w:hAnsi="Cambria Math"/>
                    </w:rPr>
                    <m:t>16 cm</m:t>
                  </m:r>
                </m:den>
              </m:f>
            </m:oMath>
          </w:p>
          <w:p w:rsidR="00001D06" w:rsidRPr="00804D00" w:rsidRDefault="00001D06" w:rsidP="00E14A08">
            <w:pPr>
              <w:pStyle w:val="Bullet2"/>
              <w:numPr>
                <w:ilvl w:val="0"/>
                <w:numId w:val="0"/>
              </w:numPr>
              <w:tabs>
                <w:tab w:val="clear" w:pos="702"/>
                <w:tab w:val="left" w:pos="-1260"/>
              </w:tabs>
              <w:jc w:val="center"/>
              <w:rPr>
                <w:rFonts w:asciiTheme="minorHAnsi" w:hAnsiTheme="minorHAnsi"/>
              </w:rPr>
            </w:pPr>
            <m:oMathPara>
              <m:oMath>
                <m:r>
                  <w:rPr>
                    <w:rFonts w:ascii="Cambria Math" w:hAnsi="Cambria Math"/>
                  </w:rPr>
                  <m:t>2.54x=1∙16</m:t>
                </m:r>
              </m:oMath>
            </m:oMathPara>
          </w:p>
          <w:p w:rsidR="00001D06" w:rsidRPr="00804D00" w:rsidRDefault="00001D06" w:rsidP="00E14A08">
            <w:pPr>
              <w:pStyle w:val="Bullet2"/>
              <w:numPr>
                <w:ilvl w:val="0"/>
                <w:numId w:val="0"/>
              </w:numPr>
              <w:tabs>
                <w:tab w:val="clear" w:pos="702"/>
                <w:tab w:val="left" w:pos="-1260"/>
              </w:tabs>
              <w:spacing w:before="120"/>
              <w:jc w:val="center"/>
              <w:rPr>
                <w:rFonts w:asciiTheme="minorHAnsi" w:hAnsiTheme="minorHAnsi"/>
              </w:rPr>
            </w:pPr>
            <m:oMathPara>
              <m:oMath>
                <m:r>
                  <w:rPr>
                    <w:rFonts w:ascii="Cambria Math" w:hAnsi="Cambria Math"/>
                  </w:rPr>
                  <m:t>2.54x=16</m:t>
                </m:r>
              </m:oMath>
            </m:oMathPara>
          </w:p>
          <w:p w:rsidR="00001D06" w:rsidRPr="00804D00" w:rsidRDefault="00001D06" w:rsidP="00E14A08">
            <w:pPr>
              <w:pStyle w:val="Bullet2"/>
              <w:numPr>
                <w:ilvl w:val="0"/>
                <w:numId w:val="0"/>
              </w:numPr>
              <w:tabs>
                <w:tab w:val="clear" w:pos="702"/>
                <w:tab w:val="left" w:pos="-1260"/>
              </w:tabs>
              <w:spacing w:before="120"/>
              <w:jc w:val="center"/>
              <w:rPr>
                <w:rFonts w:asciiTheme="minorHAnsi" w:hAnsiTheme="minorHAnsi"/>
              </w:rPr>
            </w:pPr>
            <m:oMathPara>
              <m:oMath>
                <m:r>
                  <w:rPr>
                    <w:rFonts w:ascii="Cambria Math" w:hAnsi="Cambria Math"/>
                  </w:rPr>
                  <m:t>x=</m:t>
                </m:r>
                <m:f>
                  <m:fPr>
                    <m:ctrlPr>
                      <w:rPr>
                        <w:rFonts w:ascii="Cambria Math" w:hAnsi="Cambria Math"/>
                        <w:i/>
                      </w:rPr>
                    </m:ctrlPr>
                  </m:fPr>
                  <m:num>
                    <m:r>
                      <w:rPr>
                        <w:rFonts w:ascii="Cambria Math" w:hAnsi="Cambria Math"/>
                      </w:rPr>
                      <m:t>16</m:t>
                    </m:r>
                  </m:num>
                  <m:den>
                    <m:r>
                      <w:rPr>
                        <w:rFonts w:ascii="Cambria Math" w:hAnsi="Cambria Math"/>
                      </w:rPr>
                      <m:t>2.54</m:t>
                    </m:r>
                  </m:den>
                </m:f>
              </m:oMath>
            </m:oMathPara>
          </w:p>
          <w:p w:rsidR="00001D06" w:rsidRPr="00804D00" w:rsidRDefault="00001D06" w:rsidP="00E14A08">
            <w:pPr>
              <w:pStyle w:val="Bullet2"/>
              <w:numPr>
                <w:ilvl w:val="0"/>
                <w:numId w:val="0"/>
              </w:numPr>
              <w:tabs>
                <w:tab w:val="clear" w:pos="702"/>
                <w:tab w:val="left" w:pos="-1260"/>
              </w:tabs>
              <w:spacing w:before="120"/>
              <w:jc w:val="center"/>
              <w:rPr>
                <w:rFonts w:asciiTheme="minorHAnsi" w:hAnsiTheme="minorHAnsi"/>
              </w:rPr>
            </w:pPr>
            <m:oMath>
              <m:r>
                <w:rPr>
                  <w:rFonts w:ascii="Cambria Math" w:hAnsi="Cambria Math"/>
                </w:rPr>
                <m:t xml:space="preserve">x=6.299 </m:t>
              </m:r>
            </m:oMath>
            <w:r w:rsidRPr="00804D00">
              <w:rPr>
                <w:rFonts w:asciiTheme="minorHAnsi" w:hAnsiTheme="minorHAnsi"/>
              </w:rPr>
              <w:t>or about 6.3 inches</w:t>
            </w:r>
          </w:p>
          <w:p w:rsidR="00001D06" w:rsidRPr="00804D00" w:rsidRDefault="00001D06" w:rsidP="004C6B6C">
            <w:pPr>
              <w:pStyle w:val="Bullet1"/>
              <w:numPr>
                <w:ilvl w:val="0"/>
                <w:numId w:val="112"/>
              </w:numPr>
              <w:rPr>
                <w:rFonts w:asciiTheme="minorHAnsi" w:hAnsiTheme="minorHAnsi"/>
              </w:rPr>
            </w:pPr>
            <w:r w:rsidRPr="00804D00">
              <w:rPr>
                <w:rFonts w:asciiTheme="minorHAnsi" w:hAnsiTheme="minorHAnsi"/>
              </w:rPr>
              <w:t>Examples of conversions may include, but are not limited to:</w:t>
            </w:r>
          </w:p>
          <w:p w:rsidR="00001D06" w:rsidRPr="00804D00" w:rsidRDefault="00001D06" w:rsidP="002911C8">
            <w:pPr>
              <w:pStyle w:val="ListParagraph"/>
              <w:numPr>
                <w:ilvl w:val="1"/>
                <w:numId w:val="233"/>
              </w:numPr>
              <w:tabs>
                <w:tab w:val="clear" w:pos="1080"/>
                <w:tab w:val="num" w:pos="630"/>
              </w:tabs>
              <w:spacing w:before="120"/>
              <w:ind w:left="634" w:hanging="274"/>
              <w:rPr>
                <w:rFonts w:asciiTheme="minorHAnsi" w:hAnsiTheme="minorHAnsi"/>
                <w:sz w:val="20"/>
              </w:rPr>
            </w:pPr>
            <w:r w:rsidRPr="00804D00">
              <w:rPr>
                <w:rFonts w:asciiTheme="minorHAnsi" w:hAnsiTheme="minorHAnsi"/>
                <w:sz w:val="20"/>
              </w:rPr>
              <w:t>Length: between feet and miles; miles and kilometers</w:t>
            </w:r>
          </w:p>
          <w:p w:rsidR="00001D06" w:rsidRPr="00804D00" w:rsidRDefault="00001D06" w:rsidP="004C6B6C">
            <w:pPr>
              <w:pStyle w:val="ListParagraph"/>
              <w:numPr>
                <w:ilvl w:val="1"/>
                <w:numId w:val="233"/>
              </w:numPr>
              <w:tabs>
                <w:tab w:val="clear" w:pos="1080"/>
                <w:tab w:val="num" w:pos="630"/>
              </w:tabs>
              <w:ind w:left="630" w:hanging="270"/>
              <w:rPr>
                <w:rFonts w:asciiTheme="minorHAnsi" w:hAnsiTheme="minorHAnsi"/>
                <w:sz w:val="20"/>
              </w:rPr>
            </w:pPr>
            <w:r w:rsidRPr="00804D00">
              <w:rPr>
                <w:rFonts w:asciiTheme="minorHAnsi" w:hAnsiTheme="minorHAnsi"/>
                <w:sz w:val="20"/>
              </w:rPr>
              <w:t>Weight: between ounces and pounds; pounds and kilograms</w:t>
            </w:r>
          </w:p>
          <w:p w:rsidR="00001D06" w:rsidRPr="00804D00" w:rsidRDefault="00001D06" w:rsidP="00CB3567">
            <w:pPr>
              <w:pStyle w:val="ListParagraph"/>
              <w:numPr>
                <w:ilvl w:val="1"/>
                <w:numId w:val="233"/>
              </w:numPr>
              <w:tabs>
                <w:tab w:val="clear" w:pos="1080"/>
                <w:tab w:val="num" w:pos="630"/>
              </w:tabs>
              <w:ind w:left="630" w:hanging="270"/>
              <w:rPr>
                <w:rFonts w:asciiTheme="minorHAnsi" w:hAnsiTheme="minorHAnsi"/>
                <w:sz w:val="20"/>
              </w:rPr>
            </w:pPr>
            <w:r w:rsidRPr="00804D00">
              <w:rPr>
                <w:rFonts w:asciiTheme="minorHAnsi" w:hAnsiTheme="minorHAnsi"/>
                <w:sz w:val="20"/>
              </w:rPr>
              <w:t xml:space="preserve">Volume: between cups and fluid ounces; gallons and liters </w:t>
            </w:r>
          </w:p>
          <w:p w:rsidR="00001D06" w:rsidRPr="00804D00" w:rsidRDefault="00001D06" w:rsidP="00CB3567">
            <w:pPr>
              <w:pStyle w:val="ListParagraph"/>
              <w:numPr>
                <w:ilvl w:val="0"/>
                <w:numId w:val="233"/>
              </w:numPr>
              <w:spacing w:before="120"/>
              <w:rPr>
                <w:rFonts w:asciiTheme="minorHAnsi" w:hAnsiTheme="minorHAnsi"/>
                <w:sz w:val="20"/>
              </w:rPr>
            </w:pPr>
            <w:r w:rsidRPr="00804D00">
              <w:rPr>
                <w:rFonts w:asciiTheme="minorHAnsi" w:hAnsiTheme="minorHAnsi"/>
                <w:sz w:val="20"/>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t>
            </w:r>
            <w:r w:rsidRPr="00804D00">
              <w:rPr>
                <w:rFonts w:asciiTheme="minorHAnsi" w:hAnsiTheme="minorHAnsi"/>
                <w:i/>
                <w:iCs/>
                <w:sz w:val="20"/>
              </w:rPr>
              <w:t>weight</w:t>
            </w:r>
            <w:r w:rsidRPr="00804D00">
              <w:rPr>
                <w:rFonts w:asciiTheme="minorHAnsi" w:hAnsiTheme="minorHAnsi"/>
                <w:sz w:val="20"/>
              </w:rPr>
              <w:t xml:space="preserve"> (e.g., “How much does it weigh?” versus “What is its mass?”).</w:t>
            </w:r>
          </w:p>
          <w:p w:rsidR="00001D06" w:rsidRPr="00804D00" w:rsidRDefault="00001D06" w:rsidP="00045BFC">
            <w:pPr>
              <w:pStyle w:val="Bullet1"/>
              <w:numPr>
                <w:ilvl w:val="0"/>
                <w:numId w:val="112"/>
              </w:numPr>
              <w:spacing w:after="120"/>
              <w:rPr>
                <w:rFonts w:asciiTheme="minorHAnsi" w:hAnsiTheme="minorHAnsi"/>
              </w:rPr>
            </w:pPr>
            <w:r w:rsidRPr="00804D00">
              <w:rPr>
                <w:rFonts w:asciiTheme="minorHAnsi" w:hAnsiTheme="minorHAnsi"/>
              </w:rPr>
              <w:t xml:space="preserve">When converting measurement units in practical situations, the precision of the conversion factor used will be based on the accuracy required within the context of the problem.  For example, when converting from miles to kilometers, we may use a conversion factor of 1 mile ≈ 1.6 km or 1 mile ≈ 1.609 km, depending upon the accuracy needed.    </w:t>
            </w:r>
          </w:p>
          <w:p w:rsidR="00001D06" w:rsidRPr="00804D00" w:rsidRDefault="00001D06" w:rsidP="00045BFC">
            <w:pPr>
              <w:pStyle w:val="Bullet1"/>
              <w:numPr>
                <w:ilvl w:val="0"/>
                <w:numId w:val="114"/>
              </w:numPr>
              <w:spacing w:before="240"/>
              <w:rPr>
                <w:rFonts w:asciiTheme="minorHAnsi" w:hAnsiTheme="minorHAnsi"/>
              </w:rPr>
            </w:pPr>
            <w:r w:rsidRPr="00804D00">
              <w:rPr>
                <w:rFonts w:asciiTheme="minorHAnsi" w:hAnsiTheme="minorHAnsi"/>
              </w:rPr>
              <w:lastRenderedPageBreak/>
              <w:t>Estimation may be used prior to calculating conversions to evaluate the reasonableness of a solution.</w:t>
            </w:r>
          </w:p>
          <w:p w:rsidR="00001D06" w:rsidRPr="00804D00" w:rsidRDefault="00001D06" w:rsidP="004C6B6C">
            <w:pPr>
              <w:pStyle w:val="Bullet1"/>
              <w:numPr>
                <w:ilvl w:val="0"/>
                <w:numId w:val="114"/>
              </w:numPr>
              <w:rPr>
                <w:rFonts w:asciiTheme="minorHAnsi" w:hAnsiTheme="minorHAnsi"/>
              </w:rPr>
            </w:pPr>
            <w:r w:rsidRPr="00804D00">
              <w:rPr>
                <w:rFonts w:asciiTheme="minorHAnsi" w:hAnsiTheme="minorHAnsi"/>
              </w:rPr>
              <w:t>A percent is a ratio in which the denominator is 100.</w:t>
            </w:r>
          </w:p>
          <w:p w:rsidR="00001D06" w:rsidRPr="00804D00" w:rsidRDefault="00001D06" w:rsidP="00EF05CA">
            <w:pPr>
              <w:pStyle w:val="Bullet1"/>
              <w:numPr>
                <w:ilvl w:val="0"/>
                <w:numId w:val="114"/>
              </w:numPr>
              <w:rPr>
                <w:rFonts w:asciiTheme="minorHAnsi" w:hAnsiTheme="minorHAnsi"/>
              </w:rPr>
            </w:pPr>
            <w:r w:rsidRPr="00804D00">
              <w:rPr>
                <w:rFonts w:asciiTheme="minorHAnsi" w:hAnsiTheme="minorHAnsi"/>
              </w:rPr>
              <w:t>Proportions can be used to represent percent problems as follows:</w:t>
            </w:r>
          </w:p>
          <w:p w:rsidR="00001D06" w:rsidRPr="00804D00" w:rsidRDefault="00FC6F5A" w:rsidP="002D5E0C">
            <w:pPr>
              <w:jc w:val="center"/>
              <w:rPr>
                <w:rFonts w:asciiTheme="minorHAnsi" w:hAnsiTheme="minorHAnsi"/>
                <w:sz w:val="20"/>
              </w:rPr>
            </w:pPr>
            <m:oMath>
              <m:f>
                <m:fPr>
                  <m:ctrlPr>
                    <w:rPr>
                      <w:rFonts w:ascii="Cambria Math" w:hAnsi="Cambria Math"/>
                      <w:i/>
                      <w:sz w:val="20"/>
                    </w:rPr>
                  </m:ctrlPr>
                </m:fPr>
                <m:num>
                  <m:r>
                    <w:rPr>
                      <w:rFonts w:ascii="Cambria Math" w:hAnsi="Cambria Math"/>
                      <w:sz w:val="20"/>
                    </w:rPr>
                    <m:t>percent</m:t>
                  </m:r>
                </m:num>
                <m:den>
                  <m:r>
                    <w:rPr>
                      <w:rFonts w:ascii="Cambria Math" w:hAnsi="Cambria Math"/>
                      <w:sz w:val="20"/>
                    </w:rPr>
                    <m:t>100</m:t>
                  </m:r>
                </m:den>
              </m:f>
              <m:r>
                <w:rPr>
                  <w:rFonts w:ascii="Cambria Math" w:hAnsi="Cambria Math"/>
                  <w:sz w:val="20"/>
                </w:rPr>
                <m:t xml:space="preserve"> </m:t>
              </m:r>
            </m:oMath>
            <w:r w:rsidR="00001D06" w:rsidRPr="00804D0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part</m:t>
                  </m:r>
                </m:num>
                <m:den>
                  <m:r>
                    <w:rPr>
                      <w:rFonts w:ascii="Cambria Math" w:hAnsi="Cambria Math"/>
                      <w:sz w:val="20"/>
                    </w:rPr>
                    <m:t>whole</m:t>
                  </m:r>
                </m:den>
              </m:f>
            </m:oMath>
          </w:p>
          <w:p w:rsidR="00001D06" w:rsidRPr="00804D00" w:rsidRDefault="00001D06" w:rsidP="004C6B6C">
            <w:pPr>
              <w:rPr>
                <w:rFonts w:asciiTheme="minorHAnsi" w:hAnsiTheme="minorHAnsi"/>
                <w:sz w:val="20"/>
              </w:rPr>
            </w:pPr>
          </w:p>
        </w:tc>
        <w:tc>
          <w:tcPr>
            <w:tcW w:w="2010" w:type="pct"/>
          </w:tcPr>
          <w:p w:rsidR="00001D06" w:rsidRPr="00804D00" w:rsidRDefault="00001D06"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001D06" w:rsidRPr="00804D00" w:rsidRDefault="00001D06" w:rsidP="00045BFC">
            <w:pPr>
              <w:pStyle w:val="Bullet1"/>
              <w:keepLines/>
              <w:numPr>
                <w:ilvl w:val="0"/>
                <w:numId w:val="95"/>
              </w:numPr>
              <w:tabs>
                <w:tab w:val="clear" w:pos="360"/>
                <w:tab w:val="num" w:pos="432"/>
              </w:tabs>
              <w:ind w:left="432" w:hanging="362"/>
              <w:rPr>
                <w:rFonts w:asciiTheme="minorHAnsi" w:hAnsiTheme="minorHAnsi"/>
              </w:rPr>
            </w:pPr>
            <w:r w:rsidRPr="00804D00">
              <w:rPr>
                <w:rFonts w:asciiTheme="minorHAnsi" w:hAnsiTheme="minorHAnsi"/>
              </w:rPr>
              <w:t>Given a proportional relationship between two quantities, create and use a ratio table to determine missing values.</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rPr>
            </w:pPr>
            <w:r w:rsidRPr="00804D00">
              <w:rPr>
                <w:rFonts w:asciiTheme="minorHAnsi" w:hAnsiTheme="minorHAnsi"/>
              </w:rPr>
              <w:t>Write and</w:t>
            </w:r>
            <w:r w:rsidR="008E196D" w:rsidRPr="00804D00">
              <w:rPr>
                <w:rFonts w:asciiTheme="minorHAnsi" w:hAnsiTheme="minorHAnsi"/>
              </w:rPr>
              <w:t xml:space="preserve"> </w:t>
            </w:r>
            <w:r w:rsidRPr="00804D00">
              <w:rPr>
                <w:rFonts w:asciiTheme="minorHAnsi" w:hAnsiTheme="minorHAnsi"/>
              </w:rPr>
              <w:t>solve a proportion that represents a proportional relationship between two quantities to find a missing value.</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rPr>
            </w:pPr>
            <w:r w:rsidRPr="00804D00">
              <w:rPr>
                <w:rFonts w:asciiTheme="minorHAnsi" w:hAnsiTheme="minorHAnsi"/>
              </w:rPr>
              <w:t>Apply proportional reasoning to convert units of measurement within and between the U.S. Customary System and the metric system wh</w:t>
            </w:r>
            <w:r w:rsidR="008E196D" w:rsidRPr="00804D00">
              <w:rPr>
                <w:rFonts w:asciiTheme="minorHAnsi" w:hAnsiTheme="minorHAnsi"/>
              </w:rPr>
              <w:t>en given the conversion factor.</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b/>
              </w:rPr>
            </w:pPr>
            <w:r w:rsidRPr="00804D00">
              <w:rPr>
                <w:rFonts w:asciiTheme="minorHAnsi" w:hAnsiTheme="minorHAnsi"/>
              </w:rPr>
              <w:t>Apply proportional reasoning to solve practical problems, including scale drawings. Scale factors shall have denominators no greater than 12 and decimals no less than tenths</w:t>
            </w:r>
            <w:r w:rsidRPr="00804D00">
              <w:rPr>
                <w:rFonts w:asciiTheme="minorHAnsi" w:hAnsiTheme="minorHAnsi"/>
                <w:b/>
              </w:rPr>
              <w:t xml:space="preserve">. </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rPr>
            </w:pPr>
            <w:r w:rsidRPr="00804D00">
              <w:rPr>
                <w:rFonts w:asciiTheme="minorHAnsi" w:hAnsiTheme="minorHAnsi"/>
              </w:rPr>
              <w:t>Using 10% as a benchmark, compute 5%, 10%, 15%, or 20% of a given whole number.</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b/>
              </w:rPr>
            </w:pPr>
            <w:r w:rsidRPr="00804D00">
              <w:rPr>
                <w:rFonts w:asciiTheme="minorHAnsi" w:hAnsiTheme="minorHAnsi"/>
              </w:rPr>
              <w:t>Using 10% as a benchmark, compute 5%, 10%, 15%, or 20% in a practical situation such as tips, tax</w:t>
            </w:r>
            <w:r w:rsidR="006E6308" w:rsidRPr="00804D00">
              <w:rPr>
                <w:rFonts w:asciiTheme="minorHAnsi" w:hAnsiTheme="minorHAnsi"/>
              </w:rPr>
              <w:t>,</w:t>
            </w:r>
            <w:r w:rsidRPr="00804D00">
              <w:rPr>
                <w:rFonts w:asciiTheme="minorHAnsi" w:hAnsiTheme="minorHAnsi"/>
              </w:rPr>
              <w:t xml:space="preserve"> and discounts.</w:t>
            </w:r>
          </w:p>
          <w:p w:rsidR="00001D06" w:rsidRPr="00804D00" w:rsidRDefault="00001D06" w:rsidP="00045BFC">
            <w:pPr>
              <w:pStyle w:val="Bullet1"/>
              <w:numPr>
                <w:ilvl w:val="0"/>
                <w:numId w:val="95"/>
              </w:numPr>
              <w:tabs>
                <w:tab w:val="clear" w:pos="360"/>
                <w:tab w:val="num" w:pos="432"/>
              </w:tabs>
              <w:ind w:left="432" w:hanging="362"/>
              <w:rPr>
                <w:rFonts w:asciiTheme="minorHAnsi" w:hAnsiTheme="minorHAnsi"/>
                <w:b/>
              </w:rPr>
            </w:pPr>
            <w:r w:rsidRPr="00804D00">
              <w:rPr>
                <w:rFonts w:asciiTheme="minorHAnsi" w:hAnsiTheme="minorHAnsi"/>
              </w:rPr>
              <w:t>Solve problems involving tips, tax, and discounts. Limit problems to only one percent computation per problem.</w:t>
            </w:r>
          </w:p>
          <w:p w:rsidR="00001D06" w:rsidRPr="00804D00" w:rsidRDefault="00001D06" w:rsidP="00EF05CA">
            <w:pPr>
              <w:rPr>
                <w:rFonts w:asciiTheme="minorHAnsi" w:hAnsiTheme="minorHAnsi"/>
              </w:rPr>
            </w:pPr>
          </w:p>
        </w:tc>
      </w:tr>
    </w:tbl>
    <w:p w:rsidR="00F32612" w:rsidRPr="00804D00" w:rsidRDefault="00F32612" w:rsidP="00EF05CA">
      <w:pPr>
        <w:pStyle w:val="Heading1"/>
        <w:rPr>
          <w:rFonts w:asciiTheme="minorHAnsi" w:hAnsiTheme="minorHAnsi"/>
        </w:rPr>
        <w:sectPr w:rsidR="00F32612" w:rsidRPr="00804D00" w:rsidSect="004D5E54">
          <w:pgSz w:w="15840" w:h="12240" w:orient="landscape"/>
          <w:pgMar w:top="720" w:right="720" w:bottom="720" w:left="720" w:header="720" w:footer="720" w:gutter="0"/>
          <w:cols w:space="720"/>
        </w:sectPr>
      </w:pPr>
    </w:p>
    <w:p w:rsidR="00223F26" w:rsidRPr="00804D00" w:rsidRDefault="00223F26" w:rsidP="00CB3567">
      <w:pPr>
        <w:spacing w:before="120"/>
        <w:jc w:val="both"/>
        <w:rPr>
          <w:rFonts w:asciiTheme="minorHAnsi" w:hAnsiTheme="minorHAnsi"/>
          <w:sz w:val="22"/>
        </w:rPr>
      </w:pPr>
      <w:r w:rsidRPr="00804D00">
        <w:rPr>
          <w:rFonts w:asciiTheme="minorHAnsi" w:hAnsiTheme="minorHAnsi"/>
          <w:sz w:val="22"/>
        </w:rPr>
        <w:lastRenderedPageBreak/>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223F26" w:rsidRPr="00804D00" w:rsidRDefault="00223F26" w:rsidP="006F2113">
      <w:pPr>
        <w:tabs>
          <w:tab w:val="left" w:pos="900"/>
        </w:tabs>
        <w:jc w:val="both"/>
        <w:rPr>
          <w:rFonts w:asciiTheme="minorHAnsi" w:hAnsiTheme="minorHAnsi"/>
          <w:sz w:val="22"/>
        </w:rPr>
      </w:pPr>
    </w:p>
    <w:p w:rsidR="00223F26" w:rsidRPr="00804D00" w:rsidRDefault="00223F26" w:rsidP="00CB3567">
      <w:pPr>
        <w:tabs>
          <w:tab w:val="left" w:pos="900"/>
        </w:tabs>
        <w:jc w:val="both"/>
        <w:rPr>
          <w:rFonts w:asciiTheme="minorHAnsi" w:hAnsiTheme="minorHAnsi"/>
          <w:sz w:val="22"/>
        </w:rPr>
      </w:pPr>
      <w:r w:rsidRPr="00804D00">
        <w:rPr>
          <w:rFonts w:asciiTheme="minorHAnsi" w:hAnsiTheme="minorHAnsi"/>
          <w:sz w:val="22"/>
        </w:rPr>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223F26" w:rsidRPr="00804D00" w:rsidRDefault="00223F26" w:rsidP="00CB3567">
      <w:pPr>
        <w:tabs>
          <w:tab w:val="left" w:pos="900"/>
        </w:tabs>
        <w:jc w:val="both"/>
        <w:rPr>
          <w:rFonts w:asciiTheme="minorHAnsi" w:hAnsiTheme="minorHAnsi"/>
          <w:sz w:val="22"/>
        </w:rPr>
      </w:pPr>
    </w:p>
    <w:p w:rsidR="00223F26" w:rsidRPr="00804D00" w:rsidRDefault="00223F26" w:rsidP="00CB3567">
      <w:pPr>
        <w:tabs>
          <w:tab w:val="left" w:pos="900"/>
        </w:tabs>
        <w:jc w:val="both"/>
        <w:rPr>
          <w:rFonts w:asciiTheme="minorHAnsi" w:hAnsiTheme="minorHAnsi"/>
          <w:sz w:val="22"/>
        </w:rPr>
      </w:pPr>
      <w:r w:rsidRPr="00804D00">
        <w:rPr>
          <w:rFonts w:asciiTheme="minorHAnsi" w:hAnsiTheme="minorHAnsi"/>
          <w:sz w:val="22"/>
        </w:rPr>
        <w:t>Students learn geometric relationships by visualizing, comparing, constructing, sketching, measuring, transforming, and classifying geometric figures. A variety of tools such as geoboards, pattern blocks</w:t>
      </w:r>
      <w:r w:rsidR="00731328" w:rsidRPr="00804D00">
        <w:rPr>
          <w:rFonts w:asciiTheme="minorHAnsi" w:hAnsiTheme="minorHAnsi"/>
          <w:sz w:val="22"/>
        </w:rPr>
        <w:t>, dot paper, patty paper,</w:t>
      </w:r>
      <w:r w:rsidRPr="00804D00">
        <w:rPr>
          <w:rFonts w:asciiTheme="minorHAnsi" w:hAnsiTheme="minorHAnsi"/>
          <w:sz w:val="22"/>
        </w:rPr>
        <w:t xml:space="preserve"> 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223F26" w:rsidRPr="00804D00" w:rsidRDefault="00223F26" w:rsidP="00CB3567">
      <w:pPr>
        <w:jc w:val="both"/>
        <w:rPr>
          <w:rFonts w:asciiTheme="minorHAnsi" w:hAnsiTheme="minorHAnsi"/>
          <w:sz w:val="22"/>
        </w:rPr>
      </w:pPr>
    </w:p>
    <w:p w:rsidR="00223F26" w:rsidRPr="00804D00" w:rsidRDefault="00223F26" w:rsidP="00CB3567">
      <w:pPr>
        <w:jc w:val="both"/>
        <w:rPr>
          <w:rFonts w:asciiTheme="minorHAnsi" w:hAnsiTheme="minorHAnsi"/>
          <w:sz w:val="22"/>
        </w:rPr>
      </w:pPr>
      <w:r w:rsidRPr="00804D00">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223F26" w:rsidRPr="00804D00" w:rsidRDefault="00223F26" w:rsidP="00CB3567">
      <w:pPr>
        <w:tabs>
          <w:tab w:val="left" w:pos="630"/>
        </w:tabs>
        <w:jc w:val="both"/>
        <w:rPr>
          <w:rFonts w:asciiTheme="minorHAnsi" w:hAnsiTheme="minorHAnsi"/>
          <w:sz w:val="22"/>
        </w:rPr>
      </w:pPr>
    </w:p>
    <w:p w:rsidR="00223F26" w:rsidRPr="00804D00" w:rsidRDefault="00223F26" w:rsidP="00CB3567">
      <w:pPr>
        <w:tabs>
          <w:tab w:val="left" w:pos="630"/>
        </w:tabs>
        <w:jc w:val="both"/>
        <w:rPr>
          <w:rFonts w:asciiTheme="minorHAnsi" w:hAnsiTheme="minorHAnsi"/>
          <w:sz w:val="22"/>
        </w:rPr>
      </w:pPr>
      <w:r w:rsidRPr="00804D00">
        <w:rPr>
          <w:rFonts w:asciiTheme="minorHAnsi" w:hAnsiTheme="minorHAnsi"/>
          <w:sz w:val="22"/>
        </w:rPr>
        <w:t>Students explore and develop an understanding of the Pythagorean Theorem. Understanding how the Pythagorean Theorem can be applied in practical situations has a far-reaching impact on subsequent mathematics learning and life experiences.</w:t>
      </w:r>
    </w:p>
    <w:p w:rsidR="00223F26" w:rsidRPr="00804D00" w:rsidRDefault="00223F26" w:rsidP="00CB3567">
      <w:pPr>
        <w:jc w:val="both"/>
        <w:rPr>
          <w:rFonts w:asciiTheme="minorHAnsi" w:hAnsiTheme="minorHAnsi"/>
          <w:sz w:val="22"/>
        </w:rPr>
      </w:pPr>
    </w:p>
    <w:p w:rsidR="00223F26" w:rsidRPr="00804D00" w:rsidRDefault="00223F26" w:rsidP="00CB3567">
      <w:pPr>
        <w:tabs>
          <w:tab w:val="left" w:pos="900"/>
          <w:tab w:val="left" w:pos="1080"/>
        </w:tabs>
        <w:jc w:val="both"/>
        <w:rPr>
          <w:rFonts w:asciiTheme="minorHAnsi" w:hAnsiTheme="minorHAnsi"/>
          <w:sz w:val="22"/>
        </w:rPr>
      </w:pPr>
      <w:r w:rsidRPr="00804D00">
        <w:rPr>
          <w:rFonts w:asciiTheme="minorHAnsi" w:hAnsiTheme="minorHAnsi"/>
          <w:sz w:val="22"/>
        </w:rPr>
        <w:t>The van Hiele theory of geometric understanding describes how students learn geometry and provides a framework for structuring student experiences that should lead to conceptual growth and understanding.</w:t>
      </w:r>
    </w:p>
    <w:p w:rsidR="00223F26" w:rsidRPr="00804D00" w:rsidRDefault="00223F26" w:rsidP="00CB3567">
      <w:pPr>
        <w:tabs>
          <w:tab w:val="num" w:pos="2160"/>
        </w:tabs>
        <w:spacing w:before="120"/>
        <w:ind w:left="720" w:hanging="360"/>
        <w:jc w:val="both"/>
        <w:rPr>
          <w:rFonts w:asciiTheme="minorHAnsi" w:hAnsiTheme="minorHAnsi"/>
          <w:sz w:val="22"/>
        </w:rPr>
      </w:pPr>
      <w:r w:rsidRPr="00804D00">
        <w:rPr>
          <w:rFonts w:asciiTheme="minorHAnsi" w:hAnsiTheme="minorHAnsi"/>
          <w:b/>
          <w:sz w:val="22"/>
        </w:rPr>
        <w:t>Level 0: Pre-recognition.</w:t>
      </w:r>
      <w:r w:rsidRPr="00804D00">
        <w:rPr>
          <w:rFonts w:asciiTheme="minorHAnsi" w:hAnsiTheme="minorHAnsi"/>
          <w:sz w:val="22"/>
        </w:rPr>
        <w:t xml:space="preserve"> Geometric figures are not recognized. For example, students cannot differentiate between three-sided and four-sided polygons.</w:t>
      </w:r>
    </w:p>
    <w:p w:rsidR="00223F26" w:rsidRPr="00804D00" w:rsidRDefault="00223F26" w:rsidP="00CB3567">
      <w:pPr>
        <w:tabs>
          <w:tab w:val="num" w:pos="2160"/>
        </w:tabs>
        <w:spacing w:before="120"/>
        <w:ind w:left="720" w:hanging="360"/>
        <w:jc w:val="both"/>
        <w:rPr>
          <w:rFonts w:asciiTheme="minorHAnsi" w:hAnsiTheme="minorHAnsi"/>
          <w:sz w:val="22"/>
        </w:rPr>
      </w:pPr>
      <w:r w:rsidRPr="00804D00">
        <w:rPr>
          <w:rFonts w:asciiTheme="minorHAnsi" w:hAnsiTheme="minorHAnsi"/>
          <w:b/>
          <w:sz w:val="22"/>
        </w:rPr>
        <w:t>Level 1: Visualization.</w:t>
      </w:r>
      <w:r w:rsidRPr="00804D00">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w:t>
      </w:r>
      <w:r w:rsidR="00731328" w:rsidRPr="00804D00">
        <w:rPr>
          <w:rFonts w:asciiTheme="minorHAnsi" w:hAnsiTheme="minorHAnsi"/>
          <w:sz w:val="22"/>
        </w:rPr>
        <w:t>kindergarten and grade</w:t>
      </w:r>
      <w:r w:rsidRPr="00804D00">
        <w:rPr>
          <w:rFonts w:asciiTheme="minorHAnsi" w:hAnsiTheme="minorHAnsi"/>
          <w:sz w:val="22"/>
        </w:rPr>
        <w:t xml:space="preserve"> </w:t>
      </w:r>
      <w:r w:rsidR="00731328" w:rsidRPr="00804D00">
        <w:rPr>
          <w:rFonts w:asciiTheme="minorHAnsi" w:hAnsiTheme="minorHAnsi"/>
          <w:sz w:val="22"/>
        </w:rPr>
        <w:t>one</w:t>
      </w:r>
      <w:r w:rsidRPr="00804D00">
        <w:rPr>
          <w:rFonts w:asciiTheme="minorHAnsi" w:hAnsiTheme="minorHAnsi"/>
          <w:sz w:val="22"/>
        </w:rPr>
        <w:t>.)</w:t>
      </w:r>
    </w:p>
    <w:p w:rsidR="00223F26" w:rsidRPr="00804D00" w:rsidRDefault="00223F26" w:rsidP="00CB3567">
      <w:pPr>
        <w:tabs>
          <w:tab w:val="num" w:pos="1800"/>
        </w:tabs>
        <w:spacing w:before="120"/>
        <w:ind w:left="720" w:hanging="360"/>
        <w:jc w:val="both"/>
        <w:rPr>
          <w:rFonts w:asciiTheme="minorHAnsi" w:hAnsiTheme="minorHAnsi"/>
          <w:sz w:val="22"/>
        </w:rPr>
      </w:pPr>
      <w:r w:rsidRPr="00804D00">
        <w:rPr>
          <w:rFonts w:asciiTheme="minorHAnsi" w:hAnsiTheme="minorHAnsi"/>
          <w:b/>
          <w:sz w:val="22"/>
        </w:rPr>
        <w:t>Level 2: Analysis.</w:t>
      </w:r>
      <w:r w:rsidRPr="00804D00">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w:t>
      </w:r>
      <w:r w:rsidR="00B9573C" w:rsidRPr="00804D00">
        <w:rPr>
          <w:rFonts w:asciiTheme="minorHAnsi" w:hAnsiTheme="minorHAnsi"/>
          <w:sz w:val="22"/>
        </w:rPr>
        <w:t>two and three</w:t>
      </w:r>
      <w:r w:rsidRPr="00804D00">
        <w:rPr>
          <w:rFonts w:asciiTheme="minorHAnsi" w:hAnsiTheme="minorHAnsi"/>
          <w:sz w:val="22"/>
        </w:rPr>
        <w:t>.)</w:t>
      </w:r>
    </w:p>
    <w:p w:rsidR="00223F26" w:rsidRPr="00804D00" w:rsidRDefault="00223F26" w:rsidP="00CB3567">
      <w:pPr>
        <w:tabs>
          <w:tab w:val="num" w:pos="1440"/>
        </w:tabs>
        <w:spacing w:before="120"/>
        <w:ind w:left="720" w:hanging="360"/>
        <w:jc w:val="both"/>
        <w:rPr>
          <w:rFonts w:asciiTheme="minorHAnsi" w:hAnsiTheme="minorHAnsi"/>
          <w:sz w:val="22"/>
        </w:rPr>
      </w:pPr>
      <w:r w:rsidRPr="00804D00">
        <w:rPr>
          <w:rFonts w:asciiTheme="minorHAnsi" w:hAnsiTheme="minorHAnsi"/>
          <w:b/>
          <w:sz w:val="22"/>
        </w:rPr>
        <w:t>Level 3: Abstraction.</w:t>
      </w:r>
      <w:r w:rsidRPr="00804D00">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w:t>
      </w:r>
      <w:r w:rsidR="00B9573C" w:rsidRPr="00804D00">
        <w:rPr>
          <w:rFonts w:asciiTheme="minorHAnsi" w:hAnsiTheme="minorHAnsi"/>
          <w:sz w:val="22"/>
        </w:rPr>
        <w:t>on to this level during grades five and six</w:t>
      </w:r>
      <w:r w:rsidRPr="00804D00">
        <w:rPr>
          <w:rFonts w:asciiTheme="minorHAnsi" w:hAnsiTheme="minorHAnsi"/>
          <w:sz w:val="22"/>
        </w:rPr>
        <w:t xml:space="preserve"> and fully attain it before taking algebra.)</w:t>
      </w:r>
    </w:p>
    <w:p w:rsidR="00BB3E05" w:rsidRPr="00804D00" w:rsidRDefault="00223F26" w:rsidP="006F2113">
      <w:pPr>
        <w:tabs>
          <w:tab w:val="num" w:pos="1080"/>
        </w:tabs>
        <w:spacing w:before="120"/>
        <w:ind w:left="720" w:hanging="360"/>
        <w:jc w:val="both"/>
        <w:rPr>
          <w:rFonts w:asciiTheme="minorHAnsi" w:hAnsiTheme="minorHAnsi"/>
        </w:rPr>
      </w:pPr>
      <w:r w:rsidRPr="00804D00">
        <w:rPr>
          <w:rFonts w:asciiTheme="minorHAnsi" w:hAnsiTheme="minorHAnsi"/>
          <w:b/>
          <w:sz w:val="22"/>
        </w:rPr>
        <w:t>Level 4: Deduction</w:t>
      </w:r>
      <w:r w:rsidRPr="00804D00">
        <w:rPr>
          <w:rFonts w:asciiTheme="minorHAnsi" w:hAnsiTheme="minorHAnsi"/>
          <w:sz w:val="22"/>
        </w:rPr>
        <w:t>. Students can construct proofs, understand the role of axioms and definitions, and know the meaning of necessary and sufficient conditions. Students should be able to supply reasons for steps in a proof. (Students should transition to this level before taking geometry.)</w:t>
      </w:r>
    </w:p>
    <w:p w:rsidR="00BB3E05" w:rsidRPr="00804D00" w:rsidRDefault="00BB3E05" w:rsidP="00EF05CA">
      <w:pPr>
        <w:rPr>
          <w:rFonts w:asciiTheme="minorHAnsi" w:hAnsiTheme="minorHAnsi"/>
        </w:rPr>
        <w:sectPr w:rsidR="00BB3E05" w:rsidRPr="00804D00" w:rsidSect="004D5E54">
          <w:headerReference w:type="even" r:id="rId39"/>
          <w:headerReference w:type="default" r:id="rId40"/>
          <w:headerReference w:type="first" r:id="rId41"/>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0"/>
        <w:gridCol w:w="5691"/>
        <w:gridCol w:w="275"/>
      </w:tblGrid>
      <w:tr w:rsidR="00EF05CA" w:rsidRPr="00804D00" w:rsidTr="00CE7A84">
        <w:trPr>
          <w:gridAfter w:val="1"/>
          <w:wAfter w:w="94" w:type="pct"/>
          <w:tblHeader/>
        </w:trPr>
        <w:tc>
          <w:tcPr>
            <w:tcW w:w="4906" w:type="pct"/>
            <w:gridSpan w:val="2"/>
            <w:tcBorders>
              <w:top w:val="nil"/>
              <w:left w:val="nil"/>
              <w:bottom w:val="single" w:sz="4" w:space="0" w:color="auto"/>
              <w:right w:val="nil"/>
            </w:tcBorders>
            <w:shd w:val="clear" w:color="auto" w:fill="auto"/>
            <w:vAlign w:val="center"/>
          </w:tcPr>
          <w:p w:rsidR="00EF05CA" w:rsidRPr="00804D00" w:rsidRDefault="00EF05CA" w:rsidP="00784751">
            <w:pPr>
              <w:pStyle w:val="SOLNumber"/>
              <w:tabs>
                <w:tab w:val="left" w:pos="1080"/>
              </w:tabs>
              <w:rPr>
                <w:rFonts w:asciiTheme="minorHAnsi" w:hAnsiTheme="minorHAnsi"/>
                <w:b/>
              </w:rPr>
            </w:pPr>
            <w:r w:rsidRPr="00804D00">
              <w:rPr>
                <w:rFonts w:asciiTheme="minorHAnsi" w:hAnsiTheme="minorHAnsi"/>
                <w:b/>
              </w:rPr>
              <w:lastRenderedPageBreak/>
              <w:t>7.</w:t>
            </w:r>
            <w:r w:rsidR="002013B0" w:rsidRPr="00804D00">
              <w:rPr>
                <w:rFonts w:asciiTheme="minorHAnsi" w:hAnsiTheme="minorHAnsi"/>
                <w:b/>
              </w:rPr>
              <w:t>4</w:t>
            </w:r>
            <w:r w:rsidRPr="00804D00">
              <w:rPr>
                <w:rFonts w:asciiTheme="minorHAnsi" w:hAnsiTheme="minorHAnsi"/>
                <w:b/>
              </w:rPr>
              <w:tab/>
              <w:t xml:space="preserve">The student will </w:t>
            </w:r>
          </w:p>
          <w:p w:rsidR="00EF05CA" w:rsidRPr="00804D00" w:rsidRDefault="00EF05CA" w:rsidP="00EF05CA">
            <w:pPr>
              <w:pStyle w:val="SOLNumber"/>
              <w:tabs>
                <w:tab w:val="left" w:pos="1440"/>
              </w:tabs>
              <w:ind w:left="1440" w:hanging="360"/>
              <w:rPr>
                <w:rFonts w:asciiTheme="minorHAnsi" w:hAnsiTheme="minorHAnsi"/>
                <w:b/>
              </w:rPr>
            </w:pPr>
            <w:r w:rsidRPr="00804D00">
              <w:rPr>
                <w:rFonts w:asciiTheme="minorHAnsi" w:hAnsiTheme="minorHAnsi"/>
                <w:b/>
              </w:rPr>
              <w:t>a)</w:t>
            </w:r>
            <w:r w:rsidRPr="00804D00">
              <w:rPr>
                <w:rFonts w:asciiTheme="minorHAnsi" w:hAnsiTheme="minorHAnsi"/>
                <w:b/>
              </w:rPr>
              <w:tab/>
              <w:t xml:space="preserve">describe </w:t>
            </w:r>
            <w:r w:rsidR="00510490" w:rsidRPr="00804D00">
              <w:rPr>
                <w:rFonts w:asciiTheme="minorHAnsi" w:hAnsiTheme="minorHAnsi"/>
                <w:b/>
              </w:rPr>
              <w:t xml:space="preserve">and </w:t>
            </w:r>
            <w:r w:rsidR="002A5C3A" w:rsidRPr="00804D00">
              <w:rPr>
                <w:rFonts w:asciiTheme="minorHAnsi" w:hAnsiTheme="minorHAnsi"/>
                <w:b/>
              </w:rPr>
              <w:t>determine</w:t>
            </w:r>
            <w:r w:rsidR="00510490" w:rsidRPr="00804D00">
              <w:rPr>
                <w:rFonts w:asciiTheme="minorHAnsi" w:hAnsiTheme="minorHAnsi"/>
                <w:b/>
              </w:rPr>
              <w:t xml:space="preserve"> the </w:t>
            </w:r>
            <w:r w:rsidRPr="00804D00">
              <w:rPr>
                <w:rFonts w:asciiTheme="minorHAnsi" w:hAnsiTheme="minorHAnsi"/>
                <w:b/>
              </w:rPr>
              <w:t xml:space="preserve">volume and surface area of </w:t>
            </w:r>
            <w:r w:rsidR="002A5C3A" w:rsidRPr="00804D00">
              <w:rPr>
                <w:rFonts w:asciiTheme="minorHAnsi" w:hAnsiTheme="minorHAnsi"/>
                <w:b/>
              </w:rPr>
              <w:t>rectangular pri</w:t>
            </w:r>
            <w:r w:rsidR="009F4B84" w:rsidRPr="00804D00">
              <w:rPr>
                <w:rFonts w:asciiTheme="minorHAnsi" w:hAnsiTheme="minorHAnsi"/>
                <w:b/>
              </w:rPr>
              <w:t>s</w:t>
            </w:r>
            <w:r w:rsidR="006477DD" w:rsidRPr="00804D00">
              <w:rPr>
                <w:rFonts w:asciiTheme="minorHAnsi" w:hAnsiTheme="minorHAnsi"/>
                <w:b/>
              </w:rPr>
              <w:t>ms and</w:t>
            </w:r>
            <w:r w:rsidR="00983DCE" w:rsidRPr="00804D00">
              <w:rPr>
                <w:rFonts w:asciiTheme="minorHAnsi" w:hAnsiTheme="minorHAnsi"/>
                <w:b/>
              </w:rPr>
              <w:t xml:space="preserve"> </w:t>
            </w:r>
            <w:r w:rsidRPr="00804D00">
              <w:rPr>
                <w:rFonts w:asciiTheme="minorHAnsi" w:hAnsiTheme="minorHAnsi"/>
                <w:b/>
              </w:rPr>
              <w:t>cylinders;</w:t>
            </w:r>
            <w:r w:rsidR="00510490" w:rsidRPr="00804D00">
              <w:rPr>
                <w:rFonts w:asciiTheme="minorHAnsi" w:hAnsiTheme="minorHAnsi"/>
                <w:b/>
              </w:rPr>
              <w:t xml:space="preserve"> and</w:t>
            </w:r>
          </w:p>
          <w:p w:rsidR="00EF05CA" w:rsidRPr="00804D00" w:rsidRDefault="00EF05CA" w:rsidP="00510490">
            <w:pPr>
              <w:pStyle w:val="SOLNumber"/>
              <w:tabs>
                <w:tab w:val="left" w:pos="1440"/>
              </w:tabs>
              <w:ind w:left="1440" w:hanging="360"/>
              <w:rPr>
                <w:rFonts w:asciiTheme="minorHAnsi" w:hAnsiTheme="minorHAnsi"/>
                <w:b/>
              </w:rPr>
            </w:pPr>
            <w:r w:rsidRPr="00804D00">
              <w:rPr>
                <w:rFonts w:asciiTheme="minorHAnsi" w:hAnsiTheme="minorHAnsi"/>
                <w:b/>
              </w:rPr>
              <w:t>b)</w:t>
            </w:r>
            <w:r w:rsidRPr="00804D00">
              <w:rPr>
                <w:rFonts w:asciiTheme="minorHAnsi" w:hAnsiTheme="minorHAnsi"/>
                <w:b/>
              </w:rPr>
              <w:tab/>
              <w:t xml:space="preserve">solve </w:t>
            </w:r>
            <w:r w:rsidR="00510490" w:rsidRPr="00804D00">
              <w:rPr>
                <w:rFonts w:asciiTheme="minorHAnsi" w:hAnsiTheme="minorHAnsi"/>
                <w:b/>
              </w:rPr>
              <w:t xml:space="preserve">problems, including </w:t>
            </w:r>
            <w:r w:rsidRPr="00804D00">
              <w:rPr>
                <w:rFonts w:asciiTheme="minorHAnsi" w:hAnsiTheme="minorHAnsi"/>
                <w:b/>
              </w:rPr>
              <w:t>practical problems</w:t>
            </w:r>
            <w:r w:rsidR="00510490" w:rsidRPr="00804D00">
              <w:rPr>
                <w:rFonts w:asciiTheme="minorHAnsi" w:hAnsiTheme="minorHAnsi"/>
                <w:b/>
              </w:rPr>
              <w:t>,</w:t>
            </w:r>
            <w:r w:rsidRPr="00804D00">
              <w:rPr>
                <w:rFonts w:asciiTheme="minorHAnsi" w:hAnsiTheme="minorHAnsi"/>
                <w:b/>
              </w:rPr>
              <w:t xml:space="preserve"> involving the volume and surface area of rectangular prisms and cylinders</w:t>
            </w:r>
            <w:r w:rsidR="00510490" w:rsidRPr="00804D00">
              <w:rPr>
                <w:rFonts w:asciiTheme="minorHAnsi" w:hAnsiTheme="minorHAnsi"/>
                <w:b/>
              </w:rPr>
              <w:t>.</w:t>
            </w:r>
          </w:p>
          <w:p w:rsidR="00EF05CA" w:rsidRPr="00804D00" w:rsidRDefault="00EF05CA" w:rsidP="00EF05CA">
            <w:pPr>
              <w:rPr>
                <w:rFonts w:asciiTheme="minorHAnsi" w:hAnsiTheme="minorHAnsi"/>
              </w:rPr>
            </w:pPr>
          </w:p>
        </w:tc>
      </w:tr>
      <w:tr w:rsidR="00CE7A84" w:rsidRPr="00804D00" w:rsidTr="00CE7A84">
        <w:trPr>
          <w:tblHeader/>
        </w:trPr>
        <w:tc>
          <w:tcPr>
            <w:tcW w:w="2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A84" w:rsidRPr="00804D00" w:rsidRDefault="00CE7A84"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41" w:type="pct"/>
            <w:gridSpan w:val="2"/>
            <w:tcBorders>
              <w:top w:val="single" w:sz="4" w:space="0" w:color="auto"/>
              <w:bottom w:val="nil"/>
            </w:tcBorders>
            <w:shd w:val="clear" w:color="auto" w:fill="D9D9D9" w:themeFill="background1" w:themeFillShade="D9"/>
            <w:vAlign w:val="center"/>
          </w:tcPr>
          <w:p w:rsidR="00CE7A84" w:rsidRPr="00804D00" w:rsidRDefault="00CE7A84" w:rsidP="00227902">
            <w:pPr>
              <w:pStyle w:val="Heading3"/>
              <w:rPr>
                <w:rFonts w:asciiTheme="minorHAnsi" w:hAnsiTheme="minorHAnsi"/>
              </w:rPr>
            </w:pPr>
            <w:r w:rsidRPr="00804D00">
              <w:rPr>
                <w:rFonts w:asciiTheme="minorHAnsi" w:hAnsiTheme="minorHAnsi"/>
              </w:rPr>
              <w:t xml:space="preserve">Essential Knowledge and Skills </w:t>
            </w:r>
          </w:p>
        </w:tc>
      </w:tr>
      <w:tr w:rsidR="00CE7A84" w:rsidRPr="00804D00" w:rsidTr="00FE02C4">
        <w:trPr>
          <w:trHeight w:val="593"/>
        </w:trPr>
        <w:tc>
          <w:tcPr>
            <w:tcW w:w="2959" w:type="pct"/>
          </w:tcPr>
          <w:p w:rsidR="00CE7A84" w:rsidRPr="00804D00" w:rsidRDefault="00CE7A84" w:rsidP="003C4C37">
            <w:pPr>
              <w:pStyle w:val="Bullet1"/>
              <w:numPr>
                <w:ilvl w:val="0"/>
                <w:numId w:val="88"/>
              </w:numPr>
              <w:rPr>
                <w:rFonts w:asciiTheme="minorHAnsi" w:hAnsiTheme="minorHAnsi"/>
              </w:rPr>
            </w:pPr>
            <w:r w:rsidRPr="00804D00">
              <w:rPr>
                <w:rFonts w:asciiTheme="minorHAnsi" w:hAnsiTheme="minorHAnsi"/>
              </w:rPr>
              <w:t>A polyhedron is a solid figure whose faces are all polygons.</w:t>
            </w:r>
          </w:p>
          <w:p w:rsidR="00CE7A84" w:rsidRPr="00804D00" w:rsidRDefault="00CE7A84" w:rsidP="003C4C37">
            <w:pPr>
              <w:pStyle w:val="Bullet1"/>
              <w:numPr>
                <w:ilvl w:val="0"/>
                <w:numId w:val="88"/>
              </w:numPr>
              <w:rPr>
                <w:rFonts w:asciiTheme="minorHAnsi" w:hAnsiTheme="minorHAnsi"/>
              </w:rPr>
            </w:pPr>
            <w:r w:rsidRPr="00804D00">
              <w:rPr>
                <w:rFonts w:asciiTheme="minorHAnsi" w:hAnsiTheme="minorHAnsi"/>
              </w:rPr>
              <w:t xml:space="preserve">A rectangular prism is a polyhedron in which all </w:t>
            </w:r>
            <w:r w:rsidR="00E936C8" w:rsidRPr="00804D00">
              <w:rPr>
                <w:rFonts w:asciiTheme="minorHAnsi" w:hAnsiTheme="minorHAnsi"/>
              </w:rPr>
              <w:t>six</w:t>
            </w:r>
            <w:r w:rsidRPr="00804D00">
              <w:rPr>
                <w:rFonts w:asciiTheme="minorHAnsi" w:hAnsiTheme="minorHAnsi"/>
              </w:rPr>
              <w:t xml:space="preserve"> faces are recta</w:t>
            </w:r>
            <w:r w:rsidR="00E936C8" w:rsidRPr="00804D00">
              <w:rPr>
                <w:rFonts w:asciiTheme="minorHAnsi" w:hAnsiTheme="minorHAnsi"/>
              </w:rPr>
              <w:t>ngles. A rectangular prism has eight</w:t>
            </w:r>
            <w:r w:rsidRPr="00804D00">
              <w:rPr>
                <w:rFonts w:asciiTheme="minorHAnsi" w:hAnsiTheme="minorHAnsi"/>
              </w:rPr>
              <w:t xml:space="preserve"> vertices and 12 edges.</w:t>
            </w:r>
          </w:p>
          <w:p w:rsidR="00CE7A84" w:rsidRPr="00804D00" w:rsidRDefault="00CE7A84" w:rsidP="00CD48B4">
            <w:pPr>
              <w:pStyle w:val="Bullet1"/>
              <w:numPr>
                <w:ilvl w:val="0"/>
                <w:numId w:val="88"/>
              </w:numPr>
              <w:rPr>
                <w:rFonts w:asciiTheme="minorHAnsi" w:hAnsiTheme="minorHAnsi"/>
              </w:rPr>
            </w:pPr>
            <w:r w:rsidRPr="00804D00">
              <w:rPr>
                <w:rFonts w:asciiTheme="minorHAnsi" w:hAnsiTheme="minorHAnsi"/>
              </w:rPr>
              <w:t xml:space="preserve">A cylinder is a solid figure formed by two congruent parallel faces called bases joined by a curved surface.  In this grade level, cylinders are limited to right circular cylinders. </w:t>
            </w:r>
          </w:p>
          <w:p w:rsidR="00CE7A84" w:rsidRPr="00804D00" w:rsidRDefault="00CE7A84" w:rsidP="006332A3">
            <w:pPr>
              <w:pStyle w:val="Bullet1"/>
              <w:numPr>
                <w:ilvl w:val="0"/>
                <w:numId w:val="88"/>
              </w:numPr>
              <w:rPr>
                <w:rFonts w:asciiTheme="minorHAnsi" w:hAnsiTheme="minorHAnsi"/>
              </w:rPr>
            </w:pPr>
            <w:r w:rsidRPr="00804D00">
              <w:rPr>
                <w:rFonts w:asciiTheme="minorHAnsi" w:hAnsiTheme="minorHAnsi"/>
              </w:rPr>
              <w:t>A face is any flat surface of a solid figure.</w:t>
            </w:r>
          </w:p>
          <w:p w:rsidR="00CE7A84" w:rsidRPr="00804D00" w:rsidRDefault="00CE7A84" w:rsidP="00280976">
            <w:pPr>
              <w:pStyle w:val="Bullet1"/>
              <w:numPr>
                <w:ilvl w:val="0"/>
                <w:numId w:val="88"/>
              </w:numPr>
              <w:rPr>
                <w:rFonts w:asciiTheme="minorHAnsi" w:hAnsiTheme="minorHAnsi"/>
              </w:rPr>
            </w:pPr>
            <w:r w:rsidRPr="00804D00">
              <w:rPr>
                <w:rFonts w:asciiTheme="minorHAnsi" w:hAnsiTheme="minorHAnsi"/>
              </w:rPr>
              <w:t xml:space="preserve">The surface area of a prism is the sum of the areas of all </w:t>
            </w:r>
            <w:r w:rsidR="00FE02C4" w:rsidRPr="00804D00">
              <w:rPr>
                <w:rFonts w:asciiTheme="minorHAnsi" w:hAnsiTheme="minorHAnsi"/>
              </w:rPr>
              <w:t>6</w:t>
            </w:r>
            <w:r w:rsidRPr="00804D00">
              <w:rPr>
                <w:rFonts w:asciiTheme="minorHAnsi" w:hAnsiTheme="minorHAnsi"/>
              </w:rPr>
              <w:t xml:space="preserve"> faces and is measured in square units.</w:t>
            </w:r>
          </w:p>
          <w:p w:rsidR="00CE7A84" w:rsidRPr="00804D00" w:rsidRDefault="00CE7A84" w:rsidP="006332A3">
            <w:pPr>
              <w:pStyle w:val="Bullet1"/>
              <w:numPr>
                <w:ilvl w:val="0"/>
                <w:numId w:val="88"/>
              </w:numPr>
              <w:rPr>
                <w:rFonts w:asciiTheme="minorHAnsi" w:hAnsiTheme="minorHAnsi"/>
              </w:rPr>
            </w:pPr>
            <w:r w:rsidRPr="00804D00">
              <w:rPr>
                <w:rFonts w:asciiTheme="minorHAnsi" w:hAnsiTheme="minorHAnsi"/>
              </w:rPr>
              <w:t>The volume of a three-dimensional figure is a measure of capacity and is measured in cubic units.</w:t>
            </w:r>
          </w:p>
          <w:p w:rsidR="00CE7A84" w:rsidRPr="00804D00" w:rsidRDefault="00CE7A84" w:rsidP="00280976">
            <w:pPr>
              <w:pStyle w:val="Bullet1"/>
              <w:numPr>
                <w:ilvl w:val="0"/>
                <w:numId w:val="88"/>
              </w:numPr>
              <w:rPr>
                <w:rFonts w:asciiTheme="minorHAnsi" w:hAnsiTheme="minorHAnsi"/>
              </w:rPr>
            </w:pPr>
            <w:r w:rsidRPr="00804D00">
              <w:rPr>
                <w:rFonts w:asciiTheme="minorHAnsi" w:hAnsiTheme="minorHAnsi"/>
              </w:rPr>
              <w:t>Nets are two-dimensional representations of a three-dimensional figure that can be folded into a model of the three-dimensional figure.</w:t>
            </w:r>
          </w:p>
          <w:p w:rsidR="00CE7A84" w:rsidRPr="00804D00" w:rsidRDefault="00CE7A84" w:rsidP="00EF05CA">
            <w:pPr>
              <w:pStyle w:val="Bullet1"/>
              <w:numPr>
                <w:ilvl w:val="0"/>
                <w:numId w:val="88"/>
              </w:numPr>
              <w:rPr>
                <w:rFonts w:asciiTheme="minorHAnsi" w:hAnsiTheme="minorHAnsi"/>
              </w:rPr>
            </w:pPr>
            <w:r w:rsidRPr="00804D00">
              <w:rPr>
                <w:rFonts w:asciiTheme="minorHAnsi" w:hAnsiTheme="minorHAnsi"/>
              </w:rPr>
              <w:t>A rectangular prism can be represented on a flat surface as a net that contains six rectangles — two that have measures of the length and width of the base, two others that have measures of the length and height, and two others that have measures of the width and height. The surface area of a rectangular prism is the sum of the areas of all six faces</w:t>
            </w:r>
            <m:oMath>
              <m:r>
                <w:rPr>
                  <w:rFonts w:ascii="Cambria Math" w:hAnsi="Cambria Math"/>
                </w:rPr>
                <m:t xml:space="preserve"> </m:t>
              </m:r>
              <m:d>
                <m:dPr>
                  <m:ctrlPr>
                    <w:rPr>
                      <w:rFonts w:ascii="Cambria Math" w:hAnsi="Cambria Math"/>
                      <w:i/>
                    </w:rPr>
                  </m:ctrlPr>
                </m:dPr>
                <m:e>
                  <m:r>
                    <w:rPr>
                      <w:rFonts w:ascii="Cambria Math" w:hAnsi="Cambria Math"/>
                    </w:rPr>
                    <m:t>SA=2lw+2lh+2wh</m:t>
                  </m:r>
                </m:e>
              </m:d>
            </m:oMath>
            <w:r w:rsidRPr="00804D00">
              <w:rPr>
                <w:rFonts w:asciiTheme="minorHAnsi" w:hAnsiTheme="minorHAnsi"/>
              </w:rPr>
              <w:t>.</w:t>
            </w:r>
          </w:p>
          <w:p w:rsidR="00CE7A84" w:rsidRPr="00804D00" w:rsidRDefault="00CE7A84" w:rsidP="00EF05CA">
            <w:pPr>
              <w:pStyle w:val="Bullet1"/>
              <w:numPr>
                <w:ilvl w:val="0"/>
                <w:numId w:val="88"/>
              </w:numPr>
              <w:rPr>
                <w:rFonts w:asciiTheme="minorHAnsi" w:hAnsiTheme="minorHAnsi"/>
              </w:rPr>
            </w:pPr>
            <w:r w:rsidRPr="00804D00">
              <w:rPr>
                <w:rFonts w:asciiTheme="minorHAnsi" w:hAnsiTheme="minorHAnsi"/>
              </w:rPr>
              <w:t>A cylinder can be represented on a flat surface as a net that contains two circles (the bases of the cylinder) and one rectangular region (the curved surface of the cylinder) whose length is the circumference of the circular base and whose width is the height of the cylinder. The surface area of the cylinder is the sum of the area of the two circles and the rectangle representing the curved surface (</w:t>
            </w:r>
            <m:oMath>
              <m:r>
                <w:rPr>
                  <w:rFonts w:ascii="Cambria Math" w:hAnsi="Cambria Math"/>
                </w:rPr>
                <m:t>SA=2π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+2πrh)</m:t>
              </m:r>
            </m:oMath>
            <w:r w:rsidRPr="00804D00">
              <w:rPr>
                <w:rFonts w:asciiTheme="minorHAnsi" w:hAnsiTheme="minorHAnsi"/>
              </w:rPr>
              <w:t>.</w:t>
            </w:r>
          </w:p>
          <w:p w:rsidR="00CE7A84" w:rsidRPr="00804D00" w:rsidRDefault="00CE7A84" w:rsidP="00EF05CA">
            <w:pPr>
              <w:pStyle w:val="Bullet1"/>
              <w:numPr>
                <w:ilvl w:val="0"/>
                <w:numId w:val="88"/>
              </w:numPr>
              <w:rPr>
                <w:rFonts w:asciiTheme="minorHAnsi" w:hAnsiTheme="minorHAnsi"/>
              </w:rPr>
            </w:pPr>
            <w:r w:rsidRPr="00804D00">
              <w:rPr>
                <w:rFonts w:asciiTheme="minorHAnsi" w:hAnsiTheme="minorHAnsi"/>
              </w:rPr>
              <w:t xml:space="preserve">The volume of a rectangular prism is computed by multiplying the area of the base, </w:t>
            </w:r>
            <w:r w:rsidRPr="00804D00">
              <w:rPr>
                <w:rFonts w:asciiTheme="minorHAnsi" w:hAnsiTheme="minorHAnsi"/>
                <w:i/>
              </w:rPr>
              <w:t>B</w:t>
            </w:r>
            <w:r w:rsidRPr="00804D00">
              <w:rPr>
                <w:rFonts w:asciiTheme="minorHAnsi" w:hAnsiTheme="minorHAnsi"/>
              </w:rPr>
              <w:t xml:space="preserve">, </w:t>
            </w:r>
            <w:r w:rsidR="00045BFC" w:rsidRPr="00804D00">
              <w:rPr>
                <w:rFonts w:asciiTheme="minorHAnsi" w:hAnsiTheme="minorHAnsi"/>
              </w:rPr>
              <w:br/>
            </w:r>
            <w:r w:rsidRPr="00804D00">
              <w:rPr>
                <w:rFonts w:asciiTheme="minorHAnsi" w:hAnsiTheme="minorHAnsi"/>
              </w:rPr>
              <w:t>(length times width) by the height of the prism (</w:t>
            </w:r>
            <w:r w:rsidRPr="00804D00">
              <w:rPr>
                <w:rFonts w:asciiTheme="minorHAnsi" w:hAnsiTheme="minorHAnsi"/>
                <w:i/>
              </w:rPr>
              <w:t>V</w:t>
            </w:r>
            <w:r w:rsidRPr="00804D00">
              <w:rPr>
                <w:rFonts w:asciiTheme="minorHAnsi" w:hAnsiTheme="minorHAnsi"/>
              </w:rPr>
              <w:t xml:space="preserve"> = </w:t>
            </w:r>
            <w:r w:rsidRPr="00804D00">
              <w:rPr>
                <w:rFonts w:asciiTheme="minorHAnsi" w:hAnsiTheme="minorHAnsi"/>
                <w:i/>
              </w:rPr>
              <w:t>lwh</w:t>
            </w:r>
            <w:r w:rsidRPr="00804D00">
              <w:rPr>
                <w:rFonts w:asciiTheme="minorHAnsi" w:hAnsiTheme="minorHAnsi"/>
              </w:rPr>
              <w:t xml:space="preserve"> = </w:t>
            </w:r>
            <w:r w:rsidRPr="00804D00">
              <w:rPr>
                <w:rFonts w:asciiTheme="minorHAnsi" w:hAnsiTheme="minorHAnsi"/>
                <w:i/>
              </w:rPr>
              <w:t>Bh</w:t>
            </w:r>
            <w:r w:rsidRPr="00804D00">
              <w:rPr>
                <w:rFonts w:asciiTheme="minorHAnsi" w:hAnsiTheme="minorHAnsi"/>
              </w:rPr>
              <w:t>).</w:t>
            </w:r>
          </w:p>
          <w:p w:rsidR="00CE7A84" w:rsidRPr="00804D00" w:rsidRDefault="00CE7A84" w:rsidP="00B87022">
            <w:pPr>
              <w:pStyle w:val="Bullet1"/>
              <w:numPr>
                <w:ilvl w:val="0"/>
                <w:numId w:val="88"/>
              </w:numPr>
              <w:rPr>
                <w:rFonts w:asciiTheme="minorHAnsi" w:hAnsiTheme="minorHAnsi"/>
              </w:rPr>
            </w:pPr>
            <w:r w:rsidRPr="00804D00">
              <w:rPr>
                <w:rFonts w:asciiTheme="minorHAnsi" w:hAnsiTheme="minorHAnsi"/>
              </w:rPr>
              <w:t xml:space="preserve">The volume of a cylinder is computed by multiplying the area of the base, </w:t>
            </w:r>
            <w:r w:rsidRPr="00804D00">
              <w:rPr>
                <w:rFonts w:asciiTheme="minorHAnsi" w:hAnsiTheme="minorHAnsi"/>
                <w:i/>
              </w:rPr>
              <w:t>B</w:t>
            </w:r>
            <w:r w:rsidRPr="00804D00">
              <w:rPr>
                <w:rFonts w:asciiTheme="minorHAnsi" w:hAnsiTheme="minorHAnsi"/>
              </w:rPr>
              <w:t>, (</w:t>
            </w:r>
            <w:r w:rsidRPr="00804D00">
              <w:rPr>
                <w:rFonts w:asciiTheme="minorHAnsi" w:hAnsiTheme="minorHAnsi"/>
              </w:rPr>
              <w:sym w:font="Math1" w:char="F070"/>
            </w:r>
            <w:r w:rsidRPr="00804D00">
              <w:rPr>
                <w:rFonts w:asciiTheme="minorHAnsi" w:hAnsiTheme="minorHAnsi"/>
                <w:i/>
              </w:rPr>
              <w:t>r</w:t>
            </w:r>
            <w:r w:rsidRPr="00804D00">
              <w:rPr>
                <w:rFonts w:asciiTheme="minorHAnsi" w:hAnsiTheme="minorHAnsi"/>
                <w:vertAlign w:val="superscript"/>
              </w:rPr>
              <w:t>2</w:t>
            </w:r>
            <w:r w:rsidRPr="00804D00">
              <w:rPr>
                <w:rFonts w:asciiTheme="minorHAnsi" w:hAnsiTheme="minorHAnsi"/>
              </w:rPr>
              <w:t>) by the height of the cylinder (</w:t>
            </w:r>
            <w:r w:rsidRPr="00804D00">
              <w:rPr>
                <w:rFonts w:asciiTheme="minorHAnsi" w:hAnsiTheme="minorHAnsi"/>
                <w:i/>
              </w:rPr>
              <w:t>V</w:t>
            </w:r>
            <w:r w:rsidRPr="00804D00">
              <w:rPr>
                <w:rFonts w:asciiTheme="minorHAnsi" w:hAnsiTheme="minorHAnsi"/>
              </w:rPr>
              <w:t xml:space="preserve"> = </w:t>
            </w:r>
            <w:r w:rsidRPr="00804D00">
              <w:rPr>
                <w:rFonts w:asciiTheme="minorHAnsi" w:hAnsiTheme="minorHAnsi"/>
              </w:rPr>
              <w:sym w:font="Math1" w:char="F070"/>
            </w:r>
            <w:r w:rsidRPr="00804D00">
              <w:rPr>
                <w:rFonts w:asciiTheme="minorHAnsi" w:hAnsiTheme="minorHAnsi"/>
                <w:i/>
              </w:rPr>
              <w:t>r</w:t>
            </w:r>
            <w:r w:rsidRPr="00804D00">
              <w:rPr>
                <w:rFonts w:asciiTheme="minorHAnsi" w:hAnsiTheme="minorHAnsi"/>
                <w:vertAlign w:val="superscript"/>
              </w:rPr>
              <w:t>2</w:t>
            </w:r>
            <w:r w:rsidRPr="00804D00">
              <w:rPr>
                <w:rFonts w:asciiTheme="minorHAnsi" w:hAnsiTheme="minorHAnsi"/>
                <w:i/>
              </w:rPr>
              <w:t xml:space="preserve">h </w:t>
            </w:r>
            <w:r w:rsidRPr="00804D00">
              <w:rPr>
                <w:rFonts w:asciiTheme="minorHAnsi" w:hAnsiTheme="minorHAnsi"/>
              </w:rPr>
              <w:t xml:space="preserve">= </w:t>
            </w:r>
            <w:r w:rsidRPr="00804D00">
              <w:rPr>
                <w:rFonts w:asciiTheme="minorHAnsi" w:hAnsiTheme="minorHAnsi"/>
                <w:i/>
              </w:rPr>
              <w:t>Bh</w:t>
            </w:r>
            <w:r w:rsidRPr="00804D00">
              <w:rPr>
                <w:rFonts w:asciiTheme="minorHAnsi" w:hAnsiTheme="minorHAnsi"/>
              </w:rPr>
              <w:t>).</w:t>
            </w:r>
          </w:p>
          <w:p w:rsidR="00CE7A84" w:rsidRPr="00804D00" w:rsidRDefault="00CE7A84" w:rsidP="00E065CA">
            <w:pPr>
              <w:pStyle w:val="ListParagraph"/>
              <w:numPr>
                <w:ilvl w:val="0"/>
                <w:numId w:val="88"/>
              </w:numPr>
              <w:spacing w:before="120" w:after="120"/>
              <w:rPr>
                <w:rFonts w:asciiTheme="minorHAnsi" w:hAnsiTheme="minorHAnsi"/>
                <w:sz w:val="20"/>
              </w:rPr>
            </w:pPr>
            <w:r w:rsidRPr="00804D00">
              <w:rPr>
                <w:rFonts w:asciiTheme="minorHAnsi" w:hAnsiTheme="minorHAnsi"/>
                <w:sz w:val="20"/>
              </w:rPr>
              <w:t xml:space="preserve">The calculation of determining surface area and volume may vary depending upon the approximation for pi. Common approximations for π include 3.14, </w:t>
            </w:r>
            <m:oMath>
              <m:f>
                <m:fPr>
                  <m:ctrlPr>
                    <w:rPr>
                      <w:rFonts w:ascii="Cambria Math" w:hAnsi="Cambria Math"/>
                      <w:i/>
                      <w:sz w:val="20"/>
                    </w:rPr>
                  </m:ctrlPr>
                </m:fPr>
                <m:num>
                  <m:r>
                    <w:rPr>
                      <w:rFonts w:ascii="Cambria Math" w:hAnsi="Cambria Math"/>
                      <w:sz w:val="20"/>
                    </w:rPr>
                    <m:t>22</m:t>
                  </m:r>
                </m:num>
                <m:den>
                  <m:r>
                    <w:rPr>
                      <w:rFonts w:ascii="Cambria Math" w:hAnsi="Cambria Math"/>
                      <w:sz w:val="20"/>
                    </w:rPr>
                    <m:t>7</m:t>
                  </m:r>
                </m:den>
              </m:f>
            </m:oMath>
            <w:r w:rsidRPr="00804D00">
              <w:rPr>
                <w:rFonts w:asciiTheme="minorHAnsi" w:hAnsiTheme="minorHAnsi"/>
                <w:sz w:val="20"/>
              </w:rPr>
              <w:t>, or the pi button on the calculator.</w:t>
            </w:r>
          </w:p>
        </w:tc>
        <w:tc>
          <w:tcPr>
            <w:tcW w:w="2041" w:type="pct"/>
            <w:gridSpan w:val="2"/>
          </w:tcPr>
          <w:p w:rsidR="00CE7A84" w:rsidRPr="00804D00" w:rsidRDefault="00CE7A84" w:rsidP="00EF05CA">
            <w:pPr>
              <w:pStyle w:val="BodyTextIndent2"/>
              <w:rPr>
                <w:rFonts w:asciiTheme="minorHAnsi" w:hAnsiTheme="minorHAnsi"/>
              </w:rPr>
            </w:pPr>
            <w:r w:rsidRPr="00804D00">
              <w:rPr>
                <w:rFonts w:asciiTheme="minorHAnsi" w:hAnsiTheme="minorHAnsi"/>
              </w:rPr>
              <w:t>The student will use problem solving, mathematical communication, mathematical reasoning, connections, and representations to</w:t>
            </w:r>
          </w:p>
          <w:p w:rsidR="00CE7A84" w:rsidRPr="00804D00" w:rsidRDefault="00CE7A84" w:rsidP="00045BFC">
            <w:pPr>
              <w:pStyle w:val="Bullet1"/>
              <w:numPr>
                <w:ilvl w:val="0"/>
                <w:numId w:val="97"/>
              </w:numPr>
              <w:tabs>
                <w:tab w:val="clear" w:pos="360"/>
                <w:tab w:val="num" w:pos="440"/>
              </w:tabs>
              <w:ind w:left="440"/>
              <w:rPr>
                <w:rFonts w:asciiTheme="minorHAnsi" w:hAnsiTheme="minorHAnsi"/>
              </w:rPr>
            </w:pPr>
            <w:r w:rsidRPr="00804D00">
              <w:rPr>
                <w:rFonts w:asciiTheme="minorHAnsi" w:hAnsiTheme="minorHAnsi"/>
              </w:rPr>
              <w:t>Determine the surface area of rectangular prisms and cylinders using concrete objects, nets, diagrams, and formulas. (a)</w:t>
            </w:r>
          </w:p>
          <w:p w:rsidR="00CE7A84" w:rsidRPr="00804D00" w:rsidRDefault="00CE7A84" w:rsidP="00045BFC">
            <w:pPr>
              <w:pStyle w:val="Bullet1"/>
              <w:numPr>
                <w:ilvl w:val="0"/>
                <w:numId w:val="97"/>
              </w:numPr>
              <w:tabs>
                <w:tab w:val="clear" w:pos="360"/>
                <w:tab w:val="num" w:pos="440"/>
              </w:tabs>
              <w:ind w:left="440"/>
              <w:rPr>
                <w:rFonts w:asciiTheme="minorHAnsi" w:hAnsiTheme="minorHAnsi"/>
              </w:rPr>
            </w:pPr>
            <w:r w:rsidRPr="00804D00">
              <w:rPr>
                <w:rFonts w:asciiTheme="minorHAnsi" w:hAnsiTheme="minorHAnsi"/>
              </w:rPr>
              <w:t>Determine the volume of rectangular prisms and cylinders using concrete objects, diagrams, and formulas. (a)</w:t>
            </w:r>
          </w:p>
          <w:p w:rsidR="00CE7A84" w:rsidRPr="00804D00" w:rsidRDefault="00CE7A84" w:rsidP="00045BFC">
            <w:pPr>
              <w:pStyle w:val="Bullet1"/>
              <w:numPr>
                <w:ilvl w:val="0"/>
                <w:numId w:val="97"/>
              </w:numPr>
              <w:tabs>
                <w:tab w:val="clear" w:pos="360"/>
                <w:tab w:val="num" w:pos="440"/>
              </w:tabs>
              <w:ind w:left="440"/>
              <w:rPr>
                <w:rFonts w:asciiTheme="minorHAnsi" w:hAnsiTheme="minorHAnsi"/>
              </w:rPr>
            </w:pPr>
            <w:r w:rsidRPr="00804D00">
              <w:rPr>
                <w:rFonts w:asciiTheme="minorHAnsi" w:hAnsiTheme="minorHAnsi"/>
              </w:rPr>
              <w:t xml:space="preserve">Determine if a practical problem involving a rectangular prism or cylinder represents the application of volume or surface area. </w:t>
            </w:r>
            <w:r w:rsidR="006477DD" w:rsidRPr="00804D00">
              <w:rPr>
                <w:rFonts w:asciiTheme="minorHAnsi" w:hAnsiTheme="minorHAnsi"/>
              </w:rPr>
              <w:t xml:space="preserve">(b) </w:t>
            </w:r>
          </w:p>
          <w:p w:rsidR="00CE7A84" w:rsidRPr="00804D00" w:rsidRDefault="00CE7A84" w:rsidP="00045BFC">
            <w:pPr>
              <w:pStyle w:val="Bullet1"/>
              <w:numPr>
                <w:ilvl w:val="0"/>
                <w:numId w:val="97"/>
              </w:numPr>
              <w:tabs>
                <w:tab w:val="clear" w:pos="360"/>
                <w:tab w:val="num" w:pos="440"/>
              </w:tabs>
              <w:ind w:left="440"/>
              <w:rPr>
                <w:rFonts w:asciiTheme="minorHAnsi" w:hAnsiTheme="minorHAnsi"/>
              </w:rPr>
            </w:pPr>
            <w:r w:rsidRPr="00804D00">
              <w:rPr>
                <w:rFonts w:asciiTheme="minorHAnsi" w:hAnsiTheme="minorHAnsi"/>
              </w:rPr>
              <w:t>Solve practical problems that require determining the surface area of rectangular prisms and cylinders. (b)</w:t>
            </w:r>
          </w:p>
          <w:p w:rsidR="00CE7A84" w:rsidRPr="00804D00" w:rsidRDefault="00CE7A84" w:rsidP="00045BFC">
            <w:pPr>
              <w:pStyle w:val="Bullet1"/>
              <w:numPr>
                <w:ilvl w:val="0"/>
                <w:numId w:val="97"/>
              </w:numPr>
              <w:tabs>
                <w:tab w:val="clear" w:pos="360"/>
                <w:tab w:val="num" w:pos="440"/>
              </w:tabs>
              <w:ind w:left="440"/>
              <w:rPr>
                <w:rFonts w:asciiTheme="minorHAnsi" w:hAnsiTheme="minorHAnsi"/>
              </w:rPr>
            </w:pPr>
            <w:r w:rsidRPr="00804D00">
              <w:rPr>
                <w:rFonts w:asciiTheme="minorHAnsi" w:hAnsiTheme="minorHAnsi"/>
              </w:rPr>
              <w:t>Solve practical problems that require determining the volume of rectangular prisms and cylinders. (b).</w:t>
            </w:r>
          </w:p>
          <w:p w:rsidR="00CE7A84" w:rsidRPr="00804D00" w:rsidRDefault="00CE7A84" w:rsidP="00EF05CA">
            <w:pPr>
              <w:rPr>
                <w:rFonts w:asciiTheme="minorHAnsi" w:hAnsiTheme="minorHAnsi"/>
              </w:rPr>
            </w:pPr>
          </w:p>
        </w:tc>
      </w:tr>
    </w:tbl>
    <w:p w:rsidR="00784751" w:rsidRPr="00804D00" w:rsidRDefault="00784751" w:rsidP="00EF05CA">
      <w:pPr>
        <w:rPr>
          <w:rFonts w:asciiTheme="minorHAnsi" w:hAnsiTheme="minorHAnsi"/>
        </w:rPr>
        <w:sectPr w:rsidR="00784751" w:rsidRPr="00804D00" w:rsidSect="004D5E54">
          <w:headerReference w:type="even" r:id="rId42"/>
          <w:headerReference w:type="default" r:id="rId43"/>
          <w:headerReference w:type="first" r:id="rId44"/>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gridCol w:w="5689"/>
        <w:gridCol w:w="278"/>
      </w:tblGrid>
      <w:tr w:rsidR="007F60C8" w:rsidRPr="00804D00" w:rsidTr="00734CBF">
        <w:trPr>
          <w:gridAfter w:val="1"/>
          <w:wAfter w:w="95" w:type="pct"/>
          <w:tblHeader/>
        </w:trPr>
        <w:tc>
          <w:tcPr>
            <w:tcW w:w="4905" w:type="pct"/>
            <w:gridSpan w:val="2"/>
            <w:tcBorders>
              <w:top w:val="nil"/>
              <w:left w:val="nil"/>
              <w:bottom w:val="dotted" w:sz="4" w:space="0" w:color="auto"/>
              <w:right w:val="nil"/>
            </w:tcBorders>
            <w:vAlign w:val="center"/>
          </w:tcPr>
          <w:p w:rsidR="007F60C8" w:rsidRPr="00804D00" w:rsidRDefault="007F60C8" w:rsidP="007F60C8">
            <w:pPr>
              <w:pStyle w:val="SOLNumber"/>
              <w:rPr>
                <w:rFonts w:asciiTheme="minorHAnsi" w:hAnsiTheme="minorHAnsi"/>
                <w:b/>
              </w:rPr>
            </w:pPr>
            <w:r w:rsidRPr="00804D00">
              <w:rPr>
                <w:rFonts w:asciiTheme="minorHAnsi" w:hAnsiTheme="minorHAnsi"/>
                <w:b/>
              </w:rPr>
              <w:lastRenderedPageBreak/>
              <w:t>7.</w:t>
            </w:r>
            <w:r w:rsidR="002013B0" w:rsidRPr="00804D00">
              <w:rPr>
                <w:rFonts w:asciiTheme="minorHAnsi" w:hAnsiTheme="minorHAnsi"/>
                <w:b/>
              </w:rPr>
              <w:t>5</w:t>
            </w:r>
            <w:r w:rsidRPr="00804D00">
              <w:rPr>
                <w:rFonts w:asciiTheme="minorHAnsi" w:hAnsiTheme="minorHAnsi"/>
                <w:b/>
              </w:rPr>
              <w:tab/>
              <w:t xml:space="preserve">The student will </w:t>
            </w:r>
            <w:r w:rsidR="00510692" w:rsidRPr="00804D00">
              <w:rPr>
                <w:rFonts w:asciiTheme="minorHAnsi" w:hAnsiTheme="minorHAnsi"/>
                <w:b/>
              </w:rPr>
              <w:t>solve problems, including practical problems, involving the relationship between</w:t>
            </w:r>
            <w:r w:rsidRPr="00804D00">
              <w:rPr>
                <w:rFonts w:asciiTheme="minorHAnsi" w:hAnsiTheme="minorHAnsi"/>
                <w:b/>
              </w:rPr>
              <w:t xml:space="preserve"> corresponding sides </w:t>
            </w:r>
            <w:r w:rsidR="00510692" w:rsidRPr="00804D00">
              <w:rPr>
                <w:rFonts w:asciiTheme="minorHAnsi" w:hAnsiTheme="minorHAnsi"/>
                <w:b/>
              </w:rPr>
              <w:t>and co</w:t>
            </w:r>
            <w:r w:rsidR="00E35F42" w:rsidRPr="00804D00">
              <w:rPr>
                <w:rFonts w:asciiTheme="minorHAnsi" w:hAnsiTheme="minorHAnsi"/>
                <w:b/>
              </w:rPr>
              <w:t>r</w:t>
            </w:r>
            <w:r w:rsidR="00510692" w:rsidRPr="00804D00">
              <w:rPr>
                <w:rFonts w:asciiTheme="minorHAnsi" w:hAnsiTheme="minorHAnsi"/>
                <w:b/>
              </w:rPr>
              <w:t xml:space="preserve">responding angles </w:t>
            </w:r>
            <w:r w:rsidRPr="00804D00">
              <w:rPr>
                <w:rFonts w:asciiTheme="minorHAnsi" w:hAnsiTheme="minorHAnsi"/>
                <w:b/>
              </w:rPr>
              <w:t xml:space="preserve">of similar </w:t>
            </w:r>
            <w:r w:rsidR="00510692" w:rsidRPr="00804D00">
              <w:rPr>
                <w:rFonts w:asciiTheme="minorHAnsi" w:hAnsiTheme="minorHAnsi"/>
                <w:b/>
              </w:rPr>
              <w:t>quadrilaterals and triangles</w:t>
            </w:r>
            <w:r w:rsidRPr="00804D00">
              <w:rPr>
                <w:rFonts w:asciiTheme="minorHAnsi" w:hAnsiTheme="minorHAnsi"/>
                <w:b/>
              </w:rPr>
              <w:t xml:space="preserve">. </w:t>
            </w:r>
          </w:p>
          <w:p w:rsidR="007F60C8" w:rsidRPr="00804D00" w:rsidRDefault="007F60C8" w:rsidP="007F60C8">
            <w:pPr>
              <w:pStyle w:val="Heading3"/>
              <w:jc w:val="left"/>
              <w:rPr>
                <w:rFonts w:asciiTheme="minorHAnsi" w:hAnsiTheme="minorHAnsi"/>
              </w:rPr>
            </w:pPr>
          </w:p>
        </w:tc>
      </w:tr>
      <w:tr w:rsidR="00734CBF" w:rsidRPr="00804D00" w:rsidTr="00734CBF">
        <w:trPr>
          <w:tblHeader/>
        </w:trPr>
        <w:tc>
          <w:tcPr>
            <w:tcW w:w="2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CBF" w:rsidRPr="00804D00" w:rsidRDefault="00734CBF"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41" w:type="pct"/>
            <w:gridSpan w:val="2"/>
            <w:tcBorders>
              <w:top w:val="single" w:sz="4" w:space="0" w:color="auto"/>
              <w:bottom w:val="nil"/>
            </w:tcBorders>
            <w:shd w:val="clear" w:color="auto" w:fill="D9D9D9" w:themeFill="background1" w:themeFillShade="D9"/>
            <w:vAlign w:val="center"/>
          </w:tcPr>
          <w:p w:rsidR="00734CBF" w:rsidRPr="00804D00" w:rsidRDefault="00734CBF" w:rsidP="00227902">
            <w:pPr>
              <w:pStyle w:val="Heading3"/>
              <w:rPr>
                <w:rFonts w:asciiTheme="minorHAnsi" w:hAnsiTheme="minorHAnsi"/>
              </w:rPr>
            </w:pPr>
            <w:r w:rsidRPr="00804D00">
              <w:rPr>
                <w:rFonts w:asciiTheme="minorHAnsi" w:hAnsiTheme="minorHAnsi"/>
              </w:rPr>
              <w:t xml:space="preserve">Essential Knowledge and Skills </w:t>
            </w:r>
          </w:p>
        </w:tc>
      </w:tr>
      <w:tr w:rsidR="00734CBF" w:rsidRPr="00804D00" w:rsidTr="00734CBF">
        <w:tc>
          <w:tcPr>
            <w:tcW w:w="2959" w:type="pct"/>
          </w:tcPr>
          <w:p w:rsidR="00734CBF" w:rsidRPr="00804D00" w:rsidRDefault="00734CBF" w:rsidP="002D5E0C">
            <w:pPr>
              <w:pStyle w:val="Bullet1"/>
              <w:numPr>
                <w:ilvl w:val="0"/>
                <w:numId w:val="262"/>
              </w:numPr>
              <w:rPr>
                <w:rFonts w:asciiTheme="minorHAnsi" w:hAnsiTheme="minorHAnsi"/>
              </w:rPr>
            </w:pPr>
            <w:r w:rsidRPr="00804D00">
              <w:rPr>
                <w:rFonts w:asciiTheme="minorHAnsi" w:hAnsiTheme="minorHAnsi"/>
              </w:rPr>
              <w:t>Similar polygons have corresponding sides that are proportional and corresponding interior angles that are congruent.</w:t>
            </w:r>
            <w:r w:rsidR="00453E84" w:rsidRPr="00804D00">
              <w:rPr>
                <w:rFonts w:asciiTheme="minorHAnsi" w:hAnsiTheme="minorHAnsi"/>
              </w:rPr>
              <w:t xml:space="preserve"> </w:t>
            </w:r>
          </w:p>
          <w:p w:rsidR="00734CBF" w:rsidRPr="00804D00" w:rsidRDefault="00734CBF" w:rsidP="002D5E0C">
            <w:pPr>
              <w:pStyle w:val="Bullet1"/>
              <w:numPr>
                <w:ilvl w:val="0"/>
                <w:numId w:val="262"/>
              </w:numPr>
              <w:rPr>
                <w:rFonts w:asciiTheme="minorHAnsi" w:hAnsiTheme="minorHAnsi"/>
              </w:rPr>
            </w:pPr>
            <w:r w:rsidRPr="00804D00">
              <w:rPr>
                <w:rFonts w:asciiTheme="minorHAnsi" w:hAnsiTheme="minorHAnsi"/>
              </w:rPr>
              <w:t>Similarity has practical applications in a variety of areas, including art, architecture, and the sciences.</w:t>
            </w:r>
          </w:p>
          <w:p w:rsidR="00734CBF" w:rsidRPr="00804D00" w:rsidRDefault="00734CBF" w:rsidP="002D5E0C">
            <w:pPr>
              <w:pStyle w:val="Bullet1"/>
              <w:numPr>
                <w:ilvl w:val="0"/>
                <w:numId w:val="262"/>
              </w:numPr>
              <w:rPr>
                <w:rFonts w:asciiTheme="minorHAnsi" w:hAnsiTheme="minorHAnsi"/>
              </w:rPr>
            </w:pPr>
            <w:r w:rsidRPr="00804D00">
              <w:rPr>
                <w:rFonts w:asciiTheme="minorHAnsi" w:hAnsiTheme="minorHAnsi"/>
              </w:rPr>
              <w:t>Similarity does not depend on the position or orientation of the figures.</w:t>
            </w:r>
          </w:p>
          <w:p w:rsidR="00734CBF" w:rsidRPr="00804D00" w:rsidRDefault="00734CBF" w:rsidP="002D5E0C">
            <w:pPr>
              <w:pStyle w:val="Bullet1"/>
              <w:numPr>
                <w:ilvl w:val="0"/>
                <w:numId w:val="262"/>
              </w:numPr>
              <w:rPr>
                <w:rFonts w:asciiTheme="minorHAnsi" w:hAnsiTheme="minorHAnsi"/>
              </w:rPr>
            </w:pPr>
            <w:r w:rsidRPr="00804D00">
              <w:rPr>
                <w:rFonts w:asciiTheme="minorHAnsi" w:hAnsiTheme="minorHAnsi"/>
              </w:rPr>
              <w:t>Congruent polygons have the same size and shape. Corresponding a</w:t>
            </w:r>
            <w:r w:rsidR="00453E84" w:rsidRPr="00804D00">
              <w:rPr>
                <w:rFonts w:asciiTheme="minorHAnsi" w:hAnsiTheme="minorHAnsi"/>
              </w:rPr>
              <w:t>ngles and sides are congruent.</w:t>
            </w:r>
          </w:p>
          <w:p w:rsidR="00734CBF" w:rsidRPr="00804D00" w:rsidRDefault="00734CBF" w:rsidP="002D5E0C">
            <w:pPr>
              <w:pStyle w:val="Bullet1"/>
              <w:numPr>
                <w:ilvl w:val="0"/>
                <w:numId w:val="262"/>
              </w:numPr>
              <w:rPr>
                <w:rFonts w:asciiTheme="minorHAnsi" w:hAnsiTheme="minorHAnsi"/>
              </w:rPr>
            </w:pPr>
            <w:r w:rsidRPr="00804D00">
              <w:rPr>
                <w:rFonts w:asciiTheme="minorHAnsi" w:hAnsiTheme="minorHAnsi"/>
              </w:rPr>
              <w:t xml:space="preserve">Congruent polygons are similar polygons for which the ratio of the corresponding sides is 1:1. However, similar polygons </w:t>
            </w:r>
            <w:r w:rsidR="00453E84" w:rsidRPr="00804D00">
              <w:rPr>
                <w:rFonts w:asciiTheme="minorHAnsi" w:hAnsiTheme="minorHAnsi"/>
              </w:rPr>
              <w:t>are not necessarily congruent.</w:t>
            </w:r>
          </w:p>
          <w:p w:rsidR="00734CBF" w:rsidRPr="00804D00" w:rsidRDefault="00734CBF" w:rsidP="002D5E0C">
            <w:pPr>
              <w:pStyle w:val="Bullet1"/>
              <w:numPr>
                <w:ilvl w:val="0"/>
                <w:numId w:val="262"/>
              </w:numPr>
              <w:rPr>
                <w:rFonts w:asciiTheme="minorHAnsi" w:hAnsiTheme="minorHAnsi"/>
                <w:i/>
              </w:rPr>
            </w:pPr>
            <w:r w:rsidRPr="00804D00">
              <w:rPr>
                <w:rFonts w:asciiTheme="minorHAnsi" w:hAnsiTheme="minorHAnsi"/>
              </w:rPr>
              <w:t xml:space="preserve">The symbol </w:t>
            </w:r>
            <w:r w:rsidRPr="00804D00">
              <w:rPr>
                <w:rFonts w:asciiTheme="minorHAnsi" w:hAnsiTheme="minorHAnsi"/>
              </w:rPr>
              <w:sym w:font="Symbol" w:char="F07E"/>
            </w:r>
            <w:r w:rsidRPr="00804D00">
              <w:rPr>
                <w:rFonts w:asciiTheme="minorHAnsi" w:hAnsiTheme="minorHAnsi"/>
              </w:rPr>
              <w:t xml:space="preserve"> is used to represent similarity. For example, ∆</w:t>
            </w:r>
            <w:r w:rsidRPr="00804D00">
              <w:rPr>
                <w:rFonts w:asciiTheme="minorHAnsi" w:hAnsiTheme="minorHAnsi"/>
                <w:i/>
              </w:rPr>
              <w:t>ABC</w:t>
            </w:r>
            <w:r w:rsidRPr="00804D00">
              <w:rPr>
                <w:rFonts w:asciiTheme="minorHAnsi" w:hAnsiTheme="minorHAnsi"/>
              </w:rPr>
              <w:t xml:space="preserve"> </w:t>
            </w:r>
            <w:r w:rsidRPr="00804D00">
              <w:rPr>
                <w:rFonts w:asciiTheme="minorHAnsi" w:hAnsiTheme="minorHAnsi"/>
              </w:rPr>
              <w:sym w:font="Symbol" w:char="F07E"/>
            </w:r>
            <w:r w:rsidRPr="00804D00">
              <w:rPr>
                <w:rFonts w:asciiTheme="minorHAnsi" w:hAnsiTheme="minorHAnsi"/>
              </w:rPr>
              <w:t xml:space="preserve"> ∆</w:t>
            </w:r>
            <w:r w:rsidRPr="00804D00">
              <w:rPr>
                <w:rFonts w:asciiTheme="minorHAnsi" w:hAnsiTheme="minorHAnsi"/>
                <w:i/>
              </w:rPr>
              <w:t>DEF.</w:t>
            </w:r>
          </w:p>
          <w:p w:rsidR="00734CBF" w:rsidRPr="00804D00" w:rsidRDefault="00734CBF" w:rsidP="00E73575">
            <w:pPr>
              <w:pStyle w:val="ListParagraph"/>
              <w:numPr>
                <w:ilvl w:val="0"/>
                <w:numId w:val="262"/>
              </w:numPr>
              <w:spacing w:before="120"/>
              <w:rPr>
                <w:rFonts w:asciiTheme="minorHAnsi" w:hAnsiTheme="minorHAnsi"/>
                <w:sz w:val="20"/>
              </w:rPr>
            </w:pPr>
            <w:r w:rsidRPr="00804D00">
              <w:rPr>
                <w:rFonts w:asciiTheme="minorHAnsi" w:hAnsiTheme="minorHAnsi"/>
                <w:sz w:val="20"/>
              </w:rPr>
              <w:t xml:space="preserve">The symbol </w:t>
            </w:r>
            <m:oMath>
              <m:r>
                <w:rPr>
                  <w:rFonts w:ascii="Cambria Math" w:hAnsi="Cambria Math"/>
                  <w:sz w:val="20"/>
                </w:rPr>
                <m:t>≅</m:t>
              </m:r>
            </m:oMath>
            <w:r w:rsidRPr="00804D00">
              <w:rPr>
                <w:rFonts w:asciiTheme="minorHAnsi" w:hAnsiTheme="minorHAnsi"/>
                <w:sz w:val="20"/>
              </w:rPr>
              <w:t xml:space="preserve"> is used to represent congruence.  For example, </w:t>
            </w:r>
            <w:r w:rsidRPr="00804D00">
              <w:rPr>
                <w:rFonts w:asciiTheme="minorHAnsi" w:hAnsiTheme="minorHAnsi"/>
                <w:sz w:val="20"/>
              </w:rPr>
              <w:sym w:font="Symbol" w:char="F0D0"/>
            </w:r>
            <w:r w:rsidRPr="00804D00">
              <w:rPr>
                <w:rFonts w:asciiTheme="minorHAnsi" w:hAnsiTheme="minorHAnsi"/>
                <w:i/>
                <w:sz w:val="20"/>
              </w:rPr>
              <w:t>A</w:t>
            </w:r>
            <w:r w:rsidRPr="00804D00">
              <w:rPr>
                <w:rFonts w:asciiTheme="minorHAnsi" w:hAnsiTheme="minorHAnsi"/>
                <w:sz w:val="20"/>
              </w:rPr>
              <w:t xml:space="preserve"> </w:t>
            </w:r>
            <m:oMath>
              <m:r>
                <w:rPr>
                  <w:rFonts w:ascii="Cambria Math" w:hAnsi="Cambria Math"/>
                  <w:sz w:val="20"/>
                </w:rPr>
                <m:t>≅</m:t>
              </m:r>
            </m:oMath>
            <w:r w:rsidRPr="00804D00">
              <w:rPr>
                <w:rFonts w:asciiTheme="minorHAnsi" w:hAnsiTheme="minorHAnsi"/>
                <w:sz w:val="20"/>
              </w:rPr>
              <w:t xml:space="preserve"> </w:t>
            </w:r>
            <w:r w:rsidRPr="00804D00">
              <w:rPr>
                <w:rFonts w:asciiTheme="minorHAnsi" w:hAnsiTheme="minorHAnsi"/>
                <w:sz w:val="20"/>
              </w:rPr>
              <w:sym w:font="Symbol" w:char="F0D0"/>
            </w:r>
            <w:r w:rsidRPr="00804D00">
              <w:rPr>
                <w:rFonts w:asciiTheme="minorHAnsi" w:hAnsiTheme="minorHAnsi"/>
                <w:i/>
                <w:sz w:val="20"/>
              </w:rPr>
              <w:t>B</w:t>
            </w:r>
          </w:p>
          <w:p w:rsidR="00734CBF" w:rsidRPr="00804D00" w:rsidRDefault="00734CBF" w:rsidP="002D5E0C">
            <w:pPr>
              <w:pStyle w:val="Bullet1"/>
              <w:numPr>
                <w:ilvl w:val="0"/>
                <w:numId w:val="262"/>
              </w:numPr>
              <w:rPr>
                <w:rFonts w:asciiTheme="minorHAnsi" w:hAnsiTheme="minorHAnsi"/>
              </w:rPr>
            </w:pPr>
            <w:r w:rsidRPr="00804D00">
              <w:rPr>
                <w:rFonts w:asciiTheme="minorHAnsi" w:hAnsiTheme="minorHAnsi"/>
              </w:rPr>
              <w:t>Similarity statements can be used to determine corresponding parts of similar figures such as:</w:t>
            </w:r>
          </w:p>
          <w:p w:rsidR="00734CBF" w:rsidRPr="00804D00" w:rsidRDefault="00734CBF" w:rsidP="00CB3567">
            <w:pPr>
              <w:ind w:left="720"/>
              <w:rPr>
                <w:rFonts w:asciiTheme="minorHAnsi" w:hAnsiTheme="minorHAnsi"/>
                <w:sz w:val="20"/>
              </w:rPr>
            </w:pPr>
            <w:r w:rsidRPr="00804D00">
              <w:rPr>
                <w:rFonts w:asciiTheme="minorHAnsi" w:hAnsiTheme="minorHAnsi"/>
                <w:sz w:val="20"/>
              </w:rPr>
              <w:t>Given:</w:t>
            </w:r>
            <w:r w:rsidRPr="00804D00">
              <w:rPr>
                <w:rFonts w:asciiTheme="minorHAnsi" w:hAnsiTheme="minorHAnsi"/>
                <w:position w:val="-10"/>
                <w:sz w:val="20"/>
              </w:rPr>
              <w:object w:dxaOrig="1280" w:dyaOrig="279">
                <v:shape id="_x0000_i1030" type="#_x0000_t75" style="width:63.75pt;height:14.25pt" o:ole="">
                  <v:imagedata r:id="rId45" o:title=""/>
                </v:shape>
                <o:OLEObject Type="Embed" ProgID="Equation.3" ShapeID="_x0000_i1030" DrawAspect="Content" ObjectID="_1567424353" r:id="rId46"/>
              </w:object>
            </w:r>
          </w:p>
          <w:p w:rsidR="00734CBF" w:rsidRPr="00804D00" w:rsidRDefault="00734CBF" w:rsidP="00772B47">
            <w:pPr>
              <w:ind w:left="360"/>
              <w:rPr>
                <w:rFonts w:asciiTheme="minorHAnsi" w:hAnsiTheme="minorHAnsi"/>
                <w:sz w:val="20"/>
              </w:rPr>
            </w:pPr>
            <w:r w:rsidRPr="00804D00">
              <w:rPr>
                <w:rFonts w:asciiTheme="minorHAnsi" w:hAnsiTheme="minorHAnsi"/>
                <w:sz w:val="20"/>
              </w:rPr>
              <w:t xml:space="preserve">      </w:t>
            </w:r>
            <w:r w:rsidRPr="00804D00">
              <w:rPr>
                <w:rFonts w:asciiTheme="minorHAnsi" w:hAnsiTheme="minorHAnsi"/>
                <w:position w:val="-4"/>
                <w:sz w:val="20"/>
              </w:rPr>
              <w:object w:dxaOrig="200" w:dyaOrig="200">
                <v:shape id="_x0000_i1031" type="#_x0000_t75" style="width:9.75pt;height:9.75pt" o:ole="">
                  <v:imagedata r:id="rId47" o:title=""/>
                </v:shape>
                <o:OLEObject Type="Embed" ProgID="Equation.DSMT4" ShapeID="_x0000_i1031" DrawAspect="Content" ObjectID="_1567424354" r:id="rId48"/>
              </w:object>
            </w:r>
            <w:r w:rsidRPr="00804D00">
              <w:rPr>
                <w:rFonts w:asciiTheme="minorHAnsi" w:hAnsiTheme="minorHAnsi"/>
                <w:i/>
                <w:sz w:val="20"/>
              </w:rPr>
              <w:t>A</w:t>
            </w:r>
            <w:r w:rsidRPr="00804D00">
              <w:rPr>
                <w:rFonts w:asciiTheme="minorHAnsi" w:hAnsiTheme="minorHAnsi"/>
                <w:sz w:val="20"/>
              </w:rPr>
              <w:t xml:space="preserve"> corresponds to </w:t>
            </w:r>
            <w:r w:rsidRPr="00804D00">
              <w:rPr>
                <w:rFonts w:asciiTheme="minorHAnsi" w:hAnsiTheme="minorHAnsi"/>
                <w:position w:val="-4"/>
                <w:sz w:val="20"/>
              </w:rPr>
              <w:object w:dxaOrig="200" w:dyaOrig="200">
                <v:shape id="_x0000_i1032" type="#_x0000_t75" style="width:9.75pt;height:9.75pt" o:ole="">
                  <v:imagedata r:id="rId49" o:title=""/>
                </v:shape>
                <o:OLEObject Type="Embed" ProgID="Equation.DSMT4" ShapeID="_x0000_i1032" DrawAspect="Content" ObjectID="_1567424355" r:id="rId50"/>
              </w:object>
            </w:r>
            <w:r w:rsidRPr="00804D00">
              <w:rPr>
                <w:rFonts w:asciiTheme="minorHAnsi" w:hAnsiTheme="minorHAnsi"/>
                <w:i/>
                <w:sz w:val="20"/>
              </w:rPr>
              <w:t>D</w:t>
            </w:r>
          </w:p>
          <w:p w:rsidR="00734CBF" w:rsidRPr="00804D00" w:rsidRDefault="00734CBF" w:rsidP="00000D7A">
            <w:pPr>
              <w:spacing w:before="120"/>
              <w:ind w:left="360"/>
              <w:rPr>
                <w:rFonts w:asciiTheme="minorHAnsi" w:hAnsiTheme="minorHAnsi"/>
                <w:sz w:val="20"/>
              </w:rPr>
            </w:pPr>
            <w:r w:rsidRPr="00804D00">
              <w:rPr>
                <w:rFonts w:asciiTheme="minorHAnsi" w:hAnsiTheme="minorHAnsi"/>
                <w:sz w:val="20"/>
              </w:rPr>
              <w:t xml:space="preserve">      </w:t>
            </w:r>
            <w:r w:rsidRPr="00804D00">
              <w:rPr>
                <w:rFonts w:asciiTheme="minorHAnsi" w:hAnsiTheme="minorHAnsi"/>
                <w:position w:val="-4"/>
                <w:sz w:val="20"/>
              </w:rPr>
              <w:object w:dxaOrig="340" w:dyaOrig="279">
                <v:shape id="_x0000_i1033" type="#_x0000_t75" style="width:17.25pt;height:14.25pt" o:ole="">
                  <v:imagedata r:id="rId51" o:title=""/>
                </v:shape>
                <o:OLEObject Type="Embed" ProgID="Equation.3" ShapeID="_x0000_i1033" DrawAspect="Content" ObjectID="_1567424356" r:id="rId52"/>
              </w:object>
            </w:r>
            <w:r w:rsidRPr="00804D00">
              <w:rPr>
                <w:rFonts w:asciiTheme="minorHAnsi" w:hAnsiTheme="minorHAnsi"/>
                <w:sz w:val="20"/>
              </w:rPr>
              <w:t xml:space="preserve">corresponds to </w:t>
            </w:r>
            <w:r w:rsidRPr="00804D00">
              <w:rPr>
                <w:rFonts w:asciiTheme="minorHAnsi" w:hAnsiTheme="minorHAnsi"/>
                <w:position w:val="-4"/>
                <w:sz w:val="20"/>
              </w:rPr>
              <w:object w:dxaOrig="360" w:dyaOrig="279">
                <v:shape id="_x0000_i1034" type="#_x0000_t75" style="width:17.25pt;height:14.25pt" o:ole="">
                  <v:imagedata r:id="rId53" o:title=""/>
                </v:shape>
                <o:OLEObject Type="Embed" ProgID="Equation.3" ShapeID="_x0000_i1034" DrawAspect="Content" ObjectID="_1567424357" r:id="rId54"/>
              </w:object>
            </w:r>
          </w:p>
          <w:p w:rsidR="00734CBF" w:rsidRPr="00804D00" w:rsidRDefault="00734CBF" w:rsidP="00453E84">
            <w:pPr>
              <w:pStyle w:val="ListParagraph"/>
              <w:numPr>
                <w:ilvl w:val="0"/>
                <w:numId w:val="263"/>
              </w:numPr>
              <w:spacing w:before="120"/>
              <w:rPr>
                <w:rFonts w:asciiTheme="minorHAnsi" w:hAnsiTheme="minorHAnsi"/>
                <w:sz w:val="20"/>
              </w:rPr>
            </w:pPr>
            <w:r w:rsidRPr="00804D00">
              <w:rPr>
                <w:rFonts w:asciiTheme="minorHAnsi" w:hAnsiTheme="minorHAnsi"/>
                <w:sz w:val="20"/>
              </w:rPr>
              <w:t>A proportion representing corresponding sides of similar figures can be written as</w:t>
            </w:r>
            <m:oMath>
              <m:r>
                <w:rPr>
                  <w:rFonts w:ascii="Cambria Math" w:hAnsi="Cambria Math"/>
                  <w:sz w:val="20"/>
                </w:rPr>
                <m:t xml:space="preserve"> </m:t>
              </m:r>
              <m:f>
                <m:fPr>
                  <m:ctrlPr>
                    <w:rPr>
                      <w:rFonts w:ascii="Cambria Math" w:hAnsi="Cambria Math"/>
                      <w:i/>
                      <w:sz w:val="20"/>
                    </w:rPr>
                  </m:ctrlPr>
                </m:fPr>
                <m:num>
                  <m:r>
                    <w:rPr>
                      <w:rFonts w:ascii="Cambria Math" w:hAnsi="Cambria Math"/>
                      <w:sz w:val="20"/>
                    </w:rPr>
                    <m:t>a</m:t>
                  </m:r>
                </m:num>
                <m:den>
                  <m:r>
                    <w:rPr>
                      <w:rFonts w:ascii="Cambria Math" w:hAnsi="Cambria Math"/>
                      <w:sz w:val="20"/>
                    </w:rPr>
                    <m:t>b</m:t>
                  </m:r>
                </m:den>
              </m:f>
              <m:r>
                <w:rPr>
                  <w:rFonts w:ascii="Cambria Math" w:hAnsi="Cambria Math"/>
                  <w:sz w:val="20"/>
                </w:rPr>
                <m:t>=</m:t>
              </m:r>
              <m:f>
                <m:fPr>
                  <m:ctrlPr>
                    <w:rPr>
                      <w:rFonts w:ascii="Cambria Math" w:hAnsi="Cambria Math"/>
                      <w:i/>
                      <w:sz w:val="20"/>
                    </w:rPr>
                  </m:ctrlPr>
                </m:fPr>
                <m:num>
                  <m:r>
                    <w:rPr>
                      <w:rFonts w:ascii="Cambria Math" w:hAnsi="Cambria Math"/>
                      <w:sz w:val="20"/>
                    </w:rPr>
                    <m:t>c</m:t>
                  </m:r>
                </m:num>
                <m:den>
                  <m:r>
                    <w:rPr>
                      <w:rFonts w:ascii="Cambria Math" w:hAnsi="Cambria Math"/>
                      <w:sz w:val="20"/>
                    </w:rPr>
                    <m:t>d</m:t>
                  </m:r>
                </m:den>
              </m:f>
            </m:oMath>
            <w:r w:rsidRPr="00804D00">
              <w:rPr>
                <w:rFonts w:asciiTheme="minorHAnsi" w:hAnsiTheme="minorHAnsi"/>
                <w:sz w:val="20"/>
              </w:rPr>
              <w:t xml:space="preserve">. </w:t>
            </w:r>
          </w:p>
          <w:p w:rsidR="00734CBF" w:rsidRPr="00804D00" w:rsidRDefault="00734CBF" w:rsidP="00000D7A">
            <w:pPr>
              <w:pStyle w:val="ListParagraph"/>
              <w:numPr>
                <w:ilvl w:val="1"/>
                <w:numId w:val="263"/>
              </w:numPr>
              <w:ind w:left="720"/>
              <w:rPr>
                <w:rFonts w:asciiTheme="minorHAnsi" w:hAnsiTheme="minorHAnsi"/>
                <w:sz w:val="20"/>
              </w:rPr>
            </w:pPr>
            <w:r w:rsidRPr="00804D00">
              <w:rPr>
                <w:rFonts w:asciiTheme="minorHAnsi" w:hAnsiTheme="minorHAnsi"/>
                <w:sz w:val="20"/>
              </w:rPr>
              <w:t>Example: Given two similar quadrilaterals with corresponding angles labeled, write a proportion involving corresponding sides.</w:t>
            </w:r>
          </w:p>
          <w:p w:rsidR="00734CBF" w:rsidRPr="00804D00" w:rsidRDefault="00734CBF" w:rsidP="00393F1A">
            <w:pPr>
              <w:ind w:left="360"/>
              <w:rPr>
                <w:rFonts w:asciiTheme="minorHAnsi" w:hAnsiTheme="minorHAnsi"/>
                <w:sz w:val="20"/>
              </w:rPr>
            </w:pPr>
            <w:r w:rsidRPr="00804D00">
              <w:rPr>
                <w:rFonts w:asciiTheme="minorHAnsi" w:hAnsiTheme="minorHAnsi"/>
                <w:noProof/>
                <w:sz w:val="20"/>
              </w:rPr>
              <w:drawing>
                <wp:anchor distT="0" distB="0" distL="114300" distR="114300" simplePos="0" relativeHeight="251834880" behindDoc="0" locked="0" layoutInCell="1" allowOverlap="1" wp14:anchorId="47DA1E0A" wp14:editId="15BF4817">
                  <wp:simplePos x="0" y="0"/>
                  <wp:positionH relativeFrom="column">
                    <wp:posOffset>457200</wp:posOffset>
                  </wp:positionH>
                  <wp:positionV relativeFrom="paragraph">
                    <wp:posOffset>43180</wp:posOffset>
                  </wp:positionV>
                  <wp:extent cx="2471420" cy="948690"/>
                  <wp:effectExtent l="0" t="0" r="508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8F95CWE.jpg"/>
                          <pic:cNvPicPr/>
                        </pic:nvPicPr>
                        <pic:blipFill rotWithShape="1">
                          <a:blip r:embed="rId55">
                            <a:extLst>
                              <a:ext uri="{28A0092B-C50C-407E-A947-70E740481C1C}">
                                <a14:useLocalDpi xmlns:a14="http://schemas.microsoft.com/office/drawing/2010/main" val="0"/>
                              </a:ext>
                            </a:extLst>
                          </a:blip>
                          <a:srcRect t="13834"/>
                          <a:stretch/>
                        </pic:blipFill>
                        <pic:spPr bwMode="auto">
                          <a:xfrm>
                            <a:off x="0" y="0"/>
                            <a:ext cx="2471420" cy="948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4CBF" w:rsidRPr="00804D00" w:rsidRDefault="00734CBF" w:rsidP="00393F1A">
            <w:pPr>
              <w:ind w:left="360"/>
              <w:rPr>
                <w:rFonts w:asciiTheme="minorHAnsi" w:hAnsiTheme="minorHAnsi"/>
                <w:sz w:val="20"/>
              </w:rPr>
            </w:pPr>
          </w:p>
          <w:p w:rsidR="00734CBF" w:rsidRPr="00804D00" w:rsidRDefault="00734CBF" w:rsidP="00393F1A">
            <w:pPr>
              <w:ind w:left="360"/>
              <w:rPr>
                <w:rFonts w:asciiTheme="minorHAnsi" w:hAnsiTheme="minorHAnsi"/>
                <w:sz w:val="20"/>
              </w:rPr>
            </w:pPr>
          </w:p>
          <w:p w:rsidR="00734CBF" w:rsidRPr="00804D00" w:rsidRDefault="00734CBF" w:rsidP="006107D2">
            <w:pPr>
              <w:rPr>
                <w:rFonts w:asciiTheme="minorHAnsi" w:hAnsiTheme="minorHAnsi"/>
                <w:sz w:val="20"/>
              </w:rPr>
            </w:pPr>
          </w:p>
          <w:p w:rsidR="00734CBF" w:rsidRPr="00804D00" w:rsidRDefault="00734CBF" w:rsidP="006107D2">
            <w:pPr>
              <w:rPr>
                <w:rFonts w:asciiTheme="minorHAnsi" w:hAnsiTheme="minorHAnsi"/>
                <w:sz w:val="20"/>
              </w:rPr>
            </w:pPr>
          </w:p>
          <w:p w:rsidR="00734CBF" w:rsidRPr="00804D00" w:rsidRDefault="00734CBF" w:rsidP="00393F1A">
            <w:pPr>
              <w:ind w:left="360"/>
              <w:rPr>
                <w:rFonts w:asciiTheme="minorHAnsi" w:hAnsiTheme="minorHAnsi"/>
                <w:sz w:val="20"/>
              </w:rPr>
            </w:pPr>
          </w:p>
          <w:p w:rsidR="00734CBF" w:rsidRPr="00804D00" w:rsidRDefault="00734CBF" w:rsidP="00393F1A">
            <w:pPr>
              <w:ind w:left="360"/>
              <w:rPr>
                <w:rFonts w:asciiTheme="minorHAnsi" w:hAnsiTheme="minorHAnsi"/>
                <w:sz w:val="20"/>
              </w:rPr>
            </w:pPr>
          </w:p>
          <w:p w:rsidR="00734CBF" w:rsidRPr="00804D00" w:rsidRDefault="00FC6F5A" w:rsidP="006107D2">
            <w:pPr>
              <w:ind w:left="720"/>
              <w:rPr>
                <w:rFonts w:asciiTheme="minorHAnsi" w:hAnsiTheme="minorHAnsi"/>
                <w:sz w:val="20"/>
              </w:rPr>
            </w:pPr>
            <m:oMath>
              <m:f>
                <m:fPr>
                  <m:ctrlPr>
                    <w:rPr>
                      <w:rFonts w:ascii="Cambria Math" w:hAnsi="Cambria Math"/>
                      <w:i/>
                      <w:sz w:val="20"/>
                    </w:rPr>
                  </m:ctrlPr>
                </m:fPr>
                <m:num>
                  <m:r>
                    <w:rPr>
                      <w:rFonts w:ascii="Cambria Math" w:hAnsi="Cambria Math"/>
                      <w:sz w:val="20"/>
                    </w:rPr>
                    <m:t>5</m:t>
                  </m:r>
                </m:num>
                <m:den>
                  <m:r>
                    <w:rPr>
                      <w:rFonts w:ascii="Cambria Math" w:hAnsi="Cambria Math"/>
                      <w:sz w:val="20"/>
                    </w:rPr>
                    <m:t>10</m:t>
                  </m:r>
                </m:den>
              </m:f>
              <m:r>
                <w:rPr>
                  <w:rFonts w:ascii="Cambria Math" w:hAnsi="Cambria Math"/>
                  <w:sz w:val="20"/>
                </w:rPr>
                <m:t>=</m:t>
              </m:r>
              <m:f>
                <m:fPr>
                  <m:ctrlPr>
                    <w:rPr>
                      <w:rFonts w:ascii="Cambria Math" w:hAnsi="Cambria Math"/>
                      <w:i/>
                      <w:sz w:val="20"/>
                    </w:rPr>
                  </m:ctrlPr>
                </m:fPr>
                <m:num>
                  <m:r>
                    <w:rPr>
                      <w:rFonts w:ascii="Cambria Math" w:hAnsi="Cambria Math"/>
                      <w:sz w:val="20"/>
                    </w:rPr>
                    <m:t>2</m:t>
                  </m:r>
                </m:num>
                <m:den>
                  <m:r>
                    <w:rPr>
                      <w:rFonts w:ascii="Cambria Math" w:hAnsi="Cambria Math"/>
                      <w:sz w:val="20"/>
                    </w:rPr>
                    <m:t>4</m:t>
                  </m:r>
                </m:den>
              </m:f>
            </m:oMath>
            <w:r w:rsidR="00734CBF" w:rsidRPr="00804D00">
              <w:rPr>
                <w:rFonts w:asciiTheme="minorHAnsi" w:hAnsiTheme="minorHAnsi"/>
                <w:sz w:val="20"/>
              </w:rPr>
              <w:t xml:space="preserve">  or </w:t>
            </w:r>
            <m:oMath>
              <m:f>
                <m:fPr>
                  <m:ctrlPr>
                    <w:rPr>
                      <w:rFonts w:ascii="Cambria Math" w:hAnsi="Cambria Math"/>
                      <w:i/>
                      <w:sz w:val="20"/>
                    </w:rPr>
                  </m:ctrlPr>
                </m:fPr>
                <m:num>
                  <m:r>
                    <w:rPr>
                      <w:rFonts w:ascii="Cambria Math" w:hAnsi="Cambria Math"/>
                      <w:sz w:val="20"/>
                    </w:rPr>
                    <m:t>5</m:t>
                  </m:r>
                </m:num>
                <m:den>
                  <m:r>
                    <w:rPr>
                      <w:rFonts w:ascii="Cambria Math" w:hAnsi="Cambria Math"/>
                      <w:sz w:val="20"/>
                    </w:rPr>
                    <m:t>10</m:t>
                  </m:r>
                </m:den>
              </m:f>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6</m:t>
                  </m:r>
                </m:den>
              </m:f>
            </m:oMath>
            <w:r w:rsidR="00734CBF" w:rsidRPr="00804D00">
              <w:rPr>
                <w:rFonts w:asciiTheme="minorHAnsi" w:hAnsiTheme="minorHAnsi"/>
                <w:sz w:val="20"/>
              </w:rPr>
              <w:t xml:space="preserve"> or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r>
                    <w:rPr>
                      <w:rFonts w:ascii="Cambria Math" w:hAnsi="Cambria Math"/>
                      <w:sz w:val="20"/>
                    </w:rPr>
                    <m:t>2</m:t>
                  </m:r>
                </m:num>
                <m:den>
                  <m:r>
                    <w:rPr>
                      <w:rFonts w:ascii="Cambria Math" w:hAnsi="Cambria Math"/>
                      <w:sz w:val="20"/>
                    </w:rPr>
                    <m:t>4</m:t>
                  </m:r>
                </m:den>
              </m:f>
            </m:oMath>
            <w:r w:rsidR="00734CBF" w:rsidRPr="00804D00">
              <w:rPr>
                <w:rFonts w:asciiTheme="minorHAnsi" w:hAnsiTheme="minorHAnsi"/>
                <w:sz w:val="20"/>
              </w:rPr>
              <w:t xml:space="preserve"> are some of the ways to express the proportional relationships that exist.</w:t>
            </w:r>
          </w:p>
          <w:p w:rsidR="00734CBF" w:rsidRPr="00804D00" w:rsidRDefault="00734CBF" w:rsidP="00393F1A">
            <w:pPr>
              <w:ind w:left="360"/>
              <w:rPr>
                <w:rFonts w:asciiTheme="minorHAnsi" w:hAnsiTheme="minorHAnsi"/>
                <w:sz w:val="20"/>
              </w:rPr>
            </w:pPr>
          </w:p>
          <w:p w:rsidR="00734CBF" w:rsidRPr="00804D00" w:rsidRDefault="00734CBF" w:rsidP="002D5E0C">
            <w:pPr>
              <w:pStyle w:val="ListParagraph"/>
              <w:numPr>
                <w:ilvl w:val="0"/>
                <w:numId w:val="263"/>
              </w:numPr>
              <w:spacing w:before="120"/>
              <w:rPr>
                <w:rFonts w:asciiTheme="minorHAnsi" w:hAnsiTheme="minorHAnsi"/>
                <w:sz w:val="20"/>
              </w:rPr>
            </w:pPr>
            <w:r w:rsidRPr="00804D00">
              <w:rPr>
                <w:rFonts w:asciiTheme="minorHAnsi" w:hAnsiTheme="minorHAnsi"/>
                <w:sz w:val="20"/>
              </w:rPr>
              <w:lastRenderedPageBreak/>
              <w:t xml:space="preserve">The traditional notation for marking congruent angles is to use a curve on each angle. Denote which angles are congruent with the same number of curved lines. For example, if </w:t>
            </w:r>
            <w:r w:rsidRPr="00804D00">
              <w:rPr>
                <w:rFonts w:asciiTheme="minorHAnsi" w:hAnsiTheme="minorHAnsi"/>
                <w:position w:val="-4"/>
                <w:sz w:val="20"/>
              </w:rPr>
              <w:object w:dxaOrig="200" w:dyaOrig="200">
                <v:shape id="_x0000_i1035" type="#_x0000_t75" style="width:9.75pt;height:9.75pt" o:ole="">
                  <v:imagedata r:id="rId56" o:title=""/>
                </v:shape>
                <o:OLEObject Type="Embed" ProgID="Equation.DSMT4" ShapeID="_x0000_i1035" DrawAspect="Content" ObjectID="_1567424358" r:id="rId57"/>
              </w:object>
            </w:r>
            <w:r w:rsidRPr="00804D00">
              <w:rPr>
                <w:rFonts w:asciiTheme="minorHAnsi" w:hAnsiTheme="minorHAnsi"/>
                <w:i/>
                <w:sz w:val="20"/>
              </w:rPr>
              <w:t>A</w:t>
            </w:r>
            <w:r w:rsidRPr="00804D00">
              <w:rPr>
                <w:rFonts w:asciiTheme="minorHAnsi" w:hAnsiTheme="minorHAnsi"/>
                <w:sz w:val="20"/>
              </w:rPr>
              <w:t xml:space="preserve"> is congruent to </w:t>
            </w:r>
            <w:r w:rsidRPr="00804D00">
              <w:rPr>
                <w:rFonts w:asciiTheme="minorHAnsi" w:hAnsiTheme="minorHAnsi"/>
                <w:position w:val="-4"/>
                <w:sz w:val="20"/>
              </w:rPr>
              <w:object w:dxaOrig="200" w:dyaOrig="200">
                <v:shape id="_x0000_i1036" type="#_x0000_t75" style="width:9.75pt;height:9.75pt" o:ole="">
                  <v:imagedata r:id="rId58" o:title=""/>
                </v:shape>
                <o:OLEObject Type="Embed" ProgID="Equation.DSMT4" ShapeID="_x0000_i1036" DrawAspect="Content" ObjectID="_1567424359" r:id="rId59"/>
              </w:object>
            </w:r>
            <w:r w:rsidRPr="00804D00">
              <w:rPr>
                <w:rFonts w:asciiTheme="minorHAnsi" w:hAnsiTheme="minorHAnsi"/>
                <w:i/>
                <w:sz w:val="20"/>
              </w:rPr>
              <w:t>C</w:t>
            </w:r>
            <w:r w:rsidRPr="00804D00">
              <w:rPr>
                <w:rFonts w:asciiTheme="minorHAnsi" w:hAnsiTheme="minorHAnsi"/>
                <w:sz w:val="20"/>
              </w:rPr>
              <w:t>, then both angles will be marked with the same number of curved lines.</w:t>
            </w:r>
          </w:p>
          <w:p w:rsidR="00734CBF" w:rsidRPr="00804D00" w:rsidRDefault="00734CBF" w:rsidP="00A32FFD">
            <w:pPr>
              <w:pStyle w:val="ListParagraph"/>
              <w:spacing w:before="120"/>
              <w:ind w:left="360"/>
              <w:rPr>
                <w:rFonts w:asciiTheme="minorHAnsi" w:hAnsiTheme="minorHAnsi"/>
                <w:sz w:val="20"/>
              </w:rPr>
            </w:pPr>
            <w:r w:rsidRPr="00804D00">
              <w:rPr>
                <w:rFonts w:asciiTheme="minorHAnsi" w:hAnsiTheme="minorHAnsi"/>
                <w:noProof/>
                <w:sz w:val="20"/>
              </w:rPr>
              <w:drawing>
                <wp:anchor distT="0" distB="0" distL="114300" distR="114300" simplePos="0" relativeHeight="251835904" behindDoc="0" locked="0" layoutInCell="1" allowOverlap="1" wp14:anchorId="663D67C1" wp14:editId="5CC2494D">
                  <wp:simplePos x="0" y="0"/>
                  <wp:positionH relativeFrom="column">
                    <wp:posOffset>664091</wp:posOffset>
                  </wp:positionH>
                  <wp:positionV relativeFrom="paragraph">
                    <wp:posOffset>69850</wp:posOffset>
                  </wp:positionV>
                  <wp:extent cx="4006751" cy="1138687"/>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4006751" cy="1138687"/>
                          </a:xfrm>
                          <a:prstGeom prst="rect">
                            <a:avLst/>
                          </a:prstGeom>
                        </pic:spPr>
                      </pic:pic>
                    </a:graphicData>
                  </a:graphic>
                  <wp14:sizeRelH relativeFrom="page">
                    <wp14:pctWidth>0</wp14:pctWidth>
                  </wp14:sizeRelH>
                  <wp14:sizeRelV relativeFrom="page">
                    <wp14:pctHeight>0</wp14:pctHeight>
                  </wp14:sizeRelV>
                </wp:anchor>
              </w:drawing>
            </w:r>
          </w:p>
          <w:p w:rsidR="00734CBF" w:rsidRPr="00804D00" w:rsidRDefault="00734CBF" w:rsidP="00A32FFD">
            <w:pPr>
              <w:pStyle w:val="ListParagraph"/>
              <w:spacing w:before="120"/>
              <w:ind w:left="360"/>
              <w:rPr>
                <w:rFonts w:asciiTheme="minorHAnsi" w:hAnsiTheme="minorHAnsi"/>
                <w:sz w:val="20"/>
              </w:rPr>
            </w:pPr>
          </w:p>
          <w:p w:rsidR="00734CBF" w:rsidRPr="00804D00" w:rsidRDefault="00734CBF" w:rsidP="006107D2">
            <w:pPr>
              <w:spacing w:before="120"/>
              <w:rPr>
                <w:rFonts w:asciiTheme="minorHAnsi" w:hAnsiTheme="minorHAnsi"/>
                <w:sz w:val="20"/>
              </w:rPr>
            </w:pPr>
          </w:p>
          <w:p w:rsidR="00734CBF" w:rsidRPr="00804D00" w:rsidRDefault="00734CBF" w:rsidP="006107D2">
            <w:pPr>
              <w:spacing w:before="120"/>
              <w:rPr>
                <w:rFonts w:asciiTheme="minorHAnsi" w:hAnsiTheme="minorHAnsi"/>
                <w:sz w:val="20"/>
              </w:rPr>
            </w:pPr>
          </w:p>
          <w:p w:rsidR="00734CBF" w:rsidRPr="00804D00" w:rsidRDefault="00734CBF" w:rsidP="006107D2">
            <w:pPr>
              <w:spacing w:before="120"/>
              <w:rPr>
                <w:rFonts w:asciiTheme="minorHAnsi" w:hAnsiTheme="minorHAnsi"/>
                <w:sz w:val="20"/>
              </w:rPr>
            </w:pPr>
          </w:p>
          <w:p w:rsidR="00734CBF" w:rsidRPr="00804D00" w:rsidRDefault="00734CBF" w:rsidP="002D5E0C">
            <w:pPr>
              <w:pStyle w:val="ListParagraph"/>
              <w:numPr>
                <w:ilvl w:val="0"/>
                <w:numId w:val="263"/>
              </w:numPr>
              <w:spacing w:before="120"/>
              <w:rPr>
                <w:rFonts w:asciiTheme="minorHAnsi" w:hAnsiTheme="minorHAnsi"/>
                <w:sz w:val="20"/>
              </w:rPr>
            </w:pPr>
            <w:r w:rsidRPr="00804D00">
              <w:rPr>
                <w:rFonts w:asciiTheme="minorHAnsi" w:hAnsiTheme="minorHAnsi"/>
                <w:sz w:val="20"/>
              </w:rPr>
              <w:t>Congruent sides are denoted with the same number of hatch (or hash) marks on each congruent side. For example, a side on a polygon with 2 hatch marks is congruent to the side with 2 hatch marks on a congruent polygon or within the same polygon.</w:t>
            </w:r>
          </w:p>
          <w:p w:rsidR="00734CBF" w:rsidRPr="00804D00" w:rsidRDefault="00734CBF" w:rsidP="00EF05CA">
            <w:pPr>
              <w:rPr>
                <w:rFonts w:asciiTheme="minorHAnsi" w:hAnsiTheme="minorHAnsi"/>
                <w:sz w:val="20"/>
              </w:rPr>
            </w:pPr>
          </w:p>
        </w:tc>
        <w:tc>
          <w:tcPr>
            <w:tcW w:w="2041" w:type="pct"/>
            <w:gridSpan w:val="2"/>
          </w:tcPr>
          <w:p w:rsidR="00734CBF" w:rsidRPr="00804D00" w:rsidRDefault="00734CBF"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734CBF" w:rsidRPr="00804D00" w:rsidRDefault="00734CBF" w:rsidP="00045BFC">
            <w:pPr>
              <w:pStyle w:val="Bullet1"/>
              <w:numPr>
                <w:ilvl w:val="0"/>
                <w:numId w:val="263"/>
              </w:numPr>
              <w:ind w:left="441"/>
              <w:rPr>
                <w:rFonts w:asciiTheme="minorHAnsi" w:hAnsiTheme="minorHAnsi"/>
              </w:rPr>
            </w:pPr>
            <w:r w:rsidRPr="00804D00">
              <w:rPr>
                <w:rFonts w:asciiTheme="minorHAnsi" w:hAnsiTheme="minorHAnsi"/>
              </w:rPr>
              <w:t>Identify corresponding sides and corresponding congruent angles of similar quadrilaterals and triangles.</w:t>
            </w:r>
          </w:p>
          <w:p w:rsidR="00734CBF" w:rsidRPr="00804D00" w:rsidRDefault="00734CBF" w:rsidP="00045BFC">
            <w:pPr>
              <w:pStyle w:val="Bullet1"/>
              <w:numPr>
                <w:ilvl w:val="0"/>
                <w:numId w:val="263"/>
              </w:numPr>
              <w:ind w:left="441"/>
              <w:rPr>
                <w:rFonts w:asciiTheme="minorHAnsi" w:hAnsiTheme="minorHAnsi"/>
              </w:rPr>
            </w:pPr>
            <w:r w:rsidRPr="00804D00">
              <w:rPr>
                <w:rFonts w:asciiTheme="minorHAnsi" w:hAnsiTheme="minorHAnsi"/>
              </w:rPr>
              <w:t>Given two similar quadrilaterals or triangles, write similarity state</w:t>
            </w:r>
            <w:r w:rsidR="00453E84" w:rsidRPr="00804D00">
              <w:rPr>
                <w:rFonts w:asciiTheme="minorHAnsi" w:hAnsiTheme="minorHAnsi"/>
              </w:rPr>
              <w:t>ments using symbols.</w:t>
            </w:r>
          </w:p>
          <w:p w:rsidR="00734CBF" w:rsidRPr="00804D00" w:rsidRDefault="00734CBF" w:rsidP="00045BFC">
            <w:pPr>
              <w:pStyle w:val="Bullet1"/>
              <w:numPr>
                <w:ilvl w:val="0"/>
                <w:numId w:val="263"/>
              </w:numPr>
              <w:ind w:left="441"/>
              <w:rPr>
                <w:rFonts w:asciiTheme="minorHAnsi" w:hAnsiTheme="minorHAnsi"/>
              </w:rPr>
            </w:pPr>
            <w:r w:rsidRPr="00804D00">
              <w:rPr>
                <w:rFonts w:asciiTheme="minorHAnsi" w:hAnsiTheme="minorHAnsi"/>
              </w:rPr>
              <w:t xml:space="preserve">Write proportions to express the relationships between the lengths of corresponding sides of similar quadrilaterals and triangles. </w:t>
            </w:r>
          </w:p>
          <w:p w:rsidR="00734CBF" w:rsidRPr="00804D00" w:rsidRDefault="00734CBF" w:rsidP="00045BFC">
            <w:pPr>
              <w:pStyle w:val="Bullet1"/>
              <w:numPr>
                <w:ilvl w:val="0"/>
                <w:numId w:val="263"/>
              </w:numPr>
              <w:ind w:left="441"/>
              <w:rPr>
                <w:rFonts w:asciiTheme="minorHAnsi" w:hAnsiTheme="minorHAnsi"/>
              </w:rPr>
            </w:pPr>
            <w:r w:rsidRPr="00804D00">
              <w:rPr>
                <w:rFonts w:asciiTheme="minorHAnsi" w:hAnsiTheme="minorHAnsi"/>
              </w:rPr>
              <w:t>Solve a proportion to determine a missing side length of similar quadrilaterals or triangles.</w:t>
            </w:r>
          </w:p>
          <w:p w:rsidR="00734CBF" w:rsidRPr="00804D00" w:rsidRDefault="00734CBF" w:rsidP="00045BFC">
            <w:pPr>
              <w:pStyle w:val="Bullet1"/>
              <w:numPr>
                <w:ilvl w:val="0"/>
                <w:numId w:val="263"/>
              </w:numPr>
              <w:ind w:left="441"/>
              <w:rPr>
                <w:rFonts w:asciiTheme="minorHAnsi" w:hAnsiTheme="minorHAnsi"/>
              </w:rPr>
            </w:pPr>
            <w:r w:rsidRPr="00804D00">
              <w:rPr>
                <w:rFonts w:asciiTheme="minorHAnsi" w:hAnsiTheme="minorHAnsi"/>
              </w:rPr>
              <w:t>Given angle measures in a quadrilateral or triangle, determine unknown angle measures in a similar quadrilateral or triangle.</w:t>
            </w:r>
          </w:p>
          <w:p w:rsidR="00734CBF" w:rsidRPr="00804D00" w:rsidRDefault="00734CBF" w:rsidP="00EF05CA">
            <w:pPr>
              <w:rPr>
                <w:rFonts w:asciiTheme="minorHAnsi" w:hAnsiTheme="minorHAnsi"/>
                <w:sz w:val="20"/>
              </w:rPr>
            </w:pPr>
          </w:p>
        </w:tc>
      </w:tr>
    </w:tbl>
    <w:p w:rsidR="007F60C8" w:rsidRPr="00804D00" w:rsidRDefault="007F60C8" w:rsidP="00EF05CA">
      <w:pPr>
        <w:rPr>
          <w:rFonts w:asciiTheme="minorHAnsi" w:hAnsiTheme="minorHAnsi"/>
        </w:rPr>
        <w:sectPr w:rsidR="007F60C8" w:rsidRPr="00804D00" w:rsidSect="004D5E54">
          <w:pgSz w:w="15840" w:h="12240" w:orient="landscape"/>
          <w:pgMar w:top="720" w:right="720" w:bottom="720" w:left="720" w:header="720" w:footer="720" w:gutter="0"/>
          <w:cols w:space="72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
        <w:gridCol w:w="5498"/>
        <w:gridCol w:w="444"/>
      </w:tblGrid>
      <w:tr w:rsidR="00EF05CA" w:rsidRPr="00804D00" w:rsidTr="00450B6C">
        <w:trPr>
          <w:gridAfter w:val="1"/>
          <w:wAfter w:w="152" w:type="pct"/>
          <w:tblHeader/>
        </w:trPr>
        <w:tc>
          <w:tcPr>
            <w:tcW w:w="4848" w:type="pct"/>
            <w:gridSpan w:val="3"/>
            <w:tcBorders>
              <w:top w:val="nil"/>
              <w:left w:val="nil"/>
              <w:bottom w:val="single" w:sz="4" w:space="0" w:color="auto"/>
              <w:right w:val="nil"/>
            </w:tcBorders>
            <w:shd w:val="clear" w:color="auto" w:fill="auto"/>
            <w:vAlign w:val="center"/>
          </w:tcPr>
          <w:p w:rsidR="000227E3" w:rsidRPr="00804D00" w:rsidRDefault="00EF05CA" w:rsidP="00163B97">
            <w:pPr>
              <w:pStyle w:val="SOLNumber"/>
              <w:rPr>
                <w:rFonts w:asciiTheme="minorHAnsi" w:hAnsiTheme="minorHAnsi"/>
                <w:b/>
              </w:rPr>
            </w:pPr>
            <w:r w:rsidRPr="00804D00">
              <w:rPr>
                <w:rFonts w:asciiTheme="minorHAnsi" w:hAnsiTheme="minorHAnsi"/>
                <w:b/>
              </w:rPr>
              <w:lastRenderedPageBreak/>
              <w:t>7.</w:t>
            </w:r>
            <w:r w:rsidR="002013B0" w:rsidRPr="00804D00">
              <w:rPr>
                <w:rFonts w:asciiTheme="minorHAnsi" w:hAnsiTheme="minorHAnsi"/>
                <w:b/>
              </w:rPr>
              <w:t>6</w:t>
            </w:r>
            <w:r w:rsidRPr="00804D00">
              <w:rPr>
                <w:rFonts w:asciiTheme="minorHAnsi" w:hAnsiTheme="minorHAnsi"/>
                <w:b/>
              </w:rPr>
              <w:tab/>
              <w:t xml:space="preserve">The student will </w:t>
            </w:r>
          </w:p>
          <w:p w:rsidR="00EF05CA" w:rsidRPr="00804D00" w:rsidRDefault="00EF05CA" w:rsidP="00CB3567">
            <w:pPr>
              <w:pStyle w:val="SOLNumber"/>
              <w:numPr>
                <w:ilvl w:val="0"/>
                <w:numId w:val="234"/>
              </w:numPr>
              <w:rPr>
                <w:rFonts w:asciiTheme="minorHAnsi" w:hAnsiTheme="minorHAnsi"/>
                <w:b/>
              </w:rPr>
            </w:pPr>
            <w:r w:rsidRPr="00804D00">
              <w:rPr>
                <w:rFonts w:asciiTheme="minorHAnsi" w:hAnsiTheme="minorHAnsi"/>
                <w:b/>
              </w:rPr>
              <w:t xml:space="preserve">compare and contrast quadrilaterals based on </w:t>
            </w:r>
            <w:r w:rsidR="000227E3" w:rsidRPr="00804D00">
              <w:rPr>
                <w:rFonts w:asciiTheme="minorHAnsi" w:hAnsiTheme="minorHAnsi"/>
                <w:b/>
              </w:rPr>
              <w:t xml:space="preserve">their </w:t>
            </w:r>
            <w:r w:rsidRPr="00804D00">
              <w:rPr>
                <w:rFonts w:asciiTheme="minorHAnsi" w:hAnsiTheme="minorHAnsi"/>
                <w:b/>
              </w:rPr>
              <w:t>properties</w:t>
            </w:r>
            <w:r w:rsidR="000227E3" w:rsidRPr="00804D00">
              <w:rPr>
                <w:rFonts w:asciiTheme="minorHAnsi" w:hAnsiTheme="minorHAnsi"/>
                <w:b/>
              </w:rPr>
              <w:t>;</w:t>
            </w:r>
            <w:r w:rsidRPr="00804D00">
              <w:rPr>
                <w:rFonts w:asciiTheme="minorHAnsi" w:hAnsiTheme="minorHAnsi"/>
                <w:b/>
              </w:rPr>
              <w:t xml:space="preserve"> </w:t>
            </w:r>
            <w:r w:rsidR="000227E3" w:rsidRPr="00804D00">
              <w:rPr>
                <w:rFonts w:asciiTheme="minorHAnsi" w:hAnsiTheme="minorHAnsi"/>
                <w:b/>
              </w:rPr>
              <w:t xml:space="preserve">and </w:t>
            </w:r>
          </w:p>
          <w:p w:rsidR="000227E3" w:rsidRPr="00804D00" w:rsidRDefault="000227E3" w:rsidP="00CB3567">
            <w:pPr>
              <w:pStyle w:val="SOLNumber"/>
              <w:numPr>
                <w:ilvl w:val="0"/>
                <w:numId w:val="234"/>
              </w:numPr>
              <w:rPr>
                <w:rFonts w:asciiTheme="minorHAnsi" w:hAnsiTheme="minorHAnsi"/>
                <w:b/>
              </w:rPr>
            </w:pPr>
            <w:r w:rsidRPr="00804D00">
              <w:rPr>
                <w:rFonts w:asciiTheme="minorHAnsi" w:hAnsiTheme="minorHAnsi"/>
                <w:b/>
              </w:rPr>
              <w:t>determine unknown side lengths or angle measures of quadrilaterals.</w:t>
            </w:r>
            <w:r w:rsidR="007A06C7" w:rsidRPr="00804D00">
              <w:rPr>
                <w:rFonts w:asciiTheme="minorHAnsi" w:hAnsiTheme="minorHAnsi"/>
                <w:b/>
              </w:rPr>
              <w:t xml:space="preserve"> </w:t>
            </w:r>
          </w:p>
          <w:p w:rsidR="00EF05CA" w:rsidRPr="00804D00" w:rsidRDefault="00EF05CA" w:rsidP="00EF05CA">
            <w:pPr>
              <w:rPr>
                <w:rFonts w:asciiTheme="minorHAnsi" w:hAnsiTheme="minorHAnsi"/>
              </w:rPr>
            </w:pPr>
          </w:p>
        </w:tc>
      </w:tr>
      <w:tr w:rsidR="00450B6C" w:rsidRPr="00804D00" w:rsidTr="00450B6C">
        <w:trPr>
          <w:tblHeader/>
        </w:trPr>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B6C" w:rsidRPr="00804D00" w:rsidRDefault="00450B6C"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8" w:type="pct"/>
            <w:gridSpan w:val="3"/>
            <w:tcBorders>
              <w:top w:val="single" w:sz="4" w:space="0" w:color="auto"/>
              <w:bottom w:val="nil"/>
            </w:tcBorders>
            <w:shd w:val="clear" w:color="auto" w:fill="D9D9D9" w:themeFill="background1" w:themeFillShade="D9"/>
            <w:vAlign w:val="center"/>
          </w:tcPr>
          <w:p w:rsidR="00450B6C" w:rsidRPr="00804D00" w:rsidRDefault="00450B6C" w:rsidP="00227902">
            <w:pPr>
              <w:pStyle w:val="Heading3"/>
              <w:rPr>
                <w:rFonts w:asciiTheme="minorHAnsi" w:hAnsiTheme="minorHAnsi"/>
              </w:rPr>
            </w:pPr>
            <w:r w:rsidRPr="00804D00">
              <w:rPr>
                <w:rFonts w:asciiTheme="minorHAnsi" w:hAnsiTheme="minorHAnsi"/>
              </w:rPr>
              <w:t xml:space="preserve">Essential Knowledge and Skills </w:t>
            </w:r>
          </w:p>
        </w:tc>
      </w:tr>
      <w:tr w:rsidR="00450B6C" w:rsidRPr="00804D00" w:rsidTr="00450B6C">
        <w:trPr>
          <w:trHeight w:val="2231"/>
        </w:trPr>
        <w:tc>
          <w:tcPr>
            <w:tcW w:w="2965" w:type="pct"/>
            <w:gridSpan w:val="2"/>
          </w:tcPr>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A polygon is a closed plane figure composed of at least three line segments that do not cross.</w:t>
            </w:r>
          </w:p>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A quadrilateral is a polygon with four sides.</w:t>
            </w:r>
          </w:p>
          <w:p w:rsidR="00450B6C" w:rsidRPr="00804D00" w:rsidRDefault="00450B6C" w:rsidP="00031FC6">
            <w:pPr>
              <w:pStyle w:val="Bullet1"/>
              <w:numPr>
                <w:ilvl w:val="0"/>
                <w:numId w:val="102"/>
              </w:numPr>
              <w:tabs>
                <w:tab w:val="left" w:pos="3555"/>
              </w:tabs>
              <w:rPr>
                <w:rFonts w:asciiTheme="minorHAnsi" w:hAnsiTheme="minorHAnsi"/>
              </w:rPr>
            </w:pPr>
            <w:r w:rsidRPr="00804D00">
              <w:rPr>
                <w:rFonts w:asciiTheme="minorHAnsi" w:hAnsiTheme="minorHAnsi"/>
              </w:rPr>
              <w:t xml:space="preserve">Properties of quadrilaterals include: number of parallel sides, angle measures, number of congruent sides, lines of symmetry, and the relationship between the diagonals. </w:t>
            </w:r>
          </w:p>
          <w:p w:rsidR="00450B6C" w:rsidRPr="00804D00" w:rsidRDefault="00450B6C" w:rsidP="00031FC6">
            <w:pPr>
              <w:pStyle w:val="Bullet1"/>
              <w:numPr>
                <w:ilvl w:val="0"/>
                <w:numId w:val="102"/>
              </w:numPr>
              <w:tabs>
                <w:tab w:val="left" w:pos="3555"/>
              </w:tabs>
              <w:rPr>
                <w:rFonts w:asciiTheme="minorHAnsi" w:hAnsiTheme="minorHAnsi"/>
              </w:rPr>
            </w:pPr>
            <w:r w:rsidRPr="00804D00">
              <w:rPr>
                <w:rFonts w:asciiTheme="minorHAnsi" w:hAnsiTheme="minorHAnsi"/>
              </w:rPr>
              <w:t>A diagonal is a segment in a polygon that connects two vertices but is not a side.</w:t>
            </w:r>
          </w:p>
          <w:p w:rsidR="00450B6C" w:rsidRPr="00804D00" w:rsidRDefault="00450B6C" w:rsidP="00031FC6">
            <w:pPr>
              <w:pStyle w:val="Bullet1"/>
              <w:numPr>
                <w:ilvl w:val="0"/>
                <w:numId w:val="102"/>
              </w:numPr>
              <w:tabs>
                <w:tab w:val="left" w:pos="3555"/>
              </w:tabs>
              <w:rPr>
                <w:rFonts w:asciiTheme="minorHAnsi" w:hAnsiTheme="minorHAnsi"/>
              </w:rPr>
            </w:pPr>
            <w:r w:rsidRPr="00804D00">
              <w:rPr>
                <w:rFonts w:asciiTheme="minorHAnsi" w:hAnsiTheme="minorHAnsi"/>
              </w:rPr>
              <w:t>To bisect means to divide into two equal parts.</w:t>
            </w:r>
          </w:p>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A line of symmetry divides a figure into two congruent parts each of which is the mirror image of the other.  Lines of symmetry are not limited to horizontal and vertical lines.</w:t>
            </w:r>
          </w:p>
          <w:p w:rsidR="00450B6C" w:rsidRPr="00804D00" w:rsidRDefault="00450B6C" w:rsidP="00031FC6">
            <w:pPr>
              <w:pStyle w:val="Bullet1"/>
              <w:numPr>
                <w:ilvl w:val="0"/>
                <w:numId w:val="102"/>
              </w:numPr>
              <w:tabs>
                <w:tab w:val="left" w:pos="3555"/>
              </w:tabs>
              <w:rPr>
                <w:rFonts w:asciiTheme="minorHAnsi" w:hAnsiTheme="minorHAnsi"/>
              </w:rPr>
            </w:pPr>
            <w:r w:rsidRPr="00804D00">
              <w:rPr>
                <w:rFonts w:asciiTheme="minorHAnsi" w:hAnsiTheme="minorHAnsi"/>
              </w:rPr>
              <w:t xml:space="preserve">A parallelogram is a quadrilateral with both pairs of opposite sides parallel. Properties of a parallelogram include the following: </w:t>
            </w:r>
          </w:p>
          <w:p w:rsidR="00450B6C" w:rsidRPr="00804D00" w:rsidRDefault="00450B6C" w:rsidP="00804D00">
            <w:pPr>
              <w:pStyle w:val="ListParagraph"/>
              <w:numPr>
                <w:ilvl w:val="0"/>
                <w:numId w:val="237"/>
              </w:numPr>
              <w:spacing w:before="120"/>
              <w:rPr>
                <w:rFonts w:asciiTheme="minorHAnsi" w:hAnsiTheme="minorHAnsi"/>
                <w:sz w:val="20"/>
              </w:rPr>
            </w:pPr>
            <w:r w:rsidRPr="00804D00">
              <w:rPr>
                <w:rFonts w:asciiTheme="minorHAnsi" w:hAnsiTheme="minorHAnsi"/>
                <w:sz w:val="20"/>
              </w:rPr>
              <w:t>opposite sides are parallel and congruent;</w:t>
            </w:r>
          </w:p>
          <w:p w:rsidR="00450B6C" w:rsidRPr="00804D00" w:rsidRDefault="00450B6C" w:rsidP="00C57F3D">
            <w:pPr>
              <w:pStyle w:val="ListParagraph"/>
              <w:numPr>
                <w:ilvl w:val="0"/>
                <w:numId w:val="237"/>
              </w:numPr>
              <w:rPr>
                <w:rFonts w:asciiTheme="minorHAnsi" w:hAnsiTheme="minorHAnsi"/>
                <w:sz w:val="20"/>
              </w:rPr>
            </w:pPr>
            <w:r w:rsidRPr="00804D00">
              <w:rPr>
                <w:rFonts w:asciiTheme="minorHAnsi" w:hAnsiTheme="minorHAnsi"/>
                <w:sz w:val="20"/>
              </w:rPr>
              <w:t>opposite angles are congruent; and</w:t>
            </w:r>
          </w:p>
          <w:p w:rsidR="00450B6C" w:rsidRPr="00804D00" w:rsidRDefault="00450B6C" w:rsidP="00C57F3D">
            <w:pPr>
              <w:pStyle w:val="ListParagraph"/>
              <w:numPr>
                <w:ilvl w:val="0"/>
                <w:numId w:val="237"/>
              </w:numPr>
              <w:rPr>
                <w:rFonts w:asciiTheme="minorHAnsi" w:hAnsiTheme="minorHAnsi"/>
              </w:rPr>
            </w:pPr>
            <w:r w:rsidRPr="00804D00">
              <w:rPr>
                <w:rFonts w:asciiTheme="minorHAnsi" w:hAnsiTheme="minorHAnsi"/>
                <w:sz w:val="20"/>
              </w:rPr>
              <w:t>diagonals bisect each other and one diagonal divides the figure into two congruent triangles.</w:t>
            </w:r>
          </w:p>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Parallelograms, with the exception of rectangles and rhombi, have no lines of symmetry. A rectangle and a rhombus have two lines of symmetry, with the exception of a square whi</w:t>
            </w:r>
            <w:r w:rsidR="00711424" w:rsidRPr="00804D00">
              <w:rPr>
                <w:rFonts w:asciiTheme="minorHAnsi" w:hAnsiTheme="minorHAnsi"/>
              </w:rPr>
              <w:t xml:space="preserve">ch has four lines of symmetry. </w:t>
            </w:r>
          </w:p>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A rectangle is a quadrilateral with four right angles. Properties of a rectangle include the following:</w:t>
            </w:r>
          </w:p>
          <w:p w:rsidR="00450B6C" w:rsidRPr="00804D00" w:rsidRDefault="00450B6C" w:rsidP="00804D00">
            <w:pPr>
              <w:pStyle w:val="Bullet1"/>
              <w:numPr>
                <w:ilvl w:val="1"/>
                <w:numId w:val="102"/>
              </w:numPr>
              <w:tabs>
                <w:tab w:val="clear" w:pos="1440"/>
                <w:tab w:val="num" w:pos="720"/>
              </w:tabs>
              <w:ind w:left="720"/>
              <w:rPr>
                <w:rFonts w:asciiTheme="minorHAnsi" w:hAnsiTheme="minorHAnsi"/>
              </w:rPr>
            </w:pPr>
            <w:r w:rsidRPr="00804D00">
              <w:rPr>
                <w:rFonts w:asciiTheme="minorHAnsi" w:hAnsiTheme="minorHAnsi"/>
              </w:rPr>
              <w:t>opposite sides are parallel and congruent;</w:t>
            </w:r>
          </w:p>
          <w:p w:rsidR="00450B6C" w:rsidRPr="00804D00" w:rsidRDefault="00450B6C" w:rsidP="00031FC6">
            <w:pPr>
              <w:pStyle w:val="Bullet1"/>
              <w:numPr>
                <w:ilvl w:val="1"/>
                <w:numId w:val="102"/>
              </w:numPr>
              <w:tabs>
                <w:tab w:val="clear" w:pos="1440"/>
                <w:tab w:val="num" w:pos="720"/>
              </w:tabs>
              <w:spacing w:before="0"/>
              <w:ind w:left="720"/>
              <w:rPr>
                <w:rFonts w:asciiTheme="minorHAnsi" w:hAnsiTheme="minorHAnsi"/>
              </w:rPr>
            </w:pPr>
            <w:r w:rsidRPr="00804D00">
              <w:rPr>
                <w:rFonts w:asciiTheme="minorHAnsi" w:hAnsiTheme="minorHAnsi"/>
              </w:rPr>
              <w:t>all four angles are congruent and each angle measures 90</w:t>
            </w:r>
            <w:r w:rsidRPr="00804D00">
              <w:rPr>
                <w:rFonts w:asciiTheme="minorHAnsi" w:hAnsiTheme="minorHAnsi"/>
              </w:rPr>
              <w:sym w:font="Symbol" w:char="F0B0"/>
            </w:r>
            <w:r w:rsidRPr="00804D00">
              <w:rPr>
                <w:rFonts w:asciiTheme="minorHAnsi" w:hAnsiTheme="minorHAnsi"/>
              </w:rPr>
              <w:t>; and</w:t>
            </w:r>
          </w:p>
          <w:p w:rsidR="00450B6C" w:rsidRPr="00804D00" w:rsidRDefault="00450B6C" w:rsidP="00C57F3D">
            <w:pPr>
              <w:pStyle w:val="Bullet1"/>
              <w:numPr>
                <w:ilvl w:val="1"/>
                <w:numId w:val="102"/>
              </w:numPr>
              <w:tabs>
                <w:tab w:val="clear" w:pos="1440"/>
                <w:tab w:val="num" w:pos="720"/>
              </w:tabs>
              <w:spacing w:before="0"/>
              <w:ind w:left="720"/>
              <w:rPr>
                <w:rFonts w:asciiTheme="minorHAnsi" w:hAnsiTheme="minorHAnsi"/>
              </w:rPr>
            </w:pPr>
            <w:r w:rsidRPr="00804D00">
              <w:rPr>
                <w:rFonts w:asciiTheme="minorHAnsi" w:hAnsiTheme="minorHAnsi"/>
              </w:rPr>
              <w:t>diagonals are congruent and bisect each other.</w:t>
            </w:r>
          </w:p>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A square is a quadrilateral that is a regular polygon with four congruent sides and four right angles.  Properties of a square include the following:</w:t>
            </w:r>
          </w:p>
          <w:p w:rsidR="00450B6C" w:rsidRPr="00804D00" w:rsidRDefault="00450B6C" w:rsidP="00804D00">
            <w:pPr>
              <w:pStyle w:val="ListParagraph"/>
              <w:numPr>
                <w:ilvl w:val="0"/>
                <w:numId w:val="239"/>
              </w:numPr>
              <w:spacing w:before="120"/>
              <w:rPr>
                <w:rFonts w:asciiTheme="minorHAnsi" w:hAnsiTheme="minorHAnsi"/>
                <w:sz w:val="20"/>
              </w:rPr>
            </w:pPr>
            <w:r w:rsidRPr="00804D00">
              <w:rPr>
                <w:rFonts w:asciiTheme="minorHAnsi" w:hAnsiTheme="minorHAnsi"/>
                <w:sz w:val="20"/>
              </w:rPr>
              <w:t>opposite sides are congruent and parallel;</w:t>
            </w:r>
          </w:p>
          <w:p w:rsidR="00450B6C" w:rsidRPr="00804D00" w:rsidRDefault="00450B6C" w:rsidP="00C57F3D">
            <w:pPr>
              <w:pStyle w:val="ListParagraph"/>
              <w:numPr>
                <w:ilvl w:val="0"/>
                <w:numId w:val="239"/>
              </w:numPr>
              <w:rPr>
                <w:rFonts w:asciiTheme="minorHAnsi" w:hAnsiTheme="minorHAnsi"/>
                <w:sz w:val="20"/>
              </w:rPr>
            </w:pPr>
            <w:r w:rsidRPr="00804D00">
              <w:rPr>
                <w:rFonts w:asciiTheme="minorHAnsi" w:hAnsiTheme="minorHAnsi"/>
                <w:sz w:val="20"/>
              </w:rPr>
              <w:t>all four angles are congruent and each angle measures 90</w:t>
            </w:r>
            <w:r w:rsidRPr="00804D00">
              <w:rPr>
                <w:rFonts w:asciiTheme="minorHAnsi" w:hAnsiTheme="minorHAnsi"/>
                <w:sz w:val="20"/>
              </w:rPr>
              <w:sym w:font="Symbol" w:char="F0B0"/>
            </w:r>
            <w:r w:rsidRPr="00804D00">
              <w:rPr>
                <w:rFonts w:asciiTheme="minorHAnsi" w:hAnsiTheme="minorHAnsi"/>
                <w:sz w:val="20"/>
              </w:rPr>
              <w:t>; and</w:t>
            </w:r>
          </w:p>
          <w:p w:rsidR="00804D00" w:rsidRPr="00647B40" w:rsidRDefault="00450B6C" w:rsidP="00647B40">
            <w:pPr>
              <w:pStyle w:val="ListParagraph"/>
              <w:numPr>
                <w:ilvl w:val="0"/>
                <w:numId w:val="239"/>
              </w:numPr>
              <w:spacing w:after="120"/>
              <w:rPr>
                <w:rFonts w:asciiTheme="minorHAnsi" w:hAnsiTheme="minorHAnsi"/>
                <w:sz w:val="20"/>
              </w:rPr>
            </w:pPr>
            <w:r w:rsidRPr="00804D00">
              <w:rPr>
                <w:rFonts w:asciiTheme="minorHAnsi" w:hAnsiTheme="minorHAnsi"/>
                <w:sz w:val="20"/>
              </w:rPr>
              <w:t>diagonals are congruent and bisect each other at right angles.</w:t>
            </w:r>
          </w:p>
          <w:p w:rsidR="00450B6C" w:rsidRPr="00804D00" w:rsidRDefault="00450B6C" w:rsidP="00647B40">
            <w:pPr>
              <w:pStyle w:val="Bullet1"/>
              <w:numPr>
                <w:ilvl w:val="0"/>
                <w:numId w:val="102"/>
              </w:numPr>
              <w:spacing w:before="240"/>
              <w:rPr>
                <w:rFonts w:asciiTheme="minorHAnsi" w:hAnsiTheme="minorHAnsi"/>
              </w:rPr>
            </w:pPr>
            <w:r w:rsidRPr="00804D00">
              <w:rPr>
                <w:rFonts w:asciiTheme="minorHAnsi" w:hAnsiTheme="minorHAnsi"/>
              </w:rPr>
              <w:lastRenderedPageBreak/>
              <w:t>A rhombus is a quadrilateral with four congruent sides. Properties of a rhombus include the following:</w:t>
            </w:r>
          </w:p>
          <w:p w:rsidR="00450B6C" w:rsidRPr="00804D00" w:rsidRDefault="00450B6C" w:rsidP="00804D00">
            <w:pPr>
              <w:pStyle w:val="ListParagraph"/>
              <w:numPr>
                <w:ilvl w:val="1"/>
                <w:numId w:val="102"/>
              </w:numPr>
              <w:tabs>
                <w:tab w:val="clear" w:pos="1440"/>
              </w:tabs>
              <w:spacing w:before="120"/>
              <w:ind w:left="720"/>
              <w:rPr>
                <w:rFonts w:asciiTheme="minorHAnsi" w:hAnsiTheme="minorHAnsi"/>
                <w:sz w:val="20"/>
              </w:rPr>
            </w:pPr>
            <w:r w:rsidRPr="00804D00">
              <w:rPr>
                <w:rFonts w:asciiTheme="minorHAnsi" w:hAnsiTheme="minorHAnsi"/>
                <w:sz w:val="20"/>
              </w:rPr>
              <w:t>all sides are congruent;</w:t>
            </w:r>
          </w:p>
          <w:p w:rsidR="00450B6C" w:rsidRPr="00804D00" w:rsidRDefault="00450B6C" w:rsidP="002B4AF9">
            <w:pPr>
              <w:pStyle w:val="ListParagraph"/>
              <w:numPr>
                <w:ilvl w:val="1"/>
                <w:numId w:val="102"/>
              </w:numPr>
              <w:tabs>
                <w:tab w:val="clear" w:pos="1440"/>
              </w:tabs>
              <w:ind w:left="720"/>
              <w:rPr>
                <w:rFonts w:asciiTheme="minorHAnsi" w:hAnsiTheme="minorHAnsi"/>
                <w:sz w:val="20"/>
              </w:rPr>
            </w:pPr>
            <w:r w:rsidRPr="00804D00">
              <w:rPr>
                <w:rFonts w:asciiTheme="minorHAnsi" w:hAnsiTheme="minorHAnsi"/>
                <w:sz w:val="20"/>
              </w:rPr>
              <w:t>opposite sides are parallel;</w:t>
            </w:r>
          </w:p>
          <w:p w:rsidR="00450B6C" w:rsidRPr="00804D00" w:rsidRDefault="00450B6C" w:rsidP="002B4AF9">
            <w:pPr>
              <w:pStyle w:val="ListParagraph"/>
              <w:numPr>
                <w:ilvl w:val="1"/>
                <w:numId w:val="102"/>
              </w:numPr>
              <w:tabs>
                <w:tab w:val="clear" w:pos="1440"/>
              </w:tabs>
              <w:ind w:left="720"/>
              <w:rPr>
                <w:rFonts w:asciiTheme="minorHAnsi" w:hAnsiTheme="minorHAnsi"/>
                <w:sz w:val="20"/>
              </w:rPr>
            </w:pPr>
            <w:r w:rsidRPr="00804D00">
              <w:rPr>
                <w:rFonts w:asciiTheme="minorHAnsi" w:hAnsiTheme="minorHAnsi"/>
                <w:sz w:val="20"/>
              </w:rPr>
              <w:t>opposite angles are congruent; and</w:t>
            </w:r>
          </w:p>
          <w:p w:rsidR="00450B6C" w:rsidRPr="00804D00" w:rsidRDefault="00450B6C" w:rsidP="002B4AF9">
            <w:pPr>
              <w:pStyle w:val="ListParagraph"/>
              <w:numPr>
                <w:ilvl w:val="1"/>
                <w:numId w:val="102"/>
              </w:numPr>
              <w:tabs>
                <w:tab w:val="clear" w:pos="1440"/>
              </w:tabs>
              <w:ind w:left="720"/>
              <w:rPr>
                <w:rFonts w:asciiTheme="minorHAnsi" w:hAnsiTheme="minorHAnsi"/>
                <w:sz w:val="20"/>
              </w:rPr>
            </w:pPr>
            <w:r w:rsidRPr="00804D00">
              <w:rPr>
                <w:rFonts w:asciiTheme="minorHAnsi" w:hAnsiTheme="minorHAnsi"/>
                <w:sz w:val="20"/>
              </w:rPr>
              <w:t>diagonals bisect each other at right angles.</w:t>
            </w:r>
          </w:p>
          <w:p w:rsidR="00450B6C" w:rsidRPr="00804D00" w:rsidRDefault="00450B6C" w:rsidP="00CD269A">
            <w:pPr>
              <w:pStyle w:val="ListParagraph"/>
              <w:numPr>
                <w:ilvl w:val="0"/>
                <w:numId w:val="102"/>
              </w:numPr>
              <w:tabs>
                <w:tab w:val="num" w:pos="720"/>
              </w:tabs>
              <w:spacing w:before="120"/>
              <w:rPr>
                <w:rFonts w:asciiTheme="minorHAnsi" w:hAnsiTheme="minorHAnsi"/>
                <w:sz w:val="20"/>
              </w:rPr>
            </w:pPr>
            <w:r w:rsidRPr="00804D00">
              <w:rPr>
                <w:rFonts w:asciiTheme="minorHAnsi" w:hAnsiTheme="minorHAnsi"/>
                <w:sz w:val="20"/>
              </w:rPr>
              <w:t>A square has four lines of symmetry. The diagonals of a square coincide with two of the lines of symmetry that can be drawn.</w:t>
            </w:r>
            <w:r w:rsidR="00CD269A" w:rsidRPr="00804D00">
              <w:rPr>
                <w:rFonts w:asciiTheme="minorHAnsi" w:hAnsiTheme="minorHAnsi"/>
                <w:sz w:val="20"/>
              </w:rPr>
              <w:t xml:space="preserve"> </w:t>
            </w:r>
            <w:r w:rsidRPr="00804D00">
              <w:rPr>
                <w:rFonts w:asciiTheme="minorHAnsi" w:hAnsiTheme="minorHAnsi"/>
                <w:sz w:val="20"/>
              </w:rPr>
              <w:t>Example:  Square with lines of symmetry shown:</w:t>
            </w:r>
          </w:p>
          <w:p w:rsidR="00CD269A" w:rsidRPr="00804D00" w:rsidRDefault="00CD269A" w:rsidP="00CD269A">
            <w:pPr>
              <w:tabs>
                <w:tab w:val="num" w:pos="720"/>
              </w:tabs>
              <w:spacing w:before="120"/>
              <w:ind w:left="360"/>
              <w:rPr>
                <w:rFonts w:asciiTheme="minorHAnsi" w:hAnsiTheme="minorHAnsi"/>
                <w:sz w:val="20"/>
              </w:rPr>
            </w:pPr>
            <w:r w:rsidRPr="00804D00">
              <w:rPr>
                <w:rFonts w:asciiTheme="minorHAnsi" w:hAnsiTheme="minorHAnsi"/>
                <w:noProof/>
              </w:rPr>
              <w:drawing>
                <wp:anchor distT="0" distB="0" distL="114300" distR="114300" simplePos="0" relativeHeight="251837952" behindDoc="0" locked="0" layoutInCell="1" allowOverlap="1" wp14:anchorId="24830849" wp14:editId="51E18EEB">
                  <wp:simplePos x="0" y="0"/>
                  <wp:positionH relativeFrom="column">
                    <wp:posOffset>1948180</wp:posOffset>
                  </wp:positionH>
                  <wp:positionV relativeFrom="paragraph">
                    <wp:posOffset>85725</wp:posOffset>
                  </wp:positionV>
                  <wp:extent cx="834390" cy="867410"/>
                  <wp:effectExtent l="0" t="0" r="381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834390" cy="867410"/>
                          </a:xfrm>
                          <a:prstGeom prst="rect">
                            <a:avLst/>
                          </a:prstGeom>
                        </pic:spPr>
                      </pic:pic>
                    </a:graphicData>
                  </a:graphic>
                  <wp14:sizeRelH relativeFrom="page">
                    <wp14:pctWidth>0</wp14:pctWidth>
                  </wp14:sizeRelH>
                  <wp14:sizeRelV relativeFrom="page">
                    <wp14:pctHeight>0</wp14:pctHeight>
                  </wp14:sizeRelV>
                </wp:anchor>
              </w:drawing>
            </w:r>
          </w:p>
          <w:p w:rsidR="00CD269A" w:rsidRPr="00804D00" w:rsidRDefault="00CD269A" w:rsidP="00CD269A">
            <w:pPr>
              <w:tabs>
                <w:tab w:val="num" w:pos="720"/>
              </w:tabs>
              <w:spacing w:before="120"/>
              <w:ind w:left="360"/>
              <w:rPr>
                <w:rFonts w:asciiTheme="minorHAnsi" w:hAnsiTheme="minorHAnsi"/>
                <w:sz w:val="20"/>
              </w:rPr>
            </w:pPr>
          </w:p>
          <w:p w:rsidR="00CD269A" w:rsidRPr="00804D00" w:rsidRDefault="00CD269A" w:rsidP="00CD269A">
            <w:pPr>
              <w:tabs>
                <w:tab w:val="num" w:pos="720"/>
              </w:tabs>
              <w:spacing w:before="120"/>
              <w:ind w:left="360"/>
              <w:rPr>
                <w:rFonts w:asciiTheme="minorHAnsi" w:hAnsiTheme="minorHAnsi"/>
                <w:sz w:val="20"/>
              </w:rPr>
            </w:pPr>
          </w:p>
          <w:p w:rsidR="00CD269A" w:rsidRPr="00804D00" w:rsidRDefault="00CD269A" w:rsidP="00CD269A">
            <w:pPr>
              <w:tabs>
                <w:tab w:val="num" w:pos="720"/>
              </w:tabs>
              <w:spacing w:before="120"/>
              <w:ind w:left="360"/>
              <w:rPr>
                <w:rFonts w:asciiTheme="minorHAnsi" w:hAnsiTheme="minorHAnsi"/>
                <w:sz w:val="20"/>
              </w:rPr>
            </w:pPr>
          </w:p>
          <w:p w:rsidR="00450B6C" w:rsidRPr="00804D00" w:rsidRDefault="00450B6C" w:rsidP="00031FC6">
            <w:pPr>
              <w:pStyle w:val="Bullet1"/>
              <w:numPr>
                <w:ilvl w:val="0"/>
                <w:numId w:val="102"/>
              </w:numPr>
              <w:rPr>
                <w:rFonts w:asciiTheme="minorHAnsi" w:hAnsiTheme="minorHAnsi"/>
              </w:rPr>
            </w:pPr>
            <w:r w:rsidRPr="00804D00">
              <w:rPr>
                <w:rFonts w:asciiTheme="minorHAnsi" w:hAnsiTheme="minorHAnsi"/>
              </w:rPr>
              <w:t>A trapezoid is a quadrilateral with exactly one pair of parallel sides. The parallel sides of a trapezoid are called bases.  The nonparallel sides of a trapezoid are called legs.</w:t>
            </w:r>
          </w:p>
          <w:p w:rsidR="00450B6C" w:rsidRPr="00804D00" w:rsidRDefault="00450B6C" w:rsidP="002B4AF9">
            <w:pPr>
              <w:pStyle w:val="Bullet1"/>
              <w:numPr>
                <w:ilvl w:val="0"/>
                <w:numId w:val="102"/>
              </w:numPr>
              <w:rPr>
                <w:rFonts w:asciiTheme="minorHAnsi" w:hAnsiTheme="minorHAnsi"/>
                <w:noProof/>
              </w:rPr>
            </w:pPr>
            <w:r w:rsidRPr="00804D00">
              <w:rPr>
                <w:rFonts w:asciiTheme="minorHAnsi" w:hAnsiTheme="minorHAnsi"/>
              </w:rPr>
              <w:t>An isosceles trapezoid has legs of equal length and congruent base angles. An isosceles trapezoid has one line of symmetry.</w:t>
            </w:r>
            <w:r w:rsidR="00CD269A" w:rsidRPr="00804D00">
              <w:rPr>
                <w:rFonts w:asciiTheme="minorHAnsi" w:hAnsiTheme="minorHAnsi"/>
              </w:rPr>
              <w:t xml:space="preserve"> </w:t>
            </w:r>
            <w:r w:rsidRPr="00804D00">
              <w:rPr>
                <w:rFonts w:asciiTheme="minorHAnsi" w:hAnsiTheme="minorHAnsi"/>
              </w:rPr>
              <w:t>Example: Isosceles trapezoid with line of symmetry shown:</w:t>
            </w:r>
            <w:r w:rsidR="00CD269A" w:rsidRPr="00804D00">
              <w:rPr>
                <w:rFonts w:asciiTheme="minorHAnsi" w:hAnsiTheme="minorHAnsi"/>
                <w:noProof/>
              </w:rPr>
              <w:t xml:space="preserve"> </w:t>
            </w:r>
          </w:p>
          <w:p w:rsidR="00CD269A" w:rsidRPr="00804D00" w:rsidRDefault="00CD269A" w:rsidP="00CD269A">
            <w:pPr>
              <w:tabs>
                <w:tab w:val="num" w:pos="720"/>
              </w:tabs>
              <w:spacing w:before="120"/>
              <w:ind w:left="360"/>
              <w:rPr>
                <w:rFonts w:asciiTheme="minorHAnsi" w:hAnsiTheme="minorHAnsi"/>
                <w:sz w:val="20"/>
              </w:rPr>
            </w:pPr>
            <w:r w:rsidRPr="00804D00">
              <w:rPr>
                <w:rFonts w:asciiTheme="minorHAnsi" w:hAnsiTheme="minorHAnsi"/>
                <w:noProof/>
              </w:rPr>
              <w:drawing>
                <wp:anchor distT="0" distB="0" distL="114300" distR="114300" simplePos="0" relativeHeight="251836928" behindDoc="0" locked="0" layoutInCell="1" allowOverlap="1" wp14:anchorId="5534A244" wp14:editId="5F41DCD3">
                  <wp:simplePos x="0" y="0"/>
                  <wp:positionH relativeFrom="column">
                    <wp:posOffset>1881380</wp:posOffset>
                  </wp:positionH>
                  <wp:positionV relativeFrom="paragraph">
                    <wp:posOffset>38735</wp:posOffset>
                  </wp:positionV>
                  <wp:extent cx="904875" cy="7429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904875" cy="742950"/>
                          </a:xfrm>
                          <a:prstGeom prst="rect">
                            <a:avLst/>
                          </a:prstGeom>
                        </pic:spPr>
                      </pic:pic>
                    </a:graphicData>
                  </a:graphic>
                  <wp14:sizeRelH relativeFrom="page">
                    <wp14:pctWidth>0</wp14:pctWidth>
                  </wp14:sizeRelH>
                  <wp14:sizeRelV relativeFrom="page">
                    <wp14:pctHeight>0</wp14:pctHeight>
                  </wp14:sizeRelV>
                </wp:anchor>
              </w:drawing>
            </w:r>
          </w:p>
          <w:p w:rsidR="00CD269A" w:rsidRPr="00804D00" w:rsidRDefault="00CD269A" w:rsidP="00CD269A">
            <w:pPr>
              <w:tabs>
                <w:tab w:val="num" w:pos="720"/>
              </w:tabs>
              <w:spacing w:before="120"/>
              <w:ind w:left="360"/>
              <w:rPr>
                <w:rFonts w:asciiTheme="minorHAnsi" w:hAnsiTheme="minorHAnsi"/>
                <w:sz w:val="20"/>
              </w:rPr>
            </w:pPr>
          </w:p>
          <w:p w:rsidR="00CD269A" w:rsidRPr="00804D00" w:rsidRDefault="00CD269A" w:rsidP="00CD269A">
            <w:pPr>
              <w:tabs>
                <w:tab w:val="num" w:pos="720"/>
              </w:tabs>
              <w:spacing w:before="120"/>
              <w:rPr>
                <w:rFonts w:asciiTheme="minorHAnsi" w:hAnsiTheme="minorHAnsi"/>
                <w:sz w:val="20"/>
              </w:rPr>
            </w:pPr>
          </w:p>
          <w:p w:rsidR="00450B6C" w:rsidRPr="00804D00" w:rsidRDefault="00450B6C" w:rsidP="00217FD7">
            <w:pPr>
              <w:pStyle w:val="Bullet1"/>
              <w:numPr>
                <w:ilvl w:val="0"/>
                <w:numId w:val="102"/>
              </w:numPr>
              <w:rPr>
                <w:rFonts w:asciiTheme="minorHAnsi" w:hAnsiTheme="minorHAnsi"/>
              </w:rPr>
            </w:pPr>
            <w:r w:rsidRPr="00804D00">
              <w:rPr>
                <w:rFonts w:asciiTheme="minorHAnsi" w:hAnsiTheme="minorHAnsi"/>
              </w:rPr>
              <w:t>A chart, graphic organizer, or Venn diagram can be made to organize quadrilaterals according to properties such as sides and/or angles.</w:t>
            </w:r>
          </w:p>
          <w:p w:rsidR="00450B6C" w:rsidRDefault="00450B6C" w:rsidP="00804D00">
            <w:pPr>
              <w:pStyle w:val="ListParagraph"/>
              <w:numPr>
                <w:ilvl w:val="0"/>
                <w:numId w:val="102"/>
              </w:numPr>
              <w:spacing w:before="120" w:after="120"/>
              <w:rPr>
                <w:rFonts w:asciiTheme="minorHAnsi" w:hAnsiTheme="minorHAnsi"/>
                <w:sz w:val="20"/>
              </w:rPr>
            </w:pPr>
            <w:r w:rsidRPr="00804D00">
              <w:rPr>
                <w:rFonts w:asciiTheme="minorHAnsi" w:hAnsiTheme="minorHAnsi"/>
                <w:sz w:val="20"/>
              </w:rPr>
              <w:t>Quadrilaterals can be classified by the number of parallel sides: parallelogram, rectangle, rhombus, and square each have two pairs of parallel sides; a trapezoid has one pair of parallel sides; other quadrilaterals</w:t>
            </w:r>
            <w:r w:rsidR="00647B40">
              <w:rPr>
                <w:rFonts w:asciiTheme="minorHAnsi" w:hAnsiTheme="minorHAnsi"/>
                <w:sz w:val="20"/>
              </w:rPr>
              <w:t xml:space="preserve"> have no parallel sides.</w:t>
            </w:r>
          </w:p>
          <w:p w:rsidR="00647B40" w:rsidRPr="00804D00" w:rsidRDefault="00647B40" w:rsidP="00647B40">
            <w:pPr>
              <w:pStyle w:val="ListParagraph"/>
              <w:spacing w:before="120" w:after="120"/>
              <w:ind w:left="360"/>
              <w:rPr>
                <w:rFonts w:asciiTheme="minorHAnsi" w:hAnsiTheme="minorHAnsi"/>
                <w:sz w:val="20"/>
              </w:rPr>
            </w:pPr>
          </w:p>
          <w:p w:rsidR="00450B6C" w:rsidRPr="00804D00" w:rsidRDefault="00450B6C" w:rsidP="00804D00">
            <w:pPr>
              <w:pStyle w:val="ListParagraph"/>
              <w:numPr>
                <w:ilvl w:val="0"/>
                <w:numId w:val="102"/>
              </w:numPr>
              <w:spacing w:before="240"/>
              <w:rPr>
                <w:rFonts w:asciiTheme="minorHAnsi" w:hAnsiTheme="minorHAnsi"/>
                <w:sz w:val="20"/>
              </w:rPr>
            </w:pPr>
            <w:r w:rsidRPr="00804D00">
              <w:rPr>
                <w:rFonts w:asciiTheme="minorHAnsi" w:hAnsiTheme="minorHAnsi"/>
                <w:sz w:val="20"/>
              </w:rPr>
              <w:lastRenderedPageBreak/>
              <w:t>Quadrilaterals can be classified by the measures of their angles: a rectangle and a square have four 90° angles; a trapezoid may have zero or two 90° angles.</w:t>
            </w:r>
          </w:p>
          <w:p w:rsidR="00450B6C" w:rsidRPr="00804D00" w:rsidRDefault="00450B6C" w:rsidP="00217FD7">
            <w:pPr>
              <w:pStyle w:val="ListParagraph"/>
              <w:numPr>
                <w:ilvl w:val="0"/>
                <w:numId w:val="102"/>
              </w:numPr>
              <w:spacing w:before="120"/>
              <w:rPr>
                <w:rFonts w:asciiTheme="minorHAnsi" w:hAnsiTheme="minorHAnsi"/>
                <w:sz w:val="20"/>
              </w:rPr>
            </w:pPr>
            <w:r w:rsidRPr="00804D00">
              <w:rPr>
                <w:rFonts w:asciiTheme="minorHAnsi" w:hAnsiTheme="minorHAnsi"/>
                <w:sz w:val="20"/>
              </w:rPr>
              <w:t>Quadrilaterals can be classified by the number of congruent sides: a rhombus and a square have four congruent sides; a parallelogram and a rectangle each have two pairs of congruent sides, and an isosceles trapezoid has one pair of congruent sides.</w:t>
            </w:r>
          </w:p>
          <w:p w:rsidR="00450B6C" w:rsidRPr="00804D00" w:rsidRDefault="00450B6C" w:rsidP="00217FD7">
            <w:pPr>
              <w:pStyle w:val="ListParagraph"/>
              <w:numPr>
                <w:ilvl w:val="0"/>
                <w:numId w:val="102"/>
              </w:numPr>
              <w:spacing w:before="120"/>
              <w:rPr>
                <w:rFonts w:asciiTheme="minorHAnsi" w:hAnsiTheme="minorHAnsi"/>
                <w:sz w:val="20"/>
              </w:rPr>
            </w:pPr>
            <w:r w:rsidRPr="00804D00">
              <w:rPr>
                <w:rFonts w:asciiTheme="minorHAnsi" w:hAnsiTheme="minorHAnsi"/>
                <w:sz w:val="20"/>
              </w:rPr>
              <w:t>A square is a special type of both a rectangle and a rhombus, which are special types of parallelograms, which are special types of quadrilaterals.</w:t>
            </w:r>
          </w:p>
          <w:p w:rsidR="00450B6C" w:rsidRPr="00804D00" w:rsidRDefault="00450B6C" w:rsidP="00217FD7">
            <w:pPr>
              <w:pStyle w:val="ListParagraph"/>
              <w:numPr>
                <w:ilvl w:val="0"/>
                <w:numId w:val="102"/>
              </w:numPr>
              <w:spacing w:before="120"/>
              <w:rPr>
                <w:rFonts w:asciiTheme="minorHAnsi" w:hAnsiTheme="minorHAnsi"/>
                <w:sz w:val="20"/>
              </w:rPr>
            </w:pPr>
            <w:r w:rsidRPr="00804D00">
              <w:rPr>
                <w:rFonts w:asciiTheme="minorHAnsi" w:hAnsiTheme="minorHAnsi"/>
                <w:sz w:val="20"/>
              </w:rPr>
              <w:t>Any figure that has the properties of more than one subset of quadrilaterals can belong to more than one subset.</w:t>
            </w:r>
          </w:p>
          <w:p w:rsidR="00450B6C" w:rsidRPr="00804D00" w:rsidRDefault="00450B6C" w:rsidP="00E63DCD">
            <w:pPr>
              <w:pStyle w:val="Bullet1"/>
              <w:numPr>
                <w:ilvl w:val="0"/>
                <w:numId w:val="102"/>
              </w:numPr>
              <w:spacing w:after="120"/>
              <w:rPr>
                <w:rFonts w:asciiTheme="minorHAnsi" w:hAnsiTheme="minorHAnsi"/>
              </w:rPr>
            </w:pPr>
            <w:r w:rsidRPr="00804D00">
              <w:rPr>
                <w:rFonts w:asciiTheme="minorHAnsi" w:hAnsiTheme="minorHAnsi"/>
              </w:rPr>
              <w:t>The sum of the measures of the interior angles of a quadrilateral is 360°. Properties of quadrilaterals can be used to find unknown angle measures in a quadrilateral.</w:t>
            </w:r>
          </w:p>
        </w:tc>
        <w:tc>
          <w:tcPr>
            <w:tcW w:w="2035" w:type="pct"/>
            <w:gridSpan w:val="2"/>
          </w:tcPr>
          <w:p w:rsidR="00450B6C" w:rsidRPr="00804D00" w:rsidRDefault="00450B6C"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450B6C" w:rsidRPr="00804D00" w:rsidRDefault="00450B6C" w:rsidP="00804D00">
            <w:pPr>
              <w:pStyle w:val="Bullet1"/>
              <w:numPr>
                <w:ilvl w:val="0"/>
                <w:numId w:val="103"/>
              </w:numPr>
              <w:tabs>
                <w:tab w:val="clear" w:pos="360"/>
                <w:tab w:val="num" w:pos="434"/>
              </w:tabs>
              <w:ind w:left="434"/>
              <w:rPr>
                <w:rFonts w:asciiTheme="minorHAnsi" w:hAnsiTheme="minorHAnsi"/>
              </w:rPr>
            </w:pPr>
            <w:r w:rsidRPr="00804D00">
              <w:rPr>
                <w:rFonts w:asciiTheme="minorHAnsi" w:hAnsiTheme="minorHAnsi"/>
              </w:rPr>
              <w:t>Compare and contrast properties of the following quadrilaterals: parallelogram, rectangle, square, rhombus, and trapezoid. (a)</w:t>
            </w:r>
          </w:p>
          <w:p w:rsidR="00450B6C" w:rsidRPr="00804D00" w:rsidRDefault="00450B6C" w:rsidP="00804D00">
            <w:pPr>
              <w:pStyle w:val="Bullet1"/>
              <w:numPr>
                <w:ilvl w:val="0"/>
                <w:numId w:val="103"/>
              </w:numPr>
              <w:tabs>
                <w:tab w:val="clear" w:pos="360"/>
                <w:tab w:val="num" w:pos="434"/>
              </w:tabs>
              <w:ind w:left="434"/>
              <w:rPr>
                <w:rFonts w:asciiTheme="minorHAnsi" w:hAnsiTheme="minorHAnsi"/>
              </w:rPr>
            </w:pPr>
            <w:r w:rsidRPr="00804D00">
              <w:rPr>
                <w:rFonts w:asciiTheme="minorHAnsi" w:hAnsiTheme="minorHAnsi"/>
              </w:rPr>
              <w:t>Sort and classify quadrilaterals, as parallelograms, rectangles, trapezoids, rhombi, and/or squares based on their properties. (a)</w:t>
            </w:r>
          </w:p>
          <w:p w:rsidR="00450B6C" w:rsidRPr="00804D00" w:rsidRDefault="00450B6C" w:rsidP="00804D00">
            <w:pPr>
              <w:pStyle w:val="Bullet1"/>
              <w:numPr>
                <w:ilvl w:val="0"/>
                <w:numId w:val="103"/>
              </w:numPr>
              <w:tabs>
                <w:tab w:val="clear" w:pos="360"/>
                <w:tab w:val="num" w:pos="434"/>
              </w:tabs>
              <w:ind w:left="434"/>
              <w:rPr>
                <w:rFonts w:asciiTheme="minorHAnsi" w:hAnsiTheme="minorHAnsi"/>
              </w:rPr>
            </w:pPr>
            <w:r w:rsidRPr="00804D00">
              <w:rPr>
                <w:rFonts w:asciiTheme="minorHAnsi" w:hAnsiTheme="minorHAnsi"/>
              </w:rPr>
              <w:t xml:space="preserve">Given a diagram, determine an unknown angle measure in a quadrilateral, using properties of quadrilaterals. (b) </w:t>
            </w:r>
          </w:p>
          <w:p w:rsidR="00450B6C" w:rsidRPr="00804D00" w:rsidRDefault="00450B6C" w:rsidP="00804D00">
            <w:pPr>
              <w:pStyle w:val="Bullet1"/>
              <w:numPr>
                <w:ilvl w:val="0"/>
                <w:numId w:val="103"/>
              </w:numPr>
              <w:tabs>
                <w:tab w:val="clear" w:pos="360"/>
                <w:tab w:val="num" w:pos="434"/>
              </w:tabs>
              <w:ind w:left="434"/>
              <w:rPr>
                <w:rFonts w:asciiTheme="minorHAnsi" w:hAnsiTheme="minorHAnsi"/>
              </w:rPr>
            </w:pPr>
            <w:r w:rsidRPr="00804D00">
              <w:rPr>
                <w:rFonts w:asciiTheme="minorHAnsi" w:hAnsiTheme="minorHAnsi"/>
              </w:rPr>
              <w:t>Given a diagram determine an unknown side length in a quadrilateral using properties of quadrilaterals. (b)</w:t>
            </w:r>
          </w:p>
        </w:tc>
      </w:tr>
    </w:tbl>
    <w:p w:rsidR="00735463" w:rsidRPr="00804D00" w:rsidRDefault="00735463" w:rsidP="00EF05CA">
      <w:pPr>
        <w:rPr>
          <w:rFonts w:asciiTheme="minorHAnsi" w:hAnsiTheme="minorHAnsi"/>
        </w:rPr>
      </w:pPr>
    </w:p>
    <w:p w:rsidR="00163B97" w:rsidRPr="00804D00" w:rsidRDefault="00163B97" w:rsidP="00EF05CA">
      <w:pPr>
        <w:rPr>
          <w:rFonts w:asciiTheme="minorHAnsi" w:hAnsiTheme="minorHAnsi"/>
        </w:rPr>
        <w:sectPr w:rsidR="00163B97" w:rsidRPr="00804D00" w:rsidSect="004D5E54">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gridCol w:w="5952"/>
        <w:gridCol w:w="18"/>
      </w:tblGrid>
      <w:tr w:rsidR="00EF05CA" w:rsidRPr="00804D00" w:rsidTr="00803F83">
        <w:trPr>
          <w:tblHeader/>
        </w:trPr>
        <w:tc>
          <w:tcPr>
            <w:tcW w:w="5000" w:type="pct"/>
            <w:gridSpan w:val="3"/>
            <w:tcBorders>
              <w:top w:val="nil"/>
              <w:left w:val="nil"/>
              <w:bottom w:val="single" w:sz="4" w:space="0" w:color="auto"/>
              <w:right w:val="nil"/>
            </w:tcBorders>
            <w:shd w:val="clear" w:color="auto" w:fill="auto"/>
            <w:vAlign w:val="center"/>
          </w:tcPr>
          <w:p w:rsidR="00EF05CA" w:rsidRPr="00804D00" w:rsidRDefault="00EF05CA" w:rsidP="00163B97">
            <w:pPr>
              <w:pStyle w:val="SOLNumber"/>
              <w:tabs>
                <w:tab w:val="left" w:pos="1080"/>
              </w:tabs>
              <w:rPr>
                <w:rFonts w:asciiTheme="minorHAnsi" w:hAnsiTheme="minorHAnsi"/>
                <w:b/>
              </w:rPr>
            </w:pPr>
            <w:r w:rsidRPr="00804D00">
              <w:rPr>
                <w:rFonts w:asciiTheme="minorHAnsi" w:hAnsiTheme="minorHAnsi"/>
                <w:b/>
              </w:rPr>
              <w:lastRenderedPageBreak/>
              <w:t>7.</w:t>
            </w:r>
            <w:r w:rsidR="00B01701" w:rsidRPr="00804D00">
              <w:rPr>
                <w:rFonts w:asciiTheme="minorHAnsi" w:hAnsiTheme="minorHAnsi"/>
                <w:b/>
              </w:rPr>
              <w:t>7</w:t>
            </w:r>
            <w:r w:rsidRPr="00804D00">
              <w:rPr>
                <w:rFonts w:asciiTheme="minorHAnsi" w:hAnsiTheme="minorHAnsi"/>
                <w:b/>
              </w:rPr>
              <w:tab/>
              <w:t xml:space="preserve">The student will </w:t>
            </w:r>
            <w:r w:rsidR="00B01701" w:rsidRPr="00804D00">
              <w:rPr>
                <w:rFonts w:asciiTheme="minorHAnsi" w:hAnsiTheme="minorHAnsi"/>
                <w:b/>
              </w:rPr>
              <w:t>apply</w:t>
            </w:r>
            <w:r w:rsidRPr="00804D00">
              <w:rPr>
                <w:rFonts w:asciiTheme="minorHAnsi" w:hAnsiTheme="minorHAnsi"/>
                <w:b/>
              </w:rPr>
              <w:t xml:space="preserve"> </w:t>
            </w:r>
            <w:r w:rsidR="00EE44A8" w:rsidRPr="00804D00">
              <w:rPr>
                <w:rFonts w:asciiTheme="minorHAnsi" w:hAnsiTheme="minorHAnsi"/>
                <w:b/>
              </w:rPr>
              <w:t xml:space="preserve">translations and </w:t>
            </w:r>
            <w:r w:rsidRPr="00804D00">
              <w:rPr>
                <w:rFonts w:asciiTheme="minorHAnsi" w:hAnsiTheme="minorHAnsi"/>
                <w:b/>
              </w:rPr>
              <w:t>reflections</w:t>
            </w:r>
            <w:r w:rsidR="003A5F94" w:rsidRPr="00804D00">
              <w:rPr>
                <w:rFonts w:asciiTheme="minorHAnsi" w:hAnsiTheme="minorHAnsi"/>
                <w:b/>
              </w:rPr>
              <w:t xml:space="preserve"> </w:t>
            </w:r>
            <w:r w:rsidR="00B01701" w:rsidRPr="00804D00">
              <w:rPr>
                <w:rFonts w:asciiTheme="minorHAnsi" w:hAnsiTheme="minorHAnsi"/>
                <w:b/>
              </w:rPr>
              <w:t>of</w:t>
            </w:r>
            <w:r w:rsidR="00226B9F" w:rsidRPr="00804D00">
              <w:rPr>
                <w:rFonts w:asciiTheme="minorHAnsi" w:hAnsiTheme="minorHAnsi"/>
                <w:b/>
              </w:rPr>
              <w:t xml:space="preserve"> right triang</w:t>
            </w:r>
            <w:r w:rsidR="002013B0" w:rsidRPr="00804D00">
              <w:rPr>
                <w:rFonts w:asciiTheme="minorHAnsi" w:hAnsiTheme="minorHAnsi"/>
                <w:b/>
              </w:rPr>
              <w:t>l</w:t>
            </w:r>
            <w:r w:rsidR="00226B9F" w:rsidRPr="00804D00">
              <w:rPr>
                <w:rFonts w:asciiTheme="minorHAnsi" w:hAnsiTheme="minorHAnsi"/>
                <w:b/>
              </w:rPr>
              <w:t>es or rectangles</w:t>
            </w:r>
            <w:r w:rsidRPr="00804D00">
              <w:rPr>
                <w:rFonts w:asciiTheme="minorHAnsi" w:hAnsiTheme="minorHAnsi"/>
                <w:b/>
              </w:rPr>
              <w:t xml:space="preserve"> in the coordinate plane.</w:t>
            </w:r>
            <w:r w:rsidR="00132A63" w:rsidRPr="00804D00">
              <w:rPr>
                <w:rFonts w:asciiTheme="minorHAnsi" w:hAnsiTheme="minorHAnsi"/>
                <w:b/>
              </w:rPr>
              <w:t xml:space="preserve"> </w:t>
            </w:r>
          </w:p>
          <w:p w:rsidR="00EF05CA" w:rsidRPr="00804D00" w:rsidRDefault="00EF05CA" w:rsidP="00EF05CA">
            <w:pPr>
              <w:rPr>
                <w:rFonts w:asciiTheme="minorHAnsi" w:hAnsiTheme="minorHAnsi"/>
              </w:rPr>
            </w:pPr>
          </w:p>
        </w:tc>
      </w:tr>
      <w:tr w:rsidR="00803F83" w:rsidRPr="00804D00" w:rsidTr="00803F83">
        <w:trPr>
          <w:gridAfter w:val="1"/>
          <w:wAfter w:w="6" w:type="pct"/>
          <w:tblHeader/>
        </w:trPr>
        <w:tc>
          <w:tcPr>
            <w:tcW w:w="2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F83" w:rsidRPr="00804D00" w:rsidRDefault="00803F83"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6" w:type="pct"/>
            <w:tcBorders>
              <w:top w:val="single" w:sz="4" w:space="0" w:color="auto"/>
              <w:bottom w:val="nil"/>
            </w:tcBorders>
            <w:shd w:val="clear" w:color="auto" w:fill="D9D9D9" w:themeFill="background1" w:themeFillShade="D9"/>
            <w:vAlign w:val="center"/>
          </w:tcPr>
          <w:p w:rsidR="00803F83" w:rsidRPr="00804D00" w:rsidRDefault="00803F83" w:rsidP="00227902">
            <w:pPr>
              <w:pStyle w:val="Heading3"/>
              <w:rPr>
                <w:rFonts w:asciiTheme="minorHAnsi" w:hAnsiTheme="minorHAnsi"/>
              </w:rPr>
            </w:pPr>
            <w:r w:rsidRPr="00804D00">
              <w:rPr>
                <w:rFonts w:asciiTheme="minorHAnsi" w:hAnsiTheme="minorHAnsi"/>
              </w:rPr>
              <w:t xml:space="preserve">Essential Knowledge and Skills </w:t>
            </w:r>
          </w:p>
        </w:tc>
      </w:tr>
      <w:tr w:rsidR="00803F83" w:rsidRPr="00804D00" w:rsidTr="00803F83">
        <w:trPr>
          <w:gridAfter w:val="1"/>
          <w:wAfter w:w="6" w:type="pct"/>
        </w:trPr>
        <w:tc>
          <w:tcPr>
            <w:tcW w:w="2958" w:type="pct"/>
          </w:tcPr>
          <w:p w:rsidR="00803F83" w:rsidRPr="00804D00" w:rsidRDefault="00803F83" w:rsidP="002013B0">
            <w:pPr>
              <w:pStyle w:val="ListParagraph"/>
              <w:numPr>
                <w:ilvl w:val="0"/>
                <w:numId w:val="260"/>
              </w:numPr>
              <w:spacing w:before="120"/>
              <w:rPr>
                <w:rFonts w:asciiTheme="minorHAnsi" w:hAnsiTheme="minorHAnsi"/>
                <w:sz w:val="20"/>
              </w:rPr>
            </w:pPr>
            <w:r w:rsidRPr="00804D00">
              <w:rPr>
                <w:rFonts w:asciiTheme="minorHAnsi" w:hAnsiTheme="minorHAnsi"/>
                <w:sz w:val="20"/>
              </w:rPr>
              <w:t>A transformation of a figure called the preimage changes the size, shape, or position of the figure to a new figure called the image.</w:t>
            </w:r>
          </w:p>
          <w:p w:rsidR="00803F83" w:rsidRPr="00804D00" w:rsidRDefault="00803F83" w:rsidP="00C57F3D">
            <w:pPr>
              <w:pStyle w:val="ListParagraph"/>
              <w:numPr>
                <w:ilvl w:val="0"/>
                <w:numId w:val="260"/>
              </w:numPr>
              <w:spacing w:before="120"/>
              <w:rPr>
                <w:rFonts w:asciiTheme="minorHAnsi" w:hAnsiTheme="minorHAnsi"/>
                <w:sz w:val="20"/>
              </w:rPr>
            </w:pPr>
            <w:r w:rsidRPr="00804D00">
              <w:rPr>
                <w:rFonts w:asciiTheme="minorHAnsi" w:hAnsiTheme="minorHAnsi"/>
                <w:sz w:val="20"/>
              </w:rPr>
              <w:t xml:space="preserve">Translations and reflections do not change the size or shape of a figure (e.g., the preimage and image are congruent figures). Translations and reflections change the position of a figure. </w:t>
            </w:r>
          </w:p>
          <w:p w:rsidR="00803F83" w:rsidRPr="00804D00" w:rsidRDefault="00803F83" w:rsidP="00C57F3D">
            <w:pPr>
              <w:pStyle w:val="ListParagraph"/>
              <w:numPr>
                <w:ilvl w:val="0"/>
                <w:numId w:val="260"/>
              </w:numPr>
              <w:spacing w:before="120"/>
              <w:rPr>
                <w:rFonts w:asciiTheme="minorHAnsi" w:hAnsiTheme="minorHAnsi"/>
                <w:sz w:val="20"/>
              </w:rPr>
            </w:pPr>
            <w:r w:rsidRPr="00804D00">
              <w:rPr>
                <w:rFonts w:asciiTheme="minorHAnsi" w:hAnsiTheme="minorHAnsi"/>
                <w:sz w:val="20"/>
              </w:rPr>
              <w:t>A translation is a transformation in which an image is formed by moving every point on the preimage the same distance in the same direction.</w:t>
            </w:r>
          </w:p>
          <w:p w:rsidR="00803F83" w:rsidRPr="00804D00" w:rsidRDefault="00803F83" w:rsidP="00C57F3D">
            <w:pPr>
              <w:pStyle w:val="ListParagraph"/>
              <w:numPr>
                <w:ilvl w:val="0"/>
                <w:numId w:val="260"/>
              </w:numPr>
              <w:spacing w:before="120"/>
              <w:rPr>
                <w:rFonts w:asciiTheme="minorHAnsi" w:hAnsiTheme="minorHAnsi"/>
                <w:sz w:val="20"/>
              </w:rPr>
            </w:pPr>
            <w:r w:rsidRPr="00804D00">
              <w:rPr>
                <w:rFonts w:asciiTheme="minorHAnsi" w:hAnsiTheme="minorHAnsi"/>
                <w:sz w:val="20"/>
              </w:rPr>
              <w:t>A reflection is a transformation in which an image is formed by reflecting the preimage over a line called the line of reflection. All corresponding points in the image and preimage are equidistant from the line of reflection.</w:t>
            </w:r>
          </w:p>
          <w:p w:rsidR="00803F83" w:rsidRPr="00804D00" w:rsidRDefault="00803F83" w:rsidP="00803F83">
            <w:pPr>
              <w:pStyle w:val="ListParagraph"/>
              <w:numPr>
                <w:ilvl w:val="0"/>
                <w:numId w:val="260"/>
              </w:numPr>
              <w:spacing w:before="120"/>
              <w:rPr>
                <w:rFonts w:asciiTheme="minorHAnsi" w:hAnsiTheme="minorHAnsi"/>
                <w:sz w:val="20"/>
              </w:rPr>
            </w:pPr>
            <w:r w:rsidRPr="00804D00">
              <w:rPr>
                <w:rFonts w:asciiTheme="minorHAnsi" w:hAnsiTheme="minorHAnsi"/>
                <w:sz w:val="20"/>
              </w:rPr>
              <w:t xml:space="preserve">The image of a polygon is the resulting polygon after the transformation. The preimage is the polygon before the transformation. </w:t>
            </w:r>
          </w:p>
          <w:p w:rsidR="00803F83" w:rsidRPr="00804D00" w:rsidRDefault="00803F83" w:rsidP="00803F83">
            <w:pPr>
              <w:pStyle w:val="ListParagraph"/>
              <w:numPr>
                <w:ilvl w:val="0"/>
                <w:numId w:val="260"/>
              </w:numPr>
              <w:spacing w:before="120"/>
              <w:rPr>
                <w:rFonts w:asciiTheme="minorHAnsi" w:hAnsiTheme="minorHAnsi"/>
                <w:sz w:val="20"/>
              </w:rPr>
            </w:pPr>
            <w:r w:rsidRPr="00804D00">
              <w:rPr>
                <w:rFonts w:asciiTheme="minorHAnsi" w:hAnsiTheme="minorHAnsi"/>
                <w:sz w:val="20"/>
              </w:rPr>
              <w:t xml:space="preserve">A transformation of preimage point </w:t>
            </w:r>
            <w:r w:rsidRPr="00804D00">
              <w:rPr>
                <w:rFonts w:asciiTheme="minorHAnsi" w:hAnsiTheme="minorHAnsi"/>
                <w:i/>
                <w:sz w:val="20"/>
              </w:rPr>
              <w:t>A</w:t>
            </w:r>
            <w:r w:rsidRPr="00804D00">
              <w:rPr>
                <w:rFonts w:asciiTheme="minorHAnsi" w:hAnsiTheme="minorHAnsi"/>
                <w:sz w:val="20"/>
              </w:rPr>
              <w:t xml:space="preserve"> can be denoted as the image </w:t>
            </w:r>
            <w:r w:rsidRPr="00804D00">
              <w:rPr>
                <w:rFonts w:asciiTheme="minorHAnsi" w:hAnsiTheme="minorHAnsi"/>
                <w:i/>
                <w:sz w:val="20"/>
              </w:rPr>
              <w:t xml:space="preserve">Aʹ </w:t>
            </w:r>
            <w:r w:rsidRPr="00804D00">
              <w:rPr>
                <w:rFonts w:asciiTheme="minorHAnsi" w:hAnsiTheme="minorHAnsi"/>
                <w:sz w:val="20"/>
              </w:rPr>
              <w:t>(read as “A prime”).</w:t>
            </w:r>
          </w:p>
          <w:p w:rsidR="00803F83" w:rsidRPr="00804D00" w:rsidRDefault="00803F83" w:rsidP="00803F83">
            <w:pPr>
              <w:pStyle w:val="ListParagraph"/>
              <w:numPr>
                <w:ilvl w:val="0"/>
                <w:numId w:val="260"/>
              </w:numPr>
              <w:spacing w:before="120"/>
              <w:rPr>
                <w:rFonts w:asciiTheme="minorHAnsi" w:hAnsiTheme="minorHAnsi"/>
                <w:sz w:val="20"/>
              </w:rPr>
            </w:pPr>
            <w:r w:rsidRPr="00804D00">
              <w:rPr>
                <w:rFonts w:asciiTheme="minorHAnsi" w:hAnsiTheme="minorHAnsi"/>
                <w:sz w:val="20"/>
              </w:rPr>
              <w:t xml:space="preserve">The preimage of a figure that has been translated and then reflected over the </w:t>
            </w:r>
            <w:r w:rsidRPr="00804D00">
              <w:rPr>
                <w:rFonts w:asciiTheme="minorHAnsi" w:hAnsiTheme="minorHAnsi"/>
                <w:i/>
                <w:sz w:val="20"/>
              </w:rPr>
              <w:t>x</w:t>
            </w:r>
            <w:r w:rsidRPr="00804D00">
              <w:rPr>
                <w:rFonts w:asciiTheme="minorHAnsi" w:hAnsiTheme="minorHAnsi"/>
                <w:sz w:val="20"/>
              </w:rPr>
              <w:t>- or</w:t>
            </w:r>
            <w:r w:rsidRPr="00804D00">
              <w:rPr>
                <w:rFonts w:asciiTheme="minorHAnsi" w:hAnsiTheme="minorHAnsi"/>
                <w:i/>
                <w:sz w:val="20"/>
              </w:rPr>
              <w:t xml:space="preserve"> y</w:t>
            </w:r>
            <w:r w:rsidRPr="00804D00">
              <w:rPr>
                <w:rFonts w:asciiTheme="minorHAnsi" w:hAnsiTheme="minorHAnsi"/>
                <w:sz w:val="20"/>
              </w:rPr>
              <w:t xml:space="preserve">-axis may result in a different transformation than the preimage of a figure that has been reflected over the </w:t>
            </w:r>
            <w:r w:rsidRPr="00804D00">
              <w:rPr>
                <w:rFonts w:asciiTheme="minorHAnsi" w:hAnsiTheme="minorHAnsi"/>
                <w:i/>
                <w:sz w:val="20"/>
              </w:rPr>
              <w:t>x</w:t>
            </w:r>
            <w:r w:rsidRPr="00804D00">
              <w:rPr>
                <w:rFonts w:asciiTheme="minorHAnsi" w:hAnsiTheme="minorHAnsi"/>
                <w:sz w:val="20"/>
              </w:rPr>
              <w:t xml:space="preserve">- or </w:t>
            </w:r>
            <w:r w:rsidRPr="00804D00">
              <w:rPr>
                <w:rFonts w:asciiTheme="minorHAnsi" w:hAnsiTheme="minorHAnsi"/>
                <w:i/>
                <w:sz w:val="20"/>
              </w:rPr>
              <w:t>y</w:t>
            </w:r>
            <w:r w:rsidRPr="00804D00">
              <w:rPr>
                <w:rFonts w:asciiTheme="minorHAnsi" w:hAnsiTheme="minorHAnsi"/>
                <w:sz w:val="20"/>
              </w:rPr>
              <w:t>-axis and then translated.</w:t>
            </w:r>
          </w:p>
          <w:p w:rsidR="00803F83" w:rsidRPr="00804D00" w:rsidRDefault="00803F83" w:rsidP="001C2146">
            <w:pPr>
              <w:rPr>
                <w:rFonts w:asciiTheme="minorHAnsi" w:hAnsiTheme="minorHAnsi"/>
              </w:rPr>
            </w:pPr>
          </w:p>
        </w:tc>
        <w:tc>
          <w:tcPr>
            <w:tcW w:w="2036" w:type="pct"/>
          </w:tcPr>
          <w:p w:rsidR="00803F83" w:rsidRPr="00804D00" w:rsidRDefault="00803F83" w:rsidP="00EF05CA">
            <w:pPr>
              <w:pStyle w:val="BodyTextIndent2"/>
              <w:rPr>
                <w:rFonts w:asciiTheme="minorHAnsi" w:hAnsiTheme="minorHAnsi"/>
              </w:rPr>
            </w:pPr>
            <w:r w:rsidRPr="00804D00">
              <w:rPr>
                <w:rFonts w:asciiTheme="minorHAnsi" w:hAnsiTheme="minorHAnsi"/>
              </w:rPr>
              <w:t>The student will use problem solving, mathematical communication, mathematical reasoning, connections, and representations to</w:t>
            </w:r>
          </w:p>
          <w:p w:rsidR="00803F83" w:rsidRPr="00804D00" w:rsidRDefault="00803F83" w:rsidP="00791777">
            <w:pPr>
              <w:pStyle w:val="Bullet1"/>
              <w:numPr>
                <w:ilvl w:val="0"/>
                <w:numId w:val="261"/>
              </w:numPr>
              <w:rPr>
                <w:rFonts w:asciiTheme="minorHAnsi" w:hAnsiTheme="minorHAnsi"/>
              </w:rPr>
            </w:pPr>
            <w:r w:rsidRPr="00804D00">
              <w:rPr>
                <w:rFonts w:asciiTheme="minorHAnsi" w:hAnsiTheme="minorHAnsi"/>
              </w:rPr>
              <w:t>Given a preimage in the coordinate plane, identify the coordinates of the image of a right triangle or rectangle that has been translated either vertically, horizontally, or a combination of a vertical and horizontal translation.</w:t>
            </w:r>
          </w:p>
          <w:p w:rsidR="00803F83" w:rsidRPr="00804D00" w:rsidRDefault="00803F83" w:rsidP="00791777">
            <w:pPr>
              <w:pStyle w:val="Bullet1"/>
              <w:numPr>
                <w:ilvl w:val="0"/>
                <w:numId w:val="261"/>
              </w:numPr>
              <w:rPr>
                <w:rFonts w:asciiTheme="minorHAnsi" w:hAnsiTheme="minorHAnsi"/>
              </w:rPr>
            </w:pPr>
            <w:r w:rsidRPr="00804D00">
              <w:rPr>
                <w:rFonts w:asciiTheme="minorHAnsi" w:hAnsiTheme="minorHAnsi"/>
              </w:rPr>
              <w:t xml:space="preserve">Given a preimage in the coordinate plane, identify the coordinates of the image of a right triangle or a rectangle that has been reflected over the </w:t>
            </w:r>
            <w:r w:rsidRPr="00804D00">
              <w:rPr>
                <w:rFonts w:asciiTheme="minorHAnsi" w:hAnsiTheme="minorHAnsi"/>
                <w:i/>
              </w:rPr>
              <w:t>x</w:t>
            </w:r>
            <w:r w:rsidRPr="00804D00">
              <w:rPr>
                <w:rFonts w:asciiTheme="minorHAnsi" w:hAnsiTheme="minorHAnsi"/>
              </w:rPr>
              <w:t xml:space="preserve">- or </w:t>
            </w:r>
            <w:r w:rsidRPr="00804D00">
              <w:rPr>
                <w:rFonts w:asciiTheme="minorHAnsi" w:hAnsiTheme="minorHAnsi"/>
                <w:i/>
              </w:rPr>
              <w:t>y</w:t>
            </w:r>
            <w:r w:rsidRPr="00804D00">
              <w:rPr>
                <w:rFonts w:asciiTheme="minorHAnsi" w:hAnsiTheme="minorHAnsi"/>
              </w:rPr>
              <w:t>-axis.</w:t>
            </w:r>
          </w:p>
          <w:p w:rsidR="00803F83" w:rsidRPr="00804D00" w:rsidRDefault="00803F83" w:rsidP="00C57F3D">
            <w:pPr>
              <w:pStyle w:val="Bullet1"/>
              <w:numPr>
                <w:ilvl w:val="0"/>
                <w:numId w:val="261"/>
              </w:numPr>
              <w:rPr>
                <w:rFonts w:asciiTheme="minorHAnsi" w:hAnsiTheme="minorHAnsi"/>
              </w:rPr>
            </w:pPr>
            <w:r w:rsidRPr="00804D00">
              <w:rPr>
                <w:rFonts w:asciiTheme="minorHAnsi" w:hAnsiTheme="minorHAnsi"/>
              </w:rPr>
              <w:t xml:space="preserve">Given a preimage in the coordinate plane, identify the coordinates of the image of a right triangle or rectangle that has been translated and reflected over the </w:t>
            </w:r>
            <w:r w:rsidRPr="00804D00">
              <w:rPr>
                <w:rFonts w:asciiTheme="minorHAnsi" w:hAnsiTheme="minorHAnsi"/>
                <w:i/>
              </w:rPr>
              <w:t>x</w:t>
            </w:r>
            <w:r w:rsidRPr="00804D00">
              <w:rPr>
                <w:rFonts w:asciiTheme="minorHAnsi" w:hAnsiTheme="minorHAnsi"/>
              </w:rPr>
              <w:t xml:space="preserve">- or </w:t>
            </w:r>
            <w:r w:rsidRPr="00804D00">
              <w:rPr>
                <w:rFonts w:asciiTheme="minorHAnsi" w:hAnsiTheme="minorHAnsi"/>
                <w:i/>
              </w:rPr>
              <w:t>y</w:t>
            </w:r>
            <w:r w:rsidRPr="00804D00">
              <w:rPr>
                <w:rFonts w:asciiTheme="minorHAnsi" w:hAnsiTheme="minorHAnsi"/>
              </w:rPr>
              <w:t xml:space="preserve">-axis or reflected over the </w:t>
            </w:r>
            <w:r w:rsidRPr="00804D00">
              <w:rPr>
                <w:rFonts w:asciiTheme="minorHAnsi" w:hAnsiTheme="minorHAnsi"/>
                <w:i/>
              </w:rPr>
              <w:t>x</w:t>
            </w:r>
            <w:r w:rsidRPr="00804D00">
              <w:rPr>
                <w:rFonts w:asciiTheme="minorHAnsi" w:hAnsiTheme="minorHAnsi"/>
              </w:rPr>
              <w:t xml:space="preserve">- or </w:t>
            </w:r>
            <w:r w:rsidRPr="00804D00">
              <w:rPr>
                <w:rFonts w:asciiTheme="minorHAnsi" w:hAnsiTheme="minorHAnsi"/>
                <w:i/>
              </w:rPr>
              <w:t>y</w:t>
            </w:r>
            <w:r w:rsidRPr="00804D00">
              <w:rPr>
                <w:rFonts w:asciiTheme="minorHAnsi" w:hAnsiTheme="minorHAnsi"/>
              </w:rPr>
              <w:t xml:space="preserve">-axis and then translated. </w:t>
            </w:r>
          </w:p>
          <w:p w:rsidR="00803F83" w:rsidRPr="00804D00" w:rsidRDefault="00803F83" w:rsidP="00791777">
            <w:pPr>
              <w:pStyle w:val="Bullet1"/>
              <w:numPr>
                <w:ilvl w:val="0"/>
                <w:numId w:val="261"/>
              </w:numPr>
              <w:rPr>
                <w:rFonts w:asciiTheme="minorHAnsi" w:hAnsiTheme="minorHAnsi"/>
              </w:rPr>
            </w:pPr>
            <w:r w:rsidRPr="00804D00">
              <w:rPr>
                <w:rFonts w:asciiTheme="minorHAnsi" w:hAnsiTheme="minorHAnsi"/>
              </w:rPr>
              <w:t>Sketch the image of a right triangle or rectangle that has been translated vertically, horizontally, or a combination of both.</w:t>
            </w:r>
          </w:p>
          <w:p w:rsidR="00803F83" w:rsidRPr="00804D00" w:rsidRDefault="00803F83" w:rsidP="00C57F3D">
            <w:pPr>
              <w:pStyle w:val="Bullet1"/>
              <w:numPr>
                <w:ilvl w:val="0"/>
                <w:numId w:val="261"/>
              </w:numPr>
              <w:rPr>
                <w:rFonts w:asciiTheme="minorHAnsi" w:hAnsiTheme="minorHAnsi"/>
              </w:rPr>
            </w:pPr>
            <w:r w:rsidRPr="00804D00">
              <w:rPr>
                <w:rFonts w:asciiTheme="minorHAnsi" w:hAnsiTheme="minorHAnsi"/>
              </w:rPr>
              <w:t xml:space="preserve">Sketch the image of a right triangle or rectangle that has been reflected over the </w:t>
            </w:r>
            <w:r w:rsidRPr="00804D00">
              <w:rPr>
                <w:rFonts w:asciiTheme="minorHAnsi" w:hAnsiTheme="minorHAnsi"/>
                <w:i/>
              </w:rPr>
              <w:t>x</w:t>
            </w:r>
            <w:r w:rsidRPr="00804D00">
              <w:rPr>
                <w:rFonts w:asciiTheme="minorHAnsi" w:hAnsiTheme="minorHAnsi"/>
              </w:rPr>
              <w:t xml:space="preserve">- or </w:t>
            </w:r>
            <w:r w:rsidRPr="00804D00">
              <w:rPr>
                <w:rFonts w:asciiTheme="minorHAnsi" w:hAnsiTheme="minorHAnsi"/>
                <w:i/>
              </w:rPr>
              <w:t>y</w:t>
            </w:r>
            <w:r w:rsidRPr="00804D00">
              <w:rPr>
                <w:rFonts w:asciiTheme="minorHAnsi" w:hAnsiTheme="minorHAnsi"/>
              </w:rPr>
              <w:t xml:space="preserve">-axis. </w:t>
            </w:r>
          </w:p>
          <w:p w:rsidR="00803F83" w:rsidRPr="00804D00" w:rsidRDefault="00803F83" w:rsidP="004C64D5">
            <w:pPr>
              <w:pStyle w:val="Bullet1"/>
              <w:numPr>
                <w:ilvl w:val="0"/>
                <w:numId w:val="261"/>
              </w:numPr>
              <w:rPr>
                <w:rFonts w:asciiTheme="minorHAnsi" w:hAnsiTheme="minorHAnsi"/>
              </w:rPr>
            </w:pPr>
            <w:r w:rsidRPr="00804D00">
              <w:rPr>
                <w:rFonts w:asciiTheme="minorHAnsi" w:hAnsiTheme="minorHAnsi"/>
              </w:rPr>
              <w:t xml:space="preserve">Sketch the image of a right triangle or rectangle that has been translated and reflected over the </w:t>
            </w:r>
            <w:r w:rsidRPr="00804D00">
              <w:rPr>
                <w:rFonts w:asciiTheme="minorHAnsi" w:hAnsiTheme="minorHAnsi"/>
                <w:i/>
              </w:rPr>
              <w:t>x</w:t>
            </w:r>
            <w:r w:rsidRPr="00804D00">
              <w:rPr>
                <w:rFonts w:asciiTheme="minorHAnsi" w:hAnsiTheme="minorHAnsi"/>
              </w:rPr>
              <w:t>- or</w:t>
            </w:r>
            <w:r w:rsidR="0032731E" w:rsidRPr="00804D00">
              <w:rPr>
                <w:rFonts w:asciiTheme="minorHAnsi" w:hAnsiTheme="minorHAnsi"/>
              </w:rPr>
              <w:t xml:space="preserve"> </w:t>
            </w:r>
            <w:r w:rsidRPr="00804D00">
              <w:rPr>
                <w:rFonts w:asciiTheme="minorHAnsi" w:hAnsiTheme="minorHAnsi"/>
                <w:i/>
              </w:rPr>
              <w:t>y</w:t>
            </w:r>
            <w:r w:rsidRPr="00804D00">
              <w:rPr>
                <w:rFonts w:asciiTheme="minorHAnsi" w:hAnsiTheme="minorHAnsi"/>
              </w:rPr>
              <w:t xml:space="preserve">-axis or reflected over the </w:t>
            </w:r>
            <w:r w:rsidRPr="00804D00">
              <w:rPr>
                <w:rFonts w:asciiTheme="minorHAnsi" w:hAnsiTheme="minorHAnsi"/>
                <w:i/>
              </w:rPr>
              <w:t>x</w:t>
            </w:r>
            <w:r w:rsidRPr="00804D00">
              <w:rPr>
                <w:rFonts w:asciiTheme="minorHAnsi" w:hAnsiTheme="minorHAnsi"/>
              </w:rPr>
              <w:t xml:space="preserve">- or </w:t>
            </w:r>
            <w:r w:rsidRPr="00804D00">
              <w:rPr>
                <w:rFonts w:asciiTheme="minorHAnsi" w:hAnsiTheme="minorHAnsi"/>
                <w:i/>
              </w:rPr>
              <w:t>y</w:t>
            </w:r>
            <w:r w:rsidRPr="00804D00">
              <w:rPr>
                <w:rFonts w:asciiTheme="minorHAnsi" w:hAnsiTheme="minorHAnsi"/>
              </w:rPr>
              <w:t>-axis and then translated.</w:t>
            </w:r>
          </w:p>
          <w:p w:rsidR="00803F83" w:rsidRPr="00804D00" w:rsidRDefault="00803F83" w:rsidP="004C64D5">
            <w:pPr>
              <w:rPr>
                <w:rFonts w:asciiTheme="minorHAnsi" w:hAnsiTheme="minorHAnsi"/>
                <w:sz w:val="20"/>
              </w:rPr>
            </w:pPr>
          </w:p>
        </w:tc>
      </w:tr>
    </w:tbl>
    <w:p w:rsidR="00163B97" w:rsidRPr="00804D00" w:rsidRDefault="00163B97" w:rsidP="00EF05CA">
      <w:pPr>
        <w:rPr>
          <w:rFonts w:asciiTheme="minorHAnsi" w:hAnsiTheme="minorHAnsi"/>
        </w:rPr>
        <w:sectPr w:rsidR="00163B97" w:rsidRPr="00804D00" w:rsidSect="004D5E54">
          <w:pgSz w:w="15840" w:h="12240" w:orient="landscape"/>
          <w:pgMar w:top="720" w:right="720" w:bottom="720" w:left="720" w:header="720" w:footer="720" w:gutter="0"/>
          <w:cols w:space="720"/>
        </w:sectPr>
      </w:pPr>
    </w:p>
    <w:p w:rsidR="00163B97" w:rsidRPr="00804D00" w:rsidRDefault="00163B97" w:rsidP="00EF05CA">
      <w:pPr>
        <w:rPr>
          <w:rFonts w:asciiTheme="minorHAnsi" w:hAnsiTheme="minorHAnsi"/>
          <w:sz w:val="22"/>
        </w:rPr>
      </w:pPr>
    </w:p>
    <w:p w:rsidR="00A44D11" w:rsidRPr="00804D00" w:rsidRDefault="00A44D11" w:rsidP="00A44D11">
      <w:pPr>
        <w:jc w:val="both"/>
        <w:rPr>
          <w:rFonts w:asciiTheme="minorHAnsi" w:hAnsiTheme="minorHAnsi"/>
          <w:sz w:val="22"/>
        </w:rPr>
      </w:pPr>
      <w:r w:rsidRPr="00804D00">
        <w:rPr>
          <w:rFonts w:asciiTheme="minorHAnsi" w:hAnsiTheme="minorHAnsi"/>
          <w:sz w:val="22"/>
        </w:rPr>
        <w:t xml:space="preserve">In the middle grades, students develop an awareness of the power of data analysis and the application of probability through fostering their natural curiosity about data and making predictions.  </w:t>
      </w:r>
    </w:p>
    <w:p w:rsidR="00A44D11" w:rsidRPr="00804D00" w:rsidRDefault="00A44D11" w:rsidP="00A44D11">
      <w:pPr>
        <w:jc w:val="both"/>
        <w:rPr>
          <w:rFonts w:asciiTheme="minorHAnsi" w:hAnsiTheme="minorHAnsi"/>
          <w:sz w:val="22"/>
        </w:rPr>
      </w:pPr>
    </w:p>
    <w:p w:rsidR="00A44D11" w:rsidRPr="00804D00" w:rsidRDefault="00A44D11" w:rsidP="00A44D11">
      <w:pPr>
        <w:jc w:val="both"/>
        <w:rPr>
          <w:rFonts w:asciiTheme="minorHAnsi" w:hAnsiTheme="minorHAnsi"/>
          <w:sz w:val="22"/>
        </w:rPr>
      </w:pPr>
      <w:r w:rsidRPr="00804D00">
        <w:rPr>
          <w:rFonts w:asciiTheme="minorHAnsi" w:hAnsiTheme="minorHAnsi"/>
          <w:sz w:val="22"/>
        </w:rPr>
        <w:t xml:space="preserve">The exploration of various methods of data collection and representation allows students to become effective at using different types of graphs to represent different types of data.  Students use measures of center and dispersion to analyze and interpret data.  </w:t>
      </w:r>
    </w:p>
    <w:p w:rsidR="00A44D11" w:rsidRPr="00804D00" w:rsidRDefault="00A44D11" w:rsidP="00A44D11">
      <w:pPr>
        <w:jc w:val="both"/>
        <w:rPr>
          <w:rFonts w:asciiTheme="minorHAnsi" w:hAnsiTheme="minorHAnsi"/>
          <w:sz w:val="22"/>
        </w:rPr>
      </w:pPr>
    </w:p>
    <w:p w:rsidR="00A44D11" w:rsidRPr="00804D00" w:rsidRDefault="00A44D11" w:rsidP="00A44D11">
      <w:pPr>
        <w:jc w:val="both"/>
        <w:rPr>
          <w:rFonts w:asciiTheme="minorHAnsi" w:hAnsiTheme="minorHAnsi"/>
          <w:sz w:val="22"/>
        </w:rPr>
      </w:pPr>
      <w:r w:rsidRPr="00804D00">
        <w:rPr>
          <w:rFonts w:asciiTheme="minorHAnsi" w:hAnsiTheme="minorHAnsi"/>
          <w:sz w:val="22"/>
        </w:rPr>
        <w:t xml:space="preserve">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  </w:t>
      </w:r>
    </w:p>
    <w:p w:rsidR="00A44D11" w:rsidRPr="00804D00" w:rsidRDefault="00A44D11" w:rsidP="00EF05CA">
      <w:pPr>
        <w:rPr>
          <w:rFonts w:asciiTheme="minorHAnsi" w:hAnsiTheme="minorHAnsi"/>
        </w:rPr>
        <w:sectPr w:rsidR="00A44D11" w:rsidRPr="00804D00" w:rsidSect="004D5E54">
          <w:headerReference w:type="even" r:id="rId63"/>
          <w:headerReference w:type="default" r:id="rId64"/>
          <w:headerReference w:type="first" r:id="rId65"/>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gridCol w:w="5952"/>
        <w:gridCol w:w="18"/>
      </w:tblGrid>
      <w:tr w:rsidR="00EF05CA" w:rsidRPr="00804D00">
        <w:trPr>
          <w:tblHeader/>
        </w:trPr>
        <w:tc>
          <w:tcPr>
            <w:tcW w:w="5000" w:type="pct"/>
            <w:gridSpan w:val="3"/>
            <w:tcBorders>
              <w:top w:val="nil"/>
              <w:left w:val="nil"/>
              <w:bottom w:val="single" w:sz="4" w:space="0" w:color="auto"/>
              <w:right w:val="nil"/>
            </w:tcBorders>
            <w:shd w:val="clear" w:color="auto" w:fill="auto"/>
            <w:vAlign w:val="center"/>
          </w:tcPr>
          <w:p w:rsidR="00E91D0F" w:rsidRPr="00804D00" w:rsidRDefault="001F7A7A" w:rsidP="001F7A7A">
            <w:pPr>
              <w:ind w:left="1080" w:hanging="1080"/>
              <w:rPr>
                <w:rFonts w:asciiTheme="minorHAnsi" w:hAnsiTheme="minorHAnsi"/>
                <w:b/>
              </w:rPr>
            </w:pPr>
            <w:r w:rsidRPr="00804D00">
              <w:rPr>
                <w:rFonts w:asciiTheme="minorHAnsi" w:hAnsiTheme="minorHAnsi"/>
                <w:b/>
              </w:rPr>
              <w:lastRenderedPageBreak/>
              <w:t>7.</w:t>
            </w:r>
            <w:r w:rsidR="00B01701" w:rsidRPr="00804D00">
              <w:rPr>
                <w:rFonts w:asciiTheme="minorHAnsi" w:hAnsiTheme="minorHAnsi"/>
                <w:b/>
              </w:rPr>
              <w:t>8</w:t>
            </w:r>
            <w:r w:rsidRPr="00804D00">
              <w:rPr>
                <w:rFonts w:asciiTheme="minorHAnsi" w:hAnsiTheme="minorHAnsi"/>
                <w:b/>
              </w:rPr>
              <w:tab/>
            </w:r>
            <w:r w:rsidR="00EF05CA" w:rsidRPr="00804D00">
              <w:rPr>
                <w:rFonts w:asciiTheme="minorHAnsi" w:hAnsiTheme="minorHAnsi"/>
                <w:b/>
              </w:rPr>
              <w:t xml:space="preserve">The student will </w:t>
            </w:r>
          </w:p>
          <w:p w:rsidR="00E91D0F" w:rsidRPr="00804D00" w:rsidRDefault="00E91D0F" w:rsidP="00CB3567">
            <w:pPr>
              <w:pStyle w:val="ListParagraph"/>
              <w:numPr>
                <w:ilvl w:val="0"/>
                <w:numId w:val="240"/>
              </w:numPr>
              <w:rPr>
                <w:rFonts w:asciiTheme="minorHAnsi" w:hAnsiTheme="minorHAnsi"/>
                <w:b/>
              </w:rPr>
            </w:pPr>
            <w:r w:rsidRPr="00804D00">
              <w:rPr>
                <w:rFonts w:asciiTheme="minorHAnsi" w:hAnsiTheme="minorHAnsi"/>
                <w:b/>
              </w:rPr>
              <w:t>determine the theoretical and experimental probabilities</w:t>
            </w:r>
            <w:r w:rsidR="000B67AF" w:rsidRPr="00804D00">
              <w:rPr>
                <w:rFonts w:asciiTheme="minorHAnsi" w:hAnsiTheme="minorHAnsi"/>
                <w:b/>
              </w:rPr>
              <w:t xml:space="preserve"> </w:t>
            </w:r>
            <w:r w:rsidRPr="00804D00">
              <w:rPr>
                <w:rFonts w:asciiTheme="minorHAnsi" w:hAnsiTheme="minorHAnsi"/>
                <w:b/>
              </w:rPr>
              <w:t xml:space="preserve">of an event; and </w:t>
            </w:r>
          </w:p>
          <w:p w:rsidR="00EF05CA" w:rsidRPr="00804D00" w:rsidRDefault="00EF05CA" w:rsidP="00CB3567">
            <w:pPr>
              <w:pStyle w:val="ListParagraph"/>
              <w:numPr>
                <w:ilvl w:val="0"/>
                <w:numId w:val="240"/>
              </w:numPr>
              <w:rPr>
                <w:rFonts w:asciiTheme="minorHAnsi" w:hAnsiTheme="minorHAnsi"/>
                <w:b/>
              </w:rPr>
            </w:pPr>
            <w:r w:rsidRPr="00804D00">
              <w:rPr>
                <w:rFonts w:asciiTheme="minorHAnsi" w:hAnsiTheme="minorHAnsi"/>
                <w:b/>
              </w:rPr>
              <w:t xml:space="preserve">investigate and describe the difference between the experimental </w:t>
            </w:r>
            <w:r w:rsidR="00E81380" w:rsidRPr="00804D00">
              <w:rPr>
                <w:rFonts w:asciiTheme="minorHAnsi" w:hAnsiTheme="minorHAnsi"/>
                <w:b/>
              </w:rPr>
              <w:t xml:space="preserve">probability </w:t>
            </w:r>
            <w:r w:rsidRPr="00804D00">
              <w:rPr>
                <w:rFonts w:asciiTheme="minorHAnsi" w:hAnsiTheme="minorHAnsi"/>
                <w:b/>
              </w:rPr>
              <w:t>and theoretical probability of an event.</w:t>
            </w:r>
          </w:p>
          <w:p w:rsidR="00EF05CA" w:rsidRPr="00804D00" w:rsidRDefault="00EF05CA" w:rsidP="00EF05CA">
            <w:pPr>
              <w:rPr>
                <w:rFonts w:asciiTheme="minorHAnsi" w:hAnsiTheme="minorHAnsi"/>
              </w:rPr>
            </w:pPr>
          </w:p>
        </w:tc>
      </w:tr>
      <w:tr w:rsidR="001516DF" w:rsidRPr="00804D00" w:rsidTr="00227902">
        <w:trPr>
          <w:gridAfter w:val="1"/>
          <w:wAfter w:w="6" w:type="pct"/>
          <w:tblHeader/>
        </w:trPr>
        <w:tc>
          <w:tcPr>
            <w:tcW w:w="2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16DF" w:rsidRPr="00804D00" w:rsidRDefault="001516DF"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6" w:type="pct"/>
            <w:tcBorders>
              <w:top w:val="single" w:sz="4" w:space="0" w:color="auto"/>
              <w:bottom w:val="nil"/>
            </w:tcBorders>
            <w:shd w:val="clear" w:color="auto" w:fill="D9D9D9" w:themeFill="background1" w:themeFillShade="D9"/>
            <w:vAlign w:val="center"/>
          </w:tcPr>
          <w:p w:rsidR="001516DF" w:rsidRPr="00804D00" w:rsidRDefault="001516DF" w:rsidP="00227902">
            <w:pPr>
              <w:pStyle w:val="Heading3"/>
              <w:rPr>
                <w:rFonts w:asciiTheme="minorHAnsi" w:hAnsiTheme="minorHAnsi"/>
              </w:rPr>
            </w:pPr>
            <w:r w:rsidRPr="00804D00">
              <w:rPr>
                <w:rFonts w:asciiTheme="minorHAnsi" w:hAnsiTheme="minorHAnsi"/>
              </w:rPr>
              <w:t xml:space="preserve">Essential Knowledge and Skills </w:t>
            </w:r>
          </w:p>
        </w:tc>
      </w:tr>
      <w:tr w:rsidR="001516DF" w:rsidRPr="00804D00" w:rsidTr="00822FD3">
        <w:trPr>
          <w:gridAfter w:val="1"/>
          <w:wAfter w:w="6" w:type="pct"/>
          <w:trHeight w:val="6632"/>
        </w:trPr>
        <w:tc>
          <w:tcPr>
            <w:tcW w:w="2958" w:type="pct"/>
          </w:tcPr>
          <w:p w:rsidR="001516DF" w:rsidRPr="00804D00" w:rsidRDefault="001516DF" w:rsidP="0034230E">
            <w:pPr>
              <w:pStyle w:val="Bullet2"/>
              <w:numPr>
                <w:ilvl w:val="0"/>
                <w:numId w:val="265"/>
              </w:numPr>
              <w:spacing w:before="120"/>
              <w:ind w:left="360" w:hanging="288"/>
              <w:rPr>
                <w:rFonts w:asciiTheme="minorHAnsi" w:hAnsiTheme="minorHAnsi"/>
              </w:rPr>
            </w:pPr>
            <w:r w:rsidRPr="00804D00">
              <w:rPr>
                <w:rFonts w:asciiTheme="minorHAnsi" w:hAnsiTheme="minorHAnsi"/>
              </w:rPr>
              <w:t>In general, if all outcomes of an event are equally likely, the probability of an event occurring is equal to the ratio of desired outcomes to the total number of possible outcomes in the sample space</w:t>
            </w:r>
            <w:r w:rsidR="00822FD3" w:rsidRPr="00804D00">
              <w:rPr>
                <w:rFonts w:asciiTheme="minorHAnsi" w:hAnsiTheme="minorHAnsi"/>
              </w:rPr>
              <w:t>.</w:t>
            </w:r>
          </w:p>
          <w:p w:rsidR="001516DF" w:rsidRPr="00804D00" w:rsidRDefault="001516DF" w:rsidP="00CB3567">
            <w:pPr>
              <w:pStyle w:val="Bullet2"/>
              <w:numPr>
                <w:ilvl w:val="0"/>
                <w:numId w:val="265"/>
              </w:numPr>
              <w:spacing w:before="120"/>
              <w:ind w:left="360" w:hanging="288"/>
              <w:rPr>
                <w:rFonts w:asciiTheme="minorHAnsi" w:hAnsiTheme="minorHAnsi"/>
              </w:rPr>
            </w:pPr>
            <w:r w:rsidRPr="00804D00">
              <w:rPr>
                <w:rFonts w:asciiTheme="minorHAnsi" w:hAnsiTheme="minorHAnsi"/>
              </w:rPr>
              <w:t>The probability of an event occurring can be represented as a ratio or</w:t>
            </w:r>
            <w:r w:rsidR="00822FD3" w:rsidRPr="00804D00">
              <w:rPr>
                <w:rFonts w:asciiTheme="minorHAnsi" w:hAnsiTheme="minorHAnsi"/>
              </w:rPr>
              <w:t xml:space="preserve"> </w:t>
            </w:r>
            <w:r w:rsidRPr="00804D00">
              <w:rPr>
                <w:rFonts w:asciiTheme="minorHAnsi" w:hAnsiTheme="minorHAnsi"/>
              </w:rPr>
              <w:t>equivalent fraction, decima</w:t>
            </w:r>
            <w:r w:rsidR="00822FD3" w:rsidRPr="00804D00">
              <w:rPr>
                <w:rFonts w:asciiTheme="minorHAnsi" w:hAnsiTheme="minorHAnsi"/>
              </w:rPr>
              <w:t>l, or percent.</w:t>
            </w:r>
          </w:p>
          <w:p w:rsidR="001516DF" w:rsidRPr="00804D00" w:rsidRDefault="001516DF" w:rsidP="00CB3567">
            <w:pPr>
              <w:pStyle w:val="Bullet2"/>
              <w:numPr>
                <w:ilvl w:val="0"/>
                <w:numId w:val="265"/>
              </w:numPr>
              <w:tabs>
                <w:tab w:val="clear" w:pos="702"/>
                <w:tab w:val="left" w:pos="-1530"/>
              </w:tabs>
              <w:spacing w:before="120"/>
              <w:ind w:left="360" w:hanging="288"/>
              <w:rPr>
                <w:rFonts w:asciiTheme="minorHAnsi" w:hAnsiTheme="minorHAnsi"/>
              </w:rPr>
            </w:pPr>
            <w:r w:rsidRPr="00804D00">
              <w:rPr>
                <w:rFonts w:asciiTheme="minorHAnsi" w:hAnsiTheme="minorHAnsi"/>
              </w:rPr>
              <w:t>The probability of an event occurring is a ratio be</w:t>
            </w:r>
            <w:r w:rsidR="00822FD3" w:rsidRPr="00804D00">
              <w:rPr>
                <w:rFonts w:asciiTheme="minorHAnsi" w:hAnsiTheme="minorHAnsi"/>
              </w:rPr>
              <w:t>tween 0 and 1.</w:t>
            </w:r>
          </w:p>
          <w:p w:rsidR="001516DF" w:rsidRPr="00804D00" w:rsidRDefault="001516DF" w:rsidP="00822FD3">
            <w:pPr>
              <w:pStyle w:val="Bullet2"/>
              <w:numPr>
                <w:ilvl w:val="0"/>
                <w:numId w:val="266"/>
              </w:numPr>
              <w:tabs>
                <w:tab w:val="clear" w:pos="432"/>
                <w:tab w:val="clear" w:pos="702"/>
              </w:tabs>
              <w:spacing w:before="120"/>
              <w:ind w:left="720"/>
              <w:rPr>
                <w:rFonts w:asciiTheme="minorHAnsi" w:hAnsiTheme="minorHAnsi"/>
              </w:rPr>
            </w:pPr>
            <w:r w:rsidRPr="00804D00">
              <w:rPr>
                <w:rFonts w:asciiTheme="minorHAnsi" w:hAnsiTheme="minorHAnsi"/>
              </w:rPr>
              <w:t>A probability of 0 means the event will never occur.</w:t>
            </w:r>
          </w:p>
          <w:p w:rsidR="001516DF" w:rsidRPr="00804D00" w:rsidRDefault="001516DF" w:rsidP="0050219F">
            <w:pPr>
              <w:pStyle w:val="Bullet2"/>
              <w:numPr>
                <w:ilvl w:val="0"/>
                <w:numId w:val="266"/>
              </w:numPr>
              <w:tabs>
                <w:tab w:val="clear" w:pos="432"/>
                <w:tab w:val="clear" w:pos="702"/>
              </w:tabs>
              <w:ind w:left="720"/>
              <w:rPr>
                <w:rFonts w:asciiTheme="minorHAnsi" w:hAnsiTheme="minorHAnsi"/>
              </w:rPr>
            </w:pPr>
            <w:r w:rsidRPr="00804D00">
              <w:rPr>
                <w:rFonts w:asciiTheme="minorHAnsi" w:hAnsiTheme="minorHAnsi"/>
              </w:rPr>
              <w:t>A probability of 1 means the event will always occur.</w:t>
            </w:r>
          </w:p>
          <w:p w:rsidR="001516DF" w:rsidRPr="00804D00" w:rsidRDefault="001516DF" w:rsidP="0050219F">
            <w:pPr>
              <w:pStyle w:val="Bullet1"/>
              <w:numPr>
                <w:ilvl w:val="0"/>
                <w:numId w:val="104"/>
              </w:numPr>
              <w:ind w:left="360" w:hanging="288"/>
              <w:rPr>
                <w:rFonts w:asciiTheme="minorHAnsi" w:hAnsiTheme="minorHAnsi"/>
              </w:rPr>
            </w:pPr>
            <w:r w:rsidRPr="00804D00">
              <w:rPr>
                <w:rFonts w:asciiTheme="minorHAnsi" w:hAnsiTheme="minorHAnsi"/>
              </w:rPr>
              <w:t>The theoretical probability of an event is the expected probability and can be determined with a ratio.</w:t>
            </w:r>
          </w:p>
          <w:p w:rsidR="001516DF" w:rsidRPr="00804D00" w:rsidRDefault="001516DF" w:rsidP="001307C5">
            <w:pPr>
              <w:pStyle w:val="Bullet1"/>
              <w:numPr>
                <w:ilvl w:val="0"/>
                <w:numId w:val="104"/>
              </w:numPr>
              <w:ind w:left="360" w:hanging="288"/>
              <w:rPr>
                <w:rFonts w:asciiTheme="minorHAnsi" w:hAnsiTheme="minorHAnsi"/>
                <w:sz w:val="12"/>
                <w:szCs w:val="12"/>
              </w:rPr>
            </w:pPr>
            <w:r w:rsidRPr="00804D00">
              <w:rPr>
                <w:rFonts w:asciiTheme="minorHAnsi" w:hAnsiTheme="minorHAnsi"/>
              </w:rPr>
              <w:t>If all outcomes of an event are equally likely, the theoretical probability of an event =</w:t>
            </w:r>
          </w:p>
          <w:p w:rsidR="001516DF" w:rsidRPr="00804D00" w:rsidRDefault="00FC6F5A" w:rsidP="001307C5">
            <w:pPr>
              <w:spacing w:before="120" w:line="360" w:lineRule="auto"/>
              <w:jc w:val="center"/>
              <w:rPr>
                <w:rFonts w:asciiTheme="minorHAnsi" w:hAnsiTheme="minorHAnsi"/>
                <w:sz w:val="20"/>
              </w:rPr>
            </w:pPr>
            <m:oMathPara>
              <m:oMath>
                <m:f>
                  <m:fPr>
                    <m:ctrlPr>
                      <w:rPr>
                        <w:rFonts w:ascii="Cambria Math" w:hAnsi="Cambria Math"/>
                        <w:sz w:val="20"/>
                      </w:rPr>
                    </m:ctrlPr>
                  </m:fPr>
                  <m:num>
                    <m:r>
                      <m:rPr>
                        <m:sty m:val="p"/>
                      </m:rPr>
                      <w:rPr>
                        <w:rFonts w:ascii="Cambria Math" w:hAnsi="Cambria Math"/>
                        <w:sz w:val="20"/>
                      </w:rPr>
                      <m:t>number of possible favorable outcomes</m:t>
                    </m:r>
                  </m:num>
                  <m:den>
                    <m:r>
                      <m:rPr>
                        <m:sty m:val="p"/>
                      </m:rPr>
                      <w:rPr>
                        <w:rFonts w:ascii="Cambria Math" w:hAnsi="Cambria Math"/>
                        <w:sz w:val="20"/>
                      </w:rPr>
                      <m:t>total number of possible outcomes</m:t>
                    </m:r>
                  </m:den>
                </m:f>
              </m:oMath>
            </m:oMathPara>
          </w:p>
          <w:p w:rsidR="001516DF" w:rsidRPr="00804D00" w:rsidRDefault="001516DF" w:rsidP="00EF05CA">
            <w:pPr>
              <w:pStyle w:val="Bullet1"/>
              <w:numPr>
                <w:ilvl w:val="0"/>
                <w:numId w:val="105"/>
              </w:numPr>
              <w:rPr>
                <w:rFonts w:asciiTheme="minorHAnsi" w:hAnsiTheme="minorHAnsi"/>
              </w:rPr>
            </w:pPr>
            <w:r w:rsidRPr="00804D00">
              <w:rPr>
                <w:rFonts w:asciiTheme="minorHAnsi" w:hAnsiTheme="minorHAnsi"/>
              </w:rPr>
              <w:t>The experimental probability of an event is determined by carrying out a simulation or an experiment.</w:t>
            </w:r>
          </w:p>
          <w:p w:rsidR="001516DF" w:rsidRPr="00804D00" w:rsidRDefault="001516DF" w:rsidP="0050219F">
            <w:pPr>
              <w:pStyle w:val="Bullet1"/>
              <w:numPr>
                <w:ilvl w:val="0"/>
                <w:numId w:val="105"/>
              </w:numPr>
              <w:rPr>
                <w:rFonts w:asciiTheme="minorHAnsi" w:hAnsiTheme="minorHAnsi"/>
              </w:rPr>
            </w:pPr>
            <w:r w:rsidRPr="00804D00">
              <w:rPr>
                <w:rFonts w:asciiTheme="minorHAnsi" w:hAnsiTheme="minorHAnsi"/>
              </w:rPr>
              <w:t>The experimental probability of an event =</w:t>
            </w:r>
          </w:p>
          <w:p w:rsidR="001516DF" w:rsidRPr="00804D00" w:rsidRDefault="00FC6F5A" w:rsidP="00717DD3">
            <w:pPr>
              <w:pStyle w:val="Bullet1"/>
              <w:jc w:val="center"/>
              <w:rPr>
                <w:rFonts w:asciiTheme="minorHAnsi" w:hAnsiTheme="minorHAnsi"/>
              </w:rPr>
            </w:pPr>
            <m:oMathPara>
              <m:oMath>
                <m:f>
                  <m:fPr>
                    <m:ctrlPr>
                      <w:rPr>
                        <w:rFonts w:ascii="Cambria Math" w:hAnsi="Cambria Math"/>
                      </w:rPr>
                    </m:ctrlPr>
                  </m:fPr>
                  <m:num>
                    <m:r>
                      <m:rPr>
                        <m:sty m:val="p"/>
                      </m:rPr>
                      <w:rPr>
                        <w:rFonts w:ascii="Cambria Math" w:hAnsi="Cambria Math"/>
                      </w:rPr>
                      <m:t>number of times desired outcomes occur</m:t>
                    </m:r>
                  </m:num>
                  <m:den>
                    <m:r>
                      <m:rPr>
                        <m:sty m:val="p"/>
                      </m:rPr>
                      <w:rPr>
                        <w:rFonts w:ascii="Cambria Math" w:hAnsi="Cambria Math"/>
                      </w:rPr>
                      <m:t>number of trials in the experiment</m:t>
                    </m:r>
                  </m:den>
                </m:f>
              </m:oMath>
            </m:oMathPara>
          </w:p>
          <w:p w:rsidR="001516DF" w:rsidRPr="00804D00" w:rsidRDefault="001516DF" w:rsidP="00EF05CA">
            <w:pPr>
              <w:pStyle w:val="Bullet1"/>
              <w:numPr>
                <w:ilvl w:val="0"/>
                <w:numId w:val="106"/>
              </w:numPr>
              <w:rPr>
                <w:rFonts w:asciiTheme="minorHAnsi" w:hAnsiTheme="minorHAnsi"/>
              </w:rPr>
            </w:pPr>
            <w:r w:rsidRPr="00804D00">
              <w:rPr>
                <w:rFonts w:asciiTheme="minorHAnsi" w:hAnsiTheme="minorHAnsi"/>
              </w:rPr>
              <w:t>In experimental probability, as the number of trials increases, the experimental probability gets closer to the theoretical probability (Law of Large Numbers).</w:t>
            </w:r>
          </w:p>
        </w:tc>
        <w:tc>
          <w:tcPr>
            <w:tcW w:w="2036" w:type="pct"/>
          </w:tcPr>
          <w:p w:rsidR="001516DF" w:rsidRPr="00804D00" w:rsidRDefault="001516DF" w:rsidP="00EF05CA">
            <w:pPr>
              <w:pStyle w:val="BodyTextIndent2"/>
              <w:rPr>
                <w:rFonts w:asciiTheme="minorHAnsi" w:hAnsiTheme="minorHAnsi"/>
              </w:rPr>
            </w:pPr>
            <w:r w:rsidRPr="00804D00">
              <w:rPr>
                <w:rFonts w:asciiTheme="minorHAnsi" w:hAnsiTheme="minorHAnsi"/>
              </w:rPr>
              <w:t>The student will use problem solving, mathematical communication, mathematical reasoning, connections, and representations to</w:t>
            </w:r>
          </w:p>
          <w:p w:rsidR="001516DF" w:rsidRPr="00804D00" w:rsidRDefault="001516DF" w:rsidP="00C57F3D">
            <w:pPr>
              <w:pStyle w:val="Bullet1"/>
              <w:numPr>
                <w:ilvl w:val="0"/>
                <w:numId w:val="264"/>
              </w:numPr>
              <w:rPr>
                <w:rFonts w:asciiTheme="minorHAnsi" w:hAnsiTheme="minorHAnsi"/>
              </w:rPr>
            </w:pPr>
            <w:r w:rsidRPr="00804D00">
              <w:rPr>
                <w:rFonts w:asciiTheme="minorHAnsi" w:hAnsiTheme="minorHAnsi"/>
              </w:rPr>
              <w:t>Determine the theoretical probability of an event. (a)</w:t>
            </w:r>
          </w:p>
          <w:p w:rsidR="001516DF" w:rsidRPr="00804D00" w:rsidRDefault="001516DF" w:rsidP="00C57F3D">
            <w:pPr>
              <w:pStyle w:val="Bullet1"/>
              <w:numPr>
                <w:ilvl w:val="0"/>
                <w:numId w:val="264"/>
              </w:numPr>
              <w:rPr>
                <w:rFonts w:asciiTheme="minorHAnsi" w:hAnsiTheme="minorHAnsi"/>
              </w:rPr>
            </w:pPr>
            <w:r w:rsidRPr="00804D00">
              <w:rPr>
                <w:rFonts w:asciiTheme="minorHAnsi" w:hAnsiTheme="minorHAnsi"/>
              </w:rPr>
              <w:t>Determine the experimental probability of an event. (a)</w:t>
            </w:r>
          </w:p>
          <w:p w:rsidR="001516DF" w:rsidRPr="00804D00" w:rsidRDefault="001516DF" w:rsidP="00C57F3D">
            <w:pPr>
              <w:pStyle w:val="Bullet1"/>
              <w:numPr>
                <w:ilvl w:val="0"/>
                <w:numId w:val="264"/>
              </w:numPr>
              <w:rPr>
                <w:rFonts w:asciiTheme="minorHAnsi" w:hAnsiTheme="minorHAnsi"/>
              </w:rPr>
            </w:pPr>
            <w:r w:rsidRPr="00804D00">
              <w:rPr>
                <w:rFonts w:asciiTheme="minorHAnsi" w:hAnsiTheme="minorHAnsi"/>
              </w:rPr>
              <w:t>Describe changes in the experimental probability as the number of trials increases. (b)</w:t>
            </w:r>
          </w:p>
          <w:p w:rsidR="001516DF" w:rsidRPr="00804D00" w:rsidRDefault="001516DF" w:rsidP="00C57F3D">
            <w:pPr>
              <w:pStyle w:val="Bullet1"/>
              <w:numPr>
                <w:ilvl w:val="0"/>
                <w:numId w:val="264"/>
              </w:numPr>
              <w:rPr>
                <w:rFonts w:asciiTheme="minorHAnsi" w:hAnsiTheme="minorHAnsi"/>
                <w:b/>
              </w:rPr>
            </w:pPr>
            <w:r w:rsidRPr="00804D00">
              <w:rPr>
                <w:rFonts w:asciiTheme="minorHAnsi" w:hAnsiTheme="minorHAnsi"/>
              </w:rPr>
              <w:t>Investigate and describe the difference between the probability of an event found through experiment or simulation versus the theoretical probability of that same event. (b)</w:t>
            </w:r>
          </w:p>
        </w:tc>
      </w:tr>
    </w:tbl>
    <w:p w:rsidR="00735463" w:rsidRPr="00804D00" w:rsidRDefault="00735463" w:rsidP="00EF05CA">
      <w:pPr>
        <w:rPr>
          <w:rFonts w:asciiTheme="minorHAnsi" w:hAnsiTheme="minorHAnsi"/>
        </w:rPr>
      </w:pPr>
    </w:p>
    <w:p w:rsidR="00E4291E" w:rsidRPr="00804D00" w:rsidRDefault="00E4291E" w:rsidP="00EF05CA">
      <w:pPr>
        <w:rPr>
          <w:rFonts w:asciiTheme="minorHAnsi" w:hAnsiTheme="minorHAnsi"/>
        </w:rPr>
        <w:sectPr w:rsidR="00E4291E" w:rsidRPr="00804D00" w:rsidSect="004D5E54">
          <w:headerReference w:type="even" r:id="rId66"/>
          <w:headerReference w:type="default" r:id="rId67"/>
          <w:headerReference w:type="first" r:id="rId68"/>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gridCol w:w="5952"/>
        <w:gridCol w:w="18"/>
      </w:tblGrid>
      <w:tr w:rsidR="00EF05CA" w:rsidRPr="00804D00" w:rsidTr="00CB3567">
        <w:trPr>
          <w:tblHeader/>
        </w:trPr>
        <w:tc>
          <w:tcPr>
            <w:tcW w:w="5000" w:type="pct"/>
            <w:gridSpan w:val="3"/>
            <w:tcBorders>
              <w:top w:val="nil"/>
              <w:left w:val="nil"/>
              <w:bottom w:val="single" w:sz="4" w:space="0" w:color="auto"/>
              <w:right w:val="nil"/>
            </w:tcBorders>
            <w:shd w:val="clear" w:color="auto" w:fill="auto"/>
            <w:vAlign w:val="center"/>
          </w:tcPr>
          <w:p w:rsidR="00EF05CA" w:rsidRPr="00804D00" w:rsidRDefault="00EF05CA" w:rsidP="00C82483">
            <w:pPr>
              <w:pStyle w:val="SOLNumber"/>
              <w:rPr>
                <w:rFonts w:asciiTheme="minorHAnsi" w:hAnsiTheme="minorHAnsi"/>
                <w:b/>
              </w:rPr>
            </w:pPr>
            <w:r w:rsidRPr="00804D00">
              <w:rPr>
                <w:rFonts w:asciiTheme="minorHAnsi" w:hAnsiTheme="minorHAnsi"/>
                <w:b/>
              </w:rPr>
              <w:lastRenderedPageBreak/>
              <w:t>7.</w:t>
            </w:r>
            <w:r w:rsidR="00B01701" w:rsidRPr="00804D00">
              <w:rPr>
                <w:rFonts w:asciiTheme="minorHAnsi" w:hAnsiTheme="minorHAnsi"/>
                <w:b/>
              </w:rPr>
              <w:t>9</w:t>
            </w:r>
            <w:r w:rsidRPr="00804D00">
              <w:rPr>
                <w:rFonts w:asciiTheme="minorHAnsi" w:hAnsiTheme="minorHAnsi"/>
              </w:rPr>
              <w:tab/>
            </w:r>
            <w:r w:rsidRPr="00804D00">
              <w:rPr>
                <w:rFonts w:asciiTheme="minorHAnsi" w:hAnsiTheme="minorHAnsi"/>
                <w:b/>
              </w:rPr>
              <w:t>The student, given data in a practical situation, will</w:t>
            </w:r>
          </w:p>
          <w:p w:rsidR="00EF05CA" w:rsidRPr="00804D00" w:rsidRDefault="00EF05CA" w:rsidP="00C82483">
            <w:pPr>
              <w:pStyle w:val="SOLBullet"/>
              <w:tabs>
                <w:tab w:val="left" w:pos="1440"/>
              </w:tabs>
              <w:rPr>
                <w:rFonts w:asciiTheme="minorHAnsi" w:hAnsiTheme="minorHAnsi"/>
              </w:rPr>
            </w:pPr>
            <w:r w:rsidRPr="00804D00">
              <w:rPr>
                <w:rFonts w:asciiTheme="minorHAnsi" w:hAnsiTheme="minorHAnsi"/>
              </w:rPr>
              <w:t>a)</w:t>
            </w:r>
            <w:r w:rsidRPr="00804D00">
              <w:rPr>
                <w:rFonts w:asciiTheme="minorHAnsi" w:hAnsiTheme="minorHAnsi"/>
              </w:rPr>
              <w:tab/>
            </w:r>
            <w:r w:rsidR="003C346A" w:rsidRPr="00804D00">
              <w:rPr>
                <w:rFonts w:asciiTheme="minorHAnsi" w:hAnsiTheme="minorHAnsi"/>
              </w:rPr>
              <w:t xml:space="preserve">represent data in a </w:t>
            </w:r>
            <w:r w:rsidRPr="00804D00">
              <w:rPr>
                <w:rFonts w:asciiTheme="minorHAnsi" w:hAnsiTheme="minorHAnsi"/>
              </w:rPr>
              <w:t xml:space="preserve">histogram; </w:t>
            </w:r>
          </w:p>
          <w:p w:rsidR="003C346A" w:rsidRPr="00804D00" w:rsidRDefault="00EF05CA" w:rsidP="00C82483">
            <w:pPr>
              <w:pStyle w:val="SOLBullet"/>
              <w:rPr>
                <w:rFonts w:asciiTheme="minorHAnsi" w:hAnsiTheme="minorHAnsi"/>
              </w:rPr>
            </w:pPr>
            <w:r w:rsidRPr="00804D00">
              <w:rPr>
                <w:rFonts w:asciiTheme="minorHAnsi" w:hAnsiTheme="minorHAnsi"/>
              </w:rPr>
              <w:t>b)</w:t>
            </w:r>
            <w:r w:rsidRPr="00804D00">
              <w:rPr>
                <w:rFonts w:asciiTheme="minorHAnsi" w:hAnsiTheme="minorHAnsi"/>
              </w:rPr>
              <w:tab/>
            </w:r>
            <w:r w:rsidR="003C346A" w:rsidRPr="00804D00">
              <w:rPr>
                <w:rFonts w:asciiTheme="minorHAnsi" w:hAnsiTheme="minorHAnsi"/>
              </w:rPr>
              <w:t>make observations and inferences about data represented in a histogram; and</w:t>
            </w:r>
          </w:p>
          <w:p w:rsidR="00EF05CA" w:rsidRPr="00804D00" w:rsidRDefault="003C346A" w:rsidP="00C82483">
            <w:pPr>
              <w:pStyle w:val="SOLBullet"/>
              <w:rPr>
                <w:rFonts w:asciiTheme="minorHAnsi" w:hAnsiTheme="minorHAnsi"/>
              </w:rPr>
            </w:pPr>
            <w:r w:rsidRPr="00804D00">
              <w:rPr>
                <w:rFonts w:asciiTheme="minorHAnsi" w:hAnsiTheme="minorHAnsi"/>
              </w:rPr>
              <w:t xml:space="preserve">c)  </w:t>
            </w:r>
            <w:r w:rsidR="00717DD3" w:rsidRPr="00804D00">
              <w:rPr>
                <w:rFonts w:asciiTheme="minorHAnsi" w:hAnsiTheme="minorHAnsi"/>
              </w:rPr>
              <w:t xml:space="preserve"> </w:t>
            </w:r>
            <w:r w:rsidR="00EF05CA" w:rsidRPr="00804D00">
              <w:rPr>
                <w:rFonts w:asciiTheme="minorHAnsi" w:hAnsiTheme="minorHAnsi"/>
              </w:rPr>
              <w:t xml:space="preserve">compare histograms with the same data </w:t>
            </w:r>
            <w:r w:rsidRPr="00804D00">
              <w:rPr>
                <w:rFonts w:asciiTheme="minorHAnsi" w:hAnsiTheme="minorHAnsi"/>
              </w:rPr>
              <w:t>represented in stem-and-leaf plots, line plots, and circle graphs</w:t>
            </w:r>
            <w:r w:rsidR="00EF05CA" w:rsidRPr="00804D00">
              <w:rPr>
                <w:rFonts w:asciiTheme="minorHAnsi" w:hAnsiTheme="minorHAnsi"/>
              </w:rPr>
              <w:t>.</w:t>
            </w:r>
          </w:p>
          <w:p w:rsidR="00EF05CA" w:rsidRPr="00804D00" w:rsidRDefault="00EF05CA" w:rsidP="00C82483">
            <w:pPr>
              <w:rPr>
                <w:rFonts w:asciiTheme="minorHAnsi" w:hAnsiTheme="minorHAnsi"/>
              </w:rPr>
            </w:pPr>
          </w:p>
        </w:tc>
      </w:tr>
      <w:tr w:rsidR="00646AB9" w:rsidRPr="00804D00" w:rsidTr="00227902">
        <w:trPr>
          <w:gridAfter w:val="1"/>
          <w:wAfter w:w="6" w:type="pct"/>
          <w:tblHeader/>
        </w:trPr>
        <w:tc>
          <w:tcPr>
            <w:tcW w:w="2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6AB9" w:rsidRPr="00804D00" w:rsidRDefault="00646AB9"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6" w:type="pct"/>
            <w:tcBorders>
              <w:top w:val="single" w:sz="4" w:space="0" w:color="auto"/>
              <w:bottom w:val="nil"/>
            </w:tcBorders>
            <w:shd w:val="clear" w:color="auto" w:fill="D9D9D9" w:themeFill="background1" w:themeFillShade="D9"/>
            <w:vAlign w:val="center"/>
          </w:tcPr>
          <w:p w:rsidR="00646AB9" w:rsidRPr="00804D00" w:rsidRDefault="00646AB9" w:rsidP="00227902">
            <w:pPr>
              <w:pStyle w:val="Heading3"/>
              <w:rPr>
                <w:rFonts w:asciiTheme="minorHAnsi" w:hAnsiTheme="minorHAnsi"/>
              </w:rPr>
            </w:pPr>
            <w:r w:rsidRPr="00804D00">
              <w:rPr>
                <w:rFonts w:asciiTheme="minorHAnsi" w:hAnsiTheme="minorHAnsi"/>
              </w:rPr>
              <w:t xml:space="preserve">Essential Knowledge and Skills </w:t>
            </w:r>
          </w:p>
        </w:tc>
      </w:tr>
      <w:tr w:rsidR="00646AB9" w:rsidRPr="00804D00" w:rsidTr="0086469B">
        <w:trPr>
          <w:gridAfter w:val="1"/>
          <w:wAfter w:w="6" w:type="pct"/>
          <w:trHeight w:val="5057"/>
        </w:trPr>
        <w:tc>
          <w:tcPr>
            <w:tcW w:w="2958" w:type="pct"/>
          </w:tcPr>
          <w:p w:rsidR="00646AB9" w:rsidRPr="00804D00" w:rsidRDefault="00646AB9" w:rsidP="00C82483">
            <w:pPr>
              <w:pStyle w:val="Bullet1"/>
              <w:numPr>
                <w:ilvl w:val="0"/>
                <w:numId w:val="119"/>
              </w:numPr>
              <w:rPr>
                <w:rFonts w:asciiTheme="minorHAnsi" w:hAnsiTheme="minorHAnsi"/>
              </w:rPr>
            </w:pPr>
            <w:r w:rsidRPr="00804D00">
              <w:rPr>
                <w:rFonts w:asciiTheme="minorHAnsi" w:hAnsiTheme="minorHAnsi"/>
              </w:rPr>
              <w:t>A histogram is a graph that provides a visual interpretation of numerical data by indicating the number of data points that lie within a range of values, called a class or a bin. The frequency of the data that falls in each class or bin is depicted by the use of a bar. Every element of the data set is not preserved when representing data in a histogram.</w:t>
            </w:r>
          </w:p>
          <w:p w:rsidR="00646AB9" w:rsidRPr="00804D00" w:rsidRDefault="00646AB9" w:rsidP="00C82483">
            <w:pPr>
              <w:pStyle w:val="Bullet1"/>
              <w:numPr>
                <w:ilvl w:val="0"/>
                <w:numId w:val="119"/>
              </w:numPr>
              <w:rPr>
                <w:rFonts w:asciiTheme="minorHAnsi" w:hAnsiTheme="minorHAnsi"/>
              </w:rPr>
            </w:pPr>
            <w:r w:rsidRPr="00804D00">
              <w:rPr>
                <w:rFonts w:asciiTheme="minorHAnsi" w:hAnsiTheme="minorHAnsi"/>
              </w:rPr>
              <w:t xml:space="preserve">All graphs must include a title and labels that describe the data. </w:t>
            </w:r>
          </w:p>
          <w:p w:rsidR="00646AB9" w:rsidRPr="00804D00" w:rsidRDefault="00646AB9" w:rsidP="00C82483">
            <w:pPr>
              <w:pStyle w:val="Bullet1"/>
              <w:numPr>
                <w:ilvl w:val="0"/>
                <w:numId w:val="119"/>
              </w:numPr>
              <w:rPr>
                <w:rFonts w:asciiTheme="minorHAnsi" w:hAnsiTheme="minorHAnsi"/>
              </w:rPr>
            </w:pPr>
            <w:r w:rsidRPr="00804D00">
              <w:rPr>
                <w:rFonts w:asciiTheme="minorHAnsi" w:hAnsiTheme="minorHAnsi"/>
              </w:rPr>
              <w:t>Numerical data that can be characterized using consecutive intervals are best displayed in a histogram.</w:t>
            </w:r>
          </w:p>
          <w:p w:rsidR="00646AB9" w:rsidRPr="00804D00" w:rsidRDefault="00646AB9" w:rsidP="00C82483">
            <w:pPr>
              <w:pStyle w:val="Bullet1"/>
              <w:numPr>
                <w:ilvl w:val="0"/>
                <w:numId w:val="119"/>
              </w:numPr>
              <w:rPr>
                <w:rFonts w:asciiTheme="minorHAnsi" w:hAnsiTheme="minorHAnsi"/>
              </w:rPr>
            </w:pPr>
            <w:r w:rsidRPr="00804D00">
              <w:rPr>
                <w:rFonts w:asciiTheme="minorHAnsi" w:hAnsiTheme="minorHAnsi"/>
              </w:rPr>
              <w:t xml:space="preserve">Teachers should be reasonable about the selection of data values. Students should have experiences constructing histograms, but a focus should be placed on the analysis of histograms.  </w:t>
            </w:r>
          </w:p>
          <w:p w:rsidR="00646AB9" w:rsidRPr="00804D00" w:rsidRDefault="00646AB9" w:rsidP="00C82483">
            <w:pPr>
              <w:pStyle w:val="Bullet1"/>
              <w:numPr>
                <w:ilvl w:val="0"/>
                <w:numId w:val="119"/>
              </w:numPr>
              <w:rPr>
                <w:rFonts w:asciiTheme="minorHAnsi" w:hAnsiTheme="minorHAnsi"/>
              </w:rPr>
            </w:pPr>
            <w:r w:rsidRPr="00804D00">
              <w:rPr>
                <w:rFonts w:asciiTheme="minorHAnsi" w:hAnsiTheme="minorHAnsi"/>
              </w:rPr>
              <w:t>A histogram is a form of bar graph in which the categories are consecutive and equal intervals. The length or height of each bar is determined by the number of data elements (frequency) falling into a particular interval.</w:t>
            </w:r>
          </w:p>
          <w:p w:rsidR="00646AB9" w:rsidRPr="00804D00" w:rsidRDefault="00646AB9" w:rsidP="00C82483">
            <w:pPr>
              <w:rPr>
                <w:rFonts w:asciiTheme="minorHAnsi" w:hAnsiTheme="minorHAnsi"/>
                <w:sz w:val="20"/>
              </w:rPr>
            </w:pPr>
          </w:p>
          <w:p w:rsidR="00646AB9" w:rsidRPr="00804D00" w:rsidRDefault="00646AB9" w:rsidP="00C82483">
            <w:pPr>
              <w:jc w:val="center"/>
              <w:rPr>
                <w:rFonts w:asciiTheme="minorHAnsi" w:hAnsiTheme="minorHAnsi"/>
                <w:sz w:val="20"/>
              </w:rPr>
            </w:pPr>
            <w:r w:rsidRPr="00804D00">
              <w:rPr>
                <w:rFonts w:asciiTheme="minorHAnsi" w:hAnsiTheme="minorHAnsi"/>
                <w:noProof/>
                <w:sz w:val="20"/>
              </w:rPr>
              <w:drawing>
                <wp:inline distT="0" distB="0" distL="0" distR="0" wp14:anchorId="46D7AED1" wp14:editId="5B5A6283">
                  <wp:extent cx="1994187" cy="1645920"/>
                  <wp:effectExtent l="0" t="0" r="6350" b="0"/>
                  <wp:docPr id="31" name="Picture 31" descr="Histogram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stogram Basketball"/>
                          <pic:cNvPicPr>
                            <a:picLocks noChangeAspect="1" noChangeArrowheads="1"/>
                          </pic:cNvPicPr>
                        </pic:nvPicPr>
                        <pic:blipFill rotWithShape="1">
                          <a:blip r:embed="rId69">
                            <a:extLst>
                              <a:ext uri="{28A0092B-C50C-407E-A947-70E740481C1C}">
                                <a14:useLocalDpi xmlns:a14="http://schemas.microsoft.com/office/drawing/2010/main" val="0"/>
                              </a:ext>
                            </a:extLst>
                          </a:blip>
                          <a:srcRect b="-1471"/>
                          <a:stretch/>
                        </pic:blipFill>
                        <pic:spPr bwMode="auto">
                          <a:xfrm>
                            <a:off x="0" y="0"/>
                            <a:ext cx="1990725" cy="1643063"/>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646AB9" w:rsidRPr="00804D00" w:rsidRDefault="00646AB9" w:rsidP="00CB26DA">
            <w:pPr>
              <w:numPr>
                <w:ilvl w:val="0"/>
                <w:numId w:val="119"/>
              </w:numPr>
              <w:spacing w:before="120"/>
              <w:rPr>
                <w:rFonts w:asciiTheme="minorHAnsi" w:hAnsiTheme="minorHAnsi"/>
                <w:sz w:val="20"/>
              </w:rPr>
            </w:pPr>
            <w:r w:rsidRPr="00804D00">
              <w:rPr>
                <w:rFonts w:asciiTheme="minorHAnsi" w:hAnsiTheme="minorHAnsi"/>
                <w:sz w:val="20"/>
              </w:rPr>
              <w:t>A frequency distribution shows how often an item, a number, or range of numbers occurs. It can be used to construct a histogram.</w:t>
            </w:r>
          </w:p>
          <w:p w:rsidR="00646AB9" w:rsidRPr="00804D00" w:rsidRDefault="00646AB9" w:rsidP="00C82483">
            <w:pPr>
              <w:ind w:left="72"/>
              <w:rPr>
                <w:rFonts w:asciiTheme="minorHAnsi" w:hAnsiTheme="minorHAnsi"/>
                <w:sz w:val="20"/>
              </w:rPr>
            </w:pPr>
            <w:bookmarkStart w:id="0" w:name="_MON_1303104745"/>
            <w:bookmarkStart w:id="1" w:name="_MON_1305955728"/>
            <w:bookmarkStart w:id="2" w:name="_MON_1079522325"/>
            <w:bookmarkEnd w:id="0"/>
            <w:bookmarkEnd w:id="1"/>
            <w:bookmarkEnd w:id="2"/>
          </w:p>
          <w:p w:rsidR="00646AB9" w:rsidRPr="00804D00" w:rsidRDefault="00646AB9" w:rsidP="00C82483">
            <w:pPr>
              <w:jc w:val="center"/>
              <w:rPr>
                <w:rFonts w:asciiTheme="minorHAnsi" w:hAnsiTheme="minorHAnsi"/>
                <w:sz w:val="20"/>
              </w:rPr>
            </w:pPr>
          </w:p>
          <w:p w:rsidR="0001439A" w:rsidRPr="00804D00" w:rsidRDefault="0001439A" w:rsidP="00C82483">
            <w:pPr>
              <w:pStyle w:val="NormalWeb"/>
              <w:spacing w:before="120" w:after="0" w:line="360" w:lineRule="atLeast"/>
              <w:ind w:left="360"/>
              <w:rPr>
                <w:rFonts w:asciiTheme="minorHAnsi" w:eastAsia="Times" w:hAnsiTheme="minorHAnsi"/>
                <w:sz w:val="20"/>
                <w:szCs w:val="20"/>
                <w:lang w:val="en"/>
              </w:rPr>
            </w:pPr>
            <w:r w:rsidRPr="00804D00">
              <w:rPr>
                <w:rFonts w:asciiTheme="minorHAnsi" w:hAnsiTheme="minorHAnsi"/>
                <w:noProof/>
                <w:sz w:val="20"/>
              </w:rPr>
              <w:lastRenderedPageBreak/>
              <w:drawing>
                <wp:anchor distT="0" distB="0" distL="114300" distR="114300" simplePos="0" relativeHeight="251871744" behindDoc="1" locked="0" layoutInCell="1" allowOverlap="1" wp14:anchorId="63E657BE" wp14:editId="16C0ED7E">
                  <wp:simplePos x="0" y="0"/>
                  <wp:positionH relativeFrom="column">
                    <wp:posOffset>1227455</wp:posOffset>
                  </wp:positionH>
                  <wp:positionV relativeFrom="paragraph">
                    <wp:posOffset>79375</wp:posOffset>
                  </wp:positionV>
                  <wp:extent cx="2830195" cy="1678940"/>
                  <wp:effectExtent l="0" t="0" r="8255" b="0"/>
                  <wp:wrapTight wrapText="bothSides">
                    <wp:wrapPolygon edited="0">
                      <wp:start x="0" y="0"/>
                      <wp:lineTo x="0" y="21322"/>
                      <wp:lineTo x="21518" y="21322"/>
                      <wp:lineTo x="215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2830195" cy="1678940"/>
                          </a:xfrm>
                          <a:prstGeom prst="rect">
                            <a:avLst/>
                          </a:prstGeom>
                        </pic:spPr>
                      </pic:pic>
                    </a:graphicData>
                  </a:graphic>
                  <wp14:sizeRelH relativeFrom="page">
                    <wp14:pctWidth>0</wp14:pctWidth>
                  </wp14:sizeRelH>
                  <wp14:sizeRelV relativeFrom="page">
                    <wp14:pctHeight>0</wp14:pctHeight>
                  </wp14:sizeRelV>
                </wp:anchor>
              </w:drawing>
            </w:r>
          </w:p>
          <w:p w:rsidR="0001439A" w:rsidRPr="00804D00" w:rsidRDefault="0001439A" w:rsidP="00C82483">
            <w:pPr>
              <w:pStyle w:val="NormalWeb"/>
              <w:spacing w:before="120" w:after="0" w:line="360" w:lineRule="atLeast"/>
              <w:ind w:left="360"/>
              <w:rPr>
                <w:rFonts w:asciiTheme="minorHAnsi" w:eastAsia="Times" w:hAnsiTheme="minorHAnsi"/>
                <w:sz w:val="20"/>
                <w:szCs w:val="20"/>
                <w:lang w:val="en"/>
              </w:rPr>
            </w:pPr>
          </w:p>
          <w:p w:rsidR="0001439A" w:rsidRPr="00804D00" w:rsidRDefault="0001439A" w:rsidP="00C82483">
            <w:pPr>
              <w:pStyle w:val="NormalWeb"/>
              <w:spacing w:before="120" w:after="0" w:line="360" w:lineRule="atLeast"/>
              <w:ind w:left="360"/>
              <w:rPr>
                <w:rFonts w:asciiTheme="minorHAnsi" w:eastAsia="Times" w:hAnsiTheme="minorHAnsi"/>
                <w:sz w:val="20"/>
                <w:szCs w:val="20"/>
                <w:lang w:val="en"/>
              </w:rPr>
            </w:pPr>
          </w:p>
          <w:p w:rsidR="0001439A" w:rsidRPr="00804D00" w:rsidRDefault="0001439A" w:rsidP="00C82483">
            <w:pPr>
              <w:pStyle w:val="NormalWeb"/>
              <w:spacing w:before="120" w:after="0" w:line="360" w:lineRule="atLeast"/>
              <w:ind w:left="360"/>
              <w:rPr>
                <w:rFonts w:asciiTheme="minorHAnsi" w:eastAsia="Times" w:hAnsiTheme="minorHAnsi"/>
                <w:sz w:val="20"/>
                <w:szCs w:val="20"/>
                <w:lang w:val="en"/>
              </w:rPr>
            </w:pPr>
          </w:p>
          <w:p w:rsidR="0001439A" w:rsidRPr="00804D00" w:rsidRDefault="0001439A" w:rsidP="00C82483">
            <w:pPr>
              <w:pStyle w:val="NormalWeb"/>
              <w:spacing w:before="120" w:after="0" w:line="360" w:lineRule="atLeast"/>
              <w:ind w:left="360"/>
              <w:rPr>
                <w:rFonts w:asciiTheme="minorHAnsi" w:eastAsia="Times" w:hAnsiTheme="minorHAnsi"/>
                <w:sz w:val="20"/>
                <w:szCs w:val="20"/>
                <w:lang w:val="en"/>
              </w:rPr>
            </w:pPr>
          </w:p>
          <w:p w:rsidR="0001439A" w:rsidRPr="00804D00" w:rsidRDefault="0001439A" w:rsidP="00C82483">
            <w:pPr>
              <w:pStyle w:val="NormalWeb"/>
              <w:spacing w:before="120" w:after="0" w:line="360" w:lineRule="atLeast"/>
              <w:ind w:left="360"/>
              <w:rPr>
                <w:rFonts w:asciiTheme="minorHAnsi" w:eastAsia="Times" w:hAnsiTheme="minorHAnsi"/>
                <w:sz w:val="20"/>
                <w:szCs w:val="20"/>
                <w:lang w:val="en"/>
              </w:rPr>
            </w:pPr>
          </w:p>
          <w:p w:rsidR="00646AB9" w:rsidRPr="00804D00" w:rsidRDefault="00646AB9" w:rsidP="00C82483">
            <w:pPr>
              <w:pStyle w:val="NormalWeb"/>
              <w:spacing w:before="120" w:after="0" w:line="360" w:lineRule="atLeast"/>
              <w:ind w:left="360"/>
              <w:rPr>
                <w:rFonts w:asciiTheme="minorHAnsi" w:eastAsia="Times" w:hAnsiTheme="minorHAnsi"/>
                <w:sz w:val="20"/>
                <w:szCs w:val="20"/>
                <w:lang w:val="en"/>
              </w:rPr>
            </w:pPr>
            <w:r w:rsidRPr="00804D00">
              <w:rPr>
                <w:rFonts w:asciiTheme="minorHAnsi" w:eastAsia="Times" w:hAnsiTheme="minorHAnsi"/>
                <w:sz w:val="20"/>
                <w:szCs w:val="20"/>
                <w:lang w:val="en"/>
              </w:rPr>
              <w:t>To construct a histogram:</w:t>
            </w:r>
          </w:p>
          <w:p w:rsidR="00646AB9" w:rsidRPr="00804D00" w:rsidRDefault="00646AB9" w:rsidP="00CB3567">
            <w:pPr>
              <w:pStyle w:val="NormalWeb"/>
              <w:numPr>
                <w:ilvl w:val="1"/>
                <w:numId w:val="119"/>
              </w:numPr>
              <w:tabs>
                <w:tab w:val="clear" w:pos="1440"/>
                <w:tab w:val="num" w:pos="720"/>
              </w:tabs>
              <w:spacing w:before="120" w:after="0" w:line="240" w:lineRule="auto"/>
              <w:ind w:left="720"/>
              <w:rPr>
                <w:rFonts w:asciiTheme="minorHAnsi" w:eastAsia="Times" w:hAnsiTheme="minorHAnsi"/>
                <w:sz w:val="20"/>
                <w:szCs w:val="20"/>
                <w:lang w:val="en"/>
              </w:rPr>
            </w:pPr>
            <w:r w:rsidRPr="00804D00">
              <w:rPr>
                <w:rFonts w:asciiTheme="minorHAnsi" w:eastAsia="Times" w:hAnsiTheme="minorHAnsi"/>
                <w:sz w:val="20"/>
                <w:szCs w:val="20"/>
                <w:lang w:val="en"/>
              </w:rPr>
              <w:t>Organize collected data into a table. Create one column for data range categories (bins), divided into equal intervals that will include all of your data (for example, 0-10, 11-20, 21-30), and another column for frequency.</w:t>
            </w:r>
          </w:p>
          <w:p w:rsidR="00646AB9" w:rsidRPr="00804D00" w:rsidRDefault="00646AB9" w:rsidP="002C0002">
            <w:pPr>
              <w:pStyle w:val="NormalWeb"/>
              <w:numPr>
                <w:ilvl w:val="2"/>
                <w:numId w:val="119"/>
              </w:numPr>
              <w:tabs>
                <w:tab w:val="clear" w:pos="2160"/>
                <w:tab w:val="num" w:pos="1080"/>
              </w:tabs>
              <w:spacing w:before="0" w:after="0" w:line="240" w:lineRule="auto"/>
              <w:ind w:hanging="1440"/>
              <w:rPr>
                <w:rFonts w:asciiTheme="minorHAnsi" w:eastAsia="Times" w:hAnsiTheme="minorHAnsi"/>
                <w:sz w:val="20"/>
                <w:szCs w:val="20"/>
                <w:lang w:val="en"/>
              </w:rPr>
            </w:pPr>
            <w:r w:rsidRPr="00804D00">
              <w:rPr>
                <w:rFonts w:asciiTheme="minorHAnsi" w:eastAsia="Times" w:hAnsiTheme="minorHAnsi"/>
                <w:sz w:val="20"/>
                <w:szCs w:val="20"/>
                <w:lang w:val="en"/>
              </w:rPr>
              <w:t>Bins should be all the same size.</w:t>
            </w:r>
          </w:p>
          <w:p w:rsidR="00646AB9" w:rsidRPr="00804D00" w:rsidRDefault="00646AB9" w:rsidP="002C0002">
            <w:pPr>
              <w:pStyle w:val="NormalWeb"/>
              <w:numPr>
                <w:ilvl w:val="2"/>
                <w:numId w:val="119"/>
              </w:numPr>
              <w:tabs>
                <w:tab w:val="clear" w:pos="2160"/>
                <w:tab w:val="num" w:pos="1080"/>
              </w:tabs>
              <w:spacing w:before="0" w:after="0" w:line="240" w:lineRule="auto"/>
              <w:ind w:hanging="1440"/>
              <w:rPr>
                <w:rFonts w:asciiTheme="minorHAnsi" w:eastAsia="Times" w:hAnsiTheme="minorHAnsi"/>
                <w:sz w:val="20"/>
                <w:szCs w:val="20"/>
                <w:lang w:val="en"/>
              </w:rPr>
            </w:pPr>
            <w:r w:rsidRPr="00804D00">
              <w:rPr>
                <w:rFonts w:asciiTheme="minorHAnsi" w:eastAsia="Times" w:hAnsiTheme="minorHAnsi"/>
                <w:sz w:val="20"/>
                <w:szCs w:val="20"/>
                <w:lang w:val="en"/>
              </w:rPr>
              <w:t>Bins should include all of the data.</w:t>
            </w:r>
          </w:p>
          <w:p w:rsidR="00646AB9" w:rsidRPr="00804D00" w:rsidRDefault="00646AB9" w:rsidP="002C0002">
            <w:pPr>
              <w:pStyle w:val="NormalWeb"/>
              <w:numPr>
                <w:ilvl w:val="2"/>
                <w:numId w:val="119"/>
              </w:numPr>
              <w:tabs>
                <w:tab w:val="clear" w:pos="2160"/>
                <w:tab w:val="num" w:pos="1080"/>
              </w:tabs>
              <w:spacing w:before="0" w:after="0" w:line="240" w:lineRule="auto"/>
              <w:ind w:hanging="1440"/>
              <w:rPr>
                <w:rFonts w:asciiTheme="minorHAnsi" w:eastAsia="Times" w:hAnsiTheme="minorHAnsi"/>
                <w:sz w:val="20"/>
                <w:szCs w:val="20"/>
                <w:lang w:val="en"/>
              </w:rPr>
            </w:pPr>
            <w:r w:rsidRPr="00804D00">
              <w:rPr>
                <w:rFonts w:asciiTheme="minorHAnsi" w:eastAsia="Times" w:hAnsiTheme="minorHAnsi"/>
                <w:sz w:val="20"/>
                <w:szCs w:val="20"/>
                <w:lang w:val="en"/>
              </w:rPr>
              <w:t>Boundaries for bins should reflect the data values being represented.</w:t>
            </w:r>
          </w:p>
          <w:p w:rsidR="00646AB9" w:rsidRPr="00804D00" w:rsidRDefault="00646AB9" w:rsidP="002C0002">
            <w:pPr>
              <w:pStyle w:val="NormalWeb"/>
              <w:numPr>
                <w:ilvl w:val="2"/>
                <w:numId w:val="119"/>
              </w:numPr>
              <w:tabs>
                <w:tab w:val="clear" w:pos="2160"/>
                <w:tab w:val="num" w:pos="1080"/>
              </w:tabs>
              <w:spacing w:before="0" w:after="0" w:line="240" w:lineRule="auto"/>
              <w:ind w:hanging="1440"/>
              <w:rPr>
                <w:rFonts w:asciiTheme="minorHAnsi" w:eastAsia="Times" w:hAnsiTheme="minorHAnsi"/>
                <w:sz w:val="20"/>
                <w:szCs w:val="20"/>
                <w:lang w:val="en"/>
              </w:rPr>
            </w:pPr>
            <w:r w:rsidRPr="00804D00">
              <w:rPr>
                <w:rFonts w:asciiTheme="minorHAnsi" w:eastAsia="Times" w:hAnsiTheme="minorHAnsi"/>
                <w:sz w:val="20"/>
                <w:szCs w:val="20"/>
                <w:lang w:val="en"/>
              </w:rPr>
              <w:t>Determine the number of bins based upon the data.</w:t>
            </w:r>
          </w:p>
          <w:p w:rsidR="00646AB9" w:rsidRPr="00804D00" w:rsidRDefault="00646AB9" w:rsidP="002D0D8E">
            <w:pPr>
              <w:pStyle w:val="NormalWeb"/>
              <w:numPr>
                <w:ilvl w:val="2"/>
                <w:numId w:val="119"/>
              </w:numPr>
              <w:tabs>
                <w:tab w:val="clear" w:pos="2160"/>
                <w:tab w:val="num" w:pos="1080"/>
              </w:tabs>
              <w:spacing w:before="0" w:after="0" w:line="240" w:lineRule="auto"/>
              <w:ind w:left="1080"/>
              <w:rPr>
                <w:rFonts w:asciiTheme="minorHAnsi" w:eastAsia="Times" w:hAnsiTheme="minorHAnsi"/>
                <w:sz w:val="20"/>
                <w:szCs w:val="20"/>
                <w:lang w:val="en"/>
              </w:rPr>
            </w:pPr>
            <w:r w:rsidRPr="00804D00">
              <w:rPr>
                <w:rFonts w:asciiTheme="minorHAnsi" w:eastAsia="Times" w:hAnsiTheme="minorHAnsi"/>
                <w:sz w:val="20"/>
                <w:szCs w:val="20"/>
                <w:lang w:val="en"/>
              </w:rPr>
              <w:t>If possible, the number of bins created should be a factor the number of data values (e.g., a histogram representing 20 data values might have 4 or 5 bins).</w:t>
            </w:r>
          </w:p>
          <w:p w:rsidR="00646AB9" w:rsidRPr="00804D00" w:rsidRDefault="00646AB9" w:rsidP="002D0D8E">
            <w:pPr>
              <w:pStyle w:val="NormalWeb"/>
              <w:numPr>
                <w:ilvl w:val="1"/>
                <w:numId w:val="119"/>
              </w:numPr>
              <w:tabs>
                <w:tab w:val="clear" w:pos="1440"/>
                <w:tab w:val="num" w:pos="720"/>
              </w:tabs>
              <w:spacing w:before="120" w:after="0" w:line="240" w:lineRule="auto"/>
              <w:ind w:left="720"/>
              <w:rPr>
                <w:rFonts w:asciiTheme="minorHAnsi" w:eastAsia="Times" w:hAnsiTheme="minorHAnsi"/>
                <w:sz w:val="20"/>
                <w:szCs w:val="20"/>
                <w:lang w:val="en"/>
              </w:rPr>
            </w:pPr>
            <w:r w:rsidRPr="00804D00">
              <w:rPr>
                <w:rFonts w:asciiTheme="minorHAnsi" w:eastAsia="Times" w:hAnsiTheme="minorHAnsi"/>
                <w:sz w:val="20"/>
                <w:szCs w:val="20"/>
                <w:lang w:val="en"/>
              </w:rPr>
              <w:t xml:space="preserve">Create a graph. Mark the data range intervals on the </w:t>
            </w:r>
            <w:r w:rsidRPr="00804D00">
              <w:rPr>
                <w:rFonts w:asciiTheme="minorHAnsi" w:eastAsia="Times" w:hAnsiTheme="minorHAnsi"/>
                <w:i/>
                <w:sz w:val="20"/>
                <w:szCs w:val="20"/>
                <w:lang w:val="en"/>
              </w:rPr>
              <w:t>x</w:t>
            </w:r>
            <w:r w:rsidRPr="00804D00">
              <w:rPr>
                <w:rFonts w:asciiTheme="minorHAnsi" w:eastAsia="Times" w:hAnsiTheme="minorHAnsi"/>
                <w:sz w:val="20"/>
                <w:szCs w:val="20"/>
                <w:lang w:val="en"/>
              </w:rPr>
              <w:t xml:space="preserve">-axis (horizontal axis) with no space between the categories. Mark frequency on the </w:t>
            </w:r>
            <w:r w:rsidRPr="00804D00">
              <w:rPr>
                <w:rFonts w:asciiTheme="minorHAnsi" w:eastAsia="Times" w:hAnsiTheme="minorHAnsi"/>
                <w:i/>
                <w:sz w:val="20"/>
                <w:szCs w:val="20"/>
                <w:lang w:val="en"/>
              </w:rPr>
              <w:t>y</w:t>
            </w:r>
            <w:r w:rsidRPr="00804D00">
              <w:rPr>
                <w:rFonts w:asciiTheme="minorHAnsi" w:eastAsia="Times" w:hAnsiTheme="minorHAnsi"/>
                <w:sz w:val="20"/>
                <w:szCs w:val="20"/>
                <w:lang w:val="en"/>
              </w:rPr>
              <w:t>-axis (vertical axis), also in equal intervals.</w:t>
            </w:r>
          </w:p>
          <w:p w:rsidR="00646AB9" w:rsidRPr="00804D00" w:rsidRDefault="00646AB9" w:rsidP="002D0D8E">
            <w:pPr>
              <w:pStyle w:val="NormalWeb"/>
              <w:numPr>
                <w:ilvl w:val="1"/>
                <w:numId w:val="119"/>
              </w:numPr>
              <w:tabs>
                <w:tab w:val="clear" w:pos="1440"/>
                <w:tab w:val="num" w:pos="720"/>
              </w:tabs>
              <w:spacing w:before="120" w:after="0" w:line="240" w:lineRule="auto"/>
              <w:ind w:left="720"/>
              <w:rPr>
                <w:rFonts w:asciiTheme="minorHAnsi" w:eastAsia="Times" w:hAnsiTheme="minorHAnsi"/>
                <w:sz w:val="20"/>
                <w:szCs w:val="20"/>
                <w:lang w:val="en"/>
              </w:rPr>
            </w:pPr>
            <w:r w:rsidRPr="00804D00">
              <w:rPr>
                <w:rFonts w:asciiTheme="minorHAnsi" w:eastAsia="Times" w:hAnsiTheme="minorHAnsi"/>
                <w:sz w:val="20"/>
                <w:szCs w:val="20"/>
                <w:lang w:val="en"/>
              </w:rPr>
              <w:t>Plot the data. For each data range category (bin), draw a horizontal line at the appropriate frequency or marker. Then, create a vertical bar for that category reaching up to the marked frequency. Do this for each data range category (bin).</w:t>
            </w: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r w:rsidRPr="00804D00">
              <w:rPr>
                <w:rFonts w:asciiTheme="minorHAnsi" w:hAnsiTheme="minorHAnsi"/>
                <w:noProof/>
              </w:rPr>
              <w:lastRenderedPageBreak/>
              <w:drawing>
                <wp:anchor distT="0" distB="0" distL="114300" distR="114300" simplePos="0" relativeHeight="251870720" behindDoc="1" locked="0" layoutInCell="1" allowOverlap="1" wp14:anchorId="20D96675" wp14:editId="4F3C6567">
                  <wp:simplePos x="0" y="0"/>
                  <wp:positionH relativeFrom="column">
                    <wp:posOffset>1561465</wp:posOffset>
                  </wp:positionH>
                  <wp:positionV relativeFrom="paragraph">
                    <wp:posOffset>100330</wp:posOffset>
                  </wp:positionV>
                  <wp:extent cx="2345055" cy="1774190"/>
                  <wp:effectExtent l="0" t="0" r="0" b="0"/>
                  <wp:wrapTight wrapText="bothSides">
                    <wp:wrapPolygon edited="0">
                      <wp:start x="0" y="0"/>
                      <wp:lineTo x="0" y="21337"/>
                      <wp:lineTo x="21407" y="21337"/>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extLst>
                              <a:ext uri="{28A0092B-C50C-407E-A947-70E740481C1C}">
                                <a14:useLocalDpi xmlns:a14="http://schemas.microsoft.com/office/drawing/2010/main" val="0"/>
                              </a:ext>
                            </a:extLst>
                          </a:blip>
                          <a:stretch>
                            <a:fillRect/>
                          </a:stretch>
                        </pic:blipFill>
                        <pic:spPr>
                          <a:xfrm>
                            <a:off x="0" y="0"/>
                            <a:ext cx="2345055" cy="1774190"/>
                          </a:xfrm>
                          <a:prstGeom prst="rect">
                            <a:avLst/>
                          </a:prstGeom>
                        </pic:spPr>
                      </pic:pic>
                    </a:graphicData>
                  </a:graphic>
                  <wp14:sizeRelH relativeFrom="page">
                    <wp14:pctWidth>0</wp14:pctWidth>
                  </wp14:sizeRelH>
                  <wp14:sizeRelV relativeFrom="page">
                    <wp14:pctHeight>0</wp14:pctHeight>
                  </wp14:sizeRelV>
                </wp:anchor>
              </w:drawing>
            </w: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01439A" w:rsidRPr="00804D00" w:rsidRDefault="0001439A" w:rsidP="0001439A">
            <w:pPr>
              <w:pStyle w:val="NormalWeb"/>
              <w:spacing w:before="120" w:after="0" w:line="240" w:lineRule="auto"/>
              <w:ind w:left="720"/>
              <w:rPr>
                <w:rFonts w:asciiTheme="minorHAnsi" w:eastAsia="Times" w:hAnsiTheme="minorHAnsi"/>
                <w:sz w:val="20"/>
                <w:szCs w:val="20"/>
                <w:lang w:val="en"/>
              </w:rPr>
            </w:pPr>
          </w:p>
          <w:p w:rsidR="00646AB9" w:rsidRPr="00804D00" w:rsidRDefault="00646AB9" w:rsidP="0001439A">
            <w:pPr>
              <w:pStyle w:val="NormalWeb"/>
              <w:numPr>
                <w:ilvl w:val="1"/>
                <w:numId w:val="119"/>
              </w:numPr>
              <w:tabs>
                <w:tab w:val="clear" w:pos="1440"/>
                <w:tab w:val="num" w:pos="720"/>
              </w:tabs>
              <w:spacing w:before="120" w:after="0" w:line="240" w:lineRule="auto"/>
              <w:ind w:left="720"/>
              <w:rPr>
                <w:rFonts w:asciiTheme="minorHAnsi" w:eastAsia="Times" w:hAnsiTheme="minorHAnsi"/>
                <w:sz w:val="20"/>
                <w:szCs w:val="20"/>
                <w:lang w:val="en"/>
              </w:rPr>
            </w:pPr>
            <w:r w:rsidRPr="00804D00">
              <w:rPr>
                <w:rFonts w:asciiTheme="minorHAnsi" w:eastAsia="Times" w:hAnsiTheme="minorHAnsi"/>
                <w:sz w:val="20"/>
                <w:szCs w:val="20"/>
                <w:lang w:val="en"/>
              </w:rPr>
              <w:t xml:space="preserve">Note: histograms may be drawn so that the bars are horizontal. To do this, interchange the </w:t>
            </w:r>
            <w:r w:rsidR="0086469B">
              <w:rPr>
                <w:rFonts w:asciiTheme="minorHAnsi" w:eastAsia="Times" w:hAnsiTheme="minorHAnsi"/>
                <w:sz w:val="20"/>
                <w:szCs w:val="20"/>
                <w:lang w:val="en"/>
              </w:rPr>
              <w:br/>
            </w:r>
            <w:r w:rsidRPr="00804D00">
              <w:rPr>
                <w:rFonts w:asciiTheme="minorHAnsi" w:eastAsia="Times" w:hAnsiTheme="minorHAnsi"/>
                <w:i/>
                <w:sz w:val="20"/>
                <w:szCs w:val="20"/>
                <w:lang w:val="en"/>
              </w:rPr>
              <w:t>x-</w:t>
            </w:r>
            <w:r w:rsidRPr="00804D00">
              <w:rPr>
                <w:rFonts w:asciiTheme="minorHAnsi" w:eastAsia="Times" w:hAnsiTheme="minorHAnsi"/>
                <w:sz w:val="20"/>
                <w:szCs w:val="20"/>
                <w:lang w:val="en"/>
              </w:rPr>
              <w:t xml:space="preserve"> and </w:t>
            </w:r>
            <w:r w:rsidRPr="00804D00">
              <w:rPr>
                <w:rFonts w:asciiTheme="minorHAnsi" w:eastAsia="Times" w:hAnsiTheme="minorHAnsi"/>
                <w:i/>
                <w:sz w:val="20"/>
                <w:szCs w:val="20"/>
                <w:lang w:val="en"/>
              </w:rPr>
              <w:t>y</w:t>
            </w:r>
            <w:r w:rsidRPr="00804D00">
              <w:rPr>
                <w:rFonts w:asciiTheme="minorHAnsi" w:eastAsia="Times" w:hAnsiTheme="minorHAnsi"/>
                <w:sz w:val="20"/>
                <w:szCs w:val="20"/>
                <w:lang w:val="en"/>
              </w:rPr>
              <w:t xml:space="preserve">-axis. Mark the data range intervals (bins) on the </w:t>
            </w:r>
            <w:r w:rsidRPr="00804D00">
              <w:rPr>
                <w:rFonts w:asciiTheme="minorHAnsi" w:eastAsia="Times" w:hAnsiTheme="minorHAnsi"/>
                <w:i/>
                <w:sz w:val="20"/>
                <w:szCs w:val="20"/>
                <w:lang w:val="en"/>
              </w:rPr>
              <w:t>y</w:t>
            </w:r>
            <w:r w:rsidRPr="00804D00">
              <w:rPr>
                <w:rFonts w:asciiTheme="minorHAnsi" w:eastAsia="Times" w:hAnsiTheme="minorHAnsi"/>
                <w:sz w:val="20"/>
                <w:szCs w:val="20"/>
                <w:lang w:val="en"/>
              </w:rPr>
              <w:t xml:space="preserve">-axis and the frequency on the </w:t>
            </w:r>
            <w:r w:rsidR="0086469B">
              <w:rPr>
                <w:rFonts w:asciiTheme="minorHAnsi" w:eastAsia="Times" w:hAnsiTheme="minorHAnsi"/>
                <w:sz w:val="20"/>
                <w:szCs w:val="20"/>
                <w:lang w:val="en"/>
              </w:rPr>
              <w:br/>
            </w:r>
            <w:r w:rsidRPr="00804D00">
              <w:rPr>
                <w:rFonts w:asciiTheme="minorHAnsi" w:eastAsia="Times" w:hAnsiTheme="minorHAnsi"/>
                <w:i/>
                <w:sz w:val="20"/>
                <w:szCs w:val="20"/>
                <w:lang w:val="en"/>
              </w:rPr>
              <w:t>x</w:t>
            </w:r>
            <w:r w:rsidRPr="00804D00">
              <w:rPr>
                <w:rFonts w:asciiTheme="minorHAnsi" w:eastAsia="Times" w:hAnsiTheme="minorHAnsi"/>
                <w:sz w:val="20"/>
                <w:szCs w:val="20"/>
                <w:lang w:val="en"/>
              </w:rPr>
              <w:t>-axis. Draw the bars horizontally.</w:t>
            </w:r>
          </w:p>
          <w:p w:rsidR="00646AB9" w:rsidRPr="00804D00" w:rsidRDefault="00646AB9" w:rsidP="00CB26DA">
            <w:pPr>
              <w:numPr>
                <w:ilvl w:val="0"/>
                <w:numId w:val="119"/>
              </w:numPr>
              <w:spacing w:before="120"/>
              <w:rPr>
                <w:rFonts w:asciiTheme="minorHAnsi" w:hAnsiTheme="minorHAnsi"/>
                <w:sz w:val="20"/>
              </w:rPr>
            </w:pPr>
            <w:r w:rsidRPr="00804D00">
              <w:rPr>
                <w:rFonts w:asciiTheme="minorHAnsi" w:hAnsiTheme="minorHAnsi"/>
                <w:sz w:val="20"/>
              </w:rPr>
              <w:t>Comparisons, predictions and inferences are made by examining characteristics of a data set displayed in a variety of graphical representations to draw conclusions. Data analysis helps describe data, recognize patterns or trends, and make predictions.</w:t>
            </w:r>
          </w:p>
          <w:p w:rsidR="00646AB9" w:rsidRPr="00804D00" w:rsidRDefault="00646AB9" w:rsidP="00CB26DA">
            <w:pPr>
              <w:pStyle w:val="Bullet1"/>
              <w:keepLines/>
              <w:numPr>
                <w:ilvl w:val="0"/>
                <w:numId w:val="119"/>
              </w:numPr>
              <w:rPr>
                <w:rFonts w:asciiTheme="minorHAnsi" w:hAnsiTheme="minorHAnsi"/>
              </w:rPr>
            </w:pPr>
            <w:r w:rsidRPr="00804D00">
              <w:rPr>
                <w:rFonts w:asciiTheme="minorHAnsi" w:hAnsiTheme="minorHAnsi"/>
              </w:rPr>
              <w:t>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646AB9" w:rsidRPr="00804D00" w:rsidRDefault="00646AB9" w:rsidP="00CB26DA">
            <w:pPr>
              <w:pStyle w:val="Bullet1"/>
              <w:numPr>
                <w:ilvl w:val="0"/>
                <w:numId w:val="119"/>
              </w:numPr>
              <w:rPr>
                <w:rFonts w:asciiTheme="minorHAnsi" w:hAnsiTheme="minorHAnsi"/>
              </w:rPr>
            </w:pPr>
            <w:r w:rsidRPr="00804D00">
              <w:rPr>
                <w:rFonts w:asciiTheme="minorHAnsi" w:hAnsiTheme="minorHAnsi"/>
              </w:rPr>
              <w:t xml:space="preserve">Different types of graphs can be used to display categorical data. The way data is displayed is often dependent on what someone is trying to communicate. </w:t>
            </w:r>
          </w:p>
          <w:p w:rsidR="00646AB9" w:rsidRPr="00804D00" w:rsidRDefault="00646AB9" w:rsidP="0086469B">
            <w:pPr>
              <w:pStyle w:val="Bullet1"/>
              <w:numPr>
                <w:ilvl w:val="0"/>
                <w:numId w:val="119"/>
              </w:numPr>
              <w:spacing w:after="120"/>
              <w:rPr>
                <w:rFonts w:asciiTheme="minorHAnsi" w:hAnsiTheme="minorHAnsi"/>
              </w:rPr>
            </w:pPr>
            <w:r w:rsidRPr="00804D00">
              <w:rPr>
                <w:rFonts w:asciiTheme="minorHAnsi" w:hAnsiTheme="minorHAnsi"/>
              </w:rPr>
              <w:t>A line plot provides an ordered display of all values in a data set and shows the frequency of data on a number line. Line plots are used to show the spread of the data, to include clusters (groups of data points) and gaps (large spaces between data points), and quickly identify the range, mode, and any extreme data values.</w:t>
            </w:r>
          </w:p>
          <w:p w:rsidR="00646AB9" w:rsidRPr="00804D00" w:rsidRDefault="00646AB9" w:rsidP="0086469B">
            <w:pPr>
              <w:pStyle w:val="Bullet1"/>
              <w:numPr>
                <w:ilvl w:val="0"/>
                <w:numId w:val="119"/>
              </w:numPr>
              <w:spacing w:before="240" w:after="120"/>
              <w:rPr>
                <w:rFonts w:asciiTheme="minorHAnsi" w:hAnsiTheme="minorHAnsi"/>
              </w:rPr>
            </w:pPr>
            <w:r w:rsidRPr="00804D00">
              <w:rPr>
                <w:rFonts w:asciiTheme="minorHAnsi" w:hAnsiTheme="minorHAnsi"/>
              </w:rPr>
              <w:lastRenderedPageBreak/>
              <w:t>A circle graph is used for categorical and discrete numerical data. Circle graphs are used to show a relationship of the parts to a whole.</w:t>
            </w:r>
            <w:r w:rsidRPr="00804D00">
              <w:rPr>
                <w:rFonts w:asciiTheme="minorHAnsi" w:hAnsiTheme="minorHAnsi"/>
                <w:noProof/>
              </w:rPr>
              <w:t xml:space="preserve"> Every element of the data set is not preserved when representing data in a circle graph.</w:t>
            </w:r>
          </w:p>
          <w:p w:rsidR="00646AB9" w:rsidRPr="00804D00" w:rsidRDefault="00646AB9" w:rsidP="00C82483">
            <w:pPr>
              <w:pStyle w:val="Bullet2"/>
              <w:numPr>
                <w:ilvl w:val="0"/>
                <w:numId w:val="119"/>
              </w:numPr>
              <w:tabs>
                <w:tab w:val="clear" w:pos="702"/>
              </w:tabs>
              <w:rPr>
                <w:rFonts w:asciiTheme="minorHAnsi" w:hAnsiTheme="minorHAnsi"/>
              </w:rPr>
            </w:pPr>
            <w:r w:rsidRPr="00804D00">
              <w:rPr>
                <w:rFonts w:asciiTheme="minorHAnsi" w:hAnsiTheme="minorHAnsi"/>
              </w:rPr>
              <w:t>A stem and leaf plot is used for discrete numerical data and is used to show frequency of data distribution. A stem and leaf plot displays the entire data set and provides a picture of the distribution of data.</w:t>
            </w:r>
          </w:p>
          <w:p w:rsidR="00646AB9" w:rsidRPr="00804D00" w:rsidRDefault="00646AB9" w:rsidP="00C82483">
            <w:pPr>
              <w:numPr>
                <w:ilvl w:val="0"/>
                <w:numId w:val="119"/>
              </w:numPr>
              <w:spacing w:before="120"/>
              <w:rPr>
                <w:rFonts w:asciiTheme="minorHAnsi" w:hAnsiTheme="minorHAnsi"/>
                <w:sz w:val="20"/>
              </w:rPr>
            </w:pPr>
            <w:r w:rsidRPr="00804D00">
              <w:rPr>
                <w:rFonts w:asciiTheme="minorHAnsi" w:hAnsiTheme="minorHAnsi"/>
                <w:sz w:val="20"/>
              </w:rPr>
              <w:t xml:space="preserve">Different situations or contexts warrant different types of graphs, and it helps to have a good knowledge of what graphs are available. </w:t>
            </w:r>
            <w:r w:rsidRPr="00804D00">
              <w:rPr>
                <w:rFonts w:asciiTheme="minorHAnsi" w:hAnsiTheme="minorHAnsi"/>
                <w:color w:val="000000"/>
                <w:sz w:val="20"/>
              </w:rPr>
              <w:t>Students can determine which graph makes the most sense to use based on the type of data provided and which graph can help them answer questions most easily.</w:t>
            </w:r>
          </w:p>
          <w:p w:rsidR="00646AB9" w:rsidRPr="00804D00" w:rsidRDefault="00646AB9" w:rsidP="00C82483">
            <w:pPr>
              <w:pStyle w:val="Bullet1"/>
              <w:numPr>
                <w:ilvl w:val="0"/>
                <w:numId w:val="119"/>
              </w:numPr>
              <w:rPr>
                <w:rFonts w:asciiTheme="minorHAnsi" w:hAnsiTheme="minorHAnsi"/>
              </w:rPr>
            </w:pPr>
            <w:r w:rsidRPr="00804D00">
              <w:rPr>
                <w:rFonts w:asciiTheme="minorHAnsi" w:hAnsiTheme="minorHAnsi"/>
              </w:rPr>
              <w:t>Comparing different types of representations (charts and graphs) provide students an opportunity to learn how different graphs can show different things about the same data.  Following construction of graphs, students benefit from discussions around what in</w:t>
            </w:r>
            <w:r w:rsidR="00CB26DA" w:rsidRPr="00804D00">
              <w:rPr>
                <w:rFonts w:asciiTheme="minorHAnsi" w:hAnsiTheme="minorHAnsi"/>
              </w:rPr>
              <w:t>formation each graph provides.</w:t>
            </w:r>
          </w:p>
          <w:p w:rsidR="00646AB9" w:rsidRPr="00804D00" w:rsidRDefault="00646AB9" w:rsidP="00C82483">
            <w:pPr>
              <w:numPr>
                <w:ilvl w:val="0"/>
                <w:numId w:val="119"/>
              </w:numPr>
              <w:spacing w:before="120"/>
              <w:rPr>
                <w:rFonts w:asciiTheme="minorHAnsi" w:hAnsiTheme="minorHAnsi"/>
                <w:sz w:val="20"/>
              </w:rPr>
            </w:pPr>
            <w:r w:rsidRPr="00804D00">
              <w:rPr>
                <w:rFonts w:asciiTheme="minorHAnsi" w:hAnsiTheme="minorHAnsi"/>
                <w:sz w:val="20"/>
              </w:rPr>
              <w:t>The information displayed in different graphs may be examined to determine how data are or are not related, differences between characteristics (comparisons), trends that suggest what new data might be like (predictions), and/or “what could happen if” (inference).</w:t>
            </w:r>
          </w:p>
        </w:tc>
        <w:tc>
          <w:tcPr>
            <w:tcW w:w="2036" w:type="pct"/>
          </w:tcPr>
          <w:p w:rsidR="00646AB9" w:rsidRPr="00804D00" w:rsidRDefault="00646AB9" w:rsidP="00C82483">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646AB9" w:rsidRPr="00804D00" w:rsidRDefault="00646AB9" w:rsidP="00CB3567">
            <w:pPr>
              <w:pStyle w:val="Bullet1"/>
              <w:numPr>
                <w:ilvl w:val="0"/>
                <w:numId w:val="1"/>
              </w:numPr>
              <w:ind w:left="432"/>
              <w:rPr>
                <w:rFonts w:asciiTheme="minorHAnsi" w:hAnsiTheme="minorHAnsi"/>
              </w:rPr>
            </w:pPr>
            <w:r w:rsidRPr="00804D00">
              <w:rPr>
                <w:rFonts w:asciiTheme="minorHAnsi" w:hAnsiTheme="minorHAnsi"/>
              </w:rPr>
              <w:t>Collect, organize, and represent data in a histogram. (a)</w:t>
            </w:r>
          </w:p>
          <w:p w:rsidR="00646AB9" w:rsidRPr="00804D00" w:rsidRDefault="00646AB9" w:rsidP="00CB3567">
            <w:pPr>
              <w:pStyle w:val="Bullet1"/>
              <w:numPr>
                <w:ilvl w:val="0"/>
                <w:numId w:val="1"/>
              </w:numPr>
              <w:ind w:left="432"/>
              <w:rPr>
                <w:rFonts w:asciiTheme="minorHAnsi" w:hAnsiTheme="minorHAnsi"/>
              </w:rPr>
            </w:pPr>
            <w:r w:rsidRPr="00804D00">
              <w:rPr>
                <w:rFonts w:asciiTheme="minorHAnsi" w:hAnsiTheme="minorHAnsi"/>
              </w:rPr>
              <w:t>Make observations and inferences about data represented in a histogram. (b)</w:t>
            </w:r>
          </w:p>
          <w:p w:rsidR="00646AB9" w:rsidRPr="00804D00" w:rsidRDefault="00646AB9" w:rsidP="00CB3567">
            <w:pPr>
              <w:pStyle w:val="Bullet1"/>
              <w:numPr>
                <w:ilvl w:val="0"/>
                <w:numId w:val="1"/>
              </w:numPr>
              <w:ind w:left="432"/>
              <w:rPr>
                <w:rFonts w:asciiTheme="minorHAnsi" w:hAnsiTheme="minorHAnsi"/>
              </w:rPr>
            </w:pPr>
            <w:r w:rsidRPr="00804D00">
              <w:rPr>
                <w:rFonts w:asciiTheme="minorHAnsi" w:hAnsiTheme="minorHAnsi"/>
              </w:rPr>
              <w:t>Compare data represented in histograms with the same data represented in line plots, circle graphs, and stem-and-leaf plots. (c)</w:t>
            </w:r>
          </w:p>
        </w:tc>
      </w:tr>
    </w:tbl>
    <w:p w:rsidR="00A77A43" w:rsidRPr="00804D00" w:rsidRDefault="00A77A43" w:rsidP="00EF05CA">
      <w:pPr>
        <w:rPr>
          <w:rFonts w:asciiTheme="minorHAnsi" w:hAnsiTheme="minorHAnsi"/>
        </w:rPr>
        <w:sectPr w:rsidR="00A77A43" w:rsidRPr="00804D00" w:rsidSect="004D5E54">
          <w:pgSz w:w="15840" w:h="12240" w:orient="landscape"/>
          <w:pgMar w:top="720" w:right="720" w:bottom="720" w:left="720" w:header="720" w:footer="720" w:gutter="0"/>
          <w:cols w:space="720"/>
        </w:sectPr>
      </w:pPr>
    </w:p>
    <w:p w:rsidR="00EF05CA" w:rsidRPr="00804D00" w:rsidRDefault="00EF05CA" w:rsidP="00EF05CA">
      <w:pPr>
        <w:rPr>
          <w:rFonts w:asciiTheme="minorHAnsi" w:hAnsiTheme="minorHAnsi"/>
          <w:sz w:val="22"/>
        </w:rPr>
      </w:pPr>
    </w:p>
    <w:p w:rsidR="00A77A43" w:rsidRPr="00804D00" w:rsidRDefault="00A77A43" w:rsidP="00EF05CA">
      <w:pPr>
        <w:rPr>
          <w:rFonts w:asciiTheme="minorHAnsi" w:hAnsiTheme="minorHAnsi"/>
          <w:sz w:val="22"/>
        </w:rPr>
      </w:pPr>
    </w:p>
    <w:p w:rsidR="005B2A21" w:rsidRPr="00804D00" w:rsidRDefault="005B2A21" w:rsidP="005B2A21">
      <w:pPr>
        <w:jc w:val="both"/>
        <w:rPr>
          <w:rFonts w:asciiTheme="minorHAnsi" w:hAnsiTheme="minorHAnsi"/>
          <w:sz w:val="22"/>
        </w:rPr>
      </w:pPr>
      <w:r w:rsidRPr="00804D00">
        <w:rPr>
          <w:rFonts w:asciiTheme="minorHAnsi" w:hAnsiTheme="minorHAnsi"/>
          <w:sz w:val="22"/>
        </w:rPr>
        <w:t xml:space="preserve">Patterns, functions and algebra become a larger mathematical focus in the middle grades as students extend their knowledge of patterns developed in the elementary grades.  </w:t>
      </w:r>
    </w:p>
    <w:p w:rsidR="005B2A21" w:rsidRPr="00804D00" w:rsidRDefault="005B2A21" w:rsidP="00257BD6">
      <w:pPr>
        <w:jc w:val="both"/>
        <w:rPr>
          <w:rFonts w:asciiTheme="minorHAnsi" w:hAnsiTheme="minorHAnsi"/>
          <w:sz w:val="22"/>
        </w:rPr>
      </w:pPr>
    </w:p>
    <w:p w:rsidR="005B2A21" w:rsidRPr="00804D00" w:rsidRDefault="005B2A21" w:rsidP="005B2A21">
      <w:pPr>
        <w:tabs>
          <w:tab w:val="left" w:pos="0"/>
        </w:tabs>
        <w:jc w:val="both"/>
        <w:rPr>
          <w:rFonts w:asciiTheme="minorHAnsi" w:hAnsiTheme="minorHAnsi"/>
          <w:sz w:val="22"/>
        </w:rPr>
      </w:pPr>
      <w:r w:rsidRPr="00804D00">
        <w:rPr>
          <w:rFonts w:asciiTheme="minorHAnsi" w:hAnsiTheme="minorHAnsi"/>
          <w:sz w:val="22"/>
        </w:rPr>
        <w:t>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equations in two variables in the coordinate plane is a focus of the study of functions which continues in high school mathematics.</w:t>
      </w:r>
    </w:p>
    <w:p w:rsidR="005B2A21" w:rsidRPr="00804D00" w:rsidRDefault="005B2A21" w:rsidP="005B2A21">
      <w:pPr>
        <w:tabs>
          <w:tab w:val="left" w:pos="0"/>
        </w:tabs>
        <w:jc w:val="both"/>
        <w:rPr>
          <w:rFonts w:asciiTheme="minorHAnsi" w:hAnsiTheme="minorHAnsi"/>
          <w:sz w:val="22"/>
        </w:rPr>
      </w:pPr>
    </w:p>
    <w:p w:rsidR="005B2A21" w:rsidRPr="00804D00" w:rsidRDefault="005B2A21" w:rsidP="00EF05CA">
      <w:pPr>
        <w:rPr>
          <w:rFonts w:asciiTheme="minorHAnsi" w:hAnsiTheme="minorHAnsi"/>
          <w:sz w:val="22"/>
        </w:rPr>
        <w:sectPr w:rsidR="005B2A21" w:rsidRPr="00804D00" w:rsidSect="004D5E54">
          <w:headerReference w:type="even" r:id="rId72"/>
          <w:headerReference w:type="default" r:id="rId73"/>
          <w:headerReference w:type="first" r:id="rId74"/>
          <w:pgSz w:w="15840" w:h="12240" w:orient="landscape"/>
          <w:pgMar w:top="720" w:right="720" w:bottom="720" w:left="720" w:header="720" w:footer="720" w:gutter="0"/>
          <w:cols w:space="720"/>
        </w:sectPr>
      </w:pPr>
      <w:r w:rsidRPr="00804D00">
        <w:rPr>
          <w:rFonts w:asciiTheme="minorHAnsi" w:hAnsiTheme="minorHAnsi"/>
          <w:sz w:val="22"/>
        </w:rPr>
        <w:t xml:space="preserve">Students learn to use algebraic concepts and terms appropriately. These concepts and terms include </w:t>
      </w:r>
      <w:r w:rsidRPr="00804D00">
        <w:rPr>
          <w:rFonts w:asciiTheme="minorHAnsi" w:hAnsiTheme="minorHAnsi"/>
          <w:i/>
          <w:sz w:val="22"/>
        </w:rPr>
        <w:t>variable, term, coefficient, exponent, expression, equation, inequality, domain</w:t>
      </w:r>
      <w:r w:rsidRPr="00804D00">
        <w:rPr>
          <w:rFonts w:asciiTheme="minorHAnsi" w:hAnsiTheme="minorHAnsi"/>
          <w:sz w:val="22"/>
        </w:rPr>
        <w:t xml:space="preserve">, and </w:t>
      </w:r>
      <w:r w:rsidRPr="00804D00">
        <w:rPr>
          <w:rFonts w:asciiTheme="minorHAnsi" w:hAnsiTheme="minorHAnsi"/>
          <w:i/>
          <w:sz w:val="22"/>
        </w:rPr>
        <w:t>range</w:t>
      </w:r>
      <w:r w:rsidRPr="00804D00">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5"/>
        <w:gridCol w:w="5865"/>
        <w:gridCol w:w="88"/>
      </w:tblGrid>
      <w:tr w:rsidR="00BF29F7" w:rsidRPr="00804D00" w:rsidTr="00257BD6">
        <w:trPr>
          <w:gridAfter w:val="1"/>
          <w:wAfter w:w="30" w:type="pct"/>
          <w:tblHeader/>
        </w:trPr>
        <w:tc>
          <w:tcPr>
            <w:tcW w:w="4970" w:type="pct"/>
            <w:gridSpan w:val="2"/>
            <w:tcBorders>
              <w:top w:val="nil"/>
              <w:left w:val="nil"/>
              <w:bottom w:val="single" w:sz="4" w:space="0" w:color="auto"/>
              <w:right w:val="nil"/>
            </w:tcBorders>
            <w:shd w:val="clear" w:color="auto" w:fill="auto"/>
            <w:vAlign w:val="center"/>
          </w:tcPr>
          <w:p w:rsidR="001048F6" w:rsidRPr="00804D00" w:rsidRDefault="001048F6" w:rsidP="001048F6">
            <w:pPr>
              <w:pStyle w:val="SOLNumber"/>
              <w:rPr>
                <w:rFonts w:asciiTheme="minorHAnsi" w:hAnsiTheme="minorHAnsi"/>
                <w:b/>
              </w:rPr>
            </w:pPr>
            <w:r w:rsidRPr="00804D00">
              <w:rPr>
                <w:rFonts w:asciiTheme="minorHAnsi" w:hAnsiTheme="minorHAnsi"/>
                <w:b/>
              </w:rPr>
              <w:lastRenderedPageBreak/>
              <w:t>7.10</w:t>
            </w:r>
            <w:r w:rsidR="00BF29F7" w:rsidRPr="00804D00">
              <w:rPr>
                <w:rFonts w:asciiTheme="minorHAnsi" w:hAnsiTheme="minorHAnsi"/>
                <w:b/>
              </w:rPr>
              <w:tab/>
            </w:r>
            <w:r w:rsidRPr="00804D00">
              <w:rPr>
                <w:rFonts w:asciiTheme="minorHAnsi" w:hAnsiTheme="minorHAnsi"/>
                <w:b/>
              </w:rPr>
              <w:t>The student will</w:t>
            </w:r>
            <w:bookmarkStart w:id="3" w:name="_GoBack"/>
            <w:bookmarkEnd w:id="3"/>
            <w:r w:rsidRPr="00804D00">
              <w:rPr>
                <w:rFonts w:asciiTheme="minorHAnsi" w:hAnsiTheme="minorHAnsi"/>
                <w:b/>
              </w:rPr>
              <w:t xml:space="preserve"> </w:t>
            </w:r>
          </w:p>
          <w:p w:rsidR="00FC6450" w:rsidRPr="00804D00" w:rsidRDefault="001048F6" w:rsidP="00257BD6">
            <w:pPr>
              <w:pStyle w:val="SOLNumber"/>
              <w:numPr>
                <w:ilvl w:val="0"/>
                <w:numId w:val="308"/>
              </w:numPr>
              <w:tabs>
                <w:tab w:val="left" w:pos="1710"/>
              </w:tabs>
              <w:rPr>
                <w:rFonts w:asciiTheme="minorHAnsi" w:hAnsiTheme="minorHAnsi"/>
                <w:b/>
              </w:rPr>
            </w:pPr>
            <w:r w:rsidRPr="00804D00">
              <w:rPr>
                <w:rFonts w:asciiTheme="minorHAnsi" w:hAnsiTheme="minorHAnsi"/>
                <w:b/>
              </w:rPr>
              <w:t>determine the slope</w:t>
            </w:r>
            <w:r w:rsidR="00FC6450" w:rsidRPr="00804D00">
              <w:rPr>
                <w:rFonts w:asciiTheme="minorHAnsi" w:hAnsiTheme="minorHAnsi"/>
                <w:b/>
              </w:rPr>
              <w:t xml:space="preserve">, </w:t>
            </w:r>
            <w:r w:rsidR="00FC6450" w:rsidRPr="00804D00">
              <w:rPr>
                <w:rFonts w:asciiTheme="minorHAnsi" w:hAnsiTheme="minorHAnsi"/>
                <w:b/>
                <w:i/>
              </w:rPr>
              <w:t>m</w:t>
            </w:r>
            <w:r w:rsidR="00FC6450" w:rsidRPr="00804D00">
              <w:rPr>
                <w:rFonts w:asciiTheme="minorHAnsi" w:hAnsiTheme="minorHAnsi"/>
                <w:b/>
              </w:rPr>
              <w:t>,</w:t>
            </w:r>
            <w:r w:rsidRPr="00804D00">
              <w:rPr>
                <w:rFonts w:asciiTheme="minorHAnsi" w:hAnsiTheme="minorHAnsi"/>
                <w:b/>
              </w:rPr>
              <w:t xml:space="preserve"> as rate of change in a proportional relationship</w:t>
            </w:r>
            <w:r w:rsidR="00FC6450" w:rsidRPr="00804D00">
              <w:rPr>
                <w:rFonts w:asciiTheme="minorHAnsi" w:hAnsiTheme="minorHAnsi"/>
                <w:b/>
              </w:rPr>
              <w:t xml:space="preserve"> between two quantities</w:t>
            </w:r>
            <w:r w:rsidR="00257BD6" w:rsidRPr="00804D00">
              <w:rPr>
                <w:rFonts w:asciiTheme="minorHAnsi" w:hAnsiTheme="minorHAnsi"/>
                <w:b/>
              </w:rPr>
              <w:t xml:space="preserve"> </w:t>
            </w:r>
            <w:r w:rsidRPr="00804D00">
              <w:rPr>
                <w:rFonts w:asciiTheme="minorHAnsi" w:hAnsiTheme="minorHAnsi"/>
                <w:b/>
              </w:rPr>
              <w:t>and</w:t>
            </w:r>
            <w:r w:rsidR="00FC6450" w:rsidRPr="00804D00">
              <w:rPr>
                <w:rFonts w:asciiTheme="minorHAnsi" w:hAnsiTheme="minorHAnsi"/>
                <w:b/>
              </w:rPr>
              <w:t xml:space="preserve"> write an equation in the form </w:t>
            </w:r>
            <w:r w:rsidR="00FC6450" w:rsidRPr="00804D00">
              <w:rPr>
                <w:rFonts w:asciiTheme="minorHAnsi" w:hAnsiTheme="minorHAnsi"/>
                <w:b/>
                <w:i/>
              </w:rPr>
              <w:t xml:space="preserve">y </w:t>
            </w:r>
            <w:r w:rsidR="00FC6450" w:rsidRPr="00804D00">
              <w:rPr>
                <w:rFonts w:asciiTheme="minorHAnsi" w:hAnsiTheme="minorHAnsi"/>
                <w:b/>
              </w:rPr>
              <w:t xml:space="preserve">= </w:t>
            </w:r>
            <w:r w:rsidR="00FC6450" w:rsidRPr="00804D00">
              <w:rPr>
                <w:rFonts w:asciiTheme="minorHAnsi" w:hAnsiTheme="minorHAnsi"/>
                <w:b/>
                <w:i/>
              </w:rPr>
              <w:t xml:space="preserve">mx </w:t>
            </w:r>
            <w:r w:rsidR="00841FBB" w:rsidRPr="00804D00">
              <w:rPr>
                <w:rFonts w:asciiTheme="minorHAnsi" w:hAnsiTheme="minorHAnsi"/>
                <w:b/>
              </w:rPr>
              <w:t xml:space="preserve">to represent </w:t>
            </w:r>
            <w:r w:rsidR="00D872CE" w:rsidRPr="00804D00">
              <w:rPr>
                <w:rFonts w:asciiTheme="minorHAnsi" w:hAnsiTheme="minorHAnsi"/>
                <w:b/>
              </w:rPr>
              <w:t>the relationship</w:t>
            </w:r>
            <w:r w:rsidR="00F73D70" w:rsidRPr="00804D00">
              <w:rPr>
                <w:rFonts w:asciiTheme="minorHAnsi" w:hAnsiTheme="minorHAnsi"/>
                <w:b/>
              </w:rPr>
              <w:t>;</w:t>
            </w:r>
          </w:p>
          <w:p w:rsidR="00BF29F7" w:rsidRPr="00804D00" w:rsidRDefault="001048F6" w:rsidP="00257BD6">
            <w:pPr>
              <w:pStyle w:val="SOLNumber"/>
              <w:numPr>
                <w:ilvl w:val="0"/>
                <w:numId w:val="308"/>
              </w:numPr>
              <w:tabs>
                <w:tab w:val="left" w:pos="1710"/>
              </w:tabs>
              <w:rPr>
                <w:rFonts w:asciiTheme="minorHAnsi" w:hAnsiTheme="minorHAnsi"/>
                <w:b/>
              </w:rPr>
            </w:pPr>
            <w:r w:rsidRPr="00804D00">
              <w:rPr>
                <w:rFonts w:asciiTheme="minorHAnsi" w:hAnsiTheme="minorHAnsi"/>
                <w:b/>
              </w:rPr>
              <w:t>graph a line representing a proportional relationship</w:t>
            </w:r>
            <w:r w:rsidR="00841FBB" w:rsidRPr="00804D00">
              <w:rPr>
                <w:rFonts w:asciiTheme="minorHAnsi" w:hAnsiTheme="minorHAnsi"/>
                <w:b/>
              </w:rPr>
              <w:t xml:space="preserve"> between two quantities</w:t>
            </w:r>
            <w:r w:rsidRPr="00804D00">
              <w:rPr>
                <w:rFonts w:asciiTheme="minorHAnsi" w:hAnsiTheme="minorHAnsi"/>
                <w:b/>
              </w:rPr>
              <w:t xml:space="preserve"> given the slope and an ordered pair, or given the equation in </w:t>
            </w:r>
            <w:r w:rsidRPr="00804D00">
              <w:rPr>
                <w:rFonts w:asciiTheme="minorHAnsi" w:hAnsiTheme="minorHAnsi"/>
                <w:b/>
                <w:i/>
              </w:rPr>
              <w:t>y</w:t>
            </w:r>
            <w:r w:rsidRPr="00804D00">
              <w:rPr>
                <w:rFonts w:asciiTheme="minorHAnsi" w:hAnsiTheme="minorHAnsi"/>
                <w:i/>
              </w:rPr>
              <w:t xml:space="preserve"> </w:t>
            </w:r>
            <w:r w:rsidRPr="00804D00">
              <w:rPr>
                <w:rFonts w:asciiTheme="minorHAnsi" w:hAnsiTheme="minorHAnsi"/>
                <w:b/>
                <w:i/>
              </w:rPr>
              <w:t>= mx</w:t>
            </w:r>
            <w:r w:rsidRPr="00804D00">
              <w:rPr>
                <w:rFonts w:asciiTheme="minorHAnsi" w:hAnsiTheme="minorHAnsi"/>
                <w:b/>
              </w:rPr>
              <w:t xml:space="preserve"> form where </w:t>
            </w:r>
            <w:r w:rsidRPr="00804D00">
              <w:rPr>
                <w:rFonts w:asciiTheme="minorHAnsi" w:hAnsiTheme="minorHAnsi"/>
                <w:b/>
                <w:i/>
              </w:rPr>
              <w:t>m</w:t>
            </w:r>
            <w:r w:rsidRPr="00804D00">
              <w:rPr>
                <w:rFonts w:asciiTheme="minorHAnsi" w:hAnsiTheme="minorHAnsi"/>
                <w:b/>
              </w:rPr>
              <w:t xml:space="preserve"> represents the slope as rate of change.</w:t>
            </w:r>
          </w:p>
          <w:p w:rsidR="00BA1E3A" w:rsidRPr="00804D00" w:rsidRDefault="00841FBB" w:rsidP="00257BD6">
            <w:pPr>
              <w:pStyle w:val="SOLNumber"/>
              <w:numPr>
                <w:ilvl w:val="0"/>
                <w:numId w:val="308"/>
              </w:numPr>
              <w:tabs>
                <w:tab w:val="left" w:pos="1710"/>
              </w:tabs>
              <w:rPr>
                <w:rFonts w:asciiTheme="minorHAnsi" w:hAnsiTheme="minorHAnsi"/>
                <w:b/>
              </w:rPr>
            </w:pPr>
            <w:r w:rsidRPr="00804D00">
              <w:rPr>
                <w:rFonts w:asciiTheme="minorHAnsi" w:hAnsiTheme="minorHAnsi"/>
                <w:b/>
              </w:rPr>
              <w:t xml:space="preserve">determine the </w:t>
            </w:r>
            <w:r w:rsidRPr="00804D00">
              <w:rPr>
                <w:rFonts w:asciiTheme="minorHAnsi" w:hAnsiTheme="minorHAnsi"/>
                <w:b/>
                <w:i/>
              </w:rPr>
              <w:t>y-</w:t>
            </w:r>
            <w:r w:rsidRPr="00804D00">
              <w:rPr>
                <w:rFonts w:asciiTheme="minorHAnsi" w:hAnsiTheme="minorHAnsi"/>
                <w:b/>
              </w:rPr>
              <w:t xml:space="preserve">intercept, </w:t>
            </w:r>
            <w:r w:rsidRPr="00804D00">
              <w:rPr>
                <w:rFonts w:asciiTheme="minorHAnsi" w:hAnsiTheme="minorHAnsi"/>
                <w:b/>
                <w:i/>
              </w:rPr>
              <w:t xml:space="preserve">b, </w:t>
            </w:r>
            <w:r w:rsidRPr="00804D00">
              <w:rPr>
                <w:rFonts w:asciiTheme="minorHAnsi" w:hAnsiTheme="minorHAnsi"/>
                <w:b/>
              </w:rPr>
              <w:t>in an additive relationship between two quantities and</w:t>
            </w:r>
            <w:r w:rsidRPr="00804D00">
              <w:rPr>
                <w:rFonts w:asciiTheme="minorHAnsi" w:hAnsiTheme="minorHAnsi"/>
                <w:b/>
                <w:i/>
              </w:rPr>
              <w:t xml:space="preserve"> </w:t>
            </w:r>
            <w:r w:rsidR="00BA1E3A" w:rsidRPr="00804D00">
              <w:rPr>
                <w:rFonts w:asciiTheme="minorHAnsi" w:hAnsiTheme="minorHAnsi"/>
                <w:b/>
              </w:rPr>
              <w:t xml:space="preserve">write an equation in the form </w:t>
            </w:r>
            <w:r w:rsidR="00BA1E3A" w:rsidRPr="00804D00">
              <w:rPr>
                <w:rFonts w:asciiTheme="minorHAnsi" w:hAnsiTheme="minorHAnsi"/>
                <w:b/>
                <w:i/>
              </w:rPr>
              <w:t xml:space="preserve">y </w:t>
            </w:r>
            <w:r w:rsidR="00BA1E3A" w:rsidRPr="00804D00">
              <w:rPr>
                <w:rFonts w:asciiTheme="minorHAnsi" w:hAnsiTheme="minorHAnsi"/>
                <w:b/>
              </w:rPr>
              <w:t xml:space="preserve">= </w:t>
            </w:r>
            <w:r w:rsidR="00BA1E3A" w:rsidRPr="00804D00">
              <w:rPr>
                <w:rFonts w:asciiTheme="minorHAnsi" w:hAnsiTheme="minorHAnsi"/>
                <w:b/>
                <w:i/>
              </w:rPr>
              <w:t xml:space="preserve">x </w:t>
            </w:r>
            <w:r w:rsidR="00BA1E3A" w:rsidRPr="00804D00">
              <w:rPr>
                <w:rFonts w:asciiTheme="minorHAnsi" w:hAnsiTheme="minorHAnsi"/>
                <w:b/>
              </w:rPr>
              <w:t xml:space="preserve">+ </w:t>
            </w:r>
            <w:r w:rsidR="00BA1E3A" w:rsidRPr="00804D00">
              <w:rPr>
                <w:rFonts w:asciiTheme="minorHAnsi" w:hAnsiTheme="minorHAnsi"/>
                <w:b/>
                <w:i/>
              </w:rPr>
              <w:t>b</w:t>
            </w:r>
            <w:r w:rsidR="00BA1E3A" w:rsidRPr="00804D00">
              <w:rPr>
                <w:rFonts w:asciiTheme="minorHAnsi" w:hAnsiTheme="minorHAnsi"/>
                <w:b/>
              </w:rPr>
              <w:t xml:space="preserve"> to represent </w:t>
            </w:r>
            <w:r w:rsidR="00D872CE" w:rsidRPr="00804D00">
              <w:rPr>
                <w:rFonts w:asciiTheme="minorHAnsi" w:hAnsiTheme="minorHAnsi"/>
                <w:b/>
              </w:rPr>
              <w:t>the relationship</w:t>
            </w:r>
            <w:r w:rsidR="00BA1E3A" w:rsidRPr="00804D00">
              <w:rPr>
                <w:rFonts w:asciiTheme="minorHAnsi" w:hAnsiTheme="minorHAnsi"/>
                <w:b/>
              </w:rPr>
              <w:t>;</w:t>
            </w:r>
            <w:r w:rsidR="00CA1554" w:rsidRPr="00804D00">
              <w:rPr>
                <w:rFonts w:asciiTheme="minorHAnsi" w:hAnsiTheme="minorHAnsi"/>
                <w:b/>
              </w:rPr>
              <w:t xml:space="preserve"> </w:t>
            </w:r>
          </w:p>
          <w:p w:rsidR="00841FBB" w:rsidRPr="00804D00" w:rsidRDefault="00841FBB" w:rsidP="00257BD6">
            <w:pPr>
              <w:pStyle w:val="SOLNumber"/>
              <w:numPr>
                <w:ilvl w:val="0"/>
                <w:numId w:val="308"/>
              </w:numPr>
              <w:tabs>
                <w:tab w:val="left" w:pos="1440"/>
                <w:tab w:val="left" w:pos="1710"/>
              </w:tabs>
              <w:rPr>
                <w:rFonts w:asciiTheme="minorHAnsi" w:hAnsiTheme="minorHAnsi"/>
                <w:b/>
              </w:rPr>
            </w:pPr>
            <w:r w:rsidRPr="00804D00">
              <w:rPr>
                <w:rFonts w:asciiTheme="minorHAnsi" w:hAnsiTheme="minorHAnsi"/>
                <w:b/>
              </w:rPr>
              <w:t xml:space="preserve">graph a line representing an additive relationship between two quantities given the </w:t>
            </w:r>
            <w:r w:rsidRPr="00804D00">
              <w:rPr>
                <w:rFonts w:asciiTheme="minorHAnsi" w:hAnsiTheme="minorHAnsi"/>
                <w:b/>
                <w:i/>
              </w:rPr>
              <w:t>y</w:t>
            </w:r>
            <w:r w:rsidRPr="00804D00">
              <w:rPr>
                <w:rFonts w:asciiTheme="minorHAnsi" w:hAnsiTheme="minorHAnsi"/>
                <w:b/>
              </w:rPr>
              <w:t xml:space="preserve">-intercept and an ordered pair, or given the equation in </w:t>
            </w:r>
            <w:r w:rsidR="00411408" w:rsidRPr="00804D00">
              <w:rPr>
                <w:rFonts w:asciiTheme="minorHAnsi" w:hAnsiTheme="minorHAnsi"/>
                <w:b/>
              </w:rPr>
              <w:t xml:space="preserve">the form </w:t>
            </w:r>
            <w:r w:rsidRPr="00804D00">
              <w:rPr>
                <w:rFonts w:asciiTheme="minorHAnsi" w:hAnsiTheme="minorHAnsi"/>
                <w:b/>
                <w:i/>
              </w:rPr>
              <w:t>y</w:t>
            </w:r>
            <w:r w:rsidRPr="00804D00">
              <w:rPr>
                <w:rFonts w:asciiTheme="minorHAnsi" w:hAnsiTheme="minorHAnsi"/>
                <w:b/>
              </w:rPr>
              <w:t xml:space="preserve"> = </w:t>
            </w:r>
            <w:r w:rsidRPr="00804D00">
              <w:rPr>
                <w:rFonts w:asciiTheme="minorHAnsi" w:hAnsiTheme="minorHAnsi"/>
                <w:b/>
                <w:i/>
              </w:rPr>
              <w:t>x</w:t>
            </w:r>
            <w:r w:rsidRPr="00804D00">
              <w:rPr>
                <w:rFonts w:asciiTheme="minorHAnsi" w:hAnsiTheme="minorHAnsi"/>
                <w:b/>
              </w:rPr>
              <w:t xml:space="preserve"> + </w:t>
            </w:r>
            <w:r w:rsidRPr="00804D00">
              <w:rPr>
                <w:rFonts w:asciiTheme="minorHAnsi" w:hAnsiTheme="minorHAnsi"/>
                <w:b/>
                <w:i/>
              </w:rPr>
              <w:t>b</w:t>
            </w:r>
            <w:r w:rsidRPr="00804D00">
              <w:rPr>
                <w:rFonts w:asciiTheme="minorHAnsi" w:hAnsiTheme="minorHAnsi"/>
                <w:b/>
              </w:rPr>
              <w:t xml:space="preserve">, where </w:t>
            </w:r>
            <w:r w:rsidRPr="00804D00">
              <w:rPr>
                <w:rFonts w:asciiTheme="minorHAnsi" w:hAnsiTheme="minorHAnsi"/>
                <w:b/>
                <w:i/>
              </w:rPr>
              <w:t xml:space="preserve">b </w:t>
            </w:r>
            <w:r w:rsidR="00411408" w:rsidRPr="00804D00">
              <w:rPr>
                <w:rFonts w:asciiTheme="minorHAnsi" w:hAnsiTheme="minorHAnsi"/>
                <w:b/>
              </w:rPr>
              <w:t>represents</w:t>
            </w:r>
            <w:r w:rsidRPr="00804D00">
              <w:rPr>
                <w:rFonts w:asciiTheme="minorHAnsi" w:hAnsiTheme="minorHAnsi"/>
                <w:b/>
              </w:rPr>
              <w:t xml:space="preserve"> the </w:t>
            </w:r>
            <w:r w:rsidRPr="00804D00">
              <w:rPr>
                <w:rFonts w:asciiTheme="minorHAnsi" w:hAnsiTheme="minorHAnsi"/>
                <w:b/>
                <w:i/>
              </w:rPr>
              <w:t>y-</w:t>
            </w:r>
            <w:r w:rsidRPr="00804D00">
              <w:rPr>
                <w:rFonts w:asciiTheme="minorHAnsi" w:hAnsiTheme="minorHAnsi"/>
                <w:b/>
              </w:rPr>
              <w:t>intercept</w:t>
            </w:r>
            <w:r w:rsidR="00411408" w:rsidRPr="00804D00">
              <w:rPr>
                <w:rFonts w:asciiTheme="minorHAnsi" w:hAnsiTheme="minorHAnsi"/>
                <w:b/>
              </w:rPr>
              <w:t>; and</w:t>
            </w:r>
          </w:p>
          <w:p w:rsidR="00BA1E3A" w:rsidRPr="00804D00" w:rsidRDefault="00BA1E3A" w:rsidP="00257BD6">
            <w:pPr>
              <w:pStyle w:val="SOLNumber"/>
              <w:numPr>
                <w:ilvl w:val="0"/>
                <w:numId w:val="308"/>
              </w:numPr>
              <w:tabs>
                <w:tab w:val="left" w:pos="1710"/>
              </w:tabs>
              <w:rPr>
                <w:rFonts w:asciiTheme="minorHAnsi" w:hAnsiTheme="minorHAnsi"/>
                <w:b/>
              </w:rPr>
            </w:pPr>
            <w:r w:rsidRPr="00804D00">
              <w:rPr>
                <w:rFonts w:asciiTheme="minorHAnsi" w:hAnsiTheme="minorHAnsi"/>
                <w:b/>
              </w:rPr>
              <w:t xml:space="preserve">make connections </w:t>
            </w:r>
            <w:r w:rsidR="002F6BA6" w:rsidRPr="00804D00">
              <w:rPr>
                <w:rFonts w:asciiTheme="minorHAnsi" w:hAnsiTheme="minorHAnsi"/>
                <w:b/>
              </w:rPr>
              <w:t xml:space="preserve">between and </w:t>
            </w:r>
            <w:r w:rsidRPr="00804D00">
              <w:rPr>
                <w:rFonts w:asciiTheme="minorHAnsi" w:hAnsiTheme="minorHAnsi"/>
                <w:b/>
              </w:rPr>
              <w:t xml:space="preserve">among representations of </w:t>
            </w:r>
            <w:r w:rsidR="00411408" w:rsidRPr="00804D00">
              <w:rPr>
                <w:rFonts w:asciiTheme="minorHAnsi" w:hAnsiTheme="minorHAnsi"/>
                <w:b/>
              </w:rPr>
              <w:t xml:space="preserve">a </w:t>
            </w:r>
            <w:r w:rsidRPr="00804D00">
              <w:rPr>
                <w:rFonts w:asciiTheme="minorHAnsi" w:hAnsiTheme="minorHAnsi"/>
                <w:b/>
              </w:rPr>
              <w:t xml:space="preserve">proportional </w:t>
            </w:r>
            <w:r w:rsidR="00411408" w:rsidRPr="00804D00">
              <w:rPr>
                <w:rFonts w:asciiTheme="minorHAnsi" w:hAnsiTheme="minorHAnsi"/>
                <w:b/>
              </w:rPr>
              <w:t>or</w:t>
            </w:r>
            <w:r w:rsidRPr="00804D00">
              <w:rPr>
                <w:rFonts w:asciiTheme="minorHAnsi" w:hAnsiTheme="minorHAnsi"/>
                <w:b/>
              </w:rPr>
              <w:t xml:space="preserve"> additive relationship between two quantities using verbal descriptions, tables, equations, and graphs.</w:t>
            </w:r>
          </w:p>
          <w:p w:rsidR="00BF29F7" w:rsidRPr="00804D00" w:rsidRDefault="00BF29F7" w:rsidP="00902291">
            <w:pPr>
              <w:rPr>
                <w:rFonts w:asciiTheme="minorHAnsi" w:hAnsiTheme="minorHAnsi"/>
              </w:rPr>
            </w:pPr>
          </w:p>
        </w:tc>
      </w:tr>
      <w:tr w:rsidR="00257BD6" w:rsidRPr="00804D00" w:rsidTr="00257BD6">
        <w:trPr>
          <w:tblHeader/>
        </w:trPr>
        <w:tc>
          <w:tcPr>
            <w:tcW w:w="2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BD6" w:rsidRPr="00804D00" w:rsidRDefault="00257BD6"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9" w:type="pct"/>
            <w:gridSpan w:val="2"/>
            <w:tcBorders>
              <w:top w:val="single" w:sz="4" w:space="0" w:color="auto"/>
              <w:bottom w:val="nil"/>
            </w:tcBorders>
            <w:shd w:val="clear" w:color="auto" w:fill="D9D9D9" w:themeFill="background1" w:themeFillShade="D9"/>
            <w:vAlign w:val="center"/>
          </w:tcPr>
          <w:p w:rsidR="00257BD6" w:rsidRPr="00804D00" w:rsidRDefault="00257BD6" w:rsidP="00227902">
            <w:pPr>
              <w:pStyle w:val="Heading3"/>
              <w:rPr>
                <w:rFonts w:asciiTheme="minorHAnsi" w:hAnsiTheme="minorHAnsi"/>
              </w:rPr>
            </w:pPr>
            <w:r w:rsidRPr="00804D00">
              <w:rPr>
                <w:rFonts w:asciiTheme="minorHAnsi" w:hAnsiTheme="minorHAnsi"/>
              </w:rPr>
              <w:t xml:space="preserve">Essential Knowledge and Skills </w:t>
            </w:r>
          </w:p>
        </w:tc>
      </w:tr>
      <w:tr w:rsidR="00257BD6" w:rsidRPr="00804D00" w:rsidTr="00711424">
        <w:trPr>
          <w:trHeight w:val="3014"/>
        </w:trPr>
        <w:tc>
          <w:tcPr>
            <w:tcW w:w="2961" w:type="pct"/>
          </w:tcPr>
          <w:p w:rsidR="00257BD6" w:rsidRPr="00804D00" w:rsidRDefault="00257BD6" w:rsidP="002D3A9B">
            <w:pPr>
              <w:pStyle w:val="ListParagraph"/>
              <w:numPr>
                <w:ilvl w:val="0"/>
                <w:numId w:val="248"/>
              </w:numPr>
              <w:spacing w:before="120"/>
              <w:rPr>
                <w:rFonts w:asciiTheme="minorHAnsi" w:hAnsiTheme="minorHAnsi"/>
                <w:sz w:val="20"/>
              </w:rPr>
            </w:pPr>
            <w:r w:rsidRPr="00804D00">
              <w:rPr>
                <w:rFonts w:asciiTheme="minorHAnsi" w:hAnsiTheme="minorHAnsi"/>
                <w:sz w:val="20"/>
              </w:rPr>
              <w:t xml:space="preserve">When two quantities, </w:t>
            </w:r>
            <w:r w:rsidRPr="00804D00">
              <w:rPr>
                <w:rFonts w:asciiTheme="minorHAnsi" w:hAnsiTheme="minorHAnsi"/>
                <w:i/>
                <w:sz w:val="20"/>
              </w:rPr>
              <w:t>x</w:t>
            </w:r>
            <w:r w:rsidRPr="00804D00">
              <w:rPr>
                <w:rFonts w:asciiTheme="minorHAnsi" w:hAnsiTheme="minorHAnsi"/>
                <w:sz w:val="20"/>
              </w:rPr>
              <w:t xml:space="preserve"> and </w:t>
            </w:r>
            <w:r w:rsidRPr="00804D00">
              <w:rPr>
                <w:rFonts w:asciiTheme="minorHAnsi" w:hAnsiTheme="minorHAnsi"/>
                <w:i/>
                <w:sz w:val="20"/>
              </w:rPr>
              <w:t>y</w:t>
            </w:r>
            <w:r w:rsidRPr="00804D00">
              <w:rPr>
                <w:rFonts w:asciiTheme="minorHAnsi" w:hAnsiTheme="minorHAnsi"/>
                <w:sz w:val="20"/>
              </w:rPr>
              <w:t xml:space="preserve">, vary in such a way that one of them is a constant multiple of the other, the two quantities are “proportional”. A model for that situation is </w:t>
            </w:r>
            <w:r w:rsidRPr="00804D00">
              <w:rPr>
                <w:rFonts w:asciiTheme="minorHAnsi" w:hAnsiTheme="minorHAnsi"/>
                <w:i/>
                <w:sz w:val="20"/>
              </w:rPr>
              <w:t>y</w:t>
            </w:r>
            <w:r w:rsidRPr="00804D00">
              <w:rPr>
                <w:rFonts w:asciiTheme="minorHAnsi" w:hAnsiTheme="minorHAnsi"/>
                <w:sz w:val="20"/>
              </w:rPr>
              <w:t xml:space="preserve"> = </w:t>
            </w:r>
            <w:r w:rsidRPr="00804D00">
              <w:rPr>
                <w:rFonts w:asciiTheme="minorHAnsi" w:hAnsiTheme="minorHAnsi"/>
                <w:i/>
                <w:sz w:val="20"/>
              </w:rPr>
              <w:t>mx</w:t>
            </w:r>
            <w:r w:rsidRPr="00804D00">
              <w:rPr>
                <w:rFonts w:asciiTheme="minorHAnsi" w:hAnsiTheme="minorHAnsi"/>
                <w:sz w:val="20"/>
              </w:rPr>
              <w:t xml:space="preserve"> where </w:t>
            </w:r>
            <w:r w:rsidRPr="00804D00">
              <w:rPr>
                <w:rFonts w:asciiTheme="minorHAnsi" w:hAnsiTheme="minorHAnsi"/>
                <w:i/>
                <w:sz w:val="20"/>
              </w:rPr>
              <w:t>m</w:t>
            </w:r>
            <w:r w:rsidRPr="00804D00">
              <w:rPr>
                <w:rFonts w:asciiTheme="minorHAnsi" w:hAnsiTheme="minorHAnsi"/>
                <w:sz w:val="20"/>
              </w:rPr>
              <w:t xml:space="preserve"> is the slope or rate of change. Slope may also represent the unit rate of a proportional relationship between two quantities, also referred to as the constant of proportionality or the constant ratio of </w:t>
            </w:r>
            <w:r w:rsidRPr="00804D00">
              <w:rPr>
                <w:rFonts w:asciiTheme="minorHAnsi" w:hAnsiTheme="minorHAnsi"/>
                <w:i/>
                <w:sz w:val="20"/>
              </w:rPr>
              <w:t xml:space="preserve">y </w:t>
            </w:r>
            <w:r w:rsidRPr="00804D00">
              <w:rPr>
                <w:rFonts w:asciiTheme="minorHAnsi" w:hAnsiTheme="minorHAnsi"/>
                <w:sz w:val="20"/>
              </w:rPr>
              <w:t xml:space="preserve">to </w:t>
            </w:r>
            <w:r w:rsidRPr="00804D00">
              <w:rPr>
                <w:rFonts w:asciiTheme="minorHAnsi" w:hAnsiTheme="minorHAnsi"/>
                <w:i/>
                <w:sz w:val="20"/>
              </w:rPr>
              <w:t>x</w:t>
            </w:r>
            <w:r w:rsidRPr="00804D00">
              <w:rPr>
                <w:rFonts w:asciiTheme="minorHAnsi" w:hAnsiTheme="minorHAnsi"/>
                <w:sz w:val="20"/>
              </w:rPr>
              <w:t xml:space="preserve">. </w:t>
            </w:r>
          </w:p>
          <w:p w:rsidR="00257BD6" w:rsidRPr="00804D00" w:rsidRDefault="00257BD6">
            <w:pPr>
              <w:pStyle w:val="ListParagraph"/>
              <w:numPr>
                <w:ilvl w:val="0"/>
                <w:numId w:val="248"/>
              </w:numPr>
              <w:spacing w:before="120"/>
              <w:rPr>
                <w:rFonts w:asciiTheme="minorHAnsi" w:hAnsiTheme="minorHAnsi"/>
                <w:sz w:val="20"/>
              </w:rPr>
            </w:pPr>
            <w:r w:rsidRPr="00804D00">
              <w:rPr>
                <w:rFonts w:asciiTheme="minorHAnsi" w:hAnsiTheme="minorHAnsi"/>
                <w:sz w:val="20"/>
              </w:rPr>
              <w:t>The slope of a proportional relationship can be determined by finding the unit rate.</w:t>
            </w:r>
          </w:p>
          <w:p w:rsidR="00257BD6" w:rsidRPr="00804D00" w:rsidRDefault="00257BD6" w:rsidP="004E62FC">
            <w:pPr>
              <w:pStyle w:val="ListParagraph"/>
              <w:spacing w:before="120" w:after="120"/>
              <w:ind w:left="360"/>
              <w:rPr>
                <w:rFonts w:asciiTheme="minorHAnsi" w:hAnsiTheme="minorHAnsi"/>
                <w:sz w:val="20"/>
              </w:rPr>
            </w:pPr>
            <w:r w:rsidRPr="00804D00">
              <w:rPr>
                <w:rFonts w:asciiTheme="minorHAnsi" w:hAnsiTheme="minorHAnsi"/>
                <w:sz w:val="20"/>
              </w:rPr>
              <w:t xml:space="preserve">Example:  The ordered pairs (4, 2) and (6, 3) make up points that could be included on the graph of a proportional relationship.  Determine the slope, or rate of change, of a line passing through these points. Write an equation of the line representing this proportional relationship. </w:t>
            </w:r>
          </w:p>
          <w:tbl>
            <w:tblPr>
              <w:tblStyle w:val="TableGrid"/>
              <w:tblpPr w:leftFromText="180" w:rightFromText="180" w:vertAnchor="text" w:tblpY="1"/>
              <w:tblOverlap w:val="never"/>
              <w:tblW w:w="0" w:type="auto"/>
              <w:tblLook w:val="04A0" w:firstRow="1" w:lastRow="0" w:firstColumn="1" w:lastColumn="0" w:noHBand="0" w:noVBand="1"/>
            </w:tblPr>
            <w:tblGrid>
              <w:gridCol w:w="450"/>
              <w:gridCol w:w="450"/>
            </w:tblGrid>
            <w:tr w:rsidR="00257BD6" w:rsidRPr="00804D00" w:rsidTr="004E62FC">
              <w:trPr>
                <w:trHeight w:val="346"/>
              </w:trPr>
              <w:tc>
                <w:tcPr>
                  <w:tcW w:w="450" w:type="dxa"/>
                  <w:vAlign w:val="center"/>
                </w:tcPr>
                <w:p w:rsidR="00257BD6" w:rsidRPr="00804D00" w:rsidRDefault="00257BD6" w:rsidP="00841764">
                  <w:pPr>
                    <w:pStyle w:val="ListParagraph"/>
                    <w:ind w:left="0"/>
                    <w:jc w:val="center"/>
                    <w:rPr>
                      <w:rFonts w:asciiTheme="minorHAnsi" w:hAnsiTheme="minorHAnsi"/>
                      <w:b/>
                      <w:i/>
                      <w:sz w:val="20"/>
                    </w:rPr>
                  </w:pPr>
                  <w:r w:rsidRPr="00804D00">
                    <w:rPr>
                      <w:rFonts w:asciiTheme="minorHAnsi" w:hAnsiTheme="minorHAnsi"/>
                      <w:b/>
                      <w:i/>
                      <w:sz w:val="20"/>
                    </w:rPr>
                    <w:t>x</w:t>
                  </w:r>
                </w:p>
              </w:tc>
              <w:tc>
                <w:tcPr>
                  <w:tcW w:w="450" w:type="dxa"/>
                  <w:vAlign w:val="center"/>
                </w:tcPr>
                <w:p w:rsidR="00257BD6" w:rsidRPr="00804D00" w:rsidRDefault="00257BD6" w:rsidP="00841764">
                  <w:pPr>
                    <w:pStyle w:val="ListParagraph"/>
                    <w:ind w:left="0"/>
                    <w:jc w:val="center"/>
                    <w:rPr>
                      <w:rFonts w:asciiTheme="minorHAnsi" w:hAnsiTheme="minorHAnsi"/>
                      <w:b/>
                      <w:i/>
                      <w:sz w:val="20"/>
                    </w:rPr>
                  </w:pPr>
                  <w:r w:rsidRPr="00804D00">
                    <w:rPr>
                      <w:rFonts w:asciiTheme="minorHAnsi" w:hAnsiTheme="minorHAnsi"/>
                      <w:b/>
                      <w:i/>
                      <w:sz w:val="20"/>
                    </w:rPr>
                    <w:t>y</w:t>
                  </w:r>
                </w:p>
              </w:tc>
            </w:tr>
            <w:tr w:rsidR="00257BD6" w:rsidRPr="00804D00" w:rsidTr="004E62FC">
              <w:trPr>
                <w:trHeight w:val="445"/>
              </w:trPr>
              <w:tc>
                <w:tcPr>
                  <w:tcW w:w="450" w:type="dxa"/>
                  <w:vAlign w:val="center"/>
                </w:tcPr>
                <w:p w:rsidR="00257BD6" w:rsidRPr="00804D00" w:rsidRDefault="00257BD6" w:rsidP="00841764">
                  <w:pPr>
                    <w:pStyle w:val="ListParagraph"/>
                    <w:ind w:left="0"/>
                    <w:jc w:val="center"/>
                    <w:rPr>
                      <w:rFonts w:asciiTheme="minorHAnsi" w:hAnsiTheme="minorHAnsi"/>
                      <w:sz w:val="20"/>
                    </w:rPr>
                  </w:pPr>
                  <w:r w:rsidRPr="00804D00">
                    <w:rPr>
                      <w:rFonts w:asciiTheme="minorHAnsi" w:hAnsiTheme="minorHAnsi"/>
                      <w:sz w:val="20"/>
                    </w:rPr>
                    <w:t>4</w:t>
                  </w:r>
                </w:p>
              </w:tc>
              <w:tc>
                <w:tcPr>
                  <w:tcW w:w="450" w:type="dxa"/>
                  <w:vAlign w:val="center"/>
                </w:tcPr>
                <w:p w:rsidR="00257BD6" w:rsidRPr="00804D00" w:rsidRDefault="00257BD6" w:rsidP="00841764">
                  <w:pPr>
                    <w:pStyle w:val="ListParagraph"/>
                    <w:ind w:left="0"/>
                    <w:jc w:val="center"/>
                    <w:rPr>
                      <w:rFonts w:asciiTheme="minorHAnsi" w:hAnsiTheme="minorHAnsi"/>
                      <w:sz w:val="20"/>
                    </w:rPr>
                  </w:pPr>
                  <w:r w:rsidRPr="00804D00">
                    <w:rPr>
                      <w:rFonts w:asciiTheme="minorHAnsi" w:hAnsiTheme="minorHAnsi"/>
                      <w:sz w:val="20"/>
                    </w:rPr>
                    <w:t>2</w:t>
                  </w:r>
                </w:p>
              </w:tc>
            </w:tr>
            <w:tr w:rsidR="00257BD6" w:rsidRPr="00804D00" w:rsidTr="004E62FC">
              <w:trPr>
                <w:trHeight w:val="346"/>
              </w:trPr>
              <w:tc>
                <w:tcPr>
                  <w:tcW w:w="450" w:type="dxa"/>
                  <w:vAlign w:val="center"/>
                </w:tcPr>
                <w:p w:rsidR="00257BD6" w:rsidRPr="00804D00" w:rsidRDefault="00257BD6" w:rsidP="00841764">
                  <w:pPr>
                    <w:pStyle w:val="ListParagraph"/>
                    <w:ind w:left="0"/>
                    <w:jc w:val="center"/>
                    <w:rPr>
                      <w:rFonts w:asciiTheme="minorHAnsi" w:hAnsiTheme="minorHAnsi"/>
                      <w:sz w:val="20"/>
                    </w:rPr>
                  </w:pPr>
                  <w:r w:rsidRPr="00804D00">
                    <w:rPr>
                      <w:rFonts w:asciiTheme="minorHAnsi" w:hAnsiTheme="minorHAnsi"/>
                      <w:sz w:val="20"/>
                    </w:rPr>
                    <w:t>6</w:t>
                  </w:r>
                </w:p>
              </w:tc>
              <w:tc>
                <w:tcPr>
                  <w:tcW w:w="450" w:type="dxa"/>
                  <w:vAlign w:val="center"/>
                </w:tcPr>
                <w:p w:rsidR="00257BD6" w:rsidRPr="00804D00" w:rsidRDefault="00257BD6" w:rsidP="00841764">
                  <w:pPr>
                    <w:pStyle w:val="ListParagraph"/>
                    <w:ind w:left="0"/>
                    <w:jc w:val="center"/>
                    <w:rPr>
                      <w:rFonts w:asciiTheme="minorHAnsi" w:hAnsiTheme="minorHAnsi"/>
                      <w:sz w:val="20"/>
                    </w:rPr>
                  </w:pPr>
                  <w:r w:rsidRPr="00804D00">
                    <w:rPr>
                      <w:rFonts w:asciiTheme="minorHAnsi" w:hAnsiTheme="minorHAnsi"/>
                      <w:sz w:val="20"/>
                    </w:rPr>
                    <w:t>3</w:t>
                  </w:r>
                </w:p>
              </w:tc>
            </w:tr>
          </w:tbl>
          <w:p w:rsidR="00257BD6" w:rsidRPr="00804D00" w:rsidRDefault="00257BD6" w:rsidP="004E62FC">
            <w:pPr>
              <w:pStyle w:val="ListParagraph"/>
              <w:ind w:left="360"/>
              <w:rPr>
                <w:rFonts w:asciiTheme="minorHAnsi" w:eastAsiaTheme="minorEastAsia" w:hAnsiTheme="minorHAnsi"/>
                <w:sz w:val="20"/>
              </w:rPr>
            </w:pPr>
            <w:r w:rsidRPr="00804D00">
              <w:rPr>
                <w:rFonts w:asciiTheme="minorHAnsi" w:hAnsiTheme="minorHAnsi"/>
                <w:sz w:val="20"/>
              </w:rPr>
              <w:t xml:space="preserve">The slope, or rate of change, would be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804D00">
              <w:rPr>
                <w:rFonts w:asciiTheme="minorHAnsi" w:hAnsiTheme="minorHAnsi"/>
                <w:sz w:val="20"/>
              </w:rPr>
              <w:t xml:space="preserve"> or 0.5 since the </w:t>
            </w:r>
            <w:r w:rsidRPr="00804D00">
              <w:rPr>
                <w:rFonts w:asciiTheme="minorHAnsi" w:hAnsiTheme="minorHAnsi"/>
                <w:i/>
                <w:sz w:val="20"/>
              </w:rPr>
              <w:t>y-</w:t>
            </w:r>
            <w:r w:rsidRPr="00804D00">
              <w:rPr>
                <w:rFonts w:asciiTheme="minorHAnsi" w:hAnsiTheme="minorHAnsi"/>
                <w:sz w:val="20"/>
              </w:rPr>
              <w:t xml:space="preserve">coordinate of each ordered pair would result by multiplying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804D00">
              <w:rPr>
                <w:rFonts w:asciiTheme="minorHAnsi" w:hAnsiTheme="minorHAnsi"/>
                <w:sz w:val="20"/>
              </w:rPr>
              <w:t xml:space="preserve"> times the </w:t>
            </w:r>
            <w:r w:rsidRPr="00804D00">
              <w:rPr>
                <w:rFonts w:asciiTheme="minorHAnsi" w:hAnsiTheme="minorHAnsi"/>
                <w:i/>
                <w:sz w:val="20"/>
              </w:rPr>
              <w:t>x</w:t>
            </w:r>
            <w:r w:rsidRPr="00804D00">
              <w:rPr>
                <w:rFonts w:asciiTheme="minorHAnsi" w:hAnsiTheme="minorHAnsi"/>
                <w:sz w:val="20"/>
              </w:rPr>
              <w:t xml:space="preserve">-coordinate.  This would also be the unit rate of this proportional relationship.  The ratio of </w:t>
            </w:r>
            <w:r w:rsidRPr="00804D00">
              <w:rPr>
                <w:rFonts w:asciiTheme="minorHAnsi" w:hAnsiTheme="minorHAnsi"/>
                <w:i/>
                <w:sz w:val="20"/>
              </w:rPr>
              <w:t>y</w:t>
            </w:r>
            <w:r w:rsidRPr="00804D00">
              <w:rPr>
                <w:rFonts w:asciiTheme="minorHAnsi" w:hAnsiTheme="minorHAnsi"/>
                <w:sz w:val="20"/>
              </w:rPr>
              <w:t xml:space="preserve"> to </w:t>
            </w:r>
            <w:r w:rsidRPr="00804D00">
              <w:rPr>
                <w:rFonts w:asciiTheme="minorHAnsi" w:hAnsiTheme="minorHAnsi"/>
                <w:i/>
                <w:sz w:val="20"/>
              </w:rPr>
              <w:t>x</w:t>
            </w:r>
            <w:r w:rsidRPr="00804D00">
              <w:rPr>
                <w:rFonts w:asciiTheme="minorHAnsi" w:hAnsiTheme="minorHAnsi"/>
                <w:sz w:val="20"/>
              </w:rPr>
              <w:t xml:space="preserve"> is the same for each ordered pair.  That is, </w:t>
            </w:r>
            <m:oMath>
              <m:f>
                <m:fPr>
                  <m:ctrlPr>
                    <w:rPr>
                      <w:rFonts w:ascii="Cambria Math" w:hAnsi="Cambria Math"/>
                      <w:i/>
                      <w:sz w:val="20"/>
                    </w:rPr>
                  </m:ctrlPr>
                </m:fPr>
                <m:num>
                  <m:r>
                    <w:rPr>
                      <w:rFonts w:ascii="Cambria Math" w:hAnsi="Cambria Math"/>
                      <w:sz w:val="20"/>
                    </w:rPr>
                    <m:t>y</m:t>
                  </m:r>
                </m:num>
                <m:den>
                  <m:r>
                    <w:rPr>
                      <w:rFonts w:ascii="Cambria Math" w:hAnsi="Cambria Math"/>
                      <w:sz w:val="20"/>
                    </w:rPr>
                    <m:t xml:space="preserve">x </m:t>
                  </m:r>
                </m:den>
              </m:f>
            </m:oMath>
            <w:r w:rsidRPr="00804D00">
              <w:rPr>
                <w:rFonts w:asciiTheme="minorHAnsi" w:eastAsiaTheme="minorEastAsia" w:hAnsiTheme="minorHAnsi"/>
                <w:sz w:val="20"/>
              </w:rPr>
              <w:t xml:space="preserve"> = </w:t>
            </w:r>
            <m:oMath>
              <m:f>
                <m:fPr>
                  <m:ctrlPr>
                    <w:rPr>
                      <w:rFonts w:ascii="Cambria Math" w:hAnsi="Cambria Math"/>
                      <w:i/>
                      <w:sz w:val="20"/>
                    </w:rPr>
                  </m:ctrlPr>
                </m:fPr>
                <m:num>
                  <m:r>
                    <w:rPr>
                      <w:rFonts w:ascii="Cambria Math" w:hAnsi="Cambria Math"/>
                      <w:sz w:val="20"/>
                    </w:rPr>
                    <m:t>2</m:t>
                  </m:r>
                </m:num>
                <m:den>
                  <m:r>
                    <w:rPr>
                      <w:rFonts w:ascii="Cambria Math" w:hAnsi="Cambria Math"/>
                      <w:sz w:val="20"/>
                    </w:rPr>
                    <m:t>4</m:t>
                  </m:r>
                </m:den>
              </m:f>
            </m:oMath>
            <w:r w:rsidRPr="00804D00">
              <w:rPr>
                <w:rFonts w:asciiTheme="minorHAnsi" w:eastAsiaTheme="minorEastAsia" w:hAnsiTheme="minorHAnsi"/>
                <w:sz w:val="20"/>
              </w:rPr>
              <w:t xml:space="preserve"> = </w:t>
            </w:r>
            <m:oMath>
              <m:f>
                <m:fPr>
                  <m:ctrlPr>
                    <w:rPr>
                      <w:rFonts w:ascii="Cambria Math" w:hAnsi="Cambria Math"/>
                      <w:i/>
                      <w:sz w:val="20"/>
                    </w:rPr>
                  </m:ctrlPr>
                </m:fPr>
                <m:num>
                  <m:r>
                    <w:rPr>
                      <w:rFonts w:ascii="Cambria Math" w:hAnsi="Cambria Math"/>
                      <w:sz w:val="20"/>
                    </w:rPr>
                    <m:t>3</m:t>
                  </m:r>
                </m:num>
                <m:den>
                  <m:r>
                    <w:rPr>
                      <w:rFonts w:ascii="Cambria Math" w:hAnsi="Cambria Math"/>
                      <w:sz w:val="20"/>
                    </w:rPr>
                    <m:t>6</m:t>
                  </m:r>
                </m:den>
              </m:f>
            </m:oMath>
            <w:r w:rsidRPr="00804D00">
              <w:rPr>
                <w:rFonts w:asciiTheme="minorHAnsi" w:eastAsiaTheme="minorEastAsia" w:hAnsiTheme="minorHAnsi"/>
                <w:sz w:val="20"/>
              </w:rPr>
              <w:t xml:space="preserve">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 xml:space="preserve">2 </m:t>
                  </m:r>
                </m:den>
              </m:f>
            </m:oMath>
            <w:r w:rsidRPr="00804D00">
              <w:rPr>
                <w:rFonts w:asciiTheme="minorHAnsi" w:eastAsiaTheme="minorEastAsia" w:hAnsiTheme="minorHAnsi"/>
                <w:sz w:val="20"/>
              </w:rPr>
              <w:t xml:space="preserve"> = 0.5</w:t>
            </w:r>
          </w:p>
          <w:p w:rsidR="00257BD6" w:rsidRPr="00804D00" w:rsidRDefault="00257BD6" w:rsidP="00841764">
            <w:pPr>
              <w:pStyle w:val="ListParagraph"/>
              <w:spacing w:before="120"/>
              <w:ind w:left="360"/>
              <w:rPr>
                <w:rFonts w:asciiTheme="minorHAnsi" w:hAnsiTheme="minorHAnsi"/>
                <w:sz w:val="20"/>
              </w:rPr>
            </w:pPr>
            <w:r w:rsidRPr="00804D00">
              <w:rPr>
                <w:rFonts w:asciiTheme="minorHAnsi" w:eastAsiaTheme="minorEastAsia" w:hAnsiTheme="minorHAnsi"/>
                <w:sz w:val="20"/>
              </w:rPr>
              <w:t xml:space="preserve">The equation of a line representing this proportional relationship of </w:t>
            </w:r>
            <w:r w:rsidRPr="00804D00">
              <w:rPr>
                <w:rFonts w:asciiTheme="minorHAnsi" w:hAnsiTheme="minorHAnsi"/>
                <w:i/>
                <w:sz w:val="20"/>
              </w:rPr>
              <w:t>y</w:t>
            </w:r>
            <w:r w:rsidRPr="00804D00">
              <w:rPr>
                <w:rFonts w:asciiTheme="minorHAnsi" w:hAnsiTheme="minorHAnsi"/>
                <w:sz w:val="20"/>
              </w:rPr>
              <w:t xml:space="preserve"> to </w:t>
            </w:r>
            <w:r w:rsidRPr="00804D00">
              <w:rPr>
                <w:rFonts w:asciiTheme="minorHAnsi" w:hAnsiTheme="minorHAnsi"/>
                <w:i/>
                <w:sz w:val="20"/>
              </w:rPr>
              <w:t>x</w:t>
            </w:r>
            <w:r w:rsidRPr="00804D00">
              <w:rPr>
                <w:rFonts w:asciiTheme="minorHAnsi" w:hAnsiTheme="minorHAnsi"/>
                <w:sz w:val="20"/>
              </w:rPr>
              <w:t xml:space="preserve"> is </w:t>
            </w:r>
            <w:r w:rsidRPr="00804D00">
              <w:rPr>
                <w:rFonts w:asciiTheme="minorHAnsi" w:hAnsiTheme="minorHAnsi"/>
                <w:i/>
                <w:sz w:val="20"/>
              </w:rPr>
              <w:t>y</w:t>
            </w:r>
            <w:r w:rsidRPr="00804D00">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 xml:space="preserve">2 </m:t>
                  </m:r>
                </m:den>
              </m:f>
              <m:r>
                <w:rPr>
                  <w:rFonts w:ascii="Cambria Math" w:hAnsi="Cambria Math"/>
                  <w:sz w:val="20"/>
                </w:rPr>
                <m:t>x</m:t>
              </m:r>
            </m:oMath>
            <w:r w:rsidRPr="00804D00">
              <w:rPr>
                <w:rFonts w:asciiTheme="minorHAnsi" w:eastAsiaTheme="minorEastAsia" w:hAnsiTheme="minorHAnsi"/>
                <w:sz w:val="20"/>
              </w:rPr>
              <w:t xml:space="preserve"> or </w:t>
            </w:r>
            <w:r w:rsidRPr="00804D00">
              <w:rPr>
                <w:rFonts w:asciiTheme="minorHAnsi" w:eastAsiaTheme="minorEastAsia" w:hAnsiTheme="minorHAnsi"/>
                <w:i/>
                <w:sz w:val="20"/>
              </w:rPr>
              <w:t xml:space="preserve">y </w:t>
            </w:r>
            <w:r w:rsidRPr="00804D00">
              <w:rPr>
                <w:rFonts w:asciiTheme="minorHAnsi" w:eastAsiaTheme="minorEastAsia" w:hAnsiTheme="minorHAnsi"/>
                <w:sz w:val="20"/>
              </w:rPr>
              <w:t xml:space="preserve">= </w:t>
            </w:r>
            <w:r w:rsidRPr="00804D00">
              <w:rPr>
                <w:rFonts w:asciiTheme="minorHAnsi" w:hAnsiTheme="minorHAnsi"/>
                <w:sz w:val="20"/>
              </w:rPr>
              <w:t>0.5</w:t>
            </w:r>
            <w:r w:rsidRPr="00804D00">
              <w:rPr>
                <w:rFonts w:asciiTheme="minorHAnsi" w:hAnsiTheme="minorHAnsi"/>
                <w:i/>
                <w:sz w:val="20"/>
              </w:rPr>
              <w:t>x</w:t>
            </w:r>
            <w:r w:rsidRPr="00804D00">
              <w:rPr>
                <w:rFonts w:asciiTheme="minorHAnsi" w:hAnsiTheme="minorHAnsi"/>
                <w:sz w:val="20"/>
              </w:rPr>
              <w:t>.</w:t>
            </w:r>
          </w:p>
          <w:p w:rsidR="00257BD6" w:rsidRPr="00804D00" w:rsidRDefault="00257BD6" w:rsidP="00486F56">
            <w:pPr>
              <w:pStyle w:val="ListParagraph"/>
              <w:numPr>
                <w:ilvl w:val="0"/>
                <w:numId w:val="119"/>
              </w:numPr>
              <w:spacing w:before="120"/>
              <w:rPr>
                <w:rFonts w:asciiTheme="minorHAnsi" w:hAnsiTheme="minorHAnsi"/>
                <w:sz w:val="20"/>
              </w:rPr>
            </w:pPr>
            <w:r w:rsidRPr="00804D00">
              <w:rPr>
                <w:rFonts w:asciiTheme="minorHAnsi" w:hAnsiTheme="minorHAnsi"/>
                <w:sz w:val="20"/>
              </w:rPr>
              <w:t>The slope of a line is a rate of change, a ratio describing the vertical change to the horizontal change of the line.</w:t>
            </w:r>
          </w:p>
          <w:p w:rsidR="00257BD6" w:rsidRPr="00804D00" w:rsidRDefault="00257BD6" w:rsidP="00EE5E59">
            <w:pPr>
              <w:pStyle w:val="ListParagraph"/>
              <w:spacing w:before="120"/>
              <w:rPr>
                <w:rFonts w:asciiTheme="minorHAnsi" w:hAnsiTheme="minorHAnsi"/>
                <w:sz w:val="20"/>
              </w:rPr>
            </w:pPr>
            <w:r w:rsidRPr="00804D00">
              <w:rPr>
                <w:rFonts w:asciiTheme="minorHAnsi" w:hAnsiTheme="minorHAnsi"/>
                <w:sz w:val="20"/>
              </w:rPr>
              <w:t xml:space="preserve">slope = </w:t>
            </w:r>
            <m:oMath>
              <m:f>
                <m:fPr>
                  <m:ctrlPr>
                    <w:rPr>
                      <w:rFonts w:ascii="Cambria Math" w:hAnsi="Cambria Math"/>
                      <w:i/>
                      <w:sz w:val="20"/>
                    </w:rPr>
                  </m:ctrlPr>
                </m:fPr>
                <m:num>
                  <m:r>
                    <w:rPr>
                      <w:rFonts w:ascii="Cambria Math" w:hAnsi="Cambria Math"/>
                      <w:sz w:val="20"/>
                    </w:rPr>
                    <m:t>change in y</m:t>
                  </m:r>
                </m:num>
                <m:den>
                  <m:r>
                    <w:rPr>
                      <w:rFonts w:ascii="Cambria Math" w:hAnsi="Cambria Math"/>
                      <w:sz w:val="20"/>
                    </w:rPr>
                    <m:t>change in x</m:t>
                  </m:r>
                </m:den>
              </m:f>
              <m:r>
                <w:rPr>
                  <w:rFonts w:ascii="Cambria Math" w:hAnsi="Cambria Math"/>
                  <w:sz w:val="20"/>
                </w:rPr>
                <m:t xml:space="preserve"> </m:t>
              </m:r>
            </m:oMath>
            <w:r w:rsidRPr="00804D0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vertical change</m:t>
                  </m:r>
                </m:num>
                <m:den>
                  <m:r>
                    <w:rPr>
                      <w:rFonts w:ascii="Cambria Math" w:hAnsi="Cambria Math"/>
                      <w:sz w:val="20"/>
                    </w:rPr>
                    <m:t>horizontal change</m:t>
                  </m:r>
                </m:den>
              </m:f>
            </m:oMath>
          </w:p>
          <w:p w:rsidR="00257BD6" w:rsidRPr="00804D00" w:rsidRDefault="00257BD6" w:rsidP="00786AF7">
            <w:pPr>
              <w:pStyle w:val="ListParagraph"/>
              <w:numPr>
                <w:ilvl w:val="0"/>
                <w:numId w:val="248"/>
              </w:numPr>
              <w:spacing w:before="120"/>
              <w:rPr>
                <w:rFonts w:asciiTheme="minorHAnsi" w:hAnsiTheme="minorHAnsi"/>
                <w:sz w:val="20"/>
              </w:rPr>
            </w:pPr>
            <w:r w:rsidRPr="00804D00">
              <w:rPr>
                <w:rFonts w:asciiTheme="minorHAnsi" w:hAnsiTheme="minorHAnsi"/>
                <w:sz w:val="20"/>
              </w:rPr>
              <w:lastRenderedPageBreak/>
              <w:t xml:space="preserve">The graph of the line representing a proportional relationship will include the origin (0, 0). </w:t>
            </w:r>
          </w:p>
          <w:p w:rsidR="00257BD6" w:rsidRPr="00804D00" w:rsidRDefault="00257BD6" w:rsidP="00786AF7">
            <w:pPr>
              <w:pStyle w:val="ListParagraph"/>
              <w:numPr>
                <w:ilvl w:val="0"/>
                <w:numId w:val="248"/>
              </w:numPr>
              <w:spacing w:before="120"/>
              <w:rPr>
                <w:rFonts w:asciiTheme="minorHAnsi" w:hAnsiTheme="minorHAnsi"/>
                <w:sz w:val="20"/>
              </w:rPr>
            </w:pPr>
            <w:r w:rsidRPr="00804D00">
              <w:rPr>
                <w:rFonts w:asciiTheme="minorHAnsi" w:hAnsiTheme="minorHAnsi"/>
                <w:sz w:val="20"/>
              </w:rPr>
              <w:t xml:space="preserve">A proportional relationship between two quantities can be modeled given a practical situation. Representations may include verbal descriptions, tables, equations, or graphs. Students may benefit from an informal discussion about independent and dependent variables when modeling practical situations. Grade </w:t>
            </w:r>
            <w:r w:rsidR="00B8573A" w:rsidRPr="00804D00">
              <w:rPr>
                <w:rFonts w:asciiTheme="minorHAnsi" w:hAnsiTheme="minorHAnsi"/>
                <w:sz w:val="20"/>
              </w:rPr>
              <w:t>eight</w:t>
            </w:r>
            <w:r w:rsidRPr="00804D00">
              <w:rPr>
                <w:rFonts w:asciiTheme="minorHAnsi" w:hAnsiTheme="minorHAnsi"/>
                <w:sz w:val="20"/>
              </w:rPr>
              <w:t xml:space="preserve"> mathematics formally addresses identifying dependent and independent variables.</w:t>
            </w:r>
          </w:p>
          <w:p w:rsidR="00B8573A" w:rsidRPr="00804D00" w:rsidRDefault="00257BD6" w:rsidP="00B8573A">
            <w:pPr>
              <w:pStyle w:val="ListParagraph"/>
              <w:numPr>
                <w:ilvl w:val="1"/>
                <w:numId w:val="119"/>
              </w:numPr>
              <w:tabs>
                <w:tab w:val="clear" w:pos="1440"/>
                <w:tab w:val="num" w:pos="720"/>
              </w:tabs>
              <w:spacing w:before="120" w:after="120"/>
              <w:ind w:left="720"/>
              <w:rPr>
                <w:rFonts w:asciiTheme="minorHAnsi" w:hAnsiTheme="minorHAnsi"/>
                <w:sz w:val="20"/>
              </w:rPr>
            </w:pPr>
            <w:r w:rsidRPr="00804D00">
              <w:rPr>
                <w:rFonts w:asciiTheme="minorHAnsi" w:hAnsiTheme="minorHAnsi"/>
                <w:sz w:val="20"/>
              </w:rPr>
              <w:t xml:space="preserve">Example (using a table of values): Cecil walks 2 meters every second (verbal description). If </w:t>
            </w:r>
            <w:r w:rsidRPr="00804D00">
              <w:rPr>
                <w:rFonts w:asciiTheme="minorHAnsi" w:hAnsiTheme="minorHAnsi"/>
                <w:i/>
                <w:sz w:val="20"/>
              </w:rPr>
              <w:t xml:space="preserve">x </w:t>
            </w:r>
            <w:r w:rsidRPr="00804D00">
              <w:rPr>
                <w:rFonts w:asciiTheme="minorHAnsi" w:hAnsiTheme="minorHAnsi"/>
                <w:sz w:val="20"/>
              </w:rPr>
              <w:t xml:space="preserve">represents the number of seconds and </w:t>
            </w:r>
            <w:r w:rsidRPr="00804D00">
              <w:rPr>
                <w:rFonts w:asciiTheme="minorHAnsi" w:hAnsiTheme="minorHAnsi"/>
                <w:i/>
                <w:sz w:val="20"/>
              </w:rPr>
              <w:t xml:space="preserve">y </w:t>
            </w:r>
            <w:r w:rsidRPr="00804D00">
              <w:rPr>
                <w:rFonts w:asciiTheme="minorHAnsi" w:hAnsiTheme="minorHAnsi"/>
                <w:sz w:val="20"/>
              </w:rPr>
              <w:t>represents the number of meters he walks, this proportional relationship can be represented using a table of values:</w:t>
            </w:r>
          </w:p>
          <w:tbl>
            <w:tblPr>
              <w:tblStyle w:val="TableGrid"/>
              <w:tblW w:w="0" w:type="auto"/>
              <w:jc w:val="center"/>
              <w:tblLook w:val="04A0" w:firstRow="1" w:lastRow="0" w:firstColumn="1" w:lastColumn="0" w:noHBand="0" w:noVBand="1"/>
            </w:tblPr>
            <w:tblGrid>
              <w:gridCol w:w="1165"/>
              <w:gridCol w:w="607"/>
              <w:gridCol w:w="608"/>
              <w:gridCol w:w="607"/>
              <w:gridCol w:w="608"/>
            </w:tblGrid>
            <w:tr w:rsidR="00B8573A" w:rsidRPr="00804D00" w:rsidTr="00B8573A">
              <w:trPr>
                <w:trHeight w:val="357"/>
                <w:jc w:val="center"/>
              </w:trPr>
              <w:tc>
                <w:tcPr>
                  <w:tcW w:w="1165"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i/>
                      <w:sz w:val="20"/>
                    </w:rPr>
                    <w:t>x</w:t>
                  </w:r>
                  <w:r w:rsidRPr="00804D00">
                    <w:rPr>
                      <w:rFonts w:asciiTheme="minorHAnsi" w:hAnsiTheme="minorHAnsi"/>
                      <w:sz w:val="20"/>
                    </w:rPr>
                    <w:t xml:space="preserve"> (seconds)</w:t>
                  </w:r>
                </w:p>
              </w:tc>
              <w:tc>
                <w:tcPr>
                  <w:tcW w:w="607"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1</w:t>
                  </w:r>
                </w:p>
              </w:tc>
              <w:tc>
                <w:tcPr>
                  <w:tcW w:w="608"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2</w:t>
                  </w:r>
                </w:p>
              </w:tc>
              <w:tc>
                <w:tcPr>
                  <w:tcW w:w="607"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3</w:t>
                  </w:r>
                </w:p>
              </w:tc>
              <w:tc>
                <w:tcPr>
                  <w:tcW w:w="608"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4</w:t>
                  </w:r>
                </w:p>
              </w:tc>
            </w:tr>
            <w:tr w:rsidR="00B8573A" w:rsidRPr="00804D00" w:rsidTr="00B8573A">
              <w:trPr>
                <w:trHeight w:val="357"/>
                <w:jc w:val="center"/>
              </w:trPr>
              <w:tc>
                <w:tcPr>
                  <w:tcW w:w="1165"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i/>
                      <w:sz w:val="20"/>
                    </w:rPr>
                    <w:t>y</w:t>
                  </w:r>
                  <w:r w:rsidRPr="00804D00">
                    <w:rPr>
                      <w:rFonts w:asciiTheme="minorHAnsi" w:hAnsiTheme="minorHAnsi"/>
                      <w:sz w:val="20"/>
                    </w:rPr>
                    <w:t xml:space="preserve"> (meters)</w:t>
                  </w:r>
                </w:p>
              </w:tc>
              <w:tc>
                <w:tcPr>
                  <w:tcW w:w="607"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2</w:t>
                  </w:r>
                </w:p>
              </w:tc>
              <w:tc>
                <w:tcPr>
                  <w:tcW w:w="608"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4</w:t>
                  </w:r>
                </w:p>
              </w:tc>
              <w:tc>
                <w:tcPr>
                  <w:tcW w:w="607"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6</w:t>
                  </w:r>
                </w:p>
              </w:tc>
              <w:tc>
                <w:tcPr>
                  <w:tcW w:w="608" w:type="dxa"/>
                  <w:vAlign w:val="center"/>
                </w:tcPr>
                <w:p w:rsidR="00B8573A" w:rsidRPr="00804D00" w:rsidRDefault="00B8573A" w:rsidP="00B8573A">
                  <w:pPr>
                    <w:pStyle w:val="ListParagraph"/>
                    <w:spacing w:before="120"/>
                    <w:ind w:left="0"/>
                    <w:jc w:val="center"/>
                    <w:rPr>
                      <w:rFonts w:asciiTheme="minorHAnsi" w:hAnsiTheme="minorHAnsi"/>
                      <w:sz w:val="20"/>
                    </w:rPr>
                  </w:pPr>
                  <w:r w:rsidRPr="00804D00">
                    <w:rPr>
                      <w:rFonts w:asciiTheme="minorHAnsi" w:hAnsiTheme="minorHAnsi"/>
                      <w:sz w:val="20"/>
                    </w:rPr>
                    <w:t>8</w:t>
                  </w:r>
                </w:p>
              </w:tc>
            </w:tr>
          </w:tbl>
          <w:p w:rsidR="00257BD6" w:rsidRPr="00804D00" w:rsidRDefault="00257BD6" w:rsidP="0086469B">
            <w:pPr>
              <w:pStyle w:val="Bullet1"/>
              <w:tabs>
                <w:tab w:val="left" w:pos="720"/>
              </w:tabs>
              <w:spacing w:after="120"/>
              <w:ind w:left="720"/>
              <w:rPr>
                <w:rFonts w:asciiTheme="minorHAnsi" w:hAnsiTheme="minorHAnsi"/>
              </w:rPr>
            </w:pPr>
            <w:r w:rsidRPr="00804D00">
              <w:rPr>
                <w:rFonts w:asciiTheme="minorHAnsi" w:hAnsiTheme="minorHAnsi"/>
              </w:rPr>
              <w:t xml:space="preserve">This proportional relationship could be represented using the equation </w:t>
            </w:r>
            <w:r w:rsidRPr="00804D00">
              <w:rPr>
                <w:rFonts w:asciiTheme="minorHAnsi" w:hAnsiTheme="minorHAnsi"/>
                <w:i/>
              </w:rPr>
              <w:t>y</w:t>
            </w:r>
            <w:r w:rsidRPr="00804D00">
              <w:rPr>
                <w:rFonts w:asciiTheme="minorHAnsi" w:hAnsiTheme="minorHAnsi"/>
              </w:rPr>
              <w:t xml:space="preserve"> = 2</w:t>
            </w:r>
            <w:r w:rsidRPr="00804D00">
              <w:rPr>
                <w:rFonts w:asciiTheme="minorHAnsi" w:hAnsiTheme="minorHAnsi"/>
                <w:i/>
              </w:rPr>
              <w:t xml:space="preserve">x, </w:t>
            </w:r>
            <w:r w:rsidRPr="00804D00">
              <w:rPr>
                <w:rFonts w:asciiTheme="minorHAnsi" w:hAnsiTheme="minorHAnsi"/>
              </w:rPr>
              <w:t>since he walks 2 meters for each second of time. That is,</w:t>
            </w:r>
            <w:r w:rsidR="00EE5E59" w:rsidRPr="00804D00">
              <w:rPr>
                <w:rFonts w:asciiTheme="minorHAnsi" w:hAnsiTheme="minorHAnsi"/>
              </w:rPr>
              <w:t xml:space="preserve"> </w:t>
            </w:r>
            <w:r w:rsidRPr="00804D00">
              <w:rPr>
                <w:rFonts w:asciiTheme="minorHAnsi" w:hAnsiTheme="minorHAnsi"/>
              </w:rPr>
              <w:t xml:space="preserve"> </w:t>
            </w:r>
            <m:oMath>
              <m:f>
                <m:fPr>
                  <m:ctrlPr>
                    <w:rPr>
                      <w:rFonts w:ascii="Cambria Math" w:hAnsi="Cambria Math"/>
                      <w:i/>
                    </w:rPr>
                  </m:ctrlPr>
                </m:fPr>
                <m:num>
                  <m:r>
                    <w:rPr>
                      <w:rFonts w:ascii="Cambria Math" w:hAnsi="Cambria Math"/>
                    </w:rPr>
                    <m:t>y</m:t>
                  </m:r>
                </m:num>
                <m:den>
                  <m:r>
                    <w:rPr>
                      <w:rFonts w:ascii="Cambria Math" w:hAnsi="Cambria Math"/>
                    </w:rPr>
                    <m:t xml:space="preserve">x </m:t>
                  </m:r>
                </m:den>
              </m:f>
            </m:oMath>
            <w:r w:rsidRPr="00804D00">
              <w:rPr>
                <w:rFonts w:asciiTheme="minorHAnsi" w:eastAsiaTheme="minorEastAsia" w:hAnsiTheme="minorHAnsi"/>
              </w:rPr>
              <w:t xml:space="preserve"> = </w:t>
            </w:r>
            <m:oMath>
              <m:f>
                <m:fPr>
                  <m:ctrlPr>
                    <w:rPr>
                      <w:rFonts w:ascii="Cambria Math" w:hAnsi="Cambria Math"/>
                      <w:i/>
                    </w:rPr>
                  </m:ctrlPr>
                </m:fPr>
                <m:num>
                  <m:r>
                    <w:rPr>
                      <w:rFonts w:ascii="Cambria Math" w:hAnsi="Cambria Math"/>
                    </w:rPr>
                    <m:t>2</m:t>
                  </m:r>
                </m:num>
                <m:den>
                  <m:r>
                    <w:rPr>
                      <w:rFonts w:ascii="Cambria Math" w:hAnsi="Cambria Math"/>
                    </w:rPr>
                    <m:t>1</m:t>
                  </m:r>
                </m:den>
              </m:f>
            </m:oMath>
            <w:r w:rsidRPr="00804D00">
              <w:rPr>
                <w:rFonts w:asciiTheme="minorHAnsi" w:eastAsiaTheme="minorEastAsia" w:hAnsiTheme="minorHAnsi"/>
              </w:rPr>
              <w:t xml:space="preserve"> = </w:t>
            </w:r>
            <m:oMath>
              <m:f>
                <m:fPr>
                  <m:ctrlPr>
                    <w:rPr>
                      <w:rFonts w:ascii="Cambria Math" w:hAnsi="Cambria Math"/>
                      <w:i/>
                    </w:rPr>
                  </m:ctrlPr>
                </m:fPr>
                <m:num>
                  <m:r>
                    <w:rPr>
                      <w:rFonts w:ascii="Cambria Math" w:hAnsi="Cambria Math"/>
                    </w:rPr>
                    <m:t>4</m:t>
                  </m:r>
                </m:num>
                <m:den>
                  <m:r>
                    <w:rPr>
                      <w:rFonts w:ascii="Cambria Math" w:hAnsi="Cambria Math"/>
                    </w:rPr>
                    <m:t>2</m:t>
                  </m:r>
                </m:den>
              </m:f>
            </m:oMath>
            <w:r w:rsidRPr="00804D00">
              <w:rPr>
                <w:rFonts w:asciiTheme="minorHAnsi" w:eastAsiaTheme="minorEastAsia" w:hAnsiTheme="minorHAnsi"/>
              </w:rPr>
              <w:t xml:space="preserve"> = </w:t>
            </w:r>
            <m:oMath>
              <m:f>
                <m:fPr>
                  <m:ctrlPr>
                    <w:rPr>
                      <w:rFonts w:ascii="Cambria Math" w:hAnsi="Cambria Math"/>
                      <w:i/>
                    </w:rPr>
                  </m:ctrlPr>
                </m:fPr>
                <m:num>
                  <m:r>
                    <w:rPr>
                      <w:rFonts w:ascii="Cambria Math" w:hAnsi="Cambria Math"/>
                    </w:rPr>
                    <m:t>6</m:t>
                  </m:r>
                </m:num>
                <m:den>
                  <m:r>
                    <w:rPr>
                      <w:rFonts w:ascii="Cambria Math" w:hAnsi="Cambria Math"/>
                    </w:rPr>
                    <m:t xml:space="preserve">3 </m:t>
                  </m:r>
                </m:den>
              </m:f>
            </m:oMath>
            <w:r w:rsidRPr="00804D00">
              <w:rPr>
                <w:rFonts w:asciiTheme="minorHAnsi" w:eastAsiaTheme="minorEastAsia" w:hAnsiTheme="minorHAnsi"/>
              </w:rPr>
              <w:t xml:space="preserve"> = </w:t>
            </w:r>
            <m:oMath>
              <m:f>
                <m:fPr>
                  <m:ctrlPr>
                    <w:rPr>
                      <w:rFonts w:ascii="Cambria Math" w:hAnsi="Cambria Math"/>
                      <w:i/>
                    </w:rPr>
                  </m:ctrlPr>
                </m:fPr>
                <m:num>
                  <m:r>
                    <w:rPr>
                      <w:rFonts w:ascii="Cambria Math" w:hAnsi="Cambria Math"/>
                    </w:rPr>
                    <m:t>8</m:t>
                  </m:r>
                </m:num>
                <m:den>
                  <m:r>
                    <w:rPr>
                      <w:rFonts w:ascii="Cambria Math" w:hAnsi="Cambria Math"/>
                    </w:rPr>
                    <m:t xml:space="preserve">4 </m:t>
                  </m:r>
                </m:den>
              </m:f>
            </m:oMath>
            <w:r w:rsidRPr="00804D00">
              <w:rPr>
                <w:rFonts w:asciiTheme="minorHAnsi" w:eastAsiaTheme="minorEastAsia" w:hAnsiTheme="minorHAnsi"/>
              </w:rPr>
              <w:t xml:space="preserve"> = </w:t>
            </w:r>
            <m:oMath>
              <m:r>
                <w:rPr>
                  <w:rFonts w:ascii="Cambria Math" w:hAnsi="Cambria Math"/>
                </w:rPr>
                <m:t>2</m:t>
              </m:r>
            </m:oMath>
            <w:r w:rsidRPr="00804D00">
              <w:rPr>
                <w:rFonts w:asciiTheme="minorHAnsi" w:eastAsiaTheme="minorEastAsia" w:hAnsiTheme="minorHAnsi"/>
              </w:rPr>
              <w:t xml:space="preserve">, the unit rate </w:t>
            </w:r>
            <w:r w:rsidRPr="00804D00">
              <w:rPr>
                <w:rFonts w:asciiTheme="minorHAnsi" w:hAnsiTheme="minorHAnsi"/>
              </w:rPr>
              <w:t xml:space="preserve">(constant of proportionality) is 2 or </w:t>
            </w:r>
            <m:oMath>
              <m:f>
                <m:fPr>
                  <m:ctrlPr>
                    <w:rPr>
                      <w:rFonts w:ascii="Cambria Math" w:hAnsi="Cambria Math"/>
                      <w:i/>
                    </w:rPr>
                  </m:ctrlPr>
                </m:fPr>
                <m:num>
                  <m:r>
                    <w:rPr>
                      <w:rFonts w:ascii="Cambria Math" w:hAnsi="Cambria Math"/>
                    </w:rPr>
                    <m:t>2</m:t>
                  </m:r>
                </m:num>
                <m:den>
                  <m:r>
                    <w:rPr>
                      <w:rFonts w:ascii="Cambria Math" w:hAnsi="Cambria Math"/>
                    </w:rPr>
                    <m:t>1</m:t>
                  </m:r>
                </m:den>
              </m:f>
            </m:oMath>
            <w:r w:rsidRPr="00804D00">
              <w:rPr>
                <w:rFonts w:asciiTheme="minorHAnsi" w:hAnsiTheme="minorHAnsi"/>
              </w:rPr>
              <w:t xml:space="preserve">.   The same constant ratio of </w:t>
            </w:r>
            <w:r w:rsidRPr="00804D00">
              <w:rPr>
                <w:rFonts w:asciiTheme="minorHAnsi" w:hAnsiTheme="minorHAnsi"/>
                <w:i/>
              </w:rPr>
              <w:t>y</w:t>
            </w:r>
            <w:r w:rsidRPr="00804D00">
              <w:rPr>
                <w:rFonts w:asciiTheme="minorHAnsi" w:hAnsiTheme="minorHAnsi"/>
              </w:rPr>
              <w:t xml:space="preserve"> to </w:t>
            </w:r>
            <w:r w:rsidRPr="00804D00">
              <w:rPr>
                <w:rFonts w:asciiTheme="minorHAnsi" w:hAnsiTheme="minorHAnsi"/>
                <w:i/>
              </w:rPr>
              <w:t>x</w:t>
            </w:r>
            <w:r w:rsidRPr="00804D00">
              <w:rPr>
                <w:rFonts w:asciiTheme="minorHAnsi" w:hAnsiTheme="minorHAnsi"/>
              </w:rPr>
              <w:t xml:space="preserve"> exists for every ordered pair. This proportional relationship could be represented by the following graph:</w:t>
            </w:r>
          </w:p>
          <w:p w:rsidR="00257BD6" w:rsidRPr="00804D00" w:rsidRDefault="00EE5E59" w:rsidP="00E67DC2">
            <w:pPr>
              <w:pStyle w:val="ListParagraph"/>
              <w:numPr>
                <w:ilvl w:val="0"/>
                <w:numId w:val="248"/>
              </w:numPr>
              <w:spacing w:before="120"/>
              <w:rPr>
                <w:rFonts w:asciiTheme="minorHAnsi" w:hAnsiTheme="minorHAnsi"/>
                <w:sz w:val="20"/>
              </w:rPr>
            </w:pPr>
            <w:r w:rsidRPr="00804D00">
              <w:rPr>
                <w:rFonts w:asciiTheme="minorHAnsi" w:hAnsiTheme="minorHAnsi"/>
                <w:noProof/>
              </w:rPr>
              <w:lastRenderedPageBreak/>
              <mc:AlternateContent>
                <mc:Choice Requires="wps">
                  <w:drawing>
                    <wp:anchor distT="0" distB="0" distL="114300" distR="114300" simplePos="0" relativeHeight="251857408" behindDoc="0" locked="0" layoutInCell="1" allowOverlap="1" wp14:anchorId="6251ED77" wp14:editId="7C0FD87A">
                      <wp:simplePos x="0" y="0"/>
                      <wp:positionH relativeFrom="column">
                        <wp:posOffset>2734310</wp:posOffset>
                      </wp:positionH>
                      <wp:positionV relativeFrom="paragraph">
                        <wp:posOffset>332409</wp:posOffset>
                      </wp:positionV>
                      <wp:extent cx="667385" cy="2413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667385" cy="241300"/>
                              </a:xfrm>
                              <a:prstGeom prst="rect">
                                <a:avLst/>
                              </a:prstGeom>
                              <a:noFill/>
                              <a:ln w="6350">
                                <a:noFill/>
                              </a:ln>
                              <a:effectLst/>
                            </wps:spPr>
                            <wps:txbx>
                              <w:txbxContent>
                                <w:p w:rsidR="0037348B" w:rsidRPr="00B8573A" w:rsidRDefault="0037348B" w:rsidP="00CF5E1B">
                                  <w:pPr>
                                    <w:jc w:val="center"/>
                                    <w:rPr>
                                      <w:rFonts w:asciiTheme="minorHAnsi" w:hAnsiTheme="minorHAnsi"/>
                                      <w:b/>
                                      <w:i/>
                                      <w:sz w:val="20"/>
                                    </w:rPr>
                                  </w:pPr>
                                  <w:r w:rsidRPr="00B8573A">
                                    <w:rPr>
                                      <w:rFonts w:asciiTheme="minorHAnsi" w:hAnsiTheme="minorHAnsi"/>
                                      <w:b/>
                                      <w:i/>
                                      <w:sz w:val="20"/>
                                    </w:rPr>
                                    <w:t xml:space="preserve">y </w:t>
                                  </w:r>
                                  <w:r>
                                    <w:rPr>
                                      <w:rFonts w:asciiTheme="minorHAnsi" w:hAnsiTheme="minorHAnsi"/>
                                      <w:b/>
                                      <w:sz w:val="20"/>
                                      <w:vertAlign w:val="subscript"/>
                                    </w:rPr>
                                    <w:t xml:space="preserve">= </w:t>
                                  </w:r>
                                  <w:r w:rsidRPr="00B8573A">
                                    <w:rPr>
                                      <w:rFonts w:asciiTheme="minorHAnsi" w:hAnsiTheme="minorHAnsi"/>
                                      <w:b/>
                                      <w:sz w:val="20"/>
                                    </w:rPr>
                                    <w:t>2</w:t>
                                  </w:r>
                                  <w:r w:rsidRPr="00B8573A">
                                    <w:rPr>
                                      <w:rFonts w:asciiTheme="minorHAnsi" w:hAnsiTheme="minorHAnsi"/>
                                      <w:b/>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1ED77" id="_x0000_t202" coordsize="21600,21600" o:spt="202" path="m,l,21600r21600,l21600,xe">
                      <v:stroke joinstyle="miter"/>
                      <v:path gradientshapeok="t" o:connecttype="rect"/>
                    </v:shapetype>
                    <v:shape id="Text Box 27" o:spid="_x0000_s1026" type="#_x0000_t202" style="position:absolute;left:0;text-align:left;margin-left:215.3pt;margin-top:26.15pt;width:52.55pt;height:1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" filled="f" stroked="f" strokeweight=".5pt">
                      <v:textbox>
                        <w:txbxContent>
                          <w:p w:rsidR="0037348B" w:rsidRPr="00B8573A" w:rsidRDefault="0037348B" w:rsidP="00CF5E1B">
                            <w:pPr>
                              <w:jc w:val="center"/>
                              <w:rPr>
                                <w:rFonts w:asciiTheme="minorHAnsi" w:hAnsiTheme="minorHAnsi"/>
                                <w:b/>
                                <w:i/>
                                <w:sz w:val="20"/>
                              </w:rPr>
                            </w:pPr>
                            <w:r w:rsidRPr="00B8573A">
                              <w:rPr>
                                <w:rFonts w:asciiTheme="minorHAnsi" w:hAnsiTheme="minorHAnsi"/>
                                <w:b/>
                                <w:i/>
                                <w:sz w:val="20"/>
                              </w:rPr>
                              <w:t xml:space="preserve">y </w:t>
                            </w:r>
                            <w:r>
                              <w:rPr>
                                <w:rFonts w:asciiTheme="minorHAnsi" w:hAnsiTheme="minorHAnsi"/>
                                <w:b/>
                                <w:sz w:val="20"/>
                                <w:vertAlign w:val="subscript"/>
                              </w:rPr>
                              <w:t xml:space="preserve">= </w:t>
                            </w:r>
                            <w:r w:rsidRPr="00B8573A">
                              <w:rPr>
                                <w:rFonts w:asciiTheme="minorHAnsi" w:hAnsiTheme="minorHAnsi"/>
                                <w:b/>
                                <w:sz w:val="20"/>
                              </w:rPr>
                              <w:t>2</w:t>
                            </w:r>
                            <w:r w:rsidRPr="00B8573A">
                              <w:rPr>
                                <w:rFonts w:asciiTheme="minorHAnsi" w:hAnsiTheme="minorHAnsi"/>
                                <w:b/>
                                <w:i/>
                                <w:sz w:val="20"/>
                              </w:rPr>
                              <w:t>x</w:t>
                            </w:r>
                          </w:p>
                        </w:txbxContent>
                      </v:textbox>
                    </v:shape>
                  </w:pict>
                </mc:Fallback>
              </mc:AlternateContent>
            </w:r>
            <w:r w:rsidRPr="00804D00">
              <w:rPr>
                <w:rFonts w:asciiTheme="minorHAnsi" w:hAnsiTheme="minorHAnsi"/>
                <w:noProof/>
              </w:rPr>
              <w:drawing>
                <wp:anchor distT="0" distB="0" distL="114300" distR="114300" simplePos="0" relativeHeight="251844096" behindDoc="0" locked="0" layoutInCell="1" allowOverlap="1" wp14:anchorId="06F0AFE4" wp14:editId="5A988323">
                  <wp:simplePos x="0" y="0"/>
                  <wp:positionH relativeFrom="column">
                    <wp:posOffset>1678940</wp:posOffset>
                  </wp:positionH>
                  <wp:positionV relativeFrom="paragraph">
                    <wp:posOffset>93980</wp:posOffset>
                  </wp:positionV>
                  <wp:extent cx="1581150" cy="2474595"/>
                  <wp:effectExtent l="0" t="0" r="0" b="1905"/>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1581150" cy="2474595"/>
                          </a:xfrm>
                          <a:prstGeom prst="rect">
                            <a:avLst/>
                          </a:prstGeom>
                        </pic:spPr>
                      </pic:pic>
                    </a:graphicData>
                  </a:graphic>
                  <wp14:sizeRelH relativeFrom="page">
                    <wp14:pctWidth>0</wp14:pctWidth>
                  </wp14:sizeRelH>
                  <wp14:sizeRelV relativeFrom="page">
                    <wp14:pctHeight>0</wp14:pctHeight>
                  </wp14:sizeRelV>
                </wp:anchor>
              </w:drawing>
            </w:r>
            <w:r w:rsidR="00257BD6" w:rsidRPr="00804D00">
              <w:rPr>
                <w:rFonts w:asciiTheme="minorHAnsi" w:hAnsiTheme="minorHAnsi"/>
                <w:sz w:val="20"/>
              </w:rPr>
              <w:t>A graph of a proportional relationship can be created by graphing ordered pairs generated in a table of values (as shown above), or by observing the rate of change or slope of the relationship and using slope triangles to graph ordered pairs that satisfy the relationship given.</w:t>
            </w:r>
          </w:p>
          <w:p w:rsidR="00257BD6" w:rsidRPr="00804D00" w:rsidRDefault="00257BD6" w:rsidP="0086469B">
            <w:pPr>
              <w:pStyle w:val="ListParagraph"/>
              <w:numPr>
                <w:ilvl w:val="1"/>
                <w:numId w:val="305"/>
              </w:numPr>
              <w:spacing w:before="120" w:after="120"/>
              <w:ind w:left="720"/>
              <w:rPr>
                <w:rFonts w:asciiTheme="minorHAnsi" w:hAnsiTheme="minorHAnsi"/>
                <w:sz w:val="20"/>
              </w:rPr>
            </w:pPr>
            <w:r w:rsidRPr="00804D00">
              <w:rPr>
                <w:rFonts w:asciiTheme="minorHAnsi" w:hAnsiTheme="minorHAnsi"/>
                <w:sz w:val="20"/>
              </w:rPr>
              <w:t xml:space="preserve">Example (using slope triangles): Cecil walks 2 meters every second. If </w:t>
            </w:r>
            <w:r w:rsidRPr="00804D00">
              <w:rPr>
                <w:rFonts w:asciiTheme="minorHAnsi" w:hAnsiTheme="minorHAnsi"/>
                <w:i/>
                <w:sz w:val="20"/>
              </w:rPr>
              <w:t xml:space="preserve">x </w:t>
            </w:r>
            <w:r w:rsidRPr="00804D00">
              <w:rPr>
                <w:rFonts w:asciiTheme="minorHAnsi" w:hAnsiTheme="minorHAnsi"/>
                <w:sz w:val="20"/>
              </w:rPr>
              <w:t xml:space="preserve">represents the number of seconds and </w:t>
            </w:r>
            <w:r w:rsidRPr="00804D00">
              <w:rPr>
                <w:rFonts w:asciiTheme="minorHAnsi" w:hAnsiTheme="minorHAnsi"/>
                <w:i/>
                <w:sz w:val="20"/>
              </w:rPr>
              <w:t xml:space="preserve">y </w:t>
            </w:r>
            <w:r w:rsidRPr="00804D00">
              <w:rPr>
                <w:rFonts w:asciiTheme="minorHAnsi" w:hAnsiTheme="minorHAnsi"/>
                <w:sz w:val="20"/>
              </w:rPr>
              <w:t>represents the number of meters he walks, this proportional relationship can be represented graphically using slope triangles.</w:t>
            </w:r>
          </w:p>
          <w:p w:rsidR="00257BD6" w:rsidRPr="00804D00" w:rsidRDefault="00EE5E59" w:rsidP="00CF5E1B">
            <w:pPr>
              <w:spacing w:before="120"/>
              <w:ind w:left="360"/>
              <w:jc w:val="both"/>
              <w:rPr>
                <w:rFonts w:asciiTheme="minorHAnsi" w:hAnsiTheme="minorHAnsi"/>
              </w:rPr>
            </w:pPr>
            <w:r w:rsidRPr="00804D00">
              <w:rPr>
                <w:rFonts w:asciiTheme="minorHAnsi" w:hAnsiTheme="minorHAnsi"/>
                <w:noProof/>
              </w:rPr>
              <w:lastRenderedPageBreak/>
              <w:drawing>
                <wp:anchor distT="0" distB="0" distL="114300" distR="114300" simplePos="0" relativeHeight="251868672" behindDoc="0" locked="0" layoutInCell="1" allowOverlap="1" wp14:anchorId="27EBB03B" wp14:editId="17D48B19">
                  <wp:simplePos x="0" y="0"/>
                  <wp:positionH relativeFrom="column">
                    <wp:posOffset>1824649</wp:posOffset>
                  </wp:positionH>
                  <wp:positionV relativeFrom="paragraph">
                    <wp:posOffset>130672</wp:posOffset>
                  </wp:positionV>
                  <wp:extent cx="1645920" cy="2322195"/>
                  <wp:effectExtent l="0" t="0" r="0" b="190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extLst>
                              <a:ext uri="{28A0092B-C50C-407E-A947-70E740481C1C}">
                                <a14:useLocalDpi xmlns:a14="http://schemas.microsoft.com/office/drawing/2010/main" val="0"/>
                              </a:ext>
                            </a:extLst>
                          </a:blip>
                          <a:stretch>
                            <a:fillRect/>
                          </a:stretch>
                        </pic:blipFill>
                        <pic:spPr>
                          <a:xfrm>
                            <a:off x="0" y="0"/>
                            <a:ext cx="1645920" cy="2322195"/>
                          </a:xfrm>
                          <a:prstGeom prst="rect">
                            <a:avLst/>
                          </a:prstGeom>
                        </pic:spPr>
                      </pic:pic>
                    </a:graphicData>
                  </a:graphic>
                  <wp14:sizeRelH relativeFrom="page">
                    <wp14:pctWidth>0</wp14:pctWidth>
                  </wp14:sizeRelH>
                  <wp14:sizeRelV relativeFrom="page">
                    <wp14:pctHeight>0</wp14:pctHeight>
                  </wp14:sizeRelV>
                </wp:anchor>
              </w:drawing>
            </w:r>
          </w:p>
          <w:p w:rsidR="00EE5E59" w:rsidRPr="00804D00" w:rsidRDefault="00EE5E59" w:rsidP="00CF5E1B">
            <w:pPr>
              <w:spacing w:before="120"/>
              <w:ind w:left="360"/>
              <w:jc w:val="both"/>
              <w:rPr>
                <w:rFonts w:asciiTheme="minorHAnsi" w:hAnsiTheme="minorHAnsi"/>
              </w:rPr>
            </w:pPr>
          </w:p>
          <w:p w:rsidR="00EE5E59" w:rsidRPr="00804D00" w:rsidRDefault="00EE5E59" w:rsidP="00CF5E1B">
            <w:pPr>
              <w:spacing w:before="120"/>
              <w:ind w:left="360"/>
              <w:jc w:val="both"/>
              <w:rPr>
                <w:rFonts w:asciiTheme="minorHAnsi" w:hAnsiTheme="minorHAnsi"/>
              </w:rPr>
            </w:pPr>
          </w:p>
          <w:p w:rsidR="00EE5E59" w:rsidRPr="00804D00" w:rsidRDefault="00EE5E59" w:rsidP="00CF5E1B">
            <w:pPr>
              <w:spacing w:before="120"/>
              <w:ind w:left="360"/>
              <w:jc w:val="both"/>
              <w:rPr>
                <w:rFonts w:asciiTheme="minorHAnsi" w:hAnsiTheme="minorHAnsi"/>
              </w:rPr>
            </w:pPr>
          </w:p>
          <w:p w:rsidR="00EE5E59" w:rsidRPr="00804D00" w:rsidRDefault="00EE5E59" w:rsidP="00CF5E1B">
            <w:pPr>
              <w:spacing w:before="120"/>
              <w:ind w:left="360"/>
              <w:jc w:val="both"/>
              <w:rPr>
                <w:rFonts w:asciiTheme="minorHAnsi" w:hAnsiTheme="minorHAnsi"/>
              </w:rPr>
            </w:pPr>
          </w:p>
          <w:p w:rsidR="00EE5E59" w:rsidRPr="00804D00" w:rsidRDefault="00EE5E59" w:rsidP="00CF5E1B">
            <w:pPr>
              <w:spacing w:before="120"/>
              <w:ind w:left="360"/>
              <w:jc w:val="both"/>
              <w:rPr>
                <w:rFonts w:asciiTheme="minorHAnsi" w:hAnsiTheme="minorHAnsi"/>
              </w:rPr>
            </w:pPr>
          </w:p>
          <w:p w:rsidR="00EE5E59" w:rsidRPr="00804D00" w:rsidRDefault="00EE5E59" w:rsidP="00CF5E1B">
            <w:pPr>
              <w:spacing w:before="120"/>
              <w:ind w:left="360"/>
              <w:jc w:val="both"/>
              <w:rPr>
                <w:rFonts w:asciiTheme="minorHAnsi" w:hAnsiTheme="minorHAnsi"/>
              </w:rPr>
            </w:pPr>
          </w:p>
          <w:p w:rsidR="00EE5E59" w:rsidRPr="00804D00" w:rsidRDefault="00EE5E59" w:rsidP="00CF5E1B">
            <w:pPr>
              <w:spacing w:before="120"/>
              <w:ind w:left="360"/>
              <w:jc w:val="both"/>
              <w:rPr>
                <w:rFonts w:asciiTheme="minorHAnsi" w:hAnsiTheme="minorHAnsi"/>
              </w:rPr>
            </w:pPr>
          </w:p>
          <w:p w:rsidR="00257BD6" w:rsidRPr="00804D00" w:rsidRDefault="00257BD6" w:rsidP="00CB3567">
            <w:pPr>
              <w:spacing w:before="120"/>
              <w:ind w:left="360"/>
              <w:rPr>
                <w:rFonts w:asciiTheme="minorHAnsi" w:hAnsiTheme="minorHAnsi"/>
                <w:noProof/>
              </w:rPr>
            </w:pPr>
          </w:p>
          <w:p w:rsidR="004200C8" w:rsidRDefault="004200C8" w:rsidP="00EE5E59">
            <w:pPr>
              <w:spacing w:before="120"/>
              <w:ind w:left="547"/>
              <w:rPr>
                <w:rFonts w:asciiTheme="minorHAnsi" w:hAnsiTheme="minorHAnsi"/>
                <w:sz w:val="20"/>
              </w:rPr>
            </w:pPr>
          </w:p>
          <w:p w:rsidR="00257BD6" w:rsidRDefault="00257BD6" w:rsidP="00EE5E59">
            <w:pPr>
              <w:spacing w:before="120"/>
              <w:ind w:left="547"/>
              <w:rPr>
                <w:rFonts w:asciiTheme="minorHAnsi" w:hAnsiTheme="minorHAnsi"/>
                <w:sz w:val="20"/>
              </w:rPr>
            </w:pPr>
            <w:r w:rsidRPr="00804D00">
              <w:rPr>
                <w:rFonts w:asciiTheme="minorHAnsi" w:hAnsiTheme="minorHAnsi"/>
                <w:sz w:val="20"/>
              </w:rPr>
              <w:t xml:space="preserve">The rate of change from (1, 2) to (2, 4) is 2 units up (the change in </w:t>
            </w:r>
            <w:r w:rsidRPr="00804D00">
              <w:rPr>
                <w:rFonts w:asciiTheme="minorHAnsi" w:hAnsiTheme="minorHAnsi"/>
                <w:i/>
                <w:sz w:val="20"/>
              </w:rPr>
              <w:t>y</w:t>
            </w:r>
            <w:r w:rsidRPr="00804D00">
              <w:rPr>
                <w:rFonts w:asciiTheme="minorHAnsi" w:hAnsiTheme="minorHAnsi"/>
                <w:sz w:val="20"/>
              </w:rPr>
              <w:t xml:space="preserve">) and 1 unit to the right </w:t>
            </w:r>
            <w:r w:rsidR="00647B40">
              <w:rPr>
                <w:rFonts w:asciiTheme="minorHAnsi" w:hAnsiTheme="minorHAnsi"/>
                <w:sz w:val="20"/>
              </w:rPr>
              <w:br/>
            </w:r>
            <w:r w:rsidRPr="00804D00">
              <w:rPr>
                <w:rFonts w:asciiTheme="minorHAnsi" w:hAnsiTheme="minorHAnsi"/>
                <w:sz w:val="20"/>
              </w:rPr>
              <w:t xml:space="preserve">(the change in </w:t>
            </w:r>
            <w:r w:rsidRPr="00804D00">
              <w:rPr>
                <w:rFonts w:asciiTheme="minorHAnsi" w:hAnsiTheme="minorHAnsi"/>
                <w:i/>
                <w:sz w:val="20"/>
              </w:rPr>
              <w:t>x</w:t>
            </w:r>
            <w:r w:rsidRPr="00804D00">
              <w:rPr>
                <w:rFonts w:asciiTheme="minorHAnsi" w:hAnsiTheme="minorHAnsi"/>
                <w:sz w:val="20"/>
              </w:rPr>
              <w:t xml:space="preserve">), </w:t>
            </w:r>
            <m:oMath>
              <m:f>
                <m:fPr>
                  <m:ctrlPr>
                    <w:rPr>
                      <w:rFonts w:ascii="Cambria Math" w:hAnsi="Cambria Math"/>
                      <w:i/>
                    </w:rPr>
                  </m:ctrlPr>
                </m:fPr>
                <m:num>
                  <m:r>
                    <w:rPr>
                      <w:rFonts w:ascii="Cambria Math" w:hAnsi="Cambria Math"/>
                      <w:sz w:val="20"/>
                    </w:rPr>
                    <m:t>2</m:t>
                  </m:r>
                </m:num>
                <m:den>
                  <m:r>
                    <w:rPr>
                      <w:rFonts w:ascii="Cambria Math" w:hAnsi="Cambria Math"/>
                      <w:sz w:val="20"/>
                    </w:rPr>
                    <m:t>1</m:t>
                  </m:r>
                </m:den>
              </m:f>
            </m:oMath>
            <w:r w:rsidRPr="00804D00">
              <w:rPr>
                <w:rFonts w:asciiTheme="minorHAnsi" w:hAnsiTheme="minorHAnsi"/>
                <w:sz w:val="20"/>
              </w:rPr>
              <w:t xml:space="preserve"> or 2. Thus, the slope of this line is 2. Slope triangles can be used to generate points on a graph that satisfy this relationship. </w:t>
            </w:r>
          </w:p>
          <w:p w:rsidR="004200C8" w:rsidRDefault="004200C8" w:rsidP="00EE5E59">
            <w:pPr>
              <w:spacing w:before="120"/>
              <w:ind w:left="547"/>
              <w:rPr>
                <w:rFonts w:asciiTheme="minorHAnsi" w:hAnsiTheme="minorHAnsi"/>
                <w:sz w:val="20"/>
              </w:rPr>
            </w:pPr>
          </w:p>
          <w:p w:rsidR="004200C8" w:rsidRDefault="004200C8" w:rsidP="00EE5E59">
            <w:pPr>
              <w:spacing w:before="120"/>
              <w:ind w:left="547"/>
              <w:rPr>
                <w:rFonts w:asciiTheme="minorHAnsi" w:hAnsiTheme="minorHAnsi"/>
                <w:sz w:val="20"/>
              </w:rPr>
            </w:pPr>
          </w:p>
          <w:p w:rsidR="00257BD6" w:rsidRPr="00804D00" w:rsidRDefault="00257BD6" w:rsidP="00945C41">
            <w:pPr>
              <w:pStyle w:val="ListParagraph"/>
              <w:numPr>
                <w:ilvl w:val="0"/>
                <w:numId w:val="1"/>
              </w:numPr>
              <w:spacing w:before="120" w:after="120"/>
              <w:ind w:left="360"/>
              <w:rPr>
                <w:rFonts w:asciiTheme="minorHAnsi" w:hAnsiTheme="minorHAnsi"/>
              </w:rPr>
            </w:pPr>
            <w:r w:rsidRPr="00804D00">
              <w:rPr>
                <w:rFonts w:asciiTheme="minorHAnsi" w:hAnsiTheme="minorHAnsi"/>
                <w:sz w:val="20"/>
              </w:rPr>
              <w:lastRenderedPageBreak/>
              <w:t xml:space="preserve">Proportional thinking requires students to thinking multiplicatively. However, the relationship between two quantities is not always proportional.  The relationship between two quantities could be additive (i.e., one quantity is a result of adding a value to the other quantity) or multiplicative (i.e.., one quantity is the result of multiplying the other quantity by a value).  Therefore, it is important to use practical situations to model proportional relationships, since context can help students to see the relationship.  </w:t>
            </w:r>
          </w:p>
          <w:p w:rsidR="00257BD6" w:rsidRPr="00804D00" w:rsidRDefault="004200C8" w:rsidP="004369D1">
            <w:pPr>
              <w:pStyle w:val="ListParagraph"/>
              <w:numPr>
                <w:ilvl w:val="1"/>
                <w:numId w:val="305"/>
              </w:numPr>
              <w:spacing w:before="120"/>
              <w:ind w:left="720"/>
              <w:rPr>
                <w:rFonts w:asciiTheme="minorHAnsi" w:hAnsiTheme="minorHAnsi"/>
                <w:sz w:val="20"/>
              </w:rPr>
            </w:pPr>
            <w:r w:rsidRPr="00804D00">
              <w:rPr>
                <w:rFonts w:asciiTheme="minorHAnsi" w:hAnsiTheme="minorHAnsi"/>
                <w:noProof/>
              </w:rPr>
              <w:drawing>
                <wp:anchor distT="0" distB="0" distL="114300" distR="114300" simplePos="0" relativeHeight="251872768" behindDoc="1" locked="0" layoutInCell="1" allowOverlap="1" wp14:anchorId="63994BA9" wp14:editId="0AF8730E">
                  <wp:simplePos x="0" y="0"/>
                  <wp:positionH relativeFrom="column">
                    <wp:posOffset>1283970</wp:posOffset>
                  </wp:positionH>
                  <wp:positionV relativeFrom="paragraph">
                    <wp:posOffset>41910</wp:posOffset>
                  </wp:positionV>
                  <wp:extent cx="2671445" cy="1669415"/>
                  <wp:effectExtent l="0" t="0" r="0" b="6985"/>
                  <wp:wrapTight wrapText="bothSides">
                    <wp:wrapPolygon edited="0">
                      <wp:start x="0" y="0"/>
                      <wp:lineTo x="0" y="21444"/>
                      <wp:lineTo x="21410" y="21444"/>
                      <wp:lineTo x="214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7">
                            <a:extLst>
                              <a:ext uri="{28A0092B-C50C-407E-A947-70E740481C1C}">
                                <a14:useLocalDpi xmlns:a14="http://schemas.microsoft.com/office/drawing/2010/main" val="0"/>
                              </a:ext>
                            </a:extLst>
                          </a:blip>
                          <a:srcRect l="2197" t="2946" r="5495" b="8704"/>
                          <a:stretch/>
                        </pic:blipFill>
                        <pic:spPr bwMode="auto">
                          <a:xfrm>
                            <a:off x="0" y="0"/>
                            <a:ext cx="2671445" cy="166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BD6" w:rsidRPr="00804D00">
              <w:rPr>
                <w:rFonts w:asciiTheme="minorHAnsi" w:hAnsiTheme="minorHAnsi"/>
                <w:sz w:val="20"/>
              </w:rPr>
              <w:t>Example:</w:t>
            </w:r>
          </w:p>
          <w:p w:rsidR="00257BD6" w:rsidRPr="00804D00" w:rsidRDefault="00257BD6" w:rsidP="004369D1">
            <w:pPr>
              <w:pStyle w:val="ListParagraph"/>
              <w:spacing w:before="120" w:after="120"/>
              <w:rPr>
                <w:rFonts w:asciiTheme="minorHAnsi" w:hAnsiTheme="minorHAnsi"/>
                <w:sz w:val="20"/>
              </w:rPr>
            </w:pPr>
          </w:p>
          <w:p w:rsidR="004200C8" w:rsidRDefault="004200C8" w:rsidP="00945C41">
            <w:pPr>
              <w:pStyle w:val="ListParagraph"/>
              <w:spacing w:before="120"/>
              <w:rPr>
                <w:rFonts w:asciiTheme="minorHAnsi" w:hAnsiTheme="minorHAnsi"/>
                <w:sz w:val="20"/>
              </w:rPr>
            </w:pPr>
          </w:p>
          <w:p w:rsidR="004200C8" w:rsidRDefault="004200C8" w:rsidP="00945C41">
            <w:pPr>
              <w:pStyle w:val="ListParagraph"/>
              <w:spacing w:before="120"/>
              <w:rPr>
                <w:rFonts w:asciiTheme="minorHAnsi" w:hAnsiTheme="minorHAnsi"/>
                <w:sz w:val="20"/>
              </w:rPr>
            </w:pPr>
          </w:p>
          <w:p w:rsidR="004200C8" w:rsidRDefault="004200C8" w:rsidP="00945C41">
            <w:pPr>
              <w:pStyle w:val="ListParagraph"/>
              <w:spacing w:before="120"/>
              <w:rPr>
                <w:rFonts w:asciiTheme="minorHAnsi" w:hAnsiTheme="minorHAnsi"/>
                <w:sz w:val="20"/>
              </w:rPr>
            </w:pPr>
          </w:p>
          <w:p w:rsidR="004200C8" w:rsidRDefault="004200C8" w:rsidP="00945C41">
            <w:pPr>
              <w:pStyle w:val="ListParagraph"/>
              <w:spacing w:before="120"/>
              <w:rPr>
                <w:rFonts w:asciiTheme="minorHAnsi" w:hAnsiTheme="minorHAnsi"/>
                <w:sz w:val="20"/>
              </w:rPr>
            </w:pPr>
          </w:p>
          <w:p w:rsidR="004200C8" w:rsidRDefault="004200C8" w:rsidP="00945C41">
            <w:pPr>
              <w:pStyle w:val="ListParagraph"/>
              <w:spacing w:before="120"/>
              <w:rPr>
                <w:rFonts w:asciiTheme="minorHAnsi" w:hAnsiTheme="minorHAnsi"/>
                <w:sz w:val="20"/>
              </w:rPr>
            </w:pPr>
          </w:p>
          <w:p w:rsidR="004200C8" w:rsidRDefault="004200C8" w:rsidP="00945C41">
            <w:pPr>
              <w:pStyle w:val="ListParagraph"/>
              <w:spacing w:before="120"/>
              <w:rPr>
                <w:rFonts w:asciiTheme="minorHAnsi" w:hAnsiTheme="minorHAnsi"/>
                <w:sz w:val="20"/>
              </w:rPr>
            </w:pPr>
          </w:p>
          <w:p w:rsidR="00257BD6" w:rsidRPr="00804D00" w:rsidRDefault="00257BD6" w:rsidP="00945C41">
            <w:pPr>
              <w:pStyle w:val="ListParagraph"/>
              <w:spacing w:before="120"/>
              <w:rPr>
                <w:rFonts w:asciiTheme="minorHAnsi" w:hAnsiTheme="minorHAnsi"/>
                <w:i/>
                <w:sz w:val="20"/>
              </w:rPr>
            </w:pPr>
            <w:r w:rsidRPr="00804D00">
              <w:rPr>
                <w:rFonts w:asciiTheme="minorHAnsi" w:hAnsiTheme="minorHAnsi"/>
                <w:sz w:val="20"/>
              </w:rPr>
              <w:t xml:space="preserve">In the additive relationship, </w:t>
            </w:r>
            <w:r w:rsidRPr="00804D00">
              <w:rPr>
                <w:rFonts w:asciiTheme="minorHAnsi" w:hAnsiTheme="minorHAnsi"/>
                <w:i/>
                <w:sz w:val="20"/>
              </w:rPr>
              <w:t>y</w:t>
            </w:r>
            <w:r w:rsidRPr="00804D00">
              <w:rPr>
                <w:rFonts w:asciiTheme="minorHAnsi" w:hAnsiTheme="minorHAnsi"/>
                <w:sz w:val="20"/>
              </w:rPr>
              <w:t xml:space="preserve"> is the result of adding 8 to </w:t>
            </w:r>
            <w:r w:rsidRPr="00804D00">
              <w:rPr>
                <w:rFonts w:asciiTheme="minorHAnsi" w:hAnsiTheme="minorHAnsi"/>
                <w:i/>
                <w:sz w:val="20"/>
              </w:rPr>
              <w:t>x.</w:t>
            </w:r>
          </w:p>
          <w:p w:rsidR="004369D1" w:rsidRPr="00804D00" w:rsidRDefault="00257BD6" w:rsidP="004369D1">
            <w:pPr>
              <w:pStyle w:val="ListParagraph"/>
              <w:rPr>
                <w:rFonts w:asciiTheme="minorHAnsi" w:hAnsiTheme="minorHAnsi"/>
                <w:sz w:val="20"/>
              </w:rPr>
            </w:pPr>
            <w:r w:rsidRPr="00804D00">
              <w:rPr>
                <w:rFonts w:asciiTheme="minorHAnsi" w:hAnsiTheme="minorHAnsi"/>
                <w:sz w:val="20"/>
              </w:rPr>
              <w:t xml:space="preserve">In the multiplicative relationship, </w:t>
            </w:r>
            <w:r w:rsidRPr="00804D00">
              <w:rPr>
                <w:rFonts w:asciiTheme="minorHAnsi" w:hAnsiTheme="minorHAnsi"/>
                <w:i/>
                <w:sz w:val="20"/>
              </w:rPr>
              <w:t>y</w:t>
            </w:r>
            <w:r w:rsidRPr="00804D00">
              <w:rPr>
                <w:rFonts w:asciiTheme="minorHAnsi" w:hAnsiTheme="minorHAnsi"/>
                <w:sz w:val="20"/>
              </w:rPr>
              <w:t xml:space="preserve"> is the result of multiplying 5 times </w:t>
            </w:r>
            <w:r w:rsidRPr="00804D00">
              <w:rPr>
                <w:rFonts w:asciiTheme="minorHAnsi" w:hAnsiTheme="minorHAnsi"/>
                <w:i/>
                <w:sz w:val="20"/>
              </w:rPr>
              <w:t>x</w:t>
            </w:r>
            <w:r w:rsidRPr="00804D00">
              <w:rPr>
                <w:rFonts w:asciiTheme="minorHAnsi" w:hAnsiTheme="minorHAnsi"/>
                <w:sz w:val="20"/>
              </w:rPr>
              <w:t xml:space="preserve">. </w:t>
            </w:r>
          </w:p>
          <w:p w:rsidR="00257BD6" w:rsidRPr="00804D00" w:rsidRDefault="00257BD6" w:rsidP="004200C8">
            <w:pPr>
              <w:pStyle w:val="ListParagraph"/>
              <w:spacing w:after="120"/>
              <w:rPr>
                <w:rFonts w:asciiTheme="minorHAnsi" w:hAnsiTheme="minorHAnsi"/>
                <w:sz w:val="20"/>
              </w:rPr>
            </w:pPr>
            <w:r w:rsidRPr="00804D00">
              <w:rPr>
                <w:rFonts w:asciiTheme="minorHAnsi" w:hAnsiTheme="minorHAnsi"/>
                <w:sz w:val="20"/>
              </w:rPr>
              <w:t xml:space="preserve">The ordered pair (2, 10) is a quantity in both relationships, however, the relationship evident between the other quantities in the table, discerns between additive or multiplicative. </w:t>
            </w:r>
          </w:p>
          <w:p w:rsidR="00257BD6" w:rsidRPr="00804D00" w:rsidRDefault="00257BD6" w:rsidP="004200C8">
            <w:pPr>
              <w:pStyle w:val="ListParagraph"/>
              <w:numPr>
                <w:ilvl w:val="0"/>
                <w:numId w:val="286"/>
              </w:numPr>
              <w:spacing w:before="240"/>
              <w:rPr>
                <w:rFonts w:asciiTheme="minorHAnsi" w:hAnsiTheme="minorHAnsi"/>
              </w:rPr>
            </w:pPr>
            <w:r w:rsidRPr="00804D00">
              <w:rPr>
                <w:rFonts w:asciiTheme="minorHAnsi" w:hAnsiTheme="minorHAnsi"/>
                <w:sz w:val="20"/>
              </w:rPr>
              <w:lastRenderedPageBreak/>
              <w:t xml:space="preserve">Two quantities, </w:t>
            </w:r>
            <w:r w:rsidRPr="00804D00">
              <w:rPr>
                <w:rFonts w:asciiTheme="minorHAnsi" w:hAnsiTheme="minorHAnsi"/>
                <w:i/>
                <w:sz w:val="20"/>
              </w:rPr>
              <w:t>x</w:t>
            </w:r>
            <w:r w:rsidRPr="00804D00">
              <w:rPr>
                <w:rFonts w:asciiTheme="minorHAnsi" w:hAnsiTheme="minorHAnsi"/>
                <w:sz w:val="20"/>
              </w:rPr>
              <w:t xml:space="preserve"> and </w:t>
            </w:r>
            <w:r w:rsidRPr="00804D00">
              <w:rPr>
                <w:rFonts w:asciiTheme="minorHAnsi" w:hAnsiTheme="minorHAnsi"/>
                <w:i/>
                <w:sz w:val="20"/>
              </w:rPr>
              <w:t>y</w:t>
            </w:r>
            <w:r w:rsidRPr="00804D00">
              <w:rPr>
                <w:rFonts w:asciiTheme="minorHAnsi" w:hAnsiTheme="minorHAnsi"/>
                <w:sz w:val="20"/>
              </w:rPr>
              <w:t xml:space="preserve">, have an additive relationship when a constant value, </w:t>
            </w:r>
            <w:r w:rsidRPr="00804D00">
              <w:rPr>
                <w:rFonts w:asciiTheme="minorHAnsi" w:hAnsiTheme="minorHAnsi"/>
                <w:i/>
                <w:sz w:val="20"/>
              </w:rPr>
              <w:t>b</w:t>
            </w:r>
            <w:r w:rsidRPr="00804D00">
              <w:rPr>
                <w:rFonts w:asciiTheme="minorHAnsi" w:hAnsiTheme="minorHAnsi"/>
                <w:sz w:val="20"/>
              </w:rPr>
              <w:t xml:space="preserve">, exists where </w:t>
            </w:r>
            <w:r w:rsidR="00B8573A" w:rsidRPr="00804D00">
              <w:rPr>
                <w:rFonts w:asciiTheme="minorHAnsi" w:hAnsiTheme="minorHAnsi"/>
                <w:sz w:val="20"/>
              </w:rPr>
              <w:br/>
            </w:r>
            <w:r w:rsidRPr="00804D00">
              <w:rPr>
                <w:rFonts w:asciiTheme="minorHAnsi" w:hAnsiTheme="minorHAnsi"/>
                <w:i/>
                <w:sz w:val="20"/>
              </w:rPr>
              <w:t>y</w:t>
            </w:r>
            <w:r w:rsidRPr="00804D00">
              <w:rPr>
                <w:rFonts w:asciiTheme="minorHAnsi" w:hAnsiTheme="minorHAnsi"/>
                <w:sz w:val="20"/>
              </w:rPr>
              <w:t xml:space="preserve"> = </w:t>
            </w:r>
            <w:r w:rsidRPr="00804D00">
              <w:rPr>
                <w:rFonts w:asciiTheme="minorHAnsi" w:hAnsiTheme="minorHAnsi"/>
                <w:i/>
                <w:sz w:val="20"/>
              </w:rPr>
              <w:t>x</w:t>
            </w:r>
            <w:r w:rsidRPr="00804D00">
              <w:rPr>
                <w:rFonts w:asciiTheme="minorHAnsi" w:hAnsiTheme="minorHAnsi"/>
                <w:sz w:val="20"/>
              </w:rPr>
              <w:t xml:space="preserve"> + </w:t>
            </w:r>
            <w:r w:rsidRPr="00804D00">
              <w:rPr>
                <w:rFonts w:asciiTheme="minorHAnsi" w:hAnsiTheme="minorHAnsi"/>
                <w:i/>
                <w:sz w:val="20"/>
              </w:rPr>
              <w:t>b</w:t>
            </w:r>
            <w:r w:rsidRPr="00804D00">
              <w:rPr>
                <w:rFonts w:asciiTheme="minorHAnsi" w:hAnsiTheme="minorHAnsi"/>
                <w:sz w:val="20"/>
              </w:rPr>
              <w:t xml:space="preserve">, where </w:t>
            </w:r>
            <w:r w:rsidRPr="00804D00">
              <w:rPr>
                <w:rFonts w:asciiTheme="minorHAnsi" w:hAnsiTheme="minorHAnsi"/>
                <w:i/>
                <w:sz w:val="20"/>
              </w:rPr>
              <w:t>b</w:t>
            </w:r>
            <w:r w:rsidRPr="00804D00">
              <w:rPr>
                <w:rFonts w:asciiTheme="minorHAnsi" w:hAnsiTheme="minorHAnsi"/>
                <w:sz w:val="20"/>
              </w:rPr>
              <w:t xml:space="preserve"> </w:t>
            </w:r>
            <w:r w:rsidRPr="00804D00">
              <w:rPr>
                <w:rFonts w:asciiTheme="minorHAnsi" w:hAnsiTheme="minorHAnsi"/>
                <w:sz w:val="20"/>
              </w:rPr>
              <w:sym w:font="Symbol" w:char="F0B9"/>
            </w:r>
            <w:r w:rsidRPr="00804D00">
              <w:rPr>
                <w:rFonts w:asciiTheme="minorHAnsi" w:hAnsiTheme="minorHAnsi"/>
                <w:sz w:val="20"/>
              </w:rPr>
              <w:t xml:space="preserve"> 0. An additive relationship is not proportional and its graph does not pass through (0, 0). Note that </w:t>
            </w:r>
            <w:r w:rsidRPr="00804D00">
              <w:rPr>
                <w:rFonts w:asciiTheme="minorHAnsi" w:hAnsiTheme="minorHAnsi"/>
                <w:i/>
                <w:sz w:val="20"/>
              </w:rPr>
              <w:t xml:space="preserve">b </w:t>
            </w:r>
            <w:r w:rsidRPr="00804D00">
              <w:rPr>
                <w:rFonts w:asciiTheme="minorHAnsi" w:hAnsiTheme="minorHAnsi"/>
                <w:sz w:val="20"/>
              </w:rPr>
              <w:t xml:space="preserve">can be a positive value or a negative value.  When </w:t>
            </w:r>
            <w:r w:rsidRPr="00804D00">
              <w:rPr>
                <w:rFonts w:asciiTheme="minorHAnsi" w:hAnsiTheme="minorHAnsi"/>
                <w:i/>
                <w:sz w:val="20"/>
              </w:rPr>
              <w:t xml:space="preserve">b </w:t>
            </w:r>
            <w:r w:rsidRPr="00804D00">
              <w:rPr>
                <w:rFonts w:asciiTheme="minorHAnsi" w:hAnsiTheme="minorHAnsi"/>
                <w:sz w:val="20"/>
              </w:rPr>
              <w:t xml:space="preserve">is negative, the right side of the equation could be written using a subtraction symbol (e.g., if </w:t>
            </w:r>
            <w:r w:rsidRPr="00804D00">
              <w:rPr>
                <w:rFonts w:asciiTheme="minorHAnsi" w:hAnsiTheme="minorHAnsi"/>
                <w:i/>
                <w:sz w:val="20"/>
              </w:rPr>
              <w:t>b</w:t>
            </w:r>
            <w:r w:rsidRPr="00804D00">
              <w:rPr>
                <w:rFonts w:asciiTheme="minorHAnsi" w:hAnsiTheme="minorHAnsi"/>
                <w:sz w:val="20"/>
              </w:rPr>
              <w:t xml:space="preserve"> is </w:t>
            </w:r>
            <w:r w:rsidR="00B8573A" w:rsidRPr="00804D00">
              <w:rPr>
                <w:rFonts w:asciiTheme="minorHAnsi" w:hAnsiTheme="minorHAnsi"/>
                <w:sz w:val="20"/>
              </w:rPr>
              <w:t>−</w:t>
            </w:r>
            <w:r w:rsidRPr="00804D00">
              <w:rPr>
                <w:rFonts w:asciiTheme="minorHAnsi" w:hAnsiTheme="minorHAnsi"/>
                <w:sz w:val="20"/>
              </w:rPr>
              <w:t xml:space="preserve">5, then the equation </w:t>
            </w:r>
            <w:r w:rsidRPr="00804D00">
              <w:rPr>
                <w:rFonts w:asciiTheme="minorHAnsi" w:hAnsiTheme="minorHAnsi"/>
                <w:i/>
                <w:sz w:val="20"/>
              </w:rPr>
              <w:t>y</w:t>
            </w:r>
            <w:r w:rsidRPr="00804D00">
              <w:rPr>
                <w:rFonts w:asciiTheme="minorHAnsi" w:hAnsiTheme="minorHAnsi"/>
                <w:sz w:val="20"/>
              </w:rPr>
              <w:t xml:space="preserve"> = </w:t>
            </w:r>
            <w:r w:rsidRPr="00804D00">
              <w:rPr>
                <w:rFonts w:asciiTheme="minorHAnsi" w:hAnsiTheme="minorHAnsi"/>
                <w:i/>
                <w:sz w:val="20"/>
              </w:rPr>
              <w:t>x</w:t>
            </w:r>
            <w:r w:rsidRPr="00804D00">
              <w:rPr>
                <w:rFonts w:asciiTheme="minorHAnsi" w:hAnsiTheme="minorHAnsi"/>
                <w:sz w:val="20"/>
              </w:rPr>
              <w:t xml:space="preserve"> </w:t>
            </w:r>
            <w:r w:rsidR="004369D1" w:rsidRPr="00804D00">
              <w:rPr>
                <w:rFonts w:asciiTheme="minorHAnsi" w:hAnsiTheme="minorHAnsi"/>
                <w:sz w:val="20"/>
              </w:rPr>
              <w:t xml:space="preserve">– </w:t>
            </w:r>
            <w:r w:rsidR="00E74189" w:rsidRPr="00804D00">
              <w:rPr>
                <w:rFonts w:asciiTheme="minorHAnsi" w:hAnsiTheme="minorHAnsi"/>
                <w:sz w:val="20"/>
              </w:rPr>
              <w:t>5 could</w:t>
            </w:r>
            <w:r w:rsidRPr="00804D00">
              <w:rPr>
                <w:rFonts w:asciiTheme="minorHAnsi" w:hAnsiTheme="minorHAnsi"/>
                <w:sz w:val="20"/>
              </w:rPr>
              <w:t xml:space="preserve"> be used).</w:t>
            </w:r>
          </w:p>
          <w:p w:rsidR="00257BD6" w:rsidRPr="00804D00" w:rsidRDefault="00257BD6" w:rsidP="004369D1">
            <w:pPr>
              <w:pStyle w:val="ListParagraph"/>
              <w:numPr>
                <w:ilvl w:val="1"/>
                <w:numId w:val="305"/>
              </w:numPr>
              <w:spacing w:before="120" w:after="120"/>
              <w:ind w:left="720"/>
              <w:rPr>
                <w:rFonts w:asciiTheme="minorHAnsi" w:hAnsiTheme="minorHAnsi"/>
              </w:rPr>
            </w:pPr>
            <w:r w:rsidRPr="00804D00">
              <w:rPr>
                <w:rFonts w:asciiTheme="minorHAnsi" w:hAnsiTheme="minorHAnsi"/>
                <w:sz w:val="20"/>
              </w:rPr>
              <w:t xml:space="preserve">Example: Thomas is four years older than his sister, Amanda (verbal description).  The following table shows the relationship between their ages at given points in time. </w:t>
            </w:r>
          </w:p>
          <w:tbl>
            <w:tblPr>
              <w:tblStyle w:val="TableGrid"/>
              <w:tblpPr w:leftFromText="180" w:rightFromText="180" w:vertAnchor="text" w:tblpX="980" w:tblpY="1"/>
              <w:tblOverlap w:val="never"/>
              <w:tblW w:w="0" w:type="auto"/>
              <w:tblLook w:val="04A0" w:firstRow="1" w:lastRow="0" w:firstColumn="1" w:lastColumn="0" w:noHBand="0" w:noVBand="1"/>
            </w:tblPr>
            <w:tblGrid>
              <w:gridCol w:w="1540"/>
              <w:gridCol w:w="648"/>
              <w:gridCol w:w="630"/>
              <w:gridCol w:w="630"/>
              <w:gridCol w:w="630"/>
            </w:tblGrid>
            <w:tr w:rsidR="00257BD6" w:rsidRPr="00804D00" w:rsidTr="0017342F">
              <w:tc>
                <w:tcPr>
                  <w:tcW w:w="1540" w:type="dxa"/>
                </w:tcPr>
                <w:p w:rsidR="00257BD6" w:rsidRPr="00804D00" w:rsidRDefault="00257BD6" w:rsidP="000125A6">
                  <w:pPr>
                    <w:rPr>
                      <w:rFonts w:asciiTheme="minorHAnsi" w:eastAsia="Times" w:hAnsiTheme="minorHAnsi"/>
                      <w:sz w:val="20"/>
                    </w:rPr>
                  </w:pPr>
                  <w:r w:rsidRPr="00804D00">
                    <w:rPr>
                      <w:rFonts w:asciiTheme="minorHAnsi" w:eastAsia="Times" w:hAnsiTheme="minorHAnsi"/>
                      <w:sz w:val="20"/>
                    </w:rPr>
                    <w:t>Amanda’s Age</w:t>
                  </w:r>
                </w:p>
              </w:tc>
              <w:tc>
                <w:tcPr>
                  <w:tcW w:w="648" w:type="dxa"/>
                </w:tcPr>
                <w:p w:rsidR="00257BD6" w:rsidRPr="00804D00" w:rsidRDefault="00257BD6" w:rsidP="000125A6">
                  <w:pPr>
                    <w:rPr>
                      <w:rFonts w:asciiTheme="minorHAnsi" w:eastAsia="Times" w:hAnsiTheme="minorHAnsi"/>
                      <w:sz w:val="20"/>
                    </w:rPr>
                  </w:pPr>
                  <w:r w:rsidRPr="00804D00">
                    <w:rPr>
                      <w:rFonts w:asciiTheme="minorHAnsi" w:hAnsiTheme="minorHAnsi"/>
                      <w:noProof/>
                      <w:sz w:val="20"/>
                    </w:rPr>
                    <mc:AlternateContent>
                      <mc:Choice Requires="wps">
                        <w:drawing>
                          <wp:anchor distT="0" distB="0" distL="114300" distR="114300" simplePos="0" relativeHeight="251852288" behindDoc="0" locked="0" layoutInCell="1" allowOverlap="1" wp14:anchorId="4FC855F3" wp14:editId="53961D9F">
                            <wp:simplePos x="0" y="0"/>
                            <wp:positionH relativeFrom="column">
                              <wp:posOffset>321945</wp:posOffset>
                            </wp:positionH>
                            <wp:positionV relativeFrom="paragraph">
                              <wp:posOffset>26670</wp:posOffset>
                            </wp:positionV>
                            <wp:extent cx="212090" cy="285115"/>
                            <wp:effectExtent l="0" t="0" r="35560" b="0"/>
                            <wp:wrapNone/>
                            <wp:docPr id="26" name="Arc 26"/>
                            <wp:cNvGraphicFramePr/>
                            <a:graphic xmlns:a="http://schemas.openxmlformats.org/drawingml/2006/main">
                              <a:graphicData uri="http://schemas.microsoft.com/office/word/2010/wordprocessingShape">
                                <wps:wsp>
                                  <wps:cNvSpPr/>
                                  <wps:spPr>
                                    <a:xfrm rot="1959012">
                                      <a:off x="0" y="0"/>
                                      <a:ext cx="212090" cy="28511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7F92" id="Arc 26" o:spid="_x0000_s1026" style="position:absolute;margin-left:25.35pt;margin-top:2.1pt;width:16.7pt;height:22.45pt;rotation:2139764fd;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28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" path="m106045,nsc164612,,212090,63825,212090,142558r-106045,l106045,xem106045,nfc164612,,212090,63825,212090,142558e" filled="f" strokecolor="black [3213]">
                            <v:path arrowok="t" o:connecttype="custom" o:connectlocs="106045,0;212090,142558" o:connectangles="0,0"/>
                          </v:shape>
                        </w:pict>
                      </mc:Fallback>
                    </mc:AlternateContent>
                  </w:r>
                  <w:r w:rsidRPr="00804D00">
                    <w:rPr>
                      <w:rFonts w:asciiTheme="minorHAnsi" w:hAnsiTheme="minorHAnsi"/>
                      <w:noProof/>
                      <w:szCs w:val="24"/>
                    </w:rPr>
                    <mc:AlternateContent>
                      <mc:Choice Requires="wps">
                        <w:drawing>
                          <wp:anchor distT="0" distB="0" distL="114300" distR="114300" simplePos="0" relativeHeight="251848192" behindDoc="0" locked="0" layoutInCell="1" allowOverlap="1" wp14:anchorId="40FB4E81" wp14:editId="03FF7A5E">
                            <wp:simplePos x="0" y="0"/>
                            <wp:positionH relativeFrom="column">
                              <wp:posOffset>76835</wp:posOffset>
                            </wp:positionH>
                            <wp:positionV relativeFrom="paragraph">
                              <wp:posOffset>80975</wp:posOffset>
                            </wp:positionV>
                            <wp:extent cx="314325" cy="2470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143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8B" w:rsidRPr="005F6494" w:rsidRDefault="0037348B" w:rsidP="000125A6">
                                        <w:pPr>
                                          <w:rPr>
                                            <w:b/>
                                            <w:color w:val="FF0000"/>
                                            <w:sz w:val="18"/>
                                            <w:szCs w:val="18"/>
                                          </w:rPr>
                                        </w:pPr>
                                        <w:r>
                                          <w:rPr>
                                            <w:b/>
                                            <w:color w:val="FF0000"/>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4E81" id="Text Box 11" o:spid="_x0000_s1027" type="#_x0000_t202" style="position:absolute;margin-left:6.05pt;margin-top:6.4pt;width:24.75pt;height:19.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" filled="f" stroked="f" strokeweight=".5pt">
                            <v:textbox>
                              <w:txbxContent>
                                <w:p w:rsidR="0037348B" w:rsidRPr="005F6494" w:rsidRDefault="0037348B" w:rsidP="000125A6">
                                  <w:pPr>
                                    <w:rPr>
                                      <w:b/>
                                      <w:color w:val="FF0000"/>
                                      <w:sz w:val="18"/>
                                      <w:szCs w:val="18"/>
                                    </w:rPr>
                                  </w:pPr>
                                  <w:r>
                                    <w:rPr>
                                      <w:b/>
                                      <w:color w:val="FF0000"/>
                                      <w:sz w:val="18"/>
                                      <w:szCs w:val="18"/>
                                    </w:rPr>
                                    <w:t>+4</w:t>
                                  </w:r>
                                </w:p>
                              </w:txbxContent>
                            </v:textbox>
                          </v:shape>
                        </w:pict>
                      </mc:Fallback>
                    </mc:AlternateContent>
                  </w:r>
                  <w:r w:rsidRPr="00804D00">
                    <w:rPr>
                      <w:rFonts w:asciiTheme="minorHAnsi" w:hAnsiTheme="minorHAnsi"/>
                      <w:noProof/>
                      <w:szCs w:val="24"/>
                    </w:rPr>
                    <mc:AlternateContent>
                      <mc:Choice Requires="wps">
                        <w:drawing>
                          <wp:anchor distT="0" distB="0" distL="114300" distR="114300" simplePos="0" relativeHeight="251845120" behindDoc="0" locked="0" layoutInCell="1" allowOverlap="1" wp14:anchorId="7B0610E8" wp14:editId="32C38D4B">
                            <wp:simplePos x="0" y="0"/>
                            <wp:positionH relativeFrom="column">
                              <wp:posOffset>-53519</wp:posOffset>
                            </wp:positionH>
                            <wp:positionV relativeFrom="paragraph">
                              <wp:posOffset>87628</wp:posOffset>
                            </wp:positionV>
                            <wp:extent cx="212140" cy="285293"/>
                            <wp:effectExtent l="0" t="0" r="35560" b="0"/>
                            <wp:wrapNone/>
                            <wp:docPr id="20" name="Arc 20"/>
                            <wp:cNvGraphicFramePr/>
                            <a:graphic xmlns:a="http://schemas.openxmlformats.org/drawingml/2006/main">
                              <a:graphicData uri="http://schemas.microsoft.com/office/word/2010/wordprocessingShape">
                                <wps:wsp>
                                  <wps:cNvSpPr/>
                                  <wps:spPr>
                                    <a:xfrm rot="1578787">
                                      <a:off x="0" y="0"/>
                                      <a:ext cx="212140" cy="28529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CF02" id="Arc 20" o:spid="_x0000_s1026" style="position:absolute;margin-left:-4.2pt;margin-top:6.9pt;width:16.7pt;height:22.45pt;rotation:1724456fd;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140,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" path="m106070,nsc164651,,212140,63865,212140,142647r-106070,l106070,xem106070,nfc164651,,212140,63865,212140,142647e" filled="f" strokecolor="black [3213]">
                            <v:path arrowok="t" o:connecttype="custom" o:connectlocs="106070,0;212140,142647" o:connectangles="0,0"/>
                          </v:shape>
                        </w:pict>
                      </mc:Fallback>
                    </mc:AlternateContent>
                  </w:r>
                  <w:r w:rsidRPr="00804D00">
                    <w:rPr>
                      <w:rFonts w:asciiTheme="minorHAnsi" w:eastAsia="Times" w:hAnsiTheme="minorHAnsi"/>
                      <w:szCs w:val="24"/>
                    </w:rPr>
                    <w:t xml:space="preserve"> </w:t>
                  </w:r>
                  <w:r w:rsidRPr="00804D00">
                    <w:rPr>
                      <w:rFonts w:asciiTheme="minorHAnsi" w:eastAsia="Times" w:hAnsiTheme="minorHAnsi"/>
                      <w:sz w:val="20"/>
                    </w:rPr>
                    <w:t>4</w:t>
                  </w:r>
                </w:p>
              </w:tc>
              <w:tc>
                <w:tcPr>
                  <w:tcW w:w="630" w:type="dxa"/>
                </w:tcPr>
                <w:p w:rsidR="00257BD6" w:rsidRPr="00804D00" w:rsidRDefault="00257BD6" w:rsidP="000125A6">
                  <w:pPr>
                    <w:rPr>
                      <w:rFonts w:asciiTheme="minorHAnsi" w:hAnsiTheme="minorHAnsi"/>
                      <w:noProof/>
                      <w:sz w:val="20"/>
                    </w:rPr>
                  </w:pPr>
                  <w:r w:rsidRPr="00804D00">
                    <w:rPr>
                      <w:rFonts w:asciiTheme="minorHAnsi" w:hAnsiTheme="minorHAnsi"/>
                      <w:noProof/>
                      <w:sz w:val="20"/>
                    </w:rPr>
                    <mc:AlternateContent>
                      <mc:Choice Requires="wps">
                        <w:drawing>
                          <wp:anchor distT="0" distB="0" distL="114300" distR="114300" simplePos="0" relativeHeight="251851264" behindDoc="0" locked="0" layoutInCell="1" allowOverlap="1" wp14:anchorId="13103736" wp14:editId="7022D899">
                            <wp:simplePos x="0" y="0"/>
                            <wp:positionH relativeFrom="column">
                              <wp:posOffset>21590</wp:posOffset>
                            </wp:positionH>
                            <wp:positionV relativeFrom="paragraph">
                              <wp:posOffset>74769</wp:posOffset>
                            </wp:positionV>
                            <wp:extent cx="374650" cy="24701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37465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8B" w:rsidRPr="005F6494" w:rsidRDefault="0037348B" w:rsidP="00A81DFA">
                                        <w:pPr>
                                          <w:rPr>
                                            <w:b/>
                                            <w:color w:val="FF0000"/>
                                            <w:sz w:val="18"/>
                                            <w:szCs w:val="18"/>
                                          </w:rPr>
                                        </w:pPr>
                                        <w:r>
                                          <w:rPr>
                                            <w:b/>
                                            <w:color w:val="FF0000"/>
                                            <w:sz w:val="18"/>
                                            <w:szCs w:val="1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3736" id="Text Box 23" o:spid="_x0000_s1028" type="#_x0000_t202" style="position:absolute;margin-left:1.7pt;margin-top:5.9pt;width:29.5pt;height:19.4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" filled="f" stroked="f" strokeweight=".5pt">
                            <v:textbox>
                              <w:txbxContent>
                                <w:p w:rsidR="0037348B" w:rsidRPr="005F6494" w:rsidRDefault="0037348B" w:rsidP="00A81DFA">
                                  <w:pPr>
                                    <w:rPr>
                                      <w:b/>
                                      <w:color w:val="FF0000"/>
                                      <w:sz w:val="18"/>
                                      <w:szCs w:val="18"/>
                                    </w:rPr>
                                  </w:pPr>
                                  <w:r>
                                    <w:rPr>
                                      <w:b/>
                                      <w:color w:val="FF0000"/>
                                      <w:sz w:val="18"/>
                                      <w:szCs w:val="18"/>
                                    </w:rPr>
                                    <w:t xml:space="preserve"> +4</w:t>
                                  </w:r>
                                </w:p>
                              </w:txbxContent>
                            </v:textbox>
                          </v:shape>
                        </w:pict>
                      </mc:Fallback>
                    </mc:AlternateContent>
                  </w:r>
                  <w:r w:rsidRPr="00804D00">
                    <w:rPr>
                      <w:rFonts w:asciiTheme="minorHAnsi" w:hAnsiTheme="minorHAnsi"/>
                      <w:noProof/>
                      <w:sz w:val="20"/>
                    </w:rPr>
                    <w:t>5</w:t>
                  </w:r>
                </w:p>
              </w:tc>
              <w:tc>
                <w:tcPr>
                  <w:tcW w:w="630" w:type="dxa"/>
                </w:tcPr>
                <w:p w:rsidR="00257BD6" w:rsidRPr="00804D00" w:rsidRDefault="00257BD6" w:rsidP="000125A6">
                  <w:pPr>
                    <w:rPr>
                      <w:rFonts w:asciiTheme="minorHAnsi" w:eastAsia="Times" w:hAnsiTheme="minorHAnsi"/>
                      <w:sz w:val="20"/>
                    </w:rPr>
                  </w:pPr>
                  <w:r w:rsidRPr="00804D00">
                    <w:rPr>
                      <w:rFonts w:asciiTheme="minorHAnsi" w:hAnsiTheme="minorHAnsi"/>
                      <w:noProof/>
                      <w:sz w:val="20"/>
                    </w:rPr>
                    <mc:AlternateContent>
                      <mc:Choice Requires="wps">
                        <w:drawing>
                          <wp:anchor distT="0" distB="0" distL="114300" distR="114300" simplePos="0" relativeHeight="251849216" behindDoc="0" locked="0" layoutInCell="1" allowOverlap="1" wp14:anchorId="03DC5873" wp14:editId="3739F8CA">
                            <wp:simplePos x="0" y="0"/>
                            <wp:positionH relativeFrom="column">
                              <wp:posOffset>104511</wp:posOffset>
                            </wp:positionH>
                            <wp:positionV relativeFrom="paragraph">
                              <wp:posOffset>73025</wp:posOffset>
                            </wp:positionV>
                            <wp:extent cx="374710" cy="24701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37471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8B" w:rsidRPr="005F6494" w:rsidRDefault="0037348B" w:rsidP="000125A6">
                                        <w:pPr>
                                          <w:rPr>
                                            <w:b/>
                                            <w:color w:val="FF0000"/>
                                            <w:sz w:val="18"/>
                                            <w:szCs w:val="18"/>
                                          </w:rPr>
                                        </w:pPr>
                                        <w:r>
                                          <w:rPr>
                                            <w:b/>
                                            <w:color w:val="FF0000"/>
                                            <w:sz w:val="18"/>
                                            <w:szCs w:val="1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5873" id="Text Box 38" o:spid="_x0000_s1029" type="#_x0000_t202" style="position:absolute;margin-left:8.25pt;margin-top:5.75pt;width:29.5pt;height:19.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" filled="f" stroked="f" strokeweight=".5pt">
                            <v:textbox>
                              <w:txbxContent>
                                <w:p w:rsidR="0037348B" w:rsidRPr="005F6494" w:rsidRDefault="0037348B" w:rsidP="000125A6">
                                  <w:pPr>
                                    <w:rPr>
                                      <w:b/>
                                      <w:color w:val="FF0000"/>
                                      <w:sz w:val="18"/>
                                      <w:szCs w:val="18"/>
                                    </w:rPr>
                                  </w:pPr>
                                  <w:r>
                                    <w:rPr>
                                      <w:b/>
                                      <w:color w:val="FF0000"/>
                                      <w:sz w:val="18"/>
                                      <w:szCs w:val="18"/>
                                    </w:rPr>
                                    <w:t xml:space="preserve"> +4</w:t>
                                  </w:r>
                                </w:p>
                              </w:txbxContent>
                            </v:textbox>
                          </v:shape>
                        </w:pict>
                      </mc:Fallback>
                    </mc:AlternateContent>
                  </w:r>
                  <w:r w:rsidRPr="00804D00">
                    <w:rPr>
                      <w:rFonts w:asciiTheme="minorHAnsi" w:hAnsiTheme="minorHAnsi"/>
                      <w:noProof/>
                      <w:sz w:val="20"/>
                    </w:rPr>
                    <mc:AlternateContent>
                      <mc:Choice Requires="wps">
                        <w:drawing>
                          <wp:anchor distT="0" distB="0" distL="114300" distR="114300" simplePos="0" relativeHeight="251846144" behindDoc="0" locked="0" layoutInCell="1" allowOverlap="1" wp14:anchorId="460A1C06" wp14:editId="0CE1E654">
                            <wp:simplePos x="0" y="0"/>
                            <wp:positionH relativeFrom="column">
                              <wp:posOffset>-5512</wp:posOffset>
                            </wp:positionH>
                            <wp:positionV relativeFrom="paragraph">
                              <wp:posOffset>83959</wp:posOffset>
                            </wp:positionV>
                            <wp:extent cx="212140" cy="285293"/>
                            <wp:effectExtent l="0" t="0" r="35560" b="0"/>
                            <wp:wrapNone/>
                            <wp:docPr id="34" name="Arc 34"/>
                            <wp:cNvGraphicFramePr/>
                            <a:graphic xmlns:a="http://schemas.openxmlformats.org/drawingml/2006/main">
                              <a:graphicData uri="http://schemas.microsoft.com/office/word/2010/wordprocessingShape">
                                <wps:wsp>
                                  <wps:cNvSpPr/>
                                  <wps:spPr>
                                    <a:xfrm rot="1944642">
                                      <a:off x="0" y="0"/>
                                      <a:ext cx="212140" cy="28529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CBD5" id="Arc 34" o:spid="_x0000_s1026" style="position:absolute;margin-left:-.45pt;margin-top:6.6pt;width:16.7pt;height:22.45pt;rotation:2124068fd;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140,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" path="m106070,nsc164651,,212140,63865,212140,142647r-106070,l106070,xem106070,nfc164651,,212140,63865,212140,142647e" filled="f" strokecolor="black [3213]">
                            <v:path arrowok="t" o:connecttype="custom" o:connectlocs="106070,0;212140,142647" o:connectangles="0,0"/>
                          </v:shape>
                        </w:pict>
                      </mc:Fallback>
                    </mc:AlternateContent>
                  </w:r>
                  <w:r w:rsidRPr="00804D00">
                    <w:rPr>
                      <w:rFonts w:asciiTheme="minorHAnsi" w:eastAsia="Times" w:hAnsiTheme="minorHAnsi"/>
                      <w:sz w:val="20"/>
                    </w:rPr>
                    <w:t xml:space="preserve">  6</w:t>
                  </w:r>
                </w:p>
              </w:tc>
              <w:tc>
                <w:tcPr>
                  <w:tcW w:w="630" w:type="dxa"/>
                </w:tcPr>
                <w:p w:rsidR="00257BD6" w:rsidRPr="00804D00" w:rsidRDefault="00257BD6" w:rsidP="000125A6">
                  <w:pPr>
                    <w:rPr>
                      <w:rFonts w:asciiTheme="minorHAnsi" w:eastAsia="Times" w:hAnsiTheme="minorHAnsi"/>
                      <w:szCs w:val="24"/>
                    </w:rPr>
                  </w:pPr>
                  <w:r w:rsidRPr="00804D00">
                    <w:rPr>
                      <w:rFonts w:asciiTheme="minorHAnsi" w:hAnsiTheme="minorHAnsi"/>
                      <w:noProof/>
                      <w:sz w:val="20"/>
                    </w:rPr>
                    <mc:AlternateContent>
                      <mc:Choice Requires="wps">
                        <w:drawing>
                          <wp:anchor distT="0" distB="0" distL="114300" distR="114300" simplePos="0" relativeHeight="251850240" behindDoc="0" locked="0" layoutInCell="1" allowOverlap="1" wp14:anchorId="514DD751" wp14:editId="324A1E1C">
                            <wp:simplePos x="0" y="0"/>
                            <wp:positionH relativeFrom="column">
                              <wp:posOffset>127305</wp:posOffset>
                            </wp:positionH>
                            <wp:positionV relativeFrom="paragraph">
                              <wp:posOffset>76835</wp:posOffset>
                            </wp:positionV>
                            <wp:extent cx="314325" cy="247015"/>
                            <wp:effectExtent l="0" t="0" r="0" b="635"/>
                            <wp:wrapNone/>
                            <wp:docPr id="39" name="Text Box 39"/>
                            <wp:cNvGraphicFramePr/>
                            <a:graphic xmlns:a="http://schemas.openxmlformats.org/drawingml/2006/main">
                              <a:graphicData uri="http://schemas.microsoft.com/office/word/2010/wordprocessingShape">
                                <wps:wsp>
                                  <wps:cNvSpPr txBox="1"/>
                                  <wps:spPr>
                                    <a:xfrm>
                                      <a:off x="0" y="0"/>
                                      <a:ext cx="31432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48B" w:rsidRPr="005F6494" w:rsidRDefault="0037348B" w:rsidP="000125A6">
                                        <w:pPr>
                                          <w:rPr>
                                            <w:b/>
                                            <w:color w:val="FF0000"/>
                                            <w:sz w:val="18"/>
                                            <w:szCs w:val="18"/>
                                          </w:rPr>
                                        </w:pPr>
                                        <w:r>
                                          <w:rPr>
                                            <w:b/>
                                            <w:color w:val="FF0000"/>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D751" id="Text Box 39" o:spid="_x0000_s1030" type="#_x0000_t202" style="position:absolute;margin-left:10pt;margin-top:6.05pt;width:24.75pt;height:19.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y1gQIAAGo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" filled="f" stroked="f" strokeweight=".5pt">
                            <v:textbox>
                              <w:txbxContent>
                                <w:p w:rsidR="0037348B" w:rsidRPr="005F6494" w:rsidRDefault="0037348B" w:rsidP="000125A6">
                                  <w:pPr>
                                    <w:rPr>
                                      <w:b/>
                                      <w:color w:val="FF0000"/>
                                      <w:sz w:val="18"/>
                                      <w:szCs w:val="18"/>
                                    </w:rPr>
                                  </w:pPr>
                                  <w:r>
                                    <w:rPr>
                                      <w:b/>
                                      <w:color w:val="FF0000"/>
                                      <w:sz w:val="18"/>
                                      <w:szCs w:val="18"/>
                                    </w:rPr>
                                    <w:t>+4</w:t>
                                  </w:r>
                                </w:p>
                              </w:txbxContent>
                            </v:textbox>
                          </v:shape>
                        </w:pict>
                      </mc:Fallback>
                    </mc:AlternateContent>
                  </w:r>
                  <w:r w:rsidRPr="00804D00">
                    <w:rPr>
                      <w:rFonts w:asciiTheme="minorHAnsi" w:hAnsiTheme="minorHAnsi"/>
                      <w:noProof/>
                      <w:sz w:val="20"/>
                    </w:rPr>
                    <mc:AlternateContent>
                      <mc:Choice Requires="wps">
                        <w:drawing>
                          <wp:anchor distT="0" distB="0" distL="114300" distR="114300" simplePos="0" relativeHeight="251847168" behindDoc="0" locked="0" layoutInCell="1" allowOverlap="1" wp14:anchorId="6071F049" wp14:editId="0E1C11BD">
                            <wp:simplePos x="0" y="0"/>
                            <wp:positionH relativeFrom="column">
                              <wp:posOffset>-3175</wp:posOffset>
                            </wp:positionH>
                            <wp:positionV relativeFrom="paragraph">
                              <wp:posOffset>75565</wp:posOffset>
                            </wp:positionV>
                            <wp:extent cx="212090" cy="285115"/>
                            <wp:effectExtent l="0" t="0" r="35560" b="0"/>
                            <wp:wrapNone/>
                            <wp:docPr id="35" name="Arc 35"/>
                            <wp:cNvGraphicFramePr/>
                            <a:graphic xmlns:a="http://schemas.openxmlformats.org/drawingml/2006/main">
                              <a:graphicData uri="http://schemas.microsoft.com/office/word/2010/wordprocessingShape">
                                <wps:wsp>
                                  <wps:cNvSpPr/>
                                  <wps:spPr>
                                    <a:xfrm rot="1578787">
                                      <a:off x="0" y="0"/>
                                      <a:ext cx="212090" cy="28511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4FA9" id="Arc 35" o:spid="_x0000_s1026" style="position:absolute;margin-left:-.25pt;margin-top:5.95pt;width:16.7pt;height:22.45pt;rotation:1724456fd;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28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" path="m106045,nsc164612,,212090,63825,212090,142558r-106045,l106045,xem106045,nfc164612,,212090,63825,212090,142558e" filled="f" strokecolor="black [3213]">
                            <v:path arrowok="t" o:connecttype="custom" o:connectlocs="106045,0;212090,142558" o:connectangles="0,0"/>
                          </v:shape>
                        </w:pict>
                      </mc:Fallback>
                    </mc:AlternateContent>
                  </w:r>
                  <w:r w:rsidRPr="00804D00">
                    <w:rPr>
                      <w:rFonts w:asciiTheme="minorHAnsi" w:eastAsia="Times" w:hAnsiTheme="minorHAnsi"/>
                      <w:sz w:val="20"/>
                    </w:rPr>
                    <w:t>11</w:t>
                  </w:r>
                </w:p>
              </w:tc>
            </w:tr>
            <w:tr w:rsidR="00257BD6" w:rsidRPr="00804D00" w:rsidTr="0017342F">
              <w:tc>
                <w:tcPr>
                  <w:tcW w:w="1540" w:type="dxa"/>
                </w:tcPr>
                <w:p w:rsidR="00257BD6" w:rsidRPr="00804D00" w:rsidRDefault="00257BD6" w:rsidP="000125A6">
                  <w:pPr>
                    <w:rPr>
                      <w:rFonts w:asciiTheme="minorHAnsi" w:eastAsia="Times" w:hAnsiTheme="minorHAnsi"/>
                      <w:sz w:val="20"/>
                    </w:rPr>
                  </w:pPr>
                  <w:r w:rsidRPr="00804D00">
                    <w:rPr>
                      <w:rFonts w:asciiTheme="minorHAnsi" w:eastAsia="Times" w:hAnsiTheme="minorHAnsi"/>
                      <w:sz w:val="20"/>
                    </w:rPr>
                    <w:t>Thomas’ Age</w:t>
                  </w:r>
                </w:p>
              </w:tc>
              <w:tc>
                <w:tcPr>
                  <w:tcW w:w="648" w:type="dxa"/>
                </w:tcPr>
                <w:p w:rsidR="00257BD6" w:rsidRPr="00804D00" w:rsidRDefault="00257BD6" w:rsidP="000125A6">
                  <w:pPr>
                    <w:rPr>
                      <w:rFonts w:asciiTheme="minorHAnsi" w:eastAsia="Times" w:hAnsiTheme="minorHAnsi"/>
                      <w:sz w:val="20"/>
                    </w:rPr>
                  </w:pPr>
                  <w:r w:rsidRPr="00804D00">
                    <w:rPr>
                      <w:rFonts w:asciiTheme="minorHAnsi" w:eastAsia="Times" w:hAnsiTheme="minorHAnsi"/>
                      <w:szCs w:val="24"/>
                    </w:rPr>
                    <w:t xml:space="preserve"> </w:t>
                  </w:r>
                  <w:r w:rsidRPr="00804D00">
                    <w:rPr>
                      <w:rFonts w:asciiTheme="minorHAnsi" w:eastAsia="Times" w:hAnsiTheme="minorHAnsi"/>
                      <w:sz w:val="20"/>
                    </w:rPr>
                    <w:t>8</w:t>
                  </w:r>
                </w:p>
              </w:tc>
              <w:tc>
                <w:tcPr>
                  <w:tcW w:w="630" w:type="dxa"/>
                </w:tcPr>
                <w:p w:rsidR="00257BD6" w:rsidRPr="00804D00" w:rsidRDefault="00257BD6" w:rsidP="000125A6">
                  <w:pPr>
                    <w:rPr>
                      <w:rFonts w:asciiTheme="minorHAnsi" w:hAnsiTheme="minorHAnsi"/>
                      <w:sz w:val="20"/>
                    </w:rPr>
                  </w:pPr>
                  <w:r w:rsidRPr="00804D00">
                    <w:rPr>
                      <w:rFonts w:asciiTheme="minorHAnsi" w:hAnsiTheme="minorHAnsi"/>
                      <w:sz w:val="20"/>
                    </w:rPr>
                    <w:t>9</w:t>
                  </w:r>
                </w:p>
              </w:tc>
              <w:tc>
                <w:tcPr>
                  <w:tcW w:w="630" w:type="dxa"/>
                </w:tcPr>
                <w:p w:rsidR="00257BD6" w:rsidRPr="00804D00" w:rsidRDefault="00257BD6" w:rsidP="000125A6">
                  <w:pPr>
                    <w:rPr>
                      <w:rFonts w:asciiTheme="minorHAnsi" w:eastAsia="Times" w:hAnsiTheme="minorHAnsi"/>
                      <w:sz w:val="20"/>
                    </w:rPr>
                  </w:pPr>
                  <w:r w:rsidRPr="00804D00">
                    <w:rPr>
                      <w:rFonts w:asciiTheme="minorHAnsi" w:eastAsia="Times" w:hAnsiTheme="minorHAnsi"/>
                      <w:sz w:val="20"/>
                    </w:rPr>
                    <w:t>10</w:t>
                  </w:r>
                </w:p>
              </w:tc>
              <w:tc>
                <w:tcPr>
                  <w:tcW w:w="630" w:type="dxa"/>
                </w:tcPr>
                <w:p w:rsidR="00257BD6" w:rsidRPr="00804D00" w:rsidRDefault="00257BD6" w:rsidP="000125A6">
                  <w:pPr>
                    <w:rPr>
                      <w:rFonts w:asciiTheme="minorHAnsi" w:eastAsia="Times" w:hAnsiTheme="minorHAnsi"/>
                      <w:sz w:val="20"/>
                    </w:rPr>
                  </w:pPr>
                  <w:r w:rsidRPr="00804D00">
                    <w:rPr>
                      <w:rFonts w:asciiTheme="minorHAnsi" w:eastAsia="Times" w:hAnsiTheme="minorHAnsi"/>
                      <w:sz w:val="20"/>
                    </w:rPr>
                    <w:t>15</w:t>
                  </w:r>
                </w:p>
              </w:tc>
            </w:tr>
          </w:tbl>
          <w:p w:rsidR="00257BD6" w:rsidRPr="00804D00" w:rsidRDefault="00257BD6" w:rsidP="000125A6">
            <w:pPr>
              <w:ind w:left="540"/>
              <w:rPr>
                <w:rFonts w:asciiTheme="minorHAnsi" w:hAnsiTheme="minorHAnsi"/>
              </w:rPr>
            </w:pPr>
          </w:p>
          <w:p w:rsidR="00257BD6" w:rsidRPr="00804D00" w:rsidRDefault="00257BD6" w:rsidP="000125A6">
            <w:pPr>
              <w:ind w:left="540"/>
              <w:rPr>
                <w:rFonts w:asciiTheme="minorHAnsi" w:hAnsiTheme="minorHAnsi"/>
              </w:rPr>
            </w:pPr>
          </w:p>
          <w:p w:rsidR="00647B40" w:rsidRPr="00647B40" w:rsidRDefault="00257BD6" w:rsidP="00647B40">
            <w:pPr>
              <w:spacing w:after="120"/>
              <w:ind w:left="720"/>
              <w:rPr>
                <w:rFonts w:asciiTheme="minorHAnsi" w:hAnsiTheme="minorHAnsi"/>
                <w:sz w:val="20"/>
              </w:rPr>
            </w:pPr>
            <w:r w:rsidRPr="00804D00">
              <w:rPr>
                <w:rFonts w:asciiTheme="minorHAnsi" w:hAnsiTheme="minorHAnsi"/>
                <w:sz w:val="20"/>
              </w:rPr>
              <w:t xml:space="preserve">The equation that represents the relationship between Thomas’ age and Amanda’s age is </w:t>
            </w:r>
            <w:r w:rsidR="00192F69" w:rsidRPr="00804D00">
              <w:rPr>
                <w:rFonts w:asciiTheme="minorHAnsi" w:hAnsiTheme="minorHAnsi"/>
                <w:sz w:val="20"/>
              </w:rPr>
              <w:br/>
            </w:r>
            <w:r w:rsidRPr="00804D00">
              <w:rPr>
                <w:rFonts w:asciiTheme="minorHAnsi" w:hAnsiTheme="minorHAnsi"/>
                <w:i/>
                <w:sz w:val="20"/>
              </w:rPr>
              <w:t xml:space="preserve">y </w:t>
            </w:r>
            <w:r w:rsidRPr="00804D00">
              <w:rPr>
                <w:rFonts w:asciiTheme="minorHAnsi" w:hAnsiTheme="minorHAnsi"/>
                <w:sz w:val="20"/>
              </w:rPr>
              <w:t xml:space="preserve">= </w:t>
            </w:r>
            <w:r w:rsidRPr="00804D00">
              <w:rPr>
                <w:rFonts w:asciiTheme="minorHAnsi" w:hAnsiTheme="minorHAnsi"/>
                <w:i/>
                <w:sz w:val="20"/>
              </w:rPr>
              <w:t xml:space="preserve">x </w:t>
            </w:r>
            <w:r w:rsidRPr="00804D00">
              <w:rPr>
                <w:rFonts w:asciiTheme="minorHAnsi" w:hAnsiTheme="minorHAnsi"/>
                <w:sz w:val="20"/>
              </w:rPr>
              <w:t xml:space="preserve">+ 4.  A graph of  the relationship between their ages </w:t>
            </w:r>
            <w:r w:rsidR="004200C8">
              <w:rPr>
                <w:rFonts w:asciiTheme="minorHAnsi" w:hAnsiTheme="minorHAnsi"/>
                <w:sz w:val="20"/>
              </w:rPr>
              <w:t>is shown below</w:t>
            </w:r>
            <w:r w:rsidRPr="00804D00">
              <w:rPr>
                <w:rFonts w:asciiTheme="minorHAnsi" w:hAnsiTheme="minorHAnsi"/>
                <w:sz w:val="20"/>
              </w:rPr>
              <w:t xml:space="preserve">: </w:t>
            </w:r>
          </w:p>
          <w:p w:rsidR="00257BD6" w:rsidRPr="00647B40" w:rsidRDefault="00647B40" w:rsidP="00647B40">
            <w:pPr>
              <w:spacing w:before="200"/>
              <w:ind w:left="720"/>
              <w:jc w:val="center"/>
              <w:rPr>
                <w:rFonts w:asciiTheme="minorHAnsi" w:hAnsiTheme="minorHAnsi"/>
                <w:sz w:val="20"/>
              </w:rPr>
            </w:pPr>
            <w:r>
              <w:rPr>
                <w:noProof/>
              </w:rPr>
              <w:lastRenderedPageBreak/>
              <w:drawing>
                <wp:inline distT="0" distB="0" distL="0" distR="0" wp14:anchorId="2F95DE81" wp14:editId="2385CB6A">
                  <wp:extent cx="233172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2331720" cy="2194560"/>
                          </a:xfrm>
                          <a:prstGeom prst="rect">
                            <a:avLst/>
                          </a:prstGeom>
                        </pic:spPr>
                      </pic:pic>
                    </a:graphicData>
                  </a:graphic>
                </wp:inline>
              </w:drawing>
            </w:r>
          </w:p>
          <w:p w:rsidR="00257BD6" w:rsidRPr="00804D00" w:rsidRDefault="00257BD6" w:rsidP="000F4809">
            <w:pPr>
              <w:pStyle w:val="Bullet1"/>
              <w:numPr>
                <w:ilvl w:val="0"/>
                <w:numId w:val="289"/>
              </w:numPr>
              <w:rPr>
                <w:rFonts w:asciiTheme="minorHAnsi" w:hAnsiTheme="minorHAnsi"/>
              </w:rPr>
            </w:pPr>
            <w:r w:rsidRPr="00804D00">
              <w:rPr>
                <w:rFonts w:asciiTheme="minorHAnsi" w:hAnsiTheme="minorHAnsi"/>
              </w:rPr>
              <w:t>Graphing a line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determine points on the line.</w:t>
            </w:r>
          </w:p>
          <w:p w:rsidR="00257BD6" w:rsidRPr="00804D00" w:rsidRDefault="00257BD6" w:rsidP="004369D1">
            <w:pPr>
              <w:pStyle w:val="ListParagraph"/>
              <w:numPr>
                <w:ilvl w:val="0"/>
                <w:numId w:val="304"/>
              </w:numPr>
              <w:spacing w:before="120"/>
              <w:rPr>
                <w:rFonts w:asciiTheme="minorHAnsi" w:hAnsiTheme="minorHAnsi"/>
                <w:sz w:val="20"/>
              </w:rPr>
            </w:pPr>
            <w:r w:rsidRPr="00804D00">
              <w:rPr>
                <w:rFonts w:asciiTheme="minorHAnsi" w:hAnsiTheme="minorHAnsi"/>
                <w:sz w:val="20"/>
              </w:rPr>
              <w:t xml:space="preserve">Example: Graph the equation </w:t>
            </w:r>
            <w:r w:rsidRPr="00804D00">
              <w:rPr>
                <w:rFonts w:asciiTheme="minorHAnsi" w:hAnsiTheme="minorHAnsi"/>
                <w:i/>
                <w:sz w:val="20"/>
              </w:rPr>
              <w:t>y</w:t>
            </w:r>
            <w:r w:rsidRPr="00804D00">
              <w:rPr>
                <w:rFonts w:asciiTheme="minorHAnsi" w:hAnsiTheme="minorHAnsi"/>
                <w:sz w:val="20"/>
              </w:rPr>
              <w:t xml:space="preserve"> = </w:t>
            </w:r>
            <w:r w:rsidRPr="00804D00">
              <w:rPr>
                <w:rFonts w:asciiTheme="minorHAnsi" w:hAnsiTheme="minorHAnsi"/>
                <w:i/>
                <w:sz w:val="20"/>
              </w:rPr>
              <w:t>x</w:t>
            </w:r>
            <w:r w:rsidRPr="00804D00">
              <w:rPr>
                <w:rFonts w:asciiTheme="minorHAnsi" w:hAnsiTheme="minorHAnsi"/>
                <w:sz w:val="20"/>
              </w:rPr>
              <w:t xml:space="preserve"> </w:t>
            </w:r>
            <w:r w:rsidR="00192F69" w:rsidRPr="00804D00">
              <w:rPr>
                <w:rFonts w:asciiTheme="minorHAnsi" w:hAnsiTheme="minorHAnsi"/>
                <w:sz w:val="20"/>
              </w:rPr>
              <w:t xml:space="preserve">− </w:t>
            </w:r>
            <w:r w:rsidRPr="00804D00">
              <w:rPr>
                <w:rFonts w:asciiTheme="minorHAnsi" w:hAnsiTheme="minorHAnsi"/>
                <w:sz w:val="20"/>
              </w:rPr>
              <w:t>1.</w:t>
            </w:r>
          </w:p>
          <w:p w:rsidR="00257BD6" w:rsidRPr="00804D00" w:rsidRDefault="00257BD6" w:rsidP="00647B40">
            <w:pPr>
              <w:spacing w:after="240"/>
              <w:ind w:left="720"/>
              <w:rPr>
                <w:rFonts w:asciiTheme="minorHAnsi" w:hAnsiTheme="minorHAnsi"/>
                <w:sz w:val="20"/>
              </w:rPr>
            </w:pPr>
            <w:r w:rsidRPr="00804D00">
              <w:rPr>
                <w:rFonts w:asciiTheme="minorHAnsi" w:hAnsiTheme="minorHAnsi"/>
                <w:sz w:val="20"/>
              </w:rPr>
              <w:t xml:space="preserve">In order to graph the equation, we can create a table of values by substituting arbitrary values for </w:t>
            </w:r>
            <w:r w:rsidRPr="00804D00">
              <w:rPr>
                <w:rFonts w:asciiTheme="minorHAnsi" w:hAnsiTheme="minorHAnsi"/>
                <w:i/>
                <w:sz w:val="20"/>
              </w:rPr>
              <w:t>x</w:t>
            </w:r>
            <w:r w:rsidRPr="00804D00">
              <w:rPr>
                <w:rFonts w:asciiTheme="minorHAnsi" w:hAnsiTheme="minorHAnsi"/>
                <w:sz w:val="20"/>
              </w:rPr>
              <w:t xml:space="preserve"> to determine coordinating values for </w:t>
            </w:r>
            <w:r w:rsidRPr="00804D00">
              <w:rPr>
                <w:rFonts w:asciiTheme="minorHAnsi" w:hAnsiTheme="minorHAnsi"/>
                <w:i/>
                <w:sz w:val="20"/>
              </w:rPr>
              <w:t>y</w:t>
            </w:r>
            <w:r w:rsidRPr="00804D00">
              <w:rPr>
                <w:rFonts w:asciiTheme="minorHAnsi" w:hAnsiTheme="minorHAnsi"/>
                <w:sz w:val="20"/>
              </w:rPr>
              <w:t>:</w:t>
            </w:r>
          </w:p>
          <w:p w:rsidR="00257BD6" w:rsidRPr="00804D00" w:rsidRDefault="00257BD6" w:rsidP="00C75349">
            <w:pPr>
              <w:ind w:left="360"/>
              <w:rPr>
                <w:rFonts w:asciiTheme="minorHAnsi" w:hAnsiTheme="minorHAnsi"/>
                <w:sz w:val="20"/>
              </w:rPr>
            </w:pPr>
          </w:p>
          <w:p w:rsidR="00257BD6" w:rsidRPr="00804D00" w:rsidRDefault="00257BD6" w:rsidP="00C75349">
            <w:pPr>
              <w:ind w:left="360"/>
              <w:rPr>
                <w:rFonts w:asciiTheme="minorHAnsi" w:hAnsiTheme="minorHAnsi"/>
                <w:sz w:val="20"/>
              </w:rPr>
            </w:pPr>
            <w:r w:rsidRPr="00804D00">
              <w:rPr>
                <w:rFonts w:asciiTheme="minorHAnsi" w:hAnsiTheme="minorHAnsi"/>
                <w:sz w:val="20"/>
              </w:rPr>
              <w:t xml:space="preserve">These values can then be plotted as the points </w:t>
            </w:r>
            <w:r w:rsidRPr="00804D00">
              <w:rPr>
                <w:rFonts w:asciiTheme="minorHAnsi" w:hAnsiTheme="minorHAnsi"/>
                <w:sz w:val="20"/>
              </w:rPr>
              <w:br/>
              <w:t xml:space="preserve">(-1, -2), (0, -1), (1, 0), and (2, 1) on a graph. </w:t>
            </w:r>
          </w:p>
          <w:p w:rsidR="00257BD6" w:rsidRPr="00804D00" w:rsidRDefault="00257BD6" w:rsidP="000F4809">
            <w:pPr>
              <w:rPr>
                <w:rFonts w:asciiTheme="minorHAnsi" w:hAnsiTheme="minorHAnsi"/>
              </w:rPr>
            </w:pPr>
          </w:p>
          <w:p w:rsidR="00257BD6" w:rsidRPr="00804D00" w:rsidRDefault="00257BD6" w:rsidP="000F4809">
            <w:pPr>
              <w:rPr>
                <w:rFonts w:asciiTheme="minorHAnsi" w:hAnsiTheme="minorHAnsi"/>
              </w:rPr>
            </w:pPr>
          </w:p>
          <w:p w:rsidR="004369D1" w:rsidRPr="00804D00" w:rsidRDefault="004369D1" w:rsidP="00E11524">
            <w:pPr>
              <w:ind w:left="720"/>
              <w:rPr>
                <w:rFonts w:asciiTheme="minorHAnsi" w:hAnsiTheme="minorHAnsi"/>
                <w:noProof/>
                <w:sz w:val="20"/>
              </w:rPr>
            </w:pPr>
          </w:p>
          <w:p w:rsidR="004369D1" w:rsidRPr="00804D00" w:rsidRDefault="004369D1" w:rsidP="00E11524">
            <w:pPr>
              <w:ind w:left="720"/>
              <w:rPr>
                <w:rFonts w:asciiTheme="minorHAnsi" w:hAnsiTheme="minorHAnsi"/>
                <w:noProof/>
                <w:sz w:val="20"/>
              </w:rPr>
            </w:pPr>
          </w:p>
          <w:p w:rsidR="00257BD6" w:rsidRPr="00804D00" w:rsidRDefault="004369D1" w:rsidP="00E11524">
            <w:pPr>
              <w:ind w:left="720"/>
              <w:rPr>
                <w:rFonts w:asciiTheme="minorHAnsi" w:hAnsiTheme="minorHAnsi"/>
                <w:sz w:val="20"/>
                <w:szCs w:val="22"/>
              </w:rPr>
            </w:pPr>
            <w:r w:rsidRPr="00804D00">
              <w:rPr>
                <w:rFonts w:asciiTheme="minorHAnsi" w:hAnsiTheme="minorHAnsi"/>
                <w:noProof/>
              </w:rPr>
              <w:drawing>
                <wp:anchor distT="0" distB="0" distL="114300" distR="114300" simplePos="0" relativeHeight="251853312" behindDoc="0" locked="0" layoutInCell="1" allowOverlap="1" wp14:anchorId="6D85F64E" wp14:editId="4746EEEB">
                  <wp:simplePos x="0" y="0"/>
                  <wp:positionH relativeFrom="column">
                    <wp:posOffset>278765</wp:posOffset>
                  </wp:positionH>
                  <wp:positionV relativeFrom="paragraph">
                    <wp:posOffset>-1102995</wp:posOffset>
                  </wp:positionV>
                  <wp:extent cx="1613535" cy="996950"/>
                  <wp:effectExtent l="0" t="0" r="571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extLst>
                              <a:ext uri="{28A0092B-C50C-407E-A947-70E740481C1C}">
                                <a14:useLocalDpi xmlns:a14="http://schemas.microsoft.com/office/drawing/2010/main" val="0"/>
                              </a:ext>
                            </a:extLst>
                          </a:blip>
                          <a:stretch>
                            <a:fillRect/>
                          </a:stretch>
                        </pic:blipFill>
                        <pic:spPr>
                          <a:xfrm>
                            <a:off x="0" y="0"/>
                            <a:ext cx="1613535" cy="996950"/>
                          </a:xfrm>
                          <a:prstGeom prst="rect">
                            <a:avLst/>
                          </a:prstGeom>
                        </pic:spPr>
                      </pic:pic>
                    </a:graphicData>
                  </a:graphic>
                  <wp14:sizeRelH relativeFrom="page">
                    <wp14:pctWidth>0</wp14:pctWidth>
                  </wp14:sizeRelH>
                  <wp14:sizeRelV relativeFrom="page">
                    <wp14:pctHeight>0</wp14:pctHeight>
                  </wp14:sizeRelV>
                </wp:anchor>
              </w:drawing>
            </w:r>
            <w:r w:rsidR="00257BD6" w:rsidRPr="00804D00">
              <w:rPr>
                <w:rFonts w:asciiTheme="minorHAnsi" w:hAnsiTheme="minorHAnsi"/>
                <w:noProof/>
                <w:sz w:val="20"/>
              </w:rPr>
              <w:t>An</w:t>
            </w:r>
            <w:r w:rsidR="00257BD6" w:rsidRPr="00804D00">
              <w:rPr>
                <w:rFonts w:asciiTheme="minorHAnsi" w:hAnsiTheme="minorHAnsi"/>
                <w:sz w:val="20"/>
              </w:rPr>
              <w:t xml:space="preserve"> equation written in </w:t>
            </w:r>
            <w:r w:rsidR="00257BD6" w:rsidRPr="00804D00">
              <w:rPr>
                <w:rFonts w:asciiTheme="minorHAnsi" w:hAnsiTheme="minorHAnsi"/>
                <w:i/>
                <w:sz w:val="20"/>
              </w:rPr>
              <w:t>y</w:t>
            </w:r>
            <w:r w:rsidR="00257BD6" w:rsidRPr="00804D00">
              <w:rPr>
                <w:rFonts w:asciiTheme="minorHAnsi" w:hAnsiTheme="minorHAnsi"/>
                <w:sz w:val="20"/>
              </w:rPr>
              <w:t xml:space="preserve"> = </w:t>
            </w:r>
            <w:r w:rsidR="00257BD6" w:rsidRPr="00804D00">
              <w:rPr>
                <w:rFonts w:asciiTheme="minorHAnsi" w:hAnsiTheme="minorHAnsi"/>
                <w:i/>
                <w:sz w:val="20"/>
              </w:rPr>
              <w:t>x</w:t>
            </w:r>
            <w:r w:rsidR="00257BD6" w:rsidRPr="00804D00">
              <w:rPr>
                <w:rFonts w:asciiTheme="minorHAnsi" w:hAnsiTheme="minorHAnsi"/>
                <w:sz w:val="20"/>
              </w:rPr>
              <w:t xml:space="preserve"> + </w:t>
            </w:r>
            <w:r w:rsidR="00257BD6" w:rsidRPr="00804D00">
              <w:rPr>
                <w:rFonts w:asciiTheme="minorHAnsi" w:hAnsiTheme="minorHAnsi"/>
                <w:i/>
                <w:sz w:val="20"/>
              </w:rPr>
              <w:t>b</w:t>
            </w:r>
            <w:r w:rsidR="00257BD6" w:rsidRPr="00804D00">
              <w:rPr>
                <w:rFonts w:asciiTheme="minorHAnsi" w:hAnsiTheme="minorHAnsi"/>
                <w:sz w:val="20"/>
              </w:rPr>
              <w:t xml:space="preserve"> form provides information about the graph.  If the equation </w:t>
            </w:r>
            <w:r w:rsidRPr="00804D00">
              <w:rPr>
                <w:rFonts w:asciiTheme="minorHAnsi" w:hAnsiTheme="minorHAnsi"/>
                <w:sz w:val="20"/>
              </w:rPr>
              <w:t xml:space="preserve">is </w:t>
            </w:r>
            <w:r w:rsidRPr="00804D00">
              <w:rPr>
                <w:rFonts w:asciiTheme="minorHAnsi" w:hAnsiTheme="minorHAnsi"/>
                <w:i/>
                <w:sz w:val="20"/>
              </w:rPr>
              <w:t>y</w:t>
            </w:r>
            <w:r w:rsidR="00257BD6" w:rsidRPr="00804D00">
              <w:rPr>
                <w:rFonts w:asciiTheme="minorHAnsi" w:hAnsiTheme="minorHAnsi"/>
                <w:sz w:val="20"/>
              </w:rPr>
              <w:t xml:space="preserve"> = </w:t>
            </w:r>
            <w:r w:rsidR="00257BD6" w:rsidRPr="00804D00">
              <w:rPr>
                <w:rFonts w:asciiTheme="minorHAnsi" w:hAnsiTheme="minorHAnsi"/>
                <w:i/>
                <w:sz w:val="20"/>
              </w:rPr>
              <w:t>x</w:t>
            </w:r>
            <w:r w:rsidR="00257BD6" w:rsidRPr="00804D00">
              <w:rPr>
                <w:rFonts w:asciiTheme="minorHAnsi" w:hAnsiTheme="minorHAnsi"/>
                <w:sz w:val="20"/>
              </w:rPr>
              <w:t xml:space="preserve"> </w:t>
            </w:r>
            <w:r w:rsidRPr="00804D00">
              <w:rPr>
                <w:rFonts w:asciiTheme="minorHAnsi" w:hAnsiTheme="minorHAnsi"/>
                <w:sz w:val="20"/>
              </w:rPr>
              <w:t xml:space="preserve">– </w:t>
            </w:r>
            <w:r w:rsidR="00257BD6" w:rsidRPr="00804D00">
              <w:rPr>
                <w:rFonts w:asciiTheme="minorHAnsi" w:hAnsiTheme="minorHAnsi"/>
                <w:sz w:val="20"/>
              </w:rPr>
              <w:t xml:space="preserve">1, then the slope, </w:t>
            </w:r>
            <w:r w:rsidR="00257BD6" w:rsidRPr="00804D00">
              <w:rPr>
                <w:rFonts w:asciiTheme="minorHAnsi" w:hAnsiTheme="minorHAnsi"/>
                <w:i/>
                <w:sz w:val="20"/>
              </w:rPr>
              <w:t>m</w:t>
            </w:r>
            <w:r w:rsidR="00257BD6" w:rsidRPr="00804D00">
              <w:rPr>
                <w:rFonts w:asciiTheme="minorHAnsi" w:hAnsiTheme="minorHAnsi"/>
                <w:sz w:val="20"/>
              </w:rPr>
              <w:t xml:space="preserve">, of the line is 1 or </w:t>
            </w:r>
            <m:oMath>
              <m:f>
                <m:fPr>
                  <m:ctrlPr>
                    <w:rPr>
                      <w:rFonts w:ascii="Cambria Math" w:hAnsi="Cambria Math"/>
                      <w:i/>
                      <w:sz w:val="20"/>
                      <w:szCs w:val="22"/>
                    </w:rPr>
                  </m:ctrlPr>
                </m:fPr>
                <m:num>
                  <m:r>
                    <w:rPr>
                      <w:rFonts w:ascii="Cambria Math" w:hAnsi="Cambria Math"/>
                      <w:sz w:val="20"/>
                      <w:szCs w:val="22"/>
                    </w:rPr>
                    <m:t>1</m:t>
                  </m:r>
                </m:num>
                <m:den>
                  <m:r>
                    <w:rPr>
                      <w:rFonts w:ascii="Cambria Math" w:hAnsi="Cambria Math"/>
                      <w:sz w:val="20"/>
                      <w:szCs w:val="22"/>
                    </w:rPr>
                    <m:t>1</m:t>
                  </m:r>
                </m:den>
              </m:f>
            </m:oMath>
            <w:r w:rsidR="00257BD6" w:rsidRPr="00804D00">
              <w:rPr>
                <w:rFonts w:asciiTheme="minorHAnsi" w:hAnsiTheme="minorHAnsi"/>
                <w:sz w:val="20"/>
                <w:szCs w:val="22"/>
              </w:rPr>
              <w:t xml:space="preserve"> and the point where the line crosses the </w:t>
            </w:r>
            <w:r w:rsidR="00257BD6" w:rsidRPr="00804D00">
              <w:rPr>
                <w:rFonts w:asciiTheme="minorHAnsi" w:hAnsiTheme="minorHAnsi"/>
                <w:i/>
                <w:sz w:val="20"/>
                <w:szCs w:val="22"/>
              </w:rPr>
              <w:t>y</w:t>
            </w:r>
            <w:r w:rsidR="00257BD6" w:rsidRPr="00804D00">
              <w:rPr>
                <w:rFonts w:asciiTheme="minorHAnsi" w:hAnsiTheme="minorHAnsi"/>
                <w:sz w:val="20"/>
                <w:szCs w:val="22"/>
              </w:rPr>
              <w:t>-axis can be located at (0, -1). We also know,</w:t>
            </w:r>
          </w:p>
          <w:p w:rsidR="00257BD6" w:rsidRPr="00804D00" w:rsidRDefault="00257BD6" w:rsidP="000F4809">
            <w:pPr>
              <w:ind w:left="360"/>
              <w:rPr>
                <w:rFonts w:asciiTheme="minorHAnsi" w:hAnsiTheme="minorHAnsi"/>
                <w:sz w:val="20"/>
                <w:szCs w:val="22"/>
              </w:rPr>
            </w:pPr>
          </w:p>
          <w:p w:rsidR="00257BD6" w:rsidRPr="00804D00" w:rsidRDefault="00257BD6" w:rsidP="000F4809">
            <w:pPr>
              <w:ind w:left="720"/>
              <w:rPr>
                <w:rFonts w:asciiTheme="minorHAnsi" w:hAnsiTheme="minorHAnsi"/>
                <w:sz w:val="20"/>
              </w:rPr>
            </w:pPr>
            <w:r w:rsidRPr="00804D00">
              <w:rPr>
                <w:rFonts w:asciiTheme="minorHAnsi" w:hAnsiTheme="minorHAnsi"/>
                <w:sz w:val="20"/>
              </w:rPr>
              <w:t xml:space="preserve">slope = </w:t>
            </w:r>
            <w:r w:rsidRPr="00804D00">
              <w:rPr>
                <w:rFonts w:asciiTheme="minorHAnsi" w:hAnsiTheme="minorHAnsi"/>
                <w:i/>
                <w:sz w:val="20"/>
              </w:rPr>
              <w:t>m</w:t>
            </w:r>
            <w:r w:rsidRPr="00804D00">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change in y-value</m:t>
                  </m:r>
                </m:num>
                <m:den>
                  <m:r>
                    <w:rPr>
                      <w:rFonts w:ascii="Cambria Math" w:hAnsi="Cambria Math"/>
                      <w:sz w:val="20"/>
                    </w:rPr>
                    <m:t>change in x-value</m:t>
                  </m:r>
                </m:den>
              </m:f>
            </m:oMath>
            <w:r w:rsidRPr="00804D00">
              <w:rPr>
                <w:rFonts w:asciiTheme="minorHAnsi" w:hAnsiTheme="minorHAnsi"/>
                <w:sz w:val="20"/>
              </w:rPr>
              <w:t xml:space="preserve">= </w:t>
            </w:r>
            <m:oMath>
              <m:f>
                <m:fPr>
                  <m:ctrlPr>
                    <w:rPr>
                      <w:rFonts w:ascii="Cambria Math" w:hAnsi="Cambria Math"/>
                      <w:i/>
                      <w:color w:val="FF0000"/>
                      <w:sz w:val="20"/>
                    </w:rPr>
                  </m:ctrlPr>
                </m:fPr>
                <m:num>
                  <m:r>
                    <w:rPr>
                      <w:rFonts w:ascii="Cambria Math" w:hAnsi="Cambria Math"/>
                      <w:color w:val="FF0000"/>
                      <w:sz w:val="20"/>
                    </w:rPr>
                    <m:t>+1</m:t>
                  </m:r>
                </m:num>
                <m:den>
                  <m:r>
                    <w:rPr>
                      <w:rFonts w:ascii="Cambria Math" w:hAnsi="Cambria Math"/>
                      <w:color w:val="FF0000"/>
                      <w:sz w:val="20"/>
                    </w:rPr>
                    <m:t>+1</m:t>
                  </m:r>
                </m:den>
              </m:f>
              <m:r>
                <w:rPr>
                  <w:rFonts w:ascii="Cambria Math" w:hAnsi="Cambria Math"/>
                  <w:sz w:val="20"/>
                </w:rPr>
                <m:t xml:space="preserve"> or </m:t>
              </m:r>
              <m:f>
                <m:fPr>
                  <m:ctrlPr>
                    <w:rPr>
                      <w:rFonts w:ascii="Cambria Math" w:hAnsi="Cambria Math"/>
                      <w:i/>
                      <w:color w:val="FF0000"/>
                      <w:sz w:val="20"/>
                    </w:rPr>
                  </m:ctrlPr>
                </m:fPr>
                <m:num>
                  <m:r>
                    <w:rPr>
                      <w:rFonts w:ascii="Cambria Math" w:hAnsi="Cambria Math"/>
                      <w:color w:val="FF0000"/>
                      <w:sz w:val="20"/>
                    </w:rPr>
                    <m:t>-1</m:t>
                  </m:r>
                </m:num>
                <m:den>
                  <m:r>
                    <w:rPr>
                      <w:rFonts w:ascii="Cambria Math" w:hAnsi="Cambria Math"/>
                      <w:color w:val="FF0000"/>
                      <w:sz w:val="20"/>
                    </w:rPr>
                    <m:t>-1</m:t>
                  </m:r>
                </m:den>
              </m:f>
              <m:r>
                <w:rPr>
                  <w:rFonts w:ascii="Cambria Math" w:hAnsi="Cambria Math"/>
                  <w:sz w:val="20"/>
                </w:rPr>
                <m:t xml:space="preserve"> </m:t>
              </m:r>
            </m:oMath>
          </w:p>
          <w:p w:rsidR="00257BD6" w:rsidRPr="00804D00" w:rsidRDefault="00257BD6" w:rsidP="000F4809">
            <w:pPr>
              <w:ind w:left="360"/>
              <w:rPr>
                <w:rFonts w:asciiTheme="minorHAnsi" w:hAnsiTheme="minorHAnsi"/>
                <w:sz w:val="20"/>
              </w:rPr>
            </w:pPr>
          </w:p>
          <w:p w:rsidR="00257BD6" w:rsidRPr="00804D00" w:rsidRDefault="004200C8" w:rsidP="00E11524">
            <w:pPr>
              <w:ind w:left="720"/>
              <w:rPr>
                <w:rFonts w:asciiTheme="minorHAnsi" w:hAnsiTheme="minorHAnsi"/>
                <w:sz w:val="20"/>
              </w:rPr>
            </w:pPr>
            <w:r w:rsidRPr="00804D00">
              <w:rPr>
                <w:rFonts w:asciiTheme="minorHAnsi" w:hAnsiTheme="minorHAnsi"/>
                <w:noProof/>
              </w:rPr>
              <w:drawing>
                <wp:anchor distT="0" distB="0" distL="114300" distR="114300" simplePos="0" relativeHeight="251856384" behindDoc="1" locked="0" layoutInCell="1" allowOverlap="1" wp14:anchorId="07488C75" wp14:editId="05412B3D">
                  <wp:simplePos x="0" y="0"/>
                  <wp:positionH relativeFrom="column">
                    <wp:posOffset>3785870</wp:posOffset>
                  </wp:positionH>
                  <wp:positionV relativeFrom="paragraph">
                    <wp:posOffset>160020</wp:posOffset>
                  </wp:positionV>
                  <wp:extent cx="1407160" cy="1057275"/>
                  <wp:effectExtent l="0" t="0" r="2540" b="9525"/>
                  <wp:wrapTight wrapText="bothSides">
                    <wp:wrapPolygon edited="0">
                      <wp:start x="0" y="0"/>
                      <wp:lineTo x="0" y="21405"/>
                      <wp:lineTo x="21347" y="21405"/>
                      <wp:lineTo x="21347"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extLst>
                              <a:ext uri="{28A0092B-C50C-407E-A947-70E740481C1C}">
                                <a14:useLocalDpi xmlns:a14="http://schemas.microsoft.com/office/drawing/2010/main" val="0"/>
                              </a:ext>
                            </a:extLst>
                          </a:blip>
                          <a:stretch>
                            <a:fillRect/>
                          </a:stretch>
                        </pic:blipFill>
                        <pic:spPr>
                          <a:xfrm>
                            <a:off x="0" y="0"/>
                            <a:ext cx="1407160" cy="1057275"/>
                          </a:xfrm>
                          <a:prstGeom prst="rect">
                            <a:avLst/>
                          </a:prstGeom>
                        </pic:spPr>
                      </pic:pic>
                    </a:graphicData>
                  </a:graphic>
                  <wp14:sizeRelH relativeFrom="page">
                    <wp14:pctWidth>0</wp14:pctWidth>
                  </wp14:sizeRelH>
                  <wp14:sizeRelV relativeFrom="page">
                    <wp14:pctHeight>0</wp14:pctHeight>
                  </wp14:sizeRelV>
                </wp:anchor>
              </w:drawing>
            </w:r>
            <w:r w:rsidR="00257BD6" w:rsidRPr="00804D00">
              <w:rPr>
                <w:rFonts w:asciiTheme="minorHAnsi" w:hAnsiTheme="minorHAnsi"/>
                <w:sz w:val="20"/>
              </w:rPr>
              <w:t xml:space="preserve">So we can plot some other points on the graph using this relationship between </w:t>
            </w:r>
            <w:r w:rsidR="00257BD6" w:rsidRPr="00804D00">
              <w:rPr>
                <w:rFonts w:asciiTheme="minorHAnsi" w:hAnsiTheme="minorHAnsi"/>
                <w:i/>
                <w:sz w:val="20"/>
              </w:rPr>
              <w:t>y</w:t>
            </w:r>
            <w:r w:rsidR="00257BD6" w:rsidRPr="00804D00">
              <w:rPr>
                <w:rFonts w:asciiTheme="minorHAnsi" w:hAnsiTheme="minorHAnsi"/>
                <w:sz w:val="20"/>
              </w:rPr>
              <w:t xml:space="preserve"> and </w:t>
            </w:r>
            <w:r w:rsidR="00257BD6" w:rsidRPr="00804D00">
              <w:rPr>
                <w:rFonts w:asciiTheme="minorHAnsi" w:hAnsiTheme="minorHAnsi"/>
                <w:i/>
                <w:sz w:val="20"/>
              </w:rPr>
              <w:t>x</w:t>
            </w:r>
            <w:r w:rsidR="00257BD6" w:rsidRPr="00804D00">
              <w:rPr>
                <w:rFonts w:asciiTheme="minorHAnsi" w:hAnsiTheme="minorHAnsi"/>
                <w:sz w:val="20"/>
              </w:rPr>
              <w:t xml:space="preserve"> values.  </w:t>
            </w:r>
          </w:p>
          <w:p w:rsidR="00257BD6" w:rsidRPr="00804D00" w:rsidRDefault="00257BD6" w:rsidP="000F4809">
            <w:pPr>
              <w:rPr>
                <w:rFonts w:asciiTheme="minorHAnsi" w:hAnsiTheme="minorHAnsi"/>
                <w:sz w:val="20"/>
              </w:rPr>
            </w:pPr>
          </w:p>
          <w:p w:rsidR="00257BD6" w:rsidRPr="00804D00" w:rsidRDefault="00257BD6" w:rsidP="00E11524">
            <w:pPr>
              <w:pStyle w:val="ListParagraph"/>
              <w:rPr>
                <w:rFonts w:asciiTheme="minorHAnsi" w:hAnsiTheme="minorHAnsi"/>
                <w:noProof/>
              </w:rPr>
            </w:pPr>
            <w:r w:rsidRPr="00804D00">
              <w:rPr>
                <w:rFonts w:asciiTheme="minorHAnsi" w:hAnsiTheme="minorHAnsi"/>
                <w:sz w:val="20"/>
              </w:rPr>
              <w:t xml:space="preserve">A table of values can be used to determine the graph of a line.  The </w:t>
            </w:r>
            <w:r w:rsidRPr="00804D00">
              <w:rPr>
                <w:rFonts w:asciiTheme="minorHAnsi" w:hAnsiTheme="minorHAnsi"/>
                <w:i/>
                <w:sz w:val="20"/>
              </w:rPr>
              <w:t>y-</w:t>
            </w:r>
            <w:r w:rsidRPr="00804D00">
              <w:rPr>
                <w:rFonts w:asciiTheme="minorHAnsi" w:hAnsiTheme="minorHAnsi"/>
                <w:sz w:val="20"/>
              </w:rPr>
              <w:t xml:space="preserve">intercept is located on the </w:t>
            </w:r>
            <w:r w:rsidRPr="00804D00">
              <w:rPr>
                <w:rFonts w:asciiTheme="minorHAnsi" w:hAnsiTheme="minorHAnsi"/>
                <w:i/>
                <w:sz w:val="20"/>
              </w:rPr>
              <w:t>y</w:t>
            </w:r>
            <w:r w:rsidRPr="00804D00">
              <w:rPr>
                <w:rFonts w:asciiTheme="minorHAnsi" w:hAnsiTheme="minorHAnsi"/>
                <w:sz w:val="20"/>
              </w:rPr>
              <w:t xml:space="preserve">-axis which is where the </w:t>
            </w:r>
            <w:r w:rsidRPr="00804D00">
              <w:rPr>
                <w:rFonts w:asciiTheme="minorHAnsi" w:hAnsiTheme="minorHAnsi"/>
                <w:i/>
                <w:sz w:val="20"/>
              </w:rPr>
              <w:t>x</w:t>
            </w:r>
            <w:r w:rsidRPr="00804D00">
              <w:rPr>
                <w:rFonts w:asciiTheme="minorHAnsi" w:hAnsiTheme="minorHAnsi"/>
                <w:sz w:val="20"/>
              </w:rPr>
              <w:t xml:space="preserve">-coordinate is 0.  The change in each </w:t>
            </w:r>
            <w:r w:rsidRPr="00804D00">
              <w:rPr>
                <w:rFonts w:asciiTheme="minorHAnsi" w:hAnsiTheme="minorHAnsi"/>
                <w:i/>
                <w:sz w:val="20"/>
              </w:rPr>
              <w:t>y-</w:t>
            </w:r>
            <w:r w:rsidRPr="00804D00">
              <w:rPr>
                <w:rFonts w:asciiTheme="minorHAnsi" w:hAnsiTheme="minorHAnsi"/>
                <w:sz w:val="20"/>
              </w:rPr>
              <w:t xml:space="preserve">value compared to the corresponding </w:t>
            </w:r>
            <w:r w:rsidRPr="00804D00">
              <w:rPr>
                <w:rFonts w:asciiTheme="minorHAnsi" w:hAnsiTheme="minorHAnsi"/>
                <w:i/>
                <w:sz w:val="20"/>
              </w:rPr>
              <w:t>x</w:t>
            </w:r>
            <w:r w:rsidRPr="00804D00">
              <w:rPr>
                <w:rFonts w:asciiTheme="minorHAnsi" w:hAnsiTheme="minorHAnsi"/>
                <w:sz w:val="20"/>
              </w:rPr>
              <w:t>-value can be verified by the patterns in the table of values.</w:t>
            </w:r>
            <w:r w:rsidRPr="00804D00">
              <w:rPr>
                <w:rFonts w:asciiTheme="minorHAnsi" w:hAnsiTheme="minorHAnsi"/>
                <w:noProof/>
              </w:rPr>
              <w:t xml:space="preserve"> </w:t>
            </w:r>
          </w:p>
          <w:p w:rsidR="00257BD6" w:rsidRPr="00804D00" w:rsidRDefault="00257BD6" w:rsidP="00C46DAC">
            <w:pPr>
              <w:rPr>
                <w:rFonts w:asciiTheme="minorHAnsi" w:hAnsiTheme="minorHAnsi"/>
              </w:rPr>
            </w:pPr>
          </w:p>
        </w:tc>
        <w:tc>
          <w:tcPr>
            <w:tcW w:w="2039" w:type="pct"/>
            <w:gridSpan w:val="2"/>
          </w:tcPr>
          <w:p w:rsidR="00257BD6" w:rsidRPr="00804D00" w:rsidRDefault="00257BD6" w:rsidP="00902291">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257BD6" w:rsidRPr="00804D00" w:rsidRDefault="00257BD6" w:rsidP="0086469B">
            <w:pPr>
              <w:pStyle w:val="Bullet1"/>
              <w:numPr>
                <w:ilvl w:val="0"/>
                <w:numId w:val="247"/>
              </w:numPr>
              <w:ind w:left="445"/>
              <w:rPr>
                <w:rFonts w:asciiTheme="minorHAnsi" w:hAnsiTheme="minorHAnsi"/>
              </w:rPr>
            </w:pPr>
            <w:r w:rsidRPr="00804D00">
              <w:rPr>
                <w:rFonts w:asciiTheme="minorHAnsi" w:hAnsiTheme="minorHAnsi"/>
              </w:rPr>
              <w:t xml:space="preserve">Determine the slope, </w:t>
            </w:r>
            <w:r w:rsidRPr="00804D00">
              <w:rPr>
                <w:rFonts w:asciiTheme="minorHAnsi" w:hAnsiTheme="minorHAnsi"/>
                <w:i/>
              </w:rPr>
              <w:t>m</w:t>
            </w:r>
            <w:r w:rsidRPr="00804D00">
              <w:rPr>
                <w:rFonts w:asciiTheme="minorHAnsi" w:hAnsiTheme="minorHAnsi"/>
              </w:rPr>
              <w:t xml:space="preserve">, as rate of change in a proportional relationship between two quantities given a table of values or a verbal description, including those represented in a practical situation, and write an equation in the form </w:t>
            </w:r>
            <w:r w:rsidRPr="00804D00">
              <w:rPr>
                <w:rFonts w:asciiTheme="minorHAnsi" w:hAnsiTheme="minorHAnsi"/>
                <w:i/>
              </w:rPr>
              <w:t xml:space="preserve">y </w:t>
            </w:r>
            <w:r w:rsidRPr="00804D00">
              <w:rPr>
                <w:rFonts w:asciiTheme="minorHAnsi" w:hAnsiTheme="minorHAnsi"/>
              </w:rPr>
              <w:t xml:space="preserve">= </w:t>
            </w:r>
            <w:r w:rsidRPr="00804D00">
              <w:rPr>
                <w:rFonts w:asciiTheme="minorHAnsi" w:hAnsiTheme="minorHAnsi"/>
                <w:i/>
              </w:rPr>
              <w:t>mx</w:t>
            </w:r>
            <w:r w:rsidRPr="00804D00">
              <w:rPr>
                <w:rFonts w:asciiTheme="minorHAnsi" w:hAnsiTheme="minorHAnsi"/>
              </w:rPr>
              <w:t xml:space="preserve"> to represent the relationship.  Slope will be limited to positive values. (a)</w:t>
            </w:r>
          </w:p>
          <w:p w:rsidR="00257BD6" w:rsidRPr="00804D00" w:rsidRDefault="00257BD6" w:rsidP="0086469B">
            <w:pPr>
              <w:pStyle w:val="Bullet1"/>
              <w:numPr>
                <w:ilvl w:val="0"/>
                <w:numId w:val="247"/>
              </w:numPr>
              <w:ind w:left="445"/>
              <w:rPr>
                <w:rFonts w:asciiTheme="minorHAnsi" w:hAnsiTheme="minorHAnsi"/>
              </w:rPr>
            </w:pPr>
            <w:r w:rsidRPr="00804D00">
              <w:rPr>
                <w:rFonts w:asciiTheme="minorHAnsi" w:hAnsiTheme="minorHAnsi"/>
              </w:rPr>
              <w:t xml:space="preserve">Graph a line representing a proportional relationship, between two quantities given an ordered pair on the line and the slope, </w:t>
            </w:r>
            <w:r w:rsidRPr="00804D00">
              <w:rPr>
                <w:rFonts w:asciiTheme="minorHAnsi" w:hAnsiTheme="minorHAnsi"/>
                <w:i/>
              </w:rPr>
              <w:t>m</w:t>
            </w:r>
            <w:r w:rsidRPr="00804D00">
              <w:rPr>
                <w:rFonts w:asciiTheme="minorHAnsi" w:hAnsiTheme="minorHAnsi"/>
              </w:rPr>
              <w:t>, as rate of change. Slope will be limited to positive values. (b)</w:t>
            </w:r>
          </w:p>
          <w:p w:rsidR="00257BD6" w:rsidRPr="00804D00" w:rsidRDefault="00257BD6" w:rsidP="0086469B">
            <w:pPr>
              <w:pStyle w:val="ListParagraph"/>
              <w:numPr>
                <w:ilvl w:val="0"/>
                <w:numId w:val="247"/>
              </w:numPr>
              <w:spacing w:before="120"/>
              <w:ind w:left="445"/>
              <w:rPr>
                <w:rFonts w:asciiTheme="minorHAnsi" w:hAnsiTheme="minorHAnsi"/>
                <w:sz w:val="20"/>
              </w:rPr>
            </w:pPr>
            <w:r w:rsidRPr="00804D00">
              <w:rPr>
                <w:rFonts w:asciiTheme="minorHAnsi" w:hAnsiTheme="minorHAnsi"/>
                <w:sz w:val="20"/>
              </w:rPr>
              <w:t xml:space="preserve">Graph a line representing a proportional relationship between two quantities given the equation of the line in the form </w:t>
            </w:r>
            <w:r w:rsidRPr="00804D00">
              <w:rPr>
                <w:rFonts w:asciiTheme="minorHAnsi" w:hAnsiTheme="minorHAnsi"/>
                <w:i/>
                <w:sz w:val="20"/>
              </w:rPr>
              <w:t xml:space="preserve">y </w:t>
            </w:r>
            <w:r w:rsidRPr="00804D00">
              <w:rPr>
                <w:rFonts w:asciiTheme="minorHAnsi" w:hAnsiTheme="minorHAnsi"/>
                <w:sz w:val="20"/>
              </w:rPr>
              <w:t xml:space="preserve">= </w:t>
            </w:r>
            <w:r w:rsidRPr="00804D00">
              <w:rPr>
                <w:rFonts w:asciiTheme="minorHAnsi" w:hAnsiTheme="minorHAnsi"/>
                <w:i/>
                <w:sz w:val="20"/>
              </w:rPr>
              <w:t>mx</w:t>
            </w:r>
            <w:r w:rsidRPr="00804D00">
              <w:rPr>
                <w:rFonts w:asciiTheme="minorHAnsi" w:hAnsiTheme="minorHAnsi"/>
                <w:sz w:val="20"/>
              </w:rPr>
              <w:t xml:space="preserve">, where </w:t>
            </w:r>
            <w:r w:rsidRPr="00804D00">
              <w:rPr>
                <w:rFonts w:asciiTheme="minorHAnsi" w:hAnsiTheme="minorHAnsi"/>
                <w:i/>
                <w:sz w:val="20"/>
              </w:rPr>
              <w:t>m</w:t>
            </w:r>
            <w:r w:rsidRPr="00804D00">
              <w:rPr>
                <w:rFonts w:asciiTheme="minorHAnsi" w:hAnsiTheme="minorHAnsi"/>
                <w:sz w:val="20"/>
              </w:rPr>
              <w:t xml:space="preserve"> represents the slope as rate of change. Slope will be limited to positive values. (b)</w:t>
            </w:r>
          </w:p>
          <w:p w:rsidR="00257BD6" w:rsidRPr="00804D00" w:rsidRDefault="00257BD6" w:rsidP="004200C8">
            <w:pPr>
              <w:pStyle w:val="ListParagraph"/>
              <w:numPr>
                <w:ilvl w:val="0"/>
                <w:numId w:val="247"/>
              </w:numPr>
              <w:spacing w:before="120" w:after="120"/>
              <w:ind w:left="446"/>
              <w:rPr>
                <w:rFonts w:asciiTheme="minorHAnsi" w:hAnsiTheme="minorHAnsi"/>
                <w:sz w:val="20"/>
              </w:rPr>
            </w:pPr>
            <w:r w:rsidRPr="00804D00">
              <w:rPr>
                <w:rFonts w:asciiTheme="minorHAnsi" w:hAnsiTheme="minorHAnsi"/>
                <w:sz w:val="20"/>
              </w:rPr>
              <w:t xml:space="preserve">Determine the </w:t>
            </w:r>
            <w:r w:rsidRPr="00804D00">
              <w:rPr>
                <w:rFonts w:asciiTheme="minorHAnsi" w:hAnsiTheme="minorHAnsi"/>
                <w:i/>
                <w:sz w:val="20"/>
              </w:rPr>
              <w:t>y-</w:t>
            </w:r>
            <w:r w:rsidRPr="00804D00">
              <w:rPr>
                <w:rFonts w:asciiTheme="minorHAnsi" w:hAnsiTheme="minorHAnsi"/>
                <w:sz w:val="20"/>
              </w:rPr>
              <w:t xml:space="preserve">intercept, </w:t>
            </w:r>
            <w:r w:rsidRPr="00804D00">
              <w:rPr>
                <w:rFonts w:asciiTheme="minorHAnsi" w:hAnsiTheme="minorHAnsi"/>
                <w:i/>
                <w:sz w:val="20"/>
              </w:rPr>
              <w:t>b</w:t>
            </w:r>
            <w:r w:rsidRPr="00804D00">
              <w:rPr>
                <w:rFonts w:asciiTheme="minorHAnsi" w:hAnsiTheme="minorHAnsi"/>
                <w:sz w:val="20"/>
              </w:rPr>
              <w:t xml:space="preserve">, in an additive relationship between two quantities given a table of values or a verbal description, including those represented in a practical situation, and write an equation in the form </w:t>
            </w:r>
            <w:r w:rsidRPr="00804D00">
              <w:rPr>
                <w:rFonts w:asciiTheme="minorHAnsi" w:hAnsiTheme="minorHAnsi"/>
                <w:i/>
                <w:sz w:val="20"/>
              </w:rPr>
              <w:t>y</w:t>
            </w:r>
            <w:r w:rsidRPr="00804D00">
              <w:rPr>
                <w:rFonts w:asciiTheme="minorHAnsi" w:hAnsiTheme="minorHAnsi"/>
                <w:sz w:val="20"/>
              </w:rPr>
              <w:t xml:space="preserve"> = </w:t>
            </w:r>
            <w:r w:rsidRPr="00804D00">
              <w:rPr>
                <w:rFonts w:asciiTheme="minorHAnsi" w:hAnsiTheme="minorHAnsi"/>
                <w:i/>
                <w:sz w:val="20"/>
              </w:rPr>
              <w:t>x</w:t>
            </w:r>
            <w:r w:rsidRPr="00804D00">
              <w:rPr>
                <w:rFonts w:asciiTheme="minorHAnsi" w:hAnsiTheme="minorHAnsi"/>
                <w:sz w:val="20"/>
              </w:rPr>
              <w:t xml:space="preserve"> + </w:t>
            </w:r>
            <w:r w:rsidRPr="00804D00">
              <w:rPr>
                <w:rFonts w:asciiTheme="minorHAnsi" w:hAnsiTheme="minorHAnsi"/>
                <w:i/>
                <w:sz w:val="20"/>
              </w:rPr>
              <w:t>b</w:t>
            </w:r>
            <w:r w:rsidRPr="00804D00">
              <w:rPr>
                <w:rFonts w:asciiTheme="minorHAnsi" w:hAnsiTheme="minorHAnsi"/>
                <w:sz w:val="20"/>
              </w:rPr>
              <w:t xml:space="preserve">, </w:t>
            </w:r>
            <w:r w:rsidRPr="00804D00">
              <w:rPr>
                <w:rFonts w:asciiTheme="minorHAnsi" w:hAnsiTheme="minorHAnsi"/>
                <w:i/>
                <w:sz w:val="20"/>
              </w:rPr>
              <w:t>b</w:t>
            </w:r>
            <w:r w:rsidRPr="00804D00">
              <w:rPr>
                <w:rFonts w:asciiTheme="minorHAnsi" w:hAnsiTheme="minorHAnsi"/>
                <w:sz w:val="20"/>
              </w:rPr>
              <w:t xml:space="preserve"> </w:t>
            </w:r>
            <w:r w:rsidRPr="00804D00">
              <w:rPr>
                <w:rFonts w:asciiTheme="minorHAnsi" w:hAnsiTheme="minorHAnsi"/>
                <w:sz w:val="20"/>
              </w:rPr>
              <w:sym w:font="Symbol" w:char="F0B9"/>
            </w:r>
            <w:r w:rsidRPr="00804D00">
              <w:rPr>
                <w:rFonts w:asciiTheme="minorHAnsi" w:hAnsiTheme="minorHAnsi"/>
                <w:sz w:val="20"/>
              </w:rPr>
              <w:t xml:space="preserve"> 0, to represent the relationship. (c)</w:t>
            </w:r>
          </w:p>
          <w:p w:rsidR="00257BD6" w:rsidRPr="00804D00" w:rsidRDefault="00257BD6" w:rsidP="004200C8">
            <w:pPr>
              <w:pStyle w:val="ListParagraph"/>
              <w:numPr>
                <w:ilvl w:val="0"/>
                <w:numId w:val="247"/>
              </w:numPr>
              <w:spacing w:before="240"/>
              <w:ind w:left="446"/>
              <w:rPr>
                <w:rFonts w:asciiTheme="minorHAnsi" w:hAnsiTheme="minorHAnsi"/>
                <w:sz w:val="20"/>
              </w:rPr>
            </w:pPr>
            <w:r w:rsidRPr="00804D00">
              <w:rPr>
                <w:rFonts w:asciiTheme="minorHAnsi" w:hAnsiTheme="minorHAnsi"/>
                <w:sz w:val="20"/>
              </w:rPr>
              <w:lastRenderedPageBreak/>
              <w:t>Graph a line representing an additive relationship (</w:t>
            </w:r>
            <w:r w:rsidRPr="00804D00">
              <w:rPr>
                <w:rFonts w:asciiTheme="minorHAnsi" w:hAnsiTheme="minorHAnsi"/>
                <w:i/>
                <w:sz w:val="20"/>
              </w:rPr>
              <w:t xml:space="preserve">y </w:t>
            </w:r>
            <w:r w:rsidRPr="00804D00">
              <w:rPr>
                <w:rFonts w:asciiTheme="minorHAnsi" w:hAnsiTheme="minorHAnsi"/>
                <w:sz w:val="20"/>
              </w:rPr>
              <w:t xml:space="preserve">= </w:t>
            </w:r>
            <w:r w:rsidRPr="00804D00">
              <w:rPr>
                <w:rFonts w:asciiTheme="minorHAnsi" w:hAnsiTheme="minorHAnsi"/>
                <w:i/>
                <w:sz w:val="20"/>
              </w:rPr>
              <w:t xml:space="preserve">x </w:t>
            </w:r>
            <w:r w:rsidRPr="00804D00">
              <w:rPr>
                <w:rFonts w:asciiTheme="minorHAnsi" w:hAnsiTheme="minorHAnsi"/>
                <w:sz w:val="20"/>
              </w:rPr>
              <w:t xml:space="preserve">+ </w:t>
            </w:r>
            <w:r w:rsidRPr="00804D00">
              <w:rPr>
                <w:rFonts w:asciiTheme="minorHAnsi" w:hAnsiTheme="minorHAnsi"/>
                <w:i/>
                <w:sz w:val="20"/>
              </w:rPr>
              <w:t xml:space="preserve">b, </w:t>
            </w:r>
            <w:r w:rsidR="0086469B">
              <w:rPr>
                <w:rFonts w:asciiTheme="minorHAnsi" w:hAnsiTheme="minorHAnsi"/>
                <w:i/>
                <w:sz w:val="20"/>
              </w:rPr>
              <w:br/>
            </w:r>
            <w:r w:rsidRPr="00804D00">
              <w:rPr>
                <w:rFonts w:asciiTheme="minorHAnsi" w:hAnsiTheme="minorHAnsi"/>
                <w:i/>
                <w:sz w:val="20"/>
              </w:rPr>
              <w:t>b</w:t>
            </w:r>
            <w:r w:rsidRPr="00804D00">
              <w:rPr>
                <w:rFonts w:asciiTheme="minorHAnsi" w:hAnsiTheme="minorHAnsi"/>
                <w:sz w:val="20"/>
              </w:rPr>
              <w:t xml:space="preserve"> </w:t>
            </w:r>
            <w:r w:rsidRPr="00804D00">
              <w:rPr>
                <w:rFonts w:asciiTheme="minorHAnsi" w:hAnsiTheme="minorHAnsi"/>
                <w:sz w:val="20"/>
              </w:rPr>
              <w:sym w:font="Symbol" w:char="F0B9"/>
            </w:r>
            <w:r w:rsidRPr="00804D00">
              <w:rPr>
                <w:rFonts w:asciiTheme="minorHAnsi" w:hAnsiTheme="minorHAnsi"/>
                <w:sz w:val="20"/>
              </w:rPr>
              <w:t xml:space="preserve"> 0) between two quantities, given an ordered pair on the line and the </w:t>
            </w:r>
            <w:r w:rsidRPr="00804D00">
              <w:rPr>
                <w:rFonts w:asciiTheme="minorHAnsi" w:hAnsiTheme="minorHAnsi"/>
                <w:i/>
                <w:sz w:val="20"/>
              </w:rPr>
              <w:t>y</w:t>
            </w:r>
            <w:r w:rsidRPr="00804D00">
              <w:rPr>
                <w:rFonts w:asciiTheme="minorHAnsi" w:hAnsiTheme="minorHAnsi"/>
                <w:sz w:val="20"/>
              </w:rPr>
              <w:t>-intercept (</w:t>
            </w:r>
            <w:r w:rsidRPr="00804D00">
              <w:rPr>
                <w:rFonts w:asciiTheme="minorHAnsi" w:hAnsiTheme="minorHAnsi"/>
                <w:i/>
                <w:sz w:val="20"/>
              </w:rPr>
              <w:t>b</w:t>
            </w:r>
            <w:r w:rsidRPr="00804D00">
              <w:rPr>
                <w:rFonts w:asciiTheme="minorHAnsi" w:hAnsiTheme="minorHAnsi"/>
                <w:sz w:val="20"/>
              </w:rPr>
              <w:t xml:space="preserve">). The </w:t>
            </w:r>
            <w:r w:rsidRPr="00804D00">
              <w:rPr>
                <w:rFonts w:asciiTheme="minorHAnsi" w:hAnsiTheme="minorHAnsi"/>
                <w:i/>
                <w:sz w:val="20"/>
              </w:rPr>
              <w:t>y</w:t>
            </w:r>
            <w:r w:rsidRPr="00804D00">
              <w:rPr>
                <w:rFonts w:asciiTheme="minorHAnsi" w:hAnsiTheme="minorHAnsi"/>
                <w:sz w:val="20"/>
              </w:rPr>
              <w:t>-intercept (</w:t>
            </w:r>
            <w:r w:rsidRPr="00804D00">
              <w:rPr>
                <w:rFonts w:asciiTheme="minorHAnsi" w:hAnsiTheme="minorHAnsi"/>
                <w:i/>
                <w:sz w:val="20"/>
              </w:rPr>
              <w:t>b</w:t>
            </w:r>
            <w:r w:rsidRPr="00804D00">
              <w:rPr>
                <w:rFonts w:asciiTheme="minorHAnsi" w:hAnsiTheme="minorHAnsi"/>
                <w:sz w:val="20"/>
              </w:rPr>
              <w:t>) is limited to integer values and slope is limited to 1. (d)</w:t>
            </w:r>
          </w:p>
          <w:p w:rsidR="00257BD6" w:rsidRPr="00804D00" w:rsidRDefault="00257BD6" w:rsidP="0086469B">
            <w:pPr>
              <w:pStyle w:val="ListParagraph"/>
              <w:numPr>
                <w:ilvl w:val="0"/>
                <w:numId w:val="247"/>
              </w:numPr>
              <w:spacing w:before="120"/>
              <w:ind w:left="445"/>
              <w:rPr>
                <w:rFonts w:asciiTheme="minorHAnsi" w:hAnsiTheme="minorHAnsi"/>
                <w:sz w:val="20"/>
              </w:rPr>
            </w:pPr>
            <w:r w:rsidRPr="00804D00">
              <w:rPr>
                <w:rFonts w:asciiTheme="minorHAnsi" w:hAnsiTheme="minorHAnsi"/>
                <w:sz w:val="20"/>
              </w:rPr>
              <w:t xml:space="preserve">Graph a line representing an additive relationship between two quantities, given the equation in the </w:t>
            </w:r>
            <w:r w:rsidR="00D33CD3" w:rsidRPr="00804D00">
              <w:rPr>
                <w:rFonts w:asciiTheme="minorHAnsi" w:hAnsiTheme="minorHAnsi"/>
                <w:sz w:val="20"/>
              </w:rPr>
              <w:t xml:space="preserve">form </w:t>
            </w:r>
            <w:r w:rsidR="00D33CD3" w:rsidRPr="00804D00">
              <w:rPr>
                <w:rFonts w:asciiTheme="minorHAnsi" w:hAnsiTheme="minorHAnsi"/>
                <w:i/>
                <w:sz w:val="20"/>
              </w:rPr>
              <w:t>y</w:t>
            </w:r>
            <w:r w:rsidRPr="00804D00">
              <w:rPr>
                <w:rFonts w:asciiTheme="minorHAnsi" w:hAnsiTheme="minorHAnsi"/>
                <w:i/>
                <w:sz w:val="20"/>
              </w:rPr>
              <w:t xml:space="preserve"> </w:t>
            </w:r>
            <w:r w:rsidRPr="00804D00">
              <w:rPr>
                <w:rFonts w:asciiTheme="minorHAnsi" w:hAnsiTheme="minorHAnsi"/>
                <w:sz w:val="20"/>
              </w:rPr>
              <w:t xml:space="preserve">= </w:t>
            </w:r>
            <w:r w:rsidRPr="00804D00">
              <w:rPr>
                <w:rFonts w:asciiTheme="minorHAnsi" w:hAnsiTheme="minorHAnsi"/>
                <w:i/>
                <w:sz w:val="20"/>
              </w:rPr>
              <w:t xml:space="preserve">x </w:t>
            </w:r>
            <w:r w:rsidRPr="00804D00">
              <w:rPr>
                <w:rFonts w:asciiTheme="minorHAnsi" w:hAnsiTheme="minorHAnsi"/>
                <w:sz w:val="20"/>
              </w:rPr>
              <w:t xml:space="preserve">+ </w:t>
            </w:r>
            <w:r w:rsidRPr="00804D00">
              <w:rPr>
                <w:rFonts w:asciiTheme="minorHAnsi" w:hAnsiTheme="minorHAnsi"/>
                <w:i/>
                <w:sz w:val="20"/>
              </w:rPr>
              <w:t>b, b</w:t>
            </w:r>
            <w:r w:rsidRPr="00804D00">
              <w:rPr>
                <w:rFonts w:asciiTheme="minorHAnsi" w:hAnsiTheme="minorHAnsi"/>
                <w:sz w:val="20"/>
              </w:rPr>
              <w:t xml:space="preserve"> </w:t>
            </w:r>
            <w:r w:rsidRPr="00804D00">
              <w:rPr>
                <w:rFonts w:asciiTheme="minorHAnsi" w:hAnsiTheme="minorHAnsi"/>
                <w:sz w:val="20"/>
              </w:rPr>
              <w:sym w:font="Symbol" w:char="F0B9"/>
            </w:r>
            <w:r w:rsidRPr="00804D00">
              <w:rPr>
                <w:rFonts w:asciiTheme="minorHAnsi" w:hAnsiTheme="minorHAnsi"/>
                <w:sz w:val="20"/>
              </w:rPr>
              <w:t xml:space="preserve"> 0. The </w:t>
            </w:r>
            <w:r w:rsidR="0086469B">
              <w:rPr>
                <w:rFonts w:asciiTheme="minorHAnsi" w:hAnsiTheme="minorHAnsi"/>
                <w:sz w:val="20"/>
              </w:rPr>
              <w:br/>
            </w:r>
            <w:r w:rsidRPr="00804D00">
              <w:rPr>
                <w:rFonts w:asciiTheme="minorHAnsi" w:hAnsiTheme="minorHAnsi"/>
                <w:i/>
                <w:sz w:val="20"/>
              </w:rPr>
              <w:t>y</w:t>
            </w:r>
            <w:r w:rsidRPr="00804D00">
              <w:rPr>
                <w:rFonts w:asciiTheme="minorHAnsi" w:hAnsiTheme="minorHAnsi"/>
                <w:sz w:val="20"/>
              </w:rPr>
              <w:t>-intercept (</w:t>
            </w:r>
            <w:r w:rsidRPr="00804D00">
              <w:rPr>
                <w:rFonts w:asciiTheme="minorHAnsi" w:hAnsiTheme="minorHAnsi"/>
                <w:i/>
                <w:sz w:val="20"/>
              </w:rPr>
              <w:t>b</w:t>
            </w:r>
            <w:r w:rsidRPr="00804D00">
              <w:rPr>
                <w:rFonts w:asciiTheme="minorHAnsi" w:hAnsiTheme="minorHAnsi"/>
                <w:sz w:val="20"/>
              </w:rPr>
              <w:t>) is limited to integer values and slope is limited to 1. (d)</w:t>
            </w:r>
          </w:p>
          <w:p w:rsidR="00257BD6" w:rsidRPr="00804D00" w:rsidRDefault="00257BD6" w:rsidP="0086469B">
            <w:pPr>
              <w:pStyle w:val="ListParagraph"/>
              <w:numPr>
                <w:ilvl w:val="0"/>
                <w:numId w:val="247"/>
              </w:numPr>
              <w:spacing w:before="120"/>
              <w:ind w:left="445"/>
              <w:rPr>
                <w:rFonts w:asciiTheme="minorHAnsi" w:hAnsiTheme="minorHAnsi"/>
                <w:sz w:val="20"/>
              </w:rPr>
            </w:pPr>
            <w:r w:rsidRPr="00804D00">
              <w:rPr>
                <w:rFonts w:asciiTheme="minorHAnsi" w:hAnsiTheme="minorHAnsi"/>
                <w:sz w:val="20"/>
              </w:rPr>
              <w:t>Make connections between and among representations of a proportional or additive relationship between two quantities using verbal descriptions, tables, equations, and graphs. (e)</w:t>
            </w:r>
          </w:p>
        </w:tc>
      </w:tr>
    </w:tbl>
    <w:p w:rsidR="0089207A" w:rsidRPr="00804D00" w:rsidRDefault="0089207A" w:rsidP="00EF05CA">
      <w:pPr>
        <w:rPr>
          <w:rFonts w:asciiTheme="minorHAnsi" w:hAnsiTheme="minorHAnsi"/>
        </w:rPr>
        <w:sectPr w:rsidR="0089207A" w:rsidRPr="00804D00" w:rsidSect="004D5E54">
          <w:headerReference w:type="even" r:id="rId81"/>
          <w:headerReference w:type="default" r:id="rId82"/>
          <w:headerReference w:type="first" r:id="rId83"/>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gridCol w:w="5952"/>
        <w:gridCol w:w="18"/>
      </w:tblGrid>
      <w:tr w:rsidR="00EF05CA" w:rsidRPr="00804D00">
        <w:trPr>
          <w:tblHeader/>
        </w:trPr>
        <w:tc>
          <w:tcPr>
            <w:tcW w:w="5000" w:type="pct"/>
            <w:gridSpan w:val="3"/>
            <w:tcBorders>
              <w:top w:val="nil"/>
              <w:left w:val="nil"/>
              <w:bottom w:val="single" w:sz="4" w:space="0" w:color="auto"/>
              <w:right w:val="nil"/>
            </w:tcBorders>
            <w:shd w:val="clear" w:color="auto" w:fill="auto"/>
            <w:vAlign w:val="center"/>
          </w:tcPr>
          <w:p w:rsidR="00EF05CA" w:rsidRPr="00804D00" w:rsidRDefault="00EF05CA" w:rsidP="00D33CD3">
            <w:pPr>
              <w:pStyle w:val="SOLNumber"/>
              <w:rPr>
                <w:rFonts w:asciiTheme="minorHAnsi" w:hAnsiTheme="minorHAnsi"/>
                <w:b/>
              </w:rPr>
            </w:pPr>
            <w:r w:rsidRPr="00804D00">
              <w:rPr>
                <w:rFonts w:asciiTheme="minorHAnsi" w:hAnsiTheme="minorHAnsi"/>
                <w:b/>
              </w:rPr>
              <w:lastRenderedPageBreak/>
              <w:t>7.</w:t>
            </w:r>
            <w:r w:rsidR="00373FC9" w:rsidRPr="00804D00">
              <w:rPr>
                <w:rFonts w:asciiTheme="minorHAnsi" w:hAnsiTheme="minorHAnsi"/>
                <w:b/>
              </w:rPr>
              <w:t>11</w:t>
            </w:r>
            <w:r w:rsidRPr="00804D00">
              <w:rPr>
                <w:rFonts w:asciiTheme="minorHAnsi" w:hAnsiTheme="minorHAnsi"/>
                <w:b/>
              </w:rPr>
              <w:tab/>
              <w:t xml:space="preserve">The student will evaluate algebraic expressions for given replacement values of the variables. </w:t>
            </w:r>
          </w:p>
          <w:p w:rsidR="00EF05CA" w:rsidRPr="00804D00" w:rsidRDefault="00EF05CA" w:rsidP="00EF05CA">
            <w:pPr>
              <w:rPr>
                <w:rFonts w:asciiTheme="minorHAnsi" w:hAnsiTheme="minorHAnsi"/>
              </w:rPr>
            </w:pPr>
          </w:p>
        </w:tc>
      </w:tr>
      <w:tr w:rsidR="00D33CD3" w:rsidRPr="00804D00" w:rsidTr="00227902">
        <w:trPr>
          <w:gridAfter w:val="1"/>
          <w:wAfter w:w="6" w:type="pct"/>
          <w:tblHeader/>
        </w:trPr>
        <w:tc>
          <w:tcPr>
            <w:tcW w:w="2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3CD3" w:rsidRPr="00804D00" w:rsidRDefault="00D33CD3"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6" w:type="pct"/>
            <w:tcBorders>
              <w:top w:val="single" w:sz="4" w:space="0" w:color="auto"/>
              <w:bottom w:val="nil"/>
            </w:tcBorders>
            <w:shd w:val="clear" w:color="auto" w:fill="D9D9D9" w:themeFill="background1" w:themeFillShade="D9"/>
            <w:vAlign w:val="center"/>
          </w:tcPr>
          <w:p w:rsidR="00D33CD3" w:rsidRPr="00804D00" w:rsidRDefault="00D33CD3" w:rsidP="00227902">
            <w:pPr>
              <w:pStyle w:val="Heading3"/>
              <w:rPr>
                <w:rFonts w:asciiTheme="minorHAnsi" w:hAnsiTheme="minorHAnsi"/>
              </w:rPr>
            </w:pPr>
            <w:r w:rsidRPr="00804D00">
              <w:rPr>
                <w:rFonts w:asciiTheme="minorHAnsi" w:hAnsiTheme="minorHAnsi"/>
              </w:rPr>
              <w:t xml:space="preserve">Essential Knowledge and Skills </w:t>
            </w:r>
          </w:p>
        </w:tc>
      </w:tr>
      <w:tr w:rsidR="00D33CD3" w:rsidRPr="00804D00" w:rsidTr="00D33CD3">
        <w:trPr>
          <w:gridAfter w:val="1"/>
          <w:wAfter w:w="6" w:type="pct"/>
        </w:trPr>
        <w:tc>
          <w:tcPr>
            <w:tcW w:w="2958" w:type="pct"/>
          </w:tcPr>
          <w:p w:rsidR="00D33CD3" w:rsidRPr="00804D00" w:rsidRDefault="00D33CD3" w:rsidP="00CD2750">
            <w:pPr>
              <w:pStyle w:val="Bullet1"/>
              <w:numPr>
                <w:ilvl w:val="0"/>
                <w:numId w:val="123"/>
              </w:numPr>
              <w:rPr>
                <w:rFonts w:asciiTheme="minorHAnsi" w:hAnsiTheme="minorHAnsi"/>
              </w:rPr>
            </w:pPr>
            <w:r w:rsidRPr="00804D00">
              <w:rPr>
                <w:rFonts w:asciiTheme="minorHAnsi" w:hAnsiTheme="minorHAnsi"/>
              </w:rPr>
              <w:t xml:space="preserve">To evaluate an algebraic expression, substitute a given replacement value for a variable and apply the order of operations.  For example, if </w:t>
            </w:r>
            <w:r w:rsidRPr="00804D00">
              <w:rPr>
                <w:rFonts w:asciiTheme="minorHAnsi" w:hAnsiTheme="minorHAnsi"/>
                <w:i/>
              </w:rPr>
              <w:t>a</w:t>
            </w:r>
            <w:r w:rsidRPr="00804D00">
              <w:rPr>
                <w:rFonts w:asciiTheme="minorHAnsi" w:hAnsiTheme="minorHAnsi"/>
              </w:rPr>
              <w:t xml:space="preserve"> = 3 and </w:t>
            </w:r>
            <w:r w:rsidRPr="00804D00">
              <w:rPr>
                <w:rFonts w:asciiTheme="minorHAnsi" w:hAnsiTheme="minorHAnsi"/>
                <w:i/>
              </w:rPr>
              <w:t>b</w:t>
            </w:r>
            <w:r w:rsidRPr="00804D00">
              <w:rPr>
                <w:rFonts w:asciiTheme="minorHAnsi" w:hAnsiTheme="minorHAnsi"/>
              </w:rPr>
              <w:t xml:space="preserve"> = -2 then 5</w:t>
            </w:r>
            <w:r w:rsidRPr="00804D00">
              <w:rPr>
                <w:rFonts w:asciiTheme="minorHAnsi" w:hAnsiTheme="minorHAnsi"/>
                <w:i/>
              </w:rPr>
              <w:t>a</w:t>
            </w:r>
            <w:r w:rsidRPr="00804D00">
              <w:rPr>
                <w:rFonts w:asciiTheme="minorHAnsi" w:hAnsiTheme="minorHAnsi"/>
              </w:rPr>
              <w:t xml:space="preserve"> + </w:t>
            </w:r>
            <w:r w:rsidRPr="00804D00">
              <w:rPr>
                <w:rFonts w:asciiTheme="minorHAnsi" w:hAnsiTheme="minorHAnsi"/>
                <w:i/>
              </w:rPr>
              <w:t>b</w:t>
            </w:r>
            <w:r w:rsidRPr="00804D00">
              <w:rPr>
                <w:rFonts w:asciiTheme="minorHAnsi" w:hAnsiTheme="minorHAnsi"/>
              </w:rPr>
              <w:t xml:space="preserve"> can be evaluated as: </w:t>
            </w:r>
            <w:r w:rsidR="00192F69" w:rsidRPr="00804D00">
              <w:rPr>
                <w:rFonts w:asciiTheme="minorHAnsi" w:hAnsiTheme="minorHAnsi"/>
              </w:rPr>
              <w:br/>
            </w:r>
            <w:r w:rsidRPr="00804D00">
              <w:rPr>
                <w:rFonts w:asciiTheme="minorHAnsi" w:hAnsiTheme="minorHAnsi"/>
              </w:rPr>
              <w:t>5(3) + (-2) and simplified using the order of operations to equal 15 + (-2) which equals 13.</w:t>
            </w:r>
          </w:p>
          <w:p w:rsidR="00D33CD3" w:rsidRPr="00804D00" w:rsidRDefault="00D33CD3" w:rsidP="00513959">
            <w:pPr>
              <w:pStyle w:val="Bullet1"/>
              <w:numPr>
                <w:ilvl w:val="0"/>
                <w:numId w:val="123"/>
              </w:numPr>
              <w:rPr>
                <w:rFonts w:asciiTheme="minorHAnsi" w:hAnsiTheme="minorHAnsi"/>
              </w:rPr>
            </w:pPr>
            <w:r w:rsidRPr="00804D00">
              <w:rPr>
                <w:rFonts w:asciiTheme="minorHAnsi" w:hAnsiTheme="minorHAnsi"/>
              </w:rPr>
              <w:t>Expressions are simplified by using the order of operations.</w:t>
            </w:r>
          </w:p>
          <w:p w:rsidR="00D33CD3" w:rsidRPr="00804D00" w:rsidRDefault="00D33CD3" w:rsidP="00CB3567">
            <w:pPr>
              <w:pStyle w:val="Bullet1"/>
              <w:numPr>
                <w:ilvl w:val="0"/>
                <w:numId w:val="229"/>
              </w:numPr>
              <w:ind w:left="360"/>
              <w:rPr>
                <w:rFonts w:asciiTheme="minorHAnsi" w:hAnsiTheme="minorHAnsi"/>
              </w:rPr>
            </w:pPr>
            <w:r w:rsidRPr="00804D00">
              <w:rPr>
                <w:rFonts w:asciiTheme="minorHAnsi" w:hAnsiTheme="minorHAnsi"/>
              </w:rPr>
              <w:t>The order of operations is a convention that defines the computation order to follow in simplifying an expression. It ensures that there is only one correct value. The order of operations is as follows:</w:t>
            </w:r>
          </w:p>
          <w:p w:rsidR="00D33CD3" w:rsidRPr="00804D00" w:rsidRDefault="00D33CD3" w:rsidP="00617BC9">
            <w:pPr>
              <w:pStyle w:val="ListParagraph"/>
              <w:numPr>
                <w:ilvl w:val="0"/>
                <w:numId w:val="230"/>
              </w:numPr>
              <w:spacing w:before="120"/>
              <w:rPr>
                <w:rFonts w:asciiTheme="minorHAnsi" w:hAnsiTheme="minorHAnsi"/>
                <w:sz w:val="20"/>
              </w:rPr>
            </w:pPr>
            <w:r w:rsidRPr="00804D00">
              <w:rPr>
                <w:rFonts w:asciiTheme="minorHAnsi" w:hAnsiTheme="minorHAnsi"/>
                <w:sz w:val="20"/>
              </w:rPr>
              <w:t>First, complete all operations within grouping symbols¹. If there are grouping symbols within other grouping symbols, do the innermost operations first.</w:t>
            </w:r>
          </w:p>
          <w:p w:rsidR="00D33CD3" w:rsidRPr="00804D00" w:rsidRDefault="00D33CD3" w:rsidP="00715C0C">
            <w:pPr>
              <w:pStyle w:val="ListParagraph"/>
              <w:numPr>
                <w:ilvl w:val="0"/>
                <w:numId w:val="230"/>
              </w:numPr>
              <w:rPr>
                <w:rFonts w:asciiTheme="minorHAnsi" w:hAnsiTheme="minorHAnsi"/>
                <w:sz w:val="20"/>
              </w:rPr>
            </w:pPr>
            <w:r w:rsidRPr="00804D00">
              <w:rPr>
                <w:rFonts w:asciiTheme="minorHAnsi" w:hAnsiTheme="minorHAnsi"/>
                <w:sz w:val="20"/>
              </w:rPr>
              <w:t>Second, evaluate all exponential expressions.</w:t>
            </w:r>
          </w:p>
          <w:p w:rsidR="00D33CD3" w:rsidRPr="00804D00" w:rsidRDefault="00D33CD3" w:rsidP="00715C0C">
            <w:pPr>
              <w:pStyle w:val="ListParagraph"/>
              <w:numPr>
                <w:ilvl w:val="0"/>
                <w:numId w:val="230"/>
              </w:numPr>
              <w:rPr>
                <w:rFonts w:asciiTheme="minorHAnsi" w:hAnsiTheme="minorHAnsi"/>
                <w:sz w:val="20"/>
              </w:rPr>
            </w:pPr>
            <w:r w:rsidRPr="00804D00">
              <w:rPr>
                <w:rFonts w:asciiTheme="minorHAnsi" w:hAnsiTheme="minorHAnsi"/>
                <w:sz w:val="20"/>
              </w:rPr>
              <w:t>Third, multiply and /or divide in order from left to right.</w:t>
            </w:r>
          </w:p>
          <w:p w:rsidR="00D33CD3" w:rsidRPr="00804D00" w:rsidRDefault="00D33CD3" w:rsidP="00617BC9">
            <w:pPr>
              <w:pStyle w:val="ListParagraph"/>
              <w:numPr>
                <w:ilvl w:val="0"/>
                <w:numId w:val="230"/>
              </w:numPr>
              <w:rPr>
                <w:rFonts w:asciiTheme="minorHAnsi" w:hAnsiTheme="minorHAnsi"/>
                <w:sz w:val="20"/>
              </w:rPr>
            </w:pPr>
            <w:r w:rsidRPr="00804D00">
              <w:rPr>
                <w:rFonts w:asciiTheme="minorHAnsi" w:hAnsiTheme="minorHAnsi"/>
                <w:sz w:val="20"/>
              </w:rPr>
              <w:t xml:space="preserve">Fourth, add and /or subtract in order from left to right. </w:t>
            </w:r>
          </w:p>
          <w:p w:rsidR="00D33CD3" w:rsidRPr="00804D00" w:rsidRDefault="00D33CD3" w:rsidP="00617BC9">
            <w:pPr>
              <w:spacing w:before="120"/>
              <w:ind w:left="360"/>
              <w:rPr>
                <w:rFonts w:asciiTheme="minorHAnsi" w:hAnsiTheme="minorHAnsi"/>
                <w:sz w:val="20"/>
              </w:rPr>
            </w:pPr>
            <w:r w:rsidRPr="00804D00">
              <w:rPr>
                <w:rFonts w:asciiTheme="minorHAnsi" w:hAnsiTheme="minorHAnsi"/>
                <w:sz w:val="20"/>
              </w:rPr>
              <w:t xml:space="preserve">¹ Parentheses ( ), brackets [ ], and the division bar should be treated as grouping symbols. </w:t>
            </w:r>
          </w:p>
          <w:p w:rsidR="00D33CD3" w:rsidRPr="00804D00" w:rsidRDefault="00D33CD3" w:rsidP="00715C0C">
            <w:pPr>
              <w:pStyle w:val="Bullet1"/>
              <w:numPr>
                <w:ilvl w:val="0"/>
                <w:numId w:val="229"/>
              </w:numPr>
              <w:ind w:left="360"/>
              <w:rPr>
                <w:rFonts w:asciiTheme="minorHAnsi" w:hAnsiTheme="minorHAnsi"/>
              </w:rPr>
            </w:pPr>
            <w:r w:rsidRPr="00804D00">
              <w:rPr>
                <w:rFonts w:asciiTheme="minorHAnsi" w:hAnsiTheme="minorHAnsi"/>
              </w:rPr>
              <w:t xml:space="preserve">Expressions are simplified using the order of operations and applying the properties of real numbers. Students should </w:t>
            </w:r>
            <w:r w:rsidR="00192F69" w:rsidRPr="00804D00">
              <w:rPr>
                <w:rFonts w:asciiTheme="minorHAnsi" w:hAnsiTheme="minorHAnsi"/>
              </w:rPr>
              <w:t>use</w:t>
            </w:r>
            <w:r w:rsidRPr="00804D00">
              <w:rPr>
                <w:rFonts w:asciiTheme="minorHAnsi" w:hAnsiTheme="minorHAnsi"/>
              </w:rPr>
              <w:t xml:space="preserve"> the following properties, where appropriate, to further develop flexibility and fluency in problem solving (limitations may exist for the values of </w:t>
            </w:r>
            <w:r w:rsidRPr="00804D00">
              <w:rPr>
                <w:rFonts w:asciiTheme="minorHAnsi" w:hAnsiTheme="minorHAnsi"/>
                <w:i/>
              </w:rPr>
              <w:t>a</w:t>
            </w:r>
            <w:r w:rsidRPr="00804D00">
              <w:rPr>
                <w:rFonts w:asciiTheme="minorHAnsi" w:hAnsiTheme="minorHAnsi"/>
              </w:rPr>
              <w:t xml:space="preserve">, </w:t>
            </w:r>
            <w:r w:rsidRPr="00804D00">
              <w:rPr>
                <w:rFonts w:asciiTheme="minorHAnsi" w:hAnsiTheme="minorHAnsi"/>
                <w:i/>
              </w:rPr>
              <w:t>b</w:t>
            </w:r>
            <w:r w:rsidRPr="00804D00">
              <w:rPr>
                <w:rFonts w:asciiTheme="minorHAnsi" w:hAnsiTheme="minorHAnsi"/>
              </w:rPr>
              <w:t xml:space="preserve">, or </w:t>
            </w:r>
            <w:r w:rsidRPr="00804D00">
              <w:rPr>
                <w:rFonts w:asciiTheme="minorHAnsi" w:hAnsiTheme="minorHAnsi"/>
                <w:i/>
              </w:rPr>
              <w:t>c</w:t>
            </w:r>
            <w:r w:rsidRPr="00804D00">
              <w:rPr>
                <w:rFonts w:asciiTheme="minorHAnsi" w:hAnsiTheme="minorHAnsi"/>
              </w:rPr>
              <w:t xml:space="preserve"> in this standard).</w:t>
            </w:r>
          </w:p>
          <w:p w:rsidR="00D33CD3" w:rsidRPr="00804D00" w:rsidRDefault="00D33CD3" w:rsidP="0023455E">
            <w:pPr>
              <w:pStyle w:val="Bullet1"/>
              <w:numPr>
                <w:ilvl w:val="0"/>
                <w:numId w:val="293"/>
              </w:numPr>
              <w:ind w:left="720"/>
              <w:rPr>
                <w:rFonts w:asciiTheme="minorHAnsi" w:hAnsiTheme="minorHAnsi"/>
              </w:rPr>
            </w:pPr>
            <w:r w:rsidRPr="00804D00">
              <w:rPr>
                <w:rFonts w:asciiTheme="minorHAnsi" w:hAnsiTheme="minorHAnsi"/>
              </w:rPr>
              <w:t xml:space="preserve">Commutative property of addition: </w:t>
            </w:r>
            <m:oMath>
              <m:r>
                <w:rPr>
                  <w:rFonts w:ascii="Cambria Math" w:hAnsi="Cambria Math"/>
                </w:rPr>
                <m:t>a+b=b+a</m:t>
              </m:r>
            </m:oMath>
            <w:r w:rsidRPr="00804D00">
              <w:rPr>
                <w:rFonts w:asciiTheme="minorHAnsi" w:hAnsiTheme="minorHAnsi"/>
              </w:rPr>
              <w:t>.</w:t>
            </w:r>
          </w:p>
          <w:p w:rsidR="00D33CD3" w:rsidRPr="00804D00" w:rsidRDefault="00D33CD3" w:rsidP="0023455E">
            <w:pPr>
              <w:pStyle w:val="Bullet1"/>
              <w:numPr>
                <w:ilvl w:val="0"/>
                <w:numId w:val="292"/>
              </w:numPr>
              <w:rPr>
                <w:rFonts w:asciiTheme="minorHAnsi" w:hAnsiTheme="minorHAnsi"/>
              </w:rPr>
            </w:pPr>
            <w:r w:rsidRPr="00804D00">
              <w:rPr>
                <w:rFonts w:asciiTheme="minorHAnsi" w:hAnsiTheme="minorHAnsi"/>
              </w:rPr>
              <w:t xml:space="preserve">Commutative property of multiplication: </w:t>
            </w:r>
            <m:oMath>
              <m:r>
                <w:rPr>
                  <w:rFonts w:ascii="Cambria Math" w:hAnsi="Cambria Math"/>
                </w:rPr>
                <m:t>a∙b=b∙a</m:t>
              </m:r>
            </m:oMath>
            <w:r w:rsidRPr="00804D00">
              <w:rPr>
                <w:rFonts w:asciiTheme="minorHAnsi" w:hAnsiTheme="minorHAnsi"/>
              </w:rPr>
              <w:t>.</w:t>
            </w:r>
          </w:p>
          <w:p w:rsidR="00D33CD3" w:rsidRPr="00804D00" w:rsidRDefault="00D33CD3" w:rsidP="0023455E">
            <w:pPr>
              <w:pStyle w:val="Bullet1"/>
              <w:numPr>
                <w:ilvl w:val="0"/>
                <w:numId w:val="292"/>
              </w:numPr>
              <w:rPr>
                <w:rFonts w:asciiTheme="minorHAnsi" w:hAnsiTheme="minorHAnsi"/>
              </w:rPr>
            </w:pPr>
            <w:r w:rsidRPr="00804D00">
              <w:rPr>
                <w:rFonts w:asciiTheme="minorHAnsi" w:hAnsiTheme="minorHAnsi"/>
              </w:rPr>
              <w:t xml:space="preserve">Associative property of addition: </w:t>
            </w:r>
            <m:oMath>
              <m:d>
                <m:dPr>
                  <m:ctrlPr>
                    <w:rPr>
                      <w:rFonts w:ascii="Cambria Math" w:hAnsi="Cambria Math"/>
                      <w:i/>
                    </w:rPr>
                  </m:ctrlPr>
                </m:dPr>
                <m:e>
                  <m:r>
                    <w:rPr>
                      <w:rFonts w:ascii="Cambria Math" w:hAnsi="Cambria Math"/>
                    </w:rPr>
                    <m:t>a+b</m:t>
                  </m:r>
                </m:e>
              </m:d>
              <m:r>
                <w:rPr>
                  <w:rFonts w:ascii="Cambria Math" w:hAnsi="Cambria Math"/>
                </w:rPr>
                <m:t>+c=a+(b+c)</m:t>
              </m:r>
            </m:oMath>
            <w:r w:rsidRPr="00804D00">
              <w:rPr>
                <w:rFonts w:asciiTheme="minorHAnsi" w:hAnsiTheme="minorHAnsi"/>
              </w:rPr>
              <w:t>.</w:t>
            </w:r>
          </w:p>
          <w:p w:rsidR="00D33CD3" w:rsidRPr="00804D00" w:rsidRDefault="00D33CD3" w:rsidP="0023455E">
            <w:pPr>
              <w:pStyle w:val="Bullet1"/>
              <w:numPr>
                <w:ilvl w:val="0"/>
                <w:numId w:val="292"/>
              </w:numPr>
              <w:rPr>
                <w:rFonts w:asciiTheme="minorHAnsi" w:hAnsiTheme="minorHAnsi"/>
              </w:rPr>
            </w:pPr>
            <w:r w:rsidRPr="00804D00">
              <w:rPr>
                <w:rFonts w:asciiTheme="minorHAnsi" w:hAnsiTheme="minorHAnsi"/>
              </w:rPr>
              <w:t xml:space="preserve">Associative property of multiplication: </w:t>
            </w:r>
            <m:oMath>
              <m:d>
                <m:dPr>
                  <m:ctrlPr>
                    <w:rPr>
                      <w:rFonts w:ascii="Cambria Math" w:hAnsi="Cambria Math"/>
                      <w:i/>
                    </w:rPr>
                  </m:ctrlPr>
                </m:dPr>
                <m:e>
                  <m:r>
                    <w:rPr>
                      <w:rFonts w:ascii="Cambria Math" w:hAnsi="Cambria Math"/>
                    </w:rPr>
                    <m:t>a∙b</m:t>
                  </m:r>
                </m:e>
              </m:d>
              <m:r>
                <w:rPr>
                  <w:rFonts w:ascii="Cambria Math" w:hAnsi="Cambria Math"/>
                </w:rPr>
                <m:t>∙c=a∙(b∙c)</m:t>
              </m:r>
            </m:oMath>
            <w:r w:rsidRPr="00804D00">
              <w:rPr>
                <w:rFonts w:asciiTheme="minorHAnsi" w:hAnsiTheme="minorHAnsi"/>
              </w:rPr>
              <w:t>.</w:t>
            </w:r>
          </w:p>
          <w:p w:rsidR="00D33CD3" w:rsidRPr="00804D00" w:rsidRDefault="00D33CD3" w:rsidP="0023455E">
            <w:pPr>
              <w:pStyle w:val="Bullet1"/>
              <w:numPr>
                <w:ilvl w:val="0"/>
                <w:numId w:val="292"/>
              </w:numPr>
              <w:rPr>
                <w:rFonts w:asciiTheme="minorHAnsi" w:hAnsiTheme="minorHAnsi"/>
              </w:rPr>
            </w:pPr>
            <w:r w:rsidRPr="00804D00">
              <w:rPr>
                <w:rFonts w:asciiTheme="minorHAnsi" w:hAnsiTheme="minorHAnsi"/>
              </w:rPr>
              <w:t>Subtraction and division are neither commutative nor associative.</w:t>
            </w:r>
          </w:p>
          <w:p w:rsidR="00D33CD3" w:rsidRPr="00804D00" w:rsidRDefault="00D33CD3" w:rsidP="0023455E">
            <w:pPr>
              <w:pStyle w:val="Bullet1"/>
              <w:numPr>
                <w:ilvl w:val="0"/>
                <w:numId w:val="292"/>
              </w:numPr>
              <w:rPr>
                <w:rFonts w:asciiTheme="minorHAnsi" w:hAnsiTheme="minorHAnsi"/>
              </w:rPr>
            </w:pPr>
            <w:r w:rsidRPr="00804D00">
              <w:rPr>
                <w:rFonts w:asciiTheme="minorHAnsi" w:hAnsiTheme="minorHAnsi"/>
              </w:rPr>
              <w:t xml:space="preserve">Distributive property (over addition/subtraction):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 xml:space="preserve">=a∙b+a∙c and </m:t>
              </m:r>
              <m:r>
                <m:rPr>
                  <m:sty m:val="p"/>
                </m:rPr>
                <w:rPr>
                  <w:rFonts w:ascii="Cambria Math" w:hAnsi="Cambria Math"/>
                </w:rPr>
                <w:br/>
              </m:r>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sidRPr="00804D00">
              <w:rPr>
                <w:rFonts w:asciiTheme="minorHAnsi" w:hAnsiTheme="minorHAnsi"/>
              </w:rPr>
              <w:t>.</w:t>
            </w:r>
          </w:p>
          <w:p w:rsidR="00D33CD3" w:rsidRDefault="00D33CD3" w:rsidP="000B7707">
            <w:pPr>
              <w:pStyle w:val="Bullet1"/>
              <w:numPr>
                <w:ilvl w:val="0"/>
                <w:numId w:val="299"/>
              </w:numPr>
              <w:ind w:left="720"/>
              <w:rPr>
                <w:rFonts w:asciiTheme="minorHAnsi" w:hAnsiTheme="minorHAnsi"/>
              </w:rPr>
            </w:pPr>
            <w:r w:rsidRPr="00804D00">
              <w:rPr>
                <w:rFonts w:asciiTheme="minorHAnsi" w:hAnsiTheme="minorHAnsi"/>
              </w:rPr>
              <w:t xml:space="preserve">The additive identity is zero (0) because any number added to zero is the number. The multiplicative identity is one (1) because any number multiplied by </w:t>
            </w:r>
            <w:r w:rsidR="00192F69" w:rsidRPr="00804D00">
              <w:rPr>
                <w:rFonts w:asciiTheme="minorHAnsi" w:hAnsiTheme="minorHAnsi"/>
              </w:rPr>
              <w:t>one</w:t>
            </w:r>
            <w:r w:rsidRPr="00804D00">
              <w:rPr>
                <w:rFonts w:asciiTheme="minorHAnsi" w:hAnsiTheme="minorHAnsi"/>
              </w:rPr>
              <w:t xml:space="preserve"> is the number. There are no identity elements for subtraction and division.</w:t>
            </w:r>
          </w:p>
          <w:p w:rsidR="004200C8" w:rsidRPr="004200C8" w:rsidRDefault="004200C8" w:rsidP="004200C8"/>
          <w:p w:rsidR="00D33CD3" w:rsidRPr="00804D00" w:rsidRDefault="00D33CD3" w:rsidP="000B7707">
            <w:pPr>
              <w:pStyle w:val="Bullet1"/>
              <w:numPr>
                <w:ilvl w:val="0"/>
                <w:numId w:val="299"/>
              </w:numPr>
              <w:ind w:left="720"/>
              <w:rPr>
                <w:rFonts w:asciiTheme="minorHAnsi" w:hAnsiTheme="minorHAnsi"/>
              </w:rPr>
            </w:pPr>
            <w:r w:rsidRPr="00804D00">
              <w:rPr>
                <w:rFonts w:asciiTheme="minorHAnsi" w:hAnsiTheme="minorHAnsi"/>
              </w:rPr>
              <w:lastRenderedPageBreak/>
              <w:t xml:space="preserve">Identity property of addition (additive identity property): </w:t>
            </w:r>
            <m:oMath>
              <m:r>
                <w:rPr>
                  <w:rFonts w:ascii="Cambria Math" w:hAnsi="Cambria Math"/>
                </w:rPr>
                <m:t>a+0=a and 0+a=a</m:t>
              </m:r>
            </m:oMath>
            <w:r w:rsidRPr="00804D00">
              <w:rPr>
                <w:rFonts w:asciiTheme="minorHAnsi" w:hAnsiTheme="minorHAnsi"/>
              </w:rPr>
              <w:t>.</w:t>
            </w:r>
          </w:p>
          <w:p w:rsidR="00D33CD3" w:rsidRPr="00804D00" w:rsidRDefault="00D33CD3" w:rsidP="000B7707">
            <w:pPr>
              <w:pStyle w:val="Bullet1"/>
              <w:numPr>
                <w:ilvl w:val="0"/>
                <w:numId w:val="299"/>
              </w:numPr>
              <w:ind w:left="720"/>
              <w:rPr>
                <w:rFonts w:asciiTheme="minorHAnsi" w:hAnsiTheme="minorHAnsi"/>
              </w:rPr>
            </w:pPr>
            <w:r w:rsidRPr="00804D00">
              <w:rPr>
                <w:rFonts w:asciiTheme="minorHAnsi" w:hAnsiTheme="minorHAnsi"/>
              </w:rPr>
              <w:t xml:space="preserve">Identity property of multiplication (multiplicative identity property): </w:t>
            </w:r>
            <m:oMath>
              <m:r>
                <w:rPr>
                  <w:rFonts w:ascii="Cambria Math" w:hAnsi="Cambria Math"/>
                </w:rPr>
                <m:t>a∙1=a and 1∙a=a</m:t>
              </m:r>
            </m:oMath>
            <w:r w:rsidRPr="00804D00">
              <w:rPr>
                <w:rFonts w:asciiTheme="minorHAnsi" w:hAnsiTheme="minorHAnsi"/>
              </w:rPr>
              <w:t>.</w:t>
            </w:r>
          </w:p>
          <w:p w:rsidR="00D33CD3" w:rsidRPr="00804D00" w:rsidRDefault="00D33CD3" w:rsidP="000B7707">
            <w:pPr>
              <w:pStyle w:val="Bullet1"/>
              <w:numPr>
                <w:ilvl w:val="0"/>
                <w:numId w:val="299"/>
              </w:numPr>
              <w:ind w:left="720"/>
              <w:rPr>
                <w:rFonts w:asciiTheme="minorHAnsi" w:hAnsiTheme="minorHAnsi"/>
              </w:rPr>
            </w:pPr>
            <w:r w:rsidRPr="00804D00">
              <w:rPr>
                <w:rFonts w:asciiTheme="minorHAnsi" w:hAnsiTheme="minorHAnsi"/>
              </w:rPr>
              <w:t xml:space="preserve">Inverses are numbers that combine with other numbers and result in identity elements </w:t>
            </w:r>
            <w:r w:rsidR="00192F69" w:rsidRPr="00804D00">
              <w:rPr>
                <w:rFonts w:asciiTheme="minorHAnsi" w:hAnsiTheme="minorHAnsi"/>
              </w:rPr>
              <w:br/>
            </w:r>
            <w:r w:rsidR="00B51313">
              <w:rPr>
                <w:rFonts w:asciiTheme="minorHAnsi" w:hAnsiTheme="minorHAnsi"/>
              </w:rPr>
              <w:t>(</w:t>
            </w:r>
            <w:r w:rsidRPr="00804D00">
              <w:rPr>
                <w:rFonts w:asciiTheme="minorHAnsi" w:hAnsiTheme="minorHAnsi"/>
              </w:rPr>
              <w:t xml:space="preserve">e.g., 5 + (–5) = 0; </w:t>
            </w:r>
            <w:r w:rsidRPr="00804D00">
              <w:rPr>
                <w:rFonts w:asciiTheme="minorHAnsi" w:hAnsiTheme="minorHAnsi"/>
              </w:rPr>
              <w:fldChar w:fldCharType="begin"/>
            </w:r>
            <w:r w:rsidRPr="00804D00">
              <w:rPr>
                <w:rFonts w:asciiTheme="minorHAnsi" w:hAnsiTheme="minorHAnsi"/>
              </w:rPr>
              <w:instrText xml:space="preserve"> EQ \F(1,5) </w:instrText>
            </w:r>
            <w:r w:rsidRPr="00804D00">
              <w:rPr>
                <w:rFonts w:asciiTheme="minorHAnsi" w:hAnsiTheme="minorHAnsi"/>
              </w:rPr>
              <w:fldChar w:fldCharType="end"/>
            </w:r>
            <w:r w:rsidRPr="00804D00">
              <w:rPr>
                <w:rFonts w:asciiTheme="minorHAnsi" w:hAnsiTheme="minorHAnsi"/>
              </w:rPr>
              <w:t>· 5 = 1</w:t>
            </w:r>
            <w:r w:rsidR="00B51313">
              <w:rPr>
                <w:rFonts w:asciiTheme="minorHAnsi" w:hAnsiTheme="minorHAnsi"/>
              </w:rPr>
              <w:t>)</w:t>
            </w:r>
            <w:r w:rsidRPr="00804D00">
              <w:rPr>
                <w:rFonts w:asciiTheme="minorHAnsi" w:hAnsiTheme="minorHAnsi"/>
              </w:rPr>
              <w:t>.</w:t>
            </w:r>
          </w:p>
          <w:p w:rsidR="00D33CD3" w:rsidRPr="00804D00" w:rsidRDefault="00D33CD3" w:rsidP="000B7707">
            <w:pPr>
              <w:pStyle w:val="Bullet1"/>
              <w:numPr>
                <w:ilvl w:val="0"/>
                <w:numId w:val="300"/>
              </w:numPr>
              <w:ind w:left="720"/>
              <w:rPr>
                <w:rFonts w:asciiTheme="minorHAnsi" w:hAnsiTheme="minorHAnsi"/>
              </w:rPr>
            </w:pPr>
            <w:r w:rsidRPr="00804D00">
              <w:rPr>
                <w:rFonts w:asciiTheme="minorHAnsi" w:hAnsiTheme="minorHAnsi"/>
              </w:rPr>
              <w:t xml:space="preserve">Inverse property of addition (additive inverse property): </w:t>
            </w:r>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804D00">
              <w:rPr>
                <w:rFonts w:asciiTheme="minorHAnsi" w:hAnsiTheme="minorHAnsi"/>
              </w:rPr>
              <w:t>.</w:t>
            </w:r>
          </w:p>
          <w:p w:rsidR="00D33CD3" w:rsidRPr="00804D00" w:rsidRDefault="00D33CD3" w:rsidP="000B7707">
            <w:pPr>
              <w:pStyle w:val="Bullet1"/>
              <w:numPr>
                <w:ilvl w:val="0"/>
                <w:numId w:val="300"/>
              </w:numPr>
              <w:ind w:left="720"/>
              <w:rPr>
                <w:rFonts w:asciiTheme="minorHAnsi" w:hAnsiTheme="minorHAnsi"/>
                <w:b/>
              </w:rPr>
            </w:pPr>
            <w:r w:rsidRPr="00804D00">
              <w:rPr>
                <w:rFonts w:asciiTheme="minorHAnsi" w:hAnsiTheme="minorHAnsi"/>
              </w:rPr>
              <w:t xml:space="preserve">Inverse property of multiplication (multiplicative inverse property):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804D00">
              <w:rPr>
                <w:rFonts w:asciiTheme="minorHAnsi" w:hAnsiTheme="minorHAnsi"/>
              </w:rPr>
              <w:t xml:space="preserve">. </w:t>
            </w:r>
          </w:p>
          <w:p w:rsidR="00D33CD3" w:rsidRPr="00804D00" w:rsidRDefault="00D33CD3" w:rsidP="000B7707">
            <w:pPr>
              <w:pStyle w:val="Bullet1"/>
              <w:numPr>
                <w:ilvl w:val="0"/>
                <w:numId w:val="300"/>
              </w:numPr>
              <w:ind w:left="720"/>
              <w:rPr>
                <w:rFonts w:asciiTheme="minorHAnsi" w:hAnsiTheme="minorHAnsi"/>
              </w:rPr>
            </w:pPr>
            <w:r w:rsidRPr="00804D00">
              <w:rPr>
                <w:rFonts w:asciiTheme="minorHAnsi" w:hAnsiTheme="minorHAnsi"/>
              </w:rPr>
              <w:t>Zero has no multiplicative inverse.</w:t>
            </w:r>
          </w:p>
          <w:p w:rsidR="00D33CD3" w:rsidRPr="00804D00" w:rsidRDefault="00D33CD3" w:rsidP="000B7707">
            <w:pPr>
              <w:pStyle w:val="Bullet1"/>
              <w:numPr>
                <w:ilvl w:val="0"/>
                <w:numId w:val="300"/>
              </w:numPr>
              <w:ind w:left="720"/>
              <w:rPr>
                <w:rFonts w:asciiTheme="minorHAnsi" w:hAnsiTheme="minorHAnsi"/>
              </w:rPr>
            </w:pPr>
            <w:r w:rsidRPr="00804D00">
              <w:rPr>
                <w:rFonts w:asciiTheme="minorHAnsi" w:hAnsiTheme="minorHAnsi"/>
              </w:rPr>
              <w:t xml:space="preserve">Multiplicative property of zero: </w:t>
            </w:r>
            <m:oMath>
              <m:r>
                <w:rPr>
                  <w:rFonts w:ascii="Cambria Math" w:hAnsi="Cambria Math"/>
                </w:rPr>
                <m:t>a∙0=0 and 0∙a=0</m:t>
              </m:r>
            </m:oMath>
            <w:r w:rsidRPr="00804D00">
              <w:rPr>
                <w:rFonts w:asciiTheme="minorHAnsi" w:hAnsiTheme="minorHAnsi"/>
              </w:rPr>
              <w:t xml:space="preserve">. </w:t>
            </w:r>
          </w:p>
          <w:p w:rsidR="00D33CD3" w:rsidRPr="00804D00" w:rsidRDefault="00D33CD3" w:rsidP="000B7707">
            <w:pPr>
              <w:pStyle w:val="Bullet1"/>
              <w:numPr>
                <w:ilvl w:val="0"/>
                <w:numId w:val="300"/>
              </w:numPr>
              <w:ind w:left="720"/>
              <w:rPr>
                <w:rFonts w:asciiTheme="minorHAnsi" w:hAnsiTheme="minorHAnsi"/>
              </w:rPr>
            </w:pPr>
            <w:r w:rsidRPr="00804D00">
              <w:rPr>
                <w:rFonts w:asciiTheme="minorHAnsi" w:hAnsiTheme="minorHAnsi"/>
              </w:rPr>
              <w:t>Division by zero is not a possible mathematical operation. It is undefined.</w:t>
            </w:r>
          </w:p>
          <w:p w:rsidR="00D33CD3" w:rsidRPr="00804D00" w:rsidRDefault="00D33CD3" w:rsidP="0023455E">
            <w:pPr>
              <w:pStyle w:val="ListParagraph"/>
              <w:numPr>
                <w:ilvl w:val="0"/>
                <w:numId w:val="232"/>
              </w:numPr>
              <w:spacing w:before="120"/>
              <w:rPr>
                <w:rFonts w:asciiTheme="minorHAnsi" w:hAnsiTheme="minorHAnsi"/>
                <w:sz w:val="20"/>
              </w:rPr>
            </w:pPr>
            <w:r w:rsidRPr="00804D00">
              <w:rPr>
                <w:rFonts w:asciiTheme="minorHAnsi" w:hAnsiTheme="minorHAnsi"/>
                <w:sz w:val="20"/>
              </w:rPr>
              <w:t xml:space="preserve">Substitution property: </w:t>
            </w:r>
            <w:r w:rsidR="00FF0BB1" w:rsidRPr="00804D00">
              <w:rPr>
                <w:rFonts w:asciiTheme="minorHAnsi" w:hAnsiTheme="minorHAnsi"/>
                <w:sz w:val="20"/>
              </w:rPr>
              <w:t>I</w:t>
            </w:r>
            <w:r w:rsidRPr="00804D00">
              <w:rPr>
                <w:rFonts w:asciiTheme="minorHAnsi" w:hAnsiTheme="minorHAnsi"/>
                <w:sz w:val="20"/>
              </w:rPr>
              <w:t xml:space="preserve">f </w:t>
            </w:r>
            <m:oMath>
              <m:r>
                <w:rPr>
                  <w:rFonts w:ascii="Cambria Math" w:hAnsi="Cambria Math"/>
                  <w:sz w:val="20"/>
                </w:rPr>
                <m:t>a=b</m:t>
              </m:r>
            </m:oMath>
            <w:r w:rsidRPr="00804D00">
              <w:rPr>
                <w:rFonts w:asciiTheme="minorHAnsi" w:hAnsiTheme="minorHAnsi"/>
                <w:sz w:val="20"/>
              </w:rPr>
              <w:t xml:space="preserve">, then </w:t>
            </w:r>
            <w:r w:rsidRPr="00804D00">
              <w:rPr>
                <w:rFonts w:asciiTheme="minorHAnsi" w:hAnsiTheme="minorHAnsi"/>
                <w:i/>
                <w:sz w:val="20"/>
              </w:rPr>
              <w:t>b</w:t>
            </w:r>
            <w:r w:rsidRPr="00804D00">
              <w:rPr>
                <w:rFonts w:asciiTheme="minorHAnsi" w:hAnsiTheme="minorHAnsi"/>
                <w:sz w:val="20"/>
              </w:rPr>
              <w:t xml:space="preserve"> can be substituted for </w:t>
            </w:r>
            <w:r w:rsidRPr="00804D00">
              <w:rPr>
                <w:rFonts w:asciiTheme="minorHAnsi" w:hAnsiTheme="minorHAnsi"/>
                <w:i/>
                <w:sz w:val="20"/>
              </w:rPr>
              <w:t>a</w:t>
            </w:r>
            <w:r w:rsidRPr="00804D00">
              <w:rPr>
                <w:rFonts w:asciiTheme="minorHAnsi" w:hAnsiTheme="minorHAnsi"/>
                <w:sz w:val="20"/>
              </w:rPr>
              <w:t xml:space="preserve"> in any expression, equation, or inequality.</w:t>
            </w:r>
          </w:p>
          <w:p w:rsidR="00D33CD3" w:rsidRPr="00804D00" w:rsidRDefault="00D33CD3" w:rsidP="00EF05CA">
            <w:pPr>
              <w:ind w:left="72"/>
              <w:rPr>
                <w:rFonts w:asciiTheme="minorHAnsi" w:hAnsiTheme="minorHAnsi"/>
              </w:rPr>
            </w:pPr>
          </w:p>
        </w:tc>
        <w:tc>
          <w:tcPr>
            <w:tcW w:w="2036" w:type="pct"/>
          </w:tcPr>
          <w:p w:rsidR="00D33CD3" w:rsidRPr="00804D00" w:rsidRDefault="00D33CD3"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D33CD3" w:rsidRPr="00804D00" w:rsidRDefault="00D33CD3" w:rsidP="004200C8">
            <w:pPr>
              <w:pStyle w:val="Bullet1"/>
              <w:numPr>
                <w:ilvl w:val="0"/>
                <w:numId w:val="259"/>
              </w:numPr>
              <w:tabs>
                <w:tab w:val="clear" w:pos="360"/>
                <w:tab w:val="num" w:pos="444"/>
              </w:tabs>
              <w:ind w:left="444"/>
              <w:rPr>
                <w:rFonts w:asciiTheme="minorHAnsi" w:hAnsiTheme="minorHAnsi"/>
              </w:rPr>
            </w:pPr>
            <w:r w:rsidRPr="00804D00">
              <w:rPr>
                <w:rFonts w:asciiTheme="minorHAnsi" w:hAnsiTheme="minorHAnsi"/>
              </w:rPr>
              <w:t xml:space="preserve">Represent algebraic expressions using concrete materials and pictorial representations. Concrete materials may include colored chips or algebra tiles. </w:t>
            </w:r>
          </w:p>
          <w:p w:rsidR="00D33CD3" w:rsidRPr="00804D00" w:rsidRDefault="00D33CD3" w:rsidP="004200C8">
            <w:pPr>
              <w:pStyle w:val="Bullet1"/>
              <w:numPr>
                <w:ilvl w:val="0"/>
                <w:numId w:val="259"/>
              </w:numPr>
              <w:tabs>
                <w:tab w:val="clear" w:pos="360"/>
                <w:tab w:val="num" w:pos="444"/>
              </w:tabs>
              <w:ind w:left="444"/>
              <w:rPr>
                <w:rFonts w:asciiTheme="minorHAnsi" w:hAnsiTheme="minorHAnsi"/>
              </w:rPr>
            </w:pPr>
            <w:r w:rsidRPr="00804D00">
              <w:rPr>
                <w:rFonts w:asciiTheme="minorHAnsi" w:hAnsiTheme="minorHAnsi"/>
              </w:rPr>
              <w:t>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w:t>
            </w:r>
          </w:p>
          <w:p w:rsidR="00D33CD3" w:rsidRPr="00804D00" w:rsidRDefault="00D33CD3" w:rsidP="001B24A1">
            <w:pPr>
              <w:pStyle w:val="Bullet1"/>
              <w:rPr>
                <w:rFonts w:asciiTheme="minorHAnsi" w:hAnsiTheme="minorHAnsi"/>
              </w:rPr>
            </w:pPr>
          </w:p>
        </w:tc>
      </w:tr>
    </w:tbl>
    <w:p w:rsidR="0089207A" w:rsidRPr="00804D00" w:rsidRDefault="0089207A" w:rsidP="00EF05CA">
      <w:pPr>
        <w:rPr>
          <w:rFonts w:asciiTheme="minorHAnsi" w:hAnsiTheme="minorHAnsi"/>
        </w:rPr>
        <w:sectPr w:rsidR="0089207A" w:rsidRPr="00804D00" w:rsidSect="004D5E54">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4"/>
        <w:gridCol w:w="5952"/>
        <w:gridCol w:w="20"/>
      </w:tblGrid>
      <w:tr w:rsidR="00EF05CA" w:rsidRPr="00804D00" w:rsidTr="00D1573F">
        <w:trPr>
          <w:tblHeader/>
        </w:trPr>
        <w:tc>
          <w:tcPr>
            <w:tcW w:w="5000" w:type="pct"/>
            <w:gridSpan w:val="3"/>
            <w:tcBorders>
              <w:top w:val="nil"/>
              <w:left w:val="nil"/>
              <w:bottom w:val="single" w:sz="4" w:space="0" w:color="auto"/>
              <w:right w:val="nil"/>
            </w:tcBorders>
            <w:shd w:val="clear" w:color="auto" w:fill="auto"/>
            <w:vAlign w:val="center"/>
          </w:tcPr>
          <w:p w:rsidR="00EF05CA" w:rsidRPr="00804D00" w:rsidRDefault="00EF05CA" w:rsidP="00D1573F">
            <w:pPr>
              <w:pStyle w:val="SOLNumber"/>
              <w:tabs>
                <w:tab w:val="left" w:pos="-450"/>
              </w:tabs>
              <w:ind w:left="720" w:hanging="720"/>
              <w:rPr>
                <w:rFonts w:asciiTheme="minorHAnsi" w:hAnsiTheme="minorHAnsi"/>
              </w:rPr>
            </w:pPr>
            <w:r w:rsidRPr="00804D00">
              <w:rPr>
                <w:rFonts w:asciiTheme="minorHAnsi" w:hAnsiTheme="minorHAnsi"/>
                <w:b/>
              </w:rPr>
              <w:lastRenderedPageBreak/>
              <w:t>7.</w:t>
            </w:r>
            <w:r w:rsidR="00373FC9" w:rsidRPr="00804D00">
              <w:rPr>
                <w:rFonts w:asciiTheme="minorHAnsi" w:hAnsiTheme="minorHAnsi"/>
                <w:b/>
              </w:rPr>
              <w:t>12</w:t>
            </w:r>
            <w:r w:rsidRPr="00804D00">
              <w:rPr>
                <w:rFonts w:asciiTheme="minorHAnsi" w:hAnsiTheme="minorHAnsi"/>
                <w:b/>
              </w:rPr>
              <w:tab/>
              <w:t>The student will</w:t>
            </w:r>
            <w:r w:rsidR="00902291" w:rsidRPr="00804D00">
              <w:rPr>
                <w:rFonts w:asciiTheme="minorHAnsi" w:hAnsiTheme="minorHAnsi"/>
                <w:b/>
              </w:rPr>
              <w:t xml:space="preserve"> </w:t>
            </w:r>
            <w:r w:rsidRPr="00804D00">
              <w:rPr>
                <w:rFonts w:asciiTheme="minorHAnsi" w:hAnsiTheme="minorHAnsi"/>
                <w:b/>
              </w:rPr>
              <w:t>solve two-step linear equations in one variable</w:t>
            </w:r>
            <w:r w:rsidR="002655F3" w:rsidRPr="00804D00">
              <w:rPr>
                <w:rFonts w:asciiTheme="minorHAnsi" w:hAnsiTheme="minorHAnsi"/>
                <w:b/>
              </w:rPr>
              <w:t>, including</w:t>
            </w:r>
            <w:r w:rsidRPr="00804D00">
              <w:rPr>
                <w:rFonts w:asciiTheme="minorHAnsi" w:hAnsiTheme="minorHAnsi"/>
                <w:b/>
              </w:rPr>
              <w:t xml:space="preserve"> practical problems </w:t>
            </w:r>
            <w:r w:rsidR="00902291" w:rsidRPr="00804D00">
              <w:rPr>
                <w:rFonts w:asciiTheme="minorHAnsi" w:hAnsiTheme="minorHAnsi"/>
                <w:b/>
              </w:rPr>
              <w:t xml:space="preserve">that </w:t>
            </w:r>
            <w:r w:rsidRPr="00804D00">
              <w:rPr>
                <w:rFonts w:asciiTheme="minorHAnsi" w:hAnsiTheme="minorHAnsi"/>
                <w:b/>
              </w:rPr>
              <w:t>requir</w:t>
            </w:r>
            <w:r w:rsidR="00251CAC" w:rsidRPr="00804D00">
              <w:rPr>
                <w:rFonts w:asciiTheme="minorHAnsi" w:hAnsiTheme="minorHAnsi"/>
                <w:b/>
              </w:rPr>
              <w:t>e</w:t>
            </w:r>
            <w:r w:rsidRPr="00804D00">
              <w:rPr>
                <w:rFonts w:asciiTheme="minorHAnsi" w:hAnsiTheme="minorHAnsi"/>
                <w:b/>
              </w:rPr>
              <w:t xml:space="preserve"> the solution of </w:t>
            </w:r>
            <w:r w:rsidR="00251CAC" w:rsidRPr="00804D00">
              <w:rPr>
                <w:rFonts w:asciiTheme="minorHAnsi" w:hAnsiTheme="minorHAnsi"/>
                <w:b/>
              </w:rPr>
              <w:t xml:space="preserve">a </w:t>
            </w:r>
            <w:r w:rsidRPr="00804D00">
              <w:rPr>
                <w:rFonts w:asciiTheme="minorHAnsi" w:hAnsiTheme="minorHAnsi"/>
                <w:b/>
              </w:rPr>
              <w:t>two-step linear equation</w:t>
            </w:r>
            <w:r w:rsidR="00902291" w:rsidRPr="00804D00">
              <w:rPr>
                <w:rFonts w:asciiTheme="minorHAnsi" w:hAnsiTheme="minorHAnsi"/>
                <w:b/>
              </w:rPr>
              <w:t xml:space="preserve"> in one variable</w:t>
            </w:r>
            <w:r w:rsidRPr="00804D00">
              <w:rPr>
                <w:rFonts w:asciiTheme="minorHAnsi" w:hAnsiTheme="minorHAnsi"/>
                <w:b/>
              </w:rPr>
              <w:t>.</w:t>
            </w:r>
          </w:p>
          <w:p w:rsidR="00EF05CA" w:rsidRPr="00804D00" w:rsidRDefault="00EF05CA" w:rsidP="00EF05CA">
            <w:pPr>
              <w:rPr>
                <w:rFonts w:asciiTheme="minorHAnsi" w:hAnsiTheme="minorHAnsi"/>
              </w:rPr>
            </w:pPr>
          </w:p>
        </w:tc>
      </w:tr>
      <w:tr w:rsidR="00D1573F" w:rsidRPr="00804D00" w:rsidTr="00D1573F">
        <w:trPr>
          <w:gridAfter w:val="1"/>
          <w:wAfter w:w="7" w:type="pct"/>
          <w:tblHeader/>
        </w:trPr>
        <w:tc>
          <w:tcPr>
            <w:tcW w:w="29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73F" w:rsidRPr="00804D00" w:rsidRDefault="00D1573F"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6" w:type="pct"/>
            <w:tcBorders>
              <w:top w:val="single" w:sz="4" w:space="0" w:color="auto"/>
              <w:bottom w:val="nil"/>
            </w:tcBorders>
            <w:shd w:val="clear" w:color="auto" w:fill="D9D9D9" w:themeFill="background1" w:themeFillShade="D9"/>
            <w:vAlign w:val="center"/>
          </w:tcPr>
          <w:p w:rsidR="00D1573F" w:rsidRPr="00804D00" w:rsidRDefault="00D1573F" w:rsidP="00227902">
            <w:pPr>
              <w:pStyle w:val="Heading3"/>
              <w:rPr>
                <w:rFonts w:asciiTheme="minorHAnsi" w:hAnsiTheme="minorHAnsi"/>
              </w:rPr>
            </w:pPr>
            <w:r w:rsidRPr="00804D00">
              <w:rPr>
                <w:rFonts w:asciiTheme="minorHAnsi" w:hAnsiTheme="minorHAnsi"/>
              </w:rPr>
              <w:t xml:space="preserve">Essential Knowledge and Skills </w:t>
            </w:r>
          </w:p>
        </w:tc>
      </w:tr>
      <w:tr w:rsidR="00F5536E" w:rsidRPr="00804D00" w:rsidTr="004200C8">
        <w:trPr>
          <w:gridAfter w:val="1"/>
          <w:wAfter w:w="7" w:type="pct"/>
          <w:trHeight w:val="512"/>
        </w:trPr>
        <w:tc>
          <w:tcPr>
            <w:tcW w:w="2957" w:type="pct"/>
          </w:tcPr>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An equation is a mathematical sentence that states that two expressions are equal.</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The solution to an equation is the value(s) that make it a true statement. Many equations have one solution and can be represented as a point on a number line.</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 variety of concrete materials such as colored chips, algebra tiles, or weights on a balance scale may be used to model solving equations in one variable.</w:t>
            </w:r>
          </w:p>
          <w:p w:rsidR="00F5536E" w:rsidRPr="00804D00" w:rsidRDefault="00F5536E" w:rsidP="005D3C9D">
            <w:pPr>
              <w:pStyle w:val="Bullet1"/>
              <w:keepLines/>
              <w:numPr>
                <w:ilvl w:val="0"/>
                <w:numId w:val="298"/>
              </w:numPr>
              <w:ind w:left="360"/>
              <w:rPr>
                <w:rFonts w:asciiTheme="minorHAnsi" w:hAnsiTheme="minorHAnsi"/>
              </w:rPr>
            </w:pPr>
            <w:r w:rsidRPr="00804D00">
              <w:rPr>
                <w:rFonts w:asciiTheme="minorHAnsi" w:hAnsiTheme="minorHAnsi"/>
              </w:rPr>
              <w:t>The inverse operat</w:t>
            </w:r>
            <w:r w:rsidR="004200C8">
              <w:rPr>
                <w:rFonts w:asciiTheme="minorHAnsi" w:hAnsiTheme="minorHAnsi"/>
              </w:rPr>
              <w:t xml:space="preserve">ion for addition is subtraction, </w:t>
            </w:r>
            <w:r w:rsidRPr="00804D00">
              <w:rPr>
                <w:rFonts w:asciiTheme="minorHAnsi" w:hAnsiTheme="minorHAnsi"/>
              </w:rPr>
              <w:t xml:space="preserve">and the inverse operation for multiplication is division. </w:t>
            </w:r>
          </w:p>
          <w:p w:rsidR="00F5536E" w:rsidRPr="00804D00" w:rsidRDefault="00F5536E" w:rsidP="00CB3567">
            <w:pPr>
              <w:pStyle w:val="ListParagraph"/>
              <w:numPr>
                <w:ilvl w:val="0"/>
                <w:numId w:val="298"/>
              </w:numPr>
              <w:spacing w:before="120"/>
              <w:ind w:left="360"/>
              <w:rPr>
                <w:rFonts w:asciiTheme="minorHAnsi" w:hAnsiTheme="minorHAnsi"/>
                <w:sz w:val="20"/>
              </w:rPr>
            </w:pPr>
            <w:r w:rsidRPr="00804D00">
              <w:rPr>
                <w:rFonts w:asciiTheme="minorHAnsi" w:hAnsiTheme="minorHAnsi"/>
                <w:sz w:val="20"/>
              </w:rPr>
              <w:t>A two-step equation may include, but not be limited to equations such as the following:</w:t>
            </w:r>
            <w:r w:rsidRPr="00804D00">
              <w:rPr>
                <w:rFonts w:asciiTheme="minorHAnsi" w:hAnsiTheme="minorHAnsi"/>
                <w:sz w:val="20"/>
              </w:rPr>
              <w:br/>
              <w:t>2</w:t>
            </w:r>
            <w:r w:rsidRPr="00804D00">
              <w:rPr>
                <w:rFonts w:asciiTheme="minorHAnsi" w:hAnsiTheme="minorHAnsi"/>
                <w:i/>
                <w:sz w:val="20"/>
              </w:rPr>
              <w:t>x</w:t>
            </w:r>
            <w:r w:rsidRPr="00804D00">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804D00">
              <w:rPr>
                <w:rFonts w:asciiTheme="minorHAnsi" w:hAnsiTheme="minorHAnsi"/>
                <w:sz w:val="20"/>
              </w:rPr>
              <w:t xml:space="preserve"> = -5; </w:t>
            </w:r>
            <w:r w:rsidR="004200C8">
              <w:rPr>
                <w:rFonts w:asciiTheme="minorHAnsi" w:hAnsiTheme="minorHAnsi"/>
                <w:sz w:val="20"/>
              </w:rPr>
              <w:t xml:space="preserve"> </w:t>
            </w:r>
            <w:r w:rsidRPr="00804D00">
              <w:rPr>
                <w:rFonts w:asciiTheme="minorHAnsi" w:hAnsiTheme="minorHAnsi"/>
                <w:sz w:val="20"/>
              </w:rPr>
              <w:t>-25 = 7.2</w:t>
            </w:r>
            <w:r w:rsidRPr="00804D00">
              <w:rPr>
                <w:rFonts w:asciiTheme="minorHAnsi" w:hAnsiTheme="minorHAnsi"/>
                <w:i/>
                <w:sz w:val="20"/>
              </w:rPr>
              <w:t>x</w:t>
            </w:r>
            <w:r w:rsidRPr="00804D00">
              <w:rPr>
                <w:rFonts w:asciiTheme="minorHAnsi" w:hAnsiTheme="minorHAnsi"/>
                <w:sz w:val="20"/>
              </w:rPr>
              <w:t xml:space="preserve"> + 1;</w:t>
            </w:r>
            <w:r w:rsidR="004200C8">
              <w:rPr>
                <w:rFonts w:asciiTheme="minorHAnsi" w:hAnsiTheme="minorHAnsi"/>
                <w:sz w:val="20"/>
              </w:rPr>
              <w:t xml:space="preserve"> </w:t>
            </w:r>
            <w:r w:rsidRPr="00804D0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x-7</m:t>
                  </m:r>
                </m:num>
                <m:den>
                  <m:r>
                    <w:rPr>
                      <w:rFonts w:ascii="Cambria Math" w:hAnsi="Cambria Math"/>
                      <w:sz w:val="20"/>
                    </w:rPr>
                    <m:t>-3</m:t>
                  </m:r>
                </m:den>
              </m:f>
            </m:oMath>
            <w:r w:rsidRPr="00804D00">
              <w:rPr>
                <w:rFonts w:asciiTheme="minorHAnsi" w:hAnsiTheme="minorHAnsi"/>
                <w:sz w:val="20"/>
              </w:rPr>
              <w:t xml:space="preserve"> = 4;</w:t>
            </w:r>
            <w:r w:rsidR="004200C8">
              <w:rPr>
                <w:rFonts w:asciiTheme="minorHAnsi" w:hAnsiTheme="minorHAnsi"/>
                <w:sz w:val="20"/>
              </w:rPr>
              <w:t xml:space="preserve"> </w:t>
            </w:r>
            <w:r w:rsidRPr="00804D0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804D00">
              <w:rPr>
                <w:rFonts w:asciiTheme="minorHAnsi" w:hAnsiTheme="minorHAnsi"/>
                <w:i/>
                <w:sz w:val="20"/>
              </w:rPr>
              <w:t>x</w:t>
            </w:r>
            <w:r w:rsidR="00FF0BB1" w:rsidRPr="00804D00">
              <w:rPr>
                <w:rFonts w:asciiTheme="minorHAnsi" w:hAnsiTheme="minorHAnsi"/>
                <w:sz w:val="20"/>
              </w:rPr>
              <w:t xml:space="preserve"> – 2 =</w:t>
            </w:r>
            <w:r w:rsidR="00192F69" w:rsidRPr="00804D00">
              <w:rPr>
                <w:rFonts w:asciiTheme="minorHAnsi" w:hAnsiTheme="minorHAnsi"/>
                <w:sz w:val="20"/>
              </w:rPr>
              <w:t xml:space="preserve"> </w:t>
            </w:r>
            <w:r w:rsidR="00FF0BB1" w:rsidRPr="00804D00">
              <w:rPr>
                <w:rFonts w:asciiTheme="minorHAnsi" w:hAnsiTheme="minorHAnsi"/>
                <w:sz w:val="20"/>
              </w:rPr>
              <w:t xml:space="preserve">10. </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An expression is a representation of quantity. It may contain numbers, variables, and/or operation symbols. It does not have an “equal sign (=)” (e.g.,</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oMath>
            <w:r w:rsidRPr="00804D00">
              <w:rPr>
                <w:rFonts w:asciiTheme="minorHAnsi" w:hAnsiTheme="minorHAnsi"/>
              </w:rPr>
              <w:t>, 5</w:t>
            </w:r>
            <w:r w:rsidRPr="00804D00">
              <w:rPr>
                <w:rFonts w:asciiTheme="minorHAnsi" w:hAnsiTheme="minorHAnsi"/>
                <w:i/>
              </w:rPr>
              <w:t>x</w:t>
            </w:r>
            <w:r w:rsidRPr="00804D00">
              <w:rPr>
                <w:rFonts w:asciiTheme="minorHAnsi" w:hAnsiTheme="minorHAnsi"/>
              </w:rPr>
              <w:t xml:space="preserve">, 140 - 38.2, 18 ∙ 21, 5 + </w:t>
            </w:r>
            <w:r w:rsidRPr="00804D00">
              <w:rPr>
                <w:rFonts w:asciiTheme="minorHAnsi" w:hAnsiTheme="minorHAnsi"/>
                <w:i/>
              </w:rPr>
              <w:t>x</w:t>
            </w:r>
            <w:r w:rsidRPr="00804D00">
              <w:rPr>
                <w:rFonts w:asciiTheme="minorHAnsi" w:hAnsiTheme="minorHAnsi"/>
              </w:rPr>
              <w:t>).</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An expression that contains a variable is a variab</w:t>
            </w:r>
            <w:r w:rsidR="00691830" w:rsidRPr="00804D00">
              <w:rPr>
                <w:rFonts w:asciiTheme="minorHAnsi" w:hAnsiTheme="minorHAnsi"/>
              </w:rPr>
              <w:t>le expression.</w:t>
            </w:r>
            <w:r w:rsidRPr="00804D00">
              <w:rPr>
                <w:rFonts w:asciiTheme="minorHAnsi" w:hAnsiTheme="minorHAnsi"/>
              </w:rPr>
              <w:t xml:space="preserve"> A variable expression is like a phrase: as a phrase does not have a verb, so an expression does not have an “equal sign (=).” </w:t>
            </w:r>
            <w:r w:rsidR="004200C8">
              <w:rPr>
                <w:rFonts w:asciiTheme="minorHAnsi" w:hAnsiTheme="minorHAnsi"/>
              </w:rPr>
              <w:br/>
            </w:r>
            <w:r w:rsidRPr="00804D00">
              <w:rPr>
                <w:rFonts w:asciiTheme="minorHAnsi" w:hAnsiTheme="minorHAnsi"/>
              </w:rPr>
              <w:t>An expression cannot be solved.</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 verbal expression can be represented by a variable expression. Numbers are used when they are known; variables are used when the numbers are unknown.  For example, the verbal expression “a number multiplied by</w:t>
            </w:r>
            <w:r w:rsidR="00BE0304">
              <w:rPr>
                <w:rFonts w:asciiTheme="minorHAnsi" w:hAnsiTheme="minorHAnsi"/>
              </w:rPr>
              <w:t xml:space="preserve"> 5” could be represented by </w:t>
            </w:r>
            <w:r w:rsidRPr="00804D00">
              <w:rPr>
                <w:rFonts w:asciiTheme="minorHAnsi" w:hAnsiTheme="minorHAnsi"/>
              </w:rPr>
              <w:t>“</w:t>
            </w:r>
            <w:r w:rsidRPr="00804D00">
              <w:rPr>
                <w:rFonts w:asciiTheme="minorHAnsi" w:hAnsiTheme="minorHAnsi"/>
                <w:i/>
              </w:rPr>
              <w:t>n</w:t>
            </w:r>
            <w:r w:rsidRPr="00804D00">
              <w:rPr>
                <w:rFonts w:asciiTheme="minorHAnsi" w:hAnsiTheme="minorHAnsi"/>
              </w:rPr>
              <w:t xml:space="preserve"> ∙ 5” or “5</w:t>
            </w:r>
            <w:r w:rsidRPr="00804D00">
              <w:rPr>
                <w:rFonts w:asciiTheme="minorHAnsi" w:hAnsiTheme="minorHAnsi"/>
                <w:i/>
              </w:rPr>
              <w:t>n</w:t>
            </w:r>
            <w:r w:rsidRPr="00804D00">
              <w:rPr>
                <w:rFonts w:asciiTheme="minorHAnsi" w:hAnsiTheme="minorHAnsi"/>
              </w:rPr>
              <w:t xml:space="preserve">”. </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An algebraic expression is a variable expression that contains at least one variable (e.g., 2</w:t>
            </w:r>
            <w:r w:rsidRPr="00804D00">
              <w:rPr>
                <w:rFonts w:asciiTheme="minorHAnsi" w:hAnsiTheme="minorHAnsi"/>
                <w:i/>
              </w:rPr>
              <w:t>x</w:t>
            </w:r>
            <w:r w:rsidR="00691830" w:rsidRPr="00804D00">
              <w:rPr>
                <w:rFonts w:asciiTheme="minorHAnsi" w:hAnsiTheme="minorHAnsi"/>
              </w:rPr>
              <w:t xml:space="preserve"> – 3). </w:t>
            </w:r>
          </w:p>
          <w:p w:rsidR="00F5536E" w:rsidRPr="00804D00" w:rsidRDefault="00F5536E" w:rsidP="005D3C9D">
            <w:pPr>
              <w:pStyle w:val="Bullet1"/>
              <w:numPr>
                <w:ilvl w:val="0"/>
                <w:numId w:val="298"/>
              </w:numPr>
              <w:ind w:left="360"/>
              <w:rPr>
                <w:rFonts w:asciiTheme="minorHAnsi" w:hAnsiTheme="minorHAnsi"/>
              </w:rPr>
            </w:pPr>
            <w:r w:rsidRPr="00804D00">
              <w:rPr>
                <w:rFonts w:asciiTheme="minorHAnsi" w:hAnsiTheme="minorHAnsi"/>
              </w:rPr>
              <w:t>A verbal sentence is a complete word statement (e.g., “The sum of twice a number and two is fifteen.” could be represented by “2</w:t>
            </w:r>
            <w:r w:rsidRPr="00804D00">
              <w:rPr>
                <w:rFonts w:asciiTheme="minorHAnsi" w:hAnsiTheme="minorHAnsi"/>
                <w:i/>
              </w:rPr>
              <w:t>n</w:t>
            </w:r>
            <w:r w:rsidRPr="00804D00">
              <w:rPr>
                <w:rFonts w:asciiTheme="minorHAnsi" w:hAnsiTheme="minorHAnsi"/>
              </w:rPr>
              <w:t xml:space="preserve"> + 2 = 15”).</w:t>
            </w:r>
          </w:p>
          <w:p w:rsidR="00F5536E" w:rsidRDefault="00F5536E" w:rsidP="00CB3567">
            <w:pPr>
              <w:pStyle w:val="ListParagraph"/>
              <w:numPr>
                <w:ilvl w:val="0"/>
                <w:numId w:val="298"/>
              </w:numPr>
              <w:spacing w:before="120"/>
              <w:ind w:left="360"/>
              <w:rPr>
                <w:rFonts w:asciiTheme="minorHAnsi" w:hAnsiTheme="minorHAnsi"/>
                <w:sz w:val="20"/>
              </w:rPr>
            </w:pPr>
            <w:r w:rsidRPr="00804D00">
              <w:rPr>
                <w:rFonts w:asciiTheme="minorHAnsi" w:hAnsiTheme="minorHAnsi"/>
                <w:sz w:val="20"/>
              </w:rPr>
              <w:t xml:space="preserve">An algebraic equation is a mathematical statement that says that two expressions are equal </w:t>
            </w:r>
            <w:r w:rsidR="004200C8">
              <w:rPr>
                <w:rFonts w:asciiTheme="minorHAnsi" w:hAnsiTheme="minorHAnsi"/>
                <w:sz w:val="20"/>
              </w:rPr>
              <w:br/>
            </w:r>
            <w:r w:rsidRPr="00804D00">
              <w:rPr>
                <w:rFonts w:asciiTheme="minorHAnsi" w:hAnsiTheme="minorHAnsi"/>
                <w:sz w:val="20"/>
              </w:rPr>
              <w:t>(e.g., 2</w:t>
            </w:r>
            <w:r w:rsidRPr="00804D00">
              <w:rPr>
                <w:rFonts w:asciiTheme="minorHAnsi" w:hAnsiTheme="minorHAnsi"/>
                <w:i/>
                <w:sz w:val="20"/>
              </w:rPr>
              <w:t xml:space="preserve">x </w:t>
            </w:r>
            <w:r w:rsidR="00691830" w:rsidRPr="00804D00">
              <w:rPr>
                <w:rFonts w:asciiTheme="minorHAnsi" w:hAnsiTheme="minorHAnsi"/>
                <w:sz w:val="20"/>
              </w:rPr>
              <w:t>– 8 = 7).</w:t>
            </w:r>
          </w:p>
          <w:p w:rsidR="00F5536E" w:rsidRDefault="00F5536E" w:rsidP="004200C8">
            <w:pPr>
              <w:pStyle w:val="Bullet1"/>
              <w:numPr>
                <w:ilvl w:val="0"/>
                <w:numId w:val="298"/>
              </w:numPr>
              <w:spacing w:after="240"/>
              <w:ind w:left="360"/>
              <w:rPr>
                <w:rFonts w:asciiTheme="minorHAnsi" w:hAnsiTheme="minorHAnsi"/>
              </w:rPr>
            </w:pPr>
            <w:r w:rsidRPr="00804D00">
              <w:rPr>
                <w:rFonts w:asciiTheme="minorHAnsi" w:hAnsiTheme="minorHAnsi"/>
              </w:rPr>
              <w:t>Properties of real numbers and properties of equality can be applied when solving equations, and justifying solutions. Students should u</w:t>
            </w:r>
            <w:r w:rsidR="00192F69" w:rsidRPr="00804D00">
              <w:rPr>
                <w:rFonts w:asciiTheme="minorHAnsi" w:hAnsiTheme="minorHAnsi"/>
              </w:rPr>
              <w:t>se</w:t>
            </w:r>
            <w:r w:rsidRPr="00804D00">
              <w:rPr>
                <w:rFonts w:asciiTheme="minorHAnsi" w:hAnsiTheme="minorHAnsi"/>
              </w:rPr>
              <w:t xml:space="preserve"> the following properties, where appropriate, to further develop flexibility and fluency in problem solving (limitations may exist for the values of </w:t>
            </w:r>
            <w:r w:rsidRPr="00804D00">
              <w:rPr>
                <w:rFonts w:asciiTheme="minorHAnsi" w:hAnsiTheme="minorHAnsi"/>
                <w:i/>
              </w:rPr>
              <w:t>a</w:t>
            </w:r>
            <w:r w:rsidRPr="00804D00">
              <w:rPr>
                <w:rFonts w:asciiTheme="minorHAnsi" w:hAnsiTheme="minorHAnsi"/>
              </w:rPr>
              <w:t xml:space="preserve">, </w:t>
            </w:r>
            <w:r w:rsidRPr="00804D00">
              <w:rPr>
                <w:rFonts w:asciiTheme="minorHAnsi" w:hAnsiTheme="minorHAnsi"/>
                <w:i/>
              </w:rPr>
              <w:t>b</w:t>
            </w:r>
            <w:r w:rsidRPr="00804D00">
              <w:rPr>
                <w:rFonts w:asciiTheme="minorHAnsi" w:hAnsiTheme="minorHAnsi"/>
              </w:rPr>
              <w:t xml:space="preserve">, or </w:t>
            </w:r>
            <w:r w:rsidRPr="00804D00">
              <w:rPr>
                <w:rFonts w:asciiTheme="minorHAnsi" w:hAnsiTheme="minorHAnsi"/>
                <w:i/>
              </w:rPr>
              <w:t>c</w:t>
            </w:r>
            <w:r w:rsidRPr="00804D00">
              <w:rPr>
                <w:rFonts w:asciiTheme="minorHAnsi" w:hAnsiTheme="minorHAnsi"/>
              </w:rPr>
              <w:t xml:space="preserve"> in this standard)</w:t>
            </w:r>
            <w:r w:rsidR="004200C8">
              <w:rPr>
                <w:rFonts w:asciiTheme="minorHAnsi" w:hAnsiTheme="minorHAnsi"/>
              </w:rPr>
              <w:t>:</w:t>
            </w:r>
          </w:p>
          <w:p w:rsidR="00BE0304" w:rsidRPr="00BE0304" w:rsidRDefault="00BE0304" w:rsidP="00BE0304">
            <w:pPr>
              <w:rPr>
                <w:sz w:val="12"/>
                <w:szCs w:val="12"/>
              </w:rPr>
            </w:pPr>
          </w:p>
          <w:p w:rsidR="00F5536E" w:rsidRPr="00804D00" w:rsidRDefault="00F5536E" w:rsidP="00BE0304">
            <w:pPr>
              <w:pStyle w:val="Bullet1"/>
              <w:numPr>
                <w:ilvl w:val="1"/>
                <w:numId w:val="231"/>
              </w:numPr>
              <w:spacing w:before="0"/>
              <w:ind w:left="720"/>
              <w:rPr>
                <w:rFonts w:asciiTheme="minorHAnsi" w:hAnsiTheme="minorHAnsi"/>
              </w:rPr>
            </w:pPr>
            <w:r w:rsidRPr="00804D00">
              <w:rPr>
                <w:rFonts w:asciiTheme="minorHAnsi" w:hAnsiTheme="minorHAnsi"/>
              </w:rPr>
              <w:t xml:space="preserve">Commutative property of addition: </w:t>
            </w:r>
            <m:oMath>
              <m:r>
                <w:rPr>
                  <w:rFonts w:ascii="Cambria Math" w:hAnsi="Cambria Math"/>
                </w:rPr>
                <m:t>a+b=b+a</m:t>
              </m:r>
            </m:oMath>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Commutative property of multiplication: </w:t>
            </w:r>
            <m:oMath>
              <m:r>
                <w:rPr>
                  <w:rFonts w:ascii="Cambria Math" w:hAnsi="Cambria Math"/>
                </w:rPr>
                <m:t>a∙b=b∙a</m:t>
              </m:r>
            </m:oMath>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Subtraction and division are not commutative.</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The additive identity is zero (0) because any number added to zero is the number. The multiplicative identity is one (1) because any number multiplied by </w:t>
            </w:r>
            <w:r w:rsidR="00192F69" w:rsidRPr="00804D00">
              <w:rPr>
                <w:rFonts w:asciiTheme="minorHAnsi" w:hAnsiTheme="minorHAnsi"/>
              </w:rPr>
              <w:t>one</w:t>
            </w:r>
            <w:r w:rsidRPr="00804D00">
              <w:rPr>
                <w:rFonts w:asciiTheme="minorHAnsi" w:hAnsiTheme="minorHAnsi"/>
              </w:rPr>
              <w:t xml:space="preserve"> is the number. There are no identity elements for subtraction and division.</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Identity property of addition (additive identity property): </w:t>
            </w:r>
            <m:oMath>
              <m:r>
                <w:rPr>
                  <w:rFonts w:ascii="Cambria Math" w:hAnsi="Cambria Math"/>
                </w:rPr>
                <m:t>a+0=a and 0+a=a</m:t>
              </m:r>
            </m:oMath>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Identity property of multiplication (multiplicative identity property): </w:t>
            </w:r>
            <m:oMath>
              <m:r>
                <w:rPr>
                  <w:rFonts w:ascii="Cambria Math" w:hAnsi="Cambria Math"/>
                </w:rPr>
                <m:t>a∙1=a and 1∙a=a</m:t>
              </m:r>
            </m:oMath>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Inverses are numbers that combine with other numbers and result in identity elements </w:t>
            </w:r>
            <w:r w:rsidR="00192F69" w:rsidRPr="00804D00">
              <w:rPr>
                <w:rFonts w:asciiTheme="minorHAnsi" w:hAnsiTheme="minorHAnsi"/>
              </w:rPr>
              <w:br/>
            </w:r>
            <w:r w:rsidR="00B51313">
              <w:rPr>
                <w:rFonts w:asciiTheme="minorHAnsi" w:hAnsiTheme="minorHAnsi"/>
              </w:rPr>
              <w:t>(</w:t>
            </w:r>
            <w:r w:rsidRPr="00804D00">
              <w:rPr>
                <w:rFonts w:asciiTheme="minorHAnsi" w:hAnsiTheme="minorHAnsi"/>
              </w:rPr>
              <w:t xml:space="preserve">e.g., 5 + (–5) = 0; </w:t>
            </w:r>
            <w:r w:rsidRPr="00804D00">
              <w:rPr>
                <w:rFonts w:asciiTheme="minorHAnsi" w:hAnsiTheme="minorHAnsi"/>
              </w:rPr>
              <w:fldChar w:fldCharType="begin"/>
            </w:r>
            <w:r w:rsidRPr="00804D00">
              <w:rPr>
                <w:rFonts w:asciiTheme="minorHAnsi" w:hAnsiTheme="minorHAnsi"/>
              </w:rPr>
              <w:instrText xml:space="preserve"> EQ \F(1,5) </w:instrText>
            </w:r>
            <w:r w:rsidRPr="00804D00">
              <w:rPr>
                <w:rFonts w:asciiTheme="minorHAnsi" w:hAnsiTheme="minorHAnsi"/>
              </w:rPr>
              <w:fldChar w:fldCharType="end"/>
            </w:r>
            <w:r w:rsidRPr="00804D00">
              <w:rPr>
                <w:rFonts w:asciiTheme="minorHAnsi" w:hAnsiTheme="minorHAnsi"/>
              </w:rPr>
              <w:t>· 5 = 1</w:t>
            </w:r>
            <w:r w:rsidR="00B51313">
              <w:rPr>
                <w:rFonts w:asciiTheme="minorHAnsi" w:hAnsiTheme="minorHAnsi"/>
              </w:rPr>
              <w:t>)</w:t>
            </w:r>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Inverse property of addition (additive inverse property): </w:t>
            </w:r>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b/>
              </w:rPr>
            </w:pPr>
            <w:r w:rsidRPr="00804D00">
              <w:rPr>
                <w:rFonts w:asciiTheme="minorHAnsi" w:hAnsiTheme="minorHAnsi"/>
              </w:rPr>
              <w:t xml:space="preserve">Inverse property of multiplication (multiplicative inverse property):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804D00">
              <w:rPr>
                <w:rFonts w:asciiTheme="minorHAnsi" w:hAnsiTheme="minorHAnsi"/>
              </w:rPr>
              <w:t xml:space="preserve">. </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Zero has no multiplicative inverse.</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Multiplicative property of zero: </w:t>
            </w:r>
            <m:oMath>
              <m:r>
                <w:rPr>
                  <w:rFonts w:ascii="Cambria Math" w:hAnsi="Cambria Math"/>
                </w:rPr>
                <m:t>a∙0=0 and 0∙a=0</m:t>
              </m:r>
            </m:oMath>
            <w:r w:rsidRPr="00804D00">
              <w:rPr>
                <w:rFonts w:asciiTheme="minorHAnsi" w:hAnsiTheme="minorHAnsi"/>
              </w:rPr>
              <w:t xml:space="preserve">. </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Division by zero is not a possible mathematical operation. It is undefined.</w:t>
            </w:r>
          </w:p>
          <w:p w:rsidR="00F5536E" w:rsidRPr="00804D00" w:rsidRDefault="00B5200B" w:rsidP="005D3C9D">
            <w:pPr>
              <w:pStyle w:val="ListParagraph"/>
              <w:numPr>
                <w:ilvl w:val="1"/>
                <w:numId w:val="296"/>
              </w:numPr>
              <w:ind w:left="720"/>
              <w:rPr>
                <w:rFonts w:asciiTheme="minorHAnsi" w:hAnsiTheme="minorHAnsi"/>
                <w:sz w:val="20"/>
              </w:rPr>
            </w:pPr>
            <w:r w:rsidRPr="00804D00">
              <w:rPr>
                <w:rFonts w:asciiTheme="minorHAnsi" w:hAnsiTheme="minorHAnsi"/>
                <w:sz w:val="20"/>
              </w:rPr>
              <w:t>Substitution property: I</w:t>
            </w:r>
            <w:r w:rsidR="00F5536E" w:rsidRPr="00804D00">
              <w:rPr>
                <w:rFonts w:asciiTheme="minorHAnsi" w:hAnsiTheme="minorHAnsi"/>
                <w:sz w:val="20"/>
              </w:rPr>
              <w:t xml:space="preserve">f </w:t>
            </w:r>
            <m:oMath>
              <m:r>
                <w:rPr>
                  <w:rFonts w:ascii="Cambria Math" w:hAnsi="Cambria Math"/>
                  <w:sz w:val="20"/>
                </w:rPr>
                <m:t>a=b</m:t>
              </m:r>
            </m:oMath>
            <w:r w:rsidR="00F5536E" w:rsidRPr="00804D00">
              <w:rPr>
                <w:rFonts w:asciiTheme="minorHAnsi" w:hAnsiTheme="minorHAnsi"/>
                <w:sz w:val="20"/>
              </w:rPr>
              <w:t xml:space="preserve">, then </w:t>
            </w:r>
            <w:r w:rsidR="00F5536E" w:rsidRPr="00804D00">
              <w:rPr>
                <w:rFonts w:asciiTheme="minorHAnsi" w:hAnsiTheme="minorHAnsi"/>
                <w:i/>
                <w:sz w:val="20"/>
              </w:rPr>
              <w:t>b</w:t>
            </w:r>
            <w:r w:rsidR="00F5536E" w:rsidRPr="00804D00">
              <w:rPr>
                <w:rFonts w:asciiTheme="minorHAnsi" w:hAnsiTheme="minorHAnsi"/>
                <w:sz w:val="20"/>
              </w:rPr>
              <w:t xml:space="preserve"> can be substituted for </w:t>
            </w:r>
            <w:r w:rsidR="00F5536E" w:rsidRPr="00804D00">
              <w:rPr>
                <w:rFonts w:asciiTheme="minorHAnsi" w:hAnsiTheme="minorHAnsi"/>
                <w:i/>
                <w:sz w:val="20"/>
              </w:rPr>
              <w:t>a</w:t>
            </w:r>
            <w:r w:rsidR="00F5536E" w:rsidRPr="00804D00">
              <w:rPr>
                <w:rFonts w:asciiTheme="minorHAnsi" w:hAnsiTheme="minorHAnsi"/>
                <w:sz w:val="20"/>
              </w:rPr>
              <w:t xml:space="preserve"> in any expression, equation, or inequality.</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Addition property of 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a=b</m:t>
              </m:r>
            </m:oMath>
            <w:r w:rsidRPr="00804D00">
              <w:rPr>
                <w:rFonts w:asciiTheme="minorHAnsi" w:hAnsiTheme="minorHAnsi"/>
              </w:rPr>
              <w:t xml:space="preserve">, then </w:t>
            </w:r>
            <m:oMath>
              <m:r>
                <w:rPr>
                  <w:rFonts w:ascii="Cambria Math" w:hAnsi="Cambria Math"/>
                </w:rPr>
                <m:t>a+c=b+c</m:t>
              </m:r>
            </m:oMath>
            <w:r w:rsidRPr="00804D00">
              <w:rPr>
                <w:rFonts w:asciiTheme="minorHAnsi" w:hAnsiTheme="minorHAnsi"/>
              </w:rPr>
              <w:t>.</w:t>
            </w:r>
          </w:p>
          <w:p w:rsidR="00F5536E" w:rsidRPr="00804D00" w:rsidRDefault="00F5536E" w:rsidP="005D3C9D">
            <w:pPr>
              <w:pStyle w:val="Bullet1"/>
              <w:numPr>
                <w:ilvl w:val="1"/>
                <w:numId w:val="296"/>
              </w:numPr>
              <w:ind w:left="720"/>
              <w:rPr>
                <w:rFonts w:asciiTheme="minorHAnsi" w:hAnsiTheme="minorHAnsi"/>
              </w:rPr>
            </w:pPr>
            <w:r w:rsidRPr="00804D00">
              <w:rPr>
                <w:rFonts w:asciiTheme="minorHAnsi" w:hAnsiTheme="minorHAnsi"/>
              </w:rPr>
              <w:t xml:space="preserve">Subtraction property of 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a=b,</m:t>
              </m:r>
            </m:oMath>
            <w:r w:rsidRPr="00804D00">
              <w:rPr>
                <w:rFonts w:asciiTheme="minorHAnsi" w:hAnsiTheme="minorHAnsi"/>
              </w:rPr>
              <w:t xml:space="preserve"> then </w:t>
            </w:r>
            <m:oMath>
              <m:r>
                <w:rPr>
                  <w:rFonts w:ascii="Cambria Math" w:hAnsi="Cambria Math"/>
                </w:rPr>
                <m:t>a-c=b-c</m:t>
              </m:r>
            </m:oMath>
            <w:r w:rsidRPr="00804D00">
              <w:rPr>
                <w:rFonts w:asciiTheme="minorHAnsi" w:hAnsiTheme="minorHAnsi"/>
              </w:rPr>
              <w:t>.</w:t>
            </w:r>
          </w:p>
          <w:p w:rsidR="00F5536E" w:rsidRPr="00804D00" w:rsidRDefault="00F5536E" w:rsidP="005D3C9D">
            <w:pPr>
              <w:pStyle w:val="Bullet1"/>
              <w:numPr>
                <w:ilvl w:val="0"/>
                <w:numId w:val="296"/>
              </w:numPr>
              <w:rPr>
                <w:rFonts w:asciiTheme="minorHAnsi" w:hAnsiTheme="minorHAnsi"/>
              </w:rPr>
            </w:pPr>
            <w:r w:rsidRPr="00804D00">
              <w:rPr>
                <w:rFonts w:asciiTheme="minorHAnsi" w:hAnsiTheme="minorHAnsi"/>
              </w:rPr>
              <w:t xml:space="preserve">Multiplication property of 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a=b,</m:t>
              </m:r>
            </m:oMath>
            <w:r w:rsidRPr="00804D00">
              <w:rPr>
                <w:rFonts w:asciiTheme="minorHAnsi" w:hAnsiTheme="minorHAnsi"/>
              </w:rPr>
              <w:t xml:space="preserve"> then </w:t>
            </w:r>
            <m:oMath>
              <m:r>
                <w:rPr>
                  <w:rFonts w:ascii="Cambria Math" w:hAnsi="Cambria Math"/>
                </w:rPr>
                <m:t>a∙c=b∙c</m:t>
              </m:r>
            </m:oMath>
            <w:r w:rsidRPr="00804D00">
              <w:rPr>
                <w:rFonts w:asciiTheme="minorHAnsi" w:hAnsiTheme="minorHAnsi"/>
              </w:rPr>
              <w:t>.</w:t>
            </w:r>
          </w:p>
          <w:p w:rsidR="00F5536E" w:rsidRPr="004200C8" w:rsidRDefault="00F5536E" w:rsidP="00BE0304">
            <w:pPr>
              <w:pStyle w:val="Bullet1"/>
              <w:numPr>
                <w:ilvl w:val="0"/>
                <w:numId w:val="296"/>
              </w:numPr>
              <w:spacing w:after="120"/>
              <w:rPr>
                <w:rFonts w:asciiTheme="minorHAnsi" w:hAnsiTheme="minorHAnsi"/>
              </w:rPr>
            </w:pPr>
            <w:r w:rsidRPr="00804D00">
              <w:rPr>
                <w:rFonts w:asciiTheme="minorHAnsi" w:hAnsiTheme="minorHAnsi"/>
              </w:rPr>
              <w:t xml:space="preserve">Division property of 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a=b and c≠0,</m:t>
              </m:r>
            </m:oMath>
            <w:r w:rsidRPr="00804D00">
              <w:rPr>
                <w:rFonts w:asciiTheme="minorHAnsi" w:hAnsiTheme="minorHAnsi"/>
              </w:rPr>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804D00">
              <w:rPr>
                <w:rFonts w:asciiTheme="minorHAnsi" w:hAnsiTheme="minorHAnsi"/>
              </w:rPr>
              <w:t>.</w:t>
            </w:r>
          </w:p>
        </w:tc>
        <w:tc>
          <w:tcPr>
            <w:tcW w:w="2036" w:type="pct"/>
          </w:tcPr>
          <w:p w:rsidR="00F5536E" w:rsidRPr="00804D00" w:rsidRDefault="00F5536E"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F5536E" w:rsidRPr="00804D00" w:rsidRDefault="00F5536E" w:rsidP="004200C8">
            <w:pPr>
              <w:numPr>
                <w:ilvl w:val="0"/>
                <w:numId w:val="254"/>
              </w:numPr>
              <w:spacing w:before="120"/>
              <w:ind w:left="446"/>
              <w:rPr>
                <w:rFonts w:asciiTheme="minorHAnsi" w:hAnsiTheme="minorHAnsi"/>
                <w:sz w:val="20"/>
              </w:rPr>
            </w:pPr>
            <w:r w:rsidRPr="00804D00">
              <w:rPr>
                <w:rFonts w:asciiTheme="minorHAnsi" w:hAnsiTheme="minorHAnsi"/>
                <w:sz w:val="20"/>
              </w:rPr>
              <w:t>Represent and solve two-step linear equations in one variable using a variety of concrete materials and pictorial representations.</w:t>
            </w:r>
          </w:p>
          <w:p w:rsidR="00F5536E" w:rsidRPr="00804D00" w:rsidRDefault="00F5536E" w:rsidP="004200C8">
            <w:pPr>
              <w:numPr>
                <w:ilvl w:val="0"/>
                <w:numId w:val="254"/>
              </w:numPr>
              <w:spacing w:before="120"/>
              <w:ind w:left="446"/>
              <w:rPr>
                <w:rFonts w:asciiTheme="minorHAnsi" w:hAnsiTheme="minorHAnsi"/>
                <w:sz w:val="20"/>
              </w:rPr>
            </w:pPr>
            <w:r w:rsidRPr="00804D00">
              <w:rPr>
                <w:rFonts w:asciiTheme="minorHAnsi" w:hAnsiTheme="minorHAnsi"/>
                <w:sz w:val="20"/>
              </w:rPr>
              <w:t>Apply properties of real numbers and properties of equality to solve two-step linear equations in one variable. Coefficients and numeric terms will be rational.</w:t>
            </w:r>
          </w:p>
          <w:p w:rsidR="00F5536E" w:rsidRPr="00804D00" w:rsidRDefault="00F5536E" w:rsidP="004200C8">
            <w:pPr>
              <w:numPr>
                <w:ilvl w:val="0"/>
                <w:numId w:val="254"/>
              </w:numPr>
              <w:spacing w:before="120"/>
              <w:ind w:left="446"/>
              <w:rPr>
                <w:rFonts w:asciiTheme="minorHAnsi" w:hAnsiTheme="minorHAnsi"/>
                <w:sz w:val="20"/>
              </w:rPr>
            </w:pPr>
            <w:r w:rsidRPr="00804D00">
              <w:rPr>
                <w:rFonts w:asciiTheme="minorHAnsi" w:hAnsiTheme="minorHAnsi"/>
                <w:sz w:val="20"/>
              </w:rPr>
              <w:t>Confirm algebraic solutions to linear equations in one variable.</w:t>
            </w:r>
          </w:p>
          <w:p w:rsidR="00F5536E" w:rsidRPr="00804D00" w:rsidRDefault="00F5536E" w:rsidP="004200C8">
            <w:pPr>
              <w:pStyle w:val="Bullet1"/>
              <w:numPr>
                <w:ilvl w:val="0"/>
                <w:numId w:val="254"/>
              </w:numPr>
              <w:ind w:left="446"/>
              <w:rPr>
                <w:rFonts w:asciiTheme="minorHAnsi" w:hAnsiTheme="minorHAnsi"/>
              </w:rPr>
            </w:pPr>
            <w:r w:rsidRPr="00804D00">
              <w:rPr>
                <w:rFonts w:asciiTheme="minorHAnsi" w:hAnsiTheme="minorHAnsi"/>
              </w:rPr>
              <w:t xml:space="preserve">Write verbal expressions and sentences as algebraic expressions and </w:t>
            </w:r>
            <w:r w:rsidR="00D1573F" w:rsidRPr="00804D00">
              <w:rPr>
                <w:rFonts w:asciiTheme="minorHAnsi" w:hAnsiTheme="minorHAnsi"/>
              </w:rPr>
              <w:t>equations.</w:t>
            </w:r>
          </w:p>
          <w:p w:rsidR="00F5536E" w:rsidRPr="00804D00" w:rsidRDefault="00F5536E" w:rsidP="004200C8">
            <w:pPr>
              <w:pStyle w:val="Bullet1"/>
              <w:numPr>
                <w:ilvl w:val="0"/>
                <w:numId w:val="254"/>
              </w:numPr>
              <w:ind w:left="446"/>
              <w:rPr>
                <w:rFonts w:asciiTheme="minorHAnsi" w:hAnsiTheme="minorHAnsi"/>
              </w:rPr>
            </w:pPr>
            <w:r w:rsidRPr="00804D00">
              <w:rPr>
                <w:rFonts w:asciiTheme="minorHAnsi" w:hAnsiTheme="minorHAnsi"/>
              </w:rPr>
              <w:t>Write algebraic expressions and equations as verbal expressions and s</w:t>
            </w:r>
            <w:r w:rsidR="00D1573F" w:rsidRPr="00804D00">
              <w:rPr>
                <w:rFonts w:asciiTheme="minorHAnsi" w:hAnsiTheme="minorHAnsi"/>
              </w:rPr>
              <w:t>entences.</w:t>
            </w:r>
          </w:p>
          <w:p w:rsidR="00F5536E" w:rsidRPr="00804D00" w:rsidRDefault="00F5536E" w:rsidP="004200C8">
            <w:pPr>
              <w:numPr>
                <w:ilvl w:val="0"/>
                <w:numId w:val="254"/>
              </w:numPr>
              <w:spacing w:before="120"/>
              <w:ind w:left="446"/>
              <w:rPr>
                <w:rFonts w:asciiTheme="minorHAnsi" w:hAnsiTheme="minorHAnsi"/>
                <w:sz w:val="20"/>
              </w:rPr>
            </w:pPr>
            <w:r w:rsidRPr="00804D00">
              <w:rPr>
                <w:rFonts w:asciiTheme="minorHAnsi" w:hAnsiTheme="minorHAnsi"/>
                <w:sz w:val="20"/>
              </w:rPr>
              <w:t>Solve practical problems that require the solution of a two-step linear equation.</w:t>
            </w:r>
          </w:p>
        </w:tc>
      </w:tr>
    </w:tbl>
    <w:p w:rsidR="00AD6016" w:rsidRPr="00804D00" w:rsidRDefault="00AD6016" w:rsidP="00EF05CA">
      <w:pPr>
        <w:rPr>
          <w:rFonts w:asciiTheme="minorHAnsi" w:hAnsiTheme="minorHAnsi"/>
        </w:rPr>
        <w:sectPr w:rsidR="00AD6016" w:rsidRPr="00804D00" w:rsidSect="004D5E54">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4"/>
        <w:gridCol w:w="5952"/>
        <w:gridCol w:w="20"/>
      </w:tblGrid>
      <w:tr w:rsidR="00EF05CA" w:rsidRPr="00804D00">
        <w:trPr>
          <w:tblHeader/>
        </w:trPr>
        <w:tc>
          <w:tcPr>
            <w:tcW w:w="5000" w:type="pct"/>
            <w:gridSpan w:val="3"/>
            <w:tcBorders>
              <w:top w:val="nil"/>
              <w:left w:val="nil"/>
              <w:bottom w:val="single" w:sz="4" w:space="0" w:color="auto"/>
              <w:right w:val="nil"/>
            </w:tcBorders>
            <w:shd w:val="clear" w:color="auto" w:fill="auto"/>
            <w:vAlign w:val="center"/>
          </w:tcPr>
          <w:p w:rsidR="00EF05CA" w:rsidRPr="00804D00" w:rsidRDefault="00EF05CA" w:rsidP="00657EE9">
            <w:pPr>
              <w:pStyle w:val="SOLBullet"/>
              <w:tabs>
                <w:tab w:val="left" w:pos="720"/>
              </w:tabs>
              <w:ind w:left="720" w:hanging="720"/>
              <w:rPr>
                <w:rFonts w:asciiTheme="minorHAnsi" w:hAnsiTheme="minorHAnsi"/>
              </w:rPr>
            </w:pPr>
            <w:r w:rsidRPr="00804D00">
              <w:rPr>
                <w:rFonts w:asciiTheme="minorHAnsi" w:hAnsiTheme="minorHAnsi"/>
              </w:rPr>
              <w:lastRenderedPageBreak/>
              <w:t>7.</w:t>
            </w:r>
            <w:r w:rsidR="00373FC9" w:rsidRPr="00804D00">
              <w:rPr>
                <w:rFonts w:asciiTheme="minorHAnsi" w:hAnsiTheme="minorHAnsi"/>
              </w:rPr>
              <w:t>13</w:t>
            </w:r>
            <w:r w:rsidRPr="00804D00">
              <w:rPr>
                <w:rFonts w:asciiTheme="minorHAnsi" w:hAnsiTheme="minorHAnsi"/>
              </w:rPr>
              <w:tab/>
              <w:t>The student will</w:t>
            </w:r>
            <w:r w:rsidR="00744F36" w:rsidRPr="00804D00">
              <w:rPr>
                <w:rFonts w:asciiTheme="minorHAnsi" w:hAnsiTheme="minorHAnsi"/>
              </w:rPr>
              <w:t xml:space="preserve"> </w:t>
            </w:r>
            <w:r w:rsidRPr="00804D00">
              <w:rPr>
                <w:rFonts w:asciiTheme="minorHAnsi" w:hAnsiTheme="minorHAnsi"/>
              </w:rPr>
              <w:t>solve one-</w:t>
            </w:r>
            <w:r w:rsidR="00744F36" w:rsidRPr="00804D00">
              <w:rPr>
                <w:rFonts w:asciiTheme="minorHAnsi" w:hAnsiTheme="minorHAnsi"/>
              </w:rPr>
              <w:t xml:space="preserve"> and two-</w:t>
            </w:r>
            <w:r w:rsidR="00657EE9" w:rsidRPr="00804D00">
              <w:rPr>
                <w:rFonts w:asciiTheme="minorHAnsi" w:hAnsiTheme="minorHAnsi"/>
              </w:rPr>
              <w:t>step</w:t>
            </w:r>
            <w:r w:rsidR="005315D1" w:rsidRPr="00804D00">
              <w:rPr>
                <w:rFonts w:asciiTheme="minorHAnsi" w:hAnsiTheme="minorHAnsi"/>
              </w:rPr>
              <w:t xml:space="preserve"> </w:t>
            </w:r>
            <w:r w:rsidR="00744F36" w:rsidRPr="00804D00">
              <w:rPr>
                <w:rFonts w:asciiTheme="minorHAnsi" w:hAnsiTheme="minorHAnsi"/>
              </w:rPr>
              <w:t xml:space="preserve">linear </w:t>
            </w:r>
            <w:r w:rsidRPr="00804D00">
              <w:rPr>
                <w:rFonts w:asciiTheme="minorHAnsi" w:hAnsiTheme="minorHAnsi"/>
              </w:rPr>
              <w:t>inequalities in one variable</w:t>
            </w:r>
            <w:r w:rsidR="00744F36" w:rsidRPr="00804D00">
              <w:rPr>
                <w:rFonts w:asciiTheme="minorHAnsi" w:hAnsiTheme="minorHAnsi"/>
              </w:rPr>
              <w:t>, including practical problems</w:t>
            </w:r>
            <w:r w:rsidR="00820709" w:rsidRPr="00804D00">
              <w:rPr>
                <w:rFonts w:asciiTheme="minorHAnsi" w:hAnsiTheme="minorHAnsi"/>
              </w:rPr>
              <w:t>, involving addition, subtraction, multiplication, and division</w:t>
            </w:r>
            <w:r w:rsidR="00744F36" w:rsidRPr="00804D00">
              <w:rPr>
                <w:rFonts w:asciiTheme="minorHAnsi" w:hAnsiTheme="minorHAnsi"/>
              </w:rPr>
              <w:t xml:space="preserve">, </w:t>
            </w:r>
            <w:r w:rsidRPr="00804D00">
              <w:rPr>
                <w:rFonts w:asciiTheme="minorHAnsi" w:hAnsiTheme="minorHAnsi"/>
              </w:rPr>
              <w:t xml:space="preserve">and graph </w:t>
            </w:r>
            <w:r w:rsidR="00744F36" w:rsidRPr="00804D00">
              <w:rPr>
                <w:rFonts w:asciiTheme="minorHAnsi" w:hAnsiTheme="minorHAnsi"/>
              </w:rPr>
              <w:t xml:space="preserve">the </w:t>
            </w:r>
            <w:r w:rsidRPr="00804D00">
              <w:rPr>
                <w:rFonts w:asciiTheme="minorHAnsi" w:hAnsiTheme="minorHAnsi"/>
              </w:rPr>
              <w:t xml:space="preserve">solution on </w:t>
            </w:r>
            <w:r w:rsidR="00744F36" w:rsidRPr="00804D00">
              <w:rPr>
                <w:rFonts w:asciiTheme="minorHAnsi" w:hAnsiTheme="minorHAnsi"/>
              </w:rPr>
              <w:t xml:space="preserve">a </w:t>
            </w:r>
            <w:r w:rsidRPr="00804D00">
              <w:rPr>
                <w:rFonts w:asciiTheme="minorHAnsi" w:hAnsiTheme="minorHAnsi"/>
              </w:rPr>
              <w:t xml:space="preserve">number line. </w:t>
            </w:r>
          </w:p>
          <w:p w:rsidR="00EF05CA" w:rsidRPr="00804D00" w:rsidRDefault="00EF05CA" w:rsidP="00CB3567">
            <w:pPr>
              <w:tabs>
                <w:tab w:val="left" w:pos="1106"/>
              </w:tabs>
              <w:rPr>
                <w:rFonts w:asciiTheme="minorHAnsi" w:hAnsiTheme="minorHAnsi"/>
              </w:rPr>
            </w:pPr>
          </w:p>
        </w:tc>
      </w:tr>
      <w:tr w:rsidR="00315FF3" w:rsidRPr="00804D00" w:rsidTr="00227902">
        <w:trPr>
          <w:gridAfter w:val="1"/>
          <w:wAfter w:w="7" w:type="pct"/>
          <w:tblHeader/>
        </w:trPr>
        <w:tc>
          <w:tcPr>
            <w:tcW w:w="29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FF3" w:rsidRPr="00804D00" w:rsidRDefault="00315FF3" w:rsidP="00227902">
            <w:pPr>
              <w:pStyle w:val="Heading3"/>
              <w:spacing w:before="120" w:after="120"/>
              <w:rPr>
                <w:rFonts w:asciiTheme="minorHAnsi" w:hAnsiTheme="minorHAnsi"/>
              </w:rPr>
            </w:pPr>
            <w:r w:rsidRPr="00804D00">
              <w:rPr>
                <w:rFonts w:asciiTheme="minorHAnsi" w:hAnsiTheme="minorHAnsi"/>
              </w:rPr>
              <w:t>Understanding the Standard</w:t>
            </w:r>
          </w:p>
        </w:tc>
        <w:tc>
          <w:tcPr>
            <w:tcW w:w="2036" w:type="pct"/>
            <w:tcBorders>
              <w:top w:val="single" w:sz="4" w:space="0" w:color="auto"/>
              <w:bottom w:val="nil"/>
            </w:tcBorders>
            <w:shd w:val="clear" w:color="auto" w:fill="D9D9D9" w:themeFill="background1" w:themeFillShade="D9"/>
            <w:vAlign w:val="center"/>
          </w:tcPr>
          <w:p w:rsidR="00315FF3" w:rsidRPr="00804D00" w:rsidRDefault="00315FF3" w:rsidP="00227902">
            <w:pPr>
              <w:pStyle w:val="Heading3"/>
              <w:rPr>
                <w:rFonts w:asciiTheme="minorHAnsi" w:hAnsiTheme="minorHAnsi"/>
              </w:rPr>
            </w:pPr>
            <w:r w:rsidRPr="00804D00">
              <w:rPr>
                <w:rFonts w:asciiTheme="minorHAnsi" w:hAnsiTheme="minorHAnsi"/>
              </w:rPr>
              <w:t xml:space="preserve">Essential Knowledge and Skills </w:t>
            </w:r>
          </w:p>
        </w:tc>
      </w:tr>
      <w:tr w:rsidR="00315FF3" w:rsidRPr="00804D00" w:rsidTr="00315FF3">
        <w:trPr>
          <w:gridAfter w:val="1"/>
          <w:wAfter w:w="7" w:type="pct"/>
          <w:trHeight w:val="3302"/>
        </w:trPr>
        <w:tc>
          <w:tcPr>
            <w:tcW w:w="2957" w:type="pct"/>
          </w:tcPr>
          <w:p w:rsidR="00315FF3" w:rsidRPr="00804D00" w:rsidRDefault="00315FF3" w:rsidP="006B166E">
            <w:pPr>
              <w:pStyle w:val="Bullet1"/>
              <w:numPr>
                <w:ilvl w:val="0"/>
                <w:numId w:val="125"/>
              </w:numPr>
              <w:rPr>
                <w:rFonts w:asciiTheme="minorHAnsi" w:hAnsiTheme="minorHAnsi"/>
              </w:rPr>
            </w:pPr>
            <w:r w:rsidRPr="00804D00">
              <w:rPr>
                <w:rFonts w:asciiTheme="minorHAnsi" w:hAnsiTheme="minorHAnsi"/>
              </w:rPr>
              <w:t>A one-step inequality may include, but not be limited to, inequalities such as the following: 2</w:t>
            </w:r>
            <w:r w:rsidRPr="00804D00">
              <w:rPr>
                <w:rFonts w:asciiTheme="minorHAnsi" w:hAnsiTheme="minorHAnsi"/>
                <w:i/>
              </w:rPr>
              <w:t xml:space="preserve">x </w:t>
            </w:r>
            <w:r w:rsidRPr="00804D00">
              <w:rPr>
                <w:rFonts w:asciiTheme="minorHAnsi" w:hAnsiTheme="minorHAnsi"/>
              </w:rPr>
              <w:t>&gt; 5;</w:t>
            </w:r>
            <w:r w:rsidR="0037348B">
              <w:rPr>
                <w:rFonts w:asciiTheme="minorHAnsi" w:hAnsiTheme="minorHAnsi"/>
              </w:rPr>
              <w:t xml:space="preserve">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≤-6</m:t>
              </m:r>
            </m:oMath>
            <w:r w:rsidR="0037348B">
              <w:rPr>
                <w:rFonts w:asciiTheme="minorHAnsi" w:hAnsiTheme="minorHAnsi"/>
              </w:rPr>
              <w:t>;</w:t>
            </w:r>
            <w:r w:rsidR="00BE0304">
              <w:rPr>
                <w:rFonts w:asciiTheme="minorHAnsi" w:hAnsiTheme="minorHAnsi"/>
              </w:rPr>
              <w:t xml:space="preserve"> </w:t>
            </w:r>
            <w:r w:rsidRPr="00804D00">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804D00">
              <w:rPr>
                <w:rFonts w:asciiTheme="minorHAnsi" w:hAnsiTheme="minorHAnsi"/>
                <w:i/>
              </w:rPr>
              <w:t>x</w:t>
            </w:r>
            <w:r w:rsidRPr="00804D00">
              <w:rPr>
                <w:rFonts w:asciiTheme="minorHAnsi" w:hAnsiTheme="minorHAnsi"/>
              </w:rPr>
              <w:t xml:space="preserve"> &lt; -3;</w:t>
            </w:r>
            <w:r w:rsidR="00BE0304">
              <w:rPr>
                <w:rFonts w:asciiTheme="minorHAnsi" w:hAnsiTheme="minorHAnsi"/>
              </w:rPr>
              <w:t xml:space="preserve"> </w:t>
            </w:r>
            <w:r w:rsidRPr="00804D00">
              <w:rPr>
                <w:rFonts w:asciiTheme="minorHAnsi" w:hAnsiTheme="minorHAnsi"/>
              </w:rPr>
              <w:t xml:space="preserve"> </w:t>
            </w:r>
            <m:oMath>
              <m:r>
                <w:rPr>
                  <w:rFonts w:ascii="Cambria Math" w:hAnsi="Cambria Math"/>
                </w:rPr>
                <m:t>a-(-4)≥</m:t>
              </m:r>
              <m:f>
                <m:fPr>
                  <m:ctrlPr>
                    <w:rPr>
                      <w:rFonts w:ascii="Cambria Math" w:hAnsi="Cambria Math"/>
                      <w:i/>
                    </w:rPr>
                  </m:ctrlPr>
                </m:fPr>
                <m:num>
                  <m:r>
                    <w:rPr>
                      <w:rFonts w:ascii="Cambria Math" w:hAnsi="Cambria Math"/>
                    </w:rPr>
                    <m:t>11</m:t>
                  </m:r>
                </m:num>
                <m:den>
                  <m:r>
                    <w:rPr>
                      <w:rFonts w:ascii="Cambria Math" w:hAnsi="Cambria Math"/>
                    </w:rPr>
                    <m:t>2</m:t>
                  </m:r>
                </m:den>
              </m:f>
            </m:oMath>
            <w:r w:rsidRPr="00804D00">
              <w:rPr>
                <w:rFonts w:asciiTheme="minorHAnsi" w:hAnsiTheme="minorHAnsi"/>
              </w:rPr>
              <w:t>.</w:t>
            </w:r>
          </w:p>
          <w:p w:rsidR="00315FF3" w:rsidRPr="00804D00" w:rsidRDefault="00315FF3" w:rsidP="00CA5AD9">
            <w:pPr>
              <w:pStyle w:val="Bullet1"/>
              <w:numPr>
                <w:ilvl w:val="0"/>
                <w:numId w:val="128"/>
              </w:numPr>
              <w:rPr>
                <w:rFonts w:asciiTheme="minorHAnsi" w:hAnsiTheme="minorHAnsi"/>
              </w:rPr>
            </w:pPr>
            <w:r w:rsidRPr="00804D00">
              <w:rPr>
                <w:rFonts w:asciiTheme="minorHAnsi" w:hAnsiTheme="minorHAnsi"/>
              </w:rPr>
              <w:t xml:space="preserve">A two-step inequality may include, but not be limited to inequalities such as the following: </w:t>
            </w:r>
            <w:r w:rsidRPr="00804D00">
              <w:rPr>
                <w:rFonts w:asciiTheme="minorHAnsi" w:hAnsiTheme="minorHAnsi"/>
              </w:rPr>
              <w:br/>
              <w:t>2</w:t>
            </w:r>
            <w:r w:rsidRPr="00804D00">
              <w:rPr>
                <w:rFonts w:asciiTheme="minorHAnsi" w:hAnsiTheme="minorHAnsi"/>
                <w:i/>
              </w:rPr>
              <w:t xml:space="preserve">x </w:t>
            </w:r>
            <w:r w:rsidRPr="00804D00">
              <w:rPr>
                <w:rFonts w:asciiTheme="minorHAnsi" w:hAnsiTheme="minorHAnsi"/>
              </w:rPr>
              <w:t xml:space="preserve">+ 1 &lt; </w:t>
            </w:r>
            <w:r w:rsidR="00BE0304">
              <w:rPr>
                <w:rFonts w:asciiTheme="minorHAnsi" w:hAnsiTheme="minorHAnsi"/>
              </w:rPr>
              <w:t>−</w:t>
            </w:r>
            <w:r w:rsidRPr="00804D00">
              <w:rPr>
                <w:rFonts w:asciiTheme="minorHAnsi" w:hAnsiTheme="minorHAnsi"/>
              </w:rPr>
              <w:t xml:space="preserve">25; </w:t>
            </w:r>
            <w:r w:rsidR="00BE0304">
              <w:rPr>
                <w:rFonts w:asciiTheme="minorHAnsi" w:hAnsiTheme="minorHAnsi"/>
              </w:rPr>
              <w:t xml:space="preserve"> </w:t>
            </w:r>
            <w:r w:rsidRPr="00804D00">
              <w:rPr>
                <w:rFonts w:asciiTheme="minorHAnsi" w:hAnsiTheme="minorHAnsi"/>
              </w:rPr>
              <w:t>2</w:t>
            </w:r>
            <w:r w:rsidRPr="00804D00">
              <w:rPr>
                <w:rFonts w:asciiTheme="minorHAnsi" w:hAnsiTheme="minorHAnsi"/>
                <w:i/>
              </w:rPr>
              <w:t>x</w:t>
            </w:r>
            <w:r w:rsidRPr="00804D00">
              <w:rPr>
                <w:rFonts w:asciiTheme="minorHAnsi" w:hAnsiTheme="minorHAnsi"/>
              </w:rPr>
              <w:t xml:space="preserve">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804D00">
              <w:rPr>
                <w:rFonts w:asciiTheme="minorHAnsi" w:hAnsiTheme="minorHAnsi"/>
              </w:rPr>
              <w:t xml:space="preserve"> ≥ -5; </w:t>
            </w:r>
            <w:r w:rsidR="00BE0304">
              <w:rPr>
                <w:rFonts w:asciiTheme="minorHAnsi" w:hAnsiTheme="minorHAnsi"/>
              </w:rPr>
              <w:t xml:space="preserve"> −</w:t>
            </w:r>
            <w:r w:rsidRPr="00804D00">
              <w:rPr>
                <w:rFonts w:asciiTheme="minorHAnsi" w:hAnsiTheme="minorHAnsi"/>
              </w:rPr>
              <w:t>25 &gt; 7.2</w:t>
            </w:r>
            <w:r w:rsidRPr="00804D00">
              <w:rPr>
                <w:rFonts w:asciiTheme="minorHAnsi" w:hAnsiTheme="minorHAnsi"/>
                <w:i/>
              </w:rPr>
              <w:t>x</w:t>
            </w:r>
            <w:r w:rsidRPr="00804D00">
              <w:rPr>
                <w:rFonts w:asciiTheme="minorHAnsi" w:hAnsiTheme="minorHAnsi"/>
              </w:rPr>
              <w:t xml:space="preserve"> + 1;</w:t>
            </w:r>
            <w:r w:rsidR="00BE0304">
              <w:rPr>
                <w:rFonts w:asciiTheme="minorHAnsi" w:hAnsiTheme="minorHAnsi"/>
              </w:rPr>
              <w:t xml:space="preserve"> </w:t>
            </w:r>
            <w:r w:rsidRPr="00804D00">
              <w:rPr>
                <w:rFonts w:asciiTheme="minorHAnsi" w:hAnsiTheme="minorHAnsi"/>
              </w:rPr>
              <w:t xml:space="preserve"> </w:t>
            </w:r>
            <m:oMath>
              <m:f>
                <m:fPr>
                  <m:ctrlPr>
                    <w:rPr>
                      <w:rFonts w:ascii="Cambria Math" w:hAnsi="Cambria Math"/>
                      <w:i/>
                      <w:sz w:val="22"/>
                      <w:szCs w:val="22"/>
                    </w:rPr>
                  </m:ctrlPr>
                </m:fPr>
                <m:num>
                  <m:r>
                    <w:rPr>
                      <w:rFonts w:ascii="Cambria Math" w:hAnsi="Cambria Math"/>
                      <w:sz w:val="22"/>
                      <w:szCs w:val="22"/>
                    </w:rPr>
                    <m:t>x-7</m:t>
                  </m:r>
                </m:num>
                <m:den>
                  <m:r>
                    <w:rPr>
                      <w:rFonts w:ascii="Cambria Math" w:hAnsi="Cambria Math"/>
                      <w:sz w:val="22"/>
                      <w:szCs w:val="22"/>
                    </w:rPr>
                    <m:t>-3</m:t>
                  </m:r>
                </m:den>
              </m:f>
            </m:oMath>
            <w:r w:rsidRPr="00804D00">
              <w:rPr>
                <w:rFonts w:asciiTheme="minorHAnsi" w:hAnsiTheme="minorHAnsi"/>
              </w:rPr>
              <w:t xml:space="preserve"> </w:t>
            </w:r>
            <w:r w:rsidRPr="00804D00">
              <w:rPr>
                <w:rFonts w:asciiTheme="minorHAnsi" w:hAnsiTheme="minorHAnsi"/>
              </w:rPr>
              <w:sym w:font="Symbol" w:char="F0A3"/>
            </w:r>
            <w:r w:rsidRPr="00804D00">
              <w:rPr>
                <w:rFonts w:asciiTheme="minorHAnsi" w:hAnsiTheme="minorHAnsi"/>
              </w:rPr>
              <w:t xml:space="preserve"> 4;</w:t>
            </w:r>
            <w:r w:rsidR="00BE0304">
              <w:rPr>
                <w:rFonts w:asciiTheme="minorHAnsi" w:hAnsiTheme="minorHAnsi"/>
              </w:rPr>
              <w:t xml:space="preserve"> </w:t>
            </w:r>
            <w:r w:rsidRPr="00804D00">
              <w:rPr>
                <w:rFonts w:asciiTheme="minorHAnsi" w:hAnsiTheme="minorHAnsi"/>
              </w:rPr>
              <w:t xml:space="preserve">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w:r w:rsidRPr="00804D00">
              <w:rPr>
                <w:rFonts w:asciiTheme="minorHAnsi" w:hAnsiTheme="minorHAnsi"/>
                <w:i/>
              </w:rPr>
              <w:t>x</w:t>
            </w:r>
            <w:r w:rsidRPr="00804D00">
              <w:rPr>
                <w:rFonts w:asciiTheme="minorHAnsi" w:hAnsiTheme="minorHAnsi"/>
              </w:rPr>
              <w:t xml:space="preserve"> – 2 </w:t>
            </w:r>
            <w:r w:rsidRPr="00804D00">
              <w:rPr>
                <w:rFonts w:asciiTheme="minorHAnsi" w:hAnsiTheme="minorHAnsi"/>
              </w:rPr>
              <w:sym w:font="Symbol" w:char="F0A3"/>
            </w:r>
            <w:r w:rsidRPr="00804D00">
              <w:rPr>
                <w:rFonts w:asciiTheme="minorHAnsi" w:hAnsiTheme="minorHAnsi"/>
              </w:rPr>
              <w:t xml:space="preserve"> 10.</w:t>
            </w:r>
          </w:p>
          <w:p w:rsidR="00315FF3" w:rsidRPr="00804D00" w:rsidRDefault="00315FF3" w:rsidP="00CA5AD9">
            <w:pPr>
              <w:pStyle w:val="Bullet1"/>
              <w:keepLines/>
              <w:numPr>
                <w:ilvl w:val="0"/>
                <w:numId w:val="128"/>
              </w:numPr>
              <w:rPr>
                <w:rFonts w:asciiTheme="minorHAnsi" w:hAnsiTheme="minorHAnsi"/>
              </w:rPr>
            </w:pPr>
            <w:r w:rsidRPr="00804D00">
              <w:rPr>
                <w:rFonts w:asciiTheme="minorHAnsi" w:hAnsiTheme="minorHAnsi"/>
              </w:rPr>
              <w:t>The solution set to an inequality is the set of all numbers that make the inequality true.</w:t>
            </w:r>
          </w:p>
          <w:p w:rsidR="00315FF3" w:rsidRPr="00804D00" w:rsidRDefault="00315FF3" w:rsidP="00EF05CA">
            <w:pPr>
              <w:pStyle w:val="Bullet1"/>
              <w:numPr>
                <w:ilvl w:val="0"/>
                <w:numId w:val="128"/>
              </w:numPr>
              <w:rPr>
                <w:rFonts w:asciiTheme="minorHAnsi" w:hAnsiTheme="minorHAnsi"/>
              </w:rPr>
            </w:pPr>
            <w:r w:rsidRPr="00804D00">
              <w:rPr>
                <w:rFonts w:asciiTheme="minorHAnsi" w:hAnsiTheme="minorHAnsi"/>
              </w:rPr>
              <w:t>The inverse operation for addition is subtraction, and the inverse operation for multiplication is division.</w:t>
            </w:r>
          </w:p>
          <w:p w:rsidR="00315FF3" w:rsidRPr="00804D00" w:rsidRDefault="00315FF3" w:rsidP="00CA5AD9">
            <w:pPr>
              <w:pStyle w:val="Bullet1"/>
              <w:numPr>
                <w:ilvl w:val="0"/>
                <w:numId w:val="128"/>
              </w:numPr>
              <w:rPr>
                <w:rFonts w:asciiTheme="minorHAnsi" w:hAnsiTheme="minorHAnsi"/>
              </w:rPr>
            </w:pPr>
            <w:r w:rsidRPr="00804D00">
              <w:rPr>
                <w:rFonts w:asciiTheme="minorHAnsi" w:hAnsiTheme="minorHAnsi"/>
              </w:rPr>
              <w:t xml:space="preserve">The procedures for solving inequalities are the same as those to solve equations except for the case when an inequality is multiplied or divided on both sides by a negative number. Then the inequality sign is changed from less than to greater than, or greater than to less than. </w:t>
            </w:r>
          </w:p>
          <w:p w:rsidR="00315FF3" w:rsidRPr="00804D00" w:rsidRDefault="00315FF3" w:rsidP="007D0266">
            <w:pPr>
              <w:pStyle w:val="Bullet1"/>
              <w:numPr>
                <w:ilvl w:val="0"/>
                <w:numId w:val="128"/>
              </w:numPr>
              <w:rPr>
                <w:rFonts w:asciiTheme="minorHAnsi" w:hAnsiTheme="minorHAnsi"/>
              </w:rPr>
            </w:pPr>
            <w:r w:rsidRPr="00804D00">
              <w:rPr>
                <w:rFonts w:asciiTheme="minorHAnsi" w:hAnsiTheme="minorHAnsi"/>
              </w:rPr>
              <w:t>When both expressions of an inequality are multiplied or divided by a negative number, the inequality symbol reverses (e.g., –3</w:t>
            </w:r>
            <w:r w:rsidRPr="00804D00">
              <w:rPr>
                <w:rFonts w:asciiTheme="minorHAnsi" w:hAnsiTheme="minorHAnsi"/>
                <w:i/>
              </w:rPr>
              <w:t>x</w:t>
            </w:r>
            <w:r w:rsidRPr="00804D00">
              <w:rPr>
                <w:rFonts w:asciiTheme="minorHAnsi" w:hAnsiTheme="minorHAnsi"/>
              </w:rPr>
              <w:t xml:space="preserve"> &lt; 15 is equivalent to </w:t>
            </w:r>
            <w:r w:rsidRPr="00804D00">
              <w:rPr>
                <w:rFonts w:asciiTheme="minorHAnsi" w:hAnsiTheme="minorHAnsi"/>
                <w:i/>
              </w:rPr>
              <w:t>x</w:t>
            </w:r>
            <w:r w:rsidRPr="00804D00">
              <w:rPr>
                <w:rFonts w:asciiTheme="minorHAnsi" w:hAnsiTheme="minorHAnsi"/>
              </w:rPr>
              <w:t xml:space="preserve"> &gt; –5).</w:t>
            </w:r>
          </w:p>
          <w:p w:rsidR="00315FF3" w:rsidRPr="00804D00" w:rsidRDefault="00315FF3" w:rsidP="007D0266">
            <w:pPr>
              <w:pStyle w:val="Bullet1"/>
              <w:numPr>
                <w:ilvl w:val="0"/>
                <w:numId w:val="128"/>
              </w:numPr>
              <w:rPr>
                <w:rFonts w:asciiTheme="minorHAnsi" w:hAnsiTheme="minorHAnsi"/>
              </w:rPr>
            </w:pPr>
            <w:r w:rsidRPr="00804D00">
              <w:rPr>
                <w:rFonts w:asciiTheme="minorHAnsi" w:hAnsiTheme="minorHAnsi"/>
              </w:rPr>
              <w:t>Solutions to inequalities can be represented using a number line.</w:t>
            </w:r>
          </w:p>
          <w:p w:rsidR="00315FF3" w:rsidRPr="00804D00" w:rsidRDefault="00315FF3" w:rsidP="00CB3567">
            <w:pPr>
              <w:pStyle w:val="ListParagraph"/>
              <w:numPr>
                <w:ilvl w:val="0"/>
                <w:numId w:val="128"/>
              </w:numPr>
              <w:spacing w:before="120"/>
              <w:rPr>
                <w:rFonts w:asciiTheme="minorHAnsi" w:hAnsiTheme="minorHAnsi"/>
              </w:rPr>
            </w:pPr>
            <w:r w:rsidRPr="00804D00">
              <w:rPr>
                <w:rFonts w:asciiTheme="minorHAnsi" w:hAnsiTheme="minorHAnsi"/>
                <w:sz w:val="20"/>
              </w:rPr>
              <w:t xml:space="preserve">In an inequality, there can be more than one value for the variable that makes the inequality true. There can be many solutions. (i.e., </w:t>
            </w:r>
            <w:r w:rsidRPr="00804D00">
              <w:rPr>
                <w:rFonts w:asciiTheme="minorHAnsi" w:hAnsiTheme="minorHAnsi"/>
                <w:i/>
                <w:sz w:val="20"/>
              </w:rPr>
              <w:t>x</w:t>
            </w:r>
            <w:r w:rsidRPr="00804D00">
              <w:rPr>
                <w:rFonts w:asciiTheme="minorHAnsi" w:hAnsiTheme="minorHAnsi"/>
                <w:sz w:val="20"/>
              </w:rPr>
              <w:t xml:space="preserve"> + 4 &gt; </w:t>
            </w:r>
            <w:r w:rsidR="00BE0304">
              <w:rPr>
                <w:rFonts w:asciiTheme="minorHAnsi" w:hAnsiTheme="minorHAnsi"/>
                <w:sz w:val="20"/>
              </w:rPr>
              <w:t>−</w:t>
            </w:r>
            <w:r w:rsidRPr="00804D00">
              <w:rPr>
                <w:rFonts w:asciiTheme="minorHAnsi" w:hAnsiTheme="minorHAnsi"/>
                <w:sz w:val="20"/>
              </w:rPr>
              <w:t xml:space="preserve">3 then the solution is </w:t>
            </w:r>
            <w:r w:rsidRPr="00804D00">
              <w:rPr>
                <w:rFonts w:asciiTheme="minorHAnsi" w:hAnsiTheme="minorHAnsi"/>
                <w:i/>
                <w:sz w:val="20"/>
              </w:rPr>
              <w:t>x</w:t>
            </w:r>
            <w:r w:rsidRPr="00804D00">
              <w:rPr>
                <w:rFonts w:asciiTheme="minorHAnsi" w:hAnsiTheme="minorHAnsi"/>
                <w:sz w:val="20"/>
              </w:rPr>
              <w:t xml:space="preserve"> &gt; </w:t>
            </w:r>
            <w:r w:rsidR="00BE0304">
              <w:rPr>
                <w:rFonts w:asciiTheme="minorHAnsi" w:hAnsiTheme="minorHAnsi"/>
                <w:sz w:val="20"/>
              </w:rPr>
              <w:t>−</w:t>
            </w:r>
            <w:r w:rsidRPr="00804D00">
              <w:rPr>
                <w:rFonts w:asciiTheme="minorHAnsi" w:hAnsiTheme="minorHAnsi"/>
                <w:sz w:val="20"/>
              </w:rPr>
              <w:t xml:space="preserve">7. This means that </w:t>
            </w:r>
            <w:r w:rsidRPr="00804D00">
              <w:rPr>
                <w:rFonts w:asciiTheme="minorHAnsi" w:hAnsiTheme="minorHAnsi"/>
                <w:i/>
                <w:sz w:val="20"/>
              </w:rPr>
              <w:t>x</w:t>
            </w:r>
            <w:r w:rsidRPr="00804D00">
              <w:rPr>
                <w:rFonts w:asciiTheme="minorHAnsi" w:hAnsiTheme="minorHAnsi"/>
                <w:sz w:val="20"/>
              </w:rPr>
              <w:t xml:space="preserve"> can be any number greater than -7. A few solutions might be -6.5, -3, 0, 4, 25, etc.)</w:t>
            </w:r>
          </w:p>
          <w:p w:rsidR="00315FF3" w:rsidRPr="00804D00" w:rsidRDefault="00315FF3" w:rsidP="00CA5AD9">
            <w:pPr>
              <w:pStyle w:val="Bullet1"/>
              <w:numPr>
                <w:ilvl w:val="0"/>
                <w:numId w:val="128"/>
              </w:numPr>
              <w:rPr>
                <w:rFonts w:asciiTheme="minorHAnsi" w:hAnsiTheme="minorHAnsi"/>
              </w:rPr>
            </w:pPr>
            <w:r w:rsidRPr="00804D00">
              <w:rPr>
                <w:rFonts w:asciiTheme="minorHAnsi" w:hAnsiTheme="minorHAnsi"/>
              </w:rPr>
              <w:t>Properties of real numbers and properties of inequality can be used to solve inequalities, justify solutions, and express simplification. Students should u</w:t>
            </w:r>
            <w:r w:rsidR="00D568BC" w:rsidRPr="00804D00">
              <w:rPr>
                <w:rFonts w:asciiTheme="minorHAnsi" w:hAnsiTheme="minorHAnsi"/>
              </w:rPr>
              <w:t>se</w:t>
            </w:r>
            <w:r w:rsidRPr="00804D00">
              <w:rPr>
                <w:rFonts w:asciiTheme="minorHAnsi" w:hAnsiTheme="minorHAnsi"/>
              </w:rPr>
              <w:t xml:space="preserve"> the following properties, where appropriate, to further develop flexibility and fluency in problem solving (limitations may exist for the values of </w:t>
            </w:r>
            <w:r w:rsidRPr="00804D00">
              <w:rPr>
                <w:rFonts w:asciiTheme="minorHAnsi" w:hAnsiTheme="minorHAnsi"/>
                <w:i/>
              </w:rPr>
              <w:t>a</w:t>
            </w:r>
            <w:r w:rsidRPr="00804D00">
              <w:rPr>
                <w:rFonts w:asciiTheme="minorHAnsi" w:hAnsiTheme="minorHAnsi"/>
              </w:rPr>
              <w:t xml:space="preserve">, </w:t>
            </w:r>
            <w:r w:rsidRPr="00804D00">
              <w:rPr>
                <w:rFonts w:asciiTheme="minorHAnsi" w:hAnsiTheme="minorHAnsi"/>
                <w:i/>
              </w:rPr>
              <w:t>b</w:t>
            </w:r>
            <w:r w:rsidRPr="00804D00">
              <w:rPr>
                <w:rFonts w:asciiTheme="minorHAnsi" w:hAnsiTheme="minorHAnsi"/>
              </w:rPr>
              <w:t xml:space="preserve">, or </w:t>
            </w:r>
            <w:r w:rsidRPr="00804D00">
              <w:rPr>
                <w:rFonts w:asciiTheme="minorHAnsi" w:hAnsiTheme="minorHAnsi"/>
                <w:i/>
              </w:rPr>
              <w:t>c</w:t>
            </w:r>
            <w:r w:rsidRPr="00804D00">
              <w:rPr>
                <w:rFonts w:asciiTheme="minorHAnsi" w:hAnsiTheme="minorHAnsi"/>
              </w:rPr>
              <w:t xml:space="preserve"> in this standard).</w:t>
            </w:r>
          </w:p>
          <w:p w:rsidR="00315FF3" w:rsidRPr="00804D00" w:rsidRDefault="00315FF3" w:rsidP="00545661">
            <w:pPr>
              <w:pStyle w:val="Bullet1"/>
              <w:numPr>
                <w:ilvl w:val="0"/>
                <w:numId w:val="293"/>
              </w:numPr>
              <w:ind w:left="720"/>
              <w:rPr>
                <w:rFonts w:asciiTheme="minorHAnsi" w:hAnsiTheme="minorHAnsi"/>
              </w:rPr>
            </w:pPr>
            <w:r w:rsidRPr="00804D00">
              <w:rPr>
                <w:rFonts w:asciiTheme="minorHAnsi" w:hAnsiTheme="minorHAnsi"/>
              </w:rPr>
              <w:t xml:space="preserve">Commutative property of addition: </w:t>
            </w:r>
            <m:oMath>
              <m:r>
                <w:rPr>
                  <w:rFonts w:ascii="Cambria Math" w:hAnsi="Cambria Math"/>
                </w:rPr>
                <m:t>a+b=b+a</m:t>
              </m:r>
            </m:oMath>
            <w:r w:rsidRPr="00804D00">
              <w:rPr>
                <w:rFonts w:asciiTheme="minorHAnsi" w:hAnsiTheme="minorHAnsi"/>
              </w:rPr>
              <w:t>.</w:t>
            </w:r>
          </w:p>
          <w:p w:rsidR="00315FF3" w:rsidRPr="00804D00" w:rsidRDefault="00315FF3" w:rsidP="00545661">
            <w:pPr>
              <w:pStyle w:val="Bullet1"/>
              <w:numPr>
                <w:ilvl w:val="0"/>
                <w:numId w:val="292"/>
              </w:numPr>
              <w:rPr>
                <w:rFonts w:asciiTheme="minorHAnsi" w:hAnsiTheme="minorHAnsi"/>
              </w:rPr>
            </w:pPr>
            <w:r w:rsidRPr="00804D00">
              <w:rPr>
                <w:rFonts w:asciiTheme="minorHAnsi" w:hAnsiTheme="minorHAnsi"/>
              </w:rPr>
              <w:t xml:space="preserve">Commutative property of multiplication: </w:t>
            </w:r>
            <m:oMath>
              <m:r>
                <w:rPr>
                  <w:rFonts w:ascii="Cambria Math" w:hAnsi="Cambria Math"/>
                </w:rPr>
                <m:t>a∙b=b∙a</m:t>
              </m:r>
            </m:oMath>
            <w:r w:rsidRPr="00804D00">
              <w:rPr>
                <w:rFonts w:asciiTheme="minorHAnsi" w:hAnsiTheme="minorHAnsi"/>
              </w:rPr>
              <w:t>.</w:t>
            </w:r>
          </w:p>
          <w:p w:rsidR="00315FF3" w:rsidRPr="00804D00" w:rsidRDefault="00315FF3" w:rsidP="00545661">
            <w:pPr>
              <w:pStyle w:val="Bullet1"/>
              <w:numPr>
                <w:ilvl w:val="0"/>
                <w:numId w:val="292"/>
              </w:numPr>
              <w:rPr>
                <w:rFonts w:asciiTheme="minorHAnsi" w:hAnsiTheme="minorHAnsi"/>
              </w:rPr>
            </w:pPr>
            <w:r w:rsidRPr="00804D00">
              <w:rPr>
                <w:rFonts w:asciiTheme="minorHAnsi" w:hAnsiTheme="minorHAnsi"/>
              </w:rPr>
              <w:t>Subtraction and division are not commutative.</w:t>
            </w:r>
          </w:p>
          <w:p w:rsidR="00315FF3" w:rsidRPr="00804D00" w:rsidRDefault="00315FF3" w:rsidP="00BE0304">
            <w:pPr>
              <w:pStyle w:val="Bullet1"/>
              <w:numPr>
                <w:ilvl w:val="0"/>
                <w:numId w:val="301"/>
              </w:numPr>
              <w:spacing w:after="120"/>
              <w:ind w:left="720"/>
              <w:rPr>
                <w:rFonts w:asciiTheme="minorHAnsi" w:hAnsiTheme="minorHAnsi"/>
              </w:rPr>
            </w:pPr>
            <w:r w:rsidRPr="00804D00">
              <w:rPr>
                <w:rFonts w:asciiTheme="minorHAnsi" w:hAnsiTheme="minorHAnsi"/>
              </w:rPr>
              <w:t xml:space="preserve">The additive identity is zero (0) because any number added to zero is the number. The multiplicative identity is one (1) because any number multiplied by </w:t>
            </w:r>
            <w:r w:rsidR="00D568BC" w:rsidRPr="00804D00">
              <w:rPr>
                <w:rFonts w:asciiTheme="minorHAnsi" w:hAnsiTheme="minorHAnsi"/>
              </w:rPr>
              <w:t>one</w:t>
            </w:r>
            <w:r w:rsidRPr="00804D00">
              <w:rPr>
                <w:rFonts w:asciiTheme="minorHAnsi" w:hAnsiTheme="minorHAnsi"/>
              </w:rPr>
              <w:t xml:space="preserve"> is the number. There are no identity elements for subtraction and division.</w:t>
            </w:r>
          </w:p>
          <w:p w:rsidR="00315FF3" w:rsidRPr="00804D00" w:rsidRDefault="00315FF3" w:rsidP="00BE0304">
            <w:pPr>
              <w:pStyle w:val="Bullet1"/>
              <w:numPr>
                <w:ilvl w:val="0"/>
                <w:numId w:val="301"/>
              </w:numPr>
              <w:spacing w:before="240"/>
              <w:ind w:left="720"/>
              <w:rPr>
                <w:rFonts w:asciiTheme="minorHAnsi" w:hAnsiTheme="minorHAnsi"/>
              </w:rPr>
            </w:pPr>
            <w:r w:rsidRPr="00804D00">
              <w:rPr>
                <w:rFonts w:asciiTheme="minorHAnsi" w:hAnsiTheme="minorHAnsi"/>
              </w:rPr>
              <w:lastRenderedPageBreak/>
              <w:t xml:space="preserve">Identity property of addition (additive identity property): </w:t>
            </w:r>
            <m:oMath>
              <m:r>
                <w:rPr>
                  <w:rFonts w:ascii="Cambria Math" w:hAnsi="Cambria Math"/>
                </w:rPr>
                <m:t>a+0=a and 0+a=a</m:t>
              </m:r>
            </m:oMath>
            <w:r w:rsidRPr="00804D00">
              <w:rPr>
                <w:rFonts w:asciiTheme="minorHAnsi" w:hAnsiTheme="minorHAnsi"/>
              </w:rPr>
              <w:t>.</w:t>
            </w:r>
          </w:p>
          <w:p w:rsidR="00315FF3" w:rsidRPr="00804D00" w:rsidRDefault="00315FF3" w:rsidP="00112510">
            <w:pPr>
              <w:pStyle w:val="Bullet1"/>
              <w:numPr>
                <w:ilvl w:val="0"/>
                <w:numId w:val="301"/>
              </w:numPr>
              <w:ind w:left="720"/>
              <w:rPr>
                <w:rFonts w:asciiTheme="minorHAnsi" w:hAnsiTheme="minorHAnsi"/>
              </w:rPr>
            </w:pPr>
            <w:r w:rsidRPr="00804D00">
              <w:rPr>
                <w:rFonts w:asciiTheme="minorHAnsi" w:hAnsiTheme="minorHAnsi"/>
              </w:rPr>
              <w:t>Identity property of multiplication (multiplicative identity property):</w:t>
            </w:r>
            <w:r w:rsidR="00E86539" w:rsidRPr="00804D00">
              <w:rPr>
                <w:rFonts w:asciiTheme="minorHAnsi" w:hAnsiTheme="minorHAnsi"/>
              </w:rPr>
              <w:t xml:space="preserve"> </w:t>
            </w:r>
            <m:oMath>
              <m:r>
                <w:rPr>
                  <w:rFonts w:ascii="Cambria Math" w:hAnsi="Cambria Math"/>
                </w:rPr>
                <m:t>a∙1=a and 1∙a=a</m:t>
              </m:r>
            </m:oMath>
            <w:r w:rsidRPr="00804D00">
              <w:rPr>
                <w:rFonts w:asciiTheme="minorHAnsi" w:hAnsiTheme="minorHAnsi"/>
              </w:rPr>
              <w:t>.</w:t>
            </w:r>
          </w:p>
          <w:p w:rsidR="00315FF3" w:rsidRPr="00804D00" w:rsidRDefault="00315FF3" w:rsidP="00112510">
            <w:pPr>
              <w:pStyle w:val="Bullet1"/>
              <w:numPr>
                <w:ilvl w:val="0"/>
                <w:numId w:val="302"/>
              </w:numPr>
              <w:ind w:left="720"/>
              <w:rPr>
                <w:rFonts w:asciiTheme="minorHAnsi" w:hAnsiTheme="minorHAnsi"/>
              </w:rPr>
            </w:pPr>
            <w:r w:rsidRPr="00804D00">
              <w:rPr>
                <w:rFonts w:asciiTheme="minorHAnsi" w:hAnsiTheme="minorHAnsi"/>
              </w:rPr>
              <w:t xml:space="preserve">Inverses are numbers that combine with other numbers and result in identity elements </w:t>
            </w:r>
            <w:r w:rsidR="00D568BC" w:rsidRPr="00804D00">
              <w:rPr>
                <w:rFonts w:asciiTheme="minorHAnsi" w:hAnsiTheme="minorHAnsi"/>
              </w:rPr>
              <w:br/>
            </w:r>
            <w:r w:rsidR="00B51313">
              <w:rPr>
                <w:rFonts w:asciiTheme="minorHAnsi" w:hAnsiTheme="minorHAnsi"/>
              </w:rPr>
              <w:t>(</w:t>
            </w:r>
            <w:r w:rsidRPr="00804D00">
              <w:rPr>
                <w:rFonts w:asciiTheme="minorHAnsi" w:hAnsiTheme="minorHAnsi"/>
              </w:rPr>
              <w:t xml:space="preserve">e.g., 5 + (–5) = 0; </w:t>
            </w:r>
            <w:r w:rsidRPr="00804D00">
              <w:rPr>
                <w:rFonts w:asciiTheme="minorHAnsi" w:hAnsiTheme="minorHAnsi"/>
              </w:rPr>
              <w:fldChar w:fldCharType="begin"/>
            </w:r>
            <w:r w:rsidRPr="00804D00">
              <w:rPr>
                <w:rFonts w:asciiTheme="minorHAnsi" w:hAnsiTheme="minorHAnsi"/>
              </w:rPr>
              <w:instrText xml:space="preserve"> EQ \F(1,5) </w:instrText>
            </w:r>
            <w:r w:rsidRPr="00804D00">
              <w:rPr>
                <w:rFonts w:asciiTheme="minorHAnsi" w:hAnsiTheme="minorHAnsi"/>
              </w:rPr>
              <w:fldChar w:fldCharType="end"/>
            </w:r>
            <w:r w:rsidRPr="00804D00">
              <w:rPr>
                <w:rFonts w:asciiTheme="minorHAnsi" w:hAnsiTheme="minorHAnsi"/>
              </w:rPr>
              <w:t>· 5 = 1</w:t>
            </w:r>
            <w:r w:rsidR="00B51313">
              <w:rPr>
                <w:rFonts w:asciiTheme="minorHAnsi" w:hAnsiTheme="minorHAnsi"/>
              </w:rPr>
              <w:t>)</w:t>
            </w:r>
            <w:r w:rsidRPr="00804D00">
              <w:rPr>
                <w:rFonts w:asciiTheme="minorHAnsi" w:hAnsiTheme="minorHAnsi"/>
              </w:rPr>
              <w:t>.</w:t>
            </w:r>
          </w:p>
          <w:p w:rsidR="00315FF3" w:rsidRPr="00804D00" w:rsidRDefault="00315FF3" w:rsidP="00112510">
            <w:pPr>
              <w:pStyle w:val="Bullet1"/>
              <w:numPr>
                <w:ilvl w:val="0"/>
                <w:numId w:val="302"/>
              </w:numPr>
              <w:ind w:left="720"/>
              <w:rPr>
                <w:rFonts w:asciiTheme="minorHAnsi" w:hAnsiTheme="minorHAnsi"/>
              </w:rPr>
            </w:pPr>
            <w:r w:rsidRPr="00804D00">
              <w:rPr>
                <w:rFonts w:asciiTheme="minorHAnsi" w:hAnsiTheme="minorHAnsi"/>
              </w:rPr>
              <w:t xml:space="preserve">Inverse property of addition (additive inverse property): </w:t>
            </w:r>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804D00">
              <w:rPr>
                <w:rFonts w:asciiTheme="minorHAnsi" w:hAnsiTheme="minorHAnsi"/>
              </w:rPr>
              <w:t>.</w:t>
            </w:r>
          </w:p>
          <w:p w:rsidR="00315FF3" w:rsidRPr="00804D00" w:rsidRDefault="00315FF3" w:rsidP="00112510">
            <w:pPr>
              <w:pStyle w:val="Bullet1"/>
              <w:numPr>
                <w:ilvl w:val="0"/>
                <w:numId w:val="302"/>
              </w:numPr>
              <w:ind w:left="720"/>
              <w:rPr>
                <w:rFonts w:asciiTheme="minorHAnsi" w:hAnsiTheme="minorHAnsi"/>
                <w:b/>
              </w:rPr>
            </w:pPr>
            <w:r w:rsidRPr="00804D00">
              <w:rPr>
                <w:rFonts w:asciiTheme="minorHAnsi" w:hAnsiTheme="minorHAnsi"/>
              </w:rPr>
              <w:t xml:space="preserve">Inverse property of multiplication (multiplicative inverse property):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804D00">
              <w:rPr>
                <w:rFonts w:asciiTheme="minorHAnsi" w:hAnsiTheme="minorHAnsi"/>
              </w:rPr>
              <w:t xml:space="preserve">. </w:t>
            </w:r>
          </w:p>
          <w:p w:rsidR="00315FF3" w:rsidRPr="00804D00" w:rsidRDefault="00315FF3" w:rsidP="00112510">
            <w:pPr>
              <w:pStyle w:val="Bullet1"/>
              <w:numPr>
                <w:ilvl w:val="0"/>
                <w:numId w:val="302"/>
              </w:numPr>
              <w:ind w:left="720"/>
              <w:rPr>
                <w:rFonts w:asciiTheme="minorHAnsi" w:hAnsiTheme="minorHAnsi"/>
              </w:rPr>
            </w:pPr>
            <w:r w:rsidRPr="00804D00">
              <w:rPr>
                <w:rFonts w:asciiTheme="minorHAnsi" w:hAnsiTheme="minorHAnsi"/>
              </w:rPr>
              <w:t>Zero has no multiplicative inverse.</w:t>
            </w:r>
          </w:p>
          <w:p w:rsidR="00315FF3" w:rsidRPr="00804D00" w:rsidRDefault="00315FF3" w:rsidP="00112510">
            <w:pPr>
              <w:pStyle w:val="Bullet1"/>
              <w:numPr>
                <w:ilvl w:val="0"/>
                <w:numId w:val="302"/>
              </w:numPr>
              <w:ind w:left="720"/>
              <w:rPr>
                <w:rFonts w:asciiTheme="minorHAnsi" w:hAnsiTheme="minorHAnsi"/>
              </w:rPr>
            </w:pPr>
            <w:r w:rsidRPr="00804D00">
              <w:rPr>
                <w:rFonts w:asciiTheme="minorHAnsi" w:hAnsiTheme="minorHAnsi"/>
              </w:rPr>
              <w:t xml:space="preserve">Multiplicative property of zero: </w:t>
            </w:r>
            <m:oMath>
              <m:r>
                <w:rPr>
                  <w:rFonts w:ascii="Cambria Math" w:hAnsi="Cambria Math"/>
                </w:rPr>
                <m:t>a∙0=0 and 0∙a=0</m:t>
              </m:r>
            </m:oMath>
            <w:r w:rsidRPr="00804D00">
              <w:rPr>
                <w:rFonts w:asciiTheme="minorHAnsi" w:hAnsiTheme="minorHAnsi"/>
              </w:rPr>
              <w:t xml:space="preserve">. </w:t>
            </w:r>
          </w:p>
          <w:p w:rsidR="00315FF3" w:rsidRPr="00804D00" w:rsidRDefault="00315FF3" w:rsidP="00112510">
            <w:pPr>
              <w:pStyle w:val="Bullet1"/>
              <w:numPr>
                <w:ilvl w:val="0"/>
                <w:numId w:val="302"/>
              </w:numPr>
              <w:ind w:left="720"/>
              <w:rPr>
                <w:rFonts w:asciiTheme="minorHAnsi" w:hAnsiTheme="minorHAnsi"/>
              </w:rPr>
            </w:pPr>
            <w:r w:rsidRPr="00804D00">
              <w:rPr>
                <w:rFonts w:asciiTheme="minorHAnsi" w:hAnsiTheme="minorHAnsi"/>
              </w:rPr>
              <w:t>Division by zero is not a possible mathematical operation. It is undefined.</w:t>
            </w:r>
          </w:p>
          <w:p w:rsidR="00315FF3" w:rsidRPr="00804D00" w:rsidRDefault="00315FF3" w:rsidP="00112510">
            <w:pPr>
              <w:pStyle w:val="ListParagraph"/>
              <w:numPr>
                <w:ilvl w:val="0"/>
                <w:numId w:val="302"/>
              </w:numPr>
              <w:spacing w:before="120"/>
              <w:ind w:left="720"/>
              <w:rPr>
                <w:rFonts w:asciiTheme="minorHAnsi" w:hAnsiTheme="minorHAnsi"/>
                <w:sz w:val="20"/>
              </w:rPr>
            </w:pPr>
            <w:r w:rsidRPr="00804D00">
              <w:rPr>
                <w:rFonts w:asciiTheme="minorHAnsi" w:hAnsiTheme="minorHAnsi"/>
                <w:sz w:val="20"/>
              </w:rPr>
              <w:t xml:space="preserve">Substitution property: </w:t>
            </w:r>
            <w:r w:rsidR="00B5200B" w:rsidRPr="00804D00">
              <w:rPr>
                <w:rFonts w:asciiTheme="minorHAnsi" w:hAnsiTheme="minorHAnsi"/>
                <w:sz w:val="20"/>
              </w:rPr>
              <w:t>I</w:t>
            </w:r>
            <w:r w:rsidRPr="00804D00">
              <w:rPr>
                <w:rFonts w:asciiTheme="minorHAnsi" w:hAnsiTheme="minorHAnsi"/>
                <w:sz w:val="20"/>
              </w:rPr>
              <w:t xml:space="preserve">f </w:t>
            </w:r>
            <m:oMath>
              <m:r>
                <w:rPr>
                  <w:rFonts w:ascii="Cambria Math" w:hAnsi="Cambria Math"/>
                  <w:sz w:val="20"/>
                </w:rPr>
                <m:t>a=b</m:t>
              </m:r>
            </m:oMath>
            <w:r w:rsidRPr="00804D00">
              <w:rPr>
                <w:rFonts w:asciiTheme="minorHAnsi" w:hAnsiTheme="minorHAnsi"/>
                <w:sz w:val="20"/>
              </w:rPr>
              <w:t xml:space="preserve">, then </w:t>
            </w:r>
            <w:r w:rsidRPr="00804D00">
              <w:rPr>
                <w:rFonts w:asciiTheme="minorHAnsi" w:hAnsiTheme="minorHAnsi"/>
                <w:i/>
                <w:sz w:val="20"/>
              </w:rPr>
              <w:t>b</w:t>
            </w:r>
            <w:r w:rsidRPr="00804D00">
              <w:rPr>
                <w:rFonts w:asciiTheme="minorHAnsi" w:hAnsiTheme="minorHAnsi"/>
                <w:sz w:val="20"/>
              </w:rPr>
              <w:t xml:space="preserve"> can be substituted for </w:t>
            </w:r>
            <w:r w:rsidRPr="00804D00">
              <w:rPr>
                <w:rFonts w:asciiTheme="minorHAnsi" w:hAnsiTheme="minorHAnsi"/>
                <w:i/>
                <w:sz w:val="20"/>
              </w:rPr>
              <w:t>a</w:t>
            </w:r>
            <w:r w:rsidRPr="00804D00">
              <w:rPr>
                <w:rFonts w:asciiTheme="minorHAnsi" w:hAnsiTheme="minorHAnsi"/>
                <w:sz w:val="20"/>
              </w:rPr>
              <w:t xml:space="preserve"> in any expression, equation, or inequality.    </w:t>
            </w:r>
          </w:p>
          <w:p w:rsidR="00315FF3" w:rsidRPr="00804D00" w:rsidRDefault="00315FF3" w:rsidP="00C97BBF">
            <w:pPr>
              <w:pStyle w:val="Bullet1"/>
              <w:numPr>
                <w:ilvl w:val="0"/>
                <w:numId w:val="303"/>
              </w:numPr>
              <w:rPr>
                <w:rFonts w:asciiTheme="minorHAnsi" w:hAnsiTheme="minorHAnsi"/>
              </w:rPr>
            </w:pPr>
            <w:r w:rsidRPr="00804D00">
              <w:rPr>
                <w:rFonts w:asciiTheme="minorHAnsi" w:hAnsiTheme="minorHAnsi"/>
              </w:rPr>
              <w:t xml:space="preserve">Addition property of inequality: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a&lt;b,</m:t>
              </m:r>
            </m:oMath>
            <w:r w:rsidRPr="00804D00">
              <w:rPr>
                <w:rFonts w:asciiTheme="minorHAnsi" w:hAnsiTheme="minorHAnsi"/>
              </w:rPr>
              <w:t xml:space="preserve"> then</w:t>
            </w:r>
            <m:oMath>
              <m:r>
                <w:rPr>
                  <w:rFonts w:ascii="Cambria Math" w:hAnsi="Cambria Math"/>
                </w:rPr>
                <m:t xml:space="preserve"> a+c&lt;b+c</m:t>
              </m:r>
            </m:oMath>
            <w:r w:rsidRPr="00804D00">
              <w:rPr>
                <w:rFonts w:asciiTheme="minorHAnsi" w:hAnsiTheme="minorHAnsi"/>
              </w:rPr>
              <w:t xml:space="preserve">; if </w:t>
            </w:r>
            <m:oMath>
              <m:r>
                <w:rPr>
                  <w:rFonts w:ascii="Cambria Math" w:hAnsi="Cambria Math"/>
                </w:rPr>
                <m:t>a&gt;b,</m:t>
              </m:r>
            </m:oMath>
            <w:r w:rsidRPr="00804D00">
              <w:rPr>
                <w:rFonts w:asciiTheme="minorHAnsi" w:hAnsiTheme="minorHAnsi"/>
              </w:rPr>
              <w:t xml:space="preserve"> then </w:t>
            </w:r>
            <m:oMath>
              <m:r>
                <w:rPr>
                  <w:rFonts w:ascii="Cambria Math" w:hAnsi="Cambria Math"/>
                </w:rPr>
                <m:t>a+c&gt;b+c</m:t>
              </m:r>
            </m:oMath>
            <w:r w:rsidRPr="00804D00">
              <w:rPr>
                <w:rFonts w:asciiTheme="minorHAnsi" w:hAnsiTheme="minorHAnsi"/>
              </w:rPr>
              <w:t>.</w:t>
            </w:r>
          </w:p>
          <w:p w:rsidR="00315FF3" w:rsidRPr="00804D00" w:rsidRDefault="00315FF3" w:rsidP="00C97BBF">
            <w:pPr>
              <w:pStyle w:val="Bullet1"/>
              <w:numPr>
                <w:ilvl w:val="0"/>
                <w:numId w:val="303"/>
              </w:numPr>
              <w:rPr>
                <w:rFonts w:asciiTheme="minorHAnsi" w:hAnsiTheme="minorHAnsi"/>
              </w:rPr>
            </w:pPr>
            <w:r w:rsidRPr="00804D00">
              <w:rPr>
                <w:rFonts w:asciiTheme="minorHAnsi" w:hAnsiTheme="minorHAnsi"/>
              </w:rPr>
              <w:t xml:space="preserve">Subtraction property of inequality: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a&lt;b,</m:t>
              </m:r>
            </m:oMath>
            <w:r w:rsidRPr="00804D00">
              <w:rPr>
                <w:rFonts w:asciiTheme="minorHAnsi" w:hAnsiTheme="minorHAnsi"/>
              </w:rPr>
              <w:t xml:space="preserve"> then</w:t>
            </w:r>
            <m:oMath>
              <m:r>
                <w:rPr>
                  <w:rFonts w:ascii="Cambria Math" w:hAnsi="Cambria Math"/>
                </w:rPr>
                <m:t xml:space="preserve"> a-c&lt;b-c</m:t>
              </m:r>
            </m:oMath>
            <w:r w:rsidRPr="00804D00">
              <w:rPr>
                <w:rFonts w:asciiTheme="minorHAnsi" w:hAnsiTheme="minorHAnsi"/>
              </w:rPr>
              <w:t xml:space="preserve">; if </w:t>
            </w:r>
            <m:oMath>
              <m:r>
                <w:rPr>
                  <w:rFonts w:ascii="Cambria Math" w:hAnsi="Cambria Math"/>
                </w:rPr>
                <m:t>a&gt;b,</m:t>
              </m:r>
            </m:oMath>
            <w:r w:rsidRPr="00804D00">
              <w:rPr>
                <w:rFonts w:asciiTheme="minorHAnsi" w:hAnsiTheme="minorHAnsi"/>
              </w:rPr>
              <w:t xml:space="preserve"> then </w:t>
            </w:r>
            <w:r w:rsidR="00D568BC" w:rsidRPr="00804D00">
              <w:rPr>
                <w:rFonts w:asciiTheme="minorHAnsi" w:hAnsiTheme="minorHAnsi"/>
              </w:rPr>
              <w:br/>
            </w:r>
            <m:oMath>
              <m:r>
                <w:rPr>
                  <w:rFonts w:ascii="Cambria Math" w:hAnsi="Cambria Math"/>
                </w:rPr>
                <m:t>a-c&gt;b-c</m:t>
              </m:r>
            </m:oMath>
            <w:r w:rsidRPr="00804D00">
              <w:rPr>
                <w:rFonts w:asciiTheme="minorHAnsi" w:hAnsiTheme="minorHAnsi"/>
              </w:rPr>
              <w:t>..</w:t>
            </w:r>
          </w:p>
          <w:p w:rsidR="00315FF3" w:rsidRPr="00804D00" w:rsidRDefault="00315FF3" w:rsidP="00C97BBF">
            <w:pPr>
              <w:pStyle w:val="Bullet1"/>
              <w:numPr>
                <w:ilvl w:val="0"/>
                <w:numId w:val="256"/>
              </w:numPr>
              <w:rPr>
                <w:rFonts w:asciiTheme="minorHAnsi" w:hAnsiTheme="minorHAnsi"/>
              </w:rPr>
            </w:pPr>
            <w:r w:rsidRPr="00804D00">
              <w:rPr>
                <w:rFonts w:asciiTheme="minorHAnsi" w:hAnsiTheme="minorHAnsi"/>
              </w:rPr>
              <w:t xml:space="preserve">Multiplication property of inequality: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a&lt;b and c&gt;0,</m:t>
              </m:r>
            </m:oMath>
            <w:r w:rsidRPr="00804D00">
              <w:rPr>
                <w:rFonts w:asciiTheme="minorHAnsi" w:hAnsiTheme="minorHAnsi"/>
              </w:rPr>
              <w:t xml:space="preserve"> then </w:t>
            </w:r>
            <m:oMath>
              <m:r>
                <w:rPr>
                  <w:rFonts w:ascii="Cambria Math" w:hAnsi="Cambria Math"/>
                </w:rPr>
                <m:t>a∙c&lt;b∙c</m:t>
              </m:r>
            </m:oMath>
            <w:r w:rsidRPr="00804D00">
              <w:rPr>
                <w:rFonts w:asciiTheme="minorHAnsi" w:hAnsiTheme="minorHAnsi"/>
              </w:rPr>
              <w:t xml:space="preserve">; if </w:t>
            </w:r>
            <m:oMath>
              <m:r>
                <w:rPr>
                  <w:rFonts w:ascii="Cambria Math" w:hAnsi="Cambria Math"/>
                </w:rPr>
                <m:t xml:space="preserve">a&gt;b and </m:t>
              </m:r>
              <m:r>
                <m:rPr>
                  <m:sty m:val="p"/>
                </m:rPr>
                <w:rPr>
                  <w:rFonts w:ascii="Cambria Math" w:hAnsi="Cambria Math"/>
                </w:rPr>
                <w:br/>
              </m:r>
              <m:r>
                <w:rPr>
                  <w:rFonts w:ascii="Cambria Math" w:hAnsi="Cambria Math"/>
                </w:rPr>
                <m:t>c&gt;0,</m:t>
              </m:r>
            </m:oMath>
            <w:r w:rsidRPr="00804D00">
              <w:rPr>
                <w:rFonts w:asciiTheme="minorHAnsi" w:hAnsiTheme="minorHAnsi"/>
              </w:rPr>
              <w:t xml:space="preserve"> then </w:t>
            </w:r>
            <m:oMath>
              <m:r>
                <w:rPr>
                  <w:rFonts w:ascii="Cambria Math" w:hAnsi="Cambria Math"/>
                </w:rPr>
                <m:t>a∙c&gt;b∙c</m:t>
              </m:r>
            </m:oMath>
            <w:r w:rsidRPr="00804D00">
              <w:rPr>
                <w:rFonts w:asciiTheme="minorHAnsi" w:hAnsiTheme="minorHAnsi"/>
              </w:rPr>
              <w:t>.</w:t>
            </w:r>
          </w:p>
          <w:p w:rsidR="00315FF3" w:rsidRPr="00804D00" w:rsidRDefault="00315FF3" w:rsidP="00C97BBF">
            <w:pPr>
              <w:pStyle w:val="Bullet1"/>
              <w:numPr>
                <w:ilvl w:val="0"/>
                <w:numId w:val="256"/>
              </w:numPr>
              <w:rPr>
                <w:rFonts w:asciiTheme="minorHAnsi" w:hAnsiTheme="minorHAnsi"/>
              </w:rPr>
            </w:pPr>
            <w:r w:rsidRPr="00804D00">
              <w:rPr>
                <w:rFonts w:asciiTheme="minorHAnsi" w:hAnsiTheme="minorHAnsi"/>
              </w:rPr>
              <w:t xml:space="preserve">Multiplication property of inequality (multiplication by a negative number): </w:t>
            </w:r>
            <w:r w:rsidR="00B5200B" w:rsidRPr="00804D00">
              <w:rPr>
                <w:rFonts w:asciiTheme="minorHAnsi" w:hAnsiTheme="minorHAnsi"/>
              </w:rPr>
              <w:t>I</w:t>
            </w:r>
            <w:r w:rsidRPr="00804D00">
              <w:rPr>
                <w:rFonts w:asciiTheme="minorHAnsi" w:hAnsiTheme="minorHAnsi"/>
              </w:rPr>
              <w:t xml:space="preserve">f </w:t>
            </w:r>
            <m:oMath>
              <m:r>
                <w:rPr>
                  <w:rFonts w:ascii="Cambria Math" w:hAnsi="Cambria Math"/>
                </w:rPr>
                <m:t xml:space="preserve">a&lt;b and </m:t>
              </m:r>
              <m:r>
                <m:rPr>
                  <m:sty m:val="p"/>
                </m:rPr>
                <w:rPr>
                  <w:rFonts w:ascii="Cambria Math" w:hAnsi="Cambria Math"/>
                </w:rPr>
                <w:br/>
              </m:r>
              <m:r>
                <w:rPr>
                  <w:rFonts w:ascii="Cambria Math" w:hAnsi="Cambria Math"/>
                </w:rPr>
                <m:t>c&lt;0,</m:t>
              </m:r>
            </m:oMath>
            <w:r w:rsidRPr="00804D00">
              <w:rPr>
                <w:rFonts w:asciiTheme="minorHAnsi" w:hAnsiTheme="minorHAnsi"/>
              </w:rPr>
              <w:t xml:space="preserve"> then </w:t>
            </w:r>
            <m:oMath>
              <m:r>
                <w:rPr>
                  <w:rFonts w:ascii="Cambria Math" w:hAnsi="Cambria Math"/>
                </w:rPr>
                <m:t>a∙c&gt;b∙c</m:t>
              </m:r>
            </m:oMath>
            <w:r w:rsidRPr="00804D00">
              <w:rPr>
                <w:rFonts w:asciiTheme="minorHAnsi" w:hAnsiTheme="minorHAnsi"/>
              </w:rPr>
              <w:t xml:space="preserve">; if </w:t>
            </w:r>
            <m:oMath>
              <m:r>
                <w:rPr>
                  <w:rFonts w:ascii="Cambria Math" w:hAnsi="Cambria Math"/>
                </w:rPr>
                <m:t>a&gt;b and c&lt;0,</m:t>
              </m:r>
            </m:oMath>
            <w:r w:rsidRPr="00804D00">
              <w:rPr>
                <w:rFonts w:asciiTheme="minorHAnsi" w:hAnsiTheme="minorHAnsi"/>
              </w:rPr>
              <w:t xml:space="preserve"> then </w:t>
            </w:r>
            <m:oMath>
              <m:r>
                <w:rPr>
                  <w:rFonts w:ascii="Cambria Math" w:hAnsi="Cambria Math"/>
                </w:rPr>
                <m:t>a∙c&lt;b∙c</m:t>
              </m:r>
            </m:oMath>
            <w:r w:rsidRPr="00804D00">
              <w:rPr>
                <w:rFonts w:asciiTheme="minorHAnsi" w:hAnsiTheme="minorHAnsi"/>
              </w:rPr>
              <w:t>.</w:t>
            </w:r>
          </w:p>
          <w:p w:rsidR="00315FF3" w:rsidRPr="00804D00" w:rsidRDefault="00315FF3" w:rsidP="00C97BBF">
            <w:pPr>
              <w:pStyle w:val="Bullet1"/>
              <w:numPr>
                <w:ilvl w:val="0"/>
                <w:numId w:val="256"/>
              </w:numPr>
              <w:rPr>
                <w:rFonts w:asciiTheme="minorHAnsi" w:hAnsiTheme="minorHAnsi"/>
              </w:rPr>
            </w:pPr>
            <w:r w:rsidRPr="00804D00">
              <w:rPr>
                <w:rFonts w:asciiTheme="minorHAnsi" w:hAnsiTheme="minorHAnsi"/>
              </w:rPr>
              <w:t>Division property of inequality:</w:t>
            </w:r>
            <w:r w:rsidR="00B5200B" w:rsidRPr="00804D00">
              <w:rPr>
                <w:rFonts w:asciiTheme="minorHAnsi" w:hAnsiTheme="minorHAnsi"/>
              </w:rPr>
              <w:t xml:space="preserve"> If</w:t>
            </w:r>
            <w:r w:rsidRPr="00804D00">
              <w:rPr>
                <w:rFonts w:asciiTheme="minorHAnsi" w:hAnsiTheme="minorHAnsi"/>
              </w:rPr>
              <w:t xml:space="preserve"> </w:t>
            </w:r>
            <m:oMath>
              <m:r>
                <w:rPr>
                  <w:rFonts w:ascii="Cambria Math" w:hAnsi="Cambria Math"/>
                </w:rPr>
                <m:t>a&lt;b and c&gt;0,</m:t>
              </m:r>
            </m:oMath>
            <w:r w:rsidRPr="00804D00">
              <w:rPr>
                <w:rFonts w:asciiTheme="minorHAnsi" w:hAnsiTheme="minorHAnsi"/>
              </w:rPr>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i/>
                    </w:rPr>
                  </m:ctrlPr>
                </m:fPr>
                <m:num>
                  <m:r>
                    <w:rPr>
                      <w:rFonts w:ascii="Cambria Math" w:hAnsi="Cambria Math"/>
                    </w:rPr>
                    <m:t>b</m:t>
                  </m:r>
                </m:num>
                <m:den>
                  <m:r>
                    <w:rPr>
                      <w:rFonts w:ascii="Cambria Math" w:hAnsi="Cambria Math"/>
                    </w:rPr>
                    <m:t>c</m:t>
                  </m:r>
                </m:den>
              </m:f>
            </m:oMath>
            <w:r w:rsidRPr="00804D00">
              <w:rPr>
                <w:rFonts w:asciiTheme="minorHAnsi" w:hAnsiTheme="minorHAnsi"/>
              </w:rPr>
              <w:t xml:space="preserve">; if </w:t>
            </w:r>
            <m:oMath>
              <m:r>
                <w:rPr>
                  <w:rFonts w:ascii="Cambria Math" w:hAnsi="Cambria Math"/>
                </w:rPr>
                <m:t>a&gt;b and c&gt;0,</m:t>
              </m:r>
            </m:oMath>
            <w:r w:rsidRPr="00804D00">
              <w:rPr>
                <w:rFonts w:asciiTheme="minorHAnsi" w:hAnsiTheme="minorHAnsi"/>
              </w:rPr>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i/>
                    </w:rPr>
                  </m:ctrlPr>
                </m:fPr>
                <m:num>
                  <m:r>
                    <w:rPr>
                      <w:rFonts w:ascii="Cambria Math" w:hAnsi="Cambria Math"/>
                    </w:rPr>
                    <m:t>b</m:t>
                  </m:r>
                </m:num>
                <m:den>
                  <m:r>
                    <w:rPr>
                      <w:rFonts w:ascii="Cambria Math" w:hAnsi="Cambria Math"/>
                    </w:rPr>
                    <m:t>c</m:t>
                  </m:r>
                </m:den>
              </m:f>
            </m:oMath>
            <w:r w:rsidRPr="00804D00">
              <w:rPr>
                <w:rFonts w:asciiTheme="minorHAnsi" w:hAnsiTheme="minorHAnsi"/>
              </w:rPr>
              <w:t>.</w:t>
            </w:r>
          </w:p>
          <w:p w:rsidR="00315FF3" w:rsidRPr="00804D00" w:rsidRDefault="00315FF3" w:rsidP="00C97BBF">
            <w:pPr>
              <w:pStyle w:val="ListParagraph"/>
              <w:numPr>
                <w:ilvl w:val="0"/>
                <w:numId w:val="302"/>
              </w:numPr>
              <w:spacing w:before="120"/>
              <w:ind w:left="720"/>
              <w:rPr>
                <w:rFonts w:asciiTheme="minorHAnsi" w:hAnsiTheme="minorHAnsi"/>
                <w:sz w:val="20"/>
              </w:rPr>
            </w:pPr>
            <w:r w:rsidRPr="00804D00">
              <w:rPr>
                <w:rFonts w:asciiTheme="minorHAnsi" w:hAnsiTheme="minorHAnsi"/>
                <w:sz w:val="20"/>
              </w:rPr>
              <w:t>Division property of inequality (division by a negative number):</w:t>
            </w:r>
            <w:r w:rsidR="00B5200B" w:rsidRPr="00804D00">
              <w:rPr>
                <w:rFonts w:asciiTheme="minorHAnsi" w:hAnsiTheme="minorHAnsi"/>
                <w:sz w:val="20"/>
              </w:rPr>
              <w:t xml:space="preserve"> If</w:t>
            </w:r>
            <w:r w:rsidRPr="00804D00">
              <w:rPr>
                <w:rFonts w:asciiTheme="minorHAnsi" w:hAnsiTheme="minorHAnsi"/>
                <w:sz w:val="20"/>
              </w:rPr>
              <w:t xml:space="preserve"> </w:t>
            </w:r>
            <m:oMath>
              <m:r>
                <w:rPr>
                  <w:rFonts w:ascii="Cambria Math" w:hAnsi="Cambria Math"/>
                  <w:sz w:val="20"/>
                </w:rPr>
                <m:t>a&lt;b and c&lt;0,</m:t>
              </m:r>
            </m:oMath>
            <w:r w:rsidRPr="00804D00">
              <w:rPr>
                <w:rFonts w:asciiTheme="minorHAnsi" w:hAnsiTheme="minorHAnsi"/>
                <w:sz w:val="20"/>
              </w:rPr>
              <w:t xml:space="preserve"> then </w:t>
            </w:r>
            <w:r w:rsidR="00D568BC" w:rsidRPr="00804D00">
              <w:rPr>
                <w:rFonts w:asciiTheme="minorHAnsi" w:hAnsiTheme="minorHAnsi"/>
                <w:sz w:val="20"/>
              </w:rPr>
              <w:br/>
            </w:r>
            <m:oMath>
              <m:f>
                <m:fPr>
                  <m:ctrlPr>
                    <w:rPr>
                      <w:rFonts w:ascii="Cambria Math" w:hAnsi="Cambria Math"/>
                      <w:i/>
                      <w:sz w:val="20"/>
                    </w:rPr>
                  </m:ctrlPr>
                </m:fPr>
                <m:num>
                  <m:r>
                    <w:rPr>
                      <w:rFonts w:ascii="Cambria Math" w:hAnsi="Cambria Math"/>
                      <w:sz w:val="20"/>
                    </w:rPr>
                    <m:t>a</m:t>
                  </m:r>
                </m:num>
                <m:den>
                  <m:r>
                    <w:rPr>
                      <w:rFonts w:ascii="Cambria Math" w:hAnsi="Cambria Math"/>
                      <w:sz w:val="20"/>
                    </w:rPr>
                    <m:t>c</m:t>
                  </m:r>
                </m:den>
              </m:f>
              <m:r>
                <w:rPr>
                  <w:rFonts w:ascii="Cambria Math" w:hAnsi="Cambria Math"/>
                  <w:sz w:val="20"/>
                </w:rPr>
                <m:t>&gt;</m:t>
              </m:r>
              <m:f>
                <m:fPr>
                  <m:ctrlPr>
                    <w:rPr>
                      <w:rFonts w:ascii="Cambria Math" w:hAnsi="Cambria Math"/>
                      <w:i/>
                      <w:sz w:val="20"/>
                    </w:rPr>
                  </m:ctrlPr>
                </m:fPr>
                <m:num>
                  <m:r>
                    <w:rPr>
                      <w:rFonts w:ascii="Cambria Math" w:hAnsi="Cambria Math"/>
                      <w:sz w:val="20"/>
                    </w:rPr>
                    <m:t>b</m:t>
                  </m:r>
                </m:num>
                <m:den>
                  <m:r>
                    <w:rPr>
                      <w:rFonts w:ascii="Cambria Math" w:hAnsi="Cambria Math"/>
                      <w:sz w:val="20"/>
                    </w:rPr>
                    <m:t>c</m:t>
                  </m:r>
                </m:den>
              </m:f>
            </m:oMath>
            <w:r w:rsidRPr="00804D00">
              <w:rPr>
                <w:rFonts w:asciiTheme="minorHAnsi" w:hAnsiTheme="minorHAnsi"/>
                <w:sz w:val="20"/>
              </w:rPr>
              <w:t xml:space="preserve">; if </w:t>
            </w:r>
            <m:oMath>
              <m:r>
                <w:rPr>
                  <w:rFonts w:ascii="Cambria Math" w:hAnsi="Cambria Math"/>
                  <w:sz w:val="20"/>
                </w:rPr>
                <m:t>a&gt;b and c&lt;0,</m:t>
              </m:r>
            </m:oMath>
            <w:r w:rsidRPr="00804D00">
              <w:rPr>
                <w:rFonts w:asciiTheme="minorHAnsi" w:hAnsiTheme="minorHAnsi"/>
                <w:sz w:val="20"/>
              </w:rPr>
              <w:t xml:space="preserve"> then </w:t>
            </w:r>
            <m:oMath>
              <m:f>
                <m:fPr>
                  <m:ctrlPr>
                    <w:rPr>
                      <w:rFonts w:ascii="Cambria Math" w:hAnsi="Cambria Math"/>
                      <w:i/>
                      <w:sz w:val="20"/>
                    </w:rPr>
                  </m:ctrlPr>
                </m:fPr>
                <m:num>
                  <m:r>
                    <w:rPr>
                      <w:rFonts w:ascii="Cambria Math" w:hAnsi="Cambria Math"/>
                      <w:sz w:val="20"/>
                    </w:rPr>
                    <m:t>a</m:t>
                  </m:r>
                </m:num>
                <m:den>
                  <m:r>
                    <w:rPr>
                      <w:rFonts w:ascii="Cambria Math" w:hAnsi="Cambria Math"/>
                      <w:sz w:val="20"/>
                    </w:rPr>
                    <m:t>c</m:t>
                  </m:r>
                </m:den>
              </m:f>
              <m:r>
                <w:rPr>
                  <w:rFonts w:ascii="Cambria Math" w:hAnsi="Cambria Math"/>
                  <w:sz w:val="20"/>
                </w:rPr>
                <m:t>&lt;</m:t>
              </m:r>
              <m:f>
                <m:fPr>
                  <m:ctrlPr>
                    <w:rPr>
                      <w:rFonts w:ascii="Cambria Math" w:hAnsi="Cambria Math"/>
                      <w:i/>
                      <w:sz w:val="20"/>
                    </w:rPr>
                  </m:ctrlPr>
                </m:fPr>
                <m:num>
                  <m:r>
                    <w:rPr>
                      <w:rFonts w:ascii="Cambria Math" w:hAnsi="Cambria Math"/>
                      <w:sz w:val="20"/>
                    </w:rPr>
                    <m:t>b</m:t>
                  </m:r>
                </m:num>
                <m:den>
                  <m:r>
                    <w:rPr>
                      <w:rFonts w:ascii="Cambria Math" w:hAnsi="Cambria Math"/>
                      <w:sz w:val="20"/>
                    </w:rPr>
                    <m:t>c</m:t>
                  </m:r>
                </m:den>
              </m:f>
            </m:oMath>
            <w:r w:rsidRPr="00804D00">
              <w:rPr>
                <w:rFonts w:asciiTheme="minorHAnsi" w:hAnsiTheme="minorHAnsi"/>
                <w:sz w:val="20"/>
              </w:rPr>
              <w:t>.</w:t>
            </w:r>
          </w:p>
          <w:p w:rsidR="00315FF3" w:rsidRPr="00804D00" w:rsidRDefault="00315FF3" w:rsidP="00EF05CA">
            <w:pPr>
              <w:rPr>
                <w:rFonts w:asciiTheme="minorHAnsi" w:hAnsiTheme="minorHAnsi"/>
              </w:rPr>
            </w:pPr>
            <w:r w:rsidRPr="00804D00">
              <w:rPr>
                <w:rFonts w:asciiTheme="minorHAnsi" w:hAnsiTheme="minorHAnsi"/>
                <w:sz w:val="20"/>
              </w:rPr>
              <w:t xml:space="preserve">        </w:t>
            </w:r>
          </w:p>
        </w:tc>
        <w:tc>
          <w:tcPr>
            <w:tcW w:w="2036" w:type="pct"/>
          </w:tcPr>
          <w:p w:rsidR="00315FF3" w:rsidRPr="00804D00" w:rsidRDefault="00315FF3" w:rsidP="00EF05CA">
            <w:pPr>
              <w:pStyle w:val="BodyTextIndent2"/>
              <w:rPr>
                <w:rFonts w:asciiTheme="minorHAnsi" w:hAnsiTheme="minorHAnsi"/>
              </w:rPr>
            </w:pPr>
            <w:r w:rsidRPr="00804D00">
              <w:rPr>
                <w:rFonts w:asciiTheme="minorHAnsi" w:hAnsiTheme="minorHAnsi"/>
              </w:rPr>
              <w:lastRenderedPageBreak/>
              <w:t>The student will use problem solving, mathematical communication, mathematical reasoning, connections, and representations to</w:t>
            </w:r>
          </w:p>
          <w:p w:rsidR="00315FF3" w:rsidRPr="00804D00" w:rsidRDefault="00315FF3" w:rsidP="00BE0304">
            <w:pPr>
              <w:pStyle w:val="Bullet1"/>
              <w:numPr>
                <w:ilvl w:val="0"/>
                <w:numId w:val="98"/>
              </w:numPr>
              <w:tabs>
                <w:tab w:val="clear" w:pos="360"/>
                <w:tab w:val="num" w:pos="446"/>
              </w:tabs>
              <w:ind w:left="446"/>
              <w:rPr>
                <w:rFonts w:asciiTheme="minorHAnsi" w:hAnsiTheme="minorHAnsi"/>
              </w:rPr>
            </w:pPr>
            <w:r w:rsidRPr="00804D00">
              <w:rPr>
                <w:rFonts w:asciiTheme="minorHAnsi" w:hAnsiTheme="minorHAnsi"/>
              </w:rPr>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rsidR="00315FF3" w:rsidRPr="00804D00" w:rsidRDefault="00315FF3" w:rsidP="00BE0304">
            <w:pPr>
              <w:pStyle w:val="Bullet1"/>
              <w:numPr>
                <w:ilvl w:val="0"/>
                <w:numId w:val="98"/>
              </w:numPr>
              <w:tabs>
                <w:tab w:val="clear" w:pos="360"/>
                <w:tab w:val="num" w:pos="446"/>
              </w:tabs>
              <w:ind w:left="446"/>
              <w:rPr>
                <w:rFonts w:asciiTheme="minorHAnsi" w:hAnsiTheme="minorHAnsi"/>
              </w:rPr>
            </w:pPr>
            <w:r w:rsidRPr="00804D00">
              <w:rPr>
                <w:rFonts w:asciiTheme="minorHAnsi" w:hAnsiTheme="minorHAnsi"/>
              </w:rPr>
              <w:t xml:space="preserve">Represent solutions to inequalities algebraically and graphically using a number line. </w:t>
            </w:r>
          </w:p>
          <w:p w:rsidR="00315FF3" w:rsidRPr="00804D00" w:rsidRDefault="00315FF3" w:rsidP="00BE0304">
            <w:pPr>
              <w:pStyle w:val="Bullet1"/>
              <w:numPr>
                <w:ilvl w:val="0"/>
                <w:numId w:val="98"/>
              </w:numPr>
              <w:tabs>
                <w:tab w:val="clear" w:pos="360"/>
                <w:tab w:val="num" w:pos="446"/>
              </w:tabs>
              <w:ind w:left="446"/>
              <w:rPr>
                <w:rFonts w:asciiTheme="minorHAnsi" w:hAnsiTheme="minorHAnsi"/>
              </w:rPr>
            </w:pPr>
            <w:r w:rsidRPr="00804D00">
              <w:rPr>
                <w:rFonts w:asciiTheme="minorHAnsi" w:hAnsiTheme="minorHAnsi"/>
              </w:rPr>
              <w:t xml:space="preserve">Write verbal expressions and sentences as algebraic expressions and inequalities. </w:t>
            </w:r>
          </w:p>
          <w:p w:rsidR="00315FF3" w:rsidRPr="00804D00" w:rsidRDefault="00315FF3" w:rsidP="00BE0304">
            <w:pPr>
              <w:pStyle w:val="ColumnBullet"/>
              <w:numPr>
                <w:ilvl w:val="0"/>
                <w:numId w:val="98"/>
              </w:numPr>
              <w:tabs>
                <w:tab w:val="clear" w:pos="360"/>
                <w:tab w:val="num" w:pos="446"/>
              </w:tabs>
              <w:spacing w:before="120" w:after="0"/>
              <w:ind w:left="446"/>
              <w:rPr>
                <w:rFonts w:asciiTheme="minorHAnsi" w:hAnsiTheme="minorHAnsi"/>
                <w:sz w:val="20"/>
              </w:rPr>
            </w:pPr>
            <w:r w:rsidRPr="00804D00">
              <w:rPr>
                <w:rFonts w:asciiTheme="minorHAnsi" w:hAnsiTheme="minorHAnsi"/>
                <w:sz w:val="20"/>
              </w:rPr>
              <w:t xml:space="preserve">Write algebraic expressions and inequalities as verbal expressions and sentences.  </w:t>
            </w:r>
          </w:p>
          <w:p w:rsidR="00315FF3" w:rsidRPr="00804D00" w:rsidRDefault="00315FF3" w:rsidP="00BE0304">
            <w:pPr>
              <w:pStyle w:val="ColumnBullet"/>
              <w:numPr>
                <w:ilvl w:val="0"/>
                <w:numId w:val="98"/>
              </w:numPr>
              <w:tabs>
                <w:tab w:val="clear" w:pos="360"/>
                <w:tab w:val="num" w:pos="446"/>
              </w:tabs>
              <w:spacing w:before="120" w:after="0"/>
              <w:ind w:left="446"/>
              <w:rPr>
                <w:rFonts w:asciiTheme="minorHAnsi" w:hAnsiTheme="minorHAnsi"/>
                <w:sz w:val="20"/>
              </w:rPr>
            </w:pPr>
            <w:r w:rsidRPr="00804D00">
              <w:rPr>
                <w:rFonts w:asciiTheme="minorHAnsi" w:hAnsiTheme="minorHAnsi"/>
                <w:sz w:val="20"/>
              </w:rPr>
              <w:t xml:space="preserve">Solve practical problems that require the solution of a one- or two-step inequality. </w:t>
            </w:r>
          </w:p>
          <w:p w:rsidR="00315FF3" w:rsidRPr="00804D00" w:rsidRDefault="00315FF3" w:rsidP="00BE0304">
            <w:pPr>
              <w:pStyle w:val="Bullet1"/>
              <w:numPr>
                <w:ilvl w:val="0"/>
                <w:numId w:val="98"/>
              </w:numPr>
              <w:tabs>
                <w:tab w:val="clear" w:pos="360"/>
                <w:tab w:val="num" w:pos="446"/>
              </w:tabs>
              <w:ind w:left="446"/>
              <w:rPr>
                <w:rFonts w:asciiTheme="minorHAnsi" w:hAnsiTheme="minorHAnsi"/>
              </w:rPr>
            </w:pPr>
            <w:r w:rsidRPr="00804D00">
              <w:rPr>
                <w:rFonts w:asciiTheme="minorHAnsi" w:hAnsiTheme="minorHAnsi"/>
              </w:rPr>
              <w:t xml:space="preserve">Identify a numerical value(s) that is part of the solution set of a given inequality. </w:t>
            </w:r>
          </w:p>
          <w:p w:rsidR="00315FF3" w:rsidRPr="00804D00" w:rsidRDefault="00315FF3" w:rsidP="00F04CE4">
            <w:pPr>
              <w:rPr>
                <w:rFonts w:asciiTheme="minorHAnsi" w:hAnsiTheme="minorHAnsi"/>
                <w:sz w:val="20"/>
              </w:rPr>
            </w:pPr>
          </w:p>
        </w:tc>
      </w:tr>
    </w:tbl>
    <w:p w:rsidR="00735463" w:rsidRPr="00804D00" w:rsidRDefault="00735463" w:rsidP="00F07318">
      <w:pPr>
        <w:rPr>
          <w:rFonts w:asciiTheme="minorHAnsi" w:hAnsiTheme="minorHAnsi"/>
        </w:rPr>
      </w:pPr>
    </w:p>
    <w:sectPr w:rsidR="00735463" w:rsidRPr="00804D00" w:rsidSect="004D5E5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8B" w:rsidRDefault="0037348B">
      <w:r>
        <w:separator/>
      </w:r>
    </w:p>
  </w:endnote>
  <w:endnote w:type="continuationSeparator" w:id="0">
    <w:p w:rsidR="0037348B" w:rsidRDefault="0037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6D39DD" w:rsidRDefault="0037348B">
    <w:pPr>
      <w:pStyle w:val="Footer"/>
      <w:tabs>
        <w:tab w:val="clear" w:pos="8640"/>
        <w:tab w:val="right" w:pos="14400"/>
      </w:tabs>
      <w:rPr>
        <w:rFonts w:asciiTheme="minorHAnsi" w:hAnsiTheme="minorHAnsi"/>
        <w:sz w:val="20"/>
        <w:lang w:val="fr-FR"/>
      </w:rPr>
    </w:pPr>
    <w:r w:rsidRPr="00791C53">
      <w:rPr>
        <w:rFonts w:asciiTheme="minorHAnsi" w:hAnsiTheme="minorHAnsi"/>
        <w:sz w:val="20"/>
        <w:lang w:val="fr-FR"/>
      </w:rPr>
      <w:t>VDOE Mathematics Standards of Learning Curriculum Framework 2016 : Grade</w:t>
    </w:r>
    <w:r>
      <w:rPr>
        <w:rFonts w:asciiTheme="minorHAnsi" w:hAnsiTheme="minorHAnsi"/>
        <w:sz w:val="20"/>
        <w:lang w:val="fr-FR"/>
      </w:rPr>
      <w:t xml:space="preserve">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764570" w:rsidRDefault="0037348B" w:rsidP="00CE7A84">
    <w:pPr>
      <w:tabs>
        <w:tab w:val="right" w:pos="14400"/>
      </w:tabs>
      <w:rPr>
        <w:sz w:val="20"/>
      </w:rPr>
    </w:pPr>
    <w:r w:rsidRPr="00764570">
      <w:rPr>
        <w:sz w:val="20"/>
      </w:rPr>
      <w:t xml:space="preserve">Mathematics Standards of Learning Curriculum Framework </w:t>
    </w:r>
    <w:r>
      <w:rPr>
        <w:sz w:val="20"/>
      </w:rPr>
      <w:t>2016</w:t>
    </w:r>
    <w:r w:rsidRPr="00764570">
      <w:rPr>
        <w:sz w:val="20"/>
      </w:rPr>
      <w:t>: Grade 7</w:t>
    </w:r>
    <w:r>
      <w:rPr>
        <w:sz w:val="20"/>
      </w:rPr>
      <w:tab/>
    </w:r>
    <w:r w:rsidRPr="00764570">
      <w:rPr>
        <w:rStyle w:val="PageNumber"/>
        <w:sz w:val="20"/>
      </w:rPr>
      <w:fldChar w:fldCharType="begin"/>
    </w:r>
    <w:r w:rsidRPr="00764570">
      <w:rPr>
        <w:rStyle w:val="PageNumber"/>
        <w:sz w:val="20"/>
      </w:rPr>
      <w:instrText xml:space="preserve"> PAGE </w:instrText>
    </w:r>
    <w:r w:rsidRPr="00764570">
      <w:rPr>
        <w:rStyle w:val="PageNumber"/>
        <w:sz w:val="20"/>
      </w:rPr>
      <w:fldChar w:fldCharType="separate"/>
    </w:r>
    <w:r w:rsidR="00FC6F5A">
      <w:rPr>
        <w:rStyle w:val="PageNumber"/>
        <w:noProof/>
        <w:sz w:val="20"/>
      </w:rPr>
      <w:t>25</w:t>
    </w:r>
    <w:r w:rsidRPr="0076457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8B" w:rsidRDefault="0037348B">
      <w:r>
        <w:separator/>
      </w:r>
    </w:p>
  </w:footnote>
  <w:footnote w:type="continuationSeparator" w:id="0">
    <w:p w:rsidR="0037348B" w:rsidRDefault="0037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541611" w:rsidRDefault="0037348B" w:rsidP="008E4AFF">
    <w:pPr>
      <w:pStyle w:val="Heading1"/>
      <w:rPr>
        <w:rFonts w:asciiTheme="minorHAnsi" w:hAnsiTheme="minorHAnsi"/>
      </w:rPr>
    </w:pPr>
    <w:r w:rsidRPr="00541611">
      <w:rPr>
        <w:rFonts w:asciiTheme="minorHAnsi" w:hAnsiTheme="minorHAnsi"/>
      </w:rPr>
      <w:t>Grade 7 Mathematics</w:t>
    </w:r>
    <w:r w:rsidRPr="00541611">
      <w:rPr>
        <w:rFonts w:asciiTheme="minorHAnsi" w:hAnsiTheme="minorHAnsi"/>
      </w:rPr>
      <w:tab/>
    </w:r>
    <w:r w:rsidRPr="00541611">
      <w:rPr>
        <w:rFonts w:asciiTheme="minorHAnsi" w:hAnsiTheme="minorHAnsi"/>
      </w:rPr>
      <w:tab/>
      <w:t>Strand: Number and Number Sense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rsidP="00FE318E">
    <w:pPr>
      <w:pStyle w:val="Heading1"/>
    </w:pPr>
    <w:r w:rsidRPr="00CC0A05">
      <w:rPr>
        <w:rFonts w:asciiTheme="minorHAnsi" w:hAnsiTheme="minorHAnsi"/>
      </w:rPr>
      <w:t>Focus 6-8</w:t>
    </w:r>
    <w:r w:rsidRPr="00CC0A05">
      <w:rPr>
        <w:rFonts w:asciiTheme="minorHAnsi" w:hAnsiTheme="minorHAnsi"/>
      </w:rPr>
      <w:tab/>
      <w:t>Strand Introduction</w:t>
    </w:r>
    <w:r w:rsidRPr="00CC0A05">
      <w:rPr>
        <w:rFonts w:asciiTheme="minorHAnsi" w:hAnsiTheme="minorHAnsi"/>
      </w:rPr>
      <w:tab/>
    </w:r>
    <w:r>
      <w:rPr>
        <w:rFonts w:asciiTheme="minorHAnsi" w:hAnsiTheme="minorHAnsi"/>
      </w:rPr>
      <w:t>Computation and Estimation</w:t>
    </w:r>
  </w:p>
  <w:p w:rsidR="0037348B" w:rsidRDefault="003734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rsidP="00541611">
    <w:pPr>
      <w:pStyle w:val="Heading1"/>
    </w:pPr>
    <w:r w:rsidRPr="00CC0A05">
      <w:rPr>
        <w:rFonts w:asciiTheme="minorHAnsi" w:hAnsiTheme="minorHAnsi"/>
      </w:rPr>
      <w:t xml:space="preserve">Grade </w:t>
    </w:r>
    <w:r>
      <w:rPr>
        <w:rFonts w:asciiTheme="minorHAnsi" w:hAnsiTheme="minorHAnsi"/>
      </w:rPr>
      <w:t>7</w:t>
    </w:r>
    <w:r w:rsidRPr="00CC0A05">
      <w:rPr>
        <w:rFonts w:asciiTheme="minorHAnsi" w:hAnsiTheme="minorHAnsi"/>
      </w:rPr>
      <w:t xml:space="preserve"> Mathematics</w:t>
    </w:r>
    <w:r w:rsidRPr="00CC0A05">
      <w:rPr>
        <w:rFonts w:asciiTheme="minorHAnsi" w:hAnsiTheme="minorHAnsi"/>
      </w:rPr>
      <w:tab/>
    </w:r>
    <w:r w:rsidRPr="00CC0A05">
      <w:rPr>
        <w:rFonts w:asciiTheme="minorHAnsi" w:hAnsiTheme="minorHAnsi"/>
      </w:rPr>
      <w:tab/>
      <w:t>Strand: Computation and Estimation</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rsidP="00F175C9">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rsidP="00A63782">
    <w:pPr>
      <w:pStyle w:val="Heading1"/>
    </w:pPr>
    <w:r w:rsidRPr="00CA6536">
      <w:rPr>
        <w:rFonts w:asciiTheme="minorHAnsi" w:hAnsiTheme="minorHAnsi"/>
      </w:rPr>
      <w:t>Focus 6-8</w:t>
    </w:r>
    <w:r w:rsidRPr="00CA6536">
      <w:rPr>
        <w:rFonts w:asciiTheme="minorHAnsi" w:hAnsiTheme="minorHAnsi"/>
      </w:rPr>
      <w:tab/>
      <w:t>Strand Introduction</w:t>
    </w:r>
    <w:r w:rsidRPr="00CA6536">
      <w:rPr>
        <w:rFonts w:asciiTheme="minorHAnsi" w:hAnsiTheme="minorHAnsi"/>
      </w:rPr>
      <w:tab/>
      <w:t>Measurement and Geometry</w:t>
    </w:r>
  </w:p>
  <w:p w:rsidR="0037348B" w:rsidRDefault="0037348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CA6536" w:rsidRDefault="0037348B" w:rsidP="006F2113">
    <w:pPr>
      <w:pStyle w:val="Heading1"/>
      <w:rPr>
        <w:rFonts w:asciiTheme="minorHAnsi" w:hAnsiTheme="minorHAnsi"/>
      </w:rPr>
    </w:pPr>
    <w:r w:rsidRPr="00CA6536">
      <w:rPr>
        <w:rFonts w:asciiTheme="minorHAnsi" w:hAnsiTheme="minorHAnsi"/>
      </w:rPr>
      <w:t>G</w:t>
    </w:r>
    <w:r>
      <w:rPr>
        <w:rFonts w:asciiTheme="minorHAnsi" w:hAnsiTheme="minorHAnsi"/>
      </w:rPr>
      <w:t>rade 7</w:t>
    </w:r>
    <w:r w:rsidRPr="00CA6536">
      <w:rPr>
        <w:rFonts w:asciiTheme="minorHAnsi" w:hAnsiTheme="minorHAnsi"/>
      </w:rPr>
      <w:t xml:space="preserve"> Mathematics</w:t>
    </w:r>
    <w:r w:rsidRPr="00CA6536">
      <w:rPr>
        <w:rFonts w:asciiTheme="minorHAnsi" w:hAnsiTheme="minorHAnsi"/>
      </w:rPr>
      <w:tab/>
    </w:r>
    <w:r w:rsidRPr="00CA6536">
      <w:rPr>
        <w:rFonts w:asciiTheme="minorHAnsi" w:hAnsiTheme="minorHAnsi"/>
      </w:rPr>
      <w:tab/>
      <w:t>Strand: Measurement and Geometry</w:t>
    </w:r>
  </w:p>
  <w:p w:rsidR="0037348B" w:rsidRDefault="0037348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AD1C21" w:rsidRDefault="0037348B" w:rsidP="00E3179D">
    <w:pPr>
      <w:pStyle w:val="Heading1"/>
      <w:rPr>
        <w:rFonts w:asciiTheme="minorHAnsi" w:hAnsiTheme="minorHAnsi"/>
      </w:rPr>
    </w:pPr>
    <w:r w:rsidRPr="00AD1C21">
      <w:rPr>
        <w:rFonts w:asciiTheme="minorHAnsi" w:hAnsiTheme="minorHAnsi"/>
      </w:rPr>
      <w:t>Focus 6–8</w:t>
    </w:r>
    <w:r w:rsidRPr="00AD1C21">
      <w:rPr>
        <w:rFonts w:asciiTheme="minorHAnsi" w:hAnsiTheme="minorHAnsi"/>
      </w:rPr>
      <w:tab/>
      <w:t>Strand Introduction</w:t>
    </w:r>
    <w:r w:rsidRPr="00AD1C21">
      <w:rPr>
        <w:rFonts w:asciiTheme="minorHAnsi" w:hAnsiTheme="minorHAnsi"/>
      </w:rPr>
      <w:tab/>
      <w:t xml:space="preserve"> Probability and Statistics</w:t>
    </w:r>
  </w:p>
  <w:p w:rsidR="0037348B" w:rsidRDefault="0037348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AD1C21" w:rsidRDefault="0037348B" w:rsidP="00E3179D">
    <w:pPr>
      <w:pStyle w:val="Heading1"/>
      <w:rPr>
        <w:rFonts w:asciiTheme="minorHAnsi" w:hAnsiTheme="minorHAnsi"/>
      </w:rPr>
    </w:pPr>
    <w:r w:rsidRPr="00AD1C21">
      <w:rPr>
        <w:rFonts w:asciiTheme="minorHAnsi" w:hAnsiTheme="minorHAnsi"/>
      </w:rPr>
      <w:t xml:space="preserve">Grade </w:t>
    </w:r>
    <w:r>
      <w:rPr>
        <w:rFonts w:asciiTheme="minorHAnsi" w:hAnsiTheme="minorHAnsi"/>
      </w:rPr>
      <w:t>7</w:t>
    </w:r>
    <w:r w:rsidRPr="00AD1C21">
      <w:rPr>
        <w:rFonts w:asciiTheme="minorHAnsi" w:hAnsiTheme="minorHAnsi"/>
      </w:rPr>
      <w:t xml:space="preserve"> Mathematics</w:t>
    </w:r>
    <w:r w:rsidRPr="00AD1C21">
      <w:rPr>
        <w:rFonts w:asciiTheme="minorHAnsi" w:hAnsiTheme="minorHAnsi"/>
      </w:rPr>
      <w:tab/>
    </w:r>
    <w:r w:rsidRPr="00AD1C21">
      <w:rPr>
        <w:rFonts w:asciiTheme="minorHAnsi" w:hAnsiTheme="minorHAnsi"/>
      </w:rPr>
      <w:tab/>
      <w:t>Strand: Probability and Statistics</w:t>
    </w:r>
  </w:p>
  <w:p w:rsidR="0037348B" w:rsidRDefault="00373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257BD6" w:rsidRDefault="0037348B" w:rsidP="00257BD6">
    <w:pPr>
      <w:pStyle w:val="Heading1"/>
      <w:rPr>
        <w:rFonts w:asciiTheme="minorHAnsi" w:hAnsiTheme="minorHAnsi"/>
      </w:rPr>
    </w:pPr>
    <w:r w:rsidRPr="005B21B8">
      <w:rPr>
        <w:rFonts w:asciiTheme="minorHAnsi" w:hAnsiTheme="minorHAnsi"/>
      </w:rPr>
      <w:t>Focus 6–8</w:t>
    </w:r>
    <w:r w:rsidRPr="005B21B8">
      <w:rPr>
        <w:rFonts w:asciiTheme="minorHAnsi" w:hAnsiTheme="minorHAnsi"/>
      </w:rPr>
      <w:tab/>
      <w:t xml:space="preserve">Strand Introduction </w:t>
    </w:r>
    <w:r w:rsidRPr="005B21B8">
      <w:rPr>
        <w:rFonts w:asciiTheme="minorHAnsi" w:hAnsiTheme="minorHAnsi"/>
      </w:rPr>
      <w:tab/>
      <w:t>Patterns, Functions, and Algebra</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rsidP="00257BD6">
    <w:pPr>
      <w:pStyle w:val="Heading1"/>
      <w:rPr>
        <w:rFonts w:asciiTheme="minorHAnsi" w:hAnsiTheme="minorHAnsi"/>
      </w:rPr>
    </w:pPr>
    <w:r w:rsidRPr="005B21B8">
      <w:rPr>
        <w:rFonts w:asciiTheme="minorHAnsi" w:hAnsiTheme="minorHAnsi"/>
      </w:rPr>
      <w:t>G</w:t>
    </w:r>
    <w:r>
      <w:rPr>
        <w:rFonts w:asciiTheme="minorHAnsi" w:hAnsiTheme="minorHAnsi"/>
      </w:rPr>
      <w:t>rade 7</w:t>
    </w:r>
    <w:r w:rsidRPr="005B21B8">
      <w:rPr>
        <w:rFonts w:asciiTheme="minorHAnsi" w:hAnsiTheme="minorHAnsi"/>
      </w:rPr>
      <w:t xml:space="preserve"> Mathematics</w:t>
    </w:r>
    <w:r w:rsidRPr="005B21B8">
      <w:rPr>
        <w:rFonts w:asciiTheme="minorHAnsi" w:hAnsiTheme="minorHAnsi"/>
      </w:rPr>
      <w:tab/>
    </w:r>
    <w:r w:rsidRPr="005B21B8">
      <w:rPr>
        <w:rFonts w:asciiTheme="minorHAnsi" w:hAnsiTheme="minorHAnsi"/>
      </w:rPr>
      <w:tab/>
      <w:t>Strand: Patterns, Functions, and Algebra</w:t>
    </w:r>
  </w:p>
  <w:p w:rsidR="0037348B" w:rsidRPr="00257BD6" w:rsidRDefault="0037348B" w:rsidP="00257BD6"/>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Pr="00791C53" w:rsidRDefault="0037348B" w:rsidP="00F34A70">
    <w:pPr>
      <w:pStyle w:val="Heading1"/>
      <w:rPr>
        <w:rFonts w:asciiTheme="minorHAnsi" w:hAnsiTheme="minorHAnsi"/>
      </w:rPr>
    </w:pPr>
    <w:r w:rsidRPr="00791C53">
      <w:rPr>
        <w:rFonts w:asciiTheme="minorHAnsi" w:hAnsiTheme="minorHAnsi"/>
      </w:rPr>
      <w:t>F</w:t>
    </w:r>
    <w:r>
      <w:rPr>
        <w:rFonts w:asciiTheme="minorHAnsi" w:hAnsiTheme="minorHAnsi"/>
      </w:rPr>
      <w:t>ocus 6-</w:t>
    </w:r>
    <w:r w:rsidRPr="00791C53">
      <w:rPr>
        <w:rFonts w:asciiTheme="minorHAnsi" w:hAnsiTheme="minorHAnsi"/>
      </w:rPr>
      <w:t>8</w:t>
    </w:r>
    <w:r w:rsidRPr="00791C53">
      <w:rPr>
        <w:rFonts w:asciiTheme="minorHAnsi" w:hAnsiTheme="minorHAnsi"/>
      </w:rPr>
      <w:tab/>
    </w:r>
    <w:r>
      <w:rPr>
        <w:rFonts w:asciiTheme="minorHAnsi" w:hAnsiTheme="minorHAnsi"/>
      </w:rPr>
      <w:t>Strand Introduction</w:t>
    </w:r>
    <w:r w:rsidRPr="00791C53">
      <w:rPr>
        <w:rFonts w:asciiTheme="minorHAnsi" w:hAnsiTheme="minorHAnsi"/>
      </w:rPr>
      <w:tab/>
    </w:r>
    <w:r>
      <w:rPr>
        <w:rFonts w:asciiTheme="minorHAnsi" w:hAnsiTheme="minorHAnsi"/>
      </w:rPr>
      <w:t>Number and Number Sense</w:t>
    </w:r>
  </w:p>
  <w:p w:rsidR="0037348B" w:rsidRDefault="003734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B" w:rsidRDefault="00373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16"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006427DB"/>
    <w:multiLevelType w:val="hybridMultilevel"/>
    <w:tmpl w:val="5080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09C1909"/>
    <w:multiLevelType w:val="hybridMultilevel"/>
    <w:tmpl w:val="794CFCD2"/>
    <w:lvl w:ilvl="0" w:tplc="C4720000">
      <w:start w:val="1"/>
      <w:numFmt w:val="bullet"/>
      <w:lvlText w:val=""/>
      <w:lvlJc w:val="left"/>
      <w:pPr>
        <w:tabs>
          <w:tab w:val="num" w:pos="360"/>
        </w:tabs>
        <w:ind w:left="360" w:hanging="360"/>
      </w:pPr>
      <w:rPr>
        <w:rFonts w:ascii="Symbol" w:hAnsi="Symbol" w:hint="default"/>
        <w:sz w:val="20"/>
      </w:rPr>
    </w:lvl>
    <w:lvl w:ilvl="1" w:tplc="63B0EC6A" w:tentative="1">
      <w:start w:val="1"/>
      <w:numFmt w:val="bullet"/>
      <w:lvlText w:val="o"/>
      <w:lvlJc w:val="left"/>
      <w:pPr>
        <w:tabs>
          <w:tab w:val="num" w:pos="1440"/>
        </w:tabs>
        <w:ind w:left="1440" w:hanging="360"/>
      </w:pPr>
      <w:rPr>
        <w:rFonts w:ascii="Courier New" w:hAnsi="Courier New" w:cs="Courier New" w:hint="default"/>
      </w:rPr>
    </w:lvl>
    <w:lvl w:ilvl="2" w:tplc="5D840172" w:tentative="1">
      <w:start w:val="1"/>
      <w:numFmt w:val="bullet"/>
      <w:lvlText w:val=""/>
      <w:lvlJc w:val="left"/>
      <w:pPr>
        <w:tabs>
          <w:tab w:val="num" w:pos="2160"/>
        </w:tabs>
        <w:ind w:left="2160" w:hanging="360"/>
      </w:pPr>
      <w:rPr>
        <w:rFonts w:ascii="Wingdings" w:hAnsi="Wingdings" w:hint="default"/>
      </w:rPr>
    </w:lvl>
    <w:lvl w:ilvl="3" w:tplc="B87269BE" w:tentative="1">
      <w:start w:val="1"/>
      <w:numFmt w:val="bullet"/>
      <w:lvlText w:val=""/>
      <w:lvlJc w:val="left"/>
      <w:pPr>
        <w:tabs>
          <w:tab w:val="num" w:pos="2880"/>
        </w:tabs>
        <w:ind w:left="2880" w:hanging="360"/>
      </w:pPr>
      <w:rPr>
        <w:rFonts w:ascii="Symbol" w:hAnsi="Symbol" w:hint="default"/>
      </w:rPr>
    </w:lvl>
    <w:lvl w:ilvl="4" w:tplc="28CA190E" w:tentative="1">
      <w:start w:val="1"/>
      <w:numFmt w:val="bullet"/>
      <w:lvlText w:val="o"/>
      <w:lvlJc w:val="left"/>
      <w:pPr>
        <w:tabs>
          <w:tab w:val="num" w:pos="3600"/>
        </w:tabs>
        <w:ind w:left="3600" w:hanging="360"/>
      </w:pPr>
      <w:rPr>
        <w:rFonts w:ascii="Courier New" w:hAnsi="Courier New" w:cs="Courier New" w:hint="default"/>
      </w:rPr>
    </w:lvl>
    <w:lvl w:ilvl="5" w:tplc="8BCC8A3C" w:tentative="1">
      <w:start w:val="1"/>
      <w:numFmt w:val="bullet"/>
      <w:lvlText w:val=""/>
      <w:lvlJc w:val="left"/>
      <w:pPr>
        <w:tabs>
          <w:tab w:val="num" w:pos="4320"/>
        </w:tabs>
        <w:ind w:left="4320" w:hanging="360"/>
      </w:pPr>
      <w:rPr>
        <w:rFonts w:ascii="Wingdings" w:hAnsi="Wingdings" w:hint="default"/>
      </w:rPr>
    </w:lvl>
    <w:lvl w:ilvl="6" w:tplc="A720EDAE" w:tentative="1">
      <w:start w:val="1"/>
      <w:numFmt w:val="bullet"/>
      <w:lvlText w:val=""/>
      <w:lvlJc w:val="left"/>
      <w:pPr>
        <w:tabs>
          <w:tab w:val="num" w:pos="5040"/>
        </w:tabs>
        <w:ind w:left="5040" w:hanging="360"/>
      </w:pPr>
      <w:rPr>
        <w:rFonts w:ascii="Symbol" w:hAnsi="Symbol" w:hint="default"/>
      </w:rPr>
    </w:lvl>
    <w:lvl w:ilvl="7" w:tplc="D3B8D0BA" w:tentative="1">
      <w:start w:val="1"/>
      <w:numFmt w:val="bullet"/>
      <w:lvlText w:val="o"/>
      <w:lvlJc w:val="left"/>
      <w:pPr>
        <w:tabs>
          <w:tab w:val="num" w:pos="5760"/>
        </w:tabs>
        <w:ind w:left="5760" w:hanging="360"/>
      </w:pPr>
      <w:rPr>
        <w:rFonts w:ascii="Courier New" w:hAnsi="Courier New" w:cs="Courier New" w:hint="default"/>
      </w:rPr>
    </w:lvl>
    <w:lvl w:ilvl="8" w:tplc="FCF627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F56729"/>
    <w:multiLevelType w:val="hybridMultilevel"/>
    <w:tmpl w:val="28409528"/>
    <w:lvl w:ilvl="0" w:tplc="6FC202BA">
      <w:start w:val="1"/>
      <w:numFmt w:val="bullet"/>
      <w:lvlText w:val=""/>
      <w:lvlJc w:val="left"/>
      <w:pPr>
        <w:tabs>
          <w:tab w:val="num" w:pos="360"/>
        </w:tabs>
        <w:ind w:left="360" w:hanging="360"/>
      </w:pPr>
      <w:rPr>
        <w:rFonts w:ascii="Symbol" w:hAnsi="Symbol" w:hint="default"/>
      </w:rPr>
    </w:lvl>
    <w:lvl w:ilvl="1" w:tplc="D5140D46">
      <w:start w:val="1"/>
      <w:numFmt w:val="bullet"/>
      <w:lvlText w:val=""/>
      <w:lvlJc w:val="left"/>
      <w:pPr>
        <w:tabs>
          <w:tab w:val="num" w:pos="1080"/>
        </w:tabs>
        <w:ind w:left="1080" w:hanging="360"/>
      </w:pPr>
      <w:rPr>
        <w:rFonts w:ascii="Symbol" w:hAnsi="Symbol" w:hint="default"/>
        <w:sz w:val="20"/>
      </w:rPr>
    </w:lvl>
    <w:lvl w:ilvl="2" w:tplc="BD04DE12" w:tentative="1">
      <w:start w:val="1"/>
      <w:numFmt w:val="bullet"/>
      <w:lvlText w:val=""/>
      <w:lvlJc w:val="left"/>
      <w:pPr>
        <w:tabs>
          <w:tab w:val="num" w:pos="1800"/>
        </w:tabs>
        <w:ind w:left="1800" w:hanging="360"/>
      </w:pPr>
      <w:rPr>
        <w:rFonts w:ascii="Wingdings" w:hAnsi="Wingdings" w:hint="default"/>
      </w:rPr>
    </w:lvl>
    <w:lvl w:ilvl="3" w:tplc="EE90967A" w:tentative="1">
      <w:start w:val="1"/>
      <w:numFmt w:val="bullet"/>
      <w:lvlText w:val=""/>
      <w:lvlJc w:val="left"/>
      <w:pPr>
        <w:tabs>
          <w:tab w:val="num" w:pos="2520"/>
        </w:tabs>
        <w:ind w:left="2520" w:hanging="360"/>
      </w:pPr>
      <w:rPr>
        <w:rFonts w:ascii="Symbol" w:hAnsi="Symbol" w:hint="default"/>
      </w:rPr>
    </w:lvl>
    <w:lvl w:ilvl="4" w:tplc="385C8D40" w:tentative="1">
      <w:start w:val="1"/>
      <w:numFmt w:val="bullet"/>
      <w:lvlText w:val="o"/>
      <w:lvlJc w:val="left"/>
      <w:pPr>
        <w:tabs>
          <w:tab w:val="num" w:pos="3240"/>
        </w:tabs>
        <w:ind w:left="3240" w:hanging="360"/>
      </w:pPr>
      <w:rPr>
        <w:rFonts w:ascii="Courier New" w:hAnsi="Courier New" w:cs="Courier New" w:hint="default"/>
      </w:rPr>
    </w:lvl>
    <w:lvl w:ilvl="5" w:tplc="584AA2F0" w:tentative="1">
      <w:start w:val="1"/>
      <w:numFmt w:val="bullet"/>
      <w:lvlText w:val=""/>
      <w:lvlJc w:val="left"/>
      <w:pPr>
        <w:tabs>
          <w:tab w:val="num" w:pos="3960"/>
        </w:tabs>
        <w:ind w:left="3960" w:hanging="360"/>
      </w:pPr>
      <w:rPr>
        <w:rFonts w:ascii="Wingdings" w:hAnsi="Wingdings" w:hint="default"/>
      </w:rPr>
    </w:lvl>
    <w:lvl w:ilvl="6" w:tplc="7B283514" w:tentative="1">
      <w:start w:val="1"/>
      <w:numFmt w:val="bullet"/>
      <w:lvlText w:val=""/>
      <w:lvlJc w:val="left"/>
      <w:pPr>
        <w:tabs>
          <w:tab w:val="num" w:pos="4680"/>
        </w:tabs>
        <w:ind w:left="4680" w:hanging="360"/>
      </w:pPr>
      <w:rPr>
        <w:rFonts w:ascii="Symbol" w:hAnsi="Symbol" w:hint="default"/>
      </w:rPr>
    </w:lvl>
    <w:lvl w:ilvl="7" w:tplc="A01CC576" w:tentative="1">
      <w:start w:val="1"/>
      <w:numFmt w:val="bullet"/>
      <w:lvlText w:val="o"/>
      <w:lvlJc w:val="left"/>
      <w:pPr>
        <w:tabs>
          <w:tab w:val="num" w:pos="5400"/>
        </w:tabs>
        <w:ind w:left="5400" w:hanging="360"/>
      </w:pPr>
      <w:rPr>
        <w:rFonts w:ascii="Courier New" w:hAnsi="Courier New" w:cs="Courier New" w:hint="default"/>
      </w:rPr>
    </w:lvl>
    <w:lvl w:ilvl="8" w:tplc="C22CAA2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1392298"/>
    <w:multiLevelType w:val="hybridMultilevel"/>
    <w:tmpl w:val="83BC54FE"/>
    <w:lvl w:ilvl="0" w:tplc="1A4C4E84">
      <w:start w:val="1"/>
      <w:numFmt w:val="lowerLetter"/>
      <w:lvlText w:val="%1)"/>
      <w:lvlJc w:val="left"/>
      <w:pPr>
        <w:ind w:left="720" w:hanging="360"/>
      </w:pPr>
      <w:rPr>
        <w:d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A53138"/>
    <w:multiLevelType w:val="hybridMultilevel"/>
    <w:tmpl w:val="ED3A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3824FC7"/>
    <w:multiLevelType w:val="hybridMultilevel"/>
    <w:tmpl w:val="76565A54"/>
    <w:lvl w:ilvl="0" w:tplc="B6B6FC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3D95310"/>
    <w:multiLevelType w:val="hybridMultilevel"/>
    <w:tmpl w:val="B366DF8E"/>
    <w:lvl w:ilvl="0" w:tplc="E654AC7C">
      <w:start w:val="1"/>
      <w:numFmt w:val="bullet"/>
      <w:lvlText w:val=""/>
      <w:lvlJc w:val="left"/>
      <w:pPr>
        <w:tabs>
          <w:tab w:val="num" w:pos="792"/>
        </w:tabs>
        <w:ind w:left="792" w:hanging="360"/>
      </w:pPr>
      <w:rPr>
        <w:rFonts w:ascii="Symbol" w:hAnsi="Symbol" w:hint="default"/>
      </w:rPr>
    </w:lvl>
    <w:lvl w:ilvl="1" w:tplc="C64E2E62" w:tentative="1">
      <w:start w:val="1"/>
      <w:numFmt w:val="bullet"/>
      <w:lvlText w:val="o"/>
      <w:lvlJc w:val="left"/>
      <w:pPr>
        <w:tabs>
          <w:tab w:val="num" w:pos="1440"/>
        </w:tabs>
        <w:ind w:left="1440" w:hanging="360"/>
      </w:pPr>
      <w:rPr>
        <w:rFonts w:ascii="Courier New" w:hAnsi="Courier New" w:cs="Courier New" w:hint="default"/>
      </w:rPr>
    </w:lvl>
    <w:lvl w:ilvl="2" w:tplc="C51A067E" w:tentative="1">
      <w:start w:val="1"/>
      <w:numFmt w:val="bullet"/>
      <w:lvlText w:val=""/>
      <w:lvlJc w:val="left"/>
      <w:pPr>
        <w:tabs>
          <w:tab w:val="num" w:pos="2160"/>
        </w:tabs>
        <w:ind w:left="2160" w:hanging="360"/>
      </w:pPr>
      <w:rPr>
        <w:rFonts w:ascii="Wingdings" w:hAnsi="Wingdings" w:hint="default"/>
      </w:rPr>
    </w:lvl>
    <w:lvl w:ilvl="3" w:tplc="6F521994" w:tentative="1">
      <w:start w:val="1"/>
      <w:numFmt w:val="bullet"/>
      <w:lvlText w:val=""/>
      <w:lvlJc w:val="left"/>
      <w:pPr>
        <w:tabs>
          <w:tab w:val="num" w:pos="2880"/>
        </w:tabs>
        <w:ind w:left="2880" w:hanging="360"/>
      </w:pPr>
      <w:rPr>
        <w:rFonts w:ascii="Symbol" w:hAnsi="Symbol" w:hint="default"/>
      </w:rPr>
    </w:lvl>
    <w:lvl w:ilvl="4" w:tplc="9510EDD6" w:tentative="1">
      <w:start w:val="1"/>
      <w:numFmt w:val="bullet"/>
      <w:lvlText w:val="o"/>
      <w:lvlJc w:val="left"/>
      <w:pPr>
        <w:tabs>
          <w:tab w:val="num" w:pos="3600"/>
        </w:tabs>
        <w:ind w:left="3600" w:hanging="360"/>
      </w:pPr>
      <w:rPr>
        <w:rFonts w:ascii="Courier New" w:hAnsi="Courier New" w:cs="Courier New" w:hint="default"/>
      </w:rPr>
    </w:lvl>
    <w:lvl w:ilvl="5" w:tplc="D576970A" w:tentative="1">
      <w:start w:val="1"/>
      <w:numFmt w:val="bullet"/>
      <w:lvlText w:val=""/>
      <w:lvlJc w:val="left"/>
      <w:pPr>
        <w:tabs>
          <w:tab w:val="num" w:pos="4320"/>
        </w:tabs>
        <w:ind w:left="4320" w:hanging="360"/>
      </w:pPr>
      <w:rPr>
        <w:rFonts w:ascii="Wingdings" w:hAnsi="Wingdings" w:hint="default"/>
      </w:rPr>
    </w:lvl>
    <w:lvl w:ilvl="6" w:tplc="C8E23E56" w:tentative="1">
      <w:start w:val="1"/>
      <w:numFmt w:val="bullet"/>
      <w:lvlText w:val=""/>
      <w:lvlJc w:val="left"/>
      <w:pPr>
        <w:tabs>
          <w:tab w:val="num" w:pos="5040"/>
        </w:tabs>
        <w:ind w:left="5040" w:hanging="360"/>
      </w:pPr>
      <w:rPr>
        <w:rFonts w:ascii="Symbol" w:hAnsi="Symbol" w:hint="default"/>
      </w:rPr>
    </w:lvl>
    <w:lvl w:ilvl="7" w:tplc="CBFE74F2" w:tentative="1">
      <w:start w:val="1"/>
      <w:numFmt w:val="bullet"/>
      <w:lvlText w:val="o"/>
      <w:lvlJc w:val="left"/>
      <w:pPr>
        <w:tabs>
          <w:tab w:val="num" w:pos="5760"/>
        </w:tabs>
        <w:ind w:left="5760" w:hanging="360"/>
      </w:pPr>
      <w:rPr>
        <w:rFonts w:ascii="Courier New" w:hAnsi="Courier New" w:cs="Courier New" w:hint="default"/>
      </w:rPr>
    </w:lvl>
    <w:lvl w:ilvl="8" w:tplc="0A8C0B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B1243F"/>
    <w:multiLevelType w:val="hybridMultilevel"/>
    <w:tmpl w:val="72F239D8"/>
    <w:lvl w:ilvl="0" w:tplc="3B70B632">
      <w:start w:val="1"/>
      <w:numFmt w:val="bullet"/>
      <w:lvlText w:val=""/>
      <w:lvlJc w:val="left"/>
      <w:pPr>
        <w:tabs>
          <w:tab w:val="num" w:pos="792"/>
        </w:tabs>
        <w:ind w:left="792" w:hanging="360"/>
      </w:pPr>
      <w:rPr>
        <w:rFonts w:ascii="Symbol" w:hAnsi="Symbol" w:hint="default"/>
      </w:rPr>
    </w:lvl>
    <w:lvl w:ilvl="1" w:tplc="234C9E9A" w:tentative="1">
      <w:start w:val="1"/>
      <w:numFmt w:val="bullet"/>
      <w:lvlText w:val="o"/>
      <w:lvlJc w:val="left"/>
      <w:pPr>
        <w:tabs>
          <w:tab w:val="num" w:pos="1440"/>
        </w:tabs>
        <w:ind w:left="1440" w:hanging="360"/>
      </w:pPr>
      <w:rPr>
        <w:rFonts w:ascii="Courier New" w:hAnsi="Courier New" w:cs="Courier New" w:hint="default"/>
      </w:rPr>
    </w:lvl>
    <w:lvl w:ilvl="2" w:tplc="0D0AAFC2" w:tentative="1">
      <w:start w:val="1"/>
      <w:numFmt w:val="bullet"/>
      <w:lvlText w:val=""/>
      <w:lvlJc w:val="left"/>
      <w:pPr>
        <w:tabs>
          <w:tab w:val="num" w:pos="2160"/>
        </w:tabs>
        <w:ind w:left="2160" w:hanging="360"/>
      </w:pPr>
      <w:rPr>
        <w:rFonts w:ascii="Wingdings" w:hAnsi="Wingdings" w:hint="default"/>
      </w:rPr>
    </w:lvl>
    <w:lvl w:ilvl="3" w:tplc="1556C25C" w:tentative="1">
      <w:start w:val="1"/>
      <w:numFmt w:val="bullet"/>
      <w:lvlText w:val=""/>
      <w:lvlJc w:val="left"/>
      <w:pPr>
        <w:tabs>
          <w:tab w:val="num" w:pos="2880"/>
        </w:tabs>
        <w:ind w:left="2880" w:hanging="360"/>
      </w:pPr>
      <w:rPr>
        <w:rFonts w:ascii="Symbol" w:hAnsi="Symbol" w:hint="default"/>
      </w:rPr>
    </w:lvl>
    <w:lvl w:ilvl="4" w:tplc="C81674D6" w:tentative="1">
      <w:start w:val="1"/>
      <w:numFmt w:val="bullet"/>
      <w:lvlText w:val="o"/>
      <w:lvlJc w:val="left"/>
      <w:pPr>
        <w:tabs>
          <w:tab w:val="num" w:pos="3600"/>
        </w:tabs>
        <w:ind w:left="3600" w:hanging="360"/>
      </w:pPr>
      <w:rPr>
        <w:rFonts w:ascii="Courier New" w:hAnsi="Courier New" w:cs="Courier New" w:hint="default"/>
      </w:rPr>
    </w:lvl>
    <w:lvl w:ilvl="5" w:tplc="B488523C" w:tentative="1">
      <w:start w:val="1"/>
      <w:numFmt w:val="bullet"/>
      <w:lvlText w:val=""/>
      <w:lvlJc w:val="left"/>
      <w:pPr>
        <w:tabs>
          <w:tab w:val="num" w:pos="4320"/>
        </w:tabs>
        <w:ind w:left="4320" w:hanging="360"/>
      </w:pPr>
      <w:rPr>
        <w:rFonts w:ascii="Wingdings" w:hAnsi="Wingdings" w:hint="default"/>
      </w:rPr>
    </w:lvl>
    <w:lvl w:ilvl="6" w:tplc="1AC8AF42" w:tentative="1">
      <w:start w:val="1"/>
      <w:numFmt w:val="bullet"/>
      <w:lvlText w:val=""/>
      <w:lvlJc w:val="left"/>
      <w:pPr>
        <w:tabs>
          <w:tab w:val="num" w:pos="5040"/>
        </w:tabs>
        <w:ind w:left="5040" w:hanging="360"/>
      </w:pPr>
      <w:rPr>
        <w:rFonts w:ascii="Symbol" w:hAnsi="Symbol" w:hint="default"/>
      </w:rPr>
    </w:lvl>
    <w:lvl w:ilvl="7" w:tplc="1902E396" w:tentative="1">
      <w:start w:val="1"/>
      <w:numFmt w:val="bullet"/>
      <w:lvlText w:val="o"/>
      <w:lvlJc w:val="left"/>
      <w:pPr>
        <w:tabs>
          <w:tab w:val="num" w:pos="5760"/>
        </w:tabs>
        <w:ind w:left="5760" w:hanging="360"/>
      </w:pPr>
      <w:rPr>
        <w:rFonts w:ascii="Courier New" w:hAnsi="Courier New" w:cs="Courier New" w:hint="default"/>
      </w:rPr>
    </w:lvl>
    <w:lvl w:ilvl="8" w:tplc="807449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5763850"/>
    <w:multiLevelType w:val="hybridMultilevel"/>
    <w:tmpl w:val="1C822D90"/>
    <w:lvl w:ilvl="0" w:tplc="FC9207F2">
      <w:start w:val="1"/>
      <w:numFmt w:val="bullet"/>
      <w:lvlText w:val=""/>
      <w:lvlJc w:val="left"/>
      <w:pPr>
        <w:tabs>
          <w:tab w:val="num" w:pos="720"/>
        </w:tabs>
        <w:ind w:left="720" w:hanging="360"/>
      </w:pPr>
      <w:rPr>
        <w:rFonts w:ascii="Symbol" w:hAnsi="Symbol" w:hint="default"/>
      </w:rPr>
    </w:lvl>
    <w:lvl w:ilvl="1" w:tplc="119E4530">
      <w:start w:val="1"/>
      <w:numFmt w:val="bullet"/>
      <w:lvlText w:val="o"/>
      <w:lvlJc w:val="left"/>
      <w:pPr>
        <w:tabs>
          <w:tab w:val="num" w:pos="1440"/>
        </w:tabs>
        <w:ind w:left="1440" w:hanging="360"/>
      </w:pPr>
      <w:rPr>
        <w:rFonts w:ascii="Courier New" w:hAnsi="Courier New" w:cs="Courier New" w:hint="default"/>
      </w:rPr>
    </w:lvl>
    <w:lvl w:ilvl="2" w:tplc="97007F94">
      <w:start w:val="1"/>
      <w:numFmt w:val="bullet"/>
      <w:lvlText w:val=""/>
      <w:lvlJc w:val="left"/>
      <w:pPr>
        <w:tabs>
          <w:tab w:val="num" w:pos="2160"/>
        </w:tabs>
        <w:ind w:left="2160" w:hanging="360"/>
      </w:pPr>
      <w:rPr>
        <w:rFonts w:ascii="Symbol" w:hAnsi="Symbol" w:hint="default"/>
      </w:rPr>
    </w:lvl>
    <w:lvl w:ilvl="3" w:tplc="E4984A80">
      <w:start w:val="1"/>
      <w:numFmt w:val="bullet"/>
      <w:lvlText w:val="–"/>
      <w:lvlJc w:val="left"/>
      <w:pPr>
        <w:tabs>
          <w:tab w:val="num" w:pos="2880"/>
        </w:tabs>
        <w:ind w:left="2880" w:hanging="360"/>
      </w:pPr>
      <w:rPr>
        <w:rFonts w:ascii="Times New Roman" w:hAnsi="Times New Roman" w:hint="default"/>
        <w:sz w:val="20"/>
      </w:rPr>
    </w:lvl>
    <w:lvl w:ilvl="4" w:tplc="763E985E">
      <w:start w:val="1"/>
      <w:numFmt w:val="bullet"/>
      <w:lvlText w:val=""/>
      <w:lvlJc w:val="left"/>
      <w:pPr>
        <w:tabs>
          <w:tab w:val="num" w:pos="3600"/>
        </w:tabs>
        <w:ind w:left="3600" w:hanging="360"/>
      </w:pPr>
      <w:rPr>
        <w:rFonts w:ascii="Symbol" w:hAnsi="Symbol" w:hint="default"/>
      </w:rPr>
    </w:lvl>
    <w:lvl w:ilvl="5" w:tplc="F30EEF76" w:tentative="1">
      <w:start w:val="1"/>
      <w:numFmt w:val="bullet"/>
      <w:lvlText w:val=""/>
      <w:lvlJc w:val="left"/>
      <w:pPr>
        <w:tabs>
          <w:tab w:val="num" w:pos="4320"/>
        </w:tabs>
        <w:ind w:left="4320" w:hanging="360"/>
      </w:pPr>
      <w:rPr>
        <w:rFonts w:ascii="Wingdings" w:hAnsi="Wingdings" w:hint="default"/>
      </w:rPr>
    </w:lvl>
    <w:lvl w:ilvl="6" w:tplc="430CB280" w:tentative="1">
      <w:start w:val="1"/>
      <w:numFmt w:val="bullet"/>
      <w:lvlText w:val=""/>
      <w:lvlJc w:val="left"/>
      <w:pPr>
        <w:tabs>
          <w:tab w:val="num" w:pos="5040"/>
        </w:tabs>
        <w:ind w:left="5040" w:hanging="360"/>
      </w:pPr>
      <w:rPr>
        <w:rFonts w:ascii="Symbol" w:hAnsi="Symbol" w:hint="default"/>
      </w:rPr>
    </w:lvl>
    <w:lvl w:ilvl="7" w:tplc="6A0235C6" w:tentative="1">
      <w:start w:val="1"/>
      <w:numFmt w:val="bullet"/>
      <w:lvlText w:val="o"/>
      <w:lvlJc w:val="left"/>
      <w:pPr>
        <w:tabs>
          <w:tab w:val="num" w:pos="5760"/>
        </w:tabs>
        <w:ind w:left="5760" w:hanging="360"/>
      </w:pPr>
      <w:rPr>
        <w:rFonts w:ascii="Courier New" w:hAnsi="Courier New" w:cs="Courier New" w:hint="default"/>
      </w:rPr>
    </w:lvl>
    <w:lvl w:ilvl="8" w:tplc="35904B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05F818BB"/>
    <w:multiLevelType w:val="hybridMultilevel"/>
    <w:tmpl w:val="045ECBC8"/>
    <w:lvl w:ilvl="0" w:tplc="B0E27D32">
      <w:start w:val="1"/>
      <w:numFmt w:val="bullet"/>
      <w:lvlText w:val=""/>
      <w:lvlJc w:val="left"/>
      <w:pPr>
        <w:ind w:left="1440" w:hanging="360"/>
      </w:pPr>
      <w:rPr>
        <w:rFonts w:ascii="Symbol" w:hAnsi="Symbol" w:hint="default"/>
        <w:strike w:val="0"/>
        <w:dstrike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6162971"/>
    <w:multiLevelType w:val="hybridMultilevel"/>
    <w:tmpl w:val="346C9806"/>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6260A85"/>
    <w:multiLevelType w:val="multilevel"/>
    <w:tmpl w:val="EBFA67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6871F3D"/>
    <w:multiLevelType w:val="hybridMultilevel"/>
    <w:tmpl w:val="4FF0048C"/>
    <w:lvl w:ilvl="0" w:tplc="78967F16">
      <w:start w:val="1"/>
      <w:numFmt w:val="bullet"/>
      <w:lvlText w:val="-"/>
      <w:lvlJc w:val="left"/>
      <w:pPr>
        <w:ind w:left="1440" w:hanging="360"/>
      </w:pPr>
      <w:rPr>
        <w:rFonts w:ascii="Courier New" w:hAnsi="Courier New" w:hint="default"/>
        <w:strike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6D306E3"/>
    <w:multiLevelType w:val="hybridMultilevel"/>
    <w:tmpl w:val="EB9AF05E"/>
    <w:lvl w:ilvl="0" w:tplc="614C1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9" w15:restartNumberingAfterBreak="0">
    <w:nsid w:val="074B75F0"/>
    <w:multiLevelType w:val="hybridMultilevel"/>
    <w:tmpl w:val="E4F055AC"/>
    <w:lvl w:ilvl="0" w:tplc="2AA8FDA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074D47C1"/>
    <w:multiLevelType w:val="hybridMultilevel"/>
    <w:tmpl w:val="A1FE24DC"/>
    <w:lvl w:ilvl="0" w:tplc="8C423C60">
      <w:start w:val="1"/>
      <w:numFmt w:val="bullet"/>
      <w:lvlText w:val="-"/>
      <w:lvlJc w:val="left"/>
      <w:pPr>
        <w:ind w:left="1080" w:hanging="360"/>
      </w:pPr>
      <w:rPr>
        <w:rFonts w:ascii="Courier New" w:hAnsi="Courier New" w:hint="default"/>
        <w:strike w:val="0"/>
        <w:sz w:val="20"/>
        <w:szCs w:val="2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79513C6"/>
    <w:multiLevelType w:val="hybridMultilevel"/>
    <w:tmpl w:val="AB7AF204"/>
    <w:lvl w:ilvl="0" w:tplc="216A6558">
      <w:start w:val="1"/>
      <w:numFmt w:val="bullet"/>
      <w:lvlText w:val=""/>
      <w:lvlJc w:val="left"/>
      <w:pPr>
        <w:tabs>
          <w:tab w:val="num" w:pos="360"/>
        </w:tabs>
        <w:ind w:left="360" w:hanging="360"/>
      </w:pPr>
      <w:rPr>
        <w:rFonts w:ascii="Symbol" w:hAnsi="Symbol" w:hint="default"/>
        <w:sz w:val="20"/>
      </w:rPr>
    </w:lvl>
    <w:lvl w:ilvl="1" w:tplc="67964548" w:tentative="1">
      <w:start w:val="1"/>
      <w:numFmt w:val="bullet"/>
      <w:lvlText w:val="o"/>
      <w:lvlJc w:val="left"/>
      <w:pPr>
        <w:tabs>
          <w:tab w:val="num" w:pos="1440"/>
        </w:tabs>
        <w:ind w:left="1440" w:hanging="360"/>
      </w:pPr>
      <w:rPr>
        <w:rFonts w:ascii="Courier New" w:hAnsi="Courier New" w:cs="Courier New" w:hint="default"/>
      </w:rPr>
    </w:lvl>
    <w:lvl w:ilvl="2" w:tplc="3330368A" w:tentative="1">
      <w:start w:val="1"/>
      <w:numFmt w:val="bullet"/>
      <w:lvlText w:val=""/>
      <w:lvlJc w:val="left"/>
      <w:pPr>
        <w:tabs>
          <w:tab w:val="num" w:pos="2160"/>
        </w:tabs>
        <w:ind w:left="2160" w:hanging="360"/>
      </w:pPr>
      <w:rPr>
        <w:rFonts w:ascii="Wingdings" w:hAnsi="Wingdings" w:hint="default"/>
      </w:rPr>
    </w:lvl>
    <w:lvl w:ilvl="3" w:tplc="B1D4BCAA" w:tentative="1">
      <w:start w:val="1"/>
      <w:numFmt w:val="bullet"/>
      <w:lvlText w:val=""/>
      <w:lvlJc w:val="left"/>
      <w:pPr>
        <w:tabs>
          <w:tab w:val="num" w:pos="2880"/>
        </w:tabs>
        <w:ind w:left="2880" w:hanging="360"/>
      </w:pPr>
      <w:rPr>
        <w:rFonts w:ascii="Symbol" w:hAnsi="Symbol" w:hint="default"/>
      </w:rPr>
    </w:lvl>
    <w:lvl w:ilvl="4" w:tplc="76CCEF04" w:tentative="1">
      <w:start w:val="1"/>
      <w:numFmt w:val="bullet"/>
      <w:lvlText w:val="o"/>
      <w:lvlJc w:val="left"/>
      <w:pPr>
        <w:tabs>
          <w:tab w:val="num" w:pos="3600"/>
        </w:tabs>
        <w:ind w:left="3600" w:hanging="360"/>
      </w:pPr>
      <w:rPr>
        <w:rFonts w:ascii="Courier New" w:hAnsi="Courier New" w:cs="Courier New" w:hint="default"/>
      </w:rPr>
    </w:lvl>
    <w:lvl w:ilvl="5" w:tplc="2F88020C" w:tentative="1">
      <w:start w:val="1"/>
      <w:numFmt w:val="bullet"/>
      <w:lvlText w:val=""/>
      <w:lvlJc w:val="left"/>
      <w:pPr>
        <w:tabs>
          <w:tab w:val="num" w:pos="4320"/>
        </w:tabs>
        <w:ind w:left="4320" w:hanging="360"/>
      </w:pPr>
      <w:rPr>
        <w:rFonts w:ascii="Wingdings" w:hAnsi="Wingdings" w:hint="default"/>
      </w:rPr>
    </w:lvl>
    <w:lvl w:ilvl="6" w:tplc="040C87B8" w:tentative="1">
      <w:start w:val="1"/>
      <w:numFmt w:val="bullet"/>
      <w:lvlText w:val=""/>
      <w:lvlJc w:val="left"/>
      <w:pPr>
        <w:tabs>
          <w:tab w:val="num" w:pos="5040"/>
        </w:tabs>
        <w:ind w:left="5040" w:hanging="360"/>
      </w:pPr>
      <w:rPr>
        <w:rFonts w:ascii="Symbol" w:hAnsi="Symbol" w:hint="default"/>
      </w:rPr>
    </w:lvl>
    <w:lvl w:ilvl="7" w:tplc="FE7A48EE" w:tentative="1">
      <w:start w:val="1"/>
      <w:numFmt w:val="bullet"/>
      <w:lvlText w:val="o"/>
      <w:lvlJc w:val="left"/>
      <w:pPr>
        <w:tabs>
          <w:tab w:val="num" w:pos="5760"/>
        </w:tabs>
        <w:ind w:left="5760" w:hanging="360"/>
      </w:pPr>
      <w:rPr>
        <w:rFonts w:ascii="Courier New" w:hAnsi="Courier New" w:cs="Courier New" w:hint="default"/>
      </w:rPr>
    </w:lvl>
    <w:lvl w:ilvl="8" w:tplc="4E78C5B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8246BA8"/>
    <w:multiLevelType w:val="hybridMultilevel"/>
    <w:tmpl w:val="1C30DB10"/>
    <w:lvl w:ilvl="0" w:tplc="53C8848A">
      <w:start w:val="1"/>
      <w:numFmt w:val="bullet"/>
      <w:lvlText w:val=""/>
      <w:lvlJc w:val="left"/>
      <w:pPr>
        <w:tabs>
          <w:tab w:val="num" w:pos="360"/>
        </w:tabs>
        <w:ind w:left="360" w:hanging="360"/>
      </w:pPr>
      <w:rPr>
        <w:rFonts w:ascii="Symbol" w:hAnsi="Symbol"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097330A1"/>
    <w:multiLevelType w:val="hybridMultilevel"/>
    <w:tmpl w:val="9B78D8DC"/>
    <w:lvl w:ilvl="0" w:tplc="8C423C60">
      <w:start w:val="1"/>
      <w:numFmt w:val="bullet"/>
      <w:lvlText w:val="-"/>
      <w:lvlJc w:val="left"/>
      <w:pPr>
        <w:ind w:left="720" w:hanging="360"/>
      </w:pPr>
      <w:rPr>
        <w:rFonts w:ascii="Courier New" w:hAnsi="Courier New" w:hint="default"/>
      </w:rPr>
    </w:lvl>
    <w:lvl w:ilvl="1" w:tplc="8C423C60">
      <w:start w:val="1"/>
      <w:numFmt w:val="bullet"/>
      <w:lvlText w:val="-"/>
      <w:lvlJc w:val="left"/>
      <w:pPr>
        <w:ind w:left="1440" w:hanging="360"/>
      </w:pPr>
      <w:rPr>
        <w:rFonts w:ascii="Courier New" w:hAnsi="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A202C03"/>
    <w:multiLevelType w:val="hybridMultilevel"/>
    <w:tmpl w:val="DFF2E15A"/>
    <w:lvl w:ilvl="0" w:tplc="CC30C2F8">
      <w:start w:val="1"/>
      <w:numFmt w:val="bullet"/>
      <w:lvlText w:val="-"/>
      <w:lvlJc w:val="left"/>
      <w:pPr>
        <w:ind w:left="720" w:hanging="360"/>
      </w:pPr>
      <w:rPr>
        <w:rFonts w:ascii="Courier New" w:hAnsi="Courier New" w:hint="default"/>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0E807419"/>
    <w:multiLevelType w:val="hybridMultilevel"/>
    <w:tmpl w:val="78BC39E0"/>
    <w:lvl w:ilvl="0" w:tplc="96C8E8F2">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DDEA0366" w:tentative="1">
      <w:start w:val="1"/>
      <w:numFmt w:val="bullet"/>
      <w:lvlText w:val=""/>
      <w:lvlJc w:val="left"/>
      <w:pPr>
        <w:tabs>
          <w:tab w:val="num" w:pos="2160"/>
        </w:tabs>
        <w:ind w:left="2160" w:hanging="360"/>
      </w:pPr>
      <w:rPr>
        <w:rFonts w:ascii="Wingdings" w:hAnsi="Wingdings" w:hint="default"/>
      </w:rPr>
    </w:lvl>
    <w:lvl w:ilvl="3" w:tplc="C37E681C" w:tentative="1">
      <w:start w:val="1"/>
      <w:numFmt w:val="bullet"/>
      <w:lvlText w:val=""/>
      <w:lvlJc w:val="left"/>
      <w:pPr>
        <w:tabs>
          <w:tab w:val="num" w:pos="2880"/>
        </w:tabs>
        <w:ind w:left="2880" w:hanging="360"/>
      </w:pPr>
      <w:rPr>
        <w:rFonts w:ascii="Symbol" w:hAnsi="Symbol" w:hint="default"/>
      </w:rPr>
    </w:lvl>
    <w:lvl w:ilvl="4" w:tplc="77FC6BD2" w:tentative="1">
      <w:start w:val="1"/>
      <w:numFmt w:val="bullet"/>
      <w:lvlText w:val="o"/>
      <w:lvlJc w:val="left"/>
      <w:pPr>
        <w:tabs>
          <w:tab w:val="num" w:pos="3600"/>
        </w:tabs>
        <w:ind w:left="3600" w:hanging="360"/>
      </w:pPr>
      <w:rPr>
        <w:rFonts w:ascii="Courier New" w:hAnsi="Courier New" w:cs="Courier New" w:hint="default"/>
      </w:rPr>
    </w:lvl>
    <w:lvl w:ilvl="5" w:tplc="CD7E12AA" w:tentative="1">
      <w:start w:val="1"/>
      <w:numFmt w:val="bullet"/>
      <w:lvlText w:val=""/>
      <w:lvlJc w:val="left"/>
      <w:pPr>
        <w:tabs>
          <w:tab w:val="num" w:pos="4320"/>
        </w:tabs>
        <w:ind w:left="4320" w:hanging="360"/>
      </w:pPr>
      <w:rPr>
        <w:rFonts w:ascii="Wingdings" w:hAnsi="Wingdings" w:hint="default"/>
      </w:rPr>
    </w:lvl>
    <w:lvl w:ilvl="6" w:tplc="889C558C" w:tentative="1">
      <w:start w:val="1"/>
      <w:numFmt w:val="bullet"/>
      <w:lvlText w:val=""/>
      <w:lvlJc w:val="left"/>
      <w:pPr>
        <w:tabs>
          <w:tab w:val="num" w:pos="5040"/>
        </w:tabs>
        <w:ind w:left="5040" w:hanging="360"/>
      </w:pPr>
      <w:rPr>
        <w:rFonts w:ascii="Symbol" w:hAnsi="Symbol" w:hint="default"/>
      </w:rPr>
    </w:lvl>
    <w:lvl w:ilvl="7" w:tplc="388CDE7A" w:tentative="1">
      <w:start w:val="1"/>
      <w:numFmt w:val="bullet"/>
      <w:lvlText w:val="o"/>
      <w:lvlJc w:val="left"/>
      <w:pPr>
        <w:tabs>
          <w:tab w:val="num" w:pos="5760"/>
        </w:tabs>
        <w:ind w:left="5760" w:hanging="360"/>
      </w:pPr>
      <w:rPr>
        <w:rFonts w:ascii="Courier New" w:hAnsi="Courier New" w:cs="Courier New" w:hint="default"/>
      </w:rPr>
    </w:lvl>
    <w:lvl w:ilvl="8" w:tplc="A0F2D8A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2B70A1"/>
    <w:multiLevelType w:val="hybridMultilevel"/>
    <w:tmpl w:val="17EE60AE"/>
    <w:lvl w:ilvl="0" w:tplc="B0E27D32">
      <w:start w:val="1"/>
      <w:numFmt w:val="bullet"/>
      <w:lvlText w:val=""/>
      <w:lvlJc w:val="left"/>
      <w:pPr>
        <w:ind w:left="1080" w:hanging="360"/>
      </w:pPr>
      <w:rPr>
        <w:rFonts w:ascii="Symbol" w:hAnsi="Symbol" w:hint="default"/>
        <w:strike w:val="0"/>
        <w:dstrike w:val="0"/>
        <w:sz w:val="22"/>
      </w:rPr>
    </w:lvl>
    <w:lvl w:ilvl="1" w:tplc="8C423C6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0A53958"/>
    <w:multiLevelType w:val="hybridMultilevel"/>
    <w:tmpl w:val="E736A26E"/>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10D03FD0"/>
    <w:multiLevelType w:val="hybridMultilevel"/>
    <w:tmpl w:val="9F40F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0F00BFA"/>
    <w:multiLevelType w:val="hybridMultilevel"/>
    <w:tmpl w:val="53AEA846"/>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37638A2"/>
    <w:multiLevelType w:val="hybridMultilevel"/>
    <w:tmpl w:val="DBFC1652"/>
    <w:lvl w:ilvl="0" w:tplc="BA7EF542">
      <w:start w:val="1"/>
      <w:numFmt w:val="bullet"/>
      <w:lvlText w:val=""/>
      <w:lvlJc w:val="left"/>
      <w:pPr>
        <w:tabs>
          <w:tab w:val="num" w:pos="720"/>
        </w:tabs>
        <w:ind w:left="720" w:hanging="360"/>
      </w:pPr>
      <w:rPr>
        <w:rFonts w:ascii="Symbol" w:hAnsi="Symbol" w:hint="default"/>
      </w:rPr>
    </w:lvl>
    <w:lvl w:ilvl="1" w:tplc="8DB027B4" w:tentative="1">
      <w:start w:val="1"/>
      <w:numFmt w:val="bullet"/>
      <w:lvlText w:val="o"/>
      <w:lvlJc w:val="left"/>
      <w:pPr>
        <w:tabs>
          <w:tab w:val="num" w:pos="1440"/>
        </w:tabs>
        <w:ind w:left="1440" w:hanging="360"/>
      </w:pPr>
      <w:rPr>
        <w:rFonts w:ascii="Courier New" w:hAnsi="Courier New" w:cs="Courier New" w:hint="default"/>
      </w:rPr>
    </w:lvl>
    <w:lvl w:ilvl="2" w:tplc="B218DE2E" w:tentative="1">
      <w:start w:val="1"/>
      <w:numFmt w:val="bullet"/>
      <w:lvlText w:val=""/>
      <w:lvlJc w:val="left"/>
      <w:pPr>
        <w:tabs>
          <w:tab w:val="num" w:pos="2160"/>
        </w:tabs>
        <w:ind w:left="2160" w:hanging="360"/>
      </w:pPr>
      <w:rPr>
        <w:rFonts w:ascii="Wingdings" w:hAnsi="Wingdings" w:hint="default"/>
      </w:rPr>
    </w:lvl>
    <w:lvl w:ilvl="3" w:tplc="2A14BED4" w:tentative="1">
      <w:start w:val="1"/>
      <w:numFmt w:val="bullet"/>
      <w:lvlText w:val=""/>
      <w:lvlJc w:val="left"/>
      <w:pPr>
        <w:tabs>
          <w:tab w:val="num" w:pos="2880"/>
        </w:tabs>
        <w:ind w:left="2880" w:hanging="360"/>
      </w:pPr>
      <w:rPr>
        <w:rFonts w:ascii="Symbol" w:hAnsi="Symbol" w:hint="default"/>
      </w:rPr>
    </w:lvl>
    <w:lvl w:ilvl="4" w:tplc="6654335E" w:tentative="1">
      <w:start w:val="1"/>
      <w:numFmt w:val="bullet"/>
      <w:lvlText w:val="o"/>
      <w:lvlJc w:val="left"/>
      <w:pPr>
        <w:tabs>
          <w:tab w:val="num" w:pos="3600"/>
        </w:tabs>
        <w:ind w:left="3600" w:hanging="360"/>
      </w:pPr>
      <w:rPr>
        <w:rFonts w:ascii="Courier New" w:hAnsi="Courier New" w:cs="Courier New" w:hint="default"/>
      </w:rPr>
    </w:lvl>
    <w:lvl w:ilvl="5" w:tplc="F774D8D8" w:tentative="1">
      <w:start w:val="1"/>
      <w:numFmt w:val="bullet"/>
      <w:lvlText w:val=""/>
      <w:lvlJc w:val="left"/>
      <w:pPr>
        <w:tabs>
          <w:tab w:val="num" w:pos="4320"/>
        </w:tabs>
        <w:ind w:left="4320" w:hanging="360"/>
      </w:pPr>
      <w:rPr>
        <w:rFonts w:ascii="Wingdings" w:hAnsi="Wingdings" w:hint="default"/>
      </w:rPr>
    </w:lvl>
    <w:lvl w:ilvl="6" w:tplc="6A2A6428" w:tentative="1">
      <w:start w:val="1"/>
      <w:numFmt w:val="bullet"/>
      <w:lvlText w:val=""/>
      <w:lvlJc w:val="left"/>
      <w:pPr>
        <w:tabs>
          <w:tab w:val="num" w:pos="5040"/>
        </w:tabs>
        <w:ind w:left="5040" w:hanging="360"/>
      </w:pPr>
      <w:rPr>
        <w:rFonts w:ascii="Symbol" w:hAnsi="Symbol" w:hint="default"/>
      </w:rPr>
    </w:lvl>
    <w:lvl w:ilvl="7" w:tplc="AFE2259E" w:tentative="1">
      <w:start w:val="1"/>
      <w:numFmt w:val="bullet"/>
      <w:lvlText w:val="o"/>
      <w:lvlJc w:val="left"/>
      <w:pPr>
        <w:tabs>
          <w:tab w:val="num" w:pos="5760"/>
        </w:tabs>
        <w:ind w:left="5760" w:hanging="360"/>
      </w:pPr>
      <w:rPr>
        <w:rFonts w:ascii="Courier New" w:hAnsi="Courier New" w:cs="Courier New" w:hint="default"/>
      </w:rPr>
    </w:lvl>
    <w:lvl w:ilvl="8" w:tplc="A0B84E0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3ED0F6E"/>
    <w:multiLevelType w:val="hybridMultilevel"/>
    <w:tmpl w:val="2CD68DDA"/>
    <w:lvl w:ilvl="0" w:tplc="8C423C60">
      <w:start w:val="1"/>
      <w:numFmt w:val="bullet"/>
      <w:lvlText w:val="-"/>
      <w:lvlJc w:val="left"/>
      <w:pPr>
        <w:ind w:left="720" w:hanging="360"/>
      </w:pPr>
      <w:rPr>
        <w:rFonts w:ascii="Courier New" w:hAnsi="Courier New"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17B36632"/>
    <w:multiLevelType w:val="hybridMultilevel"/>
    <w:tmpl w:val="F886CFA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7BC2E0A"/>
    <w:multiLevelType w:val="hybridMultilevel"/>
    <w:tmpl w:val="45A68160"/>
    <w:lvl w:ilvl="0" w:tplc="F536D3B8">
      <w:start w:val="1"/>
      <w:numFmt w:val="bullet"/>
      <w:lvlText w:val=""/>
      <w:lvlJc w:val="left"/>
      <w:pPr>
        <w:ind w:left="360" w:hanging="360"/>
      </w:pPr>
      <w:rPr>
        <w:rFonts w:ascii="Symbol" w:hAnsi="Symbol" w:hint="default"/>
        <w:sz w:val="20"/>
        <w:szCs w:val="20"/>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81227AD"/>
    <w:multiLevelType w:val="hybridMultilevel"/>
    <w:tmpl w:val="F76C7202"/>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8DD038A"/>
    <w:multiLevelType w:val="hybridMultilevel"/>
    <w:tmpl w:val="BCA82216"/>
    <w:lvl w:ilvl="0" w:tplc="0B400302">
      <w:start w:val="1"/>
      <w:numFmt w:val="bullet"/>
      <w:lvlText w:val=""/>
      <w:lvlJc w:val="left"/>
      <w:pPr>
        <w:tabs>
          <w:tab w:val="num" w:pos="720"/>
        </w:tabs>
        <w:ind w:left="720" w:hanging="360"/>
      </w:pPr>
      <w:rPr>
        <w:rFonts w:ascii="Symbol" w:hAnsi="Symbol" w:hint="default"/>
      </w:rPr>
    </w:lvl>
    <w:lvl w:ilvl="1" w:tplc="9D0C4CD6" w:tentative="1">
      <w:start w:val="1"/>
      <w:numFmt w:val="bullet"/>
      <w:lvlText w:val="o"/>
      <w:lvlJc w:val="left"/>
      <w:pPr>
        <w:tabs>
          <w:tab w:val="num" w:pos="1440"/>
        </w:tabs>
        <w:ind w:left="1440" w:hanging="360"/>
      </w:pPr>
      <w:rPr>
        <w:rFonts w:ascii="Courier New" w:hAnsi="Courier New" w:cs="Courier New" w:hint="default"/>
      </w:rPr>
    </w:lvl>
    <w:lvl w:ilvl="2" w:tplc="0CAA4448" w:tentative="1">
      <w:start w:val="1"/>
      <w:numFmt w:val="bullet"/>
      <w:lvlText w:val=""/>
      <w:lvlJc w:val="left"/>
      <w:pPr>
        <w:tabs>
          <w:tab w:val="num" w:pos="2160"/>
        </w:tabs>
        <w:ind w:left="2160" w:hanging="360"/>
      </w:pPr>
      <w:rPr>
        <w:rFonts w:ascii="Wingdings" w:hAnsi="Wingdings" w:hint="default"/>
      </w:rPr>
    </w:lvl>
    <w:lvl w:ilvl="3" w:tplc="0BF2B2B4" w:tentative="1">
      <w:start w:val="1"/>
      <w:numFmt w:val="bullet"/>
      <w:lvlText w:val=""/>
      <w:lvlJc w:val="left"/>
      <w:pPr>
        <w:tabs>
          <w:tab w:val="num" w:pos="2880"/>
        </w:tabs>
        <w:ind w:left="2880" w:hanging="360"/>
      </w:pPr>
      <w:rPr>
        <w:rFonts w:ascii="Symbol" w:hAnsi="Symbol" w:hint="default"/>
      </w:rPr>
    </w:lvl>
    <w:lvl w:ilvl="4" w:tplc="55AAE2F2" w:tentative="1">
      <w:start w:val="1"/>
      <w:numFmt w:val="bullet"/>
      <w:lvlText w:val="o"/>
      <w:lvlJc w:val="left"/>
      <w:pPr>
        <w:tabs>
          <w:tab w:val="num" w:pos="3600"/>
        </w:tabs>
        <w:ind w:left="3600" w:hanging="360"/>
      </w:pPr>
      <w:rPr>
        <w:rFonts w:ascii="Courier New" w:hAnsi="Courier New" w:cs="Courier New" w:hint="default"/>
      </w:rPr>
    </w:lvl>
    <w:lvl w:ilvl="5" w:tplc="0114D59C" w:tentative="1">
      <w:start w:val="1"/>
      <w:numFmt w:val="bullet"/>
      <w:lvlText w:val=""/>
      <w:lvlJc w:val="left"/>
      <w:pPr>
        <w:tabs>
          <w:tab w:val="num" w:pos="4320"/>
        </w:tabs>
        <w:ind w:left="4320" w:hanging="360"/>
      </w:pPr>
      <w:rPr>
        <w:rFonts w:ascii="Wingdings" w:hAnsi="Wingdings" w:hint="default"/>
      </w:rPr>
    </w:lvl>
    <w:lvl w:ilvl="6" w:tplc="71066252" w:tentative="1">
      <w:start w:val="1"/>
      <w:numFmt w:val="bullet"/>
      <w:lvlText w:val=""/>
      <w:lvlJc w:val="left"/>
      <w:pPr>
        <w:tabs>
          <w:tab w:val="num" w:pos="5040"/>
        </w:tabs>
        <w:ind w:left="5040" w:hanging="360"/>
      </w:pPr>
      <w:rPr>
        <w:rFonts w:ascii="Symbol" w:hAnsi="Symbol" w:hint="default"/>
      </w:rPr>
    </w:lvl>
    <w:lvl w:ilvl="7" w:tplc="6AA01654" w:tentative="1">
      <w:start w:val="1"/>
      <w:numFmt w:val="bullet"/>
      <w:lvlText w:val="o"/>
      <w:lvlJc w:val="left"/>
      <w:pPr>
        <w:tabs>
          <w:tab w:val="num" w:pos="5760"/>
        </w:tabs>
        <w:ind w:left="5760" w:hanging="360"/>
      </w:pPr>
      <w:rPr>
        <w:rFonts w:ascii="Courier New" w:hAnsi="Courier New" w:cs="Courier New" w:hint="default"/>
      </w:rPr>
    </w:lvl>
    <w:lvl w:ilvl="8" w:tplc="F4D64A9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19EB003F"/>
    <w:multiLevelType w:val="hybridMultilevel"/>
    <w:tmpl w:val="30E64212"/>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BEE31D8"/>
    <w:multiLevelType w:val="multilevel"/>
    <w:tmpl w:val="988844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CE2531D"/>
    <w:multiLevelType w:val="hybridMultilevel"/>
    <w:tmpl w:val="A0320F4A"/>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E5B40D2"/>
    <w:multiLevelType w:val="multilevel"/>
    <w:tmpl w:val="988844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FE13A2C"/>
    <w:multiLevelType w:val="hybridMultilevel"/>
    <w:tmpl w:val="DE064CAA"/>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7" w15:restartNumberingAfterBreak="0">
    <w:nsid w:val="208839C0"/>
    <w:multiLevelType w:val="hybridMultilevel"/>
    <w:tmpl w:val="E0CA4DF6"/>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89" w15:restartNumberingAfterBreak="0">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16A12CF"/>
    <w:multiLevelType w:val="multilevel"/>
    <w:tmpl w:val="92A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18B0B84"/>
    <w:multiLevelType w:val="hybridMultilevel"/>
    <w:tmpl w:val="FD787154"/>
    <w:lvl w:ilvl="0" w:tplc="8C423C60">
      <w:start w:val="1"/>
      <w:numFmt w:val="bullet"/>
      <w:lvlText w:val="-"/>
      <w:lvlJc w:val="left"/>
      <w:pPr>
        <w:tabs>
          <w:tab w:val="num" w:pos="720"/>
        </w:tabs>
        <w:ind w:left="720" w:hanging="360"/>
      </w:pPr>
      <w:rPr>
        <w:rFonts w:ascii="Courier New" w:hAnsi="Courier New"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D70450"/>
    <w:multiLevelType w:val="hybridMultilevel"/>
    <w:tmpl w:val="72384BC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66D563B"/>
    <w:multiLevelType w:val="hybridMultilevel"/>
    <w:tmpl w:val="4D54222E"/>
    <w:lvl w:ilvl="0" w:tplc="E102A940">
      <w:start w:val="1"/>
      <w:numFmt w:val="bullet"/>
      <w:lvlText w:val=""/>
      <w:lvlJc w:val="left"/>
      <w:pPr>
        <w:tabs>
          <w:tab w:val="num" w:pos="792"/>
        </w:tabs>
        <w:ind w:left="792" w:hanging="360"/>
      </w:pPr>
      <w:rPr>
        <w:rFonts w:ascii="Symbol" w:hAnsi="Symbol" w:hint="default"/>
      </w:rPr>
    </w:lvl>
    <w:lvl w:ilvl="1" w:tplc="707478FA">
      <w:start w:val="1"/>
      <w:numFmt w:val="bullet"/>
      <w:lvlText w:val="–"/>
      <w:lvlJc w:val="left"/>
      <w:pPr>
        <w:tabs>
          <w:tab w:val="num" w:pos="1440"/>
        </w:tabs>
        <w:ind w:left="1440" w:hanging="360"/>
      </w:pPr>
      <w:rPr>
        <w:rFonts w:ascii="Times New Roman" w:hAnsi="Times New Roman" w:hint="default"/>
        <w:sz w:val="20"/>
      </w:rPr>
    </w:lvl>
    <w:lvl w:ilvl="2" w:tplc="97C02C72">
      <w:start w:val="1"/>
      <w:numFmt w:val="bullet"/>
      <w:lvlText w:val=""/>
      <w:lvlJc w:val="left"/>
      <w:pPr>
        <w:tabs>
          <w:tab w:val="num" w:pos="2160"/>
        </w:tabs>
        <w:ind w:left="2160" w:hanging="360"/>
      </w:pPr>
      <w:rPr>
        <w:rFonts w:ascii="Symbol" w:hAnsi="Symbol" w:hint="default"/>
      </w:rPr>
    </w:lvl>
    <w:lvl w:ilvl="3" w:tplc="8F3EB656">
      <w:start w:val="1"/>
      <w:numFmt w:val="bullet"/>
      <w:lvlText w:val="–"/>
      <w:lvlJc w:val="left"/>
      <w:pPr>
        <w:tabs>
          <w:tab w:val="num" w:pos="2880"/>
        </w:tabs>
        <w:ind w:left="2880" w:hanging="360"/>
      </w:pPr>
      <w:rPr>
        <w:rFonts w:ascii="Times New Roman" w:hAnsi="Times New Roman" w:hint="default"/>
        <w:sz w:val="20"/>
      </w:rPr>
    </w:lvl>
    <w:lvl w:ilvl="4" w:tplc="70D04524">
      <w:start w:val="1"/>
      <w:numFmt w:val="bullet"/>
      <w:lvlText w:val=""/>
      <w:lvlJc w:val="left"/>
      <w:pPr>
        <w:tabs>
          <w:tab w:val="num" w:pos="3600"/>
        </w:tabs>
        <w:ind w:left="3600" w:hanging="360"/>
      </w:pPr>
      <w:rPr>
        <w:rFonts w:ascii="Symbol" w:hAnsi="Symbol" w:hint="default"/>
      </w:rPr>
    </w:lvl>
    <w:lvl w:ilvl="5" w:tplc="E844FF94" w:tentative="1">
      <w:start w:val="1"/>
      <w:numFmt w:val="bullet"/>
      <w:lvlText w:val=""/>
      <w:lvlJc w:val="left"/>
      <w:pPr>
        <w:tabs>
          <w:tab w:val="num" w:pos="4320"/>
        </w:tabs>
        <w:ind w:left="4320" w:hanging="360"/>
      </w:pPr>
      <w:rPr>
        <w:rFonts w:ascii="Wingdings" w:hAnsi="Wingdings" w:hint="default"/>
      </w:rPr>
    </w:lvl>
    <w:lvl w:ilvl="6" w:tplc="86A84E52" w:tentative="1">
      <w:start w:val="1"/>
      <w:numFmt w:val="bullet"/>
      <w:lvlText w:val=""/>
      <w:lvlJc w:val="left"/>
      <w:pPr>
        <w:tabs>
          <w:tab w:val="num" w:pos="5040"/>
        </w:tabs>
        <w:ind w:left="5040" w:hanging="360"/>
      </w:pPr>
      <w:rPr>
        <w:rFonts w:ascii="Symbol" w:hAnsi="Symbol" w:hint="default"/>
      </w:rPr>
    </w:lvl>
    <w:lvl w:ilvl="7" w:tplc="F322189C" w:tentative="1">
      <w:start w:val="1"/>
      <w:numFmt w:val="bullet"/>
      <w:lvlText w:val="o"/>
      <w:lvlJc w:val="left"/>
      <w:pPr>
        <w:tabs>
          <w:tab w:val="num" w:pos="5760"/>
        </w:tabs>
        <w:ind w:left="5760" w:hanging="360"/>
      </w:pPr>
      <w:rPr>
        <w:rFonts w:ascii="Courier New" w:hAnsi="Courier New" w:cs="Courier New" w:hint="default"/>
      </w:rPr>
    </w:lvl>
    <w:lvl w:ilvl="8" w:tplc="7FA2ED0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6CD3B31"/>
    <w:multiLevelType w:val="hybridMultilevel"/>
    <w:tmpl w:val="32E4CA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27F17B30"/>
    <w:multiLevelType w:val="hybridMultilevel"/>
    <w:tmpl w:val="6C6A9A8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9141C48"/>
    <w:multiLevelType w:val="hybridMultilevel"/>
    <w:tmpl w:val="56DE0980"/>
    <w:lvl w:ilvl="0" w:tplc="8C423C60">
      <w:start w:val="1"/>
      <w:numFmt w:val="bullet"/>
      <w:lvlText w:val="-"/>
      <w:lvlJc w:val="left"/>
      <w:pPr>
        <w:ind w:left="720" w:hanging="360"/>
      </w:pPr>
      <w:rPr>
        <w:rFonts w:ascii="Courier New" w:hAnsi="Courier New" w:hint="default"/>
      </w:rPr>
    </w:lvl>
    <w:lvl w:ilvl="1" w:tplc="8C423C60">
      <w:start w:val="1"/>
      <w:numFmt w:val="bullet"/>
      <w:lvlText w:val="-"/>
      <w:lvlJc w:val="left"/>
      <w:pPr>
        <w:ind w:left="1440" w:hanging="360"/>
      </w:pPr>
      <w:rPr>
        <w:rFonts w:ascii="Courier New" w:hAnsi="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A3E4868"/>
    <w:multiLevelType w:val="hybridMultilevel"/>
    <w:tmpl w:val="215E54BA"/>
    <w:lvl w:ilvl="0" w:tplc="B0E27D32">
      <w:start w:val="1"/>
      <w:numFmt w:val="bullet"/>
      <w:lvlText w:val=""/>
      <w:lvlJc w:val="left"/>
      <w:pPr>
        <w:tabs>
          <w:tab w:val="num" w:pos="360"/>
        </w:tabs>
        <w:ind w:left="360" w:hanging="360"/>
      </w:pPr>
      <w:rPr>
        <w:rFonts w:ascii="Symbol" w:hAnsi="Symbol" w:hint="default"/>
        <w:strike w:val="0"/>
        <w:dstrike w:val="0"/>
        <w:sz w:val="22"/>
      </w:rPr>
    </w:lvl>
    <w:lvl w:ilvl="1" w:tplc="2C6ED81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A6B0D00"/>
    <w:multiLevelType w:val="hybridMultilevel"/>
    <w:tmpl w:val="85626798"/>
    <w:lvl w:ilvl="0" w:tplc="1548B966">
      <w:start w:val="1"/>
      <w:numFmt w:val="bullet"/>
      <w:lvlText w:val=""/>
      <w:lvlJc w:val="left"/>
      <w:pPr>
        <w:tabs>
          <w:tab w:val="num" w:pos="720"/>
        </w:tabs>
        <w:ind w:left="720" w:hanging="360"/>
      </w:pPr>
      <w:rPr>
        <w:rFonts w:ascii="Symbol" w:hAnsi="Symbol" w:hint="default"/>
      </w:rPr>
    </w:lvl>
    <w:lvl w:ilvl="1" w:tplc="F81257AC" w:tentative="1">
      <w:start w:val="1"/>
      <w:numFmt w:val="bullet"/>
      <w:lvlText w:val="o"/>
      <w:lvlJc w:val="left"/>
      <w:pPr>
        <w:tabs>
          <w:tab w:val="num" w:pos="1440"/>
        </w:tabs>
        <w:ind w:left="1440" w:hanging="360"/>
      </w:pPr>
      <w:rPr>
        <w:rFonts w:ascii="Courier New" w:hAnsi="Courier New" w:cs="Courier New" w:hint="default"/>
      </w:rPr>
    </w:lvl>
    <w:lvl w:ilvl="2" w:tplc="EA427F0E" w:tentative="1">
      <w:start w:val="1"/>
      <w:numFmt w:val="bullet"/>
      <w:lvlText w:val=""/>
      <w:lvlJc w:val="left"/>
      <w:pPr>
        <w:tabs>
          <w:tab w:val="num" w:pos="2160"/>
        </w:tabs>
        <w:ind w:left="2160" w:hanging="360"/>
      </w:pPr>
      <w:rPr>
        <w:rFonts w:ascii="Wingdings" w:hAnsi="Wingdings" w:hint="default"/>
      </w:rPr>
    </w:lvl>
    <w:lvl w:ilvl="3" w:tplc="CAB4D39C" w:tentative="1">
      <w:start w:val="1"/>
      <w:numFmt w:val="bullet"/>
      <w:lvlText w:val=""/>
      <w:lvlJc w:val="left"/>
      <w:pPr>
        <w:tabs>
          <w:tab w:val="num" w:pos="2880"/>
        </w:tabs>
        <w:ind w:left="2880" w:hanging="360"/>
      </w:pPr>
      <w:rPr>
        <w:rFonts w:ascii="Symbol" w:hAnsi="Symbol" w:hint="default"/>
      </w:rPr>
    </w:lvl>
    <w:lvl w:ilvl="4" w:tplc="B866C118" w:tentative="1">
      <w:start w:val="1"/>
      <w:numFmt w:val="bullet"/>
      <w:lvlText w:val="o"/>
      <w:lvlJc w:val="left"/>
      <w:pPr>
        <w:tabs>
          <w:tab w:val="num" w:pos="3600"/>
        </w:tabs>
        <w:ind w:left="3600" w:hanging="360"/>
      </w:pPr>
      <w:rPr>
        <w:rFonts w:ascii="Courier New" w:hAnsi="Courier New" w:cs="Courier New" w:hint="default"/>
      </w:rPr>
    </w:lvl>
    <w:lvl w:ilvl="5" w:tplc="25EAC642" w:tentative="1">
      <w:start w:val="1"/>
      <w:numFmt w:val="bullet"/>
      <w:lvlText w:val=""/>
      <w:lvlJc w:val="left"/>
      <w:pPr>
        <w:tabs>
          <w:tab w:val="num" w:pos="4320"/>
        </w:tabs>
        <w:ind w:left="4320" w:hanging="360"/>
      </w:pPr>
      <w:rPr>
        <w:rFonts w:ascii="Wingdings" w:hAnsi="Wingdings" w:hint="default"/>
      </w:rPr>
    </w:lvl>
    <w:lvl w:ilvl="6" w:tplc="6B4CB094" w:tentative="1">
      <w:start w:val="1"/>
      <w:numFmt w:val="bullet"/>
      <w:lvlText w:val=""/>
      <w:lvlJc w:val="left"/>
      <w:pPr>
        <w:tabs>
          <w:tab w:val="num" w:pos="5040"/>
        </w:tabs>
        <w:ind w:left="5040" w:hanging="360"/>
      </w:pPr>
      <w:rPr>
        <w:rFonts w:ascii="Symbol" w:hAnsi="Symbol" w:hint="default"/>
      </w:rPr>
    </w:lvl>
    <w:lvl w:ilvl="7" w:tplc="C44AE9CC" w:tentative="1">
      <w:start w:val="1"/>
      <w:numFmt w:val="bullet"/>
      <w:lvlText w:val="o"/>
      <w:lvlJc w:val="left"/>
      <w:pPr>
        <w:tabs>
          <w:tab w:val="num" w:pos="5760"/>
        </w:tabs>
        <w:ind w:left="5760" w:hanging="360"/>
      </w:pPr>
      <w:rPr>
        <w:rFonts w:ascii="Courier New" w:hAnsi="Courier New" w:cs="Courier New" w:hint="default"/>
      </w:rPr>
    </w:lvl>
    <w:lvl w:ilvl="8" w:tplc="C7EAF18E"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5"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2DAF4D99"/>
    <w:multiLevelType w:val="hybridMultilevel"/>
    <w:tmpl w:val="7DBC1522"/>
    <w:lvl w:ilvl="0" w:tplc="7144A9CA">
      <w:start w:val="1"/>
      <w:numFmt w:val="bullet"/>
      <w:lvlText w:val=""/>
      <w:lvlJc w:val="left"/>
      <w:pPr>
        <w:tabs>
          <w:tab w:val="num" w:pos="936"/>
        </w:tabs>
        <w:ind w:left="936" w:hanging="360"/>
      </w:pPr>
      <w:rPr>
        <w:rFonts w:ascii="Symbol" w:hAnsi="Symbol" w:hint="default"/>
      </w:rPr>
    </w:lvl>
    <w:lvl w:ilvl="1" w:tplc="292847B0" w:tentative="1">
      <w:start w:val="1"/>
      <w:numFmt w:val="bullet"/>
      <w:lvlText w:val="o"/>
      <w:lvlJc w:val="left"/>
      <w:pPr>
        <w:tabs>
          <w:tab w:val="num" w:pos="1584"/>
        </w:tabs>
        <w:ind w:left="1584" w:hanging="360"/>
      </w:pPr>
      <w:rPr>
        <w:rFonts w:ascii="Courier New" w:hAnsi="Courier New" w:cs="Courier New" w:hint="default"/>
      </w:rPr>
    </w:lvl>
    <w:lvl w:ilvl="2" w:tplc="C06A5CEE" w:tentative="1">
      <w:start w:val="1"/>
      <w:numFmt w:val="bullet"/>
      <w:lvlText w:val=""/>
      <w:lvlJc w:val="left"/>
      <w:pPr>
        <w:tabs>
          <w:tab w:val="num" w:pos="2304"/>
        </w:tabs>
        <w:ind w:left="2304" w:hanging="360"/>
      </w:pPr>
      <w:rPr>
        <w:rFonts w:ascii="Wingdings" w:hAnsi="Wingdings" w:hint="default"/>
      </w:rPr>
    </w:lvl>
    <w:lvl w:ilvl="3" w:tplc="B1161594" w:tentative="1">
      <w:start w:val="1"/>
      <w:numFmt w:val="bullet"/>
      <w:lvlText w:val=""/>
      <w:lvlJc w:val="left"/>
      <w:pPr>
        <w:tabs>
          <w:tab w:val="num" w:pos="3024"/>
        </w:tabs>
        <w:ind w:left="3024" w:hanging="360"/>
      </w:pPr>
      <w:rPr>
        <w:rFonts w:ascii="Symbol" w:hAnsi="Symbol" w:hint="default"/>
      </w:rPr>
    </w:lvl>
    <w:lvl w:ilvl="4" w:tplc="53287C00" w:tentative="1">
      <w:start w:val="1"/>
      <w:numFmt w:val="bullet"/>
      <w:lvlText w:val="o"/>
      <w:lvlJc w:val="left"/>
      <w:pPr>
        <w:tabs>
          <w:tab w:val="num" w:pos="3744"/>
        </w:tabs>
        <w:ind w:left="3744" w:hanging="360"/>
      </w:pPr>
      <w:rPr>
        <w:rFonts w:ascii="Courier New" w:hAnsi="Courier New" w:cs="Courier New" w:hint="default"/>
      </w:rPr>
    </w:lvl>
    <w:lvl w:ilvl="5" w:tplc="804A0006" w:tentative="1">
      <w:start w:val="1"/>
      <w:numFmt w:val="bullet"/>
      <w:lvlText w:val=""/>
      <w:lvlJc w:val="left"/>
      <w:pPr>
        <w:tabs>
          <w:tab w:val="num" w:pos="4464"/>
        </w:tabs>
        <w:ind w:left="4464" w:hanging="360"/>
      </w:pPr>
      <w:rPr>
        <w:rFonts w:ascii="Wingdings" w:hAnsi="Wingdings" w:hint="default"/>
      </w:rPr>
    </w:lvl>
    <w:lvl w:ilvl="6" w:tplc="3C447CE6" w:tentative="1">
      <w:start w:val="1"/>
      <w:numFmt w:val="bullet"/>
      <w:lvlText w:val=""/>
      <w:lvlJc w:val="left"/>
      <w:pPr>
        <w:tabs>
          <w:tab w:val="num" w:pos="5184"/>
        </w:tabs>
        <w:ind w:left="5184" w:hanging="360"/>
      </w:pPr>
      <w:rPr>
        <w:rFonts w:ascii="Symbol" w:hAnsi="Symbol" w:hint="default"/>
      </w:rPr>
    </w:lvl>
    <w:lvl w:ilvl="7" w:tplc="20EEBA68" w:tentative="1">
      <w:start w:val="1"/>
      <w:numFmt w:val="bullet"/>
      <w:lvlText w:val="o"/>
      <w:lvlJc w:val="left"/>
      <w:pPr>
        <w:tabs>
          <w:tab w:val="num" w:pos="5904"/>
        </w:tabs>
        <w:ind w:left="5904" w:hanging="360"/>
      </w:pPr>
      <w:rPr>
        <w:rFonts w:ascii="Courier New" w:hAnsi="Courier New" w:cs="Courier New" w:hint="default"/>
      </w:rPr>
    </w:lvl>
    <w:lvl w:ilvl="8" w:tplc="B956943E" w:tentative="1">
      <w:start w:val="1"/>
      <w:numFmt w:val="bullet"/>
      <w:lvlText w:val=""/>
      <w:lvlJc w:val="left"/>
      <w:pPr>
        <w:tabs>
          <w:tab w:val="num" w:pos="6624"/>
        </w:tabs>
        <w:ind w:left="6624" w:hanging="360"/>
      </w:pPr>
      <w:rPr>
        <w:rFonts w:ascii="Wingdings" w:hAnsi="Wingdings" w:hint="default"/>
      </w:rPr>
    </w:lvl>
  </w:abstractNum>
  <w:abstractNum w:abstractNumId="110" w15:restartNumberingAfterBreak="0">
    <w:nsid w:val="2DF6037A"/>
    <w:multiLevelType w:val="hybridMultilevel"/>
    <w:tmpl w:val="1CF67EFE"/>
    <w:lvl w:ilvl="0" w:tplc="506C9880">
      <w:start w:val="1"/>
      <w:numFmt w:val="bullet"/>
      <w:lvlText w:val=""/>
      <w:lvlJc w:val="left"/>
      <w:pPr>
        <w:tabs>
          <w:tab w:val="num" w:pos="720"/>
        </w:tabs>
        <w:ind w:left="720" w:hanging="360"/>
      </w:pPr>
      <w:rPr>
        <w:rFonts w:ascii="Symbol" w:hAnsi="Symbol"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2E245B65"/>
    <w:multiLevelType w:val="hybridMultilevel"/>
    <w:tmpl w:val="FF087BDE"/>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E7C7BD3"/>
    <w:multiLevelType w:val="hybridMultilevel"/>
    <w:tmpl w:val="D952B06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3762F1"/>
    <w:multiLevelType w:val="hybridMultilevel"/>
    <w:tmpl w:val="21AAFC56"/>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207703A"/>
    <w:multiLevelType w:val="hybridMultilevel"/>
    <w:tmpl w:val="4B0EAA8A"/>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35577D7"/>
    <w:multiLevelType w:val="hybridMultilevel"/>
    <w:tmpl w:val="6BF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33F91E3C"/>
    <w:multiLevelType w:val="hybridMultilevel"/>
    <w:tmpl w:val="232E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4376F1A"/>
    <w:multiLevelType w:val="hybridMultilevel"/>
    <w:tmpl w:val="337CA05A"/>
    <w:lvl w:ilvl="0" w:tplc="B0E27D32">
      <w:start w:val="1"/>
      <w:numFmt w:val="bullet"/>
      <w:lvlText w:val=""/>
      <w:lvlJc w:val="left"/>
      <w:pPr>
        <w:ind w:left="1440" w:hanging="360"/>
      </w:pPr>
      <w:rPr>
        <w:rFonts w:ascii="Symbol" w:hAnsi="Symbol" w:hint="default"/>
        <w:strike w:val="0"/>
        <w:dstrike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49B5DE0"/>
    <w:multiLevelType w:val="hybridMultilevel"/>
    <w:tmpl w:val="6EEA71C0"/>
    <w:lvl w:ilvl="0" w:tplc="8C423C60">
      <w:start w:val="1"/>
      <w:numFmt w:val="bullet"/>
      <w:lvlText w:val="-"/>
      <w:lvlJc w:val="left"/>
      <w:pPr>
        <w:ind w:left="360" w:hanging="360"/>
      </w:pPr>
      <w:rPr>
        <w:rFonts w:ascii="Courier New" w:hAnsi="Courier New" w:hint="default"/>
      </w:rPr>
    </w:lvl>
    <w:lvl w:ilvl="1" w:tplc="B0E27D32">
      <w:start w:val="1"/>
      <w:numFmt w:val="bullet"/>
      <w:lvlText w:val=""/>
      <w:lvlJc w:val="left"/>
      <w:pPr>
        <w:ind w:left="1080" w:hanging="360"/>
      </w:pPr>
      <w:rPr>
        <w:rFonts w:ascii="Symbol" w:hAnsi="Symbol" w:hint="default"/>
        <w:strike w:val="0"/>
        <w:dstrike w:val="0"/>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5083E96"/>
    <w:multiLevelType w:val="hybridMultilevel"/>
    <w:tmpl w:val="81FC35EE"/>
    <w:lvl w:ilvl="0" w:tplc="35AEC7BE">
      <w:start w:val="1"/>
      <w:numFmt w:val="bullet"/>
      <w:lvlText w:val="–"/>
      <w:lvlJc w:val="left"/>
      <w:pPr>
        <w:tabs>
          <w:tab w:val="num" w:pos="1638"/>
        </w:tabs>
        <w:ind w:left="1638" w:hanging="360"/>
      </w:pPr>
      <w:rPr>
        <w:rFonts w:ascii="Times New Roman" w:hAnsi="Times New Roman" w:hint="default"/>
        <w:sz w:val="20"/>
      </w:rPr>
    </w:lvl>
    <w:lvl w:ilvl="1" w:tplc="782CAB36" w:tentative="1">
      <w:start w:val="1"/>
      <w:numFmt w:val="bullet"/>
      <w:lvlText w:val="o"/>
      <w:lvlJc w:val="left"/>
      <w:pPr>
        <w:tabs>
          <w:tab w:val="num" w:pos="2142"/>
        </w:tabs>
        <w:ind w:left="2142" w:hanging="360"/>
      </w:pPr>
      <w:rPr>
        <w:rFonts w:ascii="Courier New" w:hAnsi="Courier New" w:cs="Courier New" w:hint="default"/>
      </w:rPr>
    </w:lvl>
    <w:lvl w:ilvl="2" w:tplc="E7683344" w:tentative="1">
      <w:start w:val="1"/>
      <w:numFmt w:val="bullet"/>
      <w:lvlText w:val=""/>
      <w:lvlJc w:val="left"/>
      <w:pPr>
        <w:tabs>
          <w:tab w:val="num" w:pos="2862"/>
        </w:tabs>
        <w:ind w:left="2862" w:hanging="360"/>
      </w:pPr>
      <w:rPr>
        <w:rFonts w:ascii="Wingdings" w:hAnsi="Wingdings" w:hint="default"/>
      </w:rPr>
    </w:lvl>
    <w:lvl w:ilvl="3" w:tplc="039E2E56" w:tentative="1">
      <w:start w:val="1"/>
      <w:numFmt w:val="bullet"/>
      <w:lvlText w:val=""/>
      <w:lvlJc w:val="left"/>
      <w:pPr>
        <w:tabs>
          <w:tab w:val="num" w:pos="3582"/>
        </w:tabs>
        <w:ind w:left="3582" w:hanging="360"/>
      </w:pPr>
      <w:rPr>
        <w:rFonts w:ascii="Symbol" w:hAnsi="Symbol" w:hint="default"/>
      </w:rPr>
    </w:lvl>
    <w:lvl w:ilvl="4" w:tplc="066A5B54" w:tentative="1">
      <w:start w:val="1"/>
      <w:numFmt w:val="bullet"/>
      <w:lvlText w:val="o"/>
      <w:lvlJc w:val="left"/>
      <w:pPr>
        <w:tabs>
          <w:tab w:val="num" w:pos="4302"/>
        </w:tabs>
        <w:ind w:left="4302" w:hanging="360"/>
      </w:pPr>
      <w:rPr>
        <w:rFonts w:ascii="Courier New" w:hAnsi="Courier New" w:cs="Courier New" w:hint="default"/>
      </w:rPr>
    </w:lvl>
    <w:lvl w:ilvl="5" w:tplc="10FCE266" w:tentative="1">
      <w:start w:val="1"/>
      <w:numFmt w:val="bullet"/>
      <w:lvlText w:val=""/>
      <w:lvlJc w:val="left"/>
      <w:pPr>
        <w:tabs>
          <w:tab w:val="num" w:pos="5022"/>
        </w:tabs>
        <w:ind w:left="5022" w:hanging="360"/>
      </w:pPr>
      <w:rPr>
        <w:rFonts w:ascii="Wingdings" w:hAnsi="Wingdings" w:hint="default"/>
      </w:rPr>
    </w:lvl>
    <w:lvl w:ilvl="6" w:tplc="1F2C25CC" w:tentative="1">
      <w:start w:val="1"/>
      <w:numFmt w:val="bullet"/>
      <w:lvlText w:val=""/>
      <w:lvlJc w:val="left"/>
      <w:pPr>
        <w:tabs>
          <w:tab w:val="num" w:pos="5742"/>
        </w:tabs>
        <w:ind w:left="5742" w:hanging="360"/>
      </w:pPr>
      <w:rPr>
        <w:rFonts w:ascii="Symbol" w:hAnsi="Symbol" w:hint="default"/>
      </w:rPr>
    </w:lvl>
    <w:lvl w:ilvl="7" w:tplc="468601A4" w:tentative="1">
      <w:start w:val="1"/>
      <w:numFmt w:val="bullet"/>
      <w:lvlText w:val="o"/>
      <w:lvlJc w:val="left"/>
      <w:pPr>
        <w:tabs>
          <w:tab w:val="num" w:pos="6462"/>
        </w:tabs>
        <w:ind w:left="6462" w:hanging="360"/>
      </w:pPr>
      <w:rPr>
        <w:rFonts w:ascii="Courier New" w:hAnsi="Courier New" w:cs="Courier New" w:hint="default"/>
      </w:rPr>
    </w:lvl>
    <w:lvl w:ilvl="8" w:tplc="606EC654" w:tentative="1">
      <w:start w:val="1"/>
      <w:numFmt w:val="bullet"/>
      <w:lvlText w:val=""/>
      <w:lvlJc w:val="left"/>
      <w:pPr>
        <w:tabs>
          <w:tab w:val="num" w:pos="7182"/>
        </w:tabs>
        <w:ind w:left="7182" w:hanging="360"/>
      </w:pPr>
      <w:rPr>
        <w:rFonts w:ascii="Wingdings" w:hAnsi="Wingdings" w:hint="default"/>
      </w:rPr>
    </w:lvl>
  </w:abstractNum>
  <w:abstractNum w:abstractNumId="128"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51B0978"/>
    <w:multiLevelType w:val="hybridMultilevel"/>
    <w:tmpl w:val="097AC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5512B6E"/>
    <w:multiLevelType w:val="hybridMultilevel"/>
    <w:tmpl w:val="FB462E8E"/>
    <w:lvl w:ilvl="0" w:tplc="8C423C60">
      <w:start w:val="1"/>
      <w:numFmt w:val="bullet"/>
      <w:lvlText w:val="-"/>
      <w:lvlJc w:val="left"/>
      <w:pPr>
        <w:ind w:left="1800" w:hanging="360"/>
      </w:pPr>
      <w:rPr>
        <w:rFonts w:ascii="Courier New" w:hAnsi="Courier New" w:hint="default"/>
        <w:strike w:val="0"/>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3655168A"/>
    <w:multiLevelType w:val="hybridMultilevel"/>
    <w:tmpl w:val="2C508286"/>
    <w:lvl w:ilvl="0" w:tplc="506C9880">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67C6A60"/>
    <w:multiLevelType w:val="hybridMultilevel"/>
    <w:tmpl w:val="86A6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3824E1"/>
    <w:multiLevelType w:val="hybridMultilevel"/>
    <w:tmpl w:val="4F26EA80"/>
    <w:lvl w:ilvl="0" w:tplc="CC3EE098">
      <w:start w:val="1"/>
      <w:numFmt w:val="bullet"/>
      <w:lvlText w:val=""/>
      <w:lvlJc w:val="left"/>
      <w:pPr>
        <w:tabs>
          <w:tab w:val="num" w:pos="360"/>
        </w:tabs>
        <w:ind w:left="360" w:hanging="360"/>
      </w:pPr>
      <w:rPr>
        <w:rFonts w:ascii="Symbol" w:hAnsi="Symbol" w:hint="default"/>
        <w:color w:val="000000" w:themeColor="text1"/>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386B1FAF"/>
    <w:multiLevelType w:val="hybridMultilevel"/>
    <w:tmpl w:val="D1042FBA"/>
    <w:lvl w:ilvl="0" w:tplc="41665A30">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1" w15:restartNumberingAfterBreak="0">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2" w15:restartNumberingAfterBreak="0">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93F5AE5"/>
    <w:multiLevelType w:val="hybridMultilevel"/>
    <w:tmpl w:val="A63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6" w15:restartNumberingAfterBreak="0">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8" w15:restartNumberingAfterBreak="0">
    <w:nsid w:val="3BCF2D31"/>
    <w:multiLevelType w:val="hybridMultilevel"/>
    <w:tmpl w:val="DA3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3DE118E0"/>
    <w:multiLevelType w:val="hybridMultilevel"/>
    <w:tmpl w:val="CBD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8" w15:restartNumberingAfterBreak="0">
    <w:nsid w:val="3EEB7868"/>
    <w:multiLevelType w:val="hybridMultilevel"/>
    <w:tmpl w:val="D1261F5E"/>
    <w:lvl w:ilvl="0" w:tplc="8C423C60">
      <w:start w:val="1"/>
      <w:numFmt w:val="bullet"/>
      <w:lvlText w:val="-"/>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0" w15:restartNumberingAfterBreak="0">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64" w15:restartNumberingAfterBreak="0">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5" w15:restartNumberingAfterBreak="0">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6"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67" w15:restartNumberingAfterBreak="0">
    <w:nsid w:val="431B28A7"/>
    <w:multiLevelType w:val="hybridMultilevel"/>
    <w:tmpl w:val="104A58CA"/>
    <w:lvl w:ilvl="0" w:tplc="04090001">
      <w:start w:val="1"/>
      <w:numFmt w:val="bullet"/>
      <w:lvlText w:val=""/>
      <w:lvlJc w:val="left"/>
      <w:pPr>
        <w:tabs>
          <w:tab w:val="num" w:pos="360"/>
        </w:tabs>
        <w:ind w:left="360" w:hanging="360"/>
      </w:pPr>
      <w:rPr>
        <w:rFonts w:ascii="Symbol" w:hAnsi="Symbol" w:hint="default"/>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37D6050"/>
    <w:multiLevelType w:val="hybridMultilevel"/>
    <w:tmpl w:val="4BF2D90A"/>
    <w:lvl w:ilvl="0" w:tplc="F10A9C52">
      <w:start w:val="1"/>
      <w:numFmt w:val="bullet"/>
      <w:lvlText w:val="­"/>
      <w:lvlJc w:val="left"/>
      <w:pPr>
        <w:tabs>
          <w:tab w:val="num" w:pos="720"/>
        </w:tabs>
        <w:ind w:left="720" w:hanging="360"/>
      </w:pPr>
      <w:rPr>
        <w:rFonts w:ascii="Courier New" w:hAnsi="Courier New" w:hint="default"/>
        <w:strike w:val="0"/>
        <w:dstrike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4095415"/>
    <w:multiLevelType w:val="hybridMultilevel"/>
    <w:tmpl w:val="398C1264"/>
    <w:lvl w:ilvl="0" w:tplc="A1025106">
      <w:start w:val="1"/>
      <w:numFmt w:val="bullet"/>
      <w:lvlText w:val=""/>
      <w:lvlJc w:val="left"/>
      <w:pPr>
        <w:tabs>
          <w:tab w:val="num" w:pos="432"/>
        </w:tabs>
        <w:ind w:left="43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1" w15:restartNumberingAfterBreak="0">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4836707F"/>
    <w:multiLevelType w:val="hybridMultilevel"/>
    <w:tmpl w:val="8F706830"/>
    <w:lvl w:ilvl="0" w:tplc="04090001">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9D376A9"/>
    <w:multiLevelType w:val="hybridMultilevel"/>
    <w:tmpl w:val="2730CE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1" w15:restartNumberingAfterBreak="0">
    <w:nsid w:val="49E46D8D"/>
    <w:multiLevelType w:val="hybridMultilevel"/>
    <w:tmpl w:val="F87C46E4"/>
    <w:lvl w:ilvl="0" w:tplc="FC9EE6E2">
      <w:start w:val="1"/>
      <w:numFmt w:val="bullet"/>
      <w:lvlText w:val=""/>
      <w:lvlJc w:val="left"/>
      <w:pPr>
        <w:tabs>
          <w:tab w:val="num" w:pos="792"/>
        </w:tabs>
        <w:ind w:left="792" w:hanging="360"/>
      </w:pPr>
      <w:rPr>
        <w:rFonts w:ascii="Symbol" w:hAnsi="Symbol" w:hint="default"/>
      </w:rPr>
    </w:lvl>
    <w:lvl w:ilvl="1" w:tplc="21D0AFD4" w:tentative="1">
      <w:start w:val="1"/>
      <w:numFmt w:val="bullet"/>
      <w:lvlText w:val="o"/>
      <w:lvlJc w:val="left"/>
      <w:pPr>
        <w:tabs>
          <w:tab w:val="num" w:pos="1440"/>
        </w:tabs>
        <w:ind w:left="1440" w:hanging="360"/>
      </w:pPr>
      <w:rPr>
        <w:rFonts w:ascii="Courier New" w:hAnsi="Courier New" w:cs="Courier New" w:hint="default"/>
      </w:rPr>
    </w:lvl>
    <w:lvl w:ilvl="2" w:tplc="E4C87980" w:tentative="1">
      <w:start w:val="1"/>
      <w:numFmt w:val="bullet"/>
      <w:lvlText w:val=""/>
      <w:lvlJc w:val="left"/>
      <w:pPr>
        <w:tabs>
          <w:tab w:val="num" w:pos="2160"/>
        </w:tabs>
        <w:ind w:left="2160" w:hanging="360"/>
      </w:pPr>
      <w:rPr>
        <w:rFonts w:ascii="Wingdings" w:hAnsi="Wingdings" w:hint="default"/>
      </w:rPr>
    </w:lvl>
    <w:lvl w:ilvl="3" w:tplc="C136AE30" w:tentative="1">
      <w:start w:val="1"/>
      <w:numFmt w:val="bullet"/>
      <w:lvlText w:val=""/>
      <w:lvlJc w:val="left"/>
      <w:pPr>
        <w:tabs>
          <w:tab w:val="num" w:pos="2880"/>
        </w:tabs>
        <w:ind w:left="2880" w:hanging="360"/>
      </w:pPr>
      <w:rPr>
        <w:rFonts w:ascii="Symbol" w:hAnsi="Symbol" w:hint="default"/>
      </w:rPr>
    </w:lvl>
    <w:lvl w:ilvl="4" w:tplc="0C6851F0" w:tentative="1">
      <w:start w:val="1"/>
      <w:numFmt w:val="bullet"/>
      <w:lvlText w:val="o"/>
      <w:lvlJc w:val="left"/>
      <w:pPr>
        <w:tabs>
          <w:tab w:val="num" w:pos="3600"/>
        </w:tabs>
        <w:ind w:left="3600" w:hanging="360"/>
      </w:pPr>
      <w:rPr>
        <w:rFonts w:ascii="Courier New" w:hAnsi="Courier New" w:cs="Courier New" w:hint="default"/>
      </w:rPr>
    </w:lvl>
    <w:lvl w:ilvl="5" w:tplc="FF561704" w:tentative="1">
      <w:start w:val="1"/>
      <w:numFmt w:val="bullet"/>
      <w:lvlText w:val=""/>
      <w:lvlJc w:val="left"/>
      <w:pPr>
        <w:tabs>
          <w:tab w:val="num" w:pos="4320"/>
        </w:tabs>
        <w:ind w:left="4320" w:hanging="360"/>
      </w:pPr>
      <w:rPr>
        <w:rFonts w:ascii="Wingdings" w:hAnsi="Wingdings" w:hint="default"/>
      </w:rPr>
    </w:lvl>
    <w:lvl w:ilvl="6" w:tplc="54BAB766" w:tentative="1">
      <w:start w:val="1"/>
      <w:numFmt w:val="bullet"/>
      <w:lvlText w:val=""/>
      <w:lvlJc w:val="left"/>
      <w:pPr>
        <w:tabs>
          <w:tab w:val="num" w:pos="5040"/>
        </w:tabs>
        <w:ind w:left="5040" w:hanging="360"/>
      </w:pPr>
      <w:rPr>
        <w:rFonts w:ascii="Symbol" w:hAnsi="Symbol" w:hint="default"/>
      </w:rPr>
    </w:lvl>
    <w:lvl w:ilvl="7" w:tplc="35566D16" w:tentative="1">
      <w:start w:val="1"/>
      <w:numFmt w:val="bullet"/>
      <w:lvlText w:val="o"/>
      <w:lvlJc w:val="left"/>
      <w:pPr>
        <w:tabs>
          <w:tab w:val="num" w:pos="5760"/>
        </w:tabs>
        <w:ind w:left="5760" w:hanging="360"/>
      </w:pPr>
      <w:rPr>
        <w:rFonts w:ascii="Courier New" w:hAnsi="Courier New" w:cs="Courier New" w:hint="default"/>
      </w:rPr>
    </w:lvl>
    <w:lvl w:ilvl="8" w:tplc="7D0814E6"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9EB6E29"/>
    <w:multiLevelType w:val="hybridMultilevel"/>
    <w:tmpl w:val="67DCCFE6"/>
    <w:lvl w:ilvl="0" w:tplc="DCAAE10E">
      <w:start w:val="1"/>
      <w:numFmt w:val="bullet"/>
      <w:lvlText w:val=""/>
      <w:lvlJc w:val="left"/>
      <w:pPr>
        <w:tabs>
          <w:tab w:val="num" w:pos="360"/>
        </w:tabs>
        <w:ind w:left="360" w:hanging="360"/>
      </w:pPr>
      <w:rPr>
        <w:rFonts w:ascii="Symbol" w:hAnsi="Symbol" w:hint="default"/>
      </w:rPr>
    </w:lvl>
    <w:lvl w:ilvl="1" w:tplc="7D98C9C0" w:tentative="1">
      <w:start w:val="1"/>
      <w:numFmt w:val="bullet"/>
      <w:lvlText w:val="o"/>
      <w:lvlJc w:val="left"/>
      <w:pPr>
        <w:tabs>
          <w:tab w:val="num" w:pos="1080"/>
        </w:tabs>
        <w:ind w:left="1080" w:hanging="360"/>
      </w:pPr>
      <w:rPr>
        <w:rFonts w:ascii="Courier New" w:hAnsi="Courier New" w:cs="Courier New" w:hint="default"/>
      </w:rPr>
    </w:lvl>
    <w:lvl w:ilvl="2" w:tplc="66C282EA" w:tentative="1">
      <w:start w:val="1"/>
      <w:numFmt w:val="bullet"/>
      <w:lvlText w:val=""/>
      <w:lvlJc w:val="left"/>
      <w:pPr>
        <w:tabs>
          <w:tab w:val="num" w:pos="1800"/>
        </w:tabs>
        <w:ind w:left="1800" w:hanging="360"/>
      </w:pPr>
      <w:rPr>
        <w:rFonts w:ascii="Wingdings" w:hAnsi="Wingdings" w:hint="default"/>
      </w:rPr>
    </w:lvl>
    <w:lvl w:ilvl="3" w:tplc="E940BED0" w:tentative="1">
      <w:start w:val="1"/>
      <w:numFmt w:val="bullet"/>
      <w:lvlText w:val=""/>
      <w:lvlJc w:val="left"/>
      <w:pPr>
        <w:tabs>
          <w:tab w:val="num" w:pos="2520"/>
        </w:tabs>
        <w:ind w:left="2520" w:hanging="360"/>
      </w:pPr>
      <w:rPr>
        <w:rFonts w:ascii="Symbol" w:hAnsi="Symbol" w:hint="default"/>
      </w:rPr>
    </w:lvl>
    <w:lvl w:ilvl="4" w:tplc="A1363DFA" w:tentative="1">
      <w:start w:val="1"/>
      <w:numFmt w:val="bullet"/>
      <w:lvlText w:val="o"/>
      <w:lvlJc w:val="left"/>
      <w:pPr>
        <w:tabs>
          <w:tab w:val="num" w:pos="3240"/>
        </w:tabs>
        <w:ind w:left="3240" w:hanging="360"/>
      </w:pPr>
      <w:rPr>
        <w:rFonts w:ascii="Courier New" w:hAnsi="Courier New" w:cs="Courier New" w:hint="default"/>
      </w:rPr>
    </w:lvl>
    <w:lvl w:ilvl="5" w:tplc="EFE48412" w:tentative="1">
      <w:start w:val="1"/>
      <w:numFmt w:val="bullet"/>
      <w:lvlText w:val=""/>
      <w:lvlJc w:val="left"/>
      <w:pPr>
        <w:tabs>
          <w:tab w:val="num" w:pos="3960"/>
        </w:tabs>
        <w:ind w:left="3960" w:hanging="360"/>
      </w:pPr>
      <w:rPr>
        <w:rFonts w:ascii="Wingdings" w:hAnsi="Wingdings" w:hint="default"/>
      </w:rPr>
    </w:lvl>
    <w:lvl w:ilvl="6" w:tplc="44549EF2" w:tentative="1">
      <w:start w:val="1"/>
      <w:numFmt w:val="bullet"/>
      <w:lvlText w:val=""/>
      <w:lvlJc w:val="left"/>
      <w:pPr>
        <w:tabs>
          <w:tab w:val="num" w:pos="4680"/>
        </w:tabs>
        <w:ind w:left="4680" w:hanging="360"/>
      </w:pPr>
      <w:rPr>
        <w:rFonts w:ascii="Symbol" w:hAnsi="Symbol" w:hint="default"/>
      </w:rPr>
    </w:lvl>
    <w:lvl w:ilvl="7" w:tplc="2E5268B6" w:tentative="1">
      <w:start w:val="1"/>
      <w:numFmt w:val="bullet"/>
      <w:lvlText w:val="o"/>
      <w:lvlJc w:val="left"/>
      <w:pPr>
        <w:tabs>
          <w:tab w:val="num" w:pos="5400"/>
        </w:tabs>
        <w:ind w:left="5400" w:hanging="360"/>
      </w:pPr>
      <w:rPr>
        <w:rFonts w:ascii="Courier New" w:hAnsi="Courier New" w:cs="Courier New" w:hint="default"/>
      </w:rPr>
    </w:lvl>
    <w:lvl w:ilvl="8" w:tplc="963035A8"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AD74D63"/>
    <w:multiLevelType w:val="hybridMultilevel"/>
    <w:tmpl w:val="F6D293DC"/>
    <w:lvl w:ilvl="0" w:tplc="690C6616">
      <w:start w:val="1"/>
      <w:numFmt w:val="bullet"/>
      <w:lvlText w:val=""/>
      <w:lvlJc w:val="left"/>
      <w:pPr>
        <w:tabs>
          <w:tab w:val="num" w:pos="360"/>
        </w:tabs>
        <w:ind w:left="360" w:hanging="360"/>
      </w:pPr>
      <w:rPr>
        <w:rFonts w:ascii="Symbol" w:hAnsi="Symbol" w:hint="default"/>
      </w:rPr>
    </w:lvl>
    <w:lvl w:ilvl="1" w:tplc="CF2683B0" w:tentative="1">
      <w:start w:val="1"/>
      <w:numFmt w:val="bullet"/>
      <w:lvlText w:val="o"/>
      <w:lvlJc w:val="left"/>
      <w:pPr>
        <w:tabs>
          <w:tab w:val="num" w:pos="1080"/>
        </w:tabs>
        <w:ind w:left="1080" w:hanging="360"/>
      </w:pPr>
      <w:rPr>
        <w:rFonts w:ascii="Courier New" w:hAnsi="Courier New" w:cs="Courier New" w:hint="default"/>
      </w:rPr>
    </w:lvl>
    <w:lvl w:ilvl="2" w:tplc="8326D554" w:tentative="1">
      <w:start w:val="1"/>
      <w:numFmt w:val="bullet"/>
      <w:lvlText w:val=""/>
      <w:lvlJc w:val="left"/>
      <w:pPr>
        <w:tabs>
          <w:tab w:val="num" w:pos="1800"/>
        </w:tabs>
        <w:ind w:left="1800" w:hanging="360"/>
      </w:pPr>
      <w:rPr>
        <w:rFonts w:ascii="Wingdings" w:hAnsi="Wingdings" w:hint="default"/>
      </w:rPr>
    </w:lvl>
    <w:lvl w:ilvl="3" w:tplc="709CB1D4" w:tentative="1">
      <w:start w:val="1"/>
      <w:numFmt w:val="bullet"/>
      <w:lvlText w:val=""/>
      <w:lvlJc w:val="left"/>
      <w:pPr>
        <w:tabs>
          <w:tab w:val="num" w:pos="2520"/>
        </w:tabs>
        <w:ind w:left="2520" w:hanging="360"/>
      </w:pPr>
      <w:rPr>
        <w:rFonts w:ascii="Symbol" w:hAnsi="Symbol" w:hint="default"/>
      </w:rPr>
    </w:lvl>
    <w:lvl w:ilvl="4" w:tplc="C83415C0" w:tentative="1">
      <w:start w:val="1"/>
      <w:numFmt w:val="bullet"/>
      <w:lvlText w:val="o"/>
      <w:lvlJc w:val="left"/>
      <w:pPr>
        <w:tabs>
          <w:tab w:val="num" w:pos="3240"/>
        </w:tabs>
        <w:ind w:left="3240" w:hanging="360"/>
      </w:pPr>
      <w:rPr>
        <w:rFonts w:ascii="Courier New" w:hAnsi="Courier New" w:cs="Courier New" w:hint="default"/>
      </w:rPr>
    </w:lvl>
    <w:lvl w:ilvl="5" w:tplc="A45E5BFC" w:tentative="1">
      <w:start w:val="1"/>
      <w:numFmt w:val="bullet"/>
      <w:lvlText w:val=""/>
      <w:lvlJc w:val="left"/>
      <w:pPr>
        <w:tabs>
          <w:tab w:val="num" w:pos="3960"/>
        </w:tabs>
        <w:ind w:left="3960" w:hanging="360"/>
      </w:pPr>
      <w:rPr>
        <w:rFonts w:ascii="Wingdings" w:hAnsi="Wingdings" w:hint="default"/>
      </w:rPr>
    </w:lvl>
    <w:lvl w:ilvl="6" w:tplc="45C86044" w:tentative="1">
      <w:start w:val="1"/>
      <w:numFmt w:val="bullet"/>
      <w:lvlText w:val=""/>
      <w:lvlJc w:val="left"/>
      <w:pPr>
        <w:tabs>
          <w:tab w:val="num" w:pos="4680"/>
        </w:tabs>
        <w:ind w:left="4680" w:hanging="360"/>
      </w:pPr>
      <w:rPr>
        <w:rFonts w:ascii="Symbol" w:hAnsi="Symbol" w:hint="default"/>
      </w:rPr>
    </w:lvl>
    <w:lvl w:ilvl="7" w:tplc="9AAAF6FE" w:tentative="1">
      <w:start w:val="1"/>
      <w:numFmt w:val="bullet"/>
      <w:lvlText w:val="o"/>
      <w:lvlJc w:val="left"/>
      <w:pPr>
        <w:tabs>
          <w:tab w:val="num" w:pos="5400"/>
        </w:tabs>
        <w:ind w:left="5400" w:hanging="360"/>
      </w:pPr>
      <w:rPr>
        <w:rFonts w:ascii="Courier New" w:hAnsi="Courier New" w:cs="Courier New" w:hint="default"/>
      </w:rPr>
    </w:lvl>
    <w:lvl w:ilvl="8" w:tplc="29C83594"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15:restartNumberingAfterBreak="0">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CC976CF"/>
    <w:multiLevelType w:val="hybridMultilevel"/>
    <w:tmpl w:val="8462259A"/>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EBE0BE2"/>
    <w:multiLevelType w:val="hybridMultilevel"/>
    <w:tmpl w:val="59DE2ED6"/>
    <w:lvl w:ilvl="0" w:tplc="04090001">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4EC93B24"/>
    <w:multiLevelType w:val="hybridMultilevel"/>
    <w:tmpl w:val="2C0667F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3" w15:restartNumberingAfterBreak="0">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95" w15:restartNumberingAfterBreak="0">
    <w:nsid w:val="50301941"/>
    <w:multiLevelType w:val="hybridMultilevel"/>
    <w:tmpl w:val="0CF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0D00B58"/>
    <w:multiLevelType w:val="hybridMultilevel"/>
    <w:tmpl w:val="7EBA262A"/>
    <w:lvl w:ilvl="0" w:tplc="9CF86C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2C33B90"/>
    <w:multiLevelType w:val="hybridMultilevel"/>
    <w:tmpl w:val="7C5AF05C"/>
    <w:lvl w:ilvl="0" w:tplc="8C423C60">
      <w:start w:val="1"/>
      <w:numFmt w:val="bullet"/>
      <w:lvlText w:val="-"/>
      <w:lvlJc w:val="left"/>
      <w:pPr>
        <w:tabs>
          <w:tab w:val="num" w:pos="432"/>
        </w:tabs>
        <w:ind w:left="432" w:hanging="360"/>
      </w:pPr>
      <w:rPr>
        <w:rFonts w:ascii="Courier New" w:hAnsi="Courier New" w:hint="default"/>
        <w:strike w:val="0"/>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4" w15:restartNumberingAfterBreak="0">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38F6442"/>
    <w:multiLevelType w:val="hybridMultilevel"/>
    <w:tmpl w:val="D43A7538"/>
    <w:lvl w:ilvl="0" w:tplc="090EAD8E">
      <w:start w:val="1"/>
      <w:numFmt w:val="bullet"/>
      <w:lvlText w:val=""/>
      <w:lvlJc w:val="left"/>
      <w:pPr>
        <w:tabs>
          <w:tab w:val="num" w:pos="360"/>
        </w:tabs>
        <w:ind w:left="360" w:hanging="360"/>
      </w:pPr>
      <w:rPr>
        <w:rFonts w:ascii="Symbol" w:hAnsi="Symbol" w:hint="default"/>
      </w:rPr>
    </w:lvl>
    <w:lvl w:ilvl="1" w:tplc="ACACE1D0" w:tentative="1">
      <w:start w:val="1"/>
      <w:numFmt w:val="bullet"/>
      <w:lvlText w:val="o"/>
      <w:lvlJc w:val="left"/>
      <w:pPr>
        <w:tabs>
          <w:tab w:val="num" w:pos="1080"/>
        </w:tabs>
        <w:ind w:left="1080" w:hanging="360"/>
      </w:pPr>
      <w:rPr>
        <w:rFonts w:ascii="Courier New" w:hAnsi="Courier New" w:cs="Courier New" w:hint="default"/>
      </w:rPr>
    </w:lvl>
    <w:lvl w:ilvl="2" w:tplc="96D03DF4" w:tentative="1">
      <w:start w:val="1"/>
      <w:numFmt w:val="bullet"/>
      <w:lvlText w:val=""/>
      <w:lvlJc w:val="left"/>
      <w:pPr>
        <w:tabs>
          <w:tab w:val="num" w:pos="1800"/>
        </w:tabs>
        <w:ind w:left="1800" w:hanging="360"/>
      </w:pPr>
      <w:rPr>
        <w:rFonts w:ascii="Wingdings" w:hAnsi="Wingdings" w:hint="default"/>
      </w:rPr>
    </w:lvl>
    <w:lvl w:ilvl="3" w:tplc="2BF25054" w:tentative="1">
      <w:start w:val="1"/>
      <w:numFmt w:val="bullet"/>
      <w:lvlText w:val=""/>
      <w:lvlJc w:val="left"/>
      <w:pPr>
        <w:tabs>
          <w:tab w:val="num" w:pos="2520"/>
        </w:tabs>
        <w:ind w:left="2520" w:hanging="360"/>
      </w:pPr>
      <w:rPr>
        <w:rFonts w:ascii="Symbol" w:hAnsi="Symbol" w:hint="default"/>
      </w:rPr>
    </w:lvl>
    <w:lvl w:ilvl="4" w:tplc="274E6892" w:tentative="1">
      <w:start w:val="1"/>
      <w:numFmt w:val="bullet"/>
      <w:lvlText w:val="o"/>
      <w:lvlJc w:val="left"/>
      <w:pPr>
        <w:tabs>
          <w:tab w:val="num" w:pos="3240"/>
        </w:tabs>
        <w:ind w:left="3240" w:hanging="360"/>
      </w:pPr>
      <w:rPr>
        <w:rFonts w:ascii="Courier New" w:hAnsi="Courier New" w:cs="Courier New" w:hint="default"/>
      </w:rPr>
    </w:lvl>
    <w:lvl w:ilvl="5" w:tplc="2CD09E16" w:tentative="1">
      <w:start w:val="1"/>
      <w:numFmt w:val="bullet"/>
      <w:lvlText w:val=""/>
      <w:lvlJc w:val="left"/>
      <w:pPr>
        <w:tabs>
          <w:tab w:val="num" w:pos="3960"/>
        </w:tabs>
        <w:ind w:left="3960" w:hanging="360"/>
      </w:pPr>
      <w:rPr>
        <w:rFonts w:ascii="Wingdings" w:hAnsi="Wingdings" w:hint="default"/>
      </w:rPr>
    </w:lvl>
    <w:lvl w:ilvl="6" w:tplc="307215E0" w:tentative="1">
      <w:start w:val="1"/>
      <w:numFmt w:val="bullet"/>
      <w:lvlText w:val=""/>
      <w:lvlJc w:val="left"/>
      <w:pPr>
        <w:tabs>
          <w:tab w:val="num" w:pos="4680"/>
        </w:tabs>
        <w:ind w:left="4680" w:hanging="360"/>
      </w:pPr>
      <w:rPr>
        <w:rFonts w:ascii="Symbol" w:hAnsi="Symbol" w:hint="default"/>
      </w:rPr>
    </w:lvl>
    <w:lvl w:ilvl="7" w:tplc="8FCAD752" w:tentative="1">
      <w:start w:val="1"/>
      <w:numFmt w:val="bullet"/>
      <w:lvlText w:val="o"/>
      <w:lvlJc w:val="left"/>
      <w:pPr>
        <w:tabs>
          <w:tab w:val="num" w:pos="5400"/>
        </w:tabs>
        <w:ind w:left="5400" w:hanging="360"/>
      </w:pPr>
      <w:rPr>
        <w:rFonts w:ascii="Courier New" w:hAnsi="Courier New" w:cs="Courier New" w:hint="default"/>
      </w:rPr>
    </w:lvl>
    <w:lvl w:ilvl="8" w:tplc="F4B8F032"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208" w15:restartNumberingAfterBreak="0">
    <w:nsid w:val="53A51810"/>
    <w:multiLevelType w:val="multilevel"/>
    <w:tmpl w:val="651A30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3E82BB0"/>
    <w:multiLevelType w:val="hybridMultilevel"/>
    <w:tmpl w:val="FBDCACCC"/>
    <w:lvl w:ilvl="0" w:tplc="CDA4CBFC">
      <w:start w:val="1"/>
      <w:numFmt w:val="bullet"/>
      <w:lvlText w:val=""/>
      <w:lvlJc w:val="left"/>
      <w:pPr>
        <w:tabs>
          <w:tab w:val="num" w:pos="360"/>
        </w:tabs>
        <w:ind w:left="360" w:hanging="360"/>
      </w:pPr>
      <w:rPr>
        <w:rFonts w:ascii="Symbol" w:hAnsi="Symbol" w:hint="default"/>
      </w:rPr>
    </w:lvl>
    <w:lvl w:ilvl="1" w:tplc="0BA2BF54" w:tentative="1">
      <w:start w:val="1"/>
      <w:numFmt w:val="bullet"/>
      <w:lvlText w:val="o"/>
      <w:lvlJc w:val="left"/>
      <w:pPr>
        <w:tabs>
          <w:tab w:val="num" w:pos="1080"/>
        </w:tabs>
        <w:ind w:left="1080" w:hanging="360"/>
      </w:pPr>
      <w:rPr>
        <w:rFonts w:ascii="Courier New" w:hAnsi="Courier New" w:cs="Courier New" w:hint="default"/>
      </w:rPr>
    </w:lvl>
    <w:lvl w:ilvl="2" w:tplc="B2060ED4" w:tentative="1">
      <w:start w:val="1"/>
      <w:numFmt w:val="bullet"/>
      <w:lvlText w:val=""/>
      <w:lvlJc w:val="left"/>
      <w:pPr>
        <w:tabs>
          <w:tab w:val="num" w:pos="1800"/>
        </w:tabs>
        <w:ind w:left="1800" w:hanging="360"/>
      </w:pPr>
      <w:rPr>
        <w:rFonts w:ascii="Wingdings" w:hAnsi="Wingdings" w:hint="default"/>
      </w:rPr>
    </w:lvl>
    <w:lvl w:ilvl="3" w:tplc="3AB24800" w:tentative="1">
      <w:start w:val="1"/>
      <w:numFmt w:val="bullet"/>
      <w:lvlText w:val=""/>
      <w:lvlJc w:val="left"/>
      <w:pPr>
        <w:tabs>
          <w:tab w:val="num" w:pos="2520"/>
        </w:tabs>
        <w:ind w:left="2520" w:hanging="360"/>
      </w:pPr>
      <w:rPr>
        <w:rFonts w:ascii="Symbol" w:hAnsi="Symbol" w:hint="default"/>
      </w:rPr>
    </w:lvl>
    <w:lvl w:ilvl="4" w:tplc="8D8846C8" w:tentative="1">
      <w:start w:val="1"/>
      <w:numFmt w:val="bullet"/>
      <w:lvlText w:val="o"/>
      <w:lvlJc w:val="left"/>
      <w:pPr>
        <w:tabs>
          <w:tab w:val="num" w:pos="3240"/>
        </w:tabs>
        <w:ind w:left="3240" w:hanging="360"/>
      </w:pPr>
      <w:rPr>
        <w:rFonts w:ascii="Courier New" w:hAnsi="Courier New" w:cs="Courier New" w:hint="default"/>
      </w:rPr>
    </w:lvl>
    <w:lvl w:ilvl="5" w:tplc="DADEEFAE" w:tentative="1">
      <w:start w:val="1"/>
      <w:numFmt w:val="bullet"/>
      <w:lvlText w:val=""/>
      <w:lvlJc w:val="left"/>
      <w:pPr>
        <w:tabs>
          <w:tab w:val="num" w:pos="3960"/>
        </w:tabs>
        <w:ind w:left="3960" w:hanging="360"/>
      </w:pPr>
      <w:rPr>
        <w:rFonts w:ascii="Wingdings" w:hAnsi="Wingdings" w:hint="default"/>
      </w:rPr>
    </w:lvl>
    <w:lvl w:ilvl="6" w:tplc="94B46AA0" w:tentative="1">
      <w:start w:val="1"/>
      <w:numFmt w:val="bullet"/>
      <w:lvlText w:val=""/>
      <w:lvlJc w:val="left"/>
      <w:pPr>
        <w:tabs>
          <w:tab w:val="num" w:pos="4680"/>
        </w:tabs>
        <w:ind w:left="4680" w:hanging="360"/>
      </w:pPr>
      <w:rPr>
        <w:rFonts w:ascii="Symbol" w:hAnsi="Symbol" w:hint="default"/>
      </w:rPr>
    </w:lvl>
    <w:lvl w:ilvl="7" w:tplc="06425CC8" w:tentative="1">
      <w:start w:val="1"/>
      <w:numFmt w:val="bullet"/>
      <w:lvlText w:val="o"/>
      <w:lvlJc w:val="left"/>
      <w:pPr>
        <w:tabs>
          <w:tab w:val="num" w:pos="5400"/>
        </w:tabs>
        <w:ind w:left="5400" w:hanging="360"/>
      </w:pPr>
      <w:rPr>
        <w:rFonts w:ascii="Courier New" w:hAnsi="Courier New" w:cs="Courier New" w:hint="default"/>
      </w:rPr>
    </w:lvl>
    <w:lvl w:ilvl="8" w:tplc="F8127D62"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3FE0DF0"/>
    <w:multiLevelType w:val="hybridMultilevel"/>
    <w:tmpl w:val="5892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5681616C"/>
    <w:multiLevelType w:val="hybridMultilevel"/>
    <w:tmpl w:val="4DC0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6" w15:restartNumberingAfterBreak="0">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17" w15:restartNumberingAfterBreak="0">
    <w:nsid w:val="57DE37B4"/>
    <w:multiLevelType w:val="hybridMultilevel"/>
    <w:tmpl w:val="7EFE55C8"/>
    <w:lvl w:ilvl="0" w:tplc="97B43DCC">
      <w:start w:val="1"/>
      <w:numFmt w:val="bullet"/>
      <w:lvlText w:val=""/>
      <w:lvlJc w:val="left"/>
      <w:pPr>
        <w:tabs>
          <w:tab w:val="num" w:pos="720"/>
        </w:tabs>
        <w:ind w:left="720" w:hanging="360"/>
      </w:pPr>
      <w:rPr>
        <w:rFonts w:ascii="Symbol" w:hAnsi="Symbol"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F0766356" w:tentative="1">
      <w:start w:val="1"/>
      <w:numFmt w:val="bullet"/>
      <w:lvlText w:val=""/>
      <w:lvlJc w:val="left"/>
      <w:pPr>
        <w:tabs>
          <w:tab w:val="num" w:pos="2520"/>
        </w:tabs>
        <w:ind w:left="2520" w:hanging="360"/>
      </w:pPr>
      <w:rPr>
        <w:rFonts w:ascii="Wingdings" w:hAnsi="Wingdings" w:hint="default"/>
      </w:rPr>
    </w:lvl>
    <w:lvl w:ilvl="3" w:tplc="78028040" w:tentative="1">
      <w:start w:val="1"/>
      <w:numFmt w:val="bullet"/>
      <w:lvlText w:val=""/>
      <w:lvlJc w:val="left"/>
      <w:pPr>
        <w:tabs>
          <w:tab w:val="num" w:pos="3240"/>
        </w:tabs>
        <w:ind w:left="3240" w:hanging="360"/>
      </w:pPr>
      <w:rPr>
        <w:rFonts w:ascii="Symbol" w:hAnsi="Symbol" w:hint="default"/>
      </w:rPr>
    </w:lvl>
    <w:lvl w:ilvl="4" w:tplc="A1B083C4" w:tentative="1">
      <w:start w:val="1"/>
      <w:numFmt w:val="bullet"/>
      <w:lvlText w:val="o"/>
      <w:lvlJc w:val="left"/>
      <w:pPr>
        <w:tabs>
          <w:tab w:val="num" w:pos="3960"/>
        </w:tabs>
        <w:ind w:left="3960" w:hanging="360"/>
      </w:pPr>
      <w:rPr>
        <w:rFonts w:ascii="Courier New" w:hAnsi="Courier New" w:cs="Courier New" w:hint="default"/>
      </w:rPr>
    </w:lvl>
    <w:lvl w:ilvl="5" w:tplc="629467C4" w:tentative="1">
      <w:start w:val="1"/>
      <w:numFmt w:val="bullet"/>
      <w:lvlText w:val=""/>
      <w:lvlJc w:val="left"/>
      <w:pPr>
        <w:tabs>
          <w:tab w:val="num" w:pos="4680"/>
        </w:tabs>
        <w:ind w:left="4680" w:hanging="360"/>
      </w:pPr>
      <w:rPr>
        <w:rFonts w:ascii="Wingdings" w:hAnsi="Wingdings" w:hint="default"/>
      </w:rPr>
    </w:lvl>
    <w:lvl w:ilvl="6" w:tplc="5F84B904" w:tentative="1">
      <w:start w:val="1"/>
      <w:numFmt w:val="bullet"/>
      <w:lvlText w:val=""/>
      <w:lvlJc w:val="left"/>
      <w:pPr>
        <w:tabs>
          <w:tab w:val="num" w:pos="5400"/>
        </w:tabs>
        <w:ind w:left="5400" w:hanging="360"/>
      </w:pPr>
      <w:rPr>
        <w:rFonts w:ascii="Symbol" w:hAnsi="Symbol" w:hint="default"/>
      </w:rPr>
    </w:lvl>
    <w:lvl w:ilvl="7" w:tplc="49860042" w:tentative="1">
      <w:start w:val="1"/>
      <w:numFmt w:val="bullet"/>
      <w:lvlText w:val="o"/>
      <w:lvlJc w:val="left"/>
      <w:pPr>
        <w:tabs>
          <w:tab w:val="num" w:pos="6120"/>
        </w:tabs>
        <w:ind w:left="6120" w:hanging="360"/>
      </w:pPr>
      <w:rPr>
        <w:rFonts w:ascii="Courier New" w:hAnsi="Courier New" w:cs="Courier New" w:hint="default"/>
      </w:rPr>
    </w:lvl>
    <w:lvl w:ilvl="8" w:tplc="3B800828"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582F438D"/>
    <w:multiLevelType w:val="hybridMultilevel"/>
    <w:tmpl w:val="8F846362"/>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58D64594"/>
    <w:multiLevelType w:val="hybridMultilevel"/>
    <w:tmpl w:val="006EE096"/>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5A1235E0"/>
    <w:multiLevelType w:val="hybridMultilevel"/>
    <w:tmpl w:val="32729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AC327FD"/>
    <w:multiLevelType w:val="hybridMultilevel"/>
    <w:tmpl w:val="8C46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B825EDB"/>
    <w:multiLevelType w:val="hybridMultilevel"/>
    <w:tmpl w:val="7D4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4" w15:restartNumberingAfterBreak="0">
    <w:nsid w:val="5D2E6D5E"/>
    <w:multiLevelType w:val="hybridMultilevel"/>
    <w:tmpl w:val="EC867B9A"/>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7" w15:restartNumberingAfterBreak="0">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5FCA0332"/>
    <w:multiLevelType w:val="hybridMultilevel"/>
    <w:tmpl w:val="A656B1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0D34CCC"/>
    <w:multiLevelType w:val="hybridMultilevel"/>
    <w:tmpl w:val="2B1061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9" w15:restartNumberingAfterBreak="0">
    <w:nsid w:val="60E325F4"/>
    <w:multiLevelType w:val="hybridMultilevel"/>
    <w:tmpl w:val="5854FD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1CB70DE"/>
    <w:multiLevelType w:val="hybridMultilevel"/>
    <w:tmpl w:val="7818A6C4"/>
    <w:lvl w:ilvl="0" w:tplc="FAA0540C">
      <w:start w:val="1"/>
      <w:numFmt w:val="bullet"/>
      <w:lvlText w:val="-"/>
      <w:lvlJc w:val="left"/>
      <w:pPr>
        <w:ind w:left="1080" w:hanging="360"/>
      </w:pPr>
      <w:rPr>
        <w:rFonts w:ascii="Courier New" w:hAnsi="Courier New"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5" w15:restartNumberingAfterBreak="0">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6" w15:restartNumberingAfterBreak="0">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15:restartNumberingAfterBreak="0">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0" w15:restartNumberingAfterBreak="0">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6EE063E"/>
    <w:multiLevelType w:val="hybridMultilevel"/>
    <w:tmpl w:val="9184EBF4"/>
    <w:lvl w:ilvl="0" w:tplc="5546E03A">
      <w:start w:val="1"/>
      <w:numFmt w:val="bullet"/>
      <w:lvlText w:val=""/>
      <w:lvlJc w:val="left"/>
      <w:pPr>
        <w:tabs>
          <w:tab w:val="num" w:pos="720"/>
        </w:tabs>
        <w:ind w:left="720" w:hanging="360"/>
      </w:pPr>
      <w:rPr>
        <w:rFonts w:ascii="Symbol" w:hAnsi="Symbol" w:hint="default"/>
      </w:rPr>
    </w:lvl>
    <w:lvl w:ilvl="1" w:tplc="BE9CF3A4" w:tentative="1">
      <w:start w:val="1"/>
      <w:numFmt w:val="bullet"/>
      <w:lvlText w:val="o"/>
      <w:lvlJc w:val="left"/>
      <w:pPr>
        <w:tabs>
          <w:tab w:val="num" w:pos="1440"/>
        </w:tabs>
        <w:ind w:left="1440" w:hanging="360"/>
      </w:pPr>
      <w:rPr>
        <w:rFonts w:ascii="Courier New" w:hAnsi="Courier New" w:cs="Courier New" w:hint="default"/>
      </w:rPr>
    </w:lvl>
    <w:lvl w:ilvl="2" w:tplc="6854F848" w:tentative="1">
      <w:start w:val="1"/>
      <w:numFmt w:val="bullet"/>
      <w:lvlText w:val=""/>
      <w:lvlJc w:val="left"/>
      <w:pPr>
        <w:tabs>
          <w:tab w:val="num" w:pos="2160"/>
        </w:tabs>
        <w:ind w:left="2160" w:hanging="360"/>
      </w:pPr>
      <w:rPr>
        <w:rFonts w:ascii="Wingdings" w:hAnsi="Wingdings" w:hint="default"/>
      </w:rPr>
    </w:lvl>
    <w:lvl w:ilvl="3" w:tplc="69240E82" w:tentative="1">
      <w:start w:val="1"/>
      <w:numFmt w:val="bullet"/>
      <w:lvlText w:val=""/>
      <w:lvlJc w:val="left"/>
      <w:pPr>
        <w:tabs>
          <w:tab w:val="num" w:pos="2880"/>
        </w:tabs>
        <w:ind w:left="2880" w:hanging="360"/>
      </w:pPr>
      <w:rPr>
        <w:rFonts w:ascii="Symbol" w:hAnsi="Symbol" w:hint="default"/>
      </w:rPr>
    </w:lvl>
    <w:lvl w:ilvl="4" w:tplc="13C25AE0" w:tentative="1">
      <w:start w:val="1"/>
      <w:numFmt w:val="bullet"/>
      <w:lvlText w:val="o"/>
      <w:lvlJc w:val="left"/>
      <w:pPr>
        <w:tabs>
          <w:tab w:val="num" w:pos="3600"/>
        </w:tabs>
        <w:ind w:left="3600" w:hanging="360"/>
      </w:pPr>
      <w:rPr>
        <w:rFonts w:ascii="Courier New" w:hAnsi="Courier New" w:cs="Courier New" w:hint="default"/>
      </w:rPr>
    </w:lvl>
    <w:lvl w:ilvl="5" w:tplc="E12A9000" w:tentative="1">
      <w:start w:val="1"/>
      <w:numFmt w:val="bullet"/>
      <w:lvlText w:val=""/>
      <w:lvlJc w:val="left"/>
      <w:pPr>
        <w:tabs>
          <w:tab w:val="num" w:pos="4320"/>
        </w:tabs>
        <w:ind w:left="4320" w:hanging="360"/>
      </w:pPr>
      <w:rPr>
        <w:rFonts w:ascii="Wingdings" w:hAnsi="Wingdings" w:hint="default"/>
      </w:rPr>
    </w:lvl>
    <w:lvl w:ilvl="6" w:tplc="E554893A" w:tentative="1">
      <w:start w:val="1"/>
      <w:numFmt w:val="bullet"/>
      <w:lvlText w:val=""/>
      <w:lvlJc w:val="left"/>
      <w:pPr>
        <w:tabs>
          <w:tab w:val="num" w:pos="5040"/>
        </w:tabs>
        <w:ind w:left="5040" w:hanging="360"/>
      </w:pPr>
      <w:rPr>
        <w:rFonts w:ascii="Symbol" w:hAnsi="Symbol" w:hint="default"/>
      </w:rPr>
    </w:lvl>
    <w:lvl w:ilvl="7" w:tplc="EAB607E6" w:tentative="1">
      <w:start w:val="1"/>
      <w:numFmt w:val="bullet"/>
      <w:lvlText w:val="o"/>
      <w:lvlJc w:val="left"/>
      <w:pPr>
        <w:tabs>
          <w:tab w:val="num" w:pos="5760"/>
        </w:tabs>
        <w:ind w:left="5760" w:hanging="360"/>
      </w:pPr>
      <w:rPr>
        <w:rFonts w:ascii="Courier New" w:hAnsi="Courier New" w:cs="Courier New" w:hint="default"/>
      </w:rPr>
    </w:lvl>
    <w:lvl w:ilvl="8" w:tplc="45F088FA"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700430A"/>
    <w:multiLevelType w:val="hybridMultilevel"/>
    <w:tmpl w:val="FE1ACA34"/>
    <w:lvl w:ilvl="0" w:tplc="04090001">
      <w:start w:val="1"/>
      <w:numFmt w:val="bullet"/>
      <w:lvlText w:val=""/>
      <w:lvlJc w:val="left"/>
      <w:pPr>
        <w:ind w:left="1080" w:hanging="360"/>
      </w:pPr>
      <w:rPr>
        <w:rFonts w:ascii="Symbol" w:hAnsi="Symbol" w:hint="default"/>
      </w:rPr>
    </w:lvl>
    <w:lvl w:ilvl="1" w:tplc="8C423C60">
      <w:start w:val="1"/>
      <w:numFmt w:val="bullet"/>
      <w:lvlText w:val="-"/>
      <w:lvlJc w:val="left"/>
      <w:pPr>
        <w:ind w:left="1800" w:hanging="360"/>
      </w:pPr>
      <w:rPr>
        <w:rFonts w:ascii="Courier New" w:hAnsi="Courier New" w:hint="default"/>
        <w:strike w:val="0"/>
        <w:dstrike w:val="0"/>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256" w15:restartNumberingAfterBreak="0">
    <w:nsid w:val="67E9121A"/>
    <w:multiLevelType w:val="hybridMultilevel"/>
    <w:tmpl w:val="2CC85068"/>
    <w:lvl w:ilvl="0" w:tplc="506C988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681777E1"/>
    <w:multiLevelType w:val="hybridMultilevel"/>
    <w:tmpl w:val="726C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8263E91"/>
    <w:multiLevelType w:val="hybridMultilevel"/>
    <w:tmpl w:val="EB98A9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9" w15:restartNumberingAfterBreak="0">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15:restartNumberingAfterBreak="0">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1" w15:restartNumberingAfterBreak="0">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BAD09EA"/>
    <w:multiLevelType w:val="hybridMultilevel"/>
    <w:tmpl w:val="295AAFD6"/>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4" w15:restartNumberingAfterBreak="0">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7" w15:restartNumberingAfterBreak="0">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0780A41"/>
    <w:multiLevelType w:val="hybridMultilevel"/>
    <w:tmpl w:val="F7563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1" w15:restartNumberingAfterBreak="0">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1297E47"/>
    <w:multiLevelType w:val="hybridMultilevel"/>
    <w:tmpl w:val="95FC8CB6"/>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5" w15:restartNumberingAfterBreak="0">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7" w15:restartNumberingAfterBreak="0">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37E7273"/>
    <w:multiLevelType w:val="hybridMultilevel"/>
    <w:tmpl w:val="EB98D8F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9" w15:restartNumberingAfterBreak="0">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73E150D3"/>
    <w:multiLevelType w:val="hybridMultilevel"/>
    <w:tmpl w:val="86C49952"/>
    <w:lvl w:ilvl="0" w:tplc="B0E27D32">
      <w:start w:val="1"/>
      <w:numFmt w:val="bullet"/>
      <w:lvlText w:val=""/>
      <w:lvlJc w:val="left"/>
      <w:pPr>
        <w:ind w:left="1080" w:hanging="360"/>
      </w:pPr>
      <w:rPr>
        <w:rFonts w:ascii="Symbol" w:hAnsi="Symbol" w:hint="default"/>
        <w:strike w:val="0"/>
        <w:dstrike w:val="0"/>
        <w:sz w:val="22"/>
      </w:rPr>
    </w:lvl>
    <w:lvl w:ilvl="1" w:tplc="8C423C6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15:restartNumberingAfterBreak="0">
    <w:nsid w:val="742C7F75"/>
    <w:multiLevelType w:val="hybridMultilevel"/>
    <w:tmpl w:val="25766FC6"/>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5436288"/>
    <w:multiLevelType w:val="hybridMultilevel"/>
    <w:tmpl w:val="9E7C9B5A"/>
    <w:lvl w:ilvl="0" w:tplc="8C423C60">
      <w:start w:val="1"/>
      <w:numFmt w:val="bullet"/>
      <w:lvlText w:val="-"/>
      <w:lvlJc w:val="left"/>
      <w:pPr>
        <w:tabs>
          <w:tab w:val="num" w:pos="720"/>
        </w:tabs>
        <w:ind w:left="720" w:hanging="360"/>
      </w:pPr>
      <w:rPr>
        <w:rFonts w:ascii="Courier New" w:hAnsi="Courier New" w:hint="default"/>
        <w:sz w:val="20"/>
      </w:rPr>
    </w:lvl>
    <w:lvl w:ilvl="1" w:tplc="8C423C60">
      <w:start w:val="1"/>
      <w:numFmt w:val="bullet"/>
      <w:lvlText w:val="-"/>
      <w:lvlJc w:val="left"/>
      <w:pPr>
        <w:tabs>
          <w:tab w:val="num" w:pos="1800"/>
        </w:tabs>
        <w:ind w:left="1800" w:hanging="360"/>
      </w:pPr>
      <w:rPr>
        <w:rFonts w:ascii="Courier New" w:hAnsi="Courier New" w:hint="default"/>
      </w:rPr>
    </w:lvl>
    <w:lvl w:ilvl="2" w:tplc="F0766356" w:tentative="1">
      <w:start w:val="1"/>
      <w:numFmt w:val="bullet"/>
      <w:lvlText w:val=""/>
      <w:lvlJc w:val="left"/>
      <w:pPr>
        <w:tabs>
          <w:tab w:val="num" w:pos="2520"/>
        </w:tabs>
        <w:ind w:left="2520" w:hanging="360"/>
      </w:pPr>
      <w:rPr>
        <w:rFonts w:ascii="Wingdings" w:hAnsi="Wingdings" w:hint="default"/>
      </w:rPr>
    </w:lvl>
    <w:lvl w:ilvl="3" w:tplc="78028040" w:tentative="1">
      <w:start w:val="1"/>
      <w:numFmt w:val="bullet"/>
      <w:lvlText w:val=""/>
      <w:lvlJc w:val="left"/>
      <w:pPr>
        <w:tabs>
          <w:tab w:val="num" w:pos="3240"/>
        </w:tabs>
        <w:ind w:left="3240" w:hanging="360"/>
      </w:pPr>
      <w:rPr>
        <w:rFonts w:ascii="Symbol" w:hAnsi="Symbol" w:hint="default"/>
      </w:rPr>
    </w:lvl>
    <w:lvl w:ilvl="4" w:tplc="A1B083C4" w:tentative="1">
      <w:start w:val="1"/>
      <w:numFmt w:val="bullet"/>
      <w:lvlText w:val="o"/>
      <w:lvlJc w:val="left"/>
      <w:pPr>
        <w:tabs>
          <w:tab w:val="num" w:pos="3960"/>
        </w:tabs>
        <w:ind w:left="3960" w:hanging="360"/>
      </w:pPr>
      <w:rPr>
        <w:rFonts w:ascii="Courier New" w:hAnsi="Courier New" w:cs="Courier New" w:hint="default"/>
      </w:rPr>
    </w:lvl>
    <w:lvl w:ilvl="5" w:tplc="629467C4" w:tentative="1">
      <w:start w:val="1"/>
      <w:numFmt w:val="bullet"/>
      <w:lvlText w:val=""/>
      <w:lvlJc w:val="left"/>
      <w:pPr>
        <w:tabs>
          <w:tab w:val="num" w:pos="4680"/>
        </w:tabs>
        <w:ind w:left="4680" w:hanging="360"/>
      </w:pPr>
      <w:rPr>
        <w:rFonts w:ascii="Wingdings" w:hAnsi="Wingdings" w:hint="default"/>
      </w:rPr>
    </w:lvl>
    <w:lvl w:ilvl="6" w:tplc="5F84B904" w:tentative="1">
      <w:start w:val="1"/>
      <w:numFmt w:val="bullet"/>
      <w:lvlText w:val=""/>
      <w:lvlJc w:val="left"/>
      <w:pPr>
        <w:tabs>
          <w:tab w:val="num" w:pos="5400"/>
        </w:tabs>
        <w:ind w:left="5400" w:hanging="360"/>
      </w:pPr>
      <w:rPr>
        <w:rFonts w:ascii="Symbol" w:hAnsi="Symbol" w:hint="default"/>
      </w:rPr>
    </w:lvl>
    <w:lvl w:ilvl="7" w:tplc="49860042" w:tentative="1">
      <w:start w:val="1"/>
      <w:numFmt w:val="bullet"/>
      <w:lvlText w:val="o"/>
      <w:lvlJc w:val="left"/>
      <w:pPr>
        <w:tabs>
          <w:tab w:val="num" w:pos="6120"/>
        </w:tabs>
        <w:ind w:left="6120" w:hanging="360"/>
      </w:pPr>
      <w:rPr>
        <w:rFonts w:ascii="Courier New" w:hAnsi="Courier New" w:cs="Courier New" w:hint="default"/>
      </w:rPr>
    </w:lvl>
    <w:lvl w:ilvl="8" w:tplc="3B800828" w:tentative="1">
      <w:start w:val="1"/>
      <w:numFmt w:val="bullet"/>
      <w:lvlText w:val=""/>
      <w:lvlJc w:val="left"/>
      <w:pPr>
        <w:tabs>
          <w:tab w:val="num" w:pos="6840"/>
        </w:tabs>
        <w:ind w:left="6840" w:hanging="360"/>
      </w:pPr>
      <w:rPr>
        <w:rFonts w:ascii="Wingdings" w:hAnsi="Wingdings" w:hint="default"/>
      </w:rPr>
    </w:lvl>
  </w:abstractNum>
  <w:abstractNum w:abstractNumId="284" w15:restartNumberingAfterBreak="0">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6CF3B83"/>
    <w:multiLevelType w:val="hybridMultilevel"/>
    <w:tmpl w:val="8DB2707E"/>
    <w:lvl w:ilvl="0" w:tplc="04090003">
      <w:start w:val="1"/>
      <w:numFmt w:val="bullet"/>
      <w:lvlText w:val="–"/>
      <w:lvlJc w:val="left"/>
      <w:pPr>
        <w:ind w:left="720" w:hanging="360"/>
      </w:pPr>
      <w:rPr>
        <w:rFonts w:ascii="Times New Roman" w:hAnsi="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72A53DC"/>
    <w:multiLevelType w:val="hybridMultilevel"/>
    <w:tmpl w:val="D54EA33C"/>
    <w:lvl w:ilvl="0" w:tplc="8C423C60">
      <w:start w:val="1"/>
      <w:numFmt w:val="bullet"/>
      <w:lvlText w:val="-"/>
      <w:lvlJc w:val="left"/>
      <w:pPr>
        <w:ind w:left="720" w:hanging="360"/>
      </w:pPr>
      <w:rPr>
        <w:rFonts w:ascii="Courier New" w:hAnsi="Courier New" w:hint="default"/>
      </w:rPr>
    </w:lvl>
    <w:lvl w:ilvl="1" w:tplc="B0E27D32">
      <w:start w:val="1"/>
      <w:numFmt w:val="bullet"/>
      <w:lvlText w:val=""/>
      <w:lvlJc w:val="left"/>
      <w:pPr>
        <w:ind w:left="1440" w:hanging="360"/>
      </w:pPr>
      <w:rPr>
        <w:rFonts w:ascii="Symbol" w:hAnsi="Symbol" w:hint="default"/>
        <w:strike w:val="0"/>
        <w:dstrike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9F15356"/>
    <w:multiLevelType w:val="hybridMultilevel"/>
    <w:tmpl w:val="A9048ACA"/>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4" w15:restartNumberingAfterBreak="0">
    <w:nsid w:val="7A4E597E"/>
    <w:multiLevelType w:val="hybridMultilevel"/>
    <w:tmpl w:val="B55AE760"/>
    <w:lvl w:ilvl="0" w:tplc="04090001">
      <w:start w:val="1"/>
      <w:numFmt w:val="bullet"/>
      <w:lvlText w:val=""/>
      <w:lvlJc w:val="left"/>
      <w:pPr>
        <w:ind w:left="360" w:hanging="360"/>
      </w:pPr>
      <w:rPr>
        <w:rFonts w:ascii="Symbol" w:hAnsi="Symbol" w:hint="default"/>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7AD77052"/>
    <w:multiLevelType w:val="hybridMultilevel"/>
    <w:tmpl w:val="80885F0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8" w15:restartNumberingAfterBreak="0">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D6C6CCF"/>
    <w:multiLevelType w:val="hybridMultilevel"/>
    <w:tmpl w:val="8B6C11EE"/>
    <w:lvl w:ilvl="0" w:tplc="97B43DCC">
      <w:start w:val="1"/>
      <w:numFmt w:val="bullet"/>
      <w:lvlText w:val=""/>
      <w:lvlJc w:val="left"/>
      <w:pPr>
        <w:tabs>
          <w:tab w:val="num" w:pos="360"/>
        </w:tabs>
        <w:ind w:left="360" w:hanging="360"/>
      </w:pPr>
      <w:rPr>
        <w:rFonts w:ascii="Symbol" w:hAnsi="Symbol" w:hint="default"/>
        <w:sz w:val="20"/>
      </w:rPr>
    </w:lvl>
    <w:lvl w:ilvl="1" w:tplc="8C423C60">
      <w:start w:val="1"/>
      <w:numFmt w:val="bullet"/>
      <w:lvlText w:val="-"/>
      <w:lvlJc w:val="left"/>
      <w:pPr>
        <w:tabs>
          <w:tab w:val="num" w:pos="1440"/>
        </w:tabs>
        <w:ind w:left="1440" w:hanging="360"/>
      </w:pPr>
      <w:rPr>
        <w:rFonts w:ascii="Courier New" w:hAnsi="Courier New" w:hint="default"/>
      </w:rPr>
    </w:lvl>
    <w:lvl w:ilvl="2" w:tplc="F0766356" w:tentative="1">
      <w:start w:val="1"/>
      <w:numFmt w:val="bullet"/>
      <w:lvlText w:val=""/>
      <w:lvlJc w:val="left"/>
      <w:pPr>
        <w:tabs>
          <w:tab w:val="num" w:pos="2160"/>
        </w:tabs>
        <w:ind w:left="2160" w:hanging="360"/>
      </w:pPr>
      <w:rPr>
        <w:rFonts w:ascii="Wingdings" w:hAnsi="Wingdings" w:hint="default"/>
      </w:rPr>
    </w:lvl>
    <w:lvl w:ilvl="3" w:tplc="78028040" w:tentative="1">
      <w:start w:val="1"/>
      <w:numFmt w:val="bullet"/>
      <w:lvlText w:val=""/>
      <w:lvlJc w:val="left"/>
      <w:pPr>
        <w:tabs>
          <w:tab w:val="num" w:pos="2880"/>
        </w:tabs>
        <w:ind w:left="2880" w:hanging="360"/>
      </w:pPr>
      <w:rPr>
        <w:rFonts w:ascii="Symbol" w:hAnsi="Symbol" w:hint="default"/>
      </w:rPr>
    </w:lvl>
    <w:lvl w:ilvl="4" w:tplc="A1B083C4" w:tentative="1">
      <w:start w:val="1"/>
      <w:numFmt w:val="bullet"/>
      <w:lvlText w:val="o"/>
      <w:lvlJc w:val="left"/>
      <w:pPr>
        <w:tabs>
          <w:tab w:val="num" w:pos="3600"/>
        </w:tabs>
        <w:ind w:left="3600" w:hanging="360"/>
      </w:pPr>
      <w:rPr>
        <w:rFonts w:ascii="Courier New" w:hAnsi="Courier New" w:cs="Courier New" w:hint="default"/>
      </w:rPr>
    </w:lvl>
    <w:lvl w:ilvl="5" w:tplc="629467C4" w:tentative="1">
      <w:start w:val="1"/>
      <w:numFmt w:val="bullet"/>
      <w:lvlText w:val=""/>
      <w:lvlJc w:val="left"/>
      <w:pPr>
        <w:tabs>
          <w:tab w:val="num" w:pos="4320"/>
        </w:tabs>
        <w:ind w:left="4320" w:hanging="360"/>
      </w:pPr>
      <w:rPr>
        <w:rFonts w:ascii="Wingdings" w:hAnsi="Wingdings" w:hint="default"/>
      </w:rPr>
    </w:lvl>
    <w:lvl w:ilvl="6" w:tplc="5F84B904" w:tentative="1">
      <w:start w:val="1"/>
      <w:numFmt w:val="bullet"/>
      <w:lvlText w:val=""/>
      <w:lvlJc w:val="left"/>
      <w:pPr>
        <w:tabs>
          <w:tab w:val="num" w:pos="5040"/>
        </w:tabs>
        <w:ind w:left="5040" w:hanging="360"/>
      </w:pPr>
      <w:rPr>
        <w:rFonts w:ascii="Symbol" w:hAnsi="Symbol" w:hint="default"/>
      </w:rPr>
    </w:lvl>
    <w:lvl w:ilvl="7" w:tplc="49860042" w:tentative="1">
      <w:start w:val="1"/>
      <w:numFmt w:val="bullet"/>
      <w:lvlText w:val="o"/>
      <w:lvlJc w:val="left"/>
      <w:pPr>
        <w:tabs>
          <w:tab w:val="num" w:pos="5760"/>
        </w:tabs>
        <w:ind w:left="5760" w:hanging="360"/>
      </w:pPr>
      <w:rPr>
        <w:rFonts w:ascii="Courier New" w:hAnsi="Courier New" w:cs="Courier New" w:hint="default"/>
      </w:rPr>
    </w:lvl>
    <w:lvl w:ilvl="8" w:tplc="3B800828"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E0C57F2"/>
    <w:multiLevelType w:val="hybridMultilevel"/>
    <w:tmpl w:val="5240F78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2" w15:restartNumberingAfterBreak="0">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03" w15:restartNumberingAfterBreak="0">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F356BC7"/>
    <w:multiLevelType w:val="hybridMultilevel"/>
    <w:tmpl w:val="FFAE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15:restartNumberingAfterBreak="0">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7"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7"/>
  </w:num>
  <w:num w:numId="3">
    <w:abstractNumId w:val="94"/>
  </w:num>
  <w:num w:numId="4">
    <w:abstractNumId w:val="166"/>
  </w:num>
  <w:num w:numId="5">
    <w:abstractNumId w:val="232"/>
  </w:num>
  <w:num w:numId="6">
    <w:abstractNumId w:val="67"/>
  </w:num>
  <w:num w:numId="7">
    <w:abstractNumId w:val="55"/>
  </w:num>
  <w:num w:numId="8">
    <w:abstractNumId w:val="248"/>
  </w:num>
  <w:num w:numId="9">
    <w:abstractNumId w:val="163"/>
  </w:num>
  <w:num w:numId="10">
    <w:abstractNumId w:val="58"/>
  </w:num>
  <w:num w:numId="11">
    <w:abstractNumId w:val="229"/>
  </w:num>
  <w:num w:numId="12">
    <w:abstractNumId w:val="264"/>
  </w:num>
  <w:num w:numId="13">
    <w:abstractNumId w:val="103"/>
  </w:num>
  <w:num w:numId="14">
    <w:abstractNumId w:val="30"/>
  </w:num>
  <w:num w:numId="15">
    <w:abstractNumId w:val="187"/>
  </w:num>
  <w:num w:numId="16">
    <w:abstractNumId w:val="144"/>
  </w:num>
  <w:num w:numId="17">
    <w:abstractNumId w:val="49"/>
  </w:num>
  <w:num w:numId="18">
    <w:abstractNumId w:val="95"/>
  </w:num>
  <w:num w:numId="19">
    <w:abstractNumId w:val="89"/>
  </w:num>
  <w:num w:numId="20">
    <w:abstractNumId w:val="59"/>
  </w:num>
  <w:num w:numId="21">
    <w:abstractNumId w:val="298"/>
  </w:num>
  <w:num w:numId="22">
    <w:abstractNumId w:val="175"/>
  </w:num>
  <w:num w:numId="23">
    <w:abstractNumId w:val="82"/>
  </w:num>
  <w:num w:numId="24">
    <w:abstractNumId w:val="106"/>
  </w:num>
  <w:num w:numId="25">
    <w:abstractNumId w:val="174"/>
  </w:num>
  <w:num w:numId="26">
    <w:abstractNumId w:val="135"/>
  </w:num>
  <w:num w:numId="27">
    <w:abstractNumId w:val="60"/>
  </w:num>
  <w:num w:numId="28">
    <w:abstractNumId w:val="246"/>
  </w:num>
  <w:num w:numId="29">
    <w:abstractNumId w:val="24"/>
  </w:num>
  <w:num w:numId="30">
    <w:abstractNumId w:val="255"/>
  </w:num>
  <w:num w:numId="31">
    <w:abstractNumId w:val="29"/>
  </w:num>
  <w:num w:numId="32">
    <w:abstractNumId w:val="172"/>
  </w:num>
  <w:num w:numId="33">
    <w:abstractNumId w:val="88"/>
  </w:num>
  <w:num w:numId="34">
    <w:abstractNumId w:val="189"/>
  </w:num>
  <w:num w:numId="35">
    <w:abstractNumId w:val="154"/>
  </w:num>
  <w:num w:numId="36">
    <w:abstractNumId w:val="190"/>
  </w:num>
  <w:num w:numId="37">
    <w:abstractNumId w:val="162"/>
  </w:num>
  <w:num w:numId="38">
    <w:abstractNumId w:val="261"/>
  </w:num>
  <w:num w:numId="39">
    <w:abstractNumId w:val="37"/>
  </w:num>
  <w:num w:numId="40">
    <w:abstractNumId w:val="181"/>
  </w:num>
  <w:num w:numId="41">
    <w:abstractNumId w:val="282"/>
  </w:num>
  <w:num w:numId="42">
    <w:abstractNumId w:val="251"/>
  </w:num>
  <w:num w:numId="43">
    <w:abstractNumId w:val="146"/>
  </w:num>
  <w:num w:numId="44">
    <w:abstractNumId w:val="26"/>
  </w:num>
  <w:num w:numId="45">
    <w:abstractNumId w:val="137"/>
  </w:num>
  <w:num w:numId="46">
    <w:abstractNumId w:val="140"/>
  </w:num>
  <w:num w:numId="47">
    <w:abstractNumId w:val="97"/>
  </w:num>
  <w:num w:numId="48">
    <w:abstractNumId w:val="198"/>
  </w:num>
  <w:num w:numId="49">
    <w:abstractNumId w:val="74"/>
  </w:num>
  <w:num w:numId="50">
    <w:abstractNumId w:val="236"/>
  </w:num>
  <w:num w:numId="51">
    <w:abstractNumId w:val="201"/>
  </w:num>
  <w:num w:numId="52">
    <w:abstractNumId w:val="120"/>
  </w:num>
  <w:num w:numId="53">
    <w:abstractNumId w:val="28"/>
  </w:num>
  <w:num w:numId="54">
    <w:abstractNumId w:val="171"/>
  </w:num>
  <w:num w:numId="55">
    <w:abstractNumId w:val="277"/>
  </w:num>
  <w:num w:numId="56">
    <w:abstractNumId w:val="152"/>
  </w:num>
  <w:num w:numId="57">
    <w:abstractNumId w:val="227"/>
  </w:num>
  <w:num w:numId="58">
    <w:abstractNumId w:val="297"/>
  </w:num>
  <w:num w:numId="59">
    <w:abstractNumId w:val="157"/>
  </w:num>
  <w:num w:numId="60">
    <w:abstractNumId w:val="117"/>
  </w:num>
  <w:num w:numId="61">
    <w:abstractNumId w:val="165"/>
  </w:num>
  <w:num w:numId="62">
    <w:abstractNumId w:val="109"/>
  </w:num>
  <w:num w:numId="63">
    <w:abstractNumId w:val="151"/>
  </w:num>
  <w:num w:numId="64">
    <w:abstractNumId w:val="147"/>
  </w:num>
  <w:num w:numId="65">
    <w:abstractNumId w:val="86"/>
  </w:num>
  <w:num w:numId="66">
    <w:abstractNumId w:val="145"/>
  </w:num>
  <w:num w:numId="67">
    <w:abstractNumId w:val="268"/>
  </w:num>
  <w:num w:numId="68">
    <w:abstractNumId w:val="215"/>
  </w:num>
  <w:num w:numId="69">
    <w:abstractNumId w:val="194"/>
  </w:num>
  <w:num w:numId="70">
    <w:abstractNumId w:val="164"/>
  </w:num>
  <w:num w:numId="71">
    <w:abstractNumId w:val="185"/>
  </w:num>
  <w:num w:numId="72">
    <w:abstractNumId w:val="302"/>
  </w:num>
  <w:num w:numId="73">
    <w:abstractNumId w:val="271"/>
  </w:num>
  <w:num w:numId="74">
    <w:abstractNumId w:val="243"/>
  </w:num>
  <w:num w:numId="75">
    <w:abstractNumId w:val="112"/>
  </w:num>
  <w:num w:numId="76">
    <w:abstractNumId w:val="116"/>
  </w:num>
  <w:num w:numId="77">
    <w:abstractNumId w:val="13"/>
  </w:num>
  <w:num w:numId="78">
    <w:abstractNumId w:val="14"/>
  </w:num>
  <w:num w:numId="79">
    <w:abstractNumId w:val="202"/>
  </w:num>
  <w:num w:numId="80">
    <w:abstractNumId w:val="306"/>
  </w:num>
  <w:num w:numId="81">
    <w:abstractNumId w:val="210"/>
  </w:num>
  <w:num w:numId="82">
    <w:abstractNumId w:val="41"/>
  </w:num>
  <w:num w:numId="83">
    <w:abstractNumId w:val="286"/>
  </w:num>
  <w:num w:numId="84">
    <w:abstractNumId w:val="79"/>
  </w:num>
  <w:num w:numId="85">
    <w:abstractNumId w:val="66"/>
  </w:num>
  <w:num w:numId="86">
    <w:abstractNumId w:val="247"/>
  </w:num>
  <w:num w:numId="87">
    <w:abstractNumId w:val="176"/>
  </w:num>
  <w:num w:numId="88">
    <w:abstractNumId w:val="11"/>
  </w:num>
  <w:num w:numId="89">
    <w:abstractNumId w:val="12"/>
  </w:num>
  <w:num w:numId="90">
    <w:abstractNumId w:val="87"/>
  </w:num>
  <w:num w:numId="91">
    <w:abstractNumId w:val="249"/>
  </w:num>
  <w:num w:numId="92">
    <w:abstractNumId w:val="19"/>
  </w:num>
  <w:num w:numId="93">
    <w:abstractNumId w:val="289"/>
  </w:num>
  <w:num w:numId="94">
    <w:abstractNumId w:val="31"/>
  </w:num>
  <w:num w:numId="95">
    <w:abstractNumId w:val="156"/>
  </w:num>
  <w:num w:numId="96">
    <w:abstractNumId w:val="46"/>
  </w:num>
  <w:num w:numId="97">
    <w:abstractNumId w:val="238"/>
  </w:num>
  <w:num w:numId="98">
    <w:abstractNumId w:val="70"/>
  </w:num>
  <w:num w:numId="99">
    <w:abstractNumId w:val="279"/>
  </w:num>
  <w:num w:numId="100">
    <w:abstractNumId w:val="75"/>
  </w:num>
  <w:num w:numId="101">
    <w:abstractNumId w:val="303"/>
  </w:num>
  <w:num w:numId="102">
    <w:abstractNumId w:val="300"/>
  </w:num>
  <w:num w:numId="103">
    <w:abstractNumId w:val="136"/>
  </w:num>
  <w:num w:numId="104">
    <w:abstractNumId w:val="170"/>
  </w:num>
  <w:num w:numId="105">
    <w:abstractNumId w:val="275"/>
  </w:num>
  <w:num w:numId="106">
    <w:abstractNumId w:val="230"/>
  </w:num>
  <w:num w:numId="107">
    <w:abstractNumId w:val="228"/>
  </w:num>
  <w:num w:numId="108">
    <w:abstractNumId w:val="23"/>
  </w:num>
  <w:num w:numId="109">
    <w:abstractNumId w:val="276"/>
  </w:num>
  <w:num w:numId="110">
    <w:abstractNumId w:val="44"/>
  </w:num>
  <w:num w:numId="111">
    <w:abstractNumId w:val="85"/>
  </w:num>
  <w:num w:numId="112">
    <w:abstractNumId w:val="108"/>
  </w:num>
  <w:num w:numId="113">
    <w:abstractNumId w:val="199"/>
  </w:num>
  <w:num w:numId="114">
    <w:abstractNumId w:val="225"/>
  </w:num>
  <w:num w:numId="115">
    <w:abstractNumId w:val="186"/>
  </w:num>
  <w:num w:numId="116">
    <w:abstractNumId w:val="235"/>
  </w:num>
  <w:num w:numId="117">
    <w:abstractNumId w:val="149"/>
  </w:num>
  <w:num w:numId="118">
    <w:abstractNumId w:val="250"/>
  </w:num>
  <w:num w:numId="119">
    <w:abstractNumId w:val="132"/>
  </w:num>
  <w:num w:numId="120">
    <w:abstractNumId w:val="92"/>
  </w:num>
  <w:num w:numId="121">
    <w:abstractNumId w:val="45"/>
  </w:num>
  <w:num w:numId="122">
    <w:abstractNumId w:val="68"/>
  </w:num>
  <w:num w:numId="123">
    <w:abstractNumId w:val="197"/>
  </w:num>
  <w:num w:numId="124">
    <w:abstractNumId w:val="139"/>
  </w:num>
  <w:num w:numId="125">
    <w:abstractNumId w:val="167"/>
  </w:num>
  <w:num w:numId="126">
    <w:abstractNumId w:val="161"/>
  </w:num>
  <w:num w:numId="127">
    <w:abstractNumId w:val="118"/>
  </w:num>
  <w:num w:numId="128">
    <w:abstractNumId w:val="54"/>
  </w:num>
  <w:num w:numId="129">
    <w:abstractNumId w:val="18"/>
  </w:num>
  <w:num w:numId="130">
    <w:abstractNumId w:val="204"/>
  </w:num>
  <w:num w:numId="131">
    <w:abstractNumId w:val="226"/>
  </w:num>
  <w:num w:numId="132">
    <w:abstractNumId w:val="42"/>
  </w:num>
  <w:num w:numId="133">
    <w:abstractNumId w:val="16"/>
  </w:num>
  <w:num w:numId="134">
    <w:abstractNumId w:val="169"/>
  </w:num>
  <w:num w:numId="135">
    <w:abstractNumId w:val="179"/>
  </w:num>
  <w:num w:numId="136">
    <w:abstractNumId w:val="293"/>
  </w:num>
  <w:num w:numId="137">
    <w:abstractNumId w:val="50"/>
  </w:num>
  <w:num w:numId="138">
    <w:abstractNumId w:val="131"/>
  </w:num>
  <w:num w:numId="139">
    <w:abstractNumId w:val="177"/>
  </w:num>
  <w:num w:numId="140">
    <w:abstractNumId w:val="213"/>
  </w:num>
  <w:num w:numId="141">
    <w:abstractNumId w:val="160"/>
  </w:num>
  <w:num w:numId="142">
    <w:abstractNumId w:val="244"/>
  </w:num>
  <w:num w:numId="143">
    <w:abstractNumId w:val="155"/>
  </w:num>
  <w:num w:numId="144">
    <w:abstractNumId w:val="182"/>
  </w:num>
  <w:num w:numId="145">
    <w:abstractNumId w:val="150"/>
  </w:num>
  <w:num w:numId="146">
    <w:abstractNumId w:val="71"/>
  </w:num>
  <w:num w:numId="147">
    <w:abstractNumId w:val="274"/>
  </w:num>
  <w:num w:numId="148">
    <w:abstractNumId w:val="196"/>
  </w:num>
  <w:num w:numId="149">
    <w:abstractNumId w:val="51"/>
  </w:num>
  <w:num w:numId="150">
    <w:abstractNumId w:val="134"/>
  </w:num>
  <w:num w:numId="151">
    <w:abstractNumId w:val="64"/>
  </w:num>
  <w:num w:numId="152">
    <w:abstractNumId w:val="105"/>
  </w:num>
  <w:num w:numId="153">
    <w:abstractNumId w:val="209"/>
  </w:num>
  <w:num w:numId="154">
    <w:abstractNumId w:val="128"/>
  </w:num>
  <w:num w:numId="155">
    <w:abstractNumId w:val="142"/>
  </w:num>
  <w:num w:numId="156">
    <w:abstractNumId w:val="292"/>
  </w:num>
  <w:num w:numId="157">
    <w:abstractNumId w:val="240"/>
  </w:num>
  <w:num w:numId="158">
    <w:abstractNumId w:val="285"/>
  </w:num>
  <w:num w:numId="159">
    <w:abstractNumId w:val="200"/>
  </w:num>
  <w:num w:numId="160">
    <w:abstractNumId w:val="237"/>
  </w:num>
  <w:num w:numId="161">
    <w:abstractNumId w:val="234"/>
  </w:num>
  <w:num w:numId="162">
    <w:abstractNumId w:val="284"/>
  </w:num>
  <w:num w:numId="163">
    <w:abstractNumId w:val="242"/>
  </w:num>
  <w:num w:numId="164">
    <w:abstractNumId w:val="305"/>
  </w:num>
  <w:num w:numId="165">
    <w:abstractNumId w:val="65"/>
  </w:num>
  <w:num w:numId="166">
    <w:abstractNumId w:val="265"/>
  </w:num>
  <w:num w:numId="167">
    <w:abstractNumId w:val="267"/>
  </w:num>
  <w:num w:numId="168">
    <w:abstractNumId w:val="206"/>
  </w:num>
  <w:num w:numId="169">
    <w:abstractNumId w:val="184"/>
  </w:num>
  <w:num w:numId="170">
    <w:abstractNumId w:val="77"/>
  </w:num>
  <w:num w:numId="171">
    <w:abstractNumId w:val="273"/>
  </w:num>
  <w:num w:numId="172">
    <w:abstractNumId w:val="61"/>
  </w:num>
  <w:num w:numId="173">
    <w:abstractNumId w:val="107"/>
  </w:num>
  <w:num w:numId="174">
    <w:abstractNumId w:val="205"/>
  </w:num>
  <w:num w:numId="175">
    <w:abstractNumId w:val="259"/>
  </w:num>
  <w:num w:numId="176">
    <w:abstractNumId w:val="263"/>
  </w:num>
  <w:num w:numId="177">
    <w:abstractNumId w:val="72"/>
  </w:num>
  <w:num w:numId="178">
    <w:abstractNumId w:val="99"/>
  </w:num>
  <w:num w:numId="179">
    <w:abstractNumId w:val="253"/>
  </w:num>
  <w:num w:numId="180">
    <w:abstractNumId w:val="98"/>
  </w:num>
  <w:num w:numId="181">
    <w:abstractNumId w:val="299"/>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59"/>
  </w:num>
  <w:num w:numId="193">
    <w:abstractNumId w:val="245"/>
  </w:num>
  <w:num w:numId="194">
    <w:abstractNumId w:val="193"/>
  </w:num>
  <w:num w:numId="195">
    <w:abstractNumId w:val="296"/>
  </w:num>
  <w:num w:numId="196">
    <w:abstractNumId w:val="290"/>
  </w:num>
  <w:num w:numId="197">
    <w:abstractNumId w:val="127"/>
  </w:num>
  <w:num w:numId="198">
    <w:abstractNumId w:val="10"/>
  </w:num>
  <w:num w:numId="199">
    <w:abstractNumId w:val="83"/>
  </w:num>
  <w:num w:numId="200">
    <w:abstractNumId w:val="216"/>
  </w:num>
  <w:num w:numId="201">
    <w:abstractNumId w:val="183"/>
  </w:num>
  <w:num w:numId="202">
    <w:abstractNumId w:val="231"/>
  </w:num>
  <w:num w:numId="203">
    <w:abstractNumId w:val="22"/>
  </w:num>
  <w:num w:numId="204">
    <w:abstractNumId w:val="173"/>
  </w:num>
  <w:num w:numId="205">
    <w:abstractNumId w:val="141"/>
  </w:num>
  <w:num w:numId="206">
    <w:abstractNumId w:val="260"/>
  </w:num>
  <w:num w:numId="207">
    <w:abstractNumId w:val="266"/>
  </w:num>
  <w:num w:numId="208">
    <w:abstractNumId w:val="104"/>
  </w:num>
  <w:num w:numId="209">
    <w:abstractNumId w:val="122"/>
  </w:num>
  <w:num w:numId="210">
    <w:abstractNumId w:val="21"/>
  </w:num>
  <w:num w:numId="211">
    <w:abstractNumId w:val="270"/>
  </w:num>
  <w:num w:numId="212">
    <w:abstractNumId w:val="63"/>
  </w:num>
  <w:num w:numId="213">
    <w:abstractNumId w:val="38"/>
  </w:num>
  <w:num w:numId="214">
    <w:abstractNumId w:val="212"/>
  </w:num>
  <w:num w:numId="215">
    <w:abstractNumId w:val="223"/>
  </w:num>
  <w:num w:numId="216">
    <w:abstractNumId w:val="114"/>
  </w:num>
  <w:num w:numId="217">
    <w:abstractNumId w:val="80"/>
  </w:num>
  <w:num w:numId="218">
    <w:abstractNumId w:val="307"/>
  </w:num>
  <w:num w:numId="219">
    <w:abstractNumId w:val="252"/>
  </w:num>
  <w:num w:numId="220">
    <w:abstractNumId w:val="126"/>
  </w:num>
  <w:num w:numId="221">
    <w:abstractNumId w:val="43"/>
  </w:num>
  <w:num w:numId="222">
    <w:abstractNumId w:val="81"/>
  </w:num>
  <w:num w:numId="223">
    <w:abstractNumId w:val="208"/>
  </w:num>
  <w:num w:numId="224">
    <w:abstractNumId w:val="76"/>
  </w:num>
  <w:num w:numId="225">
    <w:abstractNumId w:val="278"/>
  </w:num>
  <w:num w:numId="226">
    <w:abstractNumId w:val="233"/>
  </w:num>
  <w:num w:numId="227">
    <w:abstractNumId w:val="168"/>
  </w:num>
  <w:num w:numId="228">
    <w:abstractNumId w:val="138"/>
  </w:num>
  <w:num w:numId="229">
    <w:abstractNumId w:val="211"/>
  </w:num>
  <w:num w:numId="230">
    <w:abstractNumId w:val="262"/>
  </w:num>
  <w:num w:numId="231">
    <w:abstractNumId w:val="254"/>
  </w:num>
  <w:num w:numId="232">
    <w:abstractNumId w:val="287"/>
  </w:num>
  <w:num w:numId="233">
    <w:abstractNumId w:val="178"/>
  </w:num>
  <w:num w:numId="234">
    <w:abstractNumId w:val="239"/>
  </w:num>
  <w:num w:numId="235">
    <w:abstractNumId w:val="52"/>
  </w:num>
  <w:num w:numId="236">
    <w:abstractNumId w:val="217"/>
  </w:num>
  <w:num w:numId="237">
    <w:abstractNumId w:val="283"/>
  </w:num>
  <w:num w:numId="238">
    <w:abstractNumId w:val="188"/>
  </w:num>
  <w:num w:numId="239">
    <w:abstractNumId w:val="111"/>
  </w:num>
  <w:num w:numId="240">
    <w:abstractNumId w:val="96"/>
  </w:num>
  <w:num w:numId="241">
    <w:abstractNumId w:val="25"/>
  </w:num>
  <w:num w:numId="242">
    <w:abstractNumId w:val="33"/>
  </w:num>
  <w:num w:numId="243">
    <w:abstractNumId w:val="110"/>
  </w:num>
  <w:num w:numId="244">
    <w:abstractNumId w:val="91"/>
  </w:num>
  <w:num w:numId="245">
    <w:abstractNumId w:val="221"/>
  </w:num>
  <w:num w:numId="246">
    <w:abstractNumId w:val="20"/>
  </w:num>
  <w:num w:numId="247">
    <w:abstractNumId w:val="148"/>
  </w:num>
  <w:num w:numId="248">
    <w:abstractNumId w:val="269"/>
  </w:num>
  <w:num w:numId="249">
    <w:abstractNumId w:val="256"/>
  </w:num>
  <w:num w:numId="250">
    <w:abstractNumId w:val="78"/>
  </w:num>
  <w:num w:numId="251">
    <w:abstractNumId w:val="53"/>
  </w:num>
  <w:num w:numId="252">
    <w:abstractNumId w:val="280"/>
  </w:num>
  <w:num w:numId="253">
    <w:abstractNumId w:val="27"/>
  </w:num>
  <w:num w:numId="254">
    <w:abstractNumId w:val="17"/>
  </w:num>
  <w:num w:numId="255">
    <w:abstractNumId w:val="222"/>
  </w:num>
  <w:num w:numId="256">
    <w:abstractNumId w:val="224"/>
  </w:num>
  <w:num w:numId="257">
    <w:abstractNumId w:val="130"/>
  </w:num>
  <w:num w:numId="258">
    <w:abstractNumId w:val="133"/>
  </w:num>
  <w:num w:numId="259">
    <w:abstractNumId w:val="113"/>
  </w:num>
  <w:num w:numId="260">
    <w:abstractNumId w:val="304"/>
  </w:num>
  <w:num w:numId="261">
    <w:abstractNumId w:val="301"/>
  </w:num>
  <w:num w:numId="262">
    <w:abstractNumId w:val="129"/>
  </w:num>
  <w:num w:numId="263">
    <w:abstractNumId w:val="69"/>
  </w:num>
  <w:num w:numId="264">
    <w:abstractNumId w:val="258"/>
  </w:num>
  <w:num w:numId="265">
    <w:abstractNumId w:val="192"/>
  </w:num>
  <w:num w:numId="266">
    <w:abstractNumId w:val="203"/>
  </w:num>
  <w:num w:numId="267">
    <w:abstractNumId w:val="121"/>
  </w:num>
  <w:num w:numId="268">
    <w:abstractNumId w:val="180"/>
  </w:num>
  <w:num w:numId="269">
    <w:abstractNumId w:val="294"/>
  </w:num>
  <w:num w:numId="270">
    <w:abstractNumId w:val="195"/>
  </w:num>
  <w:num w:numId="271">
    <w:abstractNumId w:val="39"/>
  </w:num>
  <w:num w:numId="272">
    <w:abstractNumId w:val="143"/>
  </w:num>
  <w:num w:numId="273">
    <w:abstractNumId w:val="272"/>
  </w:num>
  <w:num w:numId="274">
    <w:abstractNumId w:val="73"/>
  </w:num>
  <w:num w:numId="275">
    <w:abstractNumId w:val="291"/>
  </w:num>
  <w:num w:numId="276">
    <w:abstractNumId w:val="295"/>
  </w:num>
  <w:num w:numId="277">
    <w:abstractNumId w:val="124"/>
  </w:num>
  <w:num w:numId="278">
    <w:abstractNumId w:val="32"/>
  </w:num>
  <w:num w:numId="279">
    <w:abstractNumId w:val="119"/>
  </w:num>
  <w:num w:numId="280">
    <w:abstractNumId w:val="93"/>
  </w:num>
  <w:num w:numId="281">
    <w:abstractNumId w:val="100"/>
  </w:num>
  <w:num w:numId="282">
    <w:abstractNumId w:val="220"/>
  </w:num>
  <w:num w:numId="283">
    <w:abstractNumId w:val="257"/>
  </w:num>
  <w:num w:numId="284">
    <w:abstractNumId w:val="123"/>
  </w:num>
  <w:num w:numId="285">
    <w:abstractNumId w:val="153"/>
  </w:num>
  <w:num w:numId="286">
    <w:abstractNumId w:val="191"/>
  </w:num>
  <w:num w:numId="287">
    <w:abstractNumId w:val="90"/>
  </w:num>
  <w:num w:numId="288">
    <w:abstractNumId w:val="214"/>
  </w:num>
  <w:num w:numId="289">
    <w:abstractNumId w:val="102"/>
  </w:num>
  <w:num w:numId="290">
    <w:abstractNumId w:val="281"/>
  </w:num>
  <w:num w:numId="291">
    <w:abstractNumId w:val="57"/>
  </w:num>
  <w:num w:numId="292">
    <w:abstractNumId w:val="48"/>
  </w:num>
  <w:num w:numId="293">
    <w:abstractNumId w:val="40"/>
  </w:num>
  <w:num w:numId="294">
    <w:abstractNumId w:val="125"/>
  </w:num>
  <w:num w:numId="295">
    <w:abstractNumId w:val="101"/>
  </w:num>
  <w:num w:numId="296">
    <w:abstractNumId w:val="47"/>
  </w:num>
  <w:num w:numId="297">
    <w:abstractNumId w:val="62"/>
  </w:num>
  <w:num w:numId="298">
    <w:abstractNumId w:val="56"/>
  </w:num>
  <w:num w:numId="299">
    <w:abstractNumId w:val="241"/>
  </w:num>
  <w:num w:numId="300">
    <w:abstractNumId w:val="115"/>
  </w:num>
  <w:num w:numId="301">
    <w:abstractNumId w:val="219"/>
  </w:num>
  <w:num w:numId="302">
    <w:abstractNumId w:val="218"/>
  </w:num>
  <w:num w:numId="303">
    <w:abstractNumId w:val="288"/>
  </w:num>
  <w:num w:numId="304">
    <w:abstractNumId w:val="158"/>
  </w:num>
  <w:num w:numId="305">
    <w:abstractNumId w:val="84"/>
  </w:num>
  <w:num w:numId="306">
    <w:abstractNumId w:val="34"/>
  </w:num>
  <w:num w:numId="307">
    <w:abstractNumId w:val="35"/>
  </w:num>
  <w:num w:numId="308">
    <w:abstractNumId w:val="36"/>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0D7A"/>
    <w:rsid w:val="0000121E"/>
    <w:rsid w:val="0000150E"/>
    <w:rsid w:val="00001D06"/>
    <w:rsid w:val="00004748"/>
    <w:rsid w:val="00004E96"/>
    <w:rsid w:val="0000747B"/>
    <w:rsid w:val="00010BC6"/>
    <w:rsid w:val="0001142F"/>
    <w:rsid w:val="000119E4"/>
    <w:rsid w:val="000125A6"/>
    <w:rsid w:val="0001439A"/>
    <w:rsid w:val="00015B42"/>
    <w:rsid w:val="000174DC"/>
    <w:rsid w:val="0001763B"/>
    <w:rsid w:val="00021612"/>
    <w:rsid w:val="000226A7"/>
    <w:rsid w:val="000227E3"/>
    <w:rsid w:val="00022BA9"/>
    <w:rsid w:val="00023C54"/>
    <w:rsid w:val="00025D40"/>
    <w:rsid w:val="00027BD5"/>
    <w:rsid w:val="00031FC6"/>
    <w:rsid w:val="00033CB9"/>
    <w:rsid w:val="00033DD0"/>
    <w:rsid w:val="00040D57"/>
    <w:rsid w:val="00042336"/>
    <w:rsid w:val="0004239B"/>
    <w:rsid w:val="00044F63"/>
    <w:rsid w:val="000458C4"/>
    <w:rsid w:val="00045BFC"/>
    <w:rsid w:val="0004642F"/>
    <w:rsid w:val="00051F46"/>
    <w:rsid w:val="00052F44"/>
    <w:rsid w:val="00054A0E"/>
    <w:rsid w:val="000555DD"/>
    <w:rsid w:val="00056021"/>
    <w:rsid w:val="000578A8"/>
    <w:rsid w:val="00060291"/>
    <w:rsid w:val="00060879"/>
    <w:rsid w:val="00062307"/>
    <w:rsid w:val="00062570"/>
    <w:rsid w:val="00063ED1"/>
    <w:rsid w:val="00064EC7"/>
    <w:rsid w:val="00065D37"/>
    <w:rsid w:val="00066EDD"/>
    <w:rsid w:val="00067442"/>
    <w:rsid w:val="000711CA"/>
    <w:rsid w:val="0007193E"/>
    <w:rsid w:val="00071F5A"/>
    <w:rsid w:val="00072A04"/>
    <w:rsid w:val="000739A1"/>
    <w:rsid w:val="00076B1A"/>
    <w:rsid w:val="00076CB8"/>
    <w:rsid w:val="0008215C"/>
    <w:rsid w:val="00082D51"/>
    <w:rsid w:val="000836DD"/>
    <w:rsid w:val="00083D04"/>
    <w:rsid w:val="00084999"/>
    <w:rsid w:val="0008504A"/>
    <w:rsid w:val="00085E00"/>
    <w:rsid w:val="000863E3"/>
    <w:rsid w:val="00090710"/>
    <w:rsid w:val="00091219"/>
    <w:rsid w:val="000914DD"/>
    <w:rsid w:val="0009389E"/>
    <w:rsid w:val="00093D0A"/>
    <w:rsid w:val="000945CE"/>
    <w:rsid w:val="000A02F9"/>
    <w:rsid w:val="000A20F2"/>
    <w:rsid w:val="000A44F3"/>
    <w:rsid w:val="000A5C79"/>
    <w:rsid w:val="000A61B2"/>
    <w:rsid w:val="000A6676"/>
    <w:rsid w:val="000A7BCB"/>
    <w:rsid w:val="000B0DE2"/>
    <w:rsid w:val="000B1651"/>
    <w:rsid w:val="000B1932"/>
    <w:rsid w:val="000B1A08"/>
    <w:rsid w:val="000B207F"/>
    <w:rsid w:val="000B21D0"/>
    <w:rsid w:val="000B2DD5"/>
    <w:rsid w:val="000B3A9C"/>
    <w:rsid w:val="000B477F"/>
    <w:rsid w:val="000B51E6"/>
    <w:rsid w:val="000B5AE6"/>
    <w:rsid w:val="000B67AF"/>
    <w:rsid w:val="000B7707"/>
    <w:rsid w:val="000B7835"/>
    <w:rsid w:val="000C0343"/>
    <w:rsid w:val="000C0578"/>
    <w:rsid w:val="000C300B"/>
    <w:rsid w:val="000C39B2"/>
    <w:rsid w:val="000C3AF5"/>
    <w:rsid w:val="000C600A"/>
    <w:rsid w:val="000C7FF8"/>
    <w:rsid w:val="000D09F4"/>
    <w:rsid w:val="000D23F3"/>
    <w:rsid w:val="000D2E4B"/>
    <w:rsid w:val="000D4275"/>
    <w:rsid w:val="000D4B25"/>
    <w:rsid w:val="000D7989"/>
    <w:rsid w:val="000D7C32"/>
    <w:rsid w:val="000E19A7"/>
    <w:rsid w:val="000E25B4"/>
    <w:rsid w:val="000E3334"/>
    <w:rsid w:val="000E3930"/>
    <w:rsid w:val="000E3B88"/>
    <w:rsid w:val="000E3D52"/>
    <w:rsid w:val="000E6652"/>
    <w:rsid w:val="000E7304"/>
    <w:rsid w:val="000F159B"/>
    <w:rsid w:val="000F270D"/>
    <w:rsid w:val="000F28E7"/>
    <w:rsid w:val="000F3385"/>
    <w:rsid w:val="000F3BF2"/>
    <w:rsid w:val="000F3EBC"/>
    <w:rsid w:val="000F405D"/>
    <w:rsid w:val="000F4809"/>
    <w:rsid w:val="000F6FED"/>
    <w:rsid w:val="000F740B"/>
    <w:rsid w:val="000F7E53"/>
    <w:rsid w:val="00102D1E"/>
    <w:rsid w:val="00103E9F"/>
    <w:rsid w:val="00104189"/>
    <w:rsid w:val="001048F6"/>
    <w:rsid w:val="0010504E"/>
    <w:rsid w:val="0010660C"/>
    <w:rsid w:val="00106EA7"/>
    <w:rsid w:val="001078A7"/>
    <w:rsid w:val="00107B12"/>
    <w:rsid w:val="00107DA4"/>
    <w:rsid w:val="00112510"/>
    <w:rsid w:val="00112B31"/>
    <w:rsid w:val="00113634"/>
    <w:rsid w:val="00113DEB"/>
    <w:rsid w:val="001148AD"/>
    <w:rsid w:val="0011738A"/>
    <w:rsid w:val="0012004E"/>
    <w:rsid w:val="00120F01"/>
    <w:rsid w:val="00121660"/>
    <w:rsid w:val="00121EB3"/>
    <w:rsid w:val="0012313E"/>
    <w:rsid w:val="0012328D"/>
    <w:rsid w:val="0012340F"/>
    <w:rsid w:val="00123494"/>
    <w:rsid w:val="00123D85"/>
    <w:rsid w:val="00123EC3"/>
    <w:rsid w:val="00125857"/>
    <w:rsid w:val="00125A68"/>
    <w:rsid w:val="00125AC8"/>
    <w:rsid w:val="001260C1"/>
    <w:rsid w:val="001274DD"/>
    <w:rsid w:val="001307C5"/>
    <w:rsid w:val="00132A63"/>
    <w:rsid w:val="001338DC"/>
    <w:rsid w:val="00133D3A"/>
    <w:rsid w:val="001343D5"/>
    <w:rsid w:val="001349D5"/>
    <w:rsid w:val="00135E33"/>
    <w:rsid w:val="00146297"/>
    <w:rsid w:val="0014642B"/>
    <w:rsid w:val="001473D2"/>
    <w:rsid w:val="001505EC"/>
    <w:rsid w:val="001510DF"/>
    <w:rsid w:val="001516DF"/>
    <w:rsid w:val="001524DF"/>
    <w:rsid w:val="00152D04"/>
    <w:rsid w:val="00153FFD"/>
    <w:rsid w:val="00154C19"/>
    <w:rsid w:val="001563D2"/>
    <w:rsid w:val="00156E0E"/>
    <w:rsid w:val="00161C14"/>
    <w:rsid w:val="00163B97"/>
    <w:rsid w:val="001646DF"/>
    <w:rsid w:val="0016688F"/>
    <w:rsid w:val="00170B51"/>
    <w:rsid w:val="00171663"/>
    <w:rsid w:val="001728B3"/>
    <w:rsid w:val="00172DEA"/>
    <w:rsid w:val="0017342F"/>
    <w:rsid w:val="00173711"/>
    <w:rsid w:val="00173BF8"/>
    <w:rsid w:val="00174B38"/>
    <w:rsid w:val="00175A5B"/>
    <w:rsid w:val="00177425"/>
    <w:rsid w:val="00180F78"/>
    <w:rsid w:val="001812E7"/>
    <w:rsid w:val="00181E8D"/>
    <w:rsid w:val="00181F75"/>
    <w:rsid w:val="001840A1"/>
    <w:rsid w:val="00185465"/>
    <w:rsid w:val="00187EA0"/>
    <w:rsid w:val="0019085B"/>
    <w:rsid w:val="00191567"/>
    <w:rsid w:val="001919D9"/>
    <w:rsid w:val="0019256D"/>
    <w:rsid w:val="00192C12"/>
    <w:rsid w:val="00192F69"/>
    <w:rsid w:val="001934C7"/>
    <w:rsid w:val="001936A8"/>
    <w:rsid w:val="00194DC2"/>
    <w:rsid w:val="00197144"/>
    <w:rsid w:val="00197329"/>
    <w:rsid w:val="00197BDD"/>
    <w:rsid w:val="00197DCC"/>
    <w:rsid w:val="001A0226"/>
    <w:rsid w:val="001A0613"/>
    <w:rsid w:val="001A073F"/>
    <w:rsid w:val="001A0764"/>
    <w:rsid w:val="001A10A1"/>
    <w:rsid w:val="001A1DEB"/>
    <w:rsid w:val="001A1F7D"/>
    <w:rsid w:val="001A6837"/>
    <w:rsid w:val="001A7119"/>
    <w:rsid w:val="001A7805"/>
    <w:rsid w:val="001B0715"/>
    <w:rsid w:val="001B142C"/>
    <w:rsid w:val="001B24A1"/>
    <w:rsid w:val="001B2F3E"/>
    <w:rsid w:val="001B34A3"/>
    <w:rsid w:val="001B3840"/>
    <w:rsid w:val="001B3DCA"/>
    <w:rsid w:val="001B3F88"/>
    <w:rsid w:val="001B5D5A"/>
    <w:rsid w:val="001B76F8"/>
    <w:rsid w:val="001C0992"/>
    <w:rsid w:val="001C0F8A"/>
    <w:rsid w:val="001C153A"/>
    <w:rsid w:val="001C2146"/>
    <w:rsid w:val="001C349E"/>
    <w:rsid w:val="001C3514"/>
    <w:rsid w:val="001C4F40"/>
    <w:rsid w:val="001C6E05"/>
    <w:rsid w:val="001C715F"/>
    <w:rsid w:val="001C7C6E"/>
    <w:rsid w:val="001D1089"/>
    <w:rsid w:val="001D12A2"/>
    <w:rsid w:val="001D1490"/>
    <w:rsid w:val="001D3673"/>
    <w:rsid w:val="001D38DA"/>
    <w:rsid w:val="001D39C4"/>
    <w:rsid w:val="001D3A45"/>
    <w:rsid w:val="001D4331"/>
    <w:rsid w:val="001D5070"/>
    <w:rsid w:val="001D524B"/>
    <w:rsid w:val="001D564C"/>
    <w:rsid w:val="001D7505"/>
    <w:rsid w:val="001D7EDC"/>
    <w:rsid w:val="001E0757"/>
    <w:rsid w:val="001E0835"/>
    <w:rsid w:val="001E0D90"/>
    <w:rsid w:val="001E1B2E"/>
    <w:rsid w:val="001E28DA"/>
    <w:rsid w:val="001E3023"/>
    <w:rsid w:val="001E4002"/>
    <w:rsid w:val="001E4BBC"/>
    <w:rsid w:val="001E5374"/>
    <w:rsid w:val="001E5D75"/>
    <w:rsid w:val="001E7592"/>
    <w:rsid w:val="001F01F4"/>
    <w:rsid w:val="001F152D"/>
    <w:rsid w:val="001F1CEC"/>
    <w:rsid w:val="001F2427"/>
    <w:rsid w:val="001F38DE"/>
    <w:rsid w:val="001F43E9"/>
    <w:rsid w:val="001F5BF2"/>
    <w:rsid w:val="001F5CCE"/>
    <w:rsid w:val="001F5E4C"/>
    <w:rsid w:val="001F6A49"/>
    <w:rsid w:val="001F7823"/>
    <w:rsid w:val="001F7A7A"/>
    <w:rsid w:val="0020019B"/>
    <w:rsid w:val="00200DCD"/>
    <w:rsid w:val="002013B0"/>
    <w:rsid w:val="00202046"/>
    <w:rsid w:val="002034DE"/>
    <w:rsid w:val="0020444E"/>
    <w:rsid w:val="002058F8"/>
    <w:rsid w:val="00205C24"/>
    <w:rsid w:val="00207609"/>
    <w:rsid w:val="00210CAC"/>
    <w:rsid w:val="00211B2E"/>
    <w:rsid w:val="002171FB"/>
    <w:rsid w:val="00217FD7"/>
    <w:rsid w:val="002202A6"/>
    <w:rsid w:val="00220A23"/>
    <w:rsid w:val="00221F90"/>
    <w:rsid w:val="0022210F"/>
    <w:rsid w:val="00223786"/>
    <w:rsid w:val="00223F26"/>
    <w:rsid w:val="0022416F"/>
    <w:rsid w:val="00226920"/>
    <w:rsid w:val="00226B9F"/>
    <w:rsid w:val="00226C28"/>
    <w:rsid w:val="00226C7B"/>
    <w:rsid w:val="00227902"/>
    <w:rsid w:val="002303F7"/>
    <w:rsid w:val="00231EC9"/>
    <w:rsid w:val="00232A8A"/>
    <w:rsid w:val="0023455E"/>
    <w:rsid w:val="00234669"/>
    <w:rsid w:val="00234A89"/>
    <w:rsid w:val="00234C21"/>
    <w:rsid w:val="002354CB"/>
    <w:rsid w:val="00235888"/>
    <w:rsid w:val="0023754F"/>
    <w:rsid w:val="0023764B"/>
    <w:rsid w:val="00237F58"/>
    <w:rsid w:val="002409F0"/>
    <w:rsid w:val="00242576"/>
    <w:rsid w:val="00243C36"/>
    <w:rsid w:val="002445AB"/>
    <w:rsid w:val="00244D3E"/>
    <w:rsid w:val="00245456"/>
    <w:rsid w:val="0024684F"/>
    <w:rsid w:val="00247449"/>
    <w:rsid w:val="0025189F"/>
    <w:rsid w:val="00251B9C"/>
    <w:rsid w:val="00251CAC"/>
    <w:rsid w:val="00252B00"/>
    <w:rsid w:val="0025357B"/>
    <w:rsid w:val="00253A03"/>
    <w:rsid w:val="00254C3D"/>
    <w:rsid w:val="00255C31"/>
    <w:rsid w:val="00256150"/>
    <w:rsid w:val="0025722F"/>
    <w:rsid w:val="00257BD6"/>
    <w:rsid w:val="00260249"/>
    <w:rsid w:val="00261B15"/>
    <w:rsid w:val="00261B21"/>
    <w:rsid w:val="00262924"/>
    <w:rsid w:val="00262E88"/>
    <w:rsid w:val="0026488D"/>
    <w:rsid w:val="00264931"/>
    <w:rsid w:val="00264BA0"/>
    <w:rsid w:val="002655F3"/>
    <w:rsid w:val="00265E32"/>
    <w:rsid w:val="00270C81"/>
    <w:rsid w:val="00271FDE"/>
    <w:rsid w:val="0027353D"/>
    <w:rsid w:val="00274311"/>
    <w:rsid w:val="00274567"/>
    <w:rsid w:val="00275222"/>
    <w:rsid w:val="00276C01"/>
    <w:rsid w:val="0028063C"/>
    <w:rsid w:val="00280976"/>
    <w:rsid w:val="00281724"/>
    <w:rsid w:val="002820F3"/>
    <w:rsid w:val="002830CB"/>
    <w:rsid w:val="002835CA"/>
    <w:rsid w:val="00284011"/>
    <w:rsid w:val="002841EA"/>
    <w:rsid w:val="00284A8D"/>
    <w:rsid w:val="00284ACF"/>
    <w:rsid w:val="002861E0"/>
    <w:rsid w:val="002871E6"/>
    <w:rsid w:val="0028742B"/>
    <w:rsid w:val="002911C8"/>
    <w:rsid w:val="0029189F"/>
    <w:rsid w:val="00292308"/>
    <w:rsid w:val="00292E91"/>
    <w:rsid w:val="00293168"/>
    <w:rsid w:val="00294118"/>
    <w:rsid w:val="00295E94"/>
    <w:rsid w:val="002A02E6"/>
    <w:rsid w:val="002A050A"/>
    <w:rsid w:val="002A1455"/>
    <w:rsid w:val="002A2ACF"/>
    <w:rsid w:val="002A4717"/>
    <w:rsid w:val="002A5C3A"/>
    <w:rsid w:val="002A613E"/>
    <w:rsid w:val="002A752A"/>
    <w:rsid w:val="002B070F"/>
    <w:rsid w:val="002B1D1E"/>
    <w:rsid w:val="002B20CF"/>
    <w:rsid w:val="002B2F96"/>
    <w:rsid w:val="002B4AF9"/>
    <w:rsid w:val="002B5020"/>
    <w:rsid w:val="002B5A4E"/>
    <w:rsid w:val="002B63B9"/>
    <w:rsid w:val="002B6E15"/>
    <w:rsid w:val="002C0002"/>
    <w:rsid w:val="002C17CA"/>
    <w:rsid w:val="002C4B6F"/>
    <w:rsid w:val="002C589F"/>
    <w:rsid w:val="002C5CCE"/>
    <w:rsid w:val="002C680A"/>
    <w:rsid w:val="002D02BF"/>
    <w:rsid w:val="002D0A5F"/>
    <w:rsid w:val="002D0D8E"/>
    <w:rsid w:val="002D3A9B"/>
    <w:rsid w:val="002D486C"/>
    <w:rsid w:val="002D5E0C"/>
    <w:rsid w:val="002D699E"/>
    <w:rsid w:val="002E02D3"/>
    <w:rsid w:val="002E1010"/>
    <w:rsid w:val="002E12DE"/>
    <w:rsid w:val="002E26AF"/>
    <w:rsid w:val="002E2CEA"/>
    <w:rsid w:val="002E335A"/>
    <w:rsid w:val="002E3B26"/>
    <w:rsid w:val="002E4053"/>
    <w:rsid w:val="002E4D38"/>
    <w:rsid w:val="002E511A"/>
    <w:rsid w:val="002E6185"/>
    <w:rsid w:val="002E67F2"/>
    <w:rsid w:val="002E6FB6"/>
    <w:rsid w:val="002F0740"/>
    <w:rsid w:val="002F2936"/>
    <w:rsid w:val="002F2CD1"/>
    <w:rsid w:val="002F2F1E"/>
    <w:rsid w:val="002F3410"/>
    <w:rsid w:val="002F354E"/>
    <w:rsid w:val="002F3D74"/>
    <w:rsid w:val="002F4A42"/>
    <w:rsid w:val="002F59F7"/>
    <w:rsid w:val="002F65A4"/>
    <w:rsid w:val="002F6BA6"/>
    <w:rsid w:val="002F6C1A"/>
    <w:rsid w:val="002F796D"/>
    <w:rsid w:val="00302F02"/>
    <w:rsid w:val="003045E3"/>
    <w:rsid w:val="00304FAD"/>
    <w:rsid w:val="00305A6E"/>
    <w:rsid w:val="00305AF8"/>
    <w:rsid w:val="0030648D"/>
    <w:rsid w:val="00307C3F"/>
    <w:rsid w:val="0031003A"/>
    <w:rsid w:val="00311FE9"/>
    <w:rsid w:val="003128EA"/>
    <w:rsid w:val="00312EA3"/>
    <w:rsid w:val="00313385"/>
    <w:rsid w:val="003133FD"/>
    <w:rsid w:val="00315FF3"/>
    <w:rsid w:val="00316766"/>
    <w:rsid w:val="003169C0"/>
    <w:rsid w:val="003170C9"/>
    <w:rsid w:val="00317A49"/>
    <w:rsid w:val="00320DB9"/>
    <w:rsid w:val="003217AB"/>
    <w:rsid w:val="003227DA"/>
    <w:rsid w:val="0032324A"/>
    <w:rsid w:val="003233D7"/>
    <w:rsid w:val="0032414B"/>
    <w:rsid w:val="003251B5"/>
    <w:rsid w:val="0032599F"/>
    <w:rsid w:val="0032680B"/>
    <w:rsid w:val="0032731E"/>
    <w:rsid w:val="00327F5F"/>
    <w:rsid w:val="00330AB8"/>
    <w:rsid w:val="00330AF1"/>
    <w:rsid w:val="00331529"/>
    <w:rsid w:val="00331AD7"/>
    <w:rsid w:val="00331DFC"/>
    <w:rsid w:val="00333646"/>
    <w:rsid w:val="00335257"/>
    <w:rsid w:val="00340288"/>
    <w:rsid w:val="00340D7C"/>
    <w:rsid w:val="00340E84"/>
    <w:rsid w:val="003413E6"/>
    <w:rsid w:val="00341562"/>
    <w:rsid w:val="0034230E"/>
    <w:rsid w:val="0034400B"/>
    <w:rsid w:val="00344C06"/>
    <w:rsid w:val="00345DE4"/>
    <w:rsid w:val="00345F72"/>
    <w:rsid w:val="003463E1"/>
    <w:rsid w:val="00346F34"/>
    <w:rsid w:val="003505BD"/>
    <w:rsid w:val="00350DD0"/>
    <w:rsid w:val="003526E8"/>
    <w:rsid w:val="00355166"/>
    <w:rsid w:val="00356DF5"/>
    <w:rsid w:val="00357661"/>
    <w:rsid w:val="00361082"/>
    <w:rsid w:val="00362451"/>
    <w:rsid w:val="00366566"/>
    <w:rsid w:val="00370C7D"/>
    <w:rsid w:val="0037348B"/>
    <w:rsid w:val="00373FC9"/>
    <w:rsid w:val="0037445D"/>
    <w:rsid w:val="00375AB8"/>
    <w:rsid w:val="00376800"/>
    <w:rsid w:val="00376A94"/>
    <w:rsid w:val="00377A6E"/>
    <w:rsid w:val="00382210"/>
    <w:rsid w:val="00383CEB"/>
    <w:rsid w:val="0038526B"/>
    <w:rsid w:val="00390285"/>
    <w:rsid w:val="0039050B"/>
    <w:rsid w:val="0039059F"/>
    <w:rsid w:val="00391E76"/>
    <w:rsid w:val="00393F1A"/>
    <w:rsid w:val="003947D3"/>
    <w:rsid w:val="003947D8"/>
    <w:rsid w:val="00395865"/>
    <w:rsid w:val="003966CD"/>
    <w:rsid w:val="00397051"/>
    <w:rsid w:val="00397BAB"/>
    <w:rsid w:val="003A07C0"/>
    <w:rsid w:val="003A17D7"/>
    <w:rsid w:val="003A1D23"/>
    <w:rsid w:val="003A2888"/>
    <w:rsid w:val="003A2E3E"/>
    <w:rsid w:val="003A389A"/>
    <w:rsid w:val="003A5AA2"/>
    <w:rsid w:val="003A5F94"/>
    <w:rsid w:val="003A693F"/>
    <w:rsid w:val="003A7080"/>
    <w:rsid w:val="003B04B8"/>
    <w:rsid w:val="003B0C47"/>
    <w:rsid w:val="003B247F"/>
    <w:rsid w:val="003B30A3"/>
    <w:rsid w:val="003B4D0F"/>
    <w:rsid w:val="003B507C"/>
    <w:rsid w:val="003B6C1E"/>
    <w:rsid w:val="003B7BC4"/>
    <w:rsid w:val="003C0AC6"/>
    <w:rsid w:val="003C0B22"/>
    <w:rsid w:val="003C1381"/>
    <w:rsid w:val="003C22C1"/>
    <w:rsid w:val="003C2536"/>
    <w:rsid w:val="003C346A"/>
    <w:rsid w:val="003C455E"/>
    <w:rsid w:val="003C4C37"/>
    <w:rsid w:val="003C4C72"/>
    <w:rsid w:val="003C6944"/>
    <w:rsid w:val="003C72C2"/>
    <w:rsid w:val="003C7FEB"/>
    <w:rsid w:val="003D09A5"/>
    <w:rsid w:val="003D1F93"/>
    <w:rsid w:val="003D2CFF"/>
    <w:rsid w:val="003D4B59"/>
    <w:rsid w:val="003D59DC"/>
    <w:rsid w:val="003D6042"/>
    <w:rsid w:val="003D6FCF"/>
    <w:rsid w:val="003D73FB"/>
    <w:rsid w:val="003D7C18"/>
    <w:rsid w:val="003E0ADB"/>
    <w:rsid w:val="003E2C86"/>
    <w:rsid w:val="003E3F03"/>
    <w:rsid w:val="003E4228"/>
    <w:rsid w:val="003E6B5F"/>
    <w:rsid w:val="003E72B1"/>
    <w:rsid w:val="003E798E"/>
    <w:rsid w:val="003E7FFC"/>
    <w:rsid w:val="003F096B"/>
    <w:rsid w:val="003F153B"/>
    <w:rsid w:val="003F2906"/>
    <w:rsid w:val="003F3D36"/>
    <w:rsid w:val="003F562E"/>
    <w:rsid w:val="003F5C9E"/>
    <w:rsid w:val="003F5D33"/>
    <w:rsid w:val="003F6B6C"/>
    <w:rsid w:val="003F6B75"/>
    <w:rsid w:val="003F724F"/>
    <w:rsid w:val="003F763F"/>
    <w:rsid w:val="004001DA"/>
    <w:rsid w:val="004003D9"/>
    <w:rsid w:val="00400D10"/>
    <w:rsid w:val="00401FE8"/>
    <w:rsid w:val="00402064"/>
    <w:rsid w:val="00404FF8"/>
    <w:rsid w:val="0040524B"/>
    <w:rsid w:val="0040634D"/>
    <w:rsid w:val="00410825"/>
    <w:rsid w:val="00411408"/>
    <w:rsid w:val="00411A59"/>
    <w:rsid w:val="00414971"/>
    <w:rsid w:val="004167F3"/>
    <w:rsid w:val="00417112"/>
    <w:rsid w:val="0041743D"/>
    <w:rsid w:val="0041766F"/>
    <w:rsid w:val="00417E10"/>
    <w:rsid w:val="00420037"/>
    <w:rsid w:val="004200C8"/>
    <w:rsid w:val="004209AB"/>
    <w:rsid w:val="00420C7C"/>
    <w:rsid w:val="00421262"/>
    <w:rsid w:val="00422FF1"/>
    <w:rsid w:val="00423F0A"/>
    <w:rsid w:val="0042410F"/>
    <w:rsid w:val="00424200"/>
    <w:rsid w:val="00424E5F"/>
    <w:rsid w:val="00426313"/>
    <w:rsid w:val="00426982"/>
    <w:rsid w:val="00426C60"/>
    <w:rsid w:val="00427005"/>
    <w:rsid w:val="00427090"/>
    <w:rsid w:val="0042799D"/>
    <w:rsid w:val="004319DB"/>
    <w:rsid w:val="0043342A"/>
    <w:rsid w:val="00434FA6"/>
    <w:rsid w:val="0043620E"/>
    <w:rsid w:val="004369D1"/>
    <w:rsid w:val="00436FB7"/>
    <w:rsid w:val="00437063"/>
    <w:rsid w:val="004405B9"/>
    <w:rsid w:val="004405E7"/>
    <w:rsid w:val="00440D5E"/>
    <w:rsid w:val="00441581"/>
    <w:rsid w:val="00442034"/>
    <w:rsid w:val="0044322A"/>
    <w:rsid w:val="0044322B"/>
    <w:rsid w:val="00444CB2"/>
    <w:rsid w:val="00446652"/>
    <w:rsid w:val="0044721A"/>
    <w:rsid w:val="00450B6C"/>
    <w:rsid w:val="0045168E"/>
    <w:rsid w:val="00451732"/>
    <w:rsid w:val="00451B6D"/>
    <w:rsid w:val="00452FF0"/>
    <w:rsid w:val="00453A1F"/>
    <w:rsid w:val="00453E84"/>
    <w:rsid w:val="004542C1"/>
    <w:rsid w:val="0045450C"/>
    <w:rsid w:val="00454CAF"/>
    <w:rsid w:val="0045730F"/>
    <w:rsid w:val="00457942"/>
    <w:rsid w:val="00457D8B"/>
    <w:rsid w:val="00460366"/>
    <w:rsid w:val="00463A86"/>
    <w:rsid w:val="00465554"/>
    <w:rsid w:val="0046608C"/>
    <w:rsid w:val="004667B0"/>
    <w:rsid w:val="00470CD1"/>
    <w:rsid w:val="0047108E"/>
    <w:rsid w:val="00473C74"/>
    <w:rsid w:val="004746E0"/>
    <w:rsid w:val="00476077"/>
    <w:rsid w:val="004764FC"/>
    <w:rsid w:val="00477A5D"/>
    <w:rsid w:val="00480EE8"/>
    <w:rsid w:val="00481CF6"/>
    <w:rsid w:val="00483B4A"/>
    <w:rsid w:val="00485A64"/>
    <w:rsid w:val="00485E9A"/>
    <w:rsid w:val="00485EFA"/>
    <w:rsid w:val="00486DD5"/>
    <w:rsid w:val="00486F56"/>
    <w:rsid w:val="00487B9B"/>
    <w:rsid w:val="004901F5"/>
    <w:rsid w:val="00491C52"/>
    <w:rsid w:val="004950D2"/>
    <w:rsid w:val="00496301"/>
    <w:rsid w:val="004967A4"/>
    <w:rsid w:val="00497594"/>
    <w:rsid w:val="004A044F"/>
    <w:rsid w:val="004A19D7"/>
    <w:rsid w:val="004A1E42"/>
    <w:rsid w:val="004A2038"/>
    <w:rsid w:val="004A2DF5"/>
    <w:rsid w:val="004A57BA"/>
    <w:rsid w:val="004A7063"/>
    <w:rsid w:val="004A716B"/>
    <w:rsid w:val="004A7B1F"/>
    <w:rsid w:val="004A7C8C"/>
    <w:rsid w:val="004A7FFD"/>
    <w:rsid w:val="004B17E8"/>
    <w:rsid w:val="004B3805"/>
    <w:rsid w:val="004B5815"/>
    <w:rsid w:val="004B688A"/>
    <w:rsid w:val="004B76B6"/>
    <w:rsid w:val="004B7A70"/>
    <w:rsid w:val="004C39B7"/>
    <w:rsid w:val="004C45FF"/>
    <w:rsid w:val="004C4E86"/>
    <w:rsid w:val="004C6466"/>
    <w:rsid w:val="004C64D5"/>
    <w:rsid w:val="004C6B6C"/>
    <w:rsid w:val="004C6B7F"/>
    <w:rsid w:val="004C7659"/>
    <w:rsid w:val="004C76EF"/>
    <w:rsid w:val="004D0975"/>
    <w:rsid w:val="004D15F6"/>
    <w:rsid w:val="004D1CCF"/>
    <w:rsid w:val="004D220D"/>
    <w:rsid w:val="004D5E45"/>
    <w:rsid w:val="004D5E54"/>
    <w:rsid w:val="004D5F7A"/>
    <w:rsid w:val="004D7A0B"/>
    <w:rsid w:val="004E05CD"/>
    <w:rsid w:val="004E0762"/>
    <w:rsid w:val="004E099F"/>
    <w:rsid w:val="004E3030"/>
    <w:rsid w:val="004E36F3"/>
    <w:rsid w:val="004E39EE"/>
    <w:rsid w:val="004E3E44"/>
    <w:rsid w:val="004E47FF"/>
    <w:rsid w:val="004E5531"/>
    <w:rsid w:val="004E565E"/>
    <w:rsid w:val="004E62FC"/>
    <w:rsid w:val="004E736B"/>
    <w:rsid w:val="004F0770"/>
    <w:rsid w:val="004F1282"/>
    <w:rsid w:val="004F2019"/>
    <w:rsid w:val="004F4A0B"/>
    <w:rsid w:val="004F4E4B"/>
    <w:rsid w:val="004F6380"/>
    <w:rsid w:val="004F643C"/>
    <w:rsid w:val="004F6BD3"/>
    <w:rsid w:val="004F6D4B"/>
    <w:rsid w:val="004F6DE1"/>
    <w:rsid w:val="004F7C11"/>
    <w:rsid w:val="004F7FF8"/>
    <w:rsid w:val="00500A51"/>
    <w:rsid w:val="0050196E"/>
    <w:rsid w:val="0050219F"/>
    <w:rsid w:val="00502A0C"/>
    <w:rsid w:val="00502D54"/>
    <w:rsid w:val="00504863"/>
    <w:rsid w:val="00504ECA"/>
    <w:rsid w:val="005066B4"/>
    <w:rsid w:val="00506C40"/>
    <w:rsid w:val="00506DA0"/>
    <w:rsid w:val="00507519"/>
    <w:rsid w:val="00507666"/>
    <w:rsid w:val="005079A6"/>
    <w:rsid w:val="00510490"/>
    <w:rsid w:val="00510692"/>
    <w:rsid w:val="00513959"/>
    <w:rsid w:val="005140C8"/>
    <w:rsid w:val="00514E30"/>
    <w:rsid w:val="00516D9E"/>
    <w:rsid w:val="00517D70"/>
    <w:rsid w:val="00517DAC"/>
    <w:rsid w:val="00521C0B"/>
    <w:rsid w:val="00521DFE"/>
    <w:rsid w:val="00522AD7"/>
    <w:rsid w:val="00522C43"/>
    <w:rsid w:val="00522E4C"/>
    <w:rsid w:val="0052413A"/>
    <w:rsid w:val="005261D4"/>
    <w:rsid w:val="005265FC"/>
    <w:rsid w:val="0052692B"/>
    <w:rsid w:val="00526FB1"/>
    <w:rsid w:val="005273E8"/>
    <w:rsid w:val="00527524"/>
    <w:rsid w:val="005276B9"/>
    <w:rsid w:val="005303DA"/>
    <w:rsid w:val="00530457"/>
    <w:rsid w:val="00530E3E"/>
    <w:rsid w:val="005315D1"/>
    <w:rsid w:val="00533F1A"/>
    <w:rsid w:val="00533FD9"/>
    <w:rsid w:val="00535956"/>
    <w:rsid w:val="00535DB1"/>
    <w:rsid w:val="00535DB8"/>
    <w:rsid w:val="0053686C"/>
    <w:rsid w:val="00536F84"/>
    <w:rsid w:val="00537F06"/>
    <w:rsid w:val="005405F0"/>
    <w:rsid w:val="00541611"/>
    <w:rsid w:val="0054374E"/>
    <w:rsid w:val="00543AE0"/>
    <w:rsid w:val="0054451D"/>
    <w:rsid w:val="0054492E"/>
    <w:rsid w:val="00545661"/>
    <w:rsid w:val="005456ED"/>
    <w:rsid w:val="0055049F"/>
    <w:rsid w:val="005504C7"/>
    <w:rsid w:val="005519EC"/>
    <w:rsid w:val="00552E09"/>
    <w:rsid w:val="005559A2"/>
    <w:rsid w:val="00555B72"/>
    <w:rsid w:val="00555DDE"/>
    <w:rsid w:val="00556131"/>
    <w:rsid w:val="005564E8"/>
    <w:rsid w:val="005575D6"/>
    <w:rsid w:val="00557AA2"/>
    <w:rsid w:val="0056071D"/>
    <w:rsid w:val="00561386"/>
    <w:rsid w:val="00561E28"/>
    <w:rsid w:val="00562445"/>
    <w:rsid w:val="00562A00"/>
    <w:rsid w:val="00562C27"/>
    <w:rsid w:val="005631AC"/>
    <w:rsid w:val="00563721"/>
    <w:rsid w:val="00565713"/>
    <w:rsid w:val="00566984"/>
    <w:rsid w:val="00567C59"/>
    <w:rsid w:val="0057007F"/>
    <w:rsid w:val="00571334"/>
    <w:rsid w:val="0057311A"/>
    <w:rsid w:val="00573657"/>
    <w:rsid w:val="00573C40"/>
    <w:rsid w:val="005746DA"/>
    <w:rsid w:val="0057595D"/>
    <w:rsid w:val="00580010"/>
    <w:rsid w:val="00580571"/>
    <w:rsid w:val="00580A9F"/>
    <w:rsid w:val="00580D00"/>
    <w:rsid w:val="00581F85"/>
    <w:rsid w:val="0058216E"/>
    <w:rsid w:val="00582C9E"/>
    <w:rsid w:val="00583E45"/>
    <w:rsid w:val="0058420A"/>
    <w:rsid w:val="00585080"/>
    <w:rsid w:val="00585086"/>
    <w:rsid w:val="00585546"/>
    <w:rsid w:val="00585F44"/>
    <w:rsid w:val="00586DB6"/>
    <w:rsid w:val="00586E39"/>
    <w:rsid w:val="0059203E"/>
    <w:rsid w:val="005923D1"/>
    <w:rsid w:val="00592579"/>
    <w:rsid w:val="00592779"/>
    <w:rsid w:val="00592B42"/>
    <w:rsid w:val="00593F0C"/>
    <w:rsid w:val="00595961"/>
    <w:rsid w:val="005967C5"/>
    <w:rsid w:val="00596C91"/>
    <w:rsid w:val="005A05F0"/>
    <w:rsid w:val="005A0F7B"/>
    <w:rsid w:val="005A1394"/>
    <w:rsid w:val="005A230A"/>
    <w:rsid w:val="005A2F5C"/>
    <w:rsid w:val="005A37FF"/>
    <w:rsid w:val="005A45D6"/>
    <w:rsid w:val="005A7023"/>
    <w:rsid w:val="005B121A"/>
    <w:rsid w:val="005B2A21"/>
    <w:rsid w:val="005B44A7"/>
    <w:rsid w:val="005B49E3"/>
    <w:rsid w:val="005B52FB"/>
    <w:rsid w:val="005B56F5"/>
    <w:rsid w:val="005B5B60"/>
    <w:rsid w:val="005C0397"/>
    <w:rsid w:val="005C1180"/>
    <w:rsid w:val="005C13E3"/>
    <w:rsid w:val="005C22EC"/>
    <w:rsid w:val="005C272B"/>
    <w:rsid w:val="005C30A8"/>
    <w:rsid w:val="005C3646"/>
    <w:rsid w:val="005C4669"/>
    <w:rsid w:val="005C4911"/>
    <w:rsid w:val="005C63A2"/>
    <w:rsid w:val="005C6C72"/>
    <w:rsid w:val="005C7134"/>
    <w:rsid w:val="005C75D5"/>
    <w:rsid w:val="005D1D2D"/>
    <w:rsid w:val="005D1EBF"/>
    <w:rsid w:val="005D3C9D"/>
    <w:rsid w:val="005D3F71"/>
    <w:rsid w:val="005D644C"/>
    <w:rsid w:val="005D6E20"/>
    <w:rsid w:val="005E0034"/>
    <w:rsid w:val="005E0539"/>
    <w:rsid w:val="005E0751"/>
    <w:rsid w:val="005E086F"/>
    <w:rsid w:val="005E1ACD"/>
    <w:rsid w:val="005E281D"/>
    <w:rsid w:val="005E336B"/>
    <w:rsid w:val="005E3E50"/>
    <w:rsid w:val="005E3F6C"/>
    <w:rsid w:val="005E440E"/>
    <w:rsid w:val="005E47A4"/>
    <w:rsid w:val="005E5D51"/>
    <w:rsid w:val="005E6589"/>
    <w:rsid w:val="005E6C09"/>
    <w:rsid w:val="005E7D5C"/>
    <w:rsid w:val="005F09B1"/>
    <w:rsid w:val="005F0AA7"/>
    <w:rsid w:val="005F1A73"/>
    <w:rsid w:val="005F20CD"/>
    <w:rsid w:val="005F23C7"/>
    <w:rsid w:val="005F39B4"/>
    <w:rsid w:val="005F5049"/>
    <w:rsid w:val="005F5EA0"/>
    <w:rsid w:val="005F5F5B"/>
    <w:rsid w:val="005F7CD4"/>
    <w:rsid w:val="0060225F"/>
    <w:rsid w:val="00603904"/>
    <w:rsid w:val="00603FB4"/>
    <w:rsid w:val="00604A10"/>
    <w:rsid w:val="00604A33"/>
    <w:rsid w:val="0060562C"/>
    <w:rsid w:val="00606BC4"/>
    <w:rsid w:val="006078FF"/>
    <w:rsid w:val="006107D2"/>
    <w:rsid w:val="00611AF1"/>
    <w:rsid w:val="0061211A"/>
    <w:rsid w:val="006129E9"/>
    <w:rsid w:val="006136B4"/>
    <w:rsid w:val="00615423"/>
    <w:rsid w:val="006155DC"/>
    <w:rsid w:val="00616748"/>
    <w:rsid w:val="00616A99"/>
    <w:rsid w:val="00617BC9"/>
    <w:rsid w:val="0062035A"/>
    <w:rsid w:val="00620969"/>
    <w:rsid w:val="00620FD2"/>
    <w:rsid w:val="006248AB"/>
    <w:rsid w:val="00624C11"/>
    <w:rsid w:val="00625585"/>
    <w:rsid w:val="006259A9"/>
    <w:rsid w:val="00625A9D"/>
    <w:rsid w:val="00627657"/>
    <w:rsid w:val="006308F6"/>
    <w:rsid w:val="00630AAC"/>
    <w:rsid w:val="00630FC7"/>
    <w:rsid w:val="00631439"/>
    <w:rsid w:val="006322FC"/>
    <w:rsid w:val="00632572"/>
    <w:rsid w:val="006332A3"/>
    <w:rsid w:val="0063383C"/>
    <w:rsid w:val="00634A98"/>
    <w:rsid w:val="006350D1"/>
    <w:rsid w:val="00635A6B"/>
    <w:rsid w:val="00635BA4"/>
    <w:rsid w:val="00635BA8"/>
    <w:rsid w:val="00636688"/>
    <w:rsid w:val="00636951"/>
    <w:rsid w:val="00637494"/>
    <w:rsid w:val="00640F16"/>
    <w:rsid w:val="00642557"/>
    <w:rsid w:val="0064256A"/>
    <w:rsid w:val="006461F9"/>
    <w:rsid w:val="00646AB9"/>
    <w:rsid w:val="00646B23"/>
    <w:rsid w:val="00646EF2"/>
    <w:rsid w:val="006477DD"/>
    <w:rsid w:val="00647B40"/>
    <w:rsid w:val="00647DA6"/>
    <w:rsid w:val="006515A2"/>
    <w:rsid w:val="00651B6A"/>
    <w:rsid w:val="00651EA1"/>
    <w:rsid w:val="00654F15"/>
    <w:rsid w:val="0065556F"/>
    <w:rsid w:val="0065564D"/>
    <w:rsid w:val="00656099"/>
    <w:rsid w:val="00656109"/>
    <w:rsid w:val="0065655E"/>
    <w:rsid w:val="00657547"/>
    <w:rsid w:val="00657EE9"/>
    <w:rsid w:val="00660D90"/>
    <w:rsid w:val="00661408"/>
    <w:rsid w:val="00661812"/>
    <w:rsid w:val="00661890"/>
    <w:rsid w:val="00662DED"/>
    <w:rsid w:val="00663561"/>
    <w:rsid w:val="00665510"/>
    <w:rsid w:val="006659C6"/>
    <w:rsid w:val="00667261"/>
    <w:rsid w:val="00667355"/>
    <w:rsid w:val="0066756E"/>
    <w:rsid w:val="006718F0"/>
    <w:rsid w:val="00672C67"/>
    <w:rsid w:val="00673FBE"/>
    <w:rsid w:val="00674517"/>
    <w:rsid w:val="00676996"/>
    <w:rsid w:val="00677583"/>
    <w:rsid w:val="00680812"/>
    <w:rsid w:val="00681E6F"/>
    <w:rsid w:val="00682CBB"/>
    <w:rsid w:val="00683417"/>
    <w:rsid w:val="006846CB"/>
    <w:rsid w:val="00684737"/>
    <w:rsid w:val="0068476F"/>
    <w:rsid w:val="00684CFA"/>
    <w:rsid w:val="006854ED"/>
    <w:rsid w:val="00686A93"/>
    <w:rsid w:val="006878D5"/>
    <w:rsid w:val="0069060F"/>
    <w:rsid w:val="0069138B"/>
    <w:rsid w:val="00691830"/>
    <w:rsid w:val="00691E45"/>
    <w:rsid w:val="00694070"/>
    <w:rsid w:val="00694494"/>
    <w:rsid w:val="00694A2F"/>
    <w:rsid w:val="00697014"/>
    <w:rsid w:val="00697394"/>
    <w:rsid w:val="00697667"/>
    <w:rsid w:val="006976B5"/>
    <w:rsid w:val="00697756"/>
    <w:rsid w:val="00697C2D"/>
    <w:rsid w:val="006A5FDB"/>
    <w:rsid w:val="006A6117"/>
    <w:rsid w:val="006A7A22"/>
    <w:rsid w:val="006B064D"/>
    <w:rsid w:val="006B13A6"/>
    <w:rsid w:val="006B166E"/>
    <w:rsid w:val="006B226C"/>
    <w:rsid w:val="006B312F"/>
    <w:rsid w:val="006B498D"/>
    <w:rsid w:val="006B600E"/>
    <w:rsid w:val="006B6996"/>
    <w:rsid w:val="006B735B"/>
    <w:rsid w:val="006B796E"/>
    <w:rsid w:val="006C01EE"/>
    <w:rsid w:val="006C139F"/>
    <w:rsid w:val="006C2E1D"/>
    <w:rsid w:val="006C3D1D"/>
    <w:rsid w:val="006C5723"/>
    <w:rsid w:val="006C6169"/>
    <w:rsid w:val="006C772E"/>
    <w:rsid w:val="006D109D"/>
    <w:rsid w:val="006D2E57"/>
    <w:rsid w:val="006D39DD"/>
    <w:rsid w:val="006D3B23"/>
    <w:rsid w:val="006D5049"/>
    <w:rsid w:val="006E0AA9"/>
    <w:rsid w:val="006E1C4C"/>
    <w:rsid w:val="006E2492"/>
    <w:rsid w:val="006E55BA"/>
    <w:rsid w:val="006E5673"/>
    <w:rsid w:val="006E5A1B"/>
    <w:rsid w:val="006E6308"/>
    <w:rsid w:val="006F09E2"/>
    <w:rsid w:val="006F1C1B"/>
    <w:rsid w:val="006F2113"/>
    <w:rsid w:val="006F2CBA"/>
    <w:rsid w:val="006F4CF7"/>
    <w:rsid w:val="006F4E35"/>
    <w:rsid w:val="006F4F5F"/>
    <w:rsid w:val="006F58C9"/>
    <w:rsid w:val="006F61B7"/>
    <w:rsid w:val="006F718C"/>
    <w:rsid w:val="006F7DD4"/>
    <w:rsid w:val="00700930"/>
    <w:rsid w:val="007034E4"/>
    <w:rsid w:val="007050A8"/>
    <w:rsid w:val="00705F99"/>
    <w:rsid w:val="00706CCB"/>
    <w:rsid w:val="0071013E"/>
    <w:rsid w:val="007112BC"/>
    <w:rsid w:val="00711424"/>
    <w:rsid w:val="00711B37"/>
    <w:rsid w:val="00714C4F"/>
    <w:rsid w:val="007154C3"/>
    <w:rsid w:val="00715B4C"/>
    <w:rsid w:val="00715C0C"/>
    <w:rsid w:val="00716434"/>
    <w:rsid w:val="007164D4"/>
    <w:rsid w:val="007178D9"/>
    <w:rsid w:val="00717DD3"/>
    <w:rsid w:val="00720EF6"/>
    <w:rsid w:val="0072397D"/>
    <w:rsid w:val="0072407B"/>
    <w:rsid w:val="00724161"/>
    <w:rsid w:val="0072608B"/>
    <w:rsid w:val="007274B1"/>
    <w:rsid w:val="00727F46"/>
    <w:rsid w:val="00731328"/>
    <w:rsid w:val="007323C6"/>
    <w:rsid w:val="007342BD"/>
    <w:rsid w:val="00734CBF"/>
    <w:rsid w:val="00735463"/>
    <w:rsid w:val="00735A45"/>
    <w:rsid w:val="00735B6D"/>
    <w:rsid w:val="00735D2A"/>
    <w:rsid w:val="00736CF9"/>
    <w:rsid w:val="00742476"/>
    <w:rsid w:val="00742872"/>
    <w:rsid w:val="00743C11"/>
    <w:rsid w:val="00743E4F"/>
    <w:rsid w:val="00744AC8"/>
    <w:rsid w:val="00744F36"/>
    <w:rsid w:val="00745312"/>
    <w:rsid w:val="007453F5"/>
    <w:rsid w:val="00745B1B"/>
    <w:rsid w:val="007461BD"/>
    <w:rsid w:val="00746CA8"/>
    <w:rsid w:val="007479EA"/>
    <w:rsid w:val="0075198A"/>
    <w:rsid w:val="00751C09"/>
    <w:rsid w:val="00752694"/>
    <w:rsid w:val="007526E0"/>
    <w:rsid w:val="00752A74"/>
    <w:rsid w:val="007536D6"/>
    <w:rsid w:val="00753925"/>
    <w:rsid w:val="00755B2D"/>
    <w:rsid w:val="00755EC7"/>
    <w:rsid w:val="007564B1"/>
    <w:rsid w:val="0075703E"/>
    <w:rsid w:val="00760721"/>
    <w:rsid w:val="00761EA2"/>
    <w:rsid w:val="0076201F"/>
    <w:rsid w:val="0076226B"/>
    <w:rsid w:val="00762984"/>
    <w:rsid w:val="00762C68"/>
    <w:rsid w:val="0076404D"/>
    <w:rsid w:val="007644B7"/>
    <w:rsid w:val="00764570"/>
    <w:rsid w:val="007648C9"/>
    <w:rsid w:val="0076504D"/>
    <w:rsid w:val="00765093"/>
    <w:rsid w:val="0076530E"/>
    <w:rsid w:val="0076620A"/>
    <w:rsid w:val="00766A30"/>
    <w:rsid w:val="007672AC"/>
    <w:rsid w:val="0076759B"/>
    <w:rsid w:val="00770010"/>
    <w:rsid w:val="00771A61"/>
    <w:rsid w:val="007721F9"/>
    <w:rsid w:val="007728A6"/>
    <w:rsid w:val="00772B47"/>
    <w:rsid w:val="00772C09"/>
    <w:rsid w:val="00773720"/>
    <w:rsid w:val="00775676"/>
    <w:rsid w:val="00775E7A"/>
    <w:rsid w:val="00776C8D"/>
    <w:rsid w:val="0077728A"/>
    <w:rsid w:val="00777747"/>
    <w:rsid w:val="00782593"/>
    <w:rsid w:val="00782647"/>
    <w:rsid w:val="00782777"/>
    <w:rsid w:val="00782B9B"/>
    <w:rsid w:val="007833CE"/>
    <w:rsid w:val="00783E93"/>
    <w:rsid w:val="00784751"/>
    <w:rsid w:val="00784A39"/>
    <w:rsid w:val="0078598A"/>
    <w:rsid w:val="00786AF7"/>
    <w:rsid w:val="00786D64"/>
    <w:rsid w:val="0079078B"/>
    <w:rsid w:val="00791777"/>
    <w:rsid w:val="00792D09"/>
    <w:rsid w:val="00792F43"/>
    <w:rsid w:val="0079374B"/>
    <w:rsid w:val="00793763"/>
    <w:rsid w:val="007954B9"/>
    <w:rsid w:val="00797364"/>
    <w:rsid w:val="007A06C7"/>
    <w:rsid w:val="007A08CB"/>
    <w:rsid w:val="007A0C96"/>
    <w:rsid w:val="007A1DAF"/>
    <w:rsid w:val="007A2B25"/>
    <w:rsid w:val="007A3CBB"/>
    <w:rsid w:val="007A461A"/>
    <w:rsid w:val="007A4895"/>
    <w:rsid w:val="007A566B"/>
    <w:rsid w:val="007A5775"/>
    <w:rsid w:val="007A61E5"/>
    <w:rsid w:val="007A6DF1"/>
    <w:rsid w:val="007A7A92"/>
    <w:rsid w:val="007A7AE3"/>
    <w:rsid w:val="007B2284"/>
    <w:rsid w:val="007B39F0"/>
    <w:rsid w:val="007B4315"/>
    <w:rsid w:val="007B4943"/>
    <w:rsid w:val="007B4BCC"/>
    <w:rsid w:val="007B749A"/>
    <w:rsid w:val="007B758A"/>
    <w:rsid w:val="007B7A5E"/>
    <w:rsid w:val="007C072F"/>
    <w:rsid w:val="007C0AE1"/>
    <w:rsid w:val="007C1AFC"/>
    <w:rsid w:val="007C1BA1"/>
    <w:rsid w:val="007C1C74"/>
    <w:rsid w:val="007C45B4"/>
    <w:rsid w:val="007C5310"/>
    <w:rsid w:val="007D005B"/>
    <w:rsid w:val="007D0266"/>
    <w:rsid w:val="007D065C"/>
    <w:rsid w:val="007D1BB8"/>
    <w:rsid w:val="007D24FF"/>
    <w:rsid w:val="007D305B"/>
    <w:rsid w:val="007D39B0"/>
    <w:rsid w:val="007D3FD1"/>
    <w:rsid w:val="007E0725"/>
    <w:rsid w:val="007E13F7"/>
    <w:rsid w:val="007E289D"/>
    <w:rsid w:val="007E2929"/>
    <w:rsid w:val="007E3C74"/>
    <w:rsid w:val="007E69D5"/>
    <w:rsid w:val="007E6C81"/>
    <w:rsid w:val="007E70C2"/>
    <w:rsid w:val="007F0104"/>
    <w:rsid w:val="007F0E47"/>
    <w:rsid w:val="007F1C38"/>
    <w:rsid w:val="007F2C65"/>
    <w:rsid w:val="007F356E"/>
    <w:rsid w:val="007F4332"/>
    <w:rsid w:val="007F4DBE"/>
    <w:rsid w:val="007F609E"/>
    <w:rsid w:val="007F60C8"/>
    <w:rsid w:val="007F6C94"/>
    <w:rsid w:val="0080028E"/>
    <w:rsid w:val="00801665"/>
    <w:rsid w:val="008025B3"/>
    <w:rsid w:val="0080323A"/>
    <w:rsid w:val="00803F83"/>
    <w:rsid w:val="00804037"/>
    <w:rsid w:val="008045B9"/>
    <w:rsid w:val="00804C9C"/>
    <w:rsid w:val="00804D00"/>
    <w:rsid w:val="00804E37"/>
    <w:rsid w:val="0080701D"/>
    <w:rsid w:val="0081063B"/>
    <w:rsid w:val="00810D01"/>
    <w:rsid w:val="00810FC4"/>
    <w:rsid w:val="00811185"/>
    <w:rsid w:val="00811BC6"/>
    <w:rsid w:val="00812471"/>
    <w:rsid w:val="008135FF"/>
    <w:rsid w:val="008139EC"/>
    <w:rsid w:val="00813B6E"/>
    <w:rsid w:val="008148DD"/>
    <w:rsid w:val="00814D42"/>
    <w:rsid w:val="00817557"/>
    <w:rsid w:val="008204F7"/>
    <w:rsid w:val="008205A0"/>
    <w:rsid w:val="00820709"/>
    <w:rsid w:val="008207E6"/>
    <w:rsid w:val="00820BFC"/>
    <w:rsid w:val="008214CB"/>
    <w:rsid w:val="00822403"/>
    <w:rsid w:val="00822FD3"/>
    <w:rsid w:val="00824D2F"/>
    <w:rsid w:val="00824F02"/>
    <w:rsid w:val="0082696C"/>
    <w:rsid w:val="00826A25"/>
    <w:rsid w:val="00827658"/>
    <w:rsid w:val="008300E0"/>
    <w:rsid w:val="008310A4"/>
    <w:rsid w:val="00831424"/>
    <w:rsid w:val="00833467"/>
    <w:rsid w:val="00833C4A"/>
    <w:rsid w:val="00836477"/>
    <w:rsid w:val="008375B3"/>
    <w:rsid w:val="00841764"/>
    <w:rsid w:val="00841FBB"/>
    <w:rsid w:val="008431E3"/>
    <w:rsid w:val="008434A4"/>
    <w:rsid w:val="008440A4"/>
    <w:rsid w:val="0084459F"/>
    <w:rsid w:val="008446AA"/>
    <w:rsid w:val="00844955"/>
    <w:rsid w:val="008465A5"/>
    <w:rsid w:val="008467C6"/>
    <w:rsid w:val="00852071"/>
    <w:rsid w:val="0085323A"/>
    <w:rsid w:val="00854A1F"/>
    <w:rsid w:val="00854B85"/>
    <w:rsid w:val="00854E1B"/>
    <w:rsid w:val="008578A7"/>
    <w:rsid w:val="008603CE"/>
    <w:rsid w:val="00860ADA"/>
    <w:rsid w:val="00861F17"/>
    <w:rsid w:val="008625C2"/>
    <w:rsid w:val="00863041"/>
    <w:rsid w:val="008645BD"/>
    <w:rsid w:val="00864664"/>
    <w:rsid w:val="0086469B"/>
    <w:rsid w:val="008667AE"/>
    <w:rsid w:val="00866FC8"/>
    <w:rsid w:val="00867552"/>
    <w:rsid w:val="008712CF"/>
    <w:rsid w:val="00871FD0"/>
    <w:rsid w:val="00873137"/>
    <w:rsid w:val="00873730"/>
    <w:rsid w:val="00874EA6"/>
    <w:rsid w:val="00876904"/>
    <w:rsid w:val="00876CF4"/>
    <w:rsid w:val="00877276"/>
    <w:rsid w:val="0087729E"/>
    <w:rsid w:val="00877DCC"/>
    <w:rsid w:val="00880186"/>
    <w:rsid w:val="008801C5"/>
    <w:rsid w:val="00880BD5"/>
    <w:rsid w:val="00880F86"/>
    <w:rsid w:val="0088294C"/>
    <w:rsid w:val="008847FE"/>
    <w:rsid w:val="00885A92"/>
    <w:rsid w:val="008865F5"/>
    <w:rsid w:val="0088738D"/>
    <w:rsid w:val="00890C95"/>
    <w:rsid w:val="00891569"/>
    <w:rsid w:val="0089207A"/>
    <w:rsid w:val="00892A20"/>
    <w:rsid w:val="00894F20"/>
    <w:rsid w:val="00896678"/>
    <w:rsid w:val="00896746"/>
    <w:rsid w:val="00897CA3"/>
    <w:rsid w:val="008A03E5"/>
    <w:rsid w:val="008A084A"/>
    <w:rsid w:val="008A0F51"/>
    <w:rsid w:val="008A1790"/>
    <w:rsid w:val="008A35D7"/>
    <w:rsid w:val="008A35EB"/>
    <w:rsid w:val="008A42FF"/>
    <w:rsid w:val="008A48BF"/>
    <w:rsid w:val="008A4F20"/>
    <w:rsid w:val="008A6010"/>
    <w:rsid w:val="008A6114"/>
    <w:rsid w:val="008A7D70"/>
    <w:rsid w:val="008B119D"/>
    <w:rsid w:val="008B14F5"/>
    <w:rsid w:val="008B170C"/>
    <w:rsid w:val="008B35E3"/>
    <w:rsid w:val="008B3C39"/>
    <w:rsid w:val="008B4426"/>
    <w:rsid w:val="008B446A"/>
    <w:rsid w:val="008B447A"/>
    <w:rsid w:val="008B59EA"/>
    <w:rsid w:val="008B7415"/>
    <w:rsid w:val="008B7BE7"/>
    <w:rsid w:val="008C0A6F"/>
    <w:rsid w:val="008C244C"/>
    <w:rsid w:val="008C2BB7"/>
    <w:rsid w:val="008C2C00"/>
    <w:rsid w:val="008C37FF"/>
    <w:rsid w:val="008C6139"/>
    <w:rsid w:val="008C68E4"/>
    <w:rsid w:val="008C7BDF"/>
    <w:rsid w:val="008C7CE5"/>
    <w:rsid w:val="008D0BE0"/>
    <w:rsid w:val="008D1F9C"/>
    <w:rsid w:val="008D4C36"/>
    <w:rsid w:val="008D5E92"/>
    <w:rsid w:val="008E1300"/>
    <w:rsid w:val="008E133B"/>
    <w:rsid w:val="008E196D"/>
    <w:rsid w:val="008E1A80"/>
    <w:rsid w:val="008E25E5"/>
    <w:rsid w:val="008E2D83"/>
    <w:rsid w:val="008E3EE3"/>
    <w:rsid w:val="008E4AFF"/>
    <w:rsid w:val="008E4FB1"/>
    <w:rsid w:val="008E6236"/>
    <w:rsid w:val="008F04AA"/>
    <w:rsid w:val="008F073B"/>
    <w:rsid w:val="008F0DF4"/>
    <w:rsid w:val="008F10B9"/>
    <w:rsid w:val="008F1639"/>
    <w:rsid w:val="008F2CE4"/>
    <w:rsid w:val="008F39FA"/>
    <w:rsid w:val="008F6BE5"/>
    <w:rsid w:val="008F6CD4"/>
    <w:rsid w:val="009021B1"/>
    <w:rsid w:val="00902291"/>
    <w:rsid w:val="00902CEB"/>
    <w:rsid w:val="0090473A"/>
    <w:rsid w:val="00907AC2"/>
    <w:rsid w:val="00907D03"/>
    <w:rsid w:val="00917A0D"/>
    <w:rsid w:val="00917C59"/>
    <w:rsid w:val="00922D4D"/>
    <w:rsid w:val="009306C2"/>
    <w:rsid w:val="00930C2D"/>
    <w:rsid w:val="00930FEA"/>
    <w:rsid w:val="00931BCD"/>
    <w:rsid w:val="0093255E"/>
    <w:rsid w:val="00932C13"/>
    <w:rsid w:val="00932E17"/>
    <w:rsid w:val="00934D86"/>
    <w:rsid w:val="0093586A"/>
    <w:rsid w:val="00936EB1"/>
    <w:rsid w:val="00937823"/>
    <w:rsid w:val="009412D5"/>
    <w:rsid w:val="00941F7B"/>
    <w:rsid w:val="0094203C"/>
    <w:rsid w:val="0094251C"/>
    <w:rsid w:val="00945B79"/>
    <w:rsid w:val="00945C41"/>
    <w:rsid w:val="00945C8E"/>
    <w:rsid w:val="00947984"/>
    <w:rsid w:val="00947AFE"/>
    <w:rsid w:val="009508D9"/>
    <w:rsid w:val="00951217"/>
    <w:rsid w:val="009517E5"/>
    <w:rsid w:val="00951FEC"/>
    <w:rsid w:val="00952EB2"/>
    <w:rsid w:val="00953080"/>
    <w:rsid w:val="00953157"/>
    <w:rsid w:val="00953BE6"/>
    <w:rsid w:val="00954168"/>
    <w:rsid w:val="00954808"/>
    <w:rsid w:val="0095675F"/>
    <w:rsid w:val="00956CC2"/>
    <w:rsid w:val="00960A25"/>
    <w:rsid w:val="00960BA8"/>
    <w:rsid w:val="00961F73"/>
    <w:rsid w:val="00962692"/>
    <w:rsid w:val="00964682"/>
    <w:rsid w:val="00964D67"/>
    <w:rsid w:val="00965931"/>
    <w:rsid w:val="0097042C"/>
    <w:rsid w:val="00970677"/>
    <w:rsid w:val="0097154A"/>
    <w:rsid w:val="00971F64"/>
    <w:rsid w:val="00973083"/>
    <w:rsid w:val="00973345"/>
    <w:rsid w:val="009767A1"/>
    <w:rsid w:val="0098260A"/>
    <w:rsid w:val="00983237"/>
    <w:rsid w:val="00983D0E"/>
    <w:rsid w:val="00983DCE"/>
    <w:rsid w:val="009854BF"/>
    <w:rsid w:val="009855E3"/>
    <w:rsid w:val="00986A73"/>
    <w:rsid w:val="00987F4E"/>
    <w:rsid w:val="00991428"/>
    <w:rsid w:val="00992837"/>
    <w:rsid w:val="00994146"/>
    <w:rsid w:val="00995721"/>
    <w:rsid w:val="00997484"/>
    <w:rsid w:val="00997986"/>
    <w:rsid w:val="009A0ED2"/>
    <w:rsid w:val="009A111D"/>
    <w:rsid w:val="009A1620"/>
    <w:rsid w:val="009A19AC"/>
    <w:rsid w:val="009A1A69"/>
    <w:rsid w:val="009A1EF1"/>
    <w:rsid w:val="009A2113"/>
    <w:rsid w:val="009A2492"/>
    <w:rsid w:val="009A5AE3"/>
    <w:rsid w:val="009B0031"/>
    <w:rsid w:val="009B0718"/>
    <w:rsid w:val="009B0D93"/>
    <w:rsid w:val="009B0ECA"/>
    <w:rsid w:val="009B134D"/>
    <w:rsid w:val="009B1DF6"/>
    <w:rsid w:val="009B2114"/>
    <w:rsid w:val="009B2813"/>
    <w:rsid w:val="009B32A6"/>
    <w:rsid w:val="009B452E"/>
    <w:rsid w:val="009B45B1"/>
    <w:rsid w:val="009B630C"/>
    <w:rsid w:val="009B714B"/>
    <w:rsid w:val="009B7358"/>
    <w:rsid w:val="009C01B6"/>
    <w:rsid w:val="009C1392"/>
    <w:rsid w:val="009C343A"/>
    <w:rsid w:val="009C383B"/>
    <w:rsid w:val="009C4914"/>
    <w:rsid w:val="009C4E7F"/>
    <w:rsid w:val="009C6C24"/>
    <w:rsid w:val="009D0D12"/>
    <w:rsid w:val="009D1431"/>
    <w:rsid w:val="009D1453"/>
    <w:rsid w:val="009D1B51"/>
    <w:rsid w:val="009D28FB"/>
    <w:rsid w:val="009D433B"/>
    <w:rsid w:val="009D4885"/>
    <w:rsid w:val="009E130C"/>
    <w:rsid w:val="009E176F"/>
    <w:rsid w:val="009E2EAB"/>
    <w:rsid w:val="009E3670"/>
    <w:rsid w:val="009E4F66"/>
    <w:rsid w:val="009E5FC1"/>
    <w:rsid w:val="009E6E53"/>
    <w:rsid w:val="009E7F75"/>
    <w:rsid w:val="009F0DF8"/>
    <w:rsid w:val="009F1395"/>
    <w:rsid w:val="009F19D7"/>
    <w:rsid w:val="009F1DE5"/>
    <w:rsid w:val="009F23A5"/>
    <w:rsid w:val="009F31B6"/>
    <w:rsid w:val="009F4121"/>
    <w:rsid w:val="009F4B84"/>
    <w:rsid w:val="009F544E"/>
    <w:rsid w:val="009F5DEC"/>
    <w:rsid w:val="009F72BE"/>
    <w:rsid w:val="00A00148"/>
    <w:rsid w:val="00A00217"/>
    <w:rsid w:val="00A01B0C"/>
    <w:rsid w:val="00A01CC4"/>
    <w:rsid w:val="00A01F5B"/>
    <w:rsid w:val="00A05722"/>
    <w:rsid w:val="00A06343"/>
    <w:rsid w:val="00A068D9"/>
    <w:rsid w:val="00A10F15"/>
    <w:rsid w:val="00A120DA"/>
    <w:rsid w:val="00A12E1E"/>
    <w:rsid w:val="00A142B7"/>
    <w:rsid w:val="00A1430A"/>
    <w:rsid w:val="00A17290"/>
    <w:rsid w:val="00A20F79"/>
    <w:rsid w:val="00A20FE0"/>
    <w:rsid w:val="00A2278C"/>
    <w:rsid w:val="00A2543F"/>
    <w:rsid w:val="00A260A4"/>
    <w:rsid w:val="00A26E4D"/>
    <w:rsid w:val="00A27F89"/>
    <w:rsid w:val="00A3096F"/>
    <w:rsid w:val="00A30BEF"/>
    <w:rsid w:val="00A30D6D"/>
    <w:rsid w:val="00A315DB"/>
    <w:rsid w:val="00A31FA1"/>
    <w:rsid w:val="00A32FFD"/>
    <w:rsid w:val="00A33A60"/>
    <w:rsid w:val="00A35261"/>
    <w:rsid w:val="00A35A08"/>
    <w:rsid w:val="00A36BD6"/>
    <w:rsid w:val="00A37388"/>
    <w:rsid w:val="00A4127B"/>
    <w:rsid w:val="00A4272F"/>
    <w:rsid w:val="00A44722"/>
    <w:rsid w:val="00A447FD"/>
    <w:rsid w:val="00A44D11"/>
    <w:rsid w:val="00A44EED"/>
    <w:rsid w:val="00A450F3"/>
    <w:rsid w:val="00A46715"/>
    <w:rsid w:val="00A46D1F"/>
    <w:rsid w:val="00A4767F"/>
    <w:rsid w:val="00A544DC"/>
    <w:rsid w:val="00A55FD2"/>
    <w:rsid w:val="00A56CFB"/>
    <w:rsid w:val="00A57201"/>
    <w:rsid w:val="00A60572"/>
    <w:rsid w:val="00A60A60"/>
    <w:rsid w:val="00A624FE"/>
    <w:rsid w:val="00A625C8"/>
    <w:rsid w:val="00A62914"/>
    <w:rsid w:val="00A62D27"/>
    <w:rsid w:val="00A63782"/>
    <w:rsid w:val="00A63BC7"/>
    <w:rsid w:val="00A64DAC"/>
    <w:rsid w:val="00A7026B"/>
    <w:rsid w:val="00A72E59"/>
    <w:rsid w:val="00A73352"/>
    <w:rsid w:val="00A738C4"/>
    <w:rsid w:val="00A7401F"/>
    <w:rsid w:val="00A747EE"/>
    <w:rsid w:val="00A74946"/>
    <w:rsid w:val="00A74D59"/>
    <w:rsid w:val="00A74F9B"/>
    <w:rsid w:val="00A758C8"/>
    <w:rsid w:val="00A760FC"/>
    <w:rsid w:val="00A76135"/>
    <w:rsid w:val="00A767F4"/>
    <w:rsid w:val="00A77A43"/>
    <w:rsid w:val="00A80391"/>
    <w:rsid w:val="00A81DFA"/>
    <w:rsid w:val="00A8258C"/>
    <w:rsid w:val="00A82E02"/>
    <w:rsid w:val="00A8350E"/>
    <w:rsid w:val="00A84D2B"/>
    <w:rsid w:val="00A8650A"/>
    <w:rsid w:val="00A87C76"/>
    <w:rsid w:val="00A9139F"/>
    <w:rsid w:val="00A92084"/>
    <w:rsid w:val="00A9268B"/>
    <w:rsid w:val="00A95490"/>
    <w:rsid w:val="00A959D5"/>
    <w:rsid w:val="00A96897"/>
    <w:rsid w:val="00A97507"/>
    <w:rsid w:val="00A977E8"/>
    <w:rsid w:val="00AA1F53"/>
    <w:rsid w:val="00AA213C"/>
    <w:rsid w:val="00AA2702"/>
    <w:rsid w:val="00AA311E"/>
    <w:rsid w:val="00AA5C14"/>
    <w:rsid w:val="00AA5FC2"/>
    <w:rsid w:val="00AA772D"/>
    <w:rsid w:val="00AB0826"/>
    <w:rsid w:val="00AB0877"/>
    <w:rsid w:val="00AB0CAA"/>
    <w:rsid w:val="00AB143E"/>
    <w:rsid w:val="00AB1C40"/>
    <w:rsid w:val="00AB26C7"/>
    <w:rsid w:val="00AB36DE"/>
    <w:rsid w:val="00AB64F0"/>
    <w:rsid w:val="00AB75C5"/>
    <w:rsid w:val="00AC2772"/>
    <w:rsid w:val="00AC36C2"/>
    <w:rsid w:val="00AC4757"/>
    <w:rsid w:val="00AC4E15"/>
    <w:rsid w:val="00AC622B"/>
    <w:rsid w:val="00AC6678"/>
    <w:rsid w:val="00AC7B15"/>
    <w:rsid w:val="00AD0932"/>
    <w:rsid w:val="00AD14A4"/>
    <w:rsid w:val="00AD2372"/>
    <w:rsid w:val="00AD2446"/>
    <w:rsid w:val="00AD4499"/>
    <w:rsid w:val="00AD4DE9"/>
    <w:rsid w:val="00AD6016"/>
    <w:rsid w:val="00AD6EA9"/>
    <w:rsid w:val="00AD79DF"/>
    <w:rsid w:val="00AD7CEF"/>
    <w:rsid w:val="00AE0720"/>
    <w:rsid w:val="00AE0EC6"/>
    <w:rsid w:val="00AE1290"/>
    <w:rsid w:val="00AE1919"/>
    <w:rsid w:val="00AE3940"/>
    <w:rsid w:val="00AE47C0"/>
    <w:rsid w:val="00AE4F56"/>
    <w:rsid w:val="00AE5F64"/>
    <w:rsid w:val="00AE6095"/>
    <w:rsid w:val="00AE749D"/>
    <w:rsid w:val="00AF2AED"/>
    <w:rsid w:val="00AF3815"/>
    <w:rsid w:val="00AF3A09"/>
    <w:rsid w:val="00AF3B3A"/>
    <w:rsid w:val="00AF45F0"/>
    <w:rsid w:val="00AF462B"/>
    <w:rsid w:val="00AF4C14"/>
    <w:rsid w:val="00AF5CB8"/>
    <w:rsid w:val="00AF68DD"/>
    <w:rsid w:val="00AF72AD"/>
    <w:rsid w:val="00B009BD"/>
    <w:rsid w:val="00B01390"/>
    <w:rsid w:val="00B0166E"/>
    <w:rsid w:val="00B01701"/>
    <w:rsid w:val="00B01BA6"/>
    <w:rsid w:val="00B02EC3"/>
    <w:rsid w:val="00B03976"/>
    <w:rsid w:val="00B03D63"/>
    <w:rsid w:val="00B0451C"/>
    <w:rsid w:val="00B05905"/>
    <w:rsid w:val="00B0665F"/>
    <w:rsid w:val="00B10CCE"/>
    <w:rsid w:val="00B11C16"/>
    <w:rsid w:val="00B1208E"/>
    <w:rsid w:val="00B120C2"/>
    <w:rsid w:val="00B13232"/>
    <w:rsid w:val="00B13931"/>
    <w:rsid w:val="00B145B3"/>
    <w:rsid w:val="00B14F79"/>
    <w:rsid w:val="00B1532E"/>
    <w:rsid w:val="00B17595"/>
    <w:rsid w:val="00B17AC6"/>
    <w:rsid w:val="00B17F6D"/>
    <w:rsid w:val="00B203F4"/>
    <w:rsid w:val="00B20DE9"/>
    <w:rsid w:val="00B21876"/>
    <w:rsid w:val="00B2426D"/>
    <w:rsid w:val="00B255C0"/>
    <w:rsid w:val="00B265EC"/>
    <w:rsid w:val="00B305B0"/>
    <w:rsid w:val="00B30AB0"/>
    <w:rsid w:val="00B31FB1"/>
    <w:rsid w:val="00B320E5"/>
    <w:rsid w:val="00B3228B"/>
    <w:rsid w:val="00B3376E"/>
    <w:rsid w:val="00B344E6"/>
    <w:rsid w:val="00B35245"/>
    <w:rsid w:val="00B352B7"/>
    <w:rsid w:val="00B3583C"/>
    <w:rsid w:val="00B36106"/>
    <w:rsid w:val="00B361AC"/>
    <w:rsid w:val="00B365CF"/>
    <w:rsid w:val="00B36DFE"/>
    <w:rsid w:val="00B37B3B"/>
    <w:rsid w:val="00B421FB"/>
    <w:rsid w:val="00B42A38"/>
    <w:rsid w:val="00B42B3A"/>
    <w:rsid w:val="00B435EB"/>
    <w:rsid w:val="00B456CA"/>
    <w:rsid w:val="00B5007A"/>
    <w:rsid w:val="00B50F73"/>
    <w:rsid w:val="00B51313"/>
    <w:rsid w:val="00B5200B"/>
    <w:rsid w:val="00B53113"/>
    <w:rsid w:val="00B544FB"/>
    <w:rsid w:val="00B5511D"/>
    <w:rsid w:val="00B60497"/>
    <w:rsid w:val="00B61F22"/>
    <w:rsid w:val="00B63F79"/>
    <w:rsid w:val="00B7074F"/>
    <w:rsid w:val="00B70B47"/>
    <w:rsid w:val="00B70FCC"/>
    <w:rsid w:val="00B71034"/>
    <w:rsid w:val="00B722EB"/>
    <w:rsid w:val="00B73229"/>
    <w:rsid w:val="00B734D4"/>
    <w:rsid w:val="00B73540"/>
    <w:rsid w:val="00B7474E"/>
    <w:rsid w:val="00B74B90"/>
    <w:rsid w:val="00B75554"/>
    <w:rsid w:val="00B802C7"/>
    <w:rsid w:val="00B810C7"/>
    <w:rsid w:val="00B8113A"/>
    <w:rsid w:val="00B81793"/>
    <w:rsid w:val="00B82D91"/>
    <w:rsid w:val="00B84106"/>
    <w:rsid w:val="00B84A6D"/>
    <w:rsid w:val="00B84DAA"/>
    <w:rsid w:val="00B8573A"/>
    <w:rsid w:val="00B85855"/>
    <w:rsid w:val="00B85FFA"/>
    <w:rsid w:val="00B860C3"/>
    <w:rsid w:val="00B860F8"/>
    <w:rsid w:val="00B87022"/>
    <w:rsid w:val="00B870B2"/>
    <w:rsid w:val="00B91120"/>
    <w:rsid w:val="00B91B4F"/>
    <w:rsid w:val="00B9272D"/>
    <w:rsid w:val="00B92873"/>
    <w:rsid w:val="00B9573C"/>
    <w:rsid w:val="00B958FD"/>
    <w:rsid w:val="00B96DBB"/>
    <w:rsid w:val="00BA0A41"/>
    <w:rsid w:val="00BA0C38"/>
    <w:rsid w:val="00BA1E3A"/>
    <w:rsid w:val="00BA3CBF"/>
    <w:rsid w:val="00BA410A"/>
    <w:rsid w:val="00BA5351"/>
    <w:rsid w:val="00BA6138"/>
    <w:rsid w:val="00BA6AB8"/>
    <w:rsid w:val="00BB14D4"/>
    <w:rsid w:val="00BB25D6"/>
    <w:rsid w:val="00BB2A25"/>
    <w:rsid w:val="00BB393D"/>
    <w:rsid w:val="00BB3E05"/>
    <w:rsid w:val="00BB5CBA"/>
    <w:rsid w:val="00BB7AF4"/>
    <w:rsid w:val="00BC0229"/>
    <w:rsid w:val="00BC2A6E"/>
    <w:rsid w:val="00BC34DB"/>
    <w:rsid w:val="00BC391C"/>
    <w:rsid w:val="00BC4A73"/>
    <w:rsid w:val="00BC4D35"/>
    <w:rsid w:val="00BC5E02"/>
    <w:rsid w:val="00BC6CCF"/>
    <w:rsid w:val="00BC769D"/>
    <w:rsid w:val="00BD0391"/>
    <w:rsid w:val="00BD06F1"/>
    <w:rsid w:val="00BD0ACC"/>
    <w:rsid w:val="00BD2783"/>
    <w:rsid w:val="00BD30A2"/>
    <w:rsid w:val="00BD4986"/>
    <w:rsid w:val="00BD5B60"/>
    <w:rsid w:val="00BD6EB9"/>
    <w:rsid w:val="00BD7610"/>
    <w:rsid w:val="00BD7B2C"/>
    <w:rsid w:val="00BD7E31"/>
    <w:rsid w:val="00BE02AF"/>
    <w:rsid w:val="00BE0304"/>
    <w:rsid w:val="00BE0D32"/>
    <w:rsid w:val="00BE1854"/>
    <w:rsid w:val="00BE2049"/>
    <w:rsid w:val="00BE26AC"/>
    <w:rsid w:val="00BE4109"/>
    <w:rsid w:val="00BE49DC"/>
    <w:rsid w:val="00BE503A"/>
    <w:rsid w:val="00BE5713"/>
    <w:rsid w:val="00BE5931"/>
    <w:rsid w:val="00BE63A2"/>
    <w:rsid w:val="00BE6634"/>
    <w:rsid w:val="00BF0600"/>
    <w:rsid w:val="00BF0B18"/>
    <w:rsid w:val="00BF0B47"/>
    <w:rsid w:val="00BF1947"/>
    <w:rsid w:val="00BF1A69"/>
    <w:rsid w:val="00BF29F7"/>
    <w:rsid w:val="00BF3B7F"/>
    <w:rsid w:val="00BF407A"/>
    <w:rsid w:val="00BF4C55"/>
    <w:rsid w:val="00BF751E"/>
    <w:rsid w:val="00C00828"/>
    <w:rsid w:val="00C012C6"/>
    <w:rsid w:val="00C01B1A"/>
    <w:rsid w:val="00C0200A"/>
    <w:rsid w:val="00C02223"/>
    <w:rsid w:val="00C02E41"/>
    <w:rsid w:val="00C04167"/>
    <w:rsid w:val="00C04B91"/>
    <w:rsid w:val="00C05429"/>
    <w:rsid w:val="00C06120"/>
    <w:rsid w:val="00C078F6"/>
    <w:rsid w:val="00C10710"/>
    <w:rsid w:val="00C10C44"/>
    <w:rsid w:val="00C15518"/>
    <w:rsid w:val="00C158EC"/>
    <w:rsid w:val="00C1666E"/>
    <w:rsid w:val="00C20005"/>
    <w:rsid w:val="00C20813"/>
    <w:rsid w:val="00C224C7"/>
    <w:rsid w:val="00C23D1A"/>
    <w:rsid w:val="00C25569"/>
    <w:rsid w:val="00C26660"/>
    <w:rsid w:val="00C27E36"/>
    <w:rsid w:val="00C305A2"/>
    <w:rsid w:val="00C30FF8"/>
    <w:rsid w:val="00C32839"/>
    <w:rsid w:val="00C33427"/>
    <w:rsid w:val="00C3421F"/>
    <w:rsid w:val="00C34A39"/>
    <w:rsid w:val="00C36DEE"/>
    <w:rsid w:val="00C4108A"/>
    <w:rsid w:val="00C45D63"/>
    <w:rsid w:val="00C46DAC"/>
    <w:rsid w:val="00C47079"/>
    <w:rsid w:val="00C47716"/>
    <w:rsid w:val="00C47E1F"/>
    <w:rsid w:val="00C52932"/>
    <w:rsid w:val="00C52EF3"/>
    <w:rsid w:val="00C5315C"/>
    <w:rsid w:val="00C54048"/>
    <w:rsid w:val="00C549DA"/>
    <w:rsid w:val="00C555D1"/>
    <w:rsid w:val="00C55C2A"/>
    <w:rsid w:val="00C56B09"/>
    <w:rsid w:val="00C56F3A"/>
    <w:rsid w:val="00C57110"/>
    <w:rsid w:val="00C571DA"/>
    <w:rsid w:val="00C571EB"/>
    <w:rsid w:val="00C57F3D"/>
    <w:rsid w:val="00C62D8E"/>
    <w:rsid w:val="00C63223"/>
    <w:rsid w:val="00C640DC"/>
    <w:rsid w:val="00C64353"/>
    <w:rsid w:val="00C64DD2"/>
    <w:rsid w:val="00C652E8"/>
    <w:rsid w:val="00C65514"/>
    <w:rsid w:val="00C66708"/>
    <w:rsid w:val="00C67C34"/>
    <w:rsid w:val="00C67D7E"/>
    <w:rsid w:val="00C71F25"/>
    <w:rsid w:val="00C7219B"/>
    <w:rsid w:val="00C72492"/>
    <w:rsid w:val="00C75349"/>
    <w:rsid w:val="00C75412"/>
    <w:rsid w:val="00C76158"/>
    <w:rsid w:val="00C7779B"/>
    <w:rsid w:val="00C8083E"/>
    <w:rsid w:val="00C80936"/>
    <w:rsid w:val="00C80E5E"/>
    <w:rsid w:val="00C80F97"/>
    <w:rsid w:val="00C80FA9"/>
    <w:rsid w:val="00C81437"/>
    <w:rsid w:val="00C8215F"/>
    <w:rsid w:val="00C82483"/>
    <w:rsid w:val="00C8366E"/>
    <w:rsid w:val="00C84394"/>
    <w:rsid w:val="00C86943"/>
    <w:rsid w:val="00C86B05"/>
    <w:rsid w:val="00C8750A"/>
    <w:rsid w:val="00C87B3A"/>
    <w:rsid w:val="00C90F85"/>
    <w:rsid w:val="00C9199D"/>
    <w:rsid w:val="00C92528"/>
    <w:rsid w:val="00C92BAF"/>
    <w:rsid w:val="00C9538E"/>
    <w:rsid w:val="00C961F8"/>
    <w:rsid w:val="00C96C4C"/>
    <w:rsid w:val="00C96F62"/>
    <w:rsid w:val="00C974A0"/>
    <w:rsid w:val="00C978FA"/>
    <w:rsid w:val="00C97BBF"/>
    <w:rsid w:val="00C97D26"/>
    <w:rsid w:val="00CA0474"/>
    <w:rsid w:val="00CA0B26"/>
    <w:rsid w:val="00CA0D7D"/>
    <w:rsid w:val="00CA1554"/>
    <w:rsid w:val="00CA31F8"/>
    <w:rsid w:val="00CA3712"/>
    <w:rsid w:val="00CA4A99"/>
    <w:rsid w:val="00CA4E73"/>
    <w:rsid w:val="00CA5AD9"/>
    <w:rsid w:val="00CB155C"/>
    <w:rsid w:val="00CB26DA"/>
    <w:rsid w:val="00CB2A9B"/>
    <w:rsid w:val="00CB2EB5"/>
    <w:rsid w:val="00CB3567"/>
    <w:rsid w:val="00CB3648"/>
    <w:rsid w:val="00CB3780"/>
    <w:rsid w:val="00CB3E1F"/>
    <w:rsid w:val="00CB4256"/>
    <w:rsid w:val="00CB42DD"/>
    <w:rsid w:val="00CB51E2"/>
    <w:rsid w:val="00CB51EC"/>
    <w:rsid w:val="00CB6144"/>
    <w:rsid w:val="00CB6D21"/>
    <w:rsid w:val="00CC02CE"/>
    <w:rsid w:val="00CC1A50"/>
    <w:rsid w:val="00CC4A48"/>
    <w:rsid w:val="00CC5969"/>
    <w:rsid w:val="00CC6924"/>
    <w:rsid w:val="00CC74DB"/>
    <w:rsid w:val="00CD1C19"/>
    <w:rsid w:val="00CD269A"/>
    <w:rsid w:val="00CD2750"/>
    <w:rsid w:val="00CD291F"/>
    <w:rsid w:val="00CD2B9F"/>
    <w:rsid w:val="00CD2D57"/>
    <w:rsid w:val="00CD2E44"/>
    <w:rsid w:val="00CD48B4"/>
    <w:rsid w:val="00CD4D11"/>
    <w:rsid w:val="00CD6474"/>
    <w:rsid w:val="00CE2702"/>
    <w:rsid w:val="00CE6943"/>
    <w:rsid w:val="00CE6E38"/>
    <w:rsid w:val="00CE6FF1"/>
    <w:rsid w:val="00CE7A84"/>
    <w:rsid w:val="00CE7D2E"/>
    <w:rsid w:val="00CF15F2"/>
    <w:rsid w:val="00CF278F"/>
    <w:rsid w:val="00CF286B"/>
    <w:rsid w:val="00CF3B9D"/>
    <w:rsid w:val="00CF41CF"/>
    <w:rsid w:val="00CF450B"/>
    <w:rsid w:val="00CF5E1B"/>
    <w:rsid w:val="00CF7100"/>
    <w:rsid w:val="00CF7E14"/>
    <w:rsid w:val="00D0098A"/>
    <w:rsid w:val="00D01F36"/>
    <w:rsid w:val="00D02BB1"/>
    <w:rsid w:val="00D03A3D"/>
    <w:rsid w:val="00D046DD"/>
    <w:rsid w:val="00D04770"/>
    <w:rsid w:val="00D048C5"/>
    <w:rsid w:val="00D04E5C"/>
    <w:rsid w:val="00D05132"/>
    <w:rsid w:val="00D052F4"/>
    <w:rsid w:val="00D07581"/>
    <w:rsid w:val="00D0779B"/>
    <w:rsid w:val="00D07F17"/>
    <w:rsid w:val="00D1573F"/>
    <w:rsid w:val="00D16BDA"/>
    <w:rsid w:val="00D1787E"/>
    <w:rsid w:val="00D1788C"/>
    <w:rsid w:val="00D17A10"/>
    <w:rsid w:val="00D20456"/>
    <w:rsid w:val="00D2053F"/>
    <w:rsid w:val="00D22394"/>
    <w:rsid w:val="00D2257E"/>
    <w:rsid w:val="00D22657"/>
    <w:rsid w:val="00D229DD"/>
    <w:rsid w:val="00D22CD3"/>
    <w:rsid w:val="00D2327C"/>
    <w:rsid w:val="00D23393"/>
    <w:rsid w:val="00D23401"/>
    <w:rsid w:val="00D23E79"/>
    <w:rsid w:val="00D243D6"/>
    <w:rsid w:val="00D244E1"/>
    <w:rsid w:val="00D2474A"/>
    <w:rsid w:val="00D275FC"/>
    <w:rsid w:val="00D276F2"/>
    <w:rsid w:val="00D32C8F"/>
    <w:rsid w:val="00D33CD3"/>
    <w:rsid w:val="00D3452C"/>
    <w:rsid w:val="00D35C39"/>
    <w:rsid w:val="00D4019E"/>
    <w:rsid w:val="00D40324"/>
    <w:rsid w:val="00D40A8E"/>
    <w:rsid w:val="00D40E44"/>
    <w:rsid w:val="00D4122F"/>
    <w:rsid w:val="00D41AED"/>
    <w:rsid w:val="00D43177"/>
    <w:rsid w:val="00D4336B"/>
    <w:rsid w:val="00D448D9"/>
    <w:rsid w:val="00D45C1C"/>
    <w:rsid w:val="00D5374F"/>
    <w:rsid w:val="00D539C1"/>
    <w:rsid w:val="00D53EC2"/>
    <w:rsid w:val="00D55F02"/>
    <w:rsid w:val="00D56266"/>
    <w:rsid w:val="00D568BC"/>
    <w:rsid w:val="00D569F8"/>
    <w:rsid w:val="00D602A1"/>
    <w:rsid w:val="00D6229C"/>
    <w:rsid w:val="00D627E9"/>
    <w:rsid w:val="00D65A8B"/>
    <w:rsid w:val="00D66293"/>
    <w:rsid w:val="00D67F14"/>
    <w:rsid w:val="00D70BED"/>
    <w:rsid w:val="00D72632"/>
    <w:rsid w:val="00D728EE"/>
    <w:rsid w:val="00D72968"/>
    <w:rsid w:val="00D72F67"/>
    <w:rsid w:val="00D747D3"/>
    <w:rsid w:val="00D74EA7"/>
    <w:rsid w:val="00D756CD"/>
    <w:rsid w:val="00D76F8D"/>
    <w:rsid w:val="00D77A10"/>
    <w:rsid w:val="00D77A3C"/>
    <w:rsid w:val="00D77B07"/>
    <w:rsid w:val="00D77ED5"/>
    <w:rsid w:val="00D8080B"/>
    <w:rsid w:val="00D80B8A"/>
    <w:rsid w:val="00D84521"/>
    <w:rsid w:val="00D84EA7"/>
    <w:rsid w:val="00D85307"/>
    <w:rsid w:val="00D85681"/>
    <w:rsid w:val="00D869F5"/>
    <w:rsid w:val="00D86B34"/>
    <w:rsid w:val="00D872CE"/>
    <w:rsid w:val="00D90115"/>
    <w:rsid w:val="00D9025E"/>
    <w:rsid w:val="00D92FEA"/>
    <w:rsid w:val="00D949B2"/>
    <w:rsid w:val="00D95947"/>
    <w:rsid w:val="00D96745"/>
    <w:rsid w:val="00D97FAA"/>
    <w:rsid w:val="00DA0CA2"/>
    <w:rsid w:val="00DA1A87"/>
    <w:rsid w:val="00DA26A5"/>
    <w:rsid w:val="00DA52F7"/>
    <w:rsid w:val="00DA5C6D"/>
    <w:rsid w:val="00DA6657"/>
    <w:rsid w:val="00DA6B2B"/>
    <w:rsid w:val="00DA70C4"/>
    <w:rsid w:val="00DA7C2B"/>
    <w:rsid w:val="00DB192C"/>
    <w:rsid w:val="00DB1FE4"/>
    <w:rsid w:val="00DB23E2"/>
    <w:rsid w:val="00DB2AFF"/>
    <w:rsid w:val="00DB5F96"/>
    <w:rsid w:val="00DB6788"/>
    <w:rsid w:val="00DB6E80"/>
    <w:rsid w:val="00DB7962"/>
    <w:rsid w:val="00DC0E5D"/>
    <w:rsid w:val="00DC1B6B"/>
    <w:rsid w:val="00DC2CBF"/>
    <w:rsid w:val="00DC45E9"/>
    <w:rsid w:val="00DC4957"/>
    <w:rsid w:val="00DC6982"/>
    <w:rsid w:val="00DC740D"/>
    <w:rsid w:val="00DD0928"/>
    <w:rsid w:val="00DD13E9"/>
    <w:rsid w:val="00DD1561"/>
    <w:rsid w:val="00DD2DDA"/>
    <w:rsid w:val="00DD3A9B"/>
    <w:rsid w:val="00DD3B18"/>
    <w:rsid w:val="00DD4195"/>
    <w:rsid w:val="00DD494A"/>
    <w:rsid w:val="00DD5012"/>
    <w:rsid w:val="00DD5915"/>
    <w:rsid w:val="00DE0512"/>
    <w:rsid w:val="00DE232F"/>
    <w:rsid w:val="00DE26F7"/>
    <w:rsid w:val="00DE350C"/>
    <w:rsid w:val="00DE363A"/>
    <w:rsid w:val="00DE3C40"/>
    <w:rsid w:val="00DE413A"/>
    <w:rsid w:val="00DE66C3"/>
    <w:rsid w:val="00DE742F"/>
    <w:rsid w:val="00DF112D"/>
    <w:rsid w:val="00DF126C"/>
    <w:rsid w:val="00DF1913"/>
    <w:rsid w:val="00DF1DEA"/>
    <w:rsid w:val="00DF37F0"/>
    <w:rsid w:val="00DF3F88"/>
    <w:rsid w:val="00DF4C33"/>
    <w:rsid w:val="00DF4F43"/>
    <w:rsid w:val="00DF5BEA"/>
    <w:rsid w:val="00DF6B0C"/>
    <w:rsid w:val="00E009C2"/>
    <w:rsid w:val="00E065CA"/>
    <w:rsid w:val="00E06C19"/>
    <w:rsid w:val="00E102F0"/>
    <w:rsid w:val="00E11524"/>
    <w:rsid w:val="00E1184D"/>
    <w:rsid w:val="00E11BF0"/>
    <w:rsid w:val="00E133B6"/>
    <w:rsid w:val="00E1348B"/>
    <w:rsid w:val="00E147C3"/>
    <w:rsid w:val="00E14A08"/>
    <w:rsid w:val="00E14A79"/>
    <w:rsid w:val="00E14DDC"/>
    <w:rsid w:val="00E164B9"/>
    <w:rsid w:val="00E21057"/>
    <w:rsid w:val="00E21AB0"/>
    <w:rsid w:val="00E23604"/>
    <w:rsid w:val="00E24107"/>
    <w:rsid w:val="00E30439"/>
    <w:rsid w:val="00E30A9E"/>
    <w:rsid w:val="00E31365"/>
    <w:rsid w:val="00E31782"/>
    <w:rsid w:val="00E3179D"/>
    <w:rsid w:val="00E32730"/>
    <w:rsid w:val="00E32C67"/>
    <w:rsid w:val="00E3507A"/>
    <w:rsid w:val="00E35CAA"/>
    <w:rsid w:val="00E35F42"/>
    <w:rsid w:val="00E36117"/>
    <w:rsid w:val="00E362C7"/>
    <w:rsid w:val="00E419B4"/>
    <w:rsid w:val="00E4291E"/>
    <w:rsid w:val="00E44463"/>
    <w:rsid w:val="00E4471F"/>
    <w:rsid w:val="00E447C9"/>
    <w:rsid w:val="00E461C7"/>
    <w:rsid w:val="00E50344"/>
    <w:rsid w:val="00E51514"/>
    <w:rsid w:val="00E51661"/>
    <w:rsid w:val="00E51E7E"/>
    <w:rsid w:val="00E5228B"/>
    <w:rsid w:val="00E527BC"/>
    <w:rsid w:val="00E5287B"/>
    <w:rsid w:val="00E52AEE"/>
    <w:rsid w:val="00E5367F"/>
    <w:rsid w:val="00E55899"/>
    <w:rsid w:val="00E57C47"/>
    <w:rsid w:val="00E60A02"/>
    <w:rsid w:val="00E60DB3"/>
    <w:rsid w:val="00E61E73"/>
    <w:rsid w:val="00E63DCD"/>
    <w:rsid w:val="00E659F4"/>
    <w:rsid w:val="00E67DC2"/>
    <w:rsid w:val="00E67EAC"/>
    <w:rsid w:val="00E70651"/>
    <w:rsid w:val="00E70760"/>
    <w:rsid w:val="00E73575"/>
    <w:rsid w:val="00E74189"/>
    <w:rsid w:val="00E75D7A"/>
    <w:rsid w:val="00E76409"/>
    <w:rsid w:val="00E76DAE"/>
    <w:rsid w:val="00E80117"/>
    <w:rsid w:val="00E80262"/>
    <w:rsid w:val="00E804B3"/>
    <w:rsid w:val="00E81380"/>
    <w:rsid w:val="00E8145B"/>
    <w:rsid w:val="00E83547"/>
    <w:rsid w:val="00E84903"/>
    <w:rsid w:val="00E8571E"/>
    <w:rsid w:val="00E86539"/>
    <w:rsid w:val="00E87DBB"/>
    <w:rsid w:val="00E908D4"/>
    <w:rsid w:val="00E91688"/>
    <w:rsid w:val="00E91756"/>
    <w:rsid w:val="00E91D0F"/>
    <w:rsid w:val="00E92A82"/>
    <w:rsid w:val="00E936C8"/>
    <w:rsid w:val="00E9396A"/>
    <w:rsid w:val="00E9419B"/>
    <w:rsid w:val="00E941AC"/>
    <w:rsid w:val="00E94481"/>
    <w:rsid w:val="00E94D5A"/>
    <w:rsid w:val="00E95416"/>
    <w:rsid w:val="00E965DC"/>
    <w:rsid w:val="00E97229"/>
    <w:rsid w:val="00E972C2"/>
    <w:rsid w:val="00EA101D"/>
    <w:rsid w:val="00EA109F"/>
    <w:rsid w:val="00EA1AEE"/>
    <w:rsid w:val="00EA28BC"/>
    <w:rsid w:val="00EA3B4C"/>
    <w:rsid w:val="00EA4766"/>
    <w:rsid w:val="00EA4B74"/>
    <w:rsid w:val="00EA60B0"/>
    <w:rsid w:val="00EA6653"/>
    <w:rsid w:val="00EA79A8"/>
    <w:rsid w:val="00EB0618"/>
    <w:rsid w:val="00EB13F6"/>
    <w:rsid w:val="00EB3733"/>
    <w:rsid w:val="00EB5CB1"/>
    <w:rsid w:val="00EB638A"/>
    <w:rsid w:val="00EB783E"/>
    <w:rsid w:val="00EC16F7"/>
    <w:rsid w:val="00EC3987"/>
    <w:rsid w:val="00EC4D36"/>
    <w:rsid w:val="00EC63B7"/>
    <w:rsid w:val="00ED1619"/>
    <w:rsid w:val="00ED335D"/>
    <w:rsid w:val="00ED4296"/>
    <w:rsid w:val="00ED48A7"/>
    <w:rsid w:val="00ED5C0C"/>
    <w:rsid w:val="00ED5E0E"/>
    <w:rsid w:val="00ED5FAF"/>
    <w:rsid w:val="00ED6B1C"/>
    <w:rsid w:val="00ED7AD7"/>
    <w:rsid w:val="00EE160B"/>
    <w:rsid w:val="00EE3128"/>
    <w:rsid w:val="00EE3424"/>
    <w:rsid w:val="00EE44A8"/>
    <w:rsid w:val="00EE5361"/>
    <w:rsid w:val="00EE55AA"/>
    <w:rsid w:val="00EE5E59"/>
    <w:rsid w:val="00EE61C3"/>
    <w:rsid w:val="00EE6CDE"/>
    <w:rsid w:val="00EE7701"/>
    <w:rsid w:val="00EE7FC0"/>
    <w:rsid w:val="00EF05CA"/>
    <w:rsid w:val="00EF29DC"/>
    <w:rsid w:val="00EF5DB9"/>
    <w:rsid w:val="00EF7DF6"/>
    <w:rsid w:val="00F024D8"/>
    <w:rsid w:val="00F0387D"/>
    <w:rsid w:val="00F042B6"/>
    <w:rsid w:val="00F04767"/>
    <w:rsid w:val="00F04CE4"/>
    <w:rsid w:val="00F06CD4"/>
    <w:rsid w:val="00F07318"/>
    <w:rsid w:val="00F07CAD"/>
    <w:rsid w:val="00F07FE2"/>
    <w:rsid w:val="00F12754"/>
    <w:rsid w:val="00F152A4"/>
    <w:rsid w:val="00F16DB9"/>
    <w:rsid w:val="00F175C9"/>
    <w:rsid w:val="00F221D4"/>
    <w:rsid w:val="00F22310"/>
    <w:rsid w:val="00F23310"/>
    <w:rsid w:val="00F24013"/>
    <w:rsid w:val="00F24B4B"/>
    <w:rsid w:val="00F24F89"/>
    <w:rsid w:val="00F25EBF"/>
    <w:rsid w:val="00F260DA"/>
    <w:rsid w:val="00F26A72"/>
    <w:rsid w:val="00F26DBB"/>
    <w:rsid w:val="00F300DE"/>
    <w:rsid w:val="00F31945"/>
    <w:rsid w:val="00F32612"/>
    <w:rsid w:val="00F32C30"/>
    <w:rsid w:val="00F3358A"/>
    <w:rsid w:val="00F33EE0"/>
    <w:rsid w:val="00F343B6"/>
    <w:rsid w:val="00F34A70"/>
    <w:rsid w:val="00F34D51"/>
    <w:rsid w:val="00F34FE7"/>
    <w:rsid w:val="00F35D8F"/>
    <w:rsid w:val="00F3682F"/>
    <w:rsid w:val="00F36E01"/>
    <w:rsid w:val="00F37231"/>
    <w:rsid w:val="00F3736A"/>
    <w:rsid w:val="00F37B37"/>
    <w:rsid w:val="00F40A3B"/>
    <w:rsid w:val="00F414A9"/>
    <w:rsid w:val="00F43409"/>
    <w:rsid w:val="00F440F0"/>
    <w:rsid w:val="00F441CF"/>
    <w:rsid w:val="00F44476"/>
    <w:rsid w:val="00F45038"/>
    <w:rsid w:val="00F45C36"/>
    <w:rsid w:val="00F4754B"/>
    <w:rsid w:val="00F5184C"/>
    <w:rsid w:val="00F518F4"/>
    <w:rsid w:val="00F53300"/>
    <w:rsid w:val="00F53324"/>
    <w:rsid w:val="00F53B33"/>
    <w:rsid w:val="00F53C44"/>
    <w:rsid w:val="00F5536E"/>
    <w:rsid w:val="00F5559E"/>
    <w:rsid w:val="00F55E50"/>
    <w:rsid w:val="00F56A2C"/>
    <w:rsid w:val="00F56CB7"/>
    <w:rsid w:val="00F605C9"/>
    <w:rsid w:val="00F6105B"/>
    <w:rsid w:val="00F62AF6"/>
    <w:rsid w:val="00F64689"/>
    <w:rsid w:val="00F64C20"/>
    <w:rsid w:val="00F67EA5"/>
    <w:rsid w:val="00F714CE"/>
    <w:rsid w:val="00F71B86"/>
    <w:rsid w:val="00F73D70"/>
    <w:rsid w:val="00F74171"/>
    <w:rsid w:val="00F75339"/>
    <w:rsid w:val="00F77275"/>
    <w:rsid w:val="00F807C1"/>
    <w:rsid w:val="00F81343"/>
    <w:rsid w:val="00F821D1"/>
    <w:rsid w:val="00F83DBB"/>
    <w:rsid w:val="00F8649F"/>
    <w:rsid w:val="00F86759"/>
    <w:rsid w:val="00F91243"/>
    <w:rsid w:val="00F914CC"/>
    <w:rsid w:val="00F91774"/>
    <w:rsid w:val="00F956A3"/>
    <w:rsid w:val="00F966EC"/>
    <w:rsid w:val="00FA1D01"/>
    <w:rsid w:val="00FA2BDB"/>
    <w:rsid w:val="00FB2118"/>
    <w:rsid w:val="00FB56BE"/>
    <w:rsid w:val="00FB5B10"/>
    <w:rsid w:val="00FB5D78"/>
    <w:rsid w:val="00FB67D8"/>
    <w:rsid w:val="00FB776D"/>
    <w:rsid w:val="00FC154F"/>
    <w:rsid w:val="00FC1706"/>
    <w:rsid w:val="00FC4B01"/>
    <w:rsid w:val="00FC6450"/>
    <w:rsid w:val="00FC664C"/>
    <w:rsid w:val="00FC6F5A"/>
    <w:rsid w:val="00FC799E"/>
    <w:rsid w:val="00FD1FA7"/>
    <w:rsid w:val="00FD2A6F"/>
    <w:rsid w:val="00FD4161"/>
    <w:rsid w:val="00FD4B67"/>
    <w:rsid w:val="00FD55DB"/>
    <w:rsid w:val="00FD6366"/>
    <w:rsid w:val="00FD773D"/>
    <w:rsid w:val="00FE02C4"/>
    <w:rsid w:val="00FE067A"/>
    <w:rsid w:val="00FE070E"/>
    <w:rsid w:val="00FE0D38"/>
    <w:rsid w:val="00FE1B83"/>
    <w:rsid w:val="00FE20E5"/>
    <w:rsid w:val="00FE2703"/>
    <w:rsid w:val="00FE318E"/>
    <w:rsid w:val="00FE4A9B"/>
    <w:rsid w:val="00FE7725"/>
    <w:rsid w:val="00FE7FF4"/>
    <w:rsid w:val="00FF0BB1"/>
    <w:rsid w:val="00FF11F1"/>
    <w:rsid w:val="00FF1A50"/>
    <w:rsid w:val="00FF1F05"/>
    <w:rsid w:val="00FF2065"/>
    <w:rsid w:val="00FF2A0E"/>
    <w:rsid w:val="00FF2BC7"/>
    <w:rsid w:val="00FF3132"/>
    <w:rsid w:val="00FF3489"/>
    <w:rsid w:val="00FF3688"/>
    <w:rsid w:val="00FF4BB0"/>
    <w:rsid w:val="00FF5108"/>
    <w:rsid w:val="00FF64DF"/>
    <w:rsid w:val="00FF6533"/>
    <w:rsid w:val="00FF6CA7"/>
    <w:rsid w:val="00FF74AB"/>
    <w:rsid w:val="00FF762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750D74"/>
  <w15:docId w15:val="{03EAF5D1-9955-4CCD-ADF2-F5D5CB30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6C"/>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64570"/>
    <w:rPr>
      <w:rFonts w:ascii="Times New Roman" w:hAnsi="Times New Roman"/>
      <w:szCs w:val="22"/>
    </w:rPr>
  </w:style>
  <w:style w:type="paragraph" w:styleId="ListParagraph">
    <w:name w:val="List Paragraph"/>
    <w:basedOn w:val="Normal"/>
    <w:uiPriority w:val="34"/>
    <w:qFormat/>
    <w:rsid w:val="00BC34DB"/>
    <w:pPr>
      <w:ind w:left="720"/>
    </w:pPr>
  </w:style>
  <w:style w:type="character" w:styleId="PlaceholderText">
    <w:name w:val="Placeholder Text"/>
    <w:basedOn w:val="DefaultParagraphFont"/>
    <w:uiPriority w:val="99"/>
    <w:semiHidden/>
    <w:rsid w:val="00567C59"/>
    <w:rPr>
      <w:color w:val="808080"/>
    </w:rPr>
  </w:style>
  <w:style w:type="character" w:customStyle="1" w:styleId="HeaderChar">
    <w:name w:val="Header Char"/>
    <w:basedOn w:val="DefaultParagraphFont"/>
    <w:link w:val="Header"/>
    <w:uiPriority w:val="99"/>
    <w:rsid w:val="00DB6788"/>
    <w:rPr>
      <w:rFonts w:ascii="Times New Roman" w:hAnsi="Times New Roman"/>
      <w:sz w:val="24"/>
    </w:rPr>
  </w:style>
  <w:style w:type="character" w:customStyle="1" w:styleId="Heading3Char">
    <w:name w:val="Heading 3 Char"/>
    <w:basedOn w:val="DefaultParagraphFont"/>
    <w:link w:val="Heading3"/>
    <w:rsid w:val="00450B6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889">
      <w:bodyDiv w:val="1"/>
      <w:marLeft w:val="0"/>
      <w:marRight w:val="0"/>
      <w:marTop w:val="0"/>
      <w:marBottom w:val="0"/>
      <w:divBdr>
        <w:top w:val="none" w:sz="0" w:space="0" w:color="auto"/>
        <w:left w:val="none" w:sz="0" w:space="0" w:color="auto"/>
        <w:bottom w:val="none" w:sz="0" w:space="0" w:color="auto"/>
        <w:right w:val="none" w:sz="0" w:space="0" w:color="auto"/>
      </w:divBdr>
    </w:div>
    <w:div w:id="301545538">
      <w:bodyDiv w:val="1"/>
      <w:marLeft w:val="0"/>
      <w:marRight w:val="0"/>
      <w:marTop w:val="0"/>
      <w:marBottom w:val="0"/>
      <w:divBdr>
        <w:top w:val="none" w:sz="0" w:space="0" w:color="auto"/>
        <w:left w:val="none" w:sz="0" w:space="0" w:color="auto"/>
        <w:bottom w:val="none" w:sz="0" w:space="0" w:color="auto"/>
        <w:right w:val="none" w:sz="0" w:space="0" w:color="auto"/>
      </w:divBdr>
    </w:div>
    <w:div w:id="678890915">
      <w:bodyDiv w:val="1"/>
      <w:marLeft w:val="0"/>
      <w:marRight w:val="0"/>
      <w:marTop w:val="0"/>
      <w:marBottom w:val="0"/>
      <w:divBdr>
        <w:top w:val="none" w:sz="0" w:space="0" w:color="auto"/>
        <w:left w:val="none" w:sz="0" w:space="0" w:color="auto"/>
        <w:bottom w:val="none" w:sz="0" w:space="0" w:color="auto"/>
        <w:right w:val="none" w:sz="0" w:space="0" w:color="auto"/>
      </w:divBdr>
    </w:div>
    <w:div w:id="779833520">
      <w:bodyDiv w:val="1"/>
      <w:marLeft w:val="0"/>
      <w:marRight w:val="0"/>
      <w:marTop w:val="0"/>
      <w:marBottom w:val="0"/>
      <w:divBdr>
        <w:top w:val="none" w:sz="0" w:space="0" w:color="auto"/>
        <w:left w:val="none" w:sz="0" w:space="0" w:color="auto"/>
        <w:bottom w:val="none" w:sz="0" w:space="0" w:color="auto"/>
        <w:right w:val="none" w:sz="0" w:space="0" w:color="auto"/>
      </w:divBdr>
    </w:div>
    <w:div w:id="885530628">
      <w:bodyDiv w:val="1"/>
      <w:marLeft w:val="0"/>
      <w:marRight w:val="0"/>
      <w:marTop w:val="0"/>
      <w:marBottom w:val="0"/>
      <w:divBdr>
        <w:top w:val="none" w:sz="0" w:space="0" w:color="auto"/>
        <w:left w:val="none" w:sz="0" w:space="0" w:color="auto"/>
        <w:bottom w:val="none" w:sz="0" w:space="0" w:color="auto"/>
        <w:right w:val="none" w:sz="0" w:space="0" w:color="auto"/>
      </w:divBdr>
    </w:div>
    <w:div w:id="1281492521">
      <w:bodyDiv w:val="1"/>
      <w:marLeft w:val="0"/>
      <w:marRight w:val="0"/>
      <w:marTop w:val="0"/>
      <w:marBottom w:val="0"/>
      <w:divBdr>
        <w:top w:val="none" w:sz="0" w:space="0" w:color="auto"/>
        <w:left w:val="none" w:sz="0" w:space="0" w:color="auto"/>
        <w:bottom w:val="none" w:sz="0" w:space="0" w:color="auto"/>
        <w:right w:val="none" w:sz="0" w:space="0" w:color="auto"/>
      </w:divBdr>
    </w:div>
    <w:div w:id="1311134318">
      <w:bodyDiv w:val="1"/>
      <w:marLeft w:val="0"/>
      <w:marRight w:val="0"/>
      <w:marTop w:val="0"/>
      <w:marBottom w:val="0"/>
      <w:divBdr>
        <w:top w:val="none" w:sz="0" w:space="0" w:color="auto"/>
        <w:left w:val="none" w:sz="0" w:space="0" w:color="auto"/>
        <w:bottom w:val="none" w:sz="0" w:space="0" w:color="auto"/>
        <w:right w:val="none" w:sz="0" w:space="0" w:color="auto"/>
      </w:divBdr>
    </w:div>
    <w:div w:id="14505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image" Target="media/image5.wmf"/><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image" Target="media/image8.wmf"/><Relationship Id="rId50" Type="http://schemas.openxmlformats.org/officeDocument/2006/relationships/oleObject" Target="embeddings/oleObject8.bin"/><Relationship Id="rId55" Type="http://schemas.openxmlformats.org/officeDocument/2006/relationships/image" Target="media/image12.jpg"/><Relationship Id="rId63" Type="http://schemas.openxmlformats.org/officeDocument/2006/relationships/header" Target="header25.xml"/><Relationship Id="rId68" Type="http://schemas.openxmlformats.org/officeDocument/2006/relationships/header" Target="header30.xml"/><Relationship Id="rId76" Type="http://schemas.openxmlformats.org/officeDocument/2006/relationships/image" Target="media/image22.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oleObject" Target="embeddings/oleObject5.bin"/><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image" Target="media/image7.wmf"/><Relationship Id="rId53" Type="http://schemas.openxmlformats.org/officeDocument/2006/relationships/image" Target="media/image11.wmf"/><Relationship Id="rId58" Type="http://schemas.openxmlformats.org/officeDocument/2006/relationships/image" Target="media/image14.wmf"/><Relationship Id="rId66" Type="http://schemas.openxmlformats.org/officeDocument/2006/relationships/header" Target="header28.xml"/><Relationship Id="rId74" Type="http://schemas.openxmlformats.org/officeDocument/2006/relationships/header" Target="header33.xml"/><Relationship Id="rId79"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media/image16.png"/><Relationship Id="rId82" Type="http://schemas.openxmlformats.org/officeDocument/2006/relationships/header" Target="header35.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oleObject" Target="embeddings/oleObject7.bin"/><Relationship Id="rId56" Type="http://schemas.openxmlformats.org/officeDocument/2006/relationships/image" Target="media/image13.wmf"/><Relationship Id="rId64" Type="http://schemas.openxmlformats.org/officeDocument/2006/relationships/header" Target="header26.xml"/><Relationship Id="rId69" Type="http://schemas.openxmlformats.org/officeDocument/2006/relationships/image" Target="media/image18.png"/><Relationship Id="rId77" Type="http://schemas.openxmlformats.org/officeDocument/2006/relationships/image" Target="media/image23.png"/><Relationship Id="rId8" Type="http://schemas.openxmlformats.org/officeDocument/2006/relationships/image" Target="media/image1.JPG"/><Relationship Id="rId51" Type="http://schemas.openxmlformats.org/officeDocument/2006/relationships/image" Target="media/image10.wmf"/><Relationship Id="rId72" Type="http://schemas.openxmlformats.org/officeDocument/2006/relationships/header" Target="header31.xml"/><Relationship Id="rId80" Type="http://schemas.openxmlformats.org/officeDocument/2006/relationships/image" Target="media/image2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oleObject" Target="embeddings/oleObject3.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oleObject" Target="embeddings/oleObject6.bin"/><Relationship Id="rId59" Type="http://schemas.openxmlformats.org/officeDocument/2006/relationships/oleObject" Target="embeddings/oleObject12.bin"/><Relationship Id="rId67" Type="http://schemas.openxmlformats.org/officeDocument/2006/relationships/header" Target="header29.xml"/><Relationship Id="rId20" Type="http://schemas.openxmlformats.org/officeDocument/2006/relationships/image" Target="media/image2.wmf"/><Relationship Id="rId41" Type="http://schemas.openxmlformats.org/officeDocument/2006/relationships/header" Target="header21.xml"/><Relationship Id="rId54" Type="http://schemas.openxmlformats.org/officeDocument/2006/relationships/oleObject" Target="embeddings/oleObject10.bin"/><Relationship Id="rId62" Type="http://schemas.openxmlformats.org/officeDocument/2006/relationships/image" Target="media/image17.png"/><Relationship Id="rId70" Type="http://schemas.openxmlformats.org/officeDocument/2006/relationships/image" Target="media/image19.png"/><Relationship Id="rId75" Type="http://schemas.openxmlformats.org/officeDocument/2006/relationships/image" Target="media/image21.png"/><Relationship Id="rId83"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16.xml"/><Relationship Id="rId49" Type="http://schemas.openxmlformats.org/officeDocument/2006/relationships/image" Target="media/image9.wmf"/><Relationship Id="rId57" Type="http://schemas.openxmlformats.org/officeDocument/2006/relationships/oleObject" Target="embeddings/oleObject11.bin"/><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oleObject" Target="embeddings/oleObject9.bin"/><Relationship Id="rId60" Type="http://schemas.openxmlformats.org/officeDocument/2006/relationships/image" Target="media/image15.png"/><Relationship Id="rId65" Type="http://schemas.openxmlformats.org/officeDocument/2006/relationships/header" Target="header27.xml"/><Relationship Id="rId73" Type="http://schemas.openxmlformats.org/officeDocument/2006/relationships/header" Target="header32.xml"/><Relationship Id="rId78" Type="http://schemas.openxmlformats.org/officeDocument/2006/relationships/image" Target="media/image24.png"/><Relationship Id="rId8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5587-AC1B-455A-BA1B-078BCAB3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74922</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3</cp:revision>
  <cp:lastPrinted>2016-08-09T20:27:00Z</cp:lastPrinted>
  <dcterms:created xsi:type="dcterms:W3CDTF">2017-09-20T18:50:00Z</dcterms:created>
  <dcterms:modified xsi:type="dcterms:W3CDTF">2017-09-20T18:52:00Z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