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D534B4" w:rsidRDefault="00C24D60" w:rsidP="00167950">
      <w:pPr>
        <w:pStyle w:val="Heading1"/>
        <w:tabs>
          <w:tab w:val="left" w:pos="1440"/>
        </w:tabs>
      </w:pPr>
      <w:r>
        <w:t xml:space="preserve">SNP </w:t>
      </w:r>
      <w:r w:rsidR="00167950">
        <w:t>Memo #</w:t>
      </w:r>
      <w:r w:rsidR="004C69BD">
        <w:t>2020</w:t>
      </w:r>
      <w:r w:rsidR="00C02E4A">
        <w:t>-202</w:t>
      </w:r>
      <w:r w:rsidR="004C69BD">
        <w:t>1</w:t>
      </w:r>
      <w:r w:rsidR="00C02E4A">
        <w:t>-</w:t>
      </w:r>
      <w:r w:rsidR="00E90548">
        <w:t>5</w:t>
      </w:r>
      <w:r w:rsidR="00DF6708">
        <w:t>3</w:t>
      </w:r>
      <w:bookmarkStart w:id="0" w:name="_GoBack"/>
      <w:bookmarkEnd w:id="0"/>
    </w:p>
    <w:p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18465580" wp14:editId="5D4AC1A0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:rsidR="00167950" w:rsidRPr="00A65EE6" w:rsidRDefault="00167950" w:rsidP="00167950">
      <w:r w:rsidRPr="00A65EE6">
        <w:t xml:space="preserve">DATE: </w:t>
      </w:r>
      <w:r w:rsidR="004C69BD">
        <w:t>July 10, 2020</w:t>
      </w:r>
    </w:p>
    <w:p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:rsidR="00167950" w:rsidRDefault="00167950" w:rsidP="00167950">
      <w:pPr>
        <w:pStyle w:val="Heading2"/>
        <w:rPr>
          <w:sz w:val="32"/>
        </w:rPr>
      </w:pPr>
      <w:r w:rsidRPr="007C3E67">
        <w:rPr>
          <w:sz w:val="32"/>
        </w:rPr>
        <w:t xml:space="preserve">SUBJECT: </w:t>
      </w:r>
      <w:r w:rsidR="005D7553">
        <w:rPr>
          <w:sz w:val="32"/>
        </w:rPr>
        <w:t xml:space="preserve">2020-2021 </w:t>
      </w:r>
      <w:r w:rsidR="004C69BD">
        <w:rPr>
          <w:sz w:val="32"/>
        </w:rPr>
        <w:t xml:space="preserve">USDA </w:t>
      </w:r>
      <w:r w:rsidR="00EE7986">
        <w:rPr>
          <w:sz w:val="32"/>
        </w:rPr>
        <w:t>Farm to School Grants</w:t>
      </w:r>
      <w:r w:rsidR="005D7553">
        <w:rPr>
          <w:sz w:val="32"/>
        </w:rPr>
        <w:t xml:space="preserve"> Awarded in Virginia</w:t>
      </w:r>
    </w:p>
    <w:p w:rsidR="00143F11" w:rsidRPr="00143F11" w:rsidRDefault="00143F11" w:rsidP="00143F11">
      <w:pPr>
        <w:rPr>
          <w:color w:val="000000"/>
          <w:szCs w:val="24"/>
        </w:rPr>
      </w:pPr>
      <w:r>
        <w:t>The U.S. Department of Agriculture</w:t>
      </w:r>
      <w:r w:rsidR="00D46510">
        <w:t xml:space="preserve"> (USDA)</w:t>
      </w:r>
      <w:r>
        <w:t xml:space="preserve"> awarded four</w:t>
      </w:r>
      <w:r w:rsidR="00E539BA">
        <w:t xml:space="preserve"> </w:t>
      </w:r>
      <w:r>
        <w:t xml:space="preserve">2020-2021 Farm to School </w:t>
      </w:r>
      <w:r w:rsidR="00D46510">
        <w:t>G</w:t>
      </w:r>
      <w:r>
        <w:t>rants in Virginia</w:t>
      </w:r>
      <w:r w:rsidR="00D46510">
        <w:t xml:space="preserve">: the </w:t>
      </w:r>
      <w:r>
        <w:rPr>
          <w:color w:val="000000"/>
          <w:szCs w:val="24"/>
        </w:rPr>
        <w:t>Virginia Department of Education</w:t>
      </w:r>
      <w:r w:rsidR="001A1AE1">
        <w:rPr>
          <w:color w:val="000000"/>
          <w:szCs w:val="24"/>
        </w:rPr>
        <w:t xml:space="preserve"> (VDOE)</w:t>
      </w:r>
      <w:r>
        <w:rPr>
          <w:color w:val="000000"/>
          <w:szCs w:val="24"/>
        </w:rPr>
        <w:t>, Augusta</w:t>
      </w:r>
      <w:r w:rsidR="001A1AE1">
        <w:rPr>
          <w:color w:val="000000"/>
          <w:szCs w:val="24"/>
        </w:rPr>
        <w:t xml:space="preserve"> Health</w:t>
      </w:r>
      <w:r>
        <w:rPr>
          <w:color w:val="000000"/>
          <w:szCs w:val="24"/>
        </w:rPr>
        <w:t xml:space="preserve"> Community Health Foundation, Local Environmental Agriculture Project</w:t>
      </w:r>
      <w:r w:rsidR="00E90548">
        <w:rPr>
          <w:color w:val="000000"/>
          <w:szCs w:val="24"/>
        </w:rPr>
        <w:t xml:space="preserve"> (LEAP)</w:t>
      </w:r>
      <w:r w:rsidR="00E539BA">
        <w:rPr>
          <w:color w:val="000000"/>
          <w:szCs w:val="24"/>
        </w:rPr>
        <w:t xml:space="preserve"> in Roanoke</w:t>
      </w:r>
      <w:r>
        <w:rPr>
          <w:color w:val="000000"/>
          <w:szCs w:val="24"/>
        </w:rPr>
        <w:t xml:space="preserve">, and Project Grows, Inc. </w:t>
      </w:r>
      <w:r w:rsidR="00E539BA">
        <w:rPr>
          <w:color w:val="000000"/>
          <w:szCs w:val="24"/>
        </w:rPr>
        <w:t xml:space="preserve">in Staunton. </w:t>
      </w:r>
    </w:p>
    <w:p w:rsidR="005D7553" w:rsidRDefault="005D7553" w:rsidP="005D7553">
      <w:r>
        <w:t xml:space="preserve">The </w:t>
      </w:r>
      <w:r w:rsidR="001A1AE1">
        <w:t>VDOE</w:t>
      </w:r>
      <w:r w:rsidR="00E90548">
        <w:t>,</w:t>
      </w:r>
      <w:r>
        <w:t xml:space="preserve"> Office of School Nutrition</w:t>
      </w:r>
      <w:r w:rsidR="00E90548">
        <w:t xml:space="preserve"> Programs,</w:t>
      </w:r>
      <w:r>
        <w:t xml:space="preserve"> received a two-year USDA Farm to School Grant in the amount of $99,987. A Farm to School Leadership Team</w:t>
      </w:r>
      <w:r w:rsidR="00F939C8">
        <w:t xml:space="preserve"> of representative stakeholders will be selected to </w:t>
      </w:r>
      <w:r>
        <w:t>develop and implement a strategic plan</w:t>
      </w:r>
      <w:r w:rsidR="00143F11">
        <w:t xml:space="preserve"> </w:t>
      </w:r>
      <w:r w:rsidR="00F05599">
        <w:t>including</w:t>
      </w:r>
      <w:r w:rsidR="00143F11">
        <w:t xml:space="preserve"> sustainability beyond the two-year project period. Planned </w:t>
      </w:r>
      <w:r>
        <w:t>activities in</w:t>
      </w:r>
      <w:r w:rsidR="00F939C8">
        <w:t xml:space="preserve">clude </w:t>
      </w:r>
      <w:r w:rsidR="00143F11">
        <w:t>establishing</w:t>
      </w:r>
      <w:r>
        <w:t xml:space="preserve"> regional networks to</w:t>
      </w:r>
      <w:r w:rsidR="00F939C8">
        <w:t xml:space="preserve"> develop infrastructure</w:t>
      </w:r>
      <w:r w:rsidR="00143F11">
        <w:t xml:space="preserve"> </w:t>
      </w:r>
      <w:r w:rsidR="00F939C8">
        <w:t xml:space="preserve">to </w:t>
      </w:r>
      <w:r>
        <w:t xml:space="preserve">connect school nutrition </w:t>
      </w:r>
      <w:r w:rsidR="00F939C8">
        <w:t xml:space="preserve">professionals </w:t>
      </w:r>
      <w:r w:rsidR="00143F11">
        <w:t>and</w:t>
      </w:r>
      <w:r w:rsidR="00F939C8">
        <w:t xml:space="preserve"> farmers </w:t>
      </w:r>
      <w:r w:rsidR="00D46510">
        <w:t>for</w:t>
      </w:r>
      <w:r w:rsidR="00F939C8">
        <w:t xml:space="preserve"> local procurement</w:t>
      </w:r>
      <w:r w:rsidR="00143F11">
        <w:t xml:space="preserve"> opportunities</w:t>
      </w:r>
      <w:r w:rsidR="00F939C8">
        <w:t>. Resources will include</w:t>
      </w:r>
      <w:r>
        <w:t xml:space="preserve"> </w:t>
      </w:r>
      <w:r w:rsidR="00F939C8">
        <w:t xml:space="preserve">toolkits targeted </w:t>
      </w:r>
      <w:r w:rsidR="00D46510">
        <w:t xml:space="preserve">to </w:t>
      </w:r>
      <w:r w:rsidR="00F939C8">
        <w:t>school nutrition professionals</w:t>
      </w:r>
      <w:r w:rsidR="00143F11">
        <w:t>,</w:t>
      </w:r>
      <w:r w:rsidR="00F939C8">
        <w:t xml:space="preserve"> farmers</w:t>
      </w:r>
      <w:r w:rsidR="00143F11">
        <w:t>, and teachers</w:t>
      </w:r>
      <w:r w:rsidR="00F939C8">
        <w:t xml:space="preserve">. </w:t>
      </w:r>
      <w:r>
        <w:t>Virginia Cooperative Extension</w:t>
      </w:r>
      <w:r w:rsidR="00D46510">
        <w:t xml:space="preserve"> (VCE)</w:t>
      </w:r>
      <w:r>
        <w:t xml:space="preserve"> agents</w:t>
      </w:r>
      <w:r w:rsidR="00F939C8">
        <w:t xml:space="preserve"> </w:t>
      </w:r>
      <w:r w:rsidR="00143F11">
        <w:t>will provide outreach and training for</w:t>
      </w:r>
      <w:r>
        <w:t xml:space="preserve"> farmers</w:t>
      </w:r>
      <w:r w:rsidR="00143F11">
        <w:t>. Teacher resources will include f</w:t>
      </w:r>
      <w:r w:rsidR="00F05599">
        <w:t>arm tours</w:t>
      </w:r>
      <w:r w:rsidR="00143F11">
        <w:t xml:space="preserve"> and </w:t>
      </w:r>
      <w:r w:rsidR="00D46510">
        <w:t xml:space="preserve">an </w:t>
      </w:r>
      <w:r w:rsidR="00143F11">
        <w:t xml:space="preserve">agriculture curriculum </w:t>
      </w:r>
      <w:r>
        <w:t xml:space="preserve">for </w:t>
      </w:r>
      <w:r w:rsidR="00143F11">
        <w:t>students. A</w:t>
      </w:r>
      <w:r>
        <w:t xml:space="preserve"> state</w:t>
      </w:r>
      <w:r w:rsidR="00143F11">
        <w:t>wide Farm to School Conference</w:t>
      </w:r>
      <w:r w:rsidR="00F05599">
        <w:t xml:space="preserve"> will be held in year two</w:t>
      </w:r>
      <w:r>
        <w:t>. Key partners include</w:t>
      </w:r>
      <w:r w:rsidR="00D46510">
        <w:t xml:space="preserve"> the</w:t>
      </w:r>
      <w:r>
        <w:t xml:space="preserve"> </w:t>
      </w:r>
      <w:r w:rsidR="00D46510">
        <w:t xml:space="preserve">VCE, </w:t>
      </w:r>
      <w:r>
        <w:t>Virginia Department of Agriculture and Consumer Services</w:t>
      </w:r>
      <w:r w:rsidR="00D46510">
        <w:t>,</w:t>
      </w:r>
      <w:r>
        <w:t xml:space="preserve"> and Virginia Foundation for Agriculture in the Classroom.</w:t>
      </w:r>
    </w:p>
    <w:p w:rsidR="00387BAB" w:rsidRDefault="001A1AE1">
      <w:pPr>
        <w:rPr>
          <w:color w:val="000000"/>
          <w:szCs w:val="24"/>
        </w:rPr>
      </w:pPr>
      <w:r>
        <w:rPr>
          <w:color w:val="000000"/>
          <w:szCs w:val="24"/>
        </w:rPr>
        <w:t xml:space="preserve">The </w:t>
      </w:r>
      <w:r w:rsidR="00923749">
        <w:rPr>
          <w:color w:val="000000"/>
          <w:szCs w:val="24"/>
        </w:rPr>
        <w:t>Augusta Hea</w:t>
      </w:r>
      <w:r>
        <w:rPr>
          <w:color w:val="000000"/>
          <w:szCs w:val="24"/>
        </w:rPr>
        <w:t xml:space="preserve">lth Community Health Foundation </w:t>
      </w:r>
      <w:r w:rsidR="00923749">
        <w:rPr>
          <w:color w:val="000000"/>
          <w:szCs w:val="24"/>
        </w:rPr>
        <w:t>received</w:t>
      </w:r>
      <w:r w:rsidR="00387BAB">
        <w:rPr>
          <w:color w:val="000000"/>
          <w:szCs w:val="24"/>
        </w:rPr>
        <w:t xml:space="preserve"> a</w:t>
      </w:r>
      <w:r w:rsidR="00923749">
        <w:rPr>
          <w:color w:val="000000"/>
          <w:szCs w:val="24"/>
        </w:rPr>
        <w:t xml:space="preserve"> $100,000</w:t>
      </w:r>
      <w:r w:rsidR="00387BAB">
        <w:rPr>
          <w:color w:val="000000"/>
          <w:szCs w:val="24"/>
        </w:rPr>
        <w:t xml:space="preserve"> implementation grant. In partnership with Waynesboro City Public Schools, </w:t>
      </w:r>
      <w:r>
        <w:rPr>
          <w:color w:val="000000"/>
          <w:szCs w:val="24"/>
        </w:rPr>
        <w:t>the</w:t>
      </w:r>
      <w:r w:rsidR="00F05599">
        <w:rPr>
          <w:color w:val="000000"/>
          <w:szCs w:val="24"/>
        </w:rPr>
        <w:t xml:space="preserve"> grant will be used to</w:t>
      </w:r>
      <w:r w:rsidR="00387BAB">
        <w:t xml:space="preserve"> expand the </w:t>
      </w:r>
      <w:r w:rsidR="00387BAB" w:rsidRPr="00B318D1">
        <w:rPr>
          <w:i/>
          <w:iCs/>
        </w:rPr>
        <w:t>Get Fresh</w:t>
      </w:r>
      <w:r w:rsidR="00387BAB">
        <w:t xml:space="preserve"> nutrition education initiative in an effort to reduce food insecurity, increase student access to local produce, and</w:t>
      </w:r>
      <w:r w:rsidR="00F05599">
        <w:t xml:space="preserve"> support</w:t>
      </w:r>
      <w:r w:rsidR="00387BAB">
        <w:t xml:space="preserve"> the </w:t>
      </w:r>
      <w:r w:rsidR="00F05599">
        <w:t>short</w:t>
      </w:r>
      <w:r w:rsidR="00D46510">
        <w:t>-</w:t>
      </w:r>
      <w:r w:rsidR="00387BAB">
        <w:t xml:space="preserve"> and long-term health of community</w:t>
      </w:r>
      <w:r w:rsidR="00D46510">
        <w:t xml:space="preserve"> members</w:t>
      </w:r>
      <w:r w:rsidR="00387BAB">
        <w:t xml:space="preserve">. Activities include expanding the curriculum to a third elementary school and utilizing a mobile café for food insecure students during the summer and </w:t>
      </w:r>
      <w:r>
        <w:t>when schools are closed.</w:t>
      </w:r>
      <w:r w:rsidR="00387BAB">
        <w:rPr>
          <w:color w:val="000000"/>
          <w:szCs w:val="24"/>
        </w:rPr>
        <w:t xml:space="preserve"> </w:t>
      </w:r>
    </w:p>
    <w:p w:rsidR="00387BAB" w:rsidRDefault="00D46510">
      <w:r>
        <w:rPr>
          <w:color w:val="000000"/>
          <w:szCs w:val="24"/>
        </w:rPr>
        <w:lastRenderedPageBreak/>
        <w:t xml:space="preserve">The </w:t>
      </w:r>
      <w:r w:rsidR="00387BAB">
        <w:rPr>
          <w:color w:val="000000"/>
          <w:szCs w:val="24"/>
        </w:rPr>
        <w:t xml:space="preserve">Local Environmental Agriculture Project (LEAP) received a planning grant for $48,839. </w:t>
      </w:r>
      <w:r>
        <w:rPr>
          <w:color w:val="000000"/>
          <w:szCs w:val="24"/>
        </w:rPr>
        <w:t xml:space="preserve">The </w:t>
      </w:r>
      <w:r w:rsidR="00387BAB">
        <w:t xml:space="preserve">LEAP will collaborate with </w:t>
      </w:r>
      <w:r>
        <w:t>VCE</w:t>
      </w:r>
      <w:r w:rsidR="00387BAB">
        <w:t xml:space="preserve"> and Roanoke City Public Schools (RCPS) to plan the Ro</w:t>
      </w:r>
      <w:r w:rsidR="003731B9">
        <w:t>anoke Farm to School program. First year</w:t>
      </w:r>
      <w:r w:rsidR="00387BAB">
        <w:t xml:space="preserve"> goals include </w:t>
      </w:r>
      <w:r w:rsidR="003731B9">
        <w:t xml:space="preserve">strengthening </w:t>
      </w:r>
      <w:r w:rsidR="00387BAB">
        <w:t xml:space="preserve">partnerships </w:t>
      </w:r>
      <w:r w:rsidR="003731B9">
        <w:t>between</w:t>
      </w:r>
      <w:r w:rsidR="00387BAB">
        <w:t xml:space="preserve"> RCPS and </w:t>
      </w:r>
      <w:r w:rsidR="003731B9">
        <w:t>farmers,</w:t>
      </w:r>
      <w:r w:rsidR="00387BAB">
        <w:t xml:space="preserve"> expand</w:t>
      </w:r>
      <w:r w:rsidR="003731B9">
        <w:t>ing</w:t>
      </w:r>
      <w:r w:rsidR="00387BAB">
        <w:t xml:space="preserve"> farm to scho</w:t>
      </w:r>
      <w:r w:rsidR="003731B9">
        <w:t xml:space="preserve">ol educational programming, </w:t>
      </w:r>
      <w:r>
        <w:t xml:space="preserve">facilitating </w:t>
      </w:r>
      <w:r w:rsidR="00387BAB">
        <w:t>farmer informatio</w:t>
      </w:r>
      <w:r w:rsidR="003731B9">
        <w:t>n sessions and focus groups,</w:t>
      </w:r>
      <w:r w:rsidR="00387BAB">
        <w:t xml:space="preserve"> host</w:t>
      </w:r>
      <w:r w:rsidR="003731B9">
        <w:t>ing</w:t>
      </w:r>
      <w:r w:rsidR="00387BAB">
        <w:t xml:space="preserve"> a RCPS symposium to recruit new partners and gather feed</w:t>
      </w:r>
      <w:r w:rsidR="003731B9">
        <w:t xml:space="preserve">back on program development, </w:t>
      </w:r>
      <w:r w:rsidR="00387BAB">
        <w:t>implement</w:t>
      </w:r>
      <w:r>
        <w:t>ing</w:t>
      </w:r>
      <w:r w:rsidR="00387BAB">
        <w:t xml:space="preserve"> a </w:t>
      </w:r>
      <w:r>
        <w:t>f</w:t>
      </w:r>
      <w:r w:rsidR="00387BAB">
        <w:t xml:space="preserve">arm to </w:t>
      </w:r>
      <w:r>
        <w:t>s</w:t>
      </w:r>
      <w:r w:rsidR="00387BAB">
        <w:t xml:space="preserve">chool pilot </w:t>
      </w:r>
      <w:r>
        <w:t xml:space="preserve">program in </w:t>
      </w:r>
      <w:r w:rsidR="003731B9">
        <w:t>several schools,</w:t>
      </w:r>
      <w:r>
        <w:t xml:space="preserve"> and</w:t>
      </w:r>
      <w:r w:rsidR="003731B9">
        <w:t xml:space="preserve"> develop</w:t>
      </w:r>
      <w:r>
        <w:t>ing</w:t>
      </w:r>
      <w:r w:rsidR="003731B9">
        <w:t xml:space="preserve"> a</w:t>
      </w:r>
      <w:r w:rsidR="00387BAB">
        <w:t xml:space="preserve"> </w:t>
      </w:r>
      <w:r>
        <w:t>f</w:t>
      </w:r>
      <w:r w:rsidR="00387BAB">
        <w:t xml:space="preserve">arm to </w:t>
      </w:r>
      <w:r>
        <w:t>s</w:t>
      </w:r>
      <w:r w:rsidR="00387BAB">
        <w:t xml:space="preserve">chool </w:t>
      </w:r>
      <w:r w:rsidR="003731B9">
        <w:t>action plan</w:t>
      </w:r>
      <w:r w:rsidR="00387BAB">
        <w:t>. The long-term vision for Roanoke Farm to School includes nutrition and agriculture education in all schools and at least 10 percent local procurement</w:t>
      </w:r>
      <w:r w:rsidR="003731B9">
        <w:t xml:space="preserve"> annually</w:t>
      </w:r>
      <w:r w:rsidR="00387BAB">
        <w:t>.</w:t>
      </w:r>
    </w:p>
    <w:p w:rsidR="00387BAB" w:rsidRDefault="00387BAB">
      <w:r>
        <w:t xml:space="preserve">Project Grows, Inc. </w:t>
      </w:r>
      <w:r w:rsidR="001A1AE1">
        <w:t xml:space="preserve">in Staunton </w:t>
      </w:r>
      <w:r>
        <w:t>received an implementation grant for $100,000 to implement a multi-pronged initiative that includes agri</w:t>
      </w:r>
      <w:r w:rsidR="003731B9">
        <w:t xml:space="preserve">cultural education programming with </w:t>
      </w:r>
      <w:r>
        <w:t>food tastings, curriculum integration of local food</w:t>
      </w:r>
      <w:r w:rsidR="003731B9">
        <w:t xml:space="preserve"> and farming concepts, and s</w:t>
      </w:r>
      <w:r>
        <w:t>chool garden</w:t>
      </w:r>
      <w:r w:rsidR="003731B9">
        <w:t xml:space="preserve"> experiential learning</w:t>
      </w:r>
      <w:r>
        <w:t>. The project will als</w:t>
      </w:r>
      <w:r w:rsidR="00A757DD">
        <w:t>o expand local food procurement for</w:t>
      </w:r>
      <w:r>
        <w:t xml:space="preserve"> schools, such as </w:t>
      </w:r>
      <w:r w:rsidR="00A757DD">
        <w:t>farmer</w:t>
      </w:r>
      <w:r>
        <w:t xml:space="preserve"> meet and greets</w:t>
      </w:r>
      <w:r w:rsidR="001A1AE1">
        <w:t>,</w:t>
      </w:r>
      <w:r>
        <w:t xml:space="preserve"> and the publication </w:t>
      </w:r>
      <w:r w:rsidR="00A757DD">
        <w:t>of a regional farmer training manual.</w:t>
      </w:r>
    </w:p>
    <w:p w:rsidR="006410D0" w:rsidRPr="00387BAB" w:rsidRDefault="006410D0" w:rsidP="00387BAB">
      <w:pPr>
        <w:pStyle w:val="Heading3"/>
        <w:rPr>
          <w:sz w:val="24"/>
          <w:szCs w:val="24"/>
        </w:rPr>
      </w:pPr>
      <w:r w:rsidRPr="00387BAB">
        <w:rPr>
          <w:sz w:val="24"/>
          <w:szCs w:val="24"/>
        </w:rPr>
        <w:t>School Year 202</w:t>
      </w:r>
      <w:r w:rsidR="00387BAB" w:rsidRPr="00387BAB">
        <w:rPr>
          <w:sz w:val="24"/>
          <w:szCs w:val="24"/>
        </w:rPr>
        <w:t>1-2022</w:t>
      </w:r>
      <w:r w:rsidRPr="00387BAB">
        <w:rPr>
          <w:sz w:val="24"/>
          <w:szCs w:val="24"/>
        </w:rPr>
        <w:t xml:space="preserve"> Grants</w:t>
      </w:r>
    </w:p>
    <w:p w:rsidR="006410D0" w:rsidRPr="006410D0" w:rsidRDefault="00D46510" w:rsidP="006410D0">
      <w:r>
        <w:t xml:space="preserve">The </w:t>
      </w:r>
      <w:r w:rsidR="006410D0">
        <w:t>USDA plans to release the Request</w:t>
      </w:r>
      <w:r>
        <w:t>s</w:t>
      </w:r>
      <w:r w:rsidR="006410D0">
        <w:t xml:space="preserve"> for Applications for the </w:t>
      </w:r>
      <w:r w:rsidR="001A1AE1">
        <w:t xml:space="preserve">School </w:t>
      </w:r>
      <w:r w:rsidR="006410D0">
        <w:t>Year 202</w:t>
      </w:r>
      <w:r w:rsidR="00387BAB">
        <w:t>1</w:t>
      </w:r>
      <w:r>
        <w:t>-2022</w:t>
      </w:r>
      <w:r w:rsidR="006410D0">
        <w:t xml:space="preserve"> Farm to School Grants </w:t>
      </w:r>
      <w:r w:rsidR="008A5CC6">
        <w:t>this</w:t>
      </w:r>
      <w:r w:rsidR="006410D0">
        <w:t xml:space="preserve"> fall. The funding will help communities incorporate local products into school meal</w:t>
      </w:r>
      <w:r w:rsidR="00927E45">
        <w:t>s</w:t>
      </w:r>
      <w:r w:rsidR="006410D0">
        <w:t>, integrate agricultural education in the classroom</w:t>
      </w:r>
      <w:r w:rsidR="008A5CC6">
        <w:t>,</w:t>
      </w:r>
      <w:r w:rsidR="006410D0">
        <w:t xml:space="preserve"> and cultivate and expand farm to school efforts. </w:t>
      </w:r>
    </w:p>
    <w:p w:rsidR="008C4A46" w:rsidRPr="00851C0B" w:rsidRDefault="001A1AE1" w:rsidP="00167950">
      <w:pPr>
        <w:rPr>
          <w:color w:val="000000"/>
          <w:szCs w:val="24"/>
        </w:rPr>
      </w:pPr>
      <w:r>
        <w:rPr>
          <w:color w:val="000000"/>
          <w:szCs w:val="24"/>
        </w:rPr>
        <w:t>SCC/</w:t>
      </w:r>
      <w:r w:rsidR="00E90548">
        <w:rPr>
          <w:color w:val="000000"/>
          <w:szCs w:val="24"/>
        </w:rPr>
        <w:t>TLG</w:t>
      </w:r>
      <w:r w:rsidR="00C02E4A">
        <w:rPr>
          <w:color w:val="000000"/>
          <w:szCs w:val="24"/>
        </w:rPr>
        <w:t>/cc</w:t>
      </w:r>
    </w:p>
    <w:sectPr w:rsidR="008C4A46" w:rsidRPr="00851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B11" w:rsidRDefault="00E01B11" w:rsidP="00B25322">
      <w:pPr>
        <w:spacing w:after="0" w:line="240" w:lineRule="auto"/>
      </w:pPr>
      <w:r>
        <w:separator/>
      </w:r>
    </w:p>
  </w:endnote>
  <w:endnote w:type="continuationSeparator" w:id="0">
    <w:p w:rsidR="00E01B11" w:rsidRDefault="00E01B11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B11" w:rsidRDefault="00E01B11" w:rsidP="00B25322">
      <w:pPr>
        <w:spacing w:after="0" w:line="240" w:lineRule="auto"/>
      </w:pPr>
      <w:r>
        <w:separator/>
      </w:r>
    </w:p>
  </w:footnote>
  <w:footnote w:type="continuationSeparator" w:id="0">
    <w:p w:rsidR="00E01B11" w:rsidRDefault="00E01B11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62952"/>
    <w:rsid w:val="000D0A91"/>
    <w:rsid w:val="000D4810"/>
    <w:rsid w:val="000E2D83"/>
    <w:rsid w:val="00143F11"/>
    <w:rsid w:val="00167950"/>
    <w:rsid w:val="001A1AE1"/>
    <w:rsid w:val="00211BED"/>
    <w:rsid w:val="00223595"/>
    <w:rsid w:val="00227B1E"/>
    <w:rsid w:val="0027145D"/>
    <w:rsid w:val="002A6350"/>
    <w:rsid w:val="002F2DAF"/>
    <w:rsid w:val="0031177E"/>
    <w:rsid w:val="003238EA"/>
    <w:rsid w:val="003731B9"/>
    <w:rsid w:val="00387BAB"/>
    <w:rsid w:val="003D79AA"/>
    <w:rsid w:val="003F788A"/>
    <w:rsid w:val="00406FF4"/>
    <w:rsid w:val="00480879"/>
    <w:rsid w:val="004C69BD"/>
    <w:rsid w:val="004F6547"/>
    <w:rsid w:val="005D7553"/>
    <w:rsid w:val="005E06EF"/>
    <w:rsid w:val="00621E2B"/>
    <w:rsid w:val="00625A9B"/>
    <w:rsid w:val="006410D0"/>
    <w:rsid w:val="00653DCC"/>
    <w:rsid w:val="0073236D"/>
    <w:rsid w:val="00793593"/>
    <w:rsid w:val="007A73B4"/>
    <w:rsid w:val="007C0B3F"/>
    <w:rsid w:val="007C3E67"/>
    <w:rsid w:val="00851C0B"/>
    <w:rsid w:val="008631A7"/>
    <w:rsid w:val="008903EE"/>
    <w:rsid w:val="008A5CC6"/>
    <w:rsid w:val="008C4A46"/>
    <w:rsid w:val="00923749"/>
    <w:rsid w:val="00927E45"/>
    <w:rsid w:val="00977AFA"/>
    <w:rsid w:val="00993180"/>
    <w:rsid w:val="009B51FA"/>
    <w:rsid w:val="009C7253"/>
    <w:rsid w:val="00A26586"/>
    <w:rsid w:val="00A30BC9"/>
    <w:rsid w:val="00A3144F"/>
    <w:rsid w:val="00A65EE6"/>
    <w:rsid w:val="00A66F90"/>
    <w:rsid w:val="00A67B2F"/>
    <w:rsid w:val="00A707D7"/>
    <w:rsid w:val="00A757DD"/>
    <w:rsid w:val="00A92ADD"/>
    <w:rsid w:val="00AC13A1"/>
    <w:rsid w:val="00AE65FD"/>
    <w:rsid w:val="00B01E92"/>
    <w:rsid w:val="00B25322"/>
    <w:rsid w:val="00B318D1"/>
    <w:rsid w:val="00B56A96"/>
    <w:rsid w:val="00BC1A9C"/>
    <w:rsid w:val="00BE00E6"/>
    <w:rsid w:val="00C02E4A"/>
    <w:rsid w:val="00C07DFE"/>
    <w:rsid w:val="00C23584"/>
    <w:rsid w:val="00C24D60"/>
    <w:rsid w:val="00C25FA1"/>
    <w:rsid w:val="00C52BDF"/>
    <w:rsid w:val="00CA70A4"/>
    <w:rsid w:val="00CF0233"/>
    <w:rsid w:val="00D46510"/>
    <w:rsid w:val="00D534B4"/>
    <w:rsid w:val="00D55B56"/>
    <w:rsid w:val="00DA14B1"/>
    <w:rsid w:val="00DD368F"/>
    <w:rsid w:val="00DE36A1"/>
    <w:rsid w:val="00DF6708"/>
    <w:rsid w:val="00E01B11"/>
    <w:rsid w:val="00E12E2F"/>
    <w:rsid w:val="00E15EF2"/>
    <w:rsid w:val="00E4085F"/>
    <w:rsid w:val="00E539BA"/>
    <w:rsid w:val="00E75FCE"/>
    <w:rsid w:val="00E760E6"/>
    <w:rsid w:val="00E90548"/>
    <w:rsid w:val="00ED79E7"/>
    <w:rsid w:val="00EE7986"/>
    <w:rsid w:val="00EF05CA"/>
    <w:rsid w:val="00F05599"/>
    <w:rsid w:val="00F261FF"/>
    <w:rsid w:val="00F41943"/>
    <w:rsid w:val="00F81813"/>
    <w:rsid w:val="00F939C8"/>
    <w:rsid w:val="00F9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29CA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BBF7-8144-4108-92FF-C245B189F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(Dir.) Memo #2019-2020-52, 2020-2021 USDA Farm to School Grants Awarded in Virginia</vt:lpstr>
    </vt:vector>
  </TitlesOfParts>
  <LinksUpToDate>false</LinksUpToDate>
  <CharactersWithSpaces>3586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(Dir.) Memo #2019-2020-53, 2020-2021 USDA Farm to School Grants Awarded in Virginia</dc:title>
  <dc:creator/>
  <cp:lastModifiedBy/>
  <cp:revision>1</cp:revision>
  <dcterms:created xsi:type="dcterms:W3CDTF">2020-07-07T18:36:00Z</dcterms:created>
  <dcterms:modified xsi:type="dcterms:W3CDTF">2020-07-08T12:28:00Z</dcterms:modified>
</cp:coreProperties>
</file>