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EB788" w14:textId="4413F5E0" w:rsidR="00167950" w:rsidRPr="002F2AF8" w:rsidRDefault="005E6971" w:rsidP="00167950">
      <w:pPr>
        <w:pStyle w:val="Heading1"/>
        <w:tabs>
          <w:tab w:val="left" w:pos="1440"/>
        </w:tabs>
        <w:rPr>
          <w:szCs w:val="24"/>
        </w:rPr>
      </w:pPr>
      <w:r w:rsidRPr="00083E80">
        <w:rPr>
          <w:szCs w:val="24"/>
        </w:rPr>
        <w:t>SNP</w:t>
      </w:r>
      <w:r w:rsidR="00167950" w:rsidRPr="00083E80">
        <w:rPr>
          <w:szCs w:val="24"/>
        </w:rPr>
        <w:t xml:space="preserve"> Memo #</w:t>
      </w:r>
      <w:r w:rsidRPr="00083E80">
        <w:rPr>
          <w:szCs w:val="24"/>
        </w:rPr>
        <w:t>2019-2020-</w:t>
      </w:r>
      <w:r w:rsidR="007F5D9F">
        <w:rPr>
          <w:szCs w:val="24"/>
        </w:rPr>
        <w:t>3</w:t>
      </w:r>
      <w:r w:rsidR="00F90C6B">
        <w:rPr>
          <w:szCs w:val="24"/>
        </w:rPr>
        <w:t>6</w:t>
      </w:r>
    </w:p>
    <w:p w14:paraId="3F53C42F" w14:textId="77777777"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609A1D98" wp14:editId="136E3CF1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14:paraId="0B9A0882" w14:textId="1CE48B3F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E70689">
        <w:rPr>
          <w:szCs w:val="24"/>
        </w:rPr>
        <w:t>DATE:</w:t>
      </w:r>
      <w:r w:rsidR="0083532F" w:rsidRPr="00E70689">
        <w:rPr>
          <w:szCs w:val="24"/>
        </w:rPr>
        <w:t xml:space="preserve"> March</w:t>
      </w:r>
      <w:r w:rsidR="00CE0C1F" w:rsidRPr="00E70689">
        <w:rPr>
          <w:szCs w:val="24"/>
        </w:rPr>
        <w:t xml:space="preserve"> </w:t>
      </w:r>
      <w:r w:rsidR="00D00A09" w:rsidRPr="00E70689">
        <w:rPr>
          <w:szCs w:val="24"/>
        </w:rPr>
        <w:t>2</w:t>
      </w:r>
      <w:r w:rsidR="00237F79">
        <w:rPr>
          <w:szCs w:val="24"/>
        </w:rPr>
        <w:t>7</w:t>
      </w:r>
      <w:r w:rsidR="0083532F" w:rsidRPr="00E70689">
        <w:rPr>
          <w:szCs w:val="24"/>
        </w:rPr>
        <w:t>, 2020</w:t>
      </w:r>
    </w:p>
    <w:p w14:paraId="2F451701" w14:textId="492DF7FF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83532F">
        <w:rPr>
          <w:szCs w:val="24"/>
        </w:rPr>
        <w:t>School Sponsors</w:t>
      </w:r>
    </w:p>
    <w:p w14:paraId="0890488D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5E6971" w:rsidRPr="003D79AA">
        <w:rPr>
          <w:color w:val="000000"/>
          <w:szCs w:val="24"/>
        </w:rPr>
        <w:t xml:space="preserve">Sandra C. Curwood, PhD, RDN, </w:t>
      </w:r>
      <w:r w:rsidR="005E6971" w:rsidRPr="003D79AA">
        <w:rPr>
          <w:b/>
          <w:i/>
          <w:color w:val="000000"/>
          <w:szCs w:val="24"/>
        </w:rPr>
        <w:t>Sandy</w:t>
      </w:r>
    </w:p>
    <w:p w14:paraId="223BEBC4" w14:textId="60E8D780" w:rsidR="00167950" w:rsidRPr="00AE6E2D" w:rsidRDefault="00167950" w:rsidP="00A81436">
      <w:pPr>
        <w:pStyle w:val="Heading2"/>
        <w:tabs>
          <w:tab w:val="left" w:pos="1800"/>
        </w:tabs>
        <w:rPr>
          <w:sz w:val="28"/>
          <w:szCs w:val="28"/>
        </w:rPr>
      </w:pPr>
      <w:r w:rsidRPr="00AE6E2D">
        <w:rPr>
          <w:sz w:val="28"/>
          <w:szCs w:val="28"/>
        </w:rPr>
        <w:t xml:space="preserve">SUBJECT: </w:t>
      </w:r>
      <w:r w:rsidR="00237F79" w:rsidRPr="00AE6E2D">
        <w:rPr>
          <w:sz w:val="28"/>
          <w:szCs w:val="28"/>
        </w:rPr>
        <w:t>Emergency Meals-to-You Program Information</w:t>
      </w:r>
      <w:r w:rsidR="00CE0C1F" w:rsidRPr="00AE6E2D">
        <w:rPr>
          <w:sz w:val="28"/>
          <w:szCs w:val="28"/>
        </w:rPr>
        <w:t xml:space="preserve"> </w:t>
      </w:r>
    </w:p>
    <w:p w14:paraId="6FD08DED" w14:textId="2D138863" w:rsidR="0083532F" w:rsidRDefault="0096414F" w:rsidP="00AE6E2D">
      <w:pPr>
        <w:spacing w:after="240"/>
        <w:rPr>
          <w:rStyle w:val="PlaceholderText"/>
          <w:color w:val="auto"/>
          <w:szCs w:val="24"/>
        </w:rPr>
      </w:pPr>
      <w:r w:rsidRPr="0096414F">
        <w:rPr>
          <w:rStyle w:val="PlaceholderText"/>
          <w:color w:val="auto"/>
          <w:szCs w:val="24"/>
        </w:rPr>
        <w:t>The Virginia Department of Education</w:t>
      </w:r>
      <w:r w:rsidR="004308E9">
        <w:rPr>
          <w:rStyle w:val="PlaceholderText"/>
          <w:color w:val="auto"/>
          <w:szCs w:val="24"/>
        </w:rPr>
        <w:t>,</w:t>
      </w:r>
      <w:r w:rsidR="00ED0287">
        <w:rPr>
          <w:rStyle w:val="PlaceholderText"/>
          <w:color w:val="auto"/>
          <w:szCs w:val="24"/>
        </w:rPr>
        <w:t xml:space="preserve"> </w:t>
      </w:r>
      <w:r w:rsidRPr="0096414F">
        <w:rPr>
          <w:rStyle w:val="PlaceholderText"/>
          <w:color w:val="auto"/>
          <w:szCs w:val="24"/>
        </w:rPr>
        <w:t>Office</w:t>
      </w:r>
      <w:r w:rsidR="00CE0C1F">
        <w:rPr>
          <w:rStyle w:val="PlaceholderText"/>
          <w:color w:val="auto"/>
          <w:szCs w:val="24"/>
        </w:rPr>
        <w:t xml:space="preserve"> of School Nutrition Programs</w:t>
      </w:r>
      <w:r w:rsidR="002774B4">
        <w:rPr>
          <w:rStyle w:val="PlaceholderText"/>
          <w:color w:val="auto"/>
          <w:szCs w:val="24"/>
        </w:rPr>
        <w:t xml:space="preserve"> (VDOE-SNP)</w:t>
      </w:r>
      <w:r w:rsidR="004308E9">
        <w:rPr>
          <w:rStyle w:val="PlaceholderText"/>
          <w:color w:val="auto"/>
          <w:szCs w:val="24"/>
        </w:rPr>
        <w:t>,</w:t>
      </w:r>
      <w:r w:rsidR="00CE0C1F">
        <w:rPr>
          <w:rStyle w:val="PlaceholderText"/>
          <w:color w:val="auto"/>
          <w:szCs w:val="24"/>
        </w:rPr>
        <w:t xml:space="preserve"> </w:t>
      </w:r>
      <w:r w:rsidRPr="0096414F">
        <w:rPr>
          <w:rStyle w:val="PlaceholderText"/>
          <w:color w:val="auto"/>
          <w:szCs w:val="24"/>
        </w:rPr>
        <w:t xml:space="preserve">is pleased to </w:t>
      </w:r>
      <w:r w:rsidR="00483978">
        <w:rPr>
          <w:rStyle w:val="PlaceholderText"/>
          <w:color w:val="auto"/>
          <w:szCs w:val="24"/>
        </w:rPr>
        <w:t xml:space="preserve">provide </w:t>
      </w:r>
      <w:r w:rsidR="00237F79">
        <w:rPr>
          <w:rStyle w:val="PlaceholderText"/>
          <w:color w:val="auto"/>
          <w:szCs w:val="24"/>
        </w:rPr>
        <w:t>Emergency Meals-to-You (</w:t>
      </w:r>
      <w:proofErr w:type="spellStart"/>
      <w:r w:rsidR="00237F79">
        <w:rPr>
          <w:rStyle w:val="PlaceholderText"/>
          <w:color w:val="auto"/>
          <w:szCs w:val="24"/>
        </w:rPr>
        <w:t>eMTY</w:t>
      </w:r>
      <w:proofErr w:type="spellEnd"/>
      <w:r w:rsidR="00237F79">
        <w:rPr>
          <w:rStyle w:val="PlaceholderText"/>
          <w:color w:val="auto"/>
          <w:szCs w:val="24"/>
        </w:rPr>
        <w:t>) program information</w:t>
      </w:r>
      <w:r w:rsidR="006E2FB0">
        <w:rPr>
          <w:rStyle w:val="PlaceholderText"/>
          <w:color w:val="auto"/>
          <w:szCs w:val="24"/>
        </w:rPr>
        <w:t xml:space="preserve"> </w:t>
      </w:r>
      <w:r w:rsidR="00483978">
        <w:rPr>
          <w:rStyle w:val="PlaceholderText"/>
          <w:color w:val="auto"/>
          <w:szCs w:val="24"/>
        </w:rPr>
        <w:t xml:space="preserve">to </w:t>
      </w:r>
      <w:r w:rsidR="00237F79">
        <w:rPr>
          <w:rStyle w:val="PlaceholderText"/>
          <w:color w:val="auto"/>
          <w:szCs w:val="24"/>
        </w:rPr>
        <w:t>school divisions.</w:t>
      </w:r>
    </w:p>
    <w:p w14:paraId="20EF3559" w14:textId="1194434D" w:rsidR="00436468" w:rsidRPr="00237F79" w:rsidRDefault="00AE6E2D" w:rsidP="00AE6E2D">
      <w:pPr>
        <w:spacing w:after="240"/>
        <w:rPr>
          <w:rStyle w:val="PlaceholderText"/>
          <w:rFonts w:cs="Times New Roman"/>
          <w:color w:val="auto"/>
          <w:szCs w:val="24"/>
        </w:rPr>
      </w:pPr>
      <w:proofErr w:type="spellStart"/>
      <w:r>
        <w:rPr>
          <w:rFonts w:cs="Times New Roman"/>
          <w:color w:val="222222"/>
          <w:shd w:val="clear" w:color="auto" w:fill="FFFFFF"/>
        </w:rPr>
        <w:t>eMTY</w:t>
      </w:r>
      <w:proofErr w:type="spellEnd"/>
      <w:r w:rsidR="00237F79" w:rsidRPr="00237F79">
        <w:rPr>
          <w:rFonts w:cs="Times New Roman"/>
          <w:color w:val="222222"/>
          <w:shd w:val="clear" w:color="auto" w:fill="FFFFFF"/>
        </w:rPr>
        <w:t xml:space="preserve"> delivers shelf stable, kid-friendly meals by mail to students in rural school districts where transportation is a major barrier during unexpected school closures. Under </w:t>
      </w:r>
      <w:r>
        <w:rPr>
          <w:rFonts w:cs="Times New Roman"/>
          <w:color w:val="222222"/>
          <w:shd w:val="clear" w:color="auto" w:fill="FFFFFF"/>
        </w:rPr>
        <w:t>the Summer Food Service Program (</w:t>
      </w:r>
      <w:r w:rsidR="00237F79" w:rsidRPr="00237F79">
        <w:rPr>
          <w:rFonts w:cs="Times New Roman"/>
          <w:color w:val="222222"/>
          <w:shd w:val="clear" w:color="auto" w:fill="FFFFFF"/>
        </w:rPr>
        <w:t>SFSP</w:t>
      </w:r>
      <w:r>
        <w:rPr>
          <w:rFonts w:cs="Times New Roman"/>
          <w:color w:val="222222"/>
          <w:shd w:val="clear" w:color="auto" w:fill="FFFFFF"/>
        </w:rPr>
        <w:t>)</w:t>
      </w:r>
      <w:r w:rsidR="00237F79" w:rsidRPr="00237F79">
        <w:rPr>
          <w:rFonts w:cs="Times New Roman"/>
          <w:color w:val="222222"/>
          <w:shd w:val="clear" w:color="auto" w:fill="FFFFFF"/>
        </w:rPr>
        <w:t>, along with waivers to allow non-congregate feeding, this program is an option for eligible schools at no cost and connects the school or sponsor with vendors who will purchase, package, and deliver a box of meals to each family containing 10-20 meals that meet SFSP nutrition requirements. Eligible schools must:</w:t>
      </w:r>
      <w:r w:rsidR="00436468" w:rsidRPr="00237F79">
        <w:rPr>
          <w:rStyle w:val="PlaceholderText"/>
          <w:rFonts w:cs="Times New Roman"/>
          <w:color w:val="auto"/>
          <w:szCs w:val="24"/>
        </w:rPr>
        <w:t xml:space="preserve"> </w:t>
      </w:r>
    </w:p>
    <w:p w14:paraId="13DE6051" w14:textId="4EDF0EA9" w:rsidR="0096414F" w:rsidRPr="00237F79" w:rsidRDefault="00AE6E2D" w:rsidP="00AE6E2D">
      <w:pPr>
        <w:pStyle w:val="ListParagraph"/>
        <w:numPr>
          <w:ilvl w:val="0"/>
          <w:numId w:val="2"/>
        </w:numPr>
        <w:spacing w:line="276" w:lineRule="auto"/>
        <w:rPr>
          <w:szCs w:val="24"/>
        </w:rPr>
      </w:pPr>
      <w:r>
        <w:rPr>
          <w:color w:val="222222"/>
          <w:shd w:val="clear" w:color="auto" w:fill="FFFFFF"/>
        </w:rPr>
        <w:t>b</w:t>
      </w:r>
      <w:r w:rsidR="00237F79" w:rsidRPr="00237F79">
        <w:rPr>
          <w:color w:val="222222"/>
          <w:shd w:val="clear" w:color="auto" w:fill="FFFFFF"/>
        </w:rPr>
        <w:t>e closed for at least four weeks,</w:t>
      </w:r>
    </w:p>
    <w:p w14:paraId="53BE1158" w14:textId="2FA42043" w:rsidR="00237F79" w:rsidRPr="00237F79" w:rsidRDefault="00AE6E2D" w:rsidP="00AE6E2D">
      <w:pPr>
        <w:pStyle w:val="ListParagraph"/>
        <w:numPr>
          <w:ilvl w:val="0"/>
          <w:numId w:val="2"/>
        </w:numPr>
        <w:spacing w:line="276" w:lineRule="auto"/>
        <w:rPr>
          <w:szCs w:val="24"/>
        </w:rPr>
      </w:pPr>
      <w:r>
        <w:rPr>
          <w:color w:val="222222"/>
          <w:shd w:val="clear" w:color="auto" w:fill="FFFFFF"/>
        </w:rPr>
        <w:t>h</w:t>
      </w:r>
      <w:r w:rsidR="00237F79" w:rsidRPr="00237F79">
        <w:rPr>
          <w:color w:val="222222"/>
          <w:shd w:val="clear" w:color="auto" w:fill="FFFFFF"/>
        </w:rPr>
        <w:t>ave at least 50% free or reduced-price students, and</w:t>
      </w:r>
    </w:p>
    <w:p w14:paraId="35939EA7" w14:textId="2FBEE469" w:rsidR="00237F79" w:rsidRPr="00237F79" w:rsidRDefault="00AE6E2D" w:rsidP="00AE6E2D">
      <w:pPr>
        <w:pStyle w:val="ListParagraph"/>
        <w:numPr>
          <w:ilvl w:val="0"/>
          <w:numId w:val="2"/>
        </w:numPr>
        <w:spacing w:line="276" w:lineRule="auto"/>
        <w:rPr>
          <w:szCs w:val="24"/>
        </w:rPr>
      </w:pPr>
      <w:r>
        <w:rPr>
          <w:rFonts w:eastAsiaTheme="minorHAnsi"/>
          <w:color w:val="222222"/>
          <w:shd w:val="clear" w:color="auto" w:fill="FFFFFF"/>
        </w:rPr>
        <w:t>f</w:t>
      </w:r>
      <w:r w:rsidR="00237F79" w:rsidRPr="00237F79">
        <w:rPr>
          <w:rFonts w:eastAsiaTheme="minorHAnsi"/>
          <w:color w:val="222222"/>
          <w:shd w:val="clear" w:color="auto" w:fill="FFFFFF"/>
        </w:rPr>
        <w:t xml:space="preserve">all under the </w:t>
      </w:r>
      <w:hyperlink r:id="rId10" w:history="1">
        <w:r w:rsidR="00237F79" w:rsidRPr="00AE6E2D">
          <w:rPr>
            <w:rStyle w:val="Hyperlink"/>
            <w:rFonts w:eastAsiaTheme="minorHAnsi"/>
            <w:shd w:val="clear" w:color="auto" w:fill="FFFFFF"/>
          </w:rPr>
          <w:t>designation of rural</w:t>
        </w:r>
      </w:hyperlink>
      <w:r>
        <w:rPr>
          <w:rFonts w:eastAsiaTheme="minorHAnsi"/>
          <w:color w:val="222222"/>
          <w:shd w:val="clear" w:color="auto" w:fill="FFFFFF"/>
        </w:rPr>
        <w:t>.</w:t>
      </w:r>
    </w:p>
    <w:p w14:paraId="3D396107" w14:textId="77777777" w:rsidR="00237F79" w:rsidRPr="00237F79" w:rsidRDefault="00237F79" w:rsidP="00AE6E2D">
      <w:pPr>
        <w:pStyle w:val="ListParagraph"/>
        <w:numPr>
          <w:ilvl w:val="0"/>
          <w:numId w:val="0"/>
        </w:numPr>
        <w:spacing w:line="276" w:lineRule="auto"/>
        <w:ind w:left="720"/>
        <w:rPr>
          <w:szCs w:val="24"/>
        </w:rPr>
      </w:pPr>
    </w:p>
    <w:p w14:paraId="5521B3C1" w14:textId="12041237" w:rsidR="00CE0C1F" w:rsidRPr="00237F79" w:rsidRDefault="00237F79" w:rsidP="00AE6E2D">
      <w:pPr>
        <w:spacing w:after="240"/>
        <w:rPr>
          <w:rStyle w:val="PlaceholderText"/>
          <w:rFonts w:cs="Times New Roman"/>
          <w:color w:val="auto"/>
          <w:szCs w:val="24"/>
        </w:rPr>
      </w:pPr>
      <w:r w:rsidRPr="00237F79">
        <w:rPr>
          <w:rFonts w:cs="Times New Roman"/>
          <w:color w:val="222222"/>
          <w:shd w:val="clear" w:color="auto" w:fill="FFFFFF"/>
        </w:rPr>
        <w:t>Please review the attachments for more information and instructions on how to apply. Applications will be reviewed by VDOE</w:t>
      </w:r>
      <w:r>
        <w:rPr>
          <w:rFonts w:cs="Times New Roman"/>
          <w:color w:val="222222"/>
          <w:shd w:val="clear" w:color="auto" w:fill="FFFFFF"/>
        </w:rPr>
        <w:t>-SNP</w:t>
      </w:r>
      <w:r w:rsidRPr="00237F79">
        <w:rPr>
          <w:rFonts w:cs="Times New Roman"/>
          <w:color w:val="222222"/>
          <w:shd w:val="clear" w:color="auto" w:fill="FFFFFF"/>
        </w:rPr>
        <w:t xml:space="preserve"> and</w:t>
      </w:r>
      <w:r w:rsidR="00AE6E2D">
        <w:rPr>
          <w:rFonts w:cs="Times New Roman"/>
          <w:color w:val="222222"/>
          <w:shd w:val="clear" w:color="auto" w:fill="FFFFFF"/>
        </w:rPr>
        <w:t>,</w:t>
      </w:r>
      <w:r w:rsidRPr="00237F79">
        <w:rPr>
          <w:rFonts w:cs="Times New Roman"/>
          <w:color w:val="222222"/>
          <w:shd w:val="clear" w:color="auto" w:fill="FFFFFF"/>
        </w:rPr>
        <w:t xml:space="preserve"> once approved, schools must conduct outreach to eligible families to enroll in the program. </w:t>
      </w:r>
      <w:proofErr w:type="spellStart"/>
      <w:r w:rsidR="00AE6E2D">
        <w:rPr>
          <w:rFonts w:cs="Times New Roman"/>
          <w:color w:val="222222"/>
          <w:shd w:val="clear" w:color="auto" w:fill="FFFFFF"/>
        </w:rPr>
        <w:t>eMTY</w:t>
      </w:r>
      <w:proofErr w:type="spellEnd"/>
      <w:r w:rsidRPr="00237F79">
        <w:rPr>
          <w:rFonts w:cs="Times New Roman"/>
          <w:color w:val="222222"/>
          <w:shd w:val="clear" w:color="auto" w:fill="FFFFFF"/>
        </w:rPr>
        <w:t xml:space="preserve"> will confirm addresses, verify enrollment with the SFA, and mail meals to all eligible enrolled families. </w:t>
      </w:r>
      <w:r w:rsidR="005271F6" w:rsidRPr="00237F79">
        <w:rPr>
          <w:rStyle w:val="PlaceholderText"/>
          <w:rFonts w:cs="Times New Roman"/>
          <w:color w:val="auto"/>
          <w:szCs w:val="24"/>
        </w:rPr>
        <w:t xml:space="preserve"> </w:t>
      </w:r>
    </w:p>
    <w:p w14:paraId="08F9D306" w14:textId="5CA07CF3" w:rsidR="0096414F" w:rsidRDefault="005044C4" w:rsidP="00AE6E2D">
      <w:pPr>
        <w:spacing w:after="240"/>
        <w:rPr>
          <w:rStyle w:val="PlaceholderText"/>
          <w:color w:val="auto"/>
          <w:szCs w:val="24"/>
        </w:rPr>
      </w:pPr>
      <w:r>
        <w:rPr>
          <w:rStyle w:val="PlaceholderText"/>
          <w:color w:val="auto"/>
          <w:szCs w:val="24"/>
        </w:rPr>
        <w:t>If you have questions, p</w:t>
      </w:r>
      <w:r w:rsidR="0096414F" w:rsidRPr="0096414F">
        <w:rPr>
          <w:rStyle w:val="PlaceholderText"/>
          <w:color w:val="auto"/>
          <w:szCs w:val="24"/>
        </w:rPr>
        <w:t xml:space="preserve">lease contact </w:t>
      </w:r>
      <w:r w:rsidR="00FA5081">
        <w:rPr>
          <w:rStyle w:val="PlaceholderText"/>
          <w:color w:val="auto"/>
          <w:szCs w:val="24"/>
        </w:rPr>
        <w:t xml:space="preserve">your assigned </w:t>
      </w:r>
      <w:r w:rsidR="000C2C31">
        <w:rPr>
          <w:rStyle w:val="PlaceholderText"/>
          <w:color w:val="auto"/>
          <w:szCs w:val="24"/>
        </w:rPr>
        <w:t>r</w:t>
      </w:r>
      <w:r w:rsidR="00FA5081">
        <w:rPr>
          <w:rStyle w:val="PlaceholderText"/>
          <w:color w:val="auto"/>
          <w:szCs w:val="24"/>
        </w:rPr>
        <w:t xml:space="preserve">egional </w:t>
      </w:r>
      <w:r w:rsidR="000C2C31">
        <w:rPr>
          <w:rStyle w:val="PlaceholderText"/>
          <w:color w:val="auto"/>
          <w:szCs w:val="24"/>
        </w:rPr>
        <w:t>s</w:t>
      </w:r>
      <w:r w:rsidR="00FA5081">
        <w:rPr>
          <w:rStyle w:val="PlaceholderText"/>
          <w:color w:val="auto"/>
          <w:szCs w:val="24"/>
        </w:rPr>
        <w:t xml:space="preserve">pecialist </w:t>
      </w:r>
      <w:r w:rsidR="006A0C4E">
        <w:rPr>
          <w:rStyle w:val="PlaceholderText"/>
          <w:color w:val="auto"/>
          <w:szCs w:val="24"/>
        </w:rPr>
        <w:t xml:space="preserve">or </w:t>
      </w:r>
      <w:r w:rsidR="000C2C31">
        <w:rPr>
          <w:rStyle w:val="PlaceholderText"/>
          <w:color w:val="auto"/>
          <w:szCs w:val="24"/>
        </w:rPr>
        <w:t xml:space="preserve">Dr. Sandy </w:t>
      </w:r>
      <w:proofErr w:type="spellStart"/>
      <w:r w:rsidR="000C2C31">
        <w:rPr>
          <w:rStyle w:val="PlaceholderText"/>
          <w:color w:val="auto"/>
          <w:szCs w:val="24"/>
        </w:rPr>
        <w:t>Curwood</w:t>
      </w:r>
      <w:proofErr w:type="spellEnd"/>
      <w:r w:rsidR="0096414F" w:rsidRPr="0096414F">
        <w:rPr>
          <w:rStyle w:val="PlaceholderText"/>
          <w:color w:val="auto"/>
          <w:szCs w:val="24"/>
        </w:rPr>
        <w:t xml:space="preserve">, </w:t>
      </w:r>
      <w:r w:rsidR="00AE6E2D">
        <w:rPr>
          <w:rStyle w:val="PlaceholderText"/>
          <w:color w:val="auto"/>
          <w:szCs w:val="24"/>
        </w:rPr>
        <w:t xml:space="preserve">VDOE-SNP </w:t>
      </w:r>
      <w:r w:rsidR="000C2C31">
        <w:rPr>
          <w:rStyle w:val="PlaceholderText"/>
          <w:color w:val="auto"/>
          <w:szCs w:val="24"/>
        </w:rPr>
        <w:t>Director,</w:t>
      </w:r>
      <w:r w:rsidR="00CE0C1F">
        <w:rPr>
          <w:rStyle w:val="PlaceholderText"/>
          <w:color w:val="auto"/>
          <w:szCs w:val="24"/>
        </w:rPr>
        <w:t xml:space="preserve"> at (804) </w:t>
      </w:r>
      <w:r w:rsidR="000C2C31">
        <w:rPr>
          <w:rStyle w:val="PlaceholderText"/>
          <w:color w:val="auto"/>
          <w:szCs w:val="24"/>
        </w:rPr>
        <w:t>371</w:t>
      </w:r>
      <w:r w:rsidR="00CE0C1F">
        <w:rPr>
          <w:rStyle w:val="PlaceholderText"/>
          <w:color w:val="auto"/>
          <w:szCs w:val="24"/>
        </w:rPr>
        <w:t>-233</w:t>
      </w:r>
      <w:r w:rsidR="000C2C31">
        <w:rPr>
          <w:rStyle w:val="PlaceholderText"/>
          <w:color w:val="auto"/>
          <w:szCs w:val="24"/>
        </w:rPr>
        <w:t>9</w:t>
      </w:r>
      <w:r w:rsidR="00CE0C1F">
        <w:rPr>
          <w:rStyle w:val="PlaceholderText"/>
          <w:color w:val="auto"/>
          <w:szCs w:val="24"/>
        </w:rPr>
        <w:t xml:space="preserve"> or </w:t>
      </w:r>
      <w:r w:rsidR="006A0C4E">
        <w:rPr>
          <w:rStyle w:val="PlaceholderText"/>
          <w:color w:val="auto"/>
          <w:szCs w:val="24"/>
        </w:rPr>
        <w:t>by email at</w:t>
      </w:r>
      <w:r w:rsidR="00CE0C1F">
        <w:rPr>
          <w:rStyle w:val="PlaceholderText"/>
          <w:color w:val="auto"/>
          <w:szCs w:val="24"/>
        </w:rPr>
        <w:t xml:space="preserve"> </w:t>
      </w:r>
      <w:hyperlink r:id="rId11" w:history="1">
        <w:r w:rsidR="000C2C31" w:rsidRPr="00412B4E">
          <w:rPr>
            <w:rStyle w:val="Hyperlink"/>
            <w:szCs w:val="24"/>
          </w:rPr>
          <w:t>sandra.curwood@doe.virginia.gov</w:t>
        </w:r>
      </w:hyperlink>
      <w:r w:rsidR="00FA5081" w:rsidRPr="000C2C31">
        <w:rPr>
          <w:rStyle w:val="PlaceholderText"/>
          <w:color w:val="auto"/>
          <w:szCs w:val="24"/>
        </w:rPr>
        <w:t>.</w:t>
      </w:r>
    </w:p>
    <w:p w14:paraId="4A5FC670" w14:textId="4815BD86" w:rsidR="006E2FB0" w:rsidRDefault="001C0224" w:rsidP="00AE6E2D">
      <w:pPr>
        <w:spacing w:after="120"/>
        <w:rPr>
          <w:color w:val="000000"/>
          <w:szCs w:val="24"/>
        </w:rPr>
      </w:pPr>
      <w:r>
        <w:rPr>
          <w:color w:val="000000"/>
          <w:szCs w:val="24"/>
        </w:rPr>
        <w:t>SCC/</w:t>
      </w:r>
      <w:r w:rsidR="000C2C31">
        <w:rPr>
          <w:color w:val="000000"/>
          <w:szCs w:val="24"/>
        </w:rPr>
        <w:t>cc</w:t>
      </w:r>
    </w:p>
    <w:p w14:paraId="2CF33CE1" w14:textId="7287D528" w:rsidR="006E2FB0" w:rsidRPr="00AE6E2D" w:rsidRDefault="006E2FB0" w:rsidP="00AE6E2D">
      <w:pPr>
        <w:pStyle w:val="Heading3"/>
        <w:rPr>
          <w:sz w:val="24"/>
          <w:szCs w:val="24"/>
        </w:rPr>
      </w:pPr>
      <w:r w:rsidRPr="00AE6E2D">
        <w:rPr>
          <w:sz w:val="24"/>
          <w:szCs w:val="24"/>
        </w:rPr>
        <w:t>Attachment</w:t>
      </w:r>
      <w:r w:rsidR="00AE6E2D" w:rsidRPr="00AE6E2D">
        <w:rPr>
          <w:sz w:val="24"/>
          <w:szCs w:val="24"/>
        </w:rPr>
        <w:t>s</w:t>
      </w:r>
    </w:p>
    <w:p w14:paraId="6294BD5E" w14:textId="55E0F6E0" w:rsidR="005044C4" w:rsidRPr="00AE6E2D" w:rsidRDefault="000C2C31" w:rsidP="00AE6E2D">
      <w:pPr>
        <w:pStyle w:val="ListParagraph"/>
        <w:numPr>
          <w:ilvl w:val="0"/>
          <w:numId w:val="4"/>
        </w:numPr>
        <w:rPr>
          <w:color w:val="000000"/>
          <w:szCs w:val="24"/>
        </w:rPr>
      </w:pPr>
      <w:proofErr w:type="spellStart"/>
      <w:r w:rsidRPr="00AE6E2D">
        <w:rPr>
          <w:color w:val="000000"/>
          <w:szCs w:val="24"/>
        </w:rPr>
        <w:t>eMTY</w:t>
      </w:r>
      <w:proofErr w:type="spellEnd"/>
      <w:r w:rsidRPr="00AE6E2D">
        <w:rPr>
          <w:color w:val="000000"/>
          <w:szCs w:val="24"/>
        </w:rPr>
        <w:t xml:space="preserve"> Overview for SFAs</w:t>
      </w:r>
    </w:p>
    <w:p w14:paraId="7EAD07B9" w14:textId="0329152C" w:rsidR="005044C4" w:rsidRPr="00AE6E2D" w:rsidRDefault="000C2C31" w:rsidP="00AE6E2D">
      <w:pPr>
        <w:pStyle w:val="ListParagraph"/>
        <w:numPr>
          <w:ilvl w:val="0"/>
          <w:numId w:val="4"/>
        </w:numPr>
        <w:rPr>
          <w:color w:val="000000"/>
          <w:szCs w:val="24"/>
        </w:rPr>
      </w:pPr>
      <w:proofErr w:type="spellStart"/>
      <w:r w:rsidRPr="00AE6E2D">
        <w:rPr>
          <w:color w:val="000000"/>
          <w:szCs w:val="24"/>
        </w:rPr>
        <w:lastRenderedPageBreak/>
        <w:t>eMTY</w:t>
      </w:r>
      <w:proofErr w:type="spellEnd"/>
      <w:r w:rsidRPr="00AE6E2D">
        <w:rPr>
          <w:color w:val="000000"/>
          <w:szCs w:val="24"/>
        </w:rPr>
        <w:t xml:space="preserve"> Flyer</w:t>
      </w:r>
    </w:p>
    <w:sectPr w:rsidR="005044C4" w:rsidRPr="00AE6E2D" w:rsidSect="006F213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4464B" w14:textId="77777777" w:rsidR="00842606" w:rsidRDefault="00842606" w:rsidP="00B25322">
      <w:pPr>
        <w:spacing w:after="0" w:line="240" w:lineRule="auto"/>
      </w:pPr>
      <w:r>
        <w:separator/>
      </w:r>
    </w:p>
  </w:endnote>
  <w:endnote w:type="continuationSeparator" w:id="0">
    <w:p w14:paraId="1AB0061D" w14:textId="77777777" w:rsidR="00842606" w:rsidRDefault="00842606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8F624" w14:textId="77777777" w:rsidR="005B12E3" w:rsidRDefault="005B12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EF02F" w14:textId="77777777" w:rsidR="005B12E3" w:rsidRDefault="005B12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74AE6" w14:textId="77777777" w:rsidR="005B12E3" w:rsidRDefault="005B1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36F85" w14:textId="77777777" w:rsidR="00842606" w:rsidRDefault="00842606" w:rsidP="00B25322">
      <w:pPr>
        <w:spacing w:after="0" w:line="240" w:lineRule="auto"/>
      </w:pPr>
      <w:r>
        <w:separator/>
      </w:r>
    </w:p>
  </w:footnote>
  <w:footnote w:type="continuationSeparator" w:id="0">
    <w:p w14:paraId="26EAEE44" w14:textId="77777777" w:rsidR="00842606" w:rsidRDefault="00842606" w:rsidP="00B25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FD928" w14:textId="77777777" w:rsidR="005B12E3" w:rsidRDefault="005B12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3945B" w14:textId="77777777" w:rsidR="005B12E3" w:rsidRDefault="005B12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12DFB" w14:textId="77777777" w:rsidR="005B12E3" w:rsidRDefault="005B12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404BB"/>
    <w:multiLevelType w:val="hybridMultilevel"/>
    <w:tmpl w:val="667073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44814"/>
    <w:multiLevelType w:val="hybridMultilevel"/>
    <w:tmpl w:val="C3E48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933BA"/>
    <w:multiLevelType w:val="hybridMultilevel"/>
    <w:tmpl w:val="2B3E71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CE"/>
    <w:rsid w:val="0000745C"/>
    <w:rsid w:val="000158CE"/>
    <w:rsid w:val="00062952"/>
    <w:rsid w:val="00083E80"/>
    <w:rsid w:val="00090846"/>
    <w:rsid w:val="0009581F"/>
    <w:rsid w:val="000B0DC6"/>
    <w:rsid w:val="000C29A3"/>
    <w:rsid w:val="000C2C31"/>
    <w:rsid w:val="000E2D83"/>
    <w:rsid w:val="00113124"/>
    <w:rsid w:val="00122299"/>
    <w:rsid w:val="00167950"/>
    <w:rsid w:val="001C0224"/>
    <w:rsid w:val="00223595"/>
    <w:rsid w:val="00227B1E"/>
    <w:rsid w:val="00237F79"/>
    <w:rsid w:val="0027145D"/>
    <w:rsid w:val="002774B4"/>
    <w:rsid w:val="00290EB6"/>
    <w:rsid w:val="002957D3"/>
    <w:rsid w:val="002A6350"/>
    <w:rsid w:val="002F2AF8"/>
    <w:rsid w:val="002F2DAF"/>
    <w:rsid w:val="002F57CD"/>
    <w:rsid w:val="00305D0D"/>
    <w:rsid w:val="0031177E"/>
    <w:rsid w:val="00322085"/>
    <w:rsid w:val="003238EA"/>
    <w:rsid w:val="003249ED"/>
    <w:rsid w:val="0032587C"/>
    <w:rsid w:val="00333895"/>
    <w:rsid w:val="003601C0"/>
    <w:rsid w:val="00384181"/>
    <w:rsid w:val="003969C2"/>
    <w:rsid w:val="003A796C"/>
    <w:rsid w:val="003B604E"/>
    <w:rsid w:val="00406FF4"/>
    <w:rsid w:val="00414707"/>
    <w:rsid w:val="00416E26"/>
    <w:rsid w:val="004308E9"/>
    <w:rsid w:val="00436468"/>
    <w:rsid w:val="00454F8F"/>
    <w:rsid w:val="00483978"/>
    <w:rsid w:val="004A7072"/>
    <w:rsid w:val="004B60DA"/>
    <w:rsid w:val="004F6547"/>
    <w:rsid w:val="005044C4"/>
    <w:rsid w:val="005271F6"/>
    <w:rsid w:val="00532B0F"/>
    <w:rsid w:val="005735C3"/>
    <w:rsid w:val="005840A5"/>
    <w:rsid w:val="005B12E3"/>
    <w:rsid w:val="005C0AD2"/>
    <w:rsid w:val="005C2031"/>
    <w:rsid w:val="005D75D4"/>
    <w:rsid w:val="005E064F"/>
    <w:rsid w:val="005E06EF"/>
    <w:rsid w:val="005E3A51"/>
    <w:rsid w:val="005E6971"/>
    <w:rsid w:val="00625A9B"/>
    <w:rsid w:val="0063677D"/>
    <w:rsid w:val="00653DCC"/>
    <w:rsid w:val="00695250"/>
    <w:rsid w:val="006A0C4E"/>
    <w:rsid w:val="006D5214"/>
    <w:rsid w:val="006D5474"/>
    <w:rsid w:val="006E2FB0"/>
    <w:rsid w:val="006F213E"/>
    <w:rsid w:val="006F34FA"/>
    <w:rsid w:val="00726AE8"/>
    <w:rsid w:val="0073236D"/>
    <w:rsid w:val="00756255"/>
    <w:rsid w:val="00793593"/>
    <w:rsid w:val="007A73B4"/>
    <w:rsid w:val="007B0729"/>
    <w:rsid w:val="007C0B3F"/>
    <w:rsid w:val="007C3E67"/>
    <w:rsid w:val="007C7988"/>
    <w:rsid w:val="007F5D9F"/>
    <w:rsid w:val="00806278"/>
    <w:rsid w:val="0080701C"/>
    <w:rsid w:val="008100B2"/>
    <w:rsid w:val="0083532F"/>
    <w:rsid w:val="00842606"/>
    <w:rsid w:val="00843EE8"/>
    <w:rsid w:val="00851C0B"/>
    <w:rsid w:val="008631A7"/>
    <w:rsid w:val="00871995"/>
    <w:rsid w:val="008C4A46"/>
    <w:rsid w:val="00931A56"/>
    <w:rsid w:val="00941B87"/>
    <w:rsid w:val="00961EEE"/>
    <w:rsid w:val="0096414F"/>
    <w:rsid w:val="009705E3"/>
    <w:rsid w:val="00977AFA"/>
    <w:rsid w:val="009B51FA"/>
    <w:rsid w:val="009C7253"/>
    <w:rsid w:val="009E38A6"/>
    <w:rsid w:val="009F7362"/>
    <w:rsid w:val="00A26586"/>
    <w:rsid w:val="00A30BC9"/>
    <w:rsid w:val="00A3144F"/>
    <w:rsid w:val="00A65A64"/>
    <w:rsid w:val="00A65EE6"/>
    <w:rsid w:val="00A67B2F"/>
    <w:rsid w:val="00A81436"/>
    <w:rsid w:val="00A86ADE"/>
    <w:rsid w:val="00AE65FD"/>
    <w:rsid w:val="00AE6E2D"/>
    <w:rsid w:val="00B009E8"/>
    <w:rsid w:val="00B01E92"/>
    <w:rsid w:val="00B25322"/>
    <w:rsid w:val="00B76BE8"/>
    <w:rsid w:val="00B82CA2"/>
    <w:rsid w:val="00B9538F"/>
    <w:rsid w:val="00BC1A9C"/>
    <w:rsid w:val="00BC48C1"/>
    <w:rsid w:val="00BE00E6"/>
    <w:rsid w:val="00BE7EF2"/>
    <w:rsid w:val="00C0490A"/>
    <w:rsid w:val="00C23584"/>
    <w:rsid w:val="00C25FA1"/>
    <w:rsid w:val="00C90725"/>
    <w:rsid w:val="00C95E71"/>
    <w:rsid w:val="00CA70A4"/>
    <w:rsid w:val="00CD0200"/>
    <w:rsid w:val="00CD47B4"/>
    <w:rsid w:val="00CD5DBB"/>
    <w:rsid w:val="00CE0C1F"/>
    <w:rsid w:val="00CF0233"/>
    <w:rsid w:val="00D00A09"/>
    <w:rsid w:val="00D25B6A"/>
    <w:rsid w:val="00D26BF8"/>
    <w:rsid w:val="00D534B4"/>
    <w:rsid w:val="00D55B56"/>
    <w:rsid w:val="00D57D91"/>
    <w:rsid w:val="00D95780"/>
    <w:rsid w:val="00DA0871"/>
    <w:rsid w:val="00DA14B1"/>
    <w:rsid w:val="00DD368F"/>
    <w:rsid w:val="00DE36A1"/>
    <w:rsid w:val="00E04510"/>
    <w:rsid w:val="00E12E2F"/>
    <w:rsid w:val="00E23F8D"/>
    <w:rsid w:val="00E4085F"/>
    <w:rsid w:val="00E70689"/>
    <w:rsid w:val="00E75FCE"/>
    <w:rsid w:val="00E760E6"/>
    <w:rsid w:val="00E833BC"/>
    <w:rsid w:val="00ED0287"/>
    <w:rsid w:val="00ED79E7"/>
    <w:rsid w:val="00EF5444"/>
    <w:rsid w:val="00F218B7"/>
    <w:rsid w:val="00F41943"/>
    <w:rsid w:val="00F81813"/>
    <w:rsid w:val="00F81A1C"/>
    <w:rsid w:val="00F90C6B"/>
    <w:rsid w:val="00FA5081"/>
    <w:rsid w:val="00FA5323"/>
    <w:rsid w:val="00FA7D00"/>
    <w:rsid w:val="00FE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D1E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80701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6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ndra.curwood@doe.virginia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fns.usda.gov/rural-designatio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88222-379F-7444-B3D0-F3AE0DB1F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C:\Users\mrq53684\Downloads\XXX-18 (5).dotx</Template>
  <TotalTime>0</TotalTime>
  <Pages>2</Pages>
  <Words>239</Words>
  <Characters>1375</Characters>
  <Application>Microsoft Office Word</Application>
  <DocSecurity>0</DocSecurity>
  <Lines>31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(Dir) Memo #2019-2020-36, Emergency Meals-to-You (eMTY) Program Information</vt:lpstr>
    </vt:vector>
  </TitlesOfParts>
  <Manager/>
  <Company/>
  <LinksUpToDate>false</LinksUpToDate>
  <CharactersWithSpaces>1607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(Dir) Memo #2019-2020-36, Emergency Meals-to-You (eMTY) Program Information</dc:title>
  <dc:subject/>
  <dc:creator/>
  <cp:keywords/>
  <dc:description/>
  <cp:lastModifiedBy/>
  <cp:revision>1</cp:revision>
  <dcterms:created xsi:type="dcterms:W3CDTF">2020-03-30T17:56:00Z</dcterms:created>
  <dcterms:modified xsi:type="dcterms:W3CDTF">2020-03-30T17:56:00Z</dcterms:modified>
  <cp:category/>
</cp:coreProperties>
</file>