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50" w:rsidRPr="00D534B4" w:rsidRDefault="00C24D60" w:rsidP="00167950">
      <w:pPr>
        <w:pStyle w:val="Heading1"/>
        <w:tabs>
          <w:tab w:val="left" w:pos="1440"/>
        </w:tabs>
      </w:pPr>
      <w:r>
        <w:t xml:space="preserve">SNP </w:t>
      </w:r>
      <w:r w:rsidR="00167950">
        <w:t>Memo #</w:t>
      </w:r>
      <w:r w:rsidR="007A3742">
        <w:t>2019-2020-14</w:t>
      </w:r>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D61551">
        <w:t>September 1</w:t>
      </w:r>
      <w:r w:rsidR="007A3742">
        <w:t>9</w:t>
      </w:r>
      <w:r w:rsidR="00D61551">
        <w:t>, 2019</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D61551">
        <w:rPr>
          <w:sz w:val="32"/>
        </w:rPr>
        <w:t xml:space="preserve"> Federal F</w:t>
      </w:r>
      <w:bookmarkStart w:id="0" w:name="_GoBack"/>
      <w:bookmarkEnd w:id="0"/>
      <w:r w:rsidR="00D61551">
        <w:rPr>
          <w:sz w:val="32"/>
        </w:rPr>
        <w:t>iscal Year 2019 National School Lunch Program Equipment Grant Awards</w:t>
      </w:r>
    </w:p>
    <w:p w:rsidR="00167950" w:rsidRDefault="00D61551" w:rsidP="00167950">
      <w:pPr>
        <w:rPr>
          <w:color w:val="000000"/>
          <w:szCs w:val="24"/>
        </w:rPr>
      </w:pPr>
      <w:r>
        <w:rPr>
          <w:color w:val="000000"/>
          <w:szCs w:val="24"/>
        </w:rPr>
        <w:t>The purpose of this memo is to inform School Food Authorities (SFAs) of the 2019 National School Lunch Program (NSLP) equipment grant awards. Based on criteria set forth in Superintendent’s memo # 151-19, 19 school divisions will receive an equipment grant award. Grants were prioritized as follows:</w:t>
      </w:r>
    </w:p>
    <w:p w:rsidR="00D61551" w:rsidRPr="00D61551" w:rsidRDefault="000108D3" w:rsidP="00D61551">
      <w:pPr>
        <w:pStyle w:val="ListParagraph"/>
        <w:numPr>
          <w:ilvl w:val="0"/>
          <w:numId w:val="3"/>
        </w:numPr>
        <w:rPr>
          <w:color w:val="000000"/>
          <w:szCs w:val="24"/>
        </w:rPr>
      </w:pPr>
      <w:r w:rsidRPr="00D61551">
        <w:rPr>
          <w:color w:val="000000"/>
          <w:szCs w:val="24"/>
        </w:rPr>
        <w:t>Schools</w:t>
      </w:r>
      <w:r w:rsidR="00D61551" w:rsidRPr="00D61551">
        <w:rPr>
          <w:color w:val="000000"/>
          <w:szCs w:val="24"/>
        </w:rPr>
        <w:t xml:space="preserve"> with free and reduced above 50 percent having never received an equipment grant;</w:t>
      </w:r>
    </w:p>
    <w:p w:rsidR="00D61551" w:rsidRPr="00D61551" w:rsidRDefault="00D61551" w:rsidP="00D61551">
      <w:pPr>
        <w:pStyle w:val="ListParagraph"/>
        <w:numPr>
          <w:ilvl w:val="0"/>
          <w:numId w:val="3"/>
        </w:numPr>
        <w:rPr>
          <w:color w:val="000000"/>
          <w:szCs w:val="24"/>
        </w:rPr>
      </w:pPr>
      <w:r w:rsidRPr="00D61551">
        <w:rPr>
          <w:color w:val="000000"/>
          <w:szCs w:val="24"/>
        </w:rPr>
        <w:t>Schools with free and reduced above 50 percent that have previously received an equipment grant;</w:t>
      </w:r>
    </w:p>
    <w:p w:rsidR="00D61551" w:rsidRPr="00D61551" w:rsidRDefault="00D61551" w:rsidP="00D61551">
      <w:pPr>
        <w:pStyle w:val="ListParagraph"/>
        <w:numPr>
          <w:ilvl w:val="0"/>
          <w:numId w:val="3"/>
        </w:numPr>
        <w:rPr>
          <w:color w:val="000000"/>
          <w:szCs w:val="24"/>
        </w:rPr>
      </w:pPr>
      <w:r w:rsidRPr="00D61551">
        <w:rPr>
          <w:color w:val="000000"/>
          <w:szCs w:val="24"/>
        </w:rPr>
        <w:t xml:space="preserve">Schools with free and reduced below 50 percent having never received an equipment grants; and </w:t>
      </w:r>
    </w:p>
    <w:p w:rsidR="00D61551" w:rsidRPr="00D61551" w:rsidRDefault="00D61551" w:rsidP="00D61551">
      <w:pPr>
        <w:pStyle w:val="ListParagraph"/>
        <w:numPr>
          <w:ilvl w:val="0"/>
          <w:numId w:val="3"/>
        </w:numPr>
        <w:rPr>
          <w:color w:val="000000"/>
          <w:szCs w:val="24"/>
        </w:rPr>
      </w:pPr>
      <w:r w:rsidRPr="00D61551">
        <w:rPr>
          <w:color w:val="000000"/>
          <w:szCs w:val="24"/>
        </w:rPr>
        <w:t>S</w:t>
      </w:r>
      <w:r w:rsidR="0043293A">
        <w:rPr>
          <w:color w:val="000000"/>
          <w:szCs w:val="24"/>
        </w:rPr>
        <w:t>chools with free and reduced be</w:t>
      </w:r>
      <w:r w:rsidRPr="00D61551">
        <w:rPr>
          <w:color w:val="000000"/>
          <w:szCs w:val="24"/>
        </w:rPr>
        <w:t xml:space="preserve">low 50 percent that have previously </w:t>
      </w:r>
      <w:r w:rsidR="000108D3">
        <w:rPr>
          <w:color w:val="000000"/>
          <w:szCs w:val="24"/>
        </w:rPr>
        <w:t>received</w:t>
      </w:r>
      <w:r w:rsidRPr="00D61551">
        <w:rPr>
          <w:color w:val="000000"/>
          <w:szCs w:val="24"/>
        </w:rPr>
        <w:t xml:space="preserve"> an equipment grant. </w:t>
      </w:r>
    </w:p>
    <w:p w:rsidR="00D61551" w:rsidRDefault="00D61551" w:rsidP="00D61551">
      <w:pPr>
        <w:spacing w:before="240"/>
        <w:rPr>
          <w:color w:val="000000"/>
          <w:szCs w:val="24"/>
        </w:rPr>
      </w:pPr>
      <w:r>
        <w:rPr>
          <w:color w:val="000000"/>
          <w:szCs w:val="24"/>
        </w:rPr>
        <w:t>After the applications were prioritized, the applications were scored</w:t>
      </w:r>
      <w:r w:rsidR="0043293A">
        <w:rPr>
          <w:color w:val="000000"/>
          <w:szCs w:val="24"/>
        </w:rPr>
        <w:t xml:space="preserve"> based on the narrative provided for the focus area. Grants were awarded </w:t>
      </w:r>
      <w:r w:rsidR="000108D3">
        <w:rPr>
          <w:color w:val="000000"/>
          <w:szCs w:val="24"/>
        </w:rPr>
        <w:t xml:space="preserve">to the highest scoring school per division. After the initial scoring, additional schools were selected using the same criteria. </w:t>
      </w:r>
    </w:p>
    <w:tbl>
      <w:tblPr>
        <w:tblStyle w:val="TableGrid"/>
        <w:tblW w:w="0" w:type="auto"/>
        <w:tblLook w:val="04A0" w:firstRow="1" w:lastRow="0" w:firstColumn="1" w:lastColumn="0" w:noHBand="0" w:noVBand="1"/>
        <w:tblDescription w:val="List of Virginia schools that received FY 2019 NSLP Equipment Grants"/>
      </w:tblPr>
      <w:tblGrid>
        <w:gridCol w:w="3325"/>
        <w:gridCol w:w="6025"/>
      </w:tblGrid>
      <w:tr w:rsidR="000108D3" w:rsidTr="001D190A">
        <w:trPr>
          <w:trHeight w:val="288"/>
          <w:tblHeader/>
        </w:trPr>
        <w:tc>
          <w:tcPr>
            <w:tcW w:w="3325" w:type="dxa"/>
          </w:tcPr>
          <w:p w:rsidR="001D190A" w:rsidRPr="005E7B61" w:rsidRDefault="000108D3" w:rsidP="00D61551">
            <w:pPr>
              <w:spacing w:before="240"/>
              <w:rPr>
                <w:b/>
                <w:color w:val="000000"/>
                <w:szCs w:val="24"/>
              </w:rPr>
            </w:pPr>
            <w:bookmarkStart w:id="1" w:name="ColumnTitle_1"/>
            <w:r w:rsidRPr="005E7B61">
              <w:rPr>
                <w:b/>
                <w:color w:val="000000"/>
                <w:szCs w:val="24"/>
              </w:rPr>
              <w:t>School Division</w:t>
            </w:r>
          </w:p>
        </w:tc>
        <w:tc>
          <w:tcPr>
            <w:tcW w:w="6025" w:type="dxa"/>
          </w:tcPr>
          <w:p w:rsidR="000108D3" w:rsidRPr="005E7B61" w:rsidRDefault="000108D3" w:rsidP="00D61551">
            <w:pPr>
              <w:spacing w:before="240"/>
              <w:rPr>
                <w:b/>
                <w:color w:val="000000"/>
                <w:szCs w:val="24"/>
              </w:rPr>
            </w:pPr>
            <w:r w:rsidRPr="005E7B61">
              <w:rPr>
                <w:b/>
                <w:color w:val="000000"/>
                <w:szCs w:val="24"/>
              </w:rPr>
              <w:t>School</w:t>
            </w:r>
          </w:p>
        </w:tc>
      </w:tr>
      <w:bookmarkEnd w:id="1"/>
      <w:tr w:rsidR="000108D3" w:rsidTr="001D190A">
        <w:trPr>
          <w:trHeight w:val="288"/>
        </w:trPr>
        <w:tc>
          <w:tcPr>
            <w:tcW w:w="3325" w:type="dxa"/>
          </w:tcPr>
          <w:p w:rsidR="000108D3" w:rsidRDefault="000108D3" w:rsidP="00D61551">
            <w:pPr>
              <w:spacing w:before="240"/>
              <w:rPr>
                <w:color w:val="000000"/>
                <w:szCs w:val="24"/>
              </w:rPr>
            </w:pPr>
            <w:r>
              <w:rPr>
                <w:color w:val="000000"/>
                <w:szCs w:val="24"/>
              </w:rPr>
              <w:t>Alexandria City</w:t>
            </w:r>
          </w:p>
        </w:tc>
        <w:tc>
          <w:tcPr>
            <w:tcW w:w="6025" w:type="dxa"/>
          </w:tcPr>
          <w:p w:rsidR="000108D3" w:rsidRDefault="000108D3" w:rsidP="00D61551">
            <w:pPr>
              <w:spacing w:before="240"/>
              <w:rPr>
                <w:color w:val="000000"/>
                <w:szCs w:val="24"/>
              </w:rPr>
            </w:pPr>
            <w:r>
              <w:rPr>
                <w:color w:val="000000"/>
                <w:szCs w:val="24"/>
              </w:rPr>
              <w:t>Cora Kelly School for Math, Science and Technology</w:t>
            </w:r>
          </w:p>
        </w:tc>
      </w:tr>
      <w:tr w:rsidR="000108D3" w:rsidTr="001D190A">
        <w:trPr>
          <w:trHeight w:val="288"/>
        </w:trPr>
        <w:tc>
          <w:tcPr>
            <w:tcW w:w="3325" w:type="dxa"/>
          </w:tcPr>
          <w:p w:rsidR="000108D3" w:rsidRDefault="000108D3" w:rsidP="00D61551">
            <w:pPr>
              <w:spacing w:before="240"/>
              <w:rPr>
                <w:color w:val="000000"/>
                <w:szCs w:val="24"/>
              </w:rPr>
            </w:pPr>
            <w:r>
              <w:rPr>
                <w:color w:val="000000"/>
                <w:szCs w:val="24"/>
              </w:rPr>
              <w:t>Alexandria City</w:t>
            </w:r>
          </w:p>
        </w:tc>
        <w:tc>
          <w:tcPr>
            <w:tcW w:w="6025" w:type="dxa"/>
          </w:tcPr>
          <w:p w:rsidR="000108D3" w:rsidRDefault="000108D3" w:rsidP="00D61551">
            <w:pPr>
              <w:spacing w:before="240"/>
              <w:rPr>
                <w:color w:val="000000"/>
                <w:szCs w:val="24"/>
              </w:rPr>
            </w:pPr>
            <w:r>
              <w:rPr>
                <w:color w:val="000000"/>
                <w:szCs w:val="24"/>
              </w:rPr>
              <w:t>John Adams Elementary</w:t>
            </w:r>
            <w:r w:rsidR="007E08BD">
              <w:rPr>
                <w:color w:val="000000"/>
                <w:szCs w:val="24"/>
              </w:rPr>
              <w:t xml:space="preserve"> School</w:t>
            </w:r>
          </w:p>
        </w:tc>
      </w:tr>
      <w:tr w:rsidR="000108D3" w:rsidTr="001D190A">
        <w:trPr>
          <w:trHeight w:val="288"/>
        </w:trPr>
        <w:tc>
          <w:tcPr>
            <w:tcW w:w="3325" w:type="dxa"/>
          </w:tcPr>
          <w:p w:rsidR="000108D3" w:rsidRDefault="000108D3" w:rsidP="00D61551">
            <w:pPr>
              <w:spacing w:before="240"/>
              <w:rPr>
                <w:color w:val="000000"/>
                <w:szCs w:val="24"/>
              </w:rPr>
            </w:pPr>
            <w:r>
              <w:rPr>
                <w:color w:val="000000"/>
                <w:szCs w:val="24"/>
              </w:rPr>
              <w:t>Alexandria City</w:t>
            </w:r>
          </w:p>
        </w:tc>
        <w:tc>
          <w:tcPr>
            <w:tcW w:w="6025" w:type="dxa"/>
          </w:tcPr>
          <w:p w:rsidR="000108D3" w:rsidRDefault="000108D3" w:rsidP="00D61551">
            <w:pPr>
              <w:spacing w:before="240"/>
              <w:rPr>
                <w:color w:val="000000"/>
                <w:szCs w:val="24"/>
              </w:rPr>
            </w:pPr>
            <w:r>
              <w:rPr>
                <w:color w:val="000000"/>
                <w:szCs w:val="24"/>
              </w:rPr>
              <w:t>James K Polk Elementary</w:t>
            </w:r>
            <w:r w:rsidR="007E08BD">
              <w:rPr>
                <w:color w:val="000000"/>
                <w:szCs w:val="24"/>
              </w:rPr>
              <w:t xml:space="preserve"> School</w:t>
            </w:r>
          </w:p>
        </w:tc>
      </w:tr>
      <w:tr w:rsidR="000108D3" w:rsidTr="001D190A">
        <w:trPr>
          <w:trHeight w:val="288"/>
        </w:trPr>
        <w:tc>
          <w:tcPr>
            <w:tcW w:w="3325" w:type="dxa"/>
          </w:tcPr>
          <w:p w:rsidR="000108D3" w:rsidRDefault="000108D3" w:rsidP="00D61551">
            <w:pPr>
              <w:spacing w:before="240"/>
              <w:rPr>
                <w:color w:val="000000"/>
                <w:szCs w:val="24"/>
              </w:rPr>
            </w:pPr>
            <w:r>
              <w:rPr>
                <w:color w:val="000000"/>
                <w:szCs w:val="24"/>
              </w:rPr>
              <w:t xml:space="preserve">Buchanan County </w:t>
            </w:r>
          </w:p>
        </w:tc>
        <w:tc>
          <w:tcPr>
            <w:tcW w:w="6025" w:type="dxa"/>
          </w:tcPr>
          <w:p w:rsidR="000108D3" w:rsidRDefault="000108D3" w:rsidP="00D61551">
            <w:pPr>
              <w:spacing w:before="240"/>
              <w:rPr>
                <w:color w:val="000000"/>
                <w:szCs w:val="24"/>
              </w:rPr>
            </w:pPr>
            <w:r>
              <w:rPr>
                <w:color w:val="000000"/>
                <w:szCs w:val="24"/>
              </w:rPr>
              <w:t xml:space="preserve">Council High School </w:t>
            </w:r>
          </w:p>
        </w:tc>
      </w:tr>
      <w:tr w:rsidR="000108D3" w:rsidTr="001D190A">
        <w:trPr>
          <w:trHeight w:val="144"/>
        </w:trPr>
        <w:tc>
          <w:tcPr>
            <w:tcW w:w="3325" w:type="dxa"/>
          </w:tcPr>
          <w:p w:rsidR="001D190A" w:rsidRDefault="000108D3" w:rsidP="00D61551">
            <w:pPr>
              <w:spacing w:before="240"/>
              <w:rPr>
                <w:color w:val="000000"/>
                <w:szCs w:val="24"/>
              </w:rPr>
            </w:pPr>
            <w:r>
              <w:rPr>
                <w:color w:val="000000"/>
                <w:szCs w:val="24"/>
              </w:rPr>
              <w:lastRenderedPageBreak/>
              <w:t>Buchanan County</w:t>
            </w:r>
          </w:p>
        </w:tc>
        <w:tc>
          <w:tcPr>
            <w:tcW w:w="6025" w:type="dxa"/>
          </w:tcPr>
          <w:p w:rsidR="000108D3" w:rsidRDefault="000108D3" w:rsidP="00D61551">
            <w:pPr>
              <w:spacing w:before="240"/>
              <w:rPr>
                <w:color w:val="000000"/>
                <w:szCs w:val="24"/>
              </w:rPr>
            </w:pPr>
            <w:r>
              <w:rPr>
                <w:color w:val="000000"/>
                <w:szCs w:val="24"/>
              </w:rPr>
              <w:t>Grundy High School</w:t>
            </w:r>
          </w:p>
        </w:tc>
      </w:tr>
      <w:tr w:rsidR="000108D3" w:rsidTr="001D190A">
        <w:trPr>
          <w:trHeight w:val="144"/>
        </w:trPr>
        <w:tc>
          <w:tcPr>
            <w:tcW w:w="3325" w:type="dxa"/>
          </w:tcPr>
          <w:p w:rsidR="000108D3" w:rsidRDefault="000108D3" w:rsidP="00D61551">
            <w:pPr>
              <w:spacing w:before="240"/>
              <w:rPr>
                <w:color w:val="000000"/>
                <w:szCs w:val="24"/>
              </w:rPr>
            </w:pPr>
            <w:r>
              <w:rPr>
                <w:color w:val="000000"/>
                <w:szCs w:val="24"/>
              </w:rPr>
              <w:t xml:space="preserve">Carroll County </w:t>
            </w:r>
          </w:p>
        </w:tc>
        <w:tc>
          <w:tcPr>
            <w:tcW w:w="6025" w:type="dxa"/>
          </w:tcPr>
          <w:p w:rsidR="000108D3" w:rsidRDefault="000108D3" w:rsidP="00D61551">
            <w:pPr>
              <w:spacing w:before="240"/>
              <w:rPr>
                <w:color w:val="000000"/>
                <w:szCs w:val="24"/>
              </w:rPr>
            </w:pPr>
            <w:proofErr w:type="spellStart"/>
            <w:r>
              <w:rPr>
                <w:color w:val="000000"/>
                <w:szCs w:val="24"/>
              </w:rPr>
              <w:t>Gladeville</w:t>
            </w:r>
            <w:proofErr w:type="spellEnd"/>
            <w:r>
              <w:rPr>
                <w:color w:val="000000"/>
                <w:szCs w:val="24"/>
              </w:rPr>
              <w:t xml:space="preserve"> Elementary</w:t>
            </w:r>
            <w:r w:rsidR="007E08BD">
              <w:rPr>
                <w:color w:val="000000"/>
                <w:szCs w:val="24"/>
              </w:rPr>
              <w:t xml:space="preserve"> School</w:t>
            </w:r>
          </w:p>
        </w:tc>
      </w:tr>
      <w:tr w:rsidR="000108D3" w:rsidTr="001D190A">
        <w:trPr>
          <w:trHeight w:val="144"/>
        </w:trPr>
        <w:tc>
          <w:tcPr>
            <w:tcW w:w="3325" w:type="dxa"/>
          </w:tcPr>
          <w:p w:rsidR="000108D3" w:rsidRDefault="000108D3" w:rsidP="00D61551">
            <w:pPr>
              <w:spacing w:before="240"/>
              <w:rPr>
                <w:color w:val="000000"/>
                <w:szCs w:val="24"/>
              </w:rPr>
            </w:pPr>
            <w:r>
              <w:rPr>
                <w:color w:val="000000"/>
                <w:szCs w:val="24"/>
              </w:rPr>
              <w:t xml:space="preserve">Carroll County </w:t>
            </w:r>
          </w:p>
        </w:tc>
        <w:tc>
          <w:tcPr>
            <w:tcW w:w="6025" w:type="dxa"/>
          </w:tcPr>
          <w:p w:rsidR="000108D3" w:rsidRDefault="000108D3" w:rsidP="00D61551">
            <w:pPr>
              <w:spacing w:before="240"/>
              <w:rPr>
                <w:color w:val="000000"/>
                <w:szCs w:val="24"/>
              </w:rPr>
            </w:pPr>
            <w:r>
              <w:rPr>
                <w:color w:val="000000"/>
                <w:szCs w:val="24"/>
              </w:rPr>
              <w:t>Laurel Elementary</w:t>
            </w:r>
            <w:r w:rsidR="007E08BD">
              <w:rPr>
                <w:color w:val="000000"/>
                <w:szCs w:val="24"/>
              </w:rPr>
              <w:t xml:space="preserve"> School</w:t>
            </w:r>
          </w:p>
        </w:tc>
      </w:tr>
      <w:tr w:rsidR="000108D3" w:rsidTr="001D190A">
        <w:trPr>
          <w:trHeight w:val="144"/>
        </w:trPr>
        <w:tc>
          <w:tcPr>
            <w:tcW w:w="3325" w:type="dxa"/>
          </w:tcPr>
          <w:p w:rsidR="000108D3" w:rsidRDefault="000108D3" w:rsidP="00D61551">
            <w:pPr>
              <w:spacing w:before="240"/>
              <w:rPr>
                <w:color w:val="000000"/>
                <w:szCs w:val="24"/>
              </w:rPr>
            </w:pPr>
            <w:r>
              <w:rPr>
                <w:color w:val="000000"/>
                <w:szCs w:val="24"/>
              </w:rPr>
              <w:t>Carroll County</w:t>
            </w:r>
          </w:p>
        </w:tc>
        <w:tc>
          <w:tcPr>
            <w:tcW w:w="6025" w:type="dxa"/>
          </w:tcPr>
          <w:p w:rsidR="000108D3" w:rsidRDefault="000108D3" w:rsidP="00D61551">
            <w:pPr>
              <w:spacing w:before="240"/>
              <w:rPr>
                <w:color w:val="000000"/>
                <w:szCs w:val="24"/>
              </w:rPr>
            </w:pPr>
            <w:proofErr w:type="spellStart"/>
            <w:r>
              <w:rPr>
                <w:color w:val="000000"/>
                <w:szCs w:val="24"/>
              </w:rPr>
              <w:t>Gladesboro</w:t>
            </w:r>
            <w:proofErr w:type="spellEnd"/>
            <w:r>
              <w:rPr>
                <w:color w:val="000000"/>
                <w:szCs w:val="24"/>
              </w:rPr>
              <w:t xml:space="preserve"> Elementary</w:t>
            </w:r>
            <w:r w:rsidR="007E08BD">
              <w:rPr>
                <w:color w:val="000000"/>
                <w:szCs w:val="24"/>
              </w:rPr>
              <w:t xml:space="preserve"> School</w:t>
            </w:r>
          </w:p>
        </w:tc>
      </w:tr>
      <w:tr w:rsidR="000108D3" w:rsidTr="001D190A">
        <w:trPr>
          <w:trHeight w:val="144"/>
        </w:trPr>
        <w:tc>
          <w:tcPr>
            <w:tcW w:w="3325" w:type="dxa"/>
          </w:tcPr>
          <w:p w:rsidR="000108D3" w:rsidRDefault="000108D3" w:rsidP="00D61551">
            <w:pPr>
              <w:spacing w:before="240"/>
              <w:rPr>
                <w:color w:val="000000"/>
                <w:szCs w:val="24"/>
              </w:rPr>
            </w:pPr>
            <w:r>
              <w:rPr>
                <w:color w:val="000000"/>
                <w:szCs w:val="24"/>
              </w:rPr>
              <w:t>Charlotte County</w:t>
            </w:r>
          </w:p>
        </w:tc>
        <w:tc>
          <w:tcPr>
            <w:tcW w:w="6025" w:type="dxa"/>
          </w:tcPr>
          <w:p w:rsidR="000108D3" w:rsidRDefault="000108D3" w:rsidP="00D61551">
            <w:pPr>
              <w:spacing w:before="240"/>
              <w:rPr>
                <w:color w:val="000000"/>
                <w:szCs w:val="24"/>
              </w:rPr>
            </w:pPr>
            <w:r>
              <w:rPr>
                <w:color w:val="000000"/>
                <w:szCs w:val="24"/>
              </w:rPr>
              <w:t>Phenix Elementary</w:t>
            </w:r>
            <w:r w:rsidR="007E08BD">
              <w:rPr>
                <w:color w:val="000000"/>
                <w:szCs w:val="24"/>
              </w:rPr>
              <w:t xml:space="preserve">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Charlottesville</w:t>
            </w:r>
            <w:r w:rsidR="000108D3">
              <w:rPr>
                <w:color w:val="000000"/>
                <w:szCs w:val="24"/>
              </w:rPr>
              <w:t xml:space="preserve"> City</w:t>
            </w:r>
          </w:p>
        </w:tc>
        <w:tc>
          <w:tcPr>
            <w:tcW w:w="6025" w:type="dxa"/>
          </w:tcPr>
          <w:p w:rsidR="000108D3" w:rsidRDefault="000108D3" w:rsidP="00D61551">
            <w:pPr>
              <w:spacing w:before="240"/>
              <w:rPr>
                <w:color w:val="000000"/>
                <w:szCs w:val="24"/>
              </w:rPr>
            </w:pPr>
            <w:r>
              <w:rPr>
                <w:color w:val="000000"/>
                <w:szCs w:val="24"/>
              </w:rPr>
              <w:t>Walker Upper Elementary</w:t>
            </w:r>
            <w:r w:rsidR="007E08BD">
              <w:rPr>
                <w:color w:val="000000"/>
                <w:szCs w:val="24"/>
              </w:rPr>
              <w:t xml:space="preserve"> School</w:t>
            </w:r>
          </w:p>
        </w:tc>
      </w:tr>
      <w:tr w:rsidR="000108D3" w:rsidTr="001D190A">
        <w:trPr>
          <w:trHeight w:val="144"/>
        </w:trPr>
        <w:tc>
          <w:tcPr>
            <w:tcW w:w="3325" w:type="dxa"/>
          </w:tcPr>
          <w:p w:rsidR="000108D3" w:rsidRDefault="000108D3" w:rsidP="00D61551">
            <w:pPr>
              <w:spacing w:before="240"/>
              <w:rPr>
                <w:color w:val="000000"/>
                <w:szCs w:val="24"/>
              </w:rPr>
            </w:pPr>
            <w:r>
              <w:rPr>
                <w:color w:val="000000"/>
                <w:szCs w:val="24"/>
              </w:rPr>
              <w:t>Charlottesville City</w:t>
            </w:r>
          </w:p>
        </w:tc>
        <w:tc>
          <w:tcPr>
            <w:tcW w:w="6025" w:type="dxa"/>
          </w:tcPr>
          <w:p w:rsidR="000108D3" w:rsidRDefault="000108D3" w:rsidP="00D61551">
            <w:pPr>
              <w:spacing w:before="240"/>
              <w:rPr>
                <w:color w:val="000000"/>
                <w:szCs w:val="24"/>
              </w:rPr>
            </w:pPr>
            <w:r>
              <w:rPr>
                <w:color w:val="000000"/>
                <w:szCs w:val="24"/>
              </w:rPr>
              <w:t>Burford Middle School</w:t>
            </w:r>
          </w:p>
        </w:tc>
      </w:tr>
      <w:tr w:rsidR="000108D3" w:rsidTr="001D190A">
        <w:trPr>
          <w:trHeight w:val="144"/>
        </w:trPr>
        <w:tc>
          <w:tcPr>
            <w:tcW w:w="3325" w:type="dxa"/>
          </w:tcPr>
          <w:p w:rsidR="000108D3" w:rsidRDefault="000108D3" w:rsidP="00D61551">
            <w:pPr>
              <w:spacing w:before="240"/>
              <w:rPr>
                <w:color w:val="000000"/>
                <w:szCs w:val="24"/>
              </w:rPr>
            </w:pPr>
            <w:r>
              <w:rPr>
                <w:color w:val="000000"/>
                <w:szCs w:val="24"/>
              </w:rPr>
              <w:t>Fairfax County</w:t>
            </w:r>
          </w:p>
        </w:tc>
        <w:tc>
          <w:tcPr>
            <w:tcW w:w="6025" w:type="dxa"/>
          </w:tcPr>
          <w:p w:rsidR="000108D3" w:rsidRDefault="000108D3" w:rsidP="00D61551">
            <w:pPr>
              <w:spacing w:before="240"/>
              <w:rPr>
                <w:color w:val="000000"/>
                <w:szCs w:val="24"/>
              </w:rPr>
            </w:pPr>
            <w:r>
              <w:rPr>
                <w:color w:val="000000"/>
                <w:szCs w:val="24"/>
              </w:rPr>
              <w:t>Crestwood Elementary</w:t>
            </w:r>
            <w:r w:rsidR="007E08BD">
              <w:rPr>
                <w:color w:val="000000"/>
                <w:szCs w:val="24"/>
              </w:rPr>
              <w:t xml:space="preserve">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Fairfax County</w:t>
            </w:r>
          </w:p>
        </w:tc>
        <w:tc>
          <w:tcPr>
            <w:tcW w:w="6025" w:type="dxa"/>
          </w:tcPr>
          <w:p w:rsidR="000108D3" w:rsidRDefault="007E08BD" w:rsidP="00D61551">
            <w:pPr>
              <w:spacing w:before="240"/>
              <w:rPr>
                <w:color w:val="000000"/>
                <w:szCs w:val="24"/>
              </w:rPr>
            </w:pPr>
            <w:r>
              <w:rPr>
                <w:color w:val="000000"/>
                <w:szCs w:val="24"/>
              </w:rPr>
              <w:t>Holmes Middle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Fairfax County</w:t>
            </w:r>
          </w:p>
        </w:tc>
        <w:tc>
          <w:tcPr>
            <w:tcW w:w="6025" w:type="dxa"/>
          </w:tcPr>
          <w:p w:rsidR="000108D3" w:rsidRDefault="007E08BD" w:rsidP="00D61551">
            <w:pPr>
              <w:spacing w:before="240"/>
              <w:rPr>
                <w:color w:val="000000"/>
                <w:szCs w:val="24"/>
              </w:rPr>
            </w:pPr>
            <w:r>
              <w:rPr>
                <w:color w:val="000000"/>
                <w:szCs w:val="24"/>
              </w:rPr>
              <w:t xml:space="preserve">Annandale High School </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Fairfax County</w:t>
            </w:r>
          </w:p>
        </w:tc>
        <w:tc>
          <w:tcPr>
            <w:tcW w:w="6025" w:type="dxa"/>
          </w:tcPr>
          <w:p w:rsidR="000108D3" w:rsidRDefault="007E08BD" w:rsidP="00D61551">
            <w:pPr>
              <w:spacing w:before="240"/>
              <w:rPr>
                <w:color w:val="000000"/>
                <w:szCs w:val="24"/>
              </w:rPr>
            </w:pPr>
            <w:r>
              <w:rPr>
                <w:color w:val="000000"/>
                <w:szCs w:val="24"/>
              </w:rPr>
              <w:t>Mt. Vernon High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Grayson County</w:t>
            </w:r>
          </w:p>
        </w:tc>
        <w:tc>
          <w:tcPr>
            <w:tcW w:w="6025" w:type="dxa"/>
          </w:tcPr>
          <w:p w:rsidR="000108D3" w:rsidRDefault="007E08BD" w:rsidP="00D61551">
            <w:pPr>
              <w:spacing w:before="240"/>
              <w:rPr>
                <w:color w:val="000000"/>
                <w:szCs w:val="24"/>
              </w:rPr>
            </w:pPr>
            <w:r>
              <w:rPr>
                <w:color w:val="000000"/>
                <w:szCs w:val="24"/>
              </w:rPr>
              <w:t>Fairview Elementary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Hampton City</w:t>
            </w:r>
          </w:p>
        </w:tc>
        <w:tc>
          <w:tcPr>
            <w:tcW w:w="6025" w:type="dxa"/>
          </w:tcPr>
          <w:p w:rsidR="000108D3" w:rsidRDefault="007E08BD" w:rsidP="00D61551">
            <w:pPr>
              <w:spacing w:before="240"/>
              <w:rPr>
                <w:color w:val="000000"/>
                <w:szCs w:val="24"/>
              </w:rPr>
            </w:pPr>
            <w:r>
              <w:rPr>
                <w:color w:val="000000"/>
                <w:szCs w:val="24"/>
              </w:rPr>
              <w:t>Thomas Eaton Middle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Henrico County</w:t>
            </w:r>
          </w:p>
        </w:tc>
        <w:tc>
          <w:tcPr>
            <w:tcW w:w="6025" w:type="dxa"/>
          </w:tcPr>
          <w:p w:rsidR="000108D3" w:rsidRDefault="007E08BD" w:rsidP="00D61551">
            <w:pPr>
              <w:spacing w:before="240"/>
              <w:rPr>
                <w:color w:val="000000"/>
                <w:szCs w:val="24"/>
              </w:rPr>
            </w:pPr>
            <w:r>
              <w:rPr>
                <w:color w:val="000000"/>
                <w:szCs w:val="24"/>
              </w:rPr>
              <w:t>Hermitage High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Henrico County</w:t>
            </w:r>
          </w:p>
        </w:tc>
        <w:tc>
          <w:tcPr>
            <w:tcW w:w="6025" w:type="dxa"/>
          </w:tcPr>
          <w:p w:rsidR="000108D3" w:rsidRDefault="007E08BD" w:rsidP="00D61551">
            <w:pPr>
              <w:spacing w:before="240"/>
              <w:rPr>
                <w:color w:val="000000"/>
                <w:szCs w:val="24"/>
              </w:rPr>
            </w:pPr>
            <w:r>
              <w:rPr>
                <w:color w:val="000000"/>
                <w:szCs w:val="24"/>
              </w:rPr>
              <w:t>CODE RVA</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 xml:space="preserve">Lee County </w:t>
            </w:r>
          </w:p>
        </w:tc>
        <w:tc>
          <w:tcPr>
            <w:tcW w:w="6025" w:type="dxa"/>
          </w:tcPr>
          <w:p w:rsidR="000108D3" w:rsidRDefault="007E08BD" w:rsidP="00D61551">
            <w:pPr>
              <w:spacing w:before="240"/>
              <w:rPr>
                <w:color w:val="000000"/>
                <w:szCs w:val="24"/>
              </w:rPr>
            </w:pPr>
            <w:r>
              <w:rPr>
                <w:color w:val="000000"/>
                <w:szCs w:val="24"/>
              </w:rPr>
              <w:t>Pennington Middle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Manassas Park City</w:t>
            </w:r>
          </w:p>
        </w:tc>
        <w:tc>
          <w:tcPr>
            <w:tcW w:w="6025" w:type="dxa"/>
          </w:tcPr>
          <w:p w:rsidR="000108D3" w:rsidRDefault="007E08BD" w:rsidP="00D61551">
            <w:pPr>
              <w:spacing w:before="240"/>
              <w:rPr>
                <w:color w:val="000000"/>
                <w:szCs w:val="24"/>
              </w:rPr>
            </w:pPr>
            <w:r>
              <w:rPr>
                <w:color w:val="000000"/>
                <w:szCs w:val="24"/>
              </w:rPr>
              <w:t>Manassas Park High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Newport News City</w:t>
            </w:r>
          </w:p>
        </w:tc>
        <w:tc>
          <w:tcPr>
            <w:tcW w:w="6025" w:type="dxa"/>
          </w:tcPr>
          <w:p w:rsidR="000108D3" w:rsidRDefault="007E08BD" w:rsidP="00D61551">
            <w:pPr>
              <w:spacing w:before="240"/>
              <w:rPr>
                <w:color w:val="000000"/>
                <w:szCs w:val="24"/>
              </w:rPr>
            </w:pPr>
            <w:r>
              <w:rPr>
                <w:color w:val="000000"/>
                <w:szCs w:val="24"/>
              </w:rPr>
              <w:t>Sanford Elementary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Newport News City</w:t>
            </w:r>
          </w:p>
        </w:tc>
        <w:tc>
          <w:tcPr>
            <w:tcW w:w="6025" w:type="dxa"/>
          </w:tcPr>
          <w:p w:rsidR="000108D3" w:rsidRDefault="007E08BD" w:rsidP="00D61551">
            <w:pPr>
              <w:spacing w:before="240"/>
              <w:rPr>
                <w:color w:val="000000"/>
                <w:szCs w:val="24"/>
              </w:rPr>
            </w:pPr>
            <w:r>
              <w:rPr>
                <w:color w:val="000000"/>
                <w:szCs w:val="24"/>
              </w:rPr>
              <w:t xml:space="preserve">Nelson Elementary School </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Patrick County</w:t>
            </w:r>
          </w:p>
        </w:tc>
        <w:tc>
          <w:tcPr>
            <w:tcW w:w="6025" w:type="dxa"/>
          </w:tcPr>
          <w:p w:rsidR="000108D3" w:rsidRDefault="007E08BD" w:rsidP="00D61551">
            <w:pPr>
              <w:spacing w:before="240"/>
              <w:rPr>
                <w:color w:val="000000"/>
                <w:szCs w:val="24"/>
              </w:rPr>
            </w:pPr>
            <w:proofErr w:type="spellStart"/>
            <w:r>
              <w:rPr>
                <w:color w:val="000000"/>
                <w:szCs w:val="24"/>
              </w:rPr>
              <w:t>Woolwine</w:t>
            </w:r>
            <w:proofErr w:type="spellEnd"/>
            <w:r>
              <w:rPr>
                <w:color w:val="000000"/>
                <w:szCs w:val="24"/>
              </w:rPr>
              <w:t xml:space="preserve"> Elementary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Patrick County</w:t>
            </w:r>
          </w:p>
        </w:tc>
        <w:tc>
          <w:tcPr>
            <w:tcW w:w="6025" w:type="dxa"/>
          </w:tcPr>
          <w:p w:rsidR="000108D3" w:rsidRDefault="007E08BD" w:rsidP="00D61551">
            <w:pPr>
              <w:spacing w:before="240"/>
              <w:rPr>
                <w:color w:val="000000"/>
                <w:szCs w:val="24"/>
              </w:rPr>
            </w:pPr>
            <w:r>
              <w:rPr>
                <w:color w:val="000000"/>
                <w:szCs w:val="24"/>
              </w:rPr>
              <w:t>Patrick Springs Elementary</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 xml:space="preserve">Patrick County </w:t>
            </w:r>
          </w:p>
        </w:tc>
        <w:tc>
          <w:tcPr>
            <w:tcW w:w="6025" w:type="dxa"/>
          </w:tcPr>
          <w:p w:rsidR="000108D3" w:rsidRDefault="007E08BD" w:rsidP="00D61551">
            <w:pPr>
              <w:spacing w:before="240"/>
              <w:rPr>
                <w:color w:val="000000"/>
                <w:szCs w:val="24"/>
              </w:rPr>
            </w:pPr>
            <w:r>
              <w:rPr>
                <w:color w:val="000000"/>
                <w:szCs w:val="24"/>
              </w:rPr>
              <w:t>Stuart Elementary School</w:t>
            </w:r>
          </w:p>
        </w:tc>
      </w:tr>
      <w:tr w:rsidR="000108D3" w:rsidTr="001D190A">
        <w:trPr>
          <w:trHeight w:val="144"/>
        </w:trPr>
        <w:tc>
          <w:tcPr>
            <w:tcW w:w="3325" w:type="dxa"/>
          </w:tcPr>
          <w:p w:rsidR="000108D3" w:rsidRDefault="007E08BD" w:rsidP="00D61551">
            <w:pPr>
              <w:spacing w:before="240"/>
              <w:rPr>
                <w:color w:val="000000"/>
                <w:szCs w:val="24"/>
              </w:rPr>
            </w:pPr>
            <w:r>
              <w:rPr>
                <w:color w:val="000000"/>
                <w:szCs w:val="24"/>
              </w:rPr>
              <w:t>Richmond City</w:t>
            </w:r>
          </w:p>
        </w:tc>
        <w:tc>
          <w:tcPr>
            <w:tcW w:w="6025" w:type="dxa"/>
          </w:tcPr>
          <w:p w:rsidR="000108D3" w:rsidRDefault="007E08BD" w:rsidP="00D61551">
            <w:pPr>
              <w:spacing w:before="240"/>
              <w:rPr>
                <w:color w:val="000000"/>
                <w:szCs w:val="24"/>
              </w:rPr>
            </w:pPr>
            <w:r>
              <w:rPr>
                <w:color w:val="000000"/>
                <w:szCs w:val="24"/>
              </w:rPr>
              <w:t>George Wythe High School</w:t>
            </w:r>
          </w:p>
        </w:tc>
      </w:tr>
      <w:tr w:rsidR="000108D3" w:rsidTr="001D190A">
        <w:trPr>
          <w:trHeight w:val="20"/>
        </w:trPr>
        <w:tc>
          <w:tcPr>
            <w:tcW w:w="3325" w:type="dxa"/>
          </w:tcPr>
          <w:p w:rsidR="001D190A" w:rsidRDefault="007E08BD" w:rsidP="00D61551">
            <w:pPr>
              <w:spacing w:before="240"/>
              <w:rPr>
                <w:color w:val="000000"/>
                <w:szCs w:val="24"/>
              </w:rPr>
            </w:pPr>
            <w:r>
              <w:rPr>
                <w:color w:val="000000"/>
                <w:szCs w:val="24"/>
              </w:rPr>
              <w:lastRenderedPageBreak/>
              <w:t>Richmond City</w:t>
            </w:r>
          </w:p>
        </w:tc>
        <w:tc>
          <w:tcPr>
            <w:tcW w:w="6025" w:type="dxa"/>
          </w:tcPr>
          <w:p w:rsidR="000108D3" w:rsidRDefault="007E08BD" w:rsidP="00D61551">
            <w:pPr>
              <w:spacing w:before="240"/>
              <w:rPr>
                <w:color w:val="000000"/>
                <w:szCs w:val="24"/>
              </w:rPr>
            </w:pPr>
            <w:r>
              <w:rPr>
                <w:color w:val="000000"/>
                <w:szCs w:val="24"/>
              </w:rPr>
              <w:t>John Marshall High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Rockbridge County</w:t>
            </w:r>
          </w:p>
        </w:tc>
        <w:tc>
          <w:tcPr>
            <w:tcW w:w="6025" w:type="dxa"/>
          </w:tcPr>
          <w:p w:rsidR="000108D3" w:rsidRDefault="007E08BD" w:rsidP="00D61551">
            <w:pPr>
              <w:spacing w:before="240"/>
              <w:rPr>
                <w:color w:val="000000"/>
                <w:szCs w:val="24"/>
              </w:rPr>
            </w:pPr>
            <w:r>
              <w:rPr>
                <w:color w:val="000000"/>
                <w:szCs w:val="24"/>
              </w:rPr>
              <w:t>Fairfield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 xml:space="preserve">Rockingham County </w:t>
            </w:r>
          </w:p>
        </w:tc>
        <w:tc>
          <w:tcPr>
            <w:tcW w:w="6025" w:type="dxa"/>
          </w:tcPr>
          <w:p w:rsidR="000108D3" w:rsidRDefault="007E08BD" w:rsidP="00D61551">
            <w:pPr>
              <w:spacing w:before="240"/>
              <w:rPr>
                <w:color w:val="000000"/>
                <w:szCs w:val="24"/>
              </w:rPr>
            </w:pPr>
            <w:r>
              <w:rPr>
                <w:color w:val="000000"/>
                <w:szCs w:val="24"/>
              </w:rPr>
              <w:t>Riverbend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 xml:space="preserve">Rockingham County </w:t>
            </w:r>
          </w:p>
        </w:tc>
        <w:tc>
          <w:tcPr>
            <w:tcW w:w="6025" w:type="dxa"/>
          </w:tcPr>
          <w:p w:rsidR="000108D3" w:rsidRDefault="007E08BD" w:rsidP="00D61551">
            <w:pPr>
              <w:spacing w:before="240"/>
              <w:rPr>
                <w:color w:val="000000"/>
                <w:szCs w:val="24"/>
              </w:rPr>
            </w:pPr>
            <w:proofErr w:type="spellStart"/>
            <w:r>
              <w:rPr>
                <w:color w:val="000000"/>
                <w:szCs w:val="24"/>
              </w:rPr>
              <w:t>Ottobine</w:t>
            </w:r>
            <w:proofErr w:type="spellEnd"/>
            <w:r>
              <w:rPr>
                <w:color w:val="000000"/>
                <w:szCs w:val="24"/>
              </w:rPr>
              <w:t xml:space="preserve">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 xml:space="preserve">Rockingham County </w:t>
            </w:r>
          </w:p>
        </w:tc>
        <w:tc>
          <w:tcPr>
            <w:tcW w:w="6025" w:type="dxa"/>
          </w:tcPr>
          <w:p w:rsidR="000108D3" w:rsidRDefault="007E08BD" w:rsidP="00D61551">
            <w:pPr>
              <w:spacing w:before="240"/>
              <w:rPr>
                <w:color w:val="000000"/>
                <w:szCs w:val="24"/>
              </w:rPr>
            </w:pPr>
            <w:r>
              <w:rPr>
                <w:color w:val="000000"/>
                <w:szCs w:val="24"/>
              </w:rPr>
              <w:t>Plains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 xml:space="preserve">Russell County </w:t>
            </w:r>
          </w:p>
        </w:tc>
        <w:tc>
          <w:tcPr>
            <w:tcW w:w="6025" w:type="dxa"/>
          </w:tcPr>
          <w:p w:rsidR="000108D3" w:rsidRDefault="007E08BD" w:rsidP="00D61551">
            <w:pPr>
              <w:spacing w:before="240"/>
              <w:rPr>
                <w:color w:val="000000"/>
                <w:szCs w:val="24"/>
              </w:rPr>
            </w:pPr>
            <w:r>
              <w:rPr>
                <w:color w:val="000000"/>
                <w:szCs w:val="24"/>
              </w:rPr>
              <w:t>Copper Creek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Russell County</w:t>
            </w:r>
          </w:p>
        </w:tc>
        <w:tc>
          <w:tcPr>
            <w:tcW w:w="6025" w:type="dxa"/>
          </w:tcPr>
          <w:p w:rsidR="000108D3" w:rsidRDefault="007E08BD" w:rsidP="00D61551">
            <w:pPr>
              <w:spacing w:before="240"/>
              <w:rPr>
                <w:color w:val="000000"/>
                <w:szCs w:val="24"/>
              </w:rPr>
            </w:pPr>
            <w:r>
              <w:rPr>
                <w:color w:val="000000"/>
                <w:szCs w:val="24"/>
              </w:rPr>
              <w:t>Swords Creek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 xml:space="preserve">Russell County </w:t>
            </w:r>
          </w:p>
        </w:tc>
        <w:tc>
          <w:tcPr>
            <w:tcW w:w="6025" w:type="dxa"/>
          </w:tcPr>
          <w:p w:rsidR="000108D3" w:rsidRDefault="007E08BD" w:rsidP="007E08BD">
            <w:pPr>
              <w:spacing w:before="240"/>
              <w:rPr>
                <w:color w:val="000000"/>
                <w:szCs w:val="24"/>
              </w:rPr>
            </w:pPr>
            <w:r>
              <w:rPr>
                <w:color w:val="000000"/>
                <w:szCs w:val="24"/>
              </w:rPr>
              <w:t xml:space="preserve">Lebanon Elementary School </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Russell County</w:t>
            </w:r>
          </w:p>
        </w:tc>
        <w:tc>
          <w:tcPr>
            <w:tcW w:w="6025" w:type="dxa"/>
          </w:tcPr>
          <w:p w:rsidR="000108D3" w:rsidRDefault="007E08BD" w:rsidP="00D61551">
            <w:pPr>
              <w:spacing w:before="240"/>
              <w:rPr>
                <w:color w:val="000000"/>
                <w:szCs w:val="24"/>
              </w:rPr>
            </w:pPr>
            <w:r>
              <w:rPr>
                <w:color w:val="000000"/>
                <w:szCs w:val="24"/>
              </w:rPr>
              <w:t>Lebanon Elementary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Sussex County</w:t>
            </w:r>
          </w:p>
        </w:tc>
        <w:tc>
          <w:tcPr>
            <w:tcW w:w="6025" w:type="dxa"/>
          </w:tcPr>
          <w:p w:rsidR="007E08BD" w:rsidRDefault="007E08BD" w:rsidP="00D61551">
            <w:pPr>
              <w:spacing w:before="240"/>
              <w:rPr>
                <w:color w:val="000000"/>
                <w:szCs w:val="24"/>
              </w:rPr>
            </w:pPr>
            <w:r>
              <w:rPr>
                <w:color w:val="000000"/>
                <w:szCs w:val="24"/>
              </w:rPr>
              <w:t>Sussex Central High School</w:t>
            </w:r>
          </w:p>
        </w:tc>
      </w:tr>
      <w:tr w:rsidR="000108D3" w:rsidTr="001D190A">
        <w:trPr>
          <w:trHeight w:val="20"/>
        </w:trPr>
        <w:tc>
          <w:tcPr>
            <w:tcW w:w="3325" w:type="dxa"/>
          </w:tcPr>
          <w:p w:rsidR="000108D3" w:rsidRDefault="007E08BD" w:rsidP="00D61551">
            <w:pPr>
              <w:spacing w:before="240"/>
              <w:rPr>
                <w:color w:val="000000"/>
                <w:szCs w:val="24"/>
              </w:rPr>
            </w:pPr>
            <w:r>
              <w:rPr>
                <w:color w:val="000000"/>
                <w:szCs w:val="24"/>
              </w:rPr>
              <w:t xml:space="preserve">Washington County </w:t>
            </w:r>
          </w:p>
        </w:tc>
        <w:tc>
          <w:tcPr>
            <w:tcW w:w="6025" w:type="dxa"/>
          </w:tcPr>
          <w:p w:rsidR="000108D3" w:rsidRDefault="007E08BD" w:rsidP="00D61551">
            <w:pPr>
              <w:spacing w:before="240"/>
              <w:rPr>
                <w:color w:val="000000"/>
                <w:szCs w:val="24"/>
              </w:rPr>
            </w:pPr>
            <w:r>
              <w:rPr>
                <w:color w:val="000000"/>
                <w:szCs w:val="24"/>
              </w:rPr>
              <w:t>Holston High School</w:t>
            </w:r>
          </w:p>
        </w:tc>
      </w:tr>
    </w:tbl>
    <w:p w:rsidR="007E08BD" w:rsidRDefault="007E08BD" w:rsidP="007E08BD">
      <w:pPr>
        <w:spacing w:before="240"/>
        <w:rPr>
          <w:color w:val="000000"/>
          <w:szCs w:val="24"/>
        </w:rPr>
      </w:pPr>
      <w:r>
        <w:rPr>
          <w:color w:val="000000"/>
          <w:szCs w:val="24"/>
        </w:rPr>
        <w:t xml:space="preserve">Additional information will be sent to the school divisions receiving the grant awards. </w:t>
      </w:r>
    </w:p>
    <w:p w:rsidR="007E08BD" w:rsidRPr="007E08BD" w:rsidRDefault="007E08BD" w:rsidP="007E08BD">
      <w:pPr>
        <w:spacing w:before="240"/>
      </w:pPr>
      <w:r w:rsidRPr="007E08BD">
        <w:t xml:space="preserve">Please direct any questions via email to </w:t>
      </w:r>
      <w:hyperlink r:id="rId10" w:history="1">
        <w:r w:rsidRPr="007E08BD">
          <w:rPr>
            <w:color w:val="0000FF" w:themeColor="hyperlink"/>
            <w:u w:val="single"/>
          </w:rPr>
          <w:t>SNPpolicy@doe.virginia.gov</w:t>
        </w:r>
      </w:hyperlink>
      <w:r w:rsidRPr="007E08BD">
        <w:t xml:space="preserve"> or Denise Branscome, Policy and Research Specialist, by phone at (804)225-2330. </w:t>
      </w:r>
    </w:p>
    <w:p w:rsidR="00165F62" w:rsidRPr="002F2AF8" w:rsidRDefault="00165F62" w:rsidP="00165F62">
      <w:pPr>
        <w:rPr>
          <w:color w:val="000000"/>
          <w:szCs w:val="24"/>
        </w:rPr>
      </w:pPr>
      <w:r>
        <w:rPr>
          <w:rStyle w:val="PlaceholderText"/>
          <w:color w:val="auto"/>
          <w:szCs w:val="24"/>
        </w:rPr>
        <w:t>SCC</w:t>
      </w:r>
      <w:r w:rsidRPr="002F2AF8">
        <w:rPr>
          <w:rStyle w:val="PlaceholderText"/>
          <w:color w:val="auto"/>
          <w:szCs w:val="24"/>
        </w:rPr>
        <w:t>/</w:t>
      </w:r>
      <w:proofErr w:type="spellStart"/>
      <w:r>
        <w:rPr>
          <w:rStyle w:val="PlaceholderText"/>
          <w:color w:val="auto"/>
          <w:szCs w:val="24"/>
        </w:rPr>
        <w:t>bdb</w:t>
      </w:r>
      <w:proofErr w:type="spellEnd"/>
      <w:r>
        <w:rPr>
          <w:color w:val="000000"/>
          <w:szCs w:val="24"/>
        </w:rPr>
        <w:t>/cc</w:t>
      </w:r>
    </w:p>
    <w:p w:rsidR="000108D3" w:rsidRDefault="000108D3" w:rsidP="00D61551">
      <w:pPr>
        <w:spacing w:before="240"/>
        <w:rPr>
          <w:color w:val="000000"/>
          <w:szCs w:val="24"/>
        </w:rPr>
      </w:pPr>
    </w:p>
    <w:p w:rsidR="000108D3" w:rsidRPr="00D61551" w:rsidRDefault="000108D3" w:rsidP="00D61551">
      <w:pPr>
        <w:spacing w:before="240"/>
        <w:rPr>
          <w:color w:val="000000"/>
          <w:szCs w:val="24"/>
        </w:rPr>
      </w:pPr>
    </w:p>
    <w:sectPr w:rsidR="000108D3" w:rsidRPr="00D61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287" w:rsidRDefault="00874287" w:rsidP="00B25322">
      <w:pPr>
        <w:spacing w:after="0" w:line="240" w:lineRule="auto"/>
      </w:pPr>
      <w:r>
        <w:separator/>
      </w:r>
    </w:p>
  </w:endnote>
  <w:endnote w:type="continuationSeparator" w:id="0">
    <w:p w:rsidR="00874287" w:rsidRDefault="00874287"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287" w:rsidRDefault="00874287" w:rsidP="00B25322">
      <w:pPr>
        <w:spacing w:after="0" w:line="240" w:lineRule="auto"/>
      </w:pPr>
      <w:r>
        <w:separator/>
      </w:r>
    </w:p>
  </w:footnote>
  <w:footnote w:type="continuationSeparator" w:id="0">
    <w:p w:rsidR="00874287" w:rsidRDefault="00874287"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4D2"/>
    <w:multiLevelType w:val="hybridMultilevel"/>
    <w:tmpl w:val="C88E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27F66"/>
    <w:multiLevelType w:val="hybridMultilevel"/>
    <w:tmpl w:val="66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CE"/>
    <w:rsid w:val="000108D3"/>
    <w:rsid w:val="000158CE"/>
    <w:rsid w:val="00062952"/>
    <w:rsid w:val="000E2D83"/>
    <w:rsid w:val="000F6B21"/>
    <w:rsid w:val="00165F62"/>
    <w:rsid w:val="00167950"/>
    <w:rsid w:val="001D190A"/>
    <w:rsid w:val="00223595"/>
    <w:rsid w:val="00227B1E"/>
    <w:rsid w:val="0025137F"/>
    <w:rsid w:val="0027145D"/>
    <w:rsid w:val="002A6350"/>
    <w:rsid w:val="002F2DAF"/>
    <w:rsid w:val="0031177E"/>
    <w:rsid w:val="003238EA"/>
    <w:rsid w:val="003D79AA"/>
    <w:rsid w:val="003E035B"/>
    <w:rsid w:val="00406FF4"/>
    <w:rsid w:val="0043293A"/>
    <w:rsid w:val="00480879"/>
    <w:rsid w:val="004F6547"/>
    <w:rsid w:val="005E06EF"/>
    <w:rsid w:val="005E7B61"/>
    <w:rsid w:val="00625A9B"/>
    <w:rsid w:val="00653DCC"/>
    <w:rsid w:val="007119A2"/>
    <w:rsid w:val="0073236D"/>
    <w:rsid w:val="00793593"/>
    <w:rsid w:val="007A3742"/>
    <w:rsid w:val="007A73B4"/>
    <w:rsid w:val="007C0B3F"/>
    <w:rsid w:val="007C3E67"/>
    <w:rsid w:val="007E08BD"/>
    <w:rsid w:val="008364A4"/>
    <w:rsid w:val="00851C0B"/>
    <w:rsid w:val="008631A7"/>
    <w:rsid w:val="00874287"/>
    <w:rsid w:val="008C4A46"/>
    <w:rsid w:val="00977AFA"/>
    <w:rsid w:val="009B51FA"/>
    <w:rsid w:val="009C7253"/>
    <w:rsid w:val="00A26586"/>
    <w:rsid w:val="00A30BC9"/>
    <w:rsid w:val="00A3144F"/>
    <w:rsid w:val="00A65EE6"/>
    <w:rsid w:val="00A67B2F"/>
    <w:rsid w:val="00AE65FD"/>
    <w:rsid w:val="00B01E92"/>
    <w:rsid w:val="00B25322"/>
    <w:rsid w:val="00BC1A9C"/>
    <w:rsid w:val="00BE00E6"/>
    <w:rsid w:val="00C01455"/>
    <w:rsid w:val="00C07DFE"/>
    <w:rsid w:val="00C23584"/>
    <w:rsid w:val="00C24D60"/>
    <w:rsid w:val="00C25FA1"/>
    <w:rsid w:val="00CA70A4"/>
    <w:rsid w:val="00CF0233"/>
    <w:rsid w:val="00D534B4"/>
    <w:rsid w:val="00D55B56"/>
    <w:rsid w:val="00D6155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table" w:styleId="TableGrid">
    <w:name w:val="Table Grid"/>
    <w:basedOn w:val="TableNormal"/>
    <w:uiPriority w:val="59"/>
    <w:rsid w:val="0001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6F65-27B4-9A4B-8E96-BF5FEB21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C:\Users\mrq53684\Downloads\XXX-18 (5).dotx</Template>
  <TotalTime>0</TotalTime>
  <Pages>3</Pages>
  <Words>430</Words>
  <Characters>2671</Characters>
  <Application>Microsoft Office Word</Application>
  <DocSecurity>0</DocSecurity>
  <Lines>107</Lines>
  <Paragraphs>93</Paragraphs>
  <ScaleCrop>false</ScaleCrop>
  <HeadingPairs>
    <vt:vector size="2" baseType="variant">
      <vt:variant>
        <vt:lpstr>Title</vt:lpstr>
      </vt:variant>
      <vt:variant>
        <vt:i4>1</vt:i4>
      </vt:variant>
    </vt:vector>
  </HeadingPairs>
  <TitlesOfParts>
    <vt:vector size="1" baseType="lpstr">
      <vt:lpstr>SNP Memo No. 2019-2020-14, Federal Fiscal Year 2019 National School Lunch Program Equipment Grant Awards</vt:lpstr>
    </vt:vector>
  </TitlesOfParts>
  <Manager/>
  <Company/>
  <LinksUpToDate>false</LinksUpToDate>
  <CharactersWithSpaces>3035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2019-2020-14, Federal Fiscal Year 2019 National School Lunch Program Equipment Grant Awards</dc:title>
  <dc:subject/>
  <dc:creator/>
  <cp:keywords/>
  <dc:description/>
  <cp:lastModifiedBy/>
  <cp:revision>1</cp:revision>
  <dcterms:created xsi:type="dcterms:W3CDTF">2019-09-27T20:17:00Z</dcterms:created>
  <dcterms:modified xsi:type="dcterms:W3CDTF">2019-09-27T20:17:00Z</dcterms:modified>
  <cp:category/>
</cp:coreProperties>
</file>