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75" w:rsidRDefault="00551975" w:rsidP="00551975">
      <w:pPr>
        <w:pStyle w:val="Heading1"/>
      </w:pPr>
      <w:r w:rsidRPr="007C3880">
        <w:t xml:space="preserve">2018 English Language Arts Textbook </w:t>
      </w:r>
      <w:r>
        <w:t xml:space="preserve">and Instructional Materials Committee Rating Sheet for the </w:t>
      </w:r>
    </w:p>
    <w:p w:rsidR="00551975" w:rsidRDefault="00551975" w:rsidP="00551975">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Reading: </w:t>
      </w:r>
      <w:r w:rsidR="007D0547">
        <w:rPr>
          <w:rFonts w:ascii="Times New Roman" w:hAnsi="Times New Roman" w:cs="Times New Roman"/>
          <w:sz w:val="24"/>
          <w:szCs w:val="24"/>
        </w:rPr>
        <w:t>Connections</w:t>
      </w:r>
    </w:p>
    <w:p w:rsidR="00551975" w:rsidRPr="006F1A8C" w:rsidRDefault="00551975" w:rsidP="00551975">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51975" w:rsidRPr="00FD73E4" w:rsidRDefault="00551975" w:rsidP="00551975">
      <w:pPr>
        <w:pStyle w:val="Header"/>
        <w:jc w:val="center"/>
        <w:rPr>
          <w:rFonts w:ascii="Times New Roman" w:hAnsi="Times New Roman" w:cs="Times New Roman"/>
          <w:b/>
        </w:rPr>
      </w:pPr>
    </w:p>
    <w:p w:rsidR="00551975" w:rsidRPr="006F1A8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r w:rsidR="007D0547">
        <w:rPr>
          <w:rFonts w:ascii="Times New Roman" w:hAnsi="Times New Roman" w:cs="Times New Roman"/>
          <w:b/>
          <w:sz w:val="24"/>
          <w:szCs w:val="24"/>
        </w:rPr>
        <w:t>Connections</w:t>
      </w:r>
      <w:proofErr w:type="spellEnd"/>
      <w:r>
        <w:rPr>
          <w:rFonts w:ascii="Times New Roman" w:hAnsi="Times New Roman" w:cs="Times New Roman"/>
          <w:b/>
          <w:sz w:val="24"/>
          <w:szCs w:val="24"/>
        </w:rPr>
        <w:t>________________________________</w:t>
      </w:r>
    </w:p>
    <w:p w:rsidR="00551975" w:rsidRPr="0053713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7D0547">
        <w:rPr>
          <w:rFonts w:ascii="Times New Roman" w:hAnsi="Times New Roman" w:cs="Times New Roman"/>
          <w:b/>
          <w:sz w:val="24"/>
          <w:szCs w:val="24"/>
        </w:rPr>
        <w:t>Perfection Learning Corporation</w:t>
      </w:r>
      <w:r>
        <w:rPr>
          <w:rFonts w:ascii="Times New Roman" w:hAnsi="Times New Roman" w:cs="Times New Roman"/>
          <w:b/>
          <w:sz w:val="24"/>
          <w:szCs w:val="24"/>
        </w:rPr>
        <w:t>_____________________________________________</w:t>
      </w:r>
    </w:p>
    <w:p w:rsidR="00551975" w:rsidRPr="0053713C" w:rsidRDefault="00551975" w:rsidP="00551975">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w:t>
      </w:r>
      <w:r w:rsidR="007D054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__________________________________________</w:t>
      </w:r>
    </w:p>
    <w:p w:rsidR="00551975" w:rsidRPr="0053713C" w:rsidRDefault="00551975" w:rsidP="00551975">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w:t>
      </w:r>
      <w:proofErr w:type="spellStart"/>
      <w:r w:rsidR="007D0547">
        <w:rPr>
          <w:rFonts w:ascii="Times New Roman" w:hAnsi="Times New Roman" w:cs="Times New Roman"/>
          <w:b/>
          <w:sz w:val="24"/>
          <w:szCs w:val="24"/>
          <w:lang w:val="fr-FR"/>
        </w:rPr>
        <w:t>October</w:t>
      </w:r>
      <w:proofErr w:type="spellEnd"/>
      <w:r w:rsidR="007D0547">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__________________________________________________</w:t>
      </w:r>
    </w:p>
    <w:p w:rsidR="00551975" w:rsidRPr="00FD73E4" w:rsidRDefault="00551975" w:rsidP="00551975">
      <w:pPr>
        <w:pStyle w:val="Header"/>
        <w:rPr>
          <w:rFonts w:ascii="Times New Roman" w:hAnsi="Times New Roman" w:cs="Times New Roman"/>
          <w:b/>
          <w:lang w:val="fr-FR"/>
        </w:rPr>
      </w:pPr>
    </w:p>
    <w:p w:rsidR="00551975" w:rsidRPr="00A55789" w:rsidRDefault="00551975" w:rsidP="00551975">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551975" w:rsidRDefault="00551975" w:rsidP="0055197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551975" w:rsidRPr="005D6B7E" w:rsidTr="00C17394">
        <w:trPr>
          <w:trHeight w:val="194"/>
          <w:tblHeader/>
        </w:trPr>
        <w:tc>
          <w:tcPr>
            <w:tcW w:w="8508" w:type="dxa"/>
          </w:tcPr>
          <w:p w:rsidR="00551975" w:rsidRPr="00816760" w:rsidRDefault="00551975"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551975" w:rsidRPr="00816760" w:rsidRDefault="00551975"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w:t>
            </w:r>
          </w:p>
        </w:tc>
        <w:tc>
          <w:tcPr>
            <w:tcW w:w="1560" w:type="dxa"/>
          </w:tcPr>
          <w:p w:rsidR="007C602C" w:rsidRPr="00816760" w:rsidRDefault="007C602C" w:rsidP="007C602C">
            <w:pPr>
              <w:jc w:val="center"/>
              <w:rPr>
                <w:rFonts w:ascii="Times New Roman" w:hAnsi="Times New Roman" w:cs="Times New Roman"/>
                <w:sz w:val="24"/>
                <w:szCs w:val="24"/>
              </w:rPr>
            </w:pPr>
          </w:p>
        </w:tc>
      </w:tr>
      <w:tr w:rsidR="00130C42" w:rsidRPr="005B6801" w:rsidTr="00C17394">
        <w:trPr>
          <w:trHeight w:val="295"/>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a</w:t>
            </w:r>
          </w:p>
        </w:tc>
        <w:tc>
          <w:tcPr>
            <w:tcW w:w="1560" w:type="dxa"/>
          </w:tcPr>
          <w:p w:rsidR="00130C42" w:rsidRDefault="00130C42" w:rsidP="00130C42">
            <w:r w:rsidRPr="00BA0E41">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b</w:t>
            </w:r>
          </w:p>
        </w:tc>
        <w:tc>
          <w:tcPr>
            <w:tcW w:w="1560" w:type="dxa"/>
          </w:tcPr>
          <w:p w:rsidR="00130C42" w:rsidRDefault="00130C42" w:rsidP="00130C42">
            <w:r w:rsidRPr="00BA0E41">
              <w:rPr>
                <w:rFonts w:ascii="Times New Roman" w:hAnsi="Times New Roman" w:cs="Times New Roman"/>
                <w:sz w:val="24"/>
                <w:szCs w:val="24"/>
              </w:rPr>
              <w:t>Adequate</w:t>
            </w:r>
          </w:p>
        </w:tc>
      </w:tr>
      <w:tr w:rsidR="00130C42" w:rsidRPr="005B6801" w:rsidTr="00C17394">
        <w:trPr>
          <w:trHeight w:val="295"/>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c</w:t>
            </w:r>
          </w:p>
        </w:tc>
        <w:tc>
          <w:tcPr>
            <w:tcW w:w="1560" w:type="dxa"/>
          </w:tcPr>
          <w:p w:rsidR="00130C42" w:rsidRDefault="00130C42" w:rsidP="00130C42">
            <w:r w:rsidRPr="00BA0E41">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d</w:t>
            </w:r>
          </w:p>
        </w:tc>
        <w:tc>
          <w:tcPr>
            <w:tcW w:w="1560" w:type="dxa"/>
          </w:tcPr>
          <w:p w:rsidR="00130C42" w:rsidRDefault="00130C42" w:rsidP="00130C42">
            <w:r w:rsidRPr="00BA0E41">
              <w:rPr>
                <w:rFonts w:ascii="Times New Roman" w:hAnsi="Times New Roman" w:cs="Times New Roman"/>
                <w:sz w:val="24"/>
                <w:szCs w:val="24"/>
              </w:rPr>
              <w:t>Adequate</w:t>
            </w:r>
          </w:p>
        </w:tc>
      </w:tr>
      <w:tr w:rsidR="00130C42" w:rsidRPr="005B6801" w:rsidTr="00C17394">
        <w:trPr>
          <w:trHeight w:val="295"/>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e</w:t>
            </w:r>
          </w:p>
        </w:tc>
        <w:tc>
          <w:tcPr>
            <w:tcW w:w="1560" w:type="dxa"/>
          </w:tcPr>
          <w:p w:rsidR="00130C42" w:rsidRDefault="00130C42" w:rsidP="00130C42">
            <w:r w:rsidRPr="00BA0E41">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.4 f </w:t>
            </w:r>
          </w:p>
        </w:tc>
        <w:tc>
          <w:tcPr>
            <w:tcW w:w="1560" w:type="dxa"/>
          </w:tcPr>
          <w:p w:rsidR="00130C42" w:rsidRDefault="0064333F" w:rsidP="00130C42">
            <w:r>
              <w:rPr>
                <w:rFonts w:ascii="Times New Roman" w:hAnsi="Times New Roman" w:cs="Times New Roman"/>
                <w:sz w:val="24"/>
                <w:szCs w:val="24"/>
              </w:rPr>
              <w:t>Limited</w:t>
            </w:r>
          </w:p>
        </w:tc>
      </w:tr>
      <w:tr w:rsidR="007C602C" w:rsidRPr="005B6801" w:rsidTr="00C17394">
        <w:trPr>
          <w:trHeight w:val="295"/>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7.4 g</w:t>
            </w:r>
            <w:r w:rsidRPr="00D15340">
              <w:rPr>
                <w:rFonts w:ascii="Times New Roman" w:hAnsi="Times New Roman" w:cs="Times New Roman"/>
                <w:b/>
              </w:rPr>
              <w:t xml:space="preserve"> </w:t>
            </w:r>
          </w:p>
        </w:tc>
        <w:tc>
          <w:tcPr>
            <w:tcW w:w="1560" w:type="dxa"/>
          </w:tcPr>
          <w:p w:rsidR="007C602C" w:rsidRPr="00816760" w:rsidRDefault="0064333F" w:rsidP="0078027D">
            <w:pPr>
              <w:rPr>
                <w:rFonts w:ascii="Times New Roman" w:hAnsi="Times New Roman" w:cs="Times New Roman"/>
                <w:sz w:val="24"/>
                <w:szCs w:val="24"/>
              </w:rPr>
            </w:pPr>
            <w:r>
              <w:rPr>
                <w:rFonts w:ascii="Times New Roman" w:hAnsi="Times New Roman" w:cs="Times New Roman"/>
                <w:sz w:val="24"/>
                <w:szCs w:val="24"/>
              </w:rPr>
              <w:t>Adequate</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7.5</w:t>
            </w:r>
          </w:p>
        </w:tc>
        <w:tc>
          <w:tcPr>
            <w:tcW w:w="1560" w:type="dxa"/>
          </w:tcPr>
          <w:p w:rsidR="007C602C" w:rsidRPr="00816760" w:rsidRDefault="007C602C" w:rsidP="007C602C">
            <w:pPr>
              <w:jc w:val="center"/>
              <w:rPr>
                <w:rFonts w:ascii="Times New Roman" w:hAnsi="Times New Roman" w:cs="Times New Roman"/>
                <w:sz w:val="24"/>
                <w:szCs w:val="24"/>
              </w:rPr>
            </w:pP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a</w:t>
            </w:r>
          </w:p>
        </w:tc>
        <w:tc>
          <w:tcPr>
            <w:tcW w:w="1560" w:type="dxa"/>
          </w:tcPr>
          <w:p w:rsidR="00130C42" w:rsidRDefault="00130C42" w:rsidP="00130C42">
            <w:r w:rsidRPr="00F45398">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b</w:t>
            </w:r>
          </w:p>
        </w:tc>
        <w:tc>
          <w:tcPr>
            <w:tcW w:w="1560" w:type="dxa"/>
          </w:tcPr>
          <w:p w:rsidR="00130C42" w:rsidRDefault="00130C42" w:rsidP="00130C42">
            <w:r w:rsidRPr="00F45398">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c</w:t>
            </w:r>
          </w:p>
        </w:tc>
        <w:tc>
          <w:tcPr>
            <w:tcW w:w="1560" w:type="dxa"/>
          </w:tcPr>
          <w:p w:rsidR="00130C42" w:rsidRDefault="00130C42" w:rsidP="00130C42">
            <w:r w:rsidRPr="00F45398">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d</w:t>
            </w:r>
          </w:p>
        </w:tc>
        <w:tc>
          <w:tcPr>
            <w:tcW w:w="1560" w:type="dxa"/>
          </w:tcPr>
          <w:p w:rsidR="00130C42" w:rsidRDefault="00130C42" w:rsidP="00130C42">
            <w:r w:rsidRPr="00F45398">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e</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f</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g</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h</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 xml:space="preserve">7.5 </w:t>
            </w:r>
            <w:proofErr w:type="spellStart"/>
            <w:r>
              <w:rPr>
                <w:rFonts w:ascii="Times New Roman" w:hAnsi="Times New Roman" w:cs="Times New Roman"/>
                <w:b/>
              </w:rPr>
              <w:t>i</w:t>
            </w:r>
            <w:proofErr w:type="spellEnd"/>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7.5 j</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
        </w:tc>
        <w:tc>
          <w:tcPr>
            <w:tcW w:w="1560" w:type="dxa"/>
          </w:tcPr>
          <w:p w:rsidR="00130C42" w:rsidRDefault="00130C42" w:rsidP="00130C42"/>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a</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b</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c</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d</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e</w:t>
            </w:r>
          </w:p>
        </w:tc>
        <w:tc>
          <w:tcPr>
            <w:tcW w:w="1560" w:type="dxa"/>
          </w:tcPr>
          <w:p w:rsidR="00130C42" w:rsidRDefault="00130C42" w:rsidP="00130C42">
            <w:r w:rsidRPr="003934D2">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lastRenderedPageBreak/>
              <w:t>7</w:t>
            </w:r>
            <w:r w:rsidRPr="00D15340">
              <w:rPr>
                <w:rFonts w:ascii="Times New Roman" w:hAnsi="Times New Roman" w:cs="Times New Roman"/>
                <w:b/>
              </w:rPr>
              <w:t>.6 f</w:t>
            </w:r>
          </w:p>
        </w:tc>
        <w:tc>
          <w:tcPr>
            <w:tcW w:w="1560" w:type="dxa"/>
          </w:tcPr>
          <w:p w:rsidR="00130C42" w:rsidRDefault="00130C42" w:rsidP="00130C42">
            <w:r w:rsidRPr="0018590F">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g</w:t>
            </w:r>
          </w:p>
        </w:tc>
        <w:tc>
          <w:tcPr>
            <w:tcW w:w="1560" w:type="dxa"/>
          </w:tcPr>
          <w:p w:rsidR="00130C42" w:rsidRDefault="00130C42" w:rsidP="00130C42">
            <w:r w:rsidRPr="0018590F">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h</w:t>
            </w:r>
          </w:p>
        </w:tc>
        <w:tc>
          <w:tcPr>
            <w:tcW w:w="1560" w:type="dxa"/>
          </w:tcPr>
          <w:p w:rsidR="00130C42" w:rsidRDefault="00130C42" w:rsidP="00130C42">
            <w:r w:rsidRPr="0018590F">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1560" w:type="dxa"/>
          </w:tcPr>
          <w:p w:rsidR="00130C42" w:rsidRDefault="00130C42" w:rsidP="00130C42">
            <w:r w:rsidRPr="0018590F">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j</w:t>
            </w:r>
          </w:p>
        </w:tc>
        <w:tc>
          <w:tcPr>
            <w:tcW w:w="1560" w:type="dxa"/>
          </w:tcPr>
          <w:p w:rsidR="00130C42" w:rsidRDefault="00130C42" w:rsidP="00130C42">
            <w:r w:rsidRPr="0018590F">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Pr="00D15340" w:rsidRDefault="00130C42" w:rsidP="00130C42">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k</w:t>
            </w:r>
          </w:p>
        </w:tc>
        <w:tc>
          <w:tcPr>
            <w:tcW w:w="1560" w:type="dxa"/>
          </w:tcPr>
          <w:p w:rsidR="00130C42" w:rsidRDefault="00130C42" w:rsidP="00130C42">
            <w:r w:rsidRPr="0018590F">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Default="00130C42" w:rsidP="00130C42">
            <w:pPr>
              <w:rPr>
                <w:rFonts w:ascii="Times New Roman" w:hAnsi="Times New Roman" w:cs="Times New Roman"/>
                <w:b/>
              </w:rPr>
            </w:pPr>
            <w:r>
              <w:rPr>
                <w:rFonts w:ascii="Times New Roman" w:hAnsi="Times New Roman" w:cs="Times New Roman"/>
                <w:b/>
              </w:rPr>
              <w:t>7.6 l</w:t>
            </w:r>
          </w:p>
        </w:tc>
        <w:tc>
          <w:tcPr>
            <w:tcW w:w="1560" w:type="dxa"/>
          </w:tcPr>
          <w:p w:rsidR="00130C42" w:rsidRDefault="00130C42" w:rsidP="00130C42">
            <w:r w:rsidRPr="0018590F">
              <w:rPr>
                <w:rFonts w:ascii="Times New Roman" w:hAnsi="Times New Roman" w:cs="Times New Roman"/>
                <w:sz w:val="24"/>
                <w:szCs w:val="24"/>
              </w:rPr>
              <w:t>Adequate</w:t>
            </w:r>
          </w:p>
        </w:tc>
      </w:tr>
      <w:tr w:rsidR="00130C42" w:rsidRPr="005B6801" w:rsidTr="00C17394">
        <w:trPr>
          <w:trHeight w:val="323"/>
          <w:tblHeader/>
        </w:trPr>
        <w:tc>
          <w:tcPr>
            <w:tcW w:w="8508" w:type="dxa"/>
            <w:vAlign w:val="center"/>
          </w:tcPr>
          <w:p w:rsidR="00130C42" w:rsidRDefault="00130C42" w:rsidP="00130C42">
            <w:pPr>
              <w:rPr>
                <w:rFonts w:ascii="Times New Roman" w:hAnsi="Times New Roman" w:cs="Times New Roman"/>
                <w:b/>
              </w:rPr>
            </w:pPr>
            <w:r>
              <w:rPr>
                <w:rFonts w:ascii="Times New Roman" w:hAnsi="Times New Roman" w:cs="Times New Roman"/>
                <w:b/>
              </w:rPr>
              <w:t>7.6 m</w:t>
            </w:r>
          </w:p>
        </w:tc>
        <w:tc>
          <w:tcPr>
            <w:tcW w:w="1560" w:type="dxa"/>
          </w:tcPr>
          <w:p w:rsidR="00130C42" w:rsidRDefault="00130C42" w:rsidP="00130C42">
            <w:r w:rsidRPr="0018590F">
              <w:rPr>
                <w:rFonts w:ascii="Times New Roman" w:hAnsi="Times New Roman" w:cs="Times New Roman"/>
                <w:sz w:val="24"/>
                <w:szCs w:val="24"/>
              </w:rPr>
              <w:t>Adequate</w:t>
            </w:r>
          </w:p>
        </w:tc>
      </w:tr>
    </w:tbl>
    <w:p w:rsidR="00551975" w:rsidRDefault="00551975" w:rsidP="00551975">
      <w:pPr>
        <w:rPr>
          <w:rFonts w:ascii="Times New Roman" w:hAnsi="Times New Roman" w:cs="Times New Roman"/>
          <w:sz w:val="24"/>
          <w:szCs w:val="24"/>
        </w:rPr>
      </w:pPr>
    </w:p>
    <w:p w:rsidR="00551975" w:rsidRDefault="00551975" w:rsidP="00551975">
      <w:pPr>
        <w:pStyle w:val="Heading2"/>
      </w:pPr>
      <w:r w:rsidRPr="001969DF">
        <w:t xml:space="preserve">Section II.  Additional Criteria: Instructional Planning and Support.  </w:t>
      </w:r>
    </w:p>
    <w:p w:rsidR="00551975" w:rsidRPr="00525394" w:rsidRDefault="00551975" w:rsidP="00551975">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51975" w:rsidRDefault="00551975" w:rsidP="00551975">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51975" w:rsidTr="00C17394">
        <w:trPr>
          <w:tblHeader/>
        </w:trPr>
        <w:tc>
          <w:tcPr>
            <w:tcW w:w="8478" w:type="dxa"/>
          </w:tcPr>
          <w:p w:rsidR="00551975" w:rsidRPr="00525394" w:rsidRDefault="00551975" w:rsidP="00C17394">
            <w:pPr>
              <w:pStyle w:val="BodyText"/>
              <w:rPr>
                <w:b/>
                <w:bCs/>
                <w:sz w:val="24"/>
                <w:szCs w:val="24"/>
              </w:rPr>
            </w:pPr>
            <w:r w:rsidRPr="00525394">
              <w:rPr>
                <w:b/>
                <w:sz w:val="24"/>
                <w:szCs w:val="24"/>
              </w:rPr>
              <w:t>Section II. Additional Criteria: Instructional Planning and Support</w:t>
            </w:r>
          </w:p>
        </w:tc>
        <w:tc>
          <w:tcPr>
            <w:tcW w:w="1620" w:type="dxa"/>
          </w:tcPr>
          <w:p w:rsidR="00551975" w:rsidRPr="00525394" w:rsidRDefault="00551975"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30C42" w:rsidTr="00C17394">
        <w:tc>
          <w:tcPr>
            <w:tcW w:w="8478" w:type="dxa"/>
          </w:tcPr>
          <w:p w:rsidR="00130C42" w:rsidRPr="00525394" w:rsidRDefault="00130C42" w:rsidP="00130C42">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30C42" w:rsidRDefault="00130C42" w:rsidP="00130C42">
            <w:r w:rsidRPr="00076FD1">
              <w:rPr>
                <w:rFonts w:ascii="Times New Roman" w:hAnsi="Times New Roman" w:cs="Times New Roman"/>
                <w:sz w:val="24"/>
                <w:szCs w:val="24"/>
              </w:rPr>
              <w:t>Adequate</w:t>
            </w:r>
          </w:p>
        </w:tc>
      </w:tr>
      <w:tr w:rsidR="00130C42" w:rsidTr="00C17394">
        <w:tc>
          <w:tcPr>
            <w:tcW w:w="8478" w:type="dxa"/>
          </w:tcPr>
          <w:p w:rsidR="00130C42" w:rsidRPr="00525394" w:rsidRDefault="00130C42" w:rsidP="00130C42">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30C42" w:rsidRDefault="00130C42" w:rsidP="00130C42">
            <w:r w:rsidRPr="00076FD1">
              <w:rPr>
                <w:rFonts w:ascii="Times New Roman" w:hAnsi="Times New Roman" w:cs="Times New Roman"/>
                <w:sz w:val="24"/>
                <w:szCs w:val="24"/>
              </w:rPr>
              <w:t>Adequate</w:t>
            </w:r>
          </w:p>
        </w:tc>
      </w:tr>
      <w:tr w:rsidR="00130C42" w:rsidTr="00C17394">
        <w:tc>
          <w:tcPr>
            <w:tcW w:w="8478" w:type="dxa"/>
          </w:tcPr>
          <w:p w:rsidR="00130C42" w:rsidRPr="00525394" w:rsidRDefault="00130C42" w:rsidP="00130C42">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30C42" w:rsidRDefault="00130C42" w:rsidP="00130C42">
            <w:r w:rsidRPr="00076FD1">
              <w:rPr>
                <w:rFonts w:ascii="Times New Roman" w:hAnsi="Times New Roman" w:cs="Times New Roman"/>
                <w:sz w:val="24"/>
                <w:szCs w:val="24"/>
              </w:rPr>
              <w:t>Adequate</w:t>
            </w:r>
          </w:p>
        </w:tc>
      </w:tr>
      <w:tr w:rsidR="00130C42" w:rsidTr="00C17394">
        <w:tc>
          <w:tcPr>
            <w:tcW w:w="8478" w:type="dxa"/>
          </w:tcPr>
          <w:p w:rsidR="00130C42" w:rsidRPr="00525394" w:rsidRDefault="00130C42" w:rsidP="00130C42">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30C42" w:rsidRDefault="00130C42" w:rsidP="00130C42">
            <w:r w:rsidRPr="00076FD1">
              <w:rPr>
                <w:rFonts w:ascii="Times New Roman" w:hAnsi="Times New Roman" w:cs="Times New Roman"/>
                <w:sz w:val="24"/>
                <w:szCs w:val="24"/>
              </w:rPr>
              <w:t>Adequate</w:t>
            </w:r>
          </w:p>
        </w:tc>
      </w:tr>
      <w:tr w:rsidR="00130C42" w:rsidTr="00C17394">
        <w:tc>
          <w:tcPr>
            <w:tcW w:w="8478" w:type="dxa"/>
          </w:tcPr>
          <w:p w:rsidR="00130C42" w:rsidRPr="00525394" w:rsidRDefault="00130C42" w:rsidP="00130C42">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30C42" w:rsidRDefault="00130C42" w:rsidP="00130C42">
            <w:r w:rsidRPr="00076FD1">
              <w:rPr>
                <w:rFonts w:ascii="Times New Roman" w:hAnsi="Times New Roman" w:cs="Times New Roman"/>
                <w:sz w:val="24"/>
                <w:szCs w:val="24"/>
              </w:rPr>
              <w:t>Adequate</w:t>
            </w:r>
          </w:p>
        </w:tc>
      </w:tr>
    </w:tbl>
    <w:p w:rsidR="00551975" w:rsidRDefault="00551975" w:rsidP="00551975">
      <w:pPr>
        <w:pStyle w:val="Heading2"/>
      </w:pPr>
    </w:p>
    <w:p w:rsidR="007C602C" w:rsidRDefault="007C602C" w:rsidP="00C17394">
      <w:pPr>
        <w:pStyle w:val="Heading2"/>
      </w:pPr>
      <w:r>
        <w:t>English Standard</w:t>
      </w:r>
      <w:r w:rsidRPr="00AC23E2">
        <w:t xml:space="preserve"> </w:t>
      </w:r>
      <w:r>
        <w:t>7.4</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7C602C">
        <w:trPr>
          <w:trHeight w:val="530"/>
          <w:tblHeader/>
        </w:trPr>
        <w:tc>
          <w:tcPr>
            <w:tcW w:w="10885" w:type="dxa"/>
          </w:tcPr>
          <w:p w:rsidR="0043663D" w:rsidRPr="007C602C" w:rsidRDefault="007C602C" w:rsidP="00243FC7">
            <w:pPr>
              <w:pStyle w:val="Subtitle"/>
              <w:jc w:val="left"/>
              <w:rPr>
                <w:b w:val="0"/>
                <w:u w:val="none"/>
              </w:rPr>
            </w:pPr>
            <w:r w:rsidRPr="007C602C">
              <w:rPr>
                <w:b w:val="0"/>
                <w:u w:val="none"/>
              </w:rPr>
              <w:t>7.4 The student will read and determine the meanings of unfamiliar words and phrases within authentic texts.</w:t>
            </w:r>
          </w:p>
        </w:tc>
        <w:tc>
          <w:tcPr>
            <w:tcW w:w="2065" w:type="dxa"/>
          </w:tcPr>
          <w:p w:rsidR="0043663D" w:rsidRPr="007A1816" w:rsidRDefault="007C602C" w:rsidP="007C602C">
            <w:pPr>
              <w:pStyle w:val="Subtitle"/>
              <w:rPr>
                <w:u w:val="none"/>
              </w:rPr>
            </w:pPr>
            <w:r>
              <w:rPr>
                <w:u w:val="none"/>
              </w:rPr>
              <w:t>Rating</w:t>
            </w:r>
          </w:p>
        </w:tc>
      </w:tr>
      <w:tr w:rsidR="0043663D" w:rsidRPr="00FD73E4" w:rsidTr="007C602C">
        <w:trPr>
          <w:trHeight w:val="440"/>
        </w:trPr>
        <w:tc>
          <w:tcPr>
            <w:tcW w:w="10885" w:type="dxa"/>
          </w:tcPr>
          <w:p w:rsidR="0043663D" w:rsidRPr="007A1816" w:rsidRDefault="00F455EE" w:rsidP="00243FC7">
            <w:pPr>
              <w:ind w:left="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Identify word origins and derivations.</w:t>
            </w:r>
          </w:p>
        </w:tc>
        <w:tc>
          <w:tcPr>
            <w:tcW w:w="2065" w:type="dxa"/>
          </w:tcPr>
          <w:p w:rsidR="0043663D" w:rsidRPr="007A1816" w:rsidRDefault="00130C42" w:rsidP="00243FC7">
            <w:pPr>
              <w:pStyle w:val="Subtitle"/>
              <w:jc w:val="left"/>
              <w:rPr>
                <w:b w:val="0"/>
                <w:bCs w:val="0"/>
                <w:u w:val="none"/>
              </w:rPr>
            </w:pPr>
            <w:r>
              <w:rPr>
                <w:b w:val="0"/>
                <w:bCs w:val="0"/>
                <w:u w:val="none"/>
              </w:rPr>
              <w:t>Adequate</w:t>
            </w:r>
          </w:p>
        </w:tc>
      </w:tr>
      <w:tr w:rsidR="00130C42" w:rsidRPr="00FD73E4" w:rsidTr="007C602C">
        <w:trPr>
          <w:trHeight w:val="440"/>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b)</w:t>
            </w:r>
            <w:r w:rsidRPr="007A1816">
              <w:rPr>
                <w:rFonts w:ascii="Times New Roman" w:hAnsi="Times New Roman" w:cs="Times New Roman"/>
                <w:sz w:val="24"/>
                <w:szCs w:val="24"/>
              </w:rPr>
              <w:tab/>
              <w:t>Use roots, affixes, synonyms, and antonyms to expand vocabulary.</w:t>
            </w:r>
          </w:p>
        </w:tc>
        <w:tc>
          <w:tcPr>
            <w:tcW w:w="2065" w:type="dxa"/>
          </w:tcPr>
          <w:p w:rsidR="00130C42" w:rsidRDefault="00130C42" w:rsidP="00130C42">
            <w:r w:rsidRPr="00BB37A9">
              <w:rPr>
                <w:rFonts w:ascii="Times New Roman" w:hAnsi="Times New Roman" w:cs="Times New Roman"/>
                <w:sz w:val="24"/>
                <w:szCs w:val="24"/>
              </w:rPr>
              <w:t>Adequate</w:t>
            </w:r>
          </w:p>
        </w:tc>
      </w:tr>
      <w:tr w:rsidR="00130C42" w:rsidRPr="00FD73E4" w:rsidTr="007C602C">
        <w:trPr>
          <w:trHeight w:val="530"/>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and analyze the construction and impact of figurative language.</w:t>
            </w:r>
          </w:p>
        </w:tc>
        <w:tc>
          <w:tcPr>
            <w:tcW w:w="2065" w:type="dxa"/>
          </w:tcPr>
          <w:p w:rsidR="00130C42" w:rsidRDefault="00130C42" w:rsidP="00130C42">
            <w:r w:rsidRPr="00BB37A9">
              <w:rPr>
                <w:rFonts w:ascii="Times New Roman" w:hAnsi="Times New Roman" w:cs="Times New Roman"/>
                <w:sz w:val="24"/>
                <w:szCs w:val="24"/>
              </w:rPr>
              <w:t>Adequate</w:t>
            </w:r>
          </w:p>
        </w:tc>
      </w:tr>
      <w:tr w:rsidR="00130C42" w:rsidRPr="00FD73E4" w:rsidTr="007C602C">
        <w:trPr>
          <w:trHeight w:val="440"/>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Identify connotations.</w:t>
            </w:r>
          </w:p>
        </w:tc>
        <w:tc>
          <w:tcPr>
            <w:tcW w:w="2065" w:type="dxa"/>
          </w:tcPr>
          <w:p w:rsidR="00130C42" w:rsidRDefault="00130C42" w:rsidP="00130C42">
            <w:r w:rsidRPr="00BB37A9">
              <w:rPr>
                <w:rFonts w:ascii="Times New Roman" w:hAnsi="Times New Roman" w:cs="Times New Roman"/>
                <w:sz w:val="24"/>
                <w:szCs w:val="24"/>
              </w:rPr>
              <w:t>Adequate</w:t>
            </w:r>
          </w:p>
        </w:tc>
      </w:tr>
      <w:tr w:rsidR="0043663D" w:rsidRPr="00FD73E4" w:rsidTr="007C602C">
        <w:trPr>
          <w:trHeight w:val="620"/>
        </w:trPr>
        <w:tc>
          <w:tcPr>
            <w:tcW w:w="10885" w:type="dxa"/>
          </w:tcPr>
          <w:p w:rsidR="0043663D" w:rsidRPr="007A1816" w:rsidRDefault="00F455EE" w:rsidP="005338AA">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43663D" w:rsidRPr="007A1816" w:rsidRDefault="00130C42" w:rsidP="00243FC7">
            <w:pPr>
              <w:pStyle w:val="Subtitle"/>
              <w:jc w:val="left"/>
              <w:rPr>
                <w:b w:val="0"/>
                <w:bCs w:val="0"/>
                <w:u w:val="none"/>
              </w:rPr>
            </w:pPr>
            <w:r>
              <w:rPr>
                <w:b w:val="0"/>
                <w:bCs w:val="0"/>
                <w:u w:val="none"/>
              </w:rPr>
              <w:t>Adequate</w:t>
            </w:r>
          </w:p>
        </w:tc>
      </w:tr>
      <w:tr w:rsidR="0043663D" w:rsidRPr="00FD73E4" w:rsidTr="007C602C">
        <w:trPr>
          <w:trHeight w:val="530"/>
        </w:trPr>
        <w:tc>
          <w:tcPr>
            <w:tcW w:w="10885" w:type="dxa"/>
          </w:tcPr>
          <w:p w:rsidR="0043663D" w:rsidRPr="007A1816" w:rsidRDefault="00F455EE" w:rsidP="00243FC7">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Use word-reference materials to determine meanings and etymology.</w:t>
            </w:r>
          </w:p>
        </w:tc>
        <w:tc>
          <w:tcPr>
            <w:tcW w:w="2065" w:type="dxa"/>
          </w:tcPr>
          <w:p w:rsidR="0043663D" w:rsidRPr="007A1816" w:rsidRDefault="00130C42" w:rsidP="00243FC7">
            <w:pPr>
              <w:pStyle w:val="Subtitle"/>
              <w:jc w:val="left"/>
              <w:rPr>
                <w:b w:val="0"/>
                <w:bCs w:val="0"/>
                <w:u w:val="none"/>
              </w:rPr>
            </w:pPr>
            <w:r>
              <w:rPr>
                <w:b w:val="0"/>
                <w:bCs w:val="0"/>
                <w:u w:val="none"/>
              </w:rPr>
              <w:t>Limited</w:t>
            </w:r>
          </w:p>
        </w:tc>
      </w:tr>
      <w:tr w:rsidR="005338AA" w:rsidRPr="00FD73E4" w:rsidTr="007C602C">
        <w:trPr>
          <w:trHeight w:val="530"/>
        </w:trPr>
        <w:tc>
          <w:tcPr>
            <w:tcW w:w="10885" w:type="dxa"/>
          </w:tcPr>
          <w:p w:rsidR="005338AA" w:rsidRPr="007A1816" w:rsidRDefault="00F455EE" w:rsidP="00243FC7">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Extend general and cross-curricular vocabulary through speaking, listening, reading, and writing.</w:t>
            </w:r>
          </w:p>
        </w:tc>
        <w:tc>
          <w:tcPr>
            <w:tcW w:w="2065" w:type="dxa"/>
          </w:tcPr>
          <w:p w:rsidR="005338AA" w:rsidRPr="007A1816" w:rsidRDefault="00130C42" w:rsidP="00243FC7">
            <w:pPr>
              <w:pStyle w:val="Subtitle"/>
              <w:jc w:val="left"/>
              <w:rPr>
                <w:b w:val="0"/>
                <w:bCs w:val="0"/>
                <w:u w:val="none"/>
              </w:rPr>
            </w:pPr>
            <w:r>
              <w:rPr>
                <w:b w:val="0"/>
                <w:bCs w:val="0"/>
                <w:u w:val="none"/>
              </w:rPr>
              <w:t>Adequate</w:t>
            </w:r>
          </w:p>
        </w:tc>
      </w:tr>
    </w:tbl>
    <w:p w:rsidR="000D4B28" w:rsidRPr="0078027D" w:rsidRDefault="000D4B28" w:rsidP="000D4B28">
      <w:pPr>
        <w:rPr>
          <w:rFonts w:ascii="Times New Roman" w:eastAsiaTheme="majorEastAsia" w:hAnsi="Times New Roman" w:cs="Times New Roman"/>
          <w:sz w:val="32"/>
        </w:rPr>
      </w:pPr>
      <w:bookmarkStart w:id="0" w:name="_GoBack"/>
      <w:bookmarkEnd w:id="0"/>
      <w:r w:rsidRPr="0078027D">
        <w:rPr>
          <w:rFonts w:ascii="Times New Roman" w:hAnsi="Times New Roman" w:cs="Times New Roman"/>
        </w:rPr>
        <w:br w:type="page"/>
      </w:r>
    </w:p>
    <w:p w:rsidR="007C602C" w:rsidRDefault="007C602C" w:rsidP="00C17394">
      <w:pPr>
        <w:pStyle w:val="Heading2"/>
      </w:pPr>
      <w:r>
        <w:lastRenderedPageBreak/>
        <w:t>English Standard</w:t>
      </w:r>
      <w:r w:rsidRPr="00AC23E2">
        <w:t xml:space="preserve"> </w:t>
      </w:r>
      <w:r>
        <w:t>7.5</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7C602C">
        <w:trPr>
          <w:trHeight w:val="530"/>
          <w:tblHeader/>
        </w:trPr>
        <w:tc>
          <w:tcPr>
            <w:tcW w:w="10885" w:type="dxa"/>
          </w:tcPr>
          <w:p w:rsidR="00042417" w:rsidRPr="007C602C" w:rsidRDefault="007C602C" w:rsidP="00F455EE">
            <w:pPr>
              <w:pStyle w:val="Subtitle"/>
              <w:jc w:val="left"/>
              <w:rPr>
                <w:b w:val="0"/>
                <w:u w:val="none"/>
              </w:rPr>
            </w:pPr>
            <w:r w:rsidRPr="007C602C">
              <w:rPr>
                <w:b w:val="0"/>
                <w:u w:val="none"/>
              </w:rPr>
              <w:t>7.5 The student will read and demonstrate comprehension of a variety of fictional texts, literary nonfiction, poetry, and drama.</w:t>
            </w:r>
          </w:p>
        </w:tc>
        <w:tc>
          <w:tcPr>
            <w:tcW w:w="2065" w:type="dxa"/>
          </w:tcPr>
          <w:p w:rsidR="00042417" w:rsidRPr="007A1816" w:rsidRDefault="007C602C" w:rsidP="007C602C">
            <w:pPr>
              <w:pStyle w:val="Subtitle"/>
              <w:rPr>
                <w:u w:val="none"/>
              </w:rPr>
            </w:pPr>
            <w:r>
              <w:rPr>
                <w:u w:val="none"/>
              </w:rPr>
              <w:t>Rating</w:t>
            </w:r>
          </w:p>
        </w:tc>
      </w:tr>
      <w:tr w:rsidR="00130C42" w:rsidRPr="00FD73E4" w:rsidTr="007C602C">
        <w:trPr>
          <w:trHeight w:val="683"/>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Describe the elements of narrative structure including setting, character development, plot, theme, and conflict and how they influence each other.</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422"/>
        </w:trPr>
        <w:tc>
          <w:tcPr>
            <w:tcW w:w="10885" w:type="dxa"/>
          </w:tcPr>
          <w:p w:rsidR="00130C42" w:rsidRPr="007A1816" w:rsidRDefault="00130C42" w:rsidP="00130C42">
            <w:pPr>
              <w:pStyle w:val="SOLBullet"/>
              <w:ind w:left="720" w:hanging="360"/>
              <w:rPr>
                <w:sz w:val="24"/>
                <w:szCs w:val="24"/>
              </w:rPr>
            </w:pPr>
            <w:r w:rsidRPr="007A1816">
              <w:rPr>
                <w:sz w:val="24"/>
                <w:szCs w:val="24"/>
              </w:rPr>
              <w:t>b)</w:t>
            </w:r>
            <w:r w:rsidRPr="007A1816">
              <w:rPr>
                <w:sz w:val="24"/>
                <w:szCs w:val="24"/>
              </w:rPr>
              <w:tab/>
              <w:t>Identify and explain the theme(s).</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458"/>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cause and effect relationships and their impact on plot.</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512"/>
        </w:trPr>
        <w:tc>
          <w:tcPr>
            <w:tcW w:w="10885" w:type="dxa"/>
          </w:tcPr>
          <w:p w:rsidR="00130C42" w:rsidRPr="007A1816" w:rsidRDefault="00130C42" w:rsidP="00130C42">
            <w:pPr>
              <w:ind w:left="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first and third person point-of-view.</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458"/>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elements and characteristics of a variety of genres.</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422"/>
        </w:trPr>
        <w:tc>
          <w:tcPr>
            <w:tcW w:w="10885" w:type="dxa"/>
          </w:tcPr>
          <w:p w:rsidR="00130C42" w:rsidRPr="007A1816" w:rsidRDefault="00130C42" w:rsidP="00130C42">
            <w:pPr>
              <w:tabs>
                <w:tab w:val="left" w:pos="720"/>
              </w:tabs>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Compare and contrast various forms and genres of fictional text.</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638"/>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Describe the impact of word choice, imagery, and literary devices including figurative language in an author’s style.</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512"/>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Compare/contrast details in literary and informational nonfiction texts.</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548"/>
        </w:trPr>
        <w:tc>
          <w:tcPr>
            <w:tcW w:w="10885" w:type="dxa"/>
          </w:tcPr>
          <w:p w:rsidR="00130C42" w:rsidRPr="007A1816" w:rsidRDefault="00130C42" w:rsidP="00130C42">
            <w:pPr>
              <w:ind w:left="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Make inferences and draw conclusions based on the text.</w:t>
            </w:r>
          </w:p>
        </w:tc>
        <w:tc>
          <w:tcPr>
            <w:tcW w:w="2065" w:type="dxa"/>
          </w:tcPr>
          <w:p w:rsidR="00130C42" w:rsidRDefault="00130C42" w:rsidP="00130C42">
            <w:r w:rsidRPr="00850F52">
              <w:rPr>
                <w:rFonts w:ascii="Times New Roman" w:hAnsi="Times New Roman" w:cs="Times New Roman"/>
                <w:sz w:val="24"/>
                <w:szCs w:val="24"/>
              </w:rPr>
              <w:t>Adequate</w:t>
            </w:r>
          </w:p>
        </w:tc>
      </w:tr>
      <w:tr w:rsidR="00130C42" w:rsidRPr="00FD73E4" w:rsidTr="007C602C">
        <w:trPr>
          <w:trHeight w:val="602"/>
        </w:trPr>
        <w:tc>
          <w:tcPr>
            <w:tcW w:w="1088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Use reading strategies to monitor comprehension throughout the reading process.</w:t>
            </w:r>
          </w:p>
        </w:tc>
        <w:tc>
          <w:tcPr>
            <w:tcW w:w="2065" w:type="dxa"/>
          </w:tcPr>
          <w:p w:rsidR="00130C42" w:rsidRDefault="00130C42" w:rsidP="00130C42">
            <w:r w:rsidRPr="00850F5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7C602C" w:rsidRDefault="007C602C" w:rsidP="00C17394">
      <w:pPr>
        <w:pStyle w:val="Heading2"/>
      </w:pPr>
      <w:r>
        <w:t>English Standard</w:t>
      </w:r>
      <w:r w:rsidRPr="00AC23E2">
        <w:t xml:space="preserve"> </w:t>
      </w:r>
      <w:r>
        <w:t>7.6</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C602C">
        <w:trPr>
          <w:trHeight w:val="530"/>
          <w:tblHeader/>
        </w:trPr>
        <w:tc>
          <w:tcPr>
            <w:tcW w:w="10975" w:type="dxa"/>
          </w:tcPr>
          <w:p w:rsidR="00042417" w:rsidRPr="007C602C" w:rsidRDefault="007C602C" w:rsidP="007930FA">
            <w:pPr>
              <w:pStyle w:val="Subtitle"/>
              <w:jc w:val="left"/>
              <w:rPr>
                <w:b w:val="0"/>
                <w:u w:val="none"/>
              </w:rPr>
            </w:pPr>
            <w:r w:rsidRPr="007C602C">
              <w:rPr>
                <w:b w:val="0"/>
                <w:u w:val="none"/>
              </w:rPr>
              <w:lastRenderedPageBreak/>
              <w:t>7.6 The student will read and demonstrate comprehension of a variety of nonfiction texts.</w:t>
            </w:r>
          </w:p>
        </w:tc>
        <w:tc>
          <w:tcPr>
            <w:tcW w:w="1975" w:type="dxa"/>
          </w:tcPr>
          <w:p w:rsidR="00042417" w:rsidRPr="007A1816" w:rsidRDefault="007C602C" w:rsidP="007C602C">
            <w:pPr>
              <w:pStyle w:val="Subtitle"/>
              <w:rPr>
                <w:u w:val="none"/>
              </w:rPr>
            </w:pPr>
            <w:r>
              <w:rPr>
                <w:u w:val="none"/>
              </w:rPr>
              <w:t>Rating</w:t>
            </w:r>
          </w:p>
        </w:tc>
      </w:tr>
      <w:tr w:rsidR="00130C42" w:rsidRPr="00FD73E4" w:rsidTr="007C602C">
        <w:trPr>
          <w:trHeight w:val="62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Skim materials using text features including type, headings, and graphics to predict and categorize information.</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53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b)</w:t>
            </w:r>
            <w:r w:rsidRPr="007A1816">
              <w:rPr>
                <w:rFonts w:ascii="Times New Roman" w:hAnsi="Times New Roman" w:cs="Times New Roman"/>
                <w:sz w:val="24"/>
                <w:szCs w:val="24"/>
              </w:rPr>
              <w:tab/>
              <w:t xml:space="preserve">Identify an author’s organizational pattern using textual clues, such as transitional words and phrases.  </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53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Make inferences and draw logical conclusions using explicit and implied textual evidence.</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44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fact and opinion.</w:t>
            </w:r>
            <w:r w:rsidRPr="007A1816">
              <w:rPr>
                <w:rFonts w:ascii="Times New Roman" w:hAnsi="Times New Roman" w:cs="Times New Roman"/>
                <w:sz w:val="24"/>
                <w:szCs w:val="24"/>
              </w:rPr>
              <w:tab/>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44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the source, viewpoint, and purpose of texts.</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44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Describe how word choice and language structure convey an author’s viewpoint.</w:t>
            </w:r>
          </w:p>
          <w:p w:rsidR="00130C42" w:rsidRPr="007A1816" w:rsidRDefault="00130C42" w:rsidP="00130C42">
            <w:pPr>
              <w:tabs>
                <w:tab w:val="left" w:pos="1485"/>
              </w:tabs>
              <w:rPr>
                <w:rFonts w:ascii="Times New Roman" w:hAnsi="Times New Roman" w:cs="Times New Roman"/>
                <w:sz w:val="24"/>
                <w:szCs w:val="24"/>
              </w:rPr>
            </w:pPr>
            <w:r w:rsidRPr="007A1816">
              <w:rPr>
                <w:rFonts w:ascii="Times New Roman" w:hAnsi="Times New Roman" w:cs="Times New Roman"/>
                <w:sz w:val="24"/>
                <w:szCs w:val="24"/>
              </w:rPr>
              <w:tab/>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512"/>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Identify the main idea.</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53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Summarize text identifying supporting details.</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530"/>
        </w:trPr>
        <w:tc>
          <w:tcPr>
            <w:tcW w:w="10975" w:type="dxa"/>
          </w:tcPr>
          <w:p w:rsidR="00130C42" w:rsidRPr="007A1816" w:rsidRDefault="00130C42" w:rsidP="00130C42">
            <w:pPr>
              <w:ind w:left="720" w:hanging="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Create an objective summary including main idea and supporting details.</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53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Identify cause and effect relationships.</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44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k)</w:t>
            </w:r>
            <w:r w:rsidRPr="007A1816">
              <w:rPr>
                <w:rFonts w:ascii="Times New Roman" w:hAnsi="Times New Roman" w:cs="Times New Roman"/>
                <w:sz w:val="24"/>
                <w:szCs w:val="24"/>
              </w:rPr>
              <w:tab/>
              <w:t>Organize and synthesize information for use in written and other formats.</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53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l)</w:t>
            </w:r>
            <w:r w:rsidRPr="007A1816">
              <w:rPr>
                <w:rFonts w:ascii="Times New Roman" w:hAnsi="Times New Roman" w:cs="Times New Roman"/>
                <w:sz w:val="24"/>
                <w:szCs w:val="24"/>
              </w:rPr>
              <w:tab/>
              <w:t>Analyze ideas within and between selections providing textual evidence.</w:t>
            </w:r>
          </w:p>
        </w:tc>
        <w:tc>
          <w:tcPr>
            <w:tcW w:w="1975" w:type="dxa"/>
          </w:tcPr>
          <w:p w:rsidR="00130C42" w:rsidRDefault="00130C42" w:rsidP="00130C42">
            <w:r w:rsidRPr="008659A2">
              <w:rPr>
                <w:rFonts w:ascii="Times New Roman" w:hAnsi="Times New Roman" w:cs="Times New Roman"/>
                <w:sz w:val="24"/>
                <w:szCs w:val="24"/>
              </w:rPr>
              <w:t>Adequate</w:t>
            </w:r>
          </w:p>
        </w:tc>
      </w:tr>
      <w:tr w:rsidR="00130C42" w:rsidRPr="00FD73E4" w:rsidTr="007C602C">
        <w:trPr>
          <w:trHeight w:val="440"/>
        </w:trPr>
        <w:tc>
          <w:tcPr>
            <w:tcW w:w="10975" w:type="dxa"/>
          </w:tcPr>
          <w:p w:rsidR="00130C42" w:rsidRPr="007A1816" w:rsidRDefault="00130C42" w:rsidP="00130C42">
            <w:pPr>
              <w:ind w:left="720" w:hanging="360"/>
              <w:rPr>
                <w:rFonts w:ascii="Times New Roman" w:hAnsi="Times New Roman" w:cs="Times New Roman"/>
                <w:sz w:val="24"/>
                <w:szCs w:val="24"/>
              </w:rPr>
            </w:pPr>
            <w:r w:rsidRPr="007A1816">
              <w:rPr>
                <w:rFonts w:ascii="Times New Roman" w:hAnsi="Times New Roman" w:cs="Times New Roman"/>
                <w:sz w:val="24"/>
                <w:szCs w:val="24"/>
              </w:rPr>
              <w:t>m)</w:t>
            </w:r>
            <w:r w:rsidRPr="007A1816">
              <w:rPr>
                <w:rFonts w:ascii="Times New Roman" w:hAnsi="Times New Roman" w:cs="Times New Roman"/>
                <w:sz w:val="24"/>
                <w:szCs w:val="24"/>
              </w:rPr>
              <w:tab/>
              <w:t>Use reading strategies to monitor comprehension throughout the reading process.</w:t>
            </w:r>
          </w:p>
        </w:tc>
        <w:tc>
          <w:tcPr>
            <w:tcW w:w="1975" w:type="dxa"/>
          </w:tcPr>
          <w:p w:rsidR="00130C42" w:rsidRDefault="00130C42" w:rsidP="00130C42">
            <w:r w:rsidRPr="008659A2">
              <w:rPr>
                <w:rFonts w:ascii="Times New Roman" w:hAnsi="Times New Roman" w:cs="Times New Roman"/>
                <w:sz w:val="24"/>
                <w:szCs w:val="24"/>
              </w:rPr>
              <w:t>Adequate</w:t>
            </w:r>
          </w:p>
        </w:tc>
      </w:tr>
    </w:tbl>
    <w:p w:rsidR="00042417" w:rsidRPr="00FD73E4" w:rsidRDefault="00042417" w:rsidP="00042417">
      <w:pPr>
        <w:rPr>
          <w:rFonts w:ascii="Times New Roman" w:hAnsi="Times New Roman" w:cs="Times New Roman"/>
        </w:rPr>
      </w:pPr>
    </w:p>
    <w:p w:rsidR="00042417" w:rsidRDefault="00042417">
      <w:pPr>
        <w:rPr>
          <w:rFonts w:ascii="Times New Roman" w:hAnsi="Times New Roman" w:cs="Times New Roman"/>
        </w:rPr>
      </w:pPr>
    </w:p>
    <w:p w:rsidR="005338AA" w:rsidRDefault="005338AA">
      <w:pPr>
        <w:rPr>
          <w:rFonts w:ascii="Times New Roman" w:hAnsi="Times New Roman" w:cs="Times New Roman"/>
        </w:rPr>
      </w:pPr>
    </w:p>
    <w:p w:rsidR="005338AA" w:rsidRPr="00FD73E4" w:rsidRDefault="005338AA">
      <w:pPr>
        <w:rPr>
          <w:rFonts w:ascii="Times New Roman" w:hAnsi="Times New Roman" w:cs="Times New Roman"/>
        </w:rPr>
      </w:pPr>
    </w:p>
    <w:p w:rsidR="007C602C" w:rsidRDefault="007C602C" w:rsidP="007C602C">
      <w:pPr>
        <w:pStyle w:val="Heading2"/>
      </w:pPr>
      <w:r w:rsidRPr="00AC23E2">
        <w:t xml:space="preserve">II. Additional Criteria: Instructional Planning and Support </w:t>
      </w:r>
    </w:p>
    <w:p w:rsidR="007C602C" w:rsidRPr="00AD7CF0" w:rsidRDefault="007C602C" w:rsidP="007C602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C602C" w:rsidRPr="0053713C" w:rsidTr="00C17394">
        <w:trPr>
          <w:trHeight w:val="548"/>
          <w:tblHeader/>
        </w:trPr>
        <w:tc>
          <w:tcPr>
            <w:tcW w:w="10908" w:type="dxa"/>
          </w:tcPr>
          <w:p w:rsidR="007C602C" w:rsidRPr="0053713C" w:rsidRDefault="007C602C"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C602C" w:rsidRPr="0053713C" w:rsidRDefault="007C602C"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C602C" w:rsidRPr="0053713C" w:rsidTr="00C17394">
        <w:trPr>
          <w:trHeight w:val="530"/>
        </w:trPr>
        <w:tc>
          <w:tcPr>
            <w:tcW w:w="10908" w:type="dxa"/>
          </w:tcPr>
          <w:p w:rsidR="007C602C" w:rsidRPr="0053713C" w:rsidRDefault="007C602C"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C602C" w:rsidRPr="0053713C" w:rsidRDefault="00130C42"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130C42" w:rsidRPr="0053713C" w:rsidTr="00C17394">
        <w:trPr>
          <w:trHeight w:val="413"/>
        </w:trPr>
        <w:tc>
          <w:tcPr>
            <w:tcW w:w="10908" w:type="dxa"/>
          </w:tcPr>
          <w:p w:rsidR="00130C42" w:rsidRPr="0053713C" w:rsidRDefault="00130C42" w:rsidP="00130C42">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130C42" w:rsidRPr="0053713C" w:rsidRDefault="00130C42" w:rsidP="00130C42">
            <w:pPr>
              <w:rPr>
                <w:rFonts w:ascii="Times New Roman" w:eastAsia="Times New Roman" w:hAnsi="Times New Roman" w:cs="Times New Roman"/>
                <w:sz w:val="24"/>
                <w:szCs w:val="24"/>
              </w:rPr>
            </w:pPr>
          </w:p>
        </w:tc>
        <w:tc>
          <w:tcPr>
            <w:tcW w:w="2280" w:type="dxa"/>
          </w:tcPr>
          <w:p w:rsidR="00130C42" w:rsidRDefault="00130C42" w:rsidP="00130C42">
            <w:r w:rsidRPr="00355CA3">
              <w:rPr>
                <w:rFonts w:ascii="Times New Roman" w:hAnsi="Times New Roman" w:cs="Times New Roman"/>
                <w:sz w:val="24"/>
                <w:szCs w:val="24"/>
              </w:rPr>
              <w:t>Adequate</w:t>
            </w:r>
          </w:p>
        </w:tc>
      </w:tr>
      <w:tr w:rsidR="00130C42" w:rsidRPr="0053713C" w:rsidTr="00C17394">
        <w:trPr>
          <w:trHeight w:val="413"/>
        </w:trPr>
        <w:tc>
          <w:tcPr>
            <w:tcW w:w="10908" w:type="dxa"/>
          </w:tcPr>
          <w:p w:rsidR="00130C42" w:rsidRPr="0053713C" w:rsidRDefault="00130C42" w:rsidP="00130C42">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30C42" w:rsidRDefault="00130C42" w:rsidP="00130C42">
            <w:r w:rsidRPr="00355CA3">
              <w:rPr>
                <w:rFonts w:ascii="Times New Roman" w:hAnsi="Times New Roman" w:cs="Times New Roman"/>
                <w:sz w:val="24"/>
                <w:szCs w:val="24"/>
              </w:rPr>
              <w:t>Adequate</w:t>
            </w:r>
          </w:p>
        </w:tc>
      </w:tr>
      <w:tr w:rsidR="00130C42" w:rsidRPr="0053713C" w:rsidTr="00C17394">
        <w:trPr>
          <w:trHeight w:val="413"/>
        </w:trPr>
        <w:tc>
          <w:tcPr>
            <w:tcW w:w="10908" w:type="dxa"/>
          </w:tcPr>
          <w:p w:rsidR="00130C42" w:rsidRPr="0053713C" w:rsidRDefault="00130C42" w:rsidP="00130C42">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130C42" w:rsidRDefault="00130C42" w:rsidP="00130C42">
            <w:r w:rsidRPr="00355CA3">
              <w:rPr>
                <w:rFonts w:ascii="Times New Roman" w:hAnsi="Times New Roman" w:cs="Times New Roman"/>
                <w:sz w:val="24"/>
                <w:szCs w:val="24"/>
              </w:rPr>
              <w:t>Adequate</w:t>
            </w:r>
          </w:p>
        </w:tc>
      </w:tr>
      <w:tr w:rsidR="00130C42" w:rsidRPr="0053713C" w:rsidTr="00C17394">
        <w:trPr>
          <w:trHeight w:val="413"/>
        </w:trPr>
        <w:tc>
          <w:tcPr>
            <w:tcW w:w="10908" w:type="dxa"/>
          </w:tcPr>
          <w:p w:rsidR="00130C42" w:rsidRPr="0053713C" w:rsidRDefault="00130C42" w:rsidP="00130C42">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130C42" w:rsidRDefault="00130C42" w:rsidP="00130C42">
            <w:r w:rsidRPr="00355CA3">
              <w:rPr>
                <w:rFonts w:ascii="Times New Roman" w:hAnsi="Times New Roman" w:cs="Times New Roman"/>
                <w:sz w:val="24"/>
                <w:szCs w:val="24"/>
              </w:rPr>
              <w:t>Adequate</w:t>
            </w:r>
          </w:p>
        </w:tc>
      </w:tr>
    </w:tbl>
    <w:p w:rsidR="00774C13" w:rsidRPr="00FD73E4" w:rsidRDefault="00774C13" w:rsidP="007C602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90EC3"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30C42"/>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51975"/>
    <w:rsid w:val="005D6D83"/>
    <w:rsid w:val="005F31EC"/>
    <w:rsid w:val="00623EB7"/>
    <w:rsid w:val="0064333F"/>
    <w:rsid w:val="00643595"/>
    <w:rsid w:val="00695C19"/>
    <w:rsid w:val="0070764A"/>
    <w:rsid w:val="007429D2"/>
    <w:rsid w:val="007500C7"/>
    <w:rsid w:val="00752615"/>
    <w:rsid w:val="007641E8"/>
    <w:rsid w:val="00774C13"/>
    <w:rsid w:val="0078027D"/>
    <w:rsid w:val="00783735"/>
    <w:rsid w:val="007930FA"/>
    <w:rsid w:val="007A0CC9"/>
    <w:rsid w:val="007A1816"/>
    <w:rsid w:val="007C3880"/>
    <w:rsid w:val="007C602C"/>
    <w:rsid w:val="007D0547"/>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90EC3"/>
    <w:rsid w:val="00CA3916"/>
    <w:rsid w:val="00CD1807"/>
    <w:rsid w:val="00CF77BC"/>
    <w:rsid w:val="00D15340"/>
    <w:rsid w:val="00D56386"/>
    <w:rsid w:val="00D670B4"/>
    <w:rsid w:val="00D90E72"/>
    <w:rsid w:val="00DE4B60"/>
    <w:rsid w:val="00E243CB"/>
    <w:rsid w:val="00E46A52"/>
    <w:rsid w:val="00E65920"/>
    <w:rsid w:val="00E86BB1"/>
    <w:rsid w:val="00E87F70"/>
    <w:rsid w:val="00F11EAE"/>
    <w:rsid w:val="00F15AF1"/>
    <w:rsid w:val="00F33625"/>
    <w:rsid w:val="00F455E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2CE786-391E-461F-A3F1-800E9E1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ABECC5-D71D-474D-A7CE-CC294A75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6</cp:revision>
  <cp:lastPrinted>2011-06-20T18:26:00Z</cp:lastPrinted>
  <dcterms:created xsi:type="dcterms:W3CDTF">2018-10-22T16:49:00Z</dcterms:created>
  <dcterms:modified xsi:type="dcterms:W3CDTF">2018-12-11T19:08:00Z</dcterms:modified>
</cp:coreProperties>
</file>