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C7" w:rsidRDefault="009F58C7" w:rsidP="006F1A8C">
      <w:pPr>
        <w:pStyle w:val="Heading1"/>
      </w:pPr>
      <w:r w:rsidRPr="007C3880">
        <w:t xml:space="preserve">2018 English Language Arts Textbook </w:t>
      </w:r>
      <w:r w:rsidR="006F1A8C">
        <w:t xml:space="preserve">and Instructional Materials Committee Rating Sheet for the </w:t>
      </w:r>
    </w:p>
    <w:p w:rsidR="009F58C7" w:rsidRDefault="009F58C7" w:rsidP="006F1A8C">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w:t>
      </w:r>
      <w:r w:rsidR="00340367" w:rsidRPr="0053713C">
        <w:rPr>
          <w:rFonts w:ascii="Times New Roman" w:hAnsi="Times New Roman" w:cs="Times New Roman"/>
          <w:sz w:val="24"/>
          <w:szCs w:val="24"/>
        </w:rPr>
        <w:t>d Cur</w:t>
      </w:r>
      <w:r w:rsidR="006F1A8C">
        <w:rPr>
          <w:rFonts w:ascii="Times New Roman" w:hAnsi="Times New Roman" w:cs="Times New Roman"/>
          <w:sz w:val="24"/>
          <w:szCs w:val="24"/>
        </w:rPr>
        <w:t>riculum Framework</w:t>
      </w:r>
      <w:r w:rsidR="00D42F54">
        <w:rPr>
          <w:rFonts w:ascii="Times New Roman" w:hAnsi="Times New Roman" w:cs="Times New Roman"/>
          <w:sz w:val="24"/>
          <w:szCs w:val="24"/>
        </w:rPr>
        <w:t xml:space="preserve"> Grade One</w:t>
      </w:r>
      <w:r w:rsidR="001B71D6">
        <w:rPr>
          <w:rFonts w:ascii="Times New Roman" w:hAnsi="Times New Roman" w:cs="Times New Roman"/>
          <w:sz w:val="24"/>
          <w:szCs w:val="24"/>
        </w:rPr>
        <w:t>: Open Court</w:t>
      </w:r>
    </w:p>
    <w:p w:rsidR="006F1A8C" w:rsidRPr="006F1A8C" w:rsidRDefault="006F1A8C" w:rsidP="006F1A8C">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9F58C7" w:rsidRPr="00FD73E4" w:rsidRDefault="009F58C7" w:rsidP="009F58C7">
      <w:pPr>
        <w:pStyle w:val="Header"/>
        <w:jc w:val="center"/>
        <w:rPr>
          <w:rFonts w:ascii="Times New Roman" w:hAnsi="Times New Roman" w:cs="Times New Roman"/>
          <w:b/>
        </w:rPr>
      </w:pPr>
    </w:p>
    <w:p w:rsidR="009F58C7" w:rsidRPr="006F1A8C" w:rsidRDefault="00995CE2" w:rsidP="0043663D">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sidR="006F1A8C">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sidR="006F1A8C">
        <w:rPr>
          <w:rFonts w:ascii="Times New Roman" w:hAnsi="Times New Roman" w:cs="Times New Roman"/>
          <w:b/>
          <w:sz w:val="24"/>
          <w:szCs w:val="24"/>
        </w:rPr>
        <w:t>_</w:t>
      </w:r>
      <w:proofErr w:type="gramEnd"/>
      <w:r w:rsidR="006F1A8C">
        <w:rPr>
          <w:rFonts w:ascii="Times New Roman" w:hAnsi="Times New Roman" w:cs="Times New Roman"/>
          <w:b/>
          <w:sz w:val="24"/>
          <w:szCs w:val="24"/>
        </w:rPr>
        <w:t>_______</w:t>
      </w:r>
      <w:r w:rsidR="00470A85">
        <w:rPr>
          <w:rFonts w:ascii="Times New Roman" w:hAnsi="Times New Roman" w:cs="Times New Roman"/>
          <w:b/>
          <w:sz w:val="24"/>
          <w:szCs w:val="24"/>
        </w:rPr>
        <w:t>Open</w:t>
      </w:r>
      <w:proofErr w:type="spellEnd"/>
      <w:r w:rsidR="00470A85">
        <w:rPr>
          <w:rFonts w:ascii="Times New Roman" w:hAnsi="Times New Roman" w:cs="Times New Roman"/>
          <w:b/>
          <w:sz w:val="24"/>
          <w:szCs w:val="24"/>
        </w:rPr>
        <w:t xml:space="preserve"> Court</w:t>
      </w:r>
      <w:r w:rsidR="006F1A8C">
        <w:rPr>
          <w:rFonts w:ascii="Times New Roman" w:hAnsi="Times New Roman" w:cs="Times New Roman"/>
          <w:b/>
          <w:sz w:val="24"/>
          <w:szCs w:val="24"/>
        </w:rPr>
        <w:t>__________________________</w:t>
      </w:r>
    </w:p>
    <w:p w:rsidR="009F58C7" w:rsidRPr="0053713C" w:rsidRDefault="009F58C7" w:rsidP="0043663D">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sidR="006F1A8C">
        <w:rPr>
          <w:rFonts w:ascii="Times New Roman" w:hAnsi="Times New Roman" w:cs="Times New Roman"/>
          <w:b/>
          <w:sz w:val="24"/>
          <w:szCs w:val="24"/>
        </w:rPr>
        <w:t>_______</w:t>
      </w:r>
      <w:r w:rsidR="00470A85">
        <w:rPr>
          <w:rFonts w:ascii="Times New Roman" w:hAnsi="Times New Roman" w:cs="Times New Roman"/>
          <w:b/>
          <w:sz w:val="24"/>
          <w:szCs w:val="24"/>
        </w:rPr>
        <w:t xml:space="preserve">McGraw </w:t>
      </w:r>
      <w:proofErr w:type="spellStart"/>
      <w:r w:rsidR="00470A85">
        <w:rPr>
          <w:rFonts w:ascii="Times New Roman" w:hAnsi="Times New Roman" w:cs="Times New Roman"/>
          <w:b/>
          <w:sz w:val="24"/>
          <w:szCs w:val="24"/>
        </w:rPr>
        <w:t>Hil</w:t>
      </w:r>
      <w:proofErr w:type="spellEnd"/>
      <w:r w:rsidR="006F1A8C">
        <w:rPr>
          <w:rFonts w:ascii="Times New Roman" w:hAnsi="Times New Roman" w:cs="Times New Roman"/>
          <w:b/>
          <w:sz w:val="24"/>
          <w:szCs w:val="24"/>
        </w:rPr>
        <w:t>_______________________________________________</w:t>
      </w:r>
    </w:p>
    <w:p w:rsidR="009F58C7" w:rsidRPr="0053713C" w:rsidRDefault="006F1A8C" w:rsidP="0043663D">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__________</w:t>
      </w:r>
      <w:r w:rsidR="00470A85">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w:t>
      </w:r>
    </w:p>
    <w:p w:rsidR="000E7FAA" w:rsidRPr="0053713C" w:rsidRDefault="009F58C7" w:rsidP="0043663D">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sidR="006F1A8C">
        <w:rPr>
          <w:rFonts w:ascii="Times New Roman" w:hAnsi="Times New Roman" w:cs="Times New Roman"/>
          <w:b/>
          <w:sz w:val="24"/>
          <w:szCs w:val="24"/>
          <w:lang w:val="fr-FR"/>
        </w:rPr>
        <w:t>_________</w:t>
      </w:r>
      <w:r w:rsidR="00470A85">
        <w:rPr>
          <w:rFonts w:ascii="Times New Roman" w:hAnsi="Times New Roman" w:cs="Times New Roman"/>
          <w:b/>
          <w:sz w:val="24"/>
          <w:szCs w:val="24"/>
          <w:lang w:val="fr-FR"/>
        </w:rPr>
        <w:t>August 22, 2018</w:t>
      </w:r>
      <w:r w:rsidR="006F1A8C">
        <w:rPr>
          <w:rFonts w:ascii="Times New Roman" w:hAnsi="Times New Roman" w:cs="Times New Roman"/>
          <w:b/>
          <w:sz w:val="24"/>
          <w:szCs w:val="24"/>
          <w:lang w:val="fr-FR"/>
        </w:rPr>
        <w:t>_________________________________________________</w:t>
      </w:r>
    </w:p>
    <w:p w:rsidR="00A62F3E" w:rsidRPr="00FD73E4" w:rsidRDefault="00A62F3E" w:rsidP="009F58C7">
      <w:pPr>
        <w:pStyle w:val="Header"/>
        <w:rPr>
          <w:rFonts w:ascii="Times New Roman" w:hAnsi="Times New Roman" w:cs="Times New Roman"/>
          <w:b/>
          <w:lang w:val="fr-FR"/>
        </w:rPr>
      </w:pPr>
    </w:p>
    <w:p w:rsidR="00A62F3E" w:rsidRPr="00A55789" w:rsidRDefault="00752615" w:rsidP="007C3880">
      <w:pPr>
        <w:pStyle w:val="Heading2"/>
        <w:rPr>
          <w:sz w:val="28"/>
          <w:szCs w:val="28"/>
          <w:lang w:val="fr-FR"/>
        </w:rPr>
      </w:pPr>
      <w:r w:rsidRPr="00A55789">
        <w:rPr>
          <w:sz w:val="28"/>
          <w:szCs w:val="28"/>
          <w:lang w:val="fr-FR"/>
        </w:rPr>
        <w:t>Section I </w:t>
      </w:r>
      <w:r w:rsidR="006F1A8C" w:rsidRPr="00A55789">
        <w:rPr>
          <w:sz w:val="28"/>
          <w:szCs w:val="28"/>
          <w:lang w:val="fr-FR"/>
        </w:rPr>
        <w:t>–</w:t>
      </w:r>
      <w:r w:rsidRPr="00A55789">
        <w:rPr>
          <w:sz w:val="28"/>
          <w:szCs w:val="28"/>
          <w:lang w:val="fr-FR"/>
        </w:rPr>
        <w:t xml:space="preserve"> </w:t>
      </w:r>
      <w:r w:rsidR="006F1A8C" w:rsidRPr="00A55789">
        <w:rPr>
          <w:sz w:val="28"/>
          <w:szCs w:val="28"/>
          <w:lang w:val="fr-FR"/>
        </w:rPr>
        <w:t xml:space="preserve">English </w:t>
      </w:r>
      <w:proofErr w:type="spellStart"/>
      <w:r w:rsidR="006F1A8C" w:rsidRPr="00A55789">
        <w:rPr>
          <w:sz w:val="28"/>
          <w:szCs w:val="28"/>
          <w:lang w:val="fr-FR"/>
        </w:rPr>
        <w:t>Language</w:t>
      </w:r>
      <w:proofErr w:type="spellEnd"/>
      <w:r w:rsidR="006F1A8C" w:rsidRPr="00A55789">
        <w:rPr>
          <w:sz w:val="28"/>
          <w:szCs w:val="28"/>
          <w:lang w:val="fr-FR"/>
        </w:rPr>
        <w:t xml:space="preserve"> Arts Standard and Rating Chart</w:t>
      </w:r>
    </w:p>
    <w:p w:rsidR="009A7F14" w:rsidRDefault="008F5E27" w:rsidP="00394925">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sidR="006F1A8C">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Description w:val="Overall Rating for Kindergarten Standards of Learning"/>
      </w:tblPr>
      <w:tblGrid>
        <w:gridCol w:w="8508"/>
        <w:gridCol w:w="1560"/>
      </w:tblGrid>
      <w:tr w:rsidR="006F1A8C" w:rsidTr="001447AF">
        <w:trPr>
          <w:trHeight w:val="194"/>
          <w:tblHeader/>
        </w:trPr>
        <w:tc>
          <w:tcPr>
            <w:tcW w:w="8508" w:type="dxa"/>
          </w:tcPr>
          <w:p w:rsidR="006F1A8C" w:rsidRPr="00525394" w:rsidRDefault="006F1A8C" w:rsidP="00AC4AF3">
            <w:pPr>
              <w:rPr>
                <w:rFonts w:ascii="Times New Roman" w:hAnsi="Times New Roman" w:cs="Times New Roman"/>
                <w:sz w:val="24"/>
                <w:szCs w:val="24"/>
              </w:rPr>
            </w:pPr>
            <w:r w:rsidRPr="00525394">
              <w:rPr>
                <w:rFonts w:ascii="Times New Roman" w:hAnsi="Times New Roman" w:cs="Times New Roman"/>
                <w:sz w:val="24"/>
                <w:szCs w:val="24"/>
              </w:rPr>
              <w:lastRenderedPageBreak/>
              <w:t xml:space="preserve">Section I. </w:t>
            </w:r>
            <w:r w:rsidR="00AC4AF3" w:rsidRPr="00525394">
              <w:rPr>
                <w:rFonts w:ascii="Times New Roman" w:hAnsi="Times New Roman" w:cs="Times New Roman"/>
                <w:sz w:val="24"/>
                <w:szCs w:val="24"/>
              </w:rPr>
              <w:t>English Language Arts Standard</w:t>
            </w:r>
          </w:p>
        </w:tc>
        <w:tc>
          <w:tcPr>
            <w:tcW w:w="1560" w:type="dxa"/>
          </w:tcPr>
          <w:p w:rsidR="006F1A8C" w:rsidRPr="00525394" w:rsidRDefault="006F1A8C" w:rsidP="001447AF">
            <w:pPr>
              <w:jc w:val="center"/>
              <w:rPr>
                <w:rFonts w:ascii="Times New Roman" w:hAnsi="Times New Roman" w:cs="Times New Roman"/>
                <w:sz w:val="24"/>
                <w:szCs w:val="24"/>
              </w:rPr>
            </w:pPr>
            <w:r w:rsidRPr="00525394">
              <w:rPr>
                <w:rFonts w:ascii="Times New Roman" w:hAnsi="Times New Roman" w:cs="Times New Roman"/>
                <w:sz w:val="24"/>
                <w:szCs w:val="24"/>
              </w:rPr>
              <w:t>Rating</w:t>
            </w:r>
          </w:p>
        </w:tc>
      </w:tr>
      <w:tr w:rsidR="006F1A8C" w:rsidTr="001447AF">
        <w:trPr>
          <w:trHeight w:val="323"/>
          <w:tblHeader/>
        </w:trPr>
        <w:tc>
          <w:tcPr>
            <w:tcW w:w="8508" w:type="dxa"/>
          </w:tcPr>
          <w:p w:rsidR="006F1A8C" w:rsidRPr="00525394" w:rsidRDefault="00AC4AF3" w:rsidP="001447AF">
            <w:pPr>
              <w:rPr>
                <w:rFonts w:ascii="Times New Roman" w:hAnsi="Times New Roman" w:cs="Times New Roman"/>
                <w:sz w:val="24"/>
                <w:szCs w:val="24"/>
              </w:rPr>
            </w:pPr>
            <w:r w:rsidRPr="00525394">
              <w:rPr>
                <w:rFonts w:ascii="Times New Roman" w:hAnsi="Times New Roman" w:cs="Times New Roman"/>
                <w:sz w:val="24"/>
                <w:szCs w:val="24"/>
              </w:rPr>
              <w:t>1.3</w:t>
            </w:r>
          </w:p>
        </w:tc>
        <w:tc>
          <w:tcPr>
            <w:tcW w:w="1560" w:type="dxa"/>
          </w:tcPr>
          <w:p w:rsidR="006F1A8C" w:rsidRPr="00525394" w:rsidRDefault="006F1A8C" w:rsidP="001447AF">
            <w:pPr>
              <w:jc w:val="center"/>
              <w:rPr>
                <w:rFonts w:ascii="Times New Roman" w:hAnsi="Times New Roman" w:cs="Times New Roman"/>
                <w:sz w:val="24"/>
                <w:szCs w:val="24"/>
              </w:rPr>
            </w:pPr>
          </w:p>
        </w:tc>
      </w:tr>
      <w:tr w:rsidR="00470A85" w:rsidTr="001447AF">
        <w:trPr>
          <w:trHeight w:val="295"/>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1.3a</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1.3b</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295"/>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1.3c</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1.3d</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295"/>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1.3e</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1.3f</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295"/>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1.4</w:t>
            </w:r>
          </w:p>
        </w:tc>
        <w:tc>
          <w:tcPr>
            <w:tcW w:w="1560" w:type="dxa"/>
          </w:tcPr>
          <w:p w:rsidR="00470A85" w:rsidRPr="00525394" w:rsidRDefault="00470A85" w:rsidP="00470A85">
            <w:pPr>
              <w:jc w:val="center"/>
              <w:rPr>
                <w:rFonts w:ascii="Times New Roman" w:hAnsi="Times New Roman" w:cs="Times New Roman"/>
                <w:sz w:val="24"/>
                <w:szCs w:val="24"/>
              </w:rPr>
            </w:pP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1.4a</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1.4b</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1.4c</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1.5</w:t>
            </w:r>
          </w:p>
        </w:tc>
        <w:tc>
          <w:tcPr>
            <w:tcW w:w="1560" w:type="dxa"/>
          </w:tcPr>
          <w:p w:rsidR="00470A85" w:rsidRPr="00525394" w:rsidRDefault="00470A85" w:rsidP="00470A85">
            <w:pPr>
              <w:jc w:val="center"/>
              <w:rPr>
                <w:rFonts w:ascii="Times New Roman" w:hAnsi="Times New Roman" w:cs="Times New Roman"/>
                <w:sz w:val="24"/>
                <w:szCs w:val="24"/>
              </w:rPr>
            </w:pP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1.5a</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1.5b</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1.5c</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1.5d</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1.5e</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1.5f</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1.5g</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1.5h</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1.6</w:t>
            </w:r>
          </w:p>
        </w:tc>
        <w:tc>
          <w:tcPr>
            <w:tcW w:w="1560" w:type="dxa"/>
          </w:tcPr>
          <w:p w:rsidR="00470A85" w:rsidRPr="00525394" w:rsidRDefault="00470A85" w:rsidP="00470A85">
            <w:pPr>
              <w:jc w:val="center"/>
              <w:rPr>
                <w:rFonts w:ascii="Times New Roman" w:hAnsi="Times New Roman" w:cs="Times New Roman"/>
                <w:sz w:val="24"/>
                <w:szCs w:val="24"/>
              </w:rPr>
            </w:pP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1.6a</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1.6b</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1.6c</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1.6d</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lastRenderedPageBreak/>
              <w:t>1.6e</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1.7</w:t>
            </w:r>
          </w:p>
        </w:tc>
        <w:tc>
          <w:tcPr>
            <w:tcW w:w="1560" w:type="dxa"/>
          </w:tcPr>
          <w:p w:rsidR="00470A85" w:rsidRPr="00525394" w:rsidRDefault="00470A85" w:rsidP="00470A85">
            <w:pPr>
              <w:jc w:val="center"/>
              <w:rPr>
                <w:rFonts w:ascii="Times New Roman" w:hAnsi="Times New Roman" w:cs="Times New Roman"/>
                <w:sz w:val="24"/>
                <w:szCs w:val="24"/>
              </w:rPr>
            </w:pP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1.7a</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1.7b</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1.7c</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1.7d</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1.7e</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1.7f</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1.7g</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1.7h</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1.8</w:t>
            </w:r>
          </w:p>
        </w:tc>
        <w:tc>
          <w:tcPr>
            <w:tcW w:w="1560" w:type="dxa"/>
          </w:tcPr>
          <w:p w:rsidR="00470A85" w:rsidRPr="00525394" w:rsidRDefault="00470A85" w:rsidP="00470A85">
            <w:pPr>
              <w:jc w:val="center"/>
              <w:rPr>
                <w:rFonts w:ascii="Times New Roman" w:hAnsi="Times New Roman" w:cs="Times New Roman"/>
                <w:sz w:val="24"/>
                <w:szCs w:val="24"/>
              </w:rPr>
            </w:pP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1.8a</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1.8b</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1.9</w:t>
            </w:r>
          </w:p>
        </w:tc>
        <w:tc>
          <w:tcPr>
            <w:tcW w:w="1560" w:type="dxa"/>
          </w:tcPr>
          <w:p w:rsidR="00470A85" w:rsidRPr="00525394" w:rsidRDefault="00470A85" w:rsidP="00470A85">
            <w:pPr>
              <w:jc w:val="center"/>
              <w:rPr>
                <w:rFonts w:ascii="Times New Roman" w:hAnsi="Times New Roman" w:cs="Times New Roman"/>
                <w:sz w:val="24"/>
                <w:szCs w:val="24"/>
              </w:rPr>
            </w:pP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1.9a</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1.9b</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1.9c</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1.9d</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1.9e</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1.9f</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1.9g</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1.9h</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1.9i</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1.10</w:t>
            </w:r>
          </w:p>
        </w:tc>
        <w:tc>
          <w:tcPr>
            <w:tcW w:w="1560" w:type="dxa"/>
          </w:tcPr>
          <w:p w:rsidR="00470A85" w:rsidRPr="00525394" w:rsidRDefault="00470A85" w:rsidP="00470A85">
            <w:pPr>
              <w:jc w:val="center"/>
              <w:rPr>
                <w:rFonts w:ascii="Times New Roman" w:hAnsi="Times New Roman" w:cs="Times New Roman"/>
                <w:sz w:val="24"/>
                <w:szCs w:val="24"/>
              </w:rPr>
            </w:pPr>
            <w:bookmarkStart w:id="0" w:name="_GoBack"/>
            <w:bookmarkEnd w:id="0"/>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1.10a</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lastRenderedPageBreak/>
              <w:t>1.10b</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1.10c</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1.10d</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1.10e</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1.10f</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1.10g</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rPr>
          <w:trHeight w:val="323"/>
          <w:tblHeader/>
        </w:trPr>
        <w:tc>
          <w:tcPr>
            <w:tcW w:w="8508" w:type="dxa"/>
          </w:tcPr>
          <w:p w:rsidR="00470A85" w:rsidRPr="00525394" w:rsidRDefault="00470A85" w:rsidP="00470A85">
            <w:pPr>
              <w:rPr>
                <w:rFonts w:ascii="Times New Roman" w:hAnsi="Times New Roman" w:cs="Times New Roman"/>
                <w:sz w:val="24"/>
                <w:szCs w:val="24"/>
              </w:rPr>
            </w:pPr>
            <w:r w:rsidRPr="00525394">
              <w:rPr>
                <w:rFonts w:ascii="Times New Roman" w:hAnsi="Times New Roman" w:cs="Times New Roman"/>
                <w:sz w:val="24"/>
                <w:szCs w:val="24"/>
              </w:rPr>
              <w:t>1.10h</w:t>
            </w:r>
          </w:p>
        </w:tc>
        <w:tc>
          <w:tcPr>
            <w:tcW w:w="156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bl>
    <w:p w:rsidR="00AD7CF0" w:rsidRDefault="00AD7CF0" w:rsidP="00622ADA">
      <w:pPr>
        <w:pStyle w:val="Heading2"/>
      </w:pPr>
    </w:p>
    <w:p w:rsidR="00622ADA" w:rsidRDefault="00622ADA" w:rsidP="00622ADA">
      <w:pPr>
        <w:pStyle w:val="Heading2"/>
      </w:pPr>
      <w:r w:rsidRPr="001969DF">
        <w:t xml:space="preserve">Section II.  Additional Criteria: Instructional Planning and Support.  </w:t>
      </w:r>
    </w:p>
    <w:p w:rsidR="00622ADA" w:rsidRPr="00525394" w:rsidRDefault="00622ADA" w:rsidP="00622ADA">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622ADA" w:rsidRDefault="00622ADA" w:rsidP="00622ADA">
      <w:pPr>
        <w:pStyle w:val="Header"/>
        <w:spacing w:before="120"/>
        <w:rPr>
          <w:b/>
        </w:rPr>
      </w:pPr>
    </w:p>
    <w:p w:rsidR="00525394" w:rsidRDefault="00525394" w:rsidP="00622ADA">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622ADA" w:rsidTr="001447AF">
        <w:trPr>
          <w:tblHeader/>
        </w:trPr>
        <w:tc>
          <w:tcPr>
            <w:tcW w:w="8478" w:type="dxa"/>
          </w:tcPr>
          <w:p w:rsidR="00622ADA" w:rsidRPr="00525394" w:rsidRDefault="00622ADA" w:rsidP="001447AF">
            <w:pPr>
              <w:pStyle w:val="BodyText"/>
              <w:rPr>
                <w:b/>
                <w:bCs/>
                <w:sz w:val="24"/>
                <w:szCs w:val="24"/>
              </w:rPr>
            </w:pPr>
            <w:r w:rsidRPr="00525394">
              <w:rPr>
                <w:b/>
                <w:sz w:val="24"/>
                <w:szCs w:val="24"/>
              </w:rPr>
              <w:t>Section II. Additional Criteria: Instructional Planning and Support</w:t>
            </w:r>
          </w:p>
        </w:tc>
        <w:tc>
          <w:tcPr>
            <w:tcW w:w="1620" w:type="dxa"/>
          </w:tcPr>
          <w:p w:rsidR="00622ADA" w:rsidRPr="00525394" w:rsidRDefault="00622ADA" w:rsidP="001447AF">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470A85" w:rsidTr="001447AF">
        <w:tc>
          <w:tcPr>
            <w:tcW w:w="8478" w:type="dxa"/>
          </w:tcPr>
          <w:p w:rsidR="00470A85" w:rsidRPr="00525394" w:rsidRDefault="00470A85" w:rsidP="00470A85">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c>
          <w:tcPr>
            <w:tcW w:w="8478" w:type="dxa"/>
          </w:tcPr>
          <w:p w:rsidR="00470A85" w:rsidRPr="00525394" w:rsidRDefault="00470A85" w:rsidP="00470A85">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c>
          <w:tcPr>
            <w:tcW w:w="8478" w:type="dxa"/>
          </w:tcPr>
          <w:p w:rsidR="00470A85" w:rsidRPr="00525394" w:rsidRDefault="00470A85" w:rsidP="00470A85">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c>
          <w:tcPr>
            <w:tcW w:w="8478" w:type="dxa"/>
          </w:tcPr>
          <w:p w:rsidR="00470A85" w:rsidRPr="00525394" w:rsidRDefault="00470A85" w:rsidP="00470A85">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Tr="001447AF">
        <w:tc>
          <w:tcPr>
            <w:tcW w:w="8478" w:type="dxa"/>
          </w:tcPr>
          <w:p w:rsidR="00470A85" w:rsidRPr="00525394" w:rsidRDefault="00470A85" w:rsidP="00470A85">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bl>
    <w:p w:rsidR="00622ADA" w:rsidRPr="0053713C" w:rsidRDefault="00622ADA" w:rsidP="00394925">
      <w:pPr>
        <w:rPr>
          <w:rFonts w:ascii="Times New Roman" w:hAnsi="Times New Roman" w:cs="Times New Roman"/>
          <w:sz w:val="24"/>
          <w:szCs w:val="24"/>
        </w:rPr>
      </w:pPr>
    </w:p>
    <w:p w:rsidR="0043663D" w:rsidRPr="00525394" w:rsidRDefault="00622ADA" w:rsidP="0043663D">
      <w:pPr>
        <w:pStyle w:val="Heading3"/>
        <w:rPr>
          <w:i w:val="0"/>
        </w:rPr>
      </w:pPr>
      <w:r w:rsidRPr="00525394">
        <w:rPr>
          <w:i w:val="0"/>
        </w:rPr>
        <w:t>English Standard 1.3</w:t>
      </w:r>
    </w:p>
    <w:p w:rsidR="00622ADA" w:rsidRPr="00525394" w:rsidRDefault="00622ADA" w:rsidP="00622ADA">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3 This table charts the corelation between the English Standards of Learning and the page numbers of the textbook that address those standards.  Publishers will fill this out to guide readers to where the standards are addressed in their texts.  This is table one of eight."/>
      </w:tblPr>
      <w:tblGrid>
        <w:gridCol w:w="10624"/>
        <w:gridCol w:w="2326"/>
      </w:tblGrid>
      <w:tr w:rsidR="0043663D" w:rsidRPr="00FD73E4" w:rsidTr="00470A85">
        <w:trPr>
          <w:trHeight w:val="530"/>
          <w:tblHeader/>
        </w:trPr>
        <w:tc>
          <w:tcPr>
            <w:tcW w:w="10624" w:type="dxa"/>
          </w:tcPr>
          <w:p w:rsidR="0043663D" w:rsidRPr="00622ADA" w:rsidRDefault="00622ADA" w:rsidP="00622ADA">
            <w:pPr>
              <w:rPr>
                <w:rFonts w:ascii="Times New Roman" w:hAnsi="Times New Roman" w:cs="Times New Roman"/>
                <w:sz w:val="24"/>
                <w:szCs w:val="24"/>
              </w:rPr>
            </w:pPr>
            <w:r w:rsidRPr="00622ADA">
              <w:rPr>
                <w:rFonts w:ascii="Times New Roman" w:hAnsi="Times New Roman" w:cs="Times New Roman"/>
                <w:b/>
                <w:sz w:val="24"/>
                <w:szCs w:val="24"/>
              </w:rPr>
              <w:lastRenderedPageBreak/>
              <w:t>1.3</w:t>
            </w:r>
            <w:r w:rsidRPr="0053713C">
              <w:rPr>
                <w:rFonts w:ascii="Times New Roman" w:hAnsi="Times New Roman" w:cs="Times New Roman"/>
                <w:sz w:val="24"/>
                <w:szCs w:val="24"/>
              </w:rPr>
              <w:t xml:space="preserve"> The student will orally identify, produce, and manipulate various phonemes within words to develop phonological and phonemic awareness.</w:t>
            </w:r>
          </w:p>
        </w:tc>
        <w:tc>
          <w:tcPr>
            <w:tcW w:w="2326" w:type="dxa"/>
          </w:tcPr>
          <w:p w:rsidR="0043663D" w:rsidRPr="0053713C" w:rsidRDefault="00622ADA" w:rsidP="00622ADA">
            <w:pPr>
              <w:pStyle w:val="Subtitle"/>
              <w:rPr>
                <w:u w:val="none"/>
              </w:rPr>
            </w:pPr>
            <w:r>
              <w:rPr>
                <w:u w:val="none"/>
              </w:rPr>
              <w:t>Rating</w:t>
            </w:r>
          </w:p>
        </w:tc>
      </w:tr>
      <w:tr w:rsidR="00470A85" w:rsidRPr="00FD73E4" w:rsidTr="00470A85">
        <w:trPr>
          <w:trHeight w:val="422"/>
        </w:trPr>
        <w:tc>
          <w:tcPr>
            <w:tcW w:w="10624" w:type="dxa"/>
          </w:tcPr>
          <w:p w:rsidR="00470A85" w:rsidRPr="00622ADA"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Create rhyming words.</w:t>
            </w:r>
          </w:p>
        </w:tc>
        <w:tc>
          <w:tcPr>
            <w:tcW w:w="2326"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350"/>
        </w:trPr>
        <w:tc>
          <w:tcPr>
            <w:tcW w:w="10624"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Count phonemes in one-syllable words.</w:t>
            </w:r>
          </w:p>
          <w:p w:rsidR="00470A85" w:rsidRPr="0053713C" w:rsidRDefault="00470A85" w:rsidP="00470A85">
            <w:pPr>
              <w:rPr>
                <w:rFonts w:ascii="Times New Roman" w:hAnsi="Times New Roman" w:cs="Times New Roman"/>
                <w:sz w:val="24"/>
                <w:szCs w:val="24"/>
              </w:rPr>
            </w:pPr>
          </w:p>
        </w:tc>
        <w:tc>
          <w:tcPr>
            <w:tcW w:w="2326"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422"/>
        </w:trPr>
        <w:tc>
          <w:tcPr>
            <w:tcW w:w="10624"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Blend sounds to make one-syllable words.</w:t>
            </w:r>
          </w:p>
          <w:p w:rsidR="00470A85" w:rsidRPr="0053713C" w:rsidRDefault="00470A85" w:rsidP="00470A85">
            <w:pPr>
              <w:ind w:left="720" w:hanging="360"/>
              <w:rPr>
                <w:rFonts w:ascii="Times New Roman" w:hAnsi="Times New Roman" w:cs="Times New Roman"/>
                <w:sz w:val="24"/>
                <w:szCs w:val="24"/>
              </w:rPr>
            </w:pPr>
          </w:p>
        </w:tc>
        <w:tc>
          <w:tcPr>
            <w:tcW w:w="2326"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395"/>
        </w:trPr>
        <w:tc>
          <w:tcPr>
            <w:tcW w:w="10624"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Segment one-syllable words into individual phonemes.</w:t>
            </w:r>
          </w:p>
        </w:tc>
        <w:tc>
          <w:tcPr>
            <w:tcW w:w="2326"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467"/>
        </w:trPr>
        <w:tc>
          <w:tcPr>
            <w:tcW w:w="10624"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Add or del</w:t>
            </w:r>
            <w:r>
              <w:rPr>
                <w:rFonts w:ascii="Times New Roman" w:hAnsi="Times New Roman" w:cs="Times New Roman"/>
                <w:sz w:val="24"/>
                <w:szCs w:val="24"/>
              </w:rPr>
              <w:t>ete phonemes to make new words.</w:t>
            </w:r>
          </w:p>
        </w:tc>
        <w:tc>
          <w:tcPr>
            <w:tcW w:w="2326"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422"/>
        </w:trPr>
        <w:tc>
          <w:tcPr>
            <w:tcW w:w="10624" w:type="dxa"/>
          </w:tcPr>
          <w:p w:rsidR="00470A85" w:rsidRPr="0053713C" w:rsidRDefault="00470A85" w:rsidP="00470A85">
            <w:pPr>
              <w:ind w:left="720" w:hanging="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Blend and segment multisyllabic words at the syllable level.</w:t>
            </w:r>
          </w:p>
        </w:tc>
        <w:tc>
          <w:tcPr>
            <w:tcW w:w="2326"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530"/>
        </w:trPr>
        <w:tc>
          <w:tcPr>
            <w:tcW w:w="10624" w:type="dxa"/>
          </w:tcPr>
          <w:p w:rsidR="00470A85" w:rsidRPr="0053713C" w:rsidRDefault="00470A85" w:rsidP="00470A85">
            <w:pPr>
              <w:ind w:left="720" w:hanging="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Segment one-syllable words into individual phonemes.</w:t>
            </w:r>
          </w:p>
        </w:tc>
        <w:tc>
          <w:tcPr>
            <w:tcW w:w="2326"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525394" w:rsidRPr="00525394" w:rsidRDefault="00525394" w:rsidP="001447AF">
      <w:pPr>
        <w:pStyle w:val="Heading3"/>
        <w:rPr>
          <w:i w:val="0"/>
        </w:rPr>
      </w:pPr>
      <w:r w:rsidRPr="00525394">
        <w:rPr>
          <w:i w:val="0"/>
        </w:rPr>
        <w:lastRenderedPageBreak/>
        <w:t xml:space="preserve">English </w:t>
      </w:r>
      <w:r>
        <w:rPr>
          <w:i w:val="0"/>
        </w:rPr>
        <w:t>Standard 1.4</w:t>
      </w:r>
    </w:p>
    <w:p w:rsidR="00525394" w:rsidRPr="00525394" w:rsidRDefault="00525394" w:rsidP="00525394">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4 This table charts the corelation between the English Standards of Learning and the page numbers of the textbook that address those standards.  Publishers will fill this out to guide readers to where the standards are addressed in their texts.  This is table two of eight."/>
      </w:tblPr>
      <w:tblGrid>
        <w:gridCol w:w="10623"/>
        <w:gridCol w:w="2327"/>
      </w:tblGrid>
      <w:tr w:rsidR="00042417" w:rsidRPr="00FD73E4" w:rsidTr="00470A85">
        <w:trPr>
          <w:trHeight w:val="530"/>
          <w:tblHeader/>
        </w:trPr>
        <w:tc>
          <w:tcPr>
            <w:tcW w:w="10623" w:type="dxa"/>
          </w:tcPr>
          <w:p w:rsidR="00525394" w:rsidRPr="0053713C" w:rsidRDefault="00525394" w:rsidP="00525394">
            <w:pPr>
              <w:rPr>
                <w:rFonts w:ascii="Times New Roman" w:hAnsi="Times New Roman" w:cs="Times New Roman"/>
                <w:sz w:val="24"/>
                <w:szCs w:val="24"/>
              </w:rPr>
            </w:pPr>
            <w:r w:rsidRPr="00525394">
              <w:rPr>
                <w:rFonts w:ascii="Times New Roman" w:hAnsi="Times New Roman" w:cs="Times New Roman"/>
                <w:b/>
                <w:sz w:val="24"/>
                <w:szCs w:val="24"/>
              </w:rPr>
              <w:t>1.4</w:t>
            </w:r>
            <w:r w:rsidRPr="0053713C">
              <w:rPr>
                <w:rFonts w:ascii="Times New Roman" w:hAnsi="Times New Roman" w:cs="Times New Roman"/>
                <w:sz w:val="24"/>
                <w:szCs w:val="24"/>
              </w:rPr>
              <w:t xml:space="preserve"> The student will apply knowledge of how print is organized and read.</w:t>
            </w:r>
          </w:p>
          <w:p w:rsidR="00042417" w:rsidRPr="0053713C" w:rsidRDefault="00042417" w:rsidP="007930FA">
            <w:pPr>
              <w:pStyle w:val="Subtitle"/>
              <w:jc w:val="left"/>
              <w:rPr>
                <w:u w:val="none"/>
              </w:rPr>
            </w:pPr>
          </w:p>
        </w:tc>
        <w:tc>
          <w:tcPr>
            <w:tcW w:w="2327" w:type="dxa"/>
          </w:tcPr>
          <w:p w:rsidR="00042417" w:rsidRPr="0053713C" w:rsidRDefault="00525394" w:rsidP="00525394">
            <w:pPr>
              <w:pStyle w:val="Subtitle"/>
              <w:rPr>
                <w:u w:val="none"/>
              </w:rPr>
            </w:pPr>
            <w:r>
              <w:rPr>
                <w:u w:val="none"/>
              </w:rPr>
              <w:t>Rating</w:t>
            </w:r>
          </w:p>
        </w:tc>
      </w:tr>
      <w:tr w:rsidR="00470A85" w:rsidRPr="00FD73E4" w:rsidTr="00470A85">
        <w:trPr>
          <w:trHeight w:val="467"/>
        </w:trPr>
        <w:tc>
          <w:tcPr>
            <w:tcW w:w="10623" w:type="dxa"/>
          </w:tcPr>
          <w:p w:rsidR="00470A85" w:rsidRPr="0053713C" w:rsidRDefault="00470A85" w:rsidP="00470A85">
            <w:pPr>
              <w:pStyle w:val="ListParagraph"/>
              <w:numPr>
                <w:ilvl w:val="0"/>
                <w:numId w:val="10"/>
              </w:numPr>
              <w:rPr>
                <w:rFonts w:ascii="Times New Roman" w:hAnsi="Times New Roman" w:cs="Times New Roman"/>
                <w:sz w:val="24"/>
                <w:szCs w:val="24"/>
              </w:rPr>
            </w:pPr>
            <w:r w:rsidRPr="0053713C">
              <w:rPr>
                <w:rFonts w:ascii="Times New Roman" w:hAnsi="Times New Roman" w:cs="Times New Roman"/>
                <w:sz w:val="24"/>
                <w:szCs w:val="24"/>
              </w:rPr>
              <w:t>Read from left to right and from top to bottom.</w:t>
            </w:r>
          </w:p>
          <w:p w:rsidR="00470A85" w:rsidRPr="0053713C" w:rsidRDefault="00470A85" w:rsidP="00470A85">
            <w:pPr>
              <w:ind w:left="720" w:hanging="360"/>
              <w:rPr>
                <w:rFonts w:ascii="Times New Roman" w:hAnsi="Times New Roman" w:cs="Times New Roman"/>
                <w:sz w:val="24"/>
                <w:szCs w:val="24"/>
              </w:rPr>
            </w:pP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350"/>
        </w:trPr>
        <w:tc>
          <w:tcPr>
            <w:tcW w:w="10623"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Match spoken words with print.</w:t>
            </w:r>
          </w:p>
          <w:p w:rsidR="00470A85" w:rsidRPr="0053713C" w:rsidRDefault="00470A85" w:rsidP="00470A85">
            <w:pPr>
              <w:pStyle w:val="SOLBullet"/>
              <w:ind w:left="720" w:hanging="360"/>
              <w:rPr>
                <w:sz w:val="24"/>
                <w:szCs w:val="24"/>
              </w:rPr>
            </w:pP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512"/>
        </w:trPr>
        <w:tc>
          <w:tcPr>
            <w:tcW w:w="10623" w:type="dxa"/>
          </w:tcPr>
          <w:p w:rsidR="00470A85" w:rsidRPr="0053713C" w:rsidRDefault="00470A85" w:rsidP="00470A85">
            <w:pPr>
              <w:spacing w:after="120"/>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Identify letters, words, sentences, and ending punctuation.</w:t>
            </w:r>
          </w:p>
          <w:p w:rsidR="00470A85" w:rsidRPr="0053713C" w:rsidRDefault="00470A85" w:rsidP="00470A85">
            <w:pPr>
              <w:ind w:left="720" w:hanging="360"/>
              <w:rPr>
                <w:rFonts w:ascii="Times New Roman" w:hAnsi="Times New Roman" w:cs="Times New Roman"/>
                <w:sz w:val="24"/>
                <w:szCs w:val="24"/>
              </w:rPr>
            </w:pP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53713C" w:rsidRDefault="0053713C" w:rsidP="001E1794">
      <w:pPr>
        <w:pStyle w:val="Heading3"/>
      </w:pPr>
    </w:p>
    <w:p w:rsidR="00525394" w:rsidRPr="00525394" w:rsidRDefault="00525394" w:rsidP="001447AF">
      <w:pPr>
        <w:pStyle w:val="Heading3"/>
        <w:rPr>
          <w:i w:val="0"/>
        </w:rPr>
      </w:pPr>
      <w:r w:rsidRPr="00525394">
        <w:rPr>
          <w:i w:val="0"/>
        </w:rPr>
        <w:t xml:space="preserve">English </w:t>
      </w:r>
      <w:r>
        <w:rPr>
          <w:i w:val="0"/>
        </w:rPr>
        <w:t>Standard 1.5</w:t>
      </w:r>
    </w:p>
    <w:p w:rsidR="00525394" w:rsidRPr="00525394" w:rsidRDefault="00525394" w:rsidP="00525394">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5 This table charts the corelation between the English Standards of Learning and the page numbers of the textbook that address those standards.  Publishers will fill this out to guide readers to where the standards are addressed in their texts.  This is table three of eight."/>
      </w:tblPr>
      <w:tblGrid>
        <w:gridCol w:w="10623"/>
        <w:gridCol w:w="2327"/>
      </w:tblGrid>
      <w:tr w:rsidR="00042417" w:rsidRPr="00FD73E4" w:rsidTr="00470A85">
        <w:trPr>
          <w:trHeight w:val="530"/>
          <w:tblHeader/>
        </w:trPr>
        <w:tc>
          <w:tcPr>
            <w:tcW w:w="10623" w:type="dxa"/>
          </w:tcPr>
          <w:p w:rsidR="00525394" w:rsidRPr="0053713C" w:rsidRDefault="00525394" w:rsidP="00525394">
            <w:pPr>
              <w:rPr>
                <w:rFonts w:ascii="Times New Roman" w:hAnsi="Times New Roman" w:cs="Times New Roman"/>
                <w:sz w:val="24"/>
                <w:szCs w:val="24"/>
              </w:rPr>
            </w:pPr>
            <w:r w:rsidRPr="00525394">
              <w:rPr>
                <w:rFonts w:ascii="Times New Roman" w:hAnsi="Times New Roman" w:cs="Times New Roman"/>
                <w:b/>
                <w:sz w:val="24"/>
                <w:szCs w:val="24"/>
              </w:rPr>
              <w:t>1.5</w:t>
            </w:r>
            <w:r w:rsidRPr="0053713C">
              <w:rPr>
                <w:rFonts w:ascii="Times New Roman" w:hAnsi="Times New Roman" w:cs="Times New Roman"/>
                <w:sz w:val="24"/>
                <w:szCs w:val="24"/>
              </w:rPr>
              <w:t xml:space="preserve"> The student will apply phonetic principles to read and spell.</w:t>
            </w:r>
          </w:p>
          <w:p w:rsidR="00042417" w:rsidRPr="0053713C" w:rsidRDefault="00042417" w:rsidP="007930FA">
            <w:pPr>
              <w:pStyle w:val="Subtitle"/>
              <w:jc w:val="left"/>
              <w:rPr>
                <w:u w:val="none"/>
              </w:rPr>
            </w:pPr>
          </w:p>
        </w:tc>
        <w:tc>
          <w:tcPr>
            <w:tcW w:w="2327" w:type="dxa"/>
          </w:tcPr>
          <w:p w:rsidR="00042417" w:rsidRPr="0053713C" w:rsidRDefault="00525394" w:rsidP="00525394">
            <w:pPr>
              <w:pStyle w:val="Subtitle"/>
              <w:rPr>
                <w:u w:val="none"/>
              </w:rPr>
            </w:pPr>
            <w:r>
              <w:rPr>
                <w:u w:val="none"/>
              </w:rPr>
              <w:t>Rating</w:t>
            </w:r>
          </w:p>
        </w:tc>
      </w:tr>
      <w:tr w:rsidR="00470A85" w:rsidRPr="00FD73E4" w:rsidTr="00470A85">
        <w:trPr>
          <w:trHeight w:val="548"/>
        </w:trPr>
        <w:tc>
          <w:tcPr>
            <w:tcW w:w="10623"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Use initial and final consonants to decode and spell one- syllable words.</w:t>
            </w:r>
          </w:p>
          <w:p w:rsidR="00470A85" w:rsidRPr="0053713C" w:rsidRDefault="00470A85" w:rsidP="00470A85">
            <w:pPr>
              <w:rPr>
                <w:rFonts w:ascii="Times New Roman" w:hAnsi="Times New Roman" w:cs="Times New Roman"/>
                <w:sz w:val="24"/>
                <w:szCs w:val="24"/>
              </w:rPr>
            </w:pP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512"/>
        </w:trPr>
        <w:tc>
          <w:tcPr>
            <w:tcW w:w="10623"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Use two-letter consonant blends to decode and spell one-syllable words.</w:t>
            </w: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602"/>
        </w:trPr>
        <w:tc>
          <w:tcPr>
            <w:tcW w:w="10623"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 xml:space="preserve">Use consonant digraphs to decode and spell one-syllable words. </w:t>
            </w:r>
          </w:p>
          <w:p w:rsidR="00470A85" w:rsidRPr="0053713C" w:rsidRDefault="00470A85" w:rsidP="00470A85">
            <w:pPr>
              <w:ind w:left="360"/>
              <w:rPr>
                <w:rFonts w:ascii="Times New Roman" w:hAnsi="Times New Roman" w:cs="Times New Roman"/>
                <w:sz w:val="24"/>
                <w:szCs w:val="24"/>
              </w:rPr>
            </w:pP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512"/>
        </w:trPr>
        <w:tc>
          <w:tcPr>
            <w:tcW w:w="10623"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Use short vowel sounds to decode and spell one-syllable words.</w:t>
            </w:r>
          </w:p>
          <w:p w:rsidR="00470A85" w:rsidRPr="0053713C" w:rsidRDefault="00470A85" w:rsidP="00470A85">
            <w:pPr>
              <w:ind w:left="720" w:hanging="360"/>
              <w:rPr>
                <w:rFonts w:ascii="Times New Roman" w:hAnsi="Times New Roman" w:cs="Times New Roman"/>
                <w:sz w:val="24"/>
                <w:szCs w:val="24"/>
              </w:rPr>
            </w:pP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503"/>
        </w:trPr>
        <w:tc>
          <w:tcPr>
            <w:tcW w:w="10623"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lastRenderedPageBreak/>
              <w:t>e)</w:t>
            </w:r>
            <w:r w:rsidRPr="0053713C">
              <w:rPr>
                <w:rFonts w:ascii="Times New Roman" w:hAnsi="Times New Roman" w:cs="Times New Roman"/>
                <w:sz w:val="24"/>
                <w:szCs w:val="24"/>
              </w:rPr>
              <w:tab/>
              <w:t>Blend initial, medial, and final sounds to recognize and read words.</w:t>
            </w:r>
          </w:p>
          <w:p w:rsidR="00470A85" w:rsidRPr="0053713C" w:rsidRDefault="00470A85" w:rsidP="00470A85">
            <w:pPr>
              <w:ind w:left="360"/>
              <w:rPr>
                <w:rFonts w:ascii="Times New Roman" w:hAnsi="Times New Roman" w:cs="Times New Roman"/>
                <w:sz w:val="24"/>
                <w:szCs w:val="24"/>
              </w:rPr>
            </w:pP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467"/>
        </w:trPr>
        <w:tc>
          <w:tcPr>
            <w:tcW w:w="10623" w:type="dxa"/>
          </w:tcPr>
          <w:p w:rsidR="00470A85" w:rsidRPr="0053713C" w:rsidRDefault="00470A85" w:rsidP="00470A85">
            <w:pPr>
              <w:ind w:left="360"/>
              <w:rPr>
                <w:rFonts w:ascii="Times New Roman" w:hAnsi="Times New Roman" w:cs="Times New Roman"/>
                <w:strike/>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Use word patterns to decode unfamiliar words.</w:t>
            </w:r>
          </w:p>
          <w:p w:rsidR="00470A85" w:rsidRPr="0053713C" w:rsidRDefault="00470A85" w:rsidP="00470A85">
            <w:pPr>
              <w:ind w:left="360"/>
              <w:rPr>
                <w:rFonts w:ascii="Times New Roman" w:hAnsi="Times New Roman" w:cs="Times New Roman"/>
                <w:sz w:val="24"/>
                <w:szCs w:val="24"/>
              </w:rPr>
            </w:pP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368"/>
        </w:trPr>
        <w:tc>
          <w:tcPr>
            <w:tcW w:w="10623"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Read and spell simple two-syllable compound words.</w:t>
            </w:r>
          </w:p>
          <w:p w:rsidR="00470A85" w:rsidRPr="0053713C" w:rsidRDefault="00470A85" w:rsidP="00470A85">
            <w:pPr>
              <w:ind w:left="360"/>
              <w:rPr>
                <w:rFonts w:ascii="Times New Roman" w:hAnsi="Times New Roman" w:cs="Times New Roman"/>
                <w:sz w:val="24"/>
                <w:szCs w:val="24"/>
              </w:rPr>
            </w:pP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422"/>
        </w:trPr>
        <w:tc>
          <w:tcPr>
            <w:tcW w:w="10623" w:type="dxa"/>
          </w:tcPr>
          <w:p w:rsidR="00470A85" w:rsidRPr="0053713C" w:rsidRDefault="00470A85" w:rsidP="00470A85">
            <w:pPr>
              <w:spacing w:after="120"/>
              <w:ind w:left="360"/>
              <w:rPr>
                <w:rFonts w:ascii="Times New Roman" w:hAnsi="Times New Roman" w:cs="Times New Roman"/>
                <w:sz w:val="24"/>
                <w:szCs w:val="24"/>
                <w:vertAlign w:val="superscript"/>
              </w:rPr>
            </w:pPr>
            <w:r w:rsidRPr="0053713C">
              <w:rPr>
                <w:rFonts w:ascii="Times New Roman" w:hAnsi="Times New Roman" w:cs="Times New Roman"/>
                <w:sz w:val="24"/>
                <w:szCs w:val="24"/>
              </w:rPr>
              <w:t>h)</w:t>
            </w:r>
            <w:r w:rsidRPr="0053713C">
              <w:rPr>
                <w:rFonts w:ascii="Times New Roman" w:hAnsi="Times New Roman" w:cs="Times New Roman"/>
                <w:sz w:val="24"/>
                <w:szCs w:val="24"/>
              </w:rPr>
              <w:tab/>
              <w:t>Read and spell commonly used sight words.</w:t>
            </w:r>
          </w:p>
          <w:p w:rsidR="00470A85" w:rsidRPr="0053713C" w:rsidRDefault="00470A85" w:rsidP="00470A85">
            <w:pPr>
              <w:ind w:left="360"/>
              <w:rPr>
                <w:rFonts w:ascii="Times New Roman" w:hAnsi="Times New Roman" w:cs="Times New Roman"/>
                <w:sz w:val="24"/>
                <w:szCs w:val="24"/>
              </w:rPr>
            </w:pP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bl>
    <w:p w:rsidR="0053713C" w:rsidRDefault="0053713C" w:rsidP="00C85A7B">
      <w:pPr>
        <w:pStyle w:val="Heading3"/>
      </w:pPr>
    </w:p>
    <w:p w:rsidR="0053713C" w:rsidRPr="0053713C" w:rsidRDefault="0053713C" w:rsidP="0053713C">
      <w:pPr>
        <w:rPr>
          <w:rFonts w:ascii="Times New Roman" w:eastAsiaTheme="majorEastAsia" w:hAnsi="Times New Roman" w:cs="Times New Roman"/>
          <w:sz w:val="32"/>
        </w:rPr>
      </w:pPr>
      <w:r>
        <w:br w:type="page"/>
      </w:r>
    </w:p>
    <w:p w:rsidR="00525394" w:rsidRPr="00525394" w:rsidRDefault="00525394" w:rsidP="001447AF">
      <w:pPr>
        <w:pStyle w:val="Heading3"/>
        <w:rPr>
          <w:i w:val="0"/>
        </w:rPr>
      </w:pPr>
      <w:r w:rsidRPr="00525394">
        <w:rPr>
          <w:i w:val="0"/>
        </w:rPr>
        <w:lastRenderedPageBreak/>
        <w:t xml:space="preserve">English </w:t>
      </w:r>
      <w:r>
        <w:rPr>
          <w:i w:val="0"/>
        </w:rPr>
        <w:t>Standard 1.6</w:t>
      </w:r>
    </w:p>
    <w:p w:rsidR="00525394" w:rsidRPr="00525394" w:rsidRDefault="00525394" w:rsidP="00525394">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6 This table charts the corelation between the English Standards of Learning and the page numbers of the textbook that address those standards.  Publishers will fill this out to guide readers to where the standards are addressed in their texts.  This is table four of eight."/>
      </w:tblPr>
      <w:tblGrid>
        <w:gridCol w:w="10623"/>
        <w:gridCol w:w="2327"/>
      </w:tblGrid>
      <w:tr w:rsidR="00C85A7B" w:rsidRPr="00FD73E4" w:rsidTr="00470A85">
        <w:trPr>
          <w:trHeight w:val="575"/>
          <w:tblHeader/>
        </w:trPr>
        <w:tc>
          <w:tcPr>
            <w:tcW w:w="10623" w:type="dxa"/>
          </w:tcPr>
          <w:p w:rsidR="00525394" w:rsidRPr="0053713C" w:rsidRDefault="00525394" w:rsidP="00525394">
            <w:pPr>
              <w:pStyle w:val="ListParagraph"/>
              <w:numPr>
                <w:ilvl w:val="1"/>
                <w:numId w:val="11"/>
              </w:numPr>
              <w:rPr>
                <w:rFonts w:ascii="Times New Roman" w:eastAsia="Calibri" w:hAnsi="Times New Roman" w:cs="Times New Roman"/>
                <w:strike/>
                <w:sz w:val="24"/>
                <w:szCs w:val="24"/>
              </w:rPr>
            </w:pPr>
            <w:r w:rsidRPr="0053713C">
              <w:rPr>
                <w:rFonts w:ascii="Times New Roman" w:eastAsia="Calibri" w:hAnsi="Times New Roman" w:cs="Times New Roman"/>
                <w:sz w:val="24"/>
                <w:szCs w:val="24"/>
              </w:rPr>
              <w:t xml:space="preserve">The student will use semantic clues and syntax </w:t>
            </w:r>
            <w:r w:rsidRPr="0053713C">
              <w:rPr>
                <w:rFonts w:ascii="Times New Roman" w:eastAsia="Calibri" w:hAnsi="Times New Roman" w:cs="Times New Roman"/>
                <w:bCs/>
                <w:sz w:val="24"/>
                <w:szCs w:val="24"/>
              </w:rPr>
              <w:t>for support</w:t>
            </w:r>
            <w:r w:rsidRPr="0053713C">
              <w:rPr>
                <w:rFonts w:ascii="Times New Roman" w:eastAsia="Calibri" w:hAnsi="Times New Roman" w:cs="Times New Roman"/>
                <w:sz w:val="24"/>
                <w:szCs w:val="24"/>
              </w:rPr>
              <w:t xml:space="preserve"> when reading. </w:t>
            </w:r>
          </w:p>
          <w:p w:rsidR="00C85A7B" w:rsidRPr="0053713C" w:rsidRDefault="00C85A7B" w:rsidP="00D806FB">
            <w:pPr>
              <w:pStyle w:val="Subtitle"/>
              <w:jc w:val="left"/>
              <w:rPr>
                <w:u w:val="none"/>
              </w:rPr>
            </w:pPr>
          </w:p>
        </w:tc>
        <w:tc>
          <w:tcPr>
            <w:tcW w:w="2327" w:type="dxa"/>
          </w:tcPr>
          <w:p w:rsidR="00C85A7B" w:rsidRPr="0053713C" w:rsidRDefault="00AD7CF0" w:rsidP="00AD7CF0">
            <w:pPr>
              <w:pStyle w:val="Subtitle"/>
              <w:rPr>
                <w:u w:val="none"/>
              </w:rPr>
            </w:pPr>
            <w:r>
              <w:rPr>
                <w:u w:val="none"/>
              </w:rPr>
              <w:t>Rating</w:t>
            </w:r>
          </w:p>
        </w:tc>
      </w:tr>
      <w:tr w:rsidR="00470A85" w:rsidRPr="00FD73E4" w:rsidTr="00470A85">
        <w:trPr>
          <w:trHeight w:val="530"/>
        </w:trPr>
        <w:tc>
          <w:tcPr>
            <w:tcW w:w="10623" w:type="dxa"/>
          </w:tcPr>
          <w:p w:rsidR="00470A85" w:rsidRPr="00AD7CF0" w:rsidRDefault="00470A85" w:rsidP="00470A85">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a)</w:t>
            </w:r>
            <w:r w:rsidRPr="0053713C">
              <w:rPr>
                <w:rFonts w:ascii="Times New Roman" w:eastAsia="Calibri" w:hAnsi="Times New Roman" w:cs="Times New Roman"/>
                <w:sz w:val="24"/>
                <w:szCs w:val="24"/>
              </w:rPr>
              <w:tab/>
              <w:t>Use words, phrases, and sentences.</w:t>
            </w: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440"/>
        </w:trPr>
        <w:tc>
          <w:tcPr>
            <w:tcW w:w="10623" w:type="dxa"/>
          </w:tcPr>
          <w:p w:rsidR="00470A85" w:rsidRPr="0053713C" w:rsidRDefault="00470A85" w:rsidP="00470A85">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b)</w:t>
            </w:r>
            <w:r w:rsidRPr="0053713C">
              <w:rPr>
                <w:rFonts w:ascii="Times New Roman" w:eastAsia="Calibri" w:hAnsi="Times New Roman" w:cs="Times New Roman"/>
                <w:sz w:val="24"/>
                <w:szCs w:val="24"/>
              </w:rPr>
              <w:tab/>
              <w:t>Use titles and pictures.</w:t>
            </w:r>
          </w:p>
          <w:p w:rsidR="00470A85" w:rsidRPr="0053713C" w:rsidRDefault="00470A85" w:rsidP="00470A85">
            <w:pPr>
              <w:ind w:left="360"/>
              <w:rPr>
                <w:rFonts w:ascii="Times New Roman" w:hAnsi="Times New Roman" w:cs="Times New Roman"/>
                <w:sz w:val="24"/>
                <w:szCs w:val="24"/>
              </w:rPr>
            </w:pP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422"/>
        </w:trPr>
        <w:tc>
          <w:tcPr>
            <w:tcW w:w="10623" w:type="dxa"/>
          </w:tcPr>
          <w:p w:rsidR="00470A85" w:rsidRPr="0053713C" w:rsidRDefault="00470A85" w:rsidP="00470A85">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c)</w:t>
            </w:r>
            <w:r w:rsidRPr="0053713C">
              <w:rPr>
                <w:rFonts w:ascii="Times New Roman" w:eastAsia="Calibri" w:hAnsi="Times New Roman" w:cs="Times New Roman"/>
                <w:sz w:val="24"/>
                <w:szCs w:val="24"/>
              </w:rPr>
              <w:tab/>
              <w:t>Use information in the story to read words.</w:t>
            </w:r>
          </w:p>
          <w:p w:rsidR="00470A85" w:rsidRPr="0053713C" w:rsidRDefault="00470A85" w:rsidP="00470A85">
            <w:pPr>
              <w:ind w:left="360"/>
              <w:rPr>
                <w:rFonts w:ascii="Times New Roman" w:hAnsi="Times New Roman" w:cs="Times New Roman"/>
                <w:sz w:val="24"/>
                <w:szCs w:val="24"/>
              </w:rPr>
            </w:pP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395"/>
        </w:trPr>
        <w:tc>
          <w:tcPr>
            <w:tcW w:w="10623" w:type="dxa"/>
          </w:tcPr>
          <w:p w:rsidR="00470A85" w:rsidRPr="0053713C" w:rsidRDefault="00470A85" w:rsidP="00470A85">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d)</w:t>
            </w:r>
            <w:r w:rsidRPr="0053713C">
              <w:rPr>
                <w:rFonts w:ascii="Times New Roman" w:eastAsia="Calibri" w:hAnsi="Times New Roman" w:cs="Times New Roman"/>
                <w:sz w:val="24"/>
                <w:szCs w:val="24"/>
              </w:rPr>
              <w:tab/>
              <w:t>Use knowledge of sentence structure.</w:t>
            </w:r>
          </w:p>
          <w:p w:rsidR="00470A85" w:rsidRPr="0053713C" w:rsidRDefault="00470A85" w:rsidP="00470A85">
            <w:pPr>
              <w:ind w:left="720" w:hanging="360"/>
              <w:rPr>
                <w:rFonts w:ascii="Times New Roman" w:hAnsi="Times New Roman" w:cs="Times New Roman"/>
                <w:sz w:val="24"/>
                <w:szCs w:val="24"/>
              </w:rPr>
            </w:pP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467"/>
        </w:trPr>
        <w:tc>
          <w:tcPr>
            <w:tcW w:w="10623" w:type="dxa"/>
          </w:tcPr>
          <w:p w:rsidR="00470A85" w:rsidRPr="0053713C" w:rsidRDefault="00470A85" w:rsidP="00470A85">
            <w:pPr>
              <w:spacing w:after="120"/>
              <w:ind w:left="360"/>
              <w:rPr>
                <w:rFonts w:ascii="Times New Roman" w:eastAsia="Calibri" w:hAnsi="Times New Roman" w:cs="Times New Roman"/>
                <w:dstrike/>
                <w:sz w:val="24"/>
                <w:szCs w:val="24"/>
              </w:rPr>
            </w:pPr>
            <w:r w:rsidRPr="0053713C">
              <w:rPr>
                <w:rFonts w:ascii="Times New Roman" w:eastAsia="Calibri" w:hAnsi="Times New Roman" w:cs="Times New Roman"/>
                <w:sz w:val="24"/>
                <w:szCs w:val="24"/>
              </w:rPr>
              <w:t>e)</w:t>
            </w:r>
            <w:r w:rsidRPr="0053713C">
              <w:rPr>
                <w:rFonts w:ascii="Times New Roman" w:eastAsia="Calibri" w:hAnsi="Times New Roman" w:cs="Times New Roman"/>
                <w:sz w:val="24"/>
                <w:szCs w:val="24"/>
              </w:rPr>
              <w:tab/>
              <w:t xml:space="preserve">Reread and self-correct.  </w:t>
            </w:r>
          </w:p>
          <w:p w:rsidR="00470A85" w:rsidRPr="0053713C" w:rsidRDefault="00470A85" w:rsidP="00470A85">
            <w:pPr>
              <w:ind w:left="720" w:hanging="360"/>
              <w:rPr>
                <w:rFonts w:ascii="Times New Roman" w:hAnsi="Times New Roman" w:cs="Times New Roman"/>
                <w:sz w:val="24"/>
                <w:szCs w:val="24"/>
              </w:rPr>
            </w:pP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bl>
    <w:p w:rsidR="00C85A7B" w:rsidRPr="00FD73E4" w:rsidRDefault="00C85A7B" w:rsidP="00C85A7B">
      <w:pPr>
        <w:rPr>
          <w:rFonts w:ascii="Times New Roman" w:hAnsi="Times New Roman" w:cs="Times New Roman"/>
        </w:rPr>
      </w:pPr>
    </w:p>
    <w:p w:rsidR="00AD7CF0" w:rsidRPr="00525394" w:rsidRDefault="00AD7CF0" w:rsidP="001447AF">
      <w:pPr>
        <w:pStyle w:val="Heading3"/>
        <w:rPr>
          <w:i w:val="0"/>
        </w:rPr>
      </w:pPr>
      <w:r w:rsidRPr="00525394">
        <w:rPr>
          <w:i w:val="0"/>
        </w:rPr>
        <w:t xml:space="preserve">English </w:t>
      </w:r>
      <w:r>
        <w:rPr>
          <w:i w:val="0"/>
        </w:rPr>
        <w:t>Standard 1.7</w:t>
      </w:r>
    </w:p>
    <w:p w:rsidR="00AD7CF0" w:rsidRPr="00525394" w:rsidRDefault="00AD7CF0" w:rsidP="00AD7CF0">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7 This table charts the corelation between the English Standards of Learning and the page numbers of the textbook that address those standards.  Publishers will fill this out to guide readers to where the standards are addressed in their texts.  This is table five of eight."/>
      </w:tblPr>
      <w:tblGrid>
        <w:gridCol w:w="10623"/>
        <w:gridCol w:w="2327"/>
      </w:tblGrid>
      <w:tr w:rsidR="008806C4" w:rsidRPr="00FD73E4" w:rsidTr="00470A85">
        <w:trPr>
          <w:trHeight w:val="530"/>
          <w:tblHeader/>
        </w:trPr>
        <w:tc>
          <w:tcPr>
            <w:tcW w:w="10623" w:type="dxa"/>
          </w:tcPr>
          <w:p w:rsidR="00AD7CF0" w:rsidRPr="0053713C" w:rsidRDefault="00AD7CF0" w:rsidP="00AD7CF0">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expand vocabulary and use of word meanings.</w:t>
            </w:r>
          </w:p>
          <w:p w:rsidR="008806C4" w:rsidRPr="0053713C" w:rsidRDefault="008806C4" w:rsidP="00D806FB">
            <w:pPr>
              <w:pStyle w:val="Subtitle"/>
              <w:jc w:val="left"/>
              <w:rPr>
                <w:u w:val="none"/>
              </w:rPr>
            </w:pPr>
          </w:p>
        </w:tc>
        <w:tc>
          <w:tcPr>
            <w:tcW w:w="2327" w:type="dxa"/>
          </w:tcPr>
          <w:p w:rsidR="008806C4" w:rsidRPr="0053713C" w:rsidRDefault="00AD7CF0" w:rsidP="00AD7CF0">
            <w:pPr>
              <w:pStyle w:val="Subtitle"/>
              <w:rPr>
                <w:u w:val="none"/>
              </w:rPr>
            </w:pPr>
            <w:r>
              <w:rPr>
                <w:u w:val="none"/>
              </w:rPr>
              <w:t>Rating</w:t>
            </w:r>
          </w:p>
        </w:tc>
      </w:tr>
      <w:tr w:rsidR="00470A85" w:rsidRPr="00FD73E4" w:rsidTr="00470A85">
        <w:trPr>
          <w:trHeight w:val="485"/>
        </w:trPr>
        <w:tc>
          <w:tcPr>
            <w:tcW w:w="10623"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Discuss meanings of words in context.</w:t>
            </w:r>
          </w:p>
          <w:p w:rsidR="00470A85" w:rsidRPr="0053713C" w:rsidRDefault="00470A85" w:rsidP="00470A85">
            <w:pPr>
              <w:ind w:left="720" w:hanging="360"/>
              <w:rPr>
                <w:rFonts w:ascii="Times New Roman" w:hAnsi="Times New Roman" w:cs="Times New Roman"/>
                <w:sz w:val="24"/>
                <w:szCs w:val="24"/>
              </w:rPr>
            </w:pP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512"/>
        </w:trPr>
        <w:tc>
          <w:tcPr>
            <w:tcW w:w="10623"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Develop vocabulary by listening to and reading a variety of texts.</w:t>
            </w:r>
          </w:p>
          <w:p w:rsidR="00470A85" w:rsidRPr="0053713C" w:rsidRDefault="00470A85" w:rsidP="00470A85">
            <w:pPr>
              <w:ind w:left="360"/>
              <w:rPr>
                <w:rFonts w:ascii="Times New Roman" w:hAnsi="Times New Roman" w:cs="Times New Roman"/>
                <w:sz w:val="24"/>
                <w:szCs w:val="24"/>
              </w:rPr>
            </w:pP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602"/>
        </w:trPr>
        <w:tc>
          <w:tcPr>
            <w:tcW w:w="10623"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Ask for the meaning of unknown words and make connections to familiar words.</w:t>
            </w:r>
          </w:p>
          <w:p w:rsidR="00470A85" w:rsidRPr="0053713C" w:rsidRDefault="00470A85" w:rsidP="00470A85">
            <w:pPr>
              <w:ind w:left="360"/>
              <w:rPr>
                <w:rFonts w:ascii="Times New Roman" w:hAnsi="Times New Roman" w:cs="Times New Roman"/>
                <w:sz w:val="24"/>
                <w:szCs w:val="24"/>
              </w:rPr>
            </w:pP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512"/>
        </w:trPr>
        <w:tc>
          <w:tcPr>
            <w:tcW w:w="10623"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lastRenderedPageBreak/>
              <w:t>d)</w:t>
            </w:r>
            <w:r w:rsidRPr="0053713C">
              <w:rPr>
                <w:rFonts w:ascii="Times New Roman" w:hAnsi="Times New Roman" w:cs="Times New Roman"/>
                <w:sz w:val="24"/>
                <w:szCs w:val="24"/>
              </w:rPr>
              <w:tab/>
              <w:t>Use text clues such as words or pictures to discern meanings of unknown words.</w:t>
            </w:r>
          </w:p>
          <w:p w:rsidR="00470A85" w:rsidRPr="0053713C" w:rsidRDefault="00470A85" w:rsidP="00470A85">
            <w:pPr>
              <w:ind w:left="720" w:hanging="360"/>
              <w:rPr>
                <w:rFonts w:ascii="Times New Roman" w:hAnsi="Times New Roman" w:cs="Times New Roman"/>
                <w:sz w:val="24"/>
                <w:szCs w:val="24"/>
              </w:rPr>
            </w:pP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503"/>
        </w:trPr>
        <w:tc>
          <w:tcPr>
            <w:tcW w:w="10623"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Use vocabulary from other content areas.</w:t>
            </w:r>
          </w:p>
          <w:p w:rsidR="00470A85" w:rsidRPr="0053713C" w:rsidRDefault="00470A85" w:rsidP="00470A85">
            <w:pPr>
              <w:ind w:left="720" w:hanging="360"/>
              <w:rPr>
                <w:rFonts w:ascii="Times New Roman" w:hAnsi="Times New Roman" w:cs="Times New Roman"/>
                <w:sz w:val="24"/>
                <w:szCs w:val="24"/>
              </w:rPr>
            </w:pP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467"/>
        </w:trPr>
        <w:tc>
          <w:tcPr>
            <w:tcW w:w="10623"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Use singular and plural nouns.</w:t>
            </w:r>
          </w:p>
          <w:p w:rsidR="00470A85" w:rsidRPr="0053713C" w:rsidRDefault="00470A85" w:rsidP="00470A85">
            <w:pPr>
              <w:ind w:left="720" w:hanging="360"/>
              <w:rPr>
                <w:rFonts w:ascii="Times New Roman" w:hAnsi="Times New Roman" w:cs="Times New Roman"/>
                <w:sz w:val="24"/>
                <w:szCs w:val="24"/>
              </w:rPr>
            </w:pP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458"/>
        </w:trPr>
        <w:tc>
          <w:tcPr>
            <w:tcW w:w="10623"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Use adjectives to describe nouns.</w:t>
            </w:r>
          </w:p>
          <w:p w:rsidR="00470A85" w:rsidRPr="0053713C" w:rsidRDefault="00470A85" w:rsidP="00470A85">
            <w:pPr>
              <w:ind w:left="720" w:hanging="360"/>
              <w:rPr>
                <w:rFonts w:ascii="Times New Roman" w:hAnsi="Times New Roman" w:cs="Times New Roman"/>
                <w:sz w:val="24"/>
                <w:szCs w:val="24"/>
              </w:rPr>
            </w:pP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422"/>
        </w:trPr>
        <w:tc>
          <w:tcPr>
            <w:tcW w:w="10623" w:type="dxa"/>
          </w:tcPr>
          <w:p w:rsidR="00470A85" w:rsidRPr="0053713C" w:rsidRDefault="00470A85" w:rsidP="00470A85">
            <w:pPr>
              <w:spacing w:after="120"/>
              <w:ind w:left="360"/>
              <w:rPr>
                <w:rFonts w:ascii="Times New Roman" w:hAnsi="Times New Roman" w:cs="Times New Roman"/>
                <w:sz w:val="24"/>
                <w:szCs w:val="24"/>
              </w:rPr>
            </w:pPr>
            <w:r w:rsidRPr="0053713C">
              <w:rPr>
                <w:rFonts w:ascii="Times New Roman" w:hAnsi="Times New Roman" w:cs="Times New Roman"/>
                <w:sz w:val="24"/>
                <w:szCs w:val="24"/>
              </w:rPr>
              <w:t>h)</w:t>
            </w:r>
            <w:r w:rsidRPr="0053713C">
              <w:rPr>
                <w:rFonts w:ascii="Times New Roman" w:hAnsi="Times New Roman" w:cs="Times New Roman"/>
                <w:sz w:val="24"/>
                <w:szCs w:val="24"/>
              </w:rPr>
              <w:tab/>
              <w:t>Use verbs to identify actions.</w:t>
            </w:r>
          </w:p>
          <w:p w:rsidR="00470A85" w:rsidRPr="0053713C" w:rsidRDefault="00470A85" w:rsidP="00470A85">
            <w:pPr>
              <w:ind w:left="720" w:hanging="360"/>
              <w:rPr>
                <w:rFonts w:ascii="Times New Roman" w:hAnsi="Times New Roman" w:cs="Times New Roman"/>
                <w:sz w:val="24"/>
                <w:szCs w:val="24"/>
              </w:rPr>
            </w:pP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bl>
    <w:p w:rsidR="008806C4" w:rsidRDefault="008806C4" w:rsidP="008806C4">
      <w:pPr>
        <w:rPr>
          <w:rFonts w:ascii="Times New Roman" w:hAnsi="Times New Roman" w:cs="Times New Roman"/>
        </w:rPr>
      </w:pPr>
    </w:p>
    <w:p w:rsidR="0053713C" w:rsidRDefault="0053713C" w:rsidP="008806C4">
      <w:pPr>
        <w:rPr>
          <w:rFonts w:ascii="Times New Roman" w:hAnsi="Times New Roman" w:cs="Times New Roman"/>
        </w:rPr>
      </w:pPr>
    </w:p>
    <w:p w:rsidR="0053713C" w:rsidRPr="00FD73E4" w:rsidRDefault="0053713C" w:rsidP="008806C4">
      <w:pPr>
        <w:rPr>
          <w:rFonts w:ascii="Times New Roman" w:hAnsi="Times New Roman" w:cs="Times New Roman"/>
        </w:rPr>
      </w:pPr>
    </w:p>
    <w:p w:rsidR="00AD7CF0" w:rsidRPr="00525394" w:rsidRDefault="00AD7CF0" w:rsidP="001447AF">
      <w:pPr>
        <w:pStyle w:val="Heading3"/>
        <w:rPr>
          <w:i w:val="0"/>
        </w:rPr>
      </w:pPr>
      <w:r w:rsidRPr="00525394">
        <w:rPr>
          <w:i w:val="0"/>
        </w:rPr>
        <w:t xml:space="preserve">English </w:t>
      </w:r>
      <w:r>
        <w:rPr>
          <w:i w:val="0"/>
        </w:rPr>
        <w:t>Standard 1.8</w:t>
      </w:r>
    </w:p>
    <w:p w:rsidR="00AD7CF0" w:rsidRPr="00525394" w:rsidRDefault="00AD7CF0" w:rsidP="00AD7CF0">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8 This table charts the corelation between the English Standards of Learning and the page numbers of the textbook that address those standards.  Publishers will fill this out to guide readers to where the standards are addressed in their texts.  This is table six of eight."/>
      </w:tblPr>
      <w:tblGrid>
        <w:gridCol w:w="10623"/>
        <w:gridCol w:w="2327"/>
      </w:tblGrid>
      <w:tr w:rsidR="00AD7CF0" w:rsidRPr="00FD73E4" w:rsidTr="00470A85">
        <w:trPr>
          <w:trHeight w:val="530"/>
          <w:tblHeader/>
        </w:trPr>
        <w:tc>
          <w:tcPr>
            <w:tcW w:w="10623" w:type="dxa"/>
          </w:tcPr>
          <w:p w:rsidR="00AD7CF0" w:rsidRPr="0053713C" w:rsidRDefault="00AD7CF0" w:rsidP="00AD7CF0">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use simple reference materials.</w:t>
            </w:r>
          </w:p>
          <w:p w:rsidR="00AD7CF0" w:rsidRPr="0053713C" w:rsidRDefault="00AD7CF0" w:rsidP="00AD7CF0">
            <w:pPr>
              <w:rPr>
                <w:rFonts w:ascii="Times New Roman" w:hAnsi="Times New Roman" w:cs="Times New Roman"/>
                <w:sz w:val="24"/>
                <w:szCs w:val="24"/>
              </w:rPr>
            </w:pPr>
          </w:p>
        </w:tc>
        <w:tc>
          <w:tcPr>
            <w:tcW w:w="2327" w:type="dxa"/>
          </w:tcPr>
          <w:p w:rsidR="00AD7CF0" w:rsidRPr="0053713C" w:rsidRDefault="00AD7CF0" w:rsidP="00AD7CF0">
            <w:pPr>
              <w:pStyle w:val="Subtitle"/>
              <w:rPr>
                <w:u w:val="none"/>
              </w:rPr>
            </w:pPr>
            <w:r>
              <w:rPr>
                <w:u w:val="none"/>
              </w:rPr>
              <w:t>Rating</w:t>
            </w:r>
          </w:p>
        </w:tc>
      </w:tr>
      <w:tr w:rsidR="00470A85" w:rsidRPr="00FD73E4" w:rsidTr="00470A85">
        <w:trPr>
          <w:trHeight w:val="458"/>
        </w:trPr>
        <w:tc>
          <w:tcPr>
            <w:tcW w:w="10623" w:type="dxa"/>
          </w:tcPr>
          <w:p w:rsidR="00470A85" w:rsidRPr="00AD7CF0" w:rsidRDefault="00470A85" w:rsidP="00470A85">
            <w:pPr>
              <w:ind w:left="360"/>
              <w:rPr>
                <w:rFonts w:ascii="Times New Roman" w:hAnsi="Times New Roman" w:cs="Times New Roman"/>
                <w:b/>
                <w:strike/>
                <w:color w:val="7030A0"/>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 xml:space="preserve">Use knowledge of alphabetical order by first letter. </w:t>
            </w: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602"/>
        </w:trPr>
        <w:tc>
          <w:tcPr>
            <w:tcW w:w="10623" w:type="dxa"/>
          </w:tcPr>
          <w:p w:rsidR="00470A85" w:rsidRPr="0053713C" w:rsidRDefault="00470A85" w:rsidP="00470A85">
            <w:pPr>
              <w:spacing w:after="120"/>
              <w:ind w:firstLine="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 xml:space="preserve">Use a picture dictionary to find meanings of unfamiliar words. </w:t>
            </w:r>
          </w:p>
          <w:p w:rsidR="00470A85" w:rsidRPr="0053713C" w:rsidRDefault="00470A85" w:rsidP="00470A85">
            <w:pPr>
              <w:ind w:left="360"/>
              <w:rPr>
                <w:rFonts w:ascii="Times New Roman" w:hAnsi="Times New Roman" w:cs="Times New Roman"/>
                <w:sz w:val="24"/>
                <w:szCs w:val="24"/>
              </w:rPr>
            </w:pPr>
          </w:p>
        </w:tc>
        <w:tc>
          <w:tcPr>
            <w:tcW w:w="2327"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bl>
    <w:p w:rsidR="00AD7CF0" w:rsidRDefault="00AD7CF0" w:rsidP="001447AF">
      <w:pPr>
        <w:pStyle w:val="Heading3"/>
        <w:rPr>
          <w:i w:val="0"/>
        </w:rPr>
      </w:pPr>
    </w:p>
    <w:p w:rsidR="00AD7CF0" w:rsidRPr="00525394" w:rsidRDefault="00AD7CF0" w:rsidP="001447AF">
      <w:pPr>
        <w:pStyle w:val="Heading3"/>
        <w:rPr>
          <w:i w:val="0"/>
        </w:rPr>
      </w:pPr>
      <w:r w:rsidRPr="00525394">
        <w:rPr>
          <w:i w:val="0"/>
        </w:rPr>
        <w:t xml:space="preserve">English </w:t>
      </w:r>
      <w:r>
        <w:rPr>
          <w:i w:val="0"/>
        </w:rPr>
        <w:t>Standard 1.9</w:t>
      </w:r>
    </w:p>
    <w:p w:rsidR="00AD7CF0" w:rsidRPr="00525394" w:rsidRDefault="00AD7CF0" w:rsidP="00AD7CF0">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9 This table charts the corelation between the English Standards of Learning and the page numbers of the textbook that address those standards.  Publishers will fill this out to guide readers to where the standards are addressed in their texts.  This is table seven of eight."/>
      </w:tblPr>
      <w:tblGrid>
        <w:gridCol w:w="10712"/>
        <w:gridCol w:w="2238"/>
      </w:tblGrid>
      <w:tr w:rsidR="00AD7CF0" w:rsidRPr="00FD73E4" w:rsidTr="00470A85">
        <w:trPr>
          <w:trHeight w:val="530"/>
          <w:tblHeader/>
        </w:trPr>
        <w:tc>
          <w:tcPr>
            <w:tcW w:w="10712" w:type="dxa"/>
          </w:tcPr>
          <w:p w:rsidR="00AD7CF0" w:rsidRPr="0053713C" w:rsidRDefault="00AD7CF0" w:rsidP="00AD7CF0">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read and demonstrate comprehension of a variety of fictional texts.</w:t>
            </w:r>
          </w:p>
          <w:p w:rsidR="00AD7CF0" w:rsidRPr="0053713C" w:rsidRDefault="00AD7CF0" w:rsidP="00AD7CF0">
            <w:pPr>
              <w:rPr>
                <w:rFonts w:ascii="Times New Roman" w:hAnsi="Times New Roman" w:cs="Times New Roman"/>
                <w:sz w:val="24"/>
                <w:szCs w:val="24"/>
              </w:rPr>
            </w:pPr>
          </w:p>
        </w:tc>
        <w:tc>
          <w:tcPr>
            <w:tcW w:w="2238" w:type="dxa"/>
          </w:tcPr>
          <w:p w:rsidR="00AD7CF0" w:rsidRPr="0053713C" w:rsidRDefault="00AD7CF0" w:rsidP="00AD7CF0">
            <w:pPr>
              <w:pStyle w:val="Subtitle"/>
              <w:rPr>
                <w:u w:val="none"/>
              </w:rPr>
            </w:pPr>
            <w:r>
              <w:rPr>
                <w:u w:val="none"/>
              </w:rPr>
              <w:t>Rating</w:t>
            </w:r>
          </w:p>
        </w:tc>
      </w:tr>
      <w:tr w:rsidR="00470A85" w:rsidRPr="00FD73E4" w:rsidTr="00470A85">
        <w:trPr>
          <w:trHeight w:val="485"/>
        </w:trPr>
        <w:tc>
          <w:tcPr>
            <w:tcW w:w="10712"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Preview the selection.</w:t>
            </w:r>
          </w:p>
          <w:p w:rsidR="00470A85" w:rsidRPr="0053713C" w:rsidRDefault="00470A85" w:rsidP="00470A85">
            <w:pPr>
              <w:rPr>
                <w:rFonts w:ascii="Times New Roman" w:hAnsi="Times New Roman" w:cs="Times New Roman"/>
                <w:sz w:val="24"/>
                <w:szCs w:val="24"/>
              </w:rPr>
            </w:pPr>
          </w:p>
        </w:tc>
        <w:tc>
          <w:tcPr>
            <w:tcW w:w="2238"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458"/>
        </w:trPr>
        <w:tc>
          <w:tcPr>
            <w:tcW w:w="10712" w:type="dxa"/>
          </w:tcPr>
          <w:p w:rsidR="00470A85" w:rsidRPr="0053713C" w:rsidRDefault="00470A85" w:rsidP="00470A85">
            <w:pPr>
              <w:ind w:left="360"/>
              <w:rPr>
                <w:rFonts w:ascii="Times New Roman" w:hAnsi="Times New Roman" w:cs="Times New Roman"/>
                <w:strike/>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Set a purpose for reading.</w:t>
            </w:r>
          </w:p>
          <w:p w:rsidR="00470A85" w:rsidRPr="0053713C" w:rsidRDefault="00470A85" w:rsidP="00470A85">
            <w:pPr>
              <w:ind w:left="360"/>
              <w:rPr>
                <w:rFonts w:ascii="Times New Roman" w:hAnsi="Times New Roman" w:cs="Times New Roman"/>
                <w:sz w:val="24"/>
                <w:szCs w:val="24"/>
              </w:rPr>
            </w:pPr>
          </w:p>
        </w:tc>
        <w:tc>
          <w:tcPr>
            <w:tcW w:w="2238"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440"/>
        </w:trPr>
        <w:tc>
          <w:tcPr>
            <w:tcW w:w="10712"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Relate previous experiences to what is read.</w:t>
            </w:r>
          </w:p>
          <w:p w:rsidR="00470A85" w:rsidRPr="0053713C" w:rsidRDefault="00470A85" w:rsidP="00470A85">
            <w:pPr>
              <w:ind w:left="360"/>
              <w:rPr>
                <w:rFonts w:ascii="Times New Roman" w:hAnsi="Times New Roman" w:cs="Times New Roman"/>
                <w:sz w:val="24"/>
                <w:szCs w:val="24"/>
              </w:rPr>
            </w:pPr>
          </w:p>
        </w:tc>
        <w:tc>
          <w:tcPr>
            <w:tcW w:w="2238"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413"/>
        </w:trPr>
        <w:tc>
          <w:tcPr>
            <w:tcW w:w="10712"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Make and confirm predictions.</w:t>
            </w:r>
          </w:p>
          <w:p w:rsidR="00470A85" w:rsidRPr="0053713C" w:rsidRDefault="00470A85" w:rsidP="00470A85">
            <w:pPr>
              <w:ind w:left="360"/>
              <w:rPr>
                <w:rFonts w:ascii="Times New Roman" w:hAnsi="Times New Roman" w:cs="Times New Roman"/>
                <w:sz w:val="24"/>
                <w:szCs w:val="24"/>
              </w:rPr>
            </w:pPr>
          </w:p>
        </w:tc>
        <w:tc>
          <w:tcPr>
            <w:tcW w:w="2238"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395"/>
        </w:trPr>
        <w:tc>
          <w:tcPr>
            <w:tcW w:w="10712"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Ask and answer who, what, when, where, why, and how questions about what is read.</w:t>
            </w:r>
          </w:p>
          <w:p w:rsidR="00470A85" w:rsidRPr="0053713C" w:rsidRDefault="00470A85" w:rsidP="00470A85">
            <w:pPr>
              <w:ind w:left="360"/>
              <w:rPr>
                <w:rFonts w:ascii="Times New Roman" w:hAnsi="Times New Roman" w:cs="Times New Roman"/>
                <w:sz w:val="24"/>
                <w:szCs w:val="24"/>
              </w:rPr>
            </w:pPr>
          </w:p>
        </w:tc>
        <w:tc>
          <w:tcPr>
            <w:tcW w:w="2238"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458"/>
        </w:trPr>
        <w:tc>
          <w:tcPr>
            <w:tcW w:w="10712"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 xml:space="preserve">Identify characters, setting, and important events.  </w:t>
            </w:r>
          </w:p>
          <w:p w:rsidR="00470A85" w:rsidRPr="0053713C" w:rsidRDefault="00470A85" w:rsidP="00470A85">
            <w:pPr>
              <w:ind w:left="360"/>
              <w:rPr>
                <w:rFonts w:ascii="Times New Roman" w:hAnsi="Times New Roman" w:cs="Times New Roman"/>
                <w:sz w:val="24"/>
                <w:szCs w:val="24"/>
              </w:rPr>
            </w:pPr>
          </w:p>
        </w:tc>
        <w:tc>
          <w:tcPr>
            <w:tcW w:w="2238"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440"/>
        </w:trPr>
        <w:tc>
          <w:tcPr>
            <w:tcW w:w="10712" w:type="dxa"/>
          </w:tcPr>
          <w:p w:rsidR="00470A85" w:rsidRPr="0053713C" w:rsidRDefault="00470A85" w:rsidP="00470A85">
            <w:pPr>
              <w:ind w:left="720" w:hanging="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 xml:space="preserve">Retell stories and events, using beginning, middle, and end in a sequential order. </w:t>
            </w:r>
          </w:p>
          <w:p w:rsidR="00470A85" w:rsidRPr="0053713C" w:rsidRDefault="00470A85" w:rsidP="00470A85">
            <w:pPr>
              <w:ind w:left="360"/>
              <w:rPr>
                <w:rFonts w:ascii="Times New Roman" w:hAnsi="Times New Roman" w:cs="Times New Roman"/>
                <w:sz w:val="24"/>
                <w:szCs w:val="24"/>
              </w:rPr>
            </w:pPr>
          </w:p>
        </w:tc>
        <w:tc>
          <w:tcPr>
            <w:tcW w:w="2238"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503"/>
        </w:trPr>
        <w:tc>
          <w:tcPr>
            <w:tcW w:w="10712"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h)</w:t>
            </w:r>
            <w:r w:rsidRPr="0053713C">
              <w:rPr>
                <w:rFonts w:ascii="Times New Roman" w:hAnsi="Times New Roman" w:cs="Times New Roman"/>
                <w:sz w:val="24"/>
                <w:szCs w:val="24"/>
              </w:rPr>
              <w:tab/>
              <w:t>Identify theme.</w:t>
            </w:r>
            <w:r w:rsidRPr="0053713C">
              <w:rPr>
                <w:rFonts w:ascii="Times New Roman" w:hAnsi="Times New Roman" w:cs="Times New Roman"/>
                <w:strike/>
                <w:sz w:val="24"/>
                <w:szCs w:val="24"/>
              </w:rPr>
              <w:t xml:space="preserve"> </w:t>
            </w:r>
          </w:p>
          <w:p w:rsidR="00470A85" w:rsidRPr="0053713C" w:rsidRDefault="00470A85" w:rsidP="00470A85">
            <w:pPr>
              <w:ind w:left="360"/>
              <w:rPr>
                <w:rFonts w:ascii="Times New Roman" w:hAnsi="Times New Roman" w:cs="Times New Roman"/>
                <w:sz w:val="24"/>
                <w:szCs w:val="24"/>
              </w:rPr>
            </w:pPr>
          </w:p>
        </w:tc>
        <w:tc>
          <w:tcPr>
            <w:tcW w:w="2238"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575"/>
        </w:trPr>
        <w:tc>
          <w:tcPr>
            <w:tcW w:w="10712" w:type="dxa"/>
          </w:tcPr>
          <w:p w:rsidR="00470A85" w:rsidRPr="0053713C" w:rsidRDefault="00470A85" w:rsidP="00470A85">
            <w:pPr>
              <w:spacing w:after="120"/>
              <w:ind w:left="720" w:hanging="360"/>
              <w:rPr>
                <w:rFonts w:ascii="Times New Roman" w:hAnsi="Times New Roman" w:cs="Times New Roman"/>
                <w:sz w:val="24"/>
                <w:szCs w:val="24"/>
              </w:rPr>
            </w:pPr>
            <w:proofErr w:type="spellStart"/>
            <w:r w:rsidRPr="0053713C">
              <w:rPr>
                <w:rFonts w:ascii="Times New Roman" w:hAnsi="Times New Roman" w:cs="Times New Roman"/>
                <w:sz w:val="24"/>
                <w:szCs w:val="24"/>
              </w:rPr>
              <w:t>i</w:t>
            </w:r>
            <w:proofErr w:type="spellEnd"/>
            <w:r w:rsidRPr="0053713C">
              <w:rPr>
                <w:rFonts w:ascii="Times New Roman" w:hAnsi="Times New Roman" w:cs="Times New Roman"/>
                <w:sz w:val="24"/>
                <w:szCs w:val="24"/>
              </w:rPr>
              <w:t>)</w:t>
            </w:r>
            <w:r w:rsidRPr="0053713C">
              <w:rPr>
                <w:rFonts w:ascii="Times New Roman" w:hAnsi="Times New Roman" w:cs="Times New Roman"/>
                <w:sz w:val="24"/>
                <w:szCs w:val="24"/>
              </w:rPr>
              <w:tab/>
              <w:t>Read and reread familiar stories and poems with fluency, accuracy, and meaningful expression.</w:t>
            </w:r>
          </w:p>
          <w:p w:rsidR="00470A85" w:rsidRPr="0053713C" w:rsidRDefault="00470A85" w:rsidP="00470A85">
            <w:pPr>
              <w:ind w:left="360"/>
              <w:rPr>
                <w:rFonts w:ascii="Times New Roman" w:hAnsi="Times New Roman" w:cs="Times New Roman"/>
                <w:sz w:val="24"/>
                <w:szCs w:val="24"/>
              </w:rPr>
            </w:pPr>
          </w:p>
        </w:tc>
        <w:tc>
          <w:tcPr>
            <w:tcW w:w="2238"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bl>
    <w:p w:rsidR="00AD7CF0" w:rsidRDefault="00AD7CF0" w:rsidP="001447AF">
      <w:pPr>
        <w:pStyle w:val="Heading3"/>
        <w:rPr>
          <w:i w:val="0"/>
        </w:rPr>
      </w:pPr>
    </w:p>
    <w:p w:rsidR="00AD7CF0" w:rsidRPr="00525394" w:rsidRDefault="00AD7CF0" w:rsidP="001447AF">
      <w:pPr>
        <w:pStyle w:val="Heading3"/>
        <w:rPr>
          <w:i w:val="0"/>
        </w:rPr>
      </w:pPr>
      <w:r w:rsidRPr="00525394">
        <w:rPr>
          <w:i w:val="0"/>
        </w:rPr>
        <w:t xml:space="preserve">English </w:t>
      </w:r>
      <w:r>
        <w:rPr>
          <w:i w:val="0"/>
        </w:rPr>
        <w:t>Standard 1.10</w:t>
      </w:r>
    </w:p>
    <w:p w:rsidR="00AD7CF0" w:rsidRPr="00525394" w:rsidRDefault="00AD7CF0" w:rsidP="00AD7CF0">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10 This table charts the corelation between the English Standards of Learning and the page numbers of the textbook that address those standards.  Publishers will fill this out to guide readers to where the standards are addressed in their texts.  This is table eight of eight."/>
      </w:tblPr>
      <w:tblGrid>
        <w:gridCol w:w="10624"/>
        <w:gridCol w:w="2326"/>
      </w:tblGrid>
      <w:tr w:rsidR="00AC5ACD" w:rsidRPr="00FD73E4" w:rsidTr="00470A85">
        <w:trPr>
          <w:trHeight w:val="530"/>
          <w:tblHeader/>
        </w:trPr>
        <w:tc>
          <w:tcPr>
            <w:tcW w:w="10624" w:type="dxa"/>
          </w:tcPr>
          <w:p w:rsidR="00AD7CF0" w:rsidRPr="0053713C" w:rsidRDefault="00AD7CF0" w:rsidP="00AD7CF0">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read and demonstrate comprehension of a variety of nonfiction texts.</w:t>
            </w:r>
          </w:p>
          <w:p w:rsidR="00AC5ACD" w:rsidRPr="0053713C" w:rsidRDefault="00AC5ACD" w:rsidP="00D806FB">
            <w:pPr>
              <w:pStyle w:val="Subtitle"/>
              <w:jc w:val="left"/>
              <w:rPr>
                <w:u w:val="none"/>
              </w:rPr>
            </w:pPr>
          </w:p>
        </w:tc>
        <w:tc>
          <w:tcPr>
            <w:tcW w:w="2326" w:type="dxa"/>
          </w:tcPr>
          <w:p w:rsidR="00AC5ACD" w:rsidRPr="0053713C" w:rsidRDefault="00AD7CF0" w:rsidP="00AD7CF0">
            <w:pPr>
              <w:pStyle w:val="Subtitle"/>
              <w:rPr>
                <w:u w:val="none"/>
              </w:rPr>
            </w:pPr>
            <w:r>
              <w:rPr>
                <w:u w:val="none"/>
              </w:rPr>
              <w:t>Rating</w:t>
            </w:r>
          </w:p>
        </w:tc>
      </w:tr>
      <w:tr w:rsidR="00470A85" w:rsidRPr="00FD73E4" w:rsidTr="00470A85">
        <w:trPr>
          <w:trHeight w:val="395"/>
        </w:trPr>
        <w:tc>
          <w:tcPr>
            <w:tcW w:w="10624"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Preview the selection.</w:t>
            </w:r>
          </w:p>
          <w:p w:rsidR="00470A85" w:rsidRPr="0053713C" w:rsidRDefault="00470A85" w:rsidP="00470A85">
            <w:pPr>
              <w:rPr>
                <w:rFonts w:ascii="Times New Roman" w:hAnsi="Times New Roman" w:cs="Times New Roman"/>
                <w:sz w:val="24"/>
                <w:szCs w:val="24"/>
              </w:rPr>
            </w:pPr>
          </w:p>
        </w:tc>
        <w:tc>
          <w:tcPr>
            <w:tcW w:w="2326"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368"/>
        </w:trPr>
        <w:tc>
          <w:tcPr>
            <w:tcW w:w="10624" w:type="dxa"/>
          </w:tcPr>
          <w:p w:rsidR="00470A85" w:rsidRPr="0053713C" w:rsidRDefault="00470A85" w:rsidP="00470A85">
            <w:pPr>
              <w:ind w:left="360"/>
              <w:rPr>
                <w:rFonts w:ascii="Times New Roman" w:hAnsi="Times New Roman" w:cs="Times New Roman"/>
                <w:strike/>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 xml:space="preserve">Use prior and background knowledge as context for new learning. </w:t>
            </w:r>
          </w:p>
          <w:p w:rsidR="00470A85" w:rsidRPr="0053713C" w:rsidRDefault="00470A85" w:rsidP="00470A85">
            <w:pPr>
              <w:ind w:left="360"/>
              <w:rPr>
                <w:rFonts w:ascii="Times New Roman" w:hAnsi="Times New Roman" w:cs="Times New Roman"/>
                <w:sz w:val="24"/>
                <w:szCs w:val="24"/>
              </w:rPr>
            </w:pPr>
          </w:p>
        </w:tc>
        <w:tc>
          <w:tcPr>
            <w:tcW w:w="2326"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260"/>
        </w:trPr>
        <w:tc>
          <w:tcPr>
            <w:tcW w:w="10624"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Set a purpose for reading.</w:t>
            </w:r>
          </w:p>
          <w:p w:rsidR="00470A85" w:rsidRPr="0053713C" w:rsidRDefault="00470A85" w:rsidP="00470A85">
            <w:pPr>
              <w:ind w:left="360"/>
              <w:rPr>
                <w:rFonts w:ascii="Times New Roman" w:hAnsi="Times New Roman" w:cs="Times New Roman"/>
                <w:sz w:val="24"/>
                <w:szCs w:val="24"/>
              </w:rPr>
            </w:pPr>
          </w:p>
        </w:tc>
        <w:tc>
          <w:tcPr>
            <w:tcW w:w="2326"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413"/>
        </w:trPr>
        <w:tc>
          <w:tcPr>
            <w:tcW w:w="10624"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Identify text features such as pictures, headings, charts, and captions.</w:t>
            </w:r>
          </w:p>
          <w:p w:rsidR="00470A85" w:rsidRPr="0053713C" w:rsidRDefault="00470A85" w:rsidP="00470A85">
            <w:pPr>
              <w:ind w:left="360"/>
              <w:rPr>
                <w:rFonts w:ascii="Times New Roman" w:hAnsi="Times New Roman" w:cs="Times New Roman"/>
                <w:sz w:val="24"/>
                <w:szCs w:val="24"/>
              </w:rPr>
            </w:pPr>
          </w:p>
        </w:tc>
        <w:tc>
          <w:tcPr>
            <w:tcW w:w="2326"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305"/>
        </w:trPr>
        <w:tc>
          <w:tcPr>
            <w:tcW w:w="10624"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 xml:space="preserve"> Make and confirm predictions.</w:t>
            </w:r>
          </w:p>
          <w:p w:rsidR="00470A85" w:rsidRPr="0053713C" w:rsidRDefault="00470A85" w:rsidP="00470A85">
            <w:pPr>
              <w:ind w:left="360"/>
              <w:rPr>
                <w:rFonts w:ascii="Times New Roman" w:hAnsi="Times New Roman" w:cs="Times New Roman"/>
                <w:sz w:val="24"/>
                <w:szCs w:val="24"/>
              </w:rPr>
            </w:pPr>
          </w:p>
        </w:tc>
        <w:tc>
          <w:tcPr>
            <w:tcW w:w="2326"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368"/>
        </w:trPr>
        <w:tc>
          <w:tcPr>
            <w:tcW w:w="10624"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Ask and answer who, what, where, when, why, and how questions about what is read.</w:t>
            </w:r>
          </w:p>
          <w:p w:rsidR="00470A85" w:rsidRPr="0053713C" w:rsidRDefault="00470A85" w:rsidP="00470A85">
            <w:pPr>
              <w:ind w:left="360"/>
              <w:rPr>
                <w:rFonts w:ascii="Times New Roman" w:hAnsi="Times New Roman" w:cs="Times New Roman"/>
                <w:sz w:val="24"/>
                <w:szCs w:val="24"/>
              </w:rPr>
            </w:pPr>
          </w:p>
        </w:tc>
        <w:tc>
          <w:tcPr>
            <w:tcW w:w="2326"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350"/>
        </w:trPr>
        <w:tc>
          <w:tcPr>
            <w:tcW w:w="10624" w:type="dxa"/>
          </w:tcPr>
          <w:p w:rsidR="00470A85" w:rsidRPr="0053713C" w:rsidRDefault="00470A85" w:rsidP="00470A85">
            <w:pPr>
              <w:ind w:left="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Identify the main idea.</w:t>
            </w:r>
          </w:p>
          <w:p w:rsidR="00470A85" w:rsidRPr="0053713C" w:rsidRDefault="00470A85" w:rsidP="00470A85">
            <w:pPr>
              <w:ind w:left="360"/>
              <w:rPr>
                <w:rFonts w:ascii="Times New Roman" w:hAnsi="Times New Roman" w:cs="Times New Roman"/>
                <w:sz w:val="24"/>
                <w:szCs w:val="24"/>
              </w:rPr>
            </w:pPr>
          </w:p>
        </w:tc>
        <w:tc>
          <w:tcPr>
            <w:tcW w:w="2326"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FD73E4" w:rsidTr="00470A85">
        <w:trPr>
          <w:trHeight w:val="413"/>
        </w:trPr>
        <w:tc>
          <w:tcPr>
            <w:tcW w:w="10624" w:type="dxa"/>
          </w:tcPr>
          <w:p w:rsidR="00470A85" w:rsidRPr="0053713C" w:rsidRDefault="00470A85" w:rsidP="00470A85">
            <w:pPr>
              <w:spacing w:after="120"/>
              <w:ind w:left="360"/>
              <w:rPr>
                <w:rFonts w:ascii="Times New Roman" w:hAnsi="Times New Roman" w:cs="Times New Roman"/>
                <w:sz w:val="24"/>
                <w:szCs w:val="24"/>
              </w:rPr>
            </w:pPr>
            <w:r w:rsidRPr="0053713C">
              <w:rPr>
                <w:rFonts w:ascii="Times New Roman" w:hAnsi="Times New Roman" w:cs="Times New Roman"/>
                <w:sz w:val="24"/>
                <w:szCs w:val="24"/>
              </w:rPr>
              <w:t>h)</w:t>
            </w:r>
            <w:r w:rsidRPr="0053713C">
              <w:rPr>
                <w:rFonts w:ascii="Times New Roman" w:hAnsi="Times New Roman" w:cs="Times New Roman"/>
                <w:sz w:val="24"/>
                <w:szCs w:val="24"/>
              </w:rPr>
              <w:tab/>
              <w:t>Read and reread familiar texts with fluency, accuracy, and meaningful expression.</w:t>
            </w:r>
          </w:p>
          <w:p w:rsidR="00470A85" w:rsidRPr="0053713C" w:rsidRDefault="00470A85" w:rsidP="00470A85">
            <w:pPr>
              <w:ind w:left="360"/>
              <w:rPr>
                <w:rFonts w:ascii="Times New Roman" w:hAnsi="Times New Roman" w:cs="Times New Roman"/>
                <w:sz w:val="24"/>
                <w:szCs w:val="24"/>
              </w:rPr>
            </w:pPr>
          </w:p>
        </w:tc>
        <w:tc>
          <w:tcPr>
            <w:tcW w:w="2326"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bl>
    <w:p w:rsidR="00AC5ACD" w:rsidRDefault="00AC5ACD" w:rsidP="00395B2A">
      <w:pPr>
        <w:rPr>
          <w:rFonts w:ascii="Times New Roman" w:hAnsi="Times New Roman" w:cs="Times New Roman"/>
        </w:rPr>
      </w:pPr>
    </w:p>
    <w:p w:rsidR="00AC5ACD" w:rsidRDefault="00AC5ACD" w:rsidP="00395B2A">
      <w:pPr>
        <w:rPr>
          <w:rFonts w:ascii="Times New Roman" w:hAnsi="Times New Roman" w:cs="Times New Roman"/>
        </w:rPr>
      </w:pPr>
    </w:p>
    <w:p w:rsidR="00395B2A" w:rsidRPr="00FD73E4" w:rsidRDefault="00395B2A" w:rsidP="00395B2A">
      <w:pPr>
        <w:rPr>
          <w:rFonts w:ascii="Times New Roman" w:hAnsi="Times New Roman" w:cs="Times New Roman"/>
        </w:rPr>
      </w:pPr>
      <w:r>
        <w:rPr>
          <w:rFonts w:ascii="Times New Roman" w:hAnsi="Times New Roman" w:cs="Times New Roman"/>
        </w:rPr>
        <w:br w:type="page"/>
      </w:r>
    </w:p>
    <w:p w:rsidR="00AD7CF0" w:rsidRDefault="00AD7CF0" w:rsidP="001447AF">
      <w:pPr>
        <w:pStyle w:val="Heading2"/>
      </w:pPr>
      <w:r w:rsidRPr="00AC23E2">
        <w:lastRenderedPageBreak/>
        <w:t xml:space="preserve">II. Additional Criteria: Instructional Planning and Support </w:t>
      </w:r>
    </w:p>
    <w:p w:rsidR="00AD7CF0" w:rsidRPr="00AD7CF0" w:rsidRDefault="00AD7CF0" w:rsidP="00AD7CF0">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774C13" w:rsidRPr="0053713C" w:rsidTr="00AD7CF0">
        <w:trPr>
          <w:trHeight w:val="548"/>
          <w:tblHeader/>
        </w:trPr>
        <w:tc>
          <w:tcPr>
            <w:tcW w:w="10908" w:type="dxa"/>
          </w:tcPr>
          <w:p w:rsidR="00774C13" w:rsidRPr="0053713C" w:rsidRDefault="00774C13" w:rsidP="00695C19">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774C13" w:rsidRPr="0053713C" w:rsidRDefault="00AD7CF0" w:rsidP="00AD7CF0">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470A85" w:rsidRPr="0053713C" w:rsidTr="00AD7CF0">
        <w:trPr>
          <w:trHeight w:val="530"/>
        </w:trPr>
        <w:tc>
          <w:tcPr>
            <w:tcW w:w="10908" w:type="dxa"/>
          </w:tcPr>
          <w:p w:rsidR="00470A85" w:rsidRPr="0053713C" w:rsidRDefault="00470A85" w:rsidP="00470A85">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53713C" w:rsidTr="00AD7CF0">
        <w:trPr>
          <w:trHeight w:val="413"/>
        </w:trPr>
        <w:tc>
          <w:tcPr>
            <w:tcW w:w="10908" w:type="dxa"/>
          </w:tcPr>
          <w:p w:rsidR="00470A85" w:rsidRPr="0053713C" w:rsidRDefault="00470A85" w:rsidP="00470A85">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470A85" w:rsidRPr="0053713C" w:rsidRDefault="00470A85" w:rsidP="00470A85">
            <w:pPr>
              <w:rPr>
                <w:rFonts w:ascii="Times New Roman" w:eastAsia="Times New Roman" w:hAnsi="Times New Roman" w:cs="Times New Roman"/>
                <w:sz w:val="24"/>
                <w:szCs w:val="24"/>
              </w:rPr>
            </w:pPr>
          </w:p>
        </w:tc>
        <w:tc>
          <w:tcPr>
            <w:tcW w:w="228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53713C" w:rsidTr="00AD7CF0">
        <w:trPr>
          <w:trHeight w:val="413"/>
        </w:trPr>
        <w:tc>
          <w:tcPr>
            <w:tcW w:w="10908" w:type="dxa"/>
          </w:tcPr>
          <w:p w:rsidR="00470A85" w:rsidRPr="0053713C" w:rsidRDefault="00470A85" w:rsidP="00470A85">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53713C" w:rsidTr="00AD7CF0">
        <w:trPr>
          <w:trHeight w:val="413"/>
        </w:trPr>
        <w:tc>
          <w:tcPr>
            <w:tcW w:w="10908" w:type="dxa"/>
          </w:tcPr>
          <w:p w:rsidR="00470A85" w:rsidRPr="0053713C" w:rsidRDefault="00470A85" w:rsidP="00470A85">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r w:rsidR="00470A85" w:rsidRPr="0053713C" w:rsidTr="00AD7CF0">
        <w:trPr>
          <w:trHeight w:val="413"/>
        </w:trPr>
        <w:tc>
          <w:tcPr>
            <w:tcW w:w="10908" w:type="dxa"/>
          </w:tcPr>
          <w:p w:rsidR="00470A85" w:rsidRPr="0053713C" w:rsidRDefault="00470A85" w:rsidP="00470A85">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470A85" w:rsidRPr="00525394" w:rsidRDefault="00470A85" w:rsidP="00470A85">
            <w:pPr>
              <w:jc w:val="center"/>
              <w:rPr>
                <w:rFonts w:ascii="Times New Roman" w:hAnsi="Times New Roman" w:cs="Times New Roman"/>
                <w:sz w:val="24"/>
                <w:szCs w:val="24"/>
              </w:rPr>
            </w:pPr>
            <w:r>
              <w:rPr>
                <w:rFonts w:ascii="Times New Roman" w:hAnsi="Times New Roman" w:cs="Times New Roman"/>
                <w:sz w:val="24"/>
                <w:szCs w:val="24"/>
              </w:rPr>
              <w:t>Adequate</w:t>
            </w:r>
          </w:p>
        </w:tc>
      </w:tr>
    </w:tbl>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8A0E37"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12</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12</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9432E6"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1</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A2B3A"/>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CF6864"/>
    <w:multiLevelType w:val="hybridMultilevel"/>
    <w:tmpl w:val="963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80919"/>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7"/>
  </w:num>
  <w:num w:numId="6">
    <w:abstractNumId w:val="3"/>
  </w:num>
  <w:num w:numId="7">
    <w:abstractNumId w:val="4"/>
  </w:num>
  <w:num w:numId="8">
    <w:abstractNumId w:val="11"/>
  </w:num>
  <w:num w:numId="9">
    <w:abstractNumId w:val="9"/>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363E"/>
    <w:rsid w:val="000351DF"/>
    <w:rsid w:val="00042417"/>
    <w:rsid w:val="00056ABC"/>
    <w:rsid w:val="00074837"/>
    <w:rsid w:val="0007799E"/>
    <w:rsid w:val="000847ED"/>
    <w:rsid w:val="00095BBE"/>
    <w:rsid w:val="000D4B28"/>
    <w:rsid w:val="000E7FAA"/>
    <w:rsid w:val="00115D99"/>
    <w:rsid w:val="001400C0"/>
    <w:rsid w:val="00166C05"/>
    <w:rsid w:val="001B53FC"/>
    <w:rsid w:val="001B71D6"/>
    <w:rsid w:val="001E1794"/>
    <w:rsid w:val="001F09DE"/>
    <w:rsid w:val="00211B69"/>
    <w:rsid w:val="00216428"/>
    <w:rsid w:val="002352E0"/>
    <w:rsid w:val="00246AB8"/>
    <w:rsid w:val="002B5969"/>
    <w:rsid w:val="002E0A9B"/>
    <w:rsid w:val="00305464"/>
    <w:rsid w:val="00340367"/>
    <w:rsid w:val="00356F15"/>
    <w:rsid w:val="00394925"/>
    <w:rsid w:val="00395B2A"/>
    <w:rsid w:val="003E16B9"/>
    <w:rsid w:val="0043663D"/>
    <w:rsid w:val="00470A85"/>
    <w:rsid w:val="00480288"/>
    <w:rsid w:val="00481D07"/>
    <w:rsid w:val="00483957"/>
    <w:rsid w:val="004A02BB"/>
    <w:rsid w:val="004E25C3"/>
    <w:rsid w:val="004F5B92"/>
    <w:rsid w:val="00525394"/>
    <w:rsid w:val="0053713C"/>
    <w:rsid w:val="00551762"/>
    <w:rsid w:val="005D6D83"/>
    <w:rsid w:val="005F31EC"/>
    <w:rsid w:val="00622ADA"/>
    <w:rsid w:val="00623EB7"/>
    <w:rsid w:val="00643595"/>
    <w:rsid w:val="0067325D"/>
    <w:rsid w:val="00695C19"/>
    <w:rsid w:val="006F1A8C"/>
    <w:rsid w:val="0070764A"/>
    <w:rsid w:val="007429D2"/>
    <w:rsid w:val="007500C7"/>
    <w:rsid w:val="00752615"/>
    <w:rsid w:val="007641E8"/>
    <w:rsid w:val="00774C13"/>
    <w:rsid w:val="00783735"/>
    <w:rsid w:val="007930FA"/>
    <w:rsid w:val="007A0CC9"/>
    <w:rsid w:val="007C08CC"/>
    <w:rsid w:val="007C3880"/>
    <w:rsid w:val="007F6193"/>
    <w:rsid w:val="008001DD"/>
    <w:rsid w:val="008043D3"/>
    <w:rsid w:val="008314EC"/>
    <w:rsid w:val="00835C92"/>
    <w:rsid w:val="00846ECA"/>
    <w:rsid w:val="0085447C"/>
    <w:rsid w:val="0086020D"/>
    <w:rsid w:val="008806C4"/>
    <w:rsid w:val="00893C63"/>
    <w:rsid w:val="008A0E37"/>
    <w:rsid w:val="008D7B63"/>
    <w:rsid w:val="008F5C27"/>
    <w:rsid w:val="008F5E27"/>
    <w:rsid w:val="00932919"/>
    <w:rsid w:val="009432E6"/>
    <w:rsid w:val="0096042A"/>
    <w:rsid w:val="00995CE2"/>
    <w:rsid w:val="00996637"/>
    <w:rsid w:val="009A033E"/>
    <w:rsid w:val="009A7F14"/>
    <w:rsid w:val="009B5A34"/>
    <w:rsid w:val="009F58C7"/>
    <w:rsid w:val="00A55789"/>
    <w:rsid w:val="00A57C7B"/>
    <w:rsid w:val="00A62F3E"/>
    <w:rsid w:val="00A66EA6"/>
    <w:rsid w:val="00AC4AF3"/>
    <w:rsid w:val="00AC5ACD"/>
    <w:rsid w:val="00AD7CF0"/>
    <w:rsid w:val="00AF04F3"/>
    <w:rsid w:val="00B3569B"/>
    <w:rsid w:val="00B57211"/>
    <w:rsid w:val="00B664E2"/>
    <w:rsid w:val="00B74EF4"/>
    <w:rsid w:val="00BB216B"/>
    <w:rsid w:val="00BC1433"/>
    <w:rsid w:val="00BC2F83"/>
    <w:rsid w:val="00BD0E97"/>
    <w:rsid w:val="00BE56F5"/>
    <w:rsid w:val="00BF682E"/>
    <w:rsid w:val="00C544C2"/>
    <w:rsid w:val="00C63D91"/>
    <w:rsid w:val="00C72844"/>
    <w:rsid w:val="00C83734"/>
    <w:rsid w:val="00C85A7B"/>
    <w:rsid w:val="00C90203"/>
    <w:rsid w:val="00CA3916"/>
    <w:rsid w:val="00CC3920"/>
    <w:rsid w:val="00CD1807"/>
    <w:rsid w:val="00CF77BC"/>
    <w:rsid w:val="00D15340"/>
    <w:rsid w:val="00D42F54"/>
    <w:rsid w:val="00D56386"/>
    <w:rsid w:val="00D90E72"/>
    <w:rsid w:val="00DE4B60"/>
    <w:rsid w:val="00E243CB"/>
    <w:rsid w:val="00E46A52"/>
    <w:rsid w:val="00E65920"/>
    <w:rsid w:val="00E86BB1"/>
    <w:rsid w:val="00E87F70"/>
    <w:rsid w:val="00EE173E"/>
    <w:rsid w:val="00EF3EF1"/>
    <w:rsid w:val="00F11EAE"/>
    <w:rsid w:val="00F15AF1"/>
    <w:rsid w:val="00F33625"/>
    <w:rsid w:val="00F77D74"/>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08C60A9-D989-4F94-A6AC-33ADE326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C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80795B2-13AD-4A0E-81C5-1A04A3B0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5</cp:revision>
  <cp:lastPrinted>2011-06-20T18:26:00Z</cp:lastPrinted>
  <dcterms:created xsi:type="dcterms:W3CDTF">2018-08-22T17:19:00Z</dcterms:created>
  <dcterms:modified xsi:type="dcterms:W3CDTF">2018-12-06T16:27:00Z</dcterms:modified>
</cp:coreProperties>
</file>