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ACC06" w14:textId="447F4254" w:rsidR="00167950" w:rsidRPr="00D534B4" w:rsidRDefault="00C24D60" w:rsidP="00167950">
      <w:pPr>
        <w:pStyle w:val="Heading1"/>
        <w:tabs>
          <w:tab w:val="left" w:pos="1440"/>
        </w:tabs>
      </w:pPr>
      <w:r>
        <w:t xml:space="preserve">SNP </w:t>
      </w:r>
      <w:r w:rsidR="00167950">
        <w:t>Memo #</w:t>
      </w:r>
      <w:r w:rsidR="000375B8">
        <w:t>20</w:t>
      </w:r>
      <w:r w:rsidR="008F5A87">
        <w:t>21-2022-</w:t>
      </w:r>
      <w:r w:rsidR="00946FFD">
        <w:t>03</w:t>
      </w:r>
    </w:p>
    <w:p w14:paraId="6581D2E0" w14:textId="77777777" w:rsidR="00167950" w:rsidRDefault="00167950" w:rsidP="00167950">
      <w:pPr>
        <w:jc w:val="center"/>
      </w:pPr>
      <w:r>
        <w:rPr>
          <w:noProof/>
        </w:rPr>
        <w:drawing>
          <wp:inline distT="0" distB="0" distL="0" distR="0" wp14:anchorId="4A3EDD23" wp14:editId="68B66E5D">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4083CD44" w14:textId="61205E4A" w:rsidR="00167950" w:rsidRPr="00A65EE6" w:rsidRDefault="00167950" w:rsidP="00167950">
      <w:r w:rsidRPr="00A65EE6">
        <w:t xml:space="preserve">DATE: </w:t>
      </w:r>
      <w:r w:rsidR="00983178">
        <w:t xml:space="preserve">August </w:t>
      </w:r>
      <w:r w:rsidR="00946FFD">
        <w:t>31</w:t>
      </w:r>
      <w:r w:rsidR="00983178">
        <w:t>, 2021</w:t>
      </w:r>
    </w:p>
    <w:p w14:paraId="1B668724" w14:textId="77777777" w:rsidR="00167950" w:rsidRPr="00A65EE6" w:rsidRDefault="00167950" w:rsidP="00167950">
      <w:r w:rsidRPr="00A65EE6">
        <w:t xml:space="preserve">TO: </w:t>
      </w:r>
      <w:r w:rsidR="003D79AA">
        <w:t>Directors, Supervisors, and Contact Persons Addressed</w:t>
      </w:r>
    </w:p>
    <w:p w14:paraId="475B36F6"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11584EC4" w14:textId="1E90B6CC" w:rsidR="00167950" w:rsidRPr="007C3E67" w:rsidRDefault="00167950" w:rsidP="00167950">
      <w:pPr>
        <w:pStyle w:val="Heading2"/>
        <w:rPr>
          <w:sz w:val="32"/>
        </w:rPr>
      </w:pPr>
      <w:r w:rsidRPr="007C3E67">
        <w:rPr>
          <w:sz w:val="32"/>
        </w:rPr>
        <w:t xml:space="preserve">SUBJECT: </w:t>
      </w:r>
      <w:r w:rsidR="00614965">
        <w:rPr>
          <w:sz w:val="32"/>
        </w:rPr>
        <w:t xml:space="preserve">U.S. </w:t>
      </w:r>
      <w:r w:rsidR="00906292">
        <w:rPr>
          <w:sz w:val="32"/>
        </w:rPr>
        <w:t xml:space="preserve">Department of Education Guidance on Implementation of Child Nutrition Program Waivers </w:t>
      </w:r>
    </w:p>
    <w:p w14:paraId="03D26F0D" w14:textId="14B96D5B" w:rsidR="00906292" w:rsidRDefault="00906292" w:rsidP="00167950">
      <w:pPr>
        <w:rPr>
          <w:color w:val="000000"/>
          <w:szCs w:val="24"/>
        </w:rPr>
      </w:pPr>
      <w:r>
        <w:rPr>
          <w:color w:val="000000"/>
          <w:szCs w:val="24"/>
        </w:rPr>
        <w:t xml:space="preserve">The purpose of this memorandum is to alert </w:t>
      </w:r>
      <w:r w:rsidR="00903F83">
        <w:rPr>
          <w:color w:val="000000"/>
          <w:szCs w:val="24"/>
        </w:rPr>
        <w:t xml:space="preserve">the federal school and child nutrition program sponsors </w:t>
      </w:r>
      <w:r w:rsidR="00983178">
        <w:rPr>
          <w:color w:val="000000"/>
          <w:szCs w:val="24"/>
        </w:rPr>
        <w:t>that the U.S.</w:t>
      </w:r>
      <w:r>
        <w:rPr>
          <w:color w:val="000000"/>
          <w:szCs w:val="24"/>
        </w:rPr>
        <w:t xml:space="preserve"> Department of Education issued guidance</w:t>
      </w:r>
      <w:r w:rsidR="00903F83">
        <w:rPr>
          <w:color w:val="000000"/>
          <w:szCs w:val="24"/>
        </w:rPr>
        <w:t xml:space="preserve"> </w:t>
      </w:r>
      <w:r>
        <w:rPr>
          <w:color w:val="000000"/>
          <w:szCs w:val="24"/>
        </w:rPr>
        <w:t xml:space="preserve">regarding options for collecting data for various Elementary and Secondary Education Act of 1965 (ESEA) programs. </w:t>
      </w:r>
    </w:p>
    <w:p w14:paraId="3AFB01E4" w14:textId="1F02D5BD" w:rsidR="001A3B6A" w:rsidRDefault="001A3B6A" w:rsidP="00167950">
      <w:pPr>
        <w:rPr>
          <w:color w:val="000000"/>
          <w:szCs w:val="24"/>
        </w:rPr>
      </w:pPr>
      <w:r>
        <w:rPr>
          <w:color w:val="000000"/>
          <w:szCs w:val="24"/>
        </w:rPr>
        <w:t>Included in the guidance is a fact sheet that outlines the ESEA requirements and provides alternatives for collecting data for ESEA programs when N</w:t>
      </w:r>
      <w:r w:rsidR="006706CF">
        <w:rPr>
          <w:color w:val="000000"/>
          <w:szCs w:val="24"/>
        </w:rPr>
        <w:t xml:space="preserve">ational </w:t>
      </w:r>
      <w:r>
        <w:rPr>
          <w:color w:val="000000"/>
          <w:szCs w:val="24"/>
        </w:rPr>
        <w:t>S</w:t>
      </w:r>
      <w:r w:rsidR="006706CF">
        <w:rPr>
          <w:color w:val="000000"/>
          <w:szCs w:val="24"/>
        </w:rPr>
        <w:t xml:space="preserve">chool </w:t>
      </w:r>
      <w:r>
        <w:rPr>
          <w:color w:val="000000"/>
          <w:szCs w:val="24"/>
        </w:rPr>
        <w:t>L</w:t>
      </w:r>
      <w:r w:rsidR="006706CF">
        <w:rPr>
          <w:color w:val="000000"/>
          <w:szCs w:val="24"/>
        </w:rPr>
        <w:t xml:space="preserve">unch </w:t>
      </w:r>
      <w:r>
        <w:rPr>
          <w:color w:val="000000"/>
          <w:szCs w:val="24"/>
        </w:rPr>
        <w:t>P</w:t>
      </w:r>
      <w:r w:rsidR="006706CF">
        <w:rPr>
          <w:color w:val="000000"/>
          <w:szCs w:val="24"/>
        </w:rPr>
        <w:t>rogram</w:t>
      </w:r>
      <w:r>
        <w:rPr>
          <w:color w:val="000000"/>
          <w:szCs w:val="24"/>
        </w:rPr>
        <w:t xml:space="preserve"> </w:t>
      </w:r>
      <w:r w:rsidR="00B70132">
        <w:rPr>
          <w:color w:val="000000"/>
          <w:szCs w:val="24"/>
        </w:rPr>
        <w:t>s</w:t>
      </w:r>
      <w:r>
        <w:rPr>
          <w:color w:val="000000"/>
          <w:szCs w:val="24"/>
        </w:rPr>
        <w:t xml:space="preserve">chool </w:t>
      </w:r>
      <w:r w:rsidR="00B70132">
        <w:rPr>
          <w:color w:val="000000"/>
          <w:szCs w:val="24"/>
        </w:rPr>
        <w:t>y</w:t>
      </w:r>
      <w:r>
        <w:rPr>
          <w:color w:val="000000"/>
          <w:szCs w:val="24"/>
        </w:rPr>
        <w:t xml:space="preserve">ear 2020-2021 </w:t>
      </w:r>
      <w:r w:rsidR="00611CFB">
        <w:rPr>
          <w:color w:val="000000"/>
          <w:szCs w:val="24"/>
        </w:rPr>
        <w:t xml:space="preserve">data </w:t>
      </w:r>
      <w:r>
        <w:rPr>
          <w:color w:val="000000"/>
          <w:szCs w:val="24"/>
        </w:rPr>
        <w:t xml:space="preserve">is not available. Further, the fact sheet provides important information to assist program operators as they work to provide access to nutritious meals and snacks as well as other programs for vulnerable participants. </w:t>
      </w:r>
      <w:hyperlink r:id="rId10" w:history="1">
        <w:r w:rsidR="0070686B" w:rsidRPr="0070686B">
          <w:rPr>
            <w:rStyle w:val="Hyperlink"/>
            <w:szCs w:val="24"/>
          </w:rPr>
          <w:t xml:space="preserve">Click here to review </w:t>
        </w:r>
        <w:bookmarkStart w:id="0" w:name="_GoBack"/>
        <w:bookmarkEnd w:id="0"/>
        <w:r w:rsidR="0070686B" w:rsidRPr="0070686B">
          <w:rPr>
            <w:rStyle w:val="Hyperlink"/>
            <w:szCs w:val="24"/>
          </w:rPr>
          <w:t>t</w:t>
        </w:r>
        <w:r w:rsidR="0070686B" w:rsidRPr="0070686B">
          <w:rPr>
            <w:rStyle w:val="Hyperlink"/>
            <w:szCs w:val="24"/>
          </w:rPr>
          <w:t>he fact sheet in more detail.</w:t>
        </w:r>
      </w:hyperlink>
      <w:r w:rsidR="0070686B">
        <w:rPr>
          <w:color w:val="000000"/>
          <w:szCs w:val="24"/>
        </w:rPr>
        <w:t xml:space="preserve"> </w:t>
      </w:r>
    </w:p>
    <w:p w14:paraId="4A845C32" w14:textId="6AAD9EEB" w:rsidR="001A3B6A" w:rsidRDefault="00983178" w:rsidP="00167950">
      <w:pPr>
        <w:rPr>
          <w:color w:val="000000"/>
          <w:szCs w:val="24"/>
        </w:rPr>
      </w:pPr>
      <w:r>
        <w:rPr>
          <w:color w:val="000000"/>
          <w:szCs w:val="24"/>
        </w:rPr>
        <w:t>The U.S. Department of Agriculture</w:t>
      </w:r>
      <w:r w:rsidR="001A3B6A">
        <w:rPr>
          <w:color w:val="000000"/>
          <w:szCs w:val="24"/>
        </w:rPr>
        <w:t xml:space="preserve"> Policy Memo SP 07-2021, </w:t>
      </w:r>
      <w:r w:rsidR="001A3B6A" w:rsidRPr="00983178">
        <w:rPr>
          <w:i/>
          <w:color w:val="000000"/>
          <w:szCs w:val="24"/>
        </w:rPr>
        <w:t>Department of Education Guidance on Implementation of Child Nutrition Program Waivers</w:t>
      </w:r>
      <w:r w:rsidR="00903F83">
        <w:rPr>
          <w:color w:val="000000"/>
          <w:szCs w:val="24"/>
        </w:rPr>
        <w:t xml:space="preserve"> is attached</w:t>
      </w:r>
      <w:r w:rsidR="006706CF">
        <w:rPr>
          <w:color w:val="000000"/>
          <w:szCs w:val="24"/>
        </w:rPr>
        <w:t xml:space="preserve"> to the email containing this memo</w:t>
      </w:r>
      <w:r w:rsidR="00903F83">
        <w:rPr>
          <w:color w:val="000000"/>
          <w:szCs w:val="24"/>
        </w:rPr>
        <w:t xml:space="preserve">. </w:t>
      </w:r>
    </w:p>
    <w:p w14:paraId="52D1D83C" w14:textId="21B68B5E" w:rsidR="001A3B6A" w:rsidRPr="0070686B" w:rsidRDefault="001A3B6A" w:rsidP="00167950">
      <w:pPr>
        <w:rPr>
          <w:rFonts w:cs="Times New Roman"/>
          <w:color w:val="000000"/>
          <w:szCs w:val="24"/>
        </w:rPr>
      </w:pPr>
      <w:r>
        <w:rPr>
          <w:color w:val="000000"/>
          <w:szCs w:val="24"/>
        </w:rPr>
        <w:t xml:space="preserve">If you have questions, please contact your </w:t>
      </w:r>
      <w:r w:rsidR="00903F83">
        <w:rPr>
          <w:color w:val="000000"/>
          <w:szCs w:val="24"/>
        </w:rPr>
        <w:t xml:space="preserve">assigned </w:t>
      </w:r>
      <w:r w:rsidRPr="00E25470">
        <w:rPr>
          <w:rFonts w:cs="Times New Roman"/>
          <w:color w:val="000000"/>
          <w:szCs w:val="24"/>
        </w:rPr>
        <w:t xml:space="preserve">SNP </w:t>
      </w:r>
      <w:r w:rsidR="00946FFD" w:rsidRPr="00614965">
        <w:rPr>
          <w:rFonts w:cs="Times New Roman"/>
          <w:color w:val="000000"/>
          <w:shd w:val="clear" w:color="auto" w:fill="FFFFFF"/>
        </w:rPr>
        <w:t>regional specialist for schools or CNP regional specialist for community sponsors.</w:t>
      </w:r>
      <w:r w:rsidR="00946FFD" w:rsidRPr="00E25470" w:rsidDel="00946FFD">
        <w:rPr>
          <w:rFonts w:cs="Times New Roman"/>
          <w:color w:val="000000"/>
          <w:szCs w:val="24"/>
        </w:rPr>
        <w:t xml:space="preserve"> </w:t>
      </w:r>
      <w:r w:rsidRPr="009A08DC">
        <w:rPr>
          <w:rFonts w:cs="Times New Roman"/>
          <w:color w:val="000000"/>
          <w:szCs w:val="24"/>
        </w:rPr>
        <w:t xml:space="preserve"> </w:t>
      </w:r>
    </w:p>
    <w:p w14:paraId="5761491E" w14:textId="77777777" w:rsidR="008C4A46" w:rsidRPr="00851C0B" w:rsidRDefault="004829E4" w:rsidP="00167950">
      <w:pPr>
        <w:rPr>
          <w:color w:val="000000"/>
          <w:szCs w:val="24"/>
        </w:rPr>
      </w:pPr>
      <w:r>
        <w:rPr>
          <w:color w:val="000000"/>
          <w:szCs w:val="24"/>
        </w:rPr>
        <w:t>SCC/</w:t>
      </w:r>
      <w:r w:rsidR="001A3B6A">
        <w:rPr>
          <w:color w:val="000000"/>
          <w:szCs w:val="24"/>
        </w:rPr>
        <w:t>CEJ/cc</w:t>
      </w:r>
    </w:p>
    <w:sectPr w:rsidR="008C4A46" w:rsidRPr="00851C0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FBF84" w16cid:durableId="24D7A3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284A1" w14:textId="77777777" w:rsidR="00651E8F" w:rsidRDefault="00651E8F" w:rsidP="00B25322">
      <w:pPr>
        <w:spacing w:after="0" w:line="240" w:lineRule="auto"/>
      </w:pPr>
      <w:r>
        <w:separator/>
      </w:r>
    </w:p>
  </w:endnote>
  <w:endnote w:type="continuationSeparator" w:id="0">
    <w:p w14:paraId="63C34F13" w14:textId="77777777" w:rsidR="00651E8F" w:rsidRDefault="00651E8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0E073" w14:textId="77777777" w:rsidR="00651E8F" w:rsidRDefault="00651E8F" w:rsidP="00B25322">
      <w:pPr>
        <w:spacing w:after="0" w:line="240" w:lineRule="auto"/>
      </w:pPr>
      <w:r>
        <w:separator/>
      </w:r>
    </w:p>
  </w:footnote>
  <w:footnote w:type="continuationSeparator" w:id="0">
    <w:p w14:paraId="28F1CC3B" w14:textId="77777777" w:rsidR="00651E8F" w:rsidRDefault="00651E8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E2D83"/>
    <w:rsid w:val="000F6B21"/>
    <w:rsid w:val="00167950"/>
    <w:rsid w:val="001A3B6A"/>
    <w:rsid w:val="00223595"/>
    <w:rsid w:val="00227B1E"/>
    <w:rsid w:val="0027145D"/>
    <w:rsid w:val="00281CDE"/>
    <w:rsid w:val="002A6350"/>
    <w:rsid w:val="002F2DAF"/>
    <w:rsid w:val="0031177E"/>
    <w:rsid w:val="003238EA"/>
    <w:rsid w:val="003D79AA"/>
    <w:rsid w:val="00406FF4"/>
    <w:rsid w:val="00480879"/>
    <w:rsid w:val="004829E4"/>
    <w:rsid w:val="004A1831"/>
    <w:rsid w:val="004C10E8"/>
    <w:rsid w:val="004D3F26"/>
    <w:rsid w:val="004F6547"/>
    <w:rsid w:val="00544584"/>
    <w:rsid w:val="005E06EF"/>
    <w:rsid w:val="00611CFB"/>
    <w:rsid w:val="00614965"/>
    <w:rsid w:val="00625A9B"/>
    <w:rsid w:val="00651E8F"/>
    <w:rsid w:val="00653DCC"/>
    <w:rsid w:val="006706CF"/>
    <w:rsid w:val="0070686B"/>
    <w:rsid w:val="0073236D"/>
    <w:rsid w:val="00793593"/>
    <w:rsid w:val="007A73B4"/>
    <w:rsid w:val="007C0B3F"/>
    <w:rsid w:val="007C3E67"/>
    <w:rsid w:val="00846B0C"/>
    <w:rsid w:val="00851C0B"/>
    <w:rsid w:val="008631A7"/>
    <w:rsid w:val="008C4A46"/>
    <w:rsid w:val="008F5A87"/>
    <w:rsid w:val="00903F83"/>
    <w:rsid w:val="00906292"/>
    <w:rsid w:val="00946FFD"/>
    <w:rsid w:val="00977AFA"/>
    <w:rsid w:val="00983178"/>
    <w:rsid w:val="009A08DC"/>
    <w:rsid w:val="009B51FA"/>
    <w:rsid w:val="009C7253"/>
    <w:rsid w:val="00A26586"/>
    <w:rsid w:val="00A30BC9"/>
    <w:rsid w:val="00A3144F"/>
    <w:rsid w:val="00A632B3"/>
    <w:rsid w:val="00A65EE6"/>
    <w:rsid w:val="00A67B2F"/>
    <w:rsid w:val="00AD228F"/>
    <w:rsid w:val="00AE65FD"/>
    <w:rsid w:val="00B01E92"/>
    <w:rsid w:val="00B25322"/>
    <w:rsid w:val="00B368B2"/>
    <w:rsid w:val="00B70132"/>
    <w:rsid w:val="00BC1A9C"/>
    <w:rsid w:val="00BE00E6"/>
    <w:rsid w:val="00C07DFE"/>
    <w:rsid w:val="00C23584"/>
    <w:rsid w:val="00C24D60"/>
    <w:rsid w:val="00C25FA1"/>
    <w:rsid w:val="00C959A0"/>
    <w:rsid w:val="00CA70A4"/>
    <w:rsid w:val="00CF0233"/>
    <w:rsid w:val="00CF5F74"/>
    <w:rsid w:val="00D461F2"/>
    <w:rsid w:val="00D534B4"/>
    <w:rsid w:val="00D55B56"/>
    <w:rsid w:val="00DA14B1"/>
    <w:rsid w:val="00DD368F"/>
    <w:rsid w:val="00DE36A1"/>
    <w:rsid w:val="00E12E2F"/>
    <w:rsid w:val="00E25470"/>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68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4D3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oese.ed.gov/offices/office-of-formula-grants/school-support-and-accountability/title-i-part-a-program/resources/fact-sheet-on-usda-meals-waivers-jan-2021/"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E63E-E624-4DC6-B4A2-38441C96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SNP (Dir.) Memo #2021-2022-03, Department of Education Guidance on Implementation of Child Nutrition Program Waivers</vt:lpstr>
    </vt:vector>
  </TitlesOfParts>
  <Manager/>
  <Company/>
  <LinksUpToDate>false</LinksUpToDate>
  <CharactersWithSpaces>1560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#2021-2022-03, Department of Education Guidance on Implementation of Child Nutrition Program Waivers</dc:title>
  <dc:subject/>
  <dc:creator/>
  <cp:keywords/>
  <dc:description/>
  <cp:lastModifiedBy/>
  <cp:revision>1</cp:revision>
  <dcterms:created xsi:type="dcterms:W3CDTF">2021-08-31T15:37:00Z</dcterms:created>
  <dcterms:modified xsi:type="dcterms:W3CDTF">2021-08-31T15:37:00Z</dcterms:modified>
  <cp:category/>
</cp:coreProperties>
</file>