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20481651"/>
    <w:bookmarkEnd w:id="0"/>
    <w:bookmarkStart w:id="1" w:name="_MON_1182321780"/>
    <w:bookmarkEnd w:id="1"/>
    <w:p w14:paraId="0AC6A024" w14:textId="77777777" w:rsidR="00DB592C" w:rsidRDefault="00D038F8">
      <w:pPr>
        <w:jc w:val="center"/>
        <w:rPr>
          <w:b/>
        </w:rPr>
      </w:pPr>
      <w:r>
        <w:object w:dxaOrig="7096" w:dyaOrig="2686" w14:anchorId="3523B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7pt;height:134.35pt" o:ole="">
            <v:imagedata r:id="rId8" o:title=""/>
          </v:shape>
          <o:OLEObject Type="Embed" ProgID="Word.Picture.8" ShapeID="_x0000_i1025" DrawAspect="Content" ObjectID="_1770051143" r:id="rId9"/>
        </w:object>
      </w:r>
    </w:p>
    <w:p w14:paraId="00FA3D34" w14:textId="77777777" w:rsidR="00F57C92" w:rsidRPr="00B92CC5" w:rsidRDefault="00F57C92" w:rsidP="00A52045">
      <w:pPr>
        <w:pStyle w:val="Heading1"/>
        <w:rPr>
          <w:sz w:val="52"/>
          <w:szCs w:val="52"/>
        </w:rPr>
      </w:pPr>
      <w:r w:rsidRPr="00B92CC5">
        <w:rPr>
          <w:sz w:val="52"/>
          <w:szCs w:val="52"/>
        </w:rPr>
        <w:t>Test Blueprint</w:t>
      </w:r>
    </w:p>
    <w:p w14:paraId="1B0AA93E" w14:textId="77777777" w:rsidR="00F57C92" w:rsidRPr="00D038F8" w:rsidRDefault="00F57C92">
      <w:pPr>
        <w:jc w:val="center"/>
        <w:rPr>
          <w:b/>
          <w:sz w:val="36"/>
          <w:szCs w:val="48"/>
        </w:rPr>
      </w:pPr>
    </w:p>
    <w:p w14:paraId="030B6F98" w14:textId="77777777" w:rsidR="00DB592C" w:rsidRDefault="00FD1FF1" w:rsidP="00A52045">
      <w:pPr>
        <w:spacing w:after="1800" w:line="660" w:lineRule="exact"/>
        <w:jc w:val="center"/>
        <w:rPr>
          <w:rFonts w:ascii="Arial" w:hAnsi="Arial" w:cs="Arial"/>
          <w:b/>
          <w:sz w:val="36"/>
          <w:szCs w:val="48"/>
        </w:rPr>
      </w:pPr>
      <w:r>
        <w:rPr>
          <w:b/>
          <w:sz w:val="72"/>
          <w:szCs w:val="72"/>
        </w:rPr>
        <w:t>End-of-Course</w:t>
      </w:r>
      <w:r w:rsidR="00F57C92" w:rsidRPr="00D038F8">
        <w:rPr>
          <w:b/>
          <w:sz w:val="72"/>
          <w:szCs w:val="72"/>
        </w:rPr>
        <w:t xml:space="preserve"> </w:t>
      </w:r>
      <w:r w:rsidR="00E46F66" w:rsidRPr="00D038F8">
        <w:rPr>
          <w:b/>
          <w:sz w:val="72"/>
          <w:szCs w:val="72"/>
        </w:rPr>
        <w:t>Reading</w:t>
      </w:r>
    </w:p>
    <w:p w14:paraId="68C4BE72" w14:textId="77777777" w:rsidR="00DB592C" w:rsidRPr="00D038F8" w:rsidRDefault="00E46F66">
      <w:pPr>
        <w:jc w:val="center"/>
        <w:rPr>
          <w:b/>
          <w:sz w:val="52"/>
          <w:szCs w:val="52"/>
        </w:rPr>
      </w:pPr>
      <w:r w:rsidRPr="00D038F8">
        <w:rPr>
          <w:b/>
          <w:sz w:val="52"/>
          <w:szCs w:val="52"/>
        </w:rPr>
        <w:t>2017 English</w:t>
      </w:r>
    </w:p>
    <w:p w14:paraId="5ECB01A8" w14:textId="77777777" w:rsidR="00DB592C" w:rsidRPr="00F57C92" w:rsidRDefault="00DB592C" w:rsidP="00A52045">
      <w:pPr>
        <w:spacing w:after="4080"/>
        <w:jc w:val="center"/>
        <w:rPr>
          <w:rFonts w:ascii="Arial" w:hAnsi="Arial" w:cs="Arial"/>
          <w:b/>
          <w:sz w:val="52"/>
          <w:szCs w:val="52"/>
        </w:rPr>
      </w:pPr>
      <w:r w:rsidRPr="00D038F8">
        <w:rPr>
          <w:b/>
          <w:sz w:val="52"/>
          <w:szCs w:val="52"/>
        </w:rPr>
        <w:t>Standards of Learning</w:t>
      </w:r>
    </w:p>
    <w:p w14:paraId="2D0B61D9" w14:textId="411F550F" w:rsidR="009018A4" w:rsidRDefault="00D038F8">
      <w:pPr>
        <w:jc w:val="center"/>
        <w:rPr>
          <w:b/>
          <w:bCs/>
          <w:sz w:val="32"/>
          <w:szCs w:val="32"/>
        </w:rPr>
      </w:pPr>
      <w:r>
        <w:rPr>
          <w:b/>
          <w:bCs/>
          <w:sz w:val="32"/>
          <w:szCs w:val="32"/>
        </w:rPr>
        <w:t xml:space="preserve">This test blueprint will be effective with the administration of the </w:t>
      </w:r>
      <w:r w:rsidR="00354D53">
        <w:rPr>
          <w:b/>
          <w:bCs/>
          <w:sz w:val="32"/>
          <w:szCs w:val="32"/>
        </w:rPr>
        <w:t xml:space="preserve">spring </w:t>
      </w:r>
      <w:r>
        <w:rPr>
          <w:b/>
          <w:bCs/>
          <w:sz w:val="32"/>
          <w:szCs w:val="32"/>
        </w:rPr>
        <w:t>202</w:t>
      </w:r>
      <w:r w:rsidR="00FD56E8">
        <w:rPr>
          <w:b/>
          <w:bCs/>
          <w:sz w:val="32"/>
          <w:szCs w:val="32"/>
        </w:rPr>
        <w:t>4</w:t>
      </w:r>
      <w:r>
        <w:rPr>
          <w:b/>
          <w:bCs/>
          <w:sz w:val="32"/>
          <w:szCs w:val="32"/>
        </w:rPr>
        <w:t xml:space="preserve"> Reading Standards of Learning (SOL) tests.</w:t>
      </w:r>
    </w:p>
    <w:p w14:paraId="28B5972D" w14:textId="77777777" w:rsidR="00A52045" w:rsidRDefault="00A52045">
      <w:pPr>
        <w:rPr>
          <w:b/>
          <w:bCs/>
          <w:sz w:val="32"/>
          <w:szCs w:val="32"/>
        </w:rPr>
      </w:pPr>
      <w:r>
        <w:rPr>
          <w:b/>
          <w:bCs/>
          <w:sz w:val="32"/>
          <w:szCs w:val="32"/>
        </w:rPr>
        <w:br w:type="page"/>
      </w:r>
    </w:p>
    <w:p w14:paraId="59756EEA" w14:textId="77777777" w:rsidR="00A52045" w:rsidRDefault="00A52045" w:rsidP="00A52045">
      <w:pPr>
        <w:pStyle w:val="BodyText3"/>
        <w:spacing w:before="7800"/>
        <w:rPr>
          <w:b/>
        </w:rPr>
      </w:pPr>
    </w:p>
    <w:p w14:paraId="092CF17C" w14:textId="77777777" w:rsidR="00F57C92" w:rsidRPr="00D966D5" w:rsidRDefault="00F57C92" w:rsidP="00A52045">
      <w:pPr>
        <w:pStyle w:val="BodyText3"/>
        <w:spacing w:before="7800"/>
        <w:rPr>
          <w:b/>
        </w:rPr>
      </w:pPr>
      <w:r w:rsidRPr="00D966D5">
        <w:rPr>
          <w:b/>
        </w:rPr>
        <w:t>Notice to Reader</w:t>
      </w:r>
    </w:p>
    <w:p w14:paraId="1C38D9CC" w14:textId="77777777" w:rsidR="00F57C92" w:rsidRDefault="00F57C92" w:rsidP="00F57C92">
      <w:pPr>
        <w:pStyle w:val="BodyText3"/>
      </w:pPr>
    </w:p>
    <w:p w14:paraId="4C081FFB"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6EBFB4DA" w14:textId="77777777" w:rsidR="00F57C92" w:rsidRDefault="00F57C92" w:rsidP="00F57C92">
      <w:pPr>
        <w:pStyle w:val="BodyText3"/>
      </w:pPr>
    </w:p>
    <w:p w14:paraId="4B89F2C6"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06337F35" w14:textId="77777777" w:rsidR="00F57C92" w:rsidRDefault="00F57C92" w:rsidP="002C5F1B">
      <w:pPr>
        <w:rPr>
          <w:b/>
        </w:rPr>
      </w:pPr>
    </w:p>
    <w:p w14:paraId="00A3CF9A" w14:textId="77777777" w:rsidR="00BC1BD1" w:rsidRPr="00BC1BD1" w:rsidRDefault="00BC1BD1">
      <w:pPr>
        <w:jc w:val="center"/>
        <w:rPr>
          <w:b/>
        </w:rPr>
      </w:pPr>
    </w:p>
    <w:p w14:paraId="275FF507" w14:textId="7F838574" w:rsidR="00BC1BD1" w:rsidRDefault="004F6DD2" w:rsidP="009018A4">
      <w:pPr>
        <w:rPr>
          <w:b/>
          <w:sz w:val="36"/>
          <w:szCs w:val="36"/>
        </w:rPr>
      </w:pPr>
      <w:r>
        <w:rPr>
          <w:color w:val="000000"/>
        </w:rPr>
        <w:t xml:space="preserve">Copyright </w:t>
      </w:r>
      <w:r w:rsidR="00E917D0">
        <w:rPr>
          <w:color w:val="000000"/>
        </w:rPr>
        <w:t>©</w:t>
      </w:r>
      <w:r w:rsidR="004F58FB">
        <w:rPr>
          <w:color w:val="000000"/>
        </w:rPr>
        <w:t>20</w:t>
      </w:r>
      <w:r w:rsidR="00337037">
        <w:rPr>
          <w:color w:val="000000"/>
        </w:rPr>
        <w:t>24</w:t>
      </w:r>
      <w:r w:rsidR="004F58FB">
        <w:rPr>
          <w:color w:val="000000"/>
        </w:rPr>
        <w:t xml:space="preserve"> </w:t>
      </w:r>
      <w:r w:rsidR="009018A4">
        <w:rPr>
          <w:color w:val="000000"/>
        </w:rPr>
        <w:t xml:space="preserve">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 Division of Student Assessment and School Improvement, 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2747DC38" w14:textId="77777777" w:rsidR="00F57C92" w:rsidRPr="00D038F8" w:rsidRDefault="00FD1FF1" w:rsidP="00EF2347">
      <w:pPr>
        <w:pStyle w:val="Heading1"/>
      </w:pPr>
      <w:r>
        <w:lastRenderedPageBreak/>
        <w:t>End-of-Course</w:t>
      </w:r>
      <w:r w:rsidR="00DB592C" w:rsidRPr="00D038F8">
        <w:t xml:space="preserve"> </w:t>
      </w:r>
      <w:r w:rsidR="00E46F66" w:rsidRPr="00D038F8">
        <w:t>Reading</w:t>
      </w:r>
      <w:r w:rsidR="00DB592C" w:rsidRPr="00D038F8">
        <w:t xml:space="preserve"> </w:t>
      </w:r>
    </w:p>
    <w:p w14:paraId="0AD82B0C" w14:textId="77777777" w:rsidR="00F57C92" w:rsidRPr="00D038F8" w:rsidRDefault="00F57C92" w:rsidP="00EF2347">
      <w:pPr>
        <w:pStyle w:val="Heading1"/>
      </w:pPr>
      <w:r w:rsidRPr="00D038F8">
        <w:t>Standards of Learning</w:t>
      </w:r>
    </w:p>
    <w:p w14:paraId="21F82D43" w14:textId="77777777" w:rsidR="00F57C92" w:rsidRPr="00D038F8" w:rsidRDefault="00F57C92">
      <w:pPr>
        <w:jc w:val="center"/>
        <w:rPr>
          <w:b/>
          <w:sz w:val="40"/>
          <w:szCs w:val="40"/>
        </w:rPr>
      </w:pPr>
    </w:p>
    <w:p w14:paraId="48ED2085" w14:textId="77777777" w:rsidR="00DB592C" w:rsidRPr="00D038F8" w:rsidRDefault="00F57C92" w:rsidP="00EF2347">
      <w:pPr>
        <w:pStyle w:val="Heading2"/>
        <w:jc w:val="center"/>
      </w:pPr>
      <w:r w:rsidRPr="00D038F8">
        <w:t xml:space="preserve">Test </w:t>
      </w:r>
      <w:r w:rsidR="00DB592C" w:rsidRPr="00D038F8">
        <w:t>Blueprint</w:t>
      </w:r>
    </w:p>
    <w:p w14:paraId="4C0560D9" w14:textId="77777777" w:rsidR="00DB592C" w:rsidRPr="00D038F8" w:rsidRDefault="00DB592C">
      <w:pPr>
        <w:jc w:val="center"/>
        <w:rPr>
          <w:b/>
          <w:sz w:val="36"/>
          <w:szCs w:val="36"/>
        </w:rPr>
      </w:pPr>
    </w:p>
    <w:p w14:paraId="056154C7" w14:textId="77777777" w:rsidR="00F57C92" w:rsidRPr="00D038F8" w:rsidRDefault="00F57C92">
      <w:pPr>
        <w:jc w:val="center"/>
        <w:rPr>
          <w:b/>
          <w:sz w:val="36"/>
          <w:szCs w:val="36"/>
        </w:rPr>
      </w:pPr>
    </w:p>
    <w:p w14:paraId="01FE1802" w14:textId="77777777" w:rsidR="00DB592C" w:rsidRPr="00D038F8" w:rsidRDefault="00DB592C" w:rsidP="00EF2347">
      <w:pPr>
        <w:pStyle w:val="Heading3"/>
        <w:jc w:val="center"/>
        <w:rPr>
          <w:sz w:val="24"/>
          <w:szCs w:val="24"/>
        </w:rPr>
      </w:pPr>
      <w:r w:rsidRPr="00A52045">
        <w:t>T</w:t>
      </w:r>
      <w:r w:rsidR="00F57C92" w:rsidRPr="00A52045">
        <w:t>ABLE OF CONTENTS</w:t>
      </w:r>
    </w:p>
    <w:p w14:paraId="0BEBC3AB" w14:textId="77777777" w:rsidR="00DB592C" w:rsidRPr="00D038F8" w:rsidRDefault="00DB592C">
      <w:pPr>
        <w:jc w:val="center"/>
        <w:rPr>
          <w:b/>
          <w:sz w:val="24"/>
          <w:szCs w:val="24"/>
        </w:rPr>
      </w:pPr>
    </w:p>
    <w:p w14:paraId="6EBE40C7" w14:textId="77777777" w:rsidR="00DB592C" w:rsidRPr="00D038F8" w:rsidRDefault="00DB592C">
      <w:pPr>
        <w:jc w:val="right"/>
        <w:rPr>
          <w:b/>
          <w:sz w:val="24"/>
          <w:szCs w:val="24"/>
        </w:rPr>
      </w:pPr>
    </w:p>
    <w:p w14:paraId="13C7F1F8" w14:textId="77777777" w:rsidR="0032650E" w:rsidRPr="007C59B0" w:rsidRDefault="0032650E" w:rsidP="0032650E">
      <w:pPr>
        <w:pStyle w:val="Heading2"/>
      </w:pPr>
      <w:r w:rsidRPr="00094EB9">
        <w:t>General Test Information</w:t>
      </w:r>
      <w:r w:rsidRPr="007C59B0">
        <w:t>………………………………………………………..1</w:t>
      </w:r>
    </w:p>
    <w:p w14:paraId="789A7FFF" w14:textId="77777777" w:rsidR="0032650E" w:rsidRPr="00EB6CAB" w:rsidRDefault="0032650E" w:rsidP="0032650E">
      <w:pPr>
        <w:rPr>
          <w:sz w:val="24"/>
          <w:szCs w:val="24"/>
        </w:rPr>
      </w:pPr>
      <w:r w:rsidRPr="007C59B0">
        <w:rPr>
          <w:sz w:val="24"/>
          <w:szCs w:val="24"/>
        </w:rPr>
        <w:tab/>
        <w:t>Defines common terms</w:t>
      </w:r>
    </w:p>
    <w:p w14:paraId="5A2D4FB9" w14:textId="77777777" w:rsidR="0032650E" w:rsidRPr="007C59B0" w:rsidRDefault="0032650E" w:rsidP="0032650E">
      <w:pPr>
        <w:rPr>
          <w:sz w:val="24"/>
          <w:szCs w:val="24"/>
        </w:rPr>
      </w:pPr>
    </w:p>
    <w:p w14:paraId="1758503D" w14:textId="757A0B63" w:rsidR="0032650E" w:rsidRPr="007C59B0" w:rsidRDefault="0032650E" w:rsidP="0032650E">
      <w:pPr>
        <w:pStyle w:val="Heading2"/>
      </w:pPr>
      <w:r w:rsidRPr="00094EB9">
        <w:t>Test Blueprint Summary Table</w:t>
      </w:r>
      <w:r w:rsidRPr="007C59B0">
        <w:t>………………………………………………….</w:t>
      </w:r>
      <w:r w:rsidR="00642C85">
        <w:t>3</w:t>
      </w:r>
    </w:p>
    <w:p w14:paraId="320AFA72" w14:textId="77777777" w:rsidR="0032650E" w:rsidRPr="00EB6CAB" w:rsidRDefault="0032650E" w:rsidP="0032650E">
      <w:pPr>
        <w:rPr>
          <w:sz w:val="24"/>
          <w:szCs w:val="24"/>
        </w:rPr>
      </w:pPr>
      <w:r w:rsidRPr="007C59B0">
        <w:rPr>
          <w:sz w:val="24"/>
          <w:szCs w:val="24"/>
        </w:rPr>
        <w:tab/>
        <w:t>Organizes the SOL and the number of items assessed</w:t>
      </w:r>
    </w:p>
    <w:p w14:paraId="6A36A96C" w14:textId="77777777" w:rsidR="0032650E" w:rsidRPr="00EB6CAB" w:rsidRDefault="0032650E" w:rsidP="0032650E">
      <w:pPr>
        <w:rPr>
          <w:sz w:val="24"/>
          <w:szCs w:val="24"/>
        </w:rPr>
      </w:pPr>
    </w:p>
    <w:p w14:paraId="4E0E9569" w14:textId="0243A611" w:rsidR="0032650E" w:rsidRPr="007C59B0" w:rsidRDefault="0032650E" w:rsidP="0032650E">
      <w:pPr>
        <w:pStyle w:val="Heading2"/>
      </w:pPr>
      <w:r w:rsidRPr="00094EB9">
        <w:t>Expanded Test Blueprin</w:t>
      </w:r>
      <w:r w:rsidRPr="007C59B0">
        <w:t>t……...…………………………………………………</w:t>
      </w:r>
      <w:r w:rsidR="00642C85">
        <w:t>4</w:t>
      </w:r>
    </w:p>
    <w:p w14:paraId="2086BCAE" w14:textId="77777777" w:rsidR="0032650E" w:rsidRPr="00EB6CAB" w:rsidRDefault="0032650E" w:rsidP="0032650E">
      <w:pPr>
        <w:rPr>
          <w:sz w:val="24"/>
          <w:szCs w:val="24"/>
        </w:rPr>
      </w:pPr>
      <w:r w:rsidRPr="00EB6CAB">
        <w:rPr>
          <w:b/>
          <w:sz w:val="24"/>
          <w:szCs w:val="24"/>
        </w:rPr>
        <w:tab/>
      </w:r>
      <w:r w:rsidRPr="00EB6CAB">
        <w:rPr>
          <w:sz w:val="24"/>
          <w:szCs w:val="24"/>
        </w:rPr>
        <w:t>Full text of each SOL as organized for the test</w:t>
      </w:r>
    </w:p>
    <w:p w14:paraId="6C012963" w14:textId="77777777" w:rsidR="00DB592C" w:rsidRDefault="00DB592C">
      <w:pPr>
        <w:rPr>
          <w:b/>
          <w:sz w:val="24"/>
          <w:szCs w:val="24"/>
        </w:rPr>
      </w:pPr>
    </w:p>
    <w:p w14:paraId="039DB46D" w14:textId="77777777" w:rsidR="00DB592C" w:rsidRDefault="00DB592C">
      <w:pPr>
        <w:rPr>
          <w:b/>
          <w:sz w:val="24"/>
          <w:szCs w:val="24"/>
        </w:rPr>
      </w:pPr>
    </w:p>
    <w:p w14:paraId="541F7E02"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5731E658" w14:textId="77777777" w:rsidR="00A80D29" w:rsidRPr="00A52045" w:rsidRDefault="00A80D29" w:rsidP="00A52045">
      <w:pPr>
        <w:pStyle w:val="Heading1"/>
      </w:pPr>
      <w:r w:rsidRPr="00A52045">
        <w:lastRenderedPageBreak/>
        <w:t>General Test Information</w:t>
      </w:r>
    </w:p>
    <w:p w14:paraId="305EB315" w14:textId="77777777" w:rsidR="00A80D29" w:rsidRDefault="00A80D29" w:rsidP="00A80D29">
      <w:pPr>
        <w:jc w:val="center"/>
        <w:rPr>
          <w:rFonts w:ascii="Arial Black" w:hAnsi="Arial Black" w:cs="Arial"/>
          <w:b/>
          <w:sz w:val="24"/>
          <w:szCs w:val="24"/>
        </w:rPr>
      </w:pPr>
    </w:p>
    <w:p w14:paraId="3C0902CC" w14:textId="77777777" w:rsidR="00A80D29" w:rsidRPr="00F82C3E" w:rsidRDefault="00A80D29" w:rsidP="00A52045">
      <w:pPr>
        <w:pStyle w:val="Heading2"/>
      </w:pPr>
      <w:r w:rsidRPr="00F82C3E">
        <w:t>Test Blueprint</w:t>
      </w:r>
    </w:p>
    <w:p w14:paraId="40BD219A" w14:textId="77777777" w:rsidR="00A80D29" w:rsidRPr="00D966D5" w:rsidRDefault="00A80D29" w:rsidP="00A80D29">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w:t>
      </w:r>
      <w:r w:rsidR="00913576" w:rsidRPr="00D038F8">
        <w:rPr>
          <w:sz w:val="24"/>
          <w:szCs w:val="24"/>
        </w:rPr>
        <w:t xml:space="preserve">(e.g., </w:t>
      </w:r>
      <w:r w:rsidR="00913576">
        <w:rPr>
          <w:sz w:val="24"/>
          <w:szCs w:val="24"/>
        </w:rPr>
        <w:t>G</w:t>
      </w:r>
      <w:r w:rsidR="00913576" w:rsidRPr="00D038F8">
        <w:rPr>
          <w:sz w:val="24"/>
          <w:szCs w:val="24"/>
        </w:rPr>
        <w:t xml:space="preserve">rade 3 </w:t>
      </w:r>
      <w:r w:rsidR="00913576">
        <w:rPr>
          <w:sz w:val="24"/>
          <w:szCs w:val="24"/>
        </w:rPr>
        <w:t>R</w:t>
      </w:r>
      <w:r w:rsidR="00913576" w:rsidRPr="00D038F8">
        <w:rPr>
          <w:sz w:val="24"/>
          <w:szCs w:val="24"/>
        </w:rPr>
        <w:t xml:space="preserve">eading, </w:t>
      </w:r>
      <w:r w:rsidR="00913576">
        <w:rPr>
          <w:sz w:val="24"/>
          <w:szCs w:val="24"/>
        </w:rPr>
        <w:t>G</w:t>
      </w:r>
      <w:r w:rsidR="00913576" w:rsidRPr="00D038F8">
        <w:rPr>
          <w:sz w:val="24"/>
          <w:szCs w:val="24"/>
        </w:rPr>
        <w:t xml:space="preserve">rade 5 </w:t>
      </w:r>
      <w:r w:rsidR="00913576">
        <w:rPr>
          <w:sz w:val="24"/>
          <w:szCs w:val="24"/>
        </w:rPr>
        <w:t>M</w:t>
      </w:r>
      <w:r w:rsidR="00913576" w:rsidRPr="00D038F8">
        <w:rPr>
          <w:sz w:val="24"/>
          <w:szCs w:val="24"/>
        </w:rPr>
        <w:t xml:space="preserve">athematics, </w:t>
      </w:r>
      <w:r w:rsidR="00913576">
        <w:rPr>
          <w:sz w:val="24"/>
          <w:szCs w:val="24"/>
        </w:rPr>
        <w:t>G</w:t>
      </w:r>
      <w:r w:rsidR="00913576" w:rsidRPr="00D038F8">
        <w:rPr>
          <w:sz w:val="24"/>
          <w:szCs w:val="24"/>
        </w:rPr>
        <w:t xml:space="preserve">rade 8 </w:t>
      </w:r>
      <w:r w:rsidR="00913576">
        <w:rPr>
          <w:sz w:val="24"/>
          <w:szCs w:val="24"/>
        </w:rPr>
        <w:t>S</w:t>
      </w:r>
      <w:r w:rsidR="00913576" w:rsidRPr="00D038F8">
        <w:rPr>
          <w:sz w:val="24"/>
          <w:szCs w:val="24"/>
        </w:rPr>
        <w:t>cience, Virginia and United States History).</w:t>
      </w:r>
    </w:p>
    <w:p w14:paraId="32BEF474" w14:textId="77777777" w:rsidR="00A80D29" w:rsidRDefault="00A80D29" w:rsidP="00A80D29">
      <w:pPr>
        <w:rPr>
          <w:rFonts w:ascii="Arial" w:hAnsi="Arial" w:cs="Arial"/>
          <w:b/>
          <w:sz w:val="24"/>
          <w:szCs w:val="24"/>
        </w:rPr>
      </w:pPr>
    </w:p>
    <w:p w14:paraId="62B4C202" w14:textId="77777777" w:rsidR="00A80D29" w:rsidRPr="00A80D29" w:rsidRDefault="00A80D29" w:rsidP="00A52045">
      <w:pPr>
        <w:pStyle w:val="Heading2"/>
      </w:pPr>
      <w:r w:rsidRPr="00A80D29">
        <w:t>Reporting Categories</w:t>
      </w:r>
    </w:p>
    <w:p w14:paraId="4B83A596" w14:textId="417AF63D" w:rsidR="00A80D29" w:rsidRPr="00162615" w:rsidRDefault="009B09DB" w:rsidP="00640C39">
      <w:pPr>
        <w:pStyle w:val="Default"/>
      </w:pPr>
      <w:r>
        <w:t xml:space="preserve">The End-of-Course (EOC) reading test covers the </w:t>
      </w:r>
      <w:r w:rsidR="00A80D29" w:rsidRPr="00CF1823">
        <w:t>Standards of Learning</w:t>
      </w:r>
      <w:r w:rsidR="00A80D29">
        <w:t xml:space="preserve"> (SOL)</w:t>
      </w:r>
      <w:r>
        <w:t xml:space="preserve"> in the reading strand of the EOC English SOL</w:t>
      </w:r>
      <w:r w:rsidR="00D56B26">
        <w:t xml:space="preserve">. </w:t>
      </w:r>
      <w:r w:rsidR="00A80D29" w:rsidRPr="00CF1823">
        <w:t>In the test blueprint, the SOL are grouped into categories that addre</w:t>
      </w:r>
      <w:r w:rsidR="00D56B26">
        <w:t xml:space="preserve">ss related content and skills. </w:t>
      </w:r>
      <w:r w:rsidR="00A80D29" w:rsidRPr="00CF1823">
        <w:t xml:space="preserve">These categories are labeled as </w:t>
      </w:r>
      <w:r w:rsidR="00A80D29">
        <w:t xml:space="preserve">reporting </w:t>
      </w:r>
      <w:r w:rsidR="00A80D29" w:rsidRPr="008A414D">
        <w:t>categories</w:t>
      </w:r>
      <w:r w:rsidR="00A80D29" w:rsidRPr="00EF2347">
        <w:t>.</w:t>
      </w:r>
      <w:r w:rsidR="00A80D29" w:rsidRPr="008A414D">
        <w:t xml:space="preserve"> </w:t>
      </w:r>
      <w:r w:rsidR="00A80D29" w:rsidRPr="00B52D20">
        <w:t>For</w:t>
      </w:r>
      <w:r w:rsidR="00A80D29" w:rsidRPr="00CF1823">
        <w:t xml:space="preserve"> example, a </w:t>
      </w:r>
      <w:r w:rsidR="00A80D29">
        <w:t>r</w:t>
      </w:r>
      <w:r w:rsidR="00A80D29" w:rsidRPr="009B589C">
        <w:t xml:space="preserve">eporting </w:t>
      </w:r>
      <w:r w:rsidR="00A80D29">
        <w:t>c</w:t>
      </w:r>
      <w:r w:rsidR="00A80D29" w:rsidRPr="009B589C">
        <w:t>ategory</w:t>
      </w:r>
      <w:r w:rsidR="00A80D29" w:rsidRPr="00CF1823">
        <w:t xml:space="preserve"> for the </w:t>
      </w:r>
      <w:r>
        <w:t>EOC</w:t>
      </w:r>
      <w:r w:rsidR="00640C39">
        <w:t xml:space="preserve"> Reading</w:t>
      </w:r>
      <w:r w:rsidR="00A80D29" w:rsidRPr="009B589C">
        <w:t xml:space="preserve"> </w:t>
      </w:r>
      <w:r w:rsidR="00FD56E8">
        <w:t>SOL</w:t>
      </w:r>
      <w:r w:rsidR="00A80D29">
        <w:t xml:space="preserve"> test is </w:t>
      </w:r>
      <w:r w:rsidR="00D56B26">
        <w:rPr>
          <w:bCs/>
          <w:i/>
          <w:sz w:val="23"/>
          <w:szCs w:val="23"/>
        </w:rPr>
        <w:t>D</w:t>
      </w:r>
      <w:r w:rsidR="00640C39" w:rsidRPr="00D038F8">
        <w:rPr>
          <w:i/>
          <w:iCs/>
        </w:rPr>
        <w:t>emonstrate comprehension of fictional texts</w:t>
      </w:r>
      <w:r w:rsidR="00D56B26" w:rsidRPr="00D56B26">
        <w:rPr>
          <w:bCs/>
          <w:i/>
        </w:rPr>
        <w:t xml:space="preserve"> </w:t>
      </w:r>
      <w:r w:rsidR="00D56B26">
        <w:rPr>
          <w:bCs/>
          <w:i/>
        </w:rPr>
        <w:t>and u</w:t>
      </w:r>
      <w:r w:rsidR="00D56B26" w:rsidRPr="00640C39">
        <w:rPr>
          <w:bCs/>
          <w:i/>
        </w:rPr>
        <w:t xml:space="preserve">se </w:t>
      </w:r>
      <w:r w:rsidR="00D56B26" w:rsidRPr="00640C39">
        <w:rPr>
          <w:bCs/>
          <w:i/>
          <w:sz w:val="23"/>
          <w:szCs w:val="23"/>
        </w:rPr>
        <w:t>word analysis strategies</w:t>
      </w:r>
      <w:r w:rsidR="00A80D29" w:rsidRPr="00EF2347">
        <w:t>.</w:t>
      </w:r>
      <w:r w:rsidR="00A80D29" w:rsidRPr="008A414D">
        <w:t xml:space="preserve"> </w:t>
      </w:r>
      <w:r w:rsidR="00A80D29" w:rsidRPr="00CF1823">
        <w:t xml:space="preserve">Each of the SOL in this reporting category </w:t>
      </w:r>
      <w:r w:rsidR="00640C39">
        <w:t>addresses fictional texts</w:t>
      </w:r>
      <w:r w:rsidR="00A80D29" w:rsidRPr="00162615">
        <w:t>. When the results of the SOL tests are reported, the scores will be presented for each reporting category and as a total test score.</w:t>
      </w:r>
    </w:p>
    <w:p w14:paraId="147443B0" w14:textId="77777777" w:rsidR="00A80D29" w:rsidRPr="00162615" w:rsidRDefault="00A80D29" w:rsidP="00A80D29">
      <w:pPr>
        <w:rPr>
          <w:sz w:val="24"/>
          <w:szCs w:val="24"/>
        </w:rPr>
      </w:pPr>
    </w:p>
    <w:p w14:paraId="4B556265" w14:textId="09B7A680" w:rsidR="00A80D29" w:rsidRPr="00A80D29" w:rsidRDefault="00A80D29" w:rsidP="00A52045">
      <w:pPr>
        <w:pStyle w:val="Heading2"/>
      </w:pPr>
      <w:r w:rsidRPr="00A80D29">
        <w:t xml:space="preserve">Assignment of </w:t>
      </w:r>
      <w:r w:rsidR="00FD56E8">
        <w:t>SOL</w:t>
      </w:r>
      <w:r w:rsidRPr="00A80D29">
        <w:t xml:space="preserve"> to Reporting Category</w:t>
      </w:r>
    </w:p>
    <w:p w14:paraId="25ACA405" w14:textId="7602893F" w:rsidR="00A80D29" w:rsidRPr="00777462" w:rsidRDefault="00A80D29" w:rsidP="00640C39">
      <w:pPr>
        <w:rPr>
          <w:strike/>
          <w:sz w:val="24"/>
          <w:szCs w:val="24"/>
        </w:rPr>
      </w:pPr>
      <w:r w:rsidRPr="00162615">
        <w:rPr>
          <w:sz w:val="24"/>
          <w:szCs w:val="24"/>
        </w:rPr>
        <w:t xml:space="preserve">In the </w:t>
      </w:r>
      <w:r w:rsidR="00640C39">
        <w:rPr>
          <w:sz w:val="24"/>
          <w:szCs w:val="24"/>
        </w:rPr>
        <w:t>E</w:t>
      </w:r>
      <w:r w:rsidR="00FD56E8">
        <w:rPr>
          <w:sz w:val="24"/>
          <w:szCs w:val="24"/>
        </w:rPr>
        <w:t xml:space="preserve">OC </w:t>
      </w:r>
      <w:r w:rsidR="00640C39">
        <w:rPr>
          <w:sz w:val="24"/>
          <w:szCs w:val="24"/>
        </w:rPr>
        <w:t>Reading</w:t>
      </w:r>
      <w:r w:rsidRPr="00162615">
        <w:rPr>
          <w:sz w:val="24"/>
          <w:szCs w:val="24"/>
        </w:rPr>
        <w:t xml:space="preserve"> SOL test, </w:t>
      </w:r>
      <w:r>
        <w:rPr>
          <w:sz w:val="24"/>
          <w:szCs w:val="24"/>
        </w:rPr>
        <w:t>each SOL is assigned to</w:t>
      </w:r>
      <w:r w:rsidR="00210346">
        <w:rPr>
          <w:sz w:val="24"/>
          <w:szCs w:val="24"/>
        </w:rPr>
        <w:t xml:space="preserve"> the appropriate reporting category.</w:t>
      </w:r>
      <w:r>
        <w:rPr>
          <w:sz w:val="24"/>
          <w:szCs w:val="24"/>
        </w:rPr>
        <w:t xml:space="preserve"> For example, </w:t>
      </w:r>
      <w:r w:rsidR="00640C39" w:rsidRPr="00D038F8">
        <w:rPr>
          <w:sz w:val="24"/>
          <w:szCs w:val="24"/>
        </w:rPr>
        <w:t xml:space="preserve">SOL </w:t>
      </w:r>
      <w:r w:rsidR="00640C39">
        <w:rPr>
          <w:sz w:val="24"/>
          <w:szCs w:val="24"/>
        </w:rPr>
        <w:t>11.4</w:t>
      </w:r>
      <w:r w:rsidR="00640C39" w:rsidRPr="00D038F8">
        <w:rPr>
          <w:sz w:val="24"/>
          <w:szCs w:val="24"/>
        </w:rPr>
        <w:t xml:space="preserve">i is assigned to </w:t>
      </w:r>
      <w:r w:rsidR="00D56B26" w:rsidRPr="00D56B26">
        <w:rPr>
          <w:bCs/>
          <w:i/>
          <w:sz w:val="24"/>
          <w:szCs w:val="24"/>
        </w:rPr>
        <w:t>D</w:t>
      </w:r>
      <w:r w:rsidR="00D56B26" w:rsidRPr="00D56B26">
        <w:rPr>
          <w:i/>
          <w:iCs/>
          <w:sz w:val="24"/>
          <w:szCs w:val="24"/>
        </w:rPr>
        <w:t>emonstrate comprehension of fictional texts</w:t>
      </w:r>
      <w:r w:rsidR="00D56B26" w:rsidRPr="00D56B26">
        <w:rPr>
          <w:bCs/>
          <w:i/>
          <w:sz w:val="24"/>
          <w:szCs w:val="24"/>
        </w:rPr>
        <w:t xml:space="preserve"> and use word analysis strategie</w:t>
      </w:r>
      <w:r w:rsidR="00D56B26">
        <w:rPr>
          <w:bCs/>
          <w:i/>
          <w:sz w:val="24"/>
          <w:szCs w:val="24"/>
        </w:rPr>
        <w:t>s</w:t>
      </w:r>
      <w:r w:rsidR="00210346" w:rsidRPr="00EF2347">
        <w:rPr>
          <w:bCs/>
          <w:sz w:val="24"/>
          <w:szCs w:val="24"/>
        </w:rPr>
        <w:t xml:space="preserve">, </w:t>
      </w:r>
      <w:r w:rsidR="00210346">
        <w:rPr>
          <w:bCs/>
          <w:sz w:val="24"/>
          <w:szCs w:val="24"/>
        </w:rPr>
        <w:t>while SOL 11.3a is assigned to both the fiction and the nonfiction reporting categories</w:t>
      </w:r>
      <w:r w:rsidR="00D56B26" w:rsidRPr="00D56B26">
        <w:rPr>
          <w:bCs/>
          <w:i/>
          <w:sz w:val="24"/>
          <w:szCs w:val="24"/>
        </w:rPr>
        <w:t>.</w:t>
      </w:r>
    </w:p>
    <w:p w14:paraId="6B1D19CC" w14:textId="77777777" w:rsidR="00A80D29" w:rsidRPr="00CF1823" w:rsidRDefault="00A80D29" w:rsidP="00A80D29">
      <w:pPr>
        <w:rPr>
          <w:sz w:val="24"/>
          <w:szCs w:val="24"/>
        </w:rPr>
      </w:pPr>
    </w:p>
    <w:p w14:paraId="567399F9" w14:textId="4C6277C8" w:rsidR="00A80D29" w:rsidRPr="00194791" w:rsidRDefault="00A80D29" w:rsidP="00194791">
      <w:pPr>
        <w:pStyle w:val="Heading2"/>
      </w:pPr>
      <w:r w:rsidRPr="00194791">
        <w:t>Coverage of S</w:t>
      </w:r>
      <w:r w:rsidR="00FD56E8">
        <w:t>OL</w:t>
      </w:r>
      <w:r w:rsidRPr="00194791">
        <w:t xml:space="preserve"> </w:t>
      </w:r>
    </w:p>
    <w:p w14:paraId="2BE6D0D5" w14:textId="651E56D3" w:rsidR="006F351D" w:rsidRDefault="00A80D29" w:rsidP="00EF2347">
      <w:pPr>
        <w:rPr>
          <w:sz w:val="24"/>
          <w:szCs w:val="24"/>
        </w:rPr>
      </w:pPr>
      <w:r w:rsidRPr="006F351D">
        <w:rPr>
          <w:sz w:val="24"/>
          <w:szCs w:val="24"/>
        </w:rPr>
        <w:t xml:space="preserve">Due to the large number of SOL in each grade level content area, </w:t>
      </w:r>
      <w:r w:rsidRPr="009B09DB">
        <w:rPr>
          <w:i/>
          <w:sz w:val="24"/>
          <w:szCs w:val="24"/>
        </w:rPr>
        <w:t>every</w:t>
      </w:r>
      <w:r w:rsidRPr="006F351D">
        <w:rPr>
          <w:sz w:val="24"/>
          <w:szCs w:val="24"/>
        </w:rPr>
        <w:t xml:space="preserve"> </w:t>
      </w:r>
      <w:r w:rsidR="00FD56E8">
        <w:rPr>
          <w:sz w:val="24"/>
          <w:szCs w:val="24"/>
        </w:rPr>
        <w:t>standard</w:t>
      </w:r>
      <w:r w:rsidRPr="006F351D">
        <w:rPr>
          <w:sz w:val="24"/>
          <w:szCs w:val="24"/>
        </w:rPr>
        <w:t xml:space="preserve"> will not be assessed on every SOL test. By necessity, to keep the length of a test reasonable, each version will sample from the SOL within a reporting category. </w:t>
      </w:r>
      <w:r w:rsidR="00210346" w:rsidRPr="006F351D">
        <w:rPr>
          <w:sz w:val="24"/>
          <w:szCs w:val="24"/>
        </w:rPr>
        <w:t xml:space="preserve">All </w:t>
      </w:r>
      <w:r w:rsidRPr="006F351D">
        <w:rPr>
          <w:sz w:val="24"/>
          <w:szCs w:val="24"/>
        </w:rPr>
        <w:t xml:space="preserve">SOL </w:t>
      </w:r>
      <w:r w:rsidR="00913576" w:rsidRPr="006F351D">
        <w:rPr>
          <w:sz w:val="24"/>
          <w:szCs w:val="24"/>
        </w:rPr>
        <w:t xml:space="preserve">listed in the blueprint </w:t>
      </w:r>
      <w:r w:rsidRPr="006F351D">
        <w:rPr>
          <w:sz w:val="24"/>
          <w:szCs w:val="24"/>
        </w:rPr>
        <w:t>are eligible for inclusion on each version of an SOL test.</w:t>
      </w:r>
      <w:r w:rsidR="006958F5" w:rsidRPr="006F351D">
        <w:rPr>
          <w:sz w:val="24"/>
          <w:szCs w:val="24"/>
        </w:rPr>
        <w:t xml:space="preserve"> Some reading skills are repeated across grades 9, 10, and 11. Those SOL should be taught across all grades and will be assessed at the highest appropriate standard</w:t>
      </w:r>
      <w:r w:rsidR="006F351D" w:rsidRPr="00EF2347">
        <w:rPr>
          <w:sz w:val="24"/>
          <w:szCs w:val="24"/>
        </w:rPr>
        <w:t>.</w:t>
      </w:r>
    </w:p>
    <w:p w14:paraId="50E63A05" w14:textId="77777777" w:rsidR="006F351D" w:rsidRDefault="006F351D" w:rsidP="00EF2347">
      <w:pPr>
        <w:rPr>
          <w:sz w:val="24"/>
          <w:szCs w:val="24"/>
        </w:rPr>
      </w:pPr>
    </w:p>
    <w:p w14:paraId="2B4CA5F6" w14:textId="77777777" w:rsidR="00A80D29" w:rsidRPr="00194791" w:rsidRDefault="00A80D29">
      <w:pPr>
        <w:pStyle w:val="Heading2"/>
      </w:pPr>
      <w:r w:rsidRPr="00194791">
        <w:t>Use of the Curriculum Framework</w:t>
      </w:r>
    </w:p>
    <w:p w14:paraId="3687A788" w14:textId="0477EB5E" w:rsidR="00BF0444" w:rsidRDefault="00A80D29" w:rsidP="00BF0444">
      <w:pPr>
        <w:rPr>
          <w:sz w:val="24"/>
          <w:szCs w:val="24"/>
        </w:rPr>
      </w:pPr>
      <w:r>
        <w:rPr>
          <w:sz w:val="24"/>
          <w:szCs w:val="24"/>
        </w:rPr>
        <w:t xml:space="preserve">The </w:t>
      </w:r>
      <w:r w:rsidR="00640C39">
        <w:rPr>
          <w:sz w:val="24"/>
          <w:szCs w:val="24"/>
        </w:rPr>
        <w:t>E</w:t>
      </w:r>
      <w:r w:rsidR="00FD56E8">
        <w:rPr>
          <w:sz w:val="24"/>
          <w:szCs w:val="24"/>
        </w:rPr>
        <w:t>OC</w:t>
      </w:r>
      <w:r w:rsidR="00640C39">
        <w:rPr>
          <w:sz w:val="24"/>
          <w:szCs w:val="24"/>
        </w:rPr>
        <w:t xml:space="preserve"> Reading</w:t>
      </w:r>
      <w:r w:rsidRPr="00CF1823">
        <w:rPr>
          <w:sz w:val="24"/>
          <w:szCs w:val="24"/>
        </w:rPr>
        <w:t xml:space="preserve"> S</w:t>
      </w:r>
      <w:r w:rsidR="00FD56E8">
        <w:rPr>
          <w:sz w:val="24"/>
          <w:szCs w:val="24"/>
        </w:rPr>
        <w:t>OL</w:t>
      </w:r>
      <w:r w:rsidRPr="00CF1823">
        <w:rPr>
          <w:sz w:val="24"/>
          <w:szCs w:val="24"/>
        </w:rPr>
        <w:t>, amplified by the Curriculum Framework, define the essential understandings, knowledge</w:t>
      </w:r>
      <w:r>
        <w:rPr>
          <w:sz w:val="24"/>
          <w:szCs w:val="24"/>
        </w:rPr>
        <w:t>,</w:t>
      </w:r>
      <w:r w:rsidRPr="00CF1823">
        <w:rPr>
          <w:sz w:val="24"/>
          <w:szCs w:val="24"/>
        </w:rPr>
        <w:t xml:space="preserve"> and skills that are measured by the S</w:t>
      </w:r>
      <w:r w:rsidR="00FD56E8">
        <w:rPr>
          <w:sz w:val="24"/>
          <w:szCs w:val="24"/>
        </w:rPr>
        <w:t>OL</w:t>
      </w:r>
      <w:r w:rsidRPr="00CF1823">
        <w:rPr>
          <w:sz w:val="24"/>
          <w:szCs w:val="24"/>
        </w:rPr>
        <w:t xml:space="preserve"> tests.</w:t>
      </w:r>
      <w:r w:rsidR="00400231" w:rsidRPr="00D038F8">
        <w:rPr>
          <w:sz w:val="24"/>
          <w:szCs w:val="24"/>
        </w:rPr>
        <w:t xml:space="preserve"> </w:t>
      </w:r>
      <w:r w:rsidR="00913576" w:rsidRPr="00D038F8">
        <w:rPr>
          <w:sz w:val="24"/>
          <w:szCs w:val="24"/>
        </w:rPr>
        <w:t>The Curriculum Framework</w:t>
      </w:r>
      <w:r w:rsidR="00913576">
        <w:rPr>
          <w:sz w:val="24"/>
          <w:szCs w:val="24"/>
        </w:rPr>
        <w:t xml:space="preserve"> </w:t>
      </w:r>
      <w:r w:rsidR="00913576" w:rsidRPr="00D038F8">
        <w:rPr>
          <w:sz w:val="24"/>
          <w:szCs w:val="24"/>
        </w:rPr>
        <w:t xml:space="preserve">identifies essential understandings, defines essential content knowledge, and describes essential skills </w:t>
      </w:r>
      <w:r w:rsidR="00913576">
        <w:rPr>
          <w:sz w:val="24"/>
          <w:szCs w:val="24"/>
        </w:rPr>
        <w:t xml:space="preserve">and processes </w:t>
      </w:r>
      <w:r w:rsidR="00913576" w:rsidRPr="00D038F8">
        <w:rPr>
          <w:sz w:val="24"/>
          <w:szCs w:val="24"/>
        </w:rPr>
        <w:t>students need to master</w:t>
      </w:r>
      <w:r w:rsidR="00913576">
        <w:rPr>
          <w:sz w:val="24"/>
          <w:szCs w:val="24"/>
        </w:rPr>
        <w:t xml:space="preserve">. </w:t>
      </w:r>
      <w:r w:rsidR="001A5A3B">
        <w:rPr>
          <w:sz w:val="24"/>
          <w:szCs w:val="24"/>
        </w:rPr>
        <w:t>The</w:t>
      </w:r>
      <w:r w:rsidR="00913576">
        <w:rPr>
          <w:sz w:val="24"/>
          <w:szCs w:val="24"/>
        </w:rPr>
        <w:t xml:space="preserve"> Progression by Grade section at the end of the Curriculum Framework includes charts that show how each grade level builds skills that carry to the following grades.</w:t>
      </w:r>
    </w:p>
    <w:p w14:paraId="0D32EC18" w14:textId="77777777" w:rsidR="009B09DB" w:rsidRDefault="009B09DB" w:rsidP="009B09DB">
      <w:pPr>
        <w:pStyle w:val="Heading2"/>
      </w:pPr>
    </w:p>
    <w:p w14:paraId="75980678" w14:textId="77777777" w:rsidR="009B09DB" w:rsidRDefault="009B09DB" w:rsidP="009B09DB">
      <w:pPr>
        <w:pStyle w:val="Heading2"/>
      </w:pPr>
      <w:r>
        <w:t>Reading Selections</w:t>
      </w:r>
    </w:p>
    <w:p w14:paraId="532AAF47" w14:textId="77777777" w:rsidR="009B09DB" w:rsidRDefault="009B09DB" w:rsidP="009B09DB">
      <w:pPr>
        <w:rPr>
          <w:sz w:val="24"/>
          <w:szCs w:val="24"/>
        </w:rPr>
      </w:pPr>
      <w:r w:rsidRPr="009B09DB">
        <w:rPr>
          <w:sz w:val="24"/>
          <w:szCs w:val="24"/>
        </w:rPr>
        <w:t>All reading material will be appropriate for high school students in terms of interest, experiences, length</w:t>
      </w:r>
      <w:r w:rsidR="00151BA1">
        <w:rPr>
          <w:sz w:val="24"/>
          <w:szCs w:val="24"/>
        </w:rPr>
        <w:t>,</w:t>
      </w:r>
      <w:r w:rsidRPr="009B09DB">
        <w:rPr>
          <w:sz w:val="24"/>
          <w:szCs w:val="24"/>
        </w:rPr>
        <w:t xml:space="preserve"> and reading level, as determined by Content Review Committees of Virginia educators.</w:t>
      </w:r>
    </w:p>
    <w:p w14:paraId="504BD89D" w14:textId="77777777" w:rsidR="00FD56E8" w:rsidRDefault="00FD56E8" w:rsidP="009B09DB">
      <w:pPr>
        <w:rPr>
          <w:sz w:val="24"/>
          <w:szCs w:val="24"/>
        </w:rPr>
      </w:pPr>
    </w:p>
    <w:p w14:paraId="12365DB1" w14:textId="77777777" w:rsidR="00FD56E8" w:rsidRDefault="00FD56E8" w:rsidP="009B09DB">
      <w:pPr>
        <w:rPr>
          <w:sz w:val="24"/>
          <w:szCs w:val="24"/>
        </w:rPr>
      </w:pPr>
    </w:p>
    <w:p w14:paraId="4AB519EE" w14:textId="77777777" w:rsidR="00FD56E8" w:rsidRDefault="00FD56E8" w:rsidP="00FD56E8">
      <w:pPr>
        <w:pStyle w:val="Heading3"/>
        <w:spacing w:before="0"/>
        <w:rPr>
          <w:rFonts w:ascii="Times New Roman" w:hAnsi="Times New Roman" w:cs="Times New Roman"/>
          <w:sz w:val="28"/>
          <w:szCs w:val="28"/>
        </w:rPr>
      </w:pPr>
      <w:r w:rsidRPr="00E40E31">
        <w:rPr>
          <w:rFonts w:ascii="Times New Roman" w:hAnsi="Times New Roman" w:cs="Times New Roman"/>
          <w:sz w:val="28"/>
          <w:szCs w:val="28"/>
        </w:rPr>
        <w:t>Integrated Reading and Writing</w:t>
      </w:r>
    </w:p>
    <w:p w14:paraId="20B09601" w14:textId="3420BBA2" w:rsidR="00FD56E8" w:rsidRPr="00A2233B" w:rsidRDefault="00FD56E8" w:rsidP="00FD56E8">
      <w:pPr>
        <w:pStyle w:val="NormalWeb"/>
        <w:spacing w:before="0" w:beforeAutospacing="0" w:after="120" w:afterAutospacing="0"/>
        <w:rPr>
          <w:rFonts w:ascii="Times New Roman" w:hAnsi="Times New Roman" w:cs="Times New Roman"/>
          <w:sz w:val="24"/>
          <w:szCs w:val="24"/>
        </w:rPr>
      </w:pPr>
      <w:r w:rsidRPr="00A2233B">
        <w:rPr>
          <w:rFonts w:ascii="Times New Roman" w:hAnsi="Times New Roman" w:cs="Times New Roman"/>
          <w:sz w:val="24"/>
          <w:szCs w:val="24"/>
        </w:rPr>
        <w:t xml:space="preserve">Beginning in spring 2024, newly developed integrated reading and writing items will be administered as </w:t>
      </w:r>
      <w:r w:rsidR="00642C85">
        <w:rPr>
          <w:rFonts w:ascii="Times New Roman" w:hAnsi="Times New Roman" w:cs="Times New Roman"/>
          <w:sz w:val="24"/>
          <w:szCs w:val="24"/>
        </w:rPr>
        <w:t>an additional component of the Grade 5, G</w:t>
      </w:r>
      <w:r w:rsidRPr="00A2233B">
        <w:rPr>
          <w:rFonts w:ascii="Times New Roman" w:hAnsi="Times New Roman" w:cs="Times New Roman"/>
          <w:sz w:val="24"/>
          <w:szCs w:val="24"/>
        </w:rPr>
        <w:t xml:space="preserve">rade 8, and </w:t>
      </w:r>
      <w:r>
        <w:rPr>
          <w:rFonts w:ascii="Times New Roman" w:hAnsi="Times New Roman" w:cs="Times New Roman"/>
          <w:sz w:val="24"/>
          <w:szCs w:val="24"/>
        </w:rPr>
        <w:t>EOC</w:t>
      </w:r>
      <w:r w:rsidR="00642C85">
        <w:rPr>
          <w:rFonts w:ascii="Times New Roman" w:hAnsi="Times New Roman" w:cs="Times New Roman"/>
          <w:sz w:val="24"/>
          <w:szCs w:val="24"/>
        </w:rPr>
        <w:t xml:space="preserve"> </w:t>
      </w:r>
      <w:r w:rsidRPr="00A2233B">
        <w:rPr>
          <w:rFonts w:ascii="Times New Roman" w:hAnsi="Times New Roman" w:cs="Times New Roman"/>
          <w:sz w:val="24"/>
          <w:szCs w:val="24"/>
        </w:rPr>
        <w:t xml:space="preserve">Reading </w:t>
      </w:r>
      <w:r w:rsidR="00642C85">
        <w:rPr>
          <w:rFonts w:ascii="Times New Roman" w:hAnsi="Times New Roman" w:cs="Times New Roman"/>
          <w:sz w:val="24"/>
          <w:szCs w:val="24"/>
        </w:rPr>
        <w:t xml:space="preserve">SOL </w:t>
      </w:r>
      <w:r w:rsidRPr="00A2233B">
        <w:rPr>
          <w:rFonts w:ascii="Times New Roman" w:hAnsi="Times New Roman" w:cs="Times New Roman"/>
          <w:sz w:val="24"/>
          <w:szCs w:val="24"/>
        </w:rPr>
        <w:t>tests. With these new items, students are presented with a nonfiction passage</w:t>
      </w:r>
      <w:r w:rsidR="00354C34">
        <w:rPr>
          <w:rFonts w:ascii="Times New Roman" w:hAnsi="Times New Roman" w:cs="Times New Roman"/>
          <w:sz w:val="24"/>
          <w:szCs w:val="24"/>
        </w:rPr>
        <w:t xml:space="preserve"> (or pair of passages)</w:t>
      </w:r>
      <w:r w:rsidRPr="00A2233B">
        <w:rPr>
          <w:rFonts w:ascii="Times New Roman" w:hAnsi="Times New Roman" w:cs="Times New Roman"/>
          <w:sz w:val="24"/>
          <w:szCs w:val="24"/>
        </w:rPr>
        <w:t xml:space="preserve"> based on history or science content that is accompanied by 6 questions connected to the passage in addition to a writing prompt based on the passage. The nonfiction passage provides context for students to use when responding to the prompt, or it may serve as a springboard for students who choose to incorporate personal experiences in their responses.</w:t>
      </w:r>
    </w:p>
    <w:p w14:paraId="643D1ACF" w14:textId="77777777" w:rsidR="00FD56E8" w:rsidRPr="009B09DB" w:rsidRDefault="00FD56E8" w:rsidP="009B09DB">
      <w:pPr>
        <w:rPr>
          <w:sz w:val="24"/>
          <w:szCs w:val="24"/>
        </w:rPr>
        <w:sectPr w:rsidR="00FD56E8" w:rsidRPr="009B09DB"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173A62B9" w14:textId="77777777" w:rsidR="00CF1823" w:rsidRPr="002E0A52" w:rsidRDefault="00FD1FF1" w:rsidP="002C5F1B">
      <w:pPr>
        <w:jc w:val="center"/>
        <w:rPr>
          <w:b/>
          <w:sz w:val="32"/>
          <w:szCs w:val="32"/>
        </w:rPr>
      </w:pPr>
      <w:r>
        <w:rPr>
          <w:b/>
          <w:sz w:val="32"/>
          <w:szCs w:val="32"/>
        </w:rPr>
        <w:lastRenderedPageBreak/>
        <w:t>EOC</w:t>
      </w:r>
      <w:r w:rsidR="00CF1823" w:rsidRPr="002E0A52">
        <w:rPr>
          <w:b/>
          <w:sz w:val="32"/>
          <w:szCs w:val="32"/>
        </w:rPr>
        <w:t xml:space="preserve"> </w:t>
      </w:r>
      <w:r w:rsidR="00E46F66" w:rsidRPr="002E0A52">
        <w:rPr>
          <w:b/>
          <w:sz w:val="32"/>
          <w:szCs w:val="32"/>
        </w:rPr>
        <w:t>Reading</w:t>
      </w:r>
    </w:p>
    <w:p w14:paraId="35EA1FC9" w14:textId="77777777" w:rsidR="00CF1823" w:rsidRPr="00A52045" w:rsidRDefault="00CF1823" w:rsidP="00A52045">
      <w:pPr>
        <w:pStyle w:val="Heading1"/>
      </w:pPr>
      <w:r w:rsidRPr="00A52045">
        <w:t>Test Blueprint Summary Table</w:t>
      </w:r>
    </w:p>
    <w:p w14:paraId="71D22DEB" w14:textId="77777777" w:rsidR="00411125" w:rsidRPr="00956416" w:rsidRDefault="00411125" w:rsidP="00CF1823">
      <w:pPr>
        <w:jc w:val="center"/>
        <w:rPr>
          <w:rFonts w:ascii="Arial Black" w:hAnsi="Arial Black"/>
          <w:b/>
          <w:sz w:val="24"/>
          <w:szCs w:val="24"/>
        </w:rPr>
      </w:pPr>
    </w:p>
    <w:tbl>
      <w:tblPr>
        <w:tblStyle w:val="TableGrid"/>
        <w:tblW w:w="0" w:type="auto"/>
        <w:tblLook w:val="04A0" w:firstRow="1" w:lastRow="0" w:firstColumn="1" w:lastColumn="0" w:noHBand="0" w:noVBand="1"/>
        <w:tblDescription w:val="Blueprint Summary Table"/>
      </w:tblPr>
      <w:tblGrid>
        <w:gridCol w:w="3330"/>
        <w:gridCol w:w="1585"/>
        <w:gridCol w:w="1585"/>
        <w:gridCol w:w="1585"/>
        <w:gridCol w:w="1265"/>
      </w:tblGrid>
      <w:tr w:rsidR="00FD56E8" w14:paraId="3300AE31" w14:textId="77777777" w:rsidTr="00220331">
        <w:trPr>
          <w:tblHeader/>
        </w:trPr>
        <w:tc>
          <w:tcPr>
            <w:tcW w:w="9350" w:type="dxa"/>
            <w:gridSpan w:val="5"/>
            <w:shd w:val="clear" w:color="auto" w:fill="BFBFBF" w:themeFill="background1" w:themeFillShade="BF"/>
            <w:vAlign w:val="center"/>
          </w:tcPr>
          <w:p w14:paraId="6786A1F9" w14:textId="1A527091" w:rsidR="00FD56E8" w:rsidRPr="00B07F03" w:rsidRDefault="00FD56E8" w:rsidP="00175B34">
            <w:pPr>
              <w:jc w:val="center"/>
              <w:rPr>
                <w:b/>
                <w:sz w:val="28"/>
                <w:szCs w:val="28"/>
              </w:rPr>
            </w:pPr>
            <w:r w:rsidRPr="00B07F03">
              <w:rPr>
                <w:b/>
                <w:sz w:val="28"/>
                <w:szCs w:val="28"/>
              </w:rPr>
              <w:t>EOC Reading</w:t>
            </w:r>
          </w:p>
        </w:tc>
      </w:tr>
      <w:tr w:rsidR="00506C95" w14:paraId="25C11364" w14:textId="77777777" w:rsidTr="00220331">
        <w:trPr>
          <w:tblHeader/>
        </w:trPr>
        <w:tc>
          <w:tcPr>
            <w:tcW w:w="3330" w:type="dxa"/>
            <w:shd w:val="clear" w:color="auto" w:fill="BFBFBF" w:themeFill="background1" w:themeFillShade="BF"/>
            <w:vAlign w:val="center"/>
          </w:tcPr>
          <w:p w14:paraId="273890A6" w14:textId="77777777" w:rsidR="00506C95" w:rsidRPr="00B07F03" w:rsidRDefault="00506C95" w:rsidP="00175B34">
            <w:pPr>
              <w:jc w:val="center"/>
              <w:rPr>
                <w:sz w:val="28"/>
                <w:szCs w:val="28"/>
              </w:rPr>
            </w:pPr>
            <w:r w:rsidRPr="00B07F03">
              <w:rPr>
                <w:b/>
                <w:sz w:val="28"/>
                <w:szCs w:val="28"/>
              </w:rPr>
              <w:t>Reporting Category</w:t>
            </w:r>
          </w:p>
        </w:tc>
        <w:tc>
          <w:tcPr>
            <w:tcW w:w="1585" w:type="dxa"/>
            <w:shd w:val="clear" w:color="auto" w:fill="BFBFBF" w:themeFill="background1" w:themeFillShade="BF"/>
            <w:vAlign w:val="center"/>
          </w:tcPr>
          <w:p w14:paraId="401208F2" w14:textId="77777777" w:rsidR="00506C95" w:rsidRPr="00B07F03" w:rsidRDefault="00506C95" w:rsidP="008A414D">
            <w:pPr>
              <w:jc w:val="center"/>
              <w:rPr>
                <w:b/>
                <w:sz w:val="28"/>
                <w:szCs w:val="28"/>
              </w:rPr>
            </w:pPr>
            <w:r w:rsidRPr="00B07F03">
              <w:rPr>
                <w:b/>
                <w:sz w:val="28"/>
                <w:szCs w:val="28"/>
              </w:rPr>
              <w:t>Grade 9</w:t>
            </w:r>
          </w:p>
          <w:p w14:paraId="0EEE0130" w14:textId="77777777" w:rsidR="00506C95" w:rsidRPr="00B07F03" w:rsidRDefault="00506C95" w:rsidP="008A414D">
            <w:pPr>
              <w:jc w:val="center"/>
              <w:rPr>
                <w:sz w:val="28"/>
                <w:szCs w:val="28"/>
              </w:rPr>
            </w:pPr>
            <w:r w:rsidRPr="00B07F03">
              <w:rPr>
                <w:b/>
                <w:sz w:val="28"/>
                <w:szCs w:val="28"/>
              </w:rPr>
              <w:t>Reading SOL</w:t>
            </w:r>
            <w:r w:rsidR="009F3D08" w:rsidRPr="00B07F03">
              <w:rPr>
                <w:b/>
                <w:sz w:val="28"/>
                <w:szCs w:val="28"/>
              </w:rPr>
              <w:t xml:space="preserve"> </w:t>
            </w:r>
          </w:p>
        </w:tc>
        <w:tc>
          <w:tcPr>
            <w:tcW w:w="1585" w:type="dxa"/>
            <w:shd w:val="clear" w:color="auto" w:fill="BFBFBF" w:themeFill="background1" w:themeFillShade="BF"/>
            <w:vAlign w:val="center"/>
          </w:tcPr>
          <w:p w14:paraId="5BB036AC" w14:textId="77777777" w:rsidR="00506C95" w:rsidRPr="00B07F03" w:rsidRDefault="00506C95" w:rsidP="008A414D">
            <w:pPr>
              <w:jc w:val="center"/>
              <w:rPr>
                <w:b/>
                <w:sz w:val="28"/>
                <w:szCs w:val="28"/>
              </w:rPr>
            </w:pPr>
            <w:r w:rsidRPr="00B07F03">
              <w:rPr>
                <w:b/>
                <w:sz w:val="28"/>
                <w:szCs w:val="28"/>
              </w:rPr>
              <w:t>Grade 10</w:t>
            </w:r>
          </w:p>
          <w:p w14:paraId="122E5315" w14:textId="77777777" w:rsidR="00506C95" w:rsidRPr="00B07F03" w:rsidRDefault="00506C95" w:rsidP="008A414D">
            <w:pPr>
              <w:jc w:val="center"/>
              <w:rPr>
                <w:b/>
                <w:sz w:val="28"/>
                <w:szCs w:val="28"/>
              </w:rPr>
            </w:pPr>
            <w:r w:rsidRPr="00B07F03">
              <w:rPr>
                <w:b/>
                <w:sz w:val="28"/>
                <w:szCs w:val="28"/>
              </w:rPr>
              <w:t>Reading SOL</w:t>
            </w:r>
          </w:p>
        </w:tc>
        <w:tc>
          <w:tcPr>
            <w:tcW w:w="1585" w:type="dxa"/>
            <w:shd w:val="clear" w:color="auto" w:fill="BFBFBF" w:themeFill="background1" w:themeFillShade="BF"/>
            <w:vAlign w:val="center"/>
          </w:tcPr>
          <w:p w14:paraId="16360401" w14:textId="77777777" w:rsidR="00506C95" w:rsidRPr="00B07F03" w:rsidRDefault="00506C95" w:rsidP="008A414D">
            <w:pPr>
              <w:jc w:val="center"/>
              <w:rPr>
                <w:b/>
                <w:sz w:val="28"/>
                <w:szCs w:val="28"/>
              </w:rPr>
            </w:pPr>
            <w:r w:rsidRPr="00B07F03">
              <w:rPr>
                <w:b/>
                <w:sz w:val="28"/>
                <w:szCs w:val="28"/>
              </w:rPr>
              <w:t>Grade 11 Reading SOL</w:t>
            </w:r>
          </w:p>
        </w:tc>
        <w:tc>
          <w:tcPr>
            <w:tcW w:w="1265" w:type="dxa"/>
            <w:shd w:val="clear" w:color="auto" w:fill="BFBFBF" w:themeFill="background1" w:themeFillShade="BF"/>
          </w:tcPr>
          <w:p w14:paraId="314456C2" w14:textId="77777777" w:rsidR="00506C95" w:rsidRPr="00B07F03" w:rsidRDefault="00506C95" w:rsidP="00175B34">
            <w:pPr>
              <w:jc w:val="center"/>
              <w:rPr>
                <w:sz w:val="28"/>
                <w:szCs w:val="28"/>
                <w:highlight w:val="yellow"/>
              </w:rPr>
            </w:pPr>
            <w:r w:rsidRPr="00B07F03">
              <w:rPr>
                <w:b/>
                <w:sz w:val="28"/>
                <w:szCs w:val="28"/>
              </w:rPr>
              <w:t>Number of Items</w:t>
            </w:r>
          </w:p>
        </w:tc>
      </w:tr>
      <w:tr w:rsidR="00506C95" w14:paraId="25E49DB9" w14:textId="77777777" w:rsidTr="00220331">
        <w:trPr>
          <w:tblHeader/>
        </w:trPr>
        <w:tc>
          <w:tcPr>
            <w:tcW w:w="3330" w:type="dxa"/>
          </w:tcPr>
          <w:p w14:paraId="7B119EAB" w14:textId="77777777" w:rsidR="00506C95" w:rsidRPr="008073B0" w:rsidRDefault="00506C95" w:rsidP="008A414D">
            <w:pPr>
              <w:pStyle w:val="Default"/>
            </w:pPr>
            <w:r w:rsidRPr="008073B0">
              <w:rPr>
                <w:b/>
                <w:bCs/>
              </w:rPr>
              <w:t xml:space="preserve">Demonstrate comprehension </w:t>
            </w:r>
          </w:p>
          <w:p w14:paraId="6E0100ED" w14:textId="77777777" w:rsidR="00506C95" w:rsidRDefault="00506C95" w:rsidP="00D56B26">
            <w:pPr>
              <w:rPr>
                <w:sz w:val="24"/>
                <w:szCs w:val="24"/>
              </w:rPr>
            </w:pPr>
            <w:r w:rsidRPr="008073B0">
              <w:rPr>
                <w:b/>
                <w:bCs/>
                <w:sz w:val="24"/>
                <w:szCs w:val="24"/>
              </w:rPr>
              <w:t>of fictional texts</w:t>
            </w:r>
            <w:r w:rsidR="00D56B26" w:rsidRPr="008073B0">
              <w:rPr>
                <w:b/>
                <w:bCs/>
                <w:sz w:val="24"/>
                <w:szCs w:val="24"/>
              </w:rPr>
              <w:t xml:space="preserve"> and use word analysis strategies*</w:t>
            </w:r>
            <w:r w:rsidR="00D56B26">
              <w:rPr>
                <w:b/>
                <w:bCs/>
                <w:sz w:val="23"/>
                <w:szCs w:val="23"/>
              </w:rPr>
              <w:t xml:space="preserve"> </w:t>
            </w:r>
          </w:p>
        </w:tc>
        <w:tc>
          <w:tcPr>
            <w:tcW w:w="1585" w:type="dxa"/>
            <w:vAlign w:val="center"/>
          </w:tcPr>
          <w:p w14:paraId="378D7936" w14:textId="77777777" w:rsidR="00551F28" w:rsidRDefault="00551F28" w:rsidP="00672E92">
            <w:pPr>
              <w:rPr>
                <w:b/>
                <w:sz w:val="24"/>
                <w:szCs w:val="24"/>
              </w:rPr>
            </w:pPr>
            <w:r>
              <w:rPr>
                <w:b/>
                <w:sz w:val="24"/>
                <w:szCs w:val="24"/>
              </w:rPr>
              <w:t>9.3</w:t>
            </w:r>
            <w:r w:rsidR="00A707F7">
              <w:rPr>
                <w:b/>
                <w:sz w:val="24"/>
                <w:szCs w:val="24"/>
              </w:rPr>
              <w:t>a-e</w:t>
            </w:r>
          </w:p>
          <w:p w14:paraId="496FE2DC" w14:textId="77777777" w:rsidR="00A52045" w:rsidRDefault="00506C95" w:rsidP="00672E92">
            <w:pPr>
              <w:rPr>
                <w:b/>
                <w:sz w:val="24"/>
                <w:szCs w:val="24"/>
              </w:rPr>
            </w:pPr>
            <w:r>
              <w:rPr>
                <w:b/>
                <w:sz w:val="24"/>
                <w:szCs w:val="24"/>
              </w:rPr>
              <w:t>9.4a-</w:t>
            </w:r>
            <w:r w:rsidR="00DF4502">
              <w:rPr>
                <w:b/>
                <w:sz w:val="24"/>
                <w:szCs w:val="24"/>
              </w:rPr>
              <w:t>d,</w:t>
            </w:r>
            <w:r w:rsidR="00B536D8">
              <w:rPr>
                <w:b/>
                <w:sz w:val="24"/>
                <w:szCs w:val="24"/>
              </w:rPr>
              <w:t xml:space="preserve"> </w:t>
            </w:r>
            <w:r w:rsidR="00DF4502">
              <w:rPr>
                <w:b/>
                <w:sz w:val="24"/>
                <w:szCs w:val="24"/>
              </w:rPr>
              <w:t>f</w:t>
            </w:r>
            <w:r w:rsidR="00B536D8">
              <w:rPr>
                <w:b/>
                <w:sz w:val="24"/>
                <w:szCs w:val="24"/>
              </w:rPr>
              <w:t>-</w:t>
            </w:r>
            <w:r w:rsidR="00072A4D">
              <w:rPr>
                <w:b/>
                <w:sz w:val="24"/>
                <w:szCs w:val="24"/>
              </w:rPr>
              <w:t>k</w:t>
            </w:r>
          </w:p>
        </w:tc>
        <w:tc>
          <w:tcPr>
            <w:tcW w:w="1585" w:type="dxa"/>
            <w:vAlign w:val="center"/>
          </w:tcPr>
          <w:p w14:paraId="645EEE62" w14:textId="77777777" w:rsidR="00551F28" w:rsidRDefault="00393A3A" w:rsidP="00672E92">
            <w:pPr>
              <w:rPr>
                <w:b/>
                <w:sz w:val="24"/>
                <w:szCs w:val="24"/>
              </w:rPr>
            </w:pPr>
            <w:r>
              <w:rPr>
                <w:b/>
                <w:sz w:val="24"/>
                <w:szCs w:val="24"/>
              </w:rPr>
              <w:t>10.3a-e</w:t>
            </w:r>
          </w:p>
          <w:p w14:paraId="28EC04FD" w14:textId="77777777" w:rsidR="00A52045" w:rsidRDefault="00506C95" w:rsidP="00672E92">
            <w:pPr>
              <w:rPr>
                <w:b/>
                <w:sz w:val="24"/>
                <w:szCs w:val="24"/>
              </w:rPr>
            </w:pPr>
            <w:r>
              <w:rPr>
                <w:b/>
                <w:sz w:val="24"/>
                <w:szCs w:val="24"/>
              </w:rPr>
              <w:t>10</w:t>
            </w:r>
            <w:r w:rsidR="00D56B26">
              <w:rPr>
                <w:b/>
                <w:sz w:val="24"/>
                <w:szCs w:val="24"/>
              </w:rPr>
              <w:t>.</w:t>
            </w:r>
            <w:r>
              <w:rPr>
                <w:b/>
                <w:sz w:val="24"/>
                <w:szCs w:val="24"/>
              </w:rPr>
              <w:t>4a, d, f-k</w:t>
            </w:r>
          </w:p>
        </w:tc>
        <w:tc>
          <w:tcPr>
            <w:tcW w:w="1585" w:type="dxa"/>
            <w:vAlign w:val="center"/>
          </w:tcPr>
          <w:p w14:paraId="01881A28" w14:textId="77777777" w:rsidR="00D56B26" w:rsidRDefault="00506C95" w:rsidP="00672E92">
            <w:pPr>
              <w:rPr>
                <w:b/>
                <w:sz w:val="24"/>
                <w:szCs w:val="24"/>
              </w:rPr>
            </w:pPr>
            <w:r>
              <w:rPr>
                <w:b/>
                <w:sz w:val="24"/>
                <w:szCs w:val="24"/>
              </w:rPr>
              <w:t>11.3a-e</w:t>
            </w:r>
          </w:p>
          <w:p w14:paraId="5D602581" w14:textId="77777777" w:rsidR="00506C95" w:rsidRDefault="00D56B26" w:rsidP="00672E92">
            <w:pPr>
              <w:rPr>
                <w:b/>
                <w:sz w:val="24"/>
                <w:szCs w:val="24"/>
              </w:rPr>
            </w:pPr>
            <w:r>
              <w:rPr>
                <w:b/>
                <w:sz w:val="24"/>
                <w:szCs w:val="24"/>
              </w:rPr>
              <w:t>1</w:t>
            </w:r>
            <w:r w:rsidR="00506C95">
              <w:rPr>
                <w:b/>
                <w:sz w:val="24"/>
                <w:szCs w:val="24"/>
              </w:rPr>
              <w:t>1</w:t>
            </w:r>
            <w:r w:rsidR="00640C39">
              <w:rPr>
                <w:b/>
                <w:sz w:val="24"/>
                <w:szCs w:val="24"/>
              </w:rPr>
              <w:t>.</w:t>
            </w:r>
            <w:r w:rsidR="00984367">
              <w:rPr>
                <w:b/>
                <w:sz w:val="24"/>
                <w:szCs w:val="24"/>
              </w:rPr>
              <w:t>4c, e-</w:t>
            </w:r>
            <w:r w:rsidR="00506C95">
              <w:rPr>
                <w:b/>
                <w:sz w:val="24"/>
                <w:szCs w:val="24"/>
              </w:rPr>
              <w:t>i, k</w:t>
            </w:r>
          </w:p>
        </w:tc>
        <w:tc>
          <w:tcPr>
            <w:tcW w:w="1265" w:type="dxa"/>
          </w:tcPr>
          <w:p w14:paraId="4C8BAFD0" w14:textId="77777777" w:rsidR="00506C95" w:rsidRDefault="00506C95" w:rsidP="00175B34">
            <w:pPr>
              <w:spacing w:before="240"/>
              <w:jc w:val="center"/>
              <w:rPr>
                <w:b/>
                <w:sz w:val="24"/>
                <w:szCs w:val="24"/>
              </w:rPr>
            </w:pPr>
            <w:r>
              <w:rPr>
                <w:b/>
                <w:sz w:val="24"/>
                <w:szCs w:val="24"/>
              </w:rPr>
              <w:t>20</w:t>
            </w:r>
          </w:p>
        </w:tc>
      </w:tr>
      <w:tr w:rsidR="00506C95" w14:paraId="4FBBAB69" w14:textId="77777777" w:rsidTr="00220331">
        <w:trPr>
          <w:tblHeader/>
        </w:trPr>
        <w:tc>
          <w:tcPr>
            <w:tcW w:w="3330" w:type="dxa"/>
            <w:tcBorders>
              <w:bottom w:val="single" w:sz="4" w:space="0" w:color="auto"/>
            </w:tcBorders>
          </w:tcPr>
          <w:p w14:paraId="4E838FE8" w14:textId="77777777" w:rsidR="00506C95" w:rsidRPr="008073B0" w:rsidRDefault="00506C95" w:rsidP="008A414D">
            <w:pPr>
              <w:pStyle w:val="Default"/>
            </w:pPr>
            <w:r w:rsidRPr="008073B0">
              <w:rPr>
                <w:b/>
                <w:bCs/>
              </w:rPr>
              <w:t xml:space="preserve">Demonstrate comprehension </w:t>
            </w:r>
          </w:p>
          <w:p w14:paraId="28349EFC" w14:textId="77777777" w:rsidR="00506C95" w:rsidRDefault="00506C95" w:rsidP="00D56B26">
            <w:pPr>
              <w:rPr>
                <w:sz w:val="24"/>
                <w:szCs w:val="24"/>
              </w:rPr>
            </w:pPr>
            <w:r w:rsidRPr="008073B0">
              <w:rPr>
                <w:b/>
                <w:bCs/>
                <w:sz w:val="24"/>
                <w:szCs w:val="24"/>
              </w:rPr>
              <w:t xml:space="preserve">of nonfiction texts </w:t>
            </w:r>
            <w:r w:rsidR="00D56B26" w:rsidRPr="008073B0">
              <w:rPr>
                <w:b/>
                <w:bCs/>
                <w:sz w:val="24"/>
                <w:szCs w:val="24"/>
              </w:rPr>
              <w:t>and use word analysis strategies*</w:t>
            </w:r>
            <w:r w:rsidR="00D56B26">
              <w:rPr>
                <w:b/>
                <w:bCs/>
                <w:sz w:val="23"/>
                <w:szCs w:val="23"/>
              </w:rPr>
              <w:t xml:space="preserve"> </w:t>
            </w:r>
          </w:p>
        </w:tc>
        <w:tc>
          <w:tcPr>
            <w:tcW w:w="1585" w:type="dxa"/>
            <w:tcBorders>
              <w:bottom w:val="single" w:sz="4" w:space="0" w:color="auto"/>
            </w:tcBorders>
            <w:vAlign w:val="center"/>
          </w:tcPr>
          <w:p w14:paraId="05C3EC03" w14:textId="77777777" w:rsidR="00551F28" w:rsidRDefault="00551F28" w:rsidP="00551F28">
            <w:pPr>
              <w:rPr>
                <w:b/>
                <w:sz w:val="24"/>
                <w:szCs w:val="24"/>
              </w:rPr>
            </w:pPr>
            <w:r>
              <w:rPr>
                <w:b/>
                <w:sz w:val="24"/>
                <w:szCs w:val="24"/>
              </w:rPr>
              <w:t>9.3</w:t>
            </w:r>
            <w:r w:rsidR="00B536D8">
              <w:rPr>
                <w:b/>
                <w:sz w:val="24"/>
                <w:szCs w:val="24"/>
              </w:rPr>
              <w:t>a-e</w:t>
            </w:r>
          </w:p>
          <w:p w14:paraId="4841E6FC" w14:textId="77777777" w:rsidR="00506C95" w:rsidRDefault="00506C95" w:rsidP="00672E92">
            <w:r>
              <w:rPr>
                <w:b/>
                <w:sz w:val="24"/>
                <w:szCs w:val="24"/>
              </w:rPr>
              <w:t>9.5a</w:t>
            </w:r>
            <w:r w:rsidR="00B536D8">
              <w:rPr>
                <w:b/>
                <w:sz w:val="24"/>
                <w:szCs w:val="24"/>
              </w:rPr>
              <w:t>-</w:t>
            </w:r>
            <w:r w:rsidR="00197DF8">
              <w:rPr>
                <w:b/>
                <w:sz w:val="24"/>
                <w:szCs w:val="24"/>
              </w:rPr>
              <w:t>k</w:t>
            </w:r>
          </w:p>
        </w:tc>
        <w:tc>
          <w:tcPr>
            <w:tcW w:w="1585" w:type="dxa"/>
            <w:tcBorders>
              <w:bottom w:val="single" w:sz="4" w:space="0" w:color="auto"/>
            </w:tcBorders>
            <w:vAlign w:val="center"/>
          </w:tcPr>
          <w:p w14:paraId="23473EB8" w14:textId="77777777" w:rsidR="00551F28" w:rsidRDefault="00992239" w:rsidP="00551F28">
            <w:pPr>
              <w:rPr>
                <w:b/>
                <w:sz w:val="24"/>
                <w:szCs w:val="24"/>
              </w:rPr>
            </w:pPr>
            <w:r>
              <w:rPr>
                <w:b/>
                <w:sz w:val="24"/>
                <w:szCs w:val="24"/>
              </w:rPr>
              <w:t>10.3a-e</w:t>
            </w:r>
          </w:p>
          <w:p w14:paraId="7F3DE544" w14:textId="77777777" w:rsidR="00506C95" w:rsidRDefault="00506C95" w:rsidP="00672E92">
            <w:pPr>
              <w:rPr>
                <w:b/>
                <w:sz w:val="24"/>
                <w:szCs w:val="24"/>
              </w:rPr>
            </w:pPr>
            <w:r>
              <w:rPr>
                <w:b/>
                <w:sz w:val="24"/>
                <w:szCs w:val="24"/>
              </w:rPr>
              <w:t>10.5a-i</w:t>
            </w:r>
          </w:p>
        </w:tc>
        <w:tc>
          <w:tcPr>
            <w:tcW w:w="1585" w:type="dxa"/>
            <w:tcBorders>
              <w:bottom w:val="single" w:sz="4" w:space="0" w:color="auto"/>
            </w:tcBorders>
            <w:vAlign w:val="center"/>
          </w:tcPr>
          <w:p w14:paraId="04916C66" w14:textId="77777777" w:rsidR="00D56B26" w:rsidRDefault="00506C95" w:rsidP="00672E92">
            <w:pPr>
              <w:rPr>
                <w:b/>
                <w:sz w:val="24"/>
                <w:szCs w:val="24"/>
              </w:rPr>
            </w:pPr>
            <w:r>
              <w:rPr>
                <w:b/>
                <w:sz w:val="24"/>
                <w:szCs w:val="24"/>
              </w:rPr>
              <w:t>11.3a-e</w:t>
            </w:r>
          </w:p>
          <w:p w14:paraId="59F840EC" w14:textId="77777777" w:rsidR="00506C95" w:rsidRDefault="00506C95" w:rsidP="00672E92">
            <w:pPr>
              <w:rPr>
                <w:b/>
                <w:sz w:val="24"/>
                <w:szCs w:val="24"/>
              </w:rPr>
            </w:pPr>
            <w:r>
              <w:rPr>
                <w:b/>
                <w:sz w:val="24"/>
                <w:szCs w:val="24"/>
              </w:rPr>
              <w:t>11.5a-</w:t>
            </w:r>
            <w:r w:rsidR="00160002">
              <w:rPr>
                <w:b/>
                <w:sz w:val="24"/>
                <w:szCs w:val="24"/>
              </w:rPr>
              <w:t>c, e</w:t>
            </w:r>
            <w:r w:rsidR="00B7623C">
              <w:rPr>
                <w:b/>
                <w:sz w:val="24"/>
                <w:szCs w:val="24"/>
              </w:rPr>
              <w:t>-</w:t>
            </w:r>
            <w:r w:rsidR="00160002">
              <w:rPr>
                <w:b/>
                <w:sz w:val="24"/>
                <w:szCs w:val="24"/>
              </w:rPr>
              <w:t>h</w:t>
            </w:r>
          </w:p>
        </w:tc>
        <w:tc>
          <w:tcPr>
            <w:tcW w:w="1265" w:type="dxa"/>
          </w:tcPr>
          <w:p w14:paraId="23DF7C98" w14:textId="77777777" w:rsidR="00506C95" w:rsidRDefault="00506C95" w:rsidP="00175B34">
            <w:pPr>
              <w:spacing w:before="240"/>
              <w:jc w:val="center"/>
            </w:pPr>
            <w:r>
              <w:rPr>
                <w:b/>
                <w:sz w:val="24"/>
                <w:szCs w:val="24"/>
              </w:rPr>
              <w:t>27</w:t>
            </w:r>
          </w:p>
        </w:tc>
      </w:tr>
      <w:tr w:rsidR="00506C95" w14:paraId="2C585568" w14:textId="77777777" w:rsidTr="00220331">
        <w:trPr>
          <w:tblHeader/>
        </w:trPr>
        <w:tc>
          <w:tcPr>
            <w:tcW w:w="3330" w:type="dxa"/>
            <w:tcBorders>
              <w:right w:val="nil"/>
            </w:tcBorders>
          </w:tcPr>
          <w:p w14:paraId="6DABACF7" w14:textId="77777777" w:rsidR="00506C95" w:rsidRDefault="00506C95" w:rsidP="008A414D">
            <w:pPr>
              <w:rPr>
                <w:b/>
                <w:sz w:val="24"/>
                <w:szCs w:val="24"/>
              </w:rPr>
            </w:pPr>
            <w:r>
              <w:rPr>
                <w:b/>
                <w:sz w:val="24"/>
                <w:szCs w:val="24"/>
              </w:rPr>
              <w:t>Number of Operational Items</w:t>
            </w:r>
          </w:p>
        </w:tc>
        <w:tc>
          <w:tcPr>
            <w:tcW w:w="1585" w:type="dxa"/>
            <w:tcBorders>
              <w:left w:val="nil"/>
              <w:right w:val="nil"/>
            </w:tcBorders>
          </w:tcPr>
          <w:p w14:paraId="6E17670E" w14:textId="585BE0CF" w:rsidR="00506C95" w:rsidRPr="00A52045" w:rsidRDefault="00506C95" w:rsidP="00CF1823">
            <w:pPr>
              <w:rPr>
                <w:color w:val="FFFFFF" w:themeColor="background1"/>
                <w:sz w:val="24"/>
              </w:rPr>
            </w:pPr>
          </w:p>
        </w:tc>
        <w:tc>
          <w:tcPr>
            <w:tcW w:w="1585" w:type="dxa"/>
            <w:tcBorders>
              <w:left w:val="nil"/>
              <w:right w:val="nil"/>
            </w:tcBorders>
          </w:tcPr>
          <w:p w14:paraId="12D97083" w14:textId="138FC982" w:rsidR="00506C95" w:rsidRPr="00A52045" w:rsidRDefault="00506C95" w:rsidP="00CF1823">
            <w:pPr>
              <w:rPr>
                <w:color w:val="FFFFFF" w:themeColor="background1"/>
                <w:sz w:val="24"/>
              </w:rPr>
            </w:pPr>
          </w:p>
        </w:tc>
        <w:tc>
          <w:tcPr>
            <w:tcW w:w="1585" w:type="dxa"/>
            <w:tcBorders>
              <w:left w:val="nil"/>
            </w:tcBorders>
          </w:tcPr>
          <w:p w14:paraId="3ABDFEC6" w14:textId="31E42AFE" w:rsidR="00506C95" w:rsidRPr="00A52045" w:rsidRDefault="00506C95" w:rsidP="00A52045">
            <w:pPr>
              <w:rPr>
                <w:color w:val="FFFFFF" w:themeColor="background1"/>
                <w:sz w:val="24"/>
              </w:rPr>
            </w:pPr>
          </w:p>
        </w:tc>
        <w:tc>
          <w:tcPr>
            <w:tcW w:w="1265" w:type="dxa"/>
          </w:tcPr>
          <w:p w14:paraId="25E3B9B7" w14:textId="77777777" w:rsidR="00506C95" w:rsidRDefault="00506C95" w:rsidP="008A414D">
            <w:pPr>
              <w:jc w:val="center"/>
              <w:rPr>
                <w:b/>
                <w:sz w:val="24"/>
                <w:szCs w:val="24"/>
              </w:rPr>
            </w:pPr>
            <w:r>
              <w:rPr>
                <w:b/>
                <w:sz w:val="24"/>
                <w:szCs w:val="24"/>
              </w:rPr>
              <w:t>47</w:t>
            </w:r>
          </w:p>
        </w:tc>
      </w:tr>
      <w:tr w:rsidR="00506C95" w14:paraId="073FE51A" w14:textId="77777777" w:rsidTr="00220331">
        <w:trPr>
          <w:tblHeader/>
        </w:trPr>
        <w:tc>
          <w:tcPr>
            <w:tcW w:w="3330" w:type="dxa"/>
            <w:tcBorders>
              <w:right w:val="nil"/>
            </w:tcBorders>
          </w:tcPr>
          <w:p w14:paraId="53D14BE6" w14:textId="77777777" w:rsidR="00506C95" w:rsidRDefault="00506C95" w:rsidP="008A414D">
            <w:pPr>
              <w:rPr>
                <w:b/>
                <w:sz w:val="24"/>
                <w:szCs w:val="24"/>
              </w:rPr>
            </w:pPr>
            <w:r>
              <w:rPr>
                <w:b/>
                <w:sz w:val="24"/>
                <w:szCs w:val="24"/>
              </w:rPr>
              <w:t>Number of Field-Test Items*</w:t>
            </w:r>
            <w:r w:rsidR="00072A4D">
              <w:rPr>
                <w:b/>
                <w:sz w:val="24"/>
                <w:szCs w:val="24"/>
              </w:rPr>
              <w:t>*</w:t>
            </w:r>
          </w:p>
        </w:tc>
        <w:tc>
          <w:tcPr>
            <w:tcW w:w="1585" w:type="dxa"/>
            <w:tcBorders>
              <w:left w:val="nil"/>
              <w:right w:val="nil"/>
            </w:tcBorders>
          </w:tcPr>
          <w:p w14:paraId="1F599D95" w14:textId="1D9290D5" w:rsidR="00506C95" w:rsidRPr="00A52045" w:rsidRDefault="00506C95" w:rsidP="00CF1823">
            <w:pPr>
              <w:rPr>
                <w:color w:val="FFFFFF" w:themeColor="background1"/>
                <w:sz w:val="24"/>
              </w:rPr>
            </w:pPr>
          </w:p>
        </w:tc>
        <w:tc>
          <w:tcPr>
            <w:tcW w:w="1585" w:type="dxa"/>
            <w:tcBorders>
              <w:left w:val="nil"/>
              <w:right w:val="nil"/>
            </w:tcBorders>
          </w:tcPr>
          <w:p w14:paraId="4BFF2D9A" w14:textId="009EFC9B" w:rsidR="00506C95" w:rsidRPr="00A52045" w:rsidRDefault="00506C95" w:rsidP="00CF1823">
            <w:pPr>
              <w:rPr>
                <w:color w:val="FFFFFF" w:themeColor="background1"/>
                <w:sz w:val="24"/>
              </w:rPr>
            </w:pPr>
          </w:p>
        </w:tc>
        <w:tc>
          <w:tcPr>
            <w:tcW w:w="1585" w:type="dxa"/>
            <w:tcBorders>
              <w:left w:val="nil"/>
            </w:tcBorders>
          </w:tcPr>
          <w:p w14:paraId="178549EF" w14:textId="35D2507F" w:rsidR="00506C95" w:rsidRPr="00A52045" w:rsidRDefault="00506C95" w:rsidP="00CF1823">
            <w:pPr>
              <w:rPr>
                <w:color w:val="FFFFFF" w:themeColor="background1"/>
                <w:sz w:val="24"/>
              </w:rPr>
            </w:pPr>
          </w:p>
        </w:tc>
        <w:tc>
          <w:tcPr>
            <w:tcW w:w="1265" w:type="dxa"/>
          </w:tcPr>
          <w:p w14:paraId="6F721942" w14:textId="77777777" w:rsidR="00506C95" w:rsidRDefault="00506C95" w:rsidP="008A414D">
            <w:pPr>
              <w:jc w:val="center"/>
              <w:rPr>
                <w:b/>
                <w:sz w:val="24"/>
                <w:szCs w:val="24"/>
              </w:rPr>
            </w:pPr>
            <w:r>
              <w:rPr>
                <w:b/>
                <w:sz w:val="24"/>
                <w:szCs w:val="24"/>
              </w:rPr>
              <w:t>10</w:t>
            </w:r>
          </w:p>
        </w:tc>
      </w:tr>
      <w:tr w:rsidR="00220331" w14:paraId="13EEFBBB" w14:textId="77777777" w:rsidTr="001C6581">
        <w:trPr>
          <w:tblHeader/>
        </w:trPr>
        <w:tc>
          <w:tcPr>
            <w:tcW w:w="8085" w:type="dxa"/>
            <w:gridSpan w:val="4"/>
            <w:tcBorders>
              <w:bottom w:val="single" w:sz="4" w:space="0" w:color="auto"/>
            </w:tcBorders>
            <w:shd w:val="clear" w:color="auto" w:fill="auto"/>
          </w:tcPr>
          <w:p w14:paraId="229A1829" w14:textId="4E56C61D" w:rsidR="00220331" w:rsidRPr="00A52045" w:rsidRDefault="00220331" w:rsidP="00CF1823">
            <w:pPr>
              <w:rPr>
                <w:color w:val="FFFFFF" w:themeColor="background1"/>
                <w:sz w:val="24"/>
              </w:rPr>
            </w:pPr>
            <w:r>
              <w:rPr>
                <w:b/>
                <w:sz w:val="24"/>
                <w:szCs w:val="24"/>
              </w:rPr>
              <w:t>Total Number of Items on Test</w:t>
            </w:r>
          </w:p>
        </w:tc>
        <w:tc>
          <w:tcPr>
            <w:tcW w:w="1265" w:type="dxa"/>
            <w:shd w:val="clear" w:color="auto" w:fill="auto"/>
          </w:tcPr>
          <w:p w14:paraId="0C9D91CC" w14:textId="6B34570F" w:rsidR="00220331" w:rsidRDefault="00220331" w:rsidP="008A414D">
            <w:pPr>
              <w:jc w:val="center"/>
              <w:rPr>
                <w:b/>
                <w:sz w:val="24"/>
                <w:szCs w:val="24"/>
              </w:rPr>
            </w:pPr>
            <w:r>
              <w:rPr>
                <w:b/>
                <w:sz w:val="24"/>
                <w:szCs w:val="24"/>
              </w:rPr>
              <w:t>57</w:t>
            </w:r>
          </w:p>
        </w:tc>
      </w:tr>
      <w:tr w:rsidR="00220331" w14:paraId="53AD2DFA" w14:textId="77777777" w:rsidTr="00220331">
        <w:trPr>
          <w:cantSplit/>
          <w:tblHeader/>
        </w:trPr>
        <w:tc>
          <w:tcPr>
            <w:tcW w:w="6500" w:type="dxa"/>
            <w:gridSpan w:val="3"/>
            <w:tcBorders>
              <w:bottom w:val="single" w:sz="4" w:space="0" w:color="auto"/>
              <w:right w:val="single" w:sz="4" w:space="0" w:color="auto"/>
            </w:tcBorders>
            <w:shd w:val="clear" w:color="auto" w:fill="BFBFBF" w:themeFill="background1" w:themeFillShade="BF"/>
          </w:tcPr>
          <w:p w14:paraId="507D0EA4" w14:textId="77777777" w:rsidR="00220331" w:rsidRPr="00B07F03" w:rsidRDefault="00220331" w:rsidP="00B07F03">
            <w:pPr>
              <w:rPr>
                <w:b/>
                <w:sz w:val="28"/>
                <w:szCs w:val="28"/>
              </w:rPr>
            </w:pPr>
            <w:r w:rsidRPr="00B07F03">
              <w:rPr>
                <w:b/>
                <w:sz w:val="28"/>
                <w:szCs w:val="28"/>
              </w:rPr>
              <w:t>Integrated Reading and Writing Component</w:t>
            </w:r>
          </w:p>
          <w:p w14:paraId="75DAB5CC" w14:textId="68A79999" w:rsidR="00220331" w:rsidRPr="00B07F03" w:rsidRDefault="00220331" w:rsidP="00220331">
            <w:pPr>
              <w:rPr>
                <w:color w:val="FFFFFF" w:themeColor="background1"/>
                <w:sz w:val="28"/>
                <w:szCs w:val="28"/>
              </w:rPr>
            </w:pPr>
            <w:r w:rsidRPr="00B07F03">
              <w:rPr>
                <w:b/>
                <w:sz w:val="28"/>
                <w:szCs w:val="28"/>
              </w:rPr>
              <w:t>(This component of the reading test is administered on a different day.)</w:t>
            </w:r>
          </w:p>
        </w:tc>
        <w:tc>
          <w:tcPr>
            <w:tcW w:w="1585" w:type="dxa"/>
            <w:tcBorders>
              <w:left w:val="single" w:sz="4" w:space="0" w:color="auto"/>
            </w:tcBorders>
            <w:shd w:val="clear" w:color="auto" w:fill="BFBFBF" w:themeFill="background1" w:themeFillShade="BF"/>
          </w:tcPr>
          <w:p w14:paraId="627D57BB" w14:textId="144280F7" w:rsidR="00220331" w:rsidRPr="00B07F03" w:rsidRDefault="00220331" w:rsidP="00220331">
            <w:pPr>
              <w:rPr>
                <w:b/>
                <w:bCs/>
                <w:color w:val="FFFFFF" w:themeColor="background1"/>
                <w:sz w:val="28"/>
                <w:szCs w:val="28"/>
              </w:rPr>
            </w:pPr>
            <w:r w:rsidRPr="00B07F03">
              <w:rPr>
                <w:b/>
                <w:bCs/>
                <w:sz w:val="28"/>
                <w:szCs w:val="28"/>
              </w:rPr>
              <w:t>EOC SOL</w:t>
            </w:r>
          </w:p>
        </w:tc>
        <w:tc>
          <w:tcPr>
            <w:tcW w:w="1265" w:type="dxa"/>
            <w:shd w:val="clear" w:color="auto" w:fill="BFBFBF" w:themeFill="background1" w:themeFillShade="BF"/>
          </w:tcPr>
          <w:p w14:paraId="7D9B8E40" w14:textId="69F549BA" w:rsidR="00220331" w:rsidRPr="00B07F03" w:rsidRDefault="00220331" w:rsidP="00220331">
            <w:pPr>
              <w:jc w:val="center"/>
              <w:rPr>
                <w:b/>
                <w:sz w:val="28"/>
                <w:szCs w:val="28"/>
              </w:rPr>
            </w:pPr>
            <w:r w:rsidRPr="00B07F03">
              <w:rPr>
                <w:b/>
                <w:sz w:val="28"/>
                <w:szCs w:val="28"/>
              </w:rPr>
              <w:t>Number of Items</w:t>
            </w:r>
          </w:p>
        </w:tc>
      </w:tr>
      <w:tr w:rsidR="00220331" w14:paraId="4A286C59" w14:textId="77777777" w:rsidTr="00220331">
        <w:trPr>
          <w:tblHeader/>
        </w:trPr>
        <w:tc>
          <w:tcPr>
            <w:tcW w:w="6500" w:type="dxa"/>
            <w:gridSpan w:val="3"/>
            <w:vMerge w:val="restart"/>
            <w:tcBorders>
              <w:top w:val="single" w:sz="4" w:space="0" w:color="auto"/>
              <w:right w:val="single" w:sz="4" w:space="0" w:color="auto"/>
            </w:tcBorders>
            <w:vAlign w:val="center"/>
          </w:tcPr>
          <w:p w14:paraId="6D7DBDB0" w14:textId="77777777" w:rsidR="00220331" w:rsidRDefault="00220331" w:rsidP="00220331">
            <w:pPr>
              <w:rPr>
                <w:b/>
                <w:bCs/>
                <w:sz w:val="24"/>
                <w:szCs w:val="24"/>
              </w:rPr>
            </w:pPr>
            <w:r w:rsidRPr="00E23C63">
              <w:rPr>
                <w:b/>
                <w:bCs/>
                <w:sz w:val="24"/>
                <w:szCs w:val="24"/>
              </w:rPr>
              <w:t>Number of Operation</w:t>
            </w:r>
            <w:r>
              <w:rPr>
                <w:b/>
                <w:bCs/>
                <w:sz w:val="24"/>
                <w:szCs w:val="24"/>
              </w:rPr>
              <w:t>al</w:t>
            </w:r>
            <w:r w:rsidRPr="00E23C63">
              <w:rPr>
                <w:b/>
                <w:bCs/>
                <w:sz w:val="24"/>
                <w:szCs w:val="24"/>
              </w:rPr>
              <w:t xml:space="preserve"> Items</w:t>
            </w:r>
            <w:r>
              <w:rPr>
                <w:b/>
                <w:bCs/>
                <w:sz w:val="24"/>
                <w:szCs w:val="24"/>
              </w:rPr>
              <w:t xml:space="preserve"> associated with</w:t>
            </w:r>
          </w:p>
          <w:p w14:paraId="464BDCCF" w14:textId="179EE69F" w:rsidR="00220331" w:rsidRPr="00A52045" w:rsidRDefault="00642C85" w:rsidP="00220331">
            <w:pPr>
              <w:rPr>
                <w:color w:val="FFFFFF" w:themeColor="background1"/>
                <w:sz w:val="24"/>
              </w:rPr>
            </w:pPr>
            <w:r>
              <w:rPr>
                <w:b/>
                <w:bCs/>
                <w:sz w:val="24"/>
                <w:szCs w:val="24"/>
              </w:rPr>
              <w:t>1</w:t>
            </w:r>
            <w:r w:rsidR="00220331">
              <w:rPr>
                <w:b/>
                <w:bCs/>
                <w:sz w:val="24"/>
                <w:szCs w:val="24"/>
              </w:rPr>
              <w:t xml:space="preserve"> nonfiction passage</w:t>
            </w:r>
            <w:r w:rsidR="00354C34">
              <w:rPr>
                <w:b/>
                <w:bCs/>
                <w:sz w:val="24"/>
                <w:szCs w:val="24"/>
              </w:rPr>
              <w:t xml:space="preserve"> or pair of passages</w:t>
            </w:r>
          </w:p>
        </w:tc>
        <w:tc>
          <w:tcPr>
            <w:tcW w:w="1585" w:type="dxa"/>
            <w:tcBorders>
              <w:left w:val="single" w:sz="4" w:space="0" w:color="auto"/>
            </w:tcBorders>
          </w:tcPr>
          <w:p w14:paraId="5BB1BAB1" w14:textId="77777777" w:rsidR="00220331" w:rsidRDefault="00220331" w:rsidP="00220331">
            <w:pPr>
              <w:rPr>
                <w:b/>
                <w:sz w:val="24"/>
                <w:szCs w:val="24"/>
              </w:rPr>
            </w:pPr>
            <w:r>
              <w:rPr>
                <w:b/>
                <w:sz w:val="24"/>
                <w:szCs w:val="24"/>
              </w:rPr>
              <w:t>9.3a-e</w:t>
            </w:r>
          </w:p>
          <w:p w14:paraId="7DF015C0" w14:textId="77777777" w:rsidR="00220331" w:rsidRDefault="00220331" w:rsidP="00220331">
            <w:pPr>
              <w:rPr>
                <w:b/>
                <w:sz w:val="24"/>
                <w:szCs w:val="24"/>
              </w:rPr>
            </w:pPr>
            <w:r>
              <w:rPr>
                <w:b/>
                <w:sz w:val="24"/>
                <w:szCs w:val="24"/>
              </w:rPr>
              <w:t>9.5a-k</w:t>
            </w:r>
          </w:p>
          <w:p w14:paraId="7E7F57D0" w14:textId="77777777" w:rsidR="00220331" w:rsidRDefault="00220331" w:rsidP="00220331">
            <w:pPr>
              <w:rPr>
                <w:b/>
                <w:sz w:val="24"/>
                <w:szCs w:val="24"/>
              </w:rPr>
            </w:pPr>
            <w:r>
              <w:rPr>
                <w:b/>
                <w:sz w:val="24"/>
                <w:szCs w:val="24"/>
              </w:rPr>
              <w:t>10.3a-e</w:t>
            </w:r>
          </w:p>
          <w:p w14:paraId="2AA2215A" w14:textId="77777777" w:rsidR="00220331" w:rsidRDefault="00220331" w:rsidP="00220331">
            <w:pPr>
              <w:rPr>
                <w:b/>
                <w:sz w:val="24"/>
                <w:szCs w:val="24"/>
              </w:rPr>
            </w:pPr>
            <w:r>
              <w:rPr>
                <w:b/>
                <w:sz w:val="24"/>
                <w:szCs w:val="24"/>
              </w:rPr>
              <w:t>10.5a-i</w:t>
            </w:r>
          </w:p>
          <w:p w14:paraId="28E65363" w14:textId="77777777" w:rsidR="00220331" w:rsidRDefault="00220331" w:rsidP="00220331">
            <w:pPr>
              <w:rPr>
                <w:b/>
                <w:sz w:val="24"/>
                <w:szCs w:val="24"/>
              </w:rPr>
            </w:pPr>
            <w:r>
              <w:rPr>
                <w:b/>
                <w:sz w:val="24"/>
                <w:szCs w:val="24"/>
              </w:rPr>
              <w:t>11.3a-e</w:t>
            </w:r>
          </w:p>
          <w:p w14:paraId="6762C93D" w14:textId="2719C0B4" w:rsidR="00220331" w:rsidRPr="00A52045" w:rsidRDefault="00220331" w:rsidP="00220331">
            <w:pPr>
              <w:rPr>
                <w:color w:val="FFFFFF" w:themeColor="background1"/>
                <w:sz w:val="24"/>
              </w:rPr>
            </w:pPr>
            <w:r>
              <w:rPr>
                <w:b/>
                <w:sz w:val="24"/>
                <w:szCs w:val="24"/>
              </w:rPr>
              <w:t>11.</w:t>
            </w:r>
            <w:r w:rsidRPr="001E62A3">
              <w:rPr>
                <w:b/>
                <w:sz w:val="24"/>
                <w:szCs w:val="24"/>
              </w:rPr>
              <w:t>5a</w:t>
            </w:r>
            <w:r>
              <w:rPr>
                <w:b/>
                <w:sz w:val="24"/>
                <w:szCs w:val="24"/>
              </w:rPr>
              <w:t>-c, e-h</w:t>
            </w:r>
          </w:p>
        </w:tc>
        <w:tc>
          <w:tcPr>
            <w:tcW w:w="1265" w:type="dxa"/>
            <w:vAlign w:val="center"/>
          </w:tcPr>
          <w:p w14:paraId="53CF1368" w14:textId="5EEDDAE1" w:rsidR="00220331" w:rsidRDefault="00220331" w:rsidP="00220331">
            <w:pPr>
              <w:jc w:val="center"/>
              <w:rPr>
                <w:b/>
                <w:sz w:val="24"/>
                <w:szCs w:val="24"/>
              </w:rPr>
            </w:pPr>
            <w:r>
              <w:rPr>
                <w:b/>
                <w:sz w:val="24"/>
                <w:szCs w:val="24"/>
              </w:rPr>
              <w:t>6</w:t>
            </w:r>
          </w:p>
        </w:tc>
      </w:tr>
      <w:tr w:rsidR="00220331" w14:paraId="1E6C0220" w14:textId="77777777" w:rsidTr="00220331">
        <w:trPr>
          <w:tblHeader/>
        </w:trPr>
        <w:tc>
          <w:tcPr>
            <w:tcW w:w="6500" w:type="dxa"/>
            <w:gridSpan w:val="3"/>
            <w:vMerge/>
            <w:tcBorders>
              <w:right w:val="single" w:sz="4" w:space="0" w:color="auto"/>
            </w:tcBorders>
          </w:tcPr>
          <w:p w14:paraId="081E98C8" w14:textId="77777777" w:rsidR="00220331" w:rsidRPr="00E23C63" w:rsidRDefault="00220331" w:rsidP="00220331">
            <w:pPr>
              <w:rPr>
                <w:b/>
                <w:bCs/>
                <w:sz w:val="24"/>
                <w:szCs w:val="24"/>
              </w:rPr>
            </w:pPr>
          </w:p>
        </w:tc>
        <w:tc>
          <w:tcPr>
            <w:tcW w:w="1585" w:type="dxa"/>
            <w:tcBorders>
              <w:left w:val="single" w:sz="4" w:space="0" w:color="auto"/>
            </w:tcBorders>
          </w:tcPr>
          <w:p w14:paraId="18D7D60C" w14:textId="7564F897" w:rsidR="00220331" w:rsidRPr="001E62A3" w:rsidRDefault="00220331" w:rsidP="00220331">
            <w:pPr>
              <w:rPr>
                <w:b/>
                <w:bCs/>
                <w:sz w:val="24"/>
              </w:rPr>
            </w:pPr>
            <w:r w:rsidRPr="001E62A3">
              <w:rPr>
                <w:b/>
                <w:bCs/>
                <w:sz w:val="24"/>
              </w:rPr>
              <w:t>9</w:t>
            </w:r>
            <w:r>
              <w:rPr>
                <w:b/>
                <w:bCs/>
                <w:sz w:val="24"/>
              </w:rPr>
              <w:t>.6a-l</w:t>
            </w:r>
            <w:r>
              <w:rPr>
                <w:b/>
                <w:bCs/>
                <w:sz w:val="24"/>
              </w:rPr>
              <w:br/>
              <w:t>9.7a-e</w:t>
            </w:r>
            <w:r>
              <w:rPr>
                <w:b/>
                <w:bCs/>
                <w:sz w:val="24"/>
              </w:rPr>
              <w:br/>
              <w:t>10.6 a-n</w:t>
            </w:r>
            <w:r>
              <w:rPr>
                <w:b/>
                <w:bCs/>
                <w:sz w:val="24"/>
              </w:rPr>
              <w:br/>
              <w:t>10.7a-e</w:t>
            </w:r>
            <w:r>
              <w:rPr>
                <w:b/>
                <w:bCs/>
                <w:sz w:val="24"/>
              </w:rPr>
              <w:br/>
              <w:t>11.6a-h</w:t>
            </w:r>
            <w:r>
              <w:rPr>
                <w:b/>
                <w:bCs/>
                <w:sz w:val="24"/>
              </w:rPr>
              <w:br/>
              <w:t>11.7a-c</w:t>
            </w:r>
          </w:p>
        </w:tc>
        <w:tc>
          <w:tcPr>
            <w:tcW w:w="1265" w:type="dxa"/>
            <w:vAlign w:val="center"/>
          </w:tcPr>
          <w:p w14:paraId="2B3B5657" w14:textId="06D9C1D5" w:rsidR="00220331" w:rsidRPr="001E62A3" w:rsidRDefault="00220331" w:rsidP="00220331">
            <w:pPr>
              <w:jc w:val="center"/>
              <w:rPr>
                <w:b/>
                <w:bCs/>
                <w:sz w:val="24"/>
                <w:szCs w:val="24"/>
              </w:rPr>
            </w:pPr>
            <w:r>
              <w:rPr>
                <w:b/>
                <w:sz w:val="24"/>
                <w:szCs w:val="24"/>
              </w:rPr>
              <w:t>1 writing prompt</w:t>
            </w:r>
          </w:p>
        </w:tc>
      </w:tr>
    </w:tbl>
    <w:p w14:paraId="0BC088F2" w14:textId="77777777" w:rsidR="00D038F8" w:rsidRDefault="00D038F8" w:rsidP="00CF1823">
      <w:pPr>
        <w:rPr>
          <w:sz w:val="24"/>
        </w:rPr>
      </w:pPr>
    </w:p>
    <w:p w14:paraId="74526575" w14:textId="77777777" w:rsidR="00197DF8" w:rsidRDefault="00506C95" w:rsidP="00506C95">
      <w:pPr>
        <w:rPr>
          <w:sz w:val="24"/>
        </w:rPr>
      </w:pPr>
      <w:r>
        <w:rPr>
          <w:sz w:val="24"/>
        </w:rPr>
        <w:t>*</w:t>
      </w:r>
      <w:r w:rsidRPr="00EF2347">
        <w:rPr>
          <w:i/>
          <w:sz w:val="24"/>
        </w:rPr>
        <w:t>Using word analysis strategies and word reference materials</w:t>
      </w:r>
      <w:r>
        <w:rPr>
          <w:sz w:val="24"/>
        </w:rPr>
        <w:t xml:space="preserve"> will be tested with both fictional and nonfictional texts.</w:t>
      </w:r>
    </w:p>
    <w:p w14:paraId="180B2687" w14:textId="77777777" w:rsidR="00506C95" w:rsidRDefault="00506C95" w:rsidP="00506C95">
      <w:pPr>
        <w:rPr>
          <w:sz w:val="24"/>
        </w:rPr>
      </w:pPr>
      <w:r>
        <w:rPr>
          <w:sz w:val="24"/>
        </w:rPr>
        <w:t>*</w:t>
      </w:r>
      <w:r w:rsidR="00072A4D">
        <w:rPr>
          <w:sz w:val="24"/>
        </w:rPr>
        <w:t>*</w:t>
      </w:r>
      <w:r>
        <w:rPr>
          <w:sz w:val="24"/>
        </w:rPr>
        <w:t xml:space="preserve">Field-test items are being tried out with students for potential use on subsequent tests </w:t>
      </w:r>
      <w:r w:rsidR="00A52045">
        <w:rPr>
          <w:sz w:val="24"/>
        </w:rPr>
        <w:t>a</w:t>
      </w:r>
      <w:r>
        <w:rPr>
          <w:sz w:val="24"/>
        </w:rPr>
        <w:t>nd will not be used to compute students’ scores on the test.</w:t>
      </w:r>
    </w:p>
    <w:p w14:paraId="7ED1C79B" w14:textId="77777777" w:rsidR="002C2EAF" w:rsidRDefault="002C2EAF" w:rsidP="00A52045">
      <w:pPr>
        <w:pStyle w:val="Heading1"/>
        <w:sectPr w:rsidR="002C2EAF"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p>
    <w:p w14:paraId="50E378D9" w14:textId="77777777" w:rsidR="00A52045" w:rsidRPr="00A52045" w:rsidRDefault="00FD1FF1" w:rsidP="00EF2347">
      <w:pPr>
        <w:pStyle w:val="Heading1"/>
      </w:pPr>
      <w:r w:rsidRPr="00A52045">
        <w:lastRenderedPageBreak/>
        <w:t>EOC</w:t>
      </w:r>
      <w:r w:rsidR="005A19C2" w:rsidRPr="00A52045">
        <w:t xml:space="preserve"> </w:t>
      </w:r>
      <w:r w:rsidR="00E46F66" w:rsidRPr="00A52045">
        <w:t>Reading</w:t>
      </w:r>
    </w:p>
    <w:p w14:paraId="419FFA45" w14:textId="77777777" w:rsidR="00383C9B" w:rsidRPr="002E0A52" w:rsidRDefault="00CF1823" w:rsidP="00175B34">
      <w:pPr>
        <w:pStyle w:val="Heading1"/>
      </w:pPr>
      <w:r w:rsidRPr="002E0A52">
        <w:t>E</w:t>
      </w:r>
      <w:r w:rsidR="00DB592C" w:rsidRPr="002E0A52">
        <w:t xml:space="preserve">xpanded </w:t>
      </w:r>
      <w:r w:rsidR="00383C9B" w:rsidRPr="002E0A52">
        <w:t xml:space="preserve">Test </w:t>
      </w:r>
      <w:r w:rsidR="00DB592C" w:rsidRPr="002E0A52">
        <w:t>Blueprint</w:t>
      </w:r>
    </w:p>
    <w:p w14:paraId="3150EFF3" w14:textId="77777777" w:rsidR="00DB592C" w:rsidRDefault="00DB592C">
      <w:pPr>
        <w:rPr>
          <w:b/>
          <w:sz w:val="24"/>
          <w:szCs w:val="24"/>
        </w:rPr>
      </w:pPr>
    </w:p>
    <w:p w14:paraId="091210AD" w14:textId="77777777" w:rsidR="005A19C2" w:rsidRPr="00781040" w:rsidRDefault="005A19C2" w:rsidP="00EF2347">
      <w:r w:rsidRPr="00EF2347">
        <w:rPr>
          <w:rStyle w:val="Heading2Char"/>
        </w:rPr>
        <w:t xml:space="preserve">Reporting Category: </w:t>
      </w:r>
      <w:r w:rsidR="00D56B26" w:rsidRPr="00EF2347">
        <w:rPr>
          <w:rStyle w:val="Heading2Char"/>
        </w:rPr>
        <w:t>D</w:t>
      </w:r>
      <w:r w:rsidR="009F3DD9" w:rsidRPr="00EF2347">
        <w:rPr>
          <w:rStyle w:val="Heading2Char"/>
        </w:rPr>
        <w:t>emonstrate comprehension of fictional texts</w:t>
      </w:r>
      <w:r w:rsidR="00D56B26" w:rsidRPr="00194791">
        <w:t xml:space="preserve"> </w:t>
      </w:r>
      <w:r w:rsidR="00D56B26" w:rsidRPr="00EF2347">
        <w:rPr>
          <w:b/>
          <w:sz w:val="28"/>
          <w:szCs w:val="28"/>
        </w:rPr>
        <w:t>and use word analysis strategies</w:t>
      </w:r>
    </w:p>
    <w:p w14:paraId="151676B2" w14:textId="77777777" w:rsidR="00DB592C" w:rsidRPr="00EF2347" w:rsidRDefault="005A19C2" w:rsidP="005A19C2">
      <w:pPr>
        <w:rPr>
          <w:b/>
          <w:sz w:val="24"/>
          <w:szCs w:val="24"/>
        </w:rPr>
      </w:pPr>
      <w:r w:rsidRPr="00EF2347">
        <w:rPr>
          <w:b/>
          <w:sz w:val="24"/>
          <w:szCs w:val="24"/>
        </w:rPr>
        <w:t xml:space="preserve">Number of Items: </w:t>
      </w:r>
      <w:r w:rsidR="000B1D47" w:rsidRPr="00EF2347">
        <w:rPr>
          <w:b/>
          <w:sz w:val="24"/>
          <w:szCs w:val="24"/>
        </w:rPr>
        <w:t xml:space="preserve">20 </w:t>
      </w:r>
    </w:p>
    <w:p w14:paraId="19D446D6" w14:textId="77777777" w:rsidR="004E5584" w:rsidRPr="00EF2347" w:rsidRDefault="004E5584" w:rsidP="004E5584">
      <w:pPr>
        <w:rPr>
          <w:b/>
          <w:sz w:val="24"/>
          <w:szCs w:val="24"/>
        </w:rPr>
      </w:pPr>
      <w:r w:rsidRPr="00EF2347">
        <w:rPr>
          <w:b/>
          <w:sz w:val="24"/>
          <w:szCs w:val="24"/>
        </w:rPr>
        <w:t>Standards of Learning:</w:t>
      </w:r>
    </w:p>
    <w:p w14:paraId="7FAE2DBF" w14:textId="77777777" w:rsidR="00A707F7" w:rsidRDefault="00551F28">
      <w:pPr>
        <w:ind w:left="360" w:hanging="360"/>
        <w:rPr>
          <w:sz w:val="24"/>
          <w:szCs w:val="24"/>
        </w:rPr>
      </w:pPr>
      <w:r>
        <w:rPr>
          <w:sz w:val="24"/>
          <w:szCs w:val="24"/>
        </w:rPr>
        <w:t>9.3</w:t>
      </w:r>
      <w:r w:rsidR="00A707F7">
        <w:rPr>
          <w:sz w:val="24"/>
          <w:szCs w:val="24"/>
        </w:rPr>
        <w:t xml:space="preserve"> The student will apply knowledge of </w:t>
      </w:r>
      <w:r w:rsidR="00A707F7" w:rsidRPr="004165DB">
        <w:rPr>
          <w:sz w:val="24"/>
          <w:szCs w:val="24"/>
        </w:rPr>
        <w:t>word origins, derivations, and figurative language to extend vocabulary development in authentic texts.</w:t>
      </w:r>
    </w:p>
    <w:p w14:paraId="581DE675" w14:textId="77777777" w:rsidR="00A707F7" w:rsidRPr="004165DB" w:rsidRDefault="00A707F7" w:rsidP="00A707F7">
      <w:pPr>
        <w:ind w:left="720" w:hanging="360"/>
        <w:rPr>
          <w:sz w:val="24"/>
          <w:szCs w:val="24"/>
        </w:rPr>
      </w:pPr>
      <w:r>
        <w:t xml:space="preserve"> </w:t>
      </w:r>
      <w:r w:rsidRPr="004165DB">
        <w:rPr>
          <w:sz w:val="24"/>
          <w:szCs w:val="24"/>
        </w:rPr>
        <w:t>a)</w:t>
      </w:r>
      <w:r w:rsidRPr="004165DB">
        <w:rPr>
          <w:sz w:val="24"/>
          <w:szCs w:val="24"/>
        </w:rPr>
        <w:tab/>
        <w:t>Use structural analysis of roots, affixes, synonyms, and antonyms to understand complex words.</w:t>
      </w:r>
    </w:p>
    <w:p w14:paraId="0E1EE9E7" w14:textId="77777777" w:rsidR="00A707F7" w:rsidRPr="004165DB" w:rsidRDefault="00A707F7" w:rsidP="00A707F7">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52FFFCC3" w14:textId="77777777" w:rsidR="00A707F7" w:rsidRPr="004165DB" w:rsidRDefault="00A707F7" w:rsidP="00A707F7">
      <w:pPr>
        <w:ind w:left="360"/>
        <w:rPr>
          <w:sz w:val="24"/>
          <w:szCs w:val="24"/>
        </w:rPr>
      </w:pPr>
      <w:r w:rsidRPr="004165DB">
        <w:rPr>
          <w:sz w:val="24"/>
          <w:szCs w:val="24"/>
        </w:rPr>
        <w:t>c)</w:t>
      </w:r>
      <w:r w:rsidRPr="004165DB">
        <w:rPr>
          <w:sz w:val="24"/>
          <w:szCs w:val="24"/>
        </w:rPr>
        <w:tab/>
        <w:t>Discriminate between connotative and denotative meanings and interpret the connotation.</w:t>
      </w:r>
    </w:p>
    <w:p w14:paraId="4190A75F" w14:textId="77777777" w:rsidR="00A707F7" w:rsidRPr="004165DB" w:rsidRDefault="00A707F7" w:rsidP="00A707F7">
      <w:pPr>
        <w:ind w:left="360"/>
        <w:rPr>
          <w:sz w:val="24"/>
          <w:szCs w:val="24"/>
        </w:rPr>
      </w:pPr>
      <w:r w:rsidRPr="004165DB">
        <w:rPr>
          <w:sz w:val="24"/>
          <w:szCs w:val="24"/>
        </w:rPr>
        <w:t>d)</w:t>
      </w:r>
      <w:r w:rsidRPr="004165DB">
        <w:rPr>
          <w:sz w:val="24"/>
          <w:szCs w:val="24"/>
        </w:rPr>
        <w:tab/>
        <w:t>Explain the meaning of common idioms.</w:t>
      </w:r>
    </w:p>
    <w:p w14:paraId="6571BBE1" w14:textId="77777777" w:rsidR="00A707F7" w:rsidRPr="001C1C3B" w:rsidRDefault="00A707F7" w:rsidP="00A707F7">
      <w:pPr>
        <w:ind w:left="360"/>
        <w:rPr>
          <w:sz w:val="24"/>
          <w:szCs w:val="24"/>
        </w:rPr>
      </w:pPr>
      <w:r w:rsidRPr="004165DB">
        <w:rPr>
          <w:sz w:val="24"/>
          <w:szCs w:val="24"/>
        </w:rPr>
        <w:t>e)</w:t>
      </w:r>
      <w:r w:rsidRPr="004165DB">
        <w:rPr>
          <w:sz w:val="24"/>
          <w:szCs w:val="24"/>
        </w:rPr>
        <w:tab/>
        <w:t>Explain the meaning of literary and classical allusions and figurative language in text.</w:t>
      </w:r>
    </w:p>
    <w:p w14:paraId="574194CF" w14:textId="77777777" w:rsidR="00A707F7" w:rsidRPr="00672E92" w:rsidRDefault="00A707F7">
      <w:pPr>
        <w:ind w:left="360" w:hanging="360"/>
        <w:rPr>
          <w:sz w:val="24"/>
          <w:szCs w:val="24"/>
        </w:rPr>
      </w:pPr>
    </w:p>
    <w:p w14:paraId="09F69C86" w14:textId="77777777" w:rsidR="00524006" w:rsidRPr="00524006" w:rsidRDefault="00524006" w:rsidP="00EF2347">
      <w:pPr>
        <w:ind w:left="360" w:hanging="360"/>
        <w:rPr>
          <w:sz w:val="24"/>
          <w:szCs w:val="24"/>
        </w:rPr>
      </w:pPr>
      <w:r w:rsidRPr="00524006">
        <w:rPr>
          <w:sz w:val="24"/>
          <w:szCs w:val="24"/>
        </w:rPr>
        <w:t>9.4 The student will read, comprehend, and analyze a variety of fictional texts including narratives, literary nonfiction, poetry, and drama.</w:t>
      </w:r>
    </w:p>
    <w:p w14:paraId="54DF738E" w14:textId="77777777" w:rsidR="00524006" w:rsidRPr="00524006" w:rsidRDefault="00524006" w:rsidP="00524006">
      <w:pPr>
        <w:ind w:left="360"/>
        <w:rPr>
          <w:sz w:val="24"/>
          <w:szCs w:val="24"/>
        </w:rPr>
      </w:pPr>
      <w:r w:rsidRPr="00524006">
        <w:rPr>
          <w:sz w:val="24"/>
          <w:szCs w:val="24"/>
        </w:rPr>
        <w:t>a)</w:t>
      </w:r>
      <w:r w:rsidRPr="00524006">
        <w:rPr>
          <w:sz w:val="24"/>
          <w:szCs w:val="24"/>
        </w:rPr>
        <w:tab/>
        <w:t>Identify the characteristics that distinguish literary forms.</w:t>
      </w:r>
    </w:p>
    <w:p w14:paraId="1B60F53E" w14:textId="77777777" w:rsidR="00524006" w:rsidRPr="00524006" w:rsidRDefault="00524006" w:rsidP="00EF2347">
      <w:pPr>
        <w:ind w:left="720" w:hanging="360"/>
        <w:rPr>
          <w:sz w:val="24"/>
          <w:szCs w:val="24"/>
        </w:rPr>
      </w:pPr>
      <w:r w:rsidRPr="00524006">
        <w:rPr>
          <w:sz w:val="24"/>
          <w:szCs w:val="24"/>
        </w:rPr>
        <w:t>b)</w:t>
      </w:r>
      <w:r w:rsidRPr="00524006">
        <w:rPr>
          <w:sz w:val="24"/>
          <w:szCs w:val="24"/>
        </w:rPr>
        <w:tab/>
        <w:t>Explain the relationships between and among elements of literature: characters, plot, setting, tone, point of view, and theme.</w:t>
      </w:r>
    </w:p>
    <w:p w14:paraId="71ACF927" w14:textId="77777777" w:rsidR="00524006" w:rsidRPr="00524006" w:rsidRDefault="00524006" w:rsidP="00524006">
      <w:pPr>
        <w:ind w:left="360"/>
        <w:rPr>
          <w:sz w:val="24"/>
          <w:szCs w:val="24"/>
        </w:rPr>
      </w:pPr>
      <w:r w:rsidRPr="00524006">
        <w:rPr>
          <w:sz w:val="24"/>
          <w:szCs w:val="24"/>
        </w:rPr>
        <w:t>c)</w:t>
      </w:r>
      <w:r w:rsidRPr="00524006">
        <w:rPr>
          <w:sz w:val="24"/>
          <w:szCs w:val="24"/>
        </w:rPr>
        <w:tab/>
        <w:t>Interpret how themes are connected across texts.</w:t>
      </w:r>
    </w:p>
    <w:p w14:paraId="13DF3EC3" w14:textId="77777777" w:rsidR="00524006" w:rsidRPr="00524006" w:rsidRDefault="00524006" w:rsidP="00524006">
      <w:pPr>
        <w:ind w:left="720" w:hanging="360"/>
        <w:rPr>
          <w:sz w:val="24"/>
          <w:szCs w:val="24"/>
        </w:rPr>
      </w:pPr>
      <w:r w:rsidRPr="00524006">
        <w:rPr>
          <w:sz w:val="24"/>
          <w:szCs w:val="24"/>
        </w:rPr>
        <w:t>d)</w:t>
      </w:r>
      <w:r w:rsidRPr="00524006">
        <w:rPr>
          <w:sz w:val="24"/>
          <w:szCs w:val="24"/>
        </w:rPr>
        <w:tab/>
        <w:t>Compare and contrast the use of rhyme, rhythm, sound, imagery, and other literary devices to convey a message and elicit the reader’s emotion.</w:t>
      </w:r>
    </w:p>
    <w:p w14:paraId="76778066" w14:textId="77777777" w:rsidR="00524006" w:rsidRDefault="00524006" w:rsidP="00524006">
      <w:pPr>
        <w:ind w:left="360"/>
        <w:rPr>
          <w:sz w:val="24"/>
          <w:szCs w:val="24"/>
        </w:rPr>
      </w:pPr>
      <w:r w:rsidRPr="00524006">
        <w:rPr>
          <w:sz w:val="24"/>
          <w:szCs w:val="24"/>
        </w:rPr>
        <w:t>f)</w:t>
      </w:r>
      <w:r w:rsidRPr="00524006">
        <w:rPr>
          <w:sz w:val="24"/>
          <w:szCs w:val="24"/>
        </w:rPr>
        <w:tab/>
        <w:t>Explain the relationship between the author’s style and literary effect.</w:t>
      </w:r>
    </w:p>
    <w:p w14:paraId="6185C6C8" w14:textId="77777777" w:rsidR="00A707F7" w:rsidRPr="001C1C3B" w:rsidRDefault="00A707F7" w:rsidP="00A707F7">
      <w:pPr>
        <w:ind w:left="720" w:hanging="360"/>
        <w:rPr>
          <w:sz w:val="24"/>
          <w:szCs w:val="24"/>
        </w:rPr>
      </w:pPr>
      <w:r>
        <w:rPr>
          <w:sz w:val="24"/>
          <w:szCs w:val="24"/>
        </w:rPr>
        <w:t>g)</w:t>
      </w:r>
      <w:r>
        <w:rPr>
          <w:sz w:val="24"/>
          <w:szCs w:val="24"/>
        </w:rPr>
        <w:tab/>
      </w:r>
      <w:r w:rsidRPr="001C1C3B">
        <w:rPr>
          <w:sz w:val="24"/>
          <w:szCs w:val="24"/>
        </w:rPr>
        <w:t>Explain the influence of historical context on the form, style, and poi</w:t>
      </w:r>
      <w:r>
        <w:rPr>
          <w:sz w:val="24"/>
          <w:szCs w:val="24"/>
        </w:rPr>
        <w:t>nt of view of a written work</w:t>
      </w:r>
      <w:r w:rsidRPr="001C1C3B">
        <w:rPr>
          <w:sz w:val="24"/>
          <w:szCs w:val="24"/>
        </w:rPr>
        <w:t>.</w:t>
      </w:r>
    </w:p>
    <w:p w14:paraId="6427DF10" w14:textId="77777777" w:rsidR="00524006" w:rsidRPr="00524006" w:rsidRDefault="00524006" w:rsidP="00524006">
      <w:pPr>
        <w:ind w:left="360"/>
        <w:rPr>
          <w:sz w:val="24"/>
          <w:szCs w:val="24"/>
        </w:rPr>
      </w:pPr>
      <w:r w:rsidRPr="00524006">
        <w:rPr>
          <w:sz w:val="24"/>
          <w:szCs w:val="24"/>
        </w:rPr>
        <w:t>h)</w:t>
      </w:r>
      <w:r w:rsidRPr="00524006">
        <w:rPr>
          <w:sz w:val="24"/>
          <w:szCs w:val="24"/>
        </w:rPr>
        <w:tab/>
        <w:t>Compare and contrast authors’ use of literary elements within a variety of genres.</w:t>
      </w:r>
    </w:p>
    <w:p w14:paraId="68A5650B" w14:textId="77777777" w:rsidR="00524006" w:rsidRDefault="00524006" w:rsidP="00524006">
      <w:pPr>
        <w:ind w:left="360"/>
        <w:rPr>
          <w:sz w:val="24"/>
          <w:szCs w:val="24"/>
        </w:rPr>
      </w:pPr>
      <w:r w:rsidRPr="00524006">
        <w:rPr>
          <w:sz w:val="24"/>
          <w:szCs w:val="24"/>
        </w:rPr>
        <w:t>i)</w:t>
      </w:r>
      <w:r w:rsidRPr="00524006">
        <w:rPr>
          <w:sz w:val="24"/>
          <w:szCs w:val="24"/>
        </w:rPr>
        <w:tab/>
        <w:t>Analyze how the author’s specific word choices and syntax impact the author’s purpose.</w:t>
      </w:r>
    </w:p>
    <w:p w14:paraId="2C2236FB" w14:textId="77777777" w:rsidR="00A23746" w:rsidRDefault="00A23746" w:rsidP="00524006">
      <w:pPr>
        <w:ind w:left="360"/>
        <w:rPr>
          <w:sz w:val="24"/>
          <w:szCs w:val="24"/>
        </w:rPr>
      </w:pPr>
      <w:r>
        <w:rPr>
          <w:sz w:val="24"/>
          <w:szCs w:val="24"/>
        </w:rPr>
        <w:t>j)</w:t>
      </w:r>
      <w:r w:rsidR="00A707F7">
        <w:rPr>
          <w:sz w:val="24"/>
          <w:szCs w:val="24"/>
        </w:rPr>
        <w:tab/>
        <w:t>Make inferences and draw conclusions using references from the text(s) for support.</w:t>
      </w:r>
      <w:r>
        <w:rPr>
          <w:sz w:val="24"/>
          <w:szCs w:val="24"/>
        </w:rPr>
        <w:t xml:space="preserve">  </w:t>
      </w:r>
    </w:p>
    <w:p w14:paraId="37A408CF" w14:textId="77777777" w:rsidR="00A23746" w:rsidRDefault="00A23746" w:rsidP="00524006">
      <w:pPr>
        <w:ind w:left="360"/>
        <w:rPr>
          <w:sz w:val="24"/>
          <w:szCs w:val="24"/>
        </w:rPr>
      </w:pPr>
      <w:r>
        <w:rPr>
          <w:sz w:val="24"/>
          <w:szCs w:val="24"/>
        </w:rPr>
        <w:t>k)</w:t>
      </w:r>
      <w:r w:rsidR="00A707F7">
        <w:rPr>
          <w:sz w:val="24"/>
          <w:szCs w:val="24"/>
        </w:rPr>
        <w:tab/>
        <w:t>Compare/contrast details in literary and informational nonfiction texts.</w:t>
      </w:r>
    </w:p>
    <w:p w14:paraId="2AF2CDEF" w14:textId="77777777" w:rsidR="001C1C3B" w:rsidRDefault="001C1C3B" w:rsidP="001C1C3B">
      <w:pPr>
        <w:rPr>
          <w:b/>
          <w:sz w:val="24"/>
          <w:szCs w:val="24"/>
        </w:rPr>
      </w:pPr>
    </w:p>
    <w:p w14:paraId="3FD31068" w14:textId="77777777" w:rsidR="00A707F7" w:rsidRDefault="00551F28" w:rsidP="00672E92">
      <w:pPr>
        <w:ind w:left="547" w:hanging="547"/>
        <w:rPr>
          <w:sz w:val="24"/>
          <w:szCs w:val="24"/>
        </w:rPr>
      </w:pPr>
      <w:r>
        <w:rPr>
          <w:sz w:val="24"/>
          <w:szCs w:val="24"/>
        </w:rPr>
        <w:t>10.3</w:t>
      </w:r>
      <w:r w:rsidR="00A707F7" w:rsidRPr="00A707F7">
        <w:rPr>
          <w:sz w:val="24"/>
          <w:szCs w:val="24"/>
        </w:rPr>
        <w:t xml:space="preserve"> </w:t>
      </w:r>
      <w:r w:rsidR="00A707F7">
        <w:rPr>
          <w:sz w:val="24"/>
          <w:szCs w:val="24"/>
        </w:rPr>
        <w:t xml:space="preserve">The student will apply knowledge of </w:t>
      </w:r>
      <w:r w:rsidR="00A707F7" w:rsidRPr="004165DB">
        <w:rPr>
          <w:sz w:val="24"/>
          <w:szCs w:val="24"/>
        </w:rPr>
        <w:t>word origins, derivations, and figurative language to extend vocabulary development in authentic texts.</w:t>
      </w:r>
    </w:p>
    <w:p w14:paraId="1F2943AB" w14:textId="77777777" w:rsidR="00A707F7" w:rsidRPr="004165DB" w:rsidRDefault="00A707F7" w:rsidP="00A707F7">
      <w:pPr>
        <w:ind w:left="720" w:hanging="360"/>
        <w:rPr>
          <w:sz w:val="24"/>
          <w:szCs w:val="24"/>
        </w:rPr>
      </w:pPr>
      <w:r>
        <w:t xml:space="preserve"> </w:t>
      </w:r>
      <w:r w:rsidRPr="004165DB">
        <w:rPr>
          <w:sz w:val="24"/>
          <w:szCs w:val="24"/>
        </w:rPr>
        <w:t>a)</w:t>
      </w:r>
      <w:r w:rsidRPr="004165DB">
        <w:rPr>
          <w:sz w:val="24"/>
          <w:szCs w:val="24"/>
        </w:rPr>
        <w:tab/>
        <w:t>Use structural analysis of roots, affixes, synonyms, and antonyms to understand complex words.</w:t>
      </w:r>
    </w:p>
    <w:p w14:paraId="0D15C174" w14:textId="77777777" w:rsidR="00A707F7" w:rsidRPr="004165DB" w:rsidRDefault="00A707F7" w:rsidP="00A707F7">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16AB39D0" w14:textId="77777777" w:rsidR="00A707F7" w:rsidRPr="004165DB" w:rsidRDefault="00A707F7" w:rsidP="00A707F7">
      <w:pPr>
        <w:ind w:left="360"/>
        <w:rPr>
          <w:sz w:val="24"/>
          <w:szCs w:val="24"/>
        </w:rPr>
      </w:pPr>
      <w:r w:rsidRPr="004165DB">
        <w:rPr>
          <w:sz w:val="24"/>
          <w:szCs w:val="24"/>
        </w:rPr>
        <w:t>c)</w:t>
      </w:r>
      <w:r w:rsidRPr="004165DB">
        <w:rPr>
          <w:sz w:val="24"/>
          <w:szCs w:val="24"/>
        </w:rPr>
        <w:tab/>
        <w:t>Discriminate between connotative and denotative meanings and interpret the connotation.</w:t>
      </w:r>
    </w:p>
    <w:p w14:paraId="41D59CA8" w14:textId="77777777" w:rsidR="00A707F7" w:rsidRPr="004165DB" w:rsidRDefault="00A707F7" w:rsidP="00A707F7">
      <w:pPr>
        <w:ind w:left="360"/>
        <w:rPr>
          <w:sz w:val="24"/>
          <w:szCs w:val="24"/>
        </w:rPr>
      </w:pPr>
      <w:r w:rsidRPr="004165DB">
        <w:rPr>
          <w:sz w:val="24"/>
          <w:szCs w:val="24"/>
        </w:rPr>
        <w:t>d)</w:t>
      </w:r>
      <w:r w:rsidRPr="004165DB">
        <w:rPr>
          <w:sz w:val="24"/>
          <w:szCs w:val="24"/>
        </w:rPr>
        <w:tab/>
        <w:t>Explain the meaning of common idioms.</w:t>
      </w:r>
    </w:p>
    <w:p w14:paraId="3AE7A66F" w14:textId="77777777" w:rsidR="00A707F7" w:rsidRPr="001C1C3B" w:rsidRDefault="00A707F7" w:rsidP="00A707F7">
      <w:pPr>
        <w:ind w:left="360"/>
        <w:rPr>
          <w:sz w:val="24"/>
          <w:szCs w:val="24"/>
        </w:rPr>
      </w:pPr>
      <w:r w:rsidRPr="004165DB">
        <w:rPr>
          <w:sz w:val="24"/>
          <w:szCs w:val="24"/>
        </w:rPr>
        <w:t>e)</w:t>
      </w:r>
      <w:r w:rsidRPr="004165DB">
        <w:rPr>
          <w:sz w:val="24"/>
          <w:szCs w:val="24"/>
        </w:rPr>
        <w:tab/>
        <w:t>Explain the meaning of literary and classical allusions and figurative language in text.</w:t>
      </w:r>
    </w:p>
    <w:p w14:paraId="63E8BC26" w14:textId="77777777" w:rsidR="00551F28" w:rsidRDefault="00551F28" w:rsidP="001C1C3B">
      <w:pPr>
        <w:rPr>
          <w:sz w:val="24"/>
          <w:szCs w:val="24"/>
        </w:rPr>
      </w:pPr>
    </w:p>
    <w:p w14:paraId="7286F71C" w14:textId="77777777" w:rsidR="001C1C3B" w:rsidRPr="001C1C3B" w:rsidRDefault="001C1C3B" w:rsidP="001C1C3B">
      <w:pPr>
        <w:rPr>
          <w:sz w:val="24"/>
          <w:szCs w:val="24"/>
        </w:rPr>
      </w:pPr>
      <w:r w:rsidRPr="001C1C3B">
        <w:rPr>
          <w:sz w:val="24"/>
          <w:szCs w:val="24"/>
        </w:rPr>
        <w:t>10.4 The student will read, comprehend, and analyze literary texts of different cultures and eras.</w:t>
      </w:r>
    </w:p>
    <w:p w14:paraId="3EC2F04C" w14:textId="77777777" w:rsidR="001C1C3B" w:rsidRDefault="001C1C3B" w:rsidP="001C1C3B">
      <w:pPr>
        <w:ind w:left="360"/>
        <w:rPr>
          <w:sz w:val="24"/>
          <w:szCs w:val="24"/>
        </w:rPr>
      </w:pPr>
      <w:r w:rsidRPr="001C1C3B">
        <w:rPr>
          <w:sz w:val="24"/>
          <w:szCs w:val="24"/>
        </w:rPr>
        <w:t>a)</w:t>
      </w:r>
      <w:r w:rsidRPr="001C1C3B">
        <w:rPr>
          <w:sz w:val="24"/>
          <w:szCs w:val="24"/>
        </w:rPr>
        <w:tab/>
        <w:t>Make inferences and draw conclusions using references from the text(s) for support.</w:t>
      </w:r>
    </w:p>
    <w:p w14:paraId="578968A7" w14:textId="77777777" w:rsidR="001C1C3B" w:rsidRDefault="001C1C3B" w:rsidP="001C1C3B">
      <w:pPr>
        <w:ind w:left="360"/>
        <w:rPr>
          <w:sz w:val="24"/>
          <w:szCs w:val="24"/>
        </w:rPr>
      </w:pPr>
      <w:r w:rsidRPr="001C1C3B">
        <w:rPr>
          <w:sz w:val="24"/>
          <w:szCs w:val="24"/>
        </w:rPr>
        <w:t>d)</w:t>
      </w:r>
      <w:r w:rsidRPr="001C1C3B">
        <w:rPr>
          <w:sz w:val="24"/>
          <w:szCs w:val="24"/>
        </w:rPr>
        <w:tab/>
        <w:t>Analyze universal themes prevalent in the literature of different cultures.</w:t>
      </w:r>
    </w:p>
    <w:p w14:paraId="4D80AEBA" w14:textId="77777777" w:rsidR="001C1C3B" w:rsidRPr="001C1C3B" w:rsidRDefault="001C1C3B" w:rsidP="001C1C3B">
      <w:pPr>
        <w:ind w:left="720" w:hanging="360"/>
        <w:rPr>
          <w:sz w:val="24"/>
          <w:szCs w:val="24"/>
        </w:rPr>
      </w:pPr>
      <w:r w:rsidRPr="001C1C3B">
        <w:rPr>
          <w:sz w:val="24"/>
          <w:szCs w:val="24"/>
        </w:rPr>
        <w:lastRenderedPageBreak/>
        <w:t>f)</w:t>
      </w:r>
      <w:r w:rsidRPr="001C1C3B">
        <w:rPr>
          <w:sz w:val="24"/>
          <w:szCs w:val="24"/>
        </w:rPr>
        <w:tab/>
        <w:t>Critique how authors use key literary elements to contribute to meaning</w:t>
      </w:r>
      <w:r w:rsidR="009F3D08">
        <w:rPr>
          <w:sz w:val="24"/>
          <w:szCs w:val="24"/>
        </w:rPr>
        <w:t>,</w:t>
      </w:r>
      <w:r w:rsidRPr="001C1C3B">
        <w:rPr>
          <w:sz w:val="24"/>
          <w:szCs w:val="24"/>
        </w:rPr>
        <w:t xml:space="preserve"> including character development, theme, conflict, and archetypes.</w:t>
      </w:r>
    </w:p>
    <w:p w14:paraId="5CBBEA2A" w14:textId="77777777" w:rsidR="001C1C3B" w:rsidRPr="001C1C3B" w:rsidRDefault="001C1C3B" w:rsidP="001C1C3B">
      <w:pPr>
        <w:ind w:left="360"/>
        <w:rPr>
          <w:sz w:val="24"/>
          <w:szCs w:val="24"/>
        </w:rPr>
      </w:pPr>
      <w:r w:rsidRPr="001C1C3B">
        <w:rPr>
          <w:sz w:val="24"/>
          <w:szCs w:val="24"/>
        </w:rPr>
        <w:t>g)</w:t>
      </w:r>
      <w:r w:rsidRPr="001C1C3B">
        <w:rPr>
          <w:sz w:val="24"/>
          <w:szCs w:val="24"/>
        </w:rPr>
        <w:tab/>
        <w:t xml:space="preserve">Interpret how themes are connected within and across texts. </w:t>
      </w:r>
    </w:p>
    <w:p w14:paraId="301329DF" w14:textId="77777777" w:rsidR="001C1C3B" w:rsidRPr="001C1C3B" w:rsidRDefault="001C1C3B" w:rsidP="00EF2347">
      <w:pPr>
        <w:ind w:left="720" w:hanging="360"/>
        <w:rPr>
          <w:sz w:val="24"/>
          <w:szCs w:val="24"/>
        </w:rPr>
      </w:pPr>
      <w:r w:rsidRPr="001C1C3B">
        <w:rPr>
          <w:sz w:val="24"/>
          <w:szCs w:val="24"/>
        </w:rPr>
        <w:t>h)</w:t>
      </w:r>
      <w:r w:rsidRPr="001C1C3B">
        <w:rPr>
          <w:sz w:val="24"/>
          <w:szCs w:val="24"/>
        </w:rPr>
        <w:tab/>
        <w:t>Explain the influence of historical context on the form, style, and point of view of a literary text(s).</w:t>
      </w:r>
    </w:p>
    <w:p w14:paraId="6A3A16F7" w14:textId="77777777" w:rsidR="001C1C3B" w:rsidRDefault="001C1C3B" w:rsidP="001C1C3B">
      <w:pPr>
        <w:ind w:left="720" w:hanging="360"/>
        <w:rPr>
          <w:sz w:val="24"/>
          <w:szCs w:val="24"/>
        </w:rPr>
      </w:pPr>
      <w:r w:rsidRPr="001C1C3B">
        <w:rPr>
          <w:sz w:val="24"/>
          <w:szCs w:val="24"/>
        </w:rPr>
        <w:t>i)</w:t>
      </w:r>
      <w:r w:rsidRPr="001C1C3B">
        <w:rPr>
          <w:sz w:val="24"/>
          <w:szCs w:val="24"/>
        </w:rPr>
        <w:tab/>
        <w:t>Evaluate how an author’s specific word choices, syntax, tone, and voice shape the intended meaning of the text.</w:t>
      </w:r>
    </w:p>
    <w:p w14:paraId="51900275" w14:textId="77777777" w:rsidR="00A23746" w:rsidRPr="001C1C3B" w:rsidRDefault="00A23746" w:rsidP="001C1C3B">
      <w:pPr>
        <w:ind w:left="720" w:hanging="360"/>
        <w:rPr>
          <w:sz w:val="24"/>
          <w:szCs w:val="24"/>
        </w:rPr>
      </w:pPr>
      <w:r>
        <w:rPr>
          <w:sz w:val="24"/>
          <w:szCs w:val="24"/>
        </w:rPr>
        <w:t>j)</w:t>
      </w:r>
      <w:r w:rsidR="00BB641B">
        <w:rPr>
          <w:sz w:val="24"/>
          <w:szCs w:val="24"/>
        </w:rPr>
        <w:tab/>
        <w:t>Compare/contrast details in literary and informational nonfiction texts.</w:t>
      </w:r>
      <w:r>
        <w:rPr>
          <w:sz w:val="24"/>
          <w:szCs w:val="24"/>
        </w:rPr>
        <w:t xml:space="preserve"> </w:t>
      </w:r>
    </w:p>
    <w:p w14:paraId="1CBB1E98" w14:textId="77777777" w:rsidR="001C1C3B" w:rsidRDefault="001C1C3B" w:rsidP="00EF2347">
      <w:pPr>
        <w:ind w:left="720" w:hanging="360"/>
        <w:rPr>
          <w:sz w:val="24"/>
          <w:szCs w:val="24"/>
        </w:rPr>
      </w:pPr>
      <w:r w:rsidRPr="001C1C3B">
        <w:rPr>
          <w:sz w:val="24"/>
          <w:szCs w:val="24"/>
        </w:rPr>
        <w:t>k)</w:t>
      </w:r>
      <w:r w:rsidRPr="001C1C3B">
        <w:rPr>
          <w:sz w:val="24"/>
          <w:szCs w:val="24"/>
        </w:rPr>
        <w:tab/>
        <w:t xml:space="preserve">Compare and contrast how literary devices convey a message and elicit a reader’s emotions. </w:t>
      </w:r>
    </w:p>
    <w:p w14:paraId="519169C3" w14:textId="77777777" w:rsidR="009F3DD9" w:rsidRDefault="009F3DD9" w:rsidP="001C1C3B">
      <w:pPr>
        <w:ind w:left="360"/>
        <w:rPr>
          <w:sz w:val="24"/>
          <w:szCs w:val="24"/>
        </w:rPr>
      </w:pPr>
    </w:p>
    <w:p w14:paraId="52932EB0" w14:textId="77777777" w:rsidR="009F3DD9" w:rsidRPr="004165DB" w:rsidRDefault="009F3DD9" w:rsidP="0039726F">
      <w:pPr>
        <w:ind w:left="540" w:hanging="540"/>
        <w:rPr>
          <w:sz w:val="24"/>
          <w:szCs w:val="24"/>
        </w:rPr>
      </w:pPr>
      <w:r w:rsidRPr="004165DB">
        <w:rPr>
          <w:sz w:val="24"/>
          <w:szCs w:val="24"/>
        </w:rPr>
        <w:t>11.3 The student will apply knowledge of word origins, derivations, and figurative language to extend vocabulary development in authentic texts.</w:t>
      </w:r>
    </w:p>
    <w:p w14:paraId="7372EF66" w14:textId="77777777" w:rsidR="009F3DD9" w:rsidRPr="004165DB" w:rsidRDefault="009F3DD9" w:rsidP="00EF2347">
      <w:pPr>
        <w:ind w:left="720" w:hanging="360"/>
        <w:rPr>
          <w:sz w:val="24"/>
          <w:szCs w:val="24"/>
        </w:rPr>
      </w:pPr>
      <w:r w:rsidRPr="004165DB">
        <w:rPr>
          <w:sz w:val="24"/>
          <w:szCs w:val="24"/>
        </w:rPr>
        <w:t>a)</w:t>
      </w:r>
      <w:r w:rsidRPr="004165DB">
        <w:rPr>
          <w:sz w:val="24"/>
          <w:szCs w:val="24"/>
        </w:rPr>
        <w:tab/>
        <w:t>Use structural analysis of roots, affixes, synonyms, and antonyms to understand complex words.</w:t>
      </w:r>
    </w:p>
    <w:p w14:paraId="1B57179D" w14:textId="77777777" w:rsidR="009F3DD9" w:rsidRPr="004165DB" w:rsidRDefault="009F3DD9" w:rsidP="009F3DD9">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7731A9BD" w14:textId="77777777" w:rsidR="009F3DD9" w:rsidRPr="004165DB" w:rsidRDefault="009F3DD9" w:rsidP="009F3DD9">
      <w:pPr>
        <w:ind w:left="360"/>
        <w:rPr>
          <w:sz w:val="24"/>
          <w:szCs w:val="24"/>
        </w:rPr>
      </w:pPr>
      <w:r w:rsidRPr="004165DB">
        <w:rPr>
          <w:sz w:val="24"/>
          <w:szCs w:val="24"/>
        </w:rPr>
        <w:t>c)</w:t>
      </w:r>
      <w:r w:rsidRPr="004165DB">
        <w:rPr>
          <w:sz w:val="24"/>
          <w:szCs w:val="24"/>
        </w:rPr>
        <w:tab/>
        <w:t>Discriminate between connotative and denotative meanings and interpret the connotation.</w:t>
      </w:r>
    </w:p>
    <w:p w14:paraId="4749B158" w14:textId="77777777" w:rsidR="009F3DD9" w:rsidRPr="004165DB" w:rsidRDefault="009F3DD9" w:rsidP="009F3DD9">
      <w:pPr>
        <w:ind w:left="360"/>
        <w:rPr>
          <w:sz w:val="24"/>
          <w:szCs w:val="24"/>
        </w:rPr>
      </w:pPr>
      <w:r w:rsidRPr="004165DB">
        <w:rPr>
          <w:sz w:val="24"/>
          <w:szCs w:val="24"/>
        </w:rPr>
        <w:t>d)</w:t>
      </w:r>
      <w:r w:rsidRPr="004165DB">
        <w:rPr>
          <w:sz w:val="24"/>
          <w:szCs w:val="24"/>
        </w:rPr>
        <w:tab/>
        <w:t>Explain the meaning of common idioms.</w:t>
      </w:r>
    </w:p>
    <w:p w14:paraId="71255635" w14:textId="77777777" w:rsidR="009F3DD9" w:rsidRDefault="009F3DD9">
      <w:pPr>
        <w:ind w:left="360"/>
        <w:rPr>
          <w:sz w:val="24"/>
          <w:szCs w:val="24"/>
        </w:rPr>
      </w:pPr>
      <w:r w:rsidRPr="004165DB">
        <w:rPr>
          <w:sz w:val="24"/>
          <w:szCs w:val="24"/>
        </w:rPr>
        <w:t>e)</w:t>
      </w:r>
      <w:r w:rsidRPr="004165DB">
        <w:rPr>
          <w:sz w:val="24"/>
          <w:szCs w:val="24"/>
        </w:rPr>
        <w:tab/>
        <w:t>Explain the meaning of literary and classical allusions and figurative language in text.</w:t>
      </w:r>
    </w:p>
    <w:p w14:paraId="406915E8" w14:textId="77777777" w:rsidR="00B536D8" w:rsidRPr="001C1C3B" w:rsidRDefault="00B536D8">
      <w:pPr>
        <w:ind w:left="360"/>
        <w:rPr>
          <w:sz w:val="24"/>
          <w:szCs w:val="24"/>
        </w:rPr>
      </w:pPr>
    </w:p>
    <w:p w14:paraId="1A7A396E" w14:textId="77777777" w:rsidR="00F56A00" w:rsidRDefault="001C1C3B" w:rsidP="00672E92">
      <w:pPr>
        <w:ind w:left="547" w:hanging="547"/>
        <w:rPr>
          <w:sz w:val="24"/>
          <w:szCs w:val="24"/>
        </w:rPr>
      </w:pPr>
      <w:r w:rsidRPr="001C1C3B">
        <w:rPr>
          <w:sz w:val="24"/>
          <w:szCs w:val="24"/>
        </w:rPr>
        <w:t>11.4 The student will read, comprehend, and analyze relationships among American literature, history, and culture.</w:t>
      </w:r>
    </w:p>
    <w:p w14:paraId="5DF9E3C3" w14:textId="77777777" w:rsidR="00F56A00" w:rsidRPr="001C1C3B" w:rsidRDefault="001C1C3B" w:rsidP="00562B02">
      <w:pPr>
        <w:ind w:left="720" w:hanging="360"/>
        <w:rPr>
          <w:sz w:val="24"/>
          <w:szCs w:val="24"/>
        </w:rPr>
      </w:pPr>
      <w:r w:rsidRPr="001C1C3B">
        <w:rPr>
          <w:sz w:val="24"/>
          <w:szCs w:val="24"/>
        </w:rPr>
        <w:t>c)</w:t>
      </w:r>
      <w:r w:rsidRPr="001C1C3B">
        <w:rPr>
          <w:sz w:val="24"/>
          <w:szCs w:val="24"/>
        </w:rPr>
        <w:tab/>
        <w:t>Analyze American literature as it reflects traditional and contemporary themes, motifs, universal characters, and genres.</w:t>
      </w:r>
    </w:p>
    <w:p w14:paraId="56A38F86" w14:textId="77777777" w:rsidR="001C1C3B" w:rsidRPr="001C1C3B" w:rsidRDefault="001C1C3B" w:rsidP="001C1C3B">
      <w:pPr>
        <w:ind w:left="360"/>
        <w:rPr>
          <w:sz w:val="24"/>
          <w:szCs w:val="24"/>
        </w:rPr>
      </w:pPr>
      <w:r w:rsidRPr="001C1C3B">
        <w:rPr>
          <w:sz w:val="24"/>
          <w:szCs w:val="24"/>
        </w:rPr>
        <w:t>e)</w:t>
      </w:r>
      <w:r w:rsidRPr="001C1C3B">
        <w:rPr>
          <w:sz w:val="24"/>
          <w:szCs w:val="24"/>
        </w:rPr>
        <w:tab/>
        <w:t xml:space="preserve">Analyze how context and language structures convey an author’s intent and viewpoint. </w:t>
      </w:r>
    </w:p>
    <w:p w14:paraId="5BC5DFCB" w14:textId="77777777" w:rsidR="001C1C3B" w:rsidRPr="001C1C3B" w:rsidRDefault="001C1C3B" w:rsidP="001C1C3B">
      <w:pPr>
        <w:ind w:left="720" w:hanging="360"/>
        <w:rPr>
          <w:sz w:val="24"/>
          <w:szCs w:val="24"/>
        </w:rPr>
      </w:pPr>
      <w:r w:rsidRPr="001C1C3B">
        <w:rPr>
          <w:sz w:val="24"/>
          <w:szCs w:val="24"/>
        </w:rPr>
        <w:t>f)</w:t>
      </w:r>
      <w:r w:rsidRPr="001C1C3B">
        <w:rPr>
          <w:sz w:val="24"/>
          <w:szCs w:val="24"/>
        </w:rPr>
        <w:tab/>
        <w:t>Critique how authors use key literary elements to contribute to meaning including character development, theme, conflict, and archetypes within and across texts.</w:t>
      </w:r>
    </w:p>
    <w:p w14:paraId="51275FF6" w14:textId="77777777" w:rsidR="001C1C3B" w:rsidRPr="001C1C3B" w:rsidRDefault="001C1C3B" w:rsidP="001C1C3B">
      <w:pPr>
        <w:ind w:left="720" w:hanging="360"/>
        <w:rPr>
          <w:sz w:val="24"/>
          <w:szCs w:val="24"/>
        </w:rPr>
      </w:pPr>
      <w:r w:rsidRPr="001C1C3B">
        <w:rPr>
          <w:sz w:val="24"/>
          <w:szCs w:val="24"/>
        </w:rPr>
        <w:t>g)</w:t>
      </w:r>
      <w:r w:rsidRPr="001C1C3B">
        <w:rPr>
          <w:sz w:val="24"/>
          <w:szCs w:val="24"/>
        </w:rPr>
        <w:tab/>
        <w:t>Interpret how the sound and imagery of poetry support the subject, mood, and theme, and appeal to the reader’s senses.</w:t>
      </w:r>
    </w:p>
    <w:p w14:paraId="6E994BD0" w14:textId="77777777" w:rsidR="001C1C3B" w:rsidRPr="001C1C3B" w:rsidRDefault="001C1C3B" w:rsidP="001C1C3B">
      <w:pPr>
        <w:ind w:left="360"/>
        <w:rPr>
          <w:sz w:val="24"/>
          <w:szCs w:val="24"/>
        </w:rPr>
      </w:pPr>
      <w:r w:rsidRPr="001C1C3B">
        <w:rPr>
          <w:sz w:val="24"/>
          <w:szCs w:val="24"/>
        </w:rPr>
        <w:t>h)</w:t>
      </w:r>
      <w:r w:rsidRPr="001C1C3B">
        <w:rPr>
          <w:sz w:val="24"/>
          <w:szCs w:val="24"/>
        </w:rPr>
        <w:tab/>
        <w:t>Evaluate how specific word choices, syntax, tone, and voice support the author’s purpose.</w:t>
      </w:r>
    </w:p>
    <w:p w14:paraId="09FE568A" w14:textId="77777777" w:rsidR="00F56A00" w:rsidRPr="001C1C3B" w:rsidRDefault="001C1C3B" w:rsidP="00562B02">
      <w:pPr>
        <w:ind w:left="360"/>
        <w:rPr>
          <w:sz w:val="24"/>
          <w:szCs w:val="24"/>
        </w:rPr>
      </w:pPr>
      <w:r w:rsidRPr="001C1C3B">
        <w:rPr>
          <w:sz w:val="24"/>
          <w:szCs w:val="24"/>
        </w:rPr>
        <w:t>i)</w:t>
      </w:r>
      <w:r w:rsidRPr="001C1C3B">
        <w:rPr>
          <w:sz w:val="24"/>
          <w:szCs w:val="24"/>
        </w:rPr>
        <w:tab/>
        <w:t>Analyze the use of dramatic conventions in American literature.</w:t>
      </w:r>
    </w:p>
    <w:p w14:paraId="7D4A95DD" w14:textId="77777777" w:rsidR="009F3DD9" w:rsidRPr="00F1496F" w:rsidRDefault="009F3DD9" w:rsidP="009F3DD9">
      <w:pPr>
        <w:spacing w:after="120"/>
        <w:ind w:left="360"/>
      </w:pPr>
      <w:r w:rsidRPr="009F3DD9">
        <w:rPr>
          <w:sz w:val="24"/>
          <w:szCs w:val="24"/>
        </w:rPr>
        <w:t>k)</w:t>
      </w:r>
      <w:r w:rsidRPr="009F3DD9">
        <w:rPr>
          <w:sz w:val="24"/>
          <w:szCs w:val="24"/>
        </w:rPr>
        <w:tab/>
        <w:t>Compare/contrast literary and informational nonfiction texts.</w:t>
      </w:r>
    </w:p>
    <w:p w14:paraId="31644628" w14:textId="77777777" w:rsidR="001C1C3B" w:rsidRDefault="001C1C3B" w:rsidP="001C1C3B">
      <w:pPr>
        <w:rPr>
          <w:b/>
          <w:sz w:val="24"/>
          <w:szCs w:val="24"/>
        </w:rPr>
      </w:pPr>
    </w:p>
    <w:p w14:paraId="6EE44492" w14:textId="77777777" w:rsidR="005A19C2" w:rsidRPr="00E467B2" w:rsidRDefault="005A19C2" w:rsidP="00A52045">
      <w:pPr>
        <w:pStyle w:val="Heading2"/>
      </w:pPr>
      <w:r w:rsidRPr="00E467B2">
        <w:t xml:space="preserve">Reporting Category: </w:t>
      </w:r>
      <w:r w:rsidR="00D56B26">
        <w:rPr>
          <w:bCs/>
        </w:rPr>
        <w:t>D</w:t>
      </w:r>
      <w:r w:rsidR="009F3DD9" w:rsidRPr="009F3DD9">
        <w:rPr>
          <w:iCs/>
        </w:rPr>
        <w:t xml:space="preserve">emonstrate comprehension </w:t>
      </w:r>
      <w:r w:rsidR="00371FED" w:rsidRPr="00E467B2">
        <w:rPr>
          <w:bCs/>
        </w:rPr>
        <w:t xml:space="preserve">of nonfiction texts </w:t>
      </w:r>
      <w:r w:rsidR="00D56B26">
        <w:rPr>
          <w:bCs/>
        </w:rPr>
        <w:t>and u</w:t>
      </w:r>
      <w:r w:rsidR="00D56B26" w:rsidRPr="009F3DD9">
        <w:rPr>
          <w:bCs/>
        </w:rPr>
        <w:t>se word analysis strategies</w:t>
      </w:r>
    </w:p>
    <w:p w14:paraId="46277F4A" w14:textId="77777777" w:rsidR="003D66C0" w:rsidRPr="00EF2347" w:rsidRDefault="005A19C2" w:rsidP="004E5584">
      <w:pPr>
        <w:rPr>
          <w:b/>
          <w:sz w:val="24"/>
          <w:szCs w:val="24"/>
        </w:rPr>
      </w:pPr>
      <w:r w:rsidRPr="00EF2347">
        <w:rPr>
          <w:b/>
          <w:sz w:val="24"/>
          <w:szCs w:val="24"/>
        </w:rPr>
        <w:t xml:space="preserve">Number of Items: </w:t>
      </w:r>
      <w:r w:rsidR="000B1D47" w:rsidRPr="00EF2347">
        <w:rPr>
          <w:b/>
          <w:sz w:val="24"/>
          <w:szCs w:val="24"/>
        </w:rPr>
        <w:t xml:space="preserve">27 </w:t>
      </w:r>
    </w:p>
    <w:p w14:paraId="744B033C" w14:textId="77777777" w:rsidR="004E5584" w:rsidRPr="00EF2347" w:rsidRDefault="004E5584" w:rsidP="004E5584">
      <w:pPr>
        <w:rPr>
          <w:b/>
          <w:sz w:val="24"/>
          <w:szCs w:val="24"/>
        </w:rPr>
      </w:pPr>
      <w:r w:rsidRPr="00EF2347">
        <w:rPr>
          <w:b/>
          <w:sz w:val="24"/>
          <w:szCs w:val="24"/>
        </w:rPr>
        <w:t>Standards of Learning:</w:t>
      </w:r>
    </w:p>
    <w:p w14:paraId="7CC80E54" w14:textId="77777777" w:rsidR="00B536D8" w:rsidRDefault="00551F28" w:rsidP="00B536D8">
      <w:pPr>
        <w:ind w:left="360" w:hanging="360"/>
        <w:rPr>
          <w:sz w:val="24"/>
          <w:szCs w:val="24"/>
        </w:rPr>
      </w:pPr>
      <w:r>
        <w:rPr>
          <w:sz w:val="24"/>
          <w:szCs w:val="24"/>
        </w:rPr>
        <w:t>9.3</w:t>
      </w:r>
      <w:r w:rsidR="00B536D8" w:rsidRPr="00B536D8">
        <w:rPr>
          <w:sz w:val="24"/>
          <w:szCs w:val="24"/>
        </w:rPr>
        <w:t xml:space="preserve"> </w:t>
      </w:r>
      <w:r w:rsidR="00B536D8">
        <w:rPr>
          <w:sz w:val="24"/>
          <w:szCs w:val="24"/>
        </w:rPr>
        <w:t xml:space="preserve">The student will apply knowledge of </w:t>
      </w:r>
      <w:r w:rsidR="00B536D8" w:rsidRPr="004165DB">
        <w:rPr>
          <w:sz w:val="24"/>
          <w:szCs w:val="24"/>
        </w:rPr>
        <w:t>word origins, derivations, and figurative language to extend vocabulary development in authentic texts.</w:t>
      </w:r>
    </w:p>
    <w:p w14:paraId="21DA9E55" w14:textId="77777777" w:rsidR="00B536D8" w:rsidRPr="004165DB" w:rsidRDefault="00B536D8" w:rsidP="00B536D8">
      <w:pPr>
        <w:ind w:left="720" w:hanging="360"/>
        <w:rPr>
          <w:sz w:val="24"/>
          <w:szCs w:val="24"/>
        </w:rPr>
      </w:pPr>
      <w:r>
        <w:t xml:space="preserve"> </w:t>
      </w:r>
      <w:r w:rsidRPr="004165DB">
        <w:rPr>
          <w:sz w:val="24"/>
          <w:szCs w:val="24"/>
        </w:rPr>
        <w:t>a)</w:t>
      </w:r>
      <w:r w:rsidRPr="004165DB">
        <w:rPr>
          <w:sz w:val="24"/>
          <w:szCs w:val="24"/>
        </w:rPr>
        <w:tab/>
        <w:t>Use structural analysis of roots, affixes, synonyms, and antonyms to understand complex words.</w:t>
      </w:r>
    </w:p>
    <w:p w14:paraId="5AF8F96B" w14:textId="77777777" w:rsidR="00B536D8" w:rsidRPr="004165DB" w:rsidRDefault="00B536D8" w:rsidP="00B536D8">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1C857635" w14:textId="77777777" w:rsidR="00B536D8" w:rsidRPr="004165DB" w:rsidRDefault="00B536D8" w:rsidP="00B536D8">
      <w:pPr>
        <w:ind w:left="360"/>
        <w:rPr>
          <w:sz w:val="24"/>
          <w:szCs w:val="24"/>
        </w:rPr>
      </w:pPr>
      <w:r w:rsidRPr="004165DB">
        <w:rPr>
          <w:sz w:val="24"/>
          <w:szCs w:val="24"/>
        </w:rPr>
        <w:t>c)</w:t>
      </w:r>
      <w:r w:rsidRPr="004165DB">
        <w:rPr>
          <w:sz w:val="24"/>
          <w:szCs w:val="24"/>
        </w:rPr>
        <w:tab/>
        <w:t>Discriminate between connotative and denotative meanings and interpret the connotation.</w:t>
      </w:r>
    </w:p>
    <w:p w14:paraId="47149E27" w14:textId="77777777" w:rsidR="00B536D8" w:rsidRPr="004165DB" w:rsidRDefault="00B536D8" w:rsidP="00B536D8">
      <w:pPr>
        <w:ind w:left="360"/>
        <w:rPr>
          <w:sz w:val="24"/>
          <w:szCs w:val="24"/>
        </w:rPr>
      </w:pPr>
      <w:r w:rsidRPr="004165DB">
        <w:rPr>
          <w:sz w:val="24"/>
          <w:szCs w:val="24"/>
        </w:rPr>
        <w:t>d)</w:t>
      </w:r>
      <w:r w:rsidRPr="004165DB">
        <w:rPr>
          <w:sz w:val="24"/>
          <w:szCs w:val="24"/>
        </w:rPr>
        <w:tab/>
        <w:t>Explain the meaning of common idioms.</w:t>
      </w:r>
    </w:p>
    <w:p w14:paraId="7D042245" w14:textId="77777777" w:rsidR="00B536D8" w:rsidRPr="001C1C3B" w:rsidRDefault="00B536D8" w:rsidP="00B536D8">
      <w:pPr>
        <w:ind w:left="360"/>
        <w:rPr>
          <w:sz w:val="24"/>
          <w:szCs w:val="24"/>
        </w:rPr>
      </w:pPr>
      <w:r w:rsidRPr="004165DB">
        <w:rPr>
          <w:sz w:val="24"/>
          <w:szCs w:val="24"/>
        </w:rPr>
        <w:t>e)</w:t>
      </w:r>
      <w:r w:rsidRPr="004165DB">
        <w:rPr>
          <w:sz w:val="24"/>
          <w:szCs w:val="24"/>
        </w:rPr>
        <w:tab/>
        <w:t>Explain the meaning of literary and classical allusions and figurative language in text.</w:t>
      </w:r>
    </w:p>
    <w:p w14:paraId="22A3A4AF" w14:textId="77777777" w:rsidR="00616A08" w:rsidRPr="00616A08" w:rsidRDefault="00616A08" w:rsidP="00616A08">
      <w:pPr>
        <w:rPr>
          <w:sz w:val="24"/>
          <w:szCs w:val="24"/>
        </w:rPr>
      </w:pPr>
      <w:r w:rsidRPr="00616A08">
        <w:rPr>
          <w:sz w:val="24"/>
          <w:szCs w:val="24"/>
        </w:rPr>
        <w:lastRenderedPageBreak/>
        <w:t>9.5 The student will read and analyze a variety of nonfiction texts.</w:t>
      </w:r>
    </w:p>
    <w:p w14:paraId="7AF18B89" w14:textId="77777777" w:rsidR="00616A08" w:rsidRDefault="00616A08" w:rsidP="00616A08">
      <w:pPr>
        <w:ind w:left="720" w:hanging="360"/>
        <w:rPr>
          <w:sz w:val="24"/>
          <w:szCs w:val="24"/>
        </w:rPr>
      </w:pPr>
      <w:r w:rsidRPr="00616A08">
        <w:rPr>
          <w:sz w:val="24"/>
          <w:szCs w:val="24"/>
        </w:rPr>
        <w:t>a)</w:t>
      </w:r>
      <w:r w:rsidRPr="00616A08">
        <w:rPr>
          <w:sz w:val="24"/>
          <w:szCs w:val="24"/>
        </w:rPr>
        <w:tab/>
        <w:t xml:space="preserve">Apply knowledge of text features and organizational patterns to understand, analyze, and gain meaning from texts. </w:t>
      </w:r>
    </w:p>
    <w:p w14:paraId="1F830F4B" w14:textId="77777777" w:rsidR="00A23746" w:rsidRPr="00616A08" w:rsidRDefault="00A23746" w:rsidP="00616A08">
      <w:pPr>
        <w:ind w:left="720" w:hanging="360"/>
        <w:rPr>
          <w:sz w:val="24"/>
          <w:szCs w:val="24"/>
        </w:rPr>
      </w:pPr>
      <w:r>
        <w:rPr>
          <w:sz w:val="24"/>
          <w:szCs w:val="24"/>
        </w:rPr>
        <w:t>b)</w:t>
      </w:r>
      <w:r w:rsidR="00B536D8">
        <w:rPr>
          <w:sz w:val="24"/>
          <w:szCs w:val="24"/>
        </w:rPr>
        <w:tab/>
        <w:t>Make inferences and draw conclusions based on explicit and implied information using evidence from text as support.</w:t>
      </w:r>
      <w:r>
        <w:rPr>
          <w:sz w:val="24"/>
          <w:szCs w:val="24"/>
        </w:rPr>
        <w:t xml:space="preserve">  </w:t>
      </w:r>
    </w:p>
    <w:p w14:paraId="01EE61ED" w14:textId="77777777" w:rsidR="00616A08" w:rsidRPr="00616A08" w:rsidRDefault="00616A08" w:rsidP="00616A08">
      <w:pPr>
        <w:ind w:left="360"/>
        <w:rPr>
          <w:sz w:val="24"/>
          <w:szCs w:val="24"/>
        </w:rPr>
      </w:pPr>
      <w:r w:rsidRPr="00616A08">
        <w:rPr>
          <w:sz w:val="24"/>
          <w:szCs w:val="24"/>
        </w:rPr>
        <w:t>c)</w:t>
      </w:r>
      <w:r w:rsidRPr="00616A08">
        <w:rPr>
          <w:sz w:val="24"/>
          <w:szCs w:val="24"/>
        </w:rPr>
        <w:tab/>
        <w:t>Analyze the author’s qualifications, viewpoint, and impact.</w:t>
      </w:r>
      <w:r w:rsidRPr="00616A08">
        <w:rPr>
          <w:sz w:val="24"/>
          <w:szCs w:val="24"/>
        </w:rPr>
        <w:tab/>
      </w:r>
    </w:p>
    <w:p w14:paraId="312F84FC" w14:textId="77777777" w:rsidR="00616A08" w:rsidRDefault="00616A08" w:rsidP="00616A08">
      <w:pPr>
        <w:ind w:left="360"/>
        <w:rPr>
          <w:sz w:val="24"/>
          <w:szCs w:val="24"/>
        </w:rPr>
      </w:pPr>
      <w:r w:rsidRPr="00616A08">
        <w:rPr>
          <w:sz w:val="24"/>
          <w:szCs w:val="24"/>
        </w:rPr>
        <w:t>d)</w:t>
      </w:r>
      <w:r w:rsidRPr="00616A08">
        <w:rPr>
          <w:sz w:val="24"/>
          <w:szCs w:val="24"/>
        </w:rPr>
        <w:tab/>
        <w:t>Recognize an author’s intended purpose for writing and identify the main idea.</w:t>
      </w:r>
    </w:p>
    <w:p w14:paraId="070D80C2" w14:textId="77777777" w:rsidR="00A23746" w:rsidRDefault="00A23746" w:rsidP="00672E92">
      <w:pPr>
        <w:ind w:left="720" w:hanging="360"/>
        <w:rPr>
          <w:sz w:val="24"/>
          <w:szCs w:val="24"/>
        </w:rPr>
      </w:pPr>
      <w:r>
        <w:rPr>
          <w:sz w:val="24"/>
          <w:szCs w:val="24"/>
        </w:rPr>
        <w:t>e)</w:t>
      </w:r>
      <w:r w:rsidR="00B536D8">
        <w:rPr>
          <w:sz w:val="24"/>
          <w:szCs w:val="24"/>
        </w:rPr>
        <w:tab/>
        <w:t>Summarize, paraphrase, and synthesize ideas while maintaining meaning and a logical sequence of events within and between texts.</w:t>
      </w:r>
    </w:p>
    <w:p w14:paraId="2C11485A" w14:textId="77777777" w:rsidR="00616A08" w:rsidRPr="00616A08" w:rsidRDefault="00616A08" w:rsidP="00616A08">
      <w:pPr>
        <w:ind w:left="360"/>
        <w:rPr>
          <w:sz w:val="24"/>
          <w:szCs w:val="24"/>
        </w:rPr>
      </w:pPr>
      <w:r w:rsidRPr="00616A08">
        <w:rPr>
          <w:sz w:val="24"/>
          <w:szCs w:val="24"/>
        </w:rPr>
        <w:t>f)</w:t>
      </w:r>
      <w:r w:rsidRPr="00616A08">
        <w:rPr>
          <w:sz w:val="24"/>
          <w:szCs w:val="24"/>
        </w:rPr>
        <w:tab/>
        <w:t>Identify characteristics of expository, technical, and persuasive texts.</w:t>
      </w:r>
    </w:p>
    <w:p w14:paraId="2E116F2D" w14:textId="77777777" w:rsidR="00616A08" w:rsidRPr="00616A08" w:rsidRDefault="00616A08" w:rsidP="00616A08">
      <w:pPr>
        <w:ind w:left="360"/>
        <w:rPr>
          <w:sz w:val="24"/>
          <w:szCs w:val="24"/>
        </w:rPr>
      </w:pPr>
      <w:r w:rsidRPr="00616A08">
        <w:rPr>
          <w:sz w:val="24"/>
          <w:szCs w:val="24"/>
        </w:rPr>
        <w:t>g)</w:t>
      </w:r>
      <w:r w:rsidRPr="00616A08">
        <w:rPr>
          <w:sz w:val="24"/>
          <w:szCs w:val="24"/>
        </w:rPr>
        <w:tab/>
        <w:t>Identify a position/argument to be confirmed, disproved, or modified.</w:t>
      </w:r>
    </w:p>
    <w:p w14:paraId="6DE2D9F3" w14:textId="77777777" w:rsidR="00616A08" w:rsidRPr="00616A08" w:rsidRDefault="00616A08" w:rsidP="00616A08">
      <w:pPr>
        <w:ind w:left="360"/>
        <w:rPr>
          <w:sz w:val="24"/>
          <w:szCs w:val="24"/>
        </w:rPr>
      </w:pPr>
      <w:r w:rsidRPr="00616A08">
        <w:rPr>
          <w:sz w:val="24"/>
          <w:szCs w:val="24"/>
        </w:rPr>
        <w:t>h)</w:t>
      </w:r>
      <w:r w:rsidRPr="00616A08">
        <w:rPr>
          <w:sz w:val="24"/>
          <w:szCs w:val="24"/>
        </w:rPr>
        <w:tab/>
        <w:t>Evaluate clarity and accuracy of information.</w:t>
      </w:r>
    </w:p>
    <w:p w14:paraId="32D03FDB" w14:textId="77777777" w:rsidR="00616A08" w:rsidRPr="00616A08" w:rsidRDefault="00616A08" w:rsidP="00616A08">
      <w:pPr>
        <w:ind w:left="720" w:hanging="360"/>
        <w:rPr>
          <w:sz w:val="24"/>
          <w:szCs w:val="24"/>
        </w:rPr>
      </w:pPr>
      <w:r w:rsidRPr="00616A08">
        <w:rPr>
          <w:sz w:val="24"/>
          <w:szCs w:val="24"/>
        </w:rPr>
        <w:t>i)</w:t>
      </w:r>
      <w:r w:rsidRPr="00616A08">
        <w:rPr>
          <w:sz w:val="24"/>
          <w:szCs w:val="24"/>
        </w:rPr>
        <w:tab/>
        <w:t>Analyze, organize,</w:t>
      </w:r>
      <w:r w:rsidR="007D59A0">
        <w:rPr>
          <w:sz w:val="24"/>
          <w:szCs w:val="24"/>
        </w:rPr>
        <w:t xml:space="preserve"> and synthesize information </w:t>
      </w:r>
      <w:r w:rsidRPr="00616A08">
        <w:rPr>
          <w:sz w:val="24"/>
          <w:szCs w:val="24"/>
        </w:rPr>
        <w:t>to solve problems, answer questions, complete a task, or create a product.</w:t>
      </w:r>
    </w:p>
    <w:p w14:paraId="7A2E82B5" w14:textId="77777777" w:rsidR="00616A08" w:rsidRDefault="00616A08" w:rsidP="00616A08">
      <w:pPr>
        <w:ind w:left="360"/>
        <w:rPr>
          <w:sz w:val="24"/>
          <w:szCs w:val="24"/>
        </w:rPr>
      </w:pPr>
      <w:r w:rsidRPr="00616A08">
        <w:rPr>
          <w:sz w:val="24"/>
          <w:szCs w:val="24"/>
        </w:rPr>
        <w:t>j)</w:t>
      </w:r>
      <w:r w:rsidRPr="00616A08">
        <w:rPr>
          <w:sz w:val="24"/>
          <w:szCs w:val="24"/>
        </w:rPr>
        <w:tab/>
        <w:t>Differentiate between fac</w:t>
      </w:r>
      <w:r w:rsidR="005643D8">
        <w:rPr>
          <w:sz w:val="24"/>
          <w:szCs w:val="24"/>
        </w:rPr>
        <w:t>t and opinion and evaluate the</w:t>
      </w:r>
      <w:r w:rsidRPr="00616A08">
        <w:rPr>
          <w:sz w:val="24"/>
          <w:szCs w:val="24"/>
        </w:rPr>
        <w:t xml:space="preserve"> impact</w:t>
      </w:r>
      <w:r w:rsidR="005643D8">
        <w:rPr>
          <w:sz w:val="24"/>
          <w:szCs w:val="24"/>
        </w:rPr>
        <w:t xml:space="preserve"> of each</w:t>
      </w:r>
      <w:r w:rsidRPr="00616A08">
        <w:rPr>
          <w:sz w:val="24"/>
          <w:szCs w:val="24"/>
        </w:rPr>
        <w:t>.</w:t>
      </w:r>
    </w:p>
    <w:p w14:paraId="655944E6" w14:textId="77777777" w:rsidR="00A23746" w:rsidRDefault="00A23746" w:rsidP="00616A08">
      <w:pPr>
        <w:ind w:left="360"/>
        <w:rPr>
          <w:sz w:val="24"/>
          <w:szCs w:val="24"/>
        </w:rPr>
      </w:pPr>
      <w:r>
        <w:rPr>
          <w:sz w:val="24"/>
          <w:szCs w:val="24"/>
        </w:rPr>
        <w:t>k)</w:t>
      </w:r>
      <w:r w:rsidR="00B536D8">
        <w:rPr>
          <w:sz w:val="24"/>
          <w:szCs w:val="24"/>
        </w:rPr>
        <w:tab/>
        <w:t>Analyze ideas within and between selections, providing textual evidence.</w:t>
      </w:r>
    </w:p>
    <w:p w14:paraId="2CB5222B" w14:textId="77777777" w:rsidR="0044326B" w:rsidRDefault="0044326B" w:rsidP="0044326B">
      <w:pPr>
        <w:pStyle w:val="Default"/>
      </w:pPr>
    </w:p>
    <w:p w14:paraId="3BEC93B4" w14:textId="77777777" w:rsidR="00393A3A" w:rsidRDefault="00393A3A" w:rsidP="00672E92">
      <w:pPr>
        <w:ind w:left="547" w:hanging="547"/>
        <w:rPr>
          <w:sz w:val="24"/>
          <w:szCs w:val="24"/>
        </w:rPr>
      </w:pPr>
      <w:r>
        <w:rPr>
          <w:sz w:val="24"/>
          <w:szCs w:val="24"/>
        </w:rPr>
        <w:t>10.3</w:t>
      </w:r>
      <w:r w:rsidRPr="00A707F7">
        <w:rPr>
          <w:sz w:val="24"/>
          <w:szCs w:val="24"/>
        </w:rPr>
        <w:t xml:space="preserve"> </w:t>
      </w:r>
      <w:r>
        <w:rPr>
          <w:sz w:val="24"/>
          <w:szCs w:val="24"/>
        </w:rPr>
        <w:t xml:space="preserve">The student will apply knowledge of </w:t>
      </w:r>
      <w:r w:rsidRPr="004165DB">
        <w:rPr>
          <w:sz w:val="24"/>
          <w:szCs w:val="24"/>
        </w:rPr>
        <w:t>word origins, derivations, and figurative language to extend vocabulary development in authentic texts.</w:t>
      </w:r>
    </w:p>
    <w:p w14:paraId="7DEB3030" w14:textId="77777777" w:rsidR="00393A3A" w:rsidRPr="004165DB" w:rsidRDefault="00393A3A" w:rsidP="00393A3A">
      <w:pPr>
        <w:ind w:left="720" w:hanging="360"/>
        <w:rPr>
          <w:sz w:val="24"/>
          <w:szCs w:val="24"/>
        </w:rPr>
      </w:pPr>
      <w:r>
        <w:t xml:space="preserve"> </w:t>
      </w:r>
      <w:r w:rsidRPr="004165DB">
        <w:rPr>
          <w:sz w:val="24"/>
          <w:szCs w:val="24"/>
        </w:rPr>
        <w:t>a)</w:t>
      </w:r>
      <w:r w:rsidRPr="004165DB">
        <w:rPr>
          <w:sz w:val="24"/>
          <w:szCs w:val="24"/>
        </w:rPr>
        <w:tab/>
        <w:t>Use structural analysis of roots, affixes, synonyms, and antonyms to understand complex words.</w:t>
      </w:r>
    </w:p>
    <w:p w14:paraId="42A48C6F" w14:textId="77777777" w:rsidR="00393A3A" w:rsidRPr="004165DB" w:rsidRDefault="00393A3A" w:rsidP="00393A3A">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3DAC66DA" w14:textId="77777777" w:rsidR="00393A3A" w:rsidRPr="004165DB" w:rsidRDefault="00393A3A" w:rsidP="00393A3A">
      <w:pPr>
        <w:ind w:left="360"/>
        <w:rPr>
          <w:sz w:val="24"/>
          <w:szCs w:val="24"/>
        </w:rPr>
      </w:pPr>
      <w:r w:rsidRPr="004165DB">
        <w:rPr>
          <w:sz w:val="24"/>
          <w:szCs w:val="24"/>
        </w:rPr>
        <w:t>c)</w:t>
      </w:r>
      <w:r w:rsidRPr="004165DB">
        <w:rPr>
          <w:sz w:val="24"/>
          <w:szCs w:val="24"/>
        </w:rPr>
        <w:tab/>
        <w:t>Discriminate between connotative and denotative meanings and interpret the connotation.</w:t>
      </w:r>
    </w:p>
    <w:p w14:paraId="19F27B96" w14:textId="77777777" w:rsidR="00393A3A" w:rsidRPr="004165DB" w:rsidRDefault="00393A3A" w:rsidP="00393A3A">
      <w:pPr>
        <w:ind w:left="360"/>
        <w:rPr>
          <w:sz w:val="24"/>
          <w:szCs w:val="24"/>
        </w:rPr>
      </w:pPr>
      <w:r w:rsidRPr="004165DB">
        <w:rPr>
          <w:sz w:val="24"/>
          <w:szCs w:val="24"/>
        </w:rPr>
        <w:t>d)</w:t>
      </w:r>
      <w:r w:rsidRPr="004165DB">
        <w:rPr>
          <w:sz w:val="24"/>
          <w:szCs w:val="24"/>
        </w:rPr>
        <w:tab/>
        <w:t>Explain the meaning of common idioms.</w:t>
      </w:r>
    </w:p>
    <w:p w14:paraId="067BDA6D" w14:textId="77777777" w:rsidR="00C10A4D" w:rsidRDefault="00393A3A" w:rsidP="00672E92">
      <w:pPr>
        <w:ind w:firstLine="360"/>
        <w:rPr>
          <w:sz w:val="24"/>
          <w:szCs w:val="24"/>
        </w:rPr>
      </w:pPr>
      <w:r w:rsidRPr="004165DB">
        <w:rPr>
          <w:sz w:val="24"/>
          <w:szCs w:val="24"/>
        </w:rPr>
        <w:t>e)</w:t>
      </w:r>
      <w:r w:rsidRPr="004165DB">
        <w:rPr>
          <w:sz w:val="24"/>
          <w:szCs w:val="24"/>
        </w:rPr>
        <w:tab/>
        <w:t>Explain the meaning of literary and classical allusions and figurative language in text.</w:t>
      </w:r>
    </w:p>
    <w:p w14:paraId="58772C29" w14:textId="77777777" w:rsidR="00393A3A" w:rsidRDefault="00393A3A" w:rsidP="00393A3A">
      <w:pPr>
        <w:rPr>
          <w:sz w:val="24"/>
          <w:szCs w:val="24"/>
        </w:rPr>
      </w:pPr>
    </w:p>
    <w:p w14:paraId="6EE6134F" w14:textId="77777777" w:rsidR="00616A08" w:rsidRPr="00616A08" w:rsidRDefault="00616A08" w:rsidP="00616A08">
      <w:pPr>
        <w:rPr>
          <w:sz w:val="24"/>
          <w:szCs w:val="24"/>
        </w:rPr>
      </w:pPr>
      <w:r w:rsidRPr="00616A08">
        <w:rPr>
          <w:sz w:val="24"/>
          <w:szCs w:val="24"/>
        </w:rPr>
        <w:t>10.5 The student will read, interpret, analyze, and evaluate nonfiction texts.</w:t>
      </w:r>
    </w:p>
    <w:p w14:paraId="0B7FA58E" w14:textId="77777777" w:rsidR="00616A08" w:rsidRPr="00616A08" w:rsidRDefault="00616A08" w:rsidP="00616A08">
      <w:pPr>
        <w:ind w:left="360"/>
        <w:rPr>
          <w:sz w:val="24"/>
          <w:szCs w:val="24"/>
        </w:rPr>
      </w:pPr>
      <w:r w:rsidRPr="00616A08">
        <w:rPr>
          <w:sz w:val="24"/>
          <w:szCs w:val="24"/>
        </w:rPr>
        <w:t>a)</w:t>
      </w:r>
      <w:r w:rsidRPr="00616A08">
        <w:rPr>
          <w:sz w:val="24"/>
          <w:szCs w:val="24"/>
        </w:rPr>
        <w:tab/>
        <w:t xml:space="preserve">Analyze text features and organizational patterns to evaluate the meaning of texts. </w:t>
      </w:r>
    </w:p>
    <w:p w14:paraId="3AFEE2C5" w14:textId="77777777" w:rsidR="00616A08" w:rsidRPr="00616A08" w:rsidRDefault="00616A08" w:rsidP="00616A08">
      <w:pPr>
        <w:ind w:left="360"/>
        <w:rPr>
          <w:sz w:val="24"/>
          <w:szCs w:val="24"/>
        </w:rPr>
      </w:pPr>
      <w:r w:rsidRPr="00616A08">
        <w:rPr>
          <w:sz w:val="24"/>
          <w:szCs w:val="24"/>
        </w:rPr>
        <w:t>b)</w:t>
      </w:r>
      <w:r w:rsidRPr="00616A08">
        <w:rPr>
          <w:sz w:val="24"/>
          <w:szCs w:val="24"/>
        </w:rPr>
        <w:tab/>
        <w:t>Recognize an author’s intended audience and purpose for writing.</w:t>
      </w:r>
    </w:p>
    <w:p w14:paraId="5F4E8385" w14:textId="77777777" w:rsidR="00616A08" w:rsidRPr="00616A08" w:rsidRDefault="00616A08" w:rsidP="00616A08">
      <w:pPr>
        <w:ind w:left="360"/>
        <w:rPr>
          <w:sz w:val="24"/>
          <w:szCs w:val="24"/>
        </w:rPr>
      </w:pPr>
      <w:r w:rsidRPr="00616A08">
        <w:rPr>
          <w:sz w:val="24"/>
          <w:szCs w:val="24"/>
        </w:rPr>
        <w:t>c)</w:t>
      </w:r>
      <w:r w:rsidRPr="00616A08">
        <w:rPr>
          <w:sz w:val="24"/>
          <w:szCs w:val="24"/>
        </w:rPr>
        <w:tab/>
        <w:t>Skim materials to develop an overview and locate information.</w:t>
      </w:r>
    </w:p>
    <w:p w14:paraId="62186AFE" w14:textId="77777777" w:rsidR="00616A08" w:rsidRPr="00616A08" w:rsidRDefault="00616A08" w:rsidP="00616A08">
      <w:pPr>
        <w:ind w:left="360"/>
        <w:rPr>
          <w:sz w:val="24"/>
          <w:szCs w:val="24"/>
        </w:rPr>
      </w:pPr>
      <w:r w:rsidRPr="00616A08">
        <w:rPr>
          <w:sz w:val="24"/>
          <w:szCs w:val="24"/>
        </w:rPr>
        <w:t>d)</w:t>
      </w:r>
      <w:r w:rsidRPr="00616A08">
        <w:rPr>
          <w:sz w:val="24"/>
          <w:szCs w:val="24"/>
        </w:rPr>
        <w:tab/>
        <w:t>Compare and contrast informational texts for intent and content.</w:t>
      </w:r>
    </w:p>
    <w:p w14:paraId="5DCD7EC5" w14:textId="77777777" w:rsidR="00616A08" w:rsidRDefault="00616A08" w:rsidP="00EF2347">
      <w:pPr>
        <w:ind w:left="720" w:hanging="360"/>
        <w:rPr>
          <w:sz w:val="24"/>
          <w:szCs w:val="24"/>
        </w:rPr>
      </w:pPr>
      <w:r w:rsidRPr="00616A08">
        <w:rPr>
          <w:sz w:val="24"/>
          <w:szCs w:val="24"/>
        </w:rPr>
        <w:t>e)</w:t>
      </w:r>
      <w:r w:rsidRPr="00616A08">
        <w:rPr>
          <w:sz w:val="24"/>
          <w:szCs w:val="24"/>
        </w:rPr>
        <w:tab/>
        <w:t>Interpret and use data and information in maps, charts, graphs, timelines, tables, and diagrams.</w:t>
      </w:r>
    </w:p>
    <w:p w14:paraId="2F852602" w14:textId="77777777" w:rsidR="00A23746" w:rsidRPr="00616A08" w:rsidRDefault="00A23746" w:rsidP="00EF2347">
      <w:pPr>
        <w:ind w:left="720" w:hanging="360"/>
        <w:rPr>
          <w:sz w:val="24"/>
          <w:szCs w:val="24"/>
        </w:rPr>
      </w:pPr>
      <w:r>
        <w:rPr>
          <w:sz w:val="24"/>
          <w:szCs w:val="24"/>
        </w:rPr>
        <w:t>f)</w:t>
      </w:r>
      <w:r w:rsidR="008920D1">
        <w:rPr>
          <w:sz w:val="24"/>
          <w:szCs w:val="24"/>
        </w:rPr>
        <w:tab/>
        <w:t>Draw conclusions and make inferences on explicit and implied information, using textual support as evidence.</w:t>
      </w:r>
    </w:p>
    <w:p w14:paraId="220FD76C" w14:textId="77777777" w:rsidR="00616A08" w:rsidRDefault="00616A08" w:rsidP="00616A08">
      <w:pPr>
        <w:ind w:left="720" w:hanging="360"/>
        <w:rPr>
          <w:sz w:val="24"/>
          <w:szCs w:val="24"/>
        </w:rPr>
      </w:pPr>
      <w:r w:rsidRPr="00616A08">
        <w:rPr>
          <w:sz w:val="24"/>
          <w:szCs w:val="24"/>
        </w:rPr>
        <w:t>g)</w:t>
      </w:r>
      <w:r w:rsidRPr="00616A08">
        <w:rPr>
          <w:sz w:val="24"/>
          <w:szCs w:val="24"/>
        </w:rPr>
        <w:tab/>
        <w:t>Analyze and synthesize information in order to solve problems, answer questions, and generate new knowledge.</w:t>
      </w:r>
    </w:p>
    <w:p w14:paraId="54C802A8" w14:textId="77777777" w:rsidR="009F3DD9" w:rsidRPr="009F3DD9" w:rsidRDefault="009F3DD9" w:rsidP="009F3DD9">
      <w:pPr>
        <w:ind w:left="360"/>
        <w:rPr>
          <w:sz w:val="24"/>
          <w:szCs w:val="24"/>
        </w:rPr>
      </w:pPr>
      <w:r w:rsidRPr="009F3DD9">
        <w:rPr>
          <w:sz w:val="24"/>
          <w:szCs w:val="24"/>
        </w:rPr>
        <w:t>h)</w:t>
      </w:r>
      <w:r w:rsidRPr="009F3DD9">
        <w:rPr>
          <w:sz w:val="24"/>
          <w:szCs w:val="24"/>
        </w:rPr>
        <w:tab/>
        <w:t>Analyze ideas within and between selections</w:t>
      </w:r>
      <w:r w:rsidR="00151B7B">
        <w:rPr>
          <w:sz w:val="24"/>
          <w:szCs w:val="24"/>
        </w:rPr>
        <w:t>,</w:t>
      </w:r>
      <w:r w:rsidRPr="009F3DD9">
        <w:rPr>
          <w:sz w:val="24"/>
          <w:szCs w:val="24"/>
        </w:rPr>
        <w:t xml:space="preserve"> providing textual evidence.</w:t>
      </w:r>
    </w:p>
    <w:p w14:paraId="181AB842" w14:textId="77777777" w:rsidR="009F3DD9" w:rsidRDefault="009F3DD9" w:rsidP="009F3DD9">
      <w:pPr>
        <w:ind w:left="720" w:hanging="360"/>
        <w:rPr>
          <w:sz w:val="24"/>
          <w:szCs w:val="24"/>
        </w:rPr>
      </w:pPr>
      <w:r w:rsidRPr="009F3DD9">
        <w:rPr>
          <w:sz w:val="24"/>
          <w:szCs w:val="24"/>
        </w:rPr>
        <w:t>i)</w:t>
      </w:r>
      <w:r w:rsidRPr="009F3DD9">
        <w:rPr>
          <w:sz w:val="24"/>
          <w:szCs w:val="24"/>
        </w:rPr>
        <w:tab/>
        <w:t>Summarize, paraphrase, and synthesize ideas while maintaining meaning and a logical sequence of events, within and between texts.</w:t>
      </w:r>
    </w:p>
    <w:p w14:paraId="541B6B8E" w14:textId="77777777" w:rsidR="00C10A4D" w:rsidRPr="009F3DD9" w:rsidRDefault="00C10A4D" w:rsidP="009F3DD9">
      <w:pPr>
        <w:ind w:left="720" w:hanging="360"/>
        <w:rPr>
          <w:sz w:val="24"/>
          <w:szCs w:val="24"/>
        </w:rPr>
      </w:pPr>
    </w:p>
    <w:p w14:paraId="3AFA0D8A" w14:textId="77777777" w:rsidR="00212B47" w:rsidRPr="004165DB" w:rsidRDefault="009F3DD9" w:rsidP="00212B47">
      <w:pPr>
        <w:ind w:left="540" w:hanging="540"/>
        <w:rPr>
          <w:sz w:val="24"/>
          <w:szCs w:val="24"/>
        </w:rPr>
      </w:pPr>
      <w:r w:rsidRPr="004165DB">
        <w:rPr>
          <w:sz w:val="24"/>
          <w:szCs w:val="24"/>
        </w:rPr>
        <w:t>11.3</w:t>
      </w:r>
      <w:r w:rsidR="00212B47" w:rsidRPr="00212B47">
        <w:rPr>
          <w:sz w:val="24"/>
          <w:szCs w:val="24"/>
        </w:rPr>
        <w:t xml:space="preserve"> </w:t>
      </w:r>
      <w:r w:rsidR="00212B47" w:rsidRPr="004165DB">
        <w:rPr>
          <w:sz w:val="24"/>
          <w:szCs w:val="24"/>
        </w:rPr>
        <w:t>The student will apply knowledge of word origins, derivations, and figurative language to extend vocabulary development in authentic texts.</w:t>
      </w:r>
    </w:p>
    <w:p w14:paraId="25E630A4" w14:textId="77777777" w:rsidR="00212B47" w:rsidRPr="004165DB" w:rsidRDefault="00212B47" w:rsidP="00212B47">
      <w:pPr>
        <w:ind w:left="720" w:hanging="360"/>
        <w:rPr>
          <w:sz w:val="24"/>
          <w:szCs w:val="24"/>
        </w:rPr>
      </w:pPr>
      <w:r w:rsidRPr="004165DB">
        <w:rPr>
          <w:sz w:val="24"/>
          <w:szCs w:val="24"/>
        </w:rPr>
        <w:t>a)</w:t>
      </w:r>
      <w:r w:rsidRPr="004165DB">
        <w:rPr>
          <w:sz w:val="24"/>
          <w:szCs w:val="24"/>
        </w:rPr>
        <w:tab/>
        <w:t>Use structural analysis of roots, affixes, synonyms, and antonyms to understand complex words.</w:t>
      </w:r>
    </w:p>
    <w:p w14:paraId="0AE4BE53" w14:textId="77777777" w:rsidR="00212B47" w:rsidRPr="004165DB" w:rsidRDefault="00212B47" w:rsidP="00212B47">
      <w:pPr>
        <w:ind w:left="360"/>
        <w:rPr>
          <w:sz w:val="24"/>
          <w:szCs w:val="24"/>
        </w:rPr>
      </w:pPr>
      <w:r w:rsidRPr="004165DB">
        <w:rPr>
          <w:sz w:val="24"/>
          <w:szCs w:val="24"/>
        </w:rPr>
        <w:t>b)</w:t>
      </w:r>
      <w:r w:rsidRPr="004165DB">
        <w:rPr>
          <w:sz w:val="24"/>
          <w:szCs w:val="24"/>
        </w:rPr>
        <w:tab/>
        <w:t>Use context, structure, and connotations to determine meanings of words and phrases.</w:t>
      </w:r>
    </w:p>
    <w:p w14:paraId="04663938" w14:textId="77777777" w:rsidR="00212B47" w:rsidRPr="004165DB" w:rsidRDefault="00212B47" w:rsidP="00212B47">
      <w:pPr>
        <w:ind w:left="360"/>
        <w:rPr>
          <w:sz w:val="24"/>
          <w:szCs w:val="24"/>
        </w:rPr>
      </w:pPr>
      <w:r w:rsidRPr="004165DB">
        <w:rPr>
          <w:sz w:val="24"/>
          <w:szCs w:val="24"/>
        </w:rPr>
        <w:lastRenderedPageBreak/>
        <w:t>c)</w:t>
      </w:r>
      <w:r w:rsidRPr="004165DB">
        <w:rPr>
          <w:sz w:val="24"/>
          <w:szCs w:val="24"/>
        </w:rPr>
        <w:tab/>
        <w:t>Discriminate between connotative and denotative meanings and interpret the connotation.</w:t>
      </w:r>
    </w:p>
    <w:p w14:paraId="60ADBC42" w14:textId="77777777" w:rsidR="00212B47" w:rsidRPr="004165DB" w:rsidRDefault="00212B47" w:rsidP="00212B47">
      <w:pPr>
        <w:ind w:left="360"/>
        <w:rPr>
          <w:sz w:val="24"/>
          <w:szCs w:val="24"/>
        </w:rPr>
      </w:pPr>
      <w:r w:rsidRPr="004165DB">
        <w:rPr>
          <w:sz w:val="24"/>
          <w:szCs w:val="24"/>
        </w:rPr>
        <w:t>d)</w:t>
      </w:r>
      <w:r w:rsidRPr="004165DB">
        <w:rPr>
          <w:sz w:val="24"/>
          <w:szCs w:val="24"/>
        </w:rPr>
        <w:tab/>
        <w:t>Explain the meaning of common idioms.</w:t>
      </w:r>
    </w:p>
    <w:p w14:paraId="041C228C" w14:textId="77777777" w:rsidR="00212B47" w:rsidRDefault="00212B47" w:rsidP="00212B47">
      <w:pPr>
        <w:ind w:left="360"/>
        <w:rPr>
          <w:sz w:val="24"/>
          <w:szCs w:val="24"/>
        </w:rPr>
      </w:pPr>
      <w:r w:rsidRPr="004165DB">
        <w:rPr>
          <w:sz w:val="24"/>
          <w:szCs w:val="24"/>
        </w:rPr>
        <w:t>e)</w:t>
      </w:r>
      <w:r w:rsidRPr="004165DB">
        <w:rPr>
          <w:sz w:val="24"/>
          <w:szCs w:val="24"/>
        </w:rPr>
        <w:tab/>
        <w:t>Explain the meaning of literary and classical allusions and figurative language in text.</w:t>
      </w:r>
    </w:p>
    <w:p w14:paraId="4665FDEC" w14:textId="77777777" w:rsidR="00616A08" w:rsidRDefault="00616A08" w:rsidP="00212B47">
      <w:pPr>
        <w:tabs>
          <w:tab w:val="left" w:pos="540"/>
        </w:tabs>
      </w:pPr>
    </w:p>
    <w:p w14:paraId="51CB0EE4" w14:textId="77777777" w:rsidR="00616A08" w:rsidRPr="00616A08" w:rsidRDefault="00616A08" w:rsidP="00F93D0A">
      <w:pPr>
        <w:tabs>
          <w:tab w:val="left" w:pos="1080"/>
        </w:tabs>
        <w:ind w:left="540" w:hanging="540"/>
        <w:rPr>
          <w:sz w:val="24"/>
          <w:szCs w:val="24"/>
        </w:rPr>
      </w:pPr>
      <w:r w:rsidRPr="00616A08">
        <w:rPr>
          <w:sz w:val="24"/>
          <w:szCs w:val="24"/>
        </w:rPr>
        <w:t>11.5 The student will read, interpret, analyze, and evaluate a variety of nonfiction texts including employment documents and technical writing.</w:t>
      </w:r>
    </w:p>
    <w:p w14:paraId="76071798" w14:textId="77777777" w:rsidR="00616A08" w:rsidRPr="00616A08" w:rsidRDefault="00616A08" w:rsidP="00616A08">
      <w:pPr>
        <w:ind w:left="360"/>
        <w:rPr>
          <w:sz w:val="24"/>
          <w:szCs w:val="24"/>
        </w:rPr>
      </w:pPr>
      <w:r w:rsidRPr="00616A08">
        <w:rPr>
          <w:sz w:val="24"/>
          <w:szCs w:val="24"/>
        </w:rPr>
        <w:t>a)</w:t>
      </w:r>
      <w:r w:rsidRPr="00616A08">
        <w:rPr>
          <w:sz w:val="24"/>
          <w:szCs w:val="24"/>
        </w:rPr>
        <w:tab/>
        <w:t>Apply information from texts to clarify understanding of concepts.</w:t>
      </w:r>
    </w:p>
    <w:p w14:paraId="09210919" w14:textId="77777777" w:rsidR="00616A08" w:rsidRPr="00616A08" w:rsidRDefault="00616A08" w:rsidP="00616A08">
      <w:pPr>
        <w:ind w:left="720" w:hanging="360"/>
        <w:rPr>
          <w:sz w:val="24"/>
          <w:szCs w:val="24"/>
        </w:rPr>
      </w:pPr>
      <w:r w:rsidRPr="00616A08">
        <w:rPr>
          <w:sz w:val="24"/>
          <w:szCs w:val="24"/>
        </w:rPr>
        <w:t>b)</w:t>
      </w:r>
      <w:r w:rsidRPr="00616A08">
        <w:rPr>
          <w:sz w:val="24"/>
          <w:szCs w:val="24"/>
        </w:rPr>
        <w:tab/>
        <w:t>Read and correctly interpret an application for employment, workplace documents, or an application for college admission.</w:t>
      </w:r>
    </w:p>
    <w:p w14:paraId="5366C6B1" w14:textId="77777777" w:rsidR="00616A08" w:rsidRPr="00616A08" w:rsidRDefault="00616A08" w:rsidP="00616A08">
      <w:pPr>
        <w:ind w:left="360"/>
        <w:rPr>
          <w:sz w:val="24"/>
          <w:szCs w:val="24"/>
        </w:rPr>
      </w:pPr>
      <w:r w:rsidRPr="00616A08">
        <w:rPr>
          <w:sz w:val="24"/>
          <w:szCs w:val="24"/>
        </w:rPr>
        <w:t>c)</w:t>
      </w:r>
      <w:r w:rsidRPr="00616A08">
        <w:rPr>
          <w:sz w:val="24"/>
          <w:szCs w:val="24"/>
        </w:rPr>
        <w:tab/>
        <w:t>Analyze technical writing for clarity.</w:t>
      </w:r>
    </w:p>
    <w:p w14:paraId="28E16080" w14:textId="77777777" w:rsidR="00616A08" w:rsidRPr="00616A08" w:rsidRDefault="00616A08" w:rsidP="00EF2347">
      <w:pPr>
        <w:ind w:left="720" w:hanging="360"/>
        <w:rPr>
          <w:sz w:val="24"/>
          <w:szCs w:val="24"/>
        </w:rPr>
      </w:pPr>
      <w:r w:rsidRPr="00616A08">
        <w:rPr>
          <w:sz w:val="24"/>
          <w:szCs w:val="24"/>
        </w:rPr>
        <w:t>e)</w:t>
      </w:r>
      <w:r w:rsidRPr="00616A08">
        <w:rPr>
          <w:sz w:val="24"/>
          <w:szCs w:val="24"/>
        </w:rPr>
        <w:tab/>
        <w:t>Draw conclusions and make inferences on explicit and implied information using textual support.</w:t>
      </w:r>
    </w:p>
    <w:p w14:paraId="693FCD10" w14:textId="77777777" w:rsidR="00616A08" w:rsidRPr="00616A08" w:rsidRDefault="00616A08" w:rsidP="00616A08">
      <w:pPr>
        <w:ind w:left="720" w:hanging="360"/>
        <w:rPr>
          <w:sz w:val="24"/>
          <w:szCs w:val="24"/>
        </w:rPr>
      </w:pPr>
      <w:r w:rsidRPr="00616A08">
        <w:rPr>
          <w:sz w:val="24"/>
          <w:szCs w:val="24"/>
        </w:rPr>
        <w:t>f)</w:t>
      </w:r>
      <w:r w:rsidRPr="00616A08">
        <w:rPr>
          <w:sz w:val="24"/>
          <w:szCs w:val="24"/>
        </w:rPr>
        <w:tab/>
        <w:t>Analyze multiple texts addressing the same topic to determine how authors reach similar or different conclusions.</w:t>
      </w:r>
    </w:p>
    <w:p w14:paraId="4FAAD25A" w14:textId="77777777" w:rsidR="00616A08" w:rsidRPr="00616A08" w:rsidRDefault="00616A08" w:rsidP="00616A08">
      <w:pPr>
        <w:ind w:left="360"/>
        <w:rPr>
          <w:sz w:val="24"/>
          <w:szCs w:val="24"/>
        </w:rPr>
      </w:pPr>
      <w:r w:rsidRPr="00616A08">
        <w:rPr>
          <w:sz w:val="24"/>
          <w:szCs w:val="24"/>
        </w:rPr>
        <w:t>g)</w:t>
      </w:r>
      <w:r w:rsidRPr="00616A08">
        <w:rPr>
          <w:sz w:val="24"/>
          <w:szCs w:val="24"/>
        </w:rPr>
        <w:tab/>
        <w:t>Analyze false premises, claims, counterclaims, and other evidence in persuasive writing.</w:t>
      </w:r>
    </w:p>
    <w:p w14:paraId="6754A3FB" w14:textId="77777777" w:rsidR="00616A08" w:rsidRDefault="00616A08" w:rsidP="00EF2347">
      <w:pPr>
        <w:ind w:left="720" w:hanging="360"/>
        <w:rPr>
          <w:sz w:val="24"/>
          <w:szCs w:val="24"/>
        </w:rPr>
      </w:pPr>
      <w:r w:rsidRPr="00616A08">
        <w:rPr>
          <w:sz w:val="24"/>
          <w:szCs w:val="24"/>
        </w:rPr>
        <w:t>h)</w:t>
      </w:r>
      <w:r w:rsidRPr="00616A08">
        <w:rPr>
          <w:sz w:val="24"/>
          <w:szCs w:val="24"/>
        </w:rPr>
        <w:tab/>
        <w:t xml:space="preserve">Recognize and analyze use of ambiguity, contradiction, paradox, irony, sarcasm, </w:t>
      </w:r>
      <w:r w:rsidR="00616115" w:rsidRPr="00616A08">
        <w:rPr>
          <w:sz w:val="24"/>
          <w:szCs w:val="24"/>
        </w:rPr>
        <w:t>overstatement, and understatement in text.</w:t>
      </w:r>
    </w:p>
    <w:p w14:paraId="655F843D" w14:textId="77777777" w:rsidR="007D5597" w:rsidRDefault="007D5597" w:rsidP="00EF2347">
      <w:pPr>
        <w:ind w:left="720" w:hanging="360"/>
        <w:rPr>
          <w:sz w:val="24"/>
          <w:szCs w:val="24"/>
        </w:rPr>
      </w:pPr>
    </w:p>
    <w:p w14:paraId="3AA41785" w14:textId="77777777" w:rsidR="007D5597" w:rsidRDefault="007D5597" w:rsidP="007D5597">
      <w:pPr>
        <w:pStyle w:val="Heading2"/>
        <w:jc w:val="center"/>
        <w:rPr>
          <w:sz w:val="32"/>
          <w:szCs w:val="32"/>
        </w:rPr>
      </w:pPr>
      <w:r w:rsidRPr="001B67BE">
        <w:rPr>
          <w:sz w:val="32"/>
          <w:szCs w:val="32"/>
        </w:rPr>
        <w:t>Integrated Reading and Writing</w:t>
      </w:r>
      <w:r>
        <w:rPr>
          <w:sz w:val="32"/>
          <w:szCs w:val="32"/>
        </w:rPr>
        <w:t xml:space="preserve"> Component</w:t>
      </w:r>
    </w:p>
    <w:p w14:paraId="442711E2" w14:textId="77777777" w:rsidR="007D5597" w:rsidRPr="00A2233B" w:rsidRDefault="007D5597" w:rsidP="007D5597"/>
    <w:p w14:paraId="29E5F50D" w14:textId="77777777" w:rsidR="007D5597" w:rsidRPr="00061DC5" w:rsidRDefault="007D5597" w:rsidP="007D5597">
      <w:pPr>
        <w:pStyle w:val="Heading2"/>
      </w:pPr>
      <w:r>
        <w:t>Integrated Reading and Writing</w:t>
      </w:r>
      <w:r w:rsidRPr="00061DC5">
        <w:t xml:space="preserve">: </w:t>
      </w:r>
      <w:r w:rsidRPr="00815E7E">
        <w:t>D</w:t>
      </w:r>
      <w:r w:rsidRPr="004B4725">
        <w:t>emonstrate comprehension of nonfiction texts and use word analysis strategies</w:t>
      </w:r>
    </w:p>
    <w:p w14:paraId="75F6C76A" w14:textId="07703D14" w:rsidR="007D5597" w:rsidRPr="001E263C" w:rsidRDefault="007D5597" w:rsidP="007D5597">
      <w:pPr>
        <w:rPr>
          <w:b/>
          <w:sz w:val="24"/>
          <w:szCs w:val="24"/>
        </w:rPr>
      </w:pPr>
      <w:r w:rsidRPr="001E263C">
        <w:rPr>
          <w:b/>
          <w:sz w:val="24"/>
          <w:szCs w:val="24"/>
        </w:rPr>
        <w:t xml:space="preserve">Number of Items: </w:t>
      </w:r>
      <w:r>
        <w:rPr>
          <w:b/>
          <w:sz w:val="24"/>
          <w:szCs w:val="24"/>
        </w:rPr>
        <w:t>6</w:t>
      </w:r>
      <w:r w:rsidRPr="001E263C">
        <w:rPr>
          <w:b/>
          <w:sz w:val="24"/>
          <w:szCs w:val="24"/>
        </w:rPr>
        <w:t xml:space="preserve"> (</w:t>
      </w:r>
      <w:r w:rsidR="000B634D">
        <w:rPr>
          <w:b/>
          <w:sz w:val="24"/>
          <w:szCs w:val="24"/>
        </w:rPr>
        <w:t>Online</w:t>
      </w:r>
      <w:r>
        <w:rPr>
          <w:b/>
          <w:sz w:val="24"/>
          <w:szCs w:val="24"/>
        </w:rPr>
        <w:t xml:space="preserve"> and Paper Format)</w:t>
      </w:r>
    </w:p>
    <w:p w14:paraId="174D2998" w14:textId="77777777" w:rsidR="007D5597" w:rsidRPr="001E263C" w:rsidRDefault="007D5597" w:rsidP="007D5597">
      <w:pPr>
        <w:rPr>
          <w:b/>
          <w:sz w:val="24"/>
          <w:szCs w:val="24"/>
        </w:rPr>
      </w:pPr>
      <w:r w:rsidRPr="001E263C">
        <w:rPr>
          <w:b/>
          <w:sz w:val="24"/>
          <w:szCs w:val="24"/>
        </w:rPr>
        <w:t>Standards of Learning:</w:t>
      </w:r>
    </w:p>
    <w:p w14:paraId="2B4CB93B" w14:textId="77777777" w:rsidR="007D5597" w:rsidRPr="007D5597" w:rsidRDefault="007D5597" w:rsidP="007D5597">
      <w:pPr>
        <w:rPr>
          <w:bCs/>
          <w:sz w:val="24"/>
          <w:szCs w:val="24"/>
        </w:rPr>
      </w:pPr>
      <w:r w:rsidRPr="007D5597">
        <w:rPr>
          <w:bCs/>
          <w:sz w:val="24"/>
          <w:szCs w:val="24"/>
        </w:rPr>
        <w:t>9.3a-e</w:t>
      </w:r>
    </w:p>
    <w:p w14:paraId="396ADC15" w14:textId="77777777" w:rsidR="007D5597" w:rsidRPr="007D5597" w:rsidRDefault="007D5597" w:rsidP="007D5597">
      <w:pPr>
        <w:rPr>
          <w:bCs/>
          <w:sz w:val="24"/>
          <w:szCs w:val="24"/>
        </w:rPr>
      </w:pPr>
      <w:r w:rsidRPr="007D5597">
        <w:rPr>
          <w:bCs/>
          <w:sz w:val="24"/>
          <w:szCs w:val="24"/>
        </w:rPr>
        <w:t>9.5a-k</w:t>
      </w:r>
    </w:p>
    <w:p w14:paraId="5389EEB0" w14:textId="77777777" w:rsidR="007D5597" w:rsidRPr="007D5597" w:rsidRDefault="007D5597" w:rsidP="007D5597">
      <w:pPr>
        <w:rPr>
          <w:bCs/>
          <w:sz w:val="24"/>
          <w:szCs w:val="24"/>
        </w:rPr>
      </w:pPr>
      <w:r w:rsidRPr="007D5597">
        <w:rPr>
          <w:bCs/>
          <w:sz w:val="24"/>
          <w:szCs w:val="24"/>
        </w:rPr>
        <w:t>10.3a-e</w:t>
      </w:r>
    </w:p>
    <w:p w14:paraId="6D96C6B4" w14:textId="77777777" w:rsidR="007D5597" w:rsidRPr="007D5597" w:rsidRDefault="007D5597" w:rsidP="007D5597">
      <w:pPr>
        <w:rPr>
          <w:bCs/>
          <w:sz w:val="24"/>
          <w:szCs w:val="24"/>
        </w:rPr>
      </w:pPr>
      <w:r w:rsidRPr="007D5597">
        <w:rPr>
          <w:bCs/>
          <w:sz w:val="24"/>
          <w:szCs w:val="24"/>
        </w:rPr>
        <w:t>10.5a-i</w:t>
      </w:r>
    </w:p>
    <w:p w14:paraId="4C51CF64" w14:textId="77777777" w:rsidR="007D5597" w:rsidRPr="007D5597" w:rsidRDefault="007D5597" w:rsidP="007D5597">
      <w:pPr>
        <w:rPr>
          <w:bCs/>
          <w:sz w:val="24"/>
          <w:szCs w:val="24"/>
        </w:rPr>
      </w:pPr>
      <w:r w:rsidRPr="007D5597">
        <w:rPr>
          <w:bCs/>
          <w:sz w:val="24"/>
          <w:szCs w:val="24"/>
        </w:rPr>
        <w:t>11.3a-e</w:t>
      </w:r>
    </w:p>
    <w:p w14:paraId="25DD6CCF" w14:textId="798E0DA9" w:rsidR="007D5597" w:rsidRDefault="007D5597" w:rsidP="007D5597">
      <w:pPr>
        <w:rPr>
          <w:bCs/>
          <w:sz w:val="24"/>
          <w:szCs w:val="24"/>
        </w:rPr>
      </w:pPr>
      <w:r w:rsidRPr="007D5597">
        <w:rPr>
          <w:bCs/>
          <w:sz w:val="24"/>
          <w:szCs w:val="24"/>
        </w:rPr>
        <w:t>11.5a-c, e-h</w:t>
      </w:r>
    </w:p>
    <w:p w14:paraId="5960549B" w14:textId="77777777" w:rsidR="007D5597" w:rsidRDefault="007D5597" w:rsidP="007D5597">
      <w:pPr>
        <w:rPr>
          <w:bCs/>
          <w:sz w:val="24"/>
          <w:szCs w:val="24"/>
        </w:rPr>
      </w:pPr>
    </w:p>
    <w:p w14:paraId="48FD2CA5" w14:textId="59385490" w:rsidR="007D5597" w:rsidRPr="001E263C" w:rsidRDefault="007D5597" w:rsidP="007D5597">
      <w:pPr>
        <w:rPr>
          <w:b/>
          <w:sz w:val="24"/>
          <w:szCs w:val="24"/>
        </w:rPr>
      </w:pPr>
      <w:r w:rsidRPr="001E263C">
        <w:rPr>
          <w:b/>
          <w:sz w:val="24"/>
          <w:szCs w:val="24"/>
        </w:rPr>
        <w:t xml:space="preserve">Number of Items: </w:t>
      </w:r>
      <w:r>
        <w:rPr>
          <w:b/>
          <w:sz w:val="24"/>
          <w:szCs w:val="24"/>
        </w:rPr>
        <w:t>1 Writing Prompt</w:t>
      </w:r>
      <w:r w:rsidRPr="001E263C">
        <w:rPr>
          <w:b/>
          <w:sz w:val="24"/>
          <w:szCs w:val="24"/>
        </w:rPr>
        <w:t xml:space="preserve"> (</w:t>
      </w:r>
      <w:r w:rsidR="000B634D">
        <w:rPr>
          <w:b/>
          <w:sz w:val="24"/>
          <w:szCs w:val="24"/>
        </w:rPr>
        <w:t>Online</w:t>
      </w:r>
      <w:r>
        <w:rPr>
          <w:b/>
          <w:sz w:val="24"/>
          <w:szCs w:val="24"/>
        </w:rPr>
        <w:t xml:space="preserve"> and Paper Format)</w:t>
      </w:r>
    </w:p>
    <w:p w14:paraId="33A69D0B" w14:textId="77777777" w:rsidR="007D5597" w:rsidRDefault="007D5597" w:rsidP="007D5597">
      <w:pPr>
        <w:rPr>
          <w:b/>
          <w:sz w:val="24"/>
          <w:szCs w:val="24"/>
        </w:rPr>
      </w:pPr>
      <w:r w:rsidRPr="001E263C">
        <w:rPr>
          <w:b/>
          <w:sz w:val="24"/>
          <w:szCs w:val="24"/>
        </w:rPr>
        <w:t>Standards of Learning:</w:t>
      </w:r>
    </w:p>
    <w:p w14:paraId="58F5D35A" w14:textId="77777777" w:rsidR="007D5597" w:rsidRPr="007D5597" w:rsidRDefault="007D5597" w:rsidP="007D5597">
      <w:pPr>
        <w:rPr>
          <w:sz w:val="24"/>
          <w:szCs w:val="24"/>
        </w:rPr>
      </w:pPr>
      <w:r w:rsidRPr="007D5597">
        <w:rPr>
          <w:sz w:val="24"/>
          <w:szCs w:val="24"/>
        </w:rPr>
        <w:t>9.6 The student will write in a variety of forms to include expository, persuasive, reflective, and analytic with an emphasis on persuasion and analysis.</w:t>
      </w:r>
    </w:p>
    <w:p w14:paraId="69BA0EFE" w14:textId="77777777" w:rsidR="007D5597" w:rsidRPr="007D5597" w:rsidRDefault="007D5597" w:rsidP="007D5597">
      <w:pPr>
        <w:ind w:left="360"/>
        <w:rPr>
          <w:sz w:val="24"/>
          <w:szCs w:val="24"/>
        </w:rPr>
      </w:pPr>
      <w:r w:rsidRPr="007D5597">
        <w:rPr>
          <w:sz w:val="24"/>
          <w:szCs w:val="24"/>
        </w:rPr>
        <w:t>a)</w:t>
      </w:r>
      <w:r w:rsidRPr="007D5597">
        <w:rPr>
          <w:sz w:val="24"/>
          <w:szCs w:val="24"/>
        </w:rPr>
        <w:tab/>
        <w:t>Engage in writing as a recursive process.</w:t>
      </w:r>
    </w:p>
    <w:p w14:paraId="21DE0450" w14:textId="77777777" w:rsidR="007D5597" w:rsidRPr="007D5597" w:rsidRDefault="007D5597" w:rsidP="007D5597">
      <w:pPr>
        <w:ind w:left="360"/>
        <w:rPr>
          <w:sz w:val="24"/>
          <w:szCs w:val="24"/>
        </w:rPr>
      </w:pPr>
      <w:r w:rsidRPr="007D5597">
        <w:rPr>
          <w:sz w:val="24"/>
          <w:szCs w:val="24"/>
        </w:rPr>
        <w:t>b)</w:t>
      </w:r>
      <w:r w:rsidRPr="007D5597">
        <w:rPr>
          <w:sz w:val="24"/>
          <w:szCs w:val="24"/>
        </w:rPr>
        <w:tab/>
        <w:t>Plan, organize, and write for a variety of audiences and purposes.</w:t>
      </w:r>
    </w:p>
    <w:p w14:paraId="5D5822F7" w14:textId="77777777" w:rsidR="007D5597" w:rsidRPr="007D5597" w:rsidRDefault="007D5597" w:rsidP="007D5597">
      <w:pPr>
        <w:ind w:left="720" w:hanging="360"/>
        <w:rPr>
          <w:sz w:val="24"/>
          <w:szCs w:val="24"/>
        </w:rPr>
      </w:pPr>
      <w:r w:rsidRPr="007D5597">
        <w:rPr>
          <w:sz w:val="24"/>
          <w:szCs w:val="24"/>
        </w:rPr>
        <w:t>c)</w:t>
      </w:r>
      <w:r w:rsidRPr="007D5597">
        <w:rPr>
          <w:sz w:val="24"/>
          <w:szCs w:val="24"/>
        </w:rPr>
        <w:tab/>
        <w:t>Objectively introduce and develop topics, incorporating evidence and maintaining an organized structure and a formal style.</w:t>
      </w:r>
    </w:p>
    <w:p w14:paraId="19423686" w14:textId="77777777" w:rsidR="007D5597" w:rsidRPr="007D5597" w:rsidRDefault="007D5597" w:rsidP="007D5597">
      <w:pPr>
        <w:ind w:left="360"/>
        <w:rPr>
          <w:sz w:val="24"/>
          <w:szCs w:val="24"/>
        </w:rPr>
      </w:pPr>
      <w:r w:rsidRPr="007D5597">
        <w:rPr>
          <w:sz w:val="24"/>
          <w:szCs w:val="24"/>
        </w:rPr>
        <w:t>d)</w:t>
      </w:r>
      <w:r w:rsidRPr="007D5597">
        <w:rPr>
          <w:sz w:val="24"/>
          <w:szCs w:val="24"/>
        </w:rPr>
        <w:tab/>
        <w:t>Blend multiple forms of writing including embedding a narrative to produce effective essays.</w:t>
      </w:r>
    </w:p>
    <w:p w14:paraId="1C326F86" w14:textId="77777777" w:rsidR="007D5597" w:rsidRPr="007D5597" w:rsidRDefault="007D5597" w:rsidP="007D5597">
      <w:pPr>
        <w:ind w:left="360"/>
        <w:rPr>
          <w:sz w:val="24"/>
          <w:szCs w:val="24"/>
        </w:rPr>
      </w:pPr>
      <w:r w:rsidRPr="007D5597">
        <w:rPr>
          <w:sz w:val="24"/>
          <w:szCs w:val="24"/>
        </w:rPr>
        <w:t>e)</w:t>
      </w:r>
      <w:r w:rsidRPr="007D5597">
        <w:rPr>
          <w:sz w:val="24"/>
          <w:szCs w:val="24"/>
        </w:rPr>
        <w:tab/>
        <w:t xml:space="preserve">Communicate clearly the purpose of the writing using a thesis statement. </w:t>
      </w:r>
    </w:p>
    <w:p w14:paraId="55ED2E09" w14:textId="77777777" w:rsidR="007D5597" w:rsidRPr="007D5597" w:rsidRDefault="007D5597" w:rsidP="007D5597">
      <w:pPr>
        <w:ind w:left="360"/>
        <w:rPr>
          <w:sz w:val="24"/>
          <w:szCs w:val="24"/>
        </w:rPr>
      </w:pPr>
      <w:r w:rsidRPr="007D5597">
        <w:rPr>
          <w:sz w:val="24"/>
          <w:szCs w:val="24"/>
        </w:rPr>
        <w:t>f)</w:t>
      </w:r>
      <w:r w:rsidRPr="007D5597">
        <w:rPr>
          <w:sz w:val="24"/>
          <w:szCs w:val="24"/>
        </w:rPr>
        <w:tab/>
        <w:t>Compose a thesis for persuasive writing that advocates a position.</w:t>
      </w:r>
    </w:p>
    <w:p w14:paraId="070BFE9E" w14:textId="77777777" w:rsidR="007D5597" w:rsidRPr="007D5597" w:rsidRDefault="007D5597" w:rsidP="007D5597">
      <w:pPr>
        <w:ind w:left="360"/>
        <w:rPr>
          <w:sz w:val="24"/>
          <w:szCs w:val="24"/>
        </w:rPr>
      </w:pPr>
      <w:r w:rsidRPr="007D5597">
        <w:rPr>
          <w:sz w:val="24"/>
          <w:szCs w:val="24"/>
        </w:rPr>
        <w:t>g)</w:t>
      </w:r>
      <w:r w:rsidRPr="007D5597">
        <w:rPr>
          <w:sz w:val="24"/>
          <w:szCs w:val="24"/>
        </w:rPr>
        <w:tab/>
        <w:t>Clearly state and defend a position using reasons and evidence from credible sources as support.</w:t>
      </w:r>
    </w:p>
    <w:p w14:paraId="7233A3B9" w14:textId="77777777" w:rsidR="007D5597" w:rsidRPr="007D5597" w:rsidRDefault="007D5597" w:rsidP="007D5597">
      <w:pPr>
        <w:ind w:left="360"/>
        <w:rPr>
          <w:sz w:val="24"/>
          <w:szCs w:val="24"/>
        </w:rPr>
      </w:pPr>
      <w:r w:rsidRPr="007D5597">
        <w:rPr>
          <w:sz w:val="24"/>
          <w:szCs w:val="24"/>
        </w:rPr>
        <w:lastRenderedPageBreak/>
        <w:t>h)</w:t>
      </w:r>
      <w:r w:rsidRPr="007D5597">
        <w:rPr>
          <w:sz w:val="24"/>
          <w:szCs w:val="24"/>
        </w:rPr>
        <w:tab/>
        <w:t xml:space="preserve">Identify counterclaims and provide counter - arguments. </w:t>
      </w:r>
    </w:p>
    <w:p w14:paraId="421CF67B" w14:textId="77777777" w:rsidR="007D5597" w:rsidRPr="007D5597" w:rsidRDefault="007D5597" w:rsidP="007D5597">
      <w:pPr>
        <w:ind w:left="720" w:hanging="360"/>
        <w:rPr>
          <w:sz w:val="24"/>
          <w:szCs w:val="24"/>
        </w:rPr>
      </w:pPr>
      <w:proofErr w:type="spellStart"/>
      <w:r w:rsidRPr="007D5597">
        <w:rPr>
          <w:sz w:val="24"/>
          <w:szCs w:val="24"/>
        </w:rPr>
        <w:t>i</w:t>
      </w:r>
      <w:proofErr w:type="spellEnd"/>
      <w:r w:rsidRPr="007D5597">
        <w:rPr>
          <w:sz w:val="24"/>
          <w:szCs w:val="24"/>
        </w:rPr>
        <w:t>)</w:t>
      </w:r>
      <w:r w:rsidRPr="007D5597">
        <w:rPr>
          <w:sz w:val="24"/>
          <w:szCs w:val="24"/>
        </w:rPr>
        <w:tab/>
        <w:t>Determine the best kind of evidence to use for a claim, and effectively use fact and opinion to support a position.</w:t>
      </w:r>
    </w:p>
    <w:p w14:paraId="6C289357" w14:textId="77777777" w:rsidR="007D5597" w:rsidRPr="007D5597" w:rsidRDefault="007D5597" w:rsidP="007D5597">
      <w:pPr>
        <w:ind w:left="360"/>
        <w:rPr>
          <w:sz w:val="24"/>
          <w:szCs w:val="24"/>
        </w:rPr>
      </w:pPr>
      <w:r w:rsidRPr="007D5597">
        <w:rPr>
          <w:sz w:val="24"/>
          <w:szCs w:val="24"/>
        </w:rPr>
        <w:t>j)</w:t>
      </w:r>
      <w:r w:rsidRPr="007D5597">
        <w:rPr>
          <w:sz w:val="24"/>
          <w:szCs w:val="24"/>
        </w:rPr>
        <w:tab/>
        <w:t>Use textual evidence to compare and contrast multiple texts.</w:t>
      </w:r>
    </w:p>
    <w:p w14:paraId="6BA95575" w14:textId="77777777" w:rsidR="007D5597" w:rsidRPr="007D5597" w:rsidRDefault="007D5597" w:rsidP="007D5597">
      <w:pPr>
        <w:ind w:left="360"/>
        <w:rPr>
          <w:sz w:val="24"/>
          <w:szCs w:val="24"/>
        </w:rPr>
      </w:pPr>
      <w:r w:rsidRPr="007D5597">
        <w:rPr>
          <w:sz w:val="24"/>
          <w:szCs w:val="24"/>
        </w:rPr>
        <w:t>k)</w:t>
      </w:r>
      <w:r w:rsidRPr="007D5597">
        <w:rPr>
          <w:sz w:val="24"/>
          <w:szCs w:val="24"/>
        </w:rPr>
        <w:tab/>
        <w:t>Arrange paragraphs in a logical progression, using transitions between paragraphs and ideas.</w:t>
      </w:r>
    </w:p>
    <w:p w14:paraId="5A405639" w14:textId="77777777" w:rsidR="007D5597" w:rsidRPr="007D5597" w:rsidRDefault="007D5597" w:rsidP="007D5597">
      <w:pPr>
        <w:spacing w:after="120"/>
        <w:ind w:left="360"/>
        <w:rPr>
          <w:sz w:val="24"/>
          <w:szCs w:val="24"/>
        </w:rPr>
      </w:pPr>
      <w:r w:rsidRPr="007D5597">
        <w:rPr>
          <w:sz w:val="24"/>
          <w:szCs w:val="24"/>
        </w:rPr>
        <w:t>l)</w:t>
      </w:r>
      <w:r w:rsidRPr="007D5597">
        <w:rPr>
          <w:sz w:val="24"/>
          <w:szCs w:val="24"/>
        </w:rPr>
        <w:tab/>
        <w:t>Revise writing for clarity of content, accuracy, and depth of information.</w:t>
      </w:r>
      <w:r w:rsidRPr="007D5597">
        <w:rPr>
          <w:sz w:val="24"/>
          <w:szCs w:val="24"/>
        </w:rPr>
        <w:tab/>
        <w:t xml:space="preserve"> </w:t>
      </w:r>
    </w:p>
    <w:p w14:paraId="7138B81F" w14:textId="77777777" w:rsidR="007D5597" w:rsidRPr="007D5597" w:rsidRDefault="007D5597" w:rsidP="007D5597">
      <w:pPr>
        <w:rPr>
          <w:sz w:val="24"/>
          <w:szCs w:val="24"/>
        </w:rPr>
      </w:pPr>
      <w:r w:rsidRPr="007D5597">
        <w:rPr>
          <w:sz w:val="24"/>
          <w:szCs w:val="24"/>
        </w:rPr>
        <w:t>9.7 The student will self- and peer-edit writing for capitalization, punctuation, spelling, sentence structure, paragraphing, and Standard English.</w:t>
      </w:r>
    </w:p>
    <w:p w14:paraId="27FC814A" w14:textId="77777777" w:rsidR="007D5597" w:rsidRPr="007D5597" w:rsidRDefault="007D5597" w:rsidP="007D5597">
      <w:pPr>
        <w:ind w:left="360"/>
        <w:rPr>
          <w:sz w:val="24"/>
          <w:szCs w:val="24"/>
        </w:rPr>
      </w:pPr>
      <w:r w:rsidRPr="007D5597">
        <w:rPr>
          <w:sz w:val="24"/>
          <w:szCs w:val="24"/>
        </w:rPr>
        <w:t>a)</w:t>
      </w:r>
      <w:r w:rsidRPr="007D5597">
        <w:rPr>
          <w:sz w:val="24"/>
          <w:szCs w:val="24"/>
        </w:rPr>
        <w:tab/>
        <w:t>Use parallel structure across sentences and paragraphs.</w:t>
      </w:r>
    </w:p>
    <w:p w14:paraId="1CF8A976" w14:textId="77777777" w:rsidR="007D5597" w:rsidRPr="007D5597" w:rsidRDefault="007D5597" w:rsidP="007D5597">
      <w:pPr>
        <w:ind w:left="360"/>
        <w:rPr>
          <w:sz w:val="24"/>
          <w:szCs w:val="24"/>
        </w:rPr>
      </w:pPr>
      <w:r w:rsidRPr="007D5597">
        <w:rPr>
          <w:sz w:val="24"/>
          <w:szCs w:val="24"/>
        </w:rPr>
        <w:t>b)</w:t>
      </w:r>
      <w:r w:rsidRPr="007D5597">
        <w:rPr>
          <w:sz w:val="24"/>
          <w:szCs w:val="24"/>
        </w:rPr>
        <w:tab/>
        <w:t>Use appositives, main clauses, and subordinate clauses.</w:t>
      </w:r>
    </w:p>
    <w:p w14:paraId="0A89C27A" w14:textId="77777777" w:rsidR="007D5597" w:rsidRPr="007D5597" w:rsidRDefault="007D5597" w:rsidP="007D5597">
      <w:pPr>
        <w:ind w:left="360"/>
        <w:rPr>
          <w:sz w:val="24"/>
          <w:szCs w:val="24"/>
        </w:rPr>
      </w:pPr>
      <w:r w:rsidRPr="007D5597">
        <w:rPr>
          <w:sz w:val="24"/>
          <w:szCs w:val="24"/>
        </w:rPr>
        <w:t>c)</w:t>
      </w:r>
      <w:r w:rsidRPr="007D5597">
        <w:rPr>
          <w:sz w:val="24"/>
          <w:szCs w:val="24"/>
        </w:rPr>
        <w:tab/>
        <w:t>Use commas and semicolons to distinguish and divide main and subordinate clauses.</w:t>
      </w:r>
    </w:p>
    <w:p w14:paraId="61F6750C" w14:textId="77777777" w:rsidR="007D5597" w:rsidRPr="007D5597" w:rsidRDefault="007D5597" w:rsidP="007D5597">
      <w:pPr>
        <w:ind w:left="360"/>
        <w:rPr>
          <w:sz w:val="24"/>
          <w:szCs w:val="24"/>
        </w:rPr>
      </w:pPr>
      <w:r w:rsidRPr="007D5597">
        <w:rPr>
          <w:sz w:val="24"/>
          <w:szCs w:val="24"/>
        </w:rPr>
        <w:t>d)</w:t>
      </w:r>
      <w:r w:rsidRPr="007D5597">
        <w:rPr>
          <w:sz w:val="24"/>
          <w:szCs w:val="24"/>
        </w:rPr>
        <w:tab/>
        <w:t>Distinguish between active and passive voice.</w:t>
      </w:r>
    </w:p>
    <w:p w14:paraId="46F52613" w14:textId="77777777" w:rsidR="007D5597" w:rsidRPr="007D5597" w:rsidRDefault="007D5597" w:rsidP="007D5597">
      <w:pPr>
        <w:spacing w:after="120"/>
        <w:ind w:left="360"/>
        <w:rPr>
          <w:sz w:val="24"/>
          <w:szCs w:val="24"/>
        </w:rPr>
      </w:pPr>
      <w:r w:rsidRPr="007D5597">
        <w:rPr>
          <w:sz w:val="24"/>
          <w:szCs w:val="24"/>
        </w:rPr>
        <w:t>e)</w:t>
      </w:r>
      <w:r w:rsidRPr="007D5597">
        <w:rPr>
          <w:sz w:val="24"/>
          <w:szCs w:val="24"/>
        </w:rPr>
        <w:tab/>
        <w:t>Use a variety of sentence structures to infuse sentence variety in writing.</w:t>
      </w:r>
    </w:p>
    <w:p w14:paraId="6489764B" w14:textId="77777777" w:rsidR="007D5597" w:rsidRPr="007D5597" w:rsidRDefault="007D5597" w:rsidP="007D5597">
      <w:pPr>
        <w:rPr>
          <w:strike/>
          <w:sz w:val="24"/>
          <w:szCs w:val="24"/>
        </w:rPr>
      </w:pPr>
      <w:r w:rsidRPr="007D5597">
        <w:rPr>
          <w:sz w:val="24"/>
          <w:szCs w:val="24"/>
        </w:rPr>
        <w:t xml:space="preserve">10.6 The student will write in a variety of forms to include persuasive, reflective, interpretive, and analytic with an emphasis on persuasion and analysis. </w:t>
      </w:r>
    </w:p>
    <w:p w14:paraId="088C1169" w14:textId="77777777" w:rsidR="007D5597" w:rsidRPr="007D5597" w:rsidRDefault="007D5597" w:rsidP="007D5597">
      <w:pPr>
        <w:ind w:left="360"/>
        <w:rPr>
          <w:sz w:val="24"/>
          <w:szCs w:val="24"/>
        </w:rPr>
      </w:pPr>
      <w:r w:rsidRPr="007D5597">
        <w:rPr>
          <w:sz w:val="24"/>
          <w:szCs w:val="24"/>
        </w:rPr>
        <w:t>a)</w:t>
      </w:r>
      <w:r w:rsidRPr="007D5597">
        <w:rPr>
          <w:sz w:val="24"/>
          <w:szCs w:val="24"/>
        </w:rPr>
        <w:tab/>
        <w:t>Engage in writing as a recursive process.</w:t>
      </w:r>
    </w:p>
    <w:p w14:paraId="0084ADC8" w14:textId="77777777" w:rsidR="007D5597" w:rsidRPr="007D5597" w:rsidRDefault="007D5597" w:rsidP="007D5597">
      <w:pPr>
        <w:ind w:left="360"/>
        <w:rPr>
          <w:sz w:val="24"/>
          <w:szCs w:val="24"/>
        </w:rPr>
      </w:pPr>
      <w:r w:rsidRPr="007D5597">
        <w:rPr>
          <w:sz w:val="24"/>
          <w:szCs w:val="24"/>
        </w:rPr>
        <w:t>b)</w:t>
      </w:r>
      <w:r w:rsidRPr="007D5597">
        <w:rPr>
          <w:sz w:val="24"/>
          <w:szCs w:val="24"/>
        </w:rPr>
        <w:tab/>
        <w:t>Plan and organize writing to address a specific audience and purpose.</w:t>
      </w:r>
    </w:p>
    <w:p w14:paraId="7D0B93D1" w14:textId="77777777" w:rsidR="007D5597" w:rsidRPr="007D5597" w:rsidRDefault="007D5597" w:rsidP="007D5597">
      <w:pPr>
        <w:ind w:left="360"/>
        <w:rPr>
          <w:sz w:val="24"/>
          <w:szCs w:val="24"/>
        </w:rPr>
      </w:pPr>
      <w:r w:rsidRPr="007D5597">
        <w:rPr>
          <w:sz w:val="24"/>
          <w:szCs w:val="24"/>
        </w:rPr>
        <w:t>c)</w:t>
      </w:r>
      <w:r w:rsidRPr="007D5597">
        <w:rPr>
          <w:sz w:val="24"/>
          <w:szCs w:val="24"/>
        </w:rPr>
        <w:tab/>
        <w:t>Adjust writing content, technique, and voice for a variety of audiences and purposes.</w:t>
      </w:r>
    </w:p>
    <w:p w14:paraId="4032A1AD" w14:textId="77777777" w:rsidR="007D5597" w:rsidRPr="007D5597" w:rsidRDefault="007D5597" w:rsidP="007D5597">
      <w:pPr>
        <w:ind w:left="360"/>
        <w:rPr>
          <w:sz w:val="24"/>
          <w:szCs w:val="24"/>
        </w:rPr>
      </w:pPr>
      <w:r w:rsidRPr="007D5597">
        <w:rPr>
          <w:sz w:val="24"/>
          <w:szCs w:val="24"/>
        </w:rPr>
        <w:t>d)</w:t>
      </w:r>
      <w:r w:rsidRPr="007D5597">
        <w:rPr>
          <w:sz w:val="24"/>
          <w:szCs w:val="24"/>
        </w:rPr>
        <w:tab/>
        <w:t xml:space="preserve">Communicate clearly the purpose of the writing using a thesis statement. </w:t>
      </w:r>
    </w:p>
    <w:p w14:paraId="71714CAD" w14:textId="77777777" w:rsidR="007D5597" w:rsidRPr="007D5597" w:rsidRDefault="007D5597" w:rsidP="007D5597">
      <w:pPr>
        <w:ind w:left="720" w:hanging="360"/>
        <w:rPr>
          <w:sz w:val="24"/>
          <w:szCs w:val="24"/>
        </w:rPr>
      </w:pPr>
      <w:r w:rsidRPr="007D5597">
        <w:rPr>
          <w:sz w:val="24"/>
          <w:szCs w:val="24"/>
        </w:rPr>
        <w:t>e)</w:t>
      </w:r>
      <w:r w:rsidRPr="007D5597">
        <w:rPr>
          <w:sz w:val="24"/>
          <w:szCs w:val="24"/>
        </w:rPr>
        <w:tab/>
        <w:t>Objectively introduce and develop topics, incorporating evidence and maintaining an organized structure and a formal style.</w:t>
      </w:r>
    </w:p>
    <w:p w14:paraId="22977918" w14:textId="77777777" w:rsidR="007D5597" w:rsidRPr="007D5597" w:rsidRDefault="007D5597" w:rsidP="007D5597">
      <w:pPr>
        <w:ind w:left="360"/>
        <w:rPr>
          <w:sz w:val="24"/>
          <w:szCs w:val="24"/>
        </w:rPr>
      </w:pPr>
      <w:r w:rsidRPr="007D5597">
        <w:rPr>
          <w:sz w:val="24"/>
          <w:szCs w:val="24"/>
        </w:rPr>
        <w:t>f)</w:t>
      </w:r>
      <w:r w:rsidRPr="007D5597">
        <w:rPr>
          <w:sz w:val="24"/>
          <w:szCs w:val="24"/>
        </w:rPr>
        <w:tab/>
        <w:t>Compose a thesis statement for persuasive writing that advocates a position.</w:t>
      </w:r>
    </w:p>
    <w:p w14:paraId="280D4518" w14:textId="77777777" w:rsidR="007D5597" w:rsidRPr="007D5597" w:rsidRDefault="007D5597" w:rsidP="007D5597">
      <w:pPr>
        <w:ind w:left="360"/>
        <w:rPr>
          <w:sz w:val="24"/>
          <w:szCs w:val="24"/>
        </w:rPr>
      </w:pPr>
      <w:r w:rsidRPr="007D5597">
        <w:rPr>
          <w:sz w:val="24"/>
          <w:szCs w:val="24"/>
        </w:rPr>
        <w:t>g)</w:t>
      </w:r>
      <w:r w:rsidRPr="007D5597">
        <w:rPr>
          <w:sz w:val="24"/>
          <w:szCs w:val="24"/>
        </w:rPr>
        <w:tab/>
        <w:t xml:space="preserve">Clearly state and defend a position using reasons and sufficient evidence from credible sources as support. </w:t>
      </w:r>
    </w:p>
    <w:p w14:paraId="2020661D" w14:textId="77777777" w:rsidR="007D5597" w:rsidRPr="007D5597" w:rsidRDefault="007D5597" w:rsidP="007D5597">
      <w:pPr>
        <w:ind w:left="360"/>
        <w:rPr>
          <w:sz w:val="24"/>
          <w:szCs w:val="24"/>
        </w:rPr>
      </w:pPr>
      <w:r w:rsidRPr="007D5597">
        <w:rPr>
          <w:sz w:val="24"/>
          <w:szCs w:val="24"/>
        </w:rPr>
        <w:t>h)</w:t>
      </w:r>
      <w:r w:rsidRPr="007D5597">
        <w:rPr>
          <w:sz w:val="24"/>
          <w:szCs w:val="24"/>
        </w:rPr>
        <w:tab/>
        <w:t xml:space="preserve">Identify counterclaims and provide counter - arguments. </w:t>
      </w:r>
    </w:p>
    <w:p w14:paraId="15FA2973" w14:textId="77777777" w:rsidR="007D5597" w:rsidRPr="007D5597" w:rsidRDefault="007D5597" w:rsidP="007D5597">
      <w:pPr>
        <w:ind w:left="720" w:hanging="360"/>
        <w:rPr>
          <w:sz w:val="24"/>
          <w:szCs w:val="24"/>
        </w:rPr>
      </w:pPr>
      <w:proofErr w:type="spellStart"/>
      <w:r w:rsidRPr="007D5597">
        <w:rPr>
          <w:sz w:val="24"/>
          <w:szCs w:val="24"/>
        </w:rPr>
        <w:t>i</w:t>
      </w:r>
      <w:proofErr w:type="spellEnd"/>
      <w:r w:rsidRPr="007D5597">
        <w:rPr>
          <w:sz w:val="24"/>
          <w:szCs w:val="24"/>
        </w:rPr>
        <w:t>)</w:t>
      </w:r>
      <w:r w:rsidRPr="007D5597">
        <w:rPr>
          <w:sz w:val="24"/>
          <w:szCs w:val="24"/>
        </w:rPr>
        <w:tab/>
        <w:t>Show relationships among claims, reasons, and evidence and include a conclusion that follows logically from the information presented.</w:t>
      </w:r>
    </w:p>
    <w:p w14:paraId="3914DC1F" w14:textId="77777777" w:rsidR="007D5597" w:rsidRPr="007D5597" w:rsidRDefault="007D5597" w:rsidP="007D5597">
      <w:pPr>
        <w:ind w:left="360"/>
        <w:rPr>
          <w:sz w:val="24"/>
          <w:szCs w:val="24"/>
        </w:rPr>
      </w:pPr>
      <w:r w:rsidRPr="007D5597">
        <w:rPr>
          <w:sz w:val="24"/>
          <w:szCs w:val="24"/>
        </w:rPr>
        <w:t>j)</w:t>
      </w:r>
      <w:r w:rsidRPr="007D5597">
        <w:rPr>
          <w:sz w:val="24"/>
          <w:szCs w:val="24"/>
        </w:rPr>
        <w:tab/>
        <w:t>Blend multiple forms of writing including embedding a narrative to produce effective essays.</w:t>
      </w:r>
    </w:p>
    <w:p w14:paraId="704D65B4" w14:textId="77777777" w:rsidR="007D5597" w:rsidRPr="007D5597" w:rsidRDefault="007D5597" w:rsidP="007D5597">
      <w:pPr>
        <w:ind w:left="360"/>
        <w:rPr>
          <w:sz w:val="24"/>
          <w:szCs w:val="24"/>
        </w:rPr>
      </w:pPr>
      <w:r w:rsidRPr="007D5597">
        <w:rPr>
          <w:sz w:val="24"/>
          <w:szCs w:val="24"/>
        </w:rPr>
        <w:t>k)</w:t>
      </w:r>
      <w:r w:rsidRPr="007D5597">
        <w:rPr>
          <w:sz w:val="24"/>
          <w:szCs w:val="24"/>
        </w:rPr>
        <w:tab/>
        <w:t>Elaborate ideas clearly through word choice.</w:t>
      </w:r>
    </w:p>
    <w:p w14:paraId="64439F6D" w14:textId="77777777" w:rsidR="007D5597" w:rsidRPr="007D5597" w:rsidRDefault="007D5597" w:rsidP="007D5597">
      <w:pPr>
        <w:ind w:left="360"/>
        <w:rPr>
          <w:sz w:val="24"/>
          <w:szCs w:val="24"/>
        </w:rPr>
      </w:pPr>
      <w:r w:rsidRPr="007D5597">
        <w:rPr>
          <w:sz w:val="24"/>
          <w:szCs w:val="24"/>
        </w:rPr>
        <w:t>l)</w:t>
      </w:r>
      <w:r w:rsidRPr="007D5597">
        <w:rPr>
          <w:sz w:val="24"/>
          <w:szCs w:val="24"/>
        </w:rPr>
        <w:tab/>
        <w:t>Use textual evidence to compare and contrast multiple texts.</w:t>
      </w:r>
    </w:p>
    <w:p w14:paraId="11480E50" w14:textId="77777777" w:rsidR="007D5597" w:rsidRPr="007D5597" w:rsidRDefault="007D5597" w:rsidP="007D5597">
      <w:pPr>
        <w:ind w:left="360"/>
        <w:rPr>
          <w:sz w:val="24"/>
          <w:szCs w:val="24"/>
        </w:rPr>
      </w:pPr>
      <w:r w:rsidRPr="007D5597">
        <w:rPr>
          <w:sz w:val="24"/>
          <w:szCs w:val="24"/>
        </w:rPr>
        <w:t>m)</w:t>
      </w:r>
      <w:r w:rsidRPr="007D5597">
        <w:rPr>
          <w:sz w:val="24"/>
          <w:szCs w:val="24"/>
        </w:rPr>
        <w:tab/>
        <w:t>Revise writing for clarity of content, accuracy, and depth of information.</w:t>
      </w:r>
    </w:p>
    <w:p w14:paraId="1459D441" w14:textId="77777777" w:rsidR="007D5597" w:rsidRPr="007D5597" w:rsidRDefault="007D5597" w:rsidP="007D5597">
      <w:pPr>
        <w:spacing w:after="120"/>
        <w:ind w:left="360"/>
        <w:rPr>
          <w:sz w:val="24"/>
          <w:szCs w:val="24"/>
        </w:rPr>
      </w:pPr>
      <w:r w:rsidRPr="007D5597">
        <w:rPr>
          <w:sz w:val="24"/>
          <w:szCs w:val="24"/>
        </w:rPr>
        <w:t>n)</w:t>
      </w:r>
      <w:r w:rsidRPr="007D5597">
        <w:rPr>
          <w:sz w:val="24"/>
          <w:szCs w:val="24"/>
        </w:rPr>
        <w:tab/>
        <w:t xml:space="preserve">Write and revise to a standard acceptable both in the workplace and in postsecondary education. </w:t>
      </w:r>
    </w:p>
    <w:p w14:paraId="55307623" w14:textId="77777777" w:rsidR="007D5597" w:rsidRPr="007D5597" w:rsidRDefault="007D5597" w:rsidP="007D5597">
      <w:pPr>
        <w:rPr>
          <w:sz w:val="24"/>
          <w:szCs w:val="24"/>
        </w:rPr>
      </w:pPr>
      <w:r w:rsidRPr="007D5597">
        <w:rPr>
          <w:sz w:val="24"/>
          <w:szCs w:val="24"/>
        </w:rPr>
        <w:t>10.7 The student will self- and peer-edit writing for capitalization, punctuation, spelling, sentence structure, paragraphing, and Standard English.</w:t>
      </w:r>
    </w:p>
    <w:p w14:paraId="3F310338" w14:textId="77777777" w:rsidR="007D5597" w:rsidRPr="007D5597" w:rsidRDefault="007D5597" w:rsidP="007D5597">
      <w:pPr>
        <w:ind w:left="360"/>
        <w:rPr>
          <w:sz w:val="24"/>
          <w:szCs w:val="24"/>
        </w:rPr>
      </w:pPr>
      <w:r w:rsidRPr="007D5597">
        <w:rPr>
          <w:sz w:val="24"/>
          <w:szCs w:val="24"/>
        </w:rPr>
        <w:t>a)</w:t>
      </w:r>
      <w:r w:rsidRPr="007D5597">
        <w:rPr>
          <w:sz w:val="24"/>
          <w:szCs w:val="24"/>
        </w:rPr>
        <w:tab/>
        <w:t>Use parallel structure across sentences and paragraphs.</w:t>
      </w:r>
    </w:p>
    <w:p w14:paraId="56554167" w14:textId="77777777" w:rsidR="007D5597" w:rsidRPr="007D5597" w:rsidRDefault="007D5597" w:rsidP="007D5597">
      <w:pPr>
        <w:ind w:left="360"/>
        <w:rPr>
          <w:sz w:val="24"/>
          <w:szCs w:val="24"/>
        </w:rPr>
      </w:pPr>
      <w:r w:rsidRPr="007D5597">
        <w:rPr>
          <w:sz w:val="24"/>
          <w:szCs w:val="24"/>
        </w:rPr>
        <w:t>b)</w:t>
      </w:r>
      <w:r w:rsidRPr="007D5597">
        <w:rPr>
          <w:sz w:val="24"/>
          <w:szCs w:val="24"/>
        </w:rPr>
        <w:tab/>
        <w:t>Use complex sentence structure to infuse sentence variety in writing.</w:t>
      </w:r>
    </w:p>
    <w:p w14:paraId="1FBADFE4" w14:textId="77777777" w:rsidR="007D5597" w:rsidRPr="007D5597" w:rsidRDefault="007D5597" w:rsidP="007D5597">
      <w:pPr>
        <w:ind w:left="360"/>
        <w:rPr>
          <w:sz w:val="24"/>
          <w:szCs w:val="24"/>
        </w:rPr>
      </w:pPr>
      <w:r w:rsidRPr="007D5597">
        <w:rPr>
          <w:sz w:val="24"/>
          <w:szCs w:val="24"/>
        </w:rPr>
        <w:t>c)</w:t>
      </w:r>
      <w:r w:rsidRPr="007D5597">
        <w:rPr>
          <w:sz w:val="24"/>
          <w:szCs w:val="24"/>
        </w:rPr>
        <w:tab/>
        <w:t>Distinguish between active and passive voice.</w:t>
      </w:r>
      <w:r w:rsidRPr="007D5597">
        <w:rPr>
          <w:sz w:val="24"/>
          <w:szCs w:val="24"/>
        </w:rPr>
        <w:tab/>
      </w:r>
    </w:p>
    <w:p w14:paraId="5F2BEEA4" w14:textId="77777777" w:rsidR="007D5597" w:rsidRPr="007D5597" w:rsidRDefault="007D5597" w:rsidP="007D5597">
      <w:pPr>
        <w:ind w:left="360"/>
        <w:rPr>
          <w:sz w:val="24"/>
          <w:szCs w:val="24"/>
        </w:rPr>
      </w:pPr>
      <w:r w:rsidRPr="007D5597">
        <w:rPr>
          <w:sz w:val="24"/>
          <w:szCs w:val="24"/>
        </w:rPr>
        <w:t>d)</w:t>
      </w:r>
      <w:r w:rsidRPr="007D5597">
        <w:rPr>
          <w:sz w:val="24"/>
          <w:szCs w:val="24"/>
        </w:rPr>
        <w:tab/>
        <w:t>Use colons correctly.</w:t>
      </w:r>
    </w:p>
    <w:p w14:paraId="336EE7FD" w14:textId="77777777" w:rsidR="007D5597" w:rsidRPr="007D5597" w:rsidRDefault="007D5597" w:rsidP="007D5597">
      <w:pPr>
        <w:spacing w:after="120"/>
        <w:ind w:left="360"/>
        <w:rPr>
          <w:sz w:val="24"/>
          <w:szCs w:val="24"/>
        </w:rPr>
      </w:pPr>
      <w:r w:rsidRPr="007D5597">
        <w:rPr>
          <w:sz w:val="24"/>
          <w:szCs w:val="24"/>
        </w:rPr>
        <w:t>e)</w:t>
      </w:r>
      <w:r w:rsidRPr="007D5597">
        <w:rPr>
          <w:sz w:val="24"/>
          <w:szCs w:val="24"/>
        </w:rPr>
        <w:tab/>
        <w:t>Analyze the writing of others and suggest how writing might be improved.</w:t>
      </w:r>
    </w:p>
    <w:p w14:paraId="3FDA437D" w14:textId="77777777" w:rsidR="007D5597" w:rsidRPr="007D5597" w:rsidRDefault="007D5597" w:rsidP="007D5597">
      <w:pPr>
        <w:rPr>
          <w:strike/>
          <w:sz w:val="24"/>
          <w:szCs w:val="24"/>
        </w:rPr>
      </w:pPr>
      <w:r w:rsidRPr="007D5597">
        <w:rPr>
          <w:sz w:val="24"/>
          <w:szCs w:val="24"/>
        </w:rPr>
        <w:t xml:space="preserve">11.6 The student will write in a variety of forms, to include persuasive/argumentative, reflective, interpretive, and analytic with an emphasis on persuasion/argumentation. </w:t>
      </w:r>
    </w:p>
    <w:p w14:paraId="335BF012" w14:textId="77777777" w:rsidR="007D5597" w:rsidRPr="007D5597" w:rsidRDefault="007D5597" w:rsidP="007D5597">
      <w:pPr>
        <w:ind w:left="720" w:hanging="360"/>
        <w:rPr>
          <w:sz w:val="24"/>
          <w:szCs w:val="24"/>
        </w:rPr>
      </w:pPr>
      <w:r w:rsidRPr="007D5597">
        <w:rPr>
          <w:sz w:val="24"/>
          <w:szCs w:val="24"/>
        </w:rPr>
        <w:lastRenderedPageBreak/>
        <w:t>a)</w:t>
      </w:r>
      <w:r w:rsidRPr="007D5597">
        <w:rPr>
          <w:sz w:val="24"/>
          <w:szCs w:val="24"/>
        </w:rPr>
        <w:tab/>
        <w:t xml:space="preserve">Apply components of a recursive writing process for multiple purposes to create a focused, organized, and coherent piece of writing to address a specific audience and purpose. </w:t>
      </w:r>
    </w:p>
    <w:p w14:paraId="6915BE53" w14:textId="77777777" w:rsidR="007D5597" w:rsidRPr="007D5597" w:rsidRDefault="007D5597" w:rsidP="007D5597">
      <w:pPr>
        <w:ind w:left="720" w:hanging="360"/>
        <w:rPr>
          <w:sz w:val="24"/>
          <w:szCs w:val="24"/>
        </w:rPr>
      </w:pPr>
      <w:r w:rsidRPr="007D5597">
        <w:rPr>
          <w:sz w:val="24"/>
          <w:szCs w:val="24"/>
        </w:rPr>
        <w:t>b)</w:t>
      </w:r>
      <w:r w:rsidRPr="007D5597">
        <w:rPr>
          <w:sz w:val="24"/>
          <w:szCs w:val="24"/>
        </w:rPr>
        <w:tab/>
        <w:t xml:space="preserve">Produce arguments in writing developing a thesis that demonstrates knowledgeable judgments, addresses counterclaims, and provides effective conclusions. </w:t>
      </w:r>
    </w:p>
    <w:p w14:paraId="0233638D" w14:textId="77777777" w:rsidR="007D5597" w:rsidRPr="007D5597" w:rsidRDefault="007D5597" w:rsidP="007D5597">
      <w:pPr>
        <w:ind w:left="360"/>
        <w:rPr>
          <w:sz w:val="24"/>
          <w:szCs w:val="24"/>
        </w:rPr>
      </w:pPr>
      <w:r w:rsidRPr="007D5597">
        <w:rPr>
          <w:sz w:val="24"/>
          <w:szCs w:val="24"/>
        </w:rPr>
        <w:t>c)</w:t>
      </w:r>
      <w:r w:rsidRPr="007D5597">
        <w:rPr>
          <w:sz w:val="24"/>
          <w:szCs w:val="24"/>
        </w:rPr>
        <w:tab/>
        <w:t>Organize claims, counterclaims, and evidence in a sustained and logical sequence.</w:t>
      </w:r>
      <w:r w:rsidRPr="007D5597">
        <w:rPr>
          <w:sz w:val="24"/>
          <w:szCs w:val="24"/>
        </w:rPr>
        <w:tab/>
      </w:r>
    </w:p>
    <w:p w14:paraId="087ED332" w14:textId="77777777" w:rsidR="007D5597" w:rsidRPr="007D5597" w:rsidRDefault="007D5597" w:rsidP="007D5597">
      <w:pPr>
        <w:ind w:left="360"/>
        <w:rPr>
          <w:sz w:val="24"/>
          <w:szCs w:val="24"/>
        </w:rPr>
      </w:pPr>
      <w:r w:rsidRPr="007D5597">
        <w:rPr>
          <w:sz w:val="24"/>
          <w:szCs w:val="24"/>
        </w:rPr>
        <w:t>d)</w:t>
      </w:r>
      <w:r w:rsidRPr="007D5597">
        <w:rPr>
          <w:sz w:val="24"/>
          <w:szCs w:val="24"/>
        </w:rPr>
        <w:tab/>
        <w:t>Adapt evidence, vocabulary, voice, and tone to audience, purpose, and situation.</w:t>
      </w:r>
    </w:p>
    <w:p w14:paraId="0478D6C6" w14:textId="77777777" w:rsidR="007D5597" w:rsidRPr="007D5597" w:rsidRDefault="007D5597" w:rsidP="007D5597">
      <w:pPr>
        <w:ind w:left="360"/>
        <w:rPr>
          <w:sz w:val="24"/>
          <w:szCs w:val="24"/>
        </w:rPr>
      </w:pPr>
      <w:r w:rsidRPr="007D5597">
        <w:rPr>
          <w:sz w:val="24"/>
          <w:szCs w:val="24"/>
        </w:rPr>
        <w:t>e)</w:t>
      </w:r>
      <w:r w:rsidRPr="007D5597">
        <w:rPr>
          <w:sz w:val="24"/>
          <w:szCs w:val="24"/>
        </w:rPr>
        <w:tab/>
        <w:t xml:space="preserve">Use words, phrases, clauses, and varied syntax to create a cohesive argument. </w:t>
      </w:r>
    </w:p>
    <w:p w14:paraId="2AD4177A" w14:textId="77777777" w:rsidR="007D5597" w:rsidRPr="007D5597" w:rsidRDefault="007D5597" w:rsidP="007D5597">
      <w:pPr>
        <w:ind w:left="360"/>
        <w:rPr>
          <w:sz w:val="24"/>
          <w:szCs w:val="24"/>
        </w:rPr>
      </w:pPr>
      <w:r w:rsidRPr="007D5597">
        <w:rPr>
          <w:sz w:val="24"/>
          <w:szCs w:val="24"/>
        </w:rPr>
        <w:t>f)</w:t>
      </w:r>
      <w:r w:rsidRPr="007D5597">
        <w:rPr>
          <w:sz w:val="24"/>
          <w:szCs w:val="24"/>
        </w:rPr>
        <w:tab/>
        <w:t xml:space="preserve">Blend multiple forms of writing including embedding narratives to produce effective essays.  </w:t>
      </w:r>
    </w:p>
    <w:p w14:paraId="25957EB0" w14:textId="77777777" w:rsidR="007D5597" w:rsidRPr="007D5597" w:rsidRDefault="007D5597" w:rsidP="007D5597">
      <w:pPr>
        <w:ind w:left="360"/>
        <w:rPr>
          <w:sz w:val="24"/>
          <w:szCs w:val="24"/>
        </w:rPr>
      </w:pPr>
      <w:r w:rsidRPr="007D5597">
        <w:rPr>
          <w:sz w:val="24"/>
          <w:szCs w:val="24"/>
        </w:rPr>
        <w:t>g)</w:t>
      </w:r>
      <w:r w:rsidRPr="007D5597">
        <w:rPr>
          <w:sz w:val="24"/>
          <w:szCs w:val="24"/>
        </w:rPr>
        <w:tab/>
        <w:t>Revise writing for clarity of content, accuracy and depth of information.</w:t>
      </w:r>
      <w:r w:rsidRPr="007D5597">
        <w:rPr>
          <w:sz w:val="24"/>
          <w:szCs w:val="24"/>
        </w:rPr>
        <w:tab/>
        <w:t xml:space="preserve"> </w:t>
      </w:r>
    </w:p>
    <w:p w14:paraId="7329F0F0" w14:textId="77777777" w:rsidR="007D5597" w:rsidRPr="007D5597" w:rsidRDefault="007D5597" w:rsidP="007D5597">
      <w:pPr>
        <w:spacing w:after="120"/>
        <w:ind w:left="360"/>
        <w:rPr>
          <w:sz w:val="24"/>
          <w:szCs w:val="24"/>
        </w:rPr>
      </w:pPr>
      <w:r w:rsidRPr="007D5597">
        <w:rPr>
          <w:sz w:val="24"/>
          <w:szCs w:val="24"/>
        </w:rPr>
        <w:t>h)</w:t>
      </w:r>
      <w:r w:rsidRPr="007D5597">
        <w:rPr>
          <w:sz w:val="24"/>
          <w:szCs w:val="24"/>
        </w:rPr>
        <w:tab/>
        <w:t xml:space="preserve">Write and revise to a standard acceptable both in the workplace and in postsecondary education. </w:t>
      </w:r>
    </w:p>
    <w:p w14:paraId="2B0D2093" w14:textId="77777777" w:rsidR="007D5597" w:rsidRPr="007D5597" w:rsidRDefault="007D5597" w:rsidP="007D5597">
      <w:pPr>
        <w:rPr>
          <w:sz w:val="24"/>
          <w:szCs w:val="24"/>
        </w:rPr>
      </w:pPr>
      <w:r w:rsidRPr="007D5597">
        <w:rPr>
          <w:sz w:val="24"/>
          <w:szCs w:val="24"/>
        </w:rPr>
        <w:t>11.7 The student will self- and peer-edit writing for capitalization, punctuation, spelling, sentence structure, paragraphing, and Standard English.</w:t>
      </w:r>
    </w:p>
    <w:p w14:paraId="31A764C5" w14:textId="77777777" w:rsidR="007D5597" w:rsidRPr="007D5597" w:rsidRDefault="007D5597" w:rsidP="007D5597">
      <w:pPr>
        <w:ind w:left="360"/>
        <w:rPr>
          <w:sz w:val="24"/>
          <w:szCs w:val="24"/>
        </w:rPr>
      </w:pPr>
      <w:r w:rsidRPr="007D5597">
        <w:rPr>
          <w:sz w:val="24"/>
          <w:szCs w:val="24"/>
        </w:rPr>
        <w:t>a)</w:t>
      </w:r>
      <w:r w:rsidRPr="007D5597">
        <w:rPr>
          <w:sz w:val="24"/>
          <w:szCs w:val="24"/>
        </w:rPr>
        <w:tab/>
        <w:t>Use complex sentence structure to infuse sentence variety in writing.</w:t>
      </w:r>
    </w:p>
    <w:p w14:paraId="7DD1AA56" w14:textId="77777777" w:rsidR="007D5597" w:rsidRPr="007D5597" w:rsidRDefault="007D5597" w:rsidP="007D5597">
      <w:pPr>
        <w:ind w:left="360"/>
        <w:rPr>
          <w:sz w:val="24"/>
          <w:szCs w:val="24"/>
        </w:rPr>
      </w:pPr>
      <w:r w:rsidRPr="007D5597">
        <w:rPr>
          <w:sz w:val="24"/>
          <w:szCs w:val="24"/>
        </w:rPr>
        <w:t>b)</w:t>
      </w:r>
      <w:r w:rsidRPr="007D5597">
        <w:rPr>
          <w:sz w:val="24"/>
          <w:szCs w:val="24"/>
        </w:rPr>
        <w:tab/>
        <w:t xml:space="preserve">Use </w:t>
      </w:r>
      <w:proofErr w:type="spellStart"/>
      <w:r w:rsidRPr="007D5597">
        <w:rPr>
          <w:sz w:val="24"/>
          <w:szCs w:val="24"/>
        </w:rPr>
        <w:t>verbals</w:t>
      </w:r>
      <w:proofErr w:type="spellEnd"/>
      <w:r w:rsidRPr="007D5597">
        <w:rPr>
          <w:sz w:val="24"/>
          <w:szCs w:val="24"/>
        </w:rPr>
        <w:t xml:space="preserve"> and verbal phrases correctly to achieve sentence conciseness and variety.</w:t>
      </w:r>
    </w:p>
    <w:p w14:paraId="6F809E19" w14:textId="77777777" w:rsidR="007D5597" w:rsidRPr="007D5597" w:rsidRDefault="007D5597" w:rsidP="007D5597">
      <w:pPr>
        <w:spacing w:after="120"/>
        <w:ind w:left="360"/>
        <w:rPr>
          <w:sz w:val="24"/>
          <w:szCs w:val="24"/>
        </w:rPr>
      </w:pPr>
      <w:r w:rsidRPr="007D5597">
        <w:rPr>
          <w:sz w:val="24"/>
          <w:szCs w:val="24"/>
        </w:rPr>
        <w:t>c)</w:t>
      </w:r>
      <w:r w:rsidRPr="007D5597">
        <w:rPr>
          <w:sz w:val="24"/>
          <w:szCs w:val="24"/>
        </w:rPr>
        <w:tab/>
        <w:t xml:space="preserve">Distinguish between active and passive voice. </w:t>
      </w:r>
    </w:p>
    <w:p w14:paraId="48644022" w14:textId="77777777" w:rsidR="007D5597" w:rsidRPr="007D5597" w:rsidRDefault="007D5597" w:rsidP="007D5597">
      <w:pPr>
        <w:rPr>
          <w:bCs/>
        </w:rPr>
      </w:pPr>
    </w:p>
    <w:sectPr w:rsidR="007D5597" w:rsidRPr="007D5597" w:rsidSect="002C2EAF">
      <w:headerReference w:type="even" r:id="rId21"/>
      <w:headerReference w:type="default" r:id="rId22"/>
      <w:headerReference w:type="first" r:id="rId23"/>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8CBB" w14:textId="77777777" w:rsidR="001F5D54" w:rsidRDefault="001F5D54">
      <w:r>
        <w:separator/>
      </w:r>
    </w:p>
  </w:endnote>
  <w:endnote w:type="continuationSeparator" w:id="0">
    <w:p w14:paraId="19099D4A" w14:textId="77777777" w:rsidR="001F5D54" w:rsidRDefault="001F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8B08" w14:textId="69316A5A" w:rsidR="001F5D54" w:rsidRPr="00BA7874" w:rsidRDefault="001F5D54" w:rsidP="00E728A8">
    <w:pPr>
      <w:pStyle w:val="Header"/>
      <w:pBdr>
        <w:top w:val="single" w:sz="2"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FD56E8">
      <w:rPr>
        <w:bCs/>
        <w:sz w:val="16"/>
        <w:szCs w:val="16"/>
      </w:rPr>
      <w:t>4</w:t>
    </w:r>
    <w:r>
      <w:rPr>
        <w:bCs/>
        <w:sz w:val="16"/>
        <w:szCs w:val="16"/>
      </w:rPr>
      <w:t xml:space="preserve"> test administration</w:t>
    </w:r>
    <w:r w:rsidRPr="00BA7874">
      <w:rPr>
        <w:bCs/>
        <w:sz w:val="16"/>
        <w:szCs w:val="16"/>
      </w:rPr>
      <w:t>.</w:t>
    </w:r>
  </w:p>
  <w:p w14:paraId="71F96741" w14:textId="77777777" w:rsidR="001F5D54" w:rsidRDefault="001F5D54">
    <w:pPr>
      <w:pStyle w:val="Footer"/>
      <w:jc w:val="center"/>
    </w:pPr>
  </w:p>
  <w:p w14:paraId="07FB0F0B" w14:textId="77777777" w:rsidR="001F5D54" w:rsidRDefault="001F5D54"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A198" w14:textId="77777777" w:rsidR="001F5D54" w:rsidRDefault="001F5D54">
    <w:pPr>
      <w:pStyle w:val="Footer"/>
    </w:pPr>
    <w:r>
      <w:tab/>
    </w:r>
  </w:p>
  <w:p w14:paraId="3F1F2A0C" w14:textId="77777777" w:rsidR="001F5D54" w:rsidRDefault="001F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B8B9" w14:textId="3711F437" w:rsidR="001F5D54" w:rsidRPr="00BA7874" w:rsidRDefault="001F5D54"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FD56E8">
      <w:rPr>
        <w:bCs/>
        <w:sz w:val="16"/>
        <w:szCs w:val="16"/>
      </w:rPr>
      <w:t>4</w:t>
    </w:r>
    <w:r>
      <w:rPr>
        <w:bCs/>
        <w:sz w:val="16"/>
        <w:szCs w:val="16"/>
      </w:rPr>
      <w:t xml:space="preserve"> test administration.</w:t>
    </w:r>
  </w:p>
  <w:p w14:paraId="388155C4" w14:textId="77777777" w:rsidR="001F5D54" w:rsidRDefault="001F5D54">
    <w:pPr>
      <w:pStyle w:val="Footer"/>
      <w:jc w:val="center"/>
    </w:pPr>
  </w:p>
  <w:p w14:paraId="54C421C2" w14:textId="70E1A82A" w:rsidR="001F5D54" w:rsidRDefault="001F5D54">
    <w:pPr>
      <w:pStyle w:val="Footer"/>
      <w:jc w:val="center"/>
    </w:pPr>
    <w:r>
      <w:fldChar w:fldCharType="begin"/>
    </w:r>
    <w:r>
      <w:instrText xml:space="preserve"> PAGE   \* MERGEFORMAT </w:instrText>
    </w:r>
    <w:r>
      <w:fldChar w:fldCharType="separate"/>
    </w:r>
    <w:r w:rsidR="00642C85">
      <w:rPr>
        <w:noProof/>
      </w:rPr>
      <w:t>2</w:t>
    </w:r>
    <w:r>
      <w:fldChar w:fldCharType="end"/>
    </w:r>
  </w:p>
  <w:p w14:paraId="034FFC5A" w14:textId="77777777" w:rsidR="001F5D54" w:rsidRDefault="001F5D54"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8D9" w14:textId="380BE91F" w:rsidR="001F5D54" w:rsidRDefault="001F5D54" w:rsidP="002C5F1B">
    <w:pPr>
      <w:pStyle w:val="Header"/>
      <w:pBdr>
        <w:top w:val="single" w:sz="2" w:space="1" w:color="auto"/>
      </w:pBdr>
      <w:jc w:val="center"/>
      <w:rPr>
        <w:bCs/>
        <w:sz w:val="16"/>
        <w:szCs w:val="16"/>
      </w:rPr>
    </w:pPr>
    <w:r>
      <w:rPr>
        <w:bCs/>
        <w:sz w:val="16"/>
        <w:szCs w:val="16"/>
      </w:rPr>
      <w:t>This test blueprint will be effective beginning with the spring 202</w:t>
    </w:r>
    <w:r w:rsidR="00FD56E8">
      <w:rPr>
        <w:bCs/>
        <w:sz w:val="16"/>
        <w:szCs w:val="16"/>
      </w:rPr>
      <w:t>4</w:t>
    </w:r>
    <w:r>
      <w:rPr>
        <w:bCs/>
        <w:sz w:val="16"/>
        <w:szCs w:val="16"/>
      </w:rPr>
      <w:t xml:space="preserve"> test administration.</w:t>
    </w:r>
  </w:p>
  <w:p w14:paraId="57A3DB2A" w14:textId="77777777" w:rsidR="001F5D54" w:rsidRPr="002C5F1B" w:rsidRDefault="001F5D54" w:rsidP="002C5F1B">
    <w:pPr>
      <w:pStyle w:val="Header"/>
      <w:pBdr>
        <w:top w:val="single" w:sz="2" w:space="1" w:color="auto"/>
      </w:pBdr>
      <w:jc w:val="center"/>
      <w:rPr>
        <w:sz w:val="16"/>
        <w:szCs w:val="16"/>
      </w:rPr>
    </w:pPr>
  </w:p>
  <w:p w14:paraId="441BB2E6" w14:textId="50B29A9B" w:rsidR="001F5D54" w:rsidRDefault="001F5D54">
    <w:pPr>
      <w:pStyle w:val="Footer"/>
      <w:jc w:val="center"/>
    </w:pPr>
    <w:r>
      <w:fldChar w:fldCharType="begin"/>
    </w:r>
    <w:r>
      <w:instrText xml:space="preserve"> PAGE   \* MERGEFORMAT </w:instrText>
    </w:r>
    <w:r>
      <w:fldChar w:fldCharType="separate"/>
    </w:r>
    <w:r w:rsidR="00642C85">
      <w:rPr>
        <w:noProof/>
      </w:rPr>
      <w:t>1</w:t>
    </w:r>
    <w:r>
      <w:fldChar w:fldCharType="end"/>
    </w:r>
  </w:p>
  <w:p w14:paraId="75AAF6D2" w14:textId="77777777" w:rsidR="001F5D54" w:rsidRDefault="001F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C469" w14:textId="77777777" w:rsidR="001F5D54" w:rsidRDefault="001F5D54">
      <w:r>
        <w:separator/>
      </w:r>
    </w:p>
  </w:footnote>
  <w:footnote w:type="continuationSeparator" w:id="0">
    <w:p w14:paraId="67893084" w14:textId="77777777" w:rsidR="001F5D54" w:rsidRDefault="001F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6829" w14:textId="77777777" w:rsidR="001F5D54" w:rsidRDefault="001F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7CFD" w14:textId="77777777" w:rsidR="001F5D54" w:rsidRPr="00BB1DDA" w:rsidRDefault="001F5D54"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9AB5" w14:textId="77777777" w:rsidR="001F5D54" w:rsidRDefault="001F5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4EC" w14:textId="77777777" w:rsidR="001F5D54" w:rsidRDefault="001F5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789" w14:textId="77777777" w:rsidR="001F5D54" w:rsidRPr="002C2EAF" w:rsidRDefault="001F5D54"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B334" w14:textId="77777777" w:rsidR="001F5D54" w:rsidRDefault="001F5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E936" w14:textId="77777777" w:rsidR="001F5D54" w:rsidRDefault="001F5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A56D" w14:textId="77777777" w:rsidR="001F5D54" w:rsidRPr="00BB1DDA" w:rsidRDefault="001F5D54"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0149" w14:textId="77777777" w:rsidR="001F5D54" w:rsidRDefault="001F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4AE18D9"/>
    <w:multiLevelType w:val="hybridMultilevel"/>
    <w:tmpl w:val="D6868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1"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7"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1"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3"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05879791">
    <w:abstractNumId w:val="31"/>
  </w:num>
  <w:num w:numId="2" w16cid:durableId="1880779322">
    <w:abstractNumId w:val="30"/>
  </w:num>
  <w:num w:numId="3" w16cid:durableId="14354925">
    <w:abstractNumId w:val="19"/>
  </w:num>
  <w:num w:numId="4" w16cid:durableId="1848445579">
    <w:abstractNumId w:val="33"/>
  </w:num>
  <w:num w:numId="5" w16cid:durableId="662243308">
    <w:abstractNumId w:val="40"/>
  </w:num>
  <w:num w:numId="6" w16cid:durableId="2008899890">
    <w:abstractNumId w:val="36"/>
  </w:num>
  <w:num w:numId="7" w16cid:durableId="934049163">
    <w:abstractNumId w:val="9"/>
  </w:num>
  <w:num w:numId="8" w16cid:durableId="631062583">
    <w:abstractNumId w:val="42"/>
  </w:num>
  <w:num w:numId="9" w16cid:durableId="1696272385">
    <w:abstractNumId w:val="16"/>
  </w:num>
  <w:num w:numId="10" w16cid:durableId="2099591287">
    <w:abstractNumId w:val="11"/>
  </w:num>
  <w:num w:numId="11" w16cid:durableId="453838588">
    <w:abstractNumId w:val="17"/>
  </w:num>
  <w:num w:numId="12" w16cid:durableId="493574461">
    <w:abstractNumId w:val="35"/>
  </w:num>
  <w:num w:numId="13" w16cid:durableId="2023163285">
    <w:abstractNumId w:val="15"/>
  </w:num>
  <w:num w:numId="14" w16cid:durableId="315769870">
    <w:abstractNumId w:val="7"/>
  </w:num>
  <w:num w:numId="15" w16cid:durableId="1216311093">
    <w:abstractNumId w:val="13"/>
  </w:num>
  <w:num w:numId="16" w16cid:durableId="939917848">
    <w:abstractNumId w:val="14"/>
  </w:num>
  <w:num w:numId="17" w16cid:durableId="655646765">
    <w:abstractNumId w:val="4"/>
  </w:num>
  <w:num w:numId="18" w16cid:durableId="1970166438">
    <w:abstractNumId w:val="3"/>
  </w:num>
  <w:num w:numId="19" w16cid:durableId="1422524764">
    <w:abstractNumId w:val="22"/>
  </w:num>
  <w:num w:numId="20" w16cid:durableId="1622301053">
    <w:abstractNumId w:val="39"/>
  </w:num>
  <w:num w:numId="21" w16cid:durableId="956987863">
    <w:abstractNumId w:val="20"/>
  </w:num>
  <w:num w:numId="22" w16cid:durableId="1441341471">
    <w:abstractNumId w:val="34"/>
  </w:num>
  <w:num w:numId="23" w16cid:durableId="2112436786">
    <w:abstractNumId w:val="12"/>
  </w:num>
  <w:num w:numId="24" w16cid:durableId="1389887940">
    <w:abstractNumId w:val="5"/>
  </w:num>
  <w:num w:numId="25" w16cid:durableId="594821763">
    <w:abstractNumId w:val="43"/>
  </w:num>
  <w:num w:numId="26" w16cid:durableId="722024617">
    <w:abstractNumId w:val="37"/>
  </w:num>
  <w:num w:numId="27" w16cid:durableId="1393120186">
    <w:abstractNumId w:val="24"/>
  </w:num>
  <w:num w:numId="28" w16cid:durableId="1310556084">
    <w:abstractNumId w:val="10"/>
  </w:num>
  <w:num w:numId="29" w16cid:durableId="835917705">
    <w:abstractNumId w:val="41"/>
  </w:num>
  <w:num w:numId="30" w16cid:durableId="1212108929">
    <w:abstractNumId w:val="26"/>
  </w:num>
  <w:num w:numId="31" w16cid:durableId="85737609">
    <w:abstractNumId w:val="27"/>
  </w:num>
  <w:num w:numId="32" w16cid:durableId="2027515439">
    <w:abstractNumId w:val="28"/>
  </w:num>
  <w:num w:numId="33" w16cid:durableId="1539313616">
    <w:abstractNumId w:val="29"/>
  </w:num>
  <w:num w:numId="34" w16cid:durableId="367026302">
    <w:abstractNumId w:val="23"/>
  </w:num>
  <w:num w:numId="35" w16cid:durableId="235170453">
    <w:abstractNumId w:val="32"/>
  </w:num>
  <w:num w:numId="36" w16cid:durableId="1234044057">
    <w:abstractNumId w:val="21"/>
  </w:num>
  <w:num w:numId="37" w16cid:durableId="1433475928">
    <w:abstractNumId w:val="25"/>
  </w:num>
  <w:num w:numId="38" w16cid:durableId="272445391">
    <w:abstractNumId w:val="8"/>
  </w:num>
  <w:num w:numId="39" w16cid:durableId="562105471">
    <w:abstractNumId w:val="38"/>
  </w:num>
  <w:num w:numId="40" w16cid:durableId="635766225">
    <w:abstractNumId w:val="2"/>
  </w:num>
  <w:num w:numId="41" w16cid:durableId="641890392">
    <w:abstractNumId w:val="1"/>
  </w:num>
  <w:num w:numId="42" w16cid:durableId="1779326145">
    <w:abstractNumId w:val="0"/>
  </w:num>
  <w:num w:numId="43" w16cid:durableId="1249772465">
    <w:abstractNumId w:val="6"/>
  </w:num>
  <w:num w:numId="44" w16cid:durableId="290792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04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E4"/>
    <w:rsid w:val="000051DA"/>
    <w:rsid w:val="000128D8"/>
    <w:rsid w:val="00014C0A"/>
    <w:rsid w:val="00022510"/>
    <w:rsid w:val="0003300D"/>
    <w:rsid w:val="00033FA5"/>
    <w:rsid w:val="0003582B"/>
    <w:rsid w:val="000358CB"/>
    <w:rsid w:val="00036974"/>
    <w:rsid w:val="000557CB"/>
    <w:rsid w:val="00057ABD"/>
    <w:rsid w:val="00065D19"/>
    <w:rsid w:val="00072A4D"/>
    <w:rsid w:val="00074E71"/>
    <w:rsid w:val="00075A10"/>
    <w:rsid w:val="000917BD"/>
    <w:rsid w:val="000A4722"/>
    <w:rsid w:val="000A4787"/>
    <w:rsid w:val="000A661F"/>
    <w:rsid w:val="000B1D47"/>
    <w:rsid w:val="000B634D"/>
    <w:rsid w:val="000E3CC9"/>
    <w:rsid w:val="00100F74"/>
    <w:rsid w:val="00115973"/>
    <w:rsid w:val="001227F5"/>
    <w:rsid w:val="00127A30"/>
    <w:rsid w:val="00140497"/>
    <w:rsid w:val="001444C4"/>
    <w:rsid w:val="00151B7B"/>
    <w:rsid w:val="00151BA1"/>
    <w:rsid w:val="00160002"/>
    <w:rsid w:val="001625F3"/>
    <w:rsid w:val="00175961"/>
    <w:rsid w:val="00175B34"/>
    <w:rsid w:val="00175F48"/>
    <w:rsid w:val="001862C5"/>
    <w:rsid w:val="0018784C"/>
    <w:rsid w:val="00194791"/>
    <w:rsid w:val="00197DF8"/>
    <w:rsid w:val="00197F57"/>
    <w:rsid w:val="001A5A3B"/>
    <w:rsid w:val="001A60F9"/>
    <w:rsid w:val="001B69D2"/>
    <w:rsid w:val="001C1C3B"/>
    <w:rsid w:val="001C7E7B"/>
    <w:rsid w:val="001E1B49"/>
    <w:rsid w:val="001E62A3"/>
    <w:rsid w:val="001E77AB"/>
    <w:rsid w:val="001F5D54"/>
    <w:rsid w:val="00203283"/>
    <w:rsid w:val="00210346"/>
    <w:rsid w:val="00212B47"/>
    <w:rsid w:val="00220331"/>
    <w:rsid w:val="00234030"/>
    <w:rsid w:val="00240966"/>
    <w:rsid w:val="00246A19"/>
    <w:rsid w:val="002634E2"/>
    <w:rsid w:val="002641D0"/>
    <w:rsid w:val="002700E9"/>
    <w:rsid w:val="00271054"/>
    <w:rsid w:val="0027417F"/>
    <w:rsid w:val="00274520"/>
    <w:rsid w:val="002A1CC0"/>
    <w:rsid w:val="002B1594"/>
    <w:rsid w:val="002B41C0"/>
    <w:rsid w:val="002B58C6"/>
    <w:rsid w:val="002B7D91"/>
    <w:rsid w:val="002C08B9"/>
    <w:rsid w:val="002C2EAF"/>
    <w:rsid w:val="002C5F1B"/>
    <w:rsid w:val="002E0A52"/>
    <w:rsid w:val="002E2255"/>
    <w:rsid w:val="002F4E77"/>
    <w:rsid w:val="002F5AA6"/>
    <w:rsid w:val="003151C1"/>
    <w:rsid w:val="003230BC"/>
    <w:rsid w:val="00325013"/>
    <w:rsid w:val="0032650E"/>
    <w:rsid w:val="00337037"/>
    <w:rsid w:val="00341D0C"/>
    <w:rsid w:val="003451E8"/>
    <w:rsid w:val="00351858"/>
    <w:rsid w:val="00354C34"/>
    <w:rsid w:val="00354D53"/>
    <w:rsid w:val="00366F8E"/>
    <w:rsid w:val="00371FED"/>
    <w:rsid w:val="003739FD"/>
    <w:rsid w:val="00375F93"/>
    <w:rsid w:val="00380201"/>
    <w:rsid w:val="00382BFE"/>
    <w:rsid w:val="00383C9B"/>
    <w:rsid w:val="003870A2"/>
    <w:rsid w:val="00393A3A"/>
    <w:rsid w:val="00394AAC"/>
    <w:rsid w:val="0039726F"/>
    <w:rsid w:val="003B03EC"/>
    <w:rsid w:val="003B05C3"/>
    <w:rsid w:val="003B096A"/>
    <w:rsid w:val="003B7083"/>
    <w:rsid w:val="003D1E15"/>
    <w:rsid w:val="003D2194"/>
    <w:rsid w:val="003D384F"/>
    <w:rsid w:val="003D415B"/>
    <w:rsid w:val="003D66C0"/>
    <w:rsid w:val="003D68BA"/>
    <w:rsid w:val="003E6C11"/>
    <w:rsid w:val="003F1497"/>
    <w:rsid w:val="00400231"/>
    <w:rsid w:val="00403DD2"/>
    <w:rsid w:val="00411125"/>
    <w:rsid w:val="004135DE"/>
    <w:rsid w:val="004165DB"/>
    <w:rsid w:val="00420709"/>
    <w:rsid w:val="00424DA8"/>
    <w:rsid w:val="00431111"/>
    <w:rsid w:val="00434240"/>
    <w:rsid w:val="0043658A"/>
    <w:rsid w:val="0044326B"/>
    <w:rsid w:val="00477347"/>
    <w:rsid w:val="00490E4E"/>
    <w:rsid w:val="00492656"/>
    <w:rsid w:val="0049667A"/>
    <w:rsid w:val="004971A8"/>
    <w:rsid w:val="004A6CF0"/>
    <w:rsid w:val="004B529A"/>
    <w:rsid w:val="004B7DA0"/>
    <w:rsid w:val="004D067E"/>
    <w:rsid w:val="004D4DB5"/>
    <w:rsid w:val="004E387D"/>
    <w:rsid w:val="004E5584"/>
    <w:rsid w:val="004F58FB"/>
    <w:rsid w:val="004F6DD2"/>
    <w:rsid w:val="004F73BC"/>
    <w:rsid w:val="0050578D"/>
    <w:rsid w:val="00506C95"/>
    <w:rsid w:val="005113A1"/>
    <w:rsid w:val="0051780D"/>
    <w:rsid w:val="00520864"/>
    <w:rsid w:val="00524006"/>
    <w:rsid w:val="00530E21"/>
    <w:rsid w:val="00532D64"/>
    <w:rsid w:val="00535941"/>
    <w:rsid w:val="00551049"/>
    <w:rsid w:val="00551F28"/>
    <w:rsid w:val="00556832"/>
    <w:rsid w:val="00562B02"/>
    <w:rsid w:val="00563A9F"/>
    <w:rsid w:val="005643D8"/>
    <w:rsid w:val="005732C6"/>
    <w:rsid w:val="00587373"/>
    <w:rsid w:val="00593F1A"/>
    <w:rsid w:val="00594C0C"/>
    <w:rsid w:val="005A19C2"/>
    <w:rsid w:val="005B31BC"/>
    <w:rsid w:val="005C0D4E"/>
    <w:rsid w:val="005D7F7B"/>
    <w:rsid w:val="005E1243"/>
    <w:rsid w:val="005E3269"/>
    <w:rsid w:val="005F40D6"/>
    <w:rsid w:val="00603128"/>
    <w:rsid w:val="00606E68"/>
    <w:rsid w:val="00610246"/>
    <w:rsid w:val="00616115"/>
    <w:rsid w:val="00616A08"/>
    <w:rsid w:val="00624BEE"/>
    <w:rsid w:val="0062596C"/>
    <w:rsid w:val="0063311E"/>
    <w:rsid w:val="00640C39"/>
    <w:rsid w:val="00642C85"/>
    <w:rsid w:val="00650A34"/>
    <w:rsid w:val="00661EE3"/>
    <w:rsid w:val="00661F2C"/>
    <w:rsid w:val="00672E92"/>
    <w:rsid w:val="00673511"/>
    <w:rsid w:val="00682512"/>
    <w:rsid w:val="00682DF8"/>
    <w:rsid w:val="0068542B"/>
    <w:rsid w:val="00687AD6"/>
    <w:rsid w:val="006908E4"/>
    <w:rsid w:val="006958F5"/>
    <w:rsid w:val="006A1638"/>
    <w:rsid w:val="006A3A6F"/>
    <w:rsid w:val="006A61D6"/>
    <w:rsid w:val="006C0E8B"/>
    <w:rsid w:val="006D112E"/>
    <w:rsid w:val="006D3EB7"/>
    <w:rsid w:val="006E3257"/>
    <w:rsid w:val="006F351D"/>
    <w:rsid w:val="006F63C2"/>
    <w:rsid w:val="006F73C8"/>
    <w:rsid w:val="007139B4"/>
    <w:rsid w:val="007219D6"/>
    <w:rsid w:val="00725F2C"/>
    <w:rsid w:val="007328C9"/>
    <w:rsid w:val="00735726"/>
    <w:rsid w:val="0073593B"/>
    <w:rsid w:val="00743BC0"/>
    <w:rsid w:val="007550A6"/>
    <w:rsid w:val="00757543"/>
    <w:rsid w:val="00777462"/>
    <w:rsid w:val="00780296"/>
    <w:rsid w:val="00781040"/>
    <w:rsid w:val="00785D06"/>
    <w:rsid w:val="00793CD8"/>
    <w:rsid w:val="0079624A"/>
    <w:rsid w:val="0079652D"/>
    <w:rsid w:val="007A056E"/>
    <w:rsid w:val="007A3721"/>
    <w:rsid w:val="007B2AF0"/>
    <w:rsid w:val="007C6D0A"/>
    <w:rsid w:val="007D5597"/>
    <w:rsid w:val="007D59A0"/>
    <w:rsid w:val="007E47CD"/>
    <w:rsid w:val="007E48D7"/>
    <w:rsid w:val="007E5933"/>
    <w:rsid w:val="007F31B2"/>
    <w:rsid w:val="00800014"/>
    <w:rsid w:val="00800CC8"/>
    <w:rsid w:val="008073B0"/>
    <w:rsid w:val="00810D33"/>
    <w:rsid w:val="00816BC3"/>
    <w:rsid w:val="00822152"/>
    <w:rsid w:val="0082342D"/>
    <w:rsid w:val="0083306A"/>
    <w:rsid w:val="00846D92"/>
    <w:rsid w:val="0085759C"/>
    <w:rsid w:val="00867EB7"/>
    <w:rsid w:val="008722EF"/>
    <w:rsid w:val="00875A6F"/>
    <w:rsid w:val="008807E4"/>
    <w:rsid w:val="008811F2"/>
    <w:rsid w:val="00881F45"/>
    <w:rsid w:val="008920D1"/>
    <w:rsid w:val="00893F48"/>
    <w:rsid w:val="008A0F06"/>
    <w:rsid w:val="008A414D"/>
    <w:rsid w:val="008A7B94"/>
    <w:rsid w:val="008A7D5D"/>
    <w:rsid w:val="008C41C1"/>
    <w:rsid w:val="008C6828"/>
    <w:rsid w:val="008E62D9"/>
    <w:rsid w:val="008E69F8"/>
    <w:rsid w:val="008F6DFF"/>
    <w:rsid w:val="0090007A"/>
    <w:rsid w:val="009018A4"/>
    <w:rsid w:val="00913576"/>
    <w:rsid w:val="009544A9"/>
    <w:rsid w:val="00954E76"/>
    <w:rsid w:val="00961189"/>
    <w:rsid w:val="00963BB7"/>
    <w:rsid w:val="009703A7"/>
    <w:rsid w:val="00974968"/>
    <w:rsid w:val="00984367"/>
    <w:rsid w:val="009900DD"/>
    <w:rsid w:val="00990F5E"/>
    <w:rsid w:val="00992239"/>
    <w:rsid w:val="009973B5"/>
    <w:rsid w:val="009A3956"/>
    <w:rsid w:val="009B09DB"/>
    <w:rsid w:val="009B589C"/>
    <w:rsid w:val="009C36C8"/>
    <w:rsid w:val="009C3EC7"/>
    <w:rsid w:val="009D1502"/>
    <w:rsid w:val="009D570B"/>
    <w:rsid w:val="009F3D08"/>
    <w:rsid w:val="009F3DD9"/>
    <w:rsid w:val="009F5841"/>
    <w:rsid w:val="00A16261"/>
    <w:rsid w:val="00A23746"/>
    <w:rsid w:val="00A23AD0"/>
    <w:rsid w:val="00A32691"/>
    <w:rsid w:val="00A32C76"/>
    <w:rsid w:val="00A33211"/>
    <w:rsid w:val="00A37F8E"/>
    <w:rsid w:val="00A401D8"/>
    <w:rsid w:val="00A438BF"/>
    <w:rsid w:val="00A457AB"/>
    <w:rsid w:val="00A52045"/>
    <w:rsid w:val="00A558B3"/>
    <w:rsid w:val="00A56D21"/>
    <w:rsid w:val="00A63F7E"/>
    <w:rsid w:val="00A707F7"/>
    <w:rsid w:val="00A80D29"/>
    <w:rsid w:val="00A810F1"/>
    <w:rsid w:val="00A83EB6"/>
    <w:rsid w:val="00AA3043"/>
    <w:rsid w:val="00AB6D47"/>
    <w:rsid w:val="00AB7FE1"/>
    <w:rsid w:val="00AC22FD"/>
    <w:rsid w:val="00AD0A06"/>
    <w:rsid w:val="00AD184F"/>
    <w:rsid w:val="00AD26E4"/>
    <w:rsid w:val="00AD7571"/>
    <w:rsid w:val="00AE07B2"/>
    <w:rsid w:val="00AE1061"/>
    <w:rsid w:val="00AE7940"/>
    <w:rsid w:val="00AF583A"/>
    <w:rsid w:val="00AF6799"/>
    <w:rsid w:val="00B07F03"/>
    <w:rsid w:val="00B13FC0"/>
    <w:rsid w:val="00B23D26"/>
    <w:rsid w:val="00B4326B"/>
    <w:rsid w:val="00B52D20"/>
    <w:rsid w:val="00B536D8"/>
    <w:rsid w:val="00B60317"/>
    <w:rsid w:val="00B61174"/>
    <w:rsid w:val="00B6159A"/>
    <w:rsid w:val="00B73709"/>
    <w:rsid w:val="00B7623C"/>
    <w:rsid w:val="00B80DA2"/>
    <w:rsid w:val="00B87033"/>
    <w:rsid w:val="00B92CC5"/>
    <w:rsid w:val="00BA3A14"/>
    <w:rsid w:val="00BA5528"/>
    <w:rsid w:val="00BB1DDA"/>
    <w:rsid w:val="00BB227A"/>
    <w:rsid w:val="00BB641B"/>
    <w:rsid w:val="00BC1BD1"/>
    <w:rsid w:val="00BD4931"/>
    <w:rsid w:val="00BD7482"/>
    <w:rsid w:val="00BF0444"/>
    <w:rsid w:val="00BF070A"/>
    <w:rsid w:val="00C10A4D"/>
    <w:rsid w:val="00C339C8"/>
    <w:rsid w:val="00C44C5F"/>
    <w:rsid w:val="00C61334"/>
    <w:rsid w:val="00C727DA"/>
    <w:rsid w:val="00C74971"/>
    <w:rsid w:val="00C815E5"/>
    <w:rsid w:val="00C94F7E"/>
    <w:rsid w:val="00CA3F81"/>
    <w:rsid w:val="00CA5659"/>
    <w:rsid w:val="00CB2DE8"/>
    <w:rsid w:val="00CB4C2B"/>
    <w:rsid w:val="00CD2692"/>
    <w:rsid w:val="00CD3958"/>
    <w:rsid w:val="00CE70BF"/>
    <w:rsid w:val="00CF1823"/>
    <w:rsid w:val="00CF5768"/>
    <w:rsid w:val="00D038F8"/>
    <w:rsid w:val="00D14217"/>
    <w:rsid w:val="00D26C13"/>
    <w:rsid w:val="00D40748"/>
    <w:rsid w:val="00D42103"/>
    <w:rsid w:val="00D52370"/>
    <w:rsid w:val="00D56B26"/>
    <w:rsid w:val="00D6655A"/>
    <w:rsid w:val="00D818DC"/>
    <w:rsid w:val="00D84AE3"/>
    <w:rsid w:val="00D91DED"/>
    <w:rsid w:val="00DA2A96"/>
    <w:rsid w:val="00DB592C"/>
    <w:rsid w:val="00DD26EF"/>
    <w:rsid w:val="00DE5B2F"/>
    <w:rsid w:val="00DF2810"/>
    <w:rsid w:val="00DF2D87"/>
    <w:rsid w:val="00DF4502"/>
    <w:rsid w:val="00E054BD"/>
    <w:rsid w:val="00E327CF"/>
    <w:rsid w:val="00E32EF4"/>
    <w:rsid w:val="00E35D3C"/>
    <w:rsid w:val="00E4212C"/>
    <w:rsid w:val="00E467B2"/>
    <w:rsid w:val="00E46F66"/>
    <w:rsid w:val="00E54EB4"/>
    <w:rsid w:val="00E55331"/>
    <w:rsid w:val="00E553F8"/>
    <w:rsid w:val="00E65CC8"/>
    <w:rsid w:val="00E66614"/>
    <w:rsid w:val="00E670D8"/>
    <w:rsid w:val="00E707B0"/>
    <w:rsid w:val="00E728A8"/>
    <w:rsid w:val="00E77997"/>
    <w:rsid w:val="00E83417"/>
    <w:rsid w:val="00E850FC"/>
    <w:rsid w:val="00E86A1B"/>
    <w:rsid w:val="00E90D47"/>
    <w:rsid w:val="00E917D0"/>
    <w:rsid w:val="00E92713"/>
    <w:rsid w:val="00EB0E58"/>
    <w:rsid w:val="00EB4E68"/>
    <w:rsid w:val="00ED6772"/>
    <w:rsid w:val="00EF2347"/>
    <w:rsid w:val="00F135E4"/>
    <w:rsid w:val="00F373A3"/>
    <w:rsid w:val="00F44A61"/>
    <w:rsid w:val="00F47478"/>
    <w:rsid w:val="00F50B9C"/>
    <w:rsid w:val="00F51DF6"/>
    <w:rsid w:val="00F52246"/>
    <w:rsid w:val="00F56A00"/>
    <w:rsid w:val="00F57C92"/>
    <w:rsid w:val="00F61353"/>
    <w:rsid w:val="00F620C5"/>
    <w:rsid w:val="00F72522"/>
    <w:rsid w:val="00F747B5"/>
    <w:rsid w:val="00F7657C"/>
    <w:rsid w:val="00F776E2"/>
    <w:rsid w:val="00F82468"/>
    <w:rsid w:val="00F87153"/>
    <w:rsid w:val="00F93D0A"/>
    <w:rsid w:val="00FA3C97"/>
    <w:rsid w:val="00FA5652"/>
    <w:rsid w:val="00FA742A"/>
    <w:rsid w:val="00FA7A40"/>
    <w:rsid w:val="00FB4D4F"/>
    <w:rsid w:val="00FD130C"/>
    <w:rsid w:val="00FD1FF1"/>
    <w:rsid w:val="00FD56E8"/>
    <w:rsid w:val="00FE2FB2"/>
    <w:rsid w:val="00FE4C77"/>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0417">
      <o:colormenu v:ext="edit" fillcolor="none"/>
    </o:shapedefaults>
    <o:shapelayout v:ext="edit">
      <o:idmap v:ext="edit" data="1"/>
    </o:shapelayout>
  </w:shapeDefaults>
  <w:decimalSymbol w:val="."/>
  <w:listSeparator w:val=","/>
  <w14:docId w14:val="3EE19201"/>
  <w15:docId w15:val="{147B0AF7-4664-406C-9519-9ADFEF6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52045"/>
    <w:pPr>
      <w:jc w:val="center"/>
      <w:outlineLvl w:val="0"/>
    </w:pPr>
    <w:rPr>
      <w:b/>
      <w:sz w:val="32"/>
      <w:szCs w:val="32"/>
    </w:rPr>
  </w:style>
  <w:style w:type="paragraph" w:styleId="Heading2">
    <w:name w:val="heading 2"/>
    <w:basedOn w:val="Default"/>
    <w:next w:val="Normal"/>
    <w:link w:val="Heading2Char"/>
    <w:uiPriority w:val="9"/>
    <w:qFormat/>
    <w:rsid w:val="00A52045"/>
    <w:pPr>
      <w:outlineLvl w:val="1"/>
    </w:pPr>
    <w:rPr>
      <w:b/>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styleId="Emphasis">
    <w:name w:val="Emphasis"/>
    <w:basedOn w:val="DefaultParagraphFont"/>
    <w:qFormat/>
    <w:rsid w:val="000358CB"/>
    <w:rPr>
      <w:i/>
      <w:iCs/>
    </w:rPr>
  </w:style>
  <w:style w:type="character" w:customStyle="1" w:styleId="Heading1Char">
    <w:name w:val="Heading 1 Char"/>
    <w:basedOn w:val="DefaultParagraphFont"/>
    <w:link w:val="Heading1"/>
    <w:uiPriority w:val="9"/>
    <w:rsid w:val="00014C0A"/>
    <w:rPr>
      <w:b/>
      <w:sz w:val="32"/>
      <w:szCs w:val="32"/>
    </w:rPr>
  </w:style>
  <w:style w:type="character" w:customStyle="1" w:styleId="Heading2Char">
    <w:name w:val="Heading 2 Char"/>
    <w:basedOn w:val="DefaultParagraphFont"/>
    <w:link w:val="Heading2"/>
    <w:uiPriority w:val="9"/>
    <w:rsid w:val="00014C0A"/>
    <w:rPr>
      <w:b/>
      <w:color w:val="000000"/>
      <w:sz w:val="28"/>
      <w:szCs w:val="28"/>
    </w:rPr>
  </w:style>
  <w:style w:type="character" w:customStyle="1" w:styleId="Heading3Char">
    <w:name w:val="Heading 3 Char"/>
    <w:basedOn w:val="DefaultParagraphFont"/>
    <w:link w:val="Heading3"/>
    <w:rsid w:val="00014C0A"/>
    <w:rPr>
      <w:rFonts w:ascii="Arial" w:hAnsi="Arial" w:cs="Arial"/>
      <w:b/>
      <w:bCs/>
      <w:sz w:val="26"/>
      <w:szCs w:val="26"/>
    </w:rPr>
  </w:style>
  <w:style w:type="character" w:customStyle="1" w:styleId="Heading4Char">
    <w:name w:val="Heading 4 Char"/>
    <w:basedOn w:val="DefaultParagraphFont"/>
    <w:link w:val="Heading4"/>
    <w:uiPriority w:val="9"/>
    <w:rsid w:val="00014C0A"/>
    <w:rPr>
      <w:b/>
      <w:bCs/>
      <w:sz w:val="28"/>
      <w:szCs w:val="28"/>
    </w:rPr>
  </w:style>
  <w:style w:type="character" w:customStyle="1" w:styleId="Heading5Char">
    <w:name w:val="Heading 5 Char"/>
    <w:basedOn w:val="DefaultParagraphFont"/>
    <w:link w:val="Heading5"/>
    <w:uiPriority w:val="9"/>
    <w:rsid w:val="00014C0A"/>
    <w:rPr>
      <w:b/>
      <w:bCs/>
      <w:i/>
      <w:iCs/>
      <w:sz w:val="26"/>
      <w:szCs w:val="26"/>
    </w:rPr>
  </w:style>
  <w:style w:type="character" w:customStyle="1" w:styleId="Heading6Char">
    <w:name w:val="Heading 6 Char"/>
    <w:basedOn w:val="DefaultParagraphFont"/>
    <w:link w:val="Heading6"/>
    <w:uiPriority w:val="9"/>
    <w:rsid w:val="00014C0A"/>
    <w:rPr>
      <w:b/>
      <w:bCs/>
      <w:sz w:val="22"/>
      <w:szCs w:val="22"/>
    </w:rPr>
  </w:style>
  <w:style w:type="character" w:customStyle="1" w:styleId="Heading7Char">
    <w:name w:val="Heading 7 Char"/>
    <w:basedOn w:val="DefaultParagraphFont"/>
    <w:link w:val="Heading7"/>
    <w:uiPriority w:val="9"/>
    <w:rsid w:val="00014C0A"/>
    <w:rPr>
      <w:sz w:val="24"/>
      <w:szCs w:val="24"/>
    </w:rPr>
  </w:style>
  <w:style w:type="character" w:customStyle="1" w:styleId="Heading8Char">
    <w:name w:val="Heading 8 Char"/>
    <w:basedOn w:val="DefaultParagraphFont"/>
    <w:link w:val="Heading8"/>
    <w:rsid w:val="00014C0A"/>
    <w:rPr>
      <w:i/>
      <w:iCs/>
      <w:sz w:val="24"/>
      <w:szCs w:val="24"/>
    </w:rPr>
  </w:style>
  <w:style w:type="character" w:customStyle="1" w:styleId="Heading9Char">
    <w:name w:val="Heading 9 Char"/>
    <w:basedOn w:val="DefaultParagraphFont"/>
    <w:link w:val="Heading9"/>
    <w:rsid w:val="00014C0A"/>
    <w:rPr>
      <w:rFonts w:ascii="Arial" w:hAnsi="Arial" w:cs="Arial"/>
      <w:sz w:val="22"/>
      <w:szCs w:val="22"/>
    </w:rPr>
  </w:style>
  <w:style w:type="character" w:customStyle="1" w:styleId="BalloonTextChar">
    <w:name w:val="Balloon Text Char"/>
    <w:basedOn w:val="DefaultParagraphFont"/>
    <w:link w:val="BalloonText"/>
    <w:uiPriority w:val="99"/>
    <w:semiHidden/>
    <w:rsid w:val="00014C0A"/>
    <w:rPr>
      <w:rFonts w:ascii="Tahoma" w:hAnsi="Tahoma" w:cs="Tahoma"/>
      <w:sz w:val="16"/>
      <w:szCs w:val="16"/>
    </w:rPr>
  </w:style>
  <w:style w:type="character" w:customStyle="1" w:styleId="BodyText3Char">
    <w:name w:val="Body Text 3 Char"/>
    <w:basedOn w:val="DefaultParagraphFont"/>
    <w:link w:val="BodyText3"/>
    <w:rsid w:val="00014C0A"/>
    <w:rPr>
      <w:szCs w:val="24"/>
    </w:rPr>
  </w:style>
  <w:style w:type="paragraph" w:customStyle="1" w:styleId="H3-reading">
    <w:name w:val="H3 - reading"/>
    <w:basedOn w:val="Heading3"/>
    <w:link w:val="H3-readingChar"/>
    <w:qFormat/>
    <w:rsid w:val="00014C0A"/>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014C0A"/>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014C0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014C0A"/>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014C0A"/>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014C0A"/>
    <w:pPr>
      <w:keepNext/>
      <w:ind w:left="720" w:hanging="720"/>
    </w:pPr>
    <w:rPr>
      <w:sz w:val="22"/>
    </w:rPr>
  </w:style>
  <w:style w:type="paragraph" w:styleId="Title">
    <w:name w:val="Title"/>
    <w:basedOn w:val="Normal"/>
    <w:next w:val="Normal"/>
    <w:link w:val="TitleChar"/>
    <w:uiPriority w:val="10"/>
    <w:qFormat/>
    <w:rsid w:val="00014C0A"/>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014C0A"/>
    <w:rPr>
      <w:rFonts w:eastAsiaTheme="minorHAnsi"/>
      <w:b/>
      <w:sz w:val="96"/>
      <w:szCs w:val="80"/>
    </w:rPr>
  </w:style>
  <w:style w:type="character" w:styleId="BookTitle">
    <w:name w:val="Book Title"/>
    <w:basedOn w:val="DefaultParagraphFont"/>
    <w:uiPriority w:val="33"/>
    <w:qFormat/>
    <w:rsid w:val="00014C0A"/>
    <w:rPr>
      <w:b/>
      <w:bCs/>
      <w:smallCaps/>
      <w:spacing w:val="5"/>
    </w:rPr>
  </w:style>
  <w:style w:type="paragraph" w:customStyle="1" w:styleId="Bullet1">
    <w:name w:val="Bullet 1"/>
    <w:basedOn w:val="Normal"/>
    <w:next w:val="Normal"/>
    <w:rsid w:val="00014C0A"/>
    <w:pPr>
      <w:numPr>
        <w:numId w:val="40"/>
      </w:numPr>
      <w:spacing w:before="120"/>
      <w:ind w:right="72"/>
      <w:outlineLvl w:val="0"/>
    </w:pPr>
    <w:rPr>
      <w:rFonts w:eastAsia="Times"/>
    </w:rPr>
  </w:style>
  <w:style w:type="paragraph" w:customStyle="1" w:styleId="Bullet2">
    <w:name w:val="Bullet 2"/>
    <w:basedOn w:val="Normal"/>
    <w:next w:val="Normal"/>
    <w:rsid w:val="00014C0A"/>
    <w:pPr>
      <w:keepNext/>
      <w:ind w:right="72"/>
      <w:outlineLvl w:val="0"/>
    </w:pPr>
    <w:rPr>
      <w:rFonts w:eastAsia="Times"/>
    </w:rPr>
  </w:style>
  <w:style w:type="paragraph" w:styleId="ListNumber3">
    <w:name w:val="List Number 3"/>
    <w:basedOn w:val="Normal"/>
    <w:rsid w:val="00014C0A"/>
    <w:pPr>
      <w:numPr>
        <w:numId w:val="41"/>
      </w:numPr>
    </w:pPr>
    <w:rPr>
      <w:rFonts w:eastAsia="Times"/>
      <w:sz w:val="24"/>
    </w:rPr>
  </w:style>
  <w:style w:type="paragraph" w:styleId="ListNumber4">
    <w:name w:val="List Number 4"/>
    <w:basedOn w:val="Normal"/>
    <w:rsid w:val="00014C0A"/>
    <w:pPr>
      <w:numPr>
        <w:numId w:val="42"/>
      </w:numPr>
    </w:pPr>
    <w:rPr>
      <w:rFonts w:eastAsia="Times"/>
      <w:sz w:val="24"/>
    </w:rPr>
  </w:style>
  <w:style w:type="character" w:styleId="Strong">
    <w:name w:val="Strong"/>
    <w:qFormat/>
    <w:rsid w:val="00014C0A"/>
    <w:rPr>
      <w:b/>
      <w:bCs/>
    </w:rPr>
  </w:style>
  <w:style w:type="paragraph" w:customStyle="1" w:styleId="Bullet3">
    <w:name w:val="Bullet 3"/>
    <w:basedOn w:val="Bullet2"/>
    <w:rsid w:val="00014C0A"/>
    <w:pPr>
      <w:numPr>
        <w:numId w:val="43"/>
      </w:numPr>
      <w:tabs>
        <w:tab w:val="left" w:pos="882"/>
      </w:tabs>
    </w:pPr>
  </w:style>
  <w:style w:type="paragraph" w:styleId="Subtitle">
    <w:name w:val="Subtitle"/>
    <w:basedOn w:val="Normal"/>
    <w:next w:val="Normal"/>
    <w:link w:val="SubtitleChar"/>
    <w:uiPriority w:val="11"/>
    <w:qFormat/>
    <w:rsid w:val="00014C0A"/>
    <w:pPr>
      <w:keepNext/>
      <w:spacing w:after="220"/>
      <w:outlineLvl w:val="1"/>
    </w:pPr>
    <w:rPr>
      <w:rFonts w:eastAsia="Times"/>
      <w:b/>
      <w:sz w:val="48"/>
    </w:rPr>
  </w:style>
  <w:style w:type="character" w:customStyle="1" w:styleId="SubtitleChar">
    <w:name w:val="Subtitle Char"/>
    <w:basedOn w:val="DefaultParagraphFont"/>
    <w:link w:val="Subtitle"/>
    <w:uiPriority w:val="11"/>
    <w:rsid w:val="00014C0A"/>
    <w:rPr>
      <w:rFonts w:eastAsia="Times"/>
      <w:b/>
      <w:sz w:val="48"/>
    </w:rPr>
  </w:style>
  <w:style w:type="paragraph" w:customStyle="1" w:styleId="H3-comm">
    <w:name w:val="H3 - comm"/>
    <w:basedOn w:val="Heading3"/>
    <w:link w:val="H3-commChar"/>
    <w:qFormat/>
    <w:rsid w:val="00014C0A"/>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014C0A"/>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014C0A"/>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014C0A"/>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014C0A"/>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014C0A"/>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014C0A"/>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014C0A"/>
    <w:rPr>
      <w:rFonts w:eastAsiaTheme="majorEastAsia" w:cstheme="majorBidi"/>
      <w:b/>
      <w:bCs w:val="0"/>
      <w:color w:val="4F81BD" w:themeColor="accent1"/>
      <w:sz w:val="32"/>
      <w:szCs w:val="22"/>
    </w:rPr>
  </w:style>
  <w:style w:type="paragraph" w:customStyle="1" w:styleId="h4-read">
    <w:name w:val="h4 - read"/>
    <w:basedOn w:val="Heading4"/>
    <w:link w:val="h4-readChar"/>
    <w:rsid w:val="00014C0A"/>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014C0A"/>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014C0A"/>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014C0A"/>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014C0A"/>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014C0A"/>
    <w:rPr>
      <w:rFonts w:eastAsiaTheme="majorEastAsia" w:cstheme="majorBidi"/>
      <w:b/>
      <w:bCs w:val="0"/>
      <w:color w:val="4F81BD" w:themeColor="accent1"/>
      <w:sz w:val="32"/>
      <w:szCs w:val="22"/>
    </w:rPr>
  </w:style>
  <w:style w:type="paragraph" w:customStyle="1" w:styleId="BulletLeadIn">
    <w:name w:val="Bullet Lead In"/>
    <w:basedOn w:val="Normal"/>
    <w:next w:val="Bullet1"/>
    <w:rsid w:val="00014C0A"/>
    <w:pPr>
      <w:spacing w:before="120"/>
      <w:ind w:left="72"/>
    </w:pPr>
    <w:rPr>
      <w:rFonts w:eastAsia="Times"/>
      <w:b/>
    </w:rPr>
  </w:style>
  <w:style w:type="character" w:styleId="SubtleEmphasis">
    <w:name w:val="Subtle Emphasis"/>
    <w:basedOn w:val="DefaultParagraphFont"/>
    <w:uiPriority w:val="19"/>
    <w:qFormat/>
    <w:rsid w:val="00014C0A"/>
    <w:rPr>
      <w:i/>
      <w:iCs/>
      <w:color w:val="404040" w:themeColor="text1" w:themeTint="BF"/>
    </w:rPr>
  </w:style>
  <w:style w:type="character" w:customStyle="1" w:styleId="CommentTextChar1">
    <w:name w:val="Comment Text Char1"/>
    <w:basedOn w:val="DefaultParagraphFont"/>
    <w:uiPriority w:val="99"/>
    <w:semiHidden/>
    <w:rsid w:val="00014C0A"/>
    <w:rPr>
      <w:rFonts w:ascii="Times New Roman" w:hAnsi="Times New Roman"/>
      <w:sz w:val="20"/>
      <w:szCs w:val="20"/>
    </w:rPr>
  </w:style>
  <w:style w:type="character" w:customStyle="1" w:styleId="CommentSubjectChar">
    <w:name w:val="Comment Subject Char"/>
    <w:basedOn w:val="CommentTextChar"/>
    <w:link w:val="CommentSubject"/>
    <w:uiPriority w:val="99"/>
    <w:rsid w:val="00014C0A"/>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014C0A"/>
    <w:pPr>
      <w:spacing w:after="0"/>
    </w:pPr>
    <w:rPr>
      <w:b/>
      <w:bCs/>
    </w:rPr>
  </w:style>
  <w:style w:type="character" w:customStyle="1" w:styleId="CommentSubjectChar1">
    <w:name w:val="Comment Subject Char1"/>
    <w:basedOn w:val="CommentTextChar"/>
    <w:uiPriority w:val="99"/>
    <w:rsid w:val="00014C0A"/>
    <w:rPr>
      <w:rFonts w:asciiTheme="minorHAnsi" w:eastAsiaTheme="minorHAnsi" w:hAnsiTheme="minorHAnsi" w:cstheme="minorBidi"/>
      <w:b/>
      <w:bCs/>
    </w:rPr>
  </w:style>
  <w:style w:type="table" w:customStyle="1" w:styleId="TableGrid2">
    <w:name w:val="Table Grid2"/>
    <w:basedOn w:val="TableNormal"/>
    <w:next w:val="TableGrid"/>
    <w:uiPriority w:val="59"/>
    <w:rsid w:val="00014C0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14C0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4C0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014C0A"/>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014C0A"/>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014C0A"/>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014C0A"/>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014C0A"/>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014C0A"/>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014C0A"/>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014C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014C0A"/>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014C0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D56E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20608">
      <w:bodyDiv w:val="1"/>
      <w:marLeft w:val="0"/>
      <w:marRight w:val="0"/>
      <w:marTop w:val="0"/>
      <w:marBottom w:val="0"/>
      <w:divBdr>
        <w:top w:val="none" w:sz="0" w:space="0" w:color="auto"/>
        <w:left w:val="none" w:sz="0" w:space="0" w:color="auto"/>
        <w:bottom w:val="none" w:sz="0" w:space="0" w:color="auto"/>
        <w:right w:val="none" w:sz="0" w:space="0" w:color="auto"/>
      </w:divBdr>
    </w:div>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3285-FDBD-43B7-9380-3A62C321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3049</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End-of-Course Reading 2017 Blueprint</vt:lpstr>
    </vt:vector>
  </TitlesOfParts>
  <Company>Commonwealth of Virginia</Company>
  <LinksUpToDate>false</LinksUpToDate>
  <CharactersWithSpaces>20830</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End-of-Course Reading 2017 Blueprint</dc:title>
  <dc:creator>Virginia Dept. of Education</dc:creator>
  <cp:lastModifiedBy>Melody Clanton</cp:lastModifiedBy>
  <cp:revision>4</cp:revision>
  <cp:lastPrinted>2018-09-12T16:24:00Z</cp:lastPrinted>
  <dcterms:created xsi:type="dcterms:W3CDTF">2024-02-21T20:51:00Z</dcterms:created>
  <dcterms:modified xsi:type="dcterms:W3CDTF">2024-02-22T01:06:00Z</dcterms:modified>
</cp:coreProperties>
</file>