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2BF0B19C" w14:textId="77777777" w:rsidTr="009B7A05">
        <w:trPr>
          <w:trHeight w:val="144"/>
          <w:tblHeader/>
        </w:trPr>
        <w:tc>
          <w:tcPr>
            <w:tcW w:w="8125" w:type="dxa"/>
            <w:tcMar>
              <w:left w:w="115" w:type="dxa"/>
              <w:right w:w="115" w:type="dxa"/>
            </w:tcMar>
            <w:vAlign w:val="center"/>
          </w:tcPr>
          <w:p w14:paraId="609B036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5DECD47"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F75F97B"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EBA7B11" wp14:editId="7310070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BDA83EA" w14:textId="39984830" w:rsidR="00A972CE" w:rsidRPr="007634D0" w:rsidRDefault="007503E8" w:rsidP="004F6B1D">
      <w:pPr>
        <w:pStyle w:val="Heading1"/>
        <w:spacing w:before="0" w:after="240"/>
        <w:rPr>
          <w:rFonts w:cs="Times New Roman"/>
          <w:szCs w:val="24"/>
        </w:rPr>
      </w:pPr>
      <w:r>
        <w:br/>
      </w:r>
      <w:r w:rsidR="00A972CE" w:rsidRPr="007634D0">
        <w:rPr>
          <w:rFonts w:cs="Times New Roman"/>
          <w:szCs w:val="24"/>
        </w:rPr>
        <w:t>Agenda Item:</w:t>
      </w:r>
      <w:r w:rsidR="00AC0C95" w:rsidRPr="007634D0">
        <w:rPr>
          <w:rFonts w:cs="Times New Roman"/>
          <w:szCs w:val="24"/>
        </w:rPr>
        <w:tab/>
      </w:r>
      <w:r w:rsidR="004530EB" w:rsidRPr="007634D0">
        <w:rPr>
          <w:rFonts w:cs="Times New Roman"/>
          <w:szCs w:val="24"/>
        </w:rPr>
        <w:tab/>
      </w:r>
      <w:r w:rsidR="0028479C">
        <w:rPr>
          <w:rFonts w:cs="Times New Roman"/>
          <w:szCs w:val="24"/>
        </w:rPr>
        <w:t>O</w:t>
      </w:r>
    </w:p>
    <w:p w14:paraId="19038479" w14:textId="70FA92DA" w:rsidR="00A972CE" w:rsidRPr="007634D0" w:rsidRDefault="00A972CE" w:rsidP="004F6B1D">
      <w:pPr>
        <w:pStyle w:val="Heading2"/>
        <w:spacing w:before="0"/>
      </w:pPr>
      <w:r w:rsidRPr="007634D0">
        <w:t>Date:</w:t>
      </w:r>
      <w:r w:rsidR="007503E8" w:rsidRPr="007634D0">
        <w:tab/>
      </w:r>
      <w:r w:rsidR="00803F6D" w:rsidRPr="007634D0">
        <w:tab/>
      </w:r>
      <w:r w:rsidR="00803F6D" w:rsidRPr="007634D0">
        <w:tab/>
      </w:r>
      <w:r w:rsidR="004530EB" w:rsidRPr="007634D0">
        <w:t>J</w:t>
      </w:r>
      <w:r w:rsidR="009B0C2C">
        <w:t xml:space="preserve">anuary </w:t>
      </w:r>
      <w:r w:rsidR="0054722F">
        <w:t>28</w:t>
      </w:r>
      <w:r w:rsidR="009B0C2C">
        <w:t>, 2021</w:t>
      </w:r>
      <w:r w:rsidR="002229A1">
        <w:t xml:space="preserve"> </w:t>
      </w:r>
      <w:r w:rsidR="004530EB" w:rsidRPr="007634D0">
        <w:t xml:space="preserve"> </w:t>
      </w:r>
      <w:r w:rsidR="00B90F93" w:rsidRPr="007634D0">
        <w:t xml:space="preserve"> </w:t>
      </w:r>
    </w:p>
    <w:p w14:paraId="36FDCEFA" w14:textId="6CA65DC3" w:rsidR="00A972CE" w:rsidRPr="007634D0" w:rsidRDefault="00A972CE" w:rsidP="004F6B1D">
      <w:pPr>
        <w:pStyle w:val="Heading3"/>
        <w:spacing w:before="0" w:after="240"/>
        <w:ind w:left="2160" w:hanging="2160"/>
        <w:rPr>
          <w:rFonts w:cs="Times New Roman"/>
          <w:color w:val="auto"/>
          <w:szCs w:val="24"/>
        </w:rPr>
      </w:pPr>
      <w:r w:rsidRPr="007634D0">
        <w:rPr>
          <w:rFonts w:cs="Times New Roman"/>
          <w:color w:val="auto"/>
          <w:szCs w:val="24"/>
        </w:rPr>
        <w:t xml:space="preserve">Title: </w:t>
      </w:r>
      <w:r w:rsidR="00B90F93" w:rsidRPr="007634D0">
        <w:rPr>
          <w:rFonts w:cs="Times New Roman"/>
          <w:color w:val="auto"/>
          <w:szCs w:val="24"/>
        </w:rPr>
        <w:t xml:space="preserve"> </w:t>
      </w:r>
      <w:r w:rsidR="00803F6D" w:rsidRPr="007634D0">
        <w:rPr>
          <w:rFonts w:cs="Times New Roman"/>
          <w:color w:val="auto"/>
          <w:szCs w:val="24"/>
        </w:rPr>
        <w:tab/>
      </w:r>
      <w:r w:rsidR="0028479C">
        <w:rPr>
          <w:rFonts w:cs="Times New Roman"/>
          <w:color w:val="auto"/>
          <w:szCs w:val="24"/>
        </w:rPr>
        <w:t>First</w:t>
      </w:r>
      <w:r w:rsidR="002229A1">
        <w:rPr>
          <w:rFonts w:cs="Times New Roman"/>
          <w:color w:val="auto"/>
          <w:szCs w:val="24"/>
        </w:rPr>
        <w:t xml:space="preserve"> </w:t>
      </w:r>
      <w:r w:rsidR="00B90F93" w:rsidRPr="007634D0">
        <w:rPr>
          <w:rFonts w:cs="Times New Roman"/>
          <w:color w:val="auto"/>
          <w:szCs w:val="24"/>
        </w:rPr>
        <w:t xml:space="preserve">Review of Nominations to Fill Vacancies on Board of Education </w:t>
      </w:r>
      <w:r w:rsidR="009B0C2C">
        <w:rPr>
          <w:rFonts w:cs="Times New Roman"/>
          <w:color w:val="auto"/>
          <w:szCs w:val="24"/>
        </w:rPr>
        <w:t>Early Childhood Advisory Committee</w:t>
      </w:r>
      <w:r w:rsidR="00B90F93" w:rsidRPr="007634D0">
        <w:rPr>
          <w:rFonts w:cs="Times New Roman"/>
          <w:color w:val="auto"/>
          <w:szCs w:val="24"/>
        </w:rPr>
        <w:t xml:space="preserve"> </w:t>
      </w:r>
    </w:p>
    <w:p w14:paraId="41FA2F6D" w14:textId="77777777" w:rsidR="007503E8" w:rsidRPr="007634D0" w:rsidRDefault="00A972CE" w:rsidP="004F6B1D">
      <w:pPr>
        <w:pStyle w:val="Heading4"/>
        <w:spacing w:before="0" w:after="240"/>
        <w:rPr>
          <w:rFonts w:cs="Times New Roman"/>
          <w:szCs w:val="24"/>
        </w:rPr>
      </w:pPr>
      <w:r w:rsidRPr="007634D0">
        <w:rPr>
          <w:rFonts w:cs="Times New Roman"/>
          <w:szCs w:val="24"/>
        </w:rPr>
        <w:t>Presenter:</w:t>
      </w:r>
      <w:r w:rsidR="00B90F93" w:rsidRPr="007634D0">
        <w:rPr>
          <w:rFonts w:cs="Times New Roman"/>
          <w:szCs w:val="24"/>
        </w:rPr>
        <w:t xml:space="preserve"> </w:t>
      </w:r>
      <w:r w:rsidR="00803F6D" w:rsidRPr="007634D0">
        <w:rPr>
          <w:rFonts w:cs="Times New Roman"/>
          <w:szCs w:val="24"/>
        </w:rPr>
        <w:tab/>
      </w:r>
      <w:r w:rsidR="00803F6D" w:rsidRPr="007634D0">
        <w:rPr>
          <w:rFonts w:cs="Times New Roman"/>
          <w:szCs w:val="24"/>
        </w:rPr>
        <w:tab/>
      </w:r>
      <w:r w:rsidR="00B90F93" w:rsidRPr="007634D0">
        <w:rPr>
          <w:rFonts w:cs="Times New Roman"/>
          <w:szCs w:val="24"/>
        </w:rPr>
        <w:t xml:space="preserve">Ms. Emily V. Webb, Director of Board Relations </w:t>
      </w:r>
    </w:p>
    <w:p w14:paraId="35FA43F0" w14:textId="77777777" w:rsidR="00A972CE" w:rsidRPr="007634D0" w:rsidRDefault="00A972CE" w:rsidP="004F6B1D">
      <w:pPr>
        <w:pStyle w:val="Heading4"/>
        <w:spacing w:before="0" w:after="240"/>
        <w:rPr>
          <w:rFonts w:cs="Times New Roman"/>
          <w:szCs w:val="24"/>
        </w:rPr>
      </w:pPr>
      <w:r w:rsidRPr="007634D0">
        <w:rPr>
          <w:rFonts w:cs="Times New Roman"/>
          <w:szCs w:val="24"/>
        </w:rPr>
        <w:t>Email:</w:t>
      </w:r>
      <w:r w:rsidR="00803F6D" w:rsidRPr="007634D0">
        <w:rPr>
          <w:rFonts w:cs="Times New Roman"/>
          <w:szCs w:val="24"/>
        </w:rPr>
        <w:tab/>
      </w:r>
      <w:r w:rsidR="00803F6D" w:rsidRPr="007634D0">
        <w:rPr>
          <w:rFonts w:cs="Times New Roman"/>
          <w:szCs w:val="24"/>
        </w:rPr>
        <w:tab/>
      </w:r>
      <w:r w:rsidR="00803F6D" w:rsidRPr="007634D0">
        <w:rPr>
          <w:rFonts w:cs="Times New Roman"/>
          <w:szCs w:val="24"/>
        </w:rPr>
        <w:tab/>
      </w:r>
      <w:hyperlink r:id="rId9" w:history="1">
        <w:r w:rsidR="00B90F93" w:rsidRPr="007634D0">
          <w:rPr>
            <w:rStyle w:val="Hyperlink"/>
            <w:rFonts w:cs="Times New Roman"/>
            <w:color w:val="auto"/>
            <w:szCs w:val="24"/>
          </w:rPr>
          <w:t>Emily.Webb@doe.virginia.gov</w:t>
        </w:r>
      </w:hyperlink>
      <w:r w:rsidR="00B90F93" w:rsidRPr="007634D0">
        <w:rPr>
          <w:rFonts w:cs="Times New Roman"/>
          <w:i/>
          <w:szCs w:val="24"/>
        </w:rPr>
        <w:t xml:space="preserve"> </w:t>
      </w:r>
      <w:r w:rsidR="0094605A" w:rsidRPr="007634D0">
        <w:rPr>
          <w:rFonts w:cs="Times New Roman"/>
          <w:i/>
          <w:szCs w:val="24"/>
        </w:rPr>
        <w:tab/>
      </w:r>
      <w:r w:rsidR="00F77BDE" w:rsidRPr="007634D0">
        <w:rPr>
          <w:rFonts w:cs="Times New Roman"/>
          <w:szCs w:val="24"/>
        </w:rPr>
        <w:tab/>
      </w:r>
      <w:r w:rsidR="00892D0F" w:rsidRPr="007634D0">
        <w:rPr>
          <w:rFonts w:cs="Times New Roman"/>
          <w:szCs w:val="24"/>
        </w:rPr>
        <w:t xml:space="preserve">Phone: </w:t>
      </w:r>
      <w:r w:rsidR="00B90F93" w:rsidRPr="007634D0">
        <w:rPr>
          <w:rFonts w:cs="Times New Roman"/>
          <w:szCs w:val="24"/>
        </w:rPr>
        <w:t>804-225-292</w:t>
      </w:r>
      <w:r w:rsidR="002229A1">
        <w:rPr>
          <w:rFonts w:cs="Times New Roman"/>
          <w:szCs w:val="24"/>
        </w:rPr>
        <w:t>4</w:t>
      </w:r>
    </w:p>
    <w:p w14:paraId="5D0D11C5" w14:textId="77777777" w:rsidR="00A972CE" w:rsidRPr="007634D0" w:rsidRDefault="00A972CE" w:rsidP="005B3C7B">
      <w:pPr>
        <w:pStyle w:val="Heading2"/>
        <w:spacing w:after="0"/>
      </w:pPr>
      <w:r w:rsidRPr="007634D0">
        <w:t xml:space="preserve">Purpose of Presentation: </w:t>
      </w:r>
    </w:p>
    <w:p w14:paraId="596FACA0" w14:textId="17E127B9" w:rsidR="00A972CE" w:rsidRPr="007634D0" w:rsidRDefault="00EF6FA3"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068E4">
            <w:t>Action required by state or federal law or regulation.</w:t>
          </w:r>
        </w:sdtContent>
      </w:sdt>
    </w:p>
    <w:p w14:paraId="2C3E4BD8" w14:textId="77777777" w:rsidR="004F6B1D" w:rsidRPr="007634D0" w:rsidRDefault="00A972CE" w:rsidP="004F6B1D">
      <w:pPr>
        <w:pStyle w:val="Heading2"/>
        <w:spacing w:before="0" w:after="0"/>
      </w:pPr>
      <w:r w:rsidRPr="007634D0">
        <w:t xml:space="preserve">Executive Summary: </w:t>
      </w:r>
      <w:r w:rsidR="00BA7FAF" w:rsidRPr="007634D0">
        <w:t xml:space="preserve"> </w:t>
      </w:r>
    </w:p>
    <w:p w14:paraId="0C25CE7E" w14:textId="4F513971" w:rsidR="0054696B" w:rsidRPr="000B3B33" w:rsidRDefault="004530EB" w:rsidP="000B3B33">
      <w:pPr>
        <w:spacing w:after="0"/>
        <w:rPr>
          <w:iCs/>
        </w:rPr>
      </w:pPr>
      <w:proofErr w:type="gramStart"/>
      <w:r w:rsidRPr="007634D0">
        <w:t>Superintendent’s</w:t>
      </w:r>
      <w:proofErr w:type="gramEnd"/>
      <w:r w:rsidRPr="007634D0">
        <w:t xml:space="preserve"> Memo #</w:t>
      </w:r>
      <w:r w:rsidR="005B3F2A">
        <w:t>296-20</w:t>
      </w:r>
      <w:r w:rsidR="002229A1">
        <w:t xml:space="preserve">, </w:t>
      </w:r>
      <w:r w:rsidR="00B90F93" w:rsidRPr="007634D0">
        <w:t xml:space="preserve">dated </w:t>
      </w:r>
      <w:r w:rsidR="009B0C2C">
        <w:t>November</w:t>
      </w:r>
      <w:r w:rsidR="00B90F93" w:rsidRPr="007634D0">
        <w:t xml:space="preserve"> </w:t>
      </w:r>
      <w:r w:rsidR="009B0C2C">
        <w:t>6</w:t>
      </w:r>
      <w:r w:rsidR="002229A1">
        <w:t>, 2020</w:t>
      </w:r>
      <w:r w:rsidR="00B90F93" w:rsidRPr="007634D0">
        <w:t xml:space="preserve"> (Attachment A), announced the call for nominations to fill </w:t>
      </w:r>
      <w:r w:rsidR="0054722F">
        <w:t xml:space="preserve">vacancies on the newly established </w:t>
      </w:r>
      <w:r w:rsidR="009B0C2C">
        <w:t>Early Childhood Advisory Committee</w:t>
      </w:r>
      <w:r w:rsidR="0054696B">
        <w:t xml:space="preserve"> (ECAC). This committee </w:t>
      </w:r>
      <w:proofErr w:type="gramStart"/>
      <w:r w:rsidR="0054696B">
        <w:t>was established</w:t>
      </w:r>
      <w:proofErr w:type="gramEnd"/>
      <w:r w:rsidR="0054696B">
        <w:t xml:space="preserve"> as part of </w:t>
      </w:r>
      <w:r w:rsidR="00B92FC2">
        <w:t xml:space="preserve">Chapters 860 and 861 of the 2020 Acts of Assembly, which unify early childhood care and education (ECCE) programs across the Commonwealth under the VDOE. This committee will serve as the state advisory committee for the purposes of section 642B of the </w:t>
      </w:r>
      <w:r w:rsidR="00B92FC2">
        <w:rPr>
          <w:i/>
          <w:iCs/>
        </w:rPr>
        <w:t>Improving Head Start for School Readiness Act of 2007.</w:t>
      </w:r>
      <w:r w:rsidR="003D567B">
        <w:rPr>
          <w:iCs/>
        </w:rPr>
        <w:t xml:space="preserve"> A copy of the application </w:t>
      </w:r>
      <w:proofErr w:type="gramStart"/>
      <w:r w:rsidR="003D567B">
        <w:rPr>
          <w:iCs/>
        </w:rPr>
        <w:t>can be found</w:t>
      </w:r>
      <w:proofErr w:type="gramEnd"/>
      <w:r w:rsidR="003D567B">
        <w:rPr>
          <w:iCs/>
        </w:rPr>
        <w:t xml:space="preserve"> in Attachment B. </w:t>
      </w:r>
      <w:r w:rsidR="000B3B33">
        <w:rPr>
          <w:i/>
          <w:iCs/>
        </w:rPr>
        <w:br/>
      </w:r>
    </w:p>
    <w:p w14:paraId="6CF06F83" w14:textId="5FB358B8" w:rsidR="00B90F93" w:rsidRPr="007634D0" w:rsidRDefault="00B90F93" w:rsidP="000B3B33">
      <w:pPr>
        <w:spacing w:after="0"/>
      </w:pPr>
      <w:r w:rsidRPr="007634D0">
        <w:t xml:space="preserve">The call for nominations was shared with school divisions, </w:t>
      </w:r>
      <w:r w:rsidR="009B0C2C">
        <w:t>early childhood membership</w:t>
      </w:r>
      <w:r w:rsidRPr="007634D0">
        <w:t xml:space="preserve"> associations, </w:t>
      </w:r>
      <w:r w:rsidR="009B0C2C">
        <w:t xml:space="preserve">Smart Beginnings partners, ECCE providers across the Commonwealth, </w:t>
      </w:r>
      <w:r w:rsidRPr="007634D0">
        <w:t xml:space="preserve">individuals who asked to be notified of the Board’s </w:t>
      </w:r>
      <w:proofErr w:type="gramStart"/>
      <w:r w:rsidRPr="007634D0">
        <w:t>business,</w:t>
      </w:r>
      <w:proofErr w:type="gramEnd"/>
      <w:r w:rsidRPr="007634D0">
        <w:t xml:space="preserve"> and </w:t>
      </w:r>
      <w:r w:rsidR="00D06047">
        <w:t xml:space="preserve">others in </w:t>
      </w:r>
      <w:r w:rsidRPr="007634D0">
        <w:t xml:space="preserve">the specialty areas of each committee. </w:t>
      </w:r>
      <w:r w:rsidR="000B3B33">
        <w:br/>
      </w:r>
    </w:p>
    <w:p w14:paraId="290D886C" w14:textId="7BCD2829" w:rsidR="00B90F93" w:rsidRDefault="00D90F4A" w:rsidP="00D90F4A">
      <w:r>
        <w:t xml:space="preserve">Over 160 applications </w:t>
      </w:r>
      <w:proofErr w:type="gramStart"/>
      <w:r>
        <w:t>were received</w:t>
      </w:r>
      <w:proofErr w:type="gramEnd"/>
      <w:r>
        <w:t xml:space="preserve"> by the deadline of December 18, 2020. </w:t>
      </w:r>
      <w:proofErr w:type="gramStart"/>
      <w:r>
        <w:t>Applicants’ responses to the supplementary questions were reviewed by four Virginia Department of Education staff using a rubric to assess fitness for the categories of membership selected and alignment with the VDOE’s commitment to promoting equity and inclusion, quality, family engagement, and local innovation</w:t>
      </w:r>
      <w:proofErr w:type="gramEnd"/>
      <w:r>
        <w:t xml:space="preserve">. Scores </w:t>
      </w:r>
      <w:proofErr w:type="gramStart"/>
      <w:r>
        <w:t>were averaged</w:t>
      </w:r>
      <w:proofErr w:type="gramEnd"/>
      <w:r>
        <w:t xml:space="preserve"> across reviewers to create an aggregate rating. Nominations for each </w:t>
      </w:r>
      <w:proofErr w:type="gramStart"/>
      <w:r>
        <w:t>legislatively-mandated</w:t>
      </w:r>
      <w:proofErr w:type="gramEnd"/>
      <w:r>
        <w:t xml:space="preserve"> membership category were made based on these ratings.</w:t>
      </w:r>
    </w:p>
    <w:p w14:paraId="088AA861" w14:textId="6BD4DB63" w:rsidR="00B92FC2" w:rsidRPr="00B92FC2" w:rsidRDefault="00B92FC2" w:rsidP="00D90F4A">
      <w:pPr>
        <w:rPr>
          <w:szCs w:val="24"/>
        </w:rPr>
      </w:pPr>
      <w:r w:rsidRPr="007634D0">
        <w:lastRenderedPageBreak/>
        <w:t xml:space="preserve">The Board’s advisory committees have three-year terms. </w:t>
      </w:r>
      <w:r>
        <w:t>The Early Childhood</w:t>
      </w:r>
      <w:r w:rsidRPr="007634D0">
        <w:t xml:space="preserve"> </w:t>
      </w:r>
      <w:r>
        <w:t>A</w:t>
      </w:r>
      <w:r w:rsidRPr="007634D0">
        <w:t xml:space="preserve">dvisory </w:t>
      </w:r>
      <w:r>
        <w:t>Committee</w:t>
      </w:r>
      <w:r w:rsidRPr="007634D0">
        <w:t xml:space="preserve"> require</w:t>
      </w:r>
      <w:r>
        <w:t>s</w:t>
      </w:r>
      <w:r w:rsidRPr="007634D0">
        <w:t xml:space="preserve"> specific categories of expertise pursuant </w:t>
      </w:r>
      <w:r>
        <w:t xml:space="preserve">the </w:t>
      </w:r>
      <w:r w:rsidRPr="0054722F">
        <w:rPr>
          <w:i/>
        </w:rPr>
        <w:t>Code of Virginia</w:t>
      </w:r>
      <w:r>
        <w:t xml:space="preserve">. </w:t>
      </w:r>
      <w:r w:rsidRPr="007634D0">
        <w:t xml:space="preserve">For all committees, the Board of Education seeks to have diverse representation among the appointees. </w:t>
      </w:r>
    </w:p>
    <w:p w14:paraId="0F141665" w14:textId="43016BB8" w:rsidR="00B92FC2" w:rsidRDefault="00D90F4A" w:rsidP="00B92FC2">
      <w:pPr>
        <w:autoSpaceDE w:val="0"/>
        <w:autoSpaceDN w:val="0"/>
        <w:adjustRightInd w:val="0"/>
        <w:rPr>
          <w:szCs w:val="24"/>
        </w:rPr>
      </w:pPr>
      <w:r>
        <w:rPr>
          <w:szCs w:val="24"/>
        </w:rPr>
        <w:t>Committee</w:t>
      </w:r>
      <w:r w:rsidR="004530EB" w:rsidRPr="007634D0">
        <w:rPr>
          <w:szCs w:val="24"/>
        </w:rPr>
        <w:t xml:space="preserve"> terms will begin </w:t>
      </w:r>
      <w:r w:rsidR="00B92FC2">
        <w:rPr>
          <w:szCs w:val="24"/>
        </w:rPr>
        <w:t>February</w:t>
      </w:r>
      <w:r w:rsidR="004530EB" w:rsidRPr="007634D0">
        <w:rPr>
          <w:szCs w:val="24"/>
        </w:rPr>
        <w:t xml:space="preserve"> 20</w:t>
      </w:r>
      <w:r w:rsidR="009B0C2C">
        <w:rPr>
          <w:szCs w:val="24"/>
        </w:rPr>
        <w:t>21</w:t>
      </w:r>
      <w:r w:rsidR="00B90F93" w:rsidRPr="007634D0">
        <w:rPr>
          <w:szCs w:val="24"/>
        </w:rPr>
        <w:t xml:space="preserve"> and end June </w:t>
      </w:r>
      <w:r w:rsidR="009B0C2C">
        <w:rPr>
          <w:szCs w:val="24"/>
        </w:rPr>
        <w:t>2024</w:t>
      </w:r>
      <w:r w:rsidR="0054722F">
        <w:rPr>
          <w:szCs w:val="24"/>
        </w:rPr>
        <w:t xml:space="preserve"> to coincide with other advisory committee terms</w:t>
      </w:r>
      <w:r w:rsidR="00B90F93" w:rsidRPr="007634D0">
        <w:rPr>
          <w:szCs w:val="24"/>
        </w:rPr>
        <w:t>. The list of nominees recommended for appointment are as follows</w:t>
      </w:r>
      <w:r w:rsidR="00B92FC2">
        <w:rPr>
          <w:szCs w:val="24"/>
        </w:rPr>
        <w:t>:</w:t>
      </w:r>
    </w:p>
    <w:p w14:paraId="02C606D5" w14:textId="5D18F46A" w:rsidR="00B92FC2" w:rsidRDefault="009B0C2C" w:rsidP="00B92FC2">
      <w:pPr>
        <w:autoSpaceDE w:val="0"/>
        <w:autoSpaceDN w:val="0"/>
        <w:adjustRightInd w:val="0"/>
        <w:contextualSpacing/>
        <w:rPr>
          <w:szCs w:val="24"/>
        </w:rPr>
      </w:pPr>
      <w:r>
        <w:rPr>
          <w:szCs w:val="24"/>
        </w:rPr>
        <w:t>Cecilia Suarez</w:t>
      </w:r>
    </w:p>
    <w:p w14:paraId="1357DF48" w14:textId="2CE5B10D" w:rsidR="002A4F7C" w:rsidRPr="002A4F7C" w:rsidRDefault="009B0C2C" w:rsidP="00B92FC2">
      <w:pPr>
        <w:autoSpaceDE w:val="0"/>
        <w:autoSpaceDN w:val="0"/>
        <w:adjustRightInd w:val="0"/>
        <w:contextualSpacing/>
        <w:rPr>
          <w:szCs w:val="24"/>
        </w:rPr>
      </w:pPr>
      <w:r>
        <w:rPr>
          <w:szCs w:val="24"/>
        </w:rPr>
        <w:t>Director, Creative Learning School</w:t>
      </w:r>
    </w:p>
    <w:p w14:paraId="2D1D7DA3" w14:textId="77777777" w:rsidR="0018649C" w:rsidRDefault="002A4F7C" w:rsidP="00B92FC2">
      <w:pPr>
        <w:spacing w:after="0"/>
        <w:contextualSpacing/>
        <w:rPr>
          <w:szCs w:val="24"/>
        </w:rPr>
      </w:pPr>
      <w:r w:rsidRPr="002A4F7C">
        <w:rPr>
          <w:szCs w:val="24"/>
        </w:rPr>
        <w:t xml:space="preserve">Representing </w:t>
      </w:r>
      <w:r w:rsidR="009B0C2C">
        <w:rPr>
          <w:szCs w:val="24"/>
        </w:rPr>
        <w:t>publicly-funded, licensed ECCE providers</w:t>
      </w:r>
      <w:r w:rsidR="0018649C">
        <w:rPr>
          <w:szCs w:val="24"/>
        </w:rPr>
        <w:t xml:space="preserve"> </w:t>
      </w:r>
    </w:p>
    <w:p w14:paraId="5F699DB2" w14:textId="77777777" w:rsidR="006E396E" w:rsidRPr="002A4F7C" w:rsidRDefault="009B0C2C" w:rsidP="00B92FC2">
      <w:pPr>
        <w:spacing w:after="0"/>
        <w:contextualSpacing/>
        <w:rPr>
          <w:szCs w:val="24"/>
        </w:rPr>
      </w:pPr>
      <w:r>
        <w:rPr>
          <w:szCs w:val="24"/>
        </w:rPr>
        <w:t xml:space="preserve">Region: </w:t>
      </w:r>
      <w:proofErr w:type="gramStart"/>
      <w:r>
        <w:rPr>
          <w:szCs w:val="24"/>
        </w:rPr>
        <w:t>4</w:t>
      </w:r>
      <w:proofErr w:type="gramEnd"/>
    </w:p>
    <w:p w14:paraId="71D39A71" w14:textId="77777777" w:rsidR="006E396E" w:rsidRPr="002A4F7C" w:rsidRDefault="006E396E" w:rsidP="009B5190">
      <w:pPr>
        <w:spacing w:after="0"/>
        <w:rPr>
          <w:szCs w:val="24"/>
        </w:rPr>
      </w:pPr>
    </w:p>
    <w:p w14:paraId="5DD8C6A7" w14:textId="77777777" w:rsidR="002A4F7C" w:rsidRPr="002A4F7C" w:rsidRDefault="009B0C2C" w:rsidP="009B5190">
      <w:pPr>
        <w:spacing w:after="0"/>
        <w:rPr>
          <w:szCs w:val="24"/>
        </w:rPr>
      </w:pPr>
      <w:r>
        <w:rPr>
          <w:szCs w:val="24"/>
        </w:rPr>
        <w:t>Jennifer Parish</w:t>
      </w:r>
    </w:p>
    <w:p w14:paraId="6049DA32" w14:textId="77777777" w:rsidR="002A4F7C" w:rsidRPr="002A4F7C" w:rsidRDefault="009B0C2C" w:rsidP="009B5190">
      <w:pPr>
        <w:spacing w:after="0"/>
        <w:rPr>
          <w:szCs w:val="24"/>
        </w:rPr>
      </w:pPr>
      <w:r>
        <w:rPr>
          <w:szCs w:val="24"/>
        </w:rPr>
        <w:t>Executive Director, Downtown Hampton Child Development Center</w:t>
      </w:r>
    </w:p>
    <w:p w14:paraId="0C448EBA" w14:textId="77777777" w:rsidR="002A4F7C" w:rsidRPr="002A4F7C" w:rsidRDefault="009B0C2C" w:rsidP="009B5190">
      <w:pPr>
        <w:spacing w:after="0"/>
        <w:rPr>
          <w:szCs w:val="24"/>
        </w:rPr>
      </w:pPr>
      <w:r>
        <w:rPr>
          <w:szCs w:val="24"/>
        </w:rPr>
        <w:t>Representing publicly-funded, licensed ECCE providers</w:t>
      </w:r>
      <w:r w:rsidR="0018649C">
        <w:rPr>
          <w:szCs w:val="24"/>
        </w:rPr>
        <w:t xml:space="preserve"> </w:t>
      </w:r>
    </w:p>
    <w:p w14:paraId="3D2431E3" w14:textId="77777777" w:rsidR="006E396E" w:rsidRPr="002A4F7C" w:rsidRDefault="009B0C2C" w:rsidP="002A4F7C">
      <w:pPr>
        <w:spacing w:after="0"/>
        <w:rPr>
          <w:szCs w:val="24"/>
        </w:rPr>
      </w:pPr>
      <w:r>
        <w:rPr>
          <w:szCs w:val="24"/>
        </w:rPr>
        <w:t xml:space="preserve">Region: </w:t>
      </w:r>
      <w:proofErr w:type="gramStart"/>
      <w:r>
        <w:rPr>
          <w:szCs w:val="24"/>
        </w:rPr>
        <w:t>2</w:t>
      </w:r>
      <w:proofErr w:type="gramEnd"/>
      <w:r w:rsidR="002A4F7C" w:rsidRPr="002A4F7C">
        <w:rPr>
          <w:szCs w:val="24"/>
        </w:rPr>
        <w:t xml:space="preserve"> </w:t>
      </w:r>
    </w:p>
    <w:p w14:paraId="309AB3C6" w14:textId="77777777" w:rsidR="002A4F7C" w:rsidRPr="002A4F7C" w:rsidRDefault="002A4F7C" w:rsidP="002A4F7C">
      <w:pPr>
        <w:spacing w:after="0"/>
        <w:rPr>
          <w:szCs w:val="24"/>
        </w:rPr>
      </w:pPr>
    </w:p>
    <w:p w14:paraId="39EF7265" w14:textId="77777777" w:rsidR="009B5190" w:rsidRDefault="009B0C2C" w:rsidP="009B5190">
      <w:pPr>
        <w:spacing w:after="0"/>
        <w:rPr>
          <w:szCs w:val="24"/>
        </w:rPr>
      </w:pPr>
      <w:r>
        <w:rPr>
          <w:szCs w:val="24"/>
        </w:rPr>
        <w:t xml:space="preserve">Clark </w:t>
      </w:r>
      <w:proofErr w:type="spellStart"/>
      <w:r>
        <w:rPr>
          <w:szCs w:val="24"/>
        </w:rPr>
        <w:t>Andrs</w:t>
      </w:r>
      <w:proofErr w:type="spellEnd"/>
    </w:p>
    <w:p w14:paraId="320460C3" w14:textId="77777777" w:rsidR="009B0C2C" w:rsidRDefault="009B0C2C" w:rsidP="009B5190">
      <w:pPr>
        <w:spacing w:after="0"/>
        <w:rPr>
          <w:szCs w:val="24"/>
        </w:rPr>
      </w:pPr>
      <w:r>
        <w:rPr>
          <w:szCs w:val="24"/>
        </w:rPr>
        <w:t xml:space="preserve">Owner, </w:t>
      </w:r>
      <w:proofErr w:type="gramStart"/>
      <w:r>
        <w:rPr>
          <w:szCs w:val="24"/>
        </w:rPr>
        <w:t>River’s Bend Children’s</w:t>
      </w:r>
      <w:proofErr w:type="gramEnd"/>
      <w:r>
        <w:rPr>
          <w:szCs w:val="24"/>
        </w:rPr>
        <w:t xml:space="preserve"> Center</w:t>
      </w:r>
    </w:p>
    <w:p w14:paraId="6D00EB09" w14:textId="77777777" w:rsidR="009B0C2C" w:rsidRDefault="009B0C2C" w:rsidP="009B5190">
      <w:pPr>
        <w:spacing w:after="0"/>
        <w:rPr>
          <w:szCs w:val="24"/>
        </w:rPr>
      </w:pPr>
      <w:r>
        <w:rPr>
          <w:szCs w:val="24"/>
        </w:rPr>
        <w:t>Representing ECCE providers that are not publicly funded</w:t>
      </w:r>
    </w:p>
    <w:p w14:paraId="57459C13" w14:textId="77777777" w:rsidR="009B0C2C" w:rsidRDefault="009B0C2C" w:rsidP="009B5190">
      <w:pPr>
        <w:spacing w:after="0"/>
        <w:rPr>
          <w:szCs w:val="24"/>
        </w:rPr>
      </w:pPr>
      <w:r>
        <w:rPr>
          <w:szCs w:val="24"/>
        </w:rPr>
        <w:t xml:space="preserve">Region: </w:t>
      </w:r>
      <w:proofErr w:type="gramStart"/>
      <w:r>
        <w:rPr>
          <w:szCs w:val="24"/>
        </w:rPr>
        <w:t>1</w:t>
      </w:r>
      <w:proofErr w:type="gramEnd"/>
    </w:p>
    <w:p w14:paraId="24815CA5" w14:textId="77777777" w:rsidR="009B0C2C" w:rsidRDefault="009B0C2C" w:rsidP="009B5190">
      <w:pPr>
        <w:spacing w:after="0"/>
        <w:rPr>
          <w:szCs w:val="24"/>
        </w:rPr>
      </w:pPr>
    </w:p>
    <w:p w14:paraId="11CBF452" w14:textId="77777777" w:rsidR="009B0C2C" w:rsidRDefault="009B0C2C" w:rsidP="009B5190">
      <w:pPr>
        <w:spacing w:after="0"/>
        <w:rPr>
          <w:szCs w:val="24"/>
        </w:rPr>
      </w:pPr>
      <w:r>
        <w:rPr>
          <w:szCs w:val="24"/>
        </w:rPr>
        <w:t xml:space="preserve">Cheryl </w:t>
      </w:r>
      <w:proofErr w:type="spellStart"/>
      <w:r>
        <w:rPr>
          <w:szCs w:val="24"/>
        </w:rPr>
        <w:t>Morman</w:t>
      </w:r>
      <w:proofErr w:type="spellEnd"/>
    </w:p>
    <w:p w14:paraId="5868A11D" w14:textId="77777777" w:rsidR="009B0C2C" w:rsidRDefault="009B0C2C" w:rsidP="009B5190">
      <w:pPr>
        <w:spacing w:after="0"/>
        <w:rPr>
          <w:szCs w:val="24"/>
        </w:rPr>
      </w:pPr>
      <w:r>
        <w:rPr>
          <w:szCs w:val="24"/>
        </w:rPr>
        <w:t>Licensed Family Day Home Provider</w:t>
      </w:r>
    </w:p>
    <w:p w14:paraId="40F9BFA2" w14:textId="77777777" w:rsidR="009B0C2C" w:rsidRDefault="009B0C2C" w:rsidP="009B5190">
      <w:pPr>
        <w:spacing w:after="0"/>
        <w:rPr>
          <w:szCs w:val="24"/>
        </w:rPr>
      </w:pPr>
      <w:r>
        <w:rPr>
          <w:szCs w:val="24"/>
        </w:rPr>
        <w:t>Representing publicly-funded family day home providers</w:t>
      </w:r>
    </w:p>
    <w:p w14:paraId="48398B7C" w14:textId="77777777" w:rsidR="009B0C2C" w:rsidRDefault="009B0C2C" w:rsidP="009B5190">
      <w:pPr>
        <w:spacing w:after="0"/>
        <w:rPr>
          <w:szCs w:val="24"/>
        </w:rPr>
      </w:pPr>
      <w:r>
        <w:rPr>
          <w:szCs w:val="24"/>
        </w:rPr>
        <w:t xml:space="preserve">Region: </w:t>
      </w:r>
      <w:proofErr w:type="gramStart"/>
      <w:r>
        <w:rPr>
          <w:szCs w:val="24"/>
        </w:rPr>
        <w:t>1</w:t>
      </w:r>
      <w:proofErr w:type="gramEnd"/>
    </w:p>
    <w:p w14:paraId="62A8E185" w14:textId="77777777" w:rsidR="009B0C2C" w:rsidRDefault="009B0C2C" w:rsidP="009B5190">
      <w:pPr>
        <w:spacing w:after="0"/>
        <w:rPr>
          <w:szCs w:val="24"/>
        </w:rPr>
      </w:pPr>
    </w:p>
    <w:p w14:paraId="03E0A47B" w14:textId="77777777" w:rsidR="009B0C2C" w:rsidRDefault="009B0C2C" w:rsidP="009B5190">
      <w:pPr>
        <w:spacing w:after="0"/>
        <w:rPr>
          <w:szCs w:val="24"/>
        </w:rPr>
      </w:pPr>
      <w:r>
        <w:rPr>
          <w:szCs w:val="24"/>
        </w:rPr>
        <w:t>Beverly Yoakum</w:t>
      </w:r>
    </w:p>
    <w:p w14:paraId="5C12AB25" w14:textId="77777777" w:rsidR="009B0C2C" w:rsidRDefault="009B0C2C" w:rsidP="009B5190">
      <w:pPr>
        <w:spacing w:after="0"/>
        <w:rPr>
          <w:szCs w:val="24"/>
        </w:rPr>
      </w:pPr>
      <w:r>
        <w:rPr>
          <w:szCs w:val="24"/>
        </w:rPr>
        <w:t>Director, Hope Lutheran Church and School</w:t>
      </w:r>
    </w:p>
    <w:p w14:paraId="533C8794" w14:textId="77777777" w:rsidR="009B0C2C" w:rsidRDefault="009B0C2C" w:rsidP="009B5190">
      <w:pPr>
        <w:spacing w:after="0"/>
        <w:rPr>
          <w:szCs w:val="24"/>
        </w:rPr>
      </w:pPr>
      <w:r>
        <w:rPr>
          <w:szCs w:val="24"/>
        </w:rPr>
        <w:t>Representing license-exempt ECCE providers</w:t>
      </w:r>
      <w:r w:rsidR="0018649C">
        <w:rPr>
          <w:szCs w:val="24"/>
        </w:rPr>
        <w:t xml:space="preserve"> </w:t>
      </w:r>
    </w:p>
    <w:p w14:paraId="542A0A23" w14:textId="77777777" w:rsidR="009B0C2C" w:rsidRDefault="009B0C2C" w:rsidP="009B5190">
      <w:pPr>
        <w:spacing w:after="0"/>
        <w:rPr>
          <w:szCs w:val="24"/>
        </w:rPr>
      </w:pPr>
      <w:r>
        <w:rPr>
          <w:szCs w:val="24"/>
        </w:rPr>
        <w:t xml:space="preserve">Region: </w:t>
      </w:r>
      <w:proofErr w:type="gramStart"/>
      <w:r>
        <w:rPr>
          <w:szCs w:val="24"/>
        </w:rPr>
        <w:t>2</w:t>
      </w:r>
      <w:proofErr w:type="gramEnd"/>
    </w:p>
    <w:p w14:paraId="6BD3C498" w14:textId="77777777" w:rsidR="009B0C2C" w:rsidRDefault="009B0C2C" w:rsidP="009B5190">
      <w:pPr>
        <w:spacing w:after="0"/>
        <w:rPr>
          <w:szCs w:val="24"/>
        </w:rPr>
      </w:pPr>
    </w:p>
    <w:p w14:paraId="3629D9EE" w14:textId="77777777" w:rsidR="009B0C2C" w:rsidRDefault="009B0C2C" w:rsidP="009B5190">
      <w:pPr>
        <w:spacing w:after="0"/>
        <w:rPr>
          <w:szCs w:val="24"/>
        </w:rPr>
      </w:pPr>
      <w:r>
        <w:rPr>
          <w:szCs w:val="24"/>
        </w:rPr>
        <w:t>Christen Johnson</w:t>
      </w:r>
    </w:p>
    <w:p w14:paraId="7E9A49B6" w14:textId="4B4E4062" w:rsidR="009B0C2C" w:rsidRDefault="009B0C2C" w:rsidP="009B5190">
      <w:pPr>
        <w:spacing w:after="0"/>
        <w:rPr>
          <w:szCs w:val="24"/>
        </w:rPr>
      </w:pPr>
      <w:r>
        <w:rPr>
          <w:szCs w:val="24"/>
        </w:rPr>
        <w:t>Director, First Presbyterian Weekday School</w:t>
      </w:r>
    </w:p>
    <w:p w14:paraId="1408BA4F" w14:textId="5D7E9097" w:rsidR="00D90F4A" w:rsidRDefault="00D90F4A" w:rsidP="009B5190">
      <w:pPr>
        <w:spacing w:after="0"/>
        <w:rPr>
          <w:szCs w:val="24"/>
        </w:rPr>
      </w:pPr>
      <w:r>
        <w:rPr>
          <w:szCs w:val="24"/>
        </w:rPr>
        <w:t>Adjunct Faculty, Lord Fairfax Community College</w:t>
      </w:r>
    </w:p>
    <w:p w14:paraId="000ACB8C" w14:textId="77777777" w:rsidR="0018649C" w:rsidRDefault="009B0C2C" w:rsidP="009B5190">
      <w:pPr>
        <w:spacing w:after="0"/>
        <w:rPr>
          <w:szCs w:val="24"/>
        </w:rPr>
      </w:pPr>
      <w:r>
        <w:rPr>
          <w:szCs w:val="24"/>
        </w:rPr>
        <w:t>Representing license-exempt ECCE providers</w:t>
      </w:r>
      <w:r w:rsidR="0018649C">
        <w:rPr>
          <w:szCs w:val="24"/>
        </w:rPr>
        <w:t xml:space="preserve"> </w:t>
      </w:r>
    </w:p>
    <w:p w14:paraId="392F7A39" w14:textId="77777777" w:rsidR="0018649C" w:rsidRDefault="0018649C" w:rsidP="009B5190">
      <w:pPr>
        <w:spacing w:after="0"/>
        <w:rPr>
          <w:szCs w:val="24"/>
        </w:rPr>
      </w:pPr>
      <w:r>
        <w:rPr>
          <w:szCs w:val="24"/>
        </w:rPr>
        <w:t xml:space="preserve">Region: </w:t>
      </w:r>
      <w:proofErr w:type="gramStart"/>
      <w:r>
        <w:rPr>
          <w:szCs w:val="24"/>
        </w:rPr>
        <w:t>4</w:t>
      </w:r>
      <w:proofErr w:type="gramEnd"/>
    </w:p>
    <w:p w14:paraId="3594DAE8" w14:textId="77777777" w:rsidR="00B92FC2" w:rsidRDefault="00B92FC2" w:rsidP="009B5190">
      <w:pPr>
        <w:spacing w:after="0"/>
        <w:rPr>
          <w:szCs w:val="24"/>
        </w:rPr>
      </w:pPr>
    </w:p>
    <w:p w14:paraId="1843163B" w14:textId="4E08759D" w:rsidR="0018649C" w:rsidRDefault="0018649C" w:rsidP="009B5190">
      <w:pPr>
        <w:spacing w:after="0"/>
        <w:rPr>
          <w:szCs w:val="24"/>
        </w:rPr>
      </w:pPr>
      <w:proofErr w:type="spellStart"/>
      <w:r>
        <w:rPr>
          <w:szCs w:val="24"/>
        </w:rPr>
        <w:t>Charisse</w:t>
      </w:r>
      <w:proofErr w:type="spellEnd"/>
      <w:r>
        <w:rPr>
          <w:szCs w:val="24"/>
        </w:rPr>
        <w:t xml:space="preserve"> Rosario</w:t>
      </w:r>
    </w:p>
    <w:p w14:paraId="60B899B1" w14:textId="77777777" w:rsidR="0018649C" w:rsidRDefault="0018649C" w:rsidP="009B5190">
      <w:pPr>
        <w:spacing w:after="0"/>
        <w:rPr>
          <w:szCs w:val="24"/>
        </w:rPr>
      </w:pPr>
      <w:r>
        <w:rPr>
          <w:szCs w:val="24"/>
        </w:rPr>
        <w:t>Head Start and STEP Supervisor, Loudon County Public Schools</w:t>
      </w:r>
    </w:p>
    <w:p w14:paraId="24ED0759" w14:textId="77777777" w:rsidR="0018649C" w:rsidRDefault="0018649C" w:rsidP="009B5190">
      <w:pPr>
        <w:spacing w:after="0"/>
        <w:rPr>
          <w:szCs w:val="24"/>
        </w:rPr>
      </w:pPr>
      <w:r>
        <w:rPr>
          <w:szCs w:val="24"/>
        </w:rPr>
        <w:t xml:space="preserve">Representing Head Start providers </w:t>
      </w:r>
    </w:p>
    <w:p w14:paraId="343FB853" w14:textId="77777777" w:rsidR="0018649C" w:rsidRDefault="0018649C" w:rsidP="009B5190">
      <w:pPr>
        <w:spacing w:after="0"/>
        <w:rPr>
          <w:szCs w:val="24"/>
        </w:rPr>
      </w:pPr>
      <w:r>
        <w:rPr>
          <w:szCs w:val="24"/>
        </w:rPr>
        <w:lastRenderedPageBreak/>
        <w:t xml:space="preserve">Region: </w:t>
      </w:r>
      <w:proofErr w:type="gramStart"/>
      <w:r>
        <w:rPr>
          <w:szCs w:val="24"/>
        </w:rPr>
        <w:t>4</w:t>
      </w:r>
      <w:proofErr w:type="gramEnd"/>
    </w:p>
    <w:p w14:paraId="0B8F1D93" w14:textId="77777777" w:rsidR="0018649C" w:rsidRDefault="0018649C" w:rsidP="009B5190">
      <w:pPr>
        <w:spacing w:after="0"/>
        <w:rPr>
          <w:szCs w:val="24"/>
        </w:rPr>
      </w:pPr>
    </w:p>
    <w:p w14:paraId="0C6E4694" w14:textId="77777777" w:rsidR="0018649C" w:rsidRDefault="0018649C" w:rsidP="009B5190">
      <w:pPr>
        <w:spacing w:after="0"/>
        <w:rPr>
          <w:szCs w:val="24"/>
        </w:rPr>
      </w:pPr>
      <w:proofErr w:type="spellStart"/>
      <w:r>
        <w:rPr>
          <w:szCs w:val="24"/>
        </w:rPr>
        <w:t>Shikee</w:t>
      </w:r>
      <w:proofErr w:type="spellEnd"/>
      <w:r>
        <w:rPr>
          <w:szCs w:val="24"/>
        </w:rPr>
        <w:t xml:space="preserve"> Franklin</w:t>
      </w:r>
    </w:p>
    <w:p w14:paraId="7D965BC0" w14:textId="77777777" w:rsidR="0018649C" w:rsidRDefault="0018649C" w:rsidP="009B5190">
      <w:pPr>
        <w:spacing w:after="0"/>
        <w:rPr>
          <w:szCs w:val="24"/>
        </w:rPr>
      </w:pPr>
      <w:r>
        <w:rPr>
          <w:szCs w:val="24"/>
        </w:rPr>
        <w:t xml:space="preserve">Head </w:t>
      </w:r>
      <w:proofErr w:type="gramStart"/>
      <w:r>
        <w:rPr>
          <w:szCs w:val="24"/>
        </w:rPr>
        <w:t>Start/Early Head</w:t>
      </w:r>
      <w:proofErr w:type="gramEnd"/>
      <w:r>
        <w:rPr>
          <w:szCs w:val="24"/>
        </w:rPr>
        <w:t xml:space="preserve"> Start Director, Hampton Roads Community Action Program</w:t>
      </w:r>
    </w:p>
    <w:p w14:paraId="0C4AD99A" w14:textId="77777777" w:rsidR="0018649C" w:rsidRDefault="0018649C" w:rsidP="009B5190">
      <w:pPr>
        <w:spacing w:after="0"/>
        <w:rPr>
          <w:szCs w:val="24"/>
        </w:rPr>
      </w:pPr>
      <w:r>
        <w:rPr>
          <w:szCs w:val="24"/>
        </w:rPr>
        <w:t>Representing Head Start providers</w:t>
      </w:r>
    </w:p>
    <w:p w14:paraId="2E8A9E5F" w14:textId="77777777" w:rsidR="0018649C" w:rsidRDefault="0018649C" w:rsidP="009B5190">
      <w:pPr>
        <w:spacing w:after="0"/>
        <w:rPr>
          <w:szCs w:val="24"/>
        </w:rPr>
      </w:pPr>
      <w:r>
        <w:rPr>
          <w:szCs w:val="24"/>
        </w:rPr>
        <w:t xml:space="preserve">Region: </w:t>
      </w:r>
      <w:proofErr w:type="gramStart"/>
      <w:r>
        <w:rPr>
          <w:szCs w:val="24"/>
        </w:rPr>
        <w:t>2</w:t>
      </w:r>
      <w:proofErr w:type="gramEnd"/>
    </w:p>
    <w:p w14:paraId="16EA698C" w14:textId="77777777" w:rsidR="0018649C" w:rsidRDefault="0018649C" w:rsidP="009B5190">
      <w:pPr>
        <w:spacing w:after="0"/>
        <w:rPr>
          <w:szCs w:val="24"/>
        </w:rPr>
      </w:pPr>
    </w:p>
    <w:p w14:paraId="39DFDAD4" w14:textId="77777777" w:rsidR="0018649C" w:rsidRDefault="0018649C" w:rsidP="009B5190">
      <w:pPr>
        <w:spacing w:after="0"/>
        <w:rPr>
          <w:szCs w:val="24"/>
        </w:rPr>
      </w:pPr>
      <w:r>
        <w:rPr>
          <w:szCs w:val="24"/>
        </w:rPr>
        <w:t>Angela Rouse</w:t>
      </w:r>
    </w:p>
    <w:p w14:paraId="5BDACEFB" w14:textId="77777777" w:rsidR="0018649C" w:rsidRDefault="0018649C" w:rsidP="009B5190">
      <w:pPr>
        <w:spacing w:after="0"/>
        <w:rPr>
          <w:szCs w:val="24"/>
        </w:rPr>
      </w:pPr>
      <w:r>
        <w:rPr>
          <w:szCs w:val="24"/>
        </w:rPr>
        <w:t>Executive Director, Roberta Webb Child Development Center</w:t>
      </w:r>
    </w:p>
    <w:p w14:paraId="74435676" w14:textId="77777777" w:rsidR="0018649C" w:rsidRDefault="0018649C" w:rsidP="009B5190">
      <w:pPr>
        <w:spacing w:after="0"/>
        <w:rPr>
          <w:szCs w:val="24"/>
        </w:rPr>
      </w:pPr>
      <w:r>
        <w:rPr>
          <w:szCs w:val="24"/>
        </w:rPr>
        <w:t>Representing Head Start providers</w:t>
      </w:r>
    </w:p>
    <w:p w14:paraId="5658E08E" w14:textId="77777777" w:rsidR="0018649C" w:rsidRDefault="0018649C" w:rsidP="009B5190">
      <w:pPr>
        <w:spacing w:after="0"/>
        <w:rPr>
          <w:szCs w:val="24"/>
        </w:rPr>
      </w:pPr>
      <w:r>
        <w:rPr>
          <w:szCs w:val="24"/>
        </w:rPr>
        <w:t xml:space="preserve">Region: </w:t>
      </w:r>
      <w:proofErr w:type="gramStart"/>
      <w:r>
        <w:rPr>
          <w:szCs w:val="24"/>
        </w:rPr>
        <w:t>5</w:t>
      </w:r>
      <w:proofErr w:type="gramEnd"/>
    </w:p>
    <w:p w14:paraId="2AAB92CF" w14:textId="77777777" w:rsidR="0018649C" w:rsidRDefault="0018649C" w:rsidP="009B5190">
      <w:pPr>
        <w:spacing w:after="0"/>
        <w:rPr>
          <w:szCs w:val="24"/>
        </w:rPr>
      </w:pPr>
    </w:p>
    <w:p w14:paraId="132BE645" w14:textId="77777777" w:rsidR="0018649C" w:rsidRDefault="0018649C" w:rsidP="009B5190">
      <w:pPr>
        <w:spacing w:after="0"/>
        <w:rPr>
          <w:szCs w:val="24"/>
        </w:rPr>
      </w:pPr>
      <w:r>
        <w:rPr>
          <w:szCs w:val="24"/>
        </w:rPr>
        <w:t>Darrell Turner</w:t>
      </w:r>
    </w:p>
    <w:p w14:paraId="162D9B18" w14:textId="77777777" w:rsidR="0018649C" w:rsidRDefault="0018649C" w:rsidP="009B5190">
      <w:pPr>
        <w:spacing w:after="0"/>
        <w:rPr>
          <w:szCs w:val="24"/>
        </w:rPr>
      </w:pPr>
      <w:r>
        <w:rPr>
          <w:szCs w:val="24"/>
        </w:rPr>
        <w:t>Virginia Preschool Initiative Teacher, Richmond Public Schools</w:t>
      </w:r>
    </w:p>
    <w:p w14:paraId="6EA399C5" w14:textId="32EC57B4" w:rsidR="0018649C" w:rsidRDefault="0018649C" w:rsidP="009B5190">
      <w:pPr>
        <w:spacing w:after="0"/>
        <w:rPr>
          <w:szCs w:val="24"/>
        </w:rPr>
      </w:pPr>
      <w:r>
        <w:rPr>
          <w:szCs w:val="24"/>
        </w:rPr>
        <w:t>Representing local school division</w:t>
      </w:r>
      <w:r w:rsidR="00D90F4A">
        <w:rPr>
          <w:szCs w:val="24"/>
        </w:rPr>
        <w:t>s</w:t>
      </w:r>
      <w:r>
        <w:rPr>
          <w:szCs w:val="24"/>
        </w:rPr>
        <w:t xml:space="preserve"> or school board</w:t>
      </w:r>
      <w:r w:rsidR="00D90F4A">
        <w:rPr>
          <w:szCs w:val="24"/>
        </w:rPr>
        <w:t>s</w:t>
      </w:r>
      <w:r>
        <w:rPr>
          <w:szCs w:val="24"/>
        </w:rPr>
        <w:t xml:space="preserve"> </w:t>
      </w:r>
      <w:r w:rsidR="00D90F4A">
        <w:rPr>
          <w:szCs w:val="24"/>
        </w:rPr>
        <w:t>that operate</w:t>
      </w:r>
      <w:r>
        <w:rPr>
          <w:szCs w:val="24"/>
        </w:rPr>
        <w:t xml:space="preserve"> early childhood program</w:t>
      </w:r>
      <w:r w:rsidR="00D90F4A">
        <w:rPr>
          <w:szCs w:val="24"/>
        </w:rPr>
        <w:t>s</w:t>
      </w:r>
    </w:p>
    <w:p w14:paraId="154F014C" w14:textId="77777777" w:rsidR="0018649C" w:rsidRDefault="0018649C" w:rsidP="009B5190">
      <w:pPr>
        <w:spacing w:after="0"/>
        <w:rPr>
          <w:szCs w:val="24"/>
        </w:rPr>
      </w:pPr>
      <w:r>
        <w:rPr>
          <w:szCs w:val="24"/>
        </w:rPr>
        <w:t xml:space="preserve">Region: </w:t>
      </w:r>
      <w:proofErr w:type="gramStart"/>
      <w:r>
        <w:rPr>
          <w:szCs w:val="24"/>
        </w:rPr>
        <w:t>1</w:t>
      </w:r>
      <w:proofErr w:type="gramEnd"/>
    </w:p>
    <w:p w14:paraId="12F17549" w14:textId="77777777" w:rsidR="0018649C" w:rsidRDefault="0018649C" w:rsidP="009B5190">
      <w:pPr>
        <w:spacing w:after="0"/>
        <w:rPr>
          <w:szCs w:val="24"/>
        </w:rPr>
      </w:pPr>
    </w:p>
    <w:p w14:paraId="542D3F98" w14:textId="68A825B0" w:rsidR="0018649C" w:rsidRDefault="00B92FC2" w:rsidP="009B5190">
      <w:pPr>
        <w:spacing w:after="0"/>
        <w:rPr>
          <w:szCs w:val="24"/>
        </w:rPr>
      </w:pPr>
      <w:r>
        <w:rPr>
          <w:szCs w:val="24"/>
        </w:rPr>
        <w:t xml:space="preserve">Gina </w:t>
      </w:r>
      <w:proofErr w:type="spellStart"/>
      <w:r>
        <w:rPr>
          <w:szCs w:val="24"/>
        </w:rPr>
        <w:t>Wohlford</w:t>
      </w:r>
      <w:proofErr w:type="spellEnd"/>
    </w:p>
    <w:p w14:paraId="66ED8E65" w14:textId="1A1AE381" w:rsidR="0018649C" w:rsidRDefault="00B92FC2" w:rsidP="009B5190">
      <w:pPr>
        <w:spacing w:after="0"/>
        <w:rPr>
          <w:szCs w:val="24"/>
        </w:rPr>
      </w:pPr>
      <w:r>
        <w:rPr>
          <w:szCs w:val="24"/>
        </w:rPr>
        <w:t>Superintendent, Norton City Schools</w:t>
      </w:r>
    </w:p>
    <w:p w14:paraId="14969239" w14:textId="654CF0ED" w:rsidR="00B92FC2" w:rsidRDefault="00B92FC2" w:rsidP="009B5190">
      <w:pPr>
        <w:spacing w:after="0"/>
        <w:rPr>
          <w:szCs w:val="24"/>
        </w:rPr>
      </w:pPr>
      <w:r>
        <w:rPr>
          <w:szCs w:val="24"/>
        </w:rPr>
        <w:t>Adjunct Professor, Mountain Empire Community College and UVA Wise</w:t>
      </w:r>
    </w:p>
    <w:p w14:paraId="427CB346" w14:textId="15BAC215" w:rsidR="0018649C" w:rsidRDefault="0018649C" w:rsidP="009B5190">
      <w:pPr>
        <w:spacing w:after="0"/>
        <w:rPr>
          <w:szCs w:val="24"/>
        </w:rPr>
      </w:pPr>
      <w:r>
        <w:rPr>
          <w:szCs w:val="24"/>
        </w:rPr>
        <w:t>Representing local school division</w:t>
      </w:r>
      <w:r w:rsidR="00D90F4A">
        <w:rPr>
          <w:szCs w:val="24"/>
        </w:rPr>
        <w:t>s</w:t>
      </w:r>
      <w:r>
        <w:rPr>
          <w:szCs w:val="24"/>
        </w:rPr>
        <w:t xml:space="preserve"> or school board</w:t>
      </w:r>
      <w:r w:rsidR="00D90F4A">
        <w:rPr>
          <w:szCs w:val="24"/>
        </w:rPr>
        <w:t>s</w:t>
      </w:r>
      <w:r>
        <w:rPr>
          <w:szCs w:val="24"/>
        </w:rPr>
        <w:t xml:space="preserve"> that operate early childhood program</w:t>
      </w:r>
      <w:r w:rsidR="00D90F4A">
        <w:rPr>
          <w:szCs w:val="24"/>
        </w:rPr>
        <w:t>s</w:t>
      </w:r>
    </w:p>
    <w:p w14:paraId="44F66490" w14:textId="13ACB962" w:rsidR="0018649C" w:rsidRDefault="0018649C" w:rsidP="009B5190">
      <w:pPr>
        <w:spacing w:after="0"/>
        <w:rPr>
          <w:szCs w:val="24"/>
        </w:rPr>
      </w:pPr>
      <w:r>
        <w:rPr>
          <w:szCs w:val="24"/>
        </w:rPr>
        <w:t xml:space="preserve">Region: </w:t>
      </w:r>
      <w:proofErr w:type="gramStart"/>
      <w:r w:rsidR="00B92FC2">
        <w:rPr>
          <w:szCs w:val="24"/>
        </w:rPr>
        <w:t>7</w:t>
      </w:r>
      <w:proofErr w:type="gramEnd"/>
    </w:p>
    <w:p w14:paraId="3B7CC3E0" w14:textId="77777777" w:rsidR="0018649C" w:rsidRDefault="0018649C" w:rsidP="009B5190">
      <w:pPr>
        <w:spacing w:after="0"/>
        <w:rPr>
          <w:szCs w:val="24"/>
        </w:rPr>
      </w:pPr>
    </w:p>
    <w:p w14:paraId="3C7340DE" w14:textId="77777777" w:rsidR="0018649C" w:rsidRDefault="0018649C" w:rsidP="009B5190">
      <w:pPr>
        <w:spacing w:after="0"/>
        <w:rPr>
          <w:szCs w:val="24"/>
        </w:rPr>
      </w:pPr>
      <w:r>
        <w:rPr>
          <w:szCs w:val="24"/>
        </w:rPr>
        <w:t>Vivien McMahon</w:t>
      </w:r>
    </w:p>
    <w:p w14:paraId="2C8C4BFB" w14:textId="77777777" w:rsidR="0018649C" w:rsidRDefault="0018649C" w:rsidP="009B5190">
      <w:pPr>
        <w:spacing w:after="0"/>
        <w:rPr>
          <w:szCs w:val="24"/>
        </w:rPr>
      </w:pPr>
      <w:r>
        <w:rPr>
          <w:szCs w:val="24"/>
        </w:rPr>
        <w:t>Vice President of Community Impact, United Way Roanoke Valley</w:t>
      </w:r>
    </w:p>
    <w:p w14:paraId="1D4BB307" w14:textId="77777777" w:rsidR="0018649C" w:rsidRDefault="0018649C" w:rsidP="009B5190">
      <w:pPr>
        <w:spacing w:after="0"/>
        <w:rPr>
          <w:szCs w:val="24"/>
        </w:rPr>
      </w:pPr>
      <w:r>
        <w:rPr>
          <w:szCs w:val="24"/>
        </w:rPr>
        <w:t>Representing nonprofit ECCE advocacy organizations</w:t>
      </w:r>
    </w:p>
    <w:p w14:paraId="7C1FDB05" w14:textId="77777777" w:rsidR="0018649C" w:rsidRDefault="0018649C" w:rsidP="009B5190">
      <w:pPr>
        <w:spacing w:after="0"/>
        <w:rPr>
          <w:szCs w:val="24"/>
        </w:rPr>
      </w:pPr>
      <w:r>
        <w:rPr>
          <w:szCs w:val="24"/>
        </w:rPr>
        <w:t xml:space="preserve">Region: </w:t>
      </w:r>
      <w:proofErr w:type="gramStart"/>
      <w:r>
        <w:rPr>
          <w:szCs w:val="24"/>
        </w:rPr>
        <w:t>6</w:t>
      </w:r>
      <w:proofErr w:type="gramEnd"/>
    </w:p>
    <w:p w14:paraId="6D2259F5" w14:textId="77777777" w:rsidR="0018649C" w:rsidRDefault="0018649C" w:rsidP="009B5190">
      <w:pPr>
        <w:spacing w:after="0"/>
        <w:rPr>
          <w:szCs w:val="24"/>
        </w:rPr>
      </w:pPr>
    </w:p>
    <w:p w14:paraId="59E1F1AE" w14:textId="77777777" w:rsidR="0018649C" w:rsidRDefault="0018649C" w:rsidP="009B5190">
      <w:pPr>
        <w:spacing w:after="0"/>
        <w:rPr>
          <w:szCs w:val="24"/>
        </w:rPr>
      </w:pPr>
      <w:r>
        <w:rPr>
          <w:szCs w:val="24"/>
        </w:rPr>
        <w:t>Michelle Howard</w:t>
      </w:r>
    </w:p>
    <w:p w14:paraId="4C018CC8" w14:textId="77777777" w:rsidR="0018649C" w:rsidRDefault="0018649C" w:rsidP="009B5190">
      <w:pPr>
        <w:spacing w:after="0"/>
        <w:rPr>
          <w:szCs w:val="24"/>
        </w:rPr>
      </w:pPr>
      <w:r>
        <w:rPr>
          <w:szCs w:val="24"/>
        </w:rPr>
        <w:t>Executive Director, Smart Beginnings Alexandria</w:t>
      </w:r>
    </w:p>
    <w:p w14:paraId="7282B60F" w14:textId="77777777" w:rsidR="0018649C" w:rsidRDefault="0018649C" w:rsidP="009B5190">
      <w:pPr>
        <w:spacing w:after="0"/>
        <w:rPr>
          <w:szCs w:val="24"/>
        </w:rPr>
      </w:pPr>
      <w:r>
        <w:rPr>
          <w:szCs w:val="24"/>
        </w:rPr>
        <w:t>Representing nonprofit ECCE advocacy organizations</w:t>
      </w:r>
    </w:p>
    <w:p w14:paraId="1B8F62C0" w14:textId="77777777" w:rsidR="0018649C" w:rsidRDefault="0018649C" w:rsidP="009B5190">
      <w:pPr>
        <w:spacing w:after="0"/>
        <w:rPr>
          <w:szCs w:val="24"/>
        </w:rPr>
      </w:pPr>
      <w:r>
        <w:rPr>
          <w:szCs w:val="24"/>
        </w:rPr>
        <w:t xml:space="preserve">Region: </w:t>
      </w:r>
      <w:proofErr w:type="gramStart"/>
      <w:r>
        <w:rPr>
          <w:szCs w:val="24"/>
        </w:rPr>
        <w:t>4</w:t>
      </w:r>
      <w:proofErr w:type="gramEnd"/>
    </w:p>
    <w:p w14:paraId="32A589FE" w14:textId="77777777" w:rsidR="00B92FC2" w:rsidRDefault="00B92FC2" w:rsidP="009B5190">
      <w:pPr>
        <w:spacing w:after="0"/>
        <w:rPr>
          <w:szCs w:val="24"/>
        </w:rPr>
      </w:pPr>
    </w:p>
    <w:p w14:paraId="3ED9606E" w14:textId="5143D740" w:rsidR="0018649C" w:rsidRDefault="0018649C" w:rsidP="009B5190">
      <w:pPr>
        <w:spacing w:after="0"/>
        <w:rPr>
          <w:szCs w:val="24"/>
        </w:rPr>
      </w:pPr>
      <w:r>
        <w:rPr>
          <w:szCs w:val="24"/>
        </w:rPr>
        <w:t xml:space="preserve">Maryam </w:t>
      </w:r>
      <w:proofErr w:type="spellStart"/>
      <w:r>
        <w:rPr>
          <w:szCs w:val="24"/>
        </w:rPr>
        <w:t>Sharifian</w:t>
      </w:r>
      <w:proofErr w:type="spellEnd"/>
    </w:p>
    <w:p w14:paraId="34553F8B" w14:textId="77777777" w:rsidR="0018649C" w:rsidRDefault="0018649C" w:rsidP="009B5190">
      <w:pPr>
        <w:spacing w:after="0"/>
        <w:rPr>
          <w:szCs w:val="24"/>
        </w:rPr>
      </w:pPr>
      <w:r>
        <w:rPr>
          <w:szCs w:val="24"/>
        </w:rPr>
        <w:t>Assistant Professor, James Madison University</w:t>
      </w:r>
    </w:p>
    <w:p w14:paraId="45737A55" w14:textId="77777777" w:rsidR="0018649C" w:rsidRDefault="0018649C" w:rsidP="009B5190">
      <w:pPr>
        <w:spacing w:after="0"/>
        <w:rPr>
          <w:szCs w:val="24"/>
        </w:rPr>
      </w:pPr>
      <w:r>
        <w:rPr>
          <w:szCs w:val="24"/>
        </w:rPr>
        <w:t>Professional or faculty member with expertise in early childhood from a college or university in Virginia</w:t>
      </w:r>
    </w:p>
    <w:p w14:paraId="7A28E99D" w14:textId="77777777" w:rsidR="0018649C" w:rsidRDefault="0018649C" w:rsidP="009B5190">
      <w:pPr>
        <w:spacing w:after="0"/>
        <w:rPr>
          <w:szCs w:val="24"/>
        </w:rPr>
      </w:pPr>
      <w:r>
        <w:rPr>
          <w:szCs w:val="24"/>
        </w:rPr>
        <w:t xml:space="preserve">Region: </w:t>
      </w:r>
      <w:proofErr w:type="gramStart"/>
      <w:r>
        <w:rPr>
          <w:szCs w:val="24"/>
        </w:rPr>
        <w:t>5</w:t>
      </w:r>
      <w:proofErr w:type="gramEnd"/>
    </w:p>
    <w:p w14:paraId="0E972AF8" w14:textId="77777777" w:rsidR="0018649C" w:rsidRDefault="0018649C" w:rsidP="009B5190">
      <w:pPr>
        <w:spacing w:after="0"/>
        <w:rPr>
          <w:szCs w:val="24"/>
        </w:rPr>
      </w:pPr>
    </w:p>
    <w:p w14:paraId="5858142E" w14:textId="77777777" w:rsidR="0018649C" w:rsidRDefault="0018649C" w:rsidP="009B5190">
      <w:pPr>
        <w:spacing w:after="0"/>
        <w:rPr>
          <w:szCs w:val="24"/>
        </w:rPr>
      </w:pPr>
      <w:proofErr w:type="spellStart"/>
      <w:r>
        <w:rPr>
          <w:szCs w:val="24"/>
        </w:rPr>
        <w:t>Bweikia</w:t>
      </w:r>
      <w:proofErr w:type="spellEnd"/>
      <w:r>
        <w:rPr>
          <w:szCs w:val="24"/>
        </w:rPr>
        <w:t xml:space="preserve"> Foster Steen</w:t>
      </w:r>
    </w:p>
    <w:p w14:paraId="460B095E" w14:textId="77777777" w:rsidR="0018649C" w:rsidRDefault="0018649C" w:rsidP="009B5190">
      <w:pPr>
        <w:spacing w:after="0"/>
        <w:rPr>
          <w:szCs w:val="24"/>
        </w:rPr>
      </w:pPr>
      <w:r>
        <w:rPr>
          <w:szCs w:val="24"/>
        </w:rPr>
        <w:lastRenderedPageBreak/>
        <w:t>Associate Professor of Early Childhood Education, George Mason University</w:t>
      </w:r>
    </w:p>
    <w:p w14:paraId="30734121" w14:textId="77777777" w:rsidR="0018649C" w:rsidRDefault="0018649C" w:rsidP="0018649C">
      <w:pPr>
        <w:spacing w:after="0"/>
        <w:rPr>
          <w:szCs w:val="24"/>
        </w:rPr>
      </w:pPr>
      <w:r>
        <w:rPr>
          <w:szCs w:val="24"/>
        </w:rPr>
        <w:t>Professional or faculty member with expertise in early childhood from a college or university in Virginia</w:t>
      </w:r>
    </w:p>
    <w:p w14:paraId="4B96B663" w14:textId="13ABA3A7" w:rsidR="00D90F4A" w:rsidRDefault="0018649C" w:rsidP="009B5190">
      <w:pPr>
        <w:spacing w:after="0"/>
        <w:rPr>
          <w:szCs w:val="24"/>
        </w:rPr>
      </w:pPr>
      <w:r>
        <w:rPr>
          <w:szCs w:val="24"/>
        </w:rPr>
        <w:t xml:space="preserve">Region: </w:t>
      </w:r>
      <w:proofErr w:type="gramStart"/>
      <w:r>
        <w:rPr>
          <w:szCs w:val="24"/>
        </w:rPr>
        <w:t>4</w:t>
      </w:r>
      <w:proofErr w:type="gramEnd"/>
    </w:p>
    <w:p w14:paraId="0769567C" w14:textId="77777777" w:rsidR="00D90F4A" w:rsidRDefault="00D90F4A" w:rsidP="009B5190">
      <w:pPr>
        <w:spacing w:after="0"/>
        <w:rPr>
          <w:szCs w:val="24"/>
        </w:rPr>
      </w:pPr>
    </w:p>
    <w:p w14:paraId="68A4AD63" w14:textId="18AEDD37" w:rsidR="0018649C" w:rsidRDefault="0018649C" w:rsidP="009B5190">
      <w:pPr>
        <w:spacing w:after="0"/>
        <w:rPr>
          <w:szCs w:val="24"/>
        </w:rPr>
      </w:pPr>
      <w:r>
        <w:rPr>
          <w:szCs w:val="24"/>
        </w:rPr>
        <w:t>Deborah Bergen Nelson</w:t>
      </w:r>
    </w:p>
    <w:p w14:paraId="109CA607" w14:textId="77777777" w:rsidR="0018649C" w:rsidRDefault="0018649C" w:rsidP="009B5190">
      <w:pPr>
        <w:spacing w:after="0"/>
        <w:rPr>
          <w:szCs w:val="24"/>
        </w:rPr>
      </w:pPr>
      <w:r>
        <w:rPr>
          <w:szCs w:val="24"/>
        </w:rPr>
        <w:t>Assistant Professor of Pediatrics, Children’s Hospital of Richmond at VCU</w:t>
      </w:r>
    </w:p>
    <w:p w14:paraId="649A2612" w14:textId="77777777" w:rsidR="0018649C" w:rsidRDefault="0018649C" w:rsidP="009B5190">
      <w:pPr>
        <w:spacing w:after="0"/>
        <w:rPr>
          <w:szCs w:val="24"/>
        </w:rPr>
      </w:pPr>
      <w:r>
        <w:rPr>
          <w:szCs w:val="24"/>
        </w:rPr>
        <w:t>Representing the Virginia Chapter of the American Academy of Pediatrics</w:t>
      </w:r>
    </w:p>
    <w:p w14:paraId="08B35DFA" w14:textId="77777777" w:rsidR="0018649C" w:rsidRDefault="0018649C" w:rsidP="009B5190">
      <w:pPr>
        <w:spacing w:after="0"/>
        <w:rPr>
          <w:szCs w:val="24"/>
        </w:rPr>
      </w:pPr>
      <w:r>
        <w:rPr>
          <w:szCs w:val="24"/>
        </w:rPr>
        <w:t xml:space="preserve">Region: </w:t>
      </w:r>
      <w:proofErr w:type="gramStart"/>
      <w:r>
        <w:rPr>
          <w:szCs w:val="24"/>
        </w:rPr>
        <w:t>1</w:t>
      </w:r>
      <w:proofErr w:type="gramEnd"/>
    </w:p>
    <w:p w14:paraId="642906B3" w14:textId="77777777" w:rsidR="0018649C" w:rsidRDefault="0018649C" w:rsidP="009B5190">
      <w:pPr>
        <w:spacing w:after="0"/>
        <w:rPr>
          <w:szCs w:val="24"/>
        </w:rPr>
      </w:pPr>
    </w:p>
    <w:p w14:paraId="14F2FACA" w14:textId="77777777" w:rsidR="0018649C" w:rsidRDefault="0018649C" w:rsidP="009B5190">
      <w:pPr>
        <w:spacing w:after="0"/>
        <w:rPr>
          <w:szCs w:val="24"/>
        </w:rPr>
      </w:pPr>
      <w:r>
        <w:rPr>
          <w:szCs w:val="24"/>
        </w:rPr>
        <w:t xml:space="preserve">Sandra </w:t>
      </w:r>
      <w:proofErr w:type="spellStart"/>
      <w:r>
        <w:rPr>
          <w:szCs w:val="24"/>
        </w:rPr>
        <w:t>Wilberger</w:t>
      </w:r>
      <w:proofErr w:type="spellEnd"/>
    </w:p>
    <w:p w14:paraId="488BD13A" w14:textId="77777777" w:rsidR="0018649C" w:rsidRDefault="0018649C" w:rsidP="009B5190">
      <w:pPr>
        <w:spacing w:after="0"/>
        <w:rPr>
          <w:szCs w:val="24"/>
        </w:rPr>
      </w:pPr>
      <w:r>
        <w:rPr>
          <w:szCs w:val="24"/>
        </w:rPr>
        <w:t>Co-Director, Training and Technical Assistance Center at VCU</w:t>
      </w:r>
    </w:p>
    <w:p w14:paraId="36E6809A" w14:textId="77777777" w:rsidR="0018649C" w:rsidRDefault="0018649C" w:rsidP="009B5190">
      <w:pPr>
        <w:spacing w:after="0"/>
        <w:rPr>
          <w:szCs w:val="24"/>
        </w:rPr>
      </w:pPr>
      <w:r>
        <w:rPr>
          <w:szCs w:val="24"/>
        </w:rPr>
        <w:t>Representing an advocacy or service organization for children with disabilities</w:t>
      </w:r>
    </w:p>
    <w:p w14:paraId="43E06851" w14:textId="77777777" w:rsidR="0018649C" w:rsidRDefault="0018649C" w:rsidP="009B5190">
      <w:pPr>
        <w:spacing w:after="0"/>
        <w:rPr>
          <w:szCs w:val="24"/>
        </w:rPr>
      </w:pPr>
      <w:r>
        <w:rPr>
          <w:szCs w:val="24"/>
        </w:rPr>
        <w:t xml:space="preserve">Region: </w:t>
      </w:r>
      <w:proofErr w:type="gramStart"/>
      <w:r>
        <w:rPr>
          <w:szCs w:val="24"/>
        </w:rPr>
        <w:t>1</w:t>
      </w:r>
      <w:proofErr w:type="gramEnd"/>
    </w:p>
    <w:p w14:paraId="130EB323" w14:textId="77777777" w:rsidR="0018649C" w:rsidRDefault="0018649C" w:rsidP="009B5190">
      <w:pPr>
        <w:spacing w:after="0"/>
        <w:rPr>
          <w:szCs w:val="24"/>
        </w:rPr>
      </w:pPr>
    </w:p>
    <w:p w14:paraId="35FAF2AC" w14:textId="77777777" w:rsidR="0018649C" w:rsidRDefault="0018649C" w:rsidP="009B5190">
      <w:pPr>
        <w:spacing w:after="0"/>
        <w:rPr>
          <w:szCs w:val="24"/>
        </w:rPr>
      </w:pPr>
      <w:r>
        <w:rPr>
          <w:szCs w:val="24"/>
        </w:rPr>
        <w:t>Taren McCoy</w:t>
      </w:r>
    </w:p>
    <w:p w14:paraId="773C89B9" w14:textId="77777777" w:rsidR="009B0C2C" w:rsidRDefault="0018649C" w:rsidP="009B5190">
      <w:pPr>
        <w:spacing w:after="0"/>
        <w:rPr>
          <w:szCs w:val="24"/>
        </w:rPr>
      </w:pPr>
      <w:r>
        <w:rPr>
          <w:szCs w:val="24"/>
        </w:rPr>
        <w:t>Owner, Small Steps Academy</w:t>
      </w:r>
    </w:p>
    <w:p w14:paraId="687C64DB" w14:textId="77777777" w:rsidR="0018649C" w:rsidRDefault="0018649C" w:rsidP="009B5190">
      <w:pPr>
        <w:spacing w:after="0"/>
        <w:rPr>
          <w:szCs w:val="24"/>
        </w:rPr>
      </w:pPr>
      <w:r>
        <w:rPr>
          <w:szCs w:val="24"/>
        </w:rPr>
        <w:t xml:space="preserve">Representing business owners, operators, and employees in </w:t>
      </w:r>
      <w:r w:rsidRPr="0018649C">
        <w:rPr>
          <w:szCs w:val="24"/>
        </w:rPr>
        <w:t>Virginia</w:t>
      </w:r>
    </w:p>
    <w:p w14:paraId="07362012" w14:textId="77777777" w:rsidR="0018649C" w:rsidRDefault="0018649C" w:rsidP="009B5190">
      <w:pPr>
        <w:spacing w:after="0"/>
        <w:rPr>
          <w:szCs w:val="24"/>
        </w:rPr>
      </w:pPr>
      <w:r>
        <w:rPr>
          <w:szCs w:val="24"/>
        </w:rPr>
        <w:t xml:space="preserve">Region: </w:t>
      </w:r>
      <w:proofErr w:type="gramStart"/>
      <w:r>
        <w:rPr>
          <w:szCs w:val="24"/>
        </w:rPr>
        <w:t>6</w:t>
      </w:r>
      <w:proofErr w:type="gramEnd"/>
    </w:p>
    <w:p w14:paraId="42790557" w14:textId="77777777" w:rsidR="0018649C" w:rsidRDefault="0018649C" w:rsidP="009B5190">
      <w:pPr>
        <w:spacing w:after="0"/>
        <w:rPr>
          <w:szCs w:val="24"/>
        </w:rPr>
      </w:pPr>
    </w:p>
    <w:p w14:paraId="37CEBA4A" w14:textId="77777777" w:rsidR="0018649C" w:rsidRDefault="0018649C" w:rsidP="009B5190">
      <w:pPr>
        <w:spacing w:after="0"/>
        <w:rPr>
          <w:szCs w:val="24"/>
        </w:rPr>
      </w:pPr>
      <w:r>
        <w:rPr>
          <w:szCs w:val="24"/>
        </w:rPr>
        <w:t>Sara Cook</w:t>
      </w:r>
    </w:p>
    <w:p w14:paraId="10CD8100" w14:textId="77777777" w:rsidR="0018649C" w:rsidRDefault="0018649C" w:rsidP="009B5190">
      <w:pPr>
        <w:spacing w:after="0"/>
        <w:rPr>
          <w:szCs w:val="24"/>
        </w:rPr>
      </w:pPr>
      <w:r>
        <w:rPr>
          <w:szCs w:val="24"/>
        </w:rPr>
        <w:t>Pre-K Teacher, Bristol Public Schools</w:t>
      </w:r>
    </w:p>
    <w:p w14:paraId="36DAA7DB" w14:textId="77777777" w:rsidR="0018649C" w:rsidRDefault="0018649C" w:rsidP="009B5190">
      <w:pPr>
        <w:spacing w:after="0"/>
        <w:rPr>
          <w:szCs w:val="24"/>
        </w:rPr>
      </w:pPr>
      <w:r>
        <w:rPr>
          <w:szCs w:val="24"/>
        </w:rPr>
        <w:t xml:space="preserve">Representing parents with children enrolled in </w:t>
      </w:r>
      <w:proofErr w:type="gramStart"/>
      <w:r>
        <w:rPr>
          <w:szCs w:val="24"/>
        </w:rPr>
        <w:t>publicly-funded</w:t>
      </w:r>
      <w:proofErr w:type="gramEnd"/>
      <w:r>
        <w:rPr>
          <w:szCs w:val="24"/>
        </w:rPr>
        <w:t xml:space="preserve"> ECCE programs</w:t>
      </w:r>
    </w:p>
    <w:p w14:paraId="7D6641A4" w14:textId="77777777" w:rsidR="0018649C" w:rsidRDefault="0018649C" w:rsidP="009B5190">
      <w:pPr>
        <w:spacing w:after="0"/>
        <w:rPr>
          <w:szCs w:val="24"/>
        </w:rPr>
      </w:pPr>
      <w:r>
        <w:rPr>
          <w:szCs w:val="24"/>
        </w:rPr>
        <w:t xml:space="preserve">Region: </w:t>
      </w:r>
      <w:proofErr w:type="gramStart"/>
      <w:r>
        <w:rPr>
          <w:szCs w:val="24"/>
        </w:rPr>
        <w:t>7</w:t>
      </w:r>
      <w:proofErr w:type="gramEnd"/>
    </w:p>
    <w:p w14:paraId="56F11C8C" w14:textId="77777777" w:rsidR="0018649C" w:rsidRDefault="0018649C" w:rsidP="009B5190">
      <w:pPr>
        <w:spacing w:after="0"/>
        <w:rPr>
          <w:szCs w:val="24"/>
        </w:rPr>
      </w:pPr>
    </w:p>
    <w:p w14:paraId="7AE11D51" w14:textId="3B8240BD" w:rsidR="0018649C" w:rsidRDefault="00B27901" w:rsidP="009B5190">
      <w:pPr>
        <w:spacing w:after="0"/>
        <w:rPr>
          <w:szCs w:val="24"/>
        </w:rPr>
      </w:pPr>
      <w:r>
        <w:rPr>
          <w:szCs w:val="24"/>
        </w:rPr>
        <w:t xml:space="preserve">Grace </w:t>
      </w:r>
      <w:proofErr w:type="spellStart"/>
      <w:r>
        <w:rPr>
          <w:szCs w:val="24"/>
        </w:rPr>
        <w:t>Creas</w:t>
      </w:r>
      <w:r w:rsidR="0018649C">
        <w:rPr>
          <w:szCs w:val="24"/>
        </w:rPr>
        <w:t>ey</w:t>
      </w:r>
      <w:proofErr w:type="spellEnd"/>
    </w:p>
    <w:p w14:paraId="292EB34C" w14:textId="77777777" w:rsidR="0018649C" w:rsidRDefault="0018649C" w:rsidP="009B5190">
      <w:pPr>
        <w:spacing w:after="0"/>
        <w:rPr>
          <w:szCs w:val="24"/>
        </w:rPr>
      </w:pPr>
      <w:r>
        <w:rPr>
          <w:szCs w:val="24"/>
        </w:rPr>
        <w:t>Executive Director, Virginia Council for Private Education</w:t>
      </w:r>
    </w:p>
    <w:p w14:paraId="7FA142A6" w14:textId="77777777" w:rsidR="0018649C" w:rsidRDefault="0018649C" w:rsidP="009B5190">
      <w:pPr>
        <w:spacing w:after="0"/>
        <w:rPr>
          <w:szCs w:val="24"/>
        </w:rPr>
      </w:pPr>
      <w:r>
        <w:rPr>
          <w:szCs w:val="24"/>
        </w:rPr>
        <w:t>Representing Virginia Council for Private Education</w:t>
      </w:r>
    </w:p>
    <w:p w14:paraId="6886C48D" w14:textId="77777777" w:rsidR="0018649C" w:rsidRDefault="0018649C" w:rsidP="009B5190">
      <w:pPr>
        <w:spacing w:after="0"/>
        <w:rPr>
          <w:szCs w:val="24"/>
        </w:rPr>
      </w:pPr>
      <w:r>
        <w:rPr>
          <w:szCs w:val="24"/>
        </w:rPr>
        <w:t xml:space="preserve">Region: </w:t>
      </w:r>
      <w:proofErr w:type="gramStart"/>
      <w:r>
        <w:rPr>
          <w:szCs w:val="24"/>
        </w:rPr>
        <w:t>1</w:t>
      </w:r>
      <w:proofErr w:type="gramEnd"/>
    </w:p>
    <w:p w14:paraId="152F44F2" w14:textId="77777777" w:rsidR="0018649C" w:rsidRDefault="0018649C" w:rsidP="009B5190">
      <w:pPr>
        <w:spacing w:after="0"/>
        <w:rPr>
          <w:szCs w:val="24"/>
        </w:rPr>
      </w:pPr>
    </w:p>
    <w:p w14:paraId="5174A4B8" w14:textId="457E622B" w:rsidR="0018649C" w:rsidRDefault="0018649C" w:rsidP="009B5190">
      <w:pPr>
        <w:spacing w:after="0"/>
        <w:rPr>
          <w:szCs w:val="24"/>
        </w:rPr>
      </w:pPr>
      <w:r>
        <w:rPr>
          <w:szCs w:val="24"/>
        </w:rPr>
        <w:t>Roberta Newman</w:t>
      </w:r>
    </w:p>
    <w:p w14:paraId="02E01884" w14:textId="731DA398" w:rsidR="0018649C" w:rsidRDefault="0018649C" w:rsidP="009B5190">
      <w:pPr>
        <w:spacing w:after="0"/>
        <w:rPr>
          <w:szCs w:val="24"/>
        </w:rPr>
      </w:pPr>
      <w:r>
        <w:rPr>
          <w:szCs w:val="24"/>
        </w:rPr>
        <w:t xml:space="preserve">President, </w:t>
      </w:r>
      <w:proofErr w:type="spellStart"/>
      <w:r>
        <w:rPr>
          <w:szCs w:val="24"/>
        </w:rPr>
        <w:t>Newroads</w:t>
      </w:r>
      <w:proofErr w:type="spellEnd"/>
      <w:r>
        <w:rPr>
          <w:szCs w:val="24"/>
        </w:rPr>
        <w:t xml:space="preserve"> Consulting and Consulting Coordinator, Smart Beginnings Eastern Shore</w:t>
      </w:r>
    </w:p>
    <w:p w14:paraId="5319EAA4" w14:textId="7A419640" w:rsidR="00D90F4A" w:rsidRDefault="00D90F4A" w:rsidP="009B5190">
      <w:pPr>
        <w:spacing w:after="0"/>
        <w:rPr>
          <w:szCs w:val="24"/>
        </w:rPr>
      </w:pPr>
      <w:r>
        <w:rPr>
          <w:szCs w:val="24"/>
        </w:rPr>
        <w:t xml:space="preserve">Board Member, Virginia Partnership for Out of School Time </w:t>
      </w:r>
    </w:p>
    <w:p w14:paraId="6A19221E" w14:textId="77777777" w:rsidR="0018649C" w:rsidRDefault="0018649C" w:rsidP="009B5190">
      <w:pPr>
        <w:spacing w:after="0"/>
        <w:rPr>
          <w:szCs w:val="24"/>
        </w:rPr>
      </w:pPr>
      <w:r>
        <w:rPr>
          <w:szCs w:val="24"/>
        </w:rPr>
        <w:t xml:space="preserve">Statewide nonprofit association representing before- and after-school nonprofit </w:t>
      </w:r>
      <w:proofErr w:type="gramStart"/>
      <w:r>
        <w:rPr>
          <w:szCs w:val="24"/>
        </w:rPr>
        <w:t>child care</w:t>
      </w:r>
      <w:proofErr w:type="gramEnd"/>
      <w:r>
        <w:rPr>
          <w:szCs w:val="24"/>
        </w:rPr>
        <w:t xml:space="preserve"> and preschool providers </w:t>
      </w:r>
    </w:p>
    <w:p w14:paraId="613ED282" w14:textId="77777777" w:rsidR="0018649C" w:rsidRDefault="005B3F2A" w:rsidP="009B5190">
      <w:pPr>
        <w:spacing w:after="0"/>
        <w:rPr>
          <w:szCs w:val="24"/>
        </w:rPr>
      </w:pPr>
      <w:r>
        <w:rPr>
          <w:szCs w:val="24"/>
        </w:rPr>
        <w:t xml:space="preserve">Region: </w:t>
      </w:r>
      <w:proofErr w:type="gramStart"/>
      <w:r>
        <w:rPr>
          <w:szCs w:val="24"/>
        </w:rPr>
        <w:t>3</w:t>
      </w:r>
      <w:proofErr w:type="gramEnd"/>
    </w:p>
    <w:p w14:paraId="421EAE80" w14:textId="77777777" w:rsidR="005B3F2A" w:rsidRDefault="005B3F2A" w:rsidP="009B5190">
      <w:pPr>
        <w:spacing w:after="0"/>
        <w:rPr>
          <w:szCs w:val="24"/>
        </w:rPr>
      </w:pPr>
    </w:p>
    <w:p w14:paraId="2E194635" w14:textId="77777777" w:rsidR="005B3F2A" w:rsidRDefault="005B3F2A" w:rsidP="009B5190">
      <w:pPr>
        <w:spacing w:after="0"/>
        <w:rPr>
          <w:szCs w:val="24"/>
        </w:rPr>
      </w:pPr>
      <w:r>
        <w:rPr>
          <w:szCs w:val="24"/>
        </w:rPr>
        <w:t>Angela Wirt</w:t>
      </w:r>
    </w:p>
    <w:p w14:paraId="1AA733B3" w14:textId="77777777" w:rsidR="005B3F2A" w:rsidRDefault="005B3F2A" w:rsidP="009B5190">
      <w:pPr>
        <w:spacing w:after="0"/>
        <w:rPr>
          <w:szCs w:val="24"/>
        </w:rPr>
      </w:pPr>
      <w:r>
        <w:rPr>
          <w:szCs w:val="24"/>
        </w:rPr>
        <w:t xml:space="preserve">Executive Director, Child Care Aware of </w:t>
      </w:r>
      <w:r w:rsidRPr="005B3F2A">
        <w:rPr>
          <w:szCs w:val="24"/>
        </w:rPr>
        <w:t xml:space="preserve">Virginia </w:t>
      </w:r>
    </w:p>
    <w:p w14:paraId="1B7728B4" w14:textId="77777777" w:rsidR="005B3F2A" w:rsidRDefault="005B3F2A" w:rsidP="009B5190">
      <w:pPr>
        <w:spacing w:after="0"/>
        <w:rPr>
          <w:szCs w:val="24"/>
        </w:rPr>
      </w:pPr>
      <w:r>
        <w:rPr>
          <w:szCs w:val="24"/>
        </w:rPr>
        <w:t>Representing a nonprofit entity that provides child care resource and referral services</w:t>
      </w:r>
    </w:p>
    <w:p w14:paraId="45615097" w14:textId="77777777" w:rsidR="005B3F2A" w:rsidRDefault="005B3F2A" w:rsidP="009B5190">
      <w:pPr>
        <w:spacing w:after="0"/>
        <w:rPr>
          <w:szCs w:val="24"/>
        </w:rPr>
      </w:pPr>
      <w:r>
        <w:rPr>
          <w:szCs w:val="24"/>
        </w:rPr>
        <w:lastRenderedPageBreak/>
        <w:t xml:space="preserve">Region: </w:t>
      </w:r>
      <w:proofErr w:type="gramStart"/>
      <w:r>
        <w:rPr>
          <w:szCs w:val="24"/>
        </w:rPr>
        <w:t>1</w:t>
      </w:r>
      <w:proofErr w:type="gramEnd"/>
    </w:p>
    <w:p w14:paraId="415D8A78" w14:textId="77777777" w:rsidR="005B3F2A" w:rsidRPr="0018649C" w:rsidRDefault="005B3F2A" w:rsidP="009B5190">
      <w:pPr>
        <w:spacing w:after="0"/>
        <w:rPr>
          <w:szCs w:val="24"/>
        </w:rPr>
      </w:pPr>
    </w:p>
    <w:p w14:paraId="3C9600B9" w14:textId="77777777" w:rsidR="00A972CE" w:rsidRPr="007634D0" w:rsidRDefault="00A972CE" w:rsidP="007503E8">
      <w:pPr>
        <w:pStyle w:val="Heading2"/>
        <w:spacing w:before="0" w:after="0"/>
      </w:pPr>
      <w:r w:rsidRPr="007634D0">
        <w:t xml:space="preserve">Action Requested:  </w:t>
      </w:r>
    </w:p>
    <w:p w14:paraId="200D8020" w14:textId="3E34A174" w:rsidR="00EE5EF0" w:rsidRDefault="000B3B33" w:rsidP="00B86E96">
      <w:pPr>
        <w:spacing w:after="0"/>
      </w:pPr>
      <w:r>
        <w:t xml:space="preserve">The Board </w:t>
      </w:r>
      <w:proofErr w:type="gramStart"/>
      <w:r>
        <w:t>is requested</w:t>
      </w:r>
      <w:proofErr w:type="gramEnd"/>
      <w:r>
        <w:t xml:space="preserve"> to waive first review and approve the recommended nominees to fill vacancies on the E</w:t>
      </w:r>
      <w:r w:rsidR="00EB1502">
        <w:t xml:space="preserve">arly Childhood Advisory Committee. </w:t>
      </w:r>
    </w:p>
    <w:p w14:paraId="75A445FB" w14:textId="77777777" w:rsidR="00EE5EF0" w:rsidRDefault="00EE5EF0" w:rsidP="00B86E96">
      <w:pPr>
        <w:spacing w:after="0"/>
        <w:rPr>
          <w:rStyle w:val="Heading2Char"/>
        </w:rPr>
      </w:pPr>
    </w:p>
    <w:p w14:paraId="6BDDA1E9" w14:textId="086E675F" w:rsidR="00B90F93" w:rsidRDefault="00A972CE" w:rsidP="00B86E96">
      <w:pPr>
        <w:spacing w:after="0"/>
      </w:pPr>
      <w:proofErr w:type="gramStart"/>
      <w:r w:rsidRPr="007634D0">
        <w:rPr>
          <w:rStyle w:val="Heading2Char"/>
        </w:rPr>
        <w:t>Superintendent’s</w:t>
      </w:r>
      <w:proofErr w:type="gramEnd"/>
      <w:r w:rsidRPr="007634D0">
        <w:rPr>
          <w:rStyle w:val="Heading2Char"/>
        </w:rPr>
        <w:t xml:space="preserve"> Recommendation: </w:t>
      </w:r>
      <w:r w:rsidR="007503E8" w:rsidRPr="007634D0">
        <w:br/>
      </w:r>
      <w:r w:rsidR="00B90F93" w:rsidRPr="007634D0">
        <w:t>The Superintendent of Public Instruction recommen</w:t>
      </w:r>
      <w:r w:rsidR="004530EB" w:rsidRPr="007634D0">
        <w:t xml:space="preserve">ds that the Board of Education </w:t>
      </w:r>
      <w:r w:rsidR="00EE5EF0">
        <w:t xml:space="preserve">waive </w:t>
      </w:r>
      <w:r w:rsidR="0054722F">
        <w:t xml:space="preserve">first review </w:t>
      </w:r>
      <w:r w:rsidR="00EE5EF0">
        <w:t xml:space="preserve">and approve </w:t>
      </w:r>
      <w:r w:rsidR="0054722F">
        <w:t xml:space="preserve">the </w:t>
      </w:r>
      <w:r w:rsidR="00B90F93" w:rsidRPr="007634D0">
        <w:t xml:space="preserve">recommended nominees to fill vacancies on </w:t>
      </w:r>
      <w:r w:rsidR="00EE5EF0">
        <w:t>the E</w:t>
      </w:r>
      <w:r w:rsidR="00EB1502">
        <w:t xml:space="preserve">arly Childhood Advisory Committee. </w:t>
      </w:r>
      <w:r w:rsidR="00B90F93" w:rsidRPr="007634D0">
        <w:t xml:space="preserve"> </w:t>
      </w:r>
      <w:r w:rsidR="00B86E96">
        <w:br/>
      </w:r>
    </w:p>
    <w:p w14:paraId="30994B13" w14:textId="77777777" w:rsidR="00B86E96" w:rsidRDefault="00B86E96" w:rsidP="00B86E96">
      <w:pPr>
        <w:pStyle w:val="Heading2"/>
        <w:spacing w:before="0" w:after="0"/>
      </w:pPr>
      <w:r>
        <w:t xml:space="preserve">Rational for Action: </w:t>
      </w:r>
    </w:p>
    <w:p w14:paraId="03E1F33E" w14:textId="2B7EC197" w:rsidR="00B86E96" w:rsidRDefault="008410D2" w:rsidP="00B86E96">
      <w:pPr>
        <w:spacing w:after="0"/>
      </w:pPr>
      <w:r>
        <w:t xml:space="preserve">Board action is required on all appointments to Board advisory committees. As the term of service begins on </w:t>
      </w:r>
      <w:r w:rsidR="00B92FC2">
        <w:t>February</w:t>
      </w:r>
      <w:r w:rsidR="005B3F2A">
        <w:t xml:space="preserve"> 1, 2021</w:t>
      </w:r>
      <w:r>
        <w:t xml:space="preserve">, Board action </w:t>
      </w:r>
      <w:proofErr w:type="gramStart"/>
      <w:r>
        <w:t>is requested</w:t>
      </w:r>
      <w:proofErr w:type="gramEnd"/>
      <w:r>
        <w:t xml:space="preserve"> at this meeting. </w:t>
      </w:r>
    </w:p>
    <w:p w14:paraId="0E3D551D" w14:textId="77777777" w:rsidR="00B86E96" w:rsidRPr="007634D0" w:rsidRDefault="00B86E96" w:rsidP="00B86E96">
      <w:pPr>
        <w:spacing w:after="0"/>
      </w:pPr>
    </w:p>
    <w:p w14:paraId="61F6E6DD" w14:textId="77777777" w:rsidR="00123E2E" w:rsidRPr="007634D0" w:rsidRDefault="00123E2E" w:rsidP="007503E8">
      <w:pPr>
        <w:pStyle w:val="Heading2"/>
        <w:spacing w:before="0" w:after="0"/>
      </w:pPr>
      <w:r w:rsidRPr="007634D0">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803A85E" w14:textId="77777777" w:rsidR="00123E2E" w:rsidRPr="007634D0" w:rsidRDefault="00A224AF" w:rsidP="00B86E96">
          <w:pPr>
            <w:spacing w:after="0"/>
          </w:pPr>
          <w:r w:rsidRPr="007634D0">
            <w:t>No previous review or action.</w:t>
          </w:r>
        </w:p>
      </w:sdtContent>
    </w:sdt>
    <w:p w14:paraId="1F5EF032" w14:textId="77777777" w:rsidR="00B90F93" w:rsidRPr="007634D0" w:rsidRDefault="00B86E96" w:rsidP="000328A0">
      <w:r>
        <w:rPr>
          <w:rStyle w:val="Heading2Char"/>
        </w:rPr>
        <w:br/>
      </w:r>
      <w:r w:rsidR="000E009D" w:rsidRPr="007634D0">
        <w:rPr>
          <w:rStyle w:val="Heading2Char"/>
        </w:rPr>
        <w:t xml:space="preserve">Background Information and Statutory Authority: </w:t>
      </w:r>
      <w:r w:rsidR="007503E8" w:rsidRPr="007634D0">
        <w:rPr>
          <w:rStyle w:val="Heading2Char"/>
        </w:rPr>
        <w:br/>
      </w:r>
      <w:r w:rsidR="00B90F93" w:rsidRPr="007634D0">
        <w:t xml:space="preserve">Article </w:t>
      </w:r>
      <w:proofErr w:type="gramStart"/>
      <w:r w:rsidR="00B90F93" w:rsidRPr="007634D0">
        <w:t>Nine</w:t>
      </w:r>
      <w:proofErr w:type="gramEnd"/>
      <w:r w:rsidR="00B90F93" w:rsidRPr="007634D0">
        <w:t>, Section 2 of the Board of Education’s bylaws states the following:</w:t>
      </w:r>
    </w:p>
    <w:p w14:paraId="18318409" w14:textId="77777777" w:rsidR="00B90F93" w:rsidRPr="007634D0" w:rsidRDefault="00B90F93" w:rsidP="00B90F93">
      <w:pPr>
        <w:pBdr>
          <w:top w:val="single" w:sz="4" w:space="1" w:color="auto"/>
          <w:left w:val="single" w:sz="4" w:space="4" w:color="auto"/>
          <w:bottom w:val="single" w:sz="4" w:space="1" w:color="auto"/>
          <w:right w:val="single" w:sz="4" w:space="4" w:color="auto"/>
        </w:pBdr>
        <w:rPr>
          <w:szCs w:val="24"/>
        </w:rPr>
      </w:pPr>
      <w:r w:rsidRPr="007634D0">
        <w:rPr>
          <w:b/>
          <w:szCs w:val="24"/>
        </w:rPr>
        <w:t>Section 2.  Advisory Committees.</w:t>
      </w:r>
      <w:r w:rsidRPr="007634D0">
        <w:rPr>
          <w:szCs w:val="24"/>
        </w:rPr>
        <w:t xml:space="preserve">  </w:t>
      </w:r>
      <w:proofErr w:type="gramStart"/>
      <w:r w:rsidRPr="007634D0">
        <w:rPr>
          <w:szCs w:val="24"/>
        </w:rPr>
        <w:t>Advisory committees may be created by the Board</w:t>
      </w:r>
      <w:proofErr w:type="gramEnd"/>
      <w:r w:rsidRPr="007634D0">
        <w:rPr>
          <w:szCs w:val="24"/>
        </w:rPr>
        <w:t xml:space="preserve"> for special purposes to include, but not be limited to, federal and state-mandated committees.  An advisory committee shall be composed of persons who represent the views and interests of the </w:t>
      </w:r>
      <w:proofErr w:type="gramStart"/>
      <w:r w:rsidRPr="007634D0">
        <w:rPr>
          <w:szCs w:val="24"/>
        </w:rPr>
        <w:t>general public</w:t>
      </w:r>
      <w:proofErr w:type="gramEnd"/>
      <w:r w:rsidRPr="007634D0">
        <w:rPr>
          <w:szCs w:val="24"/>
        </w:rPr>
        <w:t xml:space="preserve"> and who are known to be qualified to perform their duties.  Personnel of the Department of Education </w:t>
      </w:r>
      <w:proofErr w:type="gramStart"/>
      <w:r w:rsidRPr="007634D0">
        <w:rPr>
          <w:szCs w:val="24"/>
        </w:rPr>
        <w:t>may be appointed</w:t>
      </w:r>
      <w:proofErr w:type="gramEnd"/>
      <w:r w:rsidRPr="007634D0">
        <w:rPr>
          <w:szCs w:val="24"/>
        </w:rPr>
        <w:t xml:space="preserve"> to the committee, as members or as consultants.  </w:t>
      </w:r>
      <w:r w:rsidRPr="007634D0">
        <w:rPr>
          <w:iCs/>
          <w:szCs w:val="24"/>
        </w:rPr>
        <w:t>Unless otherwise prescribed by state or federal law or regulations, all</w:t>
      </w:r>
      <w:r w:rsidRPr="007634D0">
        <w:rPr>
          <w:szCs w:val="24"/>
        </w:rPr>
        <w:t xml:space="preserve"> appointments to an advisory committee </w:t>
      </w:r>
      <w:proofErr w:type="gramStart"/>
      <w:r w:rsidRPr="007634D0">
        <w:rPr>
          <w:szCs w:val="24"/>
        </w:rPr>
        <w:t>shall be made</w:t>
      </w:r>
      <w:proofErr w:type="gramEnd"/>
      <w:r w:rsidRPr="007634D0">
        <w:rPr>
          <w:szCs w:val="24"/>
        </w:rPr>
        <w:t xml:space="preserve"> by the Board upon the recommendations of the Superintendent of Public Instruction…</w:t>
      </w:r>
    </w:p>
    <w:p w14:paraId="3EA306E4" w14:textId="77777777" w:rsidR="00B90F93" w:rsidRPr="007634D0" w:rsidRDefault="00B90F93" w:rsidP="004530EB">
      <w:pPr>
        <w:rPr>
          <w:szCs w:val="24"/>
        </w:rPr>
      </w:pPr>
      <w:r w:rsidRPr="007634D0">
        <w:rPr>
          <w:szCs w:val="24"/>
        </w:rPr>
        <w:t xml:space="preserve">The Board of Education’s bylaws also specify the membership and term of service in Article </w:t>
      </w:r>
      <w:proofErr w:type="gramStart"/>
      <w:r w:rsidRPr="007634D0">
        <w:rPr>
          <w:szCs w:val="24"/>
        </w:rPr>
        <w:t>Fifteen</w:t>
      </w:r>
      <w:proofErr w:type="gramEnd"/>
      <w:r w:rsidRPr="007634D0">
        <w:rPr>
          <w:szCs w:val="24"/>
        </w:rPr>
        <w:t>, Section 3 and 4, as follows:</w:t>
      </w:r>
    </w:p>
    <w:p w14:paraId="0F4C2675" w14:textId="77777777"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3.  Membership.</w:t>
      </w:r>
      <w:r w:rsidRPr="007634D0">
        <w:rPr>
          <w:iCs/>
          <w:szCs w:val="24"/>
        </w:rPr>
        <w:t xml:space="preserve">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t>
      </w:r>
      <w:proofErr w:type="gramStart"/>
      <w:r w:rsidRPr="007634D0">
        <w:rPr>
          <w:iCs/>
          <w:szCs w:val="24"/>
        </w:rPr>
        <w:t>will be solicited as widely as practicable and on forms provided by the Virginia Department of Education</w:t>
      </w:r>
      <w:proofErr w:type="gramEnd"/>
      <w:r w:rsidRPr="007634D0">
        <w:rPr>
          <w:iCs/>
          <w:szCs w:val="24"/>
        </w:rPr>
        <w:t xml:space="preserve">. Members of advisory committees shall not receive compensation for their service, but </w:t>
      </w:r>
      <w:proofErr w:type="gramStart"/>
      <w:r w:rsidRPr="007634D0">
        <w:rPr>
          <w:iCs/>
          <w:szCs w:val="24"/>
        </w:rPr>
        <w:t>may be reimbursed</w:t>
      </w:r>
      <w:proofErr w:type="gramEnd"/>
      <w:r w:rsidRPr="007634D0">
        <w:rPr>
          <w:iCs/>
          <w:szCs w:val="24"/>
        </w:rPr>
        <w:t xml:space="preserve"> for travel expenses in accordance with state travel guidelines set forth by the Department of Accounts. The Board, at its discretion, may appoint a member of the Board to serve as a liaison to the advisory committee.</w:t>
      </w:r>
    </w:p>
    <w:p w14:paraId="776C10DF" w14:textId="77777777" w:rsidR="00B90F93" w:rsidRPr="007634D0" w:rsidRDefault="00B90F93" w:rsidP="00B90F93">
      <w:pPr>
        <w:spacing w:after="0"/>
        <w:rPr>
          <w:iCs/>
          <w:szCs w:val="24"/>
        </w:rPr>
      </w:pPr>
    </w:p>
    <w:p w14:paraId="07D027F6" w14:textId="77777777"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4. Term of Service.</w:t>
      </w:r>
      <w:r w:rsidRPr="007634D0">
        <w:rPr>
          <w:iCs/>
          <w:szCs w:val="24"/>
        </w:rPr>
        <w:t xml:space="preserve">  Appointments to an advisory committee shall be for a term of three years.  Members of an advisory committee </w:t>
      </w:r>
      <w:proofErr w:type="gramStart"/>
      <w:r w:rsidRPr="007634D0">
        <w:rPr>
          <w:iCs/>
          <w:szCs w:val="24"/>
        </w:rPr>
        <w:t>may be re-appointed</w:t>
      </w:r>
      <w:proofErr w:type="gramEnd"/>
      <w:r w:rsidRPr="007634D0">
        <w:rPr>
          <w:iCs/>
          <w:szCs w:val="24"/>
        </w:rPr>
        <w:t xml:space="preserve">, with no member serving more than two consecutive three-year terms. </w:t>
      </w:r>
      <w:proofErr w:type="gramStart"/>
      <w:r w:rsidRPr="007634D0">
        <w:rPr>
          <w:iCs/>
          <w:szCs w:val="24"/>
        </w:rPr>
        <w:t>Any vacancies shall be filled by the Board</w:t>
      </w:r>
      <w:proofErr w:type="gramEnd"/>
      <w:r w:rsidRPr="007634D0">
        <w:rPr>
          <w:iCs/>
          <w:szCs w:val="24"/>
        </w:rPr>
        <w:t>.</w:t>
      </w:r>
    </w:p>
    <w:p w14:paraId="5799C00A" w14:textId="77777777" w:rsidR="00B90F93" w:rsidRPr="007634D0" w:rsidRDefault="00B90F93" w:rsidP="00B90F93">
      <w:r w:rsidRPr="007634D0">
        <w:t xml:space="preserve">The Board of Education currently has </w:t>
      </w:r>
      <w:r w:rsidR="005B3F2A">
        <w:t>six</w:t>
      </w:r>
      <w:r w:rsidRPr="007634D0">
        <w:t xml:space="preserve"> advisory committees:</w:t>
      </w:r>
      <w:bookmarkStart w:id="0" w:name="_GoBack"/>
      <w:bookmarkEnd w:id="0"/>
    </w:p>
    <w:p w14:paraId="406917E6" w14:textId="77777777" w:rsidR="00B90F93" w:rsidRPr="007634D0" w:rsidRDefault="00B90F93" w:rsidP="00EF6FA3">
      <w:pPr>
        <w:pStyle w:val="ListParagraph"/>
        <w:numPr>
          <w:ilvl w:val="0"/>
          <w:numId w:val="29"/>
        </w:numPr>
        <w:spacing w:after="0"/>
      </w:pPr>
      <w:r w:rsidRPr="007634D0">
        <w:t>Advisory Board on Teacher Education and Licensure (ABTEL)</w:t>
      </w:r>
      <w:r w:rsidRPr="007634D0">
        <w:tab/>
      </w:r>
    </w:p>
    <w:p w14:paraId="1AC6AB59" w14:textId="77777777" w:rsidR="00B90F93" w:rsidRPr="007634D0" w:rsidRDefault="00B90F93" w:rsidP="00EF6FA3">
      <w:pPr>
        <w:pStyle w:val="ListParagraph"/>
        <w:numPr>
          <w:ilvl w:val="0"/>
          <w:numId w:val="29"/>
        </w:numPr>
        <w:spacing w:after="0"/>
      </w:pPr>
      <w:r w:rsidRPr="007634D0">
        <w:t>Virginia Advisory Committee for the Education of the Gifted (VACEG)</w:t>
      </w:r>
    </w:p>
    <w:p w14:paraId="52A8322C" w14:textId="77777777" w:rsidR="00B90F93" w:rsidRPr="007634D0" w:rsidRDefault="00B90F93" w:rsidP="00EF6FA3">
      <w:pPr>
        <w:pStyle w:val="ListParagraph"/>
        <w:numPr>
          <w:ilvl w:val="0"/>
          <w:numId w:val="29"/>
        </w:numPr>
        <w:spacing w:after="0"/>
      </w:pPr>
      <w:r w:rsidRPr="007634D0">
        <w:t>State Special Education Advisory Committee (SSEAC)</w:t>
      </w:r>
      <w:r w:rsidRPr="007634D0">
        <w:tab/>
      </w:r>
    </w:p>
    <w:p w14:paraId="1999AEB5" w14:textId="77777777" w:rsidR="00B90F93" w:rsidRPr="007634D0" w:rsidRDefault="00B90F93" w:rsidP="00EF6FA3">
      <w:pPr>
        <w:pStyle w:val="ListParagraph"/>
        <w:numPr>
          <w:ilvl w:val="0"/>
          <w:numId w:val="29"/>
        </w:numPr>
        <w:spacing w:after="0"/>
      </w:pPr>
      <w:r w:rsidRPr="007634D0">
        <w:t>Adult Education and Literacy Advisory Committee</w:t>
      </w:r>
      <w:r w:rsidRPr="007634D0">
        <w:tab/>
      </w:r>
    </w:p>
    <w:p w14:paraId="37D01EBC" w14:textId="77777777" w:rsidR="00B90F93" w:rsidRDefault="00B90F93" w:rsidP="00EF6FA3">
      <w:pPr>
        <w:pStyle w:val="ListParagraph"/>
        <w:numPr>
          <w:ilvl w:val="0"/>
          <w:numId w:val="29"/>
        </w:numPr>
        <w:spacing w:after="0"/>
      </w:pPr>
      <w:r w:rsidRPr="007634D0">
        <w:t>Advisory Committee for Career &amp; Technical Education</w:t>
      </w:r>
    </w:p>
    <w:p w14:paraId="4637E8FD" w14:textId="77777777" w:rsidR="005B3F2A" w:rsidRPr="007634D0" w:rsidRDefault="005B3F2A" w:rsidP="00EF6FA3">
      <w:pPr>
        <w:pStyle w:val="ListParagraph"/>
        <w:numPr>
          <w:ilvl w:val="0"/>
          <w:numId w:val="29"/>
        </w:numPr>
        <w:spacing w:after="0"/>
      </w:pPr>
      <w:r>
        <w:t>Early Childhood Advisory Committee</w:t>
      </w:r>
    </w:p>
    <w:p w14:paraId="69F211D1" w14:textId="16FD2891" w:rsidR="0020239B" w:rsidRPr="007634D0" w:rsidRDefault="0094605A" w:rsidP="004F6B1D">
      <w:pPr>
        <w:pStyle w:val="Heading2"/>
        <w:spacing w:before="0" w:after="0"/>
      </w:pPr>
      <w:r w:rsidRPr="007634D0">
        <w:br/>
      </w:r>
      <w:r w:rsidR="00123E2E" w:rsidRPr="007634D0">
        <w:rPr>
          <w:rStyle w:val="Heading2Char"/>
          <w:b/>
          <w:bCs/>
        </w:rPr>
        <w:t>Timetable for Further Review/Action</w:t>
      </w:r>
      <w:proofErr w:type="gramStart"/>
      <w:r w:rsidR="00123E2E" w:rsidRPr="007634D0">
        <w:rPr>
          <w:rStyle w:val="Heading2Char"/>
          <w:b/>
          <w:bCs/>
        </w:rPr>
        <w:t>:</w:t>
      </w:r>
      <w:proofErr w:type="gramEnd"/>
      <w:r w:rsidR="00D9096B" w:rsidRPr="007634D0">
        <w:br/>
      </w:r>
      <w:r w:rsidR="000B3B33">
        <w:rPr>
          <w:b w:val="0"/>
        </w:rPr>
        <w:t xml:space="preserve">Following Board approval, Department staff will notify all applicants of the status of their application. </w:t>
      </w:r>
      <w:r w:rsidR="007503E8" w:rsidRPr="007634D0">
        <w:br/>
      </w:r>
    </w:p>
    <w:p w14:paraId="06A26BF3" w14:textId="77777777" w:rsidR="009B109E" w:rsidRPr="007634D0" w:rsidRDefault="000E009D" w:rsidP="007503E8">
      <w:pPr>
        <w:pStyle w:val="Heading2"/>
        <w:spacing w:before="0" w:after="0"/>
      </w:pPr>
      <w:r w:rsidRPr="007634D0">
        <w:t xml:space="preserve">Impact on Fiscal and Human Resources: </w:t>
      </w:r>
    </w:p>
    <w:p w14:paraId="201407C5" w14:textId="77777777" w:rsidR="00B90F93" w:rsidRPr="007634D0" w:rsidRDefault="00B90F93" w:rsidP="005B3C7B">
      <w:r w:rsidRPr="007634D0">
        <w:t xml:space="preserve">The operating expenses and other costs associated with the meetings and functions of the Board of Education’s advisory committees </w:t>
      </w:r>
      <w:proofErr w:type="gramStart"/>
      <w:r w:rsidRPr="007634D0">
        <w:t>are provided</w:t>
      </w:r>
      <w:proofErr w:type="gramEnd"/>
      <w:r w:rsidRPr="007634D0">
        <w:t xml:space="preserve"> through the Department of Education’s operating funds. </w:t>
      </w:r>
    </w:p>
    <w:p w14:paraId="3B7AD6C6" w14:textId="77777777" w:rsidR="00B90F93" w:rsidRPr="007634D0" w:rsidRDefault="00B90F93" w:rsidP="005B3C7B">
      <w:pPr>
        <w:rPr>
          <w:szCs w:val="24"/>
        </w:rPr>
      </w:pPr>
      <w:r w:rsidRPr="007634D0">
        <w:rPr>
          <w:szCs w:val="24"/>
        </w:rPr>
        <w:t xml:space="preserve">Where applicable, federal funds </w:t>
      </w:r>
      <w:proofErr w:type="gramStart"/>
      <w:r w:rsidRPr="007634D0">
        <w:rPr>
          <w:szCs w:val="24"/>
        </w:rPr>
        <w:t>are provided</w:t>
      </w:r>
      <w:proofErr w:type="gramEnd"/>
      <w:r w:rsidRPr="007634D0">
        <w:rPr>
          <w:szCs w:val="24"/>
        </w:rPr>
        <w:t xml:space="preserve"> to support the expenses and the work of an advisory committee.</w:t>
      </w:r>
    </w:p>
    <w:p w14:paraId="728E4B55" w14:textId="77777777" w:rsidR="005B3C7B" w:rsidRDefault="005B3C7B" w:rsidP="007503E8">
      <w:pPr>
        <w:sectPr w:rsidR="005B3C7B" w:rsidSect="000E009D">
          <w:footerReference w:type="default" r:id="rId10"/>
          <w:pgSz w:w="12240" w:h="15840"/>
          <w:pgMar w:top="1440" w:right="1440" w:bottom="1440" w:left="1440" w:header="720" w:footer="720" w:gutter="0"/>
          <w:pgNumType w:fmt="upperLetter"/>
          <w:cols w:space="720"/>
          <w:docGrid w:linePitch="360"/>
        </w:sectPr>
      </w:pPr>
    </w:p>
    <w:p w14:paraId="67C346A3" w14:textId="77777777" w:rsidR="000B3B33" w:rsidRDefault="000B3B33" w:rsidP="00BC738B">
      <w:pPr>
        <w:pStyle w:val="Heading2"/>
        <w:jc w:val="right"/>
        <w:sectPr w:rsidR="000B3B33" w:rsidSect="00EE6A43">
          <w:footerReference w:type="default" r:id="rId11"/>
          <w:type w:val="continuous"/>
          <w:pgSz w:w="12240" w:h="15840"/>
          <w:pgMar w:top="1440" w:right="1440" w:bottom="1440" w:left="1440" w:header="720" w:footer="720" w:gutter="0"/>
          <w:cols w:num="2" w:space="720"/>
          <w:docGrid w:linePitch="360"/>
        </w:sectPr>
      </w:pPr>
    </w:p>
    <w:p w14:paraId="6BDE6BD9" w14:textId="74D60CA4" w:rsidR="000B3B33" w:rsidRDefault="000B3B33" w:rsidP="000B3B33">
      <w:pPr>
        <w:pStyle w:val="Heading1"/>
        <w:tabs>
          <w:tab w:val="left" w:pos="1440"/>
        </w:tabs>
        <w:jc w:val="right"/>
      </w:pPr>
      <w:r>
        <w:lastRenderedPageBreak/>
        <w:t>Attachment A – Superintendent’s Memo #296-20</w:t>
      </w:r>
      <w:r>
        <w:br/>
      </w:r>
    </w:p>
    <w:p w14:paraId="4EDC5187" w14:textId="77777777" w:rsidR="000B3B33" w:rsidRDefault="000B3B33" w:rsidP="000B3B33">
      <w:pPr>
        <w:jc w:val="center"/>
      </w:pPr>
      <w:r>
        <w:rPr>
          <w:noProof/>
        </w:rPr>
        <w:drawing>
          <wp:inline distT="0" distB="0" distL="0" distR="0" wp14:anchorId="74DB4CAD" wp14:editId="1C197C77">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12"/>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75307EE2" w14:textId="77777777" w:rsidR="000B3B33" w:rsidRPr="0018497C" w:rsidRDefault="000B3B33" w:rsidP="000B3B33">
      <w:pPr>
        <w:tabs>
          <w:tab w:val="left" w:pos="1800"/>
        </w:tabs>
        <w:rPr>
          <w:i/>
        </w:rPr>
      </w:pPr>
      <w:r>
        <w:t>DATE:</w:t>
      </w:r>
      <w:r>
        <w:tab/>
        <w:t xml:space="preserve">November 6, 2020 </w:t>
      </w:r>
      <w:r>
        <w:rPr>
          <w:i/>
        </w:rPr>
        <w:t>(Revised December 3, 2020)</w:t>
      </w:r>
    </w:p>
    <w:p w14:paraId="608091F2" w14:textId="77777777" w:rsidR="000B3B33" w:rsidRDefault="000B3B33" w:rsidP="000B3B33">
      <w:pPr>
        <w:tabs>
          <w:tab w:val="left" w:pos="1800"/>
        </w:tabs>
      </w:pPr>
      <w:r>
        <w:t xml:space="preserve">TO: </w:t>
      </w:r>
      <w:r>
        <w:tab/>
        <w:t>Division Superintendents</w:t>
      </w:r>
    </w:p>
    <w:p w14:paraId="3F6BD5D8" w14:textId="77777777" w:rsidR="000B3B33" w:rsidRDefault="000B3B33" w:rsidP="000B3B33">
      <w:pPr>
        <w:tabs>
          <w:tab w:val="left" w:pos="1800"/>
        </w:tabs>
      </w:pPr>
      <w:r>
        <w:t xml:space="preserve">FROM: </w:t>
      </w:r>
      <w:r>
        <w:tab/>
      </w:r>
      <w:r>
        <w:rPr>
          <w:color w:val="000000"/>
        </w:rPr>
        <w:t>James F. Lane</w:t>
      </w:r>
      <w:r>
        <w:t xml:space="preserve">, </w:t>
      </w:r>
      <w:proofErr w:type="spellStart"/>
      <w:r>
        <w:rPr>
          <w:color w:val="000000"/>
        </w:rPr>
        <w:t>Ed.D</w:t>
      </w:r>
      <w:proofErr w:type="spellEnd"/>
      <w:r>
        <w:rPr>
          <w:color w:val="000000"/>
        </w:rPr>
        <w:t>. </w:t>
      </w:r>
      <w:r>
        <w:t>Superintendent of Public Instruction</w:t>
      </w:r>
    </w:p>
    <w:p w14:paraId="26F78CA6" w14:textId="77777777" w:rsidR="000B3B33" w:rsidRDefault="000B3B33" w:rsidP="000B3B33">
      <w:pPr>
        <w:pStyle w:val="Heading2"/>
        <w:tabs>
          <w:tab w:val="left" w:pos="1800"/>
        </w:tabs>
      </w:pPr>
      <w:r>
        <w:t xml:space="preserve">SUBJECT: </w:t>
      </w:r>
      <w:r>
        <w:tab/>
      </w:r>
      <w:r>
        <w:rPr>
          <w:color w:val="000000"/>
        </w:rPr>
        <w:t xml:space="preserve">Call for </w:t>
      </w:r>
      <w:r>
        <w:t xml:space="preserve">Applications </w:t>
      </w:r>
      <w:r>
        <w:rPr>
          <w:color w:val="000000"/>
        </w:rPr>
        <w:t xml:space="preserve">for </w:t>
      </w:r>
      <w:r>
        <w:t>Early Childhood Advisory Committee (ECAC)</w:t>
      </w:r>
    </w:p>
    <w:p w14:paraId="01DB733B" w14:textId="77777777" w:rsidR="000B3B33" w:rsidRDefault="000B3B33" w:rsidP="000B3B33">
      <w:pPr>
        <w:spacing w:after="0" w:line="240" w:lineRule="auto"/>
        <w:rPr>
          <w:color w:val="000000"/>
        </w:rPr>
      </w:pPr>
      <w:r>
        <w:rPr>
          <w:color w:val="000000"/>
        </w:rPr>
        <w:t xml:space="preserve">The Virginia Board of Education is seeking </w:t>
      </w:r>
      <w:r>
        <w:t xml:space="preserve">applications </w:t>
      </w:r>
      <w:r>
        <w:rPr>
          <w:color w:val="000000"/>
        </w:rPr>
        <w:t>to serve a three-year term on the</w:t>
      </w:r>
      <w:r>
        <w:t xml:space="preserve"> Early Childhood Advisory Committee (ECAC), a new advisory committee to the Virginia Board of Education on all matters relating to early childhood care and education programs, systems, and regulations. </w:t>
      </w:r>
    </w:p>
    <w:p w14:paraId="5AE05761" w14:textId="77777777" w:rsidR="000B3B33" w:rsidRDefault="000B3B33" w:rsidP="000B3B33">
      <w:pPr>
        <w:spacing w:after="0" w:line="240" w:lineRule="auto"/>
        <w:rPr>
          <w:color w:val="000000"/>
        </w:rPr>
      </w:pPr>
    </w:p>
    <w:p w14:paraId="6B84FFE0" w14:textId="77777777" w:rsidR="000B3B33" w:rsidRDefault="000B3B33" w:rsidP="000B3B33">
      <w:pPr>
        <w:spacing w:after="0" w:line="240" w:lineRule="auto"/>
      </w:pPr>
      <w:r>
        <w:t xml:space="preserve">The ECAC will be an essential component of </w:t>
      </w:r>
      <w:proofErr w:type="gramStart"/>
      <w:r>
        <w:t>Virginia’s</w:t>
      </w:r>
      <w:proofErr w:type="gramEnd"/>
      <w:r>
        <w:t xml:space="preserve"> new unified early childhood system.</w:t>
      </w:r>
    </w:p>
    <w:p w14:paraId="68592AD6" w14:textId="77777777" w:rsidR="000B3B33" w:rsidRDefault="000B3B33" w:rsidP="000B3B33">
      <w:pPr>
        <w:spacing w:after="0" w:line="240" w:lineRule="auto"/>
      </w:pPr>
      <w:r>
        <w:t>In July 2020, Governor Northam signed early childhood legislation (</w:t>
      </w:r>
      <w:hyperlink r:id="rId13">
        <w:r>
          <w:rPr>
            <w:color w:val="1155CC"/>
            <w:u w:val="single"/>
          </w:rPr>
          <w:t>SB578/HB1012</w:t>
        </w:r>
      </w:hyperlink>
      <w:r>
        <w:t xml:space="preserve">) that transitions oversight of the birth-five early childhood care and education system to the Virginia Department of Education (VDOE). This legislation establishes the Virginia Board of Education and VDOE as responsible for oversight and administration of early care and education, and creates a single point of accountability for school readiness, effective July 1, 2021. The role of the ECAC will be to review and advise the Board on all programs, systems and regulations related to the unified early childhood system. </w:t>
      </w:r>
    </w:p>
    <w:p w14:paraId="3FCD3453" w14:textId="77777777" w:rsidR="000B3B33" w:rsidRDefault="000B3B33" w:rsidP="000B3B33">
      <w:pPr>
        <w:spacing w:after="0" w:line="240" w:lineRule="auto"/>
      </w:pPr>
    </w:p>
    <w:p w14:paraId="3E5D3329" w14:textId="77777777" w:rsidR="000B3B33" w:rsidRDefault="000B3B33" w:rsidP="000B3B33">
      <w:pPr>
        <w:spacing w:after="0" w:line="240" w:lineRule="auto"/>
        <w:rPr>
          <w:color w:val="000000"/>
        </w:rPr>
      </w:pPr>
      <w:r>
        <w:rPr>
          <w:color w:val="000000"/>
        </w:rPr>
        <w:t>Please note that</w:t>
      </w:r>
      <w:r>
        <w:t xml:space="preserve"> the </w:t>
      </w:r>
      <w:hyperlink r:id="rId14">
        <w:r>
          <w:rPr>
            <w:color w:val="1155CC"/>
            <w:u w:val="single"/>
          </w:rPr>
          <w:t>Early Childhood Advisory Committee (ECAC)</w:t>
        </w:r>
      </w:hyperlink>
      <w:r>
        <w:t xml:space="preserve"> </w:t>
      </w:r>
      <w:proofErr w:type="gramStart"/>
      <w:r>
        <w:t>is expected</w:t>
      </w:r>
      <w:proofErr w:type="gramEnd"/>
      <w:r>
        <w:t xml:space="preserve"> to reflect the diversity of Virginia’s early childhood care and education (ECCE) system and the organizations that work to support children’s health and development. As such, </w:t>
      </w:r>
      <w:proofErr w:type="gramStart"/>
      <w:r>
        <w:t>specific categories of expertise are required by state law</w:t>
      </w:r>
      <w:proofErr w:type="gramEnd"/>
      <w:r>
        <w:t xml:space="preserve">. </w:t>
      </w:r>
      <w:r>
        <w:rPr>
          <w:color w:val="000000"/>
        </w:rPr>
        <w:t>For all committees, the Board of Education seeks to have diverse representation among the appointees.</w:t>
      </w:r>
    </w:p>
    <w:p w14:paraId="18809206" w14:textId="77777777" w:rsidR="000B3B33" w:rsidRDefault="000B3B33" w:rsidP="000B3B33">
      <w:pPr>
        <w:spacing w:after="0" w:line="240" w:lineRule="auto"/>
        <w:rPr>
          <w:color w:val="000000"/>
        </w:rPr>
      </w:pPr>
    </w:p>
    <w:p w14:paraId="176EB9C3" w14:textId="77777777" w:rsidR="000B3B33" w:rsidRDefault="000B3B33" w:rsidP="000B3B33">
      <w:pPr>
        <w:spacing w:after="0" w:line="240" w:lineRule="auto"/>
      </w:pPr>
      <w:r>
        <w:t>ECAC</w:t>
      </w:r>
      <w:r>
        <w:rPr>
          <w:color w:val="000000"/>
        </w:rPr>
        <w:t xml:space="preserve"> membership catego</w:t>
      </w:r>
      <w:r>
        <w:t xml:space="preserve">ries and the number of vacancies available </w:t>
      </w:r>
      <w:proofErr w:type="gramStart"/>
      <w:r>
        <w:rPr>
          <w:color w:val="000000"/>
        </w:rPr>
        <w:t>are noted</w:t>
      </w:r>
      <w:proofErr w:type="gramEnd"/>
      <w:r>
        <w:rPr>
          <w:color w:val="000000"/>
        </w:rPr>
        <w:t xml:space="preserve"> below. The term of service will begin </w:t>
      </w:r>
      <w:sdt>
        <w:sdtPr>
          <w:tag w:val="goog_rdk_0"/>
          <w:id w:val="-769010880"/>
        </w:sdtPr>
        <w:sdtEndPr/>
        <w:sdtContent/>
      </w:sdt>
      <w:sdt>
        <w:sdtPr>
          <w:tag w:val="goog_rdk_1"/>
          <w:id w:val="-1374219543"/>
        </w:sdtPr>
        <w:sdtEndPr/>
        <w:sdtContent/>
      </w:sdt>
      <w:sdt>
        <w:sdtPr>
          <w:tag w:val="goog_rdk_2"/>
          <w:id w:val="-1154284067"/>
        </w:sdtPr>
        <w:sdtEndPr/>
        <w:sdtContent/>
      </w:sdt>
      <w:sdt>
        <w:sdtPr>
          <w:tag w:val="goog_rdk_3"/>
          <w:id w:val="1028521535"/>
        </w:sdtPr>
        <w:sdtEndPr/>
        <w:sdtContent/>
      </w:sdt>
      <w:r>
        <w:t xml:space="preserve">March 1, </w:t>
      </w:r>
      <w:r>
        <w:rPr>
          <w:color w:val="000000"/>
        </w:rPr>
        <w:t>202</w:t>
      </w:r>
      <w:r>
        <w:t>1</w:t>
      </w:r>
      <w:r>
        <w:rPr>
          <w:color w:val="000000"/>
        </w:rPr>
        <w:t xml:space="preserve"> and end June </w:t>
      </w:r>
      <w:r>
        <w:t xml:space="preserve">30, </w:t>
      </w:r>
      <w:r>
        <w:rPr>
          <w:color w:val="000000"/>
        </w:rPr>
        <w:t>2024 to coincide with other B</w:t>
      </w:r>
      <w:r>
        <w:t>oard advisory committees.</w:t>
      </w:r>
    </w:p>
    <w:p w14:paraId="0DD92F8E" w14:textId="77777777" w:rsidR="000B3B33" w:rsidRDefault="000B3B33" w:rsidP="000B3B33">
      <w:pPr>
        <w:numPr>
          <w:ilvl w:val="0"/>
          <w:numId w:val="26"/>
        </w:numPr>
        <w:spacing w:after="0" w:line="240" w:lineRule="auto"/>
      </w:pPr>
      <w:r>
        <w:t>Publicly-funded*, licensed ECCE provider (Two representatives, one of which is for-profit)</w:t>
      </w:r>
    </w:p>
    <w:p w14:paraId="60021986" w14:textId="77777777" w:rsidR="000B3B33" w:rsidRDefault="000B3B33" w:rsidP="000B3B33">
      <w:pPr>
        <w:numPr>
          <w:ilvl w:val="0"/>
          <w:numId w:val="26"/>
        </w:numPr>
        <w:spacing w:after="0" w:line="240" w:lineRule="auto"/>
      </w:pPr>
      <w:r>
        <w:t xml:space="preserve">ECCE provider that is </w:t>
      </w:r>
      <w:r>
        <w:rPr>
          <w:b/>
        </w:rPr>
        <w:t>not</w:t>
      </w:r>
      <w:r>
        <w:t xml:space="preserve"> publicly funded* (one representative)</w:t>
      </w:r>
    </w:p>
    <w:p w14:paraId="4B9A19B2" w14:textId="77777777" w:rsidR="000B3B33" w:rsidRDefault="000B3B33" w:rsidP="000B3B33">
      <w:pPr>
        <w:numPr>
          <w:ilvl w:val="0"/>
          <w:numId w:val="26"/>
        </w:numPr>
        <w:spacing w:after="0" w:line="240" w:lineRule="auto"/>
      </w:pPr>
      <w:r>
        <w:t>Publicly-funded* family day home (FDH) provider (one representative)</w:t>
      </w:r>
    </w:p>
    <w:p w14:paraId="71D8B0B4" w14:textId="77777777" w:rsidR="000B3B33" w:rsidRDefault="000B3B33" w:rsidP="000B3B33">
      <w:pPr>
        <w:numPr>
          <w:ilvl w:val="0"/>
          <w:numId w:val="26"/>
        </w:numPr>
        <w:spacing w:after="0" w:line="240" w:lineRule="auto"/>
      </w:pPr>
      <w:r>
        <w:lastRenderedPageBreak/>
        <w:t xml:space="preserve">License-exempt ECCE provider (Two representatives; one of which is religious-exempt) </w:t>
      </w:r>
    </w:p>
    <w:p w14:paraId="20FFF0F0" w14:textId="77777777" w:rsidR="000B3B33" w:rsidRDefault="000B3B33" w:rsidP="000B3B33">
      <w:pPr>
        <w:numPr>
          <w:ilvl w:val="0"/>
          <w:numId w:val="26"/>
        </w:numPr>
        <w:spacing w:after="0" w:line="240" w:lineRule="auto"/>
      </w:pPr>
      <w:r>
        <w:t xml:space="preserve">Head Start provider (Three representatives, one of which is run by a school district) </w:t>
      </w:r>
    </w:p>
    <w:p w14:paraId="15CAF14B" w14:textId="77777777" w:rsidR="000B3B33" w:rsidRDefault="000B3B33" w:rsidP="000B3B33">
      <w:pPr>
        <w:numPr>
          <w:ilvl w:val="0"/>
          <w:numId w:val="26"/>
        </w:numPr>
        <w:spacing w:after="0" w:line="240" w:lineRule="auto"/>
      </w:pPr>
      <w:r>
        <w:t xml:space="preserve">Local school division or school board that operates an early childhood program (Two representatives) </w:t>
      </w:r>
    </w:p>
    <w:p w14:paraId="25979660" w14:textId="77777777" w:rsidR="000B3B33" w:rsidRDefault="000B3B33" w:rsidP="000B3B33">
      <w:pPr>
        <w:numPr>
          <w:ilvl w:val="0"/>
          <w:numId w:val="26"/>
        </w:numPr>
        <w:spacing w:after="0" w:line="240" w:lineRule="auto"/>
      </w:pPr>
      <w:r>
        <w:t xml:space="preserve">Nonprofit advocacy organization focused on ECCE (Two representatives) </w:t>
      </w:r>
    </w:p>
    <w:p w14:paraId="4370A955" w14:textId="77777777" w:rsidR="000B3B33" w:rsidRDefault="000B3B33" w:rsidP="000B3B33">
      <w:pPr>
        <w:numPr>
          <w:ilvl w:val="0"/>
          <w:numId w:val="26"/>
        </w:numPr>
        <w:spacing w:after="0" w:line="240" w:lineRule="auto"/>
      </w:pPr>
      <w:r>
        <w:t>Professional or faculty member with expertise in child development or ECCE from a Virginia college, university, or other institute of higher education (Two representatives)</w:t>
      </w:r>
    </w:p>
    <w:p w14:paraId="541CEE28" w14:textId="77777777" w:rsidR="000B3B33" w:rsidRDefault="000B3B33" w:rsidP="000B3B33">
      <w:pPr>
        <w:numPr>
          <w:ilvl w:val="0"/>
          <w:numId w:val="26"/>
        </w:numPr>
        <w:spacing w:after="0" w:line="240" w:lineRule="auto"/>
      </w:pPr>
      <w:r>
        <w:t xml:space="preserve">Virginia chapter of the American Academy of Pediatrics (One representative) </w:t>
      </w:r>
    </w:p>
    <w:p w14:paraId="74E94AEC" w14:textId="77777777" w:rsidR="000B3B33" w:rsidRDefault="000B3B33" w:rsidP="000B3B33">
      <w:pPr>
        <w:numPr>
          <w:ilvl w:val="0"/>
          <w:numId w:val="26"/>
        </w:numPr>
        <w:spacing w:after="0" w:line="240" w:lineRule="auto"/>
      </w:pPr>
      <w:r>
        <w:t>Advocacy or service organization that focuses on serving children with disabilities (One representative)</w:t>
      </w:r>
    </w:p>
    <w:p w14:paraId="34EC2A22" w14:textId="77777777" w:rsidR="000B3B33" w:rsidRDefault="000B3B33" w:rsidP="000B3B33">
      <w:pPr>
        <w:numPr>
          <w:ilvl w:val="0"/>
          <w:numId w:val="26"/>
        </w:numPr>
        <w:spacing w:after="0" w:line="240" w:lineRule="auto"/>
      </w:pPr>
      <w:r>
        <w:t>Business owner, operator, or employee in Virginia (One representative)</w:t>
      </w:r>
    </w:p>
    <w:p w14:paraId="6319317E" w14:textId="77777777" w:rsidR="000B3B33" w:rsidRDefault="000B3B33" w:rsidP="000B3B33">
      <w:pPr>
        <w:numPr>
          <w:ilvl w:val="0"/>
          <w:numId w:val="26"/>
        </w:numPr>
        <w:spacing w:after="0" w:line="240" w:lineRule="auto"/>
      </w:pPr>
      <w:r w:rsidRPr="002B5FA5">
        <w:t>Parent of a child enrolled in VPI, Head Start, child care subsidy, or other publicly funded preschool program</w:t>
      </w:r>
      <w:r>
        <w:t xml:space="preserve"> (One representative)</w:t>
      </w:r>
    </w:p>
    <w:p w14:paraId="588C9221" w14:textId="77777777" w:rsidR="000B3B33" w:rsidRDefault="000B3B33" w:rsidP="000B3B33">
      <w:pPr>
        <w:numPr>
          <w:ilvl w:val="0"/>
          <w:numId w:val="26"/>
        </w:numPr>
        <w:spacing w:after="0" w:line="240" w:lineRule="auto"/>
      </w:pPr>
      <w:r>
        <w:t>Virginia Council on Private Education (One representative)</w:t>
      </w:r>
    </w:p>
    <w:p w14:paraId="23CED049" w14:textId="77777777" w:rsidR="000B3B33" w:rsidRDefault="000B3B33" w:rsidP="000B3B33">
      <w:pPr>
        <w:numPr>
          <w:ilvl w:val="0"/>
          <w:numId w:val="26"/>
        </w:numPr>
        <w:spacing w:after="0" w:line="240" w:lineRule="auto"/>
      </w:pPr>
      <w:r>
        <w:t>Statewide nonprofit association representing before- and after-school nonprofit child care and preschool providers (One representative)</w:t>
      </w:r>
    </w:p>
    <w:p w14:paraId="50194142" w14:textId="77777777" w:rsidR="000B3B33" w:rsidRDefault="000B3B33" w:rsidP="000B3B33">
      <w:pPr>
        <w:numPr>
          <w:ilvl w:val="0"/>
          <w:numId w:val="26"/>
        </w:numPr>
        <w:spacing w:after="0" w:line="240" w:lineRule="auto"/>
      </w:pPr>
      <w:r>
        <w:t>Nonprofit entity that provides child care resource and referral services (One representative)</w:t>
      </w:r>
    </w:p>
    <w:p w14:paraId="73E9586A" w14:textId="77777777" w:rsidR="000B3B33" w:rsidRDefault="000B3B33" w:rsidP="000B3B33">
      <w:pPr>
        <w:spacing w:after="0" w:line="240" w:lineRule="auto"/>
      </w:pPr>
    </w:p>
    <w:p w14:paraId="59F1D9BC" w14:textId="77777777" w:rsidR="000B3B33" w:rsidRDefault="000B3B33" w:rsidP="000B3B33">
      <w:pPr>
        <w:pStyle w:val="Heading2"/>
        <w:spacing w:after="0" w:line="240" w:lineRule="auto"/>
        <w:ind w:left="180"/>
      </w:pPr>
      <w:bookmarkStart w:id="1" w:name="_heading=h.8iyq07o8vfru" w:colFirst="0" w:colLast="0"/>
      <w:bookmarkEnd w:id="1"/>
      <w:r>
        <w:rPr>
          <w:b w:val="0"/>
          <w:i/>
          <w:sz w:val="22"/>
          <w:szCs w:val="22"/>
        </w:rPr>
        <w:t>*</w:t>
      </w:r>
      <w:r>
        <w:rPr>
          <w:b w:val="0"/>
          <w:i/>
          <w:sz w:val="22"/>
          <w:szCs w:val="22"/>
          <w:highlight w:val="white"/>
        </w:rPr>
        <w:t>"Publicly funded provider" means any (</w:t>
      </w:r>
      <w:proofErr w:type="spellStart"/>
      <w:r>
        <w:rPr>
          <w:b w:val="0"/>
          <w:i/>
          <w:sz w:val="22"/>
          <w:szCs w:val="22"/>
          <w:highlight w:val="white"/>
        </w:rPr>
        <w:t>i</w:t>
      </w:r>
      <w:proofErr w:type="spellEnd"/>
      <w:r>
        <w:rPr>
          <w:b w:val="0"/>
          <w:i/>
          <w:sz w:val="22"/>
          <w:szCs w:val="22"/>
          <w:highlight w:val="white"/>
        </w:rPr>
        <w:t xml:space="preserve">) educational program provided by a school division or local government to children between birth and age five or (ii) child day program that receives state or federal funds in support of its operations that serves three or more unrelated children. "Publicly funded provider" </w:t>
      </w:r>
      <w:r>
        <w:rPr>
          <w:i/>
          <w:sz w:val="22"/>
          <w:szCs w:val="22"/>
          <w:highlight w:val="white"/>
        </w:rPr>
        <w:t>does not</w:t>
      </w:r>
      <w:r>
        <w:rPr>
          <w:b w:val="0"/>
          <w:i/>
          <w:sz w:val="22"/>
          <w:szCs w:val="22"/>
          <w:highlight w:val="white"/>
        </w:rPr>
        <w:t xml:space="preserve"> include any program for which the sole source of public funding is the federal Child and Adult Care Food Program (CACFP) administered by the U.S. Department of Agriculture Food and Nutrition Service.</w:t>
      </w:r>
    </w:p>
    <w:p w14:paraId="2E3AEB9F" w14:textId="77777777" w:rsidR="000B3B33" w:rsidRDefault="000B3B33" w:rsidP="000B3B33">
      <w:pPr>
        <w:spacing w:after="0" w:line="240" w:lineRule="auto"/>
        <w:rPr>
          <w:color w:val="000000"/>
        </w:rPr>
      </w:pPr>
    </w:p>
    <w:p w14:paraId="256E02F0" w14:textId="77777777" w:rsidR="000B3B33" w:rsidRDefault="000B3B33" w:rsidP="000B3B33">
      <w:pPr>
        <w:spacing w:after="0" w:line="240" w:lineRule="auto"/>
        <w:rPr>
          <w:color w:val="000000"/>
        </w:rPr>
      </w:pPr>
      <w:r>
        <w:t xml:space="preserve">Educators, administrators, system leaders, advocates, associations and community members </w:t>
      </w:r>
      <w:proofErr w:type="gramStart"/>
      <w:r>
        <w:t>are invited</w:t>
      </w:r>
      <w:proofErr w:type="gramEnd"/>
      <w:r>
        <w:t xml:space="preserve"> to submit applications for these positions. Applicants who speak a language other than English are encouraged to apply.</w:t>
      </w:r>
    </w:p>
    <w:p w14:paraId="0873724E" w14:textId="77777777" w:rsidR="000B3B33" w:rsidRDefault="000B3B33" w:rsidP="000B3B33">
      <w:pPr>
        <w:spacing w:after="0" w:line="240" w:lineRule="auto"/>
        <w:rPr>
          <w:color w:val="000000"/>
        </w:rPr>
      </w:pPr>
    </w:p>
    <w:p w14:paraId="4FF4C7E4" w14:textId="77777777" w:rsidR="000B3B33" w:rsidRDefault="000B3B33" w:rsidP="000B3B33">
      <w:pPr>
        <w:spacing w:after="150" w:line="240" w:lineRule="auto"/>
        <w:rPr>
          <w:color w:val="000000"/>
        </w:rPr>
      </w:pPr>
      <w:r>
        <w:rPr>
          <w:color w:val="000000"/>
        </w:rPr>
        <w:t>The Board of Education’s bylaws prescribe the operation of its advisory committees as follows:</w:t>
      </w:r>
    </w:p>
    <w:p w14:paraId="7CA56073" w14:textId="77777777" w:rsidR="000B3B33" w:rsidRDefault="000B3B33" w:rsidP="000B3B33">
      <w:pPr>
        <w:numPr>
          <w:ilvl w:val="0"/>
          <w:numId w:val="24"/>
        </w:numPr>
        <w:spacing w:before="280" w:after="0" w:line="240" w:lineRule="auto"/>
        <w:rPr>
          <w:color w:val="000000"/>
        </w:rPr>
      </w:pPr>
      <w:r>
        <w:rPr>
          <w:color w:val="000000"/>
        </w:rPr>
        <w:t xml:space="preserve">Article </w:t>
      </w:r>
      <w:proofErr w:type="gramStart"/>
      <w:r>
        <w:rPr>
          <w:color w:val="000000"/>
        </w:rPr>
        <w:t>nine</w:t>
      </w:r>
      <w:proofErr w:type="gramEnd"/>
      <w:r>
        <w:rPr>
          <w:color w:val="000000"/>
        </w:rPr>
        <w:t xml:space="preserve">, Section 2, of the bylaws states that advisory committees shall be composed of persons who represent the views and interests of the general public and who are known to be qualified to perform their duties.  Personnel of the Department of Education </w:t>
      </w:r>
      <w:proofErr w:type="gramStart"/>
      <w:r>
        <w:rPr>
          <w:color w:val="000000"/>
        </w:rPr>
        <w:t>may be appointed</w:t>
      </w:r>
      <w:proofErr w:type="gramEnd"/>
      <w:r>
        <w:rPr>
          <w:color w:val="000000"/>
        </w:rPr>
        <w:t xml:space="preserve"> to the committee, as members or as consultants.  Unless otherwise prescribed by state or federal law or regulations, all appointments to an advisory committee </w:t>
      </w:r>
      <w:proofErr w:type="gramStart"/>
      <w:r>
        <w:rPr>
          <w:color w:val="000000"/>
        </w:rPr>
        <w:t>shall be made</w:t>
      </w:r>
      <w:proofErr w:type="gramEnd"/>
      <w:r>
        <w:rPr>
          <w:color w:val="000000"/>
        </w:rPr>
        <w:t xml:space="preserve"> by the Board upon the recommendations of the Superintendent of Public Instruction.</w:t>
      </w:r>
      <w:r>
        <w:rPr>
          <w:color w:val="000000"/>
        </w:rPr>
        <w:br/>
      </w:r>
    </w:p>
    <w:p w14:paraId="6F7207D2" w14:textId="77777777" w:rsidR="000B3B33" w:rsidRDefault="000B3B33" w:rsidP="000B3B33">
      <w:pPr>
        <w:numPr>
          <w:ilvl w:val="0"/>
          <w:numId w:val="24"/>
        </w:numPr>
        <w:spacing w:after="0" w:line="240" w:lineRule="auto"/>
        <w:rPr>
          <w:color w:val="000000"/>
        </w:rPr>
      </w:pPr>
      <w:r>
        <w:rPr>
          <w:color w:val="000000"/>
        </w:rPr>
        <w:t xml:space="preserve">Article fifteen, Section 3, of the bylaws states that members of advisory committee shall not receive compensation for their service, but </w:t>
      </w:r>
      <w:proofErr w:type="gramStart"/>
      <w:r>
        <w:rPr>
          <w:color w:val="000000"/>
        </w:rPr>
        <w:t>may be reimbursed</w:t>
      </w:r>
      <w:proofErr w:type="gramEnd"/>
      <w:r>
        <w:rPr>
          <w:color w:val="000000"/>
        </w:rPr>
        <w:t xml:space="preserve"> for travel expenses in accordance with state travel guidelines set forth by the Department of Accounts. </w:t>
      </w:r>
      <w:r>
        <w:rPr>
          <w:color w:val="000000"/>
        </w:rPr>
        <w:br/>
      </w:r>
    </w:p>
    <w:p w14:paraId="04A300CC" w14:textId="77777777" w:rsidR="000B3B33" w:rsidRDefault="000B3B33" w:rsidP="000B3B33">
      <w:pPr>
        <w:numPr>
          <w:ilvl w:val="0"/>
          <w:numId w:val="24"/>
        </w:numPr>
        <w:spacing w:after="280" w:line="240" w:lineRule="auto"/>
        <w:rPr>
          <w:color w:val="000000"/>
        </w:rPr>
      </w:pPr>
      <w:r>
        <w:rPr>
          <w:color w:val="000000"/>
        </w:rPr>
        <w:lastRenderedPageBreak/>
        <w:t xml:space="preserve">Article fifteen, Section 4, of the bylaws states that appointments to an advisory committee shall be for a term of three years. Members of an advisory committee </w:t>
      </w:r>
      <w:proofErr w:type="gramStart"/>
      <w:r>
        <w:rPr>
          <w:color w:val="000000"/>
        </w:rPr>
        <w:t>may be re-appointed</w:t>
      </w:r>
      <w:proofErr w:type="gramEnd"/>
      <w:r>
        <w:rPr>
          <w:color w:val="000000"/>
        </w:rPr>
        <w:t>, with no member serving more than two consecutive three-year terms.</w:t>
      </w:r>
    </w:p>
    <w:p w14:paraId="7C624F2C" w14:textId="77777777" w:rsidR="000B3B33" w:rsidRDefault="000B3B33" w:rsidP="000B3B33">
      <w:pPr>
        <w:spacing w:after="150" w:line="240" w:lineRule="auto"/>
        <w:rPr>
          <w:color w:val="000000"/>
        </w:rPr>
      </w:pPr>
      <w:r>
        <w:t xml:space="preserve">Applications </w:t>
      </w:r>
      <w:proofErr w:type="gramStart"/>
      <w:r>
        <w:rPr>
          <w:color w:val="000000"/>
        </w:rPr>
        <w:t xml:space="preserve">may be </w:t>
      </w:r>
      <w:r>
        <w:t>submitted</w:t>
      </w:r>
      <w:proofErr w:type="gramEnd"/>
      <w:r>
        <w:t xml:space="preserve"> </w:t>
      </w:r>
      <w:r>
        <w:rPr>
          <w:color w:val="000000"/>
        </w:rPr>
        <w:t xml:space="preserve">by completing the attached form. Please send the completed form to Emily Webb, Director for Board Relations, at </w:t>
      </w:r>
      <w:hyperlink r:id="rId15">
        <w:r>
          <w:rPr>
            <w:color w:val="1155CC"/>
            <w:u w:val="single"/>
          </w:rPr>
          <w:t>emily.webb@doe.virginia.gov</w:t>
        </w:r>
      </w:hyperlink>
      <w:r>
        <w:rPr>
          <w:color w:val="000000"/>
        </w:rPr>
        <w:t xml:space="preserve">. </w:t>
      </w:r>
      <w:r>
        <w:t xml:space="preserve">Applications </w:t>
      </w:r>
      <w:proofErr w:type="gramStart"/>
      <w:r>
        <w:rPr>
          <w:color w:val="000000"/>
        </w:rPr>
        <w:t xml:space="preserve">may also be </w:t>
      </w:r>
      <w:r>
        <w:t>mailed</w:t>
      </w:r>
      <w:proofErr w:type="gramEnd"/>
      <w:r>
        <w:t xml:space="preserve"> to </w:t>
      </w:r>
      <w:r>
        <w:rPr>
          <w:color w:val="000000"/>
        </w:rPr>
        <w:t>P. O. Box 2120, Richmond, VA 23218-2120. </w:t>
      </w:r>
    </w:p>
    <w:p w14:paraId="62844C9C" w14:textId="77777777" w:rsidR="000B3B33" w:rsidRDefault="000B3B33" w:rsidP="000B3B33">
      <w:pPr>
        <w:spacing w:after="150" w:line="240" w:lineRule="auto"/>
        <w:rPr>
          <w:color w:val="000000"/>
        </w:rPr>
      </w:pPr>
      <w:r>
        <w:rPr>
          <w:b/>
          <w:color w:val="000000"/>
        </w:rPr>
        <w:t xml:space="preserve">All </w:t>
      </w:r>
      <w:r>
        <w:rPr>
          <w:b/>
        </w:rPr>
        <w:t xml:space="preserve">applications </w:t>
      </w:r>
      <w:proofErr w:type="gramStart"/>
      <w:r>
        <w:rPr>
          <w:b/>
          <w:color w:val="000000"/>
        </w:rPr>
        <w:t>must be received</w:t>
      </w:r>
      <w:proofErr w:type="gramEnd"/>
      <w:r>
        <w:rPr>
          <w:b/>
          <w:color w:val="000000"/>
        </w:rPr>
        <w:t xml:space="preserve"> by Friday, </w:t>
      </w:r>
      <w:r>
        <w:rPr>
          <w:b/>
        </w:rPr>
        <w:t xml:space="preserve">December </w:t>
      </w:r>
      <w:r>
        <w:rPr>
          <w:b/>
          <w:color w:val="000000"/>
        </w:rPr>
        <w:t>1</w:t>
      </w:r>
      <w:r>
        <w:rPr>
          <w:b/>
        </w:rPr>
        <w:t>8</w:t>
      </w:r>
      <w:r>
        <w:rPr>
          <w:b/>
          <w:color w:val="000000"/>
        </w:rPr>
        <w:t xml:space="preserve">, 2020.  </w:t>
      </w:r>
    </w:p>
    <w:p w14:paraId="087BDFCE" w14:textId="77777777" w:rsidR="000B3B33" w:rsidRDefault="000B3B33" w:rsidP="000B3B33">
      <w:pPr>
        <w:spacing w:after="150" w:line="240" w:lineRule="auto"/>
      </w:pPr>
      <w:r>
        <w:rPr>
          <w:color w:val="000000"/>
        </w:rPr>
        <w:t xml:space="preserve">Questions regarding the </w:t>
      </w:r>
      <w:proofErr w:type="gramStart"/>
      <w:r>
        <w:rPr>
          <w:color w:val="000000"/>
        </w:rPr>
        <w:t>Board of Education’s</w:t>
      </w:r>
      <w:proofErr w:type="gramEnd"/>
      <w:r>
        <w:rPr>
          <w:color w:val="000000"/>
        </w:rPr>
        <w:t xml:space="preserve"> Early Childhood Advisory Committee may be addressed to:</w:t>
      </w:r>
    </w:p>
    <w:tbl>
      <w:tblPr>
        <w:tblStyle w:val="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0B3B33" w14:paraId="5B68B55B" w14:textId="77777777" w:rsidTr="000B3B33">
        <w:tc>
          <w:tcPr>
            <w:tcW w:w="4680" w:type="dxa"/>
            <w:shd w:val="clear" w:color="auto" w:fill="auto"/>
            <w:tcMar>
              <w:top w:w="100" w:type="dxa"/>
              <w:left w:w="100" w:type="dxa"/>
              <w:bottom w:w="100" w:type="dxa"/>
              <w:right w:w="100" w:type="dxa"/>
            </w:tcMar>
          </w:tcPr>
          <w:p w14:paraId="1345A13A" w14:textId="77777777" w:rsidR="000B3B33" w:rsidRDefault="000B3B33" w:rsidP="000B3B33">
            <w:pPr>
              <w:spacing w:after="0" w:line="240" w:lineRule="auto"/>
            </w:pPr>
            <w:r>
              <w:t>Emily Webb, Director for Board Relations</w:t>
            </w:r>
          </w:p>
          <w:p w14:paraId="7146FB2B" w14:textId="77777777" w:rsidR="000B3B33" w:rsidRDefault="00EF6FA3" w:rsidP="000B3B33">
            <w:pPr>
              <w:spacing w:after="0" w:line="240" w:lineRule="auto"/>
            </w:pPr>
            <w:hyperlink r:id="rId16">
              <w:r w:rsidR="000B3B33">
                <w:rPr>
                  <w:color w:val="0000EE"/>
                  <w:u w:val="single"/>
                </w:rPr>
                <w:t>Emily.Webb@doe.virginia.gov</w:t>
              </w:r>
            </w:hyperlink>
            <w:r w:rsidR="000B3B33">
              <w:t> </w:t>
            </w:r>
          </w:p>
          <w:p w14:paraId="4B1E9D4D" w14:textId="77777777" w:rsidR="000B3B33" w:rsidRDefault="000B3B33" w:rsidP="000B3B33">
            <w:pPr>
              <w:spacing w:after="0" w:line="240" w:lineRule="auto"/>
            </w:pPr>
            <w:r>
              <w:t>(804) 225-2924</w:t>
            </w:r>
          </w:p>
        </w:tc>
        <w:tc>
          <w:tcPr>
            <w:tcW w:w="4680" w:type="dxa"/>
            <w:shd w:val="clear" w:color="auto" w:fill="auto"/>
            <w:tcMar>
              <w:top w:w="100" w:type="dxa"/>
              <w:left w:w="100" w:type="dxa"/>
              <w:bottom w:w="100" w:type="dxa"/>
              <w:right w:w="100" w:type="dxa"/>
            </w:tcMar>
          </w:tcPr>
          <w:p w14:paraId="70857666" w14:textId="77777777" w:rsidR="000B3B33" w:rsidRDefault="000B3B33" w:rsidP="000B3B33">
            <w:pPr>
              <w:widowControl w:val="0"/>
              <w:pBdr>
                <w:top w:val="nil"/>
                <w:left w:val="nil"/>
                <w:bottom w:val="nil"/>
                <w:right w:val="nil"/>
                <w:between w:val="nil"/>
              </w:pBdr>
              <w:spacing w:after="0" w:line="240" w:lineRule="auto"/>
            </w:pPr>
            <w:r>
              <w:t>Rebecca Ullrich, Coordinator for Early Childhood Policy and Planning</w:t>
            </w:r>
          </w:p>
          <w:p w14:paraId="4B1C28AE" w14:textId="77777777" w:rsidR="000B3B33" w:rsidRDefault="00EF6FA3" w:rsidP="000B3B33">
            <w:pPr>
              <w:widowControl w:val="0"/>
              <w:pBdr>
                <w:top w:val="nil"/>
                <w:left w:val="nil"/>
                <w:bottom w:val="nil"/>
                <w:right w:val="nil"/>
                <w:between w:val="nil"/>
              </w:pBdr>
              <w:spacing w:after="0" w:line="240" w:lineRule="auto"/>
            </w:pPr>
            <w:hyperlink r:id="rId17">
              <w:r w:rsidR="000B3B33">
                <w:rPr>
                  <w:color w:val="1155CC"/>
                  <w:u w:val="single"/>
                </w:rPr>
                <w:t>rebecca.ullrich@doe.virginia.gov</w:t>
              </w:r>
            </w:hyperlink>
          </w:p>
          <w:p w14:paraId="12517E58" w14:textId="77777777" w:rsidR="000B3B33" w:rsidRDefault="000B3B33" w:rsidP="000B3B33">
            <w:pPr>
              <w:widowControl w:val="0"/>
              <w:pBdr>
                <w:top w:val="nil"/>
                <w:left w:val="nil"/>
                <w:bottom w:val="nil"/>
                <w:right w:val="nil"/>
                <w:between w:val="nil"/>
              </w:pBdr>
              <w:spacing w:after="0" w:line="240" w:lineRule="auto"/>
            </w:pPr>
            <w:r>
              <w:t>(804) 371-7578</w:t>
            </w:r>
          </w:p>
        </w:tc>
      </w:tr>
    </w:tbl>
    <w:p w14:paraId="5B025786" w14:textId="77777777" w:rsidR="000B3B33" w:rsidRDefault="000B3B33" w:rsidP="000B3B33">
      <w:pPr>
        <w:spacing w:after="150" w:line="240" w:lineRule="auto"/>
      </w:pPr>
    </w:p>
    <w:p w14:paraId="03E48600" w14:textId="77777777" w:rsidR="000B3B33" w:rsidRDefault="000B3B33" w:rsidP="000B3B33">
      <w:pPr>
        <w:rPr>
          <w:color w:val="000000"/>
        </w:rPr>
      </w:pPr>
      <w:r>
        <w:rPr>
          <w:color w:val="000000"/>
        </w:rPr>
        <w:t>JFL/EVW/</w:t>
      </w:r>
      <w:proofErr w:type="spellStart"/>
      <w:r>
        <w:rPr>
          <w:color w:val="000000"/>
        </w:rPr>
        <w:t>ru</w:t>
      </w:r>
      <w:proofErr w:type="spellEnd"/>
      <w:r>
        <w:rPr>
          <w:color w:val="000000"/>
        </w:rPr>
        <w:t xml:space="preserve"> </w:t>
      </w:r>
    </w:p>
    <w:p w14:paraId="70F56B10" w14:textId="77777777" w:rsidR="000B3B33" w:rsidRDefault="000B3B33" w:rsidP="000B3B33">
      <w:pPr>
        <w:spacing w:before="280" w:after="280" w:line="240" w:lineRule="auto"/>
        <w:rPr>
          <w:b/>
          <w:color w:val="000000"/>
        </w:rPr>
      </w:pPr>
      <w:r>
        <w:rPr>
          <w:b/>
          <w:color w:val="000000"/>
        </w:rPr>
        <w:t>Attachment:</w:t>
      </w:r>
    </w:p>
    <w:bookmarkStart w:id="2" w:name="_heading=h.gjdgxs" w:colFirst="0" w:colLast="0"/>
    <w:bookmarkEnd w:id="2"/>
    <w:p w14:paraId="12194671" w14:textId="77777777" w:rsidR="000B3B33" w:rsidRDefault="000B3B33" w:rsidP="000B3B33">
      <w:pPr>
        <w:numPr>
          <w:ilvl w:val="0"/>
          <w:numId w:val="25"/>
        </w:numPr>
        <w:spacing w:before="280" w:line="240" w:lineRule="auto"/>
      </w:pPr>
      <w:r>
        <w:fldChar w:fldCharType="begin"/>
      </w:r>
      <w:r>
        <w:instrText>HYPERLINK "http://www.doe.virginia.gov/administrators/superintendents_memos/2020/296-20a.docx"</w:instrText>
      </w:r>
      <w:r>
        <w:fldChar w:fldCharType="separate"/>
      </w:r>
      <w:r>
        <w:rPr>
          <w:rStyle w:val="Hyperlink"/>
        </w:rPr>
        <w:t>Application Form for Virginia Board of Education’s Early Childhood Advisory Committee</w:t>
      </w:r>
      <w:r>
        <w:fldChar w:fldCharType="end"/>
      </w:r>
      <w:r>
        <w:t xml:space="preserve"> (Word)</w:t>
      </w:r>
    </w:p>
    <w:p w14:paraId="6EB019D1" w14:textId="77777777" w:rsidR="000B3B33" w:rsidRDefault="000B3B33" w:rsidP="000B3B33">
      <w:pPr>
        <w:spacing w:before="280" w:line="240" w:lineRule="auto"/>
        <w:ind w:left="720"/>
      </w:pPr>
    </w:p>
    <w:p w14:paraId="4DF525DF" w14:textId="77777777" w:rsidR="000B3B33" w:rsidRDefault="000B3B33" w:rsidP="000B3B33">
      <w:pPr>
        <w:spacing w:after="0"/>
        <w:rPr>
          <w:rFonts w:eastAsia="Times New Roman" w:cs="Times New Roman"/>
          <w:sz w:val="20"/>
          <w:szCs w:val="20"/>
        </w:rPr>
        <w:sectPr w:rsidR="000B3B33">
          <w:pgSz w:w="12240" w:h="15840"/>
          <w:pgMar w:top="1440" w:right="1440" w:bottom="1440" w:left="1440" w:header="720" w:footer="720" w:gutter="0"/>
          <w:pgNumType w:start="1"/>
          <w:cols w:space="720"/>
        </w:sectPr>
      </w:pPr>
    </w:p>
    <w:p w14:paraId="2D6F79F1" w14:textId="7D225AEC" w:rsidR="000B3B33" w:rsidRPr="000B3B33" w:rsidRDefault="000B3B33" w:rsidP="000B3B33">
      <w:pPr>
        <w:pStyle w:val="Heading1"/>
        <w:spacing w:before="0"/>
        <w:jc w:val="right"/>
        <w:rPr>
          <w:rFonts w:eastAsia="Times New Roman"/>
        </w:rPr>
      </w:pPr>
      <w:r>
        <w:rPr>
          <w:rFonts w:eastAsia="Times New Roman"/>
        </w:rPr>
        <w:lastRenderedPageBreak/>
        <w:t>Attachment B</w:t>
      </w:r>
      <w:r>
        <w:rPr>
          <w:rFonts w:eastAsia="Times New Roman"/>
        </w:rPr>
        <w:br/>
        <w:t xml:space="preserve"> </w:t>
      </w:r>
    </w:p>
    <w:p w14:paraId="28A5D7DC" w14:textId="77777777" w:rsidR="000B3B33" w:rsidRPr="000B3B33" w:rsidRDefault="000B3B33" w:rsidP="000B3B33">
      <w:pPr>
        <w:spacing w:after="0" w:line="240" w:lineRule="auto"/>
        <w:jc w:val="center"/>
        <w:outlineLvl w:val="0"/>
        <w:rPr>
          <w:rFonts w:eastAsia="Arial" w:cs="Arial"/>
          <w:b/>
          <w:bCs/>
          <w:szCs w:val="24"/>
        </w:rPr>
      </w:pPr>
      <w:r w:rsidRPr="000B3B33">
        <w:rPr>
          <w:rFonts w:eastAsia="Arial" w:cs="Arial"/>
          <w:b/>
          <w:bCs/>
          <w:szCs w:val="24"/>
        </w:rPr>
        <w:t>APPLICATION FORM</w:t>
      </w:r>
    </w:p>
    <w:p w14:paraId="7D56ED6F" w14:textId="77777777" w:rsidR="000B3B33" w:rsidRPr="000B3B33" w:rsidRDefault="000B3B33" w:rsidP="000B3B33">
      <w:pPr>
        <w:spacing w:after="0" w:line="240" w:lineRule="auto"/>
        <w:jc w:val="center"/>
        <w:outlineLvl w:val="0"/>
        <w:rPr>
          <w:rFonts w:eastAsia="Arial" w:cs="Arial"/>
          <w:b/>
          <w:bCs/>
          <w:szCs w:val="24"/>
        </w:rPr>
      </w:pPr>
      <w:r w:rsidRPr="000B3B33">
        <w:rPr>
          <w:rFonts w:eastAsia="Arial" w:cs="Arial"/>
          <w:b/>
          <w:bCs/>
          <w:szCs w:val="24"/>
        </w:rPr>
        <w:t>VIRGINIA BOARD OF EDUCATION</w:t>
      </w:r>
      <w:r w:rsidRPr="000B3B33">
        <w:rPr>
          <w:rFonts w:eastAsia="Arial" w:cs="Arial"/>
          <w:b/>
          <w:bCs/>
          <w:szCs w:val="24"/>
        </w:rPr>
        <w:br/>
        <w:t>EARLY CHILDHOOD ADVISORY COMMITTEE</w:t>
      </w:r>
    </w:p>
    <w:p w14:paraId="0ADFA55A" w14:textId="77777777" w:rsidR="000B3B33" w:rsidRPr="000B3B33" w:rsidRDefault="000B3B33" w:rsidP="000B3B33">
      <w:pPr>
        <w:spacing w:after="0" w:line="240" w:lineRule="auto"/>
        <w:rPr>
          <w:rFonts w:ascii="Arial" w:eastAsia="Arial" w:hAnsi="Arial" w:cs="Arial"/>
          <w:szCs w:val="24"/>
        </w:rPr>
      </w:pPr>
    </w:p>
    <w:p w14:paraId="40D72212" w14:textId="77777777" w:rsidR="000B3B33" w:rsidRPr="000B3B33" w:rsidRDefault="000B3B33" w:rsidP="000B3B33">
      <w:pPr>
        <w:spacing w:after="0" w:line="240" w:lineRule="auto"/>
        <w:jc w:val="center"/>
        <w:rPr>
          <w:rFonts w:ascii="Arial" w:eastAsia="Arial" w:hAnsi="Arial" w:cs="Arial"/>
          <w:szCs w:val="24"/>
        </w:rPr>
      </w:pPr>
    </w:p>
    <w:p w14:paraId="1842E51B" w14:textId="77777777" w:rsidR="000B3B33" w:rsidRPr="000B3B33" w:rsidRDefault="000B3B33" w:rsidP="000B3B33">
      <w:pPr>
        <w:spacing w:after="0" w:line="240" w:lineRule="auto"/>
        <w:jc w:val="center"/>
        <w:rPr>
          <w:rFonts w:eastAsia="Times New Roman" w:cs="Times New Roman"/>
          <w:b/>
          <w:szCs w:val="24"/>
        </w:rPr>
      </w:pPr>
      <w:r w:rsidRPr="000B3B33">
        <w:rPr>
          <w:rFonts w:eastAsia="Times New Roman" w:cs="Times New Roman"/>
          <w:szCs w:val="24"/>
        </w:rPr>
        <w:t>Term: March 2021 through June 30, 2024</w:t>
      </w:r>
    </w:p>
    <w:p w14:paraId="595C0B1C" w14:textId="77777777" w:rsidR="000B3B33" w:rsidRPr="000B3B33" w:rsidRDefault="000B3B33" w:rsidP="000B3B33">
      <w:pPr>
        <w:spacing w:after="0" w:line="240" w:lineRule="auto"/>
        <w:ind w:left="2160" w:hanging="2160"/>
        <w:rPr>
          <w:rFonts w:eastAsia="Times New Roman" w:cs="Times New Roman"/>
          <w:b/>
          <w:szCs w:val="24"/>
        </w:rPr>
      </w:pPr>
    </w:p>
    <w:p w14:paraId="3B2303E5" w14:textId="77777777" w:rsidR="000B3B33" w:rsidRPr="000B3B33" w:rsidRDefault="000B3B33" w:rsidP="000B3B33">
      <w:pPr>
        <w:spacing w:after="0" w:line="240" w:lineRule="auto"/>
        <w:rPr>
          <w:rFonts w:eastAsia="Times New Roman" w:cs="Times New Roman"/>
          <w:szCs w:val="24"/>
        </w:rPr>
      </w:pPr>
      <w:r w:rsidRPr="000B3B33">
        <w:rPr>
          <w:rFonts w:eastAsia="Times New Roman" w:cs="Times New Roman"/>
          <w:szCs w:val="24"/>
        </w:rPr>
        <w:t xml:space="preserve">Submit a completed nomination form for each nominee </w:t>
      </w:r>
      <w:r w:rsidRPr="000B3B33">
        <w:rPr>
          <w:rFonts w:eastAsia="Times New Roman" w:cs="Times New Roman"/>
          <w:b/>
          <w:szCs w:val="24"/>
        </w:rPr>
        <w:t xml:space="preserve">on or before Friday, December 18, 2020:  </w:t>
      </w:r>
      <w:r w:rsidRPr="000B3B33">
        <w:rPr>
          <w:rFonts w:eastAsia="Times New Roman" w:cs="Times New Roman"/>
          <w:szCs w:val="24"/>
          <w:u w:val="single"/>
        </w:rPr>
        <w:t xml:space="preserve"> </w:t>
      </w:r>
    </w:p>
    <w:p w14:paraId="4959300C" w14:textId="77777777" w:rsidR="000B3B33" w:rsidRPr="000B3B33" w:rsidRDefault="000B3B33" w:rsidP="000B3B33">
      <w:pPr>
        <w:spacing w:after="0" w:line="240" w:lineRule="auto"/>
        <w:jc w:val="center"/>
        <w:rPr>
          <w:rFonts w:eastAsia="Times New Roman" w:cs="Times New Roman"/>
          <w:szCs w:val="24"/>
        </w:rPr>
      </w:pPr>
      <w:r w:rsidRPr="000B3B33">
        <w:rPr>
          <w:rFonts w:eastAsia="Times New Roman" w:cs="Times New Roman"/>
          <w:szCs w:val="24"/>
        </w:rPr>
        <w:t>Ms. Emily V. Webb</w:t>
      </w:r>
    </w:p>
    <w:p w14:paraId="7D951D9D" w14:textId="77777777" w:rsidR="000B3B33" w:rsidRPr="000B3B33" w:rsidRDefault="000B3B33" w:rsidP="000B3B33">
      <w:pPr>
        <w:spacing w:after="0" w:line="240" w:lineRule="auto"/>
        <w:jc w:val="center"/>
        <w:rPr>
          <w:rFonts w:eastAsia="Times New Roman" w:cs="Times New Roman"/>
          <w:szCs w:val="24"/>
        </w:rPr>
      </w:pPr>
      <w:r w:rsidRPr="000B3B33">
        <w:rPr>
          <w:rFonts w:eastAsia="Times New Roman" w:cs="Times New Roman"/>
          <w:szCs w:val="24"/>
        </w:rPr>
        <w:t>Director for Board Relations</w:t>
      </w:r>
    </w:p>
    <w:p w14:paraId="5C9E0765" w14:textId="77777777" w:rsidR="000B3B33" w:rsidRPr="000B3B33" w:rsidRDefault="000B3B33" w:rsidP="000B3B33">
      <w:pPr>
        <w:spacing w:after="0" w:line="240" w:lineRule="auto"/>
        <w:jc w:val="center"/>
        <w:rPr>
          <w:rFonts w:eastAsia="Times New Roman" w:cs="Times New Roman"/>
          <w:szCs w:val="24"/>
        </w:rPr>
      </w:pPr>
      <w:r w:rsidRPr="000B3B33">
        <w:rPr>
          <w:rFonts w:eastAsia="Times New Roman" w:cs="Times New Roman"/>
          <w:szCs w:val="24"/>
        </w:rPr>
        <w:t>Virginia Department of Education</w:t>
      </w:r>
    </w:p>
    <w:p w14:paraId="358E952B" w14:textId="77777777" w:rsidR="000B3B33" w:rsidRPr="000B3B33" w:rsidRDefault="00EF6FA3" w:rsidP="000B3B33">
      <w:pPr>
        <w:spacing w:after="0" w:line="240" w:lineRule="auto"/>
        <w:jc w:val="center"/>
        <w:rPr>
          <w:rFonts w:eastAsia="Times New Roman" w:cs="Times New Roman"/>
          <w:szCs w:val="24"/>
        </w:rPr>
      </w:pPr>
      <w:hyperlink r:id="rId18">
        <w:r w:rsidR="000B3B33" w:rsidRPr="000B3B33">
          <w:rPr>
            <w:rFonts w:eastAsia="Times New Roman" w:cs="Times New Roman"/>
            <w:color w:val="0000FF"/>
            <w:szCs w:val="24"/>
            <w:u w:val="single"/>
          </w:rPr>
          <w:t>Emily.Webb@doe.virginia.gov</w:t>
        </w:r>
      </w:hyperlink>
    </w:p>
    <w:p w14:paraId="39FD668B" w14:textId="77777777" w:rsidR="000B3B33" w:rsidRPr="000B3B33" w:rsidRDefault="000B3B33" w:rsidP="000B3B33">
      <w:pPr>
        <w:spacing w:before="240" w:after="0" w:line="240" w:lineRule="auto"/>
        <w:rPr>
          <w:rFonts w:eastAsia="Times New Roman" w:cs="Times New Roman"/>
          <w:szCs w:val="24"/>
        </w:rPr>
      </w:pPr>
      <w:r w:rsidRPr="000B3B33">
        <w:rPr>
          <w:rFonts w:eastAsia="Times New Roman" w:cs="Times New Roman"/>
          <w:szCs w:val="24"/>
        </w:rPr>
        <w:t>The Board of Education is pleased to accept applications for the Early Childhood Advisory Committee (ECAC). The Committee will advise the Virginia Board of Education on matters related to early childhood programs, systems, and regulations.</w:t>
      </w:r>
    </w:p>
    <w:p w14:paraId="4953A6C1" w14:textId="77777777" w:rsidR="000B3B33" w:rsidRPr="000B3B33" w:rsidRDefault="000B3B33" w:rsidP="000B3B33">
      <w:pPr>
        <w:spacing w:before="240" w:after="0" w:line="240" w:lineRule="auto"/>
        <w:ind w:left="2160" w:hanging="2160"/>
        <w:rPr>
          <w:rFonts w:eastAsia="Times New Roman" w:cs="Times New Roman"/>
          <w:b/>
          <w:szCs w:val="24"/>
        </w:rPr>
      </w:pPr>
    </w:p>
    <w:p w14:paraId="29312629" w14:textId="77777777" w:rsidR="000B3B33" w:rsidRPr="000B3B33" w:rsidRDefault="000B3B33" w:rsidP="000B3B33">
      <w:pPr>
        <w:keepNext/>
        <w:numPr>
          <w:ilvl w:val="0"/>
          <w:numId w:val="27"/>
        </w:numPr>
        <w:pBdr>
          <w:bottom w:val="single" w:sz="4" w:space="1" w:color="000000"/>
        </w:pBdr>
        <w:spacing w:after="0" w:line="240" w:lineRule="auto"/>
        <w:outlineLvl w:val="1"/>
        <w:rPr>
          <w:rFonts w:eastAsia="Arial" w:cs="Times New Roman"/>
          <w:b/>
          <w:bCs/>
          <w:iCs/>
          <w:caps/>
          <w:szCs w:val="24"/>
        </w:rPr>
      </w:pPr>
      <w:r w:rsidRPr="000B3B33">
        <w:rPr>
          <w:rFonts w:eastAsia="Arial" w:cs="Times New Roman"/>
          <w:b/>
          <w:bCs/>
          <w:iCs/>
          <w:caps/>
          <w:szCs w:val="24"/>
        </w:rPr>
        <w:t xml:space="preserve">Membership Selection </w:t>
      </w:r>
    </w:p>
    <w:p w14:paraId="5D91C9E3" w14:textId="77777777" w:rsidR="000B3B33" w:rsidRPr="000B3B33" w:rsidRDefault="000B3B33" w:rsidP="000B3B33">
      <w:pPr>
        <w:spacing w:after="0" w:line="240" w:lineRule="auto"/>
        <w:rPr>
          <w:rFonts w:eastAsia="Times New Roman" w:cs="Times New Roman"/>
          <w:szCs w:val="24"/>
        </w:rPr>
      </w:pPr>
    </w:p>
    <w:p w14:paraId="3CFADEE2" w14:textId="77777777" w:rsidR="000B3B33" w:rsidRPr="000B3B33" w:rsidRDefault="000B3B33" w:rsidP="000B3B33">
      <w:pPr>
        <w:spacing w:after="0" w:line="240" w:lineRule="auto"/>
        <w:rPr>
          <w:rFonts w:eastAsia="Times New Roman" w:cs="Times New Roman"/>
          <w:szCs w:val="24"/>
        </w:rPr>
      </w:pPr>
      <w:r w:rsidRPr="000B3B33">
        <w:rPr>
          <w:rFonts w:eastAsia="Times New Roman" w:cs="Times New Roman"/>
          <w:szCs w:val="24"/>
        </w:rPr>
        <w:t xml:space="preserve">By law, the </w:t>
      </w:r>
      <w:hyperlink r:id="rId19">
        <w:r w:rsidRPr="000B3B33">
          <w:rPr>
            <w:rFonts w:eastAsia="Times New Roman" w:cs="Times New Roman"/>
            <w:color w:val="1155CC"/>
            <w:szCs w:val="24"/>
            <w:u w:val="single"/>
          </w:rPr>
          <w:t>Early Childhood Advisory Committee (ECAC) membership</w:t>
        </w:r>
      </w:hyperlink>
      <w:r w:rsidRPr="000B3B33">
        <w:rPr>
          <w:rFonts w:eastAsia="Times New Roman" w:cs="Times New Roman"/>
          <w:szCs w:val="24"/>
        </w:rPr>
        <w:t xml:space="preserve"> must reflect the diversity of Virginia’s early childhood care and education (ECCE) system and the organizations that work to support children’s health and development. Please indicate which of the following groups the applicant represents (check as many as apply):</w:t>
      </w:r>
    </w:p>
    <w:p w14:paraId="7F4560A2" w14:textId="77777777" w:rsidR="000B3B33" w:rsidRPr="000B3B33" w:rsidRDefault="000B3B33" w:rsidP="000B3B33">
      <w:pPr>
        <w:spacing w:after="0" w:line="240" w:lineRule="auto"/>
        <w:ind w:left="720" w:hanging="720"/>
        <w:rPr>
          <w:rFonts w:eastAsia="Times New Roman" w:cs="Times New Roman"/>
          <w:szCs w:val="24"/>
        </w:rPr>
      </w:pPr>
    </w:p>
    <w:p w14:paraId="23993392" w14:textId="77777777" w:rsidR="000B3B33" w:rsidRPr="000B3B33" w:rsidRDefault="000B3B33" w:rsidP="000B3B33">
      <w:pPr>
        <w:pBdr>
          <w:top w:val="nil"/>
          <w:left w:val="nil"/>
          <w:bottom w:val="nil"/>
          <w:right w:val="nil"/>
          <w:between w:val="nil"/>
        </w:pBdr>
        <w:spacing w:after="0" w:line="240" w:lineRule="auto"/>
        <w:ind w:left="72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bookmarkStart w:id="3" w:name="Check11"/>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bookmarkEnd w:id="3"/>
      <w:r w:rsidRPr="000B3B33">
        <w:rPr>
          <w:rFonts w:eastAsia="Times New Roman" w:cs="Times New Roman"/>
          <w:color w:val="000000"/>
          <w:szCs w:val="24"/>
        </w:rPr>
        <w:t xml:space="preserve"> Publicly-funded*, licensed ECCE provider</w:t>
      </w:r>
    </w:p>
    <w:p w14:paraId="475C204F" w14:textId="77777777" w:rsidR="000B3B33" w:rsidRPr="000B3B33" w:rsidRDefault="000B3B33" w:rsidP="000B3B33">
      <w:pPr>
        <w:pBdr>
          <w:top w:val="nil"/>
          <w:left w:val="nil"/>
          <w:bottom w:val="nil"/>
          <w:right w:val="nil"/>
          <w:between w:val="nil"/>
        </w:pBdr>
        <w:spacing w:after="0" w:line="240" w:lineRule="auto"/>
        <w:ind w:left="144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For-profit </w:t>
      </w:r>
    </w:p>
    <w:p w14:paraId="34506059" w14:textId="77777777" w:rsidR="000B3B33" w:rsidRPr="000B3B33" w:rsidRDefault="000B3B33" w:rsidP="000B3B33">
      <w:pPr>
        <w:pBdr>
          <w:top w:val="nil"/>
          <w:left w:val="nil"/>
          <w:bottom w:val="nil"/>
          <w:right w:val="nil"/>
          <w:between w:val="nil"/>
        </w:pBdr>
        <w:spacing w:after="0" w:line="240" w:lineRule="auto"/>
        <w:ind w:left="144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Non-profit </w:t>
      </w:r>
    </w:p>
    <w:bookmarkStart w:id="4" w:name="bookmark=id.gjdgxs" w:colFirst="0" w:colLast="0"/>
    <w:bookmarkEnd w:id="4"/>
    <w:p w14:paraId="0A8D1485"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ECCE provider that is </w:t>
      </w:r>
      <w:r w:rsidRPr="000B3B33">
        <w:rPr>
          <w:rFonts w:eastAsia="Times New Roman" w:cs="Times New Roman"/>
          <w:b/>
          <w:color w:val="000000"/>
          <w:szCs w:val="24"/>
        </w:rPr>
        <w:t>not</w:t>
      </w:r>
      <w:r w:rsidRPr="000B3B33">
        <w:rPr>
          <w:rFonts w:eastAsia="Times New Roman" w:cs="Times New Roman"/>
          <w:color w:val="000000"/>
          <w:szCs w:val="24"/>
        </w:rPr>
        <w:t xml:space="preserve"> publicly funded</w:t>
      </w:r>
      <w:r w:rsidRPr="000B3B33">
        <w:rPr>
          <w:rFonts w:eastAsia="Times New Roman" w:cs="Times New Roman"/>
          <w:szCs w:val="24"/>
        </w:rPr>
        <w:t>*</w:t>
      </w:r>
    </w:p>
    <w:p w14:paraId="6158F227" w14:textId="77777777" w:rsidR="000B3B33" w:rsidRPr="000B3B33" w:rsidRDefault="000B3B33" w:rsidP="000B3B33">
      <w:pPr>
        <w:pBdr>
          <w:top w:val="nil"/>
          <w:left w:val="nil"/>
          <w:bottom w:val="nil"/>
          <w:right w:val="nil"/>
          <w:between w:val="nil"/>
        </w:pBdr>
        <w:spacing w:after="0" w:line="240" w:lineRule="auto"/>
        <w:ind w:left="72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Publicly-funded* family day home (FDH) provider </w:t>
      </w:r>
    </w:p>
    <w:p w14:paraId="2C4EB915" w14:textId="77777777" w:rsidR="000B3B33" w:rsidRPr="000B3B33" w:rsidRDefault="000B3B33" w:rsidP="000B3B33">
      <w:pPr>
        <w:pBdr>
          <w:top w:val="nil"/>
          <w:left w:val="nil"/>
          <w:bottom w:val="nil"/>
          <w:right w:val="nil"/>
          <w:between w:val="nil"/>
        </w:pBdr>
        <w:spacing w:after="0" w:line="240" w:lineRule="auto"/>
        <w:ind w:left="72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License-exempt ECCE provider </w:t>
      </w:r>
    </w:p>
    <w:p w14:paraId="631F1838" w14:textId="77777777" w:rsidR="000B3B33" w:rsidRPr="000B3B33" w:rsidRDefault="000B3B33" w:rsidP="000B3B33">
      <w:pPr>
        <w:pBdr>
          <w:top w:val="nil"/>
          <w:left w:val="nil"/>
          <w:bottom w:val="nil"/>
          <w:right w:val="nil"/>
          <w:between w:val="nil"/>
        </w:pBdr>
        <w:spacing w:after="0" w:line="240" w:lineRule="auto"/>
        <w:ind w:left="144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Check here if religious-exempt </w:t>
      </w:r>
    </w:p>
    <w:p w14:paraId="3AF10206" w14:textId="77777777" w:rsidR="000B3B33" w:rsidRPr="000B3B33" w:rsidRDefault="000B3B33" w:rsidP="000B3B33">
      <w:pPr>
        <w:pBdr>
          <w:top w:val="nil"/>
          <w:left w:val="nil"/>
          <w:bottom w:val="nil"/>
          <w:right w:val="nil"/>
          <w:between w:val="nil"/>
        </w:pBdr>
        <w:spacing w:after="0" w:line="240" w:lineRule="auto"/>
        <w:ind w:left="72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Head Start provider</w:t>
      </w:r>
    </w:p>
    <w:p w14:paraId="4AE76650" w14:textId="77777777" w:rsidR="000B3B33" w:rsidRPr="000B3B33" w:rsidRDefault="000B3B33" w:rsidP="000B3B33">
      <w:pPr>
        <w:pBdr>
          <w:top w:val="nil"/>
          <w:left w:val="nil"/>
          <w:bottom w:val="nil"/>
          <w:right w:val="nil"/>
          <w:between w:val="nil"/>
        </w:pBdr>
        <w:spacing w:after="0" w:line="240" w:lineRule="auto"/>
        <w:ind w:left="144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Check here if operated by a local school division </w:t>
      </w:r>
    </w:p>
    <w:p w14:paraId="2A4CE581"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Local school division or school board that operates an early childhood program</w:t>
      </w:r>
    </w:p>
    <w:p w14:paraId="630D428E" w14:textId="77777777" w:rsidR="000B3B33" w:rsidRPr="000B3B33" w:rsidRDefault="000B3B33" w:rsidP="000B3B33">
      <w:pPr>
        <w:spacing w:after="0" w:line="240" w:lineRule="auto"/>
        <w:ind w:left="1440"/>
        <w:rPr>
          <w:rFonts w:eastAsia="Times New Roman" w:cs="Times New Roman"/>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szCs w:val="24"/>
        </w:rPr>
        <w:t xml:space="preserve"> Check here if Head Start is the </w:t>
      </w:r>
      <w:r w:rsidRPr="000B3B33">
        <w:rPr>
          <w:rFonts w:eastAsia="Times New Roman" w:cs="Times New Roman"/>
          <w:b/>
          <w:szCs w:val="24"/>
        </w:rPr>
        <w:t>only</w:t>
      </w:r>
      <w:r w:rsidRPr="000B3B33">
        <w:rPr>
          <w:rFonts w:eastAsia="Times New Roman" w:cs="Times New Roman"/>
          <w:szCs w:val="24"/>
        </w:rPr>
        <w:t xml:space="preserve"> program operated by the division</w:t>
      </w:r>
    </w:p>
    <w:p w14:paraId="0EBF2060"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Nonprofit advocacy organization focused on ECCE</w:t>
      </w:r>
    </w:p>
    <w:p w14:paraId="5549ADBC"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Professional or faculty member with expertise in child development or ECCE from a Virginia college, university, or other institute of higher education </w:t>
      </w:r>
    </w:p>
    <w:p w14:paraId="069ADB3E"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Virginia chapter of the American Academy of Pediatrics</w:t>
      </w:r>
    </w:p>
    <w:p w14:paraId="7DD99A1C"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Advocacy or service organization that focuses on serving children with disabilities</w:t>
      </w:r>
    </w:p>
    <w:p w14:paraId="1FFA140B"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Business owner, operator, or employee in Virginia</w:t>
      </w:r>
    </w:p>
    <w:p w14:paraId="57DFA4D0"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lastRenderedPageBreak/>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Parent of a child enrolled in VPI, Head Start, </w:t>
      </w:r>
      <w:proofErr w:type="gramStart"/>
      <w:r w:rsidRPr="000B3B33">
        <w:rPr>
          <w:rFonts w:eastAsia="Times New Roman" w:cs="Times New Roman"/>
          <w:color w:val="000000"/>
          <w:szCs w:val="24"/>
        </w:rPr>
        <w:t>child care</w:t>
      </w:r>
      <w:proofErr w:type="gramEnd"/>
      <w:r w:rsidRPr="000B3B33">
        <w:rPr>
          <w:rFonts w:eastAsia="Times New Roman" w:cs="Times New Roman"/>
          <w:color w:val="000000"/>
          <w:szCs w:val="24"/>
        </w:rPr>
        <w:t xml:space="preserve"> subsidy, or other publicly funded preschool program</w:t>
      </w:r>
    </w:p>
    <w:p w14:paraId="39C2AFF5"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Virginia Council on Private Education</w:t>
      </w:r>
    </w:p>
    <w:p w14:paraId="7CE50F29"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color w:val="000000"/>
          <w:szCs w:val="24"/>
        </w:rPr>
        <w:t xml:space="preserve"> Statewide nonprofit association representing before- and after-school nonprofit </w:t>
      </w:r>
      <w:proofErr w:type="gramStart"/>
      <w:r w:rsidRPr="000B3B33">
        <w:rPr>
          <w:rFonts w:eastAsia="Times New Roman" w:cs="Times New Roman"/>
          <w:color w:val="000000"/>
          <w:szCs w:val="24"/>
        </w:rPr>
        <w:t>child care</w:t>
      </w:r>
      <w:proofErr w:type="gramEnd"/>
      <w:r w:rsidRPr="000B3B33">
        <w:rPr>
          <w:rFonts w:eastAsia="Times New Roman" w:cs="Times New Roman"/>
          <w:color w:val="000000"/>
          <w:szCs w:val="24"/>
        </w:rPr>
        <w:t xml:space="preserve"> and preschool providers</w:t>
      </w:r>
    </w:p>
    <w:p w14:paraId="7A838AD5" w14:textId="77777777" w:rsidR="000B3B33" w:rsidRPr="000B3B33" w:rsidRDefault="000B3B33" w:rsidP="000B3B33">
      <w:pPr>
        <w:pBdr>
          <w:top w:val="nil"/>
          <w:left w:val="nil"/>
          <w:bottom w:val="nil"/>
          <w:right w:val="nil"/>
          <w:between w:val="nil"/>
        </w:pBdr>
        <w:spacing w:after="0" w:line="240" w:lineRule="auto"/>
        <w:ind w:left="1080" w:hanging="360"/>
        <w:rPr>
          <w:rFonts w:eastAsia="Times New Roman" w:cs="Times New Roman"/>
          <w:color w:val="000000"/>
          <w:szCs w:val="24"/>
        </w:rPr>
      </w:pP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Arial" w:cs="Arial"/>
          <w:szCs w:val="24"/>
        </w:rPr>
        <w:t xml:space="preserve"> </w:t>
      </w:r>
      <w:r w:rsidRPr="000B3B33">
        <w:rPr>
          <w:rFonts w:eastAsia="Times New Roman" w:cs="Times New Roman"/>
          <w:color w:val="000000"/>
          <w:szCs w:val="24"/>
        </w:rPr>
        <w:t>Nonprofit entity that provides child care resource and referral services</w:t>
      </w:r>
    </w:p>
    <w:p w14:paraId="2371FFCC" w14:textId="77777777" w:rsidR="000B3B33" w:rsidRPr="000B3B33" w:rsidRDefault="000B3B33" w:rsidP="000B3B33">
      <w:pPr>
        <w:spacing w:after="0" w:line="240" w:lineRule="auto"/>
        <w:rPr>
          <w:rFonts w:ascii="Arial" w:eastAsia="Arial" w:hAnsi="Arial" w:cs="Arial"/>
          <w:szCs w:val="24"/>
        </w:rPr>
      </w:pPr>
    </w:p>
    <w:p w14:paraId="676EF6AB" w14:textId="77777777" w:rsidR="000B3B33" w:rsidRPr="000B3B33" w:rsidRDefault="000B3B33" w:rsidP="000B3B33">
      <w:pPr>
        <w:keepNext/>
        <w:spacing w:after="0" w:line="240" w:lineRule="auto"/>
        <w:outlineLvl w:val="1"/>
        <w:rPr>
          <w:rFonts w:eastAsia="Arial" w:cs="Times New Roman"/>
          <w:bCs/>
          <w:i/>
          <w:iCs/>
          <w:caps/>
          <w:sz w:val="20"/>
        </w:rPr>
      </w:pPr>
      <w:r w:rsidRPr="000B3B33">
        <w:rPr>
          <w:rFonts w:eastAsia="Arial" w:cs="Times New Roman"/>
          <w:bCs/>
          <w:i/>
          <w:iCs/>
          <w:caps/>
          <w:sz w:val="20"/>
        </w:rPr>
        <w:t>*</w:t>
      </w:r>
      <w:r w:rsidRPr="000B3B33">
        <w:rPr>
          <w:rFonts w:eastAsia="Arial" w:cs="Times New Roman"/>
          <w:bCs/>
          <w:i/>
          <w:iCs/>
          <w:caps/>
          <w:sz w:val="20"/>
          <w:highlight w:val="white"/>
        </w:rPr>
        <w:t xml:space="preserve">"Publicly funded provider" means any (i) educational program provided by a school division or local government to children between birth and age five or (ii) child day program that receives state or federal funds in support of its operations that serves three or more unrelated children. "Publicly funded provider" </w:t>
      </w:r>
      <w:r w:rsidRPr="000B3B33">
        <w:rPr>
          <w:rFonts w:eastAsia="Arial" w:cs="Times New Roman"/>
          <w:b/>
          <w:bCs/>
          <w:i/>
          <w:iCs/>
          <w:caps/>
          <w:sz w:val="20"/>
          <w:highlight w:val="white"/>
        </w:rPr>
        <w:t>does not</w:t>
      </w:r>
      <w:r w:rsidRPr="000B3B33">
        <w:rPr>
          <w:rFonts w:eastAsia="Arial" w:cs="Times New Roman"/>
          <w:bCs/>
          <w:i/>
          <w:iCs/>
          <w:caps/>
          <w:sz w:val="20"/>
          <w:highlight w:val="white"/>
        </w:rPr>
        <w:t xml:space="preserve"> include any program for which the </w:t>
      </w:r>
      <w:r w:rsidRPr="000B3B33">
        <w:rPr>
          <w:rFonts w:eastAsia="Arial" w:cs="Times New Roman"/>
          <w:b/>
          <w:bCs/>
          <w:i/>
          <w:iCs/>
          <w:caps/>
          <w:sz w:val="20"/>
          <w:highlight w:val="white"/>
        </w:rPr>
        <w:t xml:space="preserve">sole source </w:t>
      </w:r>
      <w:r w:rsidRPr="000B3B33">
        <w:rPr>
          <w:rFonts w:eastAsia="Arial" w:cs="Times New Roman"/>
          <w:bCs/>
          <w:i/>
          <w:iCs/>
          <w:caps/>
          <w:sz w:val="20"/>
          <w:highlight w:val="white"/>
        </w:rPr>
        <w:t>of public funding is the federal Child and Adult Care Food Program (CACFP) administered by the U.S. Department of Agriculture Food and Nutrition Service.</w:t>
      </w:r>
    </w:p>
    <w:p w14:paraId="26F9FBDA" w14:textId="77777777" w:rsidR="000B3B33" w:rsidRPr="000B3B33" w:rsidRDefault="000B3B33" w:rsidP="000B3B33">
      <w:pPr>
        <w:spacing w:after="0" w:line="240" w:lineRule="auto"/>
        <w:rPr>
          <w:rFonts w:ascii="Arial" w:eastAsia="Arial" w:hAnsi="Arial" w:cs="Arial"/>
          <w:szCs w:val="24"/>
        </w:rPr>
      </w:pPr>
    </w:p>
    <w:p w14:paraId="5F3FAC17" w14:textId="77777777" w:rsidR="000B3B33" w:rsidRPr="000B3B33" w:rsidRDefault="000B3B33" w:rsidP="000B3B33">
      <w:pPr>
        <w:keepNext/>
        <w:numPr>
          <w:ilvl w:val="0"/>
          <w:numId w:val="27"/>
        </w:numPr>
        <w:spacing w:after="0" w:line="240" w:lineRule="auto"/>
        <w:outlineLvl w:val="1"/>
        <w:rPr>
          <w:rFonts w:eastAsia="Arial" w:cs="Times New Roman"/>
          <w:b/>
          <w:bCs/>
          <w:iCs/>
          <w:caps/>
          <w:szCs w:val="24"/>
        </w:rPr>
      </w:pPr>
      <w:r w:rsidRPr="000B3B33">
        <w:rPr>
          <w:rFonts w:eastAsia="Arial" w:cs="Times New Roman"/>
          <w:b/>
          <w:bCs/>
          <w:iCs/>
          <w:caps/>
          <w:szCs w:val="24"/>
        </w:rPr>
        <w:t xml:space="preserve">Applicant Information </w:t>
      </w:r>
    </w:p>
    <w:p w14:paraId="28B9DCA7" w14:textId="77777777" w:rsidR="000B3B33" w:rsidRPr="000B3B33" w:rsidRDefault="000B3B33" w:rsidP="000B3B33">
      <w:pPr>
        <w:spacing w:after="0" w:line="240" w:lineRule="auto"/>
        <w:ind w:left="2160" w:hanging="2160"/>
        <w:rPr>
          <w:rFonts w:eastAsia="Times New Roman" w:cs="Times New Roman"/>
          <w:b/>
          <w:szCs w:val="24"/>
        </w:rPr>
      </w:pPr>
    </w:p>
    <w:p w14:paraId="7D52B487" w14:textId="77777777" w:rsidR="000B3B33" w:rsidRPr="000B3B33" w:rsidRDefault="000B3B33" w:rsidP="000B3B33">
      <w:pPr>
        <w:keepNext/>
        <w:spacing w:after="0" w:line="240" w:lineRule="auto"/>
        <w:outlineLvl w:val="2"/>
        <w:rPr>
          <w:rFonts w:eastAsia="Times New Roman" w:cs="Times New Roman"/>
          <w:b/>
          <w:szCs w:val="24"/>
        </w:rPr>
      </w:pPr>
      <w:r w:rsidRPr="000B3B33">
        <w:rPr>
          <w:rFonts w:eastAsia="Times New Roman" w:cs="Times New Roman"/>
          <w:b/>
          <w:szCs w:val="24"/>
        </w:rPr>
        <w:t>Please print or type</w:t>
      </w:r>
    </w:p>
    <w:p w14:paraId="68E49248" w14:textId="77777777" w:rsidR="000B3B33" w:rsidRPr="000B3B33" w:rsidRDefault="000B3B33" w:rsidP="000B3B33">
      <w:pPr>
        <w:spacing w:after="0" w:line="240" w:lineRule="auto"/>
        <w:rPr>
          <w:rFonts w:eastAsia="Times New Roman" w:cs="Times New Roman"/>
          <w:szCs w:val="24"/>
        </w:rPr>
      </w:pPr>
    </w:p>
    <w:p w14:paraId="23CCBC15" w14:textId="77777777" w:rsidR="000B3B33" w:rsidRPr="000B3B33" w:rsidRDefault="000B3B33" w:rsidP="000B3B33">
      <w:pPr>
        <w:pBdr>
          <w:bottom w:val="single" w:sz="4" w:space="1" w:color="000000"/>
        </w:pBdr>
        <w:spacing w:after="0" w:line="240" w:lineRule="auto"/>
        <w:rPr>
          <w:rFonts w:ascii="Arial" w:eastAsia="Arial" w:hAnsi="Arial" w:cs="Arial"/>
          <w:i/>
          <w:szCs w:val="24"/>
          <w:u w:val="single"/>
        </w:rPr>
      </w:pPr>
      <w:r w:rsidRPr="000B3B33">
        <w:rPr>
          <w:rFonts w:eastAsia="Times New Roman" w:cs="Times New Roman"/>
          <w:szCs w:val="24"/>
        </w:rPr>
        <w:t>Full Name of Applicant:</w:t>
      </w:r>
      <w:r w:rsidRPr="000B3B33">
        <w:rPr>
          <w:rFonts w:ascii="Arial" w:eastAsia="Arial" w:hAnsi="Arial" w:cs="Arial"/>
          <w:szCs w:val="24"/>
        </w:rPr>
        <w:t xml:space="preserve"> </w:t>
      </w:r>
      <w:bookmarkStart w:id="5" w:name="bookmark=id.30j0zll" w:colFirst="0" w:colLast="0"/>
      <w:bookmarkEnd w:id="5"/>
      <w:r w:rsidRPr="000B3B33">
        <w:rPr>
          <w:rFonts w:ascii="Arial" w:eastAsia="Arial" w:hAnsi="Arial" w:cs="Arial"/>
          <w:szCs w:val="24"/>
        </w:rPr>
        <w:t>     </w:t>
      </w:r>
    </w:p>
    <w:p w14:paraId="00584900" w14:textId="77777777" w:rsidR="000B3B33" w:rsidRPr="000B3B33" w:rsidRDefault="000B3B33" w:rsidP="000B3B33">
      <w:pPr>
        <w:spacing w:after="0" w:line="240" w:lineRule="auto"/>
        <w:rPr>
          <w:rFonts w:eastAsia="Times New Roman" w:cs="Times New Roman"/>
          <w:szCs w:val="24"/>
        </w:rPr>
      </w:pPr>
    </w:p>
    <w:p w14:paraId="55F53088" w14:textId="77777777" w:rsidR="000B3B33" w:rsidRPr="000B3B33" w:rsidRDefault="000B3B33" w:rsidP="000B3B33">
      <w:pPr>
        <w:pBdr>
          <w:bottom w:val="single" w:sz="4" w:space="1" w:color="000000"/>
        </w:pBdr>
        <w:spacing w:after="0" w:line="240" w:lineRule="auto"/>
        <w:rPr>
          <w:rFonts w:eastAsia="Times New Roman" w:cs="Times New Roman"/>
          <w:szCs w:val="24"/>
        </w:rPr>
      </w:pPr>
      <w:r w:rsidRPr="000B3B33">
        <w:rPr>
          <w:rFonts w:eastAsia="Times New Roman" w:cs="Times New Roman"/>
          <w:szCs w:val="24"/>
        </w:rPr>
        <w:t xml:space="preserve">Current Title: </w:t>
      </w:r>
      <w:r w:rsidRPr="000B3B33">
        <w:rPr>
          <w:rFonts w:eastAsia="Times New Roman" w:cs="Times New Roman"/>
          <w:b/>
          <w:i/>
          <w:szCs w:val="24"/>
        </w:rPr>
        <w:t>     </w:t>
      </w:r>
    </w:p>
    <w:p w14:paraId="3A53BFB4" w14:textId="77777777" w:rsidR="000B3B33" w:rsidRPr="000B3B33" w:rsidRDefault="000B3B33" w:rsidP="000B3B33">
      <w:pPr>
        <w:spacing w:after="0" w:line="240" w:lineRule="auto"/>
        <w:rPr>
          <w:rFonts w:eastAsia="Times New Roman" w:cs="Times New Roman"/>
          <w:szCs w:val="24"/>
        </w:rPr>
      </w:pPr>
    </w:p>
    <w:p w14:paraId="39EE2CA4" w14:textId="77777777" w:rsidR="000B3B33" w:rsidRPr="000B3B33" w:rsidRDefault="000B3B33" w:rsidP="000B3B33">
      <w:pPr>
        <w:pBdr>
          <w:bottom w:val="single" w:sz="4" w:space="1" w:color="000000"/>
        </w:pBdr>
        <w:spacing w:after="0" w:line="240" w:lineRule="auto"/>
        <w:rPr>
          <w:rFonts w:eastAsia="Times New Roman" w:cs="Times New Roman"/>
          <w:szCs w:val="24"/>
        </w:rPr>
      </w:pPr>
      <w:r w:rsidRPr="000B3B33">
        <w:rPr>
          <w:rFonts w:eastAsia="Times New Roman" w:cs="Times New Roman"/>
          <w:szCs w:val="24"/>
        </w:rPr>
        <w:t xml:space="preserve">Employer: </w:t>
      </w:r>
      <w:r w:rsidRPr="000B3B33">
        <w:rPr>
          <w:rFonts w:eastAsia="Times New Roman" w:cs="Times New Roman"/>
          <w:b/>
          <w:i/>
          <w:szCs w:val="24"/>
        </w:rPr>
        <w:t>     </w:t>
      </w:r>
    </w:p>
    <w:p w14:paraId="013357AA" w14:textId="77777777" w:rsidR="000B3B33" w:rsidRPr="000B3B33" w:rsidRDefault="000B3B33" w:rsidP="000B3B33">
      <w:pPr>
        <w:spacing w:after="0" w:line="240" w:lineRule="auto"/>
        <w:rPr>
          <w:rFonts w:eastAsia="Times New Roman" w:cs="Times New Roman"/>
          <w:szCs w:val="24"/>
        </w:rPr>
      </w:pPr>
    </w:p>
    <w:p w14:paraId="29B6BE32" w14:textId="77777777" w:rsidR="000B3B33" w:rsidRPr="000B3B33" w:rsidRDefault="000B3B33" w:rsidP="000B3B33">
      <w:pPr>
        <w:pBdr>
          <w:bottom w:val="single" w:sz="4" w:space="1" w:color="000000"/>
        </w:pBdr>
        <w:spacing w:after="0" w:line="240" w:lineRule="auto"/>
        <w:rPr>
          <w:rFonts w:eastAsia="Times New Roman" w:cs="Times New Roman"/>
          <w:b/>
          <w:i/>
          <w:szCs w:val="24"/>
        </w:rPr>
      </w:pPr>
      <w:r w:rsidRPr="000B3B33">
        <w:rPr>
          <w:rFonts w:eastAsia="Times New Roman" w:cs="Times New Roman"/>
          <w:szCs w:val="24"/>
        </w:rPr>
        <w:t xml:space="preserve">Work Address: </w:t>
      </w:r>
      <w:r w:rsidRPr="000B3B33">
        <w:rPr>
          <w:rFonts w:eastAsia="Times New Roman" w:cs="Times New Roman"/>
          <w:b/>
          <w:i/>
          <w:szCs w:val="24"/>
        </w:rPr>
        <w:t>     </w:t>
      </w:r>
    </w:p>
    <w:p w14:paraId="62AB48CC" w14:textId="77777777" w:rsidR="000B3B33" w:rsidRPr="000B3B33" w:rsidRDefault="000B3B33" w:rsidP="000B3B33">
      <w:pPr>
        <w:spacing w:after="0" w:line="240" w:lineRule="auto"/>
        <w:rPr>
          <w:rFonts w:eastAsia="Times New Roman" w:cs="Times New Roman"/>
          <w:b/>
          <w:i/>
          <w:szCs w:val="24"/>
        </w:rPr>
      </w:pPr>
    </w:p>
    <w:p w14:paraId="6014AE22" w14:textId="77777777" w:rsidR="000B3B33" w:rsidRPr="000B3B33" w:rsidRDefault="000B3B33" w:rsidP="000B3B33">
      <w:pPr>
        <w:pBdr>
          <w:bottom w:val="single" w:sz="4" w:space="1" w:color="000000"/>
        </w:pBdr>
        <w:spacing w:after="0" w:line="240" w:lineRule="auto"/>
        <w:rPr>
          <w:rFonts w:eastAsia="Times New Roman" w:cs="Times New Roman"/>
          <w:szCs w:val="24"/>
        </w:rPr>
      </w:pPr>
      <w:r w:rsidRPr="000B3B33">
        <w:rPr>
          <w:rFonts w:eastAsia="Times New Roman" w:cs="Times New Roman"/>
          <w:szCs w:val="24"/>
        </w:rPr>
        <w:t xml:space="preserve">Work Zip: </w:t>
      </w:r>
      <w:r w:rsidRPr="000B3B33">
        <w:rPr>
          <w:rFonts w:eastAsia="Times New Roman" w:cs="Times New Roman"/>
          <w:b/>
          <w:i/>
          <w:szCs w:val="24"/>
        </w:rPr>
        <w:t>     </w:t>
      </w:r>
    </w:p>
    <w:p w14:paraId="146945CA" w14:textId="77777777" w:rsidR="000B3B33" w:rsidRPr="000B3B33" w:rsidRDefault="000B3B33" w:rsidP="000B3B33">
      <w:pPr>
        <w:spacing w:after="0" w:line="240" w:lineRule="auto"/>
        <w:rPr>
          <w:rFonts w:eastAsia="Times New Roman" w:cs="Times New Roman"/>
          <w:szCs w:val="24"/>
        </w:rPr>
      </w:pPr>
    </w:p>
    <w:p w14:paraId="25A71E64" w14:textId="77777777" w:rsidR="000B3B33" w:rsidRPr="000B3B33" w:rsidRDefault="000B3B33" w:rsidP="000B3B33">
      <w:pPr>
        <w:pBdr>
          <w:bottom w:val="single" w:sz="4" w:space="1" w:color="000000"/>
        </w:pBdr>
        <w:spacing w:after="0" w:line="240" w:lineRule="auto"/>
        <w:rPr>
          <w:rFonts w:eastAsia="Times New Roman" w:cs="Times New Roman"/>
          <w:szCs w:val="24"/>
        </w:rPr>
      </w:pPr>
      <w:r w:rsidRPr="000B3B33">
        <w:rPr>
          <w:rFonts w:eastAsia="Times New Roman" w:cs="Times New Roman"/>
          <w:szCs w:val="24"/>
        </w:rPr>
        <w:t xml:space="preserve">Home Address: </w:t>
      </w:r>
      <w:r w:rsidRPr="000B3B33">
        <w:rPr>
          <w:rFonts w:eastAsia="Times New Roman" w:cs="Times New Roman"/>
          <w:b/>
          <w:i/>
          <w:szCs w:val="24"/>
        </w:rPr>
        <w:t>     </w:t>
      </w:r>
    </w:p>
    <w:p w14:paraId="1745AB29" w14:textId="77777777" w:rsidR="000B3B33" w:rsidRPr="000B3B33" w:rsidRDefault="000B3B33" w:rsidP="000B3B33">
      <w:pPr>
        <w:spacing w:after="0" w:line="240" w:lineRule="auto"/>
        <w:rPr>
          <w:rFonts w:eastAsia="Times New Roman" w:cs="Times New Roman"/>
          <w:szCs w:val="24"/>
        </w:rPr>
      </w:pPr>
    </w:p>
    <w:p w14:paraId="66C40CA6" w14:textId="77777777" w:rsidR="000B3B33" w:rsidRPr="000B3B33" w:rsidRDefault="000B3B33" w:rsidP="000B3B33">
      <w:pPr>
        <w:pBdr>
          <w:bottom w:val="single" w:sz="4" w:space="1" w:color="000000"/>
        </w:pBdr>
        <w:spacing w:after="0" w:line="240" w:lineRule="auto"/>
        <w:rPr>
          <w:rFonts w:eastAsia="Times New Roman" w:cs="Times New Roman"/>
          <w:b/>
          <w:i/>
          <w:szCs w:val="24"/>
        </w:rPr>
      </w:pPr>
      <w:r w:rsidRPr="000B3B33">
        <w:rPr>
          <w:rFonts w:eastAsia="Times New Roman" w:cs="Times New Roman"/>
          <w:szCs w:val="24"/>
        </w:rPr>
        <w:t xml:space="preserve">Home Zip: </w:t>
      </w:r>
      <w:r w:rsidRPr="000B3B33">
        <w:rPr>
          <w:rFonts w:eastAsia="Times New Roman" w:cs="Times New Roman"/>
          <w:b/>
          <w:i/>
          <w:szCs w:val="24"/>
        </w:rPr>
        <w:t>     </w:t>
      </w:r>
    </w:p>
    <w:p w14:paraId="0A262475" w14:textId="77777777" w:rsidR="000B3B33" w:rsidRPr="000B3B33" w:rsidRDefault="000B3B33" w:rsidP="000B3B33">
      <w:pPr>
        <w:spacing w:after="0" w:line="240" w:lineRule="auto"/>
        <w:rPr>
          <w:rFonts w:eastAsia="Times New Roman" w:cs="Times New Roman"/>
          <w:szCs w:val="24"/>
        </w:rPr>
      </w:pPr>
    </w:p>
    <w:p w14:paraId="74516269" w14:textId="77777777" w:rsidR="000B3B33" w:rsidRPr="000B3B33" w:rsidRDefault="000B3B33" w:rsidP="000B3B33">
      <w:pPr>
        <w:pBdr>
          <w:bottom w:val="single" w:sz="4" w:space="1" w:color="000000"/>
        </w:pBdr>
        <w:spacing w:after="0" w:line="240" w:lineRule="auto"/>
        <w:rPr>
          <w:rFonts w:eastAsia="Times New Roman" w:cs="Times New Roman"/>
          <w:b/>
          <w:i/>
          <w:szCs w:val="24"/>
        </w:rPr>
      </w:pPr>
      <w:r w:rsidRPr="000B3B33">
        <w:rPr>
          <w:rFonts w:eastAsia="Times New Roman" w:cs="Times New Roman"/>
          <w:szCs w:val="24"/>
        </w:rPr>
        <w:t xml:space="preserve">Home Phone:   </w:t>
      </w:r>
      <w:r w:rsidRPr="000B3B33">
        <w:rPr>
          <w:rFonts w:eastAsia="Times New Roman" w:cs="Times New Roman"/>
          <w:b/>
          <w:i/>
          <w:szCs w:val="24"/>
        </w:rPr>
        <w:t>     </w:t>
      </w:r>
    </w:p>
    <w:p w14:paraId="7139420A" w14:textId="77777777" w:rsidR="000B3B33" w:rsidRPr="000B3B33" w:rsidRDefault="000B3B33" w:rsidP="000B3B33">
      <w:pPr>
        <w:spacing w:after="0" w:line="240" w:lineRule="auto"/>
        <w:rPr>
          <w:rFonts w:eastAsia="Times New Roman" w:cs="Times New Roman"/>
          <w:b/>
          <w:i/>
          <w:szCs w:val="24"/>
        </w:rPr>
      </w:pPr>
    </w:p>
    <w:p w14:paraId="3CA7690D" w14:textId="77777777" w:rsidR="000B3B33" w:rsidRPr="000B3B33" w:rsidRDefault="000B3B33" w:rsidP="000B3B33">
      <w:pPr>
        <w:pBdr>
          <w:bottom w:val="single" w:sz="4" w:space="1" w:color="000000"/>
        </w:pBdr>
        <w:spacing w:after="0" w:line="240" w:lineRule="auto"/>
        <w:rPr>
          <w:rFonts w:eastAsia="Times New Roman" w:cs="Times New Roman"/>
          <w:szCs w:val="24"/>
        </w:rPr>
      </w:pPr>
      <w:r w:rsidRPr="000B3B33">
        <w:rPr>
          <w:rFonts w:eastAsia="Times New Roman" w:cs="Times New Roman"/>
          <w:szCs w:val="24"/>
        </w:rPr>
        <w:t xml:space="preserve">Work Phone: </w:t>
      </w:r>
      <w:r w:rsidRPr="000B3B33">
        <w:rPr>
          <w:rFonts w:eastAsia="Times New Roman" w:cs="Times New Roman"/>
          <w:b/>
          <w:i/>
          <w:szCs w:val="24"/>
        </w:rPr>
        <w:t>     </w:t>
      </w:r>
    </w:p>
    <w:p w14:paraId="7D75F574" w14:textId="77777777" w:rsidR="000B3B33" w:rsidRPr="000B3B33" w:rsidRDefault="000B3B33" w:rsidP="000B3B33">
      <w:pPr>
        <w:spacing w:after="0" w:line="240" w:lineRule="auto"/>
        <w:rPr>
          <w:rFonts w:eastAsia="Times New Roman" w:cs="Times New Roman"/>
          <w:szCs w:val="24"/>
        </w:rPr>
      </w:pPr>
    </w:p>
    <w:p w14:paraId="31566C43" w14:textId="77777777" w:rsidR="000B3B33" w:rsidRPr="000B3B33" w:rsidRDefault="000B3B33" w:rsidP="000B3B33">
      <w:pPr>
        <w:pBdr>
          <w:bottom w:val="single" w:sz="4" w:space="1" w:color="000000"/>
        </w:pBdr>
        <w:spacing w:after="0" w:line="240" w:lineRule="auto"/>
        <w:rPr>
          <w:rFonts w:eastAsia="Times New Roman" w:cs="Times New Roman"/>
          <w:szCs w:val="24"/>
        </w:rPr>
      </w:pPr>
      <w:r w:rsidRPr="000B3B33">
        <w:rPr>
          <w:rFonts w:eastAsia="Times New Roman" w:cs="Times New Roman"/>
          <w:szCs w:val="24"/>
        </w:rPr>
        <w:t xml:space="preserve">E-mail: </w:t>
      </w:r>
      <w:r w:rsidRPr="000B3B33">
        <w:rPr>
          <w:rFonts w:eastAsia="Times New Roman" w:cs="Times New Roman"/>
          <w:b/>
          <w:i/>
          <w:szCs w:val="24"/>
        </w:rPr>
        <w:t>     </w:t>
      </w:r>
    </w:p>
    <w:p w14:paraId="5B840966" w14:textId="77777777" w:rsidR="000B3B33" w:rsidRPr="000B3B33" w:rsidRDefault="000B3B33" w:rsidP="000B3B33">
      <w:pPr>
        <w:spacing w:after="0" w:line="240" w:lineRule="auto"/>
        <w:rPr>
          <w:rFonts w:eastAsia="Times New Roman" w:cs="Times New Roman"/>
          <w:szCs w:val="24"/>
        </w:rPr>
      </w:pPr>
    </w:p>
    <w:p w14:paraId="73697DB2" w14:textId="77777777" w:rsidR="000B3B33" w:rsidRPr="000B3B33" w:rsidRDefault="00EF6FA3" w:rsidP="000B3B33">
      <w:pPr>
        <w:pBdr>
          <w:bottom w:val="single" w:sz="4" w:space="1" w:color="000000"/>
        </w:pBdr>
        <w:spacing w:after="0" w:line="240" w:lineRule="auto"/>
        <w:rPr>
          <w:rFonts w:eastAsia="Times New Roman" w:cs="Times New Roman"/>
          <w:szCs w:val="24"/>
        </w:rPr>
      </w:pPr>
      <w:sdt>
        <w:sdtPr>
          <w:rPr>
            <w:rFonts w:ascii="Arial" w:eastAsia="Arial" w:hAnsi="Arial" w:cs="Arial"/>
            <w:szCs w:val="24"/>
          </w:rPr>
          <w:tag w:val="goog_rdk_0"/>
          <w:id w:val="-1519689456"/>
        </w:sdtPr>
        <w:sdtEndPr/>
        <w:sdtContent/>
      </w:sdt>
      <w:r w:rsidR="000B3B33" w:rsidRPr="000B3B33">
        <w:rPr>
          <w:rFonts w:eastAsia="Times New Roman" w:cs="Times New Roman"/>
          <w:szCs w:val="24"/>
        </w:rPr>
        <w:t>Race/ethnicity (optional):</w:t>
      </w:r>
    </w:p>
    <w:p w14:paraId="3108083B" w14:textId="77777777" w:rsidR="000B3B33" w:rsidRPr="000B3B33" w:rsidRDefault="000B3B33" w:rsidP="000B3B33">
      <w:pPr>
        <w:spacing w:after="0" w:line="240" w:lineRule="auto"/>
        <w:rPr>
          <w:rFonts w:eastAsia="Times New Roman" w:cs="Times New Roman"/>
          <w:szCs w:val="24"/>
        </w:rPr>
      </w:pPr>
    </w:p>
    <w:p w14:paraId="1C308EEF" w14:textId="77777777" w:rsidR="000B3B33" w:rsidRPr="000B3B33" w:rsidRDefault="000B3B33" w:rsidP="000B3B33">
      <w:pPr>
        <w:pBdr>
          <w:bottom w:val="single" w:sz="4" w:space="1" w:color="000000"/>
        </w:pBdr>
        <w:spacing w:after="0" w:line="240" w:lineRule="auto"/>
        <w:rPr>
          <w:rFonts w:eastAsia="Times New Roman" w:cs="Times New Roman"/>
          <w:szCs w:val="24"/>
        </w:rPr>
      </w:pPr>
      <w:r w:rsidRPr="000B3B33">
        <w:rPr>
          <w:rFonts w:eastAsia="Times New Roman" w:cs="Times New Roman"/>
          <w:szCs w:val="24"/>
        </w:rPr>
        <w:t xml:space="preserve">Gender (optional): </w:t>
      </w:r>
    </w:p>
    <w:p w14:paraId="0DE835F4" w14:textId="77777777" w:rsidR="000B3B33" w:rsidRPr="000B3B33" w:rsidRDefault="000B3B33" w:rsidP="000B3B33">
      <w:pPr>
        <w:spacing w:after="0" w:line="240" w:lineRule="auto"/>
        <w:rPr>
          <w:rFonts w:eastAsia="Times New Roman" w:cs="Times New Roman"/>
          <w:szCs w:val="24"/>
        </w:rPr>
      </w:pPr>
    </w:p>
    <w:p w14:paraId="206A7DED" w14:textId="77777777" w:rsidR="000B3B33" w:rsidRPr="000B3B33" w:rsidRDefault="000B3B33" w:rsidP="000B3B33">
      <w:pPr>
        <w:pBdr>
          <w:bottom w:val="single" w:sz="4" w:space="1" w:color="000000"/>
        </w:pBdr>
        <w:spacing w:after="0" w:line="240" w:lineRule="auto"/>
        <w:rPr>
          <w:rFonts w:eastAsia="Times New Roman" w:cs="Times New Roman"/>
          <w:szCs w:val="24"/>
        </w:rPr>
      </w:pPr>
      <w:r w:rsidRPr="000B3B33">
        <w:rPr>
          <w:rFonts w:eastAsia="Times New Roman" w:cs="Times New Roman"/>
          <w:szCs w:val="24"/>
        </w:rPr>
        <w:t xml:space="preserve">Primary language spoken (optional): </w:t>
      </w:r>
    </w:p>
    <w:p w14:paraId="306DADFD" w14:textId="77777777" w:rsidR="000B3B33" w:rsidRPr="000B3B33" w:rsidRDefault="000B3B33" w:rsidP="000B3B33">
      <w:pPr>
        <w:spacing w:after="0" w:line="240" w:lineRule="auto"/>
        <w:rPr>
          <w:rFonts w:eastAsia="Times New Roman" w:cs="Times New Roman"/>
          <w:szCs w:val="24"/>
        </w:rPr>
      </w:pPr>
    </w:p>
    <w:p w14:paraId="7AB881EC" w14:textId="77777777" w:rsidR="000B3B33" w:rsidRPr="000B3B33" w:rsidRDefault="000B3B33" w:rsidP="000B3B33">
      <w:pPr>
        <w:spacing w:after="0" w:line="240" w:lineRule="auto"/>
        <w:rPr>
          <w:rFonts w:eastAsia="Times New Roman" w:cs="Times New Roman"/>
          <w:szCs w:val="24"/>
        </w:rPr>
      </w:pPr>
    </w:p>
    <w:p w14:paraId="135D31B9" w14:textId="77777777" w:rsidR="000B3B33" w:rsidRPr="000B3B33" w:rsidRDefault="000B3B33" w:rsidP="000B3B33">
      <w:pPr>
        <w:spacing w:after="0" w:line="240" w:lineRule="auto"/>
        <w:rPr>
          <w:rFonts w:eastAsia="Times New Roman" w:cs="Times New Roman"/>
          <w:szCs w:val="24"/>
        </w:rPr>
      </w:pPr>
    </w:p>
    <w:p w14:paraId="79494AC3" w14:textId="77777777" w:rsidR="000B3B33" w:rsidRPr="000B3B33" w:rsidRDefault="000B3B33" w:rsidP="000B3B33">
      <w:pPr>
        <w:keepNext/>
        <w:numPr>
          <w:ilvl w:val="0"/>
          <w:numId w:val="27"/>
        </w:numPr>
        <w:spacing w:after="0" w:line="240" w:lineRule="auto"/>
        <w:outlineLvl w:val="1"/>
        <w:rPr>
          <w:rFonts w:eastAsia="Times New Roman" w:cs="Times New Roman"/>
          <w:b/>
          <w:bCs/>
          <w:iCs/>
          <w:caps/>
          <w:smallCaps/>
          <w:szCs w:val="24"/>
        </w:rPr>
      </w:pPr>
      <w:bookmarkStart w:id="6" w:name="_heading=h.xe9yqbp3f99d" w:colFirst="0" w:colLast="0"/>
      <w:bookmarkStart w:id="7" w:name="_heading=h.bl07efp4tai5" w:colFirst="0" w:colLast="0"/>
      <w:bookmarkEnd w:id="6"/>
      <w:bookmarkEnd w:id="7"/>
      <w:r w:rsidRPr="000B3B33">
        <w:rPr>
          <w:rFonts w:eastAsia="Arial" w:cs="Times New Roman"/>
          <w:b/>
          <w:bCs/>
          <w:iCs/>
          <w:caps/>
          <w:szCs w:val="24"/>
        </w:rPr>
        <w:t>Supplemental Questions</w:t>
      </w:r>
    </w:p>
    <w:p w14:paraId="0BC622C3" w14:textId="77777777" w:rsidR="000B3B33" w:rsidRPr="000B3B33" w:rsidRDefault="000B3B33" w:rsidP="000B3B33">
      <w:pPr>
        <w:spacing w:after="0" w:line="240" w:lineRule="auto"/>
        <w:rPr>
          <w:rFonts w:eastAsia="Times New Roman" w:cs="Times New Roman"/>
          <w:szCs w:val="24"/>
        </w:rPr>
      </w:pPr>
    </w:p>
    <w:p w14:paraId="4B30597F" w14:textId="77777777" w:rsidR="000B3B33" w:rsidRPr="000B3B33" w:rsidRDefault="000B3B33" w:rsidP="000B3B33">
      <w:pPr>
        <w:numPr>
          <w:ilvl w:val="0"/>
          <w:numId w:val="28"/>
        </w:numPr>
        <w:spacing w:after="0" w:line="240" w:lineRule="auto"/>
        <w:rPr>
          <w:rFonts w:eastAsia="Times New Roman" w:cs="Times New Roman"/>
          <w:szCs w:val="24"/>
        </w:rPr>
      </w:pPr>
      <w:r w:rsidRPr="000B3B33">
        <w:rPr>
          <w:rFonts w:eastAsia="Times New Roman" w:cs="Times New Roman"/>
          <w:szCs w:val="24"/>
        </w:rPr>
        <w:t>Please provide a short personal narrative, including educational background, professional and work experience accomplishments, and community service. (Note: It is not necessary to attach a vita.) Explain what in your background makes you qualified to represent the groups selected in Section I. (max 400 words)</w:t>
      </w:r>
    </w:p>
    <w:p w14:paraId="18E641FE" w14:textId="77777777" w:rsidR="000B3B33" w:rsidRPr="000B3B33" w:rsidRDefault="000B3B33" w:rsidP="000B3B33">
      <w:pPr>
        <w:spacing w:after="0" w:line="240" w:lineRule="auto"/>
        <w:rPr>
          <w:rFonts w:eastAsia="Times New Roman" w:cs="Times New Roman"/>
          <w:szCs w:val="24"/>
        </w:rPr>
      </w:pPr>
    </w:p>
    <w:p w14:paraId="547E737B" w14:textId="77777777" w:rsidR="000B3B33" w:rsidRPr="000B3B33" w:rsidRDefault="000B3B33" w:rsidP="000B3B33">
      <w:pPr>
        <w:numPr>
          <w:ilvl w:val="0"/>
          <w:numId w:val="28"/>
        </w:numPr>
        <w:spacing w:after="0" w:line="240" w:lineRule="auto"/>
        <w:rPr>
          <w:rFonts w:eastAsia="Times New Roman" w:cs="Times New Roman"/>
          <w:szCs w:val="24"/>
        </w:rPr>
      </w:pPr>
      <w:r w:rsidRPr="000B3B33">
        <w:rPr>
          <w:rFonts w:eastAsia="Times New Roman" w:cs="Times New Roman"/>
          <w:szCs w:val="24"/>
        </w:rPr>
        <w:t xml:space="preserve">Ensuring that all young children in the Commonwealth have </w:t>
      </w:r>
      <w:proofErr w:type="gramStart"/>
      <w:r w:rsidRPr="000B3B33">
        <w:rPr>
          <w:rFonts w:eastAsia="Times New Roman" w:cs="Times New Roman"/>
          <w:szCs w:val="24"/>
        </w:rPr>
        <w:t>high-quality</w:t>
      </w:r>
      <w:proofErr w:type="gramEnd"/>
      <w:r w:rsidRPr="000B3B33">
        <w:rPr>
          <w:rFonts w:eastAsia="Times New Roman" w:cs="Times New Roman"/>
          <w:szCs w:val="24"/>
        </w:rPr>
        <w:t xml:space="preserve"> early care and education opportunities that support kindergarten readiness means committing to a culture of continuous improvement. In </w:t>
      </w:r>
      <w:proofErr w:type="gramStart"/>
      <w:r w:rsidRPr="000B3B33">
        <w:rPr>
          <w:rFonts w:eastAsia="Times New Roman" w:cs="Times New Roman"/>
          <w:szCs w:val="24"/>
        </w:rPr>
        <w:t>your opinion, what are the key components of high-quality early learning experiences, and what</w:t>
      </w:r>
      <w:proofErr w:type="gramEnd"/>
      <w:r w:rsidRPr="000B3B33">
        <w:rPr>
          <w:rFonts w:eastAsia="Times New Roman" w:cs="Times New Roman"/>
          <w:szCs w:val="24"/>
        </w:rPr>
        <w:t xml:space="preserve"> should the Board of Education do to support providers to make continuous improvement on these factors? (max 200 words)</w:t>
      </w:r>
    </w:p>
    <w:p w14:paraId="12211718" w14:textId="77777777" w:rsidR="000B3B33" w:rsidRPr="000B3B33" w:rsidRDefault="000B3B33" w:rsidP="000B3B33">
      <w:pPr>
        <w:spacing w:after="0" w:line="240" w:lineRule="auto"/>
        <w:ind w:left="720"/>
        <w:rPr>
          <w:rFonts w:eastAsia="Times New Roman" w:cs="Times New Roman"/>
          <w:szCs w:val="24"/>
        </w:rPr>
      </w:pPr>
    </w:p>
    <w:p w14:paraId="1A7FAC4B" w14:textId="77777777" w:rsidR="000B3B33" w:rsidRPr="000B3B33" w:rsidRDefault="000B3B33" w:rsidP="000B3B33">
      <w:pPr>
        <w:numPr>
          <w:ilvl w:val="0"/>
          <w:numId w:val="28"/>
        </w:numPr>
        <w:spacing w:after="0" w:line="240" w:lineRule="auto"/>
        <w:rPr>
          <w:rFonts w:eastAsia="Times New Roman" w:cs="Times New Roman"/>
          <w:szCs w:val="24"/>
        </w:rPr>
      </w:pPr>
      <w:r w:rsidRPr="000B3B33">
        <w:rPr>
          <w:rFonts w:eastAsia="Times New Roman" w:cs="Times New Roman"/>
          <w:szCs w:val="24"/>
        </w:rPr>
        <w:t>In your opinion, what is the greatest barrier that persists related to equitable access to high-quality ECCE for children of color, dual language learners, children in immigrant families, and/or children with disabilities? What can the Board of Education do to dismantle this barrier? (max 200 words)</w:t>
      </w:r>
    </w:p>
    <w:p w14:paraId="2F01720B" w14:textId="77777777" w:rsidR="000B3B33" w:rsidRPr="000B3B33" w:rsidRDefault="000B3B33" w:rsidP="000B3B33">
      <w:pPr>
        <w:spacing w:after="0" w:line="240" w:lineRule="auto"/>
        <w:rPr>
          <w:rFonts w:eastAsia="Times New Roman" w:cs="Times New Roman"/>
          <w:szCs w:val="24"/>
        </w:rPr>
      </w:pPr>
    </w:p>
    <w:p w14:paraId="6580DDB2" w14:textId="77777777" w:rsidR="000B3B33" w:rsidRPr="000B3B33" w:rsidRDefault="000B3B33" w:rsidP="000B3B33">
      <w:pPr>
        <w:keepNext/>
        <w:numPr>
          <w:ilvl w:val="0"/>
          <w:numId w:val="27"/>
        </w:numPr>
        <w:spacing w:after="0" w:line="240" w:lineRule="auto"/>
        <w:outlineLvl w:val="1"/>
        <w:rPr>
          <w:rFonts w:eastAsia="Times New Roman" w:cs="Times New Roman"/>
          <w:b/>
          <w:bCs/>
          <w:iCs/>
          <w:caps/>
          <w:smallCaps/>
          <w:szCs w:val="24"/>
        </w:rPr>
      </w:pPr>
      <w:bookmarkStart w:id="8" w:name="_heading=h.hxnccnigxhr" w:colFirst="0" w:colLast="0"/>
      <w:bookmarkEnd w:id="8"/>
      <w:r w:rsidRPr="000B3B33">
        <w:rPr>
          <w:rFonts w:eastAsia="Arial" w:cs="Times New Roman"/>
          <w:b/>
          <w:bCs/>
          <w:iCs/>
          <w:caps/>
          <w:szCs w:val="24"/>
        </w:rPr>
        <w:t>References</w:t>
      </w:r>
    </w:p>
    <w:p w14:paraId="1BC5DD5E" w14:textId="77777777" w:rsidR="000B3B33" w:rsidRPr="000B3B33" w:rsidRDefault="000B3B33" w:rsidP="000B3B33">
      <w:pPr>
        <w:spacing w:after="0" w:line="240" w:lineRule="auto"/>
        <w:rPr>
          <w:rFonts w:eastAsia="Times New Roman" w:cs="Times New Roman"/>
          <w:szCs w:val="24"/>
        </w:rPr>
      </w:pPr>
    </w:p>
    <w:p w14:paraId="10CA219D" w14:textId="77777777" w:rsidR="000B3B33" w:rsidRPr="000B3B33" w:rsidRDefault="000B3B33" w:rsidP="000B3B33">
      <w:pPr>
        <w:spacing w:after="0" w:line="240" w:lineRule="auto"/>
        <w:rPr>
          <w:rFonts w:eastAsia="Times New Roman" w:cs="Times New Roman"/>
          <w:szCs w:val="24"/>
        </w:rPr>
      </w:pPr>
      <w:r w:rsidRPr="000B3B33">
        <w:rPr>
          <w:rFonts w:eastAsia="Times New Roman" w:cs="Times New Roman"/>
          <w:szCs w:val="24"/>
        </w:rPr>
        <w:t xml:space="preserve">Please provide the names and contact information of two references that can speak to your personal or professional connection to early care and education. Individuals </w:t>
      </w:r>
      <w:r w:rsidRPr="000B3B33">
        <w:rPr>
          <w:rFonts w:eastAsia="Times New Roman" w:cs="Times New Roman"/>
          <w:b/>
          <w:szCs w:val="24"/>
        </w:rPr>
        <w:t>do not</w:t>
      </w:r>
      <w:r w:rsidRPr="000B3B33">
        <w:rPr>
          <w:rFonts w:eastAsia="Times New Roman" w:cs="Times New Roman"/>
          <w:szCs w:val="24"/>
        </w:rPr>
        <w:t xml:space="preserve"> need to speak English to act as a reference.</w:t>
      </w:r>
    </w:p>
    <w:p w14:paraId="35783BEF" w14:textId="77777777" w:rsidR="000B3B33" w:rsidRPr="000B3B33" w:rsidRDefault="000B3B33" w:rsidP="000B3B33">
      <w:pPr>
        <w:spacing w:after="0" w:line="240" w:lineRule="auto"/>
        <w:rPr>
          <w:rFonts w:eastAsia="Times New Roman" w:cs="Times New Roman"/>
          <w:szCs w:val="24"/>
        </w:rPr>
      </w:pPr>
    </w:p>
    <w:p w14:paraId="60A006A1" w14:textId="77777777" w:rsidR="000B3B33" w:rsidRPr="000B3B33" w:rsidRDefault="000B3B33" w:rsidP="000B3B33">
      <w:pPr>
        <w:spacing w:after="0" w:line="240" w:lineRule="auto"/>
        <w:rPr>
          <w:rFonts w:eastAsia="Times New Roman" w:cs="Times New Roman"/>
          <w:szCs w:val="24"/>
        </w:rPr>
      </w:pPr>
      <w:r w:rsidRPr="000B3B33">
        <w:rPr>
          <w:rFonts w:eastAsia="Times New Roman" w:cs="Times New Roman"/>
          <w:szCs w:val="24"/>
        </w:rPr>
        <w:t xml:space="preserve">Name: </w:t>
      </w:r>
    </w:p>
    <w:p w14:paraId="762B4147" w14:textId="77777777" w:rsidR="000B3B33" w:rsidRPr="000B3B33" w:rsidRDefault="000B3B33" w:rsidP="000B3B33">
      <w:pPr>
        <w:spacing w:after="0" w:line="240" w:lineRule="auto"/>
        <w:rPr>
          <w:rFonts w:eastAsia="Times New Roman" w:cs="Times New Roman"/>
          <w:szCs w:val="24"/>
        </w:rPr>
      </w:pPr>
      <w:r w:rsidRPr="000B3B33">
        <w:rPr>
          <w:rFonts w:eastAsia="Times New Roman" w:cs="Times New Roman"/>
          <w:szCs w:val="24"/>
        </w:rPr>
        <w:t>Email:</w:t>
      </w:r>
    </w:p>
    <w:p w14:paraId="7474251E" w14:textId="77777777" w:rsidR="000B3B33" w:rsidRPr="000B3B33" w:rsidRDefault="000B3B33" w:rsidP="000B3B33">
      <w:pPr>
        <w:spacing w:after="0" w:line="240" w:lineRule="auto"/>
        <w:rPr>
          <w:rFonts w:eastAsia="Times New Roman" w:cs="Times New Roman"/>
          <w:szCs w:val="24"/>
        </w:rPr>
      </w:pPr>
      <w:r w:rsidRPr="000B3B33">
        <w:rPr>
          <w:rFonts w:eastAsia="Times New Roman" w:cs="Times New Roman"/>
          <w:szCs w:val="24"/>
        </w:rPr>
        <w:t>Phone number:</w:t>
      </w:r>
    </w:p>
    <w:p w14:paraId="26C0F87F" w14:textId="77777777" w:rsidR="000B3B33" w:rsidRPr="000B3B33" w:rsidRDefault="000B3B33" w:rsidP="000B3B33">
      <w:pPr>
        <w:spacing w:after="0" w:line="240" w:lineRule="auto"/>
        <w:rPr>
          <w:rFonts w:eastAsia="Times New Roman" w:cs="Times New Roman"/>
          <w:szCs w:val="24"/>
        </w:rPr>
      </w:pPr>
      <w:r w:rsidRPr="000B3B33">
        <w:rPr>
          <w:rFonts w:eastAsia="Times New Roman" w:cs="Times New Roman"/>
          <w:szCs w:val="24"/>
        </w:rPr>
        <w:t xml:space="preserve">Preferred method of contact: Email </w:t>
      </w: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szCs w:val="24"/>
        </w:rPr>
        <w:t xml:space="preserve"> Phone </w:t>
      </w:r>
      <w:r w:rsidRPr="000B3B33">
        <w:rPr>
          <w:rFonts w:eastAsia="Arial" w:cs="Arial"/>
          <w:szCs w:val="24"/>
        </w:rPr>
        <w:fldChar w:fldCharType="begin">
          <w:ffData>
            <w:name w:val="Check11"/>
            <w:enabled/>
            <w:calcOnExit w:val="0"/>
            <w:checkBox>
              <w:sizeAuto/>
              <w:default w:val="0"/>
            </w:checkBox>
          </w:ffData>
        </w:fldChar>
      </w:r>
      <w:r w:rsidRPr="000B3B33">
        <w:rPr>
          <w:rFonts w:eastAsia="Arial" w:cs="Arial"/>
          <w:szCs w:val="24"/>
        </w:rPr>
        <w:instrText xml:space="preserve"> FORMCHECKBOX </w:instrText>
      </w:r>
      <w:r w:rsidR="00EF6FA3">
        <w:rPr>
          <w:rFonts w:eastAsia="Arial" w:cs="Arial"/>
          <w:szCs w:val="24"/>
        </w:rPr>
      </w:r>
      <w:r w:rsidR="00EF6FA3">
        <w:rPr>
          <w:rFonts w:eastAsia="Arial" w:cs="Arial"/>
          <w:szCs w:val="24"/>
        </w:rPr>
        <w:fldChar w:fldCharType="separate"/>
      </w:r>
      <w:r w:rsidRPr="000B3B33">
        <w:rPr>
          <w:rFonts w:eastAsia="Arial" w:cs="Arial"/>
          <w:szCs w:val="24"/>
        </w:rPr>
        <w:fldChar w:fldCharType="end"/>
      </w:r>
      <w:r w:rsidRPr="000B3B33">
        <w:rPr>
          <w:rFonts w:eastAsia="Times New Roman" w:cs="Times New Roman"/>
          <w:szCs w:val="24"/>
        </w:rPr>
        <w:t xml:space="preserve"> </w:t>
      </w:r>
    </w:p>
    <w:p w14:paraId="5409D8B5" w14:textId="77777777" w:rsidR="000B3B33" w:rsidRPr="000B3B33" w:rsidRDefault="000B3B33" w:rsidP="000B3B33">
      <w:pPr>
        <w:spacing w:after="0" w:line="240" w:lineRule="auto"/>
        <w:rPr>
          <w:rFonts w:eastAsia="Times New Roman" w:cs="Times New Roman"/>
          <w:szCs w:val="24"/>
        </w:rPr>
      </w:pPr>
      <w:r w:rsidRPr="000B3B33">
        <w:rPr>
          <w:rFonts w:eastAsia="Times New Roman" w:cs="Times New Roman"/>
          <w:szCs w:val="24"/>
        </w:rPr>
        <w:t>Primary language spoken</w:t>
      </w:r>
    </w:p>
    <w:p w14:paraId="348CF5B2" w14:textId="22C3D5FE" w:rsidR="00BD04B5" w:rsidRPr="00200BBB" w:rsidRDefault="00BD04B5" w:rsidP="000B3B33">
      <w:pPr>
        <w:spacing w:after="0"/>
        <w:rPr>
          <w:rFonts w:eastAsia="Times New Roman" w:cs="Times New Roman"/>
          <w:sz w:val="20"/>
          <w:szCs w:val="20"/>
        </w:rPr>
      </w:pPr>
    </w:p>
    <w:sectPr w:rsidR="00BD04B5" w:rsidRPr="00200BBB" w:rsidSect="00D82470">
      <w:headerReference w:type="default" r:id="rId20"/>
      <w:footerReference w:type="default" r:id="rId21"/>
      <w:footerReference w:type="first" r:id="rId22"/>
      <w:pgSz w:w="12240" w:h="15840"/>
      <w:pgMar w:top="1440" w:right="1728" w:bottom="1152" w:left="172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E5AE" w14:textId="77777777" w:rsidR="000B3B33" w:rsidRDefault="000B3B33" w:rsidP="000E009D">
      <w:pPr>
        <w:spacing w:after="0" w:line="240" w:lineRule="auto"/>
      </w:pPr>
      <w:r>
        <w:separator/>
      </w:r>
    </w:p>
  </w:endnote>
  <w:endnote w:type="continuationSeparator" w:id="0">
    <w:p w14:paraId="321CC002" w14:textId="77777777" w:rsidR="000B3B33" w:rsidRDefault="000B3B3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6462BF5B" w14:textId="605E91B9" w:rsidR="000B3B33" w:rsidRDefault="000B3B3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F6FA3">
          <w:rPr>
            <w:rFonts w:cs="Times New Roman"/>
            <w:noProof/>
          </w:rPr>
          <w:t>F</w:t>
        </w:r>
        <w:r w:rsidRPr="000E009D">
          <w:rPr>
            <w:rFonts w:cs="Times New Roman"/>
            <w:noProof/>
          </w:rPr>
          <w:fldChar w:fldCharType="end"/>
        </w:r>
      </w:p>
    </w:sdtContent>
  </w:sdt>
  <w:p w14:paraId="3B53EE82" w14:textId="77777777" w:rsidR="000B3B33" w:rsidRDefault="000B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5661"/>
      <w:docPartObj>
        <w:docPartGallery w:val="Page Numbers (Bottom of Page)"/>
        <w:docPartUnique/>
      </w:docPartObj>
    </w:sdtPr>
    <w:sdtEndPr>
      <w:rPr>
        <w:noProof/>
      </w:rPr>
    </w:sdtEndPr>
    <w:sdtContent>
      <w:p w14:paraId="1CA81BB1" w14:textId="14B64963" w:rsidR="000B3B33" w:rsidRDefault="000B3B33">
        <w:pPr>
          <w:pStyle w:val="Footer"/>
          <w:jc w:val="center"/>
        </w:pPr>
        <w:r>
          <w:fldChar w:fldCharType="begin"/>
        </w:r>
        <w:r>
          <w:instrText xml:space="preserve"> PAGE   \* MERGEFORMAT </w:instrText>
        </w:r>
        <w:r>
          <w:fldChar w:fldCharType="separate"/>
        </w:r>
        <w:r w:rsidR="00EF6FA3">
          <w:rPr>
            <w:noProof/>
          </w:rPr>
          <w:t>3</w:t>
        </w:r>
        <w:r>
          <w:rPr>
            <w:noProof/>
          </w:rPr>
          <w:fldChar w:fldCharType="end"/>
        </w:r>
      </w:p>
    </w:sdtContent>
  </w:sdt>
  <w:p w14:paraId="783B23D3" w14:textId="77777777" w:rsidR="000B3B33" w:rsidRPr="00735368" w:rsidRDefault="000B3B33" w:rsidP="00055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7525"/>
      <w:docPartObj>
        <w:docPartGallery w:val="Page Numbers (Bottom of Page)"/>
        <w:docPartUnique/>
      </w:docPartObj>
    </w:sdtPr>
    <w:sdtEndPr>
      <w:rPr>
        <w:noProof/>
      </w:rPr>
    </w:sdtEndPr>
    <w:sdtContent>
      <w:p w14:paraId="0744F7C6" w14:textId="726C30EF" w:rsidR="00D82470" w:rsidRDefault="00D82470">
        <w:pPr>
          <w:pStyle w:val="Footer"/>
          <w:jc w:val="center"/>
        </w:pPr>
        <w:r>
          <w:fldChar w:fldCharType="begin"/>
        </w:r>
        <w:r>
          <w:instrText xml:space="preserve"> PAGE   \* MERGEFORMAT </w:instrText>
        </w:r>
        <w:r>
          <w:fldChar w:fldCharType="separate"/>
        </w:r>
        <w:r w:rsidR="00EF6FA3">
          <w:rPr>
            <w:noProof/>
          </w:rPr>
          <w:t>3</w:t>
        </w:r>
        <w:r>
          <w:rPr>
            <w:noProof/>
          </w:rPr>
          <w:fldChar w:fldCharType="end"/>
        </w:r>
      </w:p>
    </w:sdtContent>
  </w:sdt>
  <w:p w14:paraId="1ACC4D3C" w14:textId="77777777" w:rsidR="000B3B33" w:rsidRDefault="000B3B33">
    <w:pPr>
      <w:pBdr>
        <w:top w:val="nil"/>
        <w:left w:val="nil"/>
        <w:bottom w:val="nil"/>
        <w:right w:val="nil"/>
        <w:between w:val="nil"/>
      </w:pBdr>
      <w:tabs>
        <w:tab w:val="center" w:pos="4320"/>
        <w:tab w:val="right" w:pos="8640"/>
      </w:tabs>
      <w:jc w:val="right"/>
      <w:rPr>
        <w:rFonts w:eastAsia="Times New Roman" w:cs="Times New Roman"/>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04DF" w14:textId="77777777" w:rsidR="00D82470" w:rsidRDefault="00D8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3B9E7" w14:textId="77777777" w:rsidR="000B3B33" w:rsidRDefault="000B3B33" w:rsidP="000E009D">
      <w:pPr>
        <w:spacing w:after="0" w:line="240" w:lineRule="auto"/>
      </w:pPr>
      <w:r>
        <w:separator/>
      </w:r>
    </w:p>
  </w:footnote>
  <w:footnote w:type="continuationSeparator" w:id="0">
    <w:p w14:paraId="691CB833" w14:textId="77777777" w:rsidR="000B3B33" w:rsidRDefault="000B3B33"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71F6" w14:textId="77777777" w:rsidR="000B3B33" w:rsidRPr="000B3B33" w:rsidRDefault="000B3B33" w:rsidP="000B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05DB"/>
    <w:multiLevelType w:val="multilevel"/>
    <w:tmpl w:val="A71EA34E"/>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2"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62DA"/>
    <w:multiLevelType w:val="multilevel"/>
    <w:tmpl w:val="40DA5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7C695A"/>
    <w:multiLevelType w:val="hybridMultilevel"/>
    <w:tmpl w:val="E38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52959"/>
    <w:multiLevelType w:val="hybridMultilevel"/>
    <w:tmpl w:val="FE50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C7ACC"/>
    <w:multiLevelType w:val="hybridMultilevel"/>
    <w:tmpl w:val="633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D7561"/>
    <w:multiLevelType w:val="hybridMultilevel"/>
    <w:tmpl w:val="C33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13950"/>
    <w:multiLevelType w:val="hybridMultilevel"/>
    <w:tmpl w:val="DC3A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32A16"/>
    <w:multiLevelType w:val="multilevel"/>
    <w:tmpl w:val="7B0A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C2DE0"/>
    <w:multiLevelType w:val="hybridMultilevel"/>
    <w:tmpl w:val="102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E254B"/>
    <w:multiLevelType w:val="hybridMultilevel"/>
    <w:tmpl w:val="6354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84F4B"/>
    <w:multiLevelType w:val="multilevel"/>
    <w:tmpl w:val="758841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C301144"/>
    <w:multiLevelType w:val="hybridMultilevel"/>
    <w:tmpl w:val="2D928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42140C"/>
    <w:multiLevelType w:val="multilevel"/>
    <w:tmpl w:val="8E3E850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1"/>
  </w:num>
  <w:num w:numId="4">
    <w:abstractNumId w:val="23"/>
  </w:num>
  <w:num w:numId="5">
    <w:abstractNumId w:val="1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8"/>
  </w:num>
  <w:num w:numId="12">
    <w:abstractNumId w:val="5"/>
  </w:num>
  <w:num w:numId="13">
    <w:abstractNumId w:val="11"/>
  </w:num>
  <w:num w:numId="14">
    <w:abstractNumId w:val="24"/>
  </w:num>
  <w:num w:numId="15">
    <w:abstractNumId w:val="9"/>
  </w:num>
  <w:num w:numId="16">
    <w:abstractNumId w:val="22"/>
  </w:num>
  <w:num w:numId="17">
    <w:abstractNumId w:val="12"/>
  </w:num>
  <w:num w:numId="18">
    <w:abstractNumId w:val="26"/>
  </w:num>
  <w:num w:numId="19">
    <w:abstractNumId w:val="20"/>
  </w:num>
  <w:num w:numId="20">
    <w:abstractNumId w:val="2"/>
  </w:num>
  <w:num w:numId="21">
    <w:abstractNumId w:val="6"/>
  </w:num>
  <w:num w:numId="22">
    <w:abstractNumId w:val="0"/>
  </w:num>
  <w:num w:numId="23">
    <w:abstractNumId w:val="4"/>
  </w:num>
  <w:num w:numId="24">
    <w:abstractNumId w:val="17"/>
  </w:num>
  <w:num w:numId="25">
    <w:abstractNumId w:val="1"/>
  </w:num>
  <w:num w:numId="26">
    <w:abstractNumId w:val="13"/>
  </w:num>
  <w:num w:numId="27">
    <w:abstractNumId w:val="19"/>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A09"/>
    <w:rsid w:val="000328A0"/>
    <w:rsid w:val="0004026A"/>
    <w:rsid w:val="0005136E"/>
    <w:rsid w:val="000551C1"/>
    <w:rsid w:val="00056330"/>
    <w:rsid w:val="0006629D"/>
    <w:rsid w:val="00097402"/>
    <w:rsid w:val="000B3B33"/>
    <w:rsid w:val="000D590D"/>
    <w:rsid w:val="000E009D"/>
    <w:rsid w:val="000E05FA"/>
    <w:rsid w:val="000E15B2"/>
    <w:rsid w:val="000F528A"/>
    <w:rsid w:val="00123E2E"/>
    <w:rsid w:val="001270A8"/>
    <w:rsid w:val="00136709"/>
    <w:rsid w:val="0017365E"/>
    <w:rsid w:val="0018649C"/>
    <w:rsid w:val="001C2F3E"/>
    <w:rsid w:val="001F73D6"/>
    <w:rsid w:val="00200BBB"/>
    <w:rsid w:val="0020239B"/>
    <w:rsid w:val="002229A1"/>
    <w:rsid w:val="00224ACD"/>
    <w:rsid w:val="002700A4"/>
    <w:rsid w:val="002814F1"/>
    <w:rsid w:val="0028479C"/>
    <w:rsid w:val="002A4F7C"/>
    <w:rsid w:val="003730EB"/>
    <w:rsid w:val="00393180"/>
    <w:rsid w:val="003D567B"/>
    <w:rsid w:val="003E15B5"/>
    <w:rsid w:val="003F5DA4"/>
    <w:rsid w:val="0043485B"/>
    <w:rsid w:val="004530EB"/>
    <w:rsid w:val="00497D24"/>
    <w:rsid w:val="004F6B1D"/>
    <w:rsid w:val="00530462"/>
    <w:rsid w:val="005357C5"/>
    <w:rsid w:val="00537153"/>
    <w:rsid w:val="0054696B"/>
    <w:rsid w:val="0054722F"/>
    <w:rsid w:val="00551263"/>
    <w:rsid w:val="0059467C"/>
    <w:rsid w:val="005B3C7B"/>
    <w:rsid w:val="005B3F2A"/>
    <w:rsid w:val="005C021D"/>
    <w:rsid w:val="00613FA0"/>
    <w:rsid w:val="0065013E"/>
    <w:rsid w:val="00680D3D"/>
    <w:rsid w:val="00684D2E"/>
    <w:rsid w:val="006B4B73"/>
    <w:rsid w:val="006E396E"/>
    <w:rsid w:val="00712033"/>
    <w:rsid w:val="00740116"/>
    <w:rsid w:val="007503E8"/>
    <w:rsid w:val="007634D0"/>
    <w:rsid w:val="0079580E"/>
    <w:rsid w:val="007A7C9A"/>
    <w:rsid w:val="007E15F4"/>
    <w:rsid w:val="00802C84"/>
    <w:rsid w:val="00803F6D"/>
    <w:rsid w:val="00805AF1"/>
    <w:rsid w:val="008410D2"/>
    <w:rsid w:val="00892D0F"/>
    <w:rsid w:val="008A3928"/>
    <w:rsid w:val="009068E4"/>
    <w:rsid w:val="0090797D"/>
    <w:rsid w:val="00914ACF"/>
    <w:rsid w:val="00917D19"/>
    <w:rsid w:val="009379E5"/>
    <w:rsid w:val="0094605A"/>
    <w:rsid w:val="009462D9"/>
    <w:rsid w:val="00961599"/>
    <w:rsid w:val="009B0C2C"/>
    <w:rsid w:val="009B109E"/>
    <w:rsid w:val="009B5190"/>
    <w:rsid w:val="009B7A05"/>
    <w:rsid w:val="00A224AF"/>
    <w:rsid w:val="00A47F8C"/>
    <w:rsid w:val="00A972CE"/>
    <w:rsid w:val="00AC0C95"/>
    <w:rsid w:val="00B27901"/>
    <w:rsid w:val="00B27919"/>
    <w:rsid w:val="00B32D4C"/>
    <w:rsid w:val="00B379C7"/>
    <w:rsid w:val="00B462A8"/>
    <w:rsid w:val="00B86E96"/>
    <w:rsid w:val="00B90F93"/>
    <w:rsid w:val="00B92FC2"/>
    <w:rsid w:val="00BA7FAF"/>
    <w:rsid w:val="00BC738B"/>
    <w:rsid w:val="00BD04B5"/>
    <w:rsid w:val="00BE29E4"/>
    <w:rsid w:val="00BE450D"/>
    <w:rsid w:val="00C42ECA"/>
    <w:rsid w:val="00D06047"/>
    <w:rsid w:val="00D82470"/>
    <w:rsid w:val="00D87E72"/>
    <w:rsid w:val="00D9096B"/>
    <w:rsid w:val="00D90F4A"/>
    <w:rsid w:val="00E27E37"/>
    <w:rsid w:val="00E5226B"/>
    <w:rsid w:val="00E96FA7"/>
    <w:rsid w:val="00EB1502"/>
    <w:rsid w:val="00EB6343"/>
    <w:rsid w:val="00EC7CF9"/>
    <w:rsid w:val="00EE5EF0"/>
    <w:rsid w:val="00EE6A43"/>
    <w:rsid w:val="00EF6FA3"/>
    <w:rsid w:val="00F70D1C"/>
    <w:rsid w:val="00F77BDE"/>
    <w:rsid w:val="00F8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4A842"/>
  <w15:docId w15:val="{FF62BC01-6323-4B4F-904C-0EC2501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9B0C2C"/>
    <w:rPr>
      <w:sz w:val="16"/>
      <w:szCs w:val="16"/>
    </w:rPr>
  </w:style>
  <w:style w:type="paragraph" w:styleId="CommentText">
    <w:name w:val="annotation text"/>
    <w:basedOn w:val="Normal"/>
    <w:link w:val="CommentTextChar"/>
    <w:uiPriority w:val="99"/>
    <w:semiHidden/>
    <w:unhideWhenUsed/>
    <w:rsid w:val="009B0C2C"/>
    <w:pPr>
      <w:spacing w:line="240" w:lineRule="auto"/>
    </w:pPr>
    <w:rPr>
      <w:sz w:val="20"/>
      <w:szCs w:val="20"/>
    </w:rPr>
  </w:style>
  <w:style w:type="character" w:customStyle="1" w:styleId="CommentTextChar">
    <w:name w:val="Comment Text Char"/>
    <w:basedOn w:val="DefaultParagraphFont"/>
    <w:link w:val="CommentText"/>
    <w:uiPriority w:val="99"/>
    <w:semiHidden/>
    <w:rsid w:val="009B0C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0C2C"/>
    <w:rPr>
      <w:b/>
      <w:bCs/>
    </w:rPr>
  </w:style>
  <w:style w:type="character" w:customStyle="1" w:styleId="CommentSubjectChar">
    <w:name w:val="Comment Subject Char"/>
    <w:basedOn w:val="CommentTextChar"/>
    <w:link w:val="CommentSubject"/>
    <w:uiPriority w:val="99"/>
    <w:semiHidden/>
    <w:rsid w:val="009B0C2C"/>
    <w:rPr>
      <w:rFonts w:ascii="Times New Roman" w:hAnsi="Times New Roman"/>
      <w:b/>
      <w:bCs/>
      <w:sz w:val="20"/>
      <w:szCs w:val="20"/>
    </w:rPr>
  </w:style>
  <w:style w:type="table" w:customStyle="1" w:styleId="1">
    <w:name w:val="1"/>
    <w:basedOn w:val="TableNormal"/>
    <w:rsid w:val="000B3B33"/>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930">
      <w:bodyDiv w:val="1"/>
      <w:marLeft w:val="0"/>
      <w:marRight w:val="0"/>
      <w:marTop w:val="0"/>
      <w:marBottom w:val="0"/>
      <w:divBdr>
        <w:top w:val="none" w:sz="0" w:space="0" w:color="auto"/>
        <w:left w:val="none" w:sz="0" w:space="0" w:color="auto"/>
        <w:bottom w:val="none" w:sz="0" w:space="0" w:color="auto"/>
        <w:right w:val="none" w:sz="0" w:space="0" w:color="auto"/>
      </w:divBdr>
    </w:div>
    <w:div w:id="178086605">
      <w:bodyDiv w:val="1"/>
      <w:marLeft w:val="0"/>
      <w:marRight w:val="0"/>
      <w:marTop w:val="0"/>
      <w:marBottom w:val="0"/>
      <w:divBdr>
        <w:top w:val="none" w:sz="0" w:space="0" w:color="auto"/>
        <w:left w:val="none" w:sz="0" w:space="0" w:color="auto"/>
        <w:bottom w:val="none" w:sz="0" w:space="0" w:color="auto"/>
        <w:right w:val="none" w:sz="0" w:space="0" w:color="auto"/>
      </w:divBdr>
    </w:div>
    <w:div w:id="214319525">
      <w:bodyDiv w:val="1"/>
      <w:marLeft w:val="0"/>
      <w:marRight w:val="0"/>
      <w:marTop w:val="0"/>
      <w:marBottom w:val="0"/>
      <w:divBdr>
        <w:top w:val="none" w:sz="0" w:space="0" w:color="auto"/>
        <w:left w:val="none" w:sz="0" w:space="0" w:color="auto"/>
        <w:bottom w:val="none" w:sz="0" w:space="0" w:color="auto"/>
        <w:right w:val="none" w:sz="0" w:space="0" w:color="auto"/>
      </w:divBdr>
    </w:div>
    <w:div w:id="423768207">
      <w:bodyDiv w:val="1"/>
      <w:marLeft w:val="0"/>
      <w:marRight w:val="0"/>
      <w:marTop w:val="0"/>
      <w:marBottom w:val="0"/>
      <w:divBdr>
        <w:top w:val="none" w:sz="0" w:space="0" w:color="auto"/>
        <w:left w:val="none" w:sz="0" w:space="0" w:color="auto"/>
        <w:bottom w:val="none" w:sz="0" w:space="0" w:color="auto"/>
        <w:right w:val="none" w:sz="0" w:space="0" w:color="auto"/>
      </w:divBdr>
    </w:div>
    <w:div w:id="652491982">
      <w:bodyDiv w:val="1"/>
      <w:marLeft w:val="0"/>
      <w:marRight w:val="0"/>
      <w:marTop w:val="0"/>
      <w:marBottom w:val="0"/>
      <w:divBdr>
        <w:top w:val="none" w:sz="0" w:space="0" w:color="auto"/>
        <w:left w:val="none" w:sz="0" w:space="0" w:color="auto"/>
        <w:bottom w:val="none" w:sz="0" w:space="0" w:color="auto"/>
        <w:right w:val="none" w:sz="0" w:space="0" w:color="auto"/>
      </w:divBdr>
    </w:div>
    <w:div w:id="661397906">
      <w:bodyDiv w:val="1"/>
      <w:marLeft w:val="0"/>
      <w:marRight w:val="0"/>
      <w:marTop w:val="0"/>
      <w:marBottom w:val="0"/>
      <w:divBdr>
        <w:top w:val="none" w:sz="0" w:space="0" w:color="auto"/>
        <w:left w:val="none" w:sz="0" w:space="0" w:color="auto"/>
        <w:bottom w:val="none" w:sz="0" w:space="0" w:color="auto"/>
        <w:right w:val="none" w:sz="0" w:space="0" w:color="auto"/>
      </w:divBdr>
    </w:div>
    <w:div w:id="679042910">
      <w:bodyDiv w:val="1"/>
      <w:marLeft w:val="0"/>
      <w:marRight w:val="0"/>
      <w:marTop w:val="0"/>
      <w:marBottom w:val="0"/>
      <w:divBdr>
        <w:top w:val="none" w:sz="0" w:space="0" w:color="auto"/>
        <w:left w:val="none" w:sz="0" w:space="0" w:color="auto"/>
        <w:bottom w:val="none" w:sz="0" w:space="0" w:color="auto"/>
        <w:right w:val="none" w:sz="0" w:space="0" w:color="auto"/>
      </w:divBdr>
    </w:div>
    <w:div w:id="709257464">
      <w:bodyDiv w:val="1"/>
      <w:marLeft w:val="0"/>
      <w:marRight w:val="0"/>
      <w:marTop w:val="0"/>
      <w:marBottom w:val="0"/>
      <w:divBdr>
        <w:top w:val="none" w:sz="0" w:space="0" w:color="auto"/>
        <w:left w:val="none" w:sz="0" w:space="0" w:color="auto"/>
        <w:bottom w:val="none" w:sz="0" w:space="0" w:color="auto"/>
        <w:right w:val="none" w:sz="0" w:space="0" w:color="auto"/>
      </w:divBdr>
    </w:div>
    <w:div w:id="720642086">
      <w:bodyDiv w:val="1"/>
      <w:marLeft w:val="0"/>
      <w:marRight w:val="0"/>
      <w:marTop w:val="0"/>
      <w:marBottom w:val="0"/>
      <w:divBdr>
        <w:top w:val="none" w:sz="0" w:space="0" w:color="auto"/>
        <w:left w:val="none" w:sz="0" w:space="0" w:color="auto"/>
        <w:bottom w:val="none" w:sz="0" w:space="0" w:color="auto"/>
        <w:right w:val="none" w:sz="0" w:space="0" w:color="auto"/>
      </w:divBdr>
    </w:div>
    <w:div w:id="834997614">
      <w:bodyDiv w:val="1"/>
      <w:marLeft w:val="0"/>
      <w:marRight w:val="0"/>
      <w:marTop w:val="0"/>
      <w:marBottom w:val="0"/>
      <w:divBdr>
        <w:top w:val="none" w:sz="0" w:space="0" w:color="auto"/>
        <w:left w:val="none" w:sz="0" w:space="0" w:color="auto"/>
        <w:bottom w:val="none" w:sz="0" w:space="0" w:color="auto"/>
        <w:right w:val="none" w:sz="0" w:space="0" w:color="auto"/>
      </w:divBdr>
    </w:div>
    <w:div w:id="1186557425">
      <w:bodyDiv w:val="1"/>
      <w:marLeft w:val="0"/>
      <w:marRight w:val="0"/>
      <w:marTop w:val="0"/>
      <w:marBottom w:val="0"/>
      <w:divBdr>
        <w:top w:val="none" w:sz="0" w:space="0" w:color="auto"/>
        <w:left w:val="none" w:sz="0" w:space="0" w:color="auto"/>
        <w:bottom w:val="none" w:sz="0" w:space="0" w:color="auto"/>
        <w:right w:val="none" w:sz="0" w:space="0" w:color="auto"/>
      </w:divBdr>
    </w:div>
    <w:div w:id="132077222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87146423">
      <w:bodyDiv w:val="1"/>
      <w:marLeft w:val="0"/>
      <w:marRight w:val="0"/>
      <w:marTop w:val="0"/>
      <w:marBottom w:val="0"/>
      <w:divBdr>
        <w:top w:val="none" w:sz="0" w:space="0" w:color="auto"/>
        <w:left w:val="none" w:sz="0" w:space="0" w:color="auto"/>
        <w:bottom w:val="none" w:sz="0" w:space="0" w:color="auto"/>
        <w:right w:val="none" w:sz="0" w:space="0" w:color="auto"/>
      </w:divBdr>
    </w:div>
    <w:div w:id="1607040292">
      <w:bodyDiv w:val="1"/>
      <w:marLeft w:val="0"/>
      <w:marRight w:val="0"/>
      <w:marTop w:val="0"/>
      <w:marBottom w:val="0"/>
      <w:divBdr>
        <w:top w:val="none" w:sz="0" w:space="0" w:color="auto"/>
        <w:left w:val="none" w:sz="0" w:space="0" w:color="auto"/>
        <w:bottom w:val="none" w:sz="0" w:space="0" w:color="auto"/>
        <w:right w:val="none" w:sz="0" w:space="0" w:color="auto"/>
      </w:divBdr>
    </w:div>
    <w:div w:id="1650281508">
      <w:bodyDiv w:val="1"/>
      <w:marLeft w:val="0"/>
      <w:marRight w:val="0"/>
      <w:marTop w:val="0"/>
      <w:marBottom w:val="0"/>
      <w:divBdr>
        <w:top w:val="none" w:sz="0" w:space="0" w:color="auto"/>
        <w:left w:val="none" w:sz="0" w:space="0" w:color="auto"/>
        <w:bottom w:val="none" w:sz="0" w:space="0" w:color="auto"/>
        <w:right w:val="none" w:sz="0" w:space="0" w:color="auto"/>
      </w:divBdr>
    </w:div>
    <w:div w:id="18987821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36078088">
      <w:bodyDiv w:val="1"/>
      <w:marLeft w:val="0"/>
      <w:marRight w:val="0"/>
      <w:marTop w:val="0"/>
      <w:marBottom w:val="0"/>
      <w:divBdr>
        <w:top w:val="none" w:sz="0" w:space="0" w:color="auto"/>
        <w:left w:val="none" w:sz="0" w:space="0" w:color="auto"/>
        <w:bottom w:val="none" w:sz="0" w:space="0" w:color="auto"/>
        <w:right w:val="none" w:sz="0" w:space="0" w:color="auto"/>
      </w:divBdr>
    </w:div>
    <w:div w:id="2066951990">
      <w:bodyDiv w:val="1"/>
      <w:marLeft w:val="0"/>
      <w:marRight w:val="0"/>
      <w:marTop w:val="0"/>
      <w:marBottom w:val="0"/>
      <w:divBdr>
        <w:top w:val="none" w:sz="0" w:space="0" w:color="auto"/>
        <w:left w:val="none" w:sz="0" w:space="0" w:color="auto"/>
        <w:bottom w:val="none" w:sz="0" w:space="0" w:color="auto"/>
        <w:right w:val="none" w:sz="0" w:space="0" w:color="auto"/>
      </w:divBdr>
    </w:div>
    <w:div w:id="2084138300">
      <w:bodyDiv w:val="1"/>
      <w:marLeft w:val="0"/>
      <w:marRight w:val="0"/>
      <w:marTop w:val="0"/>
      <w:marBottom w:val="0"/>
      <w:divBdr>
        <w:top w:val="none" w:sz="0" w:space="0" w:color="auto"/>
        <w:left w:val="none" w:sz="0" w:space="0" w:color="auto"/>
        <w:bottom w:val="none" w:sz="0" w:space="0" w:color="auto"/>
        <w:right w:val="none" w:sz="0" w:space="0" w:color="auto"/>
      </w:divBdr>
    </w:div>
    <w:div w:id="2097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full/title22.1/chapter14.1/" TargetMode="External"/><Relationship Id="rId18" Type="http://schemas.openxmlformats.org/officeDocument/2006/relationships/hyperlink" Target="mailto:Emily.Webb@doe.virginia.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mailto:rebecca.ullrich@doe.virgini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ily.Webb@doe.virgini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emily.webb@doe.virginia.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aw.lis.virginia.gov/vacode/22.1-289.04/" TargetMode="External"/><Relationship Id="rId4" Type="http://schemas.openxmlformats.org/officeDocument/2006/relationships/settings" Target="settings.xml"/><Relationship Id="rId9" Type="http://schemas.openxmlformats.org/officeDocument/2006/relationships/hyperlink" Target="mailto:Emily.Webb@doe.virginia.gov" TargetMode="External"/><Relationship Id="rId14" Type="http://schemas.openxmlformats.org/officeDocument/2006/relationships/hyperlink" Target="https://law.lis.virginia.gov/vacode/22.1-289.04/"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75C50"/>
    <w:rsid w:val="00110F27"/>
    <w:rsid w:val="00191A15"/>
    <w:rsid w:val="00371BE0"/>
    <w:rsid w:val="003F0506"/>
    <w:rsid w:val="00414E72"/>
    <w:rsid w:val="0041537F"/>
    <w:rsid w:val="00467E00"/>
    <w:rsid w:val="004C0ABB"/>
    <w:rsid w:val="004C1574"/>
    <w:rsid w:val="00655DAD"/>
    <w:rsid w:val="007416CD"/>
    <w:rsid w:val="00935F77"/>
    <w:rsid w:val="00AA6A5C"/>
    <w:rsid w:val="00B95EC1"/>
    <w:rsid w:val="00D11D57"/>
    <w:rsid w:val="00DE1E43"/>
    <w:rsid w:val="00EA79ED"/>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8E86-880A-443A-AED1-F1057F09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April Board Item H</vt:lpstr>
    </vt:vector>
  </TitlesOfParts>
  <Company>Virginia IT Infrastructure Partnership</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H</dc:title>
  <dc:creator>Emily V. Webb (DOE)</dc:creator>
  <cp:lastModifiedBy>Webb, Emily (DOE)</cp:lastModifiedBy>
  <cp:revision>3</cp:revision>
  <cp:lastPrinted>2017-10-02T20:08:00Z</cp:lastPrinted>
  <dcterms:created xsi:type="dcterms:W3CDTF">2021-01-15T18:00:00Z</dcterms:created>
  <dcterms:modified xsi:type="dcterms:W3CDTF">2021-01-19T20:17:00Z</dcterms:modified>
</cp:coreProperties>
</file>