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AA2" w:rsidRPr="00A623F1" w:rsidRDefault="00C330E4" w:rsidP="00F94BBF">
      <w:pPr>
        <w:pStyle w:val="Heading1"/>
        <w:spacing w:after="280"/>
        <w:jc w:val="center"/>
        <w:rPr>
          <w:rFonts w:ascii="Times New Roman" w:hAnsi="Times New Roman" w:cs="Times New Roman"/>
          <w:color w:val="auto"/>
          <w:sz w:val="24"/>
          <w:szCs w:val="24"/>
        </w:rPr>
      </w:pPr>
      <w:bookmarkStart w:id="0" w:name="_GoBack"/>
      <w:bookmarkEnd w:id="0"/>
      <w:r w:rsidRPr="00A623F1">
        <w:rPr>
          <w:rFonts w:ascii="Times New Roman" w:hAnsi="Times New Roman" w:cs="Times New Roman"/>
          <w:color w:val="auto"/>
          <w:sz w:val="24"/>
          <w:szCs w:val="24"/>
        </w:rPr>
        <w:t>Adult Education and Literacy</w:t>
      </w:r>
      <w:r w:rsidR="00002AA2" w:rsidRPr="00A623F1">
        <w:rPr>
          <w:rFonts w:ascii="Times New Roman" w:hAnsi="Times New Roman" w:cs="Times New Roman"/>
          <w:color w:val="auto"/>
          <w:sz w:val="24"/>
          <w:szCs w:val="24"/>
        </w:rPr>
        <w:t xml:space="preserve"> Advisory Committee Meeting</w:t>
      </w:r>
    </w:p>
    <w:p w:rsidR="00EE4F77" w:rsidRDefault="001C7FB0" w:rsidP="00E749A8">
      <w:pPr>
        <w:contextualSpacing/>
        <w:jc w:val="center"/>
        <w:rPr>
          <w:sz w:val="22"/>
          <w:szCs w:val="22"/>
        </w:rPr>
      </w:pPr>
      <w:r>
        <w:rPr>
          <w:sz w:val="22"/>
          <w:szCs w:val="22"/>
        </w:rPr>
        <w:t>October 13, 2022</w:t>
      </w:r>
    </w:p>
    <w:p w:rsidR="00EE4F77" w:rsidRPr="00FD379B" w:rsidRDefault="0093425E" w:rsidP="00E749A8">
      <w:pPr>
        <w:contextualSpacing/>
        <w:jc w:val="center"/>
        <w:rPr>
          <w:sz w:val="22"/>
          <w:szCs w:val="22"/>
        </w:rPr>
      </w:pPr>
      <w:r>
        <w:rPr>
          <w:sz w:val="22"/>
          <w:szCs w:val="22"/>
        </w:rPr>
        <w:t xml:space="preserve">10 a.m. to </w:t>
      </w:r>
      <w:r w:rsidR="00E168F9">
        <w:rPr>
          <w:sz w:val="22"/>
          <w:szCs w:val="22"/>
        </w:rPr>
        <w:t>2</w:t>
      </w:r>
      <w:r w:rsidR="00EE4F77" w:rsidRPr="00B9042B">
        <w:rPr>
          <w:sz w:val="22"/>
          <w:szCs w:val="22"/>
        </w:rPr>
        <w:t xml:space="preserve"> p.m.</w:t>
      </w:r>
    </w:p>
    <w:p w:rsidR="00E749A8" w:rsidRDefault="00E749A8" w:rsidP="00E749A8">
      <w:pPr>
        <w:spacing w:after="160"/>
        <w:contextualSpacing/>
        <w:jc w:val="center"/>
        <w:rPr>
          <w:sz w:val="22"/>
          <w:szCs w:val="22"/>
        </w:rPr>
      </w:pPr>
      <w:r>
        <w:rPr>
          <w:sz w:val="22"/>
          <w:szCs w:val="22"/>
        </w:rPr>
        <w:t>Center for Teacher Leadership</w:t>
      </w:r>
      <w:r w:rsidR="0093425E">
        <w:rPr>
          <w:sz w:val="22"/>
          <w:szCs w:val="22"/>
        </w:rPr>
        <w:t xml:space="preserve"> </w:t>
      </w:r>
    </w:p>
    <w:p w:rsidR="00686646" w:rsidRDefault="0093425E" w:rsidP="00E749A8">
      <w:pPr>
        <w:spacing w:after="160"/>
        <w:contextualSpacing/>
        <w:jc w:val="center"/>
        <w:rPr>
          <w:sz w:val="22"/>
          <w:szCs w:val="22"/>
        </w:rPr>
      </w:pPr>
      <w:r>
        <w:rPr>
          <w:sz w:val="22"/>
          <w:szCs w:val="22"/>
        </w:rPr>
        <w:t>3600 W. Broad Street</w:t>
      </w:r>
      <w:r w:rsidR="009A6B00">
        <w:rPr>
          <w:sz w:val="22"/>
          <w:szCs w:val="22"/>
        </w:rPr>
        <w:t>, Suite 117</w:t>
      </w:r>
    </w:p>
    <w:p w:rsidR="00E749A8" w:rsidRPr="0093425E" w:rsidRDefault="00E749A8" w:rsidP="00E749A8">
      <w:pPr>
        <w:spacing w:after="160"/>
        <w:contextualSpacing/>
        <w:jc w:val="center"/>
        <w:rPr>
          <w:color w:val="FF0000"/>
          <w:sz w:val="22"/>
          <w:szCs w:val="22"/>
        </w:rPr>
      </w:pPr>
      <w:r>
        <w:rPr>
          <w:sz w:val="22"/>
          <w:szCs w:val="22"/>
        </w:rPr>
        <w:t>Richmond, Virginia</w:t>
      </w:r>
    </w:p>
    <w:p w:rsidR="0093425E" w:rsidRPr="00B9042B" w:rsidRDefault="0093425E" w:rsidP="00686646">
      <w:pPr>
        <w:spacing w:after="160"/>
        <w:jc w:val="center"/>
        <w:rPr>
          <w:sz w:val="22"/>
          <w:szCs w:val="22"/>
        </w:rPr>
      </w:pPr>
    </w:p>
    <w:p w:rsidR="00002AA2" w:rsidRPr="001129BB" w:rsidRDefault="007150AB" w:rsidP="00BD6071">
      <w:pPr>
        <w:pStyle w:val="Heading2"/>
        <w:spacing w:after="240"/>
        <w:contextualSpacing/>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DRAFT </w:t>
      </w:r>
      <w:r w:rsidR="00002AA2" w:rsidRPr="001129BB">
        <w:rPr>
          <w:rFonts w:ascii="Times New Roman" w:hAnsi="Times New Roman" w:cs="Times New Roman"/>
          <w:color w:val="auto"/>
          <w:sz w:val="22"/>
          <w:szCs w:val="22"/>
        </w:rPr>
        <w:t>AGENDA</w:t>
      </w:r>
    </w:p>
    <w:p w:rsidR="004C3338" w:rsidRPr="004C3338" w:rsidRDefault="004C3338" w:rsidP="004C3338">
      <w:pPr>
        <w:tabs>
          <w:tab w:val="left" w:pos="720"/>
          <w:tab w:val="left" w:pos="1584"/>
          <w:tab w:val="right" w:leader="dot" w:pos="10800"/>
        </w:tabs>
        <w:spacing w:after="160"/>
        <w:contextualSpacing/>
        <w:rPr>
          <w:sz w:val="22"/>
          <w:szCs w:val="22"/>
        </w:rPr>
      </w:pPr>
    </w:p>
    <w:p w:rsidR="004C3338" w:rsidRPr="004C3338" w:rsidRDefault="004C3338" w:rsidP="004C3338">
      <w:pPr>
        <w:tabs>
          <w:tab w:val="left" w:pos="720"/>
          <w:tab w:val="left" w:pos="1584"/>
          <w:tab w:val="right" w:leader="dot" w:pos="10800"/>
        </w:tabs>
        <w:spacing w:after="160"/>
        <w:contextualSpacing/>
        <w:rPr>
          <w:sz w:val="22"/>
          <w:szCs w:val="22"/>
        </w:rPr>
      </w:pPr>
      <w:r w:rsidRPr="004C3338">
        <w:rPr>
          <w:sz w:val="22"/>
          <w:szCs w:val="22"/>
        </w:rPr>
        <w:t>The meeting will be open to the public</w:t>
      </w:r>
      <w:r w:rsidR="0093425E">
        <w:rPr>
          <w:sz w:val="22"/>
          <w:szCs w:val="22"/>
        </w:rPr>
        <w:t>.</w:t>
      </w:r>
      <w:r w:rsidRPr="004C3338">
        <w:rPr>
          <w:sz w:val="22"/>
          <w:szCs w:val="22"/>
        </w:rPr>
        <w:t xml:space="preserve"> </w:t>
      </w:r>
    </w:p>
    <w:p w:rsidR="004C3338" w:rsidRDefault="004C3338" w:rsidP="00356900">
      <w:pPr>
        <w:tabs>
          <w:tab w:val="left" w:pos="720"/>
          <w:tab w:val="left" w:pos="1584"/>
          <w:tab w:val="right" w:leader="dot" w:pos="10800"/>
        </w:tabs>
        <w:spacing w:after="160"/>
        <w:contextualSpacing/>
        <w:rPr>
          <w:sz w:val="22"/>
          <w:szCs w:val="22"/>
        </w:rPr>
      </w:pPr>
    </w:p>
    <w:p w:rsidR="00A11735" w:rsidRPr="00A11735" w:rsidRDefault="00C330E4" w:rsidP="00356900">
      <w:pPr>
        <w:tabs>
          <w:tab w:val="left" w:pos="720"/>
          <w:tab w:val="left" w:pos="1584"/>
          <w:tab w:val="right" w:leader="dot" w:pos="10800"/>
        </w:tabs>
        <w:spacing w:after="160"/>
        <w:contextualSpacing/>
        <w:rPr>
          <w:sz w:val="22"/>
          <w:szCs w:val="22"/>
        </w:rPr>
      </w:pPr>
      <w:r>
        <w:rPr>
          <w:sz w:val="22"/>
          <w:szCs w:val="22"/>
        </w:rPr>
        <w:t>10</w:t>
      </w:r>
      <w:r w:rsidR="00002AA2">
        <w:rPr>
          <w:sz w:val="22"/>
          <w:szCs w:val="22"/>
        </w:rPr>
        <w:t xml:space="preserve"> a.m. </w:t>
      </w:r>
      <w:r w:rsidR="00A82912" w:rsidRPr="003F6B81">
        <w:rPr>
          <w:sz w:val="22"/>
          <w:szCs w:val="22"/>
        </w:rPr>
        <w:t>Call to Order and Review of the Agenda</w:t>
      </w:r>
      <w:r w:rsidR="007444C7">
        <w:rPr>
          <w:sz w:val="22"/>
          <w:szCs w:val="22"/>
        </w:rPr>
        <w:t>………………………………………………...</w:t>
      </w:r>
      <w:r w:rsidR="001C7FB0">
        <w:rPr>
          <w:sz w:val="22"/>
          <w:szCs w:val="22"/>
        </w:rPr>
        <w:t>Rebecca Hughes</w:t>
      </w:r>
      <w:r w:rsidR="00A11735" w:rsidRPr="00A11735">
        <w:rPr>
          <w:sz w:val="22"/>
          <w:szCs w:val="22"/>
        </w:rPr>
        <w:t xml:space="preserve">, </w:t>
      </w:r>
      <w:r w:rsidR="001C7FB0">
        <w:rPr>
          <w:sz w:val="22"/>
          <w:szCs w:val="22"/>
        </w:rPr>
        <w:t>Co-</w:t>
      </w:r>
      <w:r w:rsidR="00A11735" w:rsidRPr="00A11735">
        <w:rPr>
          <w:sz w:val="22"/>
          <w:szCs w:val="22"/>
        </w:rPr>
        <w:t>Chair</w:t>
      </w:r>
    </w:p>
    <w:p w:rsidR="00C330E4" w:rsidRDefault="00A11735" w:rsidP="00B057A6">
      <w:pPr>
        <w:tabs>
          <w:tab w:val="left" w:pos="720"/>
          <w:tab w:val="left" w:pos="1584"/>
          <w:tab w:val="right" w:leader="dot" w:pos="9360"/>
        </w:tabs>
        <w:spacing w:after="160"/>
        <w:contextualSpacing/>
        <w:jc w:val="right"/>
        <w:rPr>
          <w:sz w:val="22"/>
          <w:szCs w:val="22"/>
        </w:rPr>
      </w:pPr>
      <w:r>
        <w:rPr>
          <w:sz w:val="22"/>
          <w:szCs w:val="22"/>
        </w:rPr>
        <w:tab/>
      </w:r>
      <w:r w:rsidRPr="00A11735">
        <w:rPr>
          <w:sz w:val="22"/>
          <w:szCs w:val="22"/>
        </w:rPr>
        <w:tab/>
      </w:r>
      <w:r w:rsidR="00C330E4" w:rsidRPr="00377DA2">
        <w:rPr>
          <w:sz w:val="22"/>
          <w:szCs w:val="22"/>
        </w:rPr>
        <w:t>Adult Education and Literacy Advisory Committee</w:t>
      </w:r>
    </w:p>
    <w:p w:rsidR="00B057A6" w:rsidRDefault="00B057A6" w:rsidP="00612007">
      <w:pPr>
        <w:tabs>
          <w:tab w:val="left" w:pos="720"/>
          <w:tab w:val="left" w:pos="1584"/>
          <w:tab w:val="right" w:leader="dot" w:pos="9360"/>
        </w:tabs>
        <w:spacing w:after="160"/>
        <w:contextualSpacing/>
        <w:rPr>
          <w:sz w:val="22"/>
          <w:szCs w:val="22"/>
        </w:rPr>
      </w:pPr>
    </w:p>
    <w:p w:rsidR="00002AA2" w:rsidRDefault="004613A9" w:rsidP="00612007">
      <w:pPr>
        <w:tabs>
          <w:tab w:val="left" w:pos="720"/>
          <w:tab w:val="left" w:pos="1584"/>
          <w:tab w:val="right" w:leader="dot" w:pos="9360"/>
        </w:tabs>
        <w:spacing w:after="160"/>
        <w:contextualSpacing/>
        <w:rPr>
          <w:sz w:val="22"/>
          <w:szCs w:val="22"/>
        </w:rPr>
      </w:pPr>
      <w:r>
        <w:rPr>
          <w:sz w:val="22"/>
          <w:szCs w:val="22"/>
        </w:rPr>
        <w:t>Reading of Public Comment</w:t>
      </w:r>
      <w:r w:rsidR="00E749A8">
        <w:rPr>
          <w:sz w:val="22"/>
          <w:szCs w:val="22"/>
        </w:rPr>
        <w:t>*</w:t>
      </w:r>
    </w:p>
    <w:p w:rsidR="00A2207A" w:rsidRPr="00B9042B" w:rsidRDefault="00A2207A" w:rsidP="00612007">
      <w:pPr>
        <w:tabs>
          <w:tab w:val="left" w:pos="720"/>
          <w:tab w:val="left" w:pos="1584"/>
          <w:tab w:val="right" w:leader="dot" w:pos="9360"/>
        </w:tabs>
        <w:spacing w:after="160"/>
        <w:contextualSpacing/>
        <w:rPr>
          <w:sz w:val="22"/>
          <w:szCs w:val="22"/>
        </w:rPr>
      </w:pPr>
    </w:p>
    <w:p w:rsidR="00002AA2" w:rsidRPr="00DB0BC7" w:rsidRDefault="00002AA2" w:rsidP="00810802">
      <w:pPr>
        <w:tabs>
          <w:tab w:val="left" w:pos="720"/>
          <w:tab w:val="left" w:pos="1584"/>
          <w:tab w:val="right" w:leader="dot" w:pos="9360"/>
        </w:tabs>
        <w:spacing w:after="160"/>
        <w:contextualSpacing/>
        <w:rPr>
          <w:sz w:val="22"/>
          <w:szCs w:val="22"/>
        </w:rPr>
      </w:pPr>
      <w:r w:rsidRPr="00DB0BC7">
        <w:rPr>
          <w:sz w:val="22"/>
          <w:szCs w:val="22"/>
        </w:rPr>
        <w:t xml:space="preserve">Approval of </w:t>
      </w:r>
      <w:r w:rsidR="001C7FB0">
        <w:rPr>
          <w:sz w:val="22"/>
          <w:szCs w:val="22"/>
        </w:rPr>
        <w:t>March 10, 2022</w:t>
      </w:r>
      <w:r w:rsidRPr="00DB0BC7">
        <w:rPr>
          <w:sz w:val="22"/>
          <w:szCs w:val="22"/>
        </w:rPr>
        <w:t xml:space="preserve"> Minutes</w:t>
      </w:r>
      <w:r w:rsidR="00A5359D">
        <w:rPr>
          <w:sz w:val="22"/>
          <w:szCs w:val="22"/>
        </w:rPr>
        <w:t xml:space="preserve"> </w:t>
      </w:r>
    </w:p>
    <w:p w:rsidR="0076543B" w:rsidRDefault="0076543B" w:rsidP="0076543B">
      <w:pPr>
        <w:tabs>
          <w:tab w:val="left" w:pos="720"/>
          <w:tab w:val="left" w:pos="1584"/>
          <w:tab w:val="right" w:leader="dot" w:pos="10800"/>
        </w:tabs>
        <w:spacing w:after="160"/>
        <w:contextualSpacing/>
        <w:rPr>
          <w:sz w:val="22"/>
          <w:szCs w:val="22"/>
        </w:rPr>
      </w:pPr>
    </w:p>
    <w:p w:rsidR="0076543B" w:rsidRDefault="00320FFB" w:rsidP="0076543B">
      <w:pPr>
        <w:tabs>
          <w:tab w:val="left" w:pos="720"/>
          <w:tab w:val="left" w:pos="1584"/>
          <w:tab w:val="right" w:leader="dot" w:pos="10800"/>
        </w:tabs>
        <w:spacing w:after="160"/>
        <w:contextualSpacing/>
        <w:rPr>
          <w:sz w:val="22"/>
          <w:szCs w:val="22"/>
        </w:rPr>
      </w:pPr>
      <w:r>
        <w:rPr>
          <w:sz w:val="22"/>
          <w:szCs w:val="22"/>
        </w:rPr>
        <w:t>Member</w:t>
      </w:r>
      <w:r w:rsidR="00B70B51">
        <w:rPr>
          <w:sz w:val="22"/>
          <w:szCs w:val="22"/>
        </w:rPr>
        <w:t xml:space="preserve"> Introductions and</w:t>
      </w:r>
      <w:r>
        <w:rPr>
          <w:sz w:val="22"/>
          <w:szCs w:val="22"/>
        </w:rPr>
        <w:t xml:space="preserve"> </w:t>
      </w:r>
      <w:r w:rsidR="0076543B">
        <w:rPr>
          <w:sz w:val="22"/>
          <w:szCs w:val="22"/>
        </w:rPr>
        <w:t>Acknowledgements</w:t>
      </w:r>
    </w:p>
    <w:p w:rsidR="0076543B" w:rsidRDefault="0076543B" w:rsidP="001747D4">
      <w:pPr>
        <w:tabs>
          <w:tab w:val="left" w:pos="720"/>
          <w:tab w:val="left" w:pos="1584"/>
          <w:tab w:val="right" w:leader="dot" w:pos="10800"/>
        </w:tabs>
        <w:spacing w:after="160"/>
        <w:contextualSpacing/>
        <w:rPr>
          <w:sz w:val="22"/>
          <w:szCs w:val="22"/>
        </w:rPr>
      </w:pPr>
    </w:p>
    <w:p w:rsidR="001747D4" w:rsidRDefault="001747D4" w:rsidP="001747D4">
      <w:pPr>
        <w:tabs>
          <w:tab w:val="left" w:pos="720"/>
          <w:tab w:val="left" w:pos="1584"/>
          <w:tab w:val="right" w:leader="dot" w:pos="10800"/>
        </w:tabs>
        <w:spacing w:after="160"/>
        <w:contextualSpacing/>
        <w:rPr>
          <w:sz w:val="22"/>
          <w:szCs w:val="22"/>
        </w:rPr>
      </w:pPr>
      <w:r>
        <w:rPr>
          <w:sz w:val="22"/>
          <w:szCs w:val="22"/>
        </w:rPr>
        <w:t>Introduction of Guest Speaker</w:t>
      </w:r>
      <w:r w:rsidR="00C05D0C">
        <w:rPr>
          <w:sz w:val="22"/>
          <w:szCs w:val="22"/>
        </w:rPr>
        <w:t>s</w:t>
      </w:r>
      <w:r w:rsidR="000256EC">
        <w:rPr>
          <w:sz w:val="22"/>
          <w:szCs w:val="22"/>
        </w:rPr>
        <w:t>………………………………………………………J. A</w:t>
      </w:r>
      <w:r w:rsidR="007150AB">
        <w:rPr>
          <w:sz w:val="22"/>
          <w:szCs w:val="22"/>
        </w:rPr>
        <w:t xml:space="preserve">nthony Williams, </w:t>
      </w:r>
      <w:r w:rsidR="00BB4775">
        <w:rPr>
          <w:sz w:val="22"/>
          <w:szCs w:val="22"/>
        </w:rPr>
        <w:t>Interim</w:t>
      </w:r>
      <w:r w:rsidR="007150AB">
        <w:rPr>
          <w:sz w:val="22"/>
          <w:szCs w:val="22"/>
        </w:rPr>
        <w:t xml:space="preserve"> Director</w:t>
      </w:r>
    </w:p>
    <w:p w:rsidR="001747D4" w:rsidRDefault="001747D4" w:rsidP="001747D4">
      <w:pPr>
        <w:tabs>
          <w:tab w:val="left" w:pos="720"/>
          <w:tab w:val="right" w:pos="9360"/>
        </w:tabs>
        <w:spacing w:after="160"/>
        <w:contextualSpacing/>
        <w:jc w:val="right"/>
        <w:rPr>
          <w:sz w:val="22"/>
          <w:szCs w:val="22"/>
        </w:rPr>
      </w:pPr>
      <w:r>
        <w:rPr>
          <w:sz w:val="22"/>
          <w:szCs w:val="22"/>
        </w:rPr>
        <w:t xml:space="preserve">  Office of </w:t>
      </w:r>
      <w:r w:rsidRPr="00A11735">
        <w:rPr>
          <w:sz w:val="22"/>
          <w:szCs w:val="22"/>
        </w:rPr>
        <w:t>Career, Technical, and Adult Education, VDOE</w:t>
      </w:r>
    </w:p>
    <w:p w:rsidR="0093425E" w:rsidRDefault="0093425E" w:rsidP="001747D4">
      <w:pPr>
        <w:tabs>
          <w:tab w:val="left" w:pos="720"/>
          <w:tab w:val="right" w:pos="9360"/>
        </w:tabs>
        <w:spacing w:after="160"/>
        <w:contextualSpacing/>
        <w:jc w:val="right"/>
        <w:rPr>
          <w:sz w:val="22"/>
          <w:szCs w:val="22"/>
        </w:rPr>
      </w:pPr>
    </w:p>
    <w:p w:rsidR="001C7FB0" w:rsidRDefault="001C7FB0" w:rsidP="0093425E">
      <w:pPr>
        <w:tabs>
          <w:tab w:val="left" w:pos="720"/>
          <w:tab w:val="right" w:pos="9360"/>
        </w:tabs>
        <w:spacing w:after="160"/>
        <w:contextualSpacing/>
        <w:jc w:val="both"/>
        <w:rPr>
          <w:sz w:val="22"/>
          <w:szCs w:val="22"/>
        </w:rPr>
      </w:pPr>
    </w:p>
    <w:p w:rsidR="001C7FB0" w:rsidRDefault="001C7FB0" w:rsidP="0093425E">
      <w:pPr>
        <w:tabs>
          <w:tab w:val="left" w:pos="720"/>
          <w:tab w:val="right" w:pos="9360"/>
        </w:tabs>
        <w:spacing w:after="160"/>
        <w:contextualSpacing/>
        <w:jc w:val="both"/>
        <w:rPr>
          <w:sz w:val="22"/>
          <w:szCs w:val="22"/>
        </w:rPr>
      </w:pPr>
    </w:p>
    <w:p w:rsidR="0093425E" w:rsidRPr="007150AB" w:rsidRDefault="001C7FB0" w:rsidP="007150AB">
      <w:pPr>
        <w:tabs>
          <w:tab w:val="left" w:pos="720"/>
          <w:tab w:val="right" w:pos="9360"/>
        </w:tabs>
        <w:spacing w:after="160"/>
        <w:contextualSpacing/>
        <w:jc w:val="right"/>
        <w:rPr>
          <w:sz w:val="22"/>
          <w:szCs w:val="22"/>
          <w:shd w:val="clear" w:color="auto" w:fill="FFFFFF"/>
        </w:rPr>
      </w:pPr>
      <w:r>
        <w:rPr>
          <w:sz w:val="22"/>
          <w:szCs w:val="22"/>
        </w:rPr>
        <w:t>Demographic Changes in Virginia</w:t>
      </w:r>
      <w:r w:rsidR="007B44B3">
        <w:rPr>
          <w:sz w:val="22"/>
          <w:szCs w:val="22"/>
        </w:rPr>
        <w:t>……………………….</w:t>
      </w:r>
      <w:r w:rsidR="007150AB">
        <w:rPr>
          <w:sz w:val="22"/>
          <w:szCs w:val="22"/>
        </w:rPr>
        <w:t>Sarah Marrs, Research and Evaluation Specialist</w:t>
      </w:r>
      <w:r w:rsidR="007150AB" w:rsidRPr="007150AB">
        <w:rPr>
          <w:rFonts w:ascii="Helvetica" w:hAnsi="Helvetica"/>
          <w:color w:val="424242"/>
          <w:sz w:val="27"/>
          <w:szCs w:val="27"/>
          <w:shd w:val="clear" w:color="auto" w:fill="FFFFFF"/>
        </w:rPr>
        <w:t xml:space="preserve"> </w:t>
      </w:r>
      <w:r w:rsidR="007150AB" w:rsidRPr="007150AB">
        <w:rPr>
          <w:sz w:val="22"/>
          <w:szCs w:val="22"/>
          <w:shd w:val="clear" w:color="auto" w:fill="FFFFFF"/>
        </w:rPr>
        <w:t>Virginia Center on Aging's Virginia Geriatric Education Center</w:t>
      </w:r>
    </w:p>
    <w:p w:rsidR="007150AB" w:rsidRPr="007150AB" w:rsidRDefault="007150AB" w:rsidP="007150AB">
      <w:pPr>
        <w:tabs>
          <w:tab w:val="left" w:pos="720"/>
          <w:tab w:val="right" w:pos="9360"/>
        </w:tabs>
        <w:spacing w:after="160"/>
        <w:contextualSpacing/>
        <w:jc w:val="right"/>
        <w:rPr>
          <w:sz w:val="22"/>
          <w:szCs w:val="22"/>
        </w:rPr>
      </w:pPr>
      <w:r w:rsidRPr="007150AB">
        <w:rPr>
          <w:sz w:val="22"/>
          <w:szCs w:val="22"/>
          <w:shd w:val="clear" w:color="auto" w:fill="FFFFFF"/>
        </w:rPr>
        <w:t>Virginia Commonwealth University</w:t>
      </w:r>
    </w:p>
    <w:p w:rsidR="007150AB" w:rsidRDefault="007150AB" w:rsidP="001C7FB0">
      <w:pPr>
        <w:tabs>
          <w:tab w:val="left" w:pos="720"/>
          <w:tab w:val="right" w:pos="9360"/>
        </w:tabs>
        <w:spacing w:after="160"/>
        <w:contextualSpacing/>
        <w:jc w:val="both"/>
        <w:rPr>
          <w:sz w:val="22"/>
          <w:szCs w:val="22"/>
        </w:rPr>
      </w:pPr>
    </w:p>
    <w:p w:rsidR="001C7FB0" w:rsidRDefault="001C7FB0" w:rsidP="001C7FB0">
      <w:pPr>
        <w:tabs>
          <w:tab w:val="left" w:pos="720"/>
          <w:tab w:val="right" w:pos="9360"/>
        </w:tabs>
        <w:spacing w:after="160"/>
        <w:contextualSpacing/>
        <w:jc w:val="both"/>
        <w:rPr>
          <w:sz w:val="22"/>
          <w:szCs w:val="22"/>
        </w:rPr>
      </w:pPr>
    </w:p>
    <w:p w:rsidR="00E749A8" w:rsidRDefault="00E749A8" w:rsidP="00E749A8">
      <w:pPr>
        <w:tabs>
          <w:tab w:val="left" w:pos="720"/>
          <w:tab w:val="left" w:pos="1584"/>
          <w:tab w:val="right" w:leader="dot" w:pos="10800"/>
        </w:tabs>
        <w:rPr>
          <w:sz w:val="22"/>
          <w:szCs w:val="22"/>
        </w:rPr>
      </w:pPr>
      <w:r>
        <w:rPr>
          <w:sz w:val="22"/>
          <w:szCs w:val="22"/>
        </w:rPr>
        <w:t xml:space="preserve">Working Lunch to Discuss </w:t>
      </w:r>
      <w:r w:rsidR="001C7FB0">
        <w:rPr>
          <w:sz w:val="22"/>
          <w:szCs w:val="22"/>
        </w:rPr>
        <w:t>Implications of Demographic Changes</w:t>
      </w:r>
      <w:r w:rsidR="007150AB">
        <w:rPr>
          <w:sz w:val="22"/>
          <w:szCs w:val="22"/>
        </w:rPr>
        <w:t xml:space="preserve"> on Programming</w:t>
      </w:r>
    </w:p>
    <w:p w:rsidR="00E749A8" w:rsidRDefault="00E749A8" w:rsidP="0093425E">
      <w:pPr>
        <w:tabs>
          <w:tab w:val="left" w:pos="720"/>
          <w:tab w:val="left" w:pos="1584"/>
          <w:tab w:val="right" w:leader="dot" w:pos="10800"/>
        </w:tabs>
        <w:rPr>
          <w:sz w:val="22"/>
          <w:szCs w:val="22"/>
        </w:rPr>
      </w:pPr>
    </w:p>
    <w:p w:rsidR="001C7FB0" w:rsidRDefault="001C7FB0" w:rsidP="001C7FB0">
      <w:pPr>
        <w:tabs>
          <w:tab w:val="left" w:pos="720"/>
          <w:tab w:val="right" w:pos="9360"/>
        </w:tabs>
        <w:spacing w:after="160"/>
        <w:contextualSpacing/>
        <w:jc w:val="both"/>
        <w:rPr>
          <w:sz w:val="22"/>
          <w:szCs w:val="22"/>
        </w:rPr>
      </w:pPr>
      <w:r>
        <w:rPr>
          <w:sz w:val="22"/>
          <w:szCs w:val="22"/>
        </w:rPr>
        <w:t>Update on Collaboration with Virginia Public Libraries</w:t>
      </w:r>
      <w:r w:rsidR="007B44B3">
        <w:rPr>
          <w:sz w:val="22"/>
          <w:szCs w:val="22"/>
        </w:rPr>
        <w:t>……………………………………………..</w:t>
      </w:r>
      <w:r>
        <w:rPr>
          <w:sz w:val="22"/>
          <w:szCs w:val="22"/>
        </w:rPr>
        <w:t>Nan Carmack, Director</w:t>
      </w:r>
    </w:p>
    <w:p w:rsidR="001C7FB0" w:rsidRDefault="001C7FB0" w:rsidP="001C7FB0">
      <w:pPr>
        <w:tabs>
          <w:tab w:val="left" w:pos="720"/>
          <w:tab w:val="right" w:pos="9360"/>
        </w:tabs>
        <w:spacing w:after="160"/>
        <w:contextualSpacing/>
        <w:jc w:val="right"/>
        <w:rPr>
          <w:sz w:val="22"/>
          <w:szCs w:val="22"/>
          <w:shd w:val="clear" w:color="auto" w:fill="FFFFFF"/>
        </w:rPr>
      </w:pPr>
      <w:r w:rsidRPr="0093425E">
        <w:rPr>
          <w:sz w:val="22"/>
          <w:szCs w:val="22"/>
          <w:shd w:val="clear" w:color="auto" w:fill="FFFFFF"/>
        </w:rPr>
        <w:t>Library Development and Networking Division</w:t>
      </w:r>
    </w:p>
    <w:p w:rsidR="001C7FB0" w:rsidRPr="0093425E" w:rsidRDefault="001C7FB0" w:rsidP="001C7FB0">
      <w:pPr>
        <w:tabs>
          <w:tab w:val="left" w:pos="720"/>
          <w:tab w:val="right" w:pos="9360"/>
        </w:tabs>
        <w:spacing w:after="160"/>
        <w:contextualSpacing/>
        <w:jc w:val="right"/>
        <w:rPr>
          <w:sz w:val="22"/>
          <w:szCs w:val="22"/>
        </w:rPr>
      </w:pPr>
      <w:r w:rsidRPr="0093425E">
        <w:rPr>
          <w:sz w:val="22"/>
          <w:szCs w:val="22"/>
          <w:shd w:val="clear" w:color="auto" w:fill="FFFFFF"/>
        </w:rPr>
        <w:t>Library of Virginia</w:t>
      </w:r>
    </w:p>
    <w:p w:rsidR="0093425E" w:rsidRDefault="0093425E" w:rsidP="0093425E">
      <w:pPr>
        <w:tabs>
          <w:tab w:val="left" w:pos="720"/>
          <w:tab w:val="left" w:pos="1584"/>
          <w:tab w:val="right" w:leader="dot" w:pos="10800"/>
        </w:tabs>
        <w:rPr>
          <w:sz w:val="22"/>
          <w:szCs w:val="22"/>
        </w:rPr>
      </w:pPr>
    </w:p>
    <w:p w:rsidR="001C7FB0" w:rsidRDefault="001C7FB0" w:rsidP="0093425E">
      <w:pPr>
        <w:tabs>
          <w:tab w:val="left" w:pos="720"/>
          <w:tab w:val="left" w:pos="1584"/>
          <w:tab w:val="right" w:leader="dot" w:pos="10800"/>
        </w:tabs>
        <w:rPr>
          <w:sz w:val="22"/>
          <w:szCs w:val="22"/>
        </w:rPr>
      </w:pPr>
    </w:p>
    <w:p w:rsidR="001747D4" w:rsidRPr="001747D4" w:rsidRDefault="001C7FB0" w:rsidP="0093425E">
      <w:pPr>
        <w:tabs>
          <w:tab w:val="left" w:pos="720"/>
          <w:tab w:val="left" w:pos="1584"/>
          <w:tab w:val="right" w:leader="dot" w:pos="10800"/>
        </w:tabs>
        <w:rPr>
          <w:sz w:val="22"/>
          <w:szCs w:val="22"/>
        </w:rPr>
      </w:pPr>
      <w:r>
        <w:rPr>
          <w:sz w:val="22"/>
          <w:szCs w:val="22"/>
        </w:rPr>
        <w:t xml:space="preserve">Adult Education Update and </w:t>
      </w:r>
      <w:r w:rsidR="00DE01EB">
        <w:rPr>
          <w:sz w:val="22"/>
          <w:szCs w:val="22"/>
        </w:rPr>
        <w:t>Trends………………..</w:t>
      </w:r>
      <w:r>
        <w:rPr>
          <w:sz w:val="22"/>
          <w:szCs w:val="22"/>
        </w:rPr>
        <w:t>..</w:t>
      </w:r>
      <w:r w:rsidR="007150AB">
        <w:rPr>
          <w:sz w:val="22"/>
          <w:szCs w:val="22"/>
        </w:rPr>
        <w:t>…</w:t>
      </w:r>
      <w:r w:rsidR="009C3096">
        <w:rPr>
          <w:sz w:val="22"/>
          <w:szCs w:val="22"/>
        </w:rPr>
        <w:t>………</w:t>
      </w:r>
      <w:r w:rsidR="007150AB">
        <w:rPr>
          <w:sz w:val="22"/>
          <w:szCs w:val="22"/>
        </w:rPr>
        <w:t>……</w:t>
      </w:r>
      <w:r w:rsidR="0093425E">
        <w:rPr>
          <w:sz w:val="22"/>
          <w:szCs w:val="22"/>
        </w:rPr>
        <w:t>…</w:t>
      </w:r>
      <w:r w:rsidR="001747D4" w:rsidRPr="001747D4">
        <w:rPr>
          <w:sz w:val="22"/>
          <w:szCs w:val="22"/>
        </w:rPr>
        <w:t>Heidi Silver-</w:t>
      </w:r>
      <w:r w:rsidR="001747D4">
        <w:rPr>
          <w:sz w:val="22"/>
          <w:szCs w:val="22"/>
        </w:rPr>
        <w:t>Pacuilla</w:t>
      </w:r>
      <w:r w:rsidR="00F67A26">
        <w:rPr>
          <w:sz w:val="22"/>
          <w:szCs w:val="22"/>
        </w:rPr>
        <w:t>, Adult Education Coordinator</w:t>
      </w:r>
    </w:p>
    <w:p w:rsidR="001747D4" w:rsidRDefault="001747D4" w:rsidP="001747D4">
      <w:pPr>
        <w:tabs>
          <w:tab w:val="left" w:pos="720"/>
          <w:tab w:val="right" w:pos="9360"/>
        </w:tabs>
        <w:jc w:val="right"/>
        <w:rPr>
          <w:sz w:val="22"/>
          <w:szCs w:val="22"/>
        </w:rPr>
      </w:pPr>
      <w:r w:rsidRPr="001747D4">
        <w:rPr>
          <w:sz w:val="22"/>
          <w:szCs w:val="22"/>
        </w:rPr>
        <w:t>Office of Career, Technical, and Adult Education, VDOE</w:t>
      </w:r>
    </w:p>
    <w:p w:rsidR="001C7FB0" w:rsidRDefault="001C7FB0" w:rsidP="001747D4">
      <w:pPr>
        <w:tabs>
          <w:tab w:val="left" w:pos="720"/>
          <w:tab w:val="right" w:pos="9360"/>
        </w:tabs>
        <w:jc w:val="right"/>
        <w:rPr>
          <w:sz w:val="22"/>
          <w:szCs w:val="22"/>
        </w:rPr>
      </w:pPr>
    </w:p>
    <w:p w:rsidR="001C7FB0" w:rsidRDefault="001C7FB0" w:rsidP="001747D4">
      <w:pPr>
        <w:tabs>
          <w:tab w:val="left" w:pos="720"/>
          <w:tab w:val="right" w:pos="9360"/>
        </w:tabs>
        <w:jc w:val="right"/>
        <w:rPr>
          <w:sz w:val="22"/>
          <w:szCs w:val="22"/>
        </w:rPr>
      </w:pPr>
      <w:r>
        <w:rPr>
          <w:sz w:val="22"/>
          <w:szCs w:val="22"/>
        </w:rPr>
        <w:t>Virginia Association of Adult and Continuing Education (VAACE)</w:t>
      </w:r>
      <w:r w:rsidR="007B44B3">
        <w:rPr>
          <w:sz w:val="22"/>
          <w:szCs w:val="22"/>
        </w:rPr>
        <w:t>………………………………</w:t>
      </w:r>
      <w:r>
        <w:rPr>
          <w:sz w:val="22"/>
          <w:szCs w:val="22"/>
        </w:rPr>
        <w:t>Nichole Bennett, Liaison</w:t>
      </w:r>
    </w:p>
    <w:p w:rsidR="005B2882" w:rsidRDefault="005B2882" w:rsidP="00F67A26">
      <w:pPr>
        <w:tabs>
          <w:tab w:val="left" w:pos="720"/>
          <w:tab w:val="left" w:pos="1584"/>
          <w:tab w:val="right" w:leader="dot" w:pos="10800"/>
        </w:tabs>
        <w:spacing w:after="160"/>
        <w:contextualSpacing/>
        <w:rPr>
          <w:sz w:val="22"/>
          <w:szCs w:val="22"/>
        </w:rPr>
      </w:pPr>
    </w:p>
    <w:p w:rsidR="005B2882" w:rsidRDefault="0049594E" w:rsidP="00C05D0C">
      <w:pPr>
        <w:tabs>
          <w:tab w:val="left" w:pos="720"/>
          <w:tab w:val="left" w:pos="1584"/>
          <w:tab w:val="left" w:pos="10770"/>
          <w:tab w:val="right" w:leader="dot" w:pos="10800"/>
        </w:tabs>
        <w:spacing w:after="160"/>
        <w:contextualSpacing/>
        <w:rPr>
          <w:sz w:val="22"/>
          <w:szCs w:val="22"/>
        </w:rPr>
      </w:pPr>
      <w:r>
        <w:rPr>
          <w:sz w:val="22"/>
          <w:szCs w:val="22"/>
        </w:rPr>
        <w:t>Meeting Recap</w:t>
      </w:r>
      <w:r w:rsidR="005B2882">
        <w:rPr>
          <w:sz w:val="22"/>
          <w:szCs w:val="22"/>
        </w:rPr>
        <w:t>…………</w:t>
      </w:r>
      <w:r w:rsidR="001C7FB0">
        <w:rPr>
          <w:sz w:val="22"/>
          <w:szCs w:val="22"/>
        </w:rPr>
        <w:t>………………………………………………………</w:t>
      </w:r>
      <w:r w:rsidR="007150AB">
        <w:rPr>
          <w:sz w:val="22"/>
          <w:szCs w:val="22"/>
        </w:rPr>
        <w:t>…</w:t>
      </w:r>
      <w:r w:rsidR="001C7FB0">
        <w:rPr>
          <w:sz w:val="22"/>
          <w:szCs w:val="22"/>
        </w:rPr>
        <w:t>………………Rebecca Hughes</w:t>
      </w:r>
      <w:r w:rsidR="005B2882">
        <w:rPr>
          <w:sz w:val="22"/>
          <w:szCs w:val="22"/>
        </w:rPr>
        <w:t>,</w:t>
      </w:r>
      <w:r w:rsidR="001C7FB0">
        <w:rPr>
          <w:sz w:val="22"/>
          <w:szCs w:val="22"/>
        </w:rPr>
        <w:t xml:space="preserve"> Co-</w:t>
      </w:r>
      <w:r w:rsidR="005B2882">
        <w:rPr>
          <w:sz w:val="22"/>
          <w:szCs w:val="22"/>
        </w:rPr>
        <w:t>Chair</w:t>
      </w:r>
    </w:p>
    <w:p w:rsidR="00310D4B" w:rsidRDefault="00310D4B" w:rsidP="005B2882">
      <w:pPr>
        <w:tabs>
          <w:tab w:val="left" w:pos="720"/>
          <w:tab w:val="left" w:pos="1584"/>
          <w:tab w:val="left" w:pos="10770"/>
          <w:tab w:val="right" w:leader="dot" w:pos="10800"/>
        </w:tabs>
        <w:spacing w:after="160"/>
        <w:ind w:left="720"/>
        <w:contextualSpacing/>
        <w:rPr>
          <w:sz w:val="22"/>
          <w:szCs w:val="22"/>
        </w:rPr>
      </w:pPr>
      <w:r>
        <w:rPr>
          <w:sz w:val="22"/>
          <w:szCs w:val="22"/>
        </w:rPr>
        <w:tab/>
      </w:r>
    </w:p>
    <w:p w:rsidR="00002AA2" w:rsidRDefault="0093425E" w:rsidP="001129BB">
      <w:pPr>
        <w:tabs>
          <w:tab w:val="left" w:pos="720"/>
          <w:tab w:val="left" w:pos="1584"/>
          <w:tab w:val="right" w:leader="dot" w:pos="9360"/>
        </w:tabs>
        <w:spacing w:after="160"/>
        <w:contextualSpacing/>
        <w:rPr>
          <w:sz w:val="22"/>
          <w:szCs w:val="22"/>
        </w:rPr>
      </w:pPr>
      <w:r>
        <w:rPr>
          <w:sz w:val="22"/>
          <w:szCs w:val="22"/>
        </w:rPr>
        <w:t>2</w:t>
      </w:r>
      <w:r w:rsidR="00051601">
        <w:rPr>
          <w:sz w:val="22"/>
          <w:szCs w:val="22"/>
        </w:rPr>
        <w:t xml:space="preserve"> </w:t>
      </w:r>
      <w:r w:rsidR="00310D4B">
        <w:rPr>
          <w:sz w:val="22"/>
          <w:szCs w:val="22"/>
        </w:rPr>
        <w:t>p</w:t>
      </w:r>
      <w:r w:rsidR="00002AA2">
        <w:rPr>
          <w:sz w:val="22"/>
          <w:szCs w:val="22"/>
        </w:rPr>
        <w:t xml:space="preserve">.m. </w:t>
      </w:r>
      <w:r w:rsidR="00002AA2" w:rsidRPr="00B9042B">
        <w:rPr>
          <w:sz w:val="22"/>
          <w:szCs w:val="22"/>
        </w:rPr>
        <w:t>Adjourn</w:t>
      </w:r>
      <w:r w:rsidR="00FE5A49">
        <w:rPr>
          <w:sz w:val="22"/>
          <w:szCs w:val="22"/>
        </w:rPr>
        <w:t>ment</w:t>
      </w:r>
    </w:p>
    <w:p w:rsidR="00886691" w:rsidRDefault="00886691" w:rsidP="001129BB">
      <w:pPr>
        <w:tabs>
          <w:tab w:val="left" w:pos="720"/>
          <w:tab w:val="left" w:pos="1584"/>
          <w:tab w:val="right" w:leader="dot" w:pos="9360"/>
        </w:tabs>
        <w:spacing w:after="160"/>
        <w:rPr>
          <w:b/>
          <w:sz w:val="22"/>
          <w:szCs w:val="22"/>
        </w:rPr>
      </w:pPr>
    </w:p>
    <w:p w:rsidR="00A82912" w:rsidRDefault="00A82912" w:rsidP="001129BB">
      <w:pPr>
        <w:tabs>
          <w:tab w:val="left" w:pos="720"/>
          <w:tab w:val="left" w:pos="1584"/>
          <w:tab w:val="right" w:leader="dot" w:pos="9360"/>
        </w:tabs>
        <w:spacing w:after="160"/>
        <w:rPr>
          <w:sz w:val="22"/>
          <w:szCs w:val="22"/>
        </w:rPr>
      </w:pPr>
      <w:r w:rsidRPr="00A12EE7">
        <w:rPr>
          <w:b/>
          <w:sz w:val="22"/>
          <w:szCs w:val="22"/>
        </w:rPr>
        <w:t>Next Meeting</w:t>
      </w:r>
      <w:r w:rsidRPr="00A12EE7">
        <w:rPr>
          <w:sz w:val="22"/>
          <w:szCs w:val="22"/>
        </w:rPr>
        <w:t xml:space="preserve">, </w:t>
      </w:r>
      <w:r w:rsidR="001C7FB0">
        <w:rPr>
          <w:sz w:val="22"/>
          <w:szCs w:val="22"/>
        </w:rPr>
        <w:t>March 9, 2023</w:t>
      </w:r>
    </w:p>
    <w:p w:rsidR="007150AB" w:rsidRDefault="007150AB" w:rsidP="00E749A8">
      <w:pPr>
        <w:tabs>
          <w:tab w:val="left" w:pos="720"/>
          <w:tab w:val="left" w:pos="1584"/>
          <w:tab w:val="right" w:leader="dot" w:pos="9360"/>
        </w:tabs>
        <w:rPr>
          <w:b/>
          <w:sz w:val="22"/>
          <w:szCs w:val="22"/>
        </w:rPr>
      </w:pPr>
      <w:r>
        <w:rPr>
          <w:b/>
          <w:sz w:val="22"/>
          <w:szCs w:val="22"/>
        </w:rPr>
        <w:br w:type="page"/>
      </w:r>
    </w:p>
    <w:p w:rsidR="00E749A8" w:rsidRDefault="00E749A8" w:rsidP="00E749A8">
      <w:pPr>
        <w:tabs>
          <w:tab w:val="left" w:pos="720"/>
          <w:tab w:val="left" w:pos="1584"/>
          <w:tab w:val="right" w:leader="dot" w:pos="9360"/>
        </w:tabs>
        <w:rPr>
          <w:b/>
          <w:sz w:val="22"/>
          <w:szCs w:val="22"/>
        </w:rPr>
      </w:pPr>
      <w:r w:rsidRPr="002F4405">
        <w:rPr>
          <w:b/>
          <w:sz w:val="22"/>
          <w:szCs w:val="22"/>
        </w:rPr>
        <w:lastRenderedPageBreak/>
        <w:t>Public Comment</w:t>
      </w:r>
      <w:r>
        <w:rPr>
          <w:b/>
          <w:sz w:val="22"/>
          <w:szCs w:val="22"/>
        </w:rPr>
        <w:t xml:space="preserve"> Guidelines:</w:t>
      </w:r>
    </w:p>
    <w:p w:rsidR="00E749A8" w:rsidRPr="00FE5A49" w:rsidRDefault="00E749A8" w:rsidP="00E749A8">
      <w:pPr>
        <w:tabs>
          <w:tab w:val="left" w:pos="720"/>
          <w:tab w:val="left" w:pos="1584"/>
          <w:tab w:val="right" w:leader="dot" w:pos="9360"/>
        </w:tabs>
        <w:spacing w:after="120"/>
        <w:rPr>
          <w:sz w:val="22"/>
          <w:szCs w:val="22"/>
        </w:rPr>
      </w:pPr>
      <w:r>
        <w:rPr>
          <w:sz w:val="22"/>
          <w:szCs w:val="22"/>
        </w:rPr>
        <w:t>*</w:t>
      </w:r>
      <w:r w:rsidRPr="00FE5A49">
        <w:rPr>
          <w:sz w:val="22"/>
          <w:szCs w:val="22"/>
        </w:rPr>
        <w:t xml:space="preserve">Members of the public are encouraged to attend all </w:t>
      </w:r>
      <w:r>
        <w:rPr>
          <w:sz w:val="22"/>
          <w:szCs w:val="22"/>
        </w:rPr>
        <w:t>committee</w:t>
      </w:r>
      <w:r w:rsidRPr="00FE5A49">
        <w:rPr>
          <w:sz w:val="22"/>
          <w:szCs w:val="22"/>
        </w:rPr>
        <w:t xml:space="preserve"> meetings, except executive sessions as defined by the Freedom of Information Act, and may record the proceedings in writing or by using a recording device. </w:t>
      </w:r>
    </w:p>
    <w:p w:rsidR="00E749A8" w:rsidRDefault="00E749A8" w:rsidP="00E749A8">
      <w:pPr>
        <w:tabs>
          <w:tab w:val="left" w:pos="720"/>
          <w:tab w:val="left" w:pos="1584"/>
          <w:tab w:val="right" w:leader="dot" w:pos="9360"/>
        </w:tabs>
        <w:spacing w:after="120"/>
        <w:rPr>
          <w:sz w:val="22"/>
          <w:szCs w:val="22"/>
        </w:rPr>
      </w:pPr>
      <w:r w:rsidRPr="00FE5A49">
        <w:rPr>
          <w:sz w:val="22"/>
          <w:szCs w:val="22"/>
        </w:rPr>
        <w:t xml:space="preserve">The </w:t>
      </w:r>
      <w:r>
        <w:rPr>
          <w:sz w:val="22"/>
          <w:szCs w:val="22"/>
        </w:rPr>
        <w:t>committee</w:t>
      </w:r>
      <w:r w:rsidRPr="00FE5A49">
        <w:rPr>
          <w:sz w:val="22"/>
          <w:szCs w:val="22"/>
        </w:rPr>
        <w:t xml:space="preserve"> will provide an opportunity for members of the public to address the </w:t>
      </w:r>
      <w:r>
        <w:rPr>
          <w:sz w:val="22"/>
          <w:szCs w:val="22"/>
        </w:rPr>
        <w:t>committee</w:t>
      </w:r>
      <w:r w:rsidRPr="00FE5A49">
        <w:rPr>
          <w:sz w:val="22"/>
          <w:szCs w:val="22"/>
        </w:rPr>
        <w:t xml:space="preserve"> at its meetings, as appropriate, during the public comment portion of the meeting. </w:t>
      </w:r>
    </w:p>
    <w:p w:rsidR="00E749A8" w:rsidRPr="00FE5A49" w:rsidRDefault="00E749A8" w:rsidP="00E749A8">
      <w:pPr>
        <w:tabs>
          <w:tab w:val="left" w:pos="720"/>
          <w:tab w:val="left" w:pos="1584"/>
          <w:tab w:val="right" w:leader="dot" w:pos="9360"/>
        </w:tabs>
        <w:spacing w:after="120"/>
        <w:rPr>
          <w:sz w:val="22"/>
          <w:szCs w:val="22"/>
        </w:rPr>
      </w:pPr>
      <w:r w:rsidRPr="00FE5A49">
        <w:rPr>
          <w:sz w:val="22"/>
          <w:szCs w:val="22"/>
        </w:rPr>
        <w:t xml:space="preserve">At its regular meetings, members of the public may address the </w:t>
      </w:r>
      <w:r>
        <w:rPr>
          <w:sz w:val="22"/>
          <w:szCs w:val="22"/>
        </w:rPr>
        <w:t xml:space="preserve">committee </w:t>
      </w:r>
      <w:r w:rsidRPr="00FE5A49">
        <w:rPr>
          <w:sz w:val="22"/>
          <w:szCs w:val="22"/>
        </w:rPr>
        <w:t xml:space="preserve">during the public comment portion of the meeting on any matter related to public education which includes the actions of the </w:t>
      </w:r>
      <w:r>
        <w:rPr>
          <w:sz w:val="22"/>
          <w:szCs w:val="22"/>
        </w:rPr>
        <w:t>committee</w:t>
      </w:r>
      <w:r w:rsidRPr="00FE5A49">
        <w:rPr>
          <w:sz w:val="22"/>
          <w:szCs w:val="22"/>
        </w:rPr>
        <w:t>. Du</w:t>
      </w:r>
      <w:r>
        <w:rPr>
          <w:sz w:val="22"/>
          <w:szCs w:val="22"/>
        </w:rPr>
        <w:t>ring the public comment portion</w:t>
      </w:r>
      <w:r w:rsidRPr="00FE5A49">
        <w:rPr>
          <w:sz w:val="22"/>
          <w:szCs w:val="22"/>
        </w:rPr>
        <w:t xml:space="preserve">, the </w:t>
      </w:r>
      <w:r>
        <w:rPr>
          <w:sz w:val="22"/>
          <w:szCs w:val="22"/>
        </w:rPr>
        <w:t xml:space="preserve">committee </w:t>
      </w:r>
      <w:r w:rsidRPr="00FE5A49">
        <w:rPr>
          <w:sz w:val="22"/>
          <w:szCs w:val="22"/>
        </w:rPr>
        <w:t xml:space="preserve">requests that members of the public only </w:t>
      </w:r>
      <w:r>
        <w:rPr>
          <w:sz w:val="22"/>
          <w:szCs w:val="22"/>
        </w:rPr>
        <w:t>address the committee on matters on the c</w:t>
      </w:r>
      <w:r w:rsidRPr="00FE5A49">
        <w:rPr>
          <w:sz w:val="22"/>
          <w:szCs w:val="22"/>
        </w:rPr>
        <w:t>ommittee’s published agenda and any matters added to the ag</w:t>
      </w:r>
      <w:r>
        <w:rPr>
          <w:sz w:val="22"/>
          <w:szCs w:val="22"/>
        </w:rPr>
        <w:t>enda during the meeting by the c</w:t>
      </w:r>
      <w:r w:rsidRPr="00FE5A49">
        <w:rPr>
          <w:sz w:val="22"/>
          <w:szCs w:val="22"/>
        </w:rPr>
        <w:t>ommittee.</w:t>
      </w:r>
    </w:p>
    <w:p w:rsidR="00E749A8" w:rsidRPr="00FE5A49" w:rsidRDefault="00E749A8" w:rsidP="00E749A8">
      <w:pPr>
        <w:tabs>
          <w:tab w:val="left" w:pos="720"/>
          <w:tab w:val="left" w:pos="1584"/>
          <w:tab w:val="right" w:leader="dot" w:pos="9360"/>
        </w:tabs>
        <w:spacing w:after="120"/>
        <w:rPr>
          <w:sz w:val="22"/>
          <w:szCs w:val="22"/>
        </w:rPr>
      </w:pPr>
      <w:r w:rsidRPr="00FE5A49">
        <w:rPr>
          <w:sz w:val="22"/>
          <w:szCs w:val="22"/>
        </w:rPr>
        <w:t>Requests to a</w:t>
      </w:r>
      <w:r>
        <w:rPr>
          <w:sz w:val="22"/>
          <w:szCs w:val="22"/>
        </w:rPr>
        <w:t xml:space="preserve">ddress the committee </w:t>
      </w:r>
      <w:r w:rsidRPr="00FE5A49">
        <w:rPr>
          <w:sz w:val="22"/>
          <w:szCs w:val="22"/>
        </w:rPr>
        <w:t>during the public comment portion of the meeting shall include the subject to be discussed and the name of the speaker.</w:t>
      </w:r>
    </w:p>
    <w:p w:rsidR="00E749A8" w:rsidRPr="00FE5A49" w:rsidRDefault="00E749A8" w:rsidP="00E749A8">
      <w:pPr>
        <w:tabs>
          <w:tab w:val="left" w:pos="720"/>
          <w:tab w:val="left" w:pos="1584"/>
          <w:tab w:val="right" w:leader="dot" w:pos="9360"/>
        </w:tabs>
        <w:spacing w:after="120"/>
        <w:rPr>
          <w:sz w:val="22"/>
          <w:szCs w:val="22"/>
        </w:rPr>
      </w:pPr>
      <w:r w:rsidRPr="00FE5A49">
        <w:rPr>
          <w:sz w:val="22"/>
          <w:szCs w:val="22"/>
        </w:rPr>
        <w:t>Requests to address</w:t>
      </w:r>
      <w:r>
        <w:rPr>
          <w:sz w:val="22"/>
          <w:szCs w:val="22"/>
        </w:rPr>
        <w:t xml:space="preserve"> the</w:t>
      </w:r>
      <w:r w:rsidRPr="00FE5A49">
        <w:rPr>
          <w:sz w:val="22"/>
          <w:szCs w:val="22"/>
        </w:rPr>
        <w:t xml:space="preserve"> </w:t>
      </w:r>
      <w:r>
        <w:rPr>
          <w:sz w:val="22"/>
          <w:szCs w:val="22"/>
        </w:rPr>
        <w:t>committee</w:t>
      </w:r>
      <w:r w:rsidRPr="00FE5A49">
        <w:rPr>
          <w:sz w:val="22"/>
          <w:szCs w:val="22"/>
        </w:rPr>
        <w:t xml:space="preserve"> during the public comment portion of the meeting should be submitted to the Virginia Department of Education</w:t>
      </w:r>
      <w:r>
        <w:rPr>
          <w:sz w:val="22"/>
          <w:szCs w:val="22"/>
        </w:rPr>
        <w:t xml:space="preserve"> by email to </w:t>
      </w:r>
      <w:hyperlink r:id="rId8" w:history="1">
        <w:r w:rsidRPr="0085624A">
          <w:rPr>
            <w:rStyle w:val="Hyperlink"/>
            <w:sz w:val="22"/>
            <w:szCs w:val="22"/>
          </w:rPr>
          <w:t>OAEL@doe.virginia.gov</w:t>
        </w:r>
      </w:hyperlink>
      <w:r>
        <w:rPr>
          <w:sz w:val="22"/>
          <w:szCs w:val="22"/>
        </w:rPr>
        <w:t xml:space="preserve"> </w:t>
      </w:r>
      <w:r w:rsidRPr="00FE5A49">
        <w:rPr>
          <w:sz w:val="22"/>
          <w:szCs w:val="22"/>
        </w:rPr>
        <w:t>in advance of the meeting, but may be submitted the day of the me</w:t>
      </w:r>
      <w:r>
        <w:rPr>
          <w:sz w:val="22"/>
          <w:szCs w:val="22"/>
        </w:rPr>
        <w:t xml:space="preserve">eting, at the discretion of the </w:t>
      </w:r>
      <w:r w:rsidRPr="00FE5A49">
        <w:rPr>
          <w:sz w:val="22"/>
          <w:szCs w:val="22"/>
        </w:rPr>
        <w:t xml:space="preserve">committee chairperson.  In honoring such requests, the </w:t>
      </w:r>
      <w:r>
        <w:rPr>
          <w:sz w:val="22"/>
          <w:szCs w:val="22"/>
        </w:rPr>
        <w:t>committee</w:t>
      </w:r>
      <w:r w:rsidRPr="00FE5A49">
        <w:rPr>
          <w:sz w:val="22"/>
          <w:szCs w:val="22"/>
        </w:rPr>
        <w:t xml:space="preserve"> will limit such comments to three minutes for each speaker at the discretion of the committee chairperson.</w:t>
      </w:r>
    </w:p>
    <w:p w:rsidR="00E749A8" w:rsidRPr="00FE5A49" w:rsidRDefault="00E749A8" w:rsidP="00E749A8">
      <w:pPr>
        <w:tabs>
          <w:tab w:val="left" w:pos="720"/>
          <w:tab w:val="left" w:pos="1584"/>
          <w:tab w:val="right" w:leader="dot" w:pos="9360"/>
        </w:tabs>
        <w:spacing w:after="120"/>
        <w:rPr>
          <w:sz w:val="22"/>
          <w:szCs w:val="22"/>
        </w:rPr>
      </w:pPr>
      <w:r w:rsidRPr="00FE5A49">
        <w:rPr>
          <w:sz w:val="22"/>
          <w:szCs w:val="22"/>
        </w:rPr>
        <w:t xml:space="preserve">The committee chairperson may, in his or her discretion, extend the public comment portion of the meeting, allocate the time available for public comment, adjust the order of speakers, or take other reasonable measures to ensure that the </w:t>
      </w:r>
      <w:r>
        <w:rPr>
          <w:sz w:val="22"/>
          <w:szCs w:val="22"/>
        </w:rPr>
        <w:t>committee</w:t>
      </w:r>
      <w:r w:rsidRPr="00FE5A49">
        <w:rPr>
          <w:sz w:val="22"/>
          <w:szCs w:val="22"/>
        </w:rPr>
        <w:t xml:space="preserve"> hears multiple views on any matter presented to the</w:t>
      </w:r>
      <w:r>
        <w:rPr>
          <w:sz w:val="22"/>
          <w:szCs w:val="22"/>
        </w:rPr>
        <w:t xml:space="preserve"> committee.</w:t>
      </w:r>
    </w:p>
    <w:p w:rsidR="00E749A8" w:rsidRPr="00A867A4" w:rsidRDefault="00E749A8" w:rsidP="00E749A8">
      <w:pPr>
        <w:tabs>
          <w:tab w:val="left" w:pos="720"/>
          <w:tab w:val="left" w:pos="1584"/>
          <w:tab w:val="right" w:leader="dot" w:pos="9360"/>
        </w:tabs>
        <w:spacing w:after="120"/>
        <w:rPr>
          <w:b/>
          <w:sz w:val="22"/>
          <w:szCs w:val="22"/>
        </w:rPr>
      </w:pPr>
      <w:r w:rsidRPr="00FE5A49">
        <w:rPr>
          <w:sz w:val="22"/>
          <w:szCs w:val="22"/>
        </w:rPr>
        <w:t>Public comment speakers will be encouraged to provide multiple written copies of their comments or other materials amplifying their views.</w:t>
      </w:r>
    </w:p>
    <w:p w:rsidR="00FE219B" w:rsidRDefault="00FE219B" w:rsidP="00E749A8">
      <w:pPr>
        <w:tabs>
          <w:tab w:val="left" w:pos="720"/>
          <w:tab w:val="left" w:pos="1584"/>
          <w:tab w:val="right" w:leader="dot" w:pos="9360"/>
        </w:tabs>
        <w:rPr>
          <w:b/>
          <w:sz w:val="22"/>
          <w:szCs w:val="22"/>
        </w:rPr>
      </w:pPr>
    </w:p>
    <w:sectPr w:rsidR="00FE219B" w:rsidSect="0035690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769" w:rsidRDefault="00C06769" w:rsidP="004F3962">
      <w:r>
        <w:separator/>
      </w:r>
    </w:p>
  </w:endnote>
  <w:endnote w:type="continuationSeparator" w:id="0">
    <w:p w:rsidR="00C06769" w:rsidRDefault="00C06769" w:rsidP="004F3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769" w:rsidRDefault="00C06769" w:rsidP="004F3962">
      <w:r>
        <w:separator/>
      </w:r>
    </w:p>
  </w:footnote>
  <w:footnote w:type="continuationSeparator" w:id="0">
    <w:p w:rsidR="00C06769" w:rsidRDefault="00C06769" w:rsidP="004F3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33AEF"/>
    <w:multiLevelType w:val="hybridMultilevel"/>
    <w:tmpl w:val="31FAB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35482C"/>
    <w:multiLevelType w:val="hybridMultilevel"/>
    <w:tmpl w:val="E25A15BA"/>
    <w:lvl w:ilvl="0" w:tplc="ED4AF7C2">
      <w:start w:val="1"/>
      <w:numFmt w:val="decimal"/>
      <w:lvlText w:val="%1."/>
      <w:lvlJc w:val="left"/>
      <w:pPr>
        <w:ind w:left="720" w:hanging="360"/>
      </w:pPr>
      <w:rPr>
        <w:b/>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D3100F"/>
    <w:multiLevelType w:val="hybridMultilevel"/>
    <w:tmpl w:val="5F7C7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4554D4"/>
    <w:multiLevelType w:val="hybridMultilevel"/>
    <w:tmpl w:val="44EC7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997352"/>
    <w:multiLevelType w:val="hybridMultilevel"/>
    <w:tmpl w:val="E582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80168F"/>
    <w:multiLevelType w:val="hybridMultilevel"/>
    <w:tmpl w:val="0AEEC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C978D3"/>
    <w:multiLevelType w:val="hybridMultilevel"/>
    <w:tmpl w:val="15860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754224B"/>
    <w:multiLevelType w:val="hybridMultilevel"/>
    <w:tmpl w:val="A84E3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3468D7"/>
    <w:multiLevelType w:val="hybridMultilevel"/>
    <w:tmpl w:val="9C505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C64065"/>
    <w:multiLevelType w:val="hybridMultilevel"/>
    <w:tmpl w:val="5F98B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CE24478"/>
    <w:multiLevelType w:val="hybridMultilevel"/>
    <w:tmpl w:val="9BF0A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3B3325"/>
    <w:multiLevelType w:val="hybridMultilevel"/>
    <w:tmpl w:val="6CF08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BC1715"/>
    <w:multiLevelType w:val="hybridMultilevel"/>
    <w:tmpl w:val="554CA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C41113"/>
    <w:multiLevelType w:val="hybridMultilevel"/>
    <w:tmpl w:val="7EFC0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CD038FE"/>
    <w:multiLevelType w:val="hybridMultilevel"/>
    <w:tmpl w:val="3E5E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C1486D"/>
    <w:multiLevelType w:val="hybridMultilevel"/>
    <w:tmpl w:val="82B01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2075701"/>
    <w:multiLevelType w:val="hybridMultilevel"/>
    <w:tmpl w:val="0E6E0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67749C"/>
    <w:multiLevelType w:val="hybridMultilevel"/>
    <w:tmpl w:val="A9CC7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6"/>
  </w:num>
  <w:num w:numId="3">
    <w:abstractNumId w:val="2"/>
  </w:num>
  <w:num w:numId="4">
    <w:abstractNumId w:val="7"/>
  </w:num>
  <w:num w:numId="5">
    <w:abstractNumId w:val="4"/>
  </w:num>
  <w:num w:numId="6">
    <w:abstractNumId w:val="0"/>
  </w:num>
  <w:num w:numId="7">
    <w:abstractNumId w:val="13"/>
  </w:num>
  <w:num w:numId="8">
    <w:abstractNumId w:val="17"/>
  </w:num>
  <w:num w:numId="9">
    <w:abstractNumId w:val="3"/>
  </w:num>
  <w:num w:numId="10">
    <w:abstractNumId w:val="5"/>
  </w:num>
  <w:num w:numId="11">
    <w:abstractNumId w:val="15"/>
  </w:num>
  <w:num w:numId="12">
    <w:abstractNumId w:val="16"/>
  </w:num>
  <w:num w:numId="13">
    <w:abstractNumId w:val="1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8"/>
  </w:num>
  <w:num w:numId="17">
    <w:abstractNumId w:val="10"/>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C4B"/>
    <w:rsid w:val="00002AA2"/>
    <w:rsid w:val="00006265"/>
    <w:rsid w:val="000256EC"/>
    <w:rsid w:val="00037717"/>
    <w:rsid w:val="0004066C"/>
    <w:rsid w:val="000414A2"/>
    <w:rsid w:val="00051601"/>
    <w:rsid w:val="00054B31"/>
    <w:rsid w:val="00064A73"/>
    <w:rsid w:val="00082B9C"/>
    <w:rsid w:val="00084291"/>
    <w:rsid w:val="00086ABB"/>
    <w:rsid w:val="00097193"/>
    <w:rsid w:val="000C1A37"/>
    <w:rsid w:val="000D6DB2"/>
    <w:rsid w:val="000E1009"/>
    <w:rsid w:val="000E7843"/>
    <w:rsid w:val="000F0B29"/>
    <w:rsid w:val="00104B3B"/>
    <w:rsid w:val="001063B8"/>
    <w:rsid w:val="00107343"/>
    <w:rsid w:val="001129BB"/>
    <w:rsid w:val="001225A6"/>
    <w:rsid w:val="00124F3D"/>
    <w:rsid w:val="00134A79"/>
    <w:rsid w:val="00153192"/>
    <w:rsid w:val="001747D4"/>
    <w:rsid w:val="00190100"/>
    <w:rsid w:val="00195A51"/>
    <w:rsid w:val="001B5D38"/>
    <w:rsid w:val="001C1C87"/>
    <w:rsid w:val="001C415B"/>
    <w:rsid w:val="001C7720"/>
    <w:rsid w:val="001C7FB0"/>
    <w:rsid w:val="001D068B"/>
    <w:rsid w:val="001D0D20"/>
    <w:rsid w:val="001D4F68"/>
    <w:rsid w:val="001D51CF"/>
    <w:rsid w:val="001D7EC8"/>
    <w:rsid w:val="001E02A5"/>
    <w:rsid w:val="001E1BE1"/>
    <w:rsid w:val="001E6C76"/>
    <w:rsid w:val="001F0B3B"/>
    <w:rsid w:val="001F59FE"/>
    <w:rsid w:val="001F645C"/>
    <w:rsid w:val="001F78F6"/>
    <w:rsid w:val="00204037"/>
    <w:rsid w:val="002111D7"/>
    <w:rsid w:val="002161AF"/>
    <w:rsid w:val="00220A40"/>
    <w:rsid w:val="00223DC5"/>
    <w:rsid w:val="00230E4F"/>
    <w:rsid w:val="002351F4"/>
    <w:rsid w:val="00241D5F"/>
    <w:rsid w:val="00277332"/>
    <w:rsid w:val="00286B38"/>
    <w:rsid w:val="00292448"/>
    <w:rsid w:val="00296DEC"/>
    <w:rsid w:val="002A70ED"/>
    <w:rsid w:val="002B4769"/>
    <w:rsid w:val="002F0F6F"/>
    <w:rsid w:val="002F4405"/>
    <w:rsid w:val="00310247"/>
    <w:rsid w:val="00310D4B"/>
    <w:rsid w:val="003125FC"/>
    <w:rsid w:val="00320FFB"/>
    <w:rsid w:val="00337756"/>
    <w:rsid w:val="00344D01"/>
    <w:rsid w:val="003535BD"/>
    <w:rsid w:val="00356900"/>
    <w:rsid w:val="00361A82"/>
    <w:rsid w:val="0036770D"/>
    <w:rsid w:val="00367F88"/>
    <w:rsid w:val="00374A16"/>
    <w:rsid w:val="003950F5"/>
    <w:rsid w:val="003A1833"/>
    <w:rsid w:val="003D2A4C"/>
    <w:rsid w:val="003D2B31"/>
    <w:rsid w:val="003E26AE"/>
    <w:rsid w:val="003E2E1D"/>
    <w:rsid w:val="003E57BB"/>
    <w:rsid w:val="003F6B81"/>
    <w:rsid w:val="00400DA3"/>
    <w:rsid w:val="004129D7"/>
    <w:rsid w:val="00422919"/>
    <w:rsid w:val="00431692"/>
    <w:rsid w:val="00455462"/>
    <w:rsid w:val="00457CD1"/>
    <w:rsid w:val="004613A9"/>
    <w:rsid w:val="00493656"/>
    <w:rsid w:val="0049594E"/>
    <w:rsid w:val="00496888"/>
    <w:rsid w:val="004A2616"/>
    <w:rsid w:val="004A400B"/>
    <w:rsid w:val="004A7138"/>
    <w:rsid w:val="004B5838"/>
    <w:rsid w:val="004C3338"/>
    <w:rsid w:val="004D2174"/>
    <w:rsid w:val="004D7967"/>
    <w:rsid w:val="004F1611"/>
    <w:rsid w:val="004F3962"/>
    <w:rsid w:val="0050029B"/>
    <w:rsid w:val="0053102A"/>
    <w:rsid w:val="0053362E"/>
    <w:rsid w:val="0053450D"/>
    <w:rsid w:val="0053696C"/>
    <w:rsid w:val="00536AC1"/>
    <w:rsid w:val="00562DF4"/>
    <w:rsid w:val="00581BB8"/>
    <w:rsid w:val="00595121"/>
    <w:rsid w:val="005A6E2F"/>
    <w:rsid w:val="005A74FE"/>
    <w:rsid w:val="005B062F"/>
    <w:rsid w:val="005B2882"/>
    <w:rsid w:val="005B3197"/>
    <w:rsid w:val="005B3735"/>
    <w:rsid w:val="005D1B3E"/>
    <w:rsid w:val="005D28BC"/>
    <w:rsid w:val="005D74E4"/>
    <w:rsid w:val="005E24A8"/>
    <w:rsid w:val="005E6CED"/>
    <w:rsid w:val="005F3744"/>
    <w:rsid w:val="00602B49"/>
    <w:rsid w:val="00605FE5"/>
    <w:rsid w:val="00612007"/>
    <w:rsid w:val="0062265B"/>
    <w:rsid w:val="00625323"/>
    <w:rsid w:val="00627D13"/>
    <w:rsid w:val="0063248F"/>
    <w:rsid w:val="00652AE2"/>
    <w:rsid w:val="00661A5A"/>
    <w:rsid w:val="00681264"/>
    <w:rsid w:val="00681D54"/>
    <w:rsid w:val="00686646"/>
    <w:rsid w:val="006A78B2"/>
    <w:rsid w:val="006B6887"/>
    <w:rsid w:val="006D02FA"/>
    <w:rsid w:val="006D0769"/>
    <w:rsid w:val="006E45B6"/>
    <w:rsid w:val="006F23F2"/>
    <w:rsid w:val="00704B62"/>
    <w:rsid w:val="00705854"/>
    <w:rsid w:val="007134A1"/>
    <w:rsid w:val="007150AB"/>
    <w:rsid w:val="00732AB2"/>
    <w:rsid w:val="007444C7"/>
    <w:rsid w:val="0075547D"/>
    <w:rsid w:val="0076543B"/>
    <w:rsid w:val="007670E0"/>
    <w:rsid w:val="0078230E"/>
    <w:rsid w:val="007911EE"/>
    <w:rsid w:val="00793066"/>
    <w:rsid w:val="0079341F"/>
    <w:rsid w:val="007943F3"/>
    <w:rsid w:val="00795C39"/>
    <w:rsid w:val="00796614"/>
    <w:rsid w:val="007B004F"/>
    <w:rsid w:val="007B44B3"/>
    <w:rsid w:val="007D1CDD"/>
    <w:rsid w:val="007E62D7"/>
    <w:rsid w:val="007E7A29"/>
    <w:rsid w:val="007F0E89"/>
    <w:rsid w:val="00801592"/>
    <w:rsid w:val="00802CC7"/>
    <w:rsid w:val="00810802"/>
    <w:rsid w:val="00832049"/>
    <w:rsid w:val="00835327"/>
    <w:rsid w:val="00835333"/>
    <w:rsid w:val="008372D1"/>
    <w:rsid w:val="00845ACC"/>
    <w:rsid w:val="008637E2"/>
    <w:rsid w:val="00877ABD"/>
    <w:rsid w:val="00886691"/>
    <w:rsid w:val="00890DCA"/>
    <w:rsid w:val="0089253A"/>
    <w:rsid w:val="008A39FF"/>
    <w:rsid w:val="008B037A"/>
    <w:rsid w:val="008C7DF4"/>
    <w:rsid w:val="008E5490"/>
    <w:rsid w:val="009042DB"/>
    <w:rsid w:val="009073D0"/>
    <w:rsid w:val="00907442"/>
    <w:rsid w:val="0093425E"/>
    <w:rsid w:val="00946503"/>
    <w:rsid w:val="009535FF"/>
    <w:rsid w:val="00953F65"/>
    <w:rsid w:val="0095460A"/>
    <w:rsid w:val="00955A9C"/>
    <w:rsid w:val="00962238"/>
    <w:rsid w:val="0096285C"/>
    <w:rsid w:val="009655A7"/>
    <w:rsid w:val="00973E75"/>
    <w:rsid w:val="00980B70"/>
    <w:rsid w:val="00992981"/>
    <w:rsid w:val="0099654C"/>
    <w:rsid w:val="009A13CD"/>
    <w:rsid w:val="009A169D"/>
    <w:rsid w:val="009A6B00"/>
    <w:rsid w:val="009B2E48"/>
    <w:rsid w:val="009C3096"/>
    <w:rsid w:val="009C78C4"/>
    <w:rsid w:val="009D5D61"/>
    <w:rsid w:val="009E2400"/>
    <w:rsid w:val="009E611B"/>
    <w:rsid w:val="00A11735"/>
    <w:rsid w:val="00A12EE7"/>
    <w:rsid w:val="00A2207A"/>
    <w:rsid w:val="00A4194E"/>
    <w:rsid w:val="00A52DE1"/>
    <w:rsid w:val="00A5359D"/>
    <w:rsid w:val="00A623F1"/>
    <w:rsid w:val="00A73F60"/>
    <w:rsid w:val="00A82912"/>
    <w:rsid w:val="00A867A4"/>
    <w:rsid w:val="00AB09E2"/>
    <w:rsid w:val="00AB1582"/>
    <w:rsid w:val="00AC1C95"/>
    <w:rsid w:val="00AC74DA"/>
    <w:rsid w:val="00AE2C2B"/>
    <w:rsid w:val="00B026C2"/>
    <w:rsid w:val="00B057A6"/>
    <w:rsid w:val="00B062BD"/>
    <w:rsid w:val="00B15D51"/>
    <w:rsid w:val="00B527DF"/>
    <w:rsid w:val="00B64EB5"/>
    <w:rsid w:val="00B70B51"/>
    <w:rsid w:val="00B8208E"/>
    <w:rsid w:val="00B9042B"/>
    <w:rsid w:val="00BA1128"/>
    <w:rsid w:val="00BB4775"/>
    <w:rsid w:val="00BB524E"/>
    <w:rsid w:val="00BB6AB4"/>
    <w:rsid w:val="00BC50DE"/>
    <w:rsid w:val="00BD2BAF"/>
    <w:rsid w:val="00BD5BEA"/>
    <w:rsid w:val="00BD6071"/>
    <w:rsid w:val="00BF505E"/>
    <w:rsid w:val="00BF581D"/>
    <w:rsid w:val="00C00B4E"/>
    <w:rsid w:val="00C05D0C"/>
    <w:rsid w:val="00C06769"/>
    <w:rsid w:val="00C248E6"/>
    <w:rsid w:val="00C330E4"/>
    <w:rsid w:val="00C54332"/>
    <w:rsid w:val="00C71A54"/>
    <w:rsid w:val="00C80441"/>
    <w:rsid w:val="00C80B58"/>
    <w:rsid w:val="00C83D4D"/>
    <w:rsid w:val="00C91835"/>
    <w:rsid w:val="00C946F2"/>
    <w:rsid w:val="00CA457D"/>
    <w:rsid w:val="00CA45E3"/>
    <w:rsid w:val="00CA7400"/>
    <w:rsid w:val="00CC3670"/>
    <w:rsid w:val="00CC5F76"/>
    <w:rsid w:val="00CD4B56"/>
    <w:rsid w:val="00D02FD7"/>
    <w:rsid w:val="00D306A5"/>
    <w:rsid w:val="00D361B9"/>
    <w:rsid w:val="00D536B3"/>
    <w:rsid w:val="00D65E94"/>
    <w:rsid w:val="00D819F3"/>
    <w:rsid w:val="00D86A3B"/>
    <w:rsid w:val="00D954F3"/>
    <w:rsid w:val="00D9715E"/>
    <w:rsid w:val="00DB0BC7"/>
    <w:rsid w:val="00DB5082"/>
    <w:rsid w:val="00DB6C4B"/>
    <w:rsid w:val="00DD44E5"/>
    <w:rsid w:val="00DD48C4"/>
    <w:rsid w:val="00DD6B0A"/>
    <w:rsid w:val="00DE01EB"/>
    <w:rsid w:val="00DF3F50"/>
    <w:rsid w:val="00E167D7"/>
    <w:rsid w:val="00E168F9"/>
    <w:rsid w:val="00E451DF"/>
    <w:rsid w:val="00E459C8"/>
    <w:rsid w:val="00E53179"/>
    <w:rsid w:val="00E6056D"/>
    <w:rsid w:val="00E73F05"/>
    <w:rsid w:val="00E749A8"/>
    <w:rsid w:val="00E76932"/>
    <w:rsid w:val="00EB630A"/>
    <w:rsid w:val="00EC488C"/>
    <w:rsid w:val="00EE4F77"/>
    <w:rsid w:val="00EF114C"/>
    <w:rsid w:val="00EF1541"/>
    <w:rsid w:val="00EF6562"/>
    <w:rsid w:val="00F26200"/>
    <w:rsid w:val="00F329FB"/>
    <w:rsid w:val="00F40705"/>
    <w:rsid w:val="00F40CE3"/>
    <w:rsid w:val="00F41B0A"/>
    <w:rsid w:val="00F449E3"/>
    <w:rsid w:val="00F450DF"/>
    <w:rsid w:val="00F67A26"/>
    <w:rsid w:val="00F94BBF"/>
    <w:rsid w:val="00F95E57"/>
    <w:rsid w:val="00F96D39"/>
    <w:rsid w:val="00FC3239"/>
    <w:rsid w:val="00FC7B3F"/>
    <w:rsid w:val="00FD379B"/>
    <w:rsid w:val="00FE219B"/>
    <w:rsid w:val="00FE403B"/>
    <w:rsid w:val="00FE5A49"/>
    <w:rsid w:val="00FE6B75"/>
    <w:rsid w:val="00FF0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F4942336-11E5-4BAC-962C-AC05F1A4C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AB4"/>
    <w:rPr>
      <w:sz w:val="24"/>
      <w:szCs w:val="24"/>
    </w:rPr>
  </w:style>
  <w:style w:type="paragraph" w:styleId="Heading1">
    <w:name w:val="heading 1"/>
    <w:basedOn w:val="Normal"/>
    <w:next w:val="Normal"/>
    <w:link w:val="Heading1Char"/>
    <w:qFormat/>
    <w:rsid w:val="006120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129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0744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063B8"/>
    <w:rPr>
      <w:color w:val="0000FF"/>
      <w:u w:val="single"/>
    </w:rPr>
  </w:style>
  <w:style w:type="paragraph" w:styleId="ListParagraph">
    <w:name w:val="List Paragraph"/>
    <w:basedOn w:val="Normal"/>
    <w:uiPriority w:val="34"/>
    <w:qFormat/>
    <w:rsid w:val="001063B8"/>
    <w:pPr>
      <w:ind w:left="720"/>
      <w:contextualSpacing/>
    </w:pPr>
    <w:rPr>
      <w:rFonts w:ascii="Tahoma" w:hAnsi="Tahoma"/>
    </w:rPr>
  </w:style>
  <w:style w:type="character" w:customStyle="1" w:styleId="Heading3Char">
    <w:name w:val="Heading 3 Char"/>
    <w:link w:val="Heading3"/>
    <w:uiPriority w:val="9"/>
    <w:rsid w:val="00907442"/>
    <w:rPr>
      <w:b/>
      <w:bCs/>
      <w:sz w:val="27"/>
      <w:szCs w:val="27"/>
    </w:rPr>
  </w:style>
  <w:style w:type="paragraph" w:styleId="NormalWeb">
    <w:name w:val="Normal (Web)"/>
    <w:basedOn w:val="Normal"/>
    <w:uiPriority w:val="99"/>
    <w:unhideWhenUsed/>
    <w:rsid w:val="00907442"/>
    <w:pPr>
      <w:spacing w:before="100" w:beforeAutospacing="1" w:after="100" w:afterAutospacing="1"/>
    </w:pPr>
  </w:style>
  <w:style w:type="character" w:styleId="Strong">
    <w:name w:val="Strong"/>
    <w:uiPriority w:val="22"/>
    <w:qFormat/>
    <w:rsid w:val="00BC50DE"/>
    <w:rPr>
      <w:b/>
      <w:bCs/>
    </w:rPr>
  </w:style>
  <w:style w:type="paragraph" w:styleId="BalloonText">
    <w:name w:val="Balloon Text"/>
    <w:basedOn w:val="Normal"/>
    <w:link w:val="BalloonTextChar"/>
    <w:rsid w:val="00241D5F"/>
    <w:rPr>
      <w:rFonts w:ascii="Tahoma" w:hAnsi="Tahoma" w:cs="Tahoma"/>
      <w:sz w:val="16"/>
      <w:szCs w:val="16"/>
    </w:rPr>
  </w:style>
  <w:style w:type="character" w:customStyle="1" w:styleId="BalloonTextChar">
    <w:name w:val="Balloon Text Char"/>
    <w:link w:val="BalloonText"/>
    <w:rsid w:val="00241D5F"/>
    <w:rPr>
      <w:rFonts w:ascii="Tahoma" w:hAnsi="Tahoma" w:cs="Tahoma"/>
      <w:sz w:val="16"/>
      <w:szCs w:val="16"/>
    </w:rPr>
  </w:style>
  <w:style w:type="paragraph" w:customStyle="1" w:styleId="Default">
    <w:name w:val="Default"/>
    <w:rsid w:val="00801592"/>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E167D7"/>
    <w:rPr>
      <w:color w:val="808080"/>
    </w:rPr>
  </w:style>
  <w:style w:type="paragraph" w:styleId="Header">
    <w:name w:val="header"/>
    <w:basedOn w:val="Normal"/>
    <w:link w:val="HeaderChar"/>
    <w:rsid w:val="004F3962"/>
    <w:pPr>
      <w:tabs>
        <w:tab w:val="center" w:pos="4680"/>
        <w:tab w:val="right" w:pos="9360"/>
      </w:tabs>
    </w:pPr>
  </w:style>
  <w:style w:type="character" w:customStyle="1" w:styleId="HeaderChar">
    <w:name w:val="Header Char"/>
    <w:basedOn w:val="DefaultParagraphFont"/>
    <w:link w:val="Header"/>
    <w:rsid w:val="004F3962"/>
    <w:rPr>
      <w:sz w:val="24"/>
      <w:szCs w:val="24"/>
    </w:rPr>
  </w:style>
  <w:style w:type="paragraph" w:styleId="Footer">
    <w:name w:val="footer"/>
    <w:basedOn w:val="Normal"/>
    <w:link w:val="FooterChar"/>
    <w:rsid w:val="004F3962"/>
    <w:pPr>
      <w:tabs>
        <w:tab w:val="center" w:pos="4680"/>
        <w:tab w:val="right" w:pos="9360"/>
      </w:tabs>
    </w:pPr>
  </w:style>
  <w:style w:type="character" w:customStyle="1" w:styleId="FooterChar">
    <w:name w:val="Footer Char"/>
    <w:basedOn w:val="DefaultParagraphFont"/>
    <w:link w:val="Footer"/>
    <w:rsid w:val="004F3962"/>
    <w:rPr>
      <w:sz w:val="24"/>
      <w:szCs w:val="24"/>
    </w:rPr>
  </w:style>
  <w:style w:type="character" w:customStyle="1" w:styleId="Heading1Char">
    <w:name w:val="Heading 1 Char"/>
    <w:basedOn w:val="DefaultParagraphFont"/>
    <w:link w:val="Heading1"/>
    <w:rsid w:val="0061200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129B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85551">
      <w:bodyDiv w:val="1"/>
      <w:marLeft w:val="0"/>
      <w:marRight w:val="0"/>
      <w:marTop w:val="0"/>
      <w:marBottom w:val="0"/>
      <w:divBdr>
        <w:top w:val="none" w:sz="0" w:space="0" w:color="auto"/>
        <w:left w:val="none" w:sz="0" w:space="0" w:color="auto"/>
        <w:bottom w:val="none" w:sz="0" w:space="0" w:color="auto"/>
        <w:right w:val="none" w:sz="0" w:space="0" w:color="auto"/>
      </w:divBdr>
    </w:div>
    <w:div w:id="228157342">
      <w:bodyDiv w:val="1"/>
      <w:marLeft w:val="0"/>
      <w:marRight w:val="0"/>
      <w:marTop w:val="0"/>
      <w:marBottom w:val="0"/>
      <w:divBdr>
        <w:top w:val="none" w:sz="0" w:space="0" w:color="auto"/>
        <w:left w:val="none" w:sz="0" w:space="0" w:color="auto"/>
        <w:bottom w:val="none" w:sz="0" w:space="0" w:color="auto"/>
        <w:right w:val="none" w:sz="0" w:space="0" w:color="auto"/>
      </w:divBdr>
    </w:div>
    <w:div w:id="811021492">
      <w:bodyDiv w:val="1"/>
      <w:marLeft w:val="0"/>
      <w:marRight w:val="0"/>
      <w:marTop w:val="0"/>
      <w:marBottom w:val="0"/>
      <w:divBdr>
        <w:top w:val="none" w:sz="0" w:space="0" w:color="auto"/>
        <w:left w:val="none" w:sz="0" w:space="0" w:color="auto"/>
        <w:bottom w:val="none" w:sz="0" w:space="0" w:color="auto"/>
        <w:right w:val="none" w:sz="0" w:space="0" w:color="auto"/>
      </w:divBdr>
    </w:div>
    <w:div w:id="857281960">
      <w:bodyDiv w:val="1"/>
      <w:marLeft w:val="0"/>
      <w:marRight w:val="0"/>
      <w:marTop w:val="0"/>
      <w:marBottom w:val="0"/>
      <w:divBdr>
        <w:top w:val="none" w:sz="0" w:space="0" w:color="auto"/>
        <w:left w:val="none" w:sz="0" w:space="0" w:color="auto"/>
        <w:bottom w:val="none" w:sz="0" w:space="0" w:color="auto"/>
        <w:right w:val="none" w:sz="0" w:space="0" w:color="auto"/>
      </w:divBdr>
    </w:div>
    <w:div w:id="1856966324">
      <w:bodyDiv w:val="1"/>
      <w:marLeft w:val="0"/>
      <w:marRight w:val="0"/>
      <w:marTop w:val="0"/>
      <w:marBottom w:val="0"/>
      <w:divBdr>
        <w:top w:val="none" w:sz="0" w:space="0" w:color="auto"/>
        <w:left w:val="none" w:sz="0" w:space="0" w:color="auto"/>
        <w:bottom w:val="none" w:sz="0" w:space="0" w:color="auto"/>
        <w:right w:val="none" w:sz="0" w:space="0" w:color="auto"/>
      </w:divBdr>
      <w:divsChild>
        <w:div w:id="1362705448">
          <w:marLeft w:val="0"/>
          <w:marRight w:val="0"/>
          <w:marTop w:val="0"/>
          <w:marBottom w:val="0"/>
          <w:divBdr>
            <w:top w:val="none" w:sz="0" w:space="0" w:color="auto"/>
            <w:left w:val="none" w:sz="0" w:space="0" w:color="auto"/>
            <w:bottom w:val="none" w:sz="0" w:space="0" w:color="auto"/>
            <w:right w:val="none" w:sz="0" w:space="0" w:color="auto"/>
          </w:divBdr>
          <w:divsChild>
            <w:div w:id="1961296014">
              <w:marLeft w:val="0"/>
              <w:marRight w:val="0"/>
              <w:marTop w:val="0"/>
              <w:marBottom w:val="0"/>
              <w:divBdr>
                <w:top w:val="none" w:sz="0" w:space="0" w:color="auto"/>
                <w:left w:val="none" w:sz="0" w:space="0" w:color="auto"/>
                <w:bottom w:val="none" w:sz="0" w:space="0" w:color="auto"/>
                <w:right w:val="none" w:sz="0" w:space="0" w:color="auto"/>
              </w:divBdr>
              <w:divsChild>
                <w:div w:id="1764181854">
                  <w:marLeft w:val="0"/>
                  <w:marRight w:val="0"/>
                  <w:marTop w:val="0"/>
                  <w:marBottom w:val="0"/>
                  <w:divBdr>
                    <w:top w:val="none" w:sz="0" w:space="0" w:color="auto"/>
                    <w:left w:val="none" w:sz="0" w:space="0" w:color="auto"/>
                    <w:bottom w:val="none" w:sz="0" w:space="0" w:color="auto"/>
                    <w:right w:val="none" w:sz="0" w:space="0" w:color="auto"/>
                  </w:divBdr>
                  <w:divsChild>
                    <w:div w:id="1870756001">
                      <w:marLeft w:val="0"/>
                      <w:marRight w:val="0"/>
                      <w:marTop w:val="0"/>
                      <w:marBottom w:val="0"/>
                      <w:divBdr>
                        <w:top w:val="none" w:sz="0" w:space="0" w:color="auto"/>
                        <w:left w:val="none" w:sz="0" w:space="0" w:color="auto"/>
                        <w:bottom w:val="none" w:sz="0" w:space="0" w:color="auto"/>
                        <w:right w:val="none" w:sz="0" w:space="0" w:color="auto"/>
                      </w:divBdr>
                      <w:divsChild>
                        <w:div w:id="359627070">
                          <w:marLeft w:val="0"/>
                          <w:marRight w:val="0"/>
                          <w:marTop w:val="0"/>
                          <w:marBottom w:val="0"/>
                          <w:divBdr>
                            <w:top w:val="none" w:sz="0" w:space="0" w:color="auto"/>
                            <w:left w:val="none" w:sz="0" w:space="0" w:color="auto"/>
                            <w:bottom w:val="none" w:sz="0" w:space="0" w:color="auto"/>
                            <w:right w:val="none" w:sz="0" w:space="0" w:color="auto"/>
                          </w:divBdr>
                          <w:divsChild>
                            <w:div w:id="1355882195">
                              <w:marLeft w:val="0"/>
                              <w:marRight w:val="0"/>
                              <w:marTop w:val="0"/>
                              <w:marBottom w:val="0"/>
                              <w:divBdr>
                                <w:top w:val="none" w:sz="0" w:space="0" w:color="auto"/>
                                <w:left w:val="none" w:sz="0" w:space="0" w:color="auto"/>
                                <w:bottom w:val="none" w:sz="0" w:space="0" w:color="auto"/>
                                <w:right w:val="none" w:sz="0" w:space="0" w:color="auto"/>
                              </w:divBdr>
                              <w:divsChild>
                                <w:div w:id="1444688525">
                                  <w:marLeft w:val="0"/>
                                  <w:marRight w:val="0"/>
                                  <w:marTop w:val="0"/>
                                  <w:marBottom w:val="0"/>
                                  <w:divBdr>
                                    <w:top w:val="none" w:sz="0" w:space="0" w:color="auto"/>
                                    <w:left w:val="none" w:sz="0" w:space="0" w:color="auto"/>
                                    <w:bottom w:val="none" w:sz="0" w:space="0" w:color="auto"/>
                                    <w:right w:val="none" w:sz="0" w:space="0" w:color="auto"/>
                                  </w:divBdr>
                                  <w:divsChild>
                                    <w:div w:id="1453284120">
                                      <w:marLeft w:val="0"/>
                                      <w:marRight w:val="0"/>
                                      <w:marTop w:val="0"/>
                                      <w:marBottom w:val="0"/>
                                      <w:divBdr>
                                        <w:top w:val="none" w:sz="0" w:space="0" w:color="auto"/>
                                        <w:left w:val="none" w:sz="0" w:space="0" w:color="auto"/>
                                        <w:bottom w:val="none" w:sz="0" w:space="0" w:color="auto"/>
                                        <w:right w:val="none" w:sz="0" w:space="0" w:color="auto"/>
                                      </w:divBdr>
                                      <w:divsChild>
                                        <w:div w:id="1570455725">
                                          <w:marLeft w:val="0"/>
                                          <w:marRight w:val="0"/>
                                          <w:marTop w:val="0"/>
                                          <w:marBottom w:val="0"/>
                                          <w:divBdr>
                                            <w:top w:val="none" w:sz="0" w:space="0" w:color="auto"/>
                                            <w:left w:val="none" w:sz="0" w:space="0" w:color="auto"/>
                                            <w:bottom w:val="none" w:sz="0" w:space="0" w:color="auto"/>
                                            <w:right w:val="none" w:sz="0" w:space="0" w:color="auto"/>
                                          </w:divBdr>
                                          <w:divsChild>
                                            <w:div w:id="1903759006">
                                              <w:marLeft w:val="0"/>
                                              <w:marRight w:val="0"/>
                                              <w:marTop w:val="0"/>
                                              <w:marBottom w:val="0"/>
                                              <w:divBdr>
                                                <w:top w:val="none" w:sz="0" w:space="0" w:color="auto"/>
                                                <w:left w:val="none" w:sz="0" w:space="0" w:color="auto"/>
                                                <w:bottom w:val="none" w:sz="0" w:space="0" w:color="auto"/>
                                                <w:right w:val="none" w:sz="0" w:space="0" w:color="auto"/>
                                              </w:divBdr>
                                              <w:divsChild>
                                                <w:div w:id="2079863511">
                                                  <w:marLeft w:val="0"/>
                                                  <w:marRight w:val="0"/>
                                                  <w:marTop w:val="0"/>
                                                  <w:marBottom w:val="0"/>
                                                  <w:divBdr>
                                                    <w:top w:val="none" w:sz="0" w:space="0" w:color="auto"/>
                                                    <w:left w:val="none" w:sz="0" w:space="0" w:color="auto"/>
                                                    <w:bottom w:val="none" w:sz="0" w:space="0" w:color="auto"/>
                                                    <w:right w:val="none" w:sz="0" w:space="0" w:color="auto"/>
                                                  </w:divBdr>
                                                  <w:divsChild>
                                                    <w:div w:id="945575672">
                                                      <w:marLeft w:val="0"/>
                                                      <w:marRight w:val="0"/>
                                                      <w:marTop w:val="0"/>
                                                      <w:marBottom w:val="0"/>
                                                      <w:divBdr>
                                                        <w:top w:val="none" w:sz="0" w:space="0" w:color="auto"/>
                                                        <w:left w:val="none" w:sz="0" w:space="0" w:color="auto"/>
                                                        <w:bottom w:val="none" w:sz="0" w:space="0" w:color="auto"/>
                                                        <w:right w:val="none" w:sz="0" w:space="0" w:color="auto"/>
                                                      </w:divBdr>
                                                      <w:divsChild>
                                                        <w:div w:id="88672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95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AEL@doe.virgini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2CE32F-A288-4F05-91FD-193F11033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agenda October 28 2021 adult education and literacy advisory committee meeting</vt:lpstr>
    </vt:vector>
  </TitlesOfParts>
  <Company>Commonwealth of Virginia</Company>
  <LinksUpToDate>false</LinksUpToDate>
  <CharactersWithSpaces>3388</CharactersWithSpaces>
  <SharedDoc>false</SharedDoc>
  <HLinks>
    <vt:vector size="12" baseType="variant">
      <vt:variant>
        <vt:i4>2097241</vt:i4>
      </vt:variant>
      <vt:variant>
        <vt:i4>3</vt:i4>
      </vt:variant>
      <vt:variant>
        <vt:i4>0</vt:i4>
      </vt:variant>
      <vt:variant>
        <vt:i4>5</vt:i4>
      </vt:variant>
      <vt:variant>
        <vt:lpwstr>mailto:CTE@doe.virginia.gov</vt:lpwstr>
      </vt:variant>
      <vt:variant>
        <vt:lpwstr/>
      </vt:variant>
      <vt:variant>
        <vt:i4>3276823</vt:i4>
      </vt:variant>
      <vt:variant>
        <vt:i4>0</vt:i4>
      </vt:variant>
      <vt:variant>
        <vt:i4>0</vt:i4>
      </vt:variant>
      <vt:variant>
        <vt:i4>5</vt:i4>
      </vt:variant>
      <vt:variant>
        <vt:lpwstr>mailto:Joy.Spencer@doe.virginia.gov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October 28 2021 adult education and literacy advisory committee meeting</dc:title>
  <dc:creator>Virginia Dept. of Education</dc:creator>
  <cp:lastModifiedBy>Acuff, Sharon (DOE)</cp:lastModifiedBy>
  <cp:revision>2</cp:revision>
  <cp:lastPrinted>2018-02-23T15:07:00Z</cp:lastPrinted>
  <dcterms:created xsi:type="dcterms:W3CDTF">2022-09-20T19:16:00Z</dcterms:created>
  <dcterms:modified xsi:type="dcterms:W3CDTF">2022-09-20T19:16:00Z</dcterms:modified>
</cp:coreProperties>
</file>