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CA" w:rsidRDefault="001E1763">
      <w:pPr>
        <w:jc w:val="center"/>
        <w:rPr>
          <w:b/>
        </w:rPr>
      </w:pPr>
      <w:bookmarkStart w:id="0" w:name="_GoBack"/>
      <w:bookmarkEnd w:id="0"/>
      <w:r>
        <w:rPr>
          <w:b/>
        </w:rPr>
        <w:t>Early Childhood Advisory Committee (ECAC)</w:t>
      </w:r>
    </w:p>
    <w:p w:rsidR="008207CA" w:rsidRDefault="001E1763">
      <w:pPr>
        <w:jc w:val="center"/>
        <w:rPr>
          <w:b/>
        </w:rPr>
      </w:pPr>
      <w:r>
        <w:rPr>
          <w:b/>
        </w:rPr>
        <w:t>June 23, 2022</w:t>
      </w:r>
    </w:p>
    <w:p w:rsidR="008207CA" w:rsidRDefault="008207CA">
      <w:pPr>
        <w:rPr>
          <w:b/>
        </w:rPr>
      </w:pPr>
    </w:p>
    <w:p w:rsidR="008207CA" w:rsidRDefault="001E1763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Early Childhood Advisory Committee will convene on June 23, 2022 at 1:00 p.m. The meeting will be held in the Division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of Early Childhood Care and Education conference room on the 16th floor of the James Monroe Building</w:t>
      </w:r>
      <w:r>
        <w:rPr>
          <w:i/>
          <w:sz w:val="20"/>
          <w:szCs w:val="20"/>
        </w:rPr>
        <w:t xml:space="preserve">, and is open to the public. The meeting will be livestreamed on the </w:t>
      </w:r>
      <w:hyperlink r:id="rId7">
        <w:r>
          <w:rPr>
            <w:i/>
            <w:color w:val="AB0028"/>
            <w:sz w:val="20"/>
            <w:szCs w:val="20"/>
            <w:u w:val="single"/>
          </w:rPr>
          <w:t>VDO</w:t>
        </w:r>
        <w:r>
          <w:rPr>
            <w:i/>
            <w:color w:val="AB0028"/>
            <w:sz w:val="20"/>
            <w:szCs w:val="20"/>
            <w:u w:val="single"/>
          </w:rPr>
          <w:t>E YouTube Channel</w:t>
        </w:r>
      </w:hyperlink>
      <w:r>
        <w:rPr>
          <w:i/>
          <w:sz w:val="20"/>
          <w:szCs w:val="20"/>
        </w:rPr>
        <w:t>.</w:t>
      </w:r>
    </w:p>
    <w:p w:rsidR="008207CA" w:rsidRDefault="008207CA">
      <w:pPr>
        <w:rPr>
          <w:i/>
          <w:sz w:val="20"/>
          <w:szCs w:val="20"/>
        </w:rPr>
      </w:pPr>
    </w:p>
    <w:p w:rsidR="008207CA" w:rsidRDefault="001E176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Oral public comment will be accepted; written public comment must be received by 5:00 p.m. on Tuesday, June 21. Please submit comments or requests to speak by email to earlychildhood@doe.virginia.gov. Public comment will be shared with </w:t>
      </w:r>
      <w:r>
        <w:rPr>
          <w:i/>
          <w:sz w:val="20"/>
          <w:szCs w:val="20"/>
        </w:rPr>
        <w:t>Advisory Committee Members.</w:t>
      </w:r>
    </w:p>
    <w:p w:rsidR="008207CA" w:rsidRDefault="008207CA">
      <w:pPr>
        <w:rPr>
          <w:i/>
        </w:rPr>
      </w:pPr>
    </w:p>
    <w:p w:rsidR="008207CA" w:rsidRDefault="008207CA">
      <w:pPr>
        <w:rPr>
          <w:b/>
        </w:rPr>
      </w:pPr>
    </w:p>
    <w:p w:rsidR="008207CA" w:rsidRDefault="001E1763">
      <w:pPr>
        <w:jc w:val="center"/>
      </w:pPr>
      <w:r>
        <w:rPr>
          <w:b/>
        </w:rPr>
        <w:t>AGENDA</w:t>
      </w:r>
    </w:p>
    <w:p w:rsidR="008207CA" w:rsidRDefault="008207CA">
      <w:pPr>
        <w:rPr>
          <w:b/>
        </w:rPr>
      </w:pPr>
    </w:p>
    <w:p w:rsidR="008207CA" w:rsidRDefault="001E1763">
      <w:pPr>
        <w:numPr>
          <w:ilvl w:val="0"/>
          <w:numId w:val="1"/>
        </w:numPr>
      </w:pPr>
      <w:r>
        <w:t>Full advisory board convenes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 PM</w:t>
      </w:r>
    </w:p>
    <w:p w:rsidR="008207CA" w:rsidRDefault="008207CA">
      <w:pPr>
        <w:widowControl w:val="0"/>
        <w:spacing w:line="240" w:lineRule="auto"/>
      </w:pPr>
    </w:p>
    <w:p w:rsidR="008207CA" w:rsidRDefault="001E1763">
      <w:pPr>
        <w:widowControl w:val="0"/>
        <w:numPr>
          <w:ilvl w:val="0"/>
          <w:numId w:val="1"/>
        </w:numPr>
        <w:spacing w:line="240" w:lineRule="auto"/>
      </w:pPr>
      <w:r>
        <w:t>Presentation: Update on Workgroup Progress on the Regulations for</w:t>
      </w:r>
    </w:p>
    <w:p w:rsidR="008207CA" w:rsidRDefault="001E1763">
      <w:pPr>
        <w:widowControl w:val="0"/>
        <w:spacing w:line="240" w:lineRule="auto"/>
        <w:ind w:left="990"/>
      </w:pPr>
      <w:r>
        <w:t>Licensed Child Day Centers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1:15 PM</w:t>
      </w:r>
    </w:p>
    <w:p w:rsidR="008207CA" w:rsidRDefault="001E1763">
      <w:pPr>
        <w:widowControl w:val="0"/>
        <w:spacing w:line="240" w:lineRule="auto"/>
      </w:pPr>
      <w:r>
        <w:t xml:space="preserve">               Jenna Conway, VDOE</w:t>
      </w:r>
    </w:p>
    <w:p w:rsidR="008207CA" w:rsidRDefault="008207CA">
      <w:pPr>
        <w:widowControl w:val="0"/>
        <w:spacing w:line="240" w:lineRule="auto"/>
        <w:ind w:left="720"/>
      </w:pPr>
    </w:p>
    <w:p w:rsidR="008207CA" w:rsidRDefault="001E1763">
      <w:pPr>
        <w:widowControl w:val="0"/>
        <w:numPr>
          <w:ilvl w:val="0"/>
          <w:numId w:val="1"/>
        </w:numPr>
        <w:spacing w:line="240" w:lineRule="auto"/>
      </w:pPr>
      <w:r>
        <w:t>Presentation: Update on FY22 Gen</w:t>
      </w:r>
      <w:r>
        <w:t xml:space="preserve">eral Assembly Session </w:t>
      </w:r>
      <w:r>
        <w:tab/>
      </w:r>
      <w:r>
        <w:tab/>
      </w:r>
      <w:r>
        <w:tab/>
        <w:t>1:30 PM</w:t>
      </w:r>
    </w:p>
    <w:p w:rsidR="008207CA" w:rsidRDefault="001E1763">
      <w:pPr>
        <w:widowControl w:val="0"/>
        <w:spacing w:line="240" w:lineRule="auto"/>
      </w:pPr>
      <w:r>
        <w:t xml:space="preserve">               Jenna Conway, VDOE</w:t>
      </w:r>
    </w:p>
    <w:p w:rsidR="008207CA" w:rsidRDefault="008207CA">
      <w:pPr>
        <w:widowControl w:val="0"/>
        <w:spacing w:line="240" w:lineRule="auto"/>
        <w:ind w:left="720"/>
      </w:pPr>
    </w:p>
    <w:p w:rsidR="008207CA" w:rsidRDefault="001E1763">
      <w:pPr>
        <w:widowControl w:val="0"/>
        <w:numPr>
          <w:ilvl w:val="0"/>
          <w:numId w:val="1"/>
        </w:numPr>
        <w:spacing w:line="240" w:lineRule="auto"/>
      </w:pPr>
      <w:r>
        <w:t xml:space="preserve">Presentation: Update on Revisions to Provider Payment Rates and Family </w:t>
      </w:r>
      <w:r>
        <w:tab/>
        <w:t>2:00 PM</w:t>
      </w:r>
    </w:p>
    <w:p w:rsidR="008207CA" w:rsidRDefault="001E1763">
      <w:pPr>
        <w:widowControl w:val="0"/>
        <w:spacing w:line="240" w:lineRule="auto"/>
        <w:ind w:left="990"/>
      </w:pPr>
      <w:r>
        <w:t>Copayment Obligations in the Child Care Subsidy Program</w:t>
      </w:r>
      <w:r>
        <w:tab/>
      </w:r>
    </w:p>
    <w:p w:rsidR="008207CA" w:rsidRDefault="001E1763">
      <w:pPr>
        <w:widowControl w:val="0"/>
        <w:spacing w:line="240" w:lineRule="auto"/>
        <w:ind w:left="720"/>
      </w:pPr>
      <w:r>
        <w:t>Jenna Conway, VDOE</w:t>
      </w:r>
    </w:p>
    <w:p w:rsidR="008207CA" w:rsidRDefault="008207CA">
      <w:pPr>
        <w:widowControl w:val="0"/>
        <w:spacing w:line="240" w:lineRule="auto"/>
        <w:ind w:left="720"/>
      </w:pPr>
    </w:p>
    <w:p w:rsidR="008207CA" w:rsidRDefault="001E1763">
      <w:pPr>
        <w:widowControl w:val="0"/>
        <w:numPr>
          <w:ilvl w:val="0"/>
          <w:numId w:val="1"/>
        </w:numPr>
        <w:spacing w:line="240" w:lineRule="auto"/>
      </w:pPr>
      <w:r>
        <w:t xml:space="preserve">Presentation: Proposed Changes </w:t>
      </w:r>
      <w:r>
        <w:t xml:space="preserve">to Child Care Subsidy Program Regulations        </w:t>
      </w:r>
      <w:r>
        <w:tab/>
        <w:t>2:45 PM</w:t>
      </w:r>
    </w:p>
    <w:p w:rsidR="008207CA" w:rsidRDefault="001E1763">
      <w:pPr>
        <w:widowControl w:val="0"/>
        <w:spacing w:line="240" w:lineRule="auto"/>
        <w:ind w:left="990"/>
      </w:pPr>
      <w:r>
        <w:t>Based on FY 23-24 Biennial Budget</w:t>
      </w:r>
    </w:p>
    <w:p w:rsidR="008207CA" w:rsidRDefault="001E1763">
      <w:pPr>
        <w:widowControl w:val="0"/>
        <w:spacing w:line="240" w:lineRule="auto"/>
        <w:ind w:left="720"/>
      </w:pPr>
      <w:r>
        <w:t>Jenna Conway, VDOE</w:t>
      </w:r>
    </w:p>
    <w:p w:rsidR="008207CA" w:rsidRDefault="008207CA">
      <w:pPr>
        <w:widowControl w:val="0"/>
        <w:spacing w:line="240" w:lineRule="auto"/>
        <w:ind w:left="720"/>
      </w:pPr>
    </w:p>
    <w:p w:rsidR="008207CA" w:rsidRDefault="001E1763">
      <w:pPr>
        <w:widowControl w:val="0"/>
        <w:numPr>
          <w:ilvl w:val="0"/>
          <w:numId w:val="1"/>
        </w:numPr>
        <w:spacing w:line="240" w:lineRule="auto"/>
      </w:pPr>
      <w:r>
        <w:t>Presentation: Proposed Revisions to General Procedures and Background</w:t>
      </w:r>
      <w:r>
        <w:tab/>
        <w:t>3:15 PM</w:t>
      </w:r>
    </w:p>
    <w:p w:rsidR="008207CA" w:rsidRDefault="001E1763">
      <w:pPr>
        <w:widowControl w:val="0"/>
        <w:spacing w:line="240" w:lineRule="auto"/>
        <w:ind w:left="720"/>
      </w:pPr>
      <w:r>
        <w:t>Jenna Conway, VDOE</w:t>
      </w:r>
    </w:p>
    <w:p w:rsidR="008207CA" w:rsidRDefault="008207CA">
      <w:pPr>
        <w:widowControl w:val="0"/>
        <w:spacing w:line="240" w:lineRule="auto"/>
      </w:pPr>
    </w:p>
    <w:p w:rsidR="008207CA" w:rsidRDefault="001E1763">
      <w:pPr>
        <w:widowControl w:val="0"/>
        <w:numPr>
          <w:ilvl w:val="0"/>
          <w:numId w:val="1"/>
        </w:numPr>
        <w:spacing w:line="240" w:lineRule="auto"/>
      </w:pPr>
      <w:r>
        <w:t>Review of 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3:45 PM</w:t>
      </w:r>
    </w:p>
    <w:p w:rsidR="008207CA" w:rsidRDefault="008207CA">
      <w:pPr>
        <w:widowControl w:val="0"/>
        <w:spacing w:line="240" w:lineRule="auto"/>
        <w:ind w:left="720"/>
      </w:pPr>
    </w:p>
    <w:p w:rsidR="008207CA" w:rsidRDefault="001E1763">
      <w:pPr>
        <w:widowControl w:val="0"/>
        <w:numPr>
          <w:ilvl w:val="0"/>
          <w:numId w:val="1"/>
        </w:numPr>
        <w:spacing w:line="240" w:lineRule="auto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4:00 PM</w:t>
      </w:r>
      <w:r>
        <w:tab/>
      </w:r>
    </w:p>
    <w:p w:rsidR="008207CA" w:rsidRDefault="008207CA">
      <w:pPr>
        <w:rPr>
          <w:b/>
        </w:rPr>
      </w:pPr>
    </w:p>
    <w:p w:rsidR="008207CA" w:rsidRDefault="008207CA">
      <w:pPr>
        <w:rPr>
          <w:b/>
        </w:rPr>
      </w:pPr>
    </w:p>
    <w:p w:rsidR="008207CA" w:rsidRDefault="001E1763">
      <w:r>
        <w:rPr>
          <w:b/>
        </w:rPr>
        <w:t xml:space="preserve">Next meeting date: </w:t>
      </w:r>
      <w:r>
        <w:t>Thursday, September 29 at 1:00 PM</w:t>
      </w:r>
    </w:p>
    <w:sectPr w:rsidR="008207C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63" w:rsidRDefault="001E1763">
      <w:pPr>
        <w:spacing w:line="240" w:lineRule="auto"/>
      </w:pPr>
      <w:r>
        <w:separator/>
      </w:r>
    </w:p>
  </w:endnote>
  <w:endnote w:type="continuationSeparator" w:id="0">
    <w:p w:rsidR="001E1763" w:rsidRDefault="001E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63" w:rsidRDefault="001E1763">
      <w:pPr>
        <w:spacing w:line="240" w:lineRule="auto"/>
      </w:pPr>
      <w:r>
        <w:separator/>
      </w:r>
    </w:p>
  </w:footnote>
  <w:footnote w:type="continuationSeparator" w:id="0">
    <w:p w:rsidR="001E1763" w:rsidRDefault="001E1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CA" w:rsidRDefault="001E1763">
    <w:pPr>
      <w:ind w:left="-540" w:firstLine="90"/>
    </w:pPr>
    <w:r>
      <w:rPr>
        <w:rFonts w:ascii="Josefin Sans" w:eastAsia="Josefin Sans" w:hAnsi="Josefin Sans" w:cs="Josefin Sans"/>
        <w:noProof/>
        <w:lang w:val="en-US"/>
      </w:rPr>
      <w:drawing>
        <wp:inline distT="114300" distB="114300" distL="114300" distR="114300">
          <wp:extent cx="2033588" cy="7935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050" r="12121" b="9219"/>
                  <a:stretch>
                    <a:fillRect/>
                  </a:stretch>
                </pic:blipFill>
                <pic:spPr>
                  <a:xfrm>
                    <a:off x="0" y="0"/>
                    <a:ext cx="2033588" cy="79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B47"/>
    <w:multiLevelType w:val="multilevel"/>
    <w:tmpl w:val="9E4C5CF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A"/>
    <w:rsid w:val="001E1763"/>
    <w:rsid w:val="008207CA"/>
    <w:rsid w:val="008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B2197-9C57-4BC0-840F-54E147C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bxl9wHScrWKWIEoUWNIfQ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Alieyyah (DOE)</dc:creator>
  <cp:lastModifiedBy>Alieyyah Lewis</cp:lastModifiedBy>
  <cp:revision>2</cp:revision>
  <dcterms:created xsi:type="dcterms:W3CDTF">2022-06-17T20:39:00Z</dcterms:created>
  <dcterms:modified xsi:type="dcterms:W3CDTF">2022-06-17T20:39:00Z</dcterms:modified>
</cp:coreProperties>
</file>