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5E8" w:rsidRPr="00EB63BD" w:rsidRDefault="009735E8" w:rsidP="009735E8">
      <w:r w:rsidRPr="00EB63BD">
        <w:rPr>
          <w:rFonts w:cs="Arial"/>
          <w:color w:val="222222"/>
          <w:shd w:val="clear" w:color="auto" w:fill="FFFFFF"/>
        </w:rPr>
        <w:t xml:space="preserve">A seismometer is an instrument that responds to ground motions, such as caused by earthquakes, volcanic eruptions, and explosions. Seismometers are usually combined with a timing device and a recording device to form a seismograph. After an </w:t>
      </w:r>
      <w:r w:rsidRPr="00EB63BD">
        <w:t xml:space="preserve">earthquake, you are given seismograph readings from three locations in Virginia. Your job as a scientist is to determine where the epicenter of the earthquake is located. </w:t>
      </w:r>
    </w:p>
    <w:p w:rsidR="009735E8" w:rsidRPr="00EB63BD" w:rsidRDefault="009735E8" w:rsidP="009735E8">
      <w:pPr>
        <w:pStyle w:val="ListParagraph"/>
        <w:numPr>
          <w:ilvl w:val="0"/>
          <w:numId w:val="1"/>
        </w:numPr>
        <w:rPr>
          <w:bCs/>
        </w:rPr>
      </w:pPr>
      <w:r w:rsidRPr="00EB63BD">
        <w:rPr>
          <w:bCs/>
        </w:rPr>
        <w:t>Near Tappahannock at A (2</w:t>
      </w:r>
      <w:proofErr w:type="gramStart"/>
      <w:r w:rsidRPr="00EB63BD">
        <w:rPr>
          <w:bCs/>
        </w:rPr>
        <w:t>,1</w:t>
      </w:r>
      <w:proofErr w:type="gramEnd"/>
      <w:r w:rsidRPr="00EB63BD">
        <w:rPr>
          <w:bCs/>
        </w:rPr>
        <w:t>), the epicenter is 5 units away.</w:t>
      </w:r>
    </w:p>
    <w:p w:rsidR="009735E8" w:rsidRPr="00EB63BD" w:rsidRDefault="009735E8" w:rsidP="009735E8">
      <w:pPr>
        <w:pStyle w:val="ListParagraph"/>
        <w:numPr>
          <w:ilvl w:val="0"/>
          <w:numId w:val="1"/>
        </w:numPr>
        <w:rPr>
          <w:bCs/>
        </w:rPr>
      </w:pPr>
      <w:r w:rsidRPr="00EB63BD">
        <w:rPr>
          <w:bCs/>
        </w:rPr>
        <w:t>Near Farmville at B (-2, -2), the epicenter is 6 units away.</w:t>
      </w:r>
    </w:p>
    <w:p w:rsidR="009735E8" w:rsidRPr="00EB63BD" w:rsidRDefault="009735E8" w:rsidP="009735E8">
      <w:pPr>
        <w:pStyle w:val="ListParagraph"/>
        <w:numPr>
          <w:ilvl w:val="0"/>
          <w:numId w:val="1"/>
        </w:numPr>
        <w:rPr>
          <w:bCs/>
        </w:rPr>
      </w:pPr>
      <w:r w:rsidRPr="00EB63BD">
        <w:rPr>
          <w:bCs/>
        </w:rPr>
        <w:t xml:space="preserve">In Near Harrisonburg at C (-6, 4), the epicenter is 4 units away. </w:t>
      </w:r>
      <w:r w:rsidRPr="00EB63BD">
        <w:rPr>
          <w:bCs/>
        </w:rPr>
        <w:br/>
      </w:r>
    </w:p>
    <w:p w:rsidR="009735E8" w:rsidRDefault="009735E8" w:rsidP="009735E8">
      <w:pPr>
        <w:rPr>
          <w:color w:val="000000"/>
        </w:rPr>
      </w:pPr>
      <w:r w:rsidRPr="00EB63BD">
        <w:rPr>
          <w:color w:val="000000"/>
        </w:rPr>
        <w:t>Could a person living in Norfolk, VA feel the effects of the earthquake? Mathematically, justify your answer and provide a labeled diagram which models the problem and shows all variables to which you will refer.</w:t>
      </w:r>
    </w:p>
    <w:p w:rsidR="009735E8" w:rsidRDefault="009735E8" w:rsidP="009735E8">
      <w:pPr>
        <w:rPr>
          <w:color w:val="000000"/>
        </w:rPr>
      </w:pPr>
      <w:r>
        <w:rPr>
          <w:noProof/>
        </w:rPr>
        <w:drawing>
          <wp:inline distT="0" distB="0" distL="0" distR="0" wp14:anchorId="7860AB38" wp14:editId="2F957F47">
            <wp:extent cx="3638550" cy="1914955"/>
            <wp:effectExtent l="0" t="0" r="0" b="9525"/>
            <wp:docPr id="2" name="Picture 2" title="Map of Virgi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6659" cy="19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E9" w:rsidRDefault="002511E9" w:rsidP="002511E9">
      <w:pPr>
        <w:jc w:val="center"/>
        <w:rPr>
          <w:color w:val="000000"/>
        </w:rPr>
      </w:pPr>
      <w:hyperlink r:id="rId8" w:history="1">
        <w:proofErr w:type="spellStart"/>
        <w:r w:rsidRPr="002511E9">
          <w:rPr>
            <w:rStyle w:val="Hyperlink"/>
          </w:rPr>
          <w:t>Desmos</w:t>
        </w:r>
        <w:proofErr w:type="spellEnd"/>
        <w:r w:rsidRPr="002511E9">
          <w:rPr>
            <w:rStyle w:val="Hyperlink"/>
          </w:rPr>
          <w:t xml:space="preserve"> calculator link</w:t>
        </w:r>
      </w:hyperlink>
      <w:bookmarkStart w:id="0" w:name="_GoBack"/>
      <w:bookmarkEnd w:id="0"/>
    </w:p>
    <w:p w:rsidR="00A058E7" w:rsidRDefault="00A058E7" w:rsidP="00A058E7">
      <w:pPr>
        <w:pStyle w:val="ListParagraph"/>
        <w:numPr>
          <w:ilvl w:val="0"/>
          <w:numId w:val="2"/>
        </w:numPr>
      </w:pPr>
      <w:r>
        <w:t>What are the coordinates of the epicenter?</w:t>
      </w:r>
      <w:r>
        <w:br/>
      </w:r>
      <w:r>
        <w:br/>
      </w:r>
      <w:r>
        <w:br/>
      </w:r>
      <w:r>
        <w:br/>
      </w:r>
    </w:p>
    <w:p w:rsidR="00A058E7" w:rsidRDefault="00A058E7" w:rsidP="00A058E7">
      <w:pPr>
        <w:pStyle w:val="ListParagraph"/>
        <w:numPr>
          <w:ilvl w:val="0"/>
          <w:numId w:val="2"/>
        </w:numPr>
      </w:pPr>
      <w:r>
        <w:t xml:space="preserve">People could feel the earthquake up to 9 miles from its epicenter. What equation could represent the circle that encompasses this region? </w:t>
      </w:r>
      <w:r>
        <w:br/>
      </w:r>
      <w:r>
        <w:br/>
      </w:r>
      <w:r>
        <w:br/>
      </w:r>
      <w:r>
        <w:br/>
      </w:r>
    </w:p>
    <w:p w:rsidR="00A058E7" w:rsidRPr="00F400BA" w:rsidRDefault="00A058E7" w:rsidP="00A058E7">
      <w:pPr>
        <w:pStyle w:val="ListParagraph"/>
        <w:numPr>
          <w:ilvl w:val="0"/>
          <w:numId w:val="2"/>
        </w:numPr>
        <w:rPr>
          <w:b/>
        </w:rPr>
      </w:pPr>
      <w:r>
        <w:t xml:space="preserve">Could a person in Norfolk, Virginia (5, -4) feel the effects of the earthquake? Use the equation of a circle created above to justify your answer. </w:t>
      </w:r>
    </w:p>
    <w:p w:rsidR="00A058E7" w:rsidRPr="00EB63BD" w:rsidRDefault="00A058E7" w:rsidP="009735E8">
      <w:pPr>
        <w:rPr>
          <w:color w:val="000000"/>
        </w:rPr>
      </w:pPr>
      <w:r>
        <w:rPr>
          <w:color w:val="000000"/>
        </w:rPr>
        <w:br w:type="page"/>
      </w:r>
    </w:p>
    <w:p w:rsidR="00D62005" w:rsidRDefault="009735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A</w:t>
      </w:r>
    </w:p>
    <w:p w:rsidR="009735E8" w:rsidRDefault="009735E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7147565" wp14:editId="5CABDB8E">
            <wp:extent cx="5943600" cy="3196590"/>
            <wp:effectExtent l="0" t="0" r="0" b="3810"/>
            <wp:docPr id="1" name="Picture 1" title="Student A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E8" w:rsidRDefault="009735E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16F948" wp14:editId="7329FCAB">
            <wp:extent cx="4905375" cy="4214989"/>
            <wp:effectExtent l="0" t="0" r="0" b="0"/>
            <wp:docPr id="3" name="Picture 3" title="Student A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833" cy="421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73C" w:rsidRDefault="00FF373C">
      <w:pPr>
        <w:rPr>
          <w:sz w:val="28"/>
          <w:szCs w:val="28"/>
        </w:rPr>
      </w:pPr>
    </w:p>
    <w:p w:rsidR="009735E8" w:rsidRDefault="009735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B</w:t>
      </w:r>
    </w:p>
    <w:p w:rsidR="00F81603" w:rsidRDefault="00F8160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9482FA4" wp14:editId="5A6DE50B">
            <wp:extent cx="5943600" cy="3065780"/>
            <wp:effectExtent l="0" t="0" r="0" b="1270"/>
            <wp:docPr id="4" name="Picture 4" title="Student B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31" w:rsidRDefault="00D40D3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A8F437" wp14:editId="49594D3F">
            <wp:extent cx="3400425" cy="4244827"/>
            <wp:effectExtent l="0" t="0" r="0" b="3810"/>
            <wp:docPr id="5" name="Picture 5" title="Student B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449" cy="425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E7" w:rsidRDefault="00A058E7">
      <w:pPr>
        <w:rPr>
          <w:sz w:val="28"/>
          <w:szCs w:val="28"/>
        </w:rPr>
      </w:pPr>
    </w:p>
    <w:p w:rsidR="00D40D31" w:rsidRDefault="00D40D31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C</w:t>
      </w:r>
    </w:p>
    <w:p w:rsidR="009735E8" w:rsidRDefault="00D40D3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651404" wp14:editId="1D7772BC">
            <wp:extent cx="6420315" cy="6067425"/>
            <wp:effectExtent l="0" t="0" r="0" b="0"/>
            <wp:docPr id="6" name="Picture 6" title="Student C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7878" cy="607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31" w:rsidRDefault="00D40D3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0D31" w:rsidRDefault="00D40D31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D</w:t>
      </w:r>
    </w:p>
    <w:p w:rsidR="00D40D31" w:rsidRDefault="005B78D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5B186E" wp14:editId="5AE020F2">
            <wp:extent cx="5829300" cy="3083615"/>
            <wp:effectExtent l="0" t="0" r="0" b="2540"/>
            <wp:docPr id="7" name="Picture 7" title="Student D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6805" cy="30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D6" w:rsidRDefault="005B78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78D6" w:rsidRDefault="005B78D6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E</w:t>
      </w:r>
    </w:p>
    <w:p w:rsidR="005B78D6" w:rsidRDefault="005B78D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8E70DEA" wp14:editId="545FF660">
            <wp:extent cx="5610314" cy="4810125"/>
            <wp:effectExtent l="0" t="0" r="9525" b="0"/>
            <wp:docPr id="8" name="Picture 8" title="Student E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809" cy="48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D6" w:rsidRDefault="005B78D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69A2AF" wp14:editId="2F2050DC">
            <wp:extent cx="5248275" cy="2546704"/>
            <wp:effectExtent l="0" t="0" r="0" b="6350"/>
            <wp:docPr id="9" name="Picture 9" title="Student E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499" cy="255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D6" w:rsidRPr="009735E8" w:rsidRDefault="005B78D6">
      <w:pPr>
        <w:rPr>
          <w:sz w:val="28"/>
          <w:szCs w:val="28"/>
        </w:rPr>
      </w:pPr>
    </w:p>
    <w:sectPr w:rsidR="005B78D6" w:rsidRPr="009735E8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5E8" w:rsidRDefault="009735E8" w:rsidP="009735E8">
      <w:pPr>
        <w:spacing w:after="0" w:line="240" w:lineRule="auto"/>
      </w:pPr>
      <w:r>
        <w:separator/>
      </w:r>
    </w:p>
  </w:endnote>
  <w:endnote w:type="continuationSeparator" w:id="0">
    <w:p w:rsidR="009735E8" w:rsidRDefault="009735E8" w:rsidP="00973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5E8" w:rsidRDefault="009735E8" w:rsidP="009735E8">
    <w:pPr>
      <w:pStyle w:val="Footer"/>
    </w:pPr>
    <w:r>
      <w:t xml:space="preserve">Virginia Department of Education </w:t>
    </w:r>
    <w:r>
      <w:rPr>
        <w:rFonts w:cstheme="minorHAnsi"/>
      </w:rPr>
      <w:t>©</w:t>
    </w:r>
    <w:r>
      <w:t xml:space="preserve"> 2019</w:t>
    </w:r>
  </w:p>
  <w:p w:rsidR="009735E8" w:rsidRDefault="009735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5E8" w:rsidRDefault="009735E8" w:rsidP="009735E8">
      <w:pPr>
        <w:spacing w:after="0" w:line="240" w:lineRule="auto"/>
      </w:pPr>
      <w:r>
        <w:separator/>
      </w:r>
    </w:p>
  </w:footnote>
  <w:footnote w:type="continuationSeparator" w:id="0">
    <w:p w:rsidR="009735E8" w:rsidRDefault="009735E8" w:rsidP="00973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5E8" w:rsidRPr="009735E8" w:rsidRDefault="009735E8" w:rsidP="009735E8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Shake, Rattle, and Roll Anchor Papers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7102E"/>
    <w:multiLevelType w:val="hybridMultilevel"/>
    <w:tmpl w:val="BEB48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01522"/>
    <w:multiLevelType w:val="hybridMultilevel"/>
    <w:tmpl w:val="401A8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88E"/>
    <w:rsid w:val="002511E9"/>
    <w:rsid w:val="002A6188"/>
    <w:rsid w:val="002F35C6"/>
    <w:rsid w:val="005B78D6"/>
    <w:rsid w:val="009735E8"/>
    <w:rsid w:val="009F76F5"/>
    <w:rsid w:val="00A058E7"/>
    <w:rsid w:val="00CE488E"/>
    <w:rsid w:val="00D40D31"/>
    <w:rsid w:val="00EB238E"/>
    <w:rsid w:val="00F81603"/>
    <w:rsid w:val="00FF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23046"/>
  <w15:chartTrackingRefBased/>
  <w15:docId w15:val="{7C5A9DE9-5852-4BFC-949F-53BBF0FB2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5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5E8"/>
  </w:style>
  <w:style w:type="paragraph" w:styleId="Footer">
    <w:name w:val="footer"/>
    <w:basedOn w:val="Normal"/>
    <w:link w:val="FooterChar"/>
    <w:uiPriority w:val="99"/>
    <w:unhideWhenUsed/>
    <w:rsid w:val="009735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5E8"/>
  </w:style>
  <w:style w:type="paragraph" w:styleId="ListParagraph">
    <w:name w:val="List Paragraph"/>
    <w:basedOn w:val="Normal"/>
    <w:uiPriority w:val="34"/>
    <w:qFormat/>
    <w:rsid w:val="009735E8"/>
    <w:pPr>
      <w:ind w:left="720"/>
      <w:contextualSpacing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058E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11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smos.com/calculator/mfupddd8w4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g-12 Shake, Rattle, or Roll Anchor Papers</vt:lpstr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g-12 Shake, Rattle, or Roll Anchor Papers</dc:title>
  <dc:subject>mathematics</dc:subject>
  <dc:creator>Virginia Department of Education</dc:creator>
  <cp:keywords/>
  <dc:description/>
  <cp:lastModifiedBy>Williams, Kristin (DOE)</cp:lastModifiedBy>
  <cp:revision>12</cp:revision>
  <dcterms:created xsi:type="dcterms:W3CDTF">2019-12-04T21:19:00Z</dcterms:created>
  <dcterms:modified xsi:type="dcterms:W3CDTF">2019-12-05T13:47:00Z</dcterms:modified>
</cp:coreProperties>
</file>