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EED5" w14:textId="7596E424" w:rsidR="00256B3C" w:rsidRPr="006D671B" w:rsidRDefault="006D671B" w:rsidP="00256B3C">
      <w:pPr>
        <w:rPr>
          <w:rFonts w:asciiTheme="minorHAnsi" w:hAnsiTheme="minorHAnsi"/>
          <w:b/>
          <w:sz w:val="28"/>
          <w:u w:val="single"/>
        </w:rPr>
      </w:pPr>
      <w:r w:rsidRPr="006D671B">
        <w:rPr>
          <w:rFonts w:asciiTheme="minorHAnsi" w:hAnsiTheme="minorHAnsi"/>
          <w:b/>
          <w:sz w:val="28"/>
          <w:u w:val="single"/>
        </w:rPr>
        <w:t>Name</w:t>
      </w:r>
      <w:r w:rsidR="00256B3C" w:rsidRPr="006D671B">
        <w:rPr>
          <w:rFonts w:asciiTheme="minorHAnsi" w:hAnsiTheme="minorHAnsi"/>
          <w:b/>
          <w:sz w:val="28"/>
          <w:u w:val="single"/>
        </w:rPr>
        <w:t xml:space="preserve">: </w:t>
      </w:r>
      <w:r w:rsidRPr="006D671B">
        <w:rPr>
          <w:rFonts w:asciiTheme="minorHAnsi" w:hAnsiTheme="minorHAnsi"/>
          <w:b/>
          <w:sz w:val="28"/>
          <w:u w:val="single"/>
        </w:rPr>
        <w:t>Student</w:t>
      </w:r>
      <w:r w:rsidR="00A4690D" w:rsidRPr="006D671B">
        <w:rPr>
          <w:rFonts w:asciiTheme="minorHAnsi" w:hAnsiTheme="minorHAnsi"/>
          <w:b/>
          <w:sz w:val="28"/>
          <w:u w:val="single"/>
        </w:rPr>
        <w:t xml:space="preserve"> A</w:t>
      </w:r>
    </w:p>
    <w:p w14:paraId="5EB2083A" w14:textId="77777777" w:rsidR="00256B3C" w:rsidRDefault="00256B3C" w:rsidP="00256B3C">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56B3C" w:rsidRPr="00926B48" w14:paraId="2E6EE5EA" w14:textId="77777777" w:rsidTr="00DB49A7">
        <w:trPr>
          <w:tblHeader/>
          <w:jc w:val="center"/>
        </w:trPr>
        <w:tc>
          <w:tcPr>
            <w:tcW w:w="1923" w:type="dxa"/>
            <w:shd w:val="clear" w:color="auto" w:fill="000000" w:themeFill="text1"/>
          </w:tcPr>
          <w:p w14:paraId="6EF28D05"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A18E935" w14:textId="77777777" w:rsidR="00256B3C" w:rsidRDefault="00256B3C"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8B781C6" w14:textId="7F84E5EB" w:rsidR="00256B3C" w:rsidRPr="00FA5410" w:rsidRDefault="00256B3C"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12FA7BDF"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56B3C" w:rsidRPr="00926B48" w14:paraId="1767648B" w14:textId="77777777" w:rsidTr="00DB49A7">
        <w:trPr>
          <w:jc w:val="center"/>
        </w:trPr>
        <w:tc>
          <w:tcPr>
            <w:tcW w:w="1923" w:type="dxa"/>
            <w:vAlign w:val="center"/>
          </w:tcPr>
          <w:p w14:paraId="6F771BEB" w14:textId="77777777" w:rsidR="00256B3C" w:rsidRPr="00FA5410" w:rsidRDefault="00256B3C"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7770560"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3C160938" w14:textId="77777777" w:rsidR="00256B3C" w:rsidRPr="00FA5410" w:rsidRDefault="00256B3C" w:rsidP="00DB49A7">
            <w:pPr>
              <w:jc w:val="center"/>
              <w:rPr>
                <w:rFonts w:asciiTheme="minorHAnsi" w:hAnsiTheme="minorHAnsi" w:cstheme="minorHAnsi"/>
                <w:b/>
                <w:szCs w:val="22"/>
              </w:rPr>
            </w:pPr>
          </w:p>
        </w:tc>
        <w:tc>
          <w:tcPr>
            <w:tcW w:w="2752" w:type="dxa"/>
          </w:tcPr>
          <w:p w14:paraId="346C7EEA" w14:textId="77777777" w:rsidR="00256B3C" w:rsidRPr="00FA5410" w:rsidRDefault="00256B3C" w:rsidP="00207E5C">
            <w:pPr>
              <w:pStyle w:val="ListParagraph"/>
              <w:ind w:left="360"/>
              <w:jc w:val="center"/>
              <w:rPr>
                <w:rFonts w:asciiTheme="minorHAnsi" w:hAnsiTheme="minorHAnsi" w:cstheme="minorHAnsi"/>
                <w:szCs w:val="22"/>
              </w:rPr>
            </w:pPr>
          </w:p>
          <w:p w14:paraId="414D9B1E" w14:textId="77777777" w:rsidR="00256B3C" w:rsidRPr="00FA5410" w:rsidRDefault="00256B3C" w:rsidP="00207E5C">
            <w:pPr>
              <w:pStyle w:val="ListParagraph"/>
              <w:ind w:left="360"/>
              <w:jc w:val="center"/>
              <w:rPr>
                <w:rFonts w:asciiTheme="minorHAnsi" w:hAnsiTheme="minorHAnsi" w:cstheme="minorHAnsi"/>
                <w:szCs w:val="22"/>
              </w:rPr>
            </w:pPr>
          </w:p>
          <w:p w14:paraId="5944AC02"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p w14:paraId="3A87A7F6" w14:textId="53599A97" w:rsidR="00256B3C" w:rsidRDefault="00343074"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1435D0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105505D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28CE3F09"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tc>
        <w:tc>
          <w:tcPr>
            <w:tcW w:w="5400" w:type="dxa"/>
          </w:tcPr>
          <w:p w14:paraId="3E567F88" w14:textId="414FF7BC" w:rsidR="00256B3C" w:rsidRPr="00FA5410" w:rsidRDefault="008010E1" w:rsidP="00B37E8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skills associated with the task and arrives at </w:t>
            </w:r>
            <w:r w:rsidR="00343074">
              <w:rPr>
                <w:rFonts w:asciiTheme="minorHAnsi" w:hAnsiTheme="minorHAnsi" w:cstheme="minorHAnsi"/>
                <w:bCs/>
                <w:sz w:val="24"/>
                <w:szCs w:val="22"/>
              </w:rPr>
              <w:t>mostly correct solutions</w:t>
            </w:r>
            <w:r>
              <w:rPr>
                <w:rFonts w:asciiTheme="minorHAnsi" w:hAnsiTheme="minorHAnsi" w:cstheme="minorHAnsi"/>
                <w:bCs/>
                <w:sz w:val="24"/>
                <w:szCs w:val="22"/>
              </w:rPr>
              <w:t xml:space="preserve">.  The student correctly </w:t>
            </w:r>
            <w:r w:rsidR="00B37E82">
              <w:rPr>
                <w:rFonts w:asciiTheme="minorHAnsi" w:hAnsiTheme="minorHAnsi" w:cstheme="minorHAnsi"/>
                <w:bCs/>
                <w:sz w:val="24"/>
                <w:szCs w:val="22"/>
              </w:rPr>
              <w:t xml:space="preserve">uses interval notation and found a reasonable regression equation.  </w:t>
            </w:r>
          </w:p>
        </w:tc>
      </w:tr>
      <w:tr w:rsidR="00256B3C" w:rsidRPr="00926B48" w14:paraId="74306E09" w14:textId="77777777" w:rsidTr="00DB49A7">
        <w:trPr>
          <w:trHeight w:val="1907"/>
          <w:jc w:val="center"/>
        </w:trPr>
        <w:tc>
          <w:tcPr>
            <w:tcW w:w="1923" w:type="dxa"/>
            <w:vAlign w:val="center"/>
          </w:tcPr>
          <w:p w14:paraId="7488DDB1" w14:textId="77777777" w:rsidR="00256B3C" w:rsidRPr="00FA5410" w:rsidRDefault="00256B3C"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1ADCE28" w14:textId="77777777" w:rsidR="00256B3C" w:rsidRPr="00FA5410" w:rsidRDefault="00256B3C" w:rsidP="00DB49A7">
            <w:pPr>
              <w:pStyle w:val="Heading1"/>
              <w:jc w:val="center"/>
              <w:rPr>
                <w:rFonts w:asciiTheme="minorHAnsi" w:hAnsiTheme="minorHAnsi" w:cstheme="minorHAnsi"/>
                <w:sz w:val="24"/>
                <w:szCs w:val="22"/>
              </w:rPr>
            </w:pPr>
          </w:p>
        </w:tc>
        <w:tc>
          <w:tcPr>
            <w:tcW w:w="2752" w:type="dxa"/>
          </w:tcPr>
          <w:p w14:paraId="43CA9BF0" w14:textId="77777777" w:rsidR="00256B3C" w:rsidRDefault="00256B3C" w:rsidP="00207E5C">
            <w:pPr>
              <w:pStyle w:val="Bullet2"/>
              <w:numPr>
                <w:ilvl w:val="0"/>
                <w:numId w:val="0"/>
              </w:numPr>
              <w:jc w:val="center"/>
              <w:rPr>
                <w:rFonts w:asciiTheme="minorHAnsi" w:hAnsiTheme="minorHAnsi" w:cstheme="minorHAnsi"/>
                <w:sz w:val="24"/>
                <w:szCs w:val="22"/>
              </w:rPr>
            </w:pPr>
          </w:p>
          <w:p w14:paraId="3800A631" w14:textId="77777777" w:rsidR="00256B3C" w:rsidRDefault="00256B3C" w:rsidP="00207E5C">
            <w:pPr>
              <w:pStyle w:val="Bullet2"/>
              <w:numPr>
                <w:ilvl w:val="0"/>
                <w:numId w:val="0"/>
              </w:numPr>
              <w:jc w:val="center"/>
              <w:rPr>
                <w:rFonts w:asciiTheme="minorHAnsi" w:hAnsiTheme="minorHAnsi" w:cstheme="minorHAnsi"/>
                <w:sz w:val="24"/>
                <w:szCs w:val="22"/>
              </w:rPr>
            </w:pPr>
          </w:p>
          <w:p w14:paraId="3CC63447" w14:textId="77777777" w:rsidR="00207E5C" w:rsidRDefault="00207E5C" w:rsidP="00207E5C">
            <w:pPr>
              <w:pStyle w:val="Bullet2"/>
              <w:numPr>
                <w:ilvl w:val="0"/>
                <w:numId w:val="0"/>
              </w:numPr>
              <w:jc w:val="center"/>
              <w:rPr>
                <w:rFonts w:asciiTheme="minorHAnsi" w:hAnsiTheme="minorHAnsi" w:cstheme="minorHAnsi"/>
                <w:sz w:val="24"/>
                <w:szCs w:val="22"/>
              </w:rPr>
            </w:pPr>
          </w:p>
          <w:p w14:paraId="4ECD23FF" w14:textId="29B34EE8" w:rsidR="00207E5C" w:rsidRPr="00FA5410" w:rsidRDefault="00B37E82" w:rsidP="00207E5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7B0CF31C" w14:textId="7D428233" w:rsidR="00256B3C" w:rsidRDefault="008010E1" w:rsidP="00DB49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w:t>
            </w:r>
            <w:r w:rsidR="00B37E82">
              <w:rPr>
                <w:rFonts w:asciiTheme="minorHAnsi" w:hAnsiTheme="minorHAnsi" w:cstheme="minorHAnsi"/>
                <w:sz w:val="24"/>
                <w:szCs w:val="22"/>
              </w:rPr>
              <w:t>explanations support an</w:t>
            </w:r>
            <w:r>
              <w:rPr>
                <w:rFonts w:asciiTheme="minorHAnsi" w:hAnsiTheme="minorHAnsi" w:cstheme="minorHAnsi"/>
                <w:sz w:val="24"/>
                <w:szCs w:val="22"/>
              </w:rPr>
              <w:t xml:space="preserve"> understanding of the underlying math concepts.  The student produces</w:t>
            </w:r>
            <w:r w:rsidR="00491461">
              <w:rPr>
                <w:rFonts w:asciiTheme="minorHAnsi" w:hAnsiTheme="minorHAnsi" w:cstheme="minorHAnsi"/>
                <w:sz w:val="24"/>
                <w:szCs w:val="22"/>
              </w:rPr>
              <w:t xml:space="preserve"> </w:t>
            </w:r>
            <w:r w:rsidR="00B37E82">
              <w:rPr>
                <w:rFonts w:asciiTheme="minorHAnsi" w:hAnsiTheme="minorHAnsi" w:cstheme="minorHAnsi"/>
                <w:sz w:val="24"/>
                <w:szCs w:val="22"/>
              </w:rPr>
              <w:t>solutions that are</w:t>
            </w:r>
            <w:r w:rsidR="00491461">
              <w:rPr>
                <w:rFonts w:asciiTheme="minorHAnsi" w:hAnsiTheme="minorHAnsi" w:cstheme="minorHAnsi"/>
                <w:sz w:val="24"/>
                <w:szCs w:val="22"/>
              </w:rPr>
              <w:t xml:space="preserve"> relevant to the problem.  </w:t>
            </w:r>
          </w:p>
          <w:p w14:paraId="3AD76452" w14:textId="77777777" w:rsidR="00256B3C" w:rsidRPr="00FA5410" w:rsidRDefault="00256B3C" w:rsidP="00DB49A7">
            <w:pPr>
              <w:pStyle w:val="Bullet2"/>
              <w:numPr>
                <w:ilvl w:val="0"/>
                <w:numId w:val="0"/>
              </w:numPr>
              <w:rPr>
                <w:rFonts w:asciiTheme="minorHAnsi" w:hAnsiTheme="minorHAnsi" w:cstheme="minorHAnsi"/>
                <w:sz w:val="24"/>
                <w:szCs w:val="22"/>
              </w:rPr>
            </w:pPr>
          </w:p>
        </w:tc>
      </w:tr>
      <w:tr w:rsidR="00256B3C" w:rsidRPr="00926B48" w14:paraId="46DB34EF" w14:textId="77777777" w:rsidTr="00DB49A7">
        <w:trPr>
          <w:trHeight w:val="1889"/>
          <w:jc w:val="center"/>
        </w:trPr>
        <w:tc>
          <w:tcPr>
            <w:tcW w:w="1923" w:type="dxa"/>
            <w:vAlign w:val="center"/>
          </w:tcPr>
          <w:p w14:paraId="00FA3DB8"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B1E656E"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7825FF88"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4C8F030"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0BB359B3"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7A84EFF5"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01890E64" w14:textId="717F3E70" w:rsidR="00256B3C" w:rsidRDefault="00B37E82"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1F9B45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63887FA4"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tc>
        <w:tc>
          <w:tcPr>
            <w:tcW w:w="5400" w:type="dxa"/>
          </w:tcPr>
          <w:p w14:paraId="24F2D9C4" w14:textId="58CAF681" w:rsidR="00256B3C" w:rsidRDefault="007B6F34"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reasoning is seen </w:t>
            </w:r>
            <w:r w:rsidR="00B37E82">
              <w:rPr>
                <w:rFonts w:asciiTheme="minorHAnsi" w:hAnsiTheme="minorHAnsi" w:cstheme="minorHAnsi"/>
                <w:bCs/>
                <w:sz w:val="24"/>
                <w:szCs w:val="22"/>
              </w:rPr>
              <w:t>in the explanations given on parts 2, 3, and 5</w:t>
            </w:r>
            <w:r>
              <w:rPr>
                <w:rFonts w:asciiTheme="minorHAnsi" w:hAnsiTheme="minorHAnsi" w:cstheme="minorHAnsi"/>
                <w:bCs/>
                <w:sz w:val="24"/>
                <w:szCs w:val="22"/>
              </w:rPr>
              <w:t xml:space="preserve">.  </w:t>
            </w:r>
          </w:p>
          <w:p w14:paraId="1398F0F9" w14:textId="77777777" w:rsidR="00256B3C" w:rsidRDefault="00256B3C" w:rsidP="00DB49A7">
            <w:pPr>
              <w:pStyle w:val="Bullet2"/>
              <w:numPr>
                <w:ilvl w:val="0"/>
                <w:numId w:val="0"/>
              </w:numPr>
              <w:rPr>
                <w:rFonts w:asciiTheme="minorHAnsi" w:hAnsiTheme="minorHAnsi" w:cstheme="minorHAnsi"/>
                <w:bCs/>
                <w:sz w:val="24"/>
                <w:szCs w:val="22"/>
              </w:rPr>
            </w:pPr>
          </w:p>
          <w:p w14:paraId="6D613FD8" w14:textId="77777777" w:rsidR="00256B3C" w:rsidRPr="00FA5410" w:rsidRDefault="00256B3C" w:rsidP="00DB49A7">
            <w:pPr>
              <w:pStyle w:val="Bullet2"/>
              <w:numPr>
                <w:ilvl w:val="0"/>
                <w:numId w:val="0"/>
              </w:numPr>
              <w:rPr>
                <w:rFonts w:asciiTheme="minorHAnsi" w:hAnsiTheme="minorHAnsi" w:cstheme="minorHAnsi"/>
                <w:bCs/>
                <w:sz w:val="24"/>
                <w:szCs w:val="22"/>
              </w:rPr>
            </w:pPr>
          </w:p>
        </w:tc>
      </w:tr>
      <w:tr w:rsidR="00256B3C" w:rsidRPr="00926B48" w14:paraId="5176F10E" w14:textId="77777777" w:rsidTr="00DB49A7">
        <w:trPr>
          <w:trHeight w:val="2051"/>
          <w:jc w:val="center"/>
        </w:trPr>
        <w:tc>
          <w:tcPr>
            <w:tcW w:w="1923" w:type="dxa"/>
            <w:vAlign w:val="center"/>
          </w:tcPr>
          <w:p w14:paraId="628A8B37"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80BA760"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2210B61"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78BE6BAA" w14:textId="77777777" w:rsidR="00256B3C" w:rsidRPr="00FA5410" w:rsidRDefault="00256B3C" w:rsidP="00207E5C">
            <w:pPr>
              <w:jc w:val="center"/>
              <w:rPr>
                <w:rFonts w:asciiTheme="minorHAnsi" w:hAnsiTheme="minorHAnsi" w:cstheme="minorHAnsi"/>
                <w:szCs w:val="22"/>
              </w:rPr>
            </w:pPr>
          </w:p>
          <w:p w14:paraId="3C355A76" w14:textId="77777777" w:rsidR="00256B3C" w:rsidRPr="00FA5410" w:rsidRDefault="00256B3C" w:rsidP="00207E5C">
            <w:pPr>
              <w:jc w:val="center"/>
              <w:rPr>
                <w:rFonts w:asciiTheme="minorHAnsi" w:hAnsiTheme="minorHAnsi" w:cstheme="minorHAnsi"/>
                <w:szCs w:val="22"/>
              </w:rPr>
            </w:pPr>
          </w:p>
          <w:p w14:paraId="65DC2487" w14:textId="77777777" w:rsidR="00256B3C" w:rsidRPr="00FA5410" w:rsidRDefault="00256B3C" w:rsidP="00207E5C">
            <w:pPr>
              <w:jc w:val="center"/>
              <w:rPr>
                <w:rFonts w:asciiTheme="minorHAnsi" w:hAnsiTheme="minorHAnsi" w:cstheme="minorHAnsi"/>
                <w:szCs w:val="22"/>
              </w:rPr>
            </w:pPr>
          </w:p>
          <w:p w14:paraId="497229B5" w14:textId="41E9DA20" w:rsidR="00256B3C" w:rsidRPr="00FA5410" w:rsidRDefault="00B37E82" w:rsidP="00207E5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BB6D65A" w14:textId="242242FC" w:rsidR="00256B3C" w:rsidRDefault="007B6F34" w:rsidP="00DB49A7">
            <w:pPr>
              <w:rPr>
                <w:rFonts w:asciiTheme="minorHAnsi" w:hAnsiTheme="minorHAnsi" w:cstheme="minorHAnsi"/>
                <w:szCs w:val="22"/>
              </w:rPr>
            </w:pPr>
            <w:r>
              <w:rPr>
                <w:rFonts w:asciiTheme="minorHAnsi" w:hAnsiTheme="minorHAnsi" w:cstheme="minorHAnsi"/>
                <w:szCs w:val="22"/>
              </w:rPr>
              <w:t xml:space="preserve">The student’s </w:t>
            </w:r>
            <w:r w:rsidR="00B37E82">
              <w:rPr>
                <w:rFonts w:asciiTheme="minorHAnsi" w:hAnsiTheme="minorHAnsi" w:cstheme="minorHAnsi"/>
                <w:szCs w:val="22"/>
              </w:rPr>
              <w:t>equation</w:t>
            </w:r>
            <w:r>
              <w:rPr>
                <w:rFonts w:asciiTheme="minorHAnsi" w:hAnsiTheme="minorHAnsi" w:cstheme="minorHAnsi"/>
                <w:szCs w:val="22"/>
              </w:rPr>
              <w:t xml:space="preserve"> demonstrates the use of representations that model the task and is accurate.</w:t>
            </w:r>
          </w:p>
          <w:p w14:paraId="26C551E8" w14:textId="1EB8A814" w:rsidR="00256B3C" w:rsidRDefault="007B6F34" w:rsidP="00DB49A7">
            <w:pPr>
              <w:rPr>
                <w:rFonts w:asciiTheme="minorHAnsi" w:hAnsiTheme="minorHAnsi" w:cstheme="minorHAnsi"/>
                <w:szCs w:val="22"/>
              </w:rPr>
            </w:pPr>
            <w:r>
              <w:rPr>
                <w:rFonts w:asciiTheme="minorHAnsi" w:hAnsiTheme="minorHAnsi" w:cstheme="minorHAnsi"/>
                <w:szCs w:val="22"/>
              </w:rPr>
              <w:t xml:space="preserve">The student makes mathematically correct connections in their work </w:t>
            </w:r>
            <w:r w:rsidR="00B37E82">
              <w:rPr>
                <w:rFonts w:asciiTheme="minorHAnsi" w:hAnsiTheme="minorHAnsi" w:cstheme="minorHAnsi"/>
                <w:szCs w:val="22"/>
              </w:rPr>
              <w:t>identifying specific points</w:t>
            </w:r>
            <w:r>
              <w:rPr>
                <w:rFonts w:asciiTheme="minorHAnsi" w:hAnsiTheme="minorHAnsi" w:cstheme="minorHAnsi"/>
                <w:szCs w:val="22"/>
              </w:rPr>
              <w:t>.</w:t>
            </w:r>
          </w:p>
          <w:p w14:paraId="7AE40460" w14:textId="77777777" w:rsidR="00256B3C" w:rsidRDefault="00256B3C" w:rsidP="00DB49A7">
            <w:pPr>
              <w:rPr>
                <w:rFonts w:asciiTheme="minorHAnsi" w:hAnsiTheme="minorHAnsi" w:cstheme="minorHAnsi"/>
                <w:szCs w:val="22"/>
              </w:rPr>
            </w:pPr>
          </w:p>
          <w:p w14:paraId="1888C193" w14:textId="77777777" w:rsidR="00256B3C" w:rsidRPr="00FA5410" w:rsidRDefault="00256B3C" w:rsidP="00DB49A7">
            <w:pPr>
              <w:rPr>
                <w:rFonts w:asciiTheme="minorHAnsi" w:hAnsiTheme="minorHAnsi" w:cstheme="minorHAnsi"/>
                <w:szCs w:val="22"/>
              </w:rPr>
            </w:pPr>
          </w:p>
        </w:tc>
      </w:tr>
    </w:tbl>
    <w:p w14:paraId="5B0A78F5" w14:textId="77777777" w:rsidR="00256B3C" w:rsidRPr="00473704" w:rsidRDefault="00256B3C" w:rsidP="00256B3C">
      <w:pPr>
        <w:rPr>
          <w:rFonts w:ascii="Calibri" w:hAnsi="Calibri"/>
          <w:sz w:val="20"/>
          <w:szCs w:val="20"/>
        </w:rPr>
      </w:pPr>
    </w:p>
    <w:p w14:paraId="3BCF24CC" w14:textId="14C37F21" w:rsidR="00256B3C" w:rsidRDefault="00256B3C" w:rsidP="00256B3C">
      <w:pPr>
        <w:rPr>
          <w:rFonts w:ascii="Calibri" w:hAnsi="Calibri"/>
          <w:sz w:val="20"/>
          <w:szCs w:val="20"/>
        </w:rPr>
      </w:pPr>
    </w:p>
    <w:p w14:paraId="2AF0C060" w14:textId="7110DCDE" w:rsidR="00256B3C" w:rsidRDefault="00256B3C" w:rsidP="00256B3C">
      <w:pPr>
        <w:rPr>
          <w:rFonts w:ascii="Calibri" w:hAnsi="Calibri"/>
          <w:sz w:val="20"/>
          <w:szCs w:val="20"/>
        </w:rPr>
      </w:pPr>
    </w:p>
    <w:p w14:paraId="2EF6211E" w14:textId="3361481A" w:rsidR="00256B3C" w:rsidRDefault="00256B3C" w:rsidP="00256B3C">
      <w:pPr>
        <w:rPr>
          <w:rFonts w:ascii="Calibri" w:hAnsi="Calibri"/>
          <w:sz w:val="20"/>
          <w:szCs w:val="20"/>
        </w:rPr>
      </w:pPr>
    </w:p>
    <w:p w14:paraId="3617DCDF" w14:textId="77777777" w:rsidR="00256B3C" w:rsidRPr="00473704" w:rsidRDefault="00256B3C" w:rsidP="00256B3C">
      <w:pPr>
        <w:rPr>
          <w:rFonts w:ascii="Calibri" w:hAnsi="Calibri"/>
          <w:sz w:val="20"/>
          <w:szCs w:val="20"/>
        </w:rPr>
      </w:pPr>
      <w:bookmarkStart w:id="0" w:name="_GoBack"/>
      <w:bookmarkEnd w:id="0"/>
    </w:p>
    <w:p w14:paraId="168B5B4F" w14:textId="2D14CD66" w:rsidR="00256B3C" w:rsidRDefault="00256B3C" w:rsidP="003E0F36">
      <w:pPr>
        <w:rPr>
          <w:rFonts w:ascii="Calibri" w:hAnsi="Calibri"/>
          <w:sz w:val="20"/>
          <w:szCs w:val="20"/>
        </w:rPr>
      </w:pPr>
    </w:p>
    <w:p w14:paraId="12189C7F" w14:textId="553870D4" w:rsidR="00B37E82" w:rsidRDefault="00B37E82" w:rsidP="003E0F36">
      <w:pPr>
        <w:rPr>
          <w:rFonts w:ascii="Calibri" w:hAnsi="Calibri"/>
          <w:sz w:val="20"/>
          <w:szCs w:val="20"/>
        </w:rPr>
      </w:pPr>
    </w:p>
    <w:p w14:paraId="714D53CC" w14:textId="3E94B0B2" w:rsidR="00B37E82" w:rsidRDefault="00B37E82" w:rsidP="003E0F36">
      <w:pPr>
        <w:rPr>
          <w:rFonts w:ascii="Calibri" w:hAnsi="Calibri"/>
          <w:sz w:val="20"/>
          <w:szCs w:val="20"/>
        </w:rPr>
      </w:pPr>
    </w:p>
    <w:p w14:paraId="694B729B" w14:textId="0E788B43" w:rsidR="00B37E82" w:rsidRDefault="00B37E82" w:rsidP="003E0F36">
      <w:pPr>
        <w:rPr>
          <w:rFonts w:ascii="Calibri" w:hAnsi="Calibri"/>
          <w:sz w:val="20"/>
          <w:szCs w:val="20"/>
        </w:rPr>
      </w:pPr>
    </w:p>
    <w:p w14:paraId="418352D8" w14:textId="77777777" w:rsidR="00B37E82" w:rsidRDefault="00B37E82" w:rsidP="003E0F36">
      <w:pPr>
        <w:rPr>
          <w:rFonts w:ascii="Calibri" w:hAnsi="Calibri"/>
          <w:sz w:val="20"/>
          <w:szCs w:val="20"/>
        </w:rPr>
      </w:pPr>
    </w:p>
    <w:p w14:paraId="01802A41" w14:textId="77777777" w:rsidR="00C10846" w:rsidRDefault="00C10846" w:rsidP="00A4690D">
      <w:pPr>
        <w:spacing w:after="120"/>
        <w:jc w:val="center"/>
        <w:rPr>
          <w:rFonts w:asciiTheme="minorHAnsi" w:hAnsiTheme="minorHAnsi"/>
          <w:b/>
          <w:sz w:val="28"/>
        </w:rPr>
      </w:pPr>
    </w:p>
    <w:p w14:paraId="2010D5CE" w14:textId="77777777" w:rsidR="006D671B" w:rsidRDefault="006D671B" w:rsidP="00A4690D">
      <w:pPr>
        <w:rPr>
          <w:rFonts w:asciiTheme="minorHAnsi" w:hAnsiTheme="minorHAnsi"/>
          <w:b/>
          <w:sz w:val="28"/>
        </w:rPr>
      </w:pPr>
      <w:r>
        <w:rPr>
          <w:rFonts w:asciiTheme="minorHAnsi" w:hAnsiTheme="minorHAnsi"/>
          <w:b/>
          <w:sz w:val="28"/>
        </w:rPr>
        <w:br w:type="page"/>
      </w:r>
    </w:p>
    <w:p w14:paraId="06E42EAF" w14:textId="6E0C5796" w:rsidR="006D671B" w:rsidRPr="006D671B" w:rsidRDefault="006D671B" w:rsidP="006D671B">
      <w:pPr>
        <w:rPr>
          <w:rFonts w:asciiTheme="minorHAnsi" w:hAnsiTheme="minorHAnsi"/>
          <w:b/>
          <w:sz w:val="28"/>
          <w:u w:val="single"/>
        </w:rPr>
      </w:pPr>
      <w:r w:rsidRPr="006D671B">
        <w:rPr>
          <w:rFonts w:asciiTheme="minorHAnsi" w:hAnsiTheme="minorHAnsi"/>
          <w:b/>
          <w:sz w:val="28"/>
          <w:u w:val="single"/>
        </w:rPr>
        <w:lastRenderedPageBreak/>
        <w:t xml:space="preserve">Name: Student </w:t>
      </w:r>
      <w:r>
        <w:rPr>
          <w:rFonts w:asciiTheme="minorHAnsi" w:hAnsiTheme="minorHAnsi"/>
          <w:b/>
          <w:sz w:val="28"/>
          <w:u w:val="single"/>
        </w:rPr>
        <w:t>B</w:t>
      </w:r>
    </w:p>
    <w:p w14:paraId="4AAC29AF" w14:textId="77777777" w:rsidR="00A4690D" w:rsidRDefault="00A4690D"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335D1402" w14:textId="77777777" w:rsidTr="00412E95">
        <w:trPr>
          <w:tblHeader/>
          <w:jc w:val="center"/>
        </w:trPr>
        <w:tc>
          <w:tcPr>
            <w:tcW w:w="1923" w:type="dxa"/>
            <w:shd w:val="clear" w:color="auto" w:fill="000000" w:themeFill="text1"/>
          </w:tcPr>
          <w:p w14:paraId="49C7EED2"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621DCBC" w14:textId="77777777" w:rsidR="00A4690D" w:rsidRDefault="00A4690D"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C1DE819" w14:textId="22AD6CA2" w:rsidR="00A4690D" w:rsidRPr="00FA5410" w:rsidRDefault="00A4690D"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396" w:type="dxa"/>
            <w:shd w:val="clear" w:color="auto" w:fill="000000" w:themeFill="text1"/>
            <w:vAlign w:val="center"/>
          </w:tcPr>
          <w:p w14:paraId="125DCBB8"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12E95" w:rsidRPr="00926B48" w14:paraId="19A00014" w14:textId="77777777" w:rsidTr="00412E95">
        <w:trPr>
          <w:jc w:val="center"/>
        </w:trPr>
        <w:tc>
          <w:tcPr>
            <w:tcW w:w="1923" w:type="dxa"/>
            <w:vAlign w:val="center"/>
          </w:tcPr>
          <w:p w14:paraId="14D5531E" w14:textId="77777777" w:rsidR="00412E95" w:rsidRPr="00FA5410" w:rsidRDefault="00412E95" w:rsidP="00412E9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6E256D3" w14:textId="77777777" w:rsidR="00412E95" w:rsidRPr="00FA5410" w:rsidRDefault="00412E95" w:rsidP="00412E95">
            <w:pPr>
              <w:jc w:val="center"/>
              <w:rPr>
                <w:rFonts w:asciiTheme="minorHAnsi" w:hAnsiTheme="minorHAnsi" w:cstheme="minorHAnsi"/>
                <w:b/>
                <w:szCs w:val="22"/>
              </w:rPr>
            </w:pPr>
            <w:r w:rsidRPr="00FA5410">
              <w:rPr>
                <w:rFonts w:asciiTheme="minorHAnsi" w:hAnsiTheme="minorHAnsi" w:cstheme="minorHAnsi"/>
                <w:b/>
                <w:szCs w:val="22"/>
              </w:rPr>
              <w:t>Understanding</w:t>
            </w:r>
          </w:p>
          <w:p w14:paraId="4429CDF2" w14:textId="77777777" w:rsidR="00412E95" w:rsidRPr="00FA5410" w:rsidRDefault="00412E95" w:rsidP="00412E95">
            <w:pPr>
              <w:jc w:val="center"/>
              <w:rPr>
                <w:rFonts w:asciiTheme="minorHAnsi" w:hAnsiTheme="minorHAnsi" w:cstheme="minorHAnsi"/>
                <w:b/>
                <w:szCs w:val="22"/>
              </w:rPr>
            </w:pPr>
          </w:p>
        </w:tc>
        <w:tc>
          <w:tcPr>
            <w:tcW w:w="2751" w:type="dxa"/>
          </w:tcPr>
          <w:p w14:paraId="12CE88F8" w14:textId="77777777" w:rsidR="00412E95" w:rsidRPr="00FA5410" w:rsidRDefault="00412E95" w:rsidP="00412E95">
            <w:pPr>
              <w:pStyle w:val="ListParagraph"/>
              <w:ind w:left="360"/>
              <w:jc w:val="center"/>
              <w:rPr>
                <w:rFonts w:asciiTheme="minorHAnsi" w:hAnsiTheme="minorHAnsi" w:cstheme="minorHAnsi"/>
                <w:szCs w:val="22"/>
              </w:rPr>
            </w:pPr>
          </w:p>
          <w:p w14:paraId="18695395" w14:textId="77777777" w:rsidR="00412E95" w:rsidRPr="00FA5410" w:rsidRDefault="00412E95" w:rsidP="00412E95">
            <w:pPr>
              <w:pStyle w:val="ListParagraph"/>
              <w:ind w:left="360"/>
              <w:jc w:val="center"/>
              <w:rPr>
                <w:rFonts w:asciiTheme="minorHAnsi" w:hAnsiTheme="minorHAnsi" w:cstheme="minorHAnsi"/>
                <w:szCs w:val="22"/>
              </w:rPr>
            </w:pPr>
          </w:p>
          <w:p w14:paraId="1BB84B88"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p w14:paraId="08365010" w14:textId="3258EEC0" w:rsidR="00412E95" w:rsidRDefault="003119C3" w:rsidP="00412E9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26AA3D5F"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6C012AE5"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03D774AD"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tc>
        <w:tc>
          <w:tcPr>
            <w:tcW w:w="5396" w:type="dxa"/>
          </w:tcPr>
          <w:p w14:paraId="31FE03EF" w14:textId="5F9F5D31" w:rsidR="00412E95" w:rsidRDefault="00412E95" w:rsidP="00412E9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and arrives at a</w:t>
            </w:r>
            <w:r w:rsidR="003119C3">
              <w:rPr>
                <w:rFonts w:asciiTheme="minorHAnsi" w:hAnsiTheme="minorHAnsi" w:cstheme="minorHAnsi"/>
                <w:bCs/>
                <w:sz w:val="24"/>
                <w:szCs w:val="22"/>
              </w:rPr>
              <w:t>ll</w:t>
            </w:r>
            <w:r>
              <w:rPr>
                <w:rFonts w:asciiTheme="minorHAnsi" w:hAnsiTheme="minorHAnsi" w:cstheme="minorHAnsi"/>
                <w:bCs/>
                <w:sz w:val="24"/>
                <w:szCs w:val="22"/>
              </w:rPr>
              <w:t xml:space="preserve"> correct </w:t>
            </w:r>
            <w:r w:rsidR="003119C3">
              <w:rPr>
                <w:rFonts w:asciiTheme="minorHAnsi" w:hAnsiTheme="minorHAnsi" w:cstheme="minorHAnsi"/>
                <w:bCs/>
                <w:sz w:val="24"/>
                <w:szCs w:val="22"/>
              </w:rPr>
              <w:t>solutions</w:t>
            </w:r>
            <w:r>
              <w:rPr>
                <w:rFonts w:asciiTheme="minorHAnsi" w:hAnsiTheme="minorHAnsi" w:cstheme="minorHAnsi"/>
                <w:bCs/>
                <w:sz w:val="24"/>
                <w:szCs w:val="22"/>
              </w:rPr>
              <w:t xml:space="preserve">.  The student </w:t>
            </w:r>
            <w:r w:rsidR="003119C3">
              <w:rPr>
                <w:rFonts w:asciiTheme="minorHAnsi" w:hAnsiTheme="minorHAnsi" w:cstheme="minorHAnsi"/>
                <w:bCs/>
                <w:sz w:val="24"/>
                <w:szCs w:val="22"/>
              </w:rPr>
              <w:t>utilizes correct interval notation and determines a correct regression equation.</w:t>
            </w:r>
          </w:p>
          <w:p w14:paraId="6AA6BCA5" w14:textId="77777777" w:rsidR="00412E95" w:rsidRPr="00FA5410" w:rsidRDefault="00412E95" w:rsidP="00412E95">
            <w:pPr>
              <w:pStyle w:val="Bullet2"/>
              <w:numPr>
                <w:ilvl w:val="0"/>
                <w:numId w:val="0"/>
              </w:numPr>
              <w:rPr>
                <w:rFonts w:asciiTheme="minorHAnsi" w:hAnsiTheme="minorHAnsi" w:cstheme="minorHAnsi"/>
                <w:bCs/>
                <w:sz w:val="24"/>
                <w:szCs w:val="22"/>
              </w:rPr>
            </w:pPr>
          </w:p>
        </w:tc>
      </w:tr>
      <w:tr w:rsidR="00412E95" w:rsidRPr="00926B48" w14:paraId="7B1095D5" w14:textId="77777777" w:rsidTr="00412E95">
        <w:trPr>
          <w:trHeight w:val="1907"/>
          <w:jc w:val="center"/>
        </w:trPr>
        <w:tc>
          <w:tcPr>
            <w:tcW w:w="1923" w:type="dxa"/>
            <w:vAlign w:val="center"/>
          </w:tcPr>
          <w:p w14:paraId="2A2FB597" w14:textId="77777777" w:rsidR="00412E95" w:rsidRPr="00FA5410" w:rsidRDefault="00412E95" w:rsidP="00412E9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3562FC9" w14:textId="77777777" w:rsidR="00412E95" w:rsidRPr="00FA5410" w:rsidRDefault="00412E95" w:rsidP="00412E95">
            <w:pPr>
              <w:pStyle w:val="Heading1"/>
              <w:jc w:val="center"/>
              <w:rPr>
                <w:rFonts w:asciiTheme="minorHAnsi" w:hAnsiTheme="minorHAnsi" w:cstheme="minorHAnsi"/>
                <w:sz w:val="24"/>
                <w:szCs w:val="22"/>
              </w:rPr>
            </w:pPr>
          </w:p>
        </w:tc>
        <w:tc>
          <w:tcPr>
            <w:tcW w:w="2751" w:type="dxa"/>
          </w:tcPr>
          <w:p w14:paraId="1C73E1E7" w14:textId="77777777" w:rsidR="00412E95" w:rsidRDefault="00412E95" w:rsidP="00412E95">
            <w:pPr>
              <w:pStyle w:val="Bullet2"/>
              <w:numPr>
                <w:ilvl w:val="0"/>
                <w:numId w:val="0"/>
              </w:numPr>
              <w:jc w:val="center"/>
              <w:rPr>
                <w:rFonts w:asciiTheme="minorHAnsi" w:hAnsiTheme="minorHAnsi" w:cstheme="minorHAnsi"/>
                <w:sz w:val="24"/>
                <w:szCs w:val="22"/>
              </w:rPr>
            </w:pPr>
          </w:p>
          <w:p w14:paraId="48591829" w14:textId="77777777" w:rsidR="00412E95" w:rsidRDefault="00412E95" w:rsidP="00412E95">
            <w:pPr>
              <w:pStyle w:val="Bullet2"/>
              <w:numPr>
                <w:ilvl w:val="0"/>
                <w:numId w:val="0"/>
              </w:numPr>
              <w:jc w:val="center"/>
              <w:rPr>
                <w:rFonts w:asciiTheme="minorHAnsi" w:hAnsiTheme="minorHAnsi" w:cstheme="minorHAnsi"/>
                <w:sz w:val="24"/>
                <w:szCs w:val="22"/>
              </w:rPr>
            </w:pPr>
          </w:p>
          <w:p w14:paraId="405AD15D" w14:textId="77777777" w:rsidR="00412E95" w:rsidRDefault="00412E95" w:rsidP="00412E95">
            <w:pPr>
              <w:pStyle w:val="Bullet2"/>
              <w:numPr>
                <w:ilvl w:val="0"/>
                <w:numId w:val="0"/>
              </w:numPr>
              <w:jc w:val="center"/>
              <w:rPr>
                <w:rFonts w:asciiTheme="minorHAnsi" w:hAnsiTheme="minorHAnsi" w:cstheme="minorHAnsi"/>
                <w:sz w:val="24"/>
                <w:szCs w:val="22"/>
              </w:rPr>
            </w:pPr>
          </w:p>
          <w:p w14:paraId="24AE1105" w14:textId="1AE00AA4" w:rsidR="00412E95" w:rsidRPr="00FA5410" w:rsidRDefault="00412E95" w:rsidP="00412E95">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396" w:type="dxa"/>
          </w:tcPr>
          <w:p w14:paraId="389F3B05" w14:textId="55704232" w:rsidR="00412E95" w:rsidRDefault="00412E95" w:rsidP="00412E9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w:t>
            </w:r>
            <w:r w:rsidR="003119C3">
              <w:rPr>
                <w:rFonts w:asciiTheme="minorHAnsi" w:hAnsiTheme="minorHAnsi" w:cstheme="minorHAnsi"/>
                <w:sz w:val="24"/>
                <w:szCs w:val="22"/>
              </w:rPr>
              <w:t>of estimating coordinates and using those to describe function features</w:t>
            </w:r>
            <w:r>
              <w:rPr>
                <w:rFonts w:asciiTheme="minorHAnsi" w:hAnsiTheme="minorHAnsi" w:cstheme="minorHAnsi"/>
                <w:sz w:val="24"/>
                <w:szCs w:val="22"/>
              </w:rPr>
              <w:t xml:space="preserve"> shows an understanding of the underlying math co</w:t>
            </w:r>
            <w:r w:rsidR="003119C3">
              <w:rPr>
                <w:rFonts w:asciiTheme="minorHAnsi" w:hAnsiTheme="minorHAnsi" w:cstheme="minorHAnsi"/>
                <w:sz w:val="24"/>
                <w:szCs w:val="22"/>
              </w:rPr>
              <w:t xml:space="preserve">ncepts.  The student produces </w:t>
            </w:r>
            <w:r>
              <w:rPr>
                <w:rFonts w:asciiTheme="minorHAnsi" w:hAnsiTheme="minorHAnsi" w:cstheme="minorHAnsi"/>
                <w:sz w:val="24"/>
                <w:szCs w:val="22"/>
              </w:rPr>
              <w:t>solution</w:t>
            </w:r>
            <w:r w:rsidR="003119C3">
              <w:rPr>
                <w:rFonts w:asciiTheme="minorHAnsi" w:hAnsiTheme="minorHAnsi" w:cstheme="minorHAnsi"/>
                <w:sz w:val="24"/>
                <w:szCs w:val="22"/>
              </w:rPr>
              <w:t>s</w:t>
            </w:r>
            <w:r>
              <w:rPr>
                <w:rFonts w:asciiTheme="minorHAnsi" w:hAnsiTheme="minorHAnsi" w:cstheme="minorHAnsi"/>
                <w:sz w:val="24"/>
                <w:szCs w:val="22"/>
              </w:rPr>
              <w:t xml:space="preserve"> that </w:t>
            </w:r>
            <w:r w:rsidR="003119C3">
              <w:rPr>
                <w:rFonts w:asciiTheme="minorHAnsi" w:hAnsiTheme="minorHAnsi" w:cstheme="minorHAnsi"/>
                <w:sz w:val="24"/>
                <w:szCs w:val="22"/>
              </w:rPr>
              <w:t>are</w:t>
            </w:r>
            <w:r>
              <w:rPr>
                <w:rFonts w:asciiTheme="minorHAnsi" w:hAnsiTheme="minorHAnsi" w:cstheme="minorHAnsi"/>
                <w:sz w:val="24"/>
                <w:szCs w:val="22"/>
              </w:rPr>
              <w:t xml:space="preserve"> relevant to the problem.  </w:t>
            </w:r>
            <w:r w:rsidR="003119C3">
              <w:rPr>
                <w:rFonts w:asciiTheme="minorHAnsi" w:hAnsiTheme="minorHAnsi" w:cstheme="minorHAnsi"/>
                <w:sz w:val="24"/>
                <w:szCs w:val="22"/>
              </w:rPr>
              <w:t>Using Desmos to complete parts 6 &amp; 7 is very efficient.</w:t>
            </w:r>
          </w:p>
          <w:p w14:paraId="4FA7FFE3" w14:textId="77777777" w:rsidR="00412E95" w:rsidRPr="00FA5410" w:rsidRDefault="00412E95" w:rsidP="00412E95">
            <w:pPr>
              <w:pStyle w:val="Bullet2"/>
              <w:numPr>
                <w:ilvl w:val="0"/>
                <w:numId w:val="0"/>
              </w:numPr>
              <w:rPr>
                <w:rFonts w:asciiTheme="minorHAnsi" w:hAnsiTheme="minorHAnsi" w:cstheme="minorHAnsi"/>
                <w:sz w:val="24"/>
                <w:szCs w:val="22"/>
              </w:rPr>
            </w:pPr>
          </w:p>
        </w:tc>
      </w:tr>
      <w:tr w:rsidR="00412E95" w:rsidRPr="00926B48" w14:paraId="78D72464" w14:textId="77777777" w:rsidTr="00412E95">
        <w:trPr>
          <w:trHeight w:val="1889"/>
          <w:jc w:val="center"/>
        </w:trPr>
        <w:tc>
          <w:tcPr>
            <w:tcW w:w="1923" w:type="dxa"/>
            <w:vAlign w:val="center"/>
          </w:tcPr>
          <w:p w14:paraId="4650FB93"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BCFFF29"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and</w:t>
            </w:r>
          </w:p>
          <w:p w14:paraId="657C89AE"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75BAC47B"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19108E95"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05F8EFBD" w14:textId="4372BB34" w:rsidR="00412E95" w:rsidRDefault="00412E95" w:rsidP="00412E95">
            <w:pPr>
              <w:pStyle w:val="Bullet2"/>
              <w:numPr>
                <w:ilvl w:val="0"/>
                <w:numId w:val="0"/>
              </w:numPr>
              <w:jc w:val="center"/>
              <w:rPr>
                <w:rFonts w:asciiTheme="minorHAnsi" w:hAnsiTheme="minorHAnsi" w:cstheme="minorHAnsi"/>
                <w:bCs/>
                <w:sz w:val="24"/>
                <w:szCs w:val="22"/>
              </w:rPr>
            </w:pPr>
          </w:p>
          <w:p w14:paraId="23848AE4" w14:textId="674288E2" w:rsidR="003119C3" w:rsidRDefault="003119C3" w:rsidP="00412E9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3A11DB16"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5A0EA206"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7E6AA182"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tc>
        <w:tc>
          <w:tcPr>
            <w:tcW w:w="5396" w:type="dxa"/>
          </w:tcPr>
          <w:p w14:paraId="50A26D03" w14:textId="4EB52D5F" w:rsidR="00412E95" w:rsidRDefault="00A639F0" w:rsidP="00412E9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reasoning is seen in the </w:t>
            </w:r>
            <w:r w:rsidR="003119C3">
              <w:rPr>
                <w:rFonts w:asciiTheme="minorHAnsi" w:hAnsiTheme="minorHAnsi" w:cstheme="minorHAnsi"/>
                <w:bCs/>
                <w:sz w:val="24"/>
                <w:szCs w:val="22"/>
              </w:rPr>
              <w:t>explanations given throughout.  The student clearly explains their processes and reasoning.</w:t>
            </w:r>
          </w:p>
          <w:p w14:paraId="023CFD89" w14:textId="77777777" w:rsidR="00412E95" w:rsidRPr="00FA5410" w:rsidRDefault="00412E95" w:rsidP="00412E95">
            <w:pPr>
              <w:pStyle w:val="Bullet2"/>
              <w:numPr>
                <w:ilvl w:val="0"/>
                <w:numId w:val="0"/>
              </w:numPr>
              <w:rPr>
                <w:rFonts w:asciiTheme="minorHAnsi" w:hAnsiTheme="minorHAnsi" w:cstheme="minorHAnsi"/>
                <w:bCs/>
                <w:sz w:val="24"/>
                <w:szCs w:val="22"/>
              </w:rPr>
            </w:pPr>
          </w:p>
        </w:tc>
      </w:tr>
      <w:tr w:rsidR="00412E95" w:rsidRPr="00926B48" w14:paraId="5CD208FF" w14:textId="77777777" w:rsidTr="00412E95">
        <w:trPr>
          <w:trHeight w:val="2051"/>
          <w:jc w:val="center"/>
        </w:trPr>
        <w:tc>
          <w:tcPr>
            <w:tcW w:w="1923" w:type="dxa"/>
            <w:vAlign w:val="center"/>
          </w:tcPr>
          <w:p w14:paraId="709C164D"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F107033"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4AD217B"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20EA3411" w14:textId="77777777" w:rsidR="00412E95" w:rsidRPr="00FA5410" w:rsidRDefault="00412E95" w:rsidP="00412E95">
            <w:pPr>
              <w:jc w:val="center"/>
              <w:rPr>
                <w:rFonts w:asciiTheme="minorHAnsi" w:hAnsiTheme="minorHAnsi" w:cstheme="minorHAnsi"/>
                <w:szCs w:val="22"/>
              </w:rPr>
            </w:pPr>
          </w:p>
          <w:p w14:paraId="53DC357C" w14:textId="77777777" w:rsidR="00412E95" w:rsidRPr="00FA5410" w:rsidRDefault="00412E95" w:rsidP="00412E95">
            <w:pPr>
              <w:jc w:val="center"/>
              <w:rPr>
                <w:rFonts w:asciiTheme="minorHAnsi" w:hAnsiTheme="minorHAnsi" w:cstheme="minorHAnsi"/>
                <w:szCs w:val="22"/>
              </w:rPr>
            </w:pPr>
          </w:p>
          <w:p w14:paraId="41FCB08F" w14:textId="77777777" w:rsidR="00412E95" w:rsidRPr="00FA5410" w:rsidRDefault="00412E95" w:rsidP="00412E95">
            <w:pPr>
              <w:jc w:val="center"/>
              <w:rPr>
                <w:rFonts w:asciiTheme="minorHAnsi" w:hAnsiTheme="minorHAnsi" w:cstheme="minorHAnsi"/>
                <w:szCs w:val="22"/>
              </w:rPr>
            </w:pPr>
          </w:p>
          <w:p w14:paraId="160E47FA" w14:textId="39C63F43" w:rsidR="00412E95" w:rsidRPr="00FA5410" w:rsidRDefault="003119C3" w:rsidP="00412E95">
            <w:pPr>
              <w:jc w:val="center"/>
              <w:rPr>
                <w:rFonts w:asciiTheme="minorHAnsi" w:hAnsiTheme="minorHAnsi" w:cstheme="minorHAnsi"/>
                <w:szCs w:val="22"/>
              </w:rPr>
            </w:pPr>
            <w:r>
              <w:rPr>
                <w:rFonts w:asciiTheme="minorHAnsi" w:hAnsiTheme="minorHAnsi" w:cstheme="minorHAnsi"/>
                <w:szCs w:val="22"/>
              </w:rPr>
              <w:t>Advanced</w:t>
            </w:r>
          </w:p>
        </w:tc>
        <w:tc>
          <w:tcPr>
            <w:tcW w:w="5396" w:type="dxa"/>
          </w:tcPr>
          <w:p w14:paraId="384DC4FE" w14:textId="56FCB354" w:rsidR="003119C3" w:rsidRDefault="003119C3" w:rsidP="00A639F0">
            <w:pPr>
              <w:rPr>
                <w:rFonts w:asciiTheme="minorHAnsi" w:hAnsiTheme="minorHAnsi" w:cstheme="minorHAnsi"/>
                <w:szCs w:val="22"/>
              </w:rPr>
            </w:pPr>
            <w:r>
              <w:rPr>
                <w:rFonts w:asciiTheme="minorHAnsi" w:hAnsiTheme="minorHAnsi" w:cstheme="minorHAnsi"/>
                <w:szCs w:val="22"/>
              </w:rPr>
              <w:t>The student’s regression equation is an accurate model of the situation.  The student then makes clear connections between the regression equation and predicted values to the actual height of the roller coaster is part 7.</w:t>
            </w:r>
          </w:p>
          <w:p w14:paraId="35AA2ECC" w14:textId="77777777" w:rsidR="00412E95" w:rsidRPr="00FA5410" w:rsidRDefault="00412E95" w:rsidP="00A639F0">
            <w:pPr>
              <w:rPr>
                <w:rFonts w:asciiTheme="minorHAnsi" w:hAnsiTheme="minorHAnsi" w:cstheme="minorHAnsi"/>
                <w:szCs w:val="22"/>
              </w:rPr>
            </w:pPr>
          </w:p>
        </w:tc>
      </w:tr>
    </w:tbl>
    <w:p w14:paraId="13BD34CE" w14:textId="00B00405" w:rsidR="00256B3C" w:rsidRDefault="00256B3C" w:rsidP="003E0F36">
      <w:pPr>
        <w:rPr>
          <w:rFonts w:ascii="Calibri" w:hAnsi="Calibri"/>
          <w:sz w:val="20"/>
          <w:szCs w:val="20"/>
        </w:rPr>
      </w:pPr>
    </w:p>
    <w:p w14:paraId="7B96DE13" w14:textId="77777777" w:rsidR="00A4690D" w:rsidRDefault="00A4690D" w:rsidP="003E0F36">
      <w:pPr>
        <w:rPr>
          <w:rFonts w:ascii="Calibri" w:hAnsi="Calibri"/>
          <w:sz w:val="20"/>
          <w:szCs w:val="20"/>
        </w:rPr>
      </w:pPr>
    </w:p>
    <w:p w14:paraId="10958B64" w14:textId="54113BD7" w:rsidR="00256B3C" w:rsidRDefault="00256B3C" w:rsidP="003E0F36">
      <w:pPr>
        <w:rPr>
          <w:rFonts w:ascii="Calibri" w:hAnsi="Calibri"/>
          <w:sz w:val="20"/>
          <w:szCs w:val="20"/>
        </w:rPr>
      </w:pPr>
    </w:p>
    <w:p w14:paraId="34319002" w14:textId="6C6E5B97" w:rsidR="00256B3C" w:rsidRDefault="00256B3C" w:rsidP="003E0F36">
      <w:pPr>
        <w:rPr>
          <w:rFonts w:ascii="Calibri" w:hAnsi="Calibri"/>
          <w:sz w:val="20"/>
          <w:szCs w:val="20"/>
        </w:rPr>
      </w:pPr>
    </w:p>
    <w:p w14:paraId="60BC98E7" w14:textId="3E42C93C" w:rsidR="00256B3C" w:rsidRDefault="00256B3C" w:rsidP="003E0F36">
      <w:pPr>
        <w:rPr>
          <w:rFonts w:ascii="Calibri" w:hAnsi="Calibri"/>
          <w:sz w:val="20"/>
          <w:szCs w:val="20"/>
        </w:rPr>
      </w:pPr>
    </w:p>
    <w:p w14:paraId="7D0ABF54" w14:textId="59D7FFDF" w:rsidR="00256B3C" w:rsidRDefault="00256B3C" w:rsidP="003E0F36">
      <w:pPr>
        <w:rPr>
          <w:rFonts w:ascii="Calibri" w:hAnsi="Calibri"/>
          <w:sz w:val="20"/>
          <w:szCs w:val="20"/>
        </w:rPr>
      </w:pPr>
    </w:p>
    <w:p w14:paraId="255467E3" w14:textId="26A92CA1" w:rsidR="00DC0F15" w:rsidRDefault="00DC0F15" w:rsidP="00A4690D">
      <w:pPr>
        <w:spacing w:after="120"/>
        <w:jc w:val="center"/>
        <w:rPr>
          <w:rFonts w:asciiTheme="minorHAnsi" w:hAnsiTheme="minorHAnsi"/>
          <w:b/>
          <w:sz w:val="28"/>
        </w:rPr>
      </w:pPr>
    </w:p>
    <w:p w14:paraId="4321F0C8" w14:textId="77777777" w:rsidR="007B7D2E" w:rsidRDefault="007B7D2E" w:rsidP="00A4690D">
      <w:pPr>
        <w:spacing w:after="120"/>
        <w:jc w:val="center"/>
        <w:rPr>
          <w:rFonts w:asciiTheme="minorHAnsi" w:hAnsiTheme="minorHAnsi"/>
          <w:b/>
          <w:sz w:val="28"/>
        </w:rPr>
      </w:pPr>
    </w:p>
    <w:p w14:paraId="642D1781" w14:textId="77777777" w:rsidR="00DC0F15" w:rsidRDefault="00DC0F15" w:rsidP="00A4690D">
      <w:pPr>
        <w:spacing w:after="120"/>
        <w:jc w:val="center"/>
        <w:rPr>
          <w:rFonts w:asciiTheme="minorHAnsi" w:hAnsiTheme="minorHAnsi"/>
          <w:b/>
          <w:sz w:val="28"/>
        </w:rPr>
      </w:pPr>
    </w:p>
    <w:p w14:paraId="66AE20BD" w14:textId="77777777" w:rsidR="006D671B" w:rsidRDefault="006D671B" w:rsidP="00A4690D">
      <w:pPr>
        <w:rPr>
          <w:rFonts w:asciiTheme="minorHAnsi" w:hAnsiTheme="minorHAnsi"/>
          <w:b/>
          <w:sz w:val="28"/>
        </w:rPr>
      </w:pPr>
      <w:r>
        <w:rPr>
          <w:rFonts w:asciiTheme="minorHAnsi" w:hAnsiTheme="minorHAnsi"/>
          <w:b/>
          <w:sz w:val="28"/>
        </w:rPr>
        <w:br w:type="page"/>
      </w:r>
    </w:p>
    <w:p w14:paraId="412AE454" w14:textId="2861269B" w:rsidR="006D671B" w:rsidRPr="006D671B" w:rsidRDefault="006D671B" w:rsidP="006D671B">
      <w:pPr>
        <w:rPr>
          <w:rFonts w:asciiTheme="minorHAnsi" w:hAnsiTheme="minorHAnsi"/>
          <w:b/>
          <w:sz w:val="28"/>
          <w:u w:val="single"/>
        </w:rPr>
      </w:pPr>
      <w:r w:rsidRPr="006D671B">
        <w:rPr>
          <w:rFonts w:asciiTheme="minorHAnsi" w:hAnsiTheme="minorHAnsi"/>
          <w:b/>
          <w:sz w:val="28"/>
          <w:u w:val="single"/>
        </w:rPr>
        <w:t xml:space="preserve">Name: Student </w:t>
      </w:r>
      <w:r>
        <w:rPr>
          <w:rFonts w:asciiTheme="minorHAnsi" w:hAnsiTheme="minorHAnsi"/>
          <w:b/>
          <w:sz w:val="28"/>
          <w:u w:val="single"/>
        </w:rPr>
        <w:t>C</w:t>
      </w:r>
    </w:p>
    <w:p w14:paraId="37B65B14" w14:textId="77777777" w:rsidR="00A4690D" w:rsidRDefault="00A4690D"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4A1A7166" w14:textId="77777777" w:rsidTr="00DB49A7">
        <w:trPr>
          <w:tblHeader/>
          <w:jc w:val="center"/>
        </w:trPr>
        <w:tc>
          <w:tcPr>
            <w:tcW w:w="1923" w:type="dxa"/>
            <w:shd w:val="clear" w:color="auto" w:fill="000000" w:themeFill="text1"/>
          </w:tcPr>
          <w:p w14:paraId="69D0F298"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FF79361" w14:textId="77777777" w:rsidR="00A4690D" w:rsidRDefault="00A4690D"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7DDA1C5" w14:textId="018A4500" w:rsidR="00A4690D" w:rsidRPr="00FA5410" w:rsidRDefault="00A4690D"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7C93B883"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6EA252C7" w14:textId="77777777" w:rsidTr="00DB49A7">
        <w:trPr>
          <w:jc w:val="center"/>
        </w:trPr>
        <w:tc>
          <w:tcPr>
            <w:tcW w:w="1923" w:type="dxa"/>
            <w:vAlign w:val="center"/>
          </w:tcPr>
          <w:p w14:paraId="737D40F9"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7329861"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5B0C87E5" w14:textId="77777777" w:rsidR="00A4690D" w:rsidRPr="00FA5410" w:rsidRDefault="00A4690D" w:rsidP="00DB49A7">
            <w:pPr>
              <w:jc w:val="center"/>
              <w:rPr>
                <w:rFonts w:asciiTheme="minorHAnsi" w:hAnsiTheme="minorHAnsi" w:cstheme="minorHAnsi"/>
                <w:b/>
                <w:szCs w:val="22"/>
              </w:rPr>
            </w:pPr>
          </w:p>
        </w:tc>
        <w:tc>
          <w:tcPr>
            <w:tcW w:w="2752" w:type="dxa"/>
          </w:tcPr>
          <w:p w14:paraId="0AC6410C" w14:textId="77777777" w:rsidR="00A4690D" w:rsidRPr="00FA5410" w:rsidRDefault="00A4690D" w:rsidP="00207E5C">
            <w:pPr>
              <w:pStyle w:val="ListParagraph"/>
              <w:ind w:left="360"/>
              <w:jc w:val="center"/>
              <w:rPr>
                <w:rFonts w:asciiTheme="minorHAnsi" w:hAnsiTheme="minorHAnsi" w:cstheme="minorHAnsi"/>
                <w:szCs w:val="22"/>
              </w:rPr>
            </w:pPr>
          </w:p>
          <w:p w14:paraId="72BA2F90" w14:textId="77777777" w:rsidR="00A4690D" w:rsidRPr="00FA5410" w:rsidRDefault="00A4690D" w:rsidP="00207E5C">
            <w:pPr>
              <w:pStyle w:val="ListParagraph"/>
              <w:ind w:left="360"/>
              <w:jc w:val="center"/>
              <w:rPr>
                <w:rFonts w:asciiTheme="minorHAnsi" w:hAnsiTheme="minorHAnsi" w:cstheme="minorHAnsi"/>
                <w:szCs w:val="22"/>
              </w:rPr>
            </w:pPr>
          </w:p>
          <w:p w14:paraId="6BBFAF15"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p w14:paraId="33AC9790" w14:textId="19ADD699" w:rsidR="00A4690D" w:rsidRDefault="007B7D2E"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F3F4E8B"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3AB52587"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526D8FC6"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tc>
        <w:tc>
          <w:tcPr>
            <w:tcW w:w="5400" w:type="dxa"/>
          </w:tcPr>
          <w:p w14:paraId="275B24DF" w14:textId="3F6CC149" w:rsidR="00A4690D" w:rsidRPr="00FA5410" w:rsidRDefault="00DC0F15" w:rsidP="007B7D2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w:t>
            </w:r>
            <w:r w:rsidR="007B7D2E">
              <w:rPr>
                <w:rFonts w:asciiTheme="minorHAnsi" w:hAnsiTheme="minorHAnsi" w:cstheme="minorHAnsi"/>
                <w:bCs/>
                <w:sz w:val="24"/>
                <w:szCs w:val="22"/>
              </w:rPr>
              <w:t>a developing understanding of the mathematics.  The student incorrectly uses notation for increasing and decreasing intervals although the regions are correct, while domain and range are incorrect.  A reasonable regressi</w:t>
            </w:r>
            <w:r w:rsidR="000A6CFB">
              <w:rPr>
                <w:rFonts w:asciiTheme="minorHAnsi" w:hAnsiTheme="minorHAnsi" w:cstheme="minorHAnsi"/>
                <w:bCs/>
                <w:sz w:val="24"/>
                <w:szCs w:val="22"/>
              </w:rPr>
              <w:t>on equation is recorded, but no</w:t>
            </w:r>
            <w:r w:rsidR="007B7D2E">
              <w:rPr>
                <w:rFonts w:asciiTheme="minorHAnsi" w:hAnsiTheme="minorHAnsi" w:cstheme="minorHAnsi"/>
                <w:bCs/>
                <w:sz w:val="24"/>
                <w:szCs w:val="22"/>
              </w:rPr>
              <w:t xml:space="preserve"> accompanying work or explanation indicates understanding.</w:t>
            </w:r>
          </w:p>
        </w:tc>
      </w:tr>
      <w:tr w:rsidR="00A4690D" w:rsidRPr="00926B48" w14:paraId="58DC2A24" w14:textId="77777777" w:rsidTr="00DB49A7">
        <w:trPr>
          <w:trHeight w:val="1907"/>
          <w:jc w:val="center"/>
        </w:trPr>
        <w:tc>
          <w:tcPr>
            <w:tcW w:w="1923" w:type="dxa"/>
            <w:vAlign w:val="center"/>
          </w:tcPr>
          <w:p w14:paraId="644E9F57"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743C0F8"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3D4EC74E" w14:textId="77777777" w:rsidR="00A4690D" w:rsidRDefault="00A4690D" w:rsidP="00207E5C">
            <w:pPr>
              <w:pStyle w:val="Bullet2"/>
              <w:numPr>
                <w:ilvl w:val="0"/>
                <w:numId w:val="0"/>
              </w:numPr>
              <w:jc w:val="center"/>
              <w:rPr>
                <w:rFonts w:asciiTheme="minorHAnsi" w:hAnsiTheme="minorHAnsi" w:cstheme="minorHAnsi"/>
                <w:sz w:val="24"/>
                <w:szCs w:val="22"/>
              </w:rPr>
            </w:pPr>
          </w:p>
          <w:p w14:paraId="50A617DB" w14:textId="77777777" w:rsidR="00A4690D" w:rsidRDefault="00A4690D" w:rsidP="00207E5C">
            <w:pPr>
              <w:pStyle w:val="Bullet2"/>
              <w:numPr>
                <w:ilvl w:val="0"/>
                <w:numId w:val="0"/>
              </w:numPr>
              <w:jc w:val="center"/>
              <w:rPr>
                <w:rFonts w:asciiTheme="minorHAnsi" w:hAnsiTheme="minorHAnsi" w:cstheme="minorHAnsi"/>
                <w:sz w:val="24"/>
                <w:szCs w:val="22"/>
              </w:rPr>
            </w:pPr>
          </w:p>
          <w:p w14:paraId="5CDA0454" w14:textId="77777777" w:rsidR="00207E5C" w:rsidRDefault="00207E5C" w:rsidP="00207E5C">
            <w:pPr>
              <w:pStyle w:val="Bullet2"/>
              <w:numPr>
                <w:ilvl w:val="0"/>
                <w:numId w:val="0"/>
              </w:numPr>
              <w:jc w:val="center"/>
              <w:rPr>
                <w:rFonts w:asciiTheme="minorHAnsi" w:hAnsiTheme="minorHAnsi" w:cstheme="minorHAnsi"/>
                <w:sz w:val="24"/>
                <w:szCs w:val="22"/>
              </w:rPr>
            </w:pPr>
          </w:p>
          <w:p w14:paraId="1240D3AE" w14:textId="52523FEF" w:rsidR="00207E5C" w:rsidRPr="00FA5410" w:rsidRDefault="007B7D2E" w:rsidP="00207E5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4511D9C5" w14:textId="76CB37C9" w:rsidR="00A4690D" w:rsidRPr="00FA5410" w:rsidRDefault="007B7D2E" w:rsidP="00E338E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partially correct solutions display a limited understanding of the mathematical concepts.  The student produces some responses that are relevant, but does on confirm the reasonableness of those solutions.</w:t>
            </w:r>
          </w:p>
        </w:tc>
      </w:tr>
      <w:tr w:rsidR="00A4690D" w:rsidRPr="00926B48" w14:paraId="15D43461" w14:textId="77777777" w:rsidTr="00DB49A7">
        <w:trPr>
          <w:trHeight w:val="1889"/>
          <w:jc w:val="center"/>
        </w:trPr>
        <w:tc>
          <w:tcPr>
            <w:tcW w:w="1923" w:type="dxa"/>
            <w:vAlign w:val="center"/>
          </w:tcPr>
          <w:p w14:paraId="11497D2D"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53CF82"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694C95DA"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3A1DAE0D"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1FAB0B1B"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7FD5D13D"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48C90779" w14:textId="0C00E89C" w:rsidR="00A4690D" w:rsidRDefault="007B7D2E"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63307F9A"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569C1E32"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3E3F498B"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tc>
        <w:tc>
          <w:tcPr>
            <w:tcW w:w="5400" w:type="dxa"/>
          </w:tcPr>
          <w:p w14:paraId="2F617E22" w14:textId="620A1D83" w:rsidR="00A4690D" w:rsidRDefault="00E338E8"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reasoning is </w:t>
            </w:r>
            <w:r w:rsidR="007B7D2E">
              <w:rPr>
                <w:rFonts w:asciiTheme="minorHAnsi" w:hAnsiTheme="minorHAnsi" w:cstheme="minorHAnsi"/>
                <w:bCs/>
                <w:sz w:val="24"/>
                <w:szCs w:val="22"/>
              </w:rPr>
              <w:t xml:space="preserve">limited.  </w:t>
            </w:r>
          </w:p>
          <w:p w14:paraId="4A3098A5" w14:textId="77777777" w:rsidR="00A4690D" w:rsidRDefault="00A4690D" w:rsidP="00DB49A7">
            <w:pPr>
              <w:pStyle w:val="Bullet2"/>
              <w:numPr>
                <w:ilvl w:val="0"/>
                <w:numId w:val="0"/>
              </w:numPr>
              <w:rPr>
                <w:rFonts w:asciiTheme="minorHAnsi" w:hAnsiTheme="minorHAnsi" w:cstheme="minorHAnsi"/>
                <w:bCs/>
                <w:sz w:val="24"/>
                <w:szCs w:val="22"/>
              </w:rPr>
            </w:pPr>
          </w:p>
          <w:p w14:paraId="455CD7EB"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5FAEF367" w14:textId="77777777" w:rsidTr="00DB49A7">
        <w:trPr>
          <w:trHeight w:val="2051"/>
          <w:jc w:val="center"/>
        </w:trPr>
        <w:tc>
          <w:tcPr>
            <w:tcW w:w="1923" w:type="dxa"/>
            <w:vAlign w:val="center"/>
          </w:tcPr>
          <w:p w14:paraId="08EA3732"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C54375B"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5DC6EC1"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491D401" w14:textId="77777777" w:rsidR="00A4690D" w:rsidRPr="00FA5410" w:rsidRDefault="00A4690D" w:rsidP="00207E5C">
            <w:pPr>
              <w:jc w:val="center"/>
              <w:rPr>
                <w:rFonts w:asciiTheme="minorHAnsi" w:hAnsiTheme="minorHAnsi" w:cstheme="minorHAnsi"/>
                <w:szCs w:val="22"/>
              </w:rPr>
            </w:pPr>
          </w:p>
          <w:p w14:paraId="797F07CC" w14:textId="77777777" w:rsidR="00A4690D" w:rsidRPr="00FA5410" w:rsidRDefault="00A4690D" w:rsidP="00207E5C">
            <w:pPr>
              <w:jc w:val="center"/>
              <w:rPr>
                <w:rFonts w:asciiTheme="minorHAnsi" w:hAnsiTheme="minorHAnsi" w:cstheme="minorHAnsi"/>
                <w:szCs w:val="22"/>
              </w:rPr>
            </w:pPr>
          </w:p>
          <w:p w14:paraId="195B0A5C" w14:textId="77777777" w:rsidR="00A4690D" w:rsidRPr="00FA5410" w:rsidRDefault="00A4690D" w:rsidP="00207E5C">
            <w:pPr>
              <w:jc w:val="center"/>
              <w:rPr>
                <w:rFonts w:asciiTheme="minorHAnsi" w:hAnsiTheme="minorHAnsi" w:cstheme="minorHAnsi"/>
                <w:szCs w:val="22"/>
              </w:rPr>
            </w:pPr>
          </w:p>
          <w:p w14:paraId="54A9189A" w14:textId="6472D90A" w:rsidR="00A4690D" w:rsidRPr="00FA5410" w:rsidRDefault="007B7D2E" w:rsidP="00207E5C">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44CB2B6C" w14:textId="25757891" w:rsidR="00254D1C" w:rsidRDefault="007B7D2E" w:rsidP="00254D1C">
            <w:pPr>
              <w:rPr>
                <w:rFonts w:asciiTheme="minorHAnsi" w:hAnsiTheme="minorHAnsi" w:cstheme="minorHAnsi"/>
                <w:szCs w:val="22"/>
              </w:rPr>
            </w:pPr>
            <w:r>
              <w:rPr>
                <w:rFonts w:asciiTheme="minorHAnsi" w:hAnsiTheme="minorHAnsi" w:cstheme="minorHAnsi"/>
                <w:szCs w:val="22"/>
              </w:rPr>
              <w:t>The student produces a correct regression equation, but only make a partial connection to the relationship to the actual height of the roller coaster.</w:t>
            </w:r>
          </w:p>
          <w:p w14:paraId="03AAEDB0" w14:textId="77777777" w:rsidR="00A4690D" w:rsidRDefault="00A4690D" w:rsidP="00DB49A7">
            <w:pPr>
              <w:rPr>
                <w:rFonts w:asciiTheme="minorHAnsi" w:hAnsiTheme="minorHAnsi" w:cstheme="minorHAnsi"/>
                <w:szCs w:val="22"/>
              </w:rPr>
            </w:pPr>
          </w:p>
          <w:p w14:paraId="4F6D3002" w14:textId="77777777" w:rsidR="00A4690D" w:rsidRDefault="00A4690D" w:rsidP="00DB49A7">
            <w:pPr>
              <w:rPr>
                <w:rFonts w:asciiTheme="minorHAnsi" w:hAnsiTheme="minorHAnsi" w:cstheme="minorHAnsi"/>
                <w:szCs w:val="22"/>
              </w:rPr>
            </w:pPr>
          </w:p>
          <w:p w14:paraId="2AD7A9F9" w14:textId="77777777" w:rsidR="00A4690D" w:rsidRDefault="00A4690D" w:rsidP="00DB49A7">
            <w:pPr>
              <w:rPr>
                <w:rFonts w:asciiTheme="minorHAnsi" w:hAnsiTheme="minorHAnsi" w:cstheme="minorHAnsi"/>
                <w:szCs w:val="22"/>
              </w:rPr>
            </w:pPr>
          </w:p>
          <w:p w14:paraId="2EA088DB" w14:textId="77777777" w:rsidR="00A4690D" w:rsidRPr="00FA5410" w:rsidRDefault="00A4690D" w:rsidP="00DB49A7">
            <w:pPr>
              <w:rPr>
                <w:rFonts w:asciiTheme="minorHAnsi" w:hAnsiTheme="minorHAnsi" w:cstheme="minorHAnsi"/>
                <w:szCs w:val="22"/>
              </w:rPr>
            </w:pPr>
          </w:p>
        </w:tc>
      </w:tr>
    </w:tbl>
    <w:p w14:paraId="3CDBD678" w14:textId="77777777" w:rsidR="00256B3C" w:rsidRPr="00473704" w:rsidRDefault="00256B3C" w:rsidP="00256B3C">
      <w:pPr>
        <w:rPr>
          <w:rFonts w:ascii="Calibri" w:hAnsi="Calibri"/>
          <w:sz w:val="20"/>
          <w:szCs w:val="20"/>
        </w:rPr>
      </w:pPr>
    </w:p>
    <w:p w14:paraId="58BF947B" w14:textId="77777777" w:rsidR="00256B3C" w:rsidRPr="00473704" w:rsidRDefault="00256B3C" w:rsidP="00256B3C">
      <w:pPr>
        <w:rPr>
          <w:rFonts w:ascii="Calibri" w:hAnsi="Calibri"/>
          <w:sz w:val="20"/>
          <w:szCs w:val="20"/>
        </w:rPr>
      </w:pPr>
    </w:p>
    <w:p w14:paraId="4E7FE694" w14:textId="48B0192F" w:rsidR="00256B3C" w:rsidRDefault="00256B3C" w:rsidP="003E0F36">
      <w:pPr>
        <w:rPr>
          <w:rFonts w:ascii="Calibri" w:hAnsi="Calibri"/>
          <w:sz w:val="20"/>
          <w:szCs w:val="20"/>
        </w:rPr>
      </w:pPr>
    </w:p>
    <w:p w14:paraId="26C30C7F" w14:textId="414D9B56" w:rsidR="00256B3C" w:rsidRDefault="00256B3C" w:rsidP="003E0F36">
      <w:pPr>
        <w:rPr>
          <w:rFonts w:ascii="Calibri" w:hAnsi="Calibri"/>
          <w:sz w:val="20"/>
          <w:szCs w:val="20"/>
        </w:rPr>
      </w:pPr>
    </w:p>
    <w:p w14:paraId="594D088F" w14:textId="7B4E3960" w:rsidR="00254D1C" w:rsidRDefault="00254D1C" w:rsidP="003E0F36">
      <w:pPr>
        <w:rPr>
          <w:rFonts w:ascii="Calibri" w:hAnsi="Calibri"/>
          <w:sz w:val="20"/>
          <w:szCs w:val="20"/>
        </w:rPr>
      </w:pPr>
    </w:p>
    <w:p w14:paraId="02FC1981" w14:textId="1C6B26A2" w:rsidR="00254D1C" w:rsidRDefault="00254D1C" w:rsidP="003E0F36">
      <w:pPr>
        <w:rPr>
          <w:rFonts w:ascii="Calibri" w:hAnsi="Calibri"/>
          <w:sz w:val="20"/>
          <w:szCs w:val="20"/>
        </w:rPr>
      </w:pPr>
    </w:p>
    <w:p w14:paraId="55B5D43E" w14:textId="3B9C32A1" w:rsidR="00254D1C" w:rsidRDefault="00254D1C" w:rsidP="003E0F36">
      <w:pPr>
        <w:rPr>
          <w:rFonts w:ascii="Calibri" w:hAnsi="Calibri"/>
          <w:sz w:val="20"/>
          <w:szCs w:val="20"/>
        </w:rPr>
      </w:pPr>
    </w:p>
    <w:p w14:paraId="724F17BD" w14:textId="77777777" w:rsidR="00254D1C" w:rsidRDefault="00254D1C" w:rsidP="003E0F36">
      <w:pPr>
        <w:rPr>
          <w:rFonts w:ascii="Calibri" w:hAnsi="Calibri"/>
          <w:sz w:val="20"/>
          <w:szCs w:val="20"/>
        </w:rPr>
      </w:pPr>
    </w:p>
    <w:p w14:paraId="13391C7D" w14:textId="11069F76" w:rsidR="00256B3C" w:rsidRDefault="00256B3C" w:rsidP="003E0F36">
      <w:pPr>
        <w:rPr>
          <w:rFonts w:ascii="Calibri" w:hAnsi="Calibri"/>
          <w:sz w:val="20"/>
          <w:szCs w:val="20"/>
        </w:rPr>
      </w:pPr>
    </w:p>
    <w:p w14:paraId="4620203F" w14:textId="5981FB6F" w:rsidR="00256B3C" w:rsidRDefault="00256B3C" w:rsidP="003E0F36">
      <w:pPr>
        <w:rPr>
          <w:rFonts w:ascii="Calibri" w:hAnsi="Calibri"/>
          <w:sz w:val="20"/>
          <w:szCs w:val="20"/>
        </w:rPr>
      </w:pPr>
    </w:p>
    <w:p w14:paraId="0E3063C2" w14:textId="77777777" w:rsidR="006D671B" w:rsidRDefault="006D671B" w:rsidP="00A4690D">
      <w:pPr>
        <w:rPr>
          <w:rFonts w:asciiTheme="minorHAnsi" w:hAnsiTheme="minorHAnsi"/>
          <w:b/>
          <w:sz w:val="28"/>
        </w:rPr>
      </w:pPr>
      <w:r>
        <w:rPr>
          <w:rFonts w:asciiTheme="minorHAnsi" w:hAnsiTheme="minorHAnsi"/>
          <w:b/>
          <w:sz w:val="28"/>
        </w:rPr>
        <w:br w:type="page"/>
      </w:r>
    </w:p>
    <w:p w14:paraId="716FB1DC" w14:textId="6266D4C8" w:rsidR="006D671B" w:rsidRPr="006D671B" w:rsidRDefault="006D671B" w:rsidP="006D671B">
      <w:pPr>
        <w:rPr>
          <w:rFonts w:asciiTheme="minorHAnsi" w:hAnsiTheme="minorHAnsi"/>
          <w:b/>
          <w:sz w:val="28"/>
          <w:u w:val="single"/>
        </w:rPr>
      </w:pPr>
      <w:r w:rsidRPr="006D671B">
        <w:rPr>
          <w:rFonts w:asciiTheme="minorHAnsi" w:hAnsiTheme="minorHAnsi"/>
          <w:b/>
          <w:sz w:val="28"/>
          <w:u w:val="single"/>
        </w:rPr>
        <w:t xml:space="preserve">Name: Student </w:t>
      </w:r>
      <w:r>
        <w:rPr>
          <w:rFonts w:asciiTheme="minorHAnsi" w:hAnsiTheme="minorHAnsi"/>
          <w:b/>
          <w:sz w:val="28"/>
          <w:u w:val="single"/>
        </w:rPr>
        <w:t>D</w:t>
      </w:r>
    </w:p>
    <w:p w14:paraId="40888603" w14:textId="77777777" w:rsidR="00A4690D" w:rsidRDefault="00A4690D"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4906BBE6" w14:textId="77777777" w:rsidTr="00DB49A7">
        <w:trPr>
          <w:tblHeader/>
          <w:jc w:val="center"/>
        </w:trPr>
        <w:tc>
          <w:tcPr>
            <w:tcW w:w="1923" w:type="dxa"/>
            <w:shd w:val="clear" w:color="auto" w:fill="000000" w:themeFill="text1"/>
          </w:tcPr>
          <w:p w14:paraId="5089F469"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7723962" w14:textId="77777777" w:rsidR="00A4690D" w:rsidRDefault="00A4690D" w:rsidP="0071329F">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4104B41" w14:textId="422D1A7F" w:rsidR="00A4690D" w:rsidRPr="00FA5410" w:rsidRDefault="00A4690D" w:rsidP="0071329F">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1023D09C"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0DE0DDF8" w14:textId="77777777" w:rsidTr="00DB49A7">
        <w:trPr>
          <w:jc w:val="center"/>
        </w:trPr>
        <w:tc>
          <w:tcPr>
            <w:tcW w:w="1923" w:type="dxa"/>
            <w:vAlign w:val="center"/>
          </w:tcPr>
          <w:p w14:paraId="22634E7B"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6C69C0D"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1C5D709F" w14:textId="77777777" w:rsidR="00A4690D" w:rsidRPr="00FA5410" w:rsidRDefault="00A4690D" w:rsidP="00DB49A7">
            <w:pPr>
              <w:jc w:val="center"/>
              <w:rPr>
                <w:rFonts w:asciiTheme="minorHAnsi" w:hAnsiTheme="minorHAnsi" w:cstheme="minorHAnsi"/>
                <w:b/>
                <w:szCs w:val="22"/>
              </w:rPr>
            </w:pPr>
          </w:p>
        </w:tc>
        <w:tc>
          <w:tcPr>
            <w:tcW w:w="2752" w:type="dxa"/>
          </w:tcPr>
          <w:p w14:paraId="47B64BB1" w14:textId="77777777" w:rsidR="00A4690D" w:rsidRPr="00FA5410" w:rsidRDefault="00A4690D" w:rsidP="0071329F">
            <w:pPr>
              <w:pStyle w:val="ListParagraph"/>
              <w:ind w:left="360"/>
              <w:jc w:val="center"/>
              <w:rPr>
                <w:rFonts w:asciiTheme="minorHAnsi" w:hAnsiTheme="minorHAnsi" w:cstheme="minorHAnsi"/>
                <w:szCs w:val="22"/>
              </w:rPr>
            </w:pPr>
          </w:p>
          <w:p w14:paraId="3782AD87" w14:textId="77777777" w:rsidR="00A4690D" w:rsidRPr="00FA5410" w:rsidRDefault="00A4690D" w:rsidP="0071329F">
            <w:pPr>
              <w:pStyle w:val="ListParagraph"/>
              <w:ind w:left="360"/>
              <w:jc w:val="center"/>
              <w:rPr>
                <w:rFonts w:asciiTheme="minorHAnsi" w:hAnsiTheme="minorHAnsi" w:cstheme="minorHAnsi"/>
                <w:szCs w:val="22"/>
              </w:rPr>
            </w:pPr>
          </w:p>
          <w:p w14:paraId="2B47E0EC"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p w14:paraId="7F8C7F25" w14:textId="5F44998D" w:rsidR="00A4690D" w:rsidRDefault="006832D7" w:rsidP="0071329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BF69E3C"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4F213DEF"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4951E75E"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tc>
        <w:tc>
          <w:tcPr>
            <w:tcW w:w="5400" w:type="dxa"/>
          </w:tcPr>
          <w:p w14:paraId="4D851F6C" w14:textId="39119E20" w:rsidR="00A4690D" w:rsidRDefault="004028FE"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w:t>
            </w:r>
            <w:r w:rsidR="006832D7">
              <w:rPr>
                <w:rFonts w:asciiTheme="minorHAnsi" w:hAnsiTheme="minorHAnsi" w:cstheme="minorHAnsi"/>
                <w:bCs/>
                <w:sz w:val="24"/>
                <w:szCs w:val="22"/>
              </w:rPr>
              <w:t>little to no understanding of concepts and skills related to the task.</w:t>
            </w:r>
          </w:p>
          <w:p w14:paraId="0713639B"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191A4BF0" w14:textId="77777777" w:rsidTr="00DB49A7">
        <w:trPr>
          <w:trHeight w:val="1907"/>
          <w:jc w:val="center"/>
        </w:trPr>
        <w:tc>
          <w:tcPr>
            <w:tcW w:w="1923" w:type="dxa"/>
            <w:vAlign w:val="center"/>
          </w:tcPr>
          <w:p w14:paraId="06B03077"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03FEFA4"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1FD93914" w14:textId="77777777" w:rsidR="00A4690D" w:rsidRDefault="00A4690D" w:rsidP="0071329F">
            <w:pPr>
              <w:pStyle w:val="Bullet2"/>
              <w:numPr>
                <w:ilvl w:val="0"/>
                <w:numId w:val="0"/>
              </w:numPr>
              <w:jc w:val="center"/>
              <w:rPr>
                <w:rFonts w:asciiTheme="minorHAnsi" w:hAnsiTheme="minorHAnsi" w:cstheme="minorHAnsi"/>
                <w:sz w:val="24"/>
                <w:szCs w:val="22"/>
              </w:rPr>
            </w:pPr>
          </w:p>
          <w:p w14:paraId="17FC5EFF" w14:textId="77777777" w:rsidR="00A4690D" w:rsidRDefault="00A4690D" w:rsidP="0071329F">
            <w:pPr>
              <w:pStyle w:val="Bullet2"/>
              <w:numPr>
                <w:ilvl w:val="0"/>
                <w:numId w:val="0"/>
              </w:numPr>
              <w:jc w:val="center"/>
              <w:rPr>
                <w:rFonts w:asciiTheme="minorHAnsi" w:hAnsiTheme="minorHAnsi" w:cstheme="minorHAnsi"/>
                <w:sz w:val="24"/>
                <w:szCs w:val="22"/>
              </w:rPr>
            </w:pPr>
          </w:p>
          <w:p w14:paraId="57F40ADF" w14:textId="77777777" w:rsidR="0071329F" w:rsidRDefault="0071329F" w:rsidP="0071329F">
            <w:pPr>
              <w:pStyle w:val="Bullet2"/>
              <w:numPr>
                <w:ilvl w:val="0"/>
                <w:numId w:val="0"/>
              </w:numPr>
              <w:jc w:val="center"/>
              <w:rPr>
                <w:rFonts w:asciiTheme="minorHAnsi" w:hAnsiTheme="minorHAnsi" w:cstheme="minorHAnsi"/>
                <w:sz w:val="24"/>
                <w:szCs w:val="22"/>
              </w:rPr>
            </w:pPr>
          </w:p>
          <w:p w14:paraId="6B6F6737" w14:textId="54E8BDD7" w:rsidR="0071329F" w:rsidRPr="00FA5410" w:rsidRDefault="006832D7" w:rsidP="0071329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7FEFF53A" w14:textId="56F94A8B" w:rsidR="004028FE" w:rsidRDefault="004028FE" w:rsidP="004028FE">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w:t>
            </w:r>
            <w:r w:rsidR="006832D7">
              <w:rPr>
                <w:rFonts w:asciiTheme="minorHAnsi" w:hAnsiTheme="minorHAnsi" w:cstheme="minorHAnsi"/>
                <w:sz w:val="24"/>
                <w:szCs w:val="22"/>
              </w:rPr>
              <w:t>strategies produce solutions that are mostly not relevant to the problem, but gives a few answers that indicate a limited understanding of some concepts.</w:t>
            </w:r>
          </w:p>
          <w:p w14:paraId="623EAA5B" w14:textId="77777777" w:rsidR="00A4690D" w:rsidRPr="00FA5410" w:rsidRDefault="00A4690D" w:rsidP="00DB49A7">
            <w:pPr>
              <w:pStyle w:val="Bullet2"/>
              <w:numPr>
                <w:ilvl w:val="0"/>
                <w:numId w:val="0"/>
              </w:numPr>
              <w:rPr>
                <w:rFonts w:asciiTheme="minorHAnsi" w:hAnsiTheme="minorHAnsi" w:cstheme="minorHAnsi"/>
                <w:sz w:val="24"/>
                <w:szCs w:val="22"/>
              </w:rPr>
            </w:pPr>
          </w:p>
        </w:tc>
      </w:tr>
      <w:tr w:rsidR="00A4690D" w:rsidRPr="00926B48" w14:paraId="3EB66733" w14:textId="77777777" w:rsidTr="00DB49A7">
        <w:trPr>
          <w:trHeight w:val="1889"/>
          <w:jc w:val="center"/>
        </w:trPr>
        <w:tc>
          <w:tcPr>
            <w:tcW w:w="1923" w:type="dxa"/>
            <w:vAlign w:val="center"/>
          </w:tcPr>
          <w:p w14:paraId="20DFF8BA"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55B66F"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3244A960"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F2294AE"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3CAE91A8"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1016A796"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23B893E6" w14:textId="7B2860E9" w:rsidR="00A4690D" w:rsidRDefault="006832D7" w:rsidP="0071329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7B0E95B3"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7991E83D"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tc>
        <w:tc>
          <w:tcPr>
            <w:tcW w:w="5400" w:type="dxa"/>
          </w:tcPr>
          <w:p w14:paraId="4C3D03EE" w14:textId="5A697F3F" w:rsidR="00A4690D" w:rsidRDefault="00BC3E48"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w:t>
            </w:r>
            <w:r w:rsidR="006832D7">
              <w:rPr>
                <w:rFonts w:asciiTheme="minorHAnsi" w:hAnsiTheme="minorHAnsi" w:cstheme="minorHAnsi"/>
                <w:bCs/>
                <w:sz w:val="24"/>
                <w:szCs w:val="22"/>
              </w:rPr>
              <w:t>uses no mathematical language to communicate their thinking.</w:t>
            </w:r>
          </w:p>
          <w:p w14:paraId="5BCC8DA9" w14:textId="77777777" w:rsidR="00A4690D" w:rsidRDefault="00A4690D" w:rsidP="00DB49A7">
            <w:pPr>
              <w:pStyle w:val="Bullet2"/>
              <w:numPr>
                <w:ilvl w:val="0"/>
                <w:numId w:val="0"/>
              </w:numPr>
              <w:rPr>
                <w:rFonts w:asciiTheme="minorHAnsi" w:hAnsiTheme="minorHAnsi" w:cstheme="minorHAnsi"/>
                <w:bCs/>
                <w:sz w:val="24"/>
                <w:szCs w:val="22"/>
              </w:rPr>
            </w:pPr>
          </w:p>
          <w:p w14:paraId="5163822E" w14:textId="77777777" w:rsidR="00A4690D" w:rsidRDefault="00A4690D" w:rsidP="00DB49A7">
            <w:pPr>
              <w:pStyle w:val="Bullet2"/>
              <w:numPr>
                <w:ilvl w:val="0"/>
                <w:numId w:val="0"/>
              </w:numPr>
              <w:rPr>
                <w:rFonts w:asciiTheme="minorHAnsi" w:hAnsiTheme="minorHAnsi" w:cstheme="minorHAnsi"/>
                <w:bCs/>
                <w:sz w:val="24"/>
                <w:szCs w:val="22"/>
              </w:rPr>
            </w:pPr>
          </w:p>
          <w:p w14:paraId="71860D3A"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2EEF8D84" w14:textId="77777777" w:rsidTr="00DB49A7">
        <w:trPr>
          <w:trHeight w:val="2051"/>
          <w:jc w:val="center"/>
        </w:trPr>
        <w:tc>
          <w:tcPr>
            <w:tcW w:w="1923" w:type="dxa"/>
            <w:vAlign w:val="center"/>
          </w:tcPr>
          <w:p w14:paraId="76A1F68D"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E7C760F"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7C9FA96"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A9F1DDE" w14:textId="77777777" w:rsidR="00A4690D" w:rsidRPr="00FA5410" w:rsidRDefault="00A4690D" w:rsidP="0071329F">
            <w:pPr>
              <w:jc w:val="center"/>
              <w:rPr>
                <w:rFonts w:asciiTheme="minorHAnsi" w:hAnsiTheme="minorHAnsi" w:cstheme="minorHAnsi"/>
                <w:szCs w:val="22"/>
              </w:rPr>
            </w:pPr>
          </w:p>
          <w:p w14:paraId="35498B2A" w14:textId="77777777" w:rsidR="00A4690D" w:rsidRPr="00FA5410" w:rsidRDefault="00A4690D" w:rsidP="0071329F">
            <w:pPr>
              <w:jc w:val="center"/>
              <w:rPr>
                <w:rFonts w:asciiTheme="minorHAnsi" w:hAnsiTheme="minorHAnsi" w:cstheme="minorHAnsi"/>
                <w:szCs w:val="22"/>
              </w:rPr>
            </w:pPr>
          </w:p>
          <w:p w14:paraId="616CA8F7" w14:textId="77777777" w:rsidR="00A4690D" w:rsidRPr="00FA5410" w:rsidRDefault="00A4690D" w:rsidP="0071329F">
            <w:pPr>
              <w:jc w:val="center"/>
              <w:rPr>
                <w:rFonts w:asciiTheme="minorHAnsi" w:hAnsiTheme="minorHAnsi" w:cstheme="minorHAnsi"/>
                <w:szCs w:val="22"/>
              </w:rPr>
            </w:pPr>
          </w:p>
          <w:p w14:paraId="209AFC5A" w14:textId="493D6685" w:rsidR="00A4690D" w:rsidRPr="00FA5410" w:rsidRDefault="006832D7" w:rsidP="0071329F">
            <w:pPr>
              <w:jc w:val="center"/>
              <w:rPr>
                <w:rFonts w:asciiTheme="minorHAnsi" w:hAnsiTheme="minorHAnsi" w:cstheme="minorHAnsi"/>
                <w:szCs w:val="22"/>
              </w:rPr>
            </w:pPr>
            <w:r>
              <w:rPr>
                <w:rFonts w:asciiTheme="minorHAnsi" w:hAnsiTheme="minorHAnsi" w:cstheme="minorHAnsi"/>
                <w:szCs w:val="22"/>
              </w:rPr>
              <w:t>Emerging</w:t>
            </w:r>
          </w:p>
        </w:tc>
        <w:tc>
          <w:tcPr>
            <w:tcW w:w="5400" w:type="dxa"/>
          </w:tcPr>
          <w:p w14:paraId="7E4492A8" w14:textId="7EEEAF1D" w:rsidR="00A4690D" w:rsidRDefault="006832D7" w:rsidP="00DB49A7">
            <w:pPr>
              <w:rPr>
                <w:rFonts w:asciiTheme="minorHAnsi" w:hAnsiTheme="minorHAnsi" w:cstheme="minorHAnsi"/>
                <w:szCs w:val="22"/>
              </w:rPr>
            </w:pPr>
            <w:r>
              <w:rPr>
                <w:rFonts w:asciiTheme="minorHAnsi" w:hAnsiTheme="minorHAnsi" w:cstheme="minorHAnsi"/>
                <w:szCs w:val="22"/>
              </w:rPr>
              <w:t>The student’s representation does not accurately model the situation.</w:t>
            </w:r>
          </w:p>
          <w:p w14:paraId="27BB4060" w14:textId="77777777" w:rsidR="00A4690D" w:rsidRDefault="00A4690D" w:rsidP="00DB49A7">
            <w:pPr>
              <w:rPr>
                <w:rFonts w:asciiTheme="minorHAnsi" w:hAnsiTheme="minorHAnsi" w:cstheme="minorHAnsi"/>
                <w:szCs w:val="22"/>
              </w:rPr>
            </w:pPr>
          </w:p>
          <w:p w14:paraId="55A17AC4" w14:textId="77777777" w:rsidR="00A4690D" w:rsidRPr="00FA5410" w:rsidRDefault="00A4690D" w:rsidP="00DB49A7">
            <w:pPr>
              <w:rPr>
                <w:rFonts w:asciiTheme="minorHAnsi" w:hAnsiTheme="minorHAnsi" w:cstheme="minorHAnsi"/>
                <w:szCs w:val="22"/>
              </w:rPr>
            </w:pPr>
          </w:p>
        </w:tc>
      </w:tr>
    </w:tbl>
    <w:p w14:paraId="0F628D1E" w14:textId="77777777" w:rsidR="00256B3C" w:rsidRPr="00473704" w:rsidRDefault="00256B3C" w:rsidP="00256B3C">
      <w:pPr>
        <w:rPr>
          <w:rFonts w:ascii="Calibri" w:hAnsi="Calibri"/>
          <w:sz w:val="20"/>
          <w:szCs w:val="20"/>
        </w:rPr>
      </w:pPr>
    </w:p>
    <w:p w14:paraId="52CC7F4E" w14:textId="77777777" w:rsidR="00256B3C" w:rsidRPr="00473704" w:rsidRDefault="00256B3C" w:rsidP="00256B3C">
      <w:pPr>
        <w:rPr>
          <w:rFonts w:ascii="Calibri" w:hAnsi="Calibri"/>
          <w:sz w:val="20"/>
          <w:szCs w:val="20"/>
        </w:rPr>
      </w:pPr>
    </w:p>
    <w:p w14:paraId="6A97B666" w14:textId="1453D798" w:rsidR="00256B3C" w:rsidRDefault="00256B3C" w:rsidP="003E0F36">
      <w:pPr>
        <w:rPr>
          <w:rFonts w:ascii="Calibri" w:hAnsi="Calibri"/>
          <w:sz w:val="20"/>
          <w:szCs w:val="20"/>
        </w:rPr>
      </w:pPr>
    </w:p>
    <w:p w14:paraId="6F829684" w14:textId="7FD53DE9" w:rsidR="002E1B68" w:rsidRDefault="002E1B68" w:rsidP="003E0F36">
      <w:pPr>
        <w:rPr>
          <w:rFonts w:ascii="Calibri" w:hAnsi="Calibri"/>
          <w:sz w:val="20"/>
          <w:szCs w:val="20"/>
        </w:rPr>
      </w:pPr>
    </w:p>
    <w:p w14:paraId="32B50C81" w14:textId="77777777" w:rsidR="002E1B68" w:rsidRDefault="002E1B68" w:rsidP="003E0F36">
      <w:pPr>
        <w:rPr>
          <w:rFonts w:ascii="Calibri" w:hAnsi="Calibri"/>
          <w:sz w:val="20"/>
          <w:szCs w:val="20"/>
        </w:rPr>
      </w:pPr>
    </w:p>
    <w:p w14:paraId="5564C22A" w14:textId="1579AA6A" w:rsidR="00256B3C" w:rsidRDefault="00256B3C" w:rsidP="003E0F36">
      <w:pPr>
        <w:rPr>
          <w:rFonts w:ascii="Calibri" w:hAnsi="Calibri"/>
          <w:sz w:val="20"/>
          <w:szCs w:val="20"/>
        </w:rPr>
      </w:pPr>
    </w:p>
    <w:p w14:paraId="778B6039" w14:textId="38F761FE" w:rsidR="00256B3C" w:rsidRDefault="00256B3C" w:rsidP="003E0F36">
      <w:pPr>
        <w:rPr>
          <w:rFonts w:ascii="Calibri" w:hAnsi="Calibri"/>
          <w:sz w:val="20"/>
          <w:szCs w:val="20"/>
        </w:rPr>
      </w:pPr>
    </w:p>
    <w:p w14:paraId="05772DB6" w14:textId="482149D3" w:rsidR="00256B3C" w:rsidRDefault="00256B3C" w:rsidP="003E0F36">
      <w:pPr>
        <w:rPr>
          <w:rFonts w:ascii="Calibri" w:hAnsi="Calibri"/>
          <w:sz w:val="20"/>
          <w:szCs w:val="20"/>
        </w:rPr>
      </w:pPr>
    </w:p>
    <w:p w14:paraId="4F59DBC5" w14:textId="77777777" w:rsidR="00EC12FE" w:rsidRDefault="00EC12FE" w:rsidP="00A4690D">
      <w:pPr>
        <w:spacing w:after="120"/>
        <w:jc w:val="center"/>
        <w:rPr>
          <w:rFonts w:asciiTheme="minorHAnsi" w:hAnsiTheme="minorHAnsi"/>
          <w:b/>
          <w:sz w:val="28"/>
        </w:rPr>
      </w:pPr>
    </w:p>
    <w:p w14:paraId="4CB73EE0" w14:textId="77777777" w:rsidR="00EC12FE" w:rsidRDefault="00EC12FE" w:rsidP="00A4690D">
      <w:pPr>
        <w:spacing w:after="120"/>
        <w:jc w:val="center"/>
        <w:rPr>
          <w:rFonts w:asciiTheme="minorHAnsi" w:hAnsiTheme="minorHAnsi"/>
          <w:b/>
          <w:sz w:val="28"/>
        </w:rPr>
      </w:pPr>
    </w:p>
    <w:sectPr w:rsidR="00EC12FE"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E44B" w14:textId="77777777" w:rsidR="003A3EEC" w:rsidRDefault="003A3EEC">
      <w:r>
        <w:separator/>
      </w:r>
    </w:p>
  </w:endnote>
  <w:endnote w:type="continuationSeparator" w:id="0">
    <w:p w14:paraId="4E2D778C" w14:textId="77777777" w:rsidR="003A3EEC" w:rsidRDefault="003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31833E5E" w:rsidR="005834CF" w:rsidRPr="006D671B" w:rsidRDefault="006D671B" w:rsidP="006D671B">
    <w:pPr>
      <w:pStyle w:val="Footer"/>
      <w:rPr>
        <w:rFonts w:asciiTheme="minorHAnsi" w:hAnsiTheme="minorHAnsi" w:cstheme="minorHAnsi"/>
      </w:rPr>
    </w:pPr>
    <w:r w:rsidRPr="008E38E6">
      <w:rPr>
        <w:rFonts w:asciiTheme="minorHAnsi" w:hAnsiTheme="minorHAnsi" w:cstheme="minorHAnsi"/>
      </w:rPr>
      <w:t>Virginia Department of Education © 2019</w:t>
    </w:r>
    <w:r w:rsidR="00C76A65">
      <w:rPr>
        <w:rFonts w:asciiTheme="minorHAnsi" w:hAnsiTheme="minorHAnsi" w:cstheme="minorHAnsi"/>
      </w:rPr>
      <w:tab/>
    </w:r>
    <w:r w:rsidR="00C76A65">
      <w:rPr>
        <w:rFonts w:asciiTheme="minorHAnsi" w:hAnsiTheme="minorHAnsi" w:cstheme="minorHAnsi"/>
      </w:rPr>
      <w:tab/>
      <w:t>Algebra II</w:t>
    </w:r>
    <w:r w:rsidR="00C22A7D">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FC8F1" w14:textId="77777777" w:rsidR="003A3EEC" w:rsidRDefault="003A3EEC">
      <w:r>
        <w:separator/>
      </w:r>
    </w:p>
  </w:footnote>
  <w:footnote w:type="continuationSeparator" w:id="0">
    <w:p w14:paraId="0D8F33B8" w14:textId="77777777" w:rsidR="003A3EEC" w:rsidRDefault="003A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4909" w14:textId="761AC632" w:rsidR="00FD7D8A" w:rsidRPr="006D671B" w:rsidRDefault="006D671B" w:rsidP="00926B48">
    <w:pPr>
      <w:spacing w:after="120"/>
      <w:jc w:val="center"/>
      <w:rPr>
        <w:u w:val="single"/>
      </w:rPr>
    </w:pPr>
    <w:r>
      <w:rPr>
        <w:rFonts w:asciiTheme="minorHAnsi" w:hAnsiTheme="minorHAnsi"/>
        <w:b/>
        <w:sz w:val="28"/>
      </w:rPr>
      <w:t xml:space="preserve">Anchor Paper Scoring and Rationales - Task:   </w:t>
    </w:r>
    <w:r>
      <w:rPr>
        <w:rFonts w:asciiTheme="minorHAnsi" w:hAnsiTheme="minorHAnsi"/>
        <w:b/>
        <w:sz w:val="28"/>
        <w:u w:val="single"/>
      </w:rPr>
      <w:t>Function of a Ride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1279"/>
    <w:rsid w:val="000127E6"/>
    <w:rsid w:val="00016775"/>
    <w:rsid w:val="00032F5A"/>
    <w:rsid w:val="00093A27"/>
    <w:rsid w:val="000A6AE1"/>
    <w:rsid w:val="000A6CFB"/>
    <w:rsid w:val="000C4659"/>
    <w:rsid w:val="000E7423"/>
    <w:rsid w:val="000F236E"/>
    <w:rsid w:val="000F53C0"/>
    <w:rsid w:val="00111D19"/>
    <w:rsid w:val="00117A3B"/>
    <w:rsid w:val="00130E54"/>
    <w:rsid w:val="00134DE6"/>
    <w:rsid w:val="00141D42"/>
    <w:rsid w:val="0014437F"/>
    <w:rsid w:val="00157E13"/>
    <w:rsid w:val="00182E70"/>
    <w:rsid w:val="001858E4"/>
    <w:rsid w:val="0018783B"/>
    <w:rsid w:val="00195B1E"/>
    <w:rsid w:val="001B4D7C"/>
    <w:rsid w:val="001B5DF5"/>
    <w:rsid w:val="001B7968"/>
    <w:rsid w:val="001C2F41"/>
    <w:rsid w:val="002008EC"/>
    <w:rsid w:val="00207E5C"/>
    <w:rsid w:val="00232ABA"/>
    <w:rsid w:val="002465C3"/>
    <w:rsid w:val="00254D1C"/>
    <w:rsid w:val="00255298"/>
    <w:rsid w:val="00256B3C"/>
    <w:rsid w:val="00295F14"/>
    <w:rsid w:val="00296478"/>
    <w:rsid w:val="002A56A6"/>
    <w:rsid w:val="002B25ED"/>
    <w:rsid w:val="002E1B68"/>
    <w:rsid w:val="003119C3"/>
    <w:rsid w:val="00312646"/>
    <w:rsid w:val="00315434"/>
    <w:rsid w:val="00335FE8"/>
    <w:rsid w:val="00343074"/>
    <w:rsid w:val="00346264"/>
    <w:rsid w:val="00354CBB"/>
    <w:rsid w:val="00361019"/>
    <w:rsid w:val="00375014"/>
    <w:rsid w:val="00382EFC"/>
    <w:rsid w:val="003A2449"/>
    <w:rsid w:val="003A3EEC"/>
    <w:rsid w:val="003A57C4"/>
    <w:rsid w:val="003B2DC0"/>
    <w:rsid w:val="003B5C66"/>
    <w:rsid w:val="003C0B18"/>
    <w:rsid w:val="003D5684"/>
    <w:rsid w:val="003E0F36"/>
    <w:rsid w:val="003E29DF"/>
    <w:rsid w:val="003E6897"/>
    <w:rsid w:val="0040090F"/>
    <w:rsid w:val="004028FE"/>
    <w:rsid w:val="00404240"/>
    <w:rsid w:val="004043E8"/>
    <w:rsid w:val="0041115D"/>
    <w:rsid w:val="0041234D"/>
    <w:rsid w:val="00412E95"/>
    <w:rsid w:val="00444403"/>
    <w:rsid w:val="0046372B"/>
    <w:rsid w:val="00471DFA"/>
    <w:rsid w:val="00473704"/>
    <w:rsid w:val="00491461"/>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32D7"/>
    <w:rsid w:val="00686706"/>
    <w:rsid w:val="00687C45"/>
    <w:rsid w:val="006A66D4"/>
    <w:rsid w:val="006B307F"/>
    <w:rsid w:val="006B5EB2"/>
    <w:rsid w:val="006D671B"/>
    <w:rsid w:val="006F682B"/>
    <w:rsid w:val="00706DDF"/>
    <w:rsid w:val="0071329F"/>
    <w:rsid w:val="007325AB"/>
    <w:rsid w:val="007344ED"/>
    <w:rsid w:val="007355E9"/>
    <w:rsid w:val="00743F6F"/>
    <w:rsid w:val="007527A8"/>
    <w:rsid w:val="00753E03"/>
    <w:rsid w:val="00757751"/>
    <w:rsid w:val="0076315E"/>
    <w:rsid w:val="00767B6B"/>
    <w:rsid w:val="00781359"/>
    <w:rsid w:val="007A00CE"/>
    <w:rsid w:val="007B64FB"/>
    <w:rsid w:val="007B6F34"/>
    <w:rsid w:val="007B7D2E"/>
    <w:rsid w:val="007C1CED"/>
    <w:rsid w:val="007D735D"/>
    <w:rsid w:val="007E4C43"/>
    <w:rsid w:val="007E6798"/>
    <w:rsid w:val="0080080F"/>
    <w:rsid w:val="008010E1"/>
    <w:rsid w:val="00801CCA"/>
    <w:rsid w:val="00803131"/>
    <w:rsid w:val="0080477C"/>
    <w:rsid w:val="008159B9"/>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A126F"/>
    <w:rsid w:val="009D5F56"/>
    <w:rsid w:val="009D6288"/>
    <w:rsid w:val="009E476C"/>
    <w:rsid w:val="00A0636C"/>
    <w:rsid w:val="00A241BC"/>
    <w:rsid w:val="00A26094"/>
    <w:rsid w:val="00A316B6"/>
    <w:rsid w:val="00A351CF"/>
    <w:rsid w:val="00A4690D"/>
    <w:rsid w:val="00A47AD2"/>
    <w:rsid w:val="00A639F0"/>
    <w:rsid w:val="00A771D4"/>
    <w:rsid w:val="00A91A19"/>
    <w:rsid w:val="00A951B0"/>
    <w:rsid w:val="00AC6D04"/>
    <w:rsid w:val="00AF766D"/>
    <w:rsid w:val="00B02B51"/>
    <w:rsid w:val="00B10C1E"/>
    <w:rsid w:val="00B116FC"/>
    <w:rsid w:val="00B26F40"/>
    <w:rsid w:val="00B37E82"/>
    <w:rsid w:val="00B57F17"/>
    <w:rsid w:val="00B7407D"/>
    <w:rsid w:val="00B97DD2"/>
    <w:rsid w:val="00BB0068"/>
    <w:rsid w:val="00BC0D94"/>
    <w:rsid w:val="00BC3E48"/>
    <w:rsid w:val="00BC591C"/>
    <w:rsid w:val="00BD20DE"/>
    <w:rsid w:val="00BF6971"/>
    <w:rsid w:val="00C000B0"/>
    <w:rsid w:val="00C012B1"/>
    <w:rsid w:val="00C10846"/>
    <w:rsid w:val="00C22A7D"/>
    <w:rsid w:val="00C60257"/>
    <w:rsid w:val="00C65D22"/>
    <w:rsid w:val="00C662D8"/>
    <w:rsid w:val="00C76A65"/>
    <w:rsid w:val="00C76B33"/>
    <w:rsid w:val="00C807EB"/>
    <w:rsid w:val="00C80A00"/>
    <w:rsid w:val="00CB27C3"/>
    <w:rsid w:val="00CB4E79"/>
    <w:rsid w:val="00CD09A7"/>
    <w:rsid w:val="00CE3FC4"/>
    <w:rsid w:val="00CE6092"/>
    <w:rsid w:val="00CE7C64"/>
    <w:rsid w:val="00D37246"/>
    <w:rsid w:val="00D72BD1"/>
    <w:rsid w:val="00D740B5"/>
    <w:rsid w:val="00D84D15"/>
    <w:rsid w:val="00D869D3"/>
    <w:rsid w:val="00D93878"/>
    <w:rsid w:val="00DA57BE"/>
    <w:rsid w:val="00DB021B"/>
    <w:rsid w:val="00DC0F15"/>
    <w:rsid w:val="00DF50C8"/>
    <w:rsid w:val="00E037F4"/>
    <w:rsid w:val="00E0784D"/>
    <w:rsid w:val="00E16E01"/>
    <w:rsid w:val="00E338E8"/>
    <w:rsid w:val="00E577DB"/>
    <w:rsid w:val="00E65B54"/>
    <w:rsid w:val="00E75A6E"/>
    <w:rsid w:val="00EA18CF"/>
    <w:rsid w:val="00EA50E5"/>
    <w:rsid w:val="00EB16EF"/>
    <w:rsid w:val="00EC12FE"/>
    <w:rsid w:val="00EC5F52"/>
    <w:rsid w:val="00EF6A2F"/>
    <w:rsid w:val="00F1781A"/>
    <w:rsid w:val="00F329A0"/>
    <w:rsid w:val="00F52A31"/>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485</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A-2-Function of a Ride Scoring Rationales</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A-2-Function of a Ride Scoring Rationales</dc:title>
  <dc:subject>mathematics</dc:subject>
  <dc:creator>Virginia Department of Education</dc:creator>
  <cp:keywords/>
  <dc:description/>
  <cp:lastModifiedBy>Williams, Kristin (DOE)</cp:lastModifiedBy>
  <cp:revision>4</cp:revision>
  <cp:lastPrinted>2012-09-11T13:39:00Z</cp:lastPrinted>
  <dcterms:created xsi:type="dcterms:W3CDTF">2019-09-11T19:08:00Z</dcterms:created>
  <dcterms:modified xsi:type="dcterms:W3CDTF">2019-09-11T21:34:00Z</dcterms:modified>
</cp:coreProperties>
</file>