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886280">
        <w:trPr>
          <w:tblHeader/>
        </w:trPr>
        <w:tc>
          <w:tcPr>
            <w:tcW w:w="10785" w:type="dxa"/>
            <w:shd w:val="clear" w:color="auto" w:fill="C6D9F1" w:themeFill="text2" w:themeFillTint="33"/>
            <w:vAlign w:val="center"/>
          </w:tcPr>
          <w:p w14:paraId="54515509" w14:textId="2EC209B4" w:rsidR="002B0C62" w:rsidRPr="002B0C62" w:rsidRDefault="002B0C62" w:rsidP="002B0C62">
            <w:pPr>
              <w:pBdr>
                <w:top w:val="nil"/>
                <w:left w:val="nil"/>
                <w:bottom w:val="nil"/>
                <w:right w:val="nil"/>
                <w:between w:val="nil"/>
              </w:pBdr>
              <w:shd w:val="clear" w:color="auto" w:fill="C6D9F1" w:themeFill="text2" w:themeFillTint="33"/>
              <w:tabs>
                <w:tab w:val="center" w:pos="4680"/>
                <w:tab w:val="right" w:pos="9360"/>
              </w:tabs>
              <w:spacing w:before="120" w:after="12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1EB605AF" w14:textId="18F981C1" w:rsidR="00F04150" w:rsidRPr="00F04150" w:rsidRDefault="00F44864" w:rsidP="00F04150">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after="120"/>
              <w:rPr>
                <w:iCs/>
                <w:color w:val="000000"/>
              </w:rPr>
            </w:pPr>
            <w:r w:rsidRPr="00F04150">
              <w:rPr>
                <w:rFonts w:asciiTheme="majorHAnsi" w:eastAsiaTheme="minorEastAsia" w:hAnsiTheme="majorHAnsi" w:cstheme="majorHAnsi"/>
                <w:color w:val="000000" w:themeColor="text1"/>
                <w:szCs w:val="36"/>
              </w:rPr>
              <w:t xml:space="preserve">In this task students will explore </w:t>
            </w:r>
            <w:r w:rsidR="00EC64DE" w:rsidRPr="00F04150">
              <w:rPr>
                <w:rFonts w:asciiTheme="majorHAnsi" w:eastAsiaTheme="minorEastAsia" w:hAnsiTheme="majorHAnsi" w:cstheme="majorHAnsi"/>
                <w:color w:val="000000" w:themeColor="text1"/>
                <w:szCs w:val="36"/>
              </w:rPr>
              <w:t xml:space="preserve">the part-whole relationship for numbers up to </w:t>
            </w:r>
            <w:r w:rsidR="00F04150">
              <w:rPr>
                <w:rFonts w:asciiTheme="majorHAnsi" w:eastAsiaTheme="minorEastAsia" w:hAnsiTheme="majorHAnsi" w:cstheme="majorHAnsi"/>
                <w:color w:val="000000" w:themeColor="text1"/>
                <w:szCs w:val="36"/>
              </w:rPr>
              <w:t>five</w:t>
            </w:r>
            <w:r w:rsidRPr="00F04150">
              <w:rPr>
                <w:rFonts w:asciiTheme="majorHAnsi" w:eastAsiaTheme="minorEastAsia" w:hAnsiTheme="majorHAnsi" w:cstheme="majorHAnsi"/>
                <w:color w:val="000000" w:themeColor="text1"/>
                <w:szCs w:val="36"/>
              </w:rPr>
              <w:t xml:space="preserve"> in order to </w:t>
            </w:r>
            <w:r w:rsidR="00564516" w:rsidRPr="00F04150">
              <w:rPr>
                <w:rFonts w:asciiTheme="majorHAnsi" w:eastAsiaTheme="minorEastAsia" w:hAnsiTheme="majorHAnsi" w:cstheme="majorHAnsi"/>
                <w:color w:val="000000" w:themeColor="text1"/>
                <w:szCs w:val="36"/>
              </w:rPr>
              <w:t xml:space="preserve">facilitate the </w:t>
            </w:r>
            <w:r w:rsidRPr="00F04150">
              <w:rPr>
                <w:rFonts w:asciiTheme="majorHAnsi" w:eastAsiaTheme="minorEastAsia" w:hAnsiTheme="majorHAnsi" w:cstheme="majorHAnsi"/>
                <w:color w:val="000000" w:themeColor="text1"/>
                <w:szCs w:val="36"/>
              </w:rPr>
              <w:t>develop</w:t>
            </w:r>
            <w:r w:rsidR="00564516" w:rsidRPr="00F04150">
              <w:rPr>
                <w:rFonts w:asciiTheme="majorHAnsi" w:eastAsiaTheme="minorEastAsia" w:hAnsiTheme="majorHAnsi" w:cstheme="majorHAnsi"/>
                <w:color w:val="000000" w:themeColor="text1"/>
                <w:szCs w:val="36"/>
              </w:rPr>
              <w:t xml:space="preserve">ment of fluency with </w:t>
            </w:r>
            <w:r w:rsidR="00EC64DE" w:rsidRPr="00F04150">
              <w:rPr>
                <w:rFonts w:asciiTheme="majorHAnsi" w:eastAsiaTheme="minorEastAsia" w:hAnsiTheme="majorHAnsi" w:cstheme="majorHAnsi"/>
                <w:color w:val="000000" w:themeColor="text1"/>
                <w:szCs w:val="36"/>
              </w:rPr>
              <w:t>addition and subtraction</w:t>
            </w:r>
            <w:r w:rsidRPr="00F04150">
              <w:rPr>
                <w:rFonts w:asciiTheme="majorHAnsi" w:eastAsiaTheme="minorEastAsia" w:hAnsiTheme="majorHAnsi" w:cstheme="majorHAnsi"/>
                <w:color w:val="000000" w:themeColor="text1"/>
                <w:szCs w:val="36"/>
              </w:rPr>
              <w:t>.</w:t>
            </w:r>
            <w:r w:rsidR="00076DBD" w:rsidRPr="00F04150">
              <w:rPr>
                <w:rFonts w:asciiTheme="majorHAnsi" w:eastAsiaTheme="minorEastAsia" w:hAnsiTheme="majorHAnsi" w:cstheme="majorHAnsi"/>
                <w:color w:val="000000" w:themeColor="text1"/>
                <w:szCs w:val="36"/>
              </w:rPr>
              <w:t xml:space="preserve">  </w:t>
            </w:r>
          </w:p>
          <w:p w14:paraId="32B3E574" w14:textId="5929412B" w:rsidR="000135FA" w:rsidRPr="00F04150" w:rsidRDefault="00076DBD" w:rsidP="00F04150">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after="120"/>
              <w:rPr>
                <w:iCs/>
                <w:color w:val="000000"/>
              </w:rPr>
            </w:pPr>
            <w:r w:rsidRPr="00F04150">
              <w:rPr>
                <w:iCs/>
                <w:color w:val="000000"/>
              </w:rPr>
              <w:t>Using a set of counters in two different colors, students will explore and represent ways to decompose five.</w:t>
            </w:r>
          </w:p>
        </w:tc>
      </w:tr>
    </w:tbl>
    <w:p w14:paraId="5A5D7721" w14:textId="00B50FBB" w:rsidR="00925CC4" w:rsidRPr="00925CC4" w:rsidRDefault="00925CC4" w:rsidP="002B0C62">
      <w:pPr>
        <w:shd w:val="clear" w:color="auto" w:fill="FFFFFF" w:themeFill="background1"/>
        <w:spacing w:after="0"/>
        <w:rPr>
          <w:b/>
          <w:i/>
          <w:sz w:val="14"/>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170"/>
        <w:gridCol w:w="8615"/>
      </w:tblGrid>
      <w:tr w:rsidR="00A7536F" w14:paraId="2FE337BB" w14:textId="77777777" w:rsidTr="00886280">
        <w:trPr>
          <w:tblHeader/>
        </w:trPr>
        <w:tc>
          <w:tcPr>
            <w:tcW w:w="10785" w:type="dxa"/>
            <w:gridSpan w:val="2"/>
            <w:shd w:val="clear" w:color="auto" w:fill="C6D9F1" w:themeFill="text2" w:themeFillTint="33"/>
          </w:tcPr>
          <w:p w14:paraId="1790FA68" w14:textId="29D19D9C" w:rsidR="00A7536F" w:rsidRPr="005B7CB1" w:rsidRDefault="00A7536F" w:rsidP="002B0C62">
            <w:pPr>
              <w:pBdr>
                <w:top w:val="nil"/>
                <w:left w:val="nil"/>
                <w:bottom w:val="nil"/>
                <w:right w:val="nil"/>
                <w:between w:val="nil"/>
              </w:pBdr>
              <w:shd w:val="clear" w:color="auto" w:fill="C6D9F1" w:themeFill="text2" w:themeFillTint="33"/>
              <w:tabs>
                <w:tab w:val="left" w:pos="1410"/>
              </w:tabs>
              <w:spacing w:before="120" w:after="120"/>
              <w:ind w:left="1411" w:hanging="1411"/>
              <w:rPr>
                <w:b/>
                <w:color w:val="000000"/>
              </w:rPr>
            </w:pPr>
            <w:r>
              <w:rPr>
                <w:b/>
                <w:color w:val="000000"/>
              </w:rPr>
              <w:t xml:space="preserve">Standards Alignment: Strand </w:t>
            </w:r>
            <w:r w:rsidR="00554F96">
              <w:rPr>
                <w:b/>
                <w:color w:val="000000"/>
              </w:rPr>
              <w:t>–</w:t>
            </w:r>
            <w:r>
              <w:rPr>
                <w:b/>
                <w:color w:val="000000"/>
              </w:rPr>
              <w:t xml:space="preserve"> </w:t>
            </w:r>
            <w:r w:rsidR="00554F96">
              <w:rPr>
                <w:b/>
                <w:color w:val="000000"/>
              </w:rPr>
              <w:t>Number and Number Sense</w:t>
            </w:r>
          </w:p>
        </w:tc>
      </w:tr>
      <w:tr w:rsidR="00925CC4" w14:paraId="53B408A5" w14:textId="77777777" w:rsidTr="00564516">
        <w:trPr>
          <w:trHeight w:val="1322"/>
        </w:trPr>
        <w:tc>
          <w:tcPr>
            <w:tcW w:w="10785" w:type="dxa"/>
            <w:gridSpan w:val="2"/>
          </w:tcPr>
          <w:p w14:paraId="651D6399" w14:textId="095A1DA6" w:rsidR="00E51E0C" w:rsidRDefault="00A20B90" w:rsidP="00564516">
            <w:pPr>
              <w:pBdr>
                <w:top w:val="nil"/>
                <w:left w:val="nil"/>
                <w:bottom w:val="nil"/>
                <w:right w:val="nil"/>
                <w:between w:val="nil"/>
              </w:pBdr>
              <w:tabs>
                <w:tab w:val="left" w:pos="1410"/>
              </w:tabs>
              <w:spacing w:before="60"/>
              <w:ind w:left="1411" w:hanging="1411"/>
            </w:pPr>
            <w:r>
              <w:rPr>
                <w:b/>
                <w:color w:val="000000"/>
              </w:rPr>
              <w:t>Primary SOL:</w:t>
            </w:r>
            <w:r w:rsidR="00564516">
              <w:rPr>
                <w:b/>
                <w:color w:val="000000"/>
              </w:rPr>
              <w:t xml:space="preserve">  </w:t>
            </w:r>
            <w:r w:rsidR="00E51E0C">
              <w:t xml:space="preserve">K.4 The student will </w:t>
            </w:r>
          </w:p>
          <w:p w14:paraId="14342AEE" w14:textId="0249FC5D" w:rsidR="00E51E0C" w:rsidRDefault="00E51E0C" w:rsidP="00564516">
            <w:pPr>
              <w:pStyle w:val="ListParagraph"/>
              <w:numPr>
                <w:ilvl w:val="0"/>
                <w:numId w:val="26"/>
              </w:numPr>
              <w:pBdr>
                <w:top w:val="nil"/>
                <w:left w:val="nil"/>
                <w:bottom w:val="nil"/>
                <w:right w:val="nil"/>
                <w:between w:val="nil"/>
              </w:pBdr>
              <w:tabs>
                <w:tab w:val="left" w:pos="1410"/>
              </w:tabs>
              <w:ind w:left="2055"/>
            </w:pPr>
            <w:r>
              <w:t>recognize and describe with fluency part-whole relationships for numbers up to 5</w:t>
            </w:r>
          </w:p>
          <w:p w14:paraId="10861395" w14:textId="3F67A6B9" w:rsidR="00925CC4" w:rsidRPr="00E51E0C" w:rsidRDefault="00E51E0C" w:rsidP="00564516">
            <w:pPr>
              <w:pStyle w:val="ListParagraph"/>
              <w:numPr>
                <w:ilvl w:val="0"/>
                <w:numId w:val="26"/>
              </w:numPr>
              <w:pBdr>
                <w:top w:val="nil"/>
                <w:left w:val="nil"/>
                <w:bottom w:val="nil"/>
                <w:right w:val="nil"/>
                <w:between w:val="nil"/>
              </w:pBdr>
              <w:tabs>
                <w:tab w:val="left" w:pos="1410"/>
              </w:tabs>
              <w:spacing w:after="60"/>
              <w:ind w:left="2055"/>
              <w:contextualSpacing w:val="0"/>
            </w:pPr>
            <w:proofErr w:type="gramStart"/>
            <w:r>
              <w:t>investigate</w:t>
            </w:r>
            <w:proofErr w:type="gramEnd"/>
            <w:r>
              <w:t xml:space="preserve"> and describe part-whole relationships for numbers up to 10.</w:t>
            </w:r>
          </w:p>
          <w:p w14:paraId="0945BEC4" w14:textId="036FDC20" w:rsidR="00925CC4" w:rsidRPr="00A20B90" w:rsidRDefault="00925CC4" w:rsidP="00564516">
            <w:pPr>
              <w:pBdr>
                <w:top w:val="nil"/>
                <w:left w:val="nil"/>
                <w:bottom w:val="nil"/>
                <w:right w:val="nil"/>
                <w:between w:val="nil"/>
              </w:pBdr>
              <w:tabs>
                <w:tab w:val="left" w:pos="1410"/>
                <w:tab w:val="left" w:pos="5040"/>
              </w:tabs>
              <w:spacing w:after="60"/>
              <w:ind w:left="1411" w:hanging="1411"/>
              <w:rPr>
                <w:b/>
                <w:color w:val="000000"/>
              </w:rPr>
            </w:pPr>
            <w:r w:rsidRPr="005B7CB1">
              <w:rPr>
                <w:b/>
                <w:color w:val="000000"/>
              </w:rPr>
              <w:t>Related SOL</w:t>
            </w:r>
            <w:r w:rsidR="00564516">
              <w:rPr>
                <w:b/>
                <w:color w:val="000000"/>
              </w:rPr>
              <w:t>:</w:t>
            </w:r>
            <w:r w:rsidR="00A20B90">
              <w:rPr>
                <w:b/>
                <w:color w:val="000000"/>
              </w:rPr>
              <w:t xml:space="preserve">  </w:t>
            </w:r>
            <w:r w:rsidR="00554F96" w:rsidRPr="00564516">
              <w:rPr>
                <w:color w:val="000000"/>
              </w:rPr>
              <w:t xml:space="preserve">K.6, </w:t>
            </w:r>
            <w:r w:rsidR="00E51E0C" w:rsidRPr="00564516">
              <w:rPr>
                <w:color w:val="000000"/>
              </w:rPr>
              <w:t xml:space="preserve">1.7 </w:t>
            </w:r>
            <w:proofErr w:type="spellStart"/>
            <w:r w:rsidR="00E51E0C" w:rsidRPr="00564516">
              <w:rPr>
                <w:color w:val="000000"/>
              </w:rPr>
              <w:t>a,b</w:t>
            </w:r>
            <w:proofErr w:type="spellEnd"/>
            <w:r w:rsidR="00E51E0C" w:rsidRPr="00564516">
              <w:rPr>
                <w:color w:val="000000"/>
              </w:rPr>
              <w:t>; 2.5b</w:t>
            </w:r>
          </w:p>
        </w:tc>
      </w:tr>
      <w:tr w:rsidR="008426F4" w14:paraId="2D34411E" w14:textId="77777777" w:rsidTr="00A20B90">
        <w:trPr>
          <w:trHeight w:val="1412"/>
        </w:trPr>
        <w:tc>
          <w:tcPr>
            <w:tcW w:w="10785" w:type="dxa"/>
            <w:gridSpan w:val="2"/>
          </w:tcPr>
          <w:p w14:paraId="18909256" w14:textId="77777777" w:rsidR="008426F4" w:rsidRDefault="008426F4" w:rsidP="00A20B90">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5025D07C" w14:textId="53878AD5" w:rsidR="008426F4" w:rsidRDefault="00BD5C48" w:rsidP="008426F4">
            <w:pPr>
              <w:pStyle w:val="ListParagraph"/>
              <w:numPr>
                <w:ilvl w:val="0"/>
                <w:numId w:val="24"/>
              </w:numPr>
              <w:pBdr>
                <w:top w:val="nil"/>
                <w:left w:val="nil"/>
                <w:bottom w:val="nil"/>
                <w:right w:val="nil"/>
                <w:between w:val="nil"/>
              </w:pBdr>
              <w:tabs>
                <w:tab w:val="center" w:pos="4680"/>
                <w:tab w:val="right" w:pos="9360"/>
              </w:tabs>
              <w:spacing w:after="120"/>
              <w:rPr>
                <w:color w:val="000000"/>
              </w:rPr>
            </w:pPr>
            <w:r>
              <w:rPr>
                <w:b/>
                <w:color w:val="000000"/>
              </w:rPr>
              <w:t xml:space="preserve">Content </w:t>
            </w:r>
            <w:r w:rsidRPr="008426F4">
              <w:rPr>
                <w:b/>
                <w:color w:val="000000"/>
              </w:rPr>
              <w:t>–</w:t>
            </w:r>
            <w:r w:rsidR="008426F4" w:rsidRPr="008426F4">
              <w:rPr>
                <w:b/>
                <w:color w:val="000000"/>
              </w:rPr>
              <w:t xml:space="preserve"> </w:t>
            </w:r>
            <w:r w:rsidR="008426F4" w:rsidRPr="008426F4">
              <w:rPr>
                <w:color w:val="000000"/>
              </w:rPr>
              <w:t xml:space="preserve">I </w:t>
            </w:r>
            <w:r w:rsidR="00000960">
              <w:rPr>
                <w:color w:val="000000"/>
              </w:rPr>
              <w:t xml:space="preserve">am learning to </w:t>
            </w:r>
            <w:r w:rsidR="00564516">
              <w:rPr>
                <w:color w:val="000000"/>
              </w:rPr>
              <w:t>compose and decompose numbers up to five using concrete models.</w:t>
            </w:r>
          </w:p>
          <w:p w14:paraId="0EBCEC95" w14:textId="0880E180" w:rsidR="008426F4" w:rsidRDefault="008426F4" w:rsidP="008426F4">
            <w:pPr>
              <w:pStyle w:val="ListParagraph"/>
              <w:numPr>
                <w:ilvl w:val="0"/>
                <w:numId w:val="24"/>
              </w:numPr>
              <w:pBdr>
                <w:top w:val="nil"/>
                <w:left w:val="nil"/>
                <w:bottom w:val="nil"/>
                <w:right w:val="nil"/>
                <w:between w:val="nil"/>
              </w:pBdr>
              <w:tabs>
                <w:tab w:val="center" w:pos="4680"/>
                <w:tab w:val="right" w:pos="9360"/>
              </w:tabs>
              <w:spacing w:after="120"/>
              <w:rPr>
                <w:color w:val="000000"/>
              </w:rPr>
            </w:pPr>
            <w:r>
              <w:rPr>
                <w:b/>
                <w:color w:val="000000"/>
              </w:rPr>
              <w:t>Language –</w:t>
            </w:r>
            <w:r>
              <w:rPr>
                <w:color w:val="000000"/>
              </w:rPr>
              <w:t xml:space="preserve"> I am learning to </w:t>
            </w:r>
            <w:r w:rsidR="00564516">
              <w:rPr>
                <w:color w:val="000000"/>
              </w:rPr>
              <w:t>use the language of mathematics to describe my understanding of</w:t>
            </w:r>
            <w:r w:rsidR="00000960">
              <w:rPr>
                <w:color w:val="000000"/>
              </w:rPr>
              <w:t xml:space="preserve"> part-whole relationships</w:t>
            </w:r>
            <w:r>
              <w:rPr>
                <w:color w:val="000000"/>
              </w:rPr>
              <w:t>.</w:t>
            </w:r>
          </w:p>
          <w:p w14:paraId="6ABE9A59" w14:textId="77B70436" w:rsidR="008426F4" w:rsidRPr="00A20B90" w:rsidRDefault="008426F4" w:rsidP="005B4FDB">
            <w:pPr>
              <w:pStyle w:val="ListParagraph"/>
              <w:numPr>
                <w:ilvl w:val="0"/>
                <w:numId w:val="24"/>
              </w:numPr>
              <w:pBdr>
                <w:top w:val="nil"/>
                <w:left w:val="nil"/>
                <w:bottom w:val="nil"/>
                <w:right w:val="nil"/>
                <w:between w:val="nil"/>
              </w:pBdr>
              <w:tabs>
                <w:tab w:val="center" w:pos="4680"/>
                <w:tab w:val="right" w:pos="9360"/>
              </w:tabs>
              <w:spacing w:after="120"/>
              <w:rPr>
                <w:color w:val="000000"/>
              </w:rPr>
            </w:pPr>
            <w:r>
              <w:rPr>
                <w:b/>
                <w:color w:val="000000"/>
              </w:rPr>
              <w:t>Social –</w:t>
            </w:r>
            <w:r>
              <w:rPr>
                <w:color w:val="000000"/>
              </w:rPr>
              <w:t xml:space="preserve"> I am learning</w:t>
            </w:r>
            <w:r w:rsidR="008E4A06">
              <w:rPr>
                <w:color w:val="000000"/>
              </w:rPr>
              <w:t xml:space="preserve"> to </w:t>
            </w:r>
            <w:r w:rsidR="00564516">
              <w:rPr>
                <w:color w:val="000000"/>
              </w:rPr>
              <w:t xml:space="preserve">describe my thinking and </w:t>
            </w:r>
            <w:r w:rsidR="00000960">
              <w:rPr>
                <w:color w:val="000000"/>
              </w:rPr>
              <w:t>listen as classmates share their</w:t>
            </w:r>
            <w:r w:rsidR="008E4A06">
              <w:rPr>
                <w:color w:val="000000"/>
              </w:rPr>
              <w:t xml:space="preserve"> mathematical thinking.</w:t>
            </w:r>
          </w:p>
        </w:tc>
      </w:tr>
      <w:tr w:rsidR="00925CC4" w14:paraId="41395823" w14:textId="77777777" w:rsidTr="00A20B90">
        <w:trPr>
          <w:trHeight w:val="1340"/>
        </w:trPr>
        <w:tc>
          <w:tcPr>
            <w:tcW w:w="10785" w:type="dxa"/>
            <w:gridSpan w:val="2"/>
          </w:tcPr>
          <w:p w14:paraId="3CBC788F" w14:textId="000DFE0C" w:rsidR="00925CC4" w:rsidRPr="005B7CB1" w:rsidRDefault="008426F4" w:rsidP="00A20B90">
            <w:pPr>
              <w:pBdr>
                <w:top w:val="nil"/>
                <w:left w:val="nil"/>
                <w:bottom w:val="nil"/>
                <w:right w:val="nil"/>
                <w:between w:val="nil"/>
              </w:pBdr>
              <w:tabs>
                <w:tab w:val="center" w:pos="4680"/>
                <w:tab w:val="right" w:pos="9360"/>
              </w:tabs>
              <w:spacing w:before="60" w:after="60"/>
              <w:rPr>
                <w:color w:val="000000"/>
              </w:rPr>
            </w:pPr>
            <w:r>
              <w:rPr>
                <w:b/>
                <w:color w:val="000000"/>
              </w:rPr>
              <w:t>Success Criteria</w:t>
            </w:r>
            <w:r w:rsidR="004A263B">
              <w:rPr>
                <w:b/>
                <w:color w:val="000000"/>
              </w:rPr>
              <w:t xml:space="preserve"> (</w:t>
            </w:r>
            <w:r>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4918A3A9" w14:textId="77777777" w:rsidR="00F04150" w:rsidRDefault="00F04150" w:rsidP="002B5978">
            <w:pPr>
              <w:pStyle w:val="ListParagraph"/>
              <w:numPr>
                <w:ilvl w:val="0"/>
                <w:numId w:val="19"/>
              </w:numPr>
              <w:pBdr>
                <w:top w:val="nil"/>
                <w:left w:val="nil"/>
                <w:bottom w:val="nil"/>
                <w:right w:val="nil"/>
                <w:between w:val="nil"/>
              </w:pBdr>
              <w:spacing w:after="200"/>
              <w:rPr>
                <w:color w:val="000000"/>
              </w:rPr>
            </w:pPr>
            <w:r>
              <w:rPr>
                <w:color w:val="000000"/>
              </w:rPr>
              <w:t>I can compose and decompose numbers up to five using concrete models.</w:t>
            </w:r>
          </w:p>
          <w:p w14:paraId="2569DEE4" w14:textId="78D66F3A" w:rsidR="00925CC4" w:rsidRPr="00C826F5" w:rsidRDefault="002B5978" w:rsidP="002B5978">
            <w:pPr>
              <w:pStyle w:val="ListParagraph"/>
              <w:numPr>
                <w:ilvl w:val="0"/>
                <w:numId w:val="19"/>
              </w:numPr>
              <w:pBdr>
                <w:top w:val="nil"/>
                <w:left w:val="nil"/>
                <w:bottom w:val="nil"/>
                <w:right w:val="nil"/>
                <w:between w:val="nil"/>
              </w:pBdr>
              <w:spacing w:after="200"/>
              <w:rPr>
                <w:color w:val="000000"/>
              </w:rPr>
            </w:pPr>
            <w:r w:rsidRPr="00C826F5">
              <w:rPr>
                <w:color w:val="000000"/>
              </w:rPr>
              <w:t xml:space="preserve">I can describe with fluency part-whole relationships for numbers up to </w:t>
            </w:r>
            <w:r w:rsidR="00F04150">
              <w:rPr>
                <w:color w:val="000000"/>
              </w:rPr>
              <w:t>five</w:t>
            </w:r>
            <w:r w:rsidR="009213A1">
              <w:rPr>
                <w:color w:val="000000"/>
              </w:rPr>
              <w:t xml:space="preserve"> using multiple representations</w:t>
            </w:r>
            <w:r w:rsidRPr="00C826F5">
              <w:rPr>
                <w:color w:val="000000"/>
              </w:rPr>
              <w:t>.</w:t>
            </w:r>
          </w:p>
          <w:p w14:paraId="0CB2C30B" w14:textId="3F45146F" w:rsidR="008426F4" w:rsidRPr="00C826F5" w:rsidRDefault="008426F4" w:rsidP="009201D4">
            <w:pPr>
              <w:pStyle w:val="ListParagraph"/>
              <w:numPr>
                <w:ilvl w:val="0"/>
                <w:numId w:val="19"/>
              </w:numPr>
              <w:pBdr>
                <w:top w:val="nil"/>
                <w:left w:val="nil"/>
                <w:bottom w:val="nil"/>
                <w:right w:val="nil"/>
                <w:between w:val="nil"/>
              </w:pBdr>
              <w:spacing w:after="200"/>
            </w:pPr>
            <w:r w:rsidRPr="00C826F5">
              <w:rPr>
                <w:color w:val="000000"/>
              </w:rPr>
              <w:t xml:space="preserve">I can </w:t>
            </w:r>
            <w:r w:rsidR="009213A1">
              <w:rPr>
                <w:color w:val="000000"/>
              </w:rPr>
              <w:t xml:space="preserve">use the language of </w:t>
            </w:r>
            <w:r w:rsidRPr="00C826F5">
              <w:rPr>
                <w:color w:val="000000"/>
              </w:rPr>
              <w:t>part-whole relationships</w:t>
            </w:r>
            <w:r w:rsidR="009213A1">
              <w:rPr>
                <w:color w:val="000000"/>
              </w:rPr>
              <w:t xml:space="preserve"> when sharing my solutions</w:t>
            </w:r>
            <w:r w:rsidRPr="00C826F5">
              <w:rPr>
                <w:color w:val="000000"/>
              </w:rPr>
              <w:t>.</w:t>
            </w:r>
          </w:p>
          <w:p w14:paraId="4384302F" w14:textId="4F1A84EA" w:rsidR="009201D4" w:rsidRPr="003C5825" w:rsidRDefault="009201D4" w:rsidP="00A20B90">
            <w:pPr>
              <w:pStyle w:val="ListParagraph"/>
              <w:numPr>
                <w:ilvl w:val="0"/>
                <w:numId w:val="19"/>
              </w:numPr>
              <w:pBdr>
                <w:top w:val="nil"/>
                <w:left w:val="nil"/>
                <w:bottom w:val="nil"/>
                <w:right w:val="nil"/>
                <w:between w:val="nil"/>
              </w:pBdr>
              <w:spacing w:after="60"/>
              <w:rPr>
                <w:i/>
              </w:rPr>
            </w:pPr>
            <w:r w:rsidRPr="00C826F5">
              <w:rPr>
                <w:color w:val="000000"/>
              </w:rPr>
              <w:t xml:space="preserve">I can </w:t>
            </w:r>
            <w:r w:rsidR="009213A1">
              <w:rPr>
                <w:color w:val="000000"/>
              </w:rPr>
              <w:t xml:space="preserve">describe my thinking and </w:t>
            </w:r>
            <w:r w:rsidR="00000960" w:rsidRPr="00C826F5">
              <w:rPr>
                <w:color w:val="000000"/>
              </w:rPr>
              <w:t>listen as my classmates share their mathematical ideas</w:t>
            </w:r>
            <w:r w:rsidRPr="00C826F5">
              <w:rPr>
                <w:color w:val="000000"/>
              </w:rPr>
              <w:t>.</w:t>
            </w:r>
          </w:p>
        </w:tc>
      </w:tr>
      <w:tr w:rsidR="00B10C04" w14:paraId="699D9626" w14:textId="77777777" w:rsidTr="00F04150">
        <w:trPr>
          <w:trHeight w:val="332"/>
        </w:trPr>
        <w:tc>
          <w:tcPr>
            <w:tcW w:w="10785" w:type="dxa"/>
            <w:gridSpan w:val="2"/>
          </w:tcPr>
          <w:p w14:paraId="237F66F5" w14:textId="3FB50D4A" w:rsidR="00B10C04" w:rsidRPr="00F04150" w:rsidRDefault="00B10C04" w:rsidP="00F04150">
            <w:pPr>
              <w:pBdr>
                <w:top w:val="nil"/>
                <w:left w:val="nil"/>
                <w:bottom w:val="nil"/>
                <w:right w:val="nil"/>
                <w:between w:val="nil"/>
              </w:pBdr>
              <w:tabs>
                <w:tab w:val="center" w:pos="4680"/>
                <w:tab w:val="right" w:pos="9360"/>
              </w:tabs>
              <w:rPr>
                <w:color w:val="000000"/>
              </w:rPr>
            </w:pPr>
            <w:r w:rsidRPr="005B7CB1">
              <w:rPr>
                <w:b/>
                <w:color w:val="000000"/>
              </w:rPr>
              <w:t>Mathematics Process Goals</w:t>
            </w:r>
            <w:r w:rsidRPr="005B7CB1">
              <w:rPr>
                <w:color w:val="000000"/>
              </w:rPr>
              <w:t xml:space="preserve"> </w:t>
            </w:r>
          </w:p>
        </w:tc>
      </w:tr>
      <w:tr w:rsidR="00780E90" w14:paraId="45B334E5" w14:textId="77777777" w:rsidTr="00F04150">
        <w:trPr>
          <w:trHeight w:val="584"/>
        </w:trPr>
        <w:tc>
          <w:tcPr>
            <w:tcW w:w="2170" w:type="dxa"/>
            <w:vAlign w:val="center"/>
          </w:tcPr>
          <w:p w14:paraId="5A0AC9BB" w14:textId="19E7E90D" w:rsidR="00780E90" w:rsidRPr="00A20B90" w:rsidRDefault="00780E90" w:rsidP="00A20B90">
            <w:pPr>
              <w:pBdr>
                <w:top w:val="nil"/>
                <w:left w:val="nil"/>
                <w:bottom w:val="nil"/>
                <w:right w:val="nil"/>
                <w:between w:val="nil"/>
              </w:pBdr>
              <w:rPr>
                <w:color w:val="000000"/>
              </w:rPr>
            </w:pPr>
            <w:r>
              <w:rPr>
                <w:color w:val="000000"/>
              </w:rPr>
              <w:t>Problem Solving</w:t>
            </w:r>
          </w:p>
        </w:tc>
        <w:tc>
          <w:tcPr>
            <w:tcW w:w="8615" w:type="dxa"/>
          </w:tcPr>
          <w:p w14:paraId="6F7A664B" w14:textId="210F9CBB" w:rsidR="00780E90" w:rsidRPr="003C5825" w:rsidRDefault="002B5978" w:rsidP="00F04150">
            <w:pPr>
              <w:pBdr>
                <w:top w:val="nil"/>
                <w:left w:val="nil"/>
                <w:bottom w:val="nil"/>
                <w:right w:val="nil"/>
                <w:between w:val="nil"/>
              </w:pBdr>
              <w:rPr>
                <w:i/>
              </w:rPr>
            </w:pPr>
            <w:r>
              <w:rPr>
                <w:color w:val="000000"/>
              </w:rPr>
              <w:t xml:space="preserve">Students will </w:t>
            </w:r>
            <w:r w:rsidR="009213A1">
              <w:rPr>
                <w:color w:val="000000"/>
              </w:rPr>
              <w:t xml:space="preserve">apply their understanding of the composition of numbers to </w:t>
            </w:r>
            <w:r w:rsidR="00F04150">
              <w:rPr>
                <w:color w:val="000000"/>
              </w:rPr>
              <w:t>five</w:t>
            </w:r>
            <w:r w:rsidR="009213A1">
              <w:rPr>
                <w:color w:val="000000"/>
              </w:rPr>
              <w:t xml:space="preserve"> </w:t>
            </w:r>
            <w:r>
              <w:rPr>
                <w:color w:val="000000"/>
              </w:rPr>
              <w:t>as th</w:t>
            </w:r>
            <w:r w:rsidR="009213A1">
              <w:rPr>
                <w:color w:val="000000"/>
              </w:rPr>
              <w:t xml:space="preserve">ey investigate </w:t>
            </w:r>
            <w:r>
              <w:rPr>
                <w:color w:val="000000"/>
              </w:rPr>
              <w:t>part-whole relationships.</w:t>
            </w:r>
          </w:p>
        </w:tc>
      </w:tr>
      <w:tr w:rsidR="00780E90" w14:paraId="3AEB26E4" w14:textId="77777777" w:rsidTr="00F04150">
        <w:trPr>
          <w:trHeight w:val="620"/>
        </w:trPr>
        <w:tc>
          <w:tcPr>
            <w:tcW w:w="2170" w:type="dxa"/>
            <w:vAlign w:val="center"/>
          </w:tcPr>
          <w:p w14:paraId="0A161CDA" w14:textId="49684954" w:rsidR="00780E90" w:rsidRPr="005B7CB1" w:rsidRDefault="00780E90" w:rsidP="00A20B90">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615" w:type="dxa"/>
          </w:tcPr>
          <w:p w14:paraId="54CC411F" w14:textId="513E0CB3" w:rsidR="00780E90" w:rsidRPr="005B7CB1" w:rsidRDefault="002B5978" w:rsidP="00F04150">
            <w:pPr>
              <w:pBdr>
                <w:top w:val="nil"/>
                <w:left w:val="nil"/>
                <w:bottom w:val="nil"/>
                <w:right w:val="nil"/>
                <w:between w:val="nil"/>
              </w:pBdr>
              <w:tabs>
                <w:tab w:val="center" w:pos="4680"/>
                <w:tab w:val="right" w:pos="9360"/>
              </w:tabs>
              <w:rPr>
                <w:b/>
                <w:color w:val="000000"/>
              </w:rPr>
            </w:pPr>
            <w:r>
              <w:rPr>
                <w:color w:val="000000"/>
              </w:rPr>
              <w:t>Students will represent</w:t>
            </w:r>
            <w:r w:rsidR="009213A1">
              <w:rPr>
                <w:color w:val="000000"/>
              </w:rPr>
              <w:t>, describe,</w:t>
            </w:r>
            <w:r>
              <w:rPr>
                <w:color w:val="000000"/>
              </w:rPr>
              <w:t xml:space="preserve"> and justify their mathematical thinking through the</w:t>
            </w:r>
            <w:r w:rsidR="009213A1">
              <w:rPr>
                <w:color w:val="000000"/>
              </w:rPr>
              <w:t>ir</w:t>
            </w:r>
            <w:r>
              <w:rPr>
                <w:color w:val="000000"/>
              </w:rPr>
              <w:t xml:space="preserve"> </w:t>
            </w:r>
            <w:r w:rsidR="009213A1">
              <w:rPr>
                <w:color w:val="000000"/>
              </w:rPr>
              <w:t>re</w:t>
            </w:r>
            <w:r>
              <w:rPr>
                <w:color w:val="000000"/>
              </w:rPr>
              <w:t>presentation</w:t>
            </w:r>
            <w:r w:rsidR="009213A1">
              <w:rPr>
                <w:color w:val="000000"/>
              </w:rPr>
              <w:t>s</w:t>
            </w:r>
            <w:r>
              <w:rPr>
                <w:color w:val="000000"/>
              </w:rPr>
              <w:t xml:space="preserve"> and labeling of ways to decompose </w:t>
            </w:r>
            <w:r w:rsidR="00415537">
              <w:rPr>
                <w:color w:val="000000"/>
              </w:rPr>
              <w:t xml:space="preserve">the number </w:t>
            </w:r>
            <w:r w:rsidR="00F04150">
              <w:rPr>
                <w:color w:val="000000"/>
              </w:rPr>
              <w:t>five</w:t>
            </w:r>
            <w:r>
              <w:rPr>
                <w:color w:val="000000"/>
              </w:rPr>
              <w:t>.</w:t>
            </w:r>
          </w:p>
        </w:tc>
      </w:tr>
      <w:tr w:rsidR="00780E90" w14:paraId="2D2E5F8B" w14:textId="77777777" w:rsidTr="00F04150">
        <w:trPr>
          <w:trHeight w:val="708"/>
        </w:trPr>
        <w:tc>
          <w:tcPr>
            <w:tcW w:w="2170" w:type="dxa"/>
            <w:vAlign w:val="center"/>
          </w:tcPr>
          <w:p w14:paraId="7AEB8388" w14:textId="1DFFB249" w:rsidR="00780E90" w:rsidRPr="00A20B90" w:rsidRDefault="00780E90" w:rsidP="00A20B90">
            <w:pPr>
              <w:pBdr>
                <w:top w:val="nil"/>
                <w:left w:val="nil"/>
                <w:bottom w:val="nil"/>
                <w:right w:val="nil"/>
                <w:between w:val="nil"/>
              </w:pBdr>
            </w:pPr>
            <w:r>
              <w:rPr>
                <w:color w:val="000000"/>
              </w:rPr>
              <w:t>Connections and Representations</w:t>
            </w:r>
          </w:p>
        </w:tc>
        <w:tc>
          <w:tcPr>
            <w:tcW w:w="8615" w:type="dxa"/>
          </w:tcPr>
          <w:p w14:paraId="6A3FD07E" w14:textId="43E2679D" w:rsidR="00780E90" w:rsidRPr="002B5978" w:rsidRDefault="002B5978" w:rsidP="00F04150">
            <w:pPr>
              <w:pBdr>
                <w:top w:val="nil"/>
                <w:left w:val="nil"/>
                <w:bottom w:val="nil"/>
                <w:right w:val="nil"/>
                <w:between w:val="nil"/>
              </w:pBdr>
              <w:tabs>
                <w:tab w:val="center" w:pos="4680"/>
                <w:tab w:val="right" w:pos="9360"/>
              </w:tabs>
              <w:spacing w:after="60"/>
              <w:rPr>
                <w:bCs/>
                <w:color w:val="000000"/>
              </w:rPr>
            </w:pPr>
            <w:r>
              <w:rPr>
                <w:bCs/>
                <w:color w:val="000000"/>
              </w:rPr>
              <w:t xml:space="preserve">Students </w:t>
            </w:r>
            <w:r w:rsidR="00415537">
              <w:rPr>
                <w:bCs/>
                <w:color w:val="000000"/>
              </w:rPr>
              <w:t xml:space="preserve">will </w:t>
            </w:r>
            <w:r>
              <w:rPr>
                <w:bCs/>
                <w:color w:val="000000"/>
              </w:rPr>
              <w:t>represent ways t</w:t>
            </w:r>
            <w:r w:rsidR="000135FA">
              <w:rPr>
                <w:bCs/>
                <w:color w:val="000000"/>
              </w:rPr>
              <w:t>o</w:t>
            </w:r>
            <w:r>
              <w:rPr>
                <w:bCs/>
                <w:color w:val="000000"/>
              </w:rPr>
              <w:t xml:space="preserve"> decompose</w:t>
            </w:r>
            <w:r w:rsidR="000135FA">
              <w:rPr>
                <w:bCs/>
                <w:color w:val="000000"/>
              </w:rPr>
              <w:t xml:space="preserve"> the number </w:t>
            </w:r>
            <w:r w:rsidR="00F04150">
              <w:rPr>
                <w:bCs/>
                <w:color w:val="000000"/>
              </w:rPr>
              <w:t>five</w:t>
            </w:r>
            <w:r>
              <w:rPr>
                <w:bCs/>
                <w:color w:val="000000"/>
              </w:rPr>
              <w:t xml:space="preserve"> using concrete models and pictures.  Through these representations, student</w:t>
            </w:r>
            <w:r w:rsidR="000135FA">
              <w:rPr>
                <w:bCs/>
                <w:color w:val="000000"/>
              </w:rPr>
              <w:t>s</w:t>
            </w:r>
            <w:r>
              <w:rPr>
                <w:bCs/>
                <w:color w:val="000000"/>
              </w:rPr>
              <w:t xml:space="preserve"> will make connections to the patterns that exist in decomposing any number.</w:t>
            </w:r>
          </w:p>
        </w:tc>
      </w:tr>
    </w:tbl>
    <w:p w14:paraId="32C06E16" w14:textId="77777777" w:rsidR="00925CC4" w:rsidRPr="00A20B90" w:rsidRDefault="00925CC4" w:rsidP="00925CC4">
      <w:pPr>
        <w:spacing w:after="0"/>
        <w:rPr>
          <w:sz w:val="14"/>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A20B90" w14:paraId="7AE160EE" w14:textId="77777777" w:rsidTr="00C826F5">
        <w:trPr>
          <w:tblHeader/>
        </w:trPr>
        <w:tc>
          <w:tcPr>
            <w:tcW w:w="10785" w:type="dxa"/>
            <w:gridSpan w:val="2"/>
            <w:shd w:val="clear" w:color="auto" w:fill="B8CCE4" w:themeFill="accent1" w:themeFillTint="66"/>
          </w:tcPr>
          <w:p w14:paraId="1F682F0A" w14:textId="157528B6" w:rsidR="00A20B90" w:rsidRPr="00A20B90" w:rsidRDefault="00A20B90" w:rsidP="00A20B90">
            <w:pPr>
              <w:spacing w:before="60" w:after="60"/>
              <w:rPr>
                <w:b/>
              </w:rPr>
            </w:pPr>
            <w:r w:rsidRPr="00A20B90">
              <w:rPr>
                <w:b/>
              </w:rPr>
              <w:t>Task Pre-Planning</w:t>
            </w:r>
          </w:p>
        </w:tc>
      </w:tr>
      <w:tr w:rsidR="00950138" w14:paraId="6C38DF32" w14:textId="77777777" w:rsidTr="00886280">
        <w:tc>
          <w:tcPr>
            <w:tcW w:w="10785" w:type="dxa"/>
            <w:gridSpan w:val="2"/>
          </w:tcPr>
          <w:p w14:paraId="32EDEA0E" w14:textId="1A6662D1" w:rsidR="00950138" w:rsidRPr="005B7CB1" w:rsidRDefault="001C32EE" w:rsidP="00C826F5">
            <w:pPr>
              <w:spacing w:before="60" w:after="60"/>
            </w:pPr>
            <w:r w:rsidRPr="0067676C">
              <w:rPr>
                <w:b/>
              </w:rPr>
              <w:t>Approximate Length/Time Frame</w:t>
            </w:r>
            <w:r w:rsidRPr="00F04150">
              <w:rPr>
                <w:b/>
              </w:rPr>
              <w:t>:</w:t>
            </w:r>
            <w:r w:rsidR="00F04150">
              <w:rPr>
                <w:b/>
                <w:i/>
              </w:rPr>
              <w:t xml:space="preserve"> </w:t>
            </w:r>
            <w:r>
              <w:rPr>
                <w:b/>
                <w:i/>
              </w:rPr>
              <w:t xml:space="preserve"> </w:t>
            </w:r>
            <w:r w:rsidR="002B5978" w:rsidRPr="00F04150">
              <w:rPr>
                <w:bCs/>
              </w:rPr>
              <w:t>45 minutes</w:t>
            </w:r>
            <w:r w:rsidRPr="005B7CB1">
              <w:t xml:space="preserve">  </w:t>
            </w:r>
          </w:p>
        </w:tc>
      </w:tr>
      <w:tr w:rsidR="004A263B" w14:paraId="600C7715" w14:textId="77777777" w:rsidTr="00886280">
        <w:tc>
          <w:tcPr>
            <w:tcW w:w="10785" w:type="dxa"/>
            <w:gridSpan w:val="2"/>
          </w:tcPr>
          <w:p w14:paraId="3BCDC507" w14:textId="3FF207A4" w:rsidR="004A263B" w:rsidRPr="004A263B" w:rsidRDefault="004A263B" w:rsidP="00C826F5">
            <w:pPr>
              <w:spacing w:before="60" w:after="60"/>
              <w:rPr>
                <w:i/>
              </w:rPr>
            </w:pPr>
            <w:r>
              <w:rPr>
                <w:b/>
              </w:rPr>
              <w:t xml:space="preserve">Grouping of Students: </w:t>
            </w:r>
            <w:r w:rsidR="002B5978">
              <w:rPr>
                <w:rFonts w:asciiTheme="majorHAnsi" w:hAnsiTheme="majorHAnsi" w:cstheme="majorHAnsi"/>
                <w:color w:val="000000"/>
              </w:rPr>
              <w:t>Students begin the task independently.  As the task progresses, students share ideas with a partner.  Stu</w:t>
            </w:r>
            <w:r w:rsidR="009213A1">
              <w:rPr>
                <w:rFonts w:asciiTheme="majorHAnsi" w:hAnsiTheme="majorHAnsi" w:cstheme="majorHAnsi"/>
                <w:color w:val="000000"/>
              </w:rPr>
              <w:t>dents will communicate findings</w:t>
            </w:r>
            <w:r w:rsidR="002B5978">
              <w:rPr>
                <w:rFonts w:asciiTheme="majorHAnsi" w:hAnsiTheme="majorHAnsi" w:cstheme="majorHAnsi"/>
                <w:color w:val="000000"/>
              </w:rPr>
              <w:t xml:space="preserve"> by sharing models and representations during a whole group reflection.</w:t>
            </w:r>
          </w:p>
        </w:tc>
      </w:tr>
      <w:tr w:rsidR="00950138" w14:paraId="2F4BA62E" w14:textId="77777777" w:rsidTr="00886280">
        <w:tc>
          <w:tcPr>
            <w:tcW w:w="5205" w:type="dxa"/>
          </w:tcPr>
          <w:p w14:paraId="5B84E3C6" w14:textId="77777777" w:rsidR="00950138" w:rsidRDefault="001C32EE" w:rsidP="00A20B90">
            <w:pPr>
              <w:pBdr>
                <w:top w:val="nil"/>
                <w:left w:val="nil"/>
                <w:bottom w:val="nil"/>
                <w:right w:val="nil"/>
                <w:between w:val="nil"/>
              </w:pBdr>
              <w:tabs>
                <w:tab w:val="center" w:pos="4680"/>
                <w:tab w:val="right" w:pos="9360"/>
              </w:tabs>
              <w:spacing w:after="60"/>
              <w:rPr>
                <w:b/>
                <w:i/>
                <w:color w:val="000000"/>
              </w:rPr>
            </w:pPr>
            <w:r w:rsidRPr="005B7CB1">
              <w:rPr>
                <w:b/>
                <w:color w:val="000000"/>
              </w:rPr>
              <w:t>Materials and Technology:</w:t>
            </w:r>
            <w:r>
              <w:rPr>
                <w:b/>
                <w:i/>
                <w:color w:val="000000"/>
              </w:rPr>
              <w:t xml:space="preserve"> </w:t>
            </w:r>
          </w:p>
          <w:p w14:paraId="7EA16277" w14:textId="347EE76A" w:rsidR="002B5978" w:rsidRDefault="00EC64DE" w:rsidP="002B5978">
            <w:pPr>
              <w:pStyle w:val="NormalWeb"/>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color w:val="000000"/>
                <w:sz w:val="22"/>
                <w:szCs w:val="22"/>
              </w:rPr>
              <w:t>color tiles, bears, cubes (two colors)</w:t>
            </w:r>
          </w:p>
          <w:p w14:paraId="104B6133" w14:textId="7BF49C22" w:rsidR="002B5978" w:rsidRDefault="00920B0F" w:rsidP="002B5978">
            <w:pPr>
              <w:pStyle w:val="NormalWeb"/>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color w:val="000000"/>
                <w:sz w:val="22"/>
                <w:szCs w:val="22"/>
              </w:rPr>
              <w:t>copy of the task sheet for each student</w:t>
            </w:r>
          </w:p>
          <w:p w14:paraId="36DC9FA5" w14:textId="77777777" w:rsidR="002B5978" w:rsidRDefault="002B5978" w:rsidP="002B5978">
            <w:pPr>
              <w:pStyle w:val="NormalWeb"/>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color w:val="000000"/>
                <w:sz w:val="22"/>
                <w:szCs w:val="22"/>
              </w:rPr>
              <w:t>writing tools (marker, crayon, pencil)</w:t>
            </w:r>
          </w:p>
          <w:p w14:paraId="4D6EDFAA" w14:textId="2D388330" w:rsidR="002B5978" w:rsidRPr="002B5978" w:rsidRDefault="002B5978" w:rsidP="009213A1">
            <w:pPr>
              <w:pStyle w:val="ListParagraph"/>
              <w:numPr>
                <w:ilvl w:val="0"/>
                <w:numId w:val="20"/>
              </w:numPr>
              <w:pBdr>
                <w:top w:val="nil"/>
                <w:left w:val="nil"/>
                <w:bottom w:val="nil"/>
                <w:right w:val="nil"/>
                <w:between w:val="nil"/>
              </w:pBdr>
              <w:tabs>
                <w:tab w:val="center" w:pos="4680"/>
                <w:tab w:val="right" w:pos="9360"/>
              </w:tabs>
              <w:spacing w:after="120"/>
              <w:rPr>
                <w:b/>
                <w:i/>
                <w:color w:val="000000"/>
              </w:rPr>
            </w:pPr>
            <w:r w:rsidRPr="002B5978">
              <w:rPr>
                <w:rFonts w:asciiTheme="majorHAnsi" w:hAnsiTheme="majorHAnsi" w:cstheme="majorHAnsi"/>
                <w:color w:val="000000"/>
              </w:rPr>
              <w:t>document camera, if available</w:t>
            </w:r>
            <w:r w:rsidR="009213A1">
              <w:rPr>
                <w:rFonts w:asciiTheme="majorHAnsi" w:hAnsiTheme="majorHAnsi" w:cstheme="majorHAnsi"/>
                <w:color w:val="000000"/>
              </w:rPr>
              <w:t xml:space="preserve"> (</w:t>
            </w:r>
            <w:r w:rsidRPr="002B5978">
              <w:rPr>
                <w:rFonts w:asciiTheme="majorHAnsi" w:hAnsiTheme="majorHAnsi" w:cstheme="majorHAnsi"/>
                <w:color w:val="000000"/>
              </w:rPr>
              <w:t>for sharing</w:t>
            </w:r>
            <w:r w:rsidR="009213A1">
              <w:rPr>
                <w:rFonts w:asciiTheme="majorHAnsi" w:hAnsiTheme="majorHAnsi" w:cstheme="majorHAnsi"/>
                <w:color w:val="000000"/>
              </w:rPr>
              <w:t>)</w:t>
            </w:r>
          </w:p>
        </w:tc>
        <w:tc>
          <w:tcPr>
            <w:tcW w:w="5580" w:type="dxa"/>
          </w:tcPr>
          <w:p w14:paraId="77EBE6A9" w14:textId="77777777" w:rsidR="00950138" w:rsidRDefault="001C32EE" w:rsidP="00A20B90">
            <w:pPr>
              <w:pStyle w:val="Heading2"/>
              <w:spacing w:after="60"/>
              <w:outlineLvl w:val="1"/>
              <w:rPr>
                <w:b w:val="0"/>
              </w:rPr>
            </w:pPr>
            <w:r w:rsidRPr="005B7CB1">
              <w:rPr>
                <w:i w:val="0"/>
              </w:rPr>
              <w:t>Vocabulary:</w:t>
            </w:r>
            <w:r>
              <w:t xml:space="preserve"> </w:t>
            </w:r>
            <w:r w:rsidRPr="005B7CB1">
              <w:rPr>
                <w:b w:val="0"/>
              </w:rPr>
              <w:t>(mathematical vocabulary specific to grade level of the task)</w:t>
            </w:r>
          </w:p>
          <w:p w14:paraId="68F4655F" w14:textId="60B08404" w:rsidR="00EC64DE" w:rsidRPr="00A20B90" w:rsidRDefault="00EC64DE" w:rsidP="00AE408B">
            <w:pPr>
              <w:pStyle w:val="Heading2"/>
              <w:numPr>
                <w:ilvl w:val="0"/>
                <w:numId w:val="22"/>
              </w:numPr>
              <w:pBdr>
                <w:top w:val="none" w:sz="0" w:space="0" w:color="auto"/>
                <w:left w:val="none" w:sz="0" w:space="0" w:color="auto"/>
                <w:bottom w:val="none" w:sz="0" w:space="0" w:color="auto"/>
                <w:right w:val="none" w:sz="0" w:space="0" w:color="auto"/>
                <w:between w:val="none" w:sz="0" w:space="0" w:color="auto"/>
              </w:pBdr>
              <w:outlineLvl w:val="1"/>
              <w:rPr>
                <w:rFonts w:asciiTheme="majorHAnsi" w:hAnsiTheme="majorHAnsi" w:cstheme="majorHAnsi"/>
                <w:b w:val="0"/>
                <w:i w:val="0"/>
                <w:color w:val="000000"/>
              </w:rPr>
            </w:pPr>
            <w:proofErr w:type="gramStart"/>
            <w:r w:rsidRPr="00A20B90">
              <w:rPr>
                <w:rFonts w:asciiTheme="majorHAnsi" w:hAnsiTheme="majorHAnsi" w:cstheme="majorHAnsi"/>
                <w:b w:val="0"/>
                <w:i w:val="0"/>
                <w:color w:val="000000"/>
              </w:rPr>
              <w:t>part</w:t>
            </w:r>
            <w:proofErr w:type="gramEnd"/>
            <w:r w:rsidR="00A20B90" w:rsidRPr="00A20B90">
              <w:rPr>
                <w:rFonts w:asciiTheme="majorHAnsi" w:hAnsiTheme="majorHAnsi" w:cstheme="majorHAnsi"/>
                <w:b w:val="0"/>
                <w:i w:val="0"/>
                <w:color w:val="000000"/>
              </w:rPr>
              <w:t xml:space="preserve">, </w:t>
            </w:r>
            <w:r w:rsidRPr="00A20B90">
              <w:rPr>
                <w:rFonts w:asciiTheme="majorHAnsi" w:hAnsiTheme="majorHAnsi" w:cstheme="majorHAnsi"/>
                <w:b w:val="0"/>
                <w:i w:val="0"/>
                <w:color w:val="000000"/>
              </w:rPr>
              <w:t>whole</w:t>
            </w:r>
          </w:p>
          <w:p w14:paraId="02E1EEEB" w14:textId="6F6A565F" w:rsidR="00EC64DE" w:rsidRPr="00A20B90" w:rsidRDefault="00EC64DE" w:rsidP="00136BC9">
            <w:pPr>
              <w:pStyle w:val="ListParagraph"/>
              <w:numPr>
                <w:ilvl w:val="0"/>
                <w:numId w:val="22"/>
              </w:numPr>
              <w:rPr>
                <w:rFonts w:asciiTheme="majorHAnsi" w:hAnsiTheme="majorHAnsi" w:cstheme="majorHAnsi"/>
                <w:bCs/>
              </w:rPr>
            </w:pPr>
            <w:r>
              <w:t>compose</w:t>
            </w:r>
            <w:r w:rsidR="00A20B90">
              <w:t xml:space="preserve">, </w:t>
            </w:r>
            <w:r w:rsidRPr="00A20B90">
              <w:rPr>
                <w:rFonts w:asciiTheme="majorHAnsi" w:hAnsiTheme="majorHAnsi" w:cstheme="majorHAnsi"/>
                <w:color w:val="000000"/>
              </w:rPr>
              <w:t>decompose</w:t>
            </w:r>
          </w:p>
          <w:p w14:paraId="30975516" w14:textId="5557B232" w:rsidR="00EC64DE" w:rsidRDefault="00EC64DE" w:rsidP="00EC64DE">
            <w:pPr>
              <w:pStyle w:val="Heading2"/>
              <w:numPr>
                <w:ilvl w:val="0"/>
                <w:numId w:val="22"/>
              </w:numPr>
              <w:pBdr>
                <w:top w:val="none" w:sz="0" w:space="0" w:color="auto"/>
                <w:left w:val="none" w:sz="0" w:space="0" w:color="auto"/>
                <w:bottom w:val="none" w:sz="0" w:space="0" w:color="auto"/>
                <w:right w:val="none" w:sz="0" w:space="0" w:color="auto"/>
                <w:between w:val="none" w:sz="0" w:space="0" w:color="auto"/>
              </w:pBdr>
              <w:outlineLvl w:val="1"/>
              <w:rPr>
                <w:rFonts w:asciiTheme="majorHAnsi" w:hAnsiTheme="majorHAnsi" w:cstheme="majorHAnsi"/>
                <w:bCs/>
                <w:i w:val="0"/>
              </w:rPr>
            </w:pPr>
            <w:proofErr w:type="gramStart"/>
            <w:r>
              <w:rPr>
                <w:rFonts w:asciiTheme="majorHAnsi" w:hAnsiTheme="majorHAnsi" w:cstheme="majorHAnsi"/>
                <w:b w:val="0"/>
                <w:i w:val="0"/>
                <w:color w:val="000000"/>
              </w:rPr>
              <w:t>strategy</w:t>
            </w:r>
            <w:proofErr w:type="gramEnd"/>
            <w:r w:rsidR="00C826F5">
              <w:rPr>
                <w:rFonts w:asciiTheme="majorHAnsi" w:hAnsiTheme="majorHAnsi" w:cstheme="majorHAnsi"/>
                <w:b w:val="0"/>
                <w:i w:val="0"/>
                <w:color w:val="000000"/>
              </w:rPr>
              <w:t>, fluency</w:t>
            </w:r>
          </w:p>
          <w:p w14:paraId="3187516E" w14:textId="2EC0773E" w:rsidR="00EC64DE" w:rsidRPr="00C826F5" w:rsidRDefault="00EC64DE" w:rsidP="009213A1">
            <w:pPr>
              <w:pStyle w:val="Heading2"/>
              <w:numPr>
                <w:ilvl w:val="0"/>
                <w:numId w:val="22"/>
              </w:numPr>
              <w:pBdr>
                <w:top w:val="none" w:sz="0" w:space="0" w:color="auto"/>
                <w:left w:val="none" w:sz="0" w:space="0" w:color="auto"/>
                <w:bottom w:val="none" w:sz="0" w:space="0" w:color="auto"/>
                <w:right w:val="none" w:sz="0" w:space="0" w:color="auto"/>
                <w:between w:val="none" w:sz="0" w:space="0" w:color="auto"/>
              </w:pBdr>
              <w:spacing w:after="60"/>
              <w:outlineLvl w:val="1"/>
              <w:rPr>
                <w:rFonts w:asciiTheme="majorHAnsi" w:hAnsiTheme="majorHAnsi" w:cstheme="majorHAnsi"/>
                <w:b w:val="0"/>
                <w:i w:val="0"/>
                <w:color w:val="000000"/>
              </w:rPr>
            </w:pPr>
            <w:proofErr w:type="gramStart"/>
            <w:r w:rsidRPr="00C826F5">
              <w:rPr>
                <w:rFonts w:asciiTheme="majorHAnsi" w:hAnsiTheme="majorHAnsi" w:cstheme="majorHAnsi"/>
                <w:b w:val="0"/>
                <w:i w:val="0"/>
                <w:color w:val="000000"/>
              </w:rPr>
              <w:t>combine</w:t>
            </w:r>
            <w:proofErr w:type="gramEnd"/>
            <w:r w:rsidR="00A20B90" w:rsidRPr="00C826F5">
              <w:rPr>
                <w:rFonts w:asciiTheme="majorHAnsi" w:hAnsiTheme="majorHAnsi" w:cstheme="majorHAnsi"/>
                <w:b w:val="0"/>
                <w:i w:val="0"/>
                <w:color w:val="000000"/>
              </w:rPr>
              <w:t xml:space="preserve">, </w:t>
            </w:r>
            <w:r w:rsidR="00A47BEC" w:rsidRPr="00C826F5">
              <w:rPr>
                <w:b w:val="0"/>
                <w:i w:val="0"/>
              </w:rPr>
              <w:t>join</w:t>
            </w:r>
            <w:r w:rsidR="00C826F5" w:rsidRPr="00C826F5">
              <w:rPr>
                <w:b w:val="0"/>
                <w:i w:val="0"/>
              </w:rPr>
              <w:t xml:space="preserve">, </w:t>
            </w:r>
            <w:r w:rsidRPr="00C826F5">
              <w:rPr>
                <w:rFonts w:asciiTheme="majorHAnsi" w:hAnsiTheme="majorHAnsi" w:cstheme="majorHAnsi"/>
                <w:b w:val="0"/>
                <w:i w:val="0"/>
                <w:color w:val="000000"/>
              </w:rPr>
              <w:t>separate</w:t>
            </w:r>
          </w:p>
        </w:tc>
      </w:tr>
      <w:tr w:rsidR="007B75B4" w14:paraId="1AB8E04F" w14:textId="77777777" w:rsidTr="00886280">
        <w:tc>
          <w:tcPr>
            <w:tcW w:w="10785" w:type="dxa"/>
            <w:gridSpan w:val="2"/>
            <w:shd w:val="clear" w:color="auto" w:fill="auto"/>
          </w:tcPr>
          <w:p w14:paraId="3D7A5FC5" w14:textId="5DBCB39A" w:rsidR="007B75B4" w:rsidRPr="00A20B90" w:rsidRDefault="007B75B4" w:rsidP="00C826F5">
            <w:pPr>
              <w:pStyle w:val="Heading2"/>
              <w:spacing w:before="60" w:after="60"/>
              <w:outlineLvl w:val="1"/>
              <w:rPr>
                <w:b w:val="0"/>
                <w:i w:val="0"/>
                <w:color w:val="000000"/>
              </w:rPr>
            </w:pPr>
            <w:r w:rsidRPr="00D822F6">
              <w:rPr>
                <w:i w:val="0"/>
                <w:color w:val="000000"/>
              </w:rPr>
              <w:t>Anticipate Responses</w:t>
            </w:r>
            <w:r w:rsidRPr="00D822F6">
              <w:rPr>
                <w:b w:val="0"/>
                <w:color w:val="000000"/>
              </w:rPr>
              <w:t xml:space="preserve">: </w:t>
            </w:r>
            <w:r w:rsidR="00EC64DE">
              <w:rPr>
                <w:b w:val="0"/>
                <w:color w:val="000000"/>
              </w:rPr>
              <w:t xml:space="preserve"> </w:t>
            </w:r>
            <w:r w:rsidR="00EC64DE" w:rsidRPr="00EC64DE">
              <w:rPr>
                <w:b w:val="0"/>
                <w:bCs/>
                <w:i w:val="0"/>
                <w:iCs/>
                <w:color w:val="000000"/>
              </w:rPr>
              <w:t>See Planning for Mathematical Discourse Chart (Columns 1-3)</w:t>
            </w:r>
          </w:p>
        </w:tc>
      </w:tr>
    </w:tbl>
    <w:p w14:paraId="1CAE686D" w14:textId="7603C7E7" w:rsidR="00780E90" w:rsidRPr="001A2C56" w:rsidRDefault="00780E90" w:rsidP="00A20B90">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before"/>
      </w:tblPr>
      <w:tblGrid>
        <w:gridCol w:w="10785"/>
      </w:tblGrid>
      <w:tr w:rsidR="00780E90" w14:paraId="77966843" w14:textId="77777777" w:rsidTr="00886280">
        <w:trPr>
          <w:tblHeader/>
        </w:trPr>
        <w:tc>
          <w:tcPr>
            <w:tcW w:w="10785" w:type="dxa"/>
            <w:shd w:val="clear" w:color="auto" w:fill="C6D9F1" w:themeFill="text2" w:themeFillTint="33"/>
          </w:tcPr>
          <w:p w14:paraId="58600B17" w14:textId="7E0F5CC8" w:rsidR="00780E90" w:rsidRPr="005B7CB1" w:rsidRDefault="00780E90" w:rsidP="00A20B90">
            <w:pPr>
              <w:spacing w:before="60" w:after="60"/>
              <w:rPr>
                <w:b/>
              </w:rPr>
            </w:pPr>
            <w:r>
              <w:rPr>
                <w:b/>
              </w:rPr>
              <w:lastRenderedPageBreak/>
              <w:t>Task Implementation</w:t>
            </w:r>
            <w:r w:rsidR="00B10C04">
              <w:rPr>
                <w:b/>
              </w:rPr>
              <w:t xml:space="preserve"> (Before)</w:t>
            </w:r>
          </w:p>
        </w:tc>
      </w:tr>
      <w:tr w:rsidR="00950138" w14:paraId="272495BA" w14:textId="77777777" w:rsidTr="00A7536F">
        <w:tc>
          <w:tcPr>
            <w:tcW w:w="10785" w:type="dxa"/>
          </w:tcPr>
          <w:p w14:paraId="47824B01" w14:textId="3671D06F" w:rsidR="00950138" w:rsidRDefault="001C32EE" w:rsidP="00415537">
            <w:pPr>
              <w:rPr>
                <w:b/>
                <w:i/>
              </w:rPr>
            </w:pPr>
            <w:r w:rsidRPr="005B7CB1">
              <w:rPr>
                <w:b/>
              </w:rPr>
              <w:t>Task Launch:</w:t>
            </w:r>
            <w:r>
              <w:rPr>
                <w:b/>
                <w:i/>
              </w:rPr>
              <w:t xml:space="preserve"> </w:t>
            </w:r>
          </w:p>
          <w:p w14:paraId="4755F8AF" w14:textId="76838A75" w:rsidR="00415537" w:rsidRPr="009213A1" w:rsidRDefault="00415537" w:rsidP="009213A1">
            <w:pPr>
              <w:pStyle w:val="ListParagraph"/>
              <w:numPr>
                <w:ilvl w:val="0"/>
                <w:numId w:val="30"/>
              </w:numPr>
              <w:spacing w:before="60"/>
              <w:rPr>
                <w:i/>
              </w:rPr>
            </w:pPr>
            <w:r w:rsidRPr="009213A1">
              <w:rPr>
                <w:i/>
              </w:rPr>
              <w:t xml:space="preserve">Prior to launching the task, </w:t>
            </w:r>
            <w:r w:rsidR="008C0DDE" w:rsidRPr="009213A1">
              <w:rPr>
                <w:i/>
              </w:rPr>
              <w:t xml:space="preserve">the teacher should </w:t>
            </w:r>
            <w:r w:rsidRPr="009213A1">
              <w:rPr>
                <w:i/>
              </w:rPr>
              <w:t>wrap a combination of five green and red apples with foil and place them in a bag.</w:t>
            </w:r>
          </w:p>
          <w:p w14:paraId="5319379C" w14:textId="17919D55" w:rsidR="006F18F0" w:rsidRDefault="00581026" w:rsidP="009213A1">
            <w:pPr>
              <w:pStyle w:val="ListParagraph"/>
              <w:numPr>
                <w:ilvl w:val="0"/>
                <w:numId w:val="30"/>
              </w:numPr>
              <w:spacing w:before="60"/>
            </w:pPr>
            <w:r>
              <w:t>During the</w:t>
            </w:r>
            <w:r w:rsidR="00415537">
              <w:t xml:space="preserve"> whole group launch ensure students understand </w:t>
            </w:r>
            <w:r w:rsidR="00F04150">
              <w:t xml:space="preserve">the </w:t>
            </w:r>
            <w:r w:rsidR="00415537">
              <w:t>task vocabulary by sharing pictures of apples, like the one included in this task.  Explain that as people choose apples at the store</w:t>
            </w:r>
            <w:r w:rsidR="00F04150">
              <w:t>,</w:t>
            </w:r>
            <w:r w:rsidR="00415537">
              <w:t xml:space="preserve"> or in an orchard, they often collect them in a bag.</w:t>
            </w:r>
            <w:r w:rsidR="006F18F0">
              <w:t xml:space="preserve">  Allow students to share their experiences with choosing different apples.</w:t>
            </w:r>
          </w:p>
          <w:p w14:paraId="24E0E092" w14:textId="17E550F5" w:rsidR="008C0DDE" w:rsidRDefault="006F18F0" w:rsidP="009213A1">
            <w:pPr>
              <w:pStyle w:val="ListParagraph"/>
              <w:numPr>
                <w:ilvl w:val="0"/>
                <w:numId w:val="32"/>
              </w:numPr>
              <w:ind w:right="511"/>
            </w:pPr>
            <w:r>
              <w:t xml:space="preserve">Read the task </w:t>
            </w:r>
            <w:r w:rsidR="00F04150">
              <w:t xml:space="preserve">aloud </w:t>
            </w:r>
            <w:r>
              <w:t xml:space="preserve">to students. </w:t>
            </w:r>
          </w:p>
          <w:p w14:paraId="161AD385" w14:textId="4405B0FB" w:rsidR="008C0DDE" w:rsidRDefault="008C0DDE" w:rsidP="009213A1">
            <w:pPr>
              <w:pStyle w:val="ListParagraph"/>
              <w:numPr>
                <w:ilvl w:val="0"/>
                <w:numId w:val="32"/>
              </w:numPr>
              <w:ind w:right="511"/>
            </w:pPr>
            <w:r>
              <w:t xml:space="preserve">Explain to students that their task is to figure out what combination of red and green apples Tom might have in his bag.  Encourage </w:t>
            </w:r>
            <w:r w:rsidR="00581026">
              <w:t xml:space="preserve">students </w:t>
            </w:r>
            <w:r>
              <w:t>to use counters and to show their thinking in pictures</w:t>
            </w:r>
            <w:r w:rsidR="00581026">
              <w:t>,</w:t>
            </w:r>
            <w:r>
              <w:t xml:space="preserve"> numbers</w:t>
            </w:r>
            <w:r w:rsidR="00581026">
              <w:t>, and words</w:t>
            </w:r>
            <w:r>
              <w:t>.</w:t>
            </w:r>
          </w:p>
          <w:p w14:paraId="5A0FCB82" w14:textId="5ED8FC7D" w:rsidR="00415537" w:rsidRDefault="008C0DDE" w:rsidP="009213A1">
            <w:pPr>
              <w:pStyle w:val="ListParagraph"/>
              <w:numPr>
                <w:ilvl w:val="0"/>
                <w:numId w:val="32"/>
              </w:numPr>
              <w:ind w:right="511"/>
            </w:pPr>
            <w:r>
              <w:t>Tell students they will explore different combination</w:t>
            </w:r>
            <w:r w:rsidR="00DD3C6F">
              <w:t>s</w:t>
            </w:r>
            <w:r>
              <w:t xml:space="preserve"> on their own before sharing with a partner.</w:t>
            </w:r>
            <w:r w:rsidR="006F18F0">
              <w:t xml:space="preserve"> </w:t>
            </w:r>
          </w:p>
          <w:p w14:paraId="26FF31C2" w14:textId="40C58C0E" w:rsidR="008C0DDE" w:rsidRPr="00415537" w:rsidRDefault="008C0DDE" w:rsidP="00F04150">
            <w:pPr>
              <w:pStyle w:val="ListParagraph"/>
              <w:numPr>
                <w:ilvl w:val="0"/>
                <w:numId w:val="31"/>
              </w:numPr>
              <w:spacing w:before="60" w:after="60"/>
              <w:ind w:left="780"/>
            </w:pPr>
            <w:r>
              <w:t xml:space="preserve">Before sending students off to start the task, share your bag of </w:t>
            </w:r>
            <w:r w:rsidR="00F04150">
              <w:t>five</w:t>
            </w:r>
            <w:r>
              <w:t xml:space="preserve"> foil wrapped apples.  Tell students that some are green and some are red, just like in Tom’</w:t>
            </w:r>
            <w:r w:rsidR="0061658C">
              <w:t>s bag.  Encourage students to think of as many possible combinations as they can.  Tell them you will share your apples at the end of the task.</w:t>
            </w:r>
          </w:p>
        </w:tc>
      </w:tr>
      <w:tr w:rsidR="00780E90" w14:paraId="4AA3ACB7" w14:textId="77777777" w:rsidTr="002B0C62">
        <w:tc>
          <w:tcPr>
            <w:tcW w:w="10785" w:type="dxa"/>
            <w:shd w:val="clear" w:color="auto" w:fill="C6D9F1" w:themeFill="text2" w:themeFillTint="33"/>
          </w:tcPr>
          <w:p w14:paraId="7DDAB6CC" w14:textId="0AEE8490" w:rsidR="00780E90" w:rsidRPr="005B7CB1" w:rsidRDefault="00B10C04" w:rsidP="00A20B90">
            <w:pPr>
              <w:spacing w:before="60" w:after="60"/>
              <w:rPr>
                <w:b/>
              </w:rPr>
            </w:pPr>
            <w:r>
              <w:rPr>
                <w:b/>
              </w:rPr>
              <w:t>Task Implementation (During)</w:t>
            </w:r>
          </w:p>
        </w:tc>
      </w:tr>
      <w:tr w:rsidR="00B10C04" w14:paraId="428AA341" w14:textId="77777777" w:rsidTr="00A7536F">
        <w:tc>
          <w:tcPr>
            <w:tcW w:w="10785" w:type="dxa"/>
          </w:tcPr>
          <w:p w14:paraId="00626432" w14:textId="1D8EB8EE" w:rsidR="00B10C04" w:rsidRDefault="0017571A" w:rsidP="00A20B90">
            <w:pPr>
              <w:spacing w:before="60"/>
              <w:rPr>
                <w:b/>
              </w:rPr>
            </w:pPr>
            <w:r>
              <w:rPr>
                <w:b/>
              </w:rPr>
              <w:t>Directions for Supporting Implementation of the Task</w:t>
            </w:r>
            <w:r w:rsidR="0067676C">
              <w:rPr>
                <w:b/>
              </w:rPr>
              <w:t xml:space="preserve"> </w:t>
            </w:r>
          </w:p>
          <w:p w14:paraId="5CDDB6EB" w14:textId="5D0D8885" w:rsidR="00052A63" w:rsidRPr="00052A63" w:rsidRDefault="00052A63" w:rsidP="00581026">
            <w:pPr>
              <w:pStyle w:val="ListParagraph"/>
              <w:numPr>
                <w:ilvl w:val="0"/>
                <w:numId w:val="14"/>
              </w:numPr>
              <w:pBdr>
                <w:top w:val="nil"/>
                <w:left w:val="nil"/>
                <w:bottom w:val="nil"/>
                <w:right w:val="nil"/>
                <w:between w:val="nil"/>
              </w:pBdr>
              <w:spacing w:before="60"/>
              <w:ind w:left="690" w:hanging="356"/>
              <w:rPr>
                <w:color w:val="000000"/>
              </w:rPr>
            </w:pPr>
            <w:r w:rsidRPr="00052A63">
              <w:rPr>
                <w:color w:val="000000"/>
              </w:rPr>
              <w:t xml:space="preserve">Monitor </w:t>
            </w:r>
            <w:r>
              <w:rPr>
                <w:color w:val="000000"/>
              </w:rPr>
              <w:t xml:space="preserve">– Teacher will listen and observe students as they work on task and ask assessing or advancing questions (see </w:t>
            </w:r>
            <w:r w:rsidR="00581026">
              <w:rPr>
                <w:color w:val="000000"/>
              </w:rPr>
              <w:t>potential ideas on the Planning for Mathematical Discourse Chart</w:t>
            </w:r>
            <w:r>
              <w:rPr>
                <w:color w:val="000000"/>
              </w:rPr>
              <w:t>)</w:t>
            </w:r>
            <w:r w:rsidR="00581026">
              <w:rPr>
                <w:color w:val="000000"/>
              </w:rPr>
              <w:t>.</w:t>
            </w:r>
          </w:p>
          <w:p w14:paraId="3D87E909" w14:textId="2E86C83A" w:rsidR="00052A63" w:rsidRPr="00052A63" w:rsidRDefault="00052A63" w:rsidP="00581026">
            <w:pPr>
              <w:pStyle w:val="ListParagraph"/>
              <w:numPr>
                <w:ilvl w:val="0"/>
                <w:numId w:val="14"/>
              </w:numPr>
              <w:pBdr>
                <w:top w:val="nil"/>
                <w:left w:val="nil"/>
                <w:bottom w:val="nil"/>
                <w:right w:val="nil"/>
                <w:between w:val="nil"/>
              </w:pBdr>
              <w:spacing w:before="60"/>
              <w:ind w:left="690" w:hanging="356"/>
              <w:rPr>
                <w:color w:val="000000"/>
              </w:rPr>
            </w:pPr>
            <w:r w:rsidRPr="00052A63">
              <w:rPr>
                <w:color w:val="000000"/>
              </w:rPr>
              <w:t>Select</w:t>
            </w:r>
            <w:r>
              <w:rPr>
                <w:color w:val="000000"/>
              </w:rPr>
              <w:t xml:space="preserve"> – Teacher will decide which strategies or thinking that will be highlighted (after student task implementation) </w:t>
            </w:r>
            <w:r w:rsidR="00581026">
              <w:rPr>
                <w:color w:val="000000"/>
              </w:rPr>
              <w:t xml:space="preserve">in order to </w:t>
            </w:r>
            <w:r>
              <w:rPr>
                <w:color w:val="000000"/>
              </w:rPr>
              <w:t>advance mathematical ideas and support student learning</w:t>
            </w:r>
            <w:r w:rsidR="00581026">
              <w:rPr>
                <w:color w:val="000000"/>
              </w:rPr>
              <w:t>.</w:t>
            </w:r>
          </w:p>
          <w:p w14:paraId="71E67588" w14:textId="55E4F6D2" w:rsidR="00052A63" w:rsidRPr="00052A63" w:rsidRDefault="00052A63" w:rsidP="00581026">
            <w:pPr>
              <w:pStyle w:val="ListParagraph"/>
              <w:numPr>
                <w:ilvl w:val="0"/>
                <w:numId w:val="14"/>
              </w:numPr>
              <w:pBdr>
                <w:top w:val="nil"/>
                <w:left w:val="nil"/>
                <w:bottom w:val="nil"/>
                <w:right w:val="nil"/>
                <w:between w:val="nil"/>
              </w:pBdr>
              <w:spacing w:before="60"/>
              <w:ind w:left="690" w:hanging="356"/>
              <w:rPr>
                <w:color w:val="000000"/>
              </w:rPr>
            </w:pPr>
            <w:r w:rsidRPr="00052A63">
              <w:rPr>
                <w:color w:val="000000"/>
              </w:rPr>
              <w:t>Sequence</w:t>
            </w:r>
            <w:r>
              <w:rPr>
                <w:color w:val="000000"/>
              </w:rPr>
              <w:t xml:space="preserve"> – Teacher will decide the order in which student ideas will be highlighted (</w:t>
            </w:r>
            <w:r w:rsidR="00581026">
              <w:rPr>
                <w:color w:val="000000"/>
              </w:rPr>
              <w:t xml:space="preserve">following the </w:t>
            </w:r>
            <w:r>
              <w:rPr>
                <w:color w:val="000000"/>
              </w:rPr>
              <w:t>student task implementation)</w:t>
            </w:r>
            <w:r w:rsidR="00581026">
              <w:rPr>
                <w:color w:val="000000"/>
              </w:rPr>
              <w:t>.</w:t>
            </w:r>
          </w:p>
          <w:p w14:paraId="054E074B" w14:textId="7A4B751B" w:rsidR="00052A63" w:rsidRPr="00052A63" w:rsidRDefault="00052A63" w:rsidP="00581026">
            <w:pPr>
              <w:pStyle w:val="ListParagraph"/>
              <w:numPr>
                <w:ilvl w:val="0"/>
                <w:numId w:val="14"/>
              </w:numPr>
              <w:pBdr>
                <w:top w:val="nil"/>
                <w:left w:val="nil"/>
                <w:bottom w:val="nil"/>
                <w:right w:val="nil"/>
                <w:between w:val="nil"/>
              </w:pBdr>
              <w:spacing w:before="60"/>
              <w:ind w:left="690" w:hanging="356"/>
              <w:rPr>
                <w:color w:val="000000"/>
              </w:rPr>
            </w:pPr>
            <w:r w:rsidRPr="00052A63">
              <w:rPr>
                <w:color w:val="000000"/>
              </w:rPr>
              <w:t>Connect</w:t>
            </w:r>
            <w:r>
              <w:rPr>
                <w:color w:val="000000"/>
              </w:rPr>
              <w:t xml:space="preserve"> – Teacher will consider ways to facilitate connections between different student responses</w:t>
            </w:r>
            <w:r w:rsidR="00581026">
              <w:rPr>
                <w:color w:val="000000"/>
              </w:rPr>
              <w:t>.</w:t>
            </w:r>
          </w:p>
          <w:p w14:paraId="28F4631A" w14:textId="15217F0B" w:rsidR="0061658C" w:rsidRPr="0061658C" w:rsidRDefault="0061658C" w:rsidP="005718C7">
            <w:pPr>
              <w:spacing w:before="60" w:after="60"/>
            </w:pPr>
            <w:r>
              <w:t xml:space="preserve">*The teacher should listen and take notes </w:t>
            </w:r>
            <w:r w:rsidR="00A47BEC">
              <w:t>while</w:t>
            </w:r>
            <w:r>
              <w:t xml:space="preserve"> students </w:t>
            </w:r>
            <w:r w:rsidR="00A47BEC">
              <w:t xml:space="preserve">are </w:t>
            </w:r>
            <w:r>
              <w:t>work</w:t>
            </w:r>
            <w:r w:rsidR="00A47BEC">
              <w:t>ing</w:t>
            </w:r>
            <w:r>
              <w:t xml:space="preserve"> and shar</w:t>
            </w:r>
            <w:r w:rsidR="00A47BEC">
              <w:t>ing</w:t>
            </w:r>
            <w:r>
              <w:t xml:space="preserve"> ideas, as </w:t>
            </w:r>
            <w:r w:rsidR="00F04150">
              <w:t xml:space="preserve">some </w:t>
            </w:r>
            <w:r>
              <w:t xml:space="preserve">kindergartners may not be fully able to express their </w:t>
            </w:r>
            <w:r w:rsidR="00A47BEC">
              <w:t xml:space="preserve">mathematical </w:t>
            </w:r>
            <w:r>
              <w:t xml:space="preserve">thinking </w:t>
            </w:r>
            <w:r w:rsidR="00F04150">
              <w:t xml:space="preserve">fully </w:t>
            </w:r>
            <w:r>
              <w:t>in a picture or with numbers.</w:t>
            </w:r>
          </w:p>
        </w:tc>
      </w:tr>
      <w:tr w:rsidR="0017571A" w14:paraId="33262981" w14:textId="77777777" w:rsidTr="00A7536F">
        <w:tc>
          <w:tcPr>
            <w:tcW w:w="10785" w:type="dxa"/>
          </w:tcPr>
          <w:p w14:paraId="77E134EB" w14:textId="6976F3B9" w:rsidR="0017571A" w:rsidRDefault="0017571A" w:rsidP="00A20B90">
            <w:pPr>
              <w:spacing w:before="60"/>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15B80685" w14:textId="77777777" w:rsidR="0017571A" w:rsidRPr="00F83E01" w:rsidRDefault="0017571A" w:rsidP="0017571A">
            <w:pPr>
              <w:rPr>
                <w:i/>
              </w:rPr>
            </w:pPr>
            <w:r w:rsidRPr="00F83E01">
              <w:rPr>
                <w:i/>
              </w:rPr>
              <w:t>May include, among others:</w:t>
            </w:r>
          </w:p>
          <w:p w14:paraId="24801D06" w14:textId="77777777" w:rsidR="0017571A" w:rsidRPr="00000626" w:rsidRDefault="00000626" w:rsidP="00000626">
            <w:pPr>
              <w:pStyle w:val="ListParagraph"/>
              <w:numPr>
                <w:ilvl w:val="0"/>
                <w:numId w:val="13"/>
              </w:numPr>
              <w:rPr>
                <w:b/>
              </w:rPr>
            </w:pPr>
            <w:r>
              <w:t>Create an anchor chart to display task vocabulary.</w:t>
            </w:r>
          </w:p>
          <w:p w14:paraId="0B834B3B" w14:textId="0902D690" w:rsidR="00000626" w:rsidRPr="00000626" w:rsidRDefault="00581026" w:rsidP="00000626">
            <w:pPr>
              <w:pStyle w:val="ListParagraph"/>
              <w:numPr>
                <w:ilvl w:val="0"/>
                <w:numId w:val="13"/>
              </w:numPr>
              <w:rPr>
                <w:b/>
              </w:rPr>
            </w:pPr>
            <w:r>
              <w:t>Provide a five-</w:t>
            </w:r>
            <w:r w:rsidR="00000626">
              <w:t xml:space="preserve">frame </w:t>
            </w:r>
            <w:r>
              <w:t xml:space="preserve">(see sample included) </w:t>
            </w:r>
            <w:r w:rsidR="00000626">
              <w:t>to students who may not be able to count five objects.</w:t>
            </w:r>
            <w:r w:rsidR="006E718C">
              <w:t xml:space="preserve">  </w:t>
            </w:r>
          </w:p>
          <w:p w14:paraId="7CA8BB13" w14:textId="77777777" w:rsidR="00000626" w:rsidRDefault="00000626" w:rsidP="00000626">
            <w:pPr>
              <w:pStyle w:val="ListParagraph"/>
              <w:numPr>
                <w:ilvl w:val="0"/>
                <w:numId w:val="13"/>
              </w:numPr>
            </w:pPr>
            <w:r w:rsidRPr="00000626">
              <w:t>Increase or decrease the number of apples.</w:t>
            </w:r>
          </w:p>
          <w:p w14:paraId="293A7BC9" w14:textId="275F3327" w:rsidR="00000626" w:rsidRDefault="00000626" w:rsidP="00000626">
            <w:pPr>
              <w:pStyle w:val="ListParagraph"/>
              <w:numPr>
                <w:ilvl w:val="0"/>
                <w:numId w:val="13"/>
              </w:numPr>
            </w:pPr>
            <w:r>
              <w:t xml:space="preserve">Provide </w:t>
            </w:r>
            <w:r w:rsidR="00920B0F">
              <w:t>the recording sheet</w:t>
            </w:r>
            <w:r>
              <w:t xml:space="preserve"> </w:t>
            </w:r>
            <w:r w:rsidR="00581026">
              <w:t xml:space="preserve">(see sample included) </w:t>
            </w:r>
            <w:r>
              <w:t xml:space="preserve">for students to </w:t>
            </w:r>
            <w:r w:rsidR="00920B0F">
              <w:t>represent different</w:t>
            </w:r>
            <w:r>
              <w:t xml:space="preserve"> part-whole combinations.</w:t>
            </w:r>
            <w:r w:rsidR="00581026">
              <w:t xml:space="preserve"> </w:t>
            </w:r>
          </w:p>
          <w:p w14:paraId="15C3CD6E" w14:textId="278285D5" w:rsidR="0061658C" w:rsidRDefault="0061658C" w:rsidP="00000626">
            <w:pPr>
              <w:pStyle w:val="ListParagraph"/>
              <w:numPr>
                <w:ilvl w:val="0"/>
                <w:numId w:val="13"/>
              </w:numPr>
            </w:pPr>
            <w:r>
              <w:t xml:space="preserve">Use </w:t>
            </w:r>
            <w:hyperlink r:id="rId8" w:history="1">
              <w:r w:rsidRPr="005718C7">
                <w:rPr>
                  <w:rStyle w:val="Hyperlink"/>
                </w:rPr>
                <w:t xml:space="preserve">VDOE </w:t>
              </w:r>
              <w:r w:rsidR="005718C7" w:rsidRPr="005718C7">
                <w:rPr>
                  <w:rStyle w:val="Hyperlink"/>
                </w:rPr>
                <w:t>Vocabulary Word Wall C</w:t>
              </w:r>
              <w:r w:rsidRPr="005718C7">
                <w:rPr>
                  <w:rStyle w:val="Hyperlink"/>
                </w:rPr>
                <w:t>ards</w:t>
              </w:r>
            </w:hyperlink>
            <w:r>
              <w:t xml:space="preserve"> for </w:t>
            </w:r>
            <w:r w:rsidRPr="0061658C">
              <w:rPr>
                <w:i/>
              </w:rPr>
              <w:t>addition</w:t>
            </w:r>
            <w:r>
              <w:t xml:space="preserve">, </w:t>
            </w:r>
            <w:r w:rsidRPr="0061658C">
              <w:rPr>
                <w:i/>
              </w:rPr>
              <w:t>join</w:t>
            </w:r>
            <w:r>
              <w:t xml:space="preserve">, and </w:t>
            </w:r>
            <w:r w:rsidRPr="0061658C">
              <w:rPr>
                <w:i/>
              </w:rPr>
              <w:t>part-whole</w:t>
            </w:r>
            <w:r>
              <w:t>.</w:t>
            </w:r>
          </w:p>
          <w:p w14:paraId="4A31F00E" w14:textId="70FD20BF" w:rsidR="0061658C" w:rsidRDefault="0061658C" w:rsidP="00000626">
            <w:pPr>
              <w:pStyle w:val="ListParagraph"/>
              <w:numPr>
                <w:ilvl w:val="0"/>
                <w:numId w:val="13"/>
              </w:numPr>
            </w:pPr>
            <w:r>
              <w:t>Use two-color counters</w:t>
            </w:r>
            <w:r w:rsidR="005718C7">
              <w:t xml:space="preserve"> (i.e.,</w:t>
            </w:r>
            <w:r>
              <w:t xml:space="preserve"> red/yellow</w:t>
            </w:r>
            <w:r w:rsidR="005718C7">
              <w:t xml:space="preserve">) which supports </w:t>
            </w:r>
            <w:r w:rsidR="00F04150">
              <w:t>maintaining</w:t>
            </w:r>
            <w:r w:rsidR="005718C7">
              <w:t xml:space="preserve"> </w:t>
            </w:r>
            <w:r>
              <w:t>the whole (</w:t>
            </w:r>
            <w:r w:rsidR="00F04150">
              <w:t>five</w:t>
            </w:r>
            <w:r>
              <w:t>) cons</w:t>
            </w:r>
            <w:r w:rsidR="00A47BEC">
              <w:t>tant</w:t>
            </w:r>
            <w:r>
              <w:t>.</w:t>
            </w:r>
          </w:p>
          <w:p w14:paraId="6516B4E2" w14:textId="1F8650FB" w:rsidR="00900AC2" w:rsidRPr="00000626" w:rsidRDefault="006E718C" w:rsidP="005718C7">
            <w:pPr>
              <w:pStyle w:val="ListParagraph"/>
              <w:numPr>
                <w:ilvl w:val="0"/>
                <w:numId w:val="13"/>
              </w:numPr>
              <w:spacing w:after="60"/>
              <w:contextualSpacing w:val="0"/>
            </w:pPr>
            <w:r>
              <w:t>Provide a part-part-whole</w:t>
            </w:r>
            <w:r w:rsidR="00900AC2">
              <w:t xml:space="preserve"> chart</w:t>
            </w:r>
            <w:r w:rsidR="005718C7">
              <w:t xml:space="preserve"> (see example included</w:t>
            </w:r>
            <w:r>
              <w:t>)</w:t>
            </w:r>
            <w:r w:rsidR="005718C7">
              <w:t>.</w:t>
            </w:r>
          </w:p>
        </w:tc>
      </w:tr>
    </w:tbl>
    <w:p w14:paraId="2B46EBAF" w14:textId="77777777" w:rsidR="004457A0" w:rsidRPr="001A2C56" w:rsidRDefault="004457A0" w:rsidP="00C826F5">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after"/>
      </w:tblPr>
      <w:tblGrid>
        <w:gridCol w:w="10785"/>
      </w:tblGrid>
      <w:tr w:rsidR="00B10C04" w14:paraId="63252BBF" w14:textId="77777777" w:rsidTr="00886280">
        <w:trPr>
          <w:tblHeader/>
        </w:trPr>
        <w:tc>
          <w:tcPr>
            <w:tcW w:w="10785" w:type="dxa"/>
            <w:shd w:val="clear" w:color="auto" w:fill="C6D9F1" w:themeFill="text2" w:themeFillTint="33"/>
          </w:tcPr>
          <w:p w14:paraId="59C12E97" w14:textId="319E7F70" w:rsidR="00B10C04" w:rsidRDefault="00B10C04" w:rsidP="00FA0ED3">
            <w:pPr>
              <w:spacing w:before="60" w:after="60"/>
              <w:rPr>
                <w:b/>
              </w:rPr>
            </w:pPr>
            <w:r>
              <w:rPr>
                <w:b/>
              </w:rPr>
              <w:t>Task Implementation (After)</w:t>
            </w:r>
          </w:p>
        </w:tc>
      </w:tr>
      <w:tr w:rsidR="00B10C04" w14:paraId="217B70F8" w14:textId="77777777" w:rsidTr="00A7536F">
        <w:tc>
          <w:tcPr>
            <w:tcW w:w="10785" w:type="dxa"/>
          </w:tcPr>
          <w:p w14:paraId="3316EEEB" w14:textId="33A4FB45" w:rsidR="00B10C04" w:rsidRDefault="0017571A" w:rsidP="00FA0ED3">
            <w:pPr>
              <w:spacing w:before="60"/>
              <w:rPr>
                <w:b/>
              </w:rPr>
            </w:pPr>
            <w:r>
              <w:rPr>
                <w:b/>
              </w:rPr>
              <w:t>Connecting Student Responses (From Anticipating Student Response Chart) and Closure of the Task:</w:t>
            </w:r>
          </w:p>
          <w:p w14:paraId="00FE12C5" w14:textId="67A40DE9" w:rsidR="0017571A" w:rsidRPr="00C826F5" w:rsidRDefault="0017571A" w:rsidP="00FA0ED3">
            <w:pPr>
              <w:pStyle w:val="ListParagraph"/>
              <w:numPr>
                <w:ilvl w:val="0"/>
                <w:numId w:val="9"/>
              </w:numPr>
              <w:pBdr>
                <w:top w:val="nil"/>
                <w:left w:val="nil"/>
                <w:bottom w:val="nil"/>
                <w:right w:val="nil"/>
                <w:between w:val="nil"/>
              </w:pBdr>
              <w:spacing w:before="60"/>
              <w:ind w:left="691" w:hanging="331"/>
              <w:contextualSpacing w:val="0"/>
              <w:rPr>
                <w:color w:val="000000"/>
              </w:rPr>
            </w:pPr>
            <w:r w:rsidRPr="00C826F5">
              <w:rPr>
                <w:color w:val="000000"/>
              </w:rPr>
              <w:t>Based on the actual student responses, sequence and select particular students to present their mathematical work during class discussion</w:t>
            </w:r>
            <w:r w:rsidR="00C826F5" w:rsidRPr="00C826F5">
              <w:rPr>
                <w:color w:val="000000"/>
              </w:rPr>
              <w:t>.</w:t>
            </w:r>
          </w:p>
          <w:p w14:paraId="2C09D0E2" w14:textId="1B3910F6" w:rsidR="0017571A" w:rsidRPr="00C826F5" w:rsidRDefault="0017571A" w:rsidP="00DB5B92">
            <w:pPr>
              <w:pStyle w:val="ListParagraph"/>
              <w:numPr>
                <w:ilvl w:val="0"/>
                <w:numId w:val="9"/>
              </w:numPr>
              <w:pBdr>
                <w:top w:val="nil"/>
                <w:left w:val="nil"/>
                <w:bottom w:val="nil"/>
                <w:right w:val="nil"/>
                <w:between w:val="nil"/>
              </w:pBdr>
              <w:ind w:left="694" w:hanging="334"/>
              <w:rPr>
                <w:color w:val="000000"/>
              </w:rPr>
            </w:pPr>
            <w:r w:rsidRPr="00C826F5">
              <w:rPr>
                <w:color w:val="000000"/>
              </w:rPr>
              <w:t>Connect different students’ responses and connect the responses to the key mathematical ideas to bring closure to the task</w:t>
            </w:r>
            <w:r w:rsidR="00C826F5" w:rsidRPr="00C826F5">
              <w:rPr>
                <w:color w:val="000000"/>
              </w:rPr>
              <w:t>.</w:t>
            </w:r>
          </w:p>
          <w:p w14:paraId="047968C1" w14:textId="63242E64" w:rsidR="0017571A" w:rsidRPr="00C826F5" w:rsidRDefault="0017571A" w:rsidP="00DB5B92">
            <w:pPr>
              <w:pStyle w:val="ListParagraph"/>
              <w:numPr>
                <w:ilvl w:val="0"/>
                <w:numId w:val="1"/>
              </w:numPr>
              <w:ind w:left="694" w:hanging="334"/>
              <w:rPr>
                <w:b/>
                <w:sz w:val="28"/>
              </w:rPr>
            </w:pPr>
            <w:r w:rsidRPr="00C826F5">
              <w:rPr>
                <w:color w:val="000000"/>
              </w:rPr>
              <w:t>Consider ways to ensure that each student will have an equitable opportunity to share his/her thinking during task discussion</w:t>
            </w:r>
            <w:r w:rsidR="00C826F5" w:rsidRPr="00C826F5">
              <w:rPr>
                <w:color w:val="000000"/>
              </w:rPr>
              <w:t>.</w:t>
            </w:r>
          </w:p>
          <w:p w14:paraId="17FF78F3" w14:textId="77777777" w:rsidR="005718C7" w:rsidRPr="005718C7" w:rsidRDefault="00B67579" w:rsidP="00572F96">
            <w:pPr>
              <w:pStyle w:val="ListParagraph"/>
              <w:numPr>
                <w:ilvl w:val="0"/>
                <w:numId w:val="1"/>
              </w:numPr>
              <w:ind w:left="694" w:hanging="334"/>
              <w:rPr>
                <w:b/>
                <w:sz w:val="28"/>
              </w:rPr>
            </w:pPr>
            <w:r w:rsidRPr="00C826F5">
              <w:rPr>
                <w:color w:val="000000"/>
              </w:rPr>
              <w:t xml:space="preserve">During the whole group reflection, model for students how you would listen and evaluate each classmate’s response by asking questions </w:t>
            </w:r>
            <w:r w:rsidR="005718C7">
              <w:rPr>
                <w:color w:val="000000"/>
              </w:rPr>
              <w:t>such as</w:t>
            </w:r>
            <w:r w:rsidRPr="00C826F5">
              <w:rPr>
                <w:color w:val="000000"/>
              </w:rPr>
              <w:t xml:space="preserve">:  </w:t>
            </w:r>
          </w:p>
          <w:p w14:paraId="0D714FFF" w14:textId="77777777" w:rsidR="005718C7" w:rsidRPr="005718C7" w:rsidRDefault="00B67579" w:rsidP="005718C7">
            <w:pPr>
              <w:pStyle w:val="ListParagraph"/>
              <w:numPr>
                <w:ilvl w:val="1"/>
                <w:numId w:val="1"/>
              </w:numPr>
              <w:rPr>
                <w:b/>
                <w:sz w:val="28"/>
              </w:rPr>
            </w:pPr>
            <w:r w:rsidRPr="00C826F5">
              <w:rPr>
                <w:color w:val="000000"/>
              </w:rPr>
              <w:t xml:space="preserve">Does the model show some red apples?  </w:t>
            </w:r>
          </w:p>
          <w:p w14:paraId="1AFC2F7D" w14:textId="77777777" w:rsidR="005718C7" w:rsidRPr="005718C7" w:rsidRDefault="00B67579" w:rsidP="005718C7">
            <w:pPr>
              <w:pStyle w:val="ListParagraph"/>
              <w:numPr>
                <w:ilvl w:val="1"/>
                <w:numId w:val="1"/>
              </w:numPr>
              <w:rPr>
                <w:b/>
                <w:sz w:val="28"/>
              </w:rPr>
            </w:pPr>
            <w:r w:rsidRPr="00C826F5">
              <w:rPr>
                <w:color w:val="000000"/>
              </w:rPr>
              <w:t xml:space="preserve">Does the model show some green apples?  </w:t>
            </w:r>
          </w:p>
          <w:p w14:paraId="5067A80C" w14:textId="77777777" w:rsidR="005718C7" w:rsidRPr="005718C7" w:rsidRDefault="00B67579" w:rsidP="005718C7">
            <w:pPr>
              <w:pStyle w:val="ListParagraph"/>
              <w:numPr>
                <w:ilvl w:val="1"/>
                <w:numId w:val="1"/>
              </w:numPr>
              <w:rPr>
                <w:b/>
                <w:sz w:val="28"/>
              </w:rPr>
            </w:pPr>
            <w:r w:rsidRPr="00C826F5">
              <w:rPr>
                <w:color w:val="000000"/>
              </w:rPr>
              <w:t xml:space="preserve">How many apples are there altogether?  </w:t>
            </w:r>
          </w:p>
          <w:p w14:paraId="378260F0" w14:textId="7DE650AD" w:rsidR="00B67579" w:rsidRPr="00C826F5" w:rsidRDefault="00B67579" w:rsidP="005718C7">
            <w:pPr>
              <w:pStyle w:val="ListParagraph"/>
              <w:numPr>
                <w:ilvl w:val="1"/>
                <w:numId w:val="1"/>
              </w:numPr>
              <w:rPr>
                <w:b/>
                <w:sz w:val="28"/>
              </w:rPr>
            </w:pPr>
            <w:r w:rsidRPr="00C826F5">
              <w:rPr>
                <w:color w:val="000000"/>
              </w:rPr>
              <w:t xml:space="preserve">After modeling, consider having partners share their part-whole relationships using </w:t>
            </w:r>
            <w:r w:rsidR="005718C7">
              <w:rPr>
                <w:color w:val="000000"/>
              </w:rPr>
              <w:t>similar questions</w:t>
            </w:r>
            <w:r w:rsidRPr="00C826F5">
              <w:rPr>
                <w:color w:val="000000"/>
              </w:rPr>
              <w:t>.</w:t>
            </w:r>
          </w:p>
          <w:p w14:paraId="6C579541" w14:textId="39D7FB37" w:rsidR="00572F96" w:rsidRPr="00C826F5" w:rsidRDefault="005718C7" w:rsidP="00572F96">
            <w:pPr>
              <w:pStyle w:val="ListParagraph"/>
              <w:numPr>
                <w:ilvl w:val="0"/>
                <w:numId w:val="1"/>
              </w:numPr>
              <w:ind w:left="694" w:hanging="334"/>
              <w:rPr>
                <w:b/>
                <w:sz w:val="28"/>
              </w:rPr>
            </w:pPr>
            <w:r>
              <w:rPr>
                <w:color w:val="000000"/>
              </w:rPr>
              <w:t>As students share during whole group, r</w:t>
            </w:r>
            <w:r w:rsidR="00572F96" w:rsidRPr="00C826F5">
              <w:rPr>
                <w:color w:val="000000"/>
              </w:rPr>
              <w:t xml:space="preserve">ecord each combination in such a way that students will begin to see the patterns.  </w:t>
            </w:r>
            <w:r w:rsidR="00F04150">
              <w:rPr>
                <w:color w:val="000000"/>
              </w:rPr>
              <w:t>B</w:t>
            </w:r>
            <w:r>
              <w:rPr>
                <w:color w:val="000000"/>
              </w:rPr>
              <w:t>egin by recording</w:t>
            </w:r>
            <w:r w:rsidR="00572F96" w:rsidRPr="00C826F5">
              <w:rPr>
                <w:color w:val="000000"/>
              </w:rPr>
              <w:t xml:space="preserve"> 1 and 4, 2 and 3, </w:t>
            </w:r>
            <w:r>
              <w:rPr>
                <w:color w:val="000000"/>
              </w:rPr>
              <w:t xml:space="preserve">and then connect to </w:t>
            </w:r>
            <w:r w:rsidR="00572F96" w:rsidRPr="00C826F5">
              <w:rPr>
                <w:color w:val="000000"/>
              </w:rPr>
              <w:t>symbols and record equations</w:t>
            </w:r>
            <w:r>
              <w:rPr>
                <w:color w:val="000000"/>
              </w:rPr>
              <w:t>, as appropriate for each group of students</w:t>
            </w:r>
            <w:r w:rsidR="00572F96" w:rsidRPr="00C826F5">
              <w:rPr>
                <w:color w:val="000000"/>
              </w:rPr>
              <w:t>.</w:t>
            </w:r>
          </w:p>
          <w:p w14:paraId="0F2D409E" w14:textId="21CDA97F" w:rsidR="0017571A" w:rsidRPr="00F04150" w:rsidRDefault="00F04150" w:rsidP="005718C7">
            <w:pPr>
              <w:pStyle w:val="ListParagraph"/>
              <w:numPr>
                <w:ilvl w:val="0"/>
                <w:numId w:val="1"/>
              </w:numPr>
              <w:spacing w:after="60"/>
              <w:ind w:left="691" w:hanging="331"/>
              <w:contextualSpacing w:val="0"/>
              <w:rPr>
                <w:b/>
                <w:sz w:val="28"/>
              </w:rPr>
            </w:pPr>
            <w:r>
              <w:rPr>
                <w:color w:val="000000"/>
              </w:rPr>
              <w:t xml:space="preserve">Students may find it </w:t>
            </w:r>
            <w:r w:rsidR="00572F96" w:rsidRPr="00C826F5">
              <w:rPr>
                <w:color w:val="000000"/>
              </w:rPr>
              <w:t>exciting to see the combination of apples you wrapped and put in your bag; however, you do</w:t>
            </w:r>
            <w:r>
              <w:rPr>
                <w:color w:val="000000"/>
              </w:rPr>
              <w:t xml:space="preserve"> not</w:t>
            </w:r>
            <w:r w:rsidR="00572F96" w:rsidRPr="00C826F5">
              <w:rPr>
                <w:color w:val="000000"/>
              </w:rPr>
              <w:t xml:space="preserve"> want to give students the </w:t>
            </w:r>
            <w:r w:rsidR="005718C7">
              <w:rPr>
                <w:color w:val="000000"/>
              </w:rPr>
              <w:t>impression</w:t>
            </w:r>
            <w:r w:rsidR="00572F96" w:rsidRPr="00C826F5">
              <w:rPr>
                <w:color w:val="000000"/>
              </w:rPr>
              <w:t xml:space="preserve"> that </w:t>
            </w:r>
            <w:r w:rsidR="00572F96" w:rsidRPr="005718C7">
              <w:rPr>
                <w:i/>
                <w:color w:val="000000"/>
              </w:rPr>
              <w:t xml:space="preserve">your </w:t>
            </w:r>
            <w:r w:rsidR="005718C7">
              <w:rPr>
                <w:i/>
                <w:color w:val="000000"/>
              </w:rPr>
              <w:t>apple representation</w:t>
            </w:r>
            <w:r w:rsidR="00572F96" w:rsidRPr="00C826F5">
              <w:rPr>
                <w:color w:val="000000"/>
              </w:rPr>
              <w:t xml:space="preserve"> is “the </w:t>
            </w:r>
            <w:r>
              <w:rPr>
                <w:color w:val="000000"/>
              </w:rPr>
              <w:t xml:space="preserve">only way or the </w:t>
            </w:r>
            <w:r w:rsidR="005718C7">
              <w:rPr>
                <w:color w:val="000000"/>
              </w:rPr>
              <w:t xml:space="preserve">right </w:t>
            </w:r>
            <w:r w:rsidR="00572F96" w:rsidRPr="00C826F5">
              <w:rPr>
                <w:color w:val="000000"/>
              </w:rPr>
              <w:t xml:space="preserve">way.”  Consider </w:t>
            </w:r>
            <w:r>
              <w:rPr>
                <w:color w:val="000000"/>
              </w:rPr>
              <w:t xml:space="preserve">the best way to reveal </w:t>
            </w:r>
            <w:r w:rsidR="00572F96" w:rsidRPr="00C826F5">
              <w:rPr>
                <w:color w:val="000000"/>
              </w:rPr>
              <w:t>the apples in your bag.</w:t>
            </w:r>
            <w:r w:rsidR="00572F96" w:rsidRPr="00285CEF">
              <w:rPr>
                <w:i/>
                <w:color w:val="000000"/>
              </w:rPr>
              <w:t xml:space="preserve">  </w:t>
            </w:r>
          </w:p>
          <w:p w14:paraId="23557BCF" w14:textId="1BA19C28" w:rsidR="00F04150" w:rsidRPr="00FA0ED3" w:rsidRDefault="00F04150" w:rsidP="005718C7">
            <w:pPr>
              <w:pStyle w:val="ListParagraph"/>
              <w:numPr>
                <w:ilvl w:val="0"/>
                <w:numId w:val="1"/>
              </w:numPr>
              <w:spacing w:after="60"/>
              <w:ind w:left="691" w:hanging="331"/>
              <w:contextualSpacing w:val="0"/>
              <w:rPr>
                <w:b/>
                <w:sz w:val="28"/>
              </w:rPr>
            </w:pPr>
            <w:r>
              <w:rPr>
                <w:iCs/>
                <w:color w:val="000000"/>
              </w:rPr>
              <w:t>Close the lesson by returning to the success criteria. Have students reflect on their progress toward the criteria.</w:t>
            </w:r>
          </w:p>
        </w:tc>
      </w:tr>
      <w:tr w:rsidR="002B0C62" w14:paraId="4854CB7E" w14:textId="77777777" w:rsidTr="002B0C62">
        <w:tc>
          <w:tcPr>
            <w:tcW w:w="10785" w:type="dxa"/>
            <w:shd w:val="clear" w:color="auto" w:fill="C6D9F1" w:themeFill="text2" w:themeFillTint="33"/>
          </w:tcPr>
          <w:p w14:paraId="3A9A30F4" w14:textId="58445CD6" w:rsidR="002B0C62" w:rsidRDefault="002B0C62" w:rsidP="00FA0ED3">
            <w:pPr>
              <w:spacing w:before="60" w:after="60"/>
              <w:rPr>
                <w:b/>
              </w:rPr>
            </w:pPr>
            <w:r>
              <w:rPr>
                <w:b/>
              </w:rPr>
              <w:t>Teacher Reflection About Student Learning:</w:t>
            </w:r>
          </w:p>
        </w:tc>
      </w:tr>
      <w:tr w:rsidR="0018531A" w14:paraId="7C3A4FD9" w14:textId="77777777" w:rsidTr="00A7536F">
        <w:tc>
          <w:tcPr>
            <w:tcW w:w="10785" w:type="dxa"/>
          </w:tcPr>
          <w:p w14:paraId="5661678C" w14:textId="55BB1700" w:rsidR="0018531A" w:rsidRPr="00C826F5" w:rsidRDefault="00E2180C" w:rsidP="00FA0ED3">
            <w:pPr>
              <w:pStyle w:val="ListParagraph"/>
              <w:numPr>
                <w:ilvl w:val="0"/>
                <w:numId w:val="1"/>
              </w:numPr>
              <w:pBdr>
                <w:top w:val="nil"/>
                <w:left w:val="nil"/>
                <w:bottom w:val="nil"/>
                <w:right w:val="nil"/>
                <w:between w:val="nil"/>
              </w:pBdr>
              <w:spacing w:before="60"/>
              <w:contextualSpacing w:val="0"/>
            </w:pPr>
            <w:r w:rsidRPr="00C826F5">
              <w:t>Use the rich mathematical task rubric to evaluate students’ progress toward the process goals.</w:t>
            </w:r>
          </w:p>
          <w:p w14:paraId="59E54301" w14:textId="77777777" w:rsidR="005718C7" w:rsidRPr="005718C7" w:rsidRDefault="00E2180C" w:rsidP="00FA0ED3">
            <w:pPr>
              <w:pStyle w:val="ListParagraph"/>
              <w:numPr>
                <w:ilvl w:val="0"/>
                <w:numId w:val="1"/>
              </w:numPr>
              <w:pBdr>
                <w:top w:val="nil"/>
                <w:left w:val="nil"/>
                <w:bottom w:val="nil"/>
                <w:right w:val="nil"/>
                <w:between w:val="nil"/>
              </w:pBdr>
              <w:spacing w:after="120"/>
              <w:rPr>
                <w:b/>
              </w:rPr>
            </w:pPr>
            <w:r w:rsidRPr="00C826F5">
              <w:t>Based on student responses, the teacher may repeat the task using different contexts and different numbers of objects up to 10</w:t>
            </w:r>
            <w:r w:rsidR="005718C7">
              <w:t>.  Listed below are several potential ideas:</w:t>
            </w:r>
          </w:p>
          <w:p w14:paraId="5D0B2A19" w14:textId="77777777" w:rsidR="005718C7" w:rsidRPr="005718C7" w:rsidRDefault="00285CEF" w:rsidP="005718C7">
            <w:pPr>
              <w:pStyle w:val="ListParagraph"/>
              <w:numPr>
                <w:ilvl w:val="1"/>
                <w:numId w:val="1"/>
              </w:numPr>
              <w:pBdr>
                <w:top w:val="nil"/>
                <w:left w:val="nil"/>
                <w:bottom w:val="nil"/>
                <w:right w:val="nil"/>
                <w:between w:val="nil"/>
              </w:pBdr>
              <w:spacing w:after="120"/>
              <w:rPr>
                <w:b/>
              </w:rPr>
            </w:pPr>
            <w:r w:rsidRPr="00C826F5">
              <w:t>7 balloons—some blue and some red;</w:t>
            </w:r>
          </w:p>
          <w:p w14:paraId="344EE617" w14:textId="77777777" w:rsidR="005718C7" w:rsidRPr="005718C7" w:rsidRDefault="00285CEF" w:rsidP="005718C7">
            <w:pPr>
              <w:pStyle w:val="ListParagraph"/>
              <w:numPr>
                <w:ilvl w:val="1"/>
                <w:numId w:val="1"/>
              </w:numPr>
              <w:pBdr>
                <w:top w:val="nil"/>
                <w:left w:val="nil"/>
                <w:bottom w:val="nil"/>
                <w:right w:val="nil"/>
                <w:between w:val="nil"/>
              </w:pBdr>
              <w:spacing w:after="120"/>
              <w:rPr>
                <w:b/>
              </w:rPr>
            </w:pPr>
            <w:r w:rsidRPr="00C826F5">
              <w:t xml:space="preserve">6 crayons—some pink and some yellow; </w:t>
            </w:r>
          </w:p>
          <w:p w14:paraId="0A1BF51A" w14:textId="77777777" w:rsidR="005718C7" w:rsidRPr="005718C7" w:rsidRDefault="00285CEF" w:rsidP="005718C7">
            <w:pPr>
              <w:pStyle w:val="ListParagraph"/>
              <w:numPr>
                <w:ilvl w:val="1"/>
                <w:numId w:val="1"/>
              </w:numPr>
              <w:pBdr>
                <w:top w:val="nil"/>
                <w:left w:val="nil"/>
                <w:bottom w:val="nil"/>
                <w:right w:val="nil"/>
                <w:between w:val="nil"/>
              </w:pBdr>
              <w:spacing w:after="120"/>
              <w:rPr>
                <w:b/>
              </w:rPr>
            </w:pPr>
            <w:r w:rsidRPr="00C826F5">
              <w:t xml:space="preserve">8 pennies—some with heads up and some with tails up; </w:t>
            </w:r>
          </w:p>
          <w:p w14:paraId="0E8D6AE1" w14:textId="4AB2C3FD" w:rsidR="005718C7" w:rsidRPr="005718C7" w:rsidRDefault="00285CEF" w:rsidP="005718C7">
            <w:pPr>
              <w:pStyle w:val="ListParagraph"/>
              <w:numPr>
                <w:ilvl w:val="1"/>
                <w:numId w:val="1"/>
              </w:numPr>
              <w:pBdr>
                <w:top w:val="nil"/>
                <w:left w:val="nil"/>
                <w:bottom w:val="nil"/>
                <w:right w:val="nil"/>
                <w:between w:val="nil"/>
              </w:pBdr>
              <w:spacing w:after="120"/>
              <w:rPr>
                <w:b/>
              </w:rPr>
            </w:pPr>
            <w:r w:rsidRPr="00C826F5">
              <w:t xml:space="preserve">9 eggs—some plain and some fancy </w:t>
            </w:r>
            <w:r w:rsidR="005718C7">
              <w:t>(</w:t>
            </w:r>
            <w:r w:rsidRPr="00C826F5">
              <w:t xml:space="preserve">using Patricia </w:t>
            </w:r>
            <w:proofErr w:type="spellStart"/>
            <w:r w:rsidRPr="00C826F5">
              <w:t>P</w:t>
            </w:r>
            <w:r w:rsidR="00A47BEC" w:rsidRPr="00C826F5">
              <w:t>o</w:t>
            </w:r>
            <w:r w:rsidRPr="00C826F5">
              <w:t>lacco’s</w:t>
            </w:r>
            <w:proofErr w:type="spellEnd"/>
            <w:r w:rsidRPr="00C826F5">
              <w:t xml:space="preserve"> book </w:t>
            </w:r>
            <w:proofErr w:type="gramStart"/>
            <w:r w:rsidRPr="005718C7">
              <w:rPr>
                <w:bCs/>
                <w:i/>
              </w:rPr>
              <w:t>Plain</w:t>
            </w:r>
            <w:proofErr w:type="gramEnd"/>
            <w:r w:rsidRPr="005718C7">
              <w:rPr>
                <w:bCs/>
                <w:i/>
              </w:rPr>
              <w:t xml:space="preserve"> and Fancy</w:t>
            </w:r>
            <w:r w:rsidR="005718C7" w:rsidRPr="005718C7">
              <w:rPr>
                <w:bCs/>
              </w:rPr>
              <w:t>)</w:t>
            </w:r>
            <w:r w:rsidRPr="00C826F5">
              <w:t xml:space="preserve">.  </w:t>
            </w:r>
          </w:p>
          <w:p w14:paraId="55ADF40A" w14:textId="77777777" w:rsidR="005718C7" w:rsidRPr="005718C7" w:rsidRDefault="00285CEF" w:rsidP="005718C7">
            <w:pPr>
              <w:pStyle w:val="ListParagraph"/>
              <w:numPr>
                <w:ilvl w:val="0"/>
                <w:numId w:val="1"/>
              </w:numPr>
              <w:pBdr>
                <w:top w:val="nil"/>
                <w:left w:val="nil"/>
                <w:bottom w:val="nil"/>
                <w:right w:val="nil"/>
                <w:between w:val="nil"/>
              </w:pBdr>
              <w:spacing w:after="120"/>
              <w:rPr>
                <w:b/>
              </w:rPr>
            </w:pPr>
            <w:r w:rsidRPr="00C826F5">
              <w:t xml:space="preserve">Another way to engage students in </w:t>
            </w:r>
            <w:r w:rsidR="005718C7">
              <w:t xml:space="preserve">exploring and developing fluency with </w:t>
            </w:r>
            <w:r w:rsidRPr="00C826F5">
              <w:t>part-whole relationships is to ask them to show you a given number of fingers</w:t>
            </w:r>
            <w:r w:rsidR="005718C7">
              <w:t xml:space="preserve"> (</w:t>
            </w:r>
            <w:r w:rsidRPr="00C826F5">
              <w:t>held up like Indian feathers</w:t>
            </w:r>
            <w:r w:rsidR="005718C7">
              <w:t>)</w:t>
            </w:r>
            <w:r w:rsidRPr="00C826F5">
              <w:t xml:space="preserve">.  For example, </w:t>
            </w:r>
            <w:r w:rsidRPr="005718C7">
              <w:rPr>
                <w:i/>
              </w:rPr>
              <w:t>show me 6 with two hands</w:t>
            </w:r>
            <w:r w:rsidRPr="00C826F5">
              <w:t xml:space="preserve">.  </w:t>
            </w:r>
            <w:r w:rsidR="005718C7">
              <w:t>A student might show 2 on one hand and 4 on the other.  You can then say “</w:t>
            </w:r>
            <w:r w:rsidR="005718C7" w:rsidRPr="005718C7">
              <w:rPr>
                <w:i/>
              </w:rPr>
              <w:t>show me another way</w:t>
            </w:r>
            <w:r w:rsidR="005718C7">
              <w:t>.”</w:t>
            </w:r>
          </w:p>
          <w:p w14:paraId="3445FE52" w14:textId="0E3E82B1" w:rsidR="0018531A" w:rsidRPr="005B7CB1" w:rsidRDefault="005718C7" w:rsidP="005718C7">
            <w:pPr>
              <w:pStyle w:val="ListParagraph"/>
              <w:numPr>
                <w:ilvl w:val="0"/>
                <w:numId w:val="1"/>
              </w:numPr>
              <w:pBdr>
                <w:top w:val="nil"/>
                <w:left w:val="nil"/>
                <w:bottom w:val="nil"/>
                <w:right w:val="nil"/>
                <w:between w:val="nil"/>
              </w:pBdr>
              <w:spacing w:after="120"/>
              <w:rPr>
                <w:b/>
              </w:rPr>
            </w:pPr>
            <w:r>
              <w:t>When recording student combinations, i</w:t>
            </w:r>
            <w:r w:rsidR="00285CEF" w:rsidRPr="00C826F5">
              <w:t xml:space="preserve">t is important to record </w:t>
            </w:r>
            <w:r>
              <w:t>them</w:t>
            </w:r>
            <w:r w:rsidR="00285CEF" w:rsidRPr="00C826F5">
              <w:t xml:space="preserve"> in a way that reveals the patterns associated with decomposing numbers</w:t>
            </w:r>
            <w:r>
              <w:t xml:space="preserve"> – this will allow students to see that as one number increases, the other number decreases by the same amount</w:t>
            </w:r>
            <w:r w:rsidR="00285CEF" w:rsidRPr="00C826F5">
              <w:t>.</w:t>
            </w:r>
          </w:p>
        </w:tc>
      </w:tr>
    </w:tbl>
    <w:p w14:paraId="4190C787" w14:textId="5791FA40" w:rsidR="00191519" w:rsidRDefault="00191519"/>
    <w:p w14:paraId="229079E4"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1A2C56">
          <w:headerReference w:type="even" r:id="rId9"/>
          <w:headerReference w:type="default" r:id="rId10"/>
          <w:footerReference w:type="default" r:id="rId11"/>
          <w:headerReference w:type="first" r:id="rId12"/>
          <w:footerReference w:type="first" r:id="rId13"/>
          <w:pgSz w:w="12240" w:h="15840"/>
          <w:pgMar w:top="720" w:right="720" w:bottom="720" w:left="720" w:header="720" w:footer="432" w:gutter="0"/>
          <w:pgNumType w:start="1"/>
          <w:cols w:space="720"/>
          <w:titlePg/>
          <w:docGrid w:linePitch="299"/>
        </w:sectPr>
      </w:pPr>
    </w:p>
    <w:p w14:paraId="7B55EF0D" w14:textId="13D3B0BA" w:rsidR="005B7CB1" w:rsidRPr="001613C7" w:rsidRDefault="001613C7" w:rsidP="001613C7">
      <w:pPr>
        <w:pBdr>
          <w:top w:val="nil"/>
          <w:left w:val="nil"/>
          <w:bottom w:val="nil"/>
          <w:right w:val="nil"/>
          <w:between w:val="nil"/>
        </w:pBdr>
        <w:tabs>
          <w:tab w:val="center" w:pos="4680"/>
          <w:tab w:val="right" w:pos="9360"/>
        </w:tabs>
        <w:spacing w:after="0"/>
        <w:rPr>
          <w:b/>
          <w:i/>
          <w:color w:val="000000"/>
          <w:sz w:val="8"/>
          <w:szCs w:val="8"/>
        </w:rPr>
      </w:pPr>
      <w:r>
        <w:rPr>
          <w:b/>
          <w:noProof/>
        </w:rPr>
        <mc:AlternateContent>
          <mc:Choice Requires="wps">
            <w:drawing>
              <wp:inline distT="0" distB="0" distL="0" distR="0" wp14:anchorId="3B2F8EF6" wp14:editId="4A66764A">
                <wp:extent cx="9144000" cy="326004"/>
                <wp:effectExtent l="0" t="0" r="0" b="0"/>
                <wp:docPr id="1" name="Text Box 1" title="planning for math discourse chart"/>
                <wp:cNvGraphicFramePr/>
                <a:graphic xmlns:a="http://schemas.openxmlformats.org/drawingml/2006/main">
                  <a:graphicData uri="http://schemas.microsoft.com/office/word/2010/wordprocessingShape">
                    <wps:wsp>
                      <wps:cNvSpPr txBox="1"/>
                      <wps:spPr>
                        <a:xfrm>
                          <a:off x="0" y="0"/>
                          <a:ext cx="9144000" cy="326004"/>
                        </a:xfrm>
                        <a:prstGeom prst="rect">
                          <a:avLst/>
                        </a:prstGeom>
                        <a:solidFill>
                          <a:schemeClr val="lt1"/>
                        </a:solidFill>
                        <a:ln w="6350">
                          <a:noFill/>
                        </a:ln>
                      </wps:spPr>
                      <wps:txbx>
                        <w:txbxContent>
                          <w:p w14:paraId="3056FA79" w14:textId="77777777" w:rsidR="001613C7" w:rsidRPr="00E660F0" w:rsidRDefault="001613C7" w:rsidP="001613C7">
                            <w:pPr>
                              <w:tabs>
                                <w:tab w:val="left" w:pos="10080"/>
                              </w:tabs>
                              <w:spacing w:after="0" w:line="240" w:lineRule="auto"/>
                              <w:contextualSpacing/>
                              <w:rPr>
                                <w:sz w:val="24"/>
                              </w:rPr>
                            </w:pPr>
                            <w:r w:rsidRPr="00E660F0">
                              <w:rPr>
                                <w:sz w:val="24"/>
                              </w:rPr>
                              <w:t>Mathematical Task: _________</w:t>
                            </w:r>
                            <w:r w:rsidRPr="00FA0ED3">
                              <w:rPr>
                                <w:sz w:val="24"/>
                                <w:u w:val="single"/>
                              </w:rPr>
                              <w:t>Picking Apples</w:t>
                            </w:r>
                            <w:r>
                              <w:rPr>
                                <w:sz w:val="24"/>
                              </w:rPr>
                              <w:t>________________</w:t>
                            </w:r>
                            <w:r>
                              <w:rPr>
                                <w:sz w:val="24"/>
                              </w:rPr>
                              <w:tab/>
                            </w:r>
                            <w:r w:rsidRPr="00E660F0">
                              <w:rPr>
                                <w:sz w:val="24"/>
                              </w:rPr>
                              <w:t>Content Standard(s): __</w:t>
                            </w:r>
                            <w:r>
                              <w:rPr>
                                <w:sz w:val="24"/>
                              </w:rPr>
                              <w:t>___</w:t>
                            </w:r>
                            <w:r w:rsidRPr="00FA0ED3">
                              <w:rPr>
                                <w:sz w:val="24"/>
                                <w:u w:val="single"/>
                              </w:rPr>
                              <w:t>K.4ab</w:t>
                            </w:r>
                            <w:r w:rsidRPr="00E660F0">
                              <w:rPr>
                                <w:sz w:val="24"/>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2F8EF6" id="_x0000_t202" coordsize="21600,21600" o:spt="202" path="m,l,21600r21600,l21600,xe">
                <v:stroke joinstyle="miter"/>
                <v:path gradientshapeok="t" o:connecttype="rect"/>
              </v:shapetype>
              <v:shape id="Text Box 1" o:spid="_x0000_s1026" type="#_x0000_t202" alt="Title: planning for math discourse chart" style="width:10in;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TVwIAAKMEAAAOAAAAZHJzL2Uyb0RvYy54bWysVE1P3DAQvVfqf7B8L8kuC21XZNEWRFUJ&#10;ARJUnL2Os7HkeFzbuwn99X12skBpT1Uvznhm/ObjzeTsfOgM2ysfNNmKz45KzpSVVGu7rfj3h6sP&#10;nzgLUdhaGLKq4k8q8PPV+3dnvVuqObVkauUZQGxY9q7ibYxuWRRBtqoT4YicsjA25DsRcfXbovai&#10;B3pninlZnhY9+dp5kioEaC9HI19l/KZRMt42TVCRmYojt5hPn89NOovVmVhuvXCtllMa4h+y6IS2&#10;CPoMdSmiYDuv/4DqtPQUqIlHkrqCmkZLlWtANbPyTTX3rXAq14LmBPfcpvD/YOXN/s4zXYM7zqzo&#10;QNGDGiL7QgODJupooHJGWIv2MhDBwETLah0k7XxQTLbCx9TH3oUl4O4dAOMAgIQ56QOUqT1D47v0&#10;ReEMdjDy9MxCCiuh/DxbLMoSJgnb8fy0LBcJpnh57XyIXxV1LAkV92A5N1/sr0McXQ8uKVggo+sr&#10;bUy+pMlSF8azvcBMmJhzBPhvXsayvuKnxydlBraUno/IxiKXVOtYU5LisBmmQjdUP6F+T+OkBSev&#10;NJK8FiHeCY/RQl1Yl3iLozGEIDRJnLXkf/5Nn/zBOKyc9RjViocfO+EVZ+abxSzkhoGrfFmcfJwj&#10;hn9t2by22F13Qagc7CK7LCb/aA5i46l7xFatU1SYhJWIXfF4EC/iuEAYBqnW6+yEaXYiXtt7JxN0&#10;6nSi4GF4FN5NPEUwfEOHoRbLN3SNvumlpfUuUqMzl6nBY1envmMT8jRMW5tW7fU9e738W1a/AAAA&#10;//8DAFBLAwQUAAYACAAAACEAcZ+//90AAAAFAQAADwAAAGRycy9kb3ducmV2LnhtbEyPT0vDQBDF&#10;70K/wzIFL9JualqVmE0R8Q/0ZlNbvG2zYxLMzobsNonf3qkXvTx4vOG936Tr0Taix87XjhQs5hEI&#10;pMKZmkoFu/x5dgfCB01GN45QwTd6WGeTi1Qnxg30hv02lIJLyCdaQRVCm0jpiwqt9nPXInH26Tqr&#10;A9uulKbTA5fbRl5H0Y20uiZeqHSLjxUWX9uTVfBxVR42fnx5H+JV3D699vnt3uRKXU7Hh3sQAcfw&#10;dwxnfEaHjJmO7kTGi0YBPxJ+9ZwtlxH7o4LVIgaZpfI/ffYDAAD//wMAUEsBAi0AFAAGAAgAAAAh&#10;ALaDOJL+AAAA4QEAABMAAAAAAAAAAAAAAAAAAAAAAFtDb250ZW50X1R5cGVzXS54bWxQSwECLQAU&#10;AAYACAAAACEAOP0h/9YAAACUAQAACwAAAAAAAAAAAAAAAAAvAQAAX3JlbHMvLnJlbHNQSwECLQAU&#10;AAYACAAAACEAfnyo01cCAACjBAAADgAAAAAAAAAAAAAAAAAuAgAAZHJzL2Uyb0RvYy54bWxQSwEC&#10;LQAUAAYACAAAACEAcZ+//90AAAAFAQAADwAAAAAAAAAAAAAAAACxBAAAZHJzL2Rvd25yZXYueG1s&#10;UEsFBgAAAAAEAAQA8wAAALsFAAAAAA==&#10;" fillcolor="white [3201]" stroked="f" strokeweight=".5pt">
                <v:textbox>
                  <w:txbxContent>
                    <w:p w14:paraId="3056FA79" w14:textId="77777777" w:rsidR="001613C7" w:rsidRPr="00E660F0" w:rsidRDefault="001613C7" w:rsidP="001613C7">
                      <w:pPr>
                        <w:tabs>
                          <w:tab w:val="left" w:pos="10080"/>
                        </w:tabs>
                        <w:spacing w:after="0" w:line="240" w:lineRule="auto"/>
                        <w:contextualSpacing/>
                        <w:rPr>
                          <w:sz w:val="24"/>
                        </w:rPr>
                      </w:pPr>
                      <w:r w:rsidRPr="00E660F0">
                        <w:rPr>
                          <w:sz w:val="24"/>
                        </w:rPr>
                        <w:t>Mathematical Task: _________</w:t>
                      </w:r>
                      <w:r w:rsidRPr="00FA0ED3">
                        <w:rPr>
                          <w:sz w:val="24"/>
                          <w:u w:val="single"/>
                        </w:rPr>
                        <w:t>Picking Apples</w:t>
                      </w:r>
                      <w:r>
                        <w:rPr>
                          <w:sz w:val="24"/>
                        </w:rPr>
                        <w:t>________________</w:t>
                      </w:r>
                      <w:r>
                        <w:rPr>
                          <w:sz w:val="24"/>
                        </w:rPr>
                        <w:tab/>
                      </w:r>
                      <w:r w:rsidRPr="00E660F0">
                        <w:rPr>
                          <w:sz w:val="24"/>
                        </w:rPr>
                        <w:t>Content Standard(s): __</w:t>
                      </w:r>
                      <w:r>
                        <w:rPr>
                          <w:sz w:val="24"/>
                        </w:rPr>
                        <w:t>___</w:t>
                      </w:r>
                      <w:r w:rsidRPr="00FA0ED3">
                        <w:rPr>
                          <w:sz w:val="24"/>
                          <w:u w:val="single"/>
                        </w:rPr>
                        <w:t>K.4ab</w:t>
                      </w:r>
                      <w:r w:rsidRPr="00E660F0">
                        <w:rPr>
                          <w:sz w:val="24"/>
                        </w:rPr>
                        <w:t>____</w:t>
                      </w:r>
                    </w:p>
                  </w:txbxContent>
                </v:textbox>
                <w10:anchorlock/>
              </v:shape>
            </w:pict>
          </mc:Fallback>
        </mc:AlternateContent>
      </w:r>
    </w:p>
    <w:p w14:paraId="4DDAF3CA" w14:textId="09B07395" w:rsidR="001613C7" w:rsidRPr="001613C7" w:rsidRDefault="001613C7" w:rsidP="001613C7">
      <w:pPr>
        <w:pBdr>
          <w:top w:val="nil"/>
          <w:left w:val="nil"/>
          <w:bottom w:val="nil"/>
          <w:right w:val="nil"/>
          <w:between w:val="nil"/>
        </w:pBdr>
        <w:tabs>
          <w:tab w:val="center" w:pos="4680"/>
          <w:tab w:val="right" w:pos="9360"/>
        </w:tabs>
        <w:spacing w:after="0" w:line="240" w:lineRule="auto"/>
        <w:rPr>
          <w:b/>
          <w:i/>
          <w:color w:val="000000"/>
          <w:sz w:val="10"/>
          <w:szCs w:val="10"/>
        </w:rPr>
      </w:pPr>
    </w:p>
    <w:tbl>
      <w:tblPr>
        <w:tblStyle w:val="a2"/>
        <w:tblpPr w:leftFromText="180" w:rightFromText="180" w:horzAnchor="margin" w:tblpY="795"/>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150"/>
        <w:gridCol w:w="3127"/>
        <w:gridCol w:w="2363"/>
        <w:gridCol w:w="2785"/>
      </w:tblGrid>
      <w:tr w:rsidR="001613C7" w14:paraId="35D126EB" w14:textId="77777777" w:rsidTr="006E605A">
        <w:trPr>
          <w:tblHeader/>
        </w:trPr>
        <w:tc>
          <w:tcPr>
            <w:tcW w:w="9517" w:type="dxa"/>
            <w:gridSpan w:val="3"/>
            <w:shd w:val="clear" w:color="auto" w:fill="E5B8B7" w:themeFill="accent2" w:themeFillTint="66"/>
          </w:tcPr>
          <w:p w14:paraId="0D768D74" w14:textId="77777777" w:rsidR="001613C7" w:rsidRDefault="001613C7" w:rsidP="006E605A">
            <w:pPr>
              <w:rPr>
                <w:b/>
              </w:rPr>
            </w:pPr>
            <w:r>
              <w:rPr>
                <w:b/>
              </w:rPr>
              <w:t>Teacher Completes Prior to Task Implementation</w:t>
            </w:r>
          </w:p>
        </w:tc>
        <w:tc>
          <w:tcPr>
            <w:tcW w:w="5148" w:type="dxa"/>
            <w:gridSpan w:val="2"/>
            <w:shd w:val="clear" w:color="auto" w:fill="E5B8B7" w:themeFill="accent2" w:themeFillTint="66"/>
          </w:tcPr>
          <w:p w14:paraId="181D4447" w14:textId="77777777" w:rsidR="001613C7" w:rsidRDefault="001613C7" w:rsidP="006E605A">
            <w:pPr>
              <w:rPr>
                <w:b/>
              </w:rPr>
            </w:pPr>
            <w:r>
              <w:rPr>
                <w:b/>
              </w:rPr>
              <w:t>Teacher Completes During Task Implementation</w:t>
            </w:r>
          </w:p>
        </w:tc>
      </w:tr>
      <w:tr w:rsidR="001613C7" w14:paraId="4D7439B2" w14:textId="77777777" w:rsidTr="006E605A">
        <w:trPr>
          <w:tblHeader/>
        </w:trPr>
        <w:tc>
          <w:tcPr>
            <w:tcW w:w="3240" w:type="dxa"/>
            <w:shd w:val="clear" w:color="auto" w:fill="C6D9F1" w:themeFill="text2" w:themeFillTint="33"/>
          </w:tcPr>
          <w:p w14:paraId="33CED805" w14:textId="77777777" w:rsidR="001613C7" w:rsidRDefault="001613C7" w:rsidP="006E605A">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2141F8B5" w14:textId="77777777" w:rsidR="001613C7" w:rsidRPr="007724B5" w:rsidRDefault="001613C7" w:rsidP="006E605A">
            <w:pPr>
              <w:pBdr>
                <w:top w:val="nil"/>
                <w:left w:val="nil"/>
                <w:bottom w:val="nil"/>
                <w:right w:val="nil"/>
                <w:between w:val="nil"/>
              </w:pBdr>
              <w:tabs>
                <w:tab w:val="center" w:pos="4680"/>
                <w:tab w:val="right" w:pos="9360"/>
              </w:tabs>
              <w:ind w:left="-30"/>
              <w:rPr>
                <w:i/>
                <w:color w:val="000000"/>
              </w:rPr>
            </w:pPr>
            <w:r w:rsidRPr="00205BD0">
              <w:rPr>
                <w:i/>
                <w:color w:val="000000"/>
              </w:rPr>
              <w:t>Provide examples of possible  correct student responses along with examples of student errors/misconceptions</w:t>
            </w:r>
          </w:p>
        </w:tc>
        <w:tc>
          <w:tcPr>
            <w:tcW w:w="3150" w:type="dxa"/>
            <w:shd w:val="clear" w:color="auto" w:fill="C6D9F1" w:themeFill="text2" w:themeFillTint="33"/>
          </w:tcPr>
          <w:p w14:paraId="7AEEF6C4" w14:textId="77777777" w:rsidR="001613C7" w:rsidRDefault="001613C7" w:rsidP="006E605A">
            <w:pPr>
              <w:rPr>
                <w:b/>
              </w:rPr>
            </w:pPr>
            <w:r w:rsidRPr="007724B5">
              <w:rPr>
                <w:b/>
              </w:rPr>
              <w:t>A</w:t>
            </w:r>
            <w:r>
              <w:rPr>
                <w:b/>
              </w:rPr>
              <w:t>ssessing Questions – Teacher Stays to Hear Response</w:t>
            </w:r>
          </w:p>
          <w:p w14:paraId="3C7DB431" w14:textId="77777777" w:rsidR="001613C7" w:rsidRPr="00205BD0" w:rsidRDefault="001613C7" w:rsidP="006E605A">
            <w:pPr>
              <w:rPr>
                <w:b/>
              </w:rPr>
            </w:pPr>
            <w:r w:rsidRPr="00205BD0">
              <w:rPr>
                <w:i/>
              </w:rPr>
              <w:t>Teacher questioning that allows student to explain and clarify thinking</w:t>
            </w:r>
          </w:p>
        </w:tc>
        <w:tc>
          <w:tcPr>
            <w:tcW w:w="3127" w:type="dxa"/>
            <w:shd w:val="clear" w:color="auto" w:fill="C6D9F1" w:themeFill="text2" w:themeFillTint="33"/>
          </w:tcPr>
          <w:p w14:paraId="3D76805C" w14:textId="77777777" w:rsidR="001613C7" w:rsidRDefault="001613C7" w:rsidP="006E605A">
            <w:pPr>
              <w:rPr>
                <w:b/>
              </w:rPr>
            </w:pPr>
            <w:r>
              <w:rPr>
                <w:b/>
              </w:rPr>
              <w:t>Advancing Questions – Teacher Poses Question and Walks Away</w:t>
            </w:r>
          </w:p>
          <w:p w14:paraId="06272AFB" w14:textId="77777777" w:rsidR="001613C7" w:rsidRPr="007724B5" w:rsidRDefault="001613C7" w:rsidP="006E605A">
            <w:pPr>
              <w:rPr>
                <w:b/>
              </w:rPr>
            </w:pPr>
            <w:r w:rsidRPr="008603E7">
              <w:rPr>
                <w:i/>
              </w:rPr>
              <w:t>Teacher questioning that moves thinking forward</w:t>
            </w:r>
          </w:p>
        </w:tc>
        <w:tc>
          <w:tcPr>
            <w:tcW w:w="2363" w:type="dxa"/>
            <w:shd w:val="clear" w:color="auto" w:fill="C6D9F1" w:themeFill="text2" w:themeFillTint="33"/>
          </w:tcPr>
          <w:p w14:paraId="27A8A5B1" w14:textId="77777777" w:rsidR="001613C7" w:rsidRPr="007724B5" w:rsidRDefault="001613C7" w:rsidP="006E605A">
            <w:pPr>
              <w:rPr>
                <w:b/>
              </w:rPr>
            </w:pPr>
            <w:r w:rsidRPr="008603E7">
              <w:rPr>
                <w:b/>
              </w:rPr>
              <w:t>List of Students</w:t>
            </w:r>
            <w:r>
              <w:rPr>
                <w:b/>
              </w:rPr>
              <w:t xml:space="preserve"> Providing Response </w:t>
            </w:r>
            <w:r w:rsidRPr="00205BD0">
              <w:rPr>
                <w:i/>
              </w:rPr>
              <w:t>Who? Which students used this strategy?</w:t>
            </w:r>
          </w:p>
          <w:p w14:paraId="0BE94E39" w14:textId="77777777" w:rsidR="001613C7" w:rsidRPr="007724B5" w:rsidRDefault="001613C7" w:rsidP="006E605A">
            <w:pPr>
              <w:rPr>
                <w:b/>
              </w:rPr>
            </w:pPr>
          </w:p>
        </w:tc>
        <w:tc>
          <w:tcPr>
            <w:tcW w:w="2785" w:type="dxa"/>
            <w:shd w:val="clear" w:color="auto" w:fill="C6D9F1" w:themeFill="text2" w:themeFillTint="33"/>
          </w:tcPr>
          <w:p w14:paraId="106A88CC" w14:textId="77777777" w:rsidR="001613C7" w:rsidRDefault="001613C7" w:rsidP="006E605A">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620EB467" w14:textId="77777777" w:rsidR="001613C7" w:rsidRPr="008603E7" w:rsidRDefault="001613C7" w:rsidP="006E605A">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692BB965" w14:textId="77777777" w:rsidR="001613C7" w:rsidRPr="00205BD0" w:rsidRDefault="001613C7" w:rsidP="006E605A">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613C7" w14:paraId="5038315F" w14:textId="77777777" w:rsidTr="006E605A">
        <w:trPr>
          <w:trHeight w:val="1463"/>
        </w:trPr>
        <w:tc>
          <w:tcPr>
            <w:tcW w:w="3240" w:type="dxa"/>
          </w:tcPr>
          <w:p w14:paraId="7ED651FA" w14:textId="77777777" w:rsidR="001613C7" w:rsidRPr="007724B5" w:rsidRDefault="001613C7" w:rsidP="006E605A">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7F13EEBC" w14:textId="77777777" w:rsidR="001613C7" w:rsidRDefault="001613C7" w:rsidP="006E605A">
            <w:pPr>
              <w:pBdr>
                <w:top w:val="nil"/>
                <w:left w:val="nil"/>
                <w:bottom w:val="nil"/>
                <w:right w:val="nil"/>
                <w:between w:val="nil"/>
              </w:pBdr>
              <w:tabs>
                <w:tab w:val="center" w:pos="4680"/>
                <w:tab w:val="right" w:pos="9360"/>
              </w:tabs>
              <w:rPr>
                <w:b/>
                <w:color w:val="000000"/>
              </w:rPr>
            </w:pPr>
          </w:p>
          <w:p w14:paraId="48D7E05D" w14:textId="26305A49" w:rsidR="001613C7" w:rsidRPr="001613C7" w:rsidRDefault="001613C7" w:rsidP="006E605A">
            <w:pPr>
              <w:pBdr>
                <w:top w:val="nil"/>
                <w:left w:val="nil"/>
                <w:bottom w:val="nil"/>
                <w:right w:val="nil"/>
                <w:between w:val="nil"/>
              </w:pBdr>
              <w:tabs>
                <w:tab w:val="center" w:pos="4680"/>
                <w:tab w:val="right" w:pos="9360"/>
              </w:tabs>
              <w:rPr>
                <w:color w:val="000000"/>
              </w:rPr>
            </w:pPr>
            <w:r w:rsidRPr="00FA0ED3">
              <w:rPr>
                <w:color w:val="000000"/>
              </w:rPr>
              <w:t>Student uses a random combination of red and green apples</w:t>
            </w:r>
            <w:r w:rsidR="006E605A">
              <w:rPr>
                <w:color w:val="000000"/>
              </w:rPr>
              <w:t xml:space="preserve"> (not equal to 5)</w:t>
            </w:r>
            <w:r w:rsidRPr="00FA0ED3">
              <w:rPr>
                <w:color w:val="000000"/>
              </w:rPr>
              <w:t>.</w:t>
            </w:r>
          </w:p>
        </w:tc>
        <w:tc>
          <w:tcPr>
            <w:tcW w:w="3150" w:type="dxa"/>
          </w:tcPr>
          <w:p w14:paraId="1CC739A9" w14:textId="77777777" w:rsidR="001613C7" w:rsidRPr="00F04150" w:rsidRDefault="001613C7" w:rsidP="006E605A">
            <w:pPr>
              <w:pStyle w:val="ListParagraph"/>
              <w:ind w:left="360"/>
            </w:pPr>
          </w:p>
          <w:p w14:paraId="21FBD520" w14:textId="77777777" w:rsidR="001613C7" w:rsidRPr="00F04150" w:rsidRDefault="001613C7" w:rsidP="006E605A">
            <w:pPr>
              <w:pStyle w:val="ListParagraph"/>
              <w:ind w:left="360"/>
            </w:pPr>
          </w:p>
          <w:p w14:paraId="0F41171F" w14:textId="69609102" w:rsidR="001613C7" w:rsidRPr="00F04150" w:rsidRDefault="001613C7" w:rsidP="006E605A">
            <w:r w:rsidRPr="00F04150">
              <w:t>How many apples did Tom have in his bag?</w:t>
            </w:r>
            <w:r w:rsidR="00F04150">
              <w:t xml:space="preserve">  How many do you have? Can you count them?</w:t>
            </w:r>
          </w:p>
        </w:tc>
        <w:tc>
          <w:tcPr>
            <w:tcW w:w="3127" w:type="dxa"/>
          </w:tcPr>
          <w:p w14:paraId="4F20B34A" w14:textId="77777777" w:rsidR="001613C7" w:rsidRPr="00F04150" w:rsidRDefault="001613C7" w:rsidP="006E605A"/>
          <w:p w14:paraId="348AEC1C" w14:textId="77777777" w:rsidR="001613C7" w:rsidRPr="00F04150" w:rsidRDefault="001613C7" w:rsidP="006E605A"/>
          <w:p w14:paraId="5090B9EC" w14:textId="77777777" w:rsidR="001613C7" w:rsidRPr="00F04150" w:rsidRDefault="001613C7" w:rsidP="006E605A">
            <w:r w:rsidRPr="00F04150">
              <w:t>Does your combination of red and green apples equal 5?</w:t>
            </w:r>
          </w:p>
        </w:tc>
        <w:tc>
          <w:tcPr>
            <w:tcW w:w="2363" w:type="dxa"/>
          </w:tcPr>
          <w:p w14:paraId="5B398513" w14:textId="77777777" w:rsidR="001613C7" w:rsidRPr="00F04150" w:rsidRDefault="001613C7" w:rsidP="006E605A"/>
          <w:p w14:paraId="48B30AC9" w14:textId="77777777" w:rsidR="001613C7" w:rsidRPr="00F04150" w:rsidRDefault="001613C7" w:rsidP="006E605A"/>
          <w:p w14:paraId="17B1958B" w14:textId="77777777" w:rsidR="001613C7" w:rsidRPr="00F04150" w:rsidRDefault="001613C7" w:rsidP="006E605A">
            <w:r w:rsidRPr="00F04150">
              <w:t>Student F</w:t>
            </w:r>
          </w:p>
        </w:tc>
        <w:tc>
          <w:tcPr>
            <w:tcW w:w="2785" w:type="dxa"/>
          </w:tcPr>
          <w:p w14:paraId="12C2A4C7" w14:textId="77777777" w:rsidR="001613C7" w:rsidRPr="008603E7" w:rsidRDefault="001613C7" w:rsidP="006E605A">
            <w:pPr>
              <w:pStyle w:val="ListParagraph"/>
              <w:ind w:left="160"/>
              <w:rPr>
                <w:b/>
              </w:rPr>
            </w:pPr>
          </w:p>
        </w:tc>
      </w:tr>
      <w:tr w:rsidR="001613C7" w14:paraId="639B540A" w14:textId="77777777" w:rsidTr="006E605A">
        <w:trPr>
          <w:trHeight w:val="1463"/>
        </w:trPr>
        <w:tc>
          <w:tcPr>
            <w:tcW w:w="3240" w:type="dxa"/>
          </w:tcPr>
          <w:p w14:paraId="16CAE381" w14:textId="77777777" w:rsidR="001613C7" w:rsidRPr="007724B5" w:rsidRDefault="001613C7" w:rsidP="006E605A">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0086851D" w14:textId="77777777" w:rsidR="001613C7" w:rsidRDefault="001613C7" w:rsidP="006E605A">
            <w:pPr>
              <w:pBdr>
                <w:top w:val="nil"/>
                <w:left w:val="nil"/>
                <w:bottom w:val="nil"/>
                <w:right w:val="nil"/>
                <w:between w:val="nil"/>
              </w:pBdr>
              <w:tabs>
                <w:tab w:val="center" w:pos="4680"/>
                <w:tab w:val="right" w:pos="9360"/>
              </w:tabs>
              <w:rPr>
                <w:b/>
                <w:i/>
                <w:color w:val="000000"/>
              </w:rPr>
            </w:pPr>
          </w:p>
          <w:p w14:paraId="43AD5452" w14:textId="0CFA00CB" w:rsidR="001613C7" w:rsidRPr="00FA0ED3" w:rsidRDefault="001613C7" w:rsidP="006E605A">
            <w:pPr>
              <w:pBdr>
                <w:top w:val="nil"/>
                <w:left w:val="nil"/>
                <w:bottom w:val="nil"/>
                <w:right w:val="nil"/>
                <w:between w:val="nil"/>
              </w:pBdr>
              <w:tabs>
                <w:tab w:val="center" w:pos="4680"/>
                <w:tab w:val="right" w:pos="9360"/>
              </w:tabs>
              <w:rPr>
                <w:color w:val="000000"/>
              </w:rPr>
            </w:pPr>
            <w:r w:rsidRPr="00FA0ED3">
              <w:rPr>
                <w:color w:val="000000"/>
              </w:rPr>
              <w:t xml:space="preserve">Student </w:t>
            </w:r>
            <w:r w:rsidR="006E605A">
              <w:rPr>
                <w:color w:val="000000"/>
              </w:rPr>
              <w:t>struggles</w:t>
            </w:r>
            <w:r>
              <w:rPr>
                <w:color w:val="000000"/>
              </w:rPr>
              <w:t xml:space="preserve"> to</w:t>
            </w:r>
            <w:r w:rsidRPr="00FA0ED3">
              <w:rPr>
                <w:color w:val="000000"/>
              </w:rPr>
              <w:t xml:space="preserve"> count </w:t>
            </w:r>
            <w:r w:rsidR="006E605A">
              <w:rPr>
                <w:color w:val="000000"/>
              </w:rPr>
              <w:t>to 5</w:t>
            </w:r>
            <w:r w:rsidRPr="00FA0ED3">
              <w:rPr>
                <w:color w:val="000000"/>
              </w:rPr>
              <w:t>.</w:t>
            </w:r>
          </w:p>
          <w:p w14:paraId="72F2DB60" w14:textId="2C5904D8" w:rsidR="001613C7" w:rsidRDefault="001613C7" w:rsidP="006E605A">
            <w:pPr>
              <w:pBdr>
                <w:top w:val="nil"/>
                <w:left w:val="nil"/>
                <w:bottom w:val="nil"/>
                <w:right w:val="nil"/>
                <w:between w:val="nil"/>
              </w:pBdr>
              <w:tabs>
                <w:tab w:val="center" w:pos="4680"/>
                <w:tab w:val="right" w:pos="9360"/>
              </w:tabs>
              <w:spacing w:after="120"/>
              <w:rPr>
                <w:b/>
                <w:i/>
                <w:color w:val="000000"/>
              </w:rPr>
            </w:pPr>
          </w:p>
        </w:tc>
        <w:tc>
          <w:tcPr>
            <w:tcW w:w="3150" w:type="dxa"/>
          </w:tcPr>
          <w:p w14:paraId="69D6D980" w14:textId="77777777" w:rsidR="001613C7" w:rsidRPr="00F04150" w:rsidRDefault="001613C7" w:rsidP="006E605A">
            <w:pPr>
              <w:pStyle w:val="ListParagraph"/>
              <w:ind w:left="360"/>
            </w:pPr>
          </w:p>
          <w:p w14:paraId="7262E56E" w14:textId="77777777" w:rsidR="001613C7" w:rsidRPr="00F04150" w:rsidRDefault="001613C7" w:rsidP="006E605A">
            <w:r w:rsidRPr="00F04150">
              <w:t>Provide student a five frame.</w:t>
            </w:r>
          </w:p>
          <w:p w14:paraId="5708964F" w14:textId="77777777" w:rsidR="001613C7" w:rsidRPr="00F04150" w:rsidRDefault="001613C7" w:rsidP="006E605A">
            <w:r w:rsidRPr="00F04150">
              <w:t>How many boxes do you see?</w:t>
            </w:r>
          </w:p>
          <w:p w14:paraId="35F41BF1" w14:textId="4D07E42B" w:rsidR="001613C7" w:rsidRPr="00F04150" w:rsidRDefault="001613C7" w:rsidP="006E605A">
            <w:r w:rsidRPr="00F04150">
              <w:t>How can you use the five frame to count 5 apples?</w:t>
            </w:r>
          </w:p>
        </w:tc>
        <w:tc>
          <w:tcPr>
            <w:tcW w:w="3127" w:type="dxa"/>
          </w:tcPr>
          <w:p w14:paraId="70E0B381" w14:textId="77777777" w:rsidR="001613C7" w:rsidRPr="00F04150" w:rsidRDefault="001613C7" w:rsidP="006E605A">
            <w:pPr>
              <w:pStyle w:val="ListParagraph"/>
              <w:ind w:left="360"/>
            </w:pPr>
          </w:p>
          <w:p w14:paraId="77535C96" w14:textId="77777777" w:rsidR="001613C7" w:rsidRPr="00F04150" w:rsidRDefault="001613C7" w:rsidP="006E605A"/>
          <w:p w14:paraId="5413E917" w14:textId="77777777" w:rsidR="001613C7" w:rsidRPr="00F04150" w:rsidRDefault="001613C7" w:rsidP="006E605A">
            <w:r w:rsidRPr="00F04150">
              <w:t xml:space="preserve">Do you have 5 apples?  </w:t>
            </w:r>
          </w:p>
        </w:tc>
        <w:tc>
          <w:tcPr>
            <w:tcW w:w="2363" w:type="dxa"/>
          </w:tcPr>
          <w:p w14:paraId="1AE20846" w14:textId="77777777" w:rsidR="001613C7" w:rsidRPr="00F04150" w:rsidRDefault="001613C7" w:rsidP="006E605A"/>
          <w:p w14:paraId="6C643500" w14:textId="77777777" w:rsidR="001613C7" w:rsidRPr="00F04150" w:rsidRDefault="001613C7" w:rsidP="006E605A"/>
          <w:p w14:paraId="5B523D74" w14:textId="77777777" w:rsidR="001613C7" w:rsidRPr="00F04150" w:rsidRDefault="001613C7" w:rsidP="006E605A">
            <w:r w:rsidRPr="00F04150">
              <w:t>Student E</w:t>
            </w:r>
          </w:p>
        </w:tc>
        <w:tc>
          <w:tcPr>
            <w:tcW w:w="2785" w:type="dxa"/>
          </w:tcPr>
          <w:p w14:paraId="7D0C801A" w14:textId="77777777" w:rsidR="001613C7" w:rsidRPr="008603E7" w:rsidRDefault="001613C7" w:rsidP="006E605A">
            <w:pPr>
              <w:pStyle w:val="ListParagraph"/>
              <w:ind w:left="160"/>
              <w:rPr>
                <w:b/>
              </w:rPr>
            </w:pPr>
          </w:p>
        </w:tc>
      </w:tr>
      <w:tr w:rsidR="001613C7" w14:paraId="44095548" w14:textId="77777777" w:rsidTr="006E605A">
        <w:trPr>
          <w:trHeight w:val="1463"/>
        </w:trPr>
        <w:tc>
          <w:tcPr>
            <w:tcW w:w="3240" w:type="dxa"/>
          </w:tcPr>
          <w:p w14:paraId="58F3E15E" w14:textId="77777777" w:rsidR="001613C7" w:rsidRPr="007724B5" w:rsidRDefault="001613C7" w:rsidP="006E605A">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1F19B5E8" w14:textId="77777777" w:rsidR="001613C7" w:rsidRDefault="001613C7" w:rsidP="006E605A">
            <w:pPr>
              <w:pBdr>
                <w:top w:val="nil"/>
                <w:left w:val="nil"/>
                <w:bottom w:val="nil"/>
                <w:right w:val="nil"/>
                <w:between w:val="nil"/>
              </w:pBdr>
              <w:tabs>
                <w:tab w:val="center" w:pos="4680"/>
                <w:tab w:val="right" w:pos="9360"/>
              </w:tabs>
              <w:rPr>
                <w:b/>
                <w:i/>
                <w:color w:val="000000"/>
              </w:rPr>
            </w:pPr>
          </w:p>
          <w:p w14:paraId="38644831" w14:textId="77777777" w:rsidR="001613C7" w:rsidRPr="00FA0ED3" w:rsidRDefault="001613C7" w:rsidP="006E605A">
            <w:pPr>
              <w:pBdr>
                <w:top w:val="nil"/>
                <w:left w:val="nil"/>
                <w:bottom w:val="nil"/>
                <w:right w:val="nil"/>
                <w:between w:val="nil"/>
              </w:pBdr>
              <w:tabs>
                <w:tab w:val="center" w:pos="4680"/>
                <w:tab w:val="right" w:pos="9360"/>
              </w:tabs>
              <w:rPr>
                <w:i/>
                <w:color w:val="000000"/>
              </w:rPr>
            </w:pPr>
            <w:r w:rsidRPr="00FA0ED3">
              <w:rPr>
                <w:color w:val="000000"/>
              </w:rPr>
              <w:t>Student chooses 5 random colors to make 5, or student makes all apples the same color.</w:t>
            </w:r>
          </w:p>
        </w:tc>
        <w:tc>
          <w:tcPr>
            <w:tcW w:w="3150" w:type="dxa"/>
          </w:tcPr>
          <w:p w14:paraId="7A326181" w14:textId="77777777" w:rsidR="001613C7" w:rsidRPr="00F04150" w:rsidRDefault="001613C7" w:rsidP="006E605A">
            <w:pPr>
              <w:pStyle w:val="ListParagraph"/>
              <w:ind w:left="360"/>
            </w:pPr>
          </w:p>
          <w:p w14:paraId="79D38CAB" w14:textId="77777777" w:rsidR="001613C7" w:rsidRPr="00F04150" w:rsidRDefault="001613C7" w:rsidP="006E605A"/>
          <w:p w14:paraId="43C8713C" w14:textId="77777777" w:rsidR="001613C7" w:rsidRPr="00F04150" w:rsidRDefault="001613C7" w:rsidP="006E605A">
            <w:r w:rsidRPr="00F04150">
              <w:t>Tell me which counters represent red apples and which represent green apples.</w:t>
            </w:r>
          </w:p>
        </w:tc>
        <w:tc>
          <w:tcPr>
            <w:tcW w:w="3127" w:type="dxa"/>
          </w:tcPr>
          <w:p w14:paraId="7BACE109" w14:textId="77777777" w:rsidR="001613C7" w:rsidRPr="00F04150" w:rsidRDefault="001613C7" w:rsidP="006E605A"/>
          <w:p w14:paraId="32421918" w14:textId="77777777" w:rsidR="001613C7" w:rsidRPr="00F04150" w:rsidRDefault="001613C7" w:rsidP="006E605A"/>
          <w:p w14:paraId="2CC98D41" w14:textId="77777777" w:rsidR="001613C7" w:rsidRPr="00F04150" w:rsidRDefault="001613C7" w:rsidP="006E605A">
            <w:r w:rsidRPr="00F04150">
              <w:t>How many different colors did Tom have in his bag?</w:t>
            </w:r>
          </w:p>
        </w:tc>
        <w:tc>
          <w:tcPr>
            <w:tcW w:w="2363" w:type="dxa"/>
          </w:tcPr>
          <w:p w14:paraId="4B3CC0CB" w14:textId="77777777" w:rsidR="001613C7" w:rsidRPr="00F04150" w:rsidRDefault="001613C7" w:rsidP="006E605A"/>
          <w:p w14:paraId="74BCFED7" w14:textId="77777777" w:rsidR="001613C7" w:rsidRPr="00F04150" w:rsidRDefault="001613C7" w:rsidP="006E605A"/>
          <w:p w14:paraId="118968CE" w14:textId="77777777" w:rsidR="001613C7" w:rsidRPr="00F04150" w:rsidRDefault="001613C7" w:rsidP="006E605A">
            <w:r w:rsidRPr="00F04150">
              <w:t>Student C</w:t>
            </w:r>
          </w:p>
        </w:tc>
        <w:tc>
          <w:tcPr>
            <w:tcW w:w="2785" w:type="dxa"/>
          </w:tcPr>
          <w:p w14:paraId="5F86737C" w14:textId="77777777" w:rsidR="001613C7" w:rsidRPr="008603E7" w:rsidRDefault="001613C7" w:rsidP="006E605A">
            <w:pPr>
              <w:pStyle w:val="ListParagraph"/>
              <w:ind w:left="160"/>
              <w:rPr>
                <w:b/>
              </w:rPr>
            </w:pPr>
          </w:p>
        </w:tc>
      </w:tr>
      <w:tr w:rsidR="001613C7" w14:paraId="4C0448BB" w14:textId="77777777" w:rsidTr="006E605A">
        <w:trPr>
          <w:trHeight w:val="1463"/>
        </w:trPr>
        <w:tc>
          <w:tcPr>
            <w:tcW w:w="3240" w:type="dxa"/>
          </w:tcPr>
          <w:p w14:paraId="351980F3" w14:textId="77777777" w:rsidR="001613C7" w:rsidRPr="007724B5" w:rsidRDefault="001613C7" w:rsidP="006E605A">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2E74C34B" w14:textId="77777777" w:rsidR="001613C7" w:rsidRDefault="001613C7" w:rsidP="006E605A">
            <w:pPr>
              <w:pBdr>
                <w:top w:val="nil"/>
                <w:left w:val="nil"/>
                <w:bottom w:val="nil"/>
                <w:right w:val="nil"/>
                <w:between w:val="nil"/>
              </w:pBdr>
              <w:tabs>
                <w:tab w:val="center" w:pos="4680"/>
                <w:tab w:val="right" w:pos="9360"/>
              </w:tabs>
              <w:rPr>
                <w:b/>
                <w:i/>
                <w:color w:val="000000"/>
              </w:rPr>
            </w:pPr>
          </w:p>
          <w:p w14:paraId="5074E5FE" w14:textId="77777777" w:rsidR="001613C7" w:rsidRPr="00FA0ED3" w:rsidRDefault="001613C7" w:rsidP="006E605A">
            <w:pPr>
              <w:pBdr>
                <w:top w:val="nil"/>
                <w:left w:val="nil"/>
                <w:bottom w:val="nil"/>
                <w:right w:val="nil"/>
                <w:between w:val="nil"/>
              </w:pBdr>
              <w:tabs>
                <w:tab w:val="center" w:pos="4680"/>
                <w:tab w:val="right" w:pos="9360"/>
              </w:tabs>
              <w:rPr>
                <w:color w:val="000000"/>
              </w:rPr>
            </w:pPr>
            <w:r w:rsidRPr="00FA0ED3">
              <w:rPr>
                <w:color w:val="000000"/>
              </w:rPr>
              <w:t>Student correctly decomposes 5 into two sets.</w:t>
            </w:r>
          </w:p>
          <w:p w14:paraId="2FA821A2" w14:textId="77777777" w:rsidR="001613C7" w:rsidRDefault="001613C7" w:rsidP="006E605A">
            <w:pPr>
              <w:pBdr>
                <w:top w:val="nil"/>
                <w:left w:val="nil"/>
                <w:bottom w:val="nil"/>
                <w:right w:val="nil"/>
                <w:between w:val="nil"/>
              </w:pBdr>
              <w:tabs>
                <w:tab w:val="center" w:pos="4680"/>
                <w:tab w:val="right" w:pos="9360"/>
              </w:tabs>
              <w:spacing w:after="120"/>
              <w:rPr>
                <w:b/>
                <w:i/>
                <w:color w:val="000000"/>
              </w:rPr>
            </w:pPr>
          </w:p>
        </w:tc>
        <w:tc>
          <w:tcPr>
            <w:tcW w:w="3150" w:type="dxa"/>
          </w:tcPr>
          <w:p w14:paraId="601F0DF4" w14:textId="77777777" w:rsidR="001613C7" w:rsidRPr="00F04150" w:rsidRDefault="001613C7" w:rsidP="006E605A">
            <w:pPr>
              <w:pStyle w:val="ListParagraph"/>
              <w:ind w:left="360"/>
            </w:pPr>
          </w:p>
          <w:p w14:paraId="22673C22" w14:textId="77777777" w:rsidR="001613C7" w:rsidRPr="00F04150" w:rsidRDefault="001613C7" w:rsidP="006E605A"/>
          <w:p w14:paraId="6D7AACCE" w14:textId="77777777" w:rsidR="001613C7" w:rsidRPr="00F04150" w:rsidRDefault="001613C7" w:rsidP="006E605A">
            <w:r w:rsidRPr="00F04150">
              <w:t>If you put the 3 red and 2 green apples together, how many would there be?</w:t>
            </w:r>
          </w:p>
        </w:tc>
        <w:tc>
          <w:tcPr>
            <w:tcW w:w="3127" w:type="dxa"/>
          </w:tcPr>
          <w:p w14:paraId="16444D7B" w14:textId="77777777" w:rsidR="001613C7" w:rsidRPr="00F04150" w:rsidRDefault="001613C7" w:rsidP="006E605A"/>
          <w:p w14:paraId="555D17DD" w14:textId="77777777" w:rsidR="001613C7" w:rsidRPr="00F04150" w:rsidRDefault="001613C7" w:rsidP="006E605A"/>
          <w:p w14:paraId="6F694B41" w14:textId="77777777" w:rsidR="001613C7" w:rsidRPr="00F04150" w:rsidRDefault="001613C7" w:rsidP="006E605A">
            <w:r w:rsidRPr="00F04150">
              <w:t>Is there another combination that makes 5?</w:t>
            </w:r>
          </w:p>
        </w:tc>
        <w:tc>
          <w:tcPr>
            <w:tcW w:w="2363" w:type="dxa"/>
          </w:tcPr>
          <w:p w14:paraId="3578F1E1" w14:textId="77777777" w:rsidR="001613C7" w:rsidRPr="00F04150" w:rsidRDefault="001613C7" w:rsidP="006E605A"/>
          <w:p w14:paraId="7BE4028D" w14:textId="77777777" w:rsidR="001613C7" w:rsidRPr="00F04150" w:rsidRDefault="001613C7" w:rsidP="006E605A"/>
          <w:p w14:paraId="7542D5CD" w14:textId="77777777" w:rsidR="001613C7" w:rsidRPr="00F04150" w:rsidRDefault="001613C7" w:rsidP="006E605A">
            <w:r w:rsidRPr="00F04150">
              <w:t>Students A, B, D</w:t>
            </w:r>
          </w:p>
        </w:tc>
        <w:tc>
          <w:tcPr>
            <w:tcW w:w="2785" w:type="dxa"/>
          </w:tcPr>
          <w:p w14:paraId="20111FF9" w14:textId="77777777" w:rsidR="001613C7" w:rsidRPr="008603E7" w:rsidRDefault="001613C7" w:rsidP="006E605A">
            <w:pPr>
              <w:rPr>
                <w:b/>
              </w:rPr>
            </w:pPr>
          </w:p>
        </w:tc>
      </w:tr>
    </w:tbl>
    <w:p w14:paraId="6401D870" w14:textId="2E29257B" w:rsidR="001613C7" w:rsidRPr="008E6628" w:rsidRDefault="001613C7" w:rsidP="008E6628">
      <w:pPr>
        <w:pBdr>
          <w:top w:val="nil"/>
          <w:left w:val="nil"/>
          <w:bottom w:val="nil"/>
          <w:right w:val="nil"/>
          <w:between w:val="nil"/>
        </w:pBdr>
        <w:tabs>
          <w:tab w:val="center" w:pos="4680"/>
          <w:tab w:val="right" w:pos="9360"/>
        </w:tabs>
        <w:spacing w:after="0"/>
        <w:rPr>
          <w:b/>
          <w:i/>
          <w:color w:val="000000"/>
          <w:sz w:val="18"/>
        </w:rPr>
      </w:pPr>
    </w:p>
    <w:p w14:paraId="7B8FAFA1" w14:textId="77777777" w:rsidR="001613C7" w:rsidRDefault="001613C7">
      <w:pPr>
        <w:pBdr>
          <w:top w:val="nil"/>
          <w:left w:val="nil"/>
          <w:bottom w:val="nil"/>
          <w:right w:val="nil"/>
          <w:between w:val="nil"/>
        </w:pBdr>
        <w:tabs>
          <w:tab w:val="center" w:pos="4680"/>
          <w:tab w:val="right" w:pos="9360"/>
        </w:tabs>
        <w:rPr>
          <w:b/>
          <w:i/>
          <w:color w:val="000000"/>
        </w:rPr>
        <w:sectPr w:rsidR="001613C7" w:rsidSect="008603E7">
          <w:headerReference w:type="first" r:id="rId14"/>
          <w:footerReference w:type="first" r:id="rId15"/>
          <w:pgSz w:w="15840" w:h="12240" w:orient="landscape"/>
          <w:pgMar w:top="720" w:right="720" w:bottom="720" w:left="720" w:header="432" w:footer="432" w:gutter="0"/>
          <w:pgNumType w:start="1"/>
          <w:cols w:space="720"/>
          <w:titlePg/>
          <w:docGrid w:linePitch="299"/>
        </w:sectPr>
      </w:pPr>
    </w:p>
    <w:p w14:paraId="7FF225B1" w14:textId="62E3B77B" w:rsidR="00F51D4C" w:rsidRDefault="00F51D4C" w:rsidP="00F51D4C">
      <w:pPr>
        <w:rPr>
          <w:sz w:val="36"/>
          <w:szCs w:val="36"/>
        </w:rPr>
      </w:pPr>
      <w:bookmarkStart w:id="1" w:name="Task"/>
      <w:bookmarkStart w:id="2" w:name="_Hlk13123712"/>
      <w:r>
        <w:rPr>
          <w:sz w:val="36"/>
          <w:szCs w:val="36"/>
        </w:rPr>
        <w:t>Name ___________________________</w:t>
      </w:r>
      <w:r>
        <w:rPr>
          <w:sz w:val="36"/>
          <w:szCs w:val="36"/>
        </w:rPr>
        <w:tab/>
      </w:r>
      <w:r>
        <w:rPr>
          <w:sz w:val="36"/>
          <w:szCs w:val="36"/>
        </w:rPr>
        <w:tab/>
      </w:r>
      <w:r>
        <w:rPr>
          <w:sz w:val="36"/>
          <w:szCs w:val="36"/>
        </w:rPr>
        <w:tab/>
        <w:t>Date ___________</w:t>
      </w:r>
    </w:p>
    <w:p w14:paraId="6C7DB87C" w14:textId="20E58747" w:rsidR="008A7114" w:rsidRPr="00F51D4C" w:rsidRDefault="00F51D4C" w:rsidP="008603E7">
      <w:pPr>
        <w:jc w:val="center"/>
        <w:rPr>
          <w:b/>
          <w:sz w:val="36"/>
          <w:szCs w:val="36"/>
        </w:rPr>
      </w:pPr>
      <w:r w:rsidRPr="00F51D4C">
        <w:rPr>
          <w:b/>
          <w:sz w:val="36"/>
          <w:szCs w:val="36"/>
        </w:rPr>
        <w:t>Picking Apples</w:t>
      </w:r>
    </w:p>
    <w:p w14:paraId="4A40929A" w14:textId="7DEAC6A1" w:rsidR="00F51D4C" w:rsidRPr="00F51D4C" w:rsidRDefault="00C826F5" w:rsidP="008603E7">
      <w:pPr>
        <w:jc w:val="center"/>
        <w:rPr>
          <w:b/>
          <w:sz w:val="40"/>
          <w:szCs w:val="40"/>
        </w:rPr>
      </w:pPr>
      <w:r w:rsidRPr="00F51D4C">
        <w:rPr>
          <w:rFonts w:ascii="Times New Roman" w:hAnsi="Times New Roman" w:cs="Times New Roman"/>
          <w:noProof/>
          <w:sz w:val="36"/>
          <w:szCs w:val="36"/>
        </w:rPr>
        <mc:AlternateContent>
          <mc:Choice Requires="wps">
            <w:drawing>
              <wp:inline distT="0" distB="0" distL="0" distR="0" wp14:anchorId="32D31C07" wp14:editId="67E71707">
                <wp:extent cx="6496050" cy="21145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114550"/>
                        </a:xfrm>
                        <a:prstGeom prst="rect">
                          <a:avLst/>
                        </a:prstGeom>
                        <a:solidFill>
                          <a:srgbClr val="FFFFFF"/>
                        </a:solidFill>
                        <a:ln w="9525">
                          <a:solidFill>
                            <a:srgbClr val="000000"/>
                          </a:solidFill>
                          <a:miter lim="800000"/>
                          <a:headEnd/>
                          <a:tailEnd/>
                        </a:ln>
                      </wps:spPr>
                      <wps:txbx>
                        <w:txbxContent>
                          <w:p w14:paraId="4A43EC26" w14:textId="77777777" w:rsidR="00C826F5" w:rsidRDefault="00C826F5" w:rsidP="00C826F5">
                            <w:pPr>
                              <w:spacing w:after="240" w:line="276" w:lineRule="auto"/>
                              <w:rPr>
                                <w:sz w:val="32"/>
                                <w:szCs w:val="32"/>
                              </w:rPr>
                            </w:pPr>
                            <w:r>
                              <w:rPr>
                                <w:sz w:val="32"/>
                                <w:szCs w:val="32"/>
                              </w:rPr>
                              <w:t>Tom put 5 apples in a bag.  Some of the apples were red, and some were green.</w:t>
                            </w:r>
                          </w:p>
                          <w:p w14:paraId="2AC75834" w14:textId="77777777" w:rsidR="00C826F5" w:rsidRDefault="00C826F5" w:rsidP="00C826F5">
                            <w:pPr>
                              <w:pStyle w:val="ListParagraph"/>
                              <w:numPr>
                                <w:ilvl w:val="0"/>
                                <w:numId w:val="23"/>
                              </w:numPr>
                              <w:spacing w:after="240" w:line="276" w:lineRule="auto"/>
                              <w:rPr>
                                <w:sz w:val="32"/>
                                <w:szCs w:val="32"/>
                              </w:rPr>
                            </w:pPr>
                            <w:r w:rsidRPr="00957126">
                              <w:rPr>
                                <w:sz w:val="32"/>
                                <w:szCs w:val="32"/>
                              </w:rPr>
                              <w:t xml:space="preserve">How </w:t>
                            </w:r>
                            <w:r>
                              <w:rPr>
                                <w:sz w:val="32"/>
                                <w:szCs w:val="32"/>
                              </w:rPr>
                              <w:t>many red apples could be in the bag</w:t>
                            </w:r>
                            <w:r w:rsidRPr="00957126">
                              <w:rPr>
                                <w:sz w:val="32"/>
                                <w:szCs w:val="32"/>
                              </w:rPr>
                              <w:t>?</w:t>
                            </w:r>
                          </w:p>
                          <w:p w14:paraId="3C8F9A08" w14:textId="77777777" w:rsidR="00C826F5" w:rsidRPr="00957126" w:rsidRDefault="00C826F5" w:rsidP="00C826F5">
                            <w:pPr>
                              <w:pStyle w:val="ListParagraph"/>
                              <w:numPr>
                                <w:ilvl w:val="0"/>
                                <w:numId w:val="23"/>
                              </w:numPr>
                              <w:spacing w:after="240" w:line="276" w:lineRule="auto"/>
                              <w:rPr>
                                <w:sz w:val="32"/>
                                <w:szCs w:val="32"/>
                              </w:rPr>
                            </w:pPr>
                            <w:r>
                              <w:rPr>
                                <w:sz w:val="32"/>
                                <w:szCs w:val="32"/>
                              </w:rPr>
                              <w:t>How many green apples could be in the bag</w:t>
                            </w:r>
                            <w:r w:rsidRPr="00957126">
                              <w:rPr>
                                <w:sz w:val="32"/>
                                <w:szCs w:val="32"/>
                              </w:rPr>
                              <w:t>?</w:t>
                            </w:r>
                          </w:p>
                          <w:p w14:paraId="6C150842" w14:textId="77777777" w:rsidR="00C826F5" w:rsidRDefault="00C826F5" w:rsidP="00C826F5">
                            <w:pPr>
                              <w:spacing w:line="276" w:lineRule="auto"/>
                              <w:rPr>
                                <w:sz w:val="32"/>
                                <w:szCs w:val="32"/>
                              </w:rPr>
                            </w:pPr>
                            <w:r>
                              <w:rPr>
                                <w:sz w:val="32"/>
                                <w:szCs w:val="32"/>
                              </w:rPr>
                              <w:t xml:space="preserve">Show what </w:t>
                            </w:r>
                            <w:proofErr w:type="gramStart"/>
                            <w:r>
                              <w:rPr>
                                <w:sz w:val="32"/>
                                <w:szCs w:val="32"/>
                              </w:rPr>
                              <w:t>Tom’s b</w:t>
                            </w:r>
                            <w:bookmarkStart w:id="3" w:name="_GoBack"/>
                            <w:bookmarkEnd w:id="3"/>
                            <w:r>
                              <w:rPr>
                                <w:sz w:val="32"/>
                                <w:szCs w:val="32"/>
                              </w:rPr>
                              <w:t>ag of apples might look</w:t>
                            </w:r>
                            <w:proofErr w:type="gramEnd"/>
                            <w:r>
                              <w:rPr>
                                <w:sz w:val="32"/>
                                <w:szCs w:val="32"/>
                              </w:rPr>
                              <w:t xml:space="preserve"> like.  Could it look a different way?</w:t>
                            </w:r>
                          </w:p>
                        </w:txbxContent>
                      </wps:txbx>
                      <wps:bodyPr rot="0" vert="horz" wrap="square" lIns="91440" tIns="45720" rIns="91440" bIns="45720" anchor="t" anchorCtr="0">
                        <a:noAutofit/>
                      </wps:bodyPr>
                    </wps:wsp>
                  </a:graphicData>
                </a:graphic>
              </wp:inline>
            </w:drawing>
          </mc:Choice>
          <mc:Fallback>
            <w:pict>
              <v:shape w14:anchorId="32D31C07" id="Text Box 2" o:spid="_x0000_s1027" type="#_x0000_t202" style="width:51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rdJgIAAE4EAAAOAAAAZHJzL2Uyb0RvYy54bWysVNtu2zAMfR+wfxD0vviCJG2MOEWXLsOA&#10;rhvQ7gMUWY6FSaImKbGzrx8lp2l2exnmB0EUqSPyHNLLm0ErchDOSzA1LSY5JcJwaKTZ1fTL0+bN&#10;NSU+MNMwBUbU9Cg8vVm9frXsbSVK6EA1whEEMb7qbU27EGyVZZ53QjM/ASsMOltwmgU03S5rHOsR&#10;XauszPN51oNrrAMuvMfTu9FJVwm/bQUPn9rWi0BUTTG3kFaX1m1cs9WSVTvHbCf5KQ32D1loJg0+&#10;eoa6Y4GRvZO/QWnJHXhow4SDzqBtJRepBqymyH+p5rFjVqRakBxvzzT5/wfLHw6fHZFNTcviihLD&#10;NIr0JIZA3sJAyshPb32FYY8WA8OAx6hzqtXbe+BfPTGw7pjZiVvnoO8EazC/It7MLq6OOD6CbPuP&#10;0OAzbB8gAQ2t05E8pIMgOup0PGsTU+F4OJ8u5vkMXRx9ZVFMZ2jEN1j1fN06H94L0CRuaupQ/ATP&#10;Dvc+jKHPIfE1D0o2G6lUMtxuu1aOHBg2yiZ9J/SfwpQhfU0Xs3I2MvBXiDx9f4LQMmDHK6lren0O&#10;YlXk7Z1pME1WBSbVuMfqlDkRGbkbWQzDdkiaJZYjyVtojsisg7HBcSBx04H7TkmPzV1T/23PnKBE&#10;fTCozqKYTuM0JGM6uyrRcJee7aWHGY5QNQ2UjNt1SBMUUzVwiyq2MvH7kskpZWzapNBpwOJUXNop&#10;6uU3sPoBAAD//wMAUEsDBBQABgAIAAAAIQAVhPW83AAAAAYBAAAPAAAAZHJzL2Rvd25yZXYueG1s&#10;TI9BT8MwDIXvSPyHyEhcEEtZ0di6phNCAsGNDQTXrPHaisQpSdaVf4/HhV0sPz3r+XvlanRWDBhi&#10;50nBzSQDgVR701Gj4P3t8XoOIiZNRltPqOAHI6yq87NSF8YfaI3DJjWCQygWWkGbUl9IGesWnY4T&#10;3yOxt/PB6cQyNNIEfeBwZ+U0y2bS6Y74Q6t7fGix/trsnYL57fPwGV/y1496trOLdHU3PH0HpS4v&#10;xvsliIRj+j+GIz6jQ8VMW78nE4VVwEXS3zx62TRnvVWQ57zIqpSn+NUvAAAA//8DAFBLAQItABQA&#10;BgAIAAAAIQC2gziS/gAAAOEBAAATAAAAAAAAAAAAAAAAAAAAAABbQ29udGVudF9UeXBlc10ueG1s&#10;UEsBAi0AFAAGAAgAAAAhADj9If/WAAAAlAEAAAsAAAAAAAAAAAAAAAAALwEAAF9yZWxzLy5yZWxz&#10;UEsBAi0AFAAGAAgAAAAhAAjXSt0mAgAATgQAAA4AAAAAAAAAAAAAAAAALgIAAGRycy9lMm9Eb2Mu&#10;eG1sUEsBAi0AFAAGAAgAAAAhABWE9bzcAAAABgEAAA8AAAAAAAAAAAAAAAAAgAQAAGRycy9kb3du&#10;cmV2LnhtbFBLBQYAAAAABAAEAPMAAACJBQAAAAA=&#10;">
                <v:textbox>
                  <w:txbxContent>
                    <w:p w14:paraId="4A43EC26" w14:textId="77777777" w:rsidR="00C826F5" w:rsidRDefault="00C826F5" w:rsidP="00C826F5">
                      <w:pPr>
                        <w:spacing w:after="240" w:line="276" w:lineRule="auto"/>
                        <w:rPr>
                          <w:sz w:val="32"/>
                          <w:szCs w:val="32"/>
                        </w:rPr>
                      </w:pPr>
                      <w:r>
                        <w:rPr>
                          <w:sz w:val="32"/>
                          <w:szCs w:val="32"/>
                        </w:rPr>
                        <w:t>Tom put 5 apples in a bag.  Some of the apples were red, and some were green.</w:t>
                      </w:r>
                    </w:p>
                    <w:p w14:paraId="2AC75834" w14:textId="77777777" w:rsidR="00C826F5" w:rsidRDefault="00C826F5" w:rsidP="00C826F5">
                      <w:pPr>
                        <w:pStyle w:val="ListParagraph"/>
                        <w:numPr>
                          <w:ilvl w:val="0"/>
                          <w:numId w:val="23"/>
                        </w:numPr>
                        <w:spacing w:after="240" w:line="276" w:lineRule="auto"/>
                        <w:rPr>
                          <w:sz w:val="32"/>
                          <w:szCs w:val="32"/>
                        </w:rPr>
                      </w:pPr>
                      <w:r w:rsidRPr="00957126">
                        <w:rPr>
                          <w:sz w:val="32"/>
                          <w:szCs w:val="32"/>
                        </w:rPr>
                        <w:t xml:space="preserve">How </w:t>
                      </w:r>
                      <w:r>
                        <w:rPr>
                          <w:sz w:val="32"/>
                          <w:szCs w:val="32"/>
                        </w:rPr>
                        <w:t>many red apples could be in the bag</w:t>
                      </w:r>
                      <w:r w:rsidRPr="00957126">
                        <w:rPr>
                          <w:sz w:val="32"/>
                          <w:szCs w:val="32"/>
                        </w:rPr>
                        <w:t>?</w:t>
                      </w:r>
                    </w:p>
                    <w:p w14:paraId="3C8F9A08" w14:textId="77777777" w:rsidR="00C826F5" w:rsidRPr="00957126" w:rsidRDefault="00C826F5" w:rsidP="00C826F5">
                      <w:pPr>
                        <w:pStyle w:val="ListParagraph"/>
                        <w:numPr>
                          <w:ilvl w:val="0"/>
                          <w:numId w:val="23"/>
                        </w:numPr>
                        <w:spacing w:after="240" w:line="276" w:lineRule="auto"/>
                        <w:rPr>
                          <w:sz w:val="32"/>
                          <w:szCs w:val="32"/>
                        </w:rPr>
                      </w:pPr>
                      <w:r>
                        <w:rPr>
                          <w:sz w:val="32"/>
                          <w:szCs w:val="32"/>
                        </w:rPr>
                        <w:t>How many green apples could be in the bag</w:t>
                      </w:r>
                      <w:r w:rsidRPr="00957126">
                        <w:rPr>
                          <w:sz w:val="32"/>
                          <w:szCs w:val="32"/>
                        </w:rPr>
                        <w:t>?</w:t>
                      </w:r>
                    </w:p>
                    <w:p w14:paraId="6C150842" w14:textId="77777777" w:rsidR="00C826F5" w:rsidRDefault="00C826F5" w:rsidP="00C826F5">
                      <w:pPr>
                        <w:spacing w:line="276" w:lineRule="auto"/>
                        <w:rPr>
                          <w:sz w:val="32"/>
                          <w:szCs w:val="32"/>
                        </w:rPr>
                      </w:pPr>
                      <w:r>
                        <w:rPr>
                          <w:sz w:val="32"/>
                          <w:szCs w:val="32"/>
                        </w:rPr>
                        <w:t xml:space="preserve">Show what </w:t>
                      </w:r>
                      <w:proofErr w:type="gramStart"/>
                      <w:r>
                        <w:rPr>
                          <w:sz w:val="32"/>
                          <w:szCs w:val="32"/>
                        </w:rPr>
                        <w:t>Tom’s b</w:t>
                      </w:r>
                      <w:bookmarkStart w:id="4" w:name="_GoBack"/>
                      <w:bookmarkEnd w:id="4"/>
                      <w:r>
                        <w:rPr>
                          <w:sz w:val="32"/>
                          <w:szCs w:val="32"/>
                        </w:rPr>
                        <w:t>ag of apples might look</w:t>
                      </w:r>
                      <w:proofErr w:type="gramEnd"/>
                      <w:r>
                        <w:rPr>
                          <w:sz w:val="32"/>
                          <w:szCs w:val="32"/>
                        </w:rPr>
                        <w:t xml:space="preserve"> like.  Could it look a different way?</w:t>
                      </w:r>
                    </w:p>
                  </w:txbxContent>
                </v:textbox>
                <w10:anchorlock/>
              </v:shape>
            </w:pict>
          </mc:Fallback>
        </mc:AlternateContent>
      </w:r>
    </w:p>
    <w:bookmarkEnd w:id="1"/>
    <w:p w14:paraId="3F8191EA" w14:textId="5B17D55D" w:rsidR="00950138" w:rsidRDefault="00F6180B" w:rsidP="00F6180B">
      <w:pPr>
        <w:jc w:val="center"/>
      </w:pPr>
      <w:r>
        <w:rPr>
          <w:b/>
          <w:noProof/>
        </w:rPr>
        <w:drawing>
          <wp:inline distT="0" distB="0" distL="0" distR="0" wp14:anchorId="3C612468" wp14:editId="47DFB48C">
            <wp:extent cx="4124325" cy="5092921"/>
            <wp:effectExtent l="0" t="0" r="0" b="0"/>
            <wp:docPr id="5" name="Picture 5" descr="ba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6963" cy="5096179"/>
                    </a:xfrm>
                    <a:prstGeom prst="rect">
                      <a:avLst/>
                    </a:prstGeom>
                    <a:noFill/>
                  </pic:spPr>
                </pic:pic>
              </a:graphicData>
            </a:graphic>
          </wp:inline>
        </w:drawing>
      </w:r>
    </w:p>
    <w:bookmarkEnd w:id="2"/>
    <w:p w14:paraId="07545CB7" w14:textId="5CEC8721" w:rsidR="00C826F5" w:rsidRPr="00F6180B" w:rsidRDefault="004A663F" w:rsidP="00F6180B">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960"/>
        </w:tabs>
        <w:rPr>
          <w:b/>
        </w:rPr>
        <w:sectPr w:rsidR="00C826F5" w:rsidRPr="00F6180B">
          <w:footerReference w:type="default" r:id="rId17"/>
          <w:footerReference w:type="first" r:id="rId18"/>
          <w:pgSz w:w="12240" w:h="15840"/>
          <w:pgMar w:top="720" w:right="720" w:bottom="720" w:left="720" w:header="720" w:footer="720" w:gutter="0"/>
          <w:pgNumType w:start="1"/>
          <w:cols w:space="720"/>
          <w:titlePg/>
        </w:sectPr>
      </w:pPr>
      <w:r>
        <w:rPr>
          <w:b/>
        </w:rPr>
        <w:tab/>
      </w:r>
    </w:p>
    <w:p w14:paraId="6D9AD51A" w14:textId="29AF77BC" w:rsidR="00E02103" w:rsidRPr="00C826F5" w:rsidRDefault="00C826F5" w:rsidP="00C826F5">
      <w:pPr>
        <w:spacing w:after="0"/>
        <w:jc w:val="center"/>
        <w:rPr>
          <w:b/>
          <w:sz w:val="28"/>
          <w:szCs w:val="32"/>
        </w:rPr>
      </w:pPr>
      <w:r w:rsidRPr="00C826F5">
        <w:rPr>
          <w:b/>
          <w:sz w:val="28"/>
          <w:szCs w:val="32"/>
        </w:rPr>
        <w:t xml:space="preserve">Rich Mathematical </w:t>
      </w:r>
      <w:r w:rsidR="00E02103" w:rsidRPr="00C826F5">
        <w:rPr>
          <w:b/>
          <w:sz w:val="28"/>
          <w:szCs w:val="32"/>
        </w:rPr>
        <w:t>Task Rubric</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2850"/>
        <w:gridCol w:w="3360"/>
        <w:gridCol w:w="3360"/>
        <w:gridCol w:w="3361"/>
      </w:tblGrid>
      <w:tr w:rsidR="00C826F5" w:rsidRPr="008C1128" w14:paraId="0EDFB717" w14:textId="77777777" w:rsidTr="00FD5020">
        <w:trPr>
          <w:tblHeader/>
          <w:jc w:val="center"/>
        </w:trPr>
        <w:tc>
          <w:tcPr>
            <w:tcW w:w="2095" w:type="dxa"/>
            <w:shd w:val="clear" w:color="auto" w:fill="C0C0C0"/>
          </w:tcPr>
          <w:p w14:paraId="01D7B5CB" w14:textId="77777777" w:rsidR="00C826F5" w:rsidRPr="008C1128" w:rsidRDefault="00C826F5" w:rsidP="00C24B94">
            <w:pPr>
              <w:spacing w:after="0"/>
              <w:jc w:val="center"/>
              <w:rPr>
                <w:rFonts w:asciiTheme="majorHAnsi" w:hAnsiTheme="majorHAnsi" w:cstheme="majorHAnsi"/>
                <w:b/>
              </w:rPr>
            </w:pPr>
          </w:p>
        </w:tc>
        <w:tc>
          <w:tcPr>
            <w:tcW w:w="2850" w:type="dxa"/>
            <w:shd w:val="clear" w:color="auto" w:fill="C0C0C0"/>
            <w:vAlign w:val="center"/>
          </w:tcPr>
          <w:p w14:paraId="4B65EDB5" w14:textId="77777777" w:rsidR="00C826F5" w:rsidRPr="008C1128" w:rsidRDefault="00C826F5" w:rsidP="00C24B94">
            <w:pPr>
              <w:spacing w:after="0"/>
              <w:jc w:val="center"/>
              <w:rPr>
                <w:rFonts w:asciiTheme="majorHAnsi" w:hAnsiTheme="majorHAnsi" w:cstheme="majorHAnsi"/>
                <w:b/>
              </w:rPr>
            </w:pPr>
            <w:r w:rsidRPr="008C1128">
              <w:rPr>
                <w:rFonts w:asciiTheme="majorHAnsi" w:hAnsiTheme="majorHAnsi" w:cstheme="majorHAnsi"/>
                <w:b/>
              </w:rPr>
              <w:t>Advanced</w:t>
            </w:r>
          </w:p>
        </w:tc>
        <w:tc>
          <w:tcPr>
            <w:tcW w:w="3360" w:type="dxa"/>
            <w:shd w:val="clear" w:color="auto" w:fill="C0C0C0"/>
            <w:vAlign w:val="center"/>
          </w:tcPr>
          <w:p w14:paraId="205D251B" w14:textId="77777777" w:rsidR="00C826F5" w:rsidRPr="008C1128" w:rsidRDefault="00C826F5" w:rsidP="00C24B94">
            <w:pPr>
              <w:spacing w:after="0"/>
              <w:jc w:val="center"/>
              <w:rPr>
                <w:rFonts w:asciiTheme="majorHAnsi" w:hAnsiTheme="majorHAnsi" w:cstheme="majorHAnsi"/>
                <w:b/>
              </w:rPr>
            </w:pPr>
            <w:r w:rsidRPr="008C1128">
              <w:rPr>
                <w:rFonts w:asciiTheme="majorHAnsi" w:hAnsiTheme="majorHAnsi" w:cstheme="majorHAnsi"/>
                <w:b/>
              </w:rPr>
              <w:t>Proficient</w:t>
            </w:r>
          </w:p>
        </w:tc>
        <w:tc>
          <w:tcPr>
            <w:tcW w:w="3360" w:type="dxa"/>
            <w:shd w:val="clear" w:color="auto" w:fill="C0C0C0"/>
            <w:vAlign w:val="center"/>
          </w:tcPr>
          <w:p w14:paraId="306539F4" w14:textId="77777777" w:rsidR="00C826F5" w:rsidRPr="008C1128" w:rsidRDefault="00C826F5" w:rsidP="00C24B94">
            <w:pPr>
              <w:spacing w:after="0"/>
              <w:jc w:val="center"/>
              <w:rPr>
                <w:rFonts w:asciiTheme="majorHAnsi" w:hAnsiTheme="majorHAnsi" w:cstheme="majorHAnsi"/>
                <w:b/>
              </w:rPr>
            </w:pPr>
            <w:r w:rsidRPr="008C1128">
              <w:rPr>
                <w:rFonts w:asciiTheme="majorHAnsi" w:hAnsiTheme="majorHAnsi" w:cstheme="majorHAnsi"/>
                <w:b/>
              </w:rPr>
              <w:t>Developing</w:t>
            </w:r>
          </w:p>
        </w:tc>
        <w:tc>
          <w:tcPr>
            <w:tcW w:w="3361" w:type="dxa"/>
            <w:shd w:val="clear" w:color="auto" w:fill="C0C0C0"/>
            <w:vAlign w:val="center"/>
          </w:tcPr>
          <w:p w14:paraId="366D0182" w14:textId="77777777" w:rsidR="00C826F5" w:rsidRPr="008C1128" w:rsidRDefault="00C826F5" w:rsidP="00C24B94">
            <w:pPr>
              <w:spacing w:after="0"/>
              <w:jc w:val="center"/>
              <w:rPr>
                <w:rFonts w:asciiTheme="majorHAnsi" w:hAnsiTheme="majorHAnsi" w:cstheme="majorHAnsi"/>
                <w:b/>
              </w:rPr>
            </w:pPr>
            <w:r w:rsidRPr="008C1128">
              <w:rPr>
                <w:rFonts w:asciiTheme="majorHAnsi" w:hAnsiTheme="majorHAnsi" w:cstheme="majorHAnsi"/>
                <w:b/>
              </w:rPr>
              <w:t>Emerging</w:t>
            </w:r>
          </w:p>
        </w:tc>
      </w:tr>
      <w:tr w:rsidR="00C826F5" w:rsidRPr="008C1128" w14:paraId="13B10840" w14:textId="77777777" w:rsidTr="00FD5020">
        <w:trPr>
          <w:trHeight w:val="1745"/>
          <w:jc w:val="center"/>
        </w:trPr>
        <w:tc>
          <w:tcPr>
            <w:tcW w:w="2095" w:type="dxa"/>
            <w:vAlign w:val="center"/>
          </w:tcPr>
          <w:p w14:paraId="377F9F2F" w14:textId="77777777" w:rsidR="00C826F5" w:rsidRPr="008C1128" w:rsidRDefault="00C826F5" w:rsidP="00C24B94">
            <w:pPr>
              <w:pStyle w:val="Heading1"/>
              <w:spacing w:after="0"/>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360A9FE6" w14:textId="77777777" w:rsidR="00C826F5" w:rsidRPr="008C1128" w:rsidRDefault="00C826F5" w:rsidP="00C24B94">
            <w:pPr>
              <w:spacing w:after="0"/>
              <w:jc w:val="center"/>
              <w:rPr>
                <w:rFonts w:asciiTheme="majorHAnsi" w:hAnsiTheme="majorHAnsi" w:cstheme="majorHAnsi"/>
                <w:b/>
              </w:rPr>
            </w:pPr>
            <w:r w:rsidRPr="008C1128">
              <w:rPr>
                <w:rFonts w:asciiTheme="majorHAnsi" w:hAnsiTheme="majorHAnsi" w:cstheme="majorHAnsi"/>
                <w:b/>
              </w:rPr>
              <w:t>Understanding</w:t>
            </w:r>
          </w:p>
          <w:p w14:paraId="50A4FB84" w14:textId="77777777" w:rsidR="00C826F5" w:rsidRPr="008C1128" w:rsidRDefault="00C826F5" w:rsidP="00C24B94">
            <w:pPr>
              <w:spacing w:after="0"/>
              <w:jc w:val="center"/>
              <w:rPr>
                <w:rFonts w:asciiTheme="majorHAnsi" w:hAnsiTheme="majorHAnsi" w:cstheme="majorHAnsi"/>
                <w:b/>
              </w:rPr>
            </w:pPr>
          </w:p>
        </w:tc>
        <w:tc>
          <w:tcPr>
            <w:tcW w:w="2850" w:type="dxa"/>
          </w:tcPr>
          <w:p w14:paraId="6451E34C" w14:textId="77777777" w:rsidR="00C826F5" w:rsidRPr="008C1128" w:rsidRDefault="00C826F5" w:rsidP="00C24B94">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3489CD7A"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360" w:type="dxa"/>
          </w:tcPr>
          <w:p w14:paraId="259C8642"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00D749A7"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5E313D92" w14:textId="77777777" w:rsidR="00C826F5" w:rsidRPr="008C1128" w:rsidRDefault="00C826F5" w:rsidP="00C24B94">
            <w:pPr>
              <w:pStyle w:val="ListParagraph"/>
              <w:spacing w:after="0"/>
              <w:ind w:left="360"/>
              <w:rPr>
                <w:rFonts w:asciiTheme="majorHAnsi" w:hAnsiTheme="majorHAnsi" w:cstheme="majorHAnsi"/>
                <w:sz w:val="20"/>
                <w:szCs w:val="20"/>
              </w:rPr>
            </w:pPr>
          </w:p>
        </w:tc>
        <w:tc>
          <w:tcPr>
            <w:tcW w:w="3360" w:type="dxa"/>
          </w:tcPr>
          <w:p w14:paraId="2213E2D5"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6FF1CDAF"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361" w:type="dxa"/>
          </w:tcPr>
          <w:p w14:paraId="2A6C9748" w14:textId="77777777" w:rsidR="00C826F5" w:rsidRPr="008C1128" w:rsidRDefault="00C826F5" w:rsidP="00C24B94">
            <w:pPr>
              <w:pStyle w:val="Bullet2"/>
              <w:numPr>
                <w:ilvl w:val="0"/>
                <w:numId w:val="28"/>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22F45D6E" w14:textId="77777777" w:rsidR="00C826F5" w:rsidRPr="008C1128" w:rsidRDefault="00C826F5" w:rsidP="00C24B94">
            <w:pPr>
              <w:pStyle w:val="Bullet2"/>
              <w:numPr>
                <w:ilvl w:val="0"/>
                <w:numId w:val="28"/>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C826F5" w:rsidRPr="008C1128" w14:paraId="5376D17B" w14:textId="77777777" w:rsidTr="00FD5020">
        <w:trPr>
          <w:trHeight w:val="2024"/>
          <w:jc w:val="center"/>
        </w:trPr>
        <w:tc>
          <w:tcPr>
            <w:tcW w:w="2095" w:type="dxa"/>
            <w:vAlign w:val="center"/>
          </w:tcPr>
          <w:p w14:paraId="09963713" w14:textId="77777777" w:rsidR="00C826F5" w:rsidRPr="008C1128" w:rsidRDefault="00C826F5" w:rsidP="00C24B94">
            <w:pPr>
              <w:pStyle w:val="Heading1"/>
              <w:spacing w:after="0"/>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62CB93BD" w14:textId="77777777" w:rsidR="00C826F5" w:rsidRPr="008C1128" w:rsidRDefault="00C826F5" w:rsidP="00C24B94">
            <w:pPr>
              <w:pStyle w:val="Heading1"/>
              <w:spacing w:after="0"/>
              <w:rPr>
                <w:rFonts w:asciiTheme="majorHAnsi" w:hAnsiTheme="majorHAnsi" w:cstheme="majorHAnsi"/>
                <w:sz w:val="22"/>
                <w:szCs w:val="22"/>
              </w:rPr>
            </w:pPr>
          </w:p>
        </w:tc>
        <w:tc>
          <w:tcPr>
            <w:tcW w:w="2850" w:type="dxa"/>
          </w:tcPr>
          <w:p w14:paraId="36EFB092" w14:textId="77777777" w:rsidR="00C826F5" w:rsidRPr="008C1128" w:rsidRDefault="00C826F5" w:rsidP="00C24B94">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2455B4FF"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360" w:type="dxa"/>
          </w:tcPr>
          <w:p w14:paraId="070D59F4"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2640ABC7"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360" w:type="dxa"/>
          </w:tcPr>
          <w:p w14:paraId="1A0AA55F"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2576EA35"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361" w:type="dxa"/>
          </w:tcPr>
          <w:p w14:paraId="5E03ABAC" w14:textId="77777777" w:rsidR="00C826F5" w:rsidRPr="008C1128" w:rsidRDefault="00C826F5" w:rsidP="00C24B94">
            <w:pPr>
              <w:pStyle w:val="Bullet2"/>
              <w:numPr>
                <w:ilvl w:val="0"/>
                <w:numId w:val="28"/>
              </w:numPr>
              <w:rPr>
                <w:rFonts w:asciiTheme="majorHAnsi" w:hAnsiTheme="majorHAnsi" w:cstheme="majorHAnsi"/>
              </w:rPr>
            </w:pPr>
            <w:r w:rsidRPr="008C1128">
              <w:rPr>
                <w:rFonts w:asciiTheme="majorHAnsi" w:hAnsiTheme="majorHAnsi" w:cstheme="majorHAnsi"/>
              </w:rPr>
              <w:t>A problem solving strategy is not evident or is not complete</w:t>
            </w:r>
          </w:p>
          <w:p w14:paraId="4DDDDD12" w14:textId="77777777" w:rsidR="00C826F5" w:rsidRPr="008C1128" w:rsidRDefault="00C826F5" w:rsidP="00C24B94">
            <w:pPr>
              <w:pStyle w:val="Bullet2"/>
              <w:numPr>
                <w:ilvl w:val="0"/>
                <w:numId w:val="28"/>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C826F5" w:rsidRPr="008C1128" w14:paraId="3E8A1096" w14:textId="77777777" w:rsidTr="00FD5020">
        <w:trPr>
          <w:trHeight w:val="2510"/>
          <w:jc w:val="center"/>
        </w:trPr>
        <w:tc>
          <w:tcPr>
            <w:tcW w:w="2095" w:type="dxa"/>
            <w:vAlign w:val="center"/>
          </w:tcPr>
          <w:p w14:paraId="104F42A3" w14:textId="77777777" w:rsidR="00C826F5" w:rsidRPr="008C1128" w:rsidRDefault="00C826F5" w:rsidP="00C24B94">
            <w:pPr>
              <w:spacing w:after="0"/>
              <w:jc w:val="center"/>
              <w:rPr>
                <w:rFonts w:asciiTheme="majorHAnsi" w:hAnsiTheme="majorHAnsi" w:cstheme="majorHAnsi"/>
                <w:b/>
                <w:bCs/>
              </w:rPr>
            </w:pPr>
            <w:r w:rsidRPr="008C1128">
              <w:rPr>
                <w:rFonts w:asciiTheme="majorHAnsi" w:hAnsiTheme="majorHAnsi" w:cstheme="majorHAnsi"/>
                <w:b/>
                <w:bCs/>
              </w:rPr>
              <w:t>Communication</w:t>
            </w:r>
          </w:p>
          <w:p w14:paraId="4BBC30B8" w14:textId="77777777" w:rsidR="00C826F5" w:rsidRPr="008C1128" w:rsidRDefault="00C826F5" w:rsidP="00C24B94">
            <w:pPr>
              <w:spacing w:after="0"/>
              <w:jc w:val="center"/>
              <w:rPr>
                <w:rFonts w:asciiTheme="majorHAnsi" w:hAnsiTheme="majorHAnsi" w:cstheme="majorHAnsi"/>
                <w:b/>
                <w:bCs/>
              </w:rPr>
            </w:pPr>
            <w:r w:rsidRPr="008C1128">
              <w:rPr>
                <w:rFonts w:asciiTheme="majorHAnsi" w:hAnsiTheme="majorHAnsi" w:cstheme="majorHAnsi"/>
                <w:b/>
                <w:bCs/>
              </w:rPr>
              <w:t>and</w:t>
            </w:r>
          </w:p>
          <w:p w14:paraId="0DA5E3F4" w14:textId="77777777" w:rsidR="00C826F5" w:rsidRPr="008C1128" w:rsidRDefault="00C826F5" w:rsidP="00C24B94">
            <w:pPr>
              <w:spacing w:after="0"/>
              <w:jc w:val="center"/>
              <w:rPr>
                <w:rFonts w:asciiTheme="majorHAnsi" w:hAnsiTheme="majorHAnsi" w:cstheme="majorHAnsi"/>
                <w:b/>
                <w:bCs/>
              </w:rPr>
            </w:pPr>
            <w:r w:rsidRPr="008C1128">
              <w:rPr>
                <w:rFonts w:asciiTheme="majorHAnsi" w:hAnsiTheme="majorHAnsi" w:cstheme="majorHAnsi"/>
                <w:b/>
                <w:bCs/>
              </w:rPr>
              <w:t>Reasoning</w:t>
            </w:r>
          </w:p>
        </w:tc>
        <w:tc>
          <w:tcPr>
            <w:tcW w:w="2850" w:type="dxa"/>
          </w:tcPr>
          <w:p w14:paraId="3026CAB4" w14:textId="77777777" w:rsidR="00C826F5" w:rsidRPr="008C1128" w:rsidRDefault="00C826F5" w:rsidP="00C24B94">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5B3B24AB"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06FAA6B1"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360" w:type="dxa"/>
          </w:tcPr>
          <w:p w14:paraId="58D97D5C" w14:textId="77777777" w:rsidR="00C826F5" w:rsidRPr="008C1128" w:rsidRDefault="00C826F5" w:rsidP="00C24B94">
            <w:pPr>
              <w:pStyle w:val="Bullet2"/>
              <w:numPr>
                <w:ilvl w:val="0"/>
                <w:numId w:val="28"/>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2AAB20F1" w14:textId="77777777" w:rsidR="00C826F5" w:rsidRPr="008C1128" w:rsidRDefault="00C826F5" w:rsidP="00C24B94">
            <w:pPr>
              <w:pStyle w:val="Bullet2"/>
              <w:numPr>
                <w:ilvl w:val="0"/>
                <w:numId w:val="28"/>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021B9452" w14:textId="77777777" w:rsidR="00C826F5" w:rsidRPr="008C1128" w:rsidRDefault="00C826F5" w:rsidP="00C24B94">
            <w:pPr>
              <w:pStyle w:val="Bullet2"/>
              <w:numPr>
                <w:ilvl w:val="0"/>
                <w:numId w:val="28"/>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7715CE4D" w14:textId="77777777" w:rsidR="00C826F5" w:rsidRPr="008C1128" w:rsidRDefault="00C826F5" w:rsidP="00C24B94">
            <w:pPr>
              <w:pStyle w:val="Bullet2"/>
              <w:numPr>
                <w:ilvl w:val="0"/>
                <w:numId w:val="28"/>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360" w:type="dxa"/>
          </w:tcPr>
          <w:p w14:paraId="1A9848E1"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5F308F51"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64F6FD60"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72633BBD" w14:textId="77777777" w:rsidR="00C826F5" w:rsidRPr="008C1128" w:rsidRDefault="00C826F5" w:rsidP="00C24B94">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361" w:type="dxa"/>
          </w:tcPr>
          <w:p w14:paraId="63F7C921" w14:textId="77777777" w:rsidR="00C826F5" w:rsidRPr="008C1128" w:rsidRDefault="00C826F5" w:rsidP="00C24B94">
            <w:pPr>
              <w:pStyle w:val="Bullet2"/>
              <w:numPr>
                <w:ilvl w:val="0"/>
                <w:numId w:val="28"/>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33EBE06A" w14:textId="77777777" w:rsidR="00C826F5" w:rsidRPr="008C1128" w:rsidRDefault="00C826F5" w:rsidP="00C24B94">
            <w:pPr>
              <w:pStyle w:val="Bullet2"/>
              <w:numPr>
                <w:ilvl w:val="0"/>
                <w:numId w:val="28"/>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7B0D0BC9" w14:textId="77777777" w:rsidR="00C826F5" w:rsidRPr="008C1128" w:rsidRDefault="00C826F5" w:rsidP="00C24B94">
            <w:pPr>
              <w:pStyle w:val="Bullet2"/>
              <w:numPr>
                <w:ilvl w:val="0"/>
                <w:numId w:val="28"/>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C826F5" w:rsidRPr="008C1128" w14:paraId="12DF8347" w14:textId="77777777" w:rsidTr="00C826F5">
        <w:trPr>
          <w:trHeight w:val="575"/>
          <w:jc w:val="center"/>
        </w:trPr>
        <w:tc>
          <w:tcPr>
            <w:tcW w:w="2095" w:type="dxa"/>
            <w:vAlign w:val="center"/>
          </w:tcPr>
          <w:p w14:paraId="51AB19FE" w14:textId="77777777" w:rsidR="00C826F5" w:rsidRPr="008C1128" w:rsidRDefault="00C826F5" w:rsidP="00C24B94">
            <w:pPr>
              <w:spacing w:after="0"/>
              <w:jc w:val="center"/>
              <w:rPr>
                <w:rFonts w:asciiTheme="majorHAnsi" w:hAnsiTheme="majorHAnsi" w:cstheme="majorHAnsi"/>
                <w:b/>
                <w:bCs/>
              </w:rPr>
            </w:pPr>
            <w:r w:rsidRPr="008C1128">
              <w:rPr>
                <w:rFonts w:asciiTheme="majorHAnsi" w:hAnsiTheme="majorHAnsi" w:cstheme="majorHAnsi"/>
                <w:b/>
                <w:bCs/>
              </w:rPr>
              <w:t xml:space="preserve"> Representations</w:t>
            </w:r>
          </w:p>
          <w:p w14:paraId="2C10F466" w14:textId="77777777" w:rsidR="00C826F5" w:rsidRPr="008C1128" w:rsidRDefault="00C826F5" w:rsidP="00C24B94">
            <w:pPr>
              <w:spacing w:after="0"/>
              <w:jc w:val="center"/>
              <w:rPr>
                <w:rFonts w:asciiTheme="majorHAnsi" w:hAnsiTheme="majorHAnsi" w:cstheme="majorHAnsi"/>
                <w:b/>
                <w:bCs/>
              </w:rPr>
            </w:pPr>
            <w:r w:rsidRPr="008C1128">
              <w:rPr>
                <w:rFonts w:asciiTheme="majorHAnsi" w:hAnsiTheme="majorHAnsi" w:cstheme="majorHAnsi"/>
                <w:b/>
                <w:bCs/>
              </w:rPr>
              <w:t xml:space="preserve"> and </w:t>
            </w:r>
          </w:p>
          <w:p w14:paraId="217CBFB4" w14:textId="77777777" w:rsidR="00C826F5" w:rsidRPr="008C1128" w:rsidRDefault="00C826F5" w:rsidP="00C24B94">
            <w:pPr>
              <w:spacing w:after="0"/>
              <w:jc w:val="center"/>
              <w:rPr>
                <w:rFonts w:asciiTheme="majorHAnsi" w:hAnsiTheme="majorHAnsi" w:cstheme="majorHAnsi"/>
                <w:b/>
                <w:bCs/>
              </w:rPr>
            </w:pPr>
            <w:r w:rsidRPr="008C1128">
              <w:rPr>
                <w:rFonts w:asciiTheme="majorHAnsi" w:hAnsiTheme="majorHAnsi" w:cstheme="majorHAnsi"/>
                <w:b/>
                <w:bCs/>
              </w:rPr>
              <w:t>Connections</w:t>
            </w:r>
          </w:p>
        </w:tc>
        <w:tc>
          <w:tcPr>
            <w:tcW w:w="2850" w:type="dxa"/>
          </w:tcPr>
          <w:p w14:paraId="49D31D47" w14:textId="77777777" w:rsidR="00C826F5" w:rsidRPr="008C1128" w:rsidRDefault="00C826F5" w:rsidP="00C24B94">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4317122C" w14:textId="77777777" w:rsidR="00C826F5" w:rsidRPr="008C1128" w:rsidRDefault="00C826F5" w:rsidP="00C24B94">
            <w:pPr>
              <w:pStyle w:val="ListParagraph"/>
              <w:numPr>
                <w:ilvl w:val="0"/>
                <w:numId w:val="2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6720F29B" w14:textId="77777777" w:rsidR="00C826F5" w:rsidRPr="008C1128" w:rsidRDefault="00C826F5" w:rsidP="00C24B94">
            <w:pPr>
              <w:pStyle w:val="ListParagraph"/>
              <w:numPr>
                <w:ilvl w:val="0"/>
                <w:numId w:val="2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360" w:type="dxa"/>
          </w:tcPr>
          <w:p w14:paraId="76080F3A"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2E3D2BFE"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360" w:type="dxa"/>
          </w:tcPr>
          <w:p w14:paraId="7BCD75ED"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14321051"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5FA8B9C8" w14:textId="77777777" w:rsidR="00C826F5" w:rsidRPr="008C1128" w:rsidRDefault="00C826F5" w:rsidP="00C24B94">
            <w:pPr>
              <w:spacing w:after="0"/>
              <w:rPr>
                <w:rFonts w:asciiTheme="majorHAnsi" w:hAnsiTheme="majorHAnsi" w:cstheme="majorHAnsi"/>
                <w:sz w:val="20"/>
                <w:szCs w:val="20"/>
              </w:rPr>
            </w:pPr>
          </w:p>
        </w:tc>
        <w:tc>
          <w:tcPr>
            <w:tcW w:w="3361" w:type="dxa"/>
          </w:tcPr>
          <w:p w14:paraId="66EC1CFF"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0B215FB2" w14:textId="77777777" w:rsidR="00C826F5" w:rsidRPr="008C1128" w:rsidRDefault="00C826F5" w:rsidP="00C24B94">
            <w:pPr>
              <w:pStyle w:val="ListParagraph"/>
              <w:numPr>
                <w:ilvl w:val="0"/>
                <w:numId w:val="2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1A60E936" w14:textId="77777777" w:rsidR="00C826F5" w:rsidRPr="008C1128" w:rsidRDefault="00C826F5" w:rsidP="00C24B94">
            <w:pPr>
              <w:spacing w:after="0"/>
              <w:rPr>
                <w:rFonts w:asciiTheme="majorHAnsi" w:hAnsiTheme="majorHAnsi" w:cstheme="majorHAnsi"/>
                <w:sz w:val="20"/>
                <w:szCs w:val="20"/>
              </w:rPr>
            </w:pPr>
          </w:p>
        </w:tc>
      </w:tr>
    </w:tbl>
    <w:p w14:paraId="751CC483" w14:textId="77777777" w:rsidR="00C24B94" w:rsidRPr="00C24B94" w:rsidRDefault="00E02103" w:rsidP="00C24B94">
      <w:pPr>
        <w:rPr>
          <w:b/>
          <w:sz w:val="16"/>
          <w:szCs w:val="16"/>
        </w:rPr>
        <w:sectPr w:rsidR="00C24B94" w:rsidRPr="00C24B94" w:rsidSect="00C826F5">
          <w:footerReference w:type="first" r:id="rId19"/>
          <w:pgSz w:w="15840" w:h="12240" w:orient="landscape"/>
          <w:pgMar w:top="720" w:right="720" w:bottom="720" w:left="720" w:header="720" w:footer="720" w:gutter="0"/>
          <w:pgNumType w:start="1"/>
          <w:cols w:space="720"/>
          <w:titlePg/>
          <w:docGrid w:linePitch="299"/>
        </w:sectPr>
      </w:pPr>
      <w:r>
        <w:rPr>
          <w:b/>
          <w:sz w:val="32"/>
          <w:szCs w:val="32"/>
        </w:rPr>
        <w:br w:type="page"/>
      </w:r>
    </w:p>
    <w:p w14:paraId="67EE33EA" w14:textId="0470C406" w:rsidR="00E02103" w:rsidRDefault="00E02103">
      <w:pPr>
        <w:jc w:val="center"/>
        <w:rPr>
          <w:b/>
          <w:sz w:val="32"/>
          <w:szCs w:val="32"/>
        </w:rPr>
      </w:pPr>
    </w:p>
    <w:p w14:paraId="384A8062" w14:textId="2EA4CD31" w:rsidR="00950138" w:rsidRDefault="001C32EE">
      <w:pPr>
        <w:jc w:val="center"/>
        <w:rPr>
          <w:b/>
          <w:sz w:val="32"/>
          <w:szCs w:val="32"/>
        </w:rPr>
      </w:pPr>
      <w:r>
        <w:rPr>
          <w:b/>
          <w:sz w:val="32"/>
          <w:szCs w:val="32"/>
        </w:rPr>
        <w:t>Task Supporting Documents</w:t>
      </w:r>
    </w:p>
    <w:p w14:paraId="1885BD45" w14:textId="6066D855" w:rsidR="00F83E01" w:rsidRPr="00C24B94" w:rsidRDefault="00BA2805">
      <w:pPr>
        <w:rPr>
          <w:sz w:val="24"/>
          <w:szCs w:val="28"/>
        </w:rPr>
      </w:pPr>
      <w:r w:rsidRPr="00C24B94">
        <w:rPr>
          <w:sz w:val="24"/>
          <w:szCs w:val="28"/>
        </w:rPr>
        <w:t xml:space="preserve">For students who may not be familiar with </w:t>
      </w:r>
      <w:r w:rsidR="00DA39FB" w:rsidRPr="00C24B94">
        <w:rPr>
          <w:sz w:val="24"/>
          <w:szCs w:val="28"/>
        </w:rPr>
        <w:t>red and green apples</w:t>
      </w:r>
      <w:r w:rsidRPr="00C24B94">
        <w:rPr>
          <w:sz w:val="24"/>
          <w:szCs w:val="28"/>
        </w:rPr>
        <w:t>, use pictures, like the one</w:t>
      </w:r>
      <w:r w:rsidR="00DA39FB" w:rsidRPr="00C24B94">
        <w:rPr>
          <w:sz w:val="24"/>
          <w:szCs w:val="28"/>
        </w:rPr>
        <w:t xml:space="preserve"> below, </w:t>
      </w:r>
      <w:r w:rsidRPr="00C24B94">
        <w:rPr>
          <w:sz w:val="24"/>
          <w:szCs w:val="28"/>
        </w:rPr>
        <w:t>to introduce the idea.</w:t>
      </w:r>
    </w:p>
    <w:p w14:paraId="386E91DB" w14:textId="57821DE4" w:rsidR="00BA2805" w:rsidRDefault="00BA2805">
      <w:pPr>
        <w:rPr>
          <w:b/>
          <w:sz w:val="32"/>
          <w:szCs w:val="32"/>
        </w:rPr>
      </w:pPr>
    </w:p>
    <w:p w14:paraId="13644CB8" w14:textId="783F195C" w:rsidR="00EB5D9A" w:rsidRDefault="00A301E7" w:rsidP="00111A6C">
      <w:pPr>
        <w:jc w:val="center"/>
        <w:rPr>
          <w:b/>
          <w:sz w:val="32"/>
          <w:szCs w:val="32"/>
        </w:rPr>
      </w:pPr>
      <w:r w:rsidRPr="00BA2805">
        <w:rPr>
          <w:noProof/>
        </w:rPr>
        <w:drawing>
          <wp:inline distT="0" distB="0" distL="0" distR="0" wp14:anchorId="7AC7462B" wp14:editId="00855188">
            <wp:extent cx="6240780" cy="3390900"/>
            <wp:effectExtent l="0" t="0" r="7620" b="0"/>
            <wp:docPr id="4" name="Picture 4" title="app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240780" cy="3390900"/>
                    </a:xfrm>
                    <a:prstGeom prst="rect">
                      <a:avLst/>
                    </a:prstGeom>
                  </pic:spPr>
                </pic:pic>
              </a:graphicData>
            </a:graphic>
          </wp:inline>
        </w:drawing>
      </w:r>
    </w:p>
    <w:p w14:paraId="2E6476C6" w14:textId="77777777" w:rsidR="00AA18FD" w:rsidRDefault="004457A0">
      <w:pPr>
        <w:rPr>
          <w:b/>
          <w:sz w:val="16"/>
          <w:szCs w:val="16"/>
        </w:rPr>
        <w:sectPr w:rsidR="00AA18FD" w:rsidSect="00AA18FD">
          <w:footerReference w:type="first" r:id="rId21"/>
          <w:pgSz w:w="12240" w:h="15840"/>
          <w:pgMar w:top="720" w:right="720" w:bottom="720" w:left="720" w:header="720" w:footer="720" w:gutter="0"/>
          <w:pgNumType w:start="7"/>
          <w:cols w:space="720"/>
          <w:titlePg/>
          <w:docGrid w:linePitch="299"/>
        </w:sectPr>
      </w:pPr>
      <w:r>
        <w:rPr>
          <w:b/>
          <w:sz w:val="16"/>
          <w:szCs w:val="16"/>
        </w:rPr>
        <w:br w:type="page"/>
      </w:r>
    </w:p>
    <w:p w14:paraId="3B5D04B2" w14:textId="5DF22AE5" w:rsidR="004457A0" w:rsidRDefault="004457A0">
      <w:pPr>
        <w:rPr>
          <w:b/>
          <w:sz w:val="16"/>
          <w:szCs w:val="16"/>
        </w:rPr>
      </w:pPr>
    </w:p>
    <w:p w14:paraId="00D9DBFB" w14:textId="77777777" w:rsidR="00BA2805" w:rsidRPr="00BA2805" w:rsidRDefault="00BA2805" w:rsidP="00F83E01">
      <w:pPr>
        <w:jc w:val="center"/>
        <w:rPr>
          <w:b/>
          <w:sz w:val="16"/>
          <w:szCs w:val="16"/>
        </w:rPr>
      </w:pPr>
    </w:p>
    <w:p w14:paraId="1FB4A218" w14:textId="11E5E3B3" w:rsidR="00BA2805" w:rsidRDefault="001C32EE" w:rsidP="00F83E01">
      <w:pPr>
        <w:jc w:val="center"/>
        <w:rPr>
          <w:b/>
          <w:sz w:val="32"/>
          <w:szCs w:val="32"/>
        </w:rPr>
      </w:pPr>
      <w:r>
        <w:rPr>
          <w:b/>
          <w:sz w:val="32"/>
          <w:szCs w:val="32"/>
        </w:rPr>
        <w:t>Possible Graphic Organizers</w:t>
      </w:r>
    </w:p>
    <w:p w14:paraId="10ADA75C" w14:textId="2300758A" w:rsidR="00950138" w:rsidRPr="00C24B94" w:rsidRDefault="00BA2805" w:rsidP="00F83E01">
      <w:pPr>
        <w:jc w:val="center"/>
        <w:rPr>
          <w:sz w:val="28"/>
          <w:szCs w:val="28"/>
        </w:rPr>
      </w:pPr>
      <w:r w:rsidRPr="00C24B94">
        <w:rPr>
          <w:sz w:val="28"/>
          <w:szCs w:val="28"/>
        </w:rPr>
        <w:t xml:space="preserve">It may be helpful for students to have access to </w:t>
      </w:r>
      <w:r w:rsidR="00A301E7" w:rsidRPr="00C24B94">
        <w:rPr>
          <w:sz w:val="28"/>
          <w:szCs w:val="28"/>
        </w:rPr>
        <w:t>a five or ten</w:t>
      </w:r>
      <w:r w:rsidR="00C826F5" w:rsidRPr="00C24B94">
        <w:rPr>
          <w:sz w:val="28"/>
          <w:szCs w:val="28"/>
        </w:rPr>
        <w:t xml:space="preserve"> frame to organize thinking.</w:t>
      </w:r>
    </w:p>
    <w:p w14:paraId="213CE33D" w14:textId="0CF6B7EE" w:rsidR="00BA2805" w:rsidRPr="00BA2805" w:rsidRDefault="00BA2805" w:rsidP="00F83E01">
      <w:pPr>
        <w:jc w:val="center"/>
        <w:rPr>
          <w:b/>
          <w:sz w:val="28"/>
          <w:szCs w:val="28"/>
        </w:rPr>
      </w:pPr>
    </w:p>
    <w:p w14:paraId="7ABF3711" w14:textId="5E772750" w:rsidR="00CD34B3" w:rsidRDefault="00DA39FB" w:rsidP="00C826F5">
      <w:pPr>
        <w:jc w:val="center"/>
        <w:rPr>
          <w:sz w:val="144"/>
        </w:rPr>
      </w:pPr>
      <w:r>
        <w:rPr>
          <w:noProof/>
        </w:rPr>
        <w:drawing>
          <wp:inline distT="0" distB="0" distL="0" distR="0" wp14:anchorId="70843096" wp14:editId="47CFF4F7">
            <wp:extent cx="6391275" cy="1352550"/>
            <wp:effectExtent l="0" t="0" r="9525" b="0"/>
            <wp:docPr id="6" name="Picture 6" title="five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391275" cy="1352550"/>
                    </a:xfrm>
                    <a:prstGeom prst="rect">
                      <a:avLst/>
                    </a:prstGeom>
                  </pic:spPr>
                </pic:pic>
              </a:graphicData>
            </a:graphic>
          </wp:inline>
        </w:drawing>
      </w:r>
    </w:p>
    <w:p w14:paraId="1C2C2379" w14:textId="77777777" w:rsidR="00C826F5" w:rsidRPr="004457A0" w:rsidRDefault="00C826F5" w:rsidP="00C826F5">
      <w:pPr>
        <w:jc w:val="center"/>
        <w:rPr>
          <w:sz w:val="144"/>
        </w:rPr>
      </w:pPr>
    </w:p>
    <w:p w14:paraId="4CC141A7" w14:textId="4B0B4FCF" w:rsidR="00DA39FB" w:rsidRDefault="00DA39FB" w:rsidP="00C826F5">
      <w:pPr>
        <w:jc w:val="center"/>
      </w:pPr>
      <w:r>
        <w:rPr>
          <w:noProof/>
        </w:rPr>
        <w:drawing>
          <wp:inline distT="0" distB="0" distL="0" distR="0" wp14:anchorId="34720BC6" wp14:editId="234A3DC7">
            <wp:extent cx="6734175" cy="2619375"/>
            <wp:effectExtent l="0" t="0" r="9525" b="9525"/>
            <wp:docPr id="12" name="Picture 12" title="ten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734175" cy="2619375"/>
                    </a:xfrm>
                    <a:prstGeom prst="rect">
                      <a:avLst/>
                    </a:prstGeom>
                  </pic:spPr>
                </pic:pic>
              </a:graphicData>
            </a:graphic>
          </wp:inline>
        </w:drawing>
      </w:r>
    </w:p>
    <w:p w14:paraId="3E3889A0" w14:textId="77777777" w:rsidR="00BD5C48" w:rsidRDefault="00BD5C48">
      <w:pPr>
        <w:sectPr w:rsidR="00BD5C48" w:rsidSect="00BD5C48">
          <w:footerReference w:type="first" r:id="rId24"/>
          <w:pgSz w:w="12240" w:h="15840"/>
          <w:pgMar w:top="720" w:right="720" w:bottom="720" w:left="720" w:header="720" w:footer="720" w:gutter="0"/>
          <w:pgNumType w:start="8"/>
          <w:cols w:space="720"/>
          <w:titlePg/>
          <w:docGrid w:linePitch="299"/>
        </w:sectPr>
      </w:pPr>
    </w:p>
    <w:p w14:paraId="3A4E37E5" w14:textId="2A9D5F35" w:rsidR="004457A0" w:rsidRDefault="004457A0"/>
    <w:p w14:paraId="63BFF2CA" w14:textId="77777777" w:rsidR="00900AC2" w:rsidRDefault="00900AC2"/>
    <w:p w14:paraId="74EA668E" w14:textId="7FDEF873" w:rsidR="00900AC2" w:rsidRDefault="00900AC2" w:rsidP="004457A0">
      <w:pPr>
        <w:tabs>
          <w:tab w:val="left" w:pos="5760"/>
        </w:tabs>
      </w:pPr>
      <w:r>
        <w:rPr>
          <w:b/>
          <w:noProof/>
        </w:rPr>
        <w:drawing>
          <wp:inline distT="0" distB="0" distL="0" distR="0" wp14:anchorId="1C4453E6" wp14:editId="62F9881F">
            <wp:extent cx="2914650" cy="3787140"/>
            <wp:effectExtent l="0" t="0" r="0" b="3810"/>
            <wp:docPr id="9" name="Picture 1" descr="C:\Users\standley\AppData\Local\Microsoft\Windows\INetCache\Content.MSO\2E18AA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ley\AppData\Local\Microsoft\Windows\INetCache\Content.MSO\2E18AAA8.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4650" cy="3787140"/>
                    </a:xfrm>
                    <a:prstGeom prst="rect">
                      <a:avLst/>
                    </a:prstGeom>
                    <a:noFill/>
                    <a:ln>
                      <a:noFill/>
                    </a:ln>
                  </pic:spPr>
                </pic:pic>
              </a:graphicData>
            </a:graphic>
          </wp:inline>
        </w:drawing>
      </w:r>
      <w:r w:rsidR="004457A0">
        <w:tab/>
      </w:r>
      <w:r w:rsidR="004457A0">
        <w:rPr>
          <w:b/>
          <w:noProof/>
        </w:rPr>
        <w:drawing>
          <wp:inline distT="0" distB="0" distL="0" distR="0" wp14:anchorId="7771D8B7" wp14:editId="6593D1CD">
            <wp:extent cx="2914650" cy="3787140"/>
            <wp:effectExtent l="0" t="0" r="0" b="3810"/>
            <wp:docPr id="8" name="Picture 1" descr="C:\Users\standley\AppData\Local\Microsoft\Windows\INetCache\Content.MSO\2E18AA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ley\AppData\Local\Microsoft\Windows\INetCache\Content.MSO\2E18AAA8.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4650" cy="3787140"/>
                    </a:xfrm>
                    <a:prstGeom prst="rect">
                      <a:avLst/>
                    </a:prstGeom>
                    <a:noFill/>
                    <a:ln>
                      <a:noFill/>
                    </a:ln>
                  </pic:spPr>
                </pic:pic>
              </a:graphicData>
            </a:graphic>
          </wp:inline>
        </w:drawing>
      </w:r>
    </w:p>
    <w:p w14:paraId="27EE45D2" w14:textId="1C18EF65" w:rsidR="004457A0" w:rsidRDefault="004457A0" w:rsidP="004457A0">
      <w:pPr>
        <w:tabs>
          <w:tab w:val="left" w:pos="5760"/>
        </w:tabs>
      </w:pPr>
    </w:p>
    <w:p w14:paraId="14DFC6A0" w14:textId="6665B845" w:rsidR="004457A0" w:rsidRDefault="004457A0" w:rsidP="004457A0">
      <w:pPr>
        <w:tabs>
          <w:tab w:val="left" w:pos="5760"/>
        </w:tabs>
      </w:pPr>
      <w:r>
        <w:rPr>
          <w:b/>
          <w:noProof/>
        </w:rPr>
        <w:drawing>
          <wp:inline distT="0" distB="0" distL="0" distR="0" wp14:anchorId="67D39B39" wp14:editId="3BF6D544">
            <wp:extent cx="2914650" cy="3787140"/>
            <wp:effectExtent l="0" t="0" r="0" b="3810"/>
            <wp:docPr id="2" name="Picture 1" descr="C:\Users\standley\AppData\Local\Microsoft\Windows\INetCache\Content.MSO\2E18AA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ley\AppData\Local\Microsoft\Windows\INetCache\Content.MSO\2E18AAA8.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4650" cy="3787140"/>
                    </a:xfrm>
                    <a:prstGeom prst="rect">
                      <a:avLst/>
                    </a:prstGeom>
                    <a:noFill/>
                    <a:ln>
                      <a:noFill/>
                    </a:ln>
                  </pic:spPr>
                </pic:pic>
              </a:graphicData>
            </a:graphic>
          </wp:inline>
        </w:drawing>
      </w:r>
      <w:r>
        <w:tab/>
      </w:r>
      <w:r>
        <w:rPr>
          <w:b/>
          <w:noProof/>
        </w:rPr>
        <w:drawing>
          <wp:inline distT="0" distB="0" distL="0" distR="0" wp14:anchorId="07605957" wp14:editId="16500499">
            <wp:extent cx="2914650" cy="3787140"/>
            <wp:effectExtent l="0" t="0" r="0" b="3810"/>
            <wp:docPr id="3" name="Picture 1" descr="C:\Users\standley\AppData\Local\Microsoft\Windows\INetCache\Content.MSO\2E18AA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ley\AppData\Local\Microsoft\Windows\INetCache\Content.MSO\2E18AAA8.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4650" cy="3787140"/>
                    </a:xfrm>
                    <a:prstGeom prst="rect">
                      <a:avLst/>
                    </a:prstGeom>
                    <a:noFill/>
                    <a:ln>
                      <a:noFill/>
                    </a:ln>
                  </pic:spPr>
                </pic:pic>
              </a:graphicData>
            </a:graphic>
          </wp:inline>
        </w:drawing>
      </w:r>
    </w:p>
    <w:p w14:paraId="675B2573" w14:textId="77777777" w:rsidR="00C826F5" w:rsidRPr="00C826F5" w:rsidRDefault="00C826F5" w:rsidP="004457A0">
      <w:pPr>
        <w:tabs>
          <w:tab w:val="left" w:pos="5760"/>
        </w:tabs>
        <w:rPr>
          <w:sz w:val="40"/>
        </w:rPr>
      </w:pPr>
    </w:p>
    <w:p w14:paraId="7D13C1DE" w14:textId="1A42B8C4" w:rsidR="00900AC2" w:rsidRDefault="00900AC2" w:rsidP="00C826F5">
      <w:pPr>
        <w:jc w:val="center"/>
      </w:pPr>
      <w:r>
        <w:rPr>
          <w:noProof/>
        </w:rPr>
        <w:drawing>
          <wp:inline distT="0" distB="0" distL="0" distR="0" wp14:anchorId="7EAE9117" wp14:editId="6516A5DF">
            <wp:extent cx="6858000" cy="4959350"/>
            <wp:effectExtent l="0" t="0" r="0" b="0"/>
            <wp:docPr id="13" name="Picture 13" title="part-part-who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858000" cy="4959350"/>
                    </a:xfrm>
                    <a:prstGeom prst="rect">
                      <a:avLst/>
                    </a:prstGeom>
                  </pic:spPr>
                </pic:pic>
              </a:graphicData>
            </a:graphic>
          </wp:inline>
        </w:drawing>
      </w:r>
    </w:p>
    <w:sectPr w:rsidR="00900AC2" w:rsidSect="00BD5C48">
      <w:footerReference w:type="default" r:id="rId27"/>
      <w:footerReference w:type="first" r:id="rId28"/>
      <w:pgSz w:w="12240" w:h="15840"/>
      <w:pgMar w:top="720" w:right="720" w:bottom="720" w:left="720" w:header="720" w:footer="720" w:gutter="0"/>
      <w:pgNumType w:start="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641F3" w14:textId="77777777" w:rsidR="006F5C03" w:rsidRDefault="006F5C03">
      <w:pPr>
        <w:spacing w:after="0" w:line="240" w:lineRule="auto"/>
      </w:pPr>
      <w:r>
        <w:separator/>
      </w:r>
    </w:p>
  </w:endnote>
  <w:endnote w:type="continuationSeparator" w:id="0">
    <w:p w14:paraId="1934AC27" w14:textId="77777777" w:rsidR="006F5C03" w:rsidRDefault="006F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777971"/>
      <w:docPartObj>
        <w:docPartGallery w:val="Page Numbers (Bottom of Page)"/>
        <w:docPartUnique/>
      </w:docPartObj>
    </w:sdtPr>
    <w:sdtEndPr>
      <w:rPr>
        <w:noProof/>
      </w:rPr>
    </w:sdtEndPr>
    <w:sdtContent>
      <w:p w14:paraId="1A306DB2" w14:textId="77777777" w:rsidR="004457A0" w:rsidRDefault="004457A0" w:rsidP="004457A0">
        <w:pPr>
          <w:pStyle w:val="Footer"/>
          <w:tabs>
            <w:tab w:val="clear" w:pos="4680"/>
            <w:tab w:val="clear" w:pos="9360"/>
            <w:tab w:val="center" w:pos="10620"/>
            <w:tab w:val="left" w:pos="14040"/>
          </w:tabs>
        </w:pPr>
      </w:p>
      <w:p w14:paraId="2E331D73" w14:textId="091D8B88" w:rsidR="00950138" w:rsidRPr="004457A0" w:rsidRDefault="004457A0" w:rsidP="004457A0">
        <w:pPr>
          <w:pStyle w:val="Footer"/>
          <w:tabs>
            <w:tab w:val="clear" w:pos="4680"/>
            <w:tab w:val="clear" w:pos="9360"/>
            <w:tab w:val="center" w:pos="10620"/>
            <w:tab w:val="left" w:pos="14040"/>
          </w:tabs>
        </w:pPr>
        <w:r>
          <w:t xml:space="preserve">Virginia Department of Education </w:t>
        </w:r>
        <w:r>
          <w:rPr>
            <w:rFonts w:cstheme="minorHAnsi"/>
          </w:rPr>
          <w:t>©</w:t>
        </w:r>
        <w:r>
          <w:t xml:space="preserve"> 2019</w:t>
        </w:r>
        <w:r>
          <w:rPr>
            <w:color w:val="000000"/>
          </w:rPr>
          <w:tab/>
          <w:t xml:space="preserve">Page </w:t>
        </w:r>
        <w:r>
          <w:fldChar w:fldCharType="begin"/>
        </w:r>
        <w:r>
          <w:instrText xml:space="preserve"> PAGE   \* MERGEFORMAT </w:instrText>
        </w:r>
        <w:r>
          <w:fldChar w:fldCharType="separate"/>
        </w:r>
        <w:r w:rsidR="001A2C56">
          <w:rPr>
            <w:noProof/>
          </w:rPr>
          <w:t>3</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E1D0" w14:textId="30754BCF" w:rsidR="00AA18FD" w:rsidRPr="00AA18FD" w:rsidRDefault="00AA18FD" w:rsidP="00AA18FD">
    <w:pPr>
      <w:pStyle w:val="Footer"/>
    </w:pPr>
    <w:r>
      <w:t xml:space="preserve">Virginia Department of Education </w:t>
    </w:r>
    <w:r>
      <w:rPr>
        <w:rFonts w:cstheme="minorHAnsi"/>
      </w:rPr>
      <w:t>©</w:t>
    </w:r>
    <w:r>
      <w:t xml:space="preserve"> 2019</w:t>
    </w:r>
    <w:r>
      <w:ptab w:relativeTo="margin" w:alignment="right" w:leader="none"/>
    </w:r>
    <w:r>
      <w:t>Page 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B03B" w14:textId="77777777" w:rsidR="001A2C56" w:rsidRDefault="001A2C56" w:rsidP="001A2C56">
    <w:pPr>
      <w:pStyle w:val="Footer"/>
      <w:tabs>
        <w:tab w:val="clear" w:pos="9360"/>
        <w:tab w:val="right" w:pos="10800"/>
      </w:tabs>
      <w:spacing w:before="120" w:after="120"/>
      <w:ind w:right="187"/>
    </w:pPr>
    <w:r>
      <w:t>Virginia Department of Education</w:t>
    </w:r>
    <w:r>
      <w:tab/>
    </w:r>
    <w:r>
      <w:tab/>
      <w:t>2019</w:t>
    </w:r>
  </w:p>
  <w:p w14:paraId="1F0F4F65" w14:textId="24912980" w:rsidR="00AA18FD" w:rsidRPr="001A2C56" w:rsidRDefault="001A2C56" w:rsidP="001A2C56">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2181"/>
      <w:docPartObj>
        <w:docPartGallery w:val="Page Numbers (Bottom of Page)"/>
        <w:docPartUnique/>
      </w:docPartObj>
    </w:sdtPr>
    <w:sdtEndPr>
      <w:rPr>
        <w:noProof/>
      </w:rPr>
    </w:sdtEndPr>
    <w:sdtContent>
      <w:p w14:paraId="2A23EA87" w14:textId="77777777" w:rsidR="004457A0" w:rsidRDefault="004457A0" w:rsidP="004457A0">
        <w:pPr>
          <w:pStyle w:val="Footer"/>
          <w:tabs>
            <w:tab w:val="clear" w:pos="4680"/>
            <w:tab w:val="clear" w:pos="9360"/>
            <w:tab w:val="center" w:pos="10620"/>
            <w:tab w:val="left" w:pos="14040"/>
          </w:tabs>
        </w:pPr>
      </w:p>
      <w:p w14:paraId="322F9BB5" w14:textId="7DA76837" w:rsidR="00052A63" w:rsidRPr="004457A0" w:rsidRDefault="004457A0" w:rsidP="004457A0">
        <w:pPr>
          <w:pStyle w:val="Footer"/>
          <w:tabs>
            <w:tab w:val="clear" w:pos="4680"/>
            <w:tab w:val="clear" w:pos="9360"/>
            <w:tab w:val="center" w:pos="13950"/>
            <w:tab w:val="left" w:pos="14040"/>
          </w:tabs>
        </w:pPr>
        <w:r>
          <w:t xml:space="preserve">Virginia Department of Education </w:t>
        </w:r>
        <w:r>
          <w:rPr>
            <w:rFonts w:cstheme="minorHAnsi"/>
          </w:rPr>
          <w:t>©</w:t>
        </w:r>
        <w:r>
          <w:t xml:space="preserve"> 2019</w:t>
        </w:r>
        <w:r>
          <w:rPr>
            <w:color w:val="000000"/>
          </w:rPr>
          <w:tab/>
          <w:t xml:space="preserve">Page </w:t>
        </w:r>
        <w:r>
          <w:t>4</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34067"/>
      <w:docPartObj>
        <w:docPartGallery w:val="Page Numbers (Bottom of Page)"/>
        <w:docPartUnique/>
      </w:docPartObj>
    </w:sdtPr>
    <w:sdtEndPr>
      <w:rPr>
        <w:noProof/>
      </w:rPr>
    </w:sdtEndPr>
    <w:sdtContent>
      <w:p w14:paraId="14E1A62B" w14:textId="77777777" w:rsidR="00BD5C48" w:rsidRDefault="00BD5C48" w:rsidP="00BD5C48">
        <w:pPr>
          <w:pStyle w:val="Footer"/>
          <w:tabs>
            <w:tab w:val="clear" w:pos="4680"/>
            <w:tab w:val="left" w:pos="9360"/>
            <w:tab w:val="center" w:pos="10620"/>
            <w:tab w:val="left" w:pos="14040"/>
          </w:tabs>
        </w:pPr>
      </w:p>
      <w:p w14:paraId="24D10B4F" w14:textId="4CC9B798" w:rsidR="005965EA" w:rsidRPr="00BD5C48" w:rsidRDefault="00BD5C48" w:rsidP="00BD5C48">
        <w:pPr>
          <w:pStyle w:val="Footer"/>
          <w:tabs>
            <w:tab w:val="clear" w:pos="4680"/>
            <w:tab w:val="left" w:pos="9360"/>
            <w:tab w:val="left" w:pos="13590"/>
            <w:tab w:val="left" w:pos="13770"/>
            <w:tab w:val="left" w:pos="14040"/>
            <w:tab w:val="center" w:pos="14220"/>
          </w:tabs>
        </w:pPr>
        <w:r>
          <w:t xml:space="preserve">Virginia Department of Education </w:t>
        </w:r>
        <w:r>
          <w:rPr>
            <w:rFonts w:cstheme="minorHAnsi"/>
          </w:rPr>
          <w:t>©</w:t>
        </w:r>
        <w:r>
          <w:t xml:space="preserve"> 2019</w:t>
        </w:r>
        <w:r>
          <w:tab/>
        </w:r>
        <w:r>
          <w:rPr>
            <w:color w:val="000000"/>
          </w:rPr>
          <w:t xml:space="preserve">Page </w:t>
        </w:r>
        <w:r w:rsidR="00AA18FD">
          <w:rPr>
            <w:color w:val="000000"/>
          </w:rPr>
          <w:t>11</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400626"/>
      <w:docPartObj>
        <w:docPartGallery w:val="Page Numbers (Bottom of Page)"/>
        <w:docPartUnique/>
      </w:docPartObj>
    </w:sdtPr>
    <w:sdtEndPr>
      <w:rPr>
        <w:noProof/>
      </w:rPr>
    </w:sdtEndPr>
    <w:sdtContent>
      <w:p w14:paraId="6F35A988" w14:textId="0A25C2A7" w:rsidR="004457A0" w:rsidRDefault="004457A0" w:rsidP="004457A0">
        <w:pPr>
          <w:pStyle w:val="Footer"/>
          <w:tabs>
            <w:tab w:val="clear" w:pos="4680"/>
            <w:tab w:val="clear" w:pos="9360"/>
            <w:tab w:val="center" w:pos="10620"/>
            <w:tab w:val="left" w:pos="14040"/>
          </w:tabs>
        </w:pPr>
      </w:p>
      <w:p w14:paraId="444EBD8D" w14:textId="36897627" w:rsidR="005965EA" w:rsidRPr="004457A0" w:rsidRDefault="004457A0" w:rsidP="008E6628">
        <w:pPr>
          <w:pStyle w:val="Footer"/>
          <w:tabs>
            <w:tab w:val="clear" w:pos="4680"/>
            <w:tab w:val="left" w:pos="9360"/>
            <w:tab w:val="left" w:pos="13590"/>
            <w:tab w:val="left" w:pos="13770"/>
            <w:tab w:val="left" w:pos="14040"/>
            <w:tab w:val="center" w:pos="14220"/>
          </w:tabs>
        </w:pPr>
        <w:r>
          <w:t xml:space="preserve">Virginia Department of Education </w:t>
        </w:r>
        <w:r>
          <w:rPr>
            <w:rFonts w:cstheme="minorHAnsi"/>
          </w:rPr>
          <w:t>©</w:t>
        </w:r>
        <w:r>
          <w:t xml:space="preserve"> </w:t>
        </w:r>
        <w:r w:rsidR="00C24B94">
          <w:t>2</w:t>
        </w:r>
        <w:r>
          <w:t>019</w:t>
        </w:r>
        <w:r w:rsidR="00A17229">
          <w:tab/>
        </w:r>
        <w:r>
          <w:rPr>
            <w:color w:val="000000"/>
          </w:rPr>
          <w:t xml:space="preserve">Page </w:t>
        </w:r>
        <w:r w:rsidR="008E6628">
          <w:rPr>
            <w:color w:val="000000"/>
          </w:rPr>
          <w:t>5</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168775"/>
      <w:docPartObj>
        <w:docPartGallery w:val="Page Numbers (Bottom of Page)"/>
        <w:docPartUnique/>
      </w:docPartObj>
    </w:sdtPr>
    <w:sdtEndPr>
      <w:rPr>
        <w:noProof/>
      </w:rPr>
    </w:sdtEndPr>
    <w:sdtContent>
      <w:p w14:paraId="3019EC56" w14:textId="2F95AD06" w:rsidR="008E6628" w:rsidRDefault="008E6628" w:rsidP="004457A0">
        <w:pPr>
          <w:pStyle w:val="Footer"/>
          <w:tabs>
            <w:tab w:val="clear" w:pos="4680"/>
            <w:tab w:val="clear" w:pos="9360"/>
            <w:tab w:val="center" w:pos="10620"/>
            <w:tab w:val="left" w:pos="14040"/>
          </w:tabs>
        </w:pPr>
      </w:p>
      <w:p w14:paraId="6D8C7F39" w14:textId="1D433193" w:rsidR="008E6628" w:rsidRPr="004457A0" w:rsidRDefault="008E6628" w:rsidP="008E6628">
        <w:pPr>
          <w:pStyle w:val="Footer"/>
          <w:tabs>
            <w:tab w:val="clear" w:pos="4680"/>
            <w:tab w:val="clear" w:pos="9360"/>
            <w:tab w:val="left" w:pos="13590"/>
            <w:tab w:val="left" w:pos="13770"/>
            <w:tab w:val="left" w:pos="14040"/>
            <w:tab w:val="center" w:pos="14220"/>
          </w:tabs>
        </w:pPr>
        <w:r>
          <w:t xml:space="preserve">Virginia Department of Education </w:t>
        </w:r>
        <w:r>
          <w:rPr>
            <w:rFonts w:cstheme="minorHAnsi"/>
          </w:rPr>
          <w:t>©</w:t>
        </w:r>
        <w:r>
          <w:t xml:space="preserve"> 2019</w:t>
        </w:r>
        <w:r>
          <w:tab/>
        </w:r>
        <w:r>
          <w:rPr>
            <w:color w:val="000000"/>
          </w:rPr>
          <w:t xml:space="preserve">Page </w:t>
        </w:r>
        <w:r w:rsidR="006E605A">
          <w:rPr>
            <w:color w:val="000000"/>
          </w:rPr>
          <w:t>6</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B72D" w14:textId="0A9E8F96" w:rsidR="008E6628" w:rsidRPr="00AA18FD" w:rsidRDefault="00AA18FD" w:rsidP="00AA18FD">
    <w:pPr>
      <w:pStyle w:val="Footer"/>
    </w:pPr>
    <w:r>
      <w:t xml:space="preserve">Virginia Department of Education </w:t>
    </w:r>
    <w:r>
      <w:rPr>
        <w:rFonts w:cstheme="minorHAnsi"/>
      </w:rPr>
      <w:t>©</w:t>
    </w:r>
    <w:r>
      <w:t xml:space="preserve"> 2019</w:t>
    </w:r>
    <w:r>
      <w:ptab w:relativeTo="margin" w:alignment="right" w:leader="none"/>
    </w:r>
    <w:r>
      <w:t>Page 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0D9D" w14:textId="53347484" w:rsidR="00AA18FD" w:rsidRPr="00AA18FD" w:rsidRDefault="00AA18FD" w:rsidP="00AA18FD">
    <w:pPr>
      <w:pStyle w:val="Footer"/>
    </w:pPr>
    <w:r>
      <w:t xml:space="preserve">Virginia Department of Education </w:t>
    </w:r>
    <w:r>
      <w:rPr>
        <w:rFonts w:cstheme="minorHAnsi"/>
      </w:rPr>
      <w:t>©</w:t>
    </w:r>
    <w:r>
      <w:t xml:space="preserve"> 2019</w:t>
    </w:r>
    <w:r>
      <w:ptab w:relativeTo="margin" w:alignment="right" w:leader="none"/>
    </w:r>
    <w:r>
      <w:t>Page 8</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45091"/>
      <w:docPartObj>
        <w:docPartGallery w:val="Page Numbers (Bottom of Page)"/>
        <w:docPartUnique/>
      </w:docPartObj>
    </w:sdtPr>
    <w:sdtEndPr>
      <w:rPr>
        <w:noProof/>
      </w:rPr>
    </w:sdtEndPr>
    <w:sdtContent>
      <w:p w14:paraId="32C13759" w14:textId="77777777" w:rsidR="00AA18FD" w:rsidRDefault="00AA18FD" w:rsidP="00BD5C48">
        <w:pPr>
          <w:pStyle w:val="Footer"/>
          <w:tabs>
            <w:tab w:val="clear" w:pos="4680"/>
            <w:tab w:val="left" w:pos="9360"/>
            <w:tab w:val="center" w:pos="10620"/>
            <w:tab w:val="left" w:pos="14040"/>
          </w:tabs>
        </w:pPr>
      </w:p>
      <w:p w14:paraId="397523AE" w14:textId="01BC2200" w:rsidR="00AA18FD" w:rsidRPr="00BD5C48" w:rsidRDefault="00AA18FD" w:rsidP="00BD5C48">
        <w:pPr>
          <w:pStyle w:val="Footer"/>
          <w:tabs>
            <w:tab w:val="clear" w:pos="4680"/>
            <w:tab w:val="left" w:pos="9360"/>
            <w:tab w:val="left" w:pos="13590"/>
            <w:tab w:val="left" w:pos="13770"/>
            <w:tab w:val="left" w:pos="14040"/>
            <w:tab w:val="center" w:pos="14220"/>
          </w:tabs>
        </w:pPr>
        <w:r>
          <w:t xml:space="preserve">Virginia Department of Education </w:t>
        </w:r>
        <w:r>
          <w:rPr>
            <w:rFonts w:cstheme="minorHAnsi"/>
          </w:rPr>
          <w:t>©</w:t>
        </w:r>
        <w:r>
          <w:t xml:space="preserve"> 2019</w:t>
        </w:r>
        <w:r>
          <w:tab/>
        </w:r>
        <w:r>
          <w:rPr>
            <w:color w:val="000000"/>
          </w:rPr>
          <w:t>Page 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BF372" w14:textId="77777777" w:rsidR="006F5C03" w:rsidRDefault="006F5C03">
      <w:pPr>
        <w:spacing w:after="0" w:line="240" w:lineRule="auto"/>
      </w:pPr>
      <w:r>
        <w:separator/>
      </w:r>
    </w:p>
  </w:footnote>
  <w:footnote w:type="continuationSeparator" w:id="0">
    <w:p w14:paraId="7BDDE3B6" w14:textId="77777777" w:rsidR="006F5C03" w:rsidRDefault="006F5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1A8C0D2F" w:rsidR="00950138" w:rsidRPr="009D191C" w:rsidRDefault="00E02103"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w:t>
    </w:r>
    <w:r w:rsidR="008A7114">
      <w:rPr>
        <w:b/>
        <w:color w:val="000000"/>
        <w:sz w:val="28"/>
      </w:rPr>
      <w:t>Kindergarten</w:t>
    </w:r>
    <w:r w:rsidRPr="009D191C">
      <w:rPr>
        <w:b/>
        <w:color w:val="000000"/>
        <w:sz w:val="28"/>
      </w:rPr>
      <w:t xml:space="preserve"> – </w:t>
    </w:r>
    <w:r w:rsidR="008A7114">
      <w:rPr>
        <w:b/>
        <w:i/>
        <w:color w:val="000000"/>
        <w:sz w:val="28"/>
      </w:rPr>
      <w:t>Picking Apples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0D96CDF7" w:rsidR="00950138" w:rsidRPr="001A2C56" w:rsidRDefault="001A2C56" w:rsidP="001A2C56">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w:t>
    </w:r>
    <w:r>
      <w:rPr>
        <w:b/>
        <w:color w:val="000000"/>
        <w:sz w:val="28"/>
      </w:rPr>
      <w:t>Kindergarten</w:t>
    </w:r>
    <w:r w:rsidRPr="009D191C">
      <w:rPr>
        <w:b/>
        <w:color w:val="000000"/>
        <w:sz w:val="28"/>
      </w:rPr>
      <w:t xml:space="preserve"> – </w:t>
    </w:r>
    <w:r>
      <w:rPr>
        <w:b/>
        <w:i/>
        <w:color w:val="000000"/>
        <w:sz w:val="28"/>
      </w:rPr>
      <w:t>Picking Apples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BBDC" w14:textId="77777777" w:rsidR="005003F5" w:rsidRPr="00C826F5" w:rsidRDefault="005003F5" w:rsidP="00C826F5">
    <w:pPr>
      <w:pBdr>
        <w:top w:val="nil"/>
        <w:left w:val="nil"/>
        <w:bottom w:val="nil"/>
        <w:right w:val="nil"/>
        <w:between w:val="nil"/>
      </w:pBdr>
      <w:tabs>
        <w:tab w:val="center" w:pos="4680"/>
        <w:tab w:val="right" w:pos="9360"/>
      </w:tabs>
      <w:spacing w:after="0" w:line="240" w:lineRule="auto"/>
      <w:jc w:val="center"/>
      <w:rPr>
        <w:color w:val="000000"/>
      </w:rPr>
    </w:pPr>
    <w:bookmarkStart w:id="0" w:name="_Hlk13123881"/>
    <w:r w:rsidRPr="00C826F5">
      <w:rPr>
        <w:b/>
        <w:color w:val="000000"/>
        <w:sz w:val="24"/>
      </w:rPr>
      <w:t xml:space="preserve">Rich Mathematical Task – Kindergarten – </w:t>
    </w:r>
    <w:r w:rsidRPr="00C826F5">
      <w:rPr>
        <w:b/>
        <w:i/>
        <w:color w:val="000000"/>
        <w:sz w:val="24"/>
      </w:rPr>
      <w:t>Picking Apples</w:t>
    </w:r>
  </w:p>
  <w:bookmarkEnd w:id="0"/>
  <w:p w14:paraId="0071FD5B" w14:textId="2E1983DF" w:rsidR="00E02103" w:rsidRPr="005003F5" w:rsidRDefault="00E02103" w:rsidP="00500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3000B47C"/>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sz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5D5F09"/>
    <w:multiLevelType w:val="hybridMultilevel"/>
    <w:tmpl w:val="3DA8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BF6D50"/>
    <w:multiLevelType w:val="hybridMultilevel"/>
    <w:tmpl w:val="B69C0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C81349"/>
    <w:multiLevelType w:val="hybridMultilevel"/>
    <w:tmpl w:val="0E287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7F1B29"/>
    <w:multiLevelType w:val="hybridMultilevel"/>
    <w:tmpl w:val="7490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DD2C40"/>
    <w:multiLevelType w:val="hybridMultilevel"/>
    <w:tmpl w:val="B51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253341"/>
    <w:multiLevelType w:val="hybridMultilevel"/>
    <w:tmpl w:val="79A07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512728"/>
    <w:multiLevelType w:val="hybridMultilevel"/>
    <w:tmpl w:val="C450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21" w15:restartNumberingAfterBreak="0">
    <w:nsid w:val="662433B4"/>
    <w:multiLevelType w:val="hybridMultilevel"/>
    <w:tmpl w:val="666A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86925"/>
    <w:multiLevelType w:val="hybridMultilevel"/>
    <w:tmpl w:val="EB7CB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5"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A77F65"/>
    <w:multiLevelType w:val="hybridMultilevel"/>
    <w:tmpl w:val="582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8"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A879A4"/>
    <w:multiLevelType w:val="hybridMultilevel"/>
    <w:tmpl w:val="CC36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175EF4"/>
    <w:multiLevelType w:val="hybridMultilevel"/>
    <w:tmpl w:val="DF1C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3"/>
  </w:num>
  <w:num w:numId="4">
    <w:abstractNumId w:val="9"/>
  </w:num>
  <w:num w:numId="5">
    <w:abstractNumId w:val="15"/>
  </w:num>
  <w:num w:numId="6">
    <w:abstractNumId w:val="20"/>
  </w:num>
  <w:num w:numId="7">
    <w:abstractNumId w:val="1"/>
  </w:num>
  <w:num w:numId="8">
    <w:abstractNumId w:val="11"/>
  </w:num>
  <w:num w:numId="9">
    <w:abstractNumId w:val="14"/>
  </w:num>
  <w:num w:numId="10">
    <w:abstractNumId w:val="6"/>
  </w:num>
  <w:num w:numId="11">
    <w:abstractNumId w:val="27"/>
  </w:num>
  <w:num w:numId="12">
    <w:abstractNumId w:val="24"/>
  </w:num>
  <w:num w:numId="13">
    <w:abstractNumId w:val="19"/>
  </w:num>
  <w:num w:numId="14">
    <w:abstractNumId w:val="28"/>
  </w:num>
  <w:num w:numId="15">
    <w:abstractNumId w:val="16"/>
  </w:num>
  <w:num w:numId="16">
    <w:abstractNumId w:val="30"/>
  </w:num>
  <w:num w:numId="17">
    <w:abstractNumId w:val="17"/>
  </w:num>
  <w:num w:numId="18">
    <w:abstractNumId w:val="12"/>
  </w:num>
  <w:num w:numId="19">
    <w:abstractNumId w:val="7"/>
  </w:num>
  <w:num w:numId="20">
    <w:abstractNumId w:val="2"/>
  </w:num>
  <w:num w:numId="21">
    <w:abstractNumId w:val="2"/>
  </w:num>
  <w:num w:numId="22">
    <w:abstractNumId w:val="22"/>
  </w:num>
  <w:num w:numId="23">
    <w:abstractNumId w:val="26"/>
  </w:num>
  <w:num w:numId="24">
    <w:abstractNumId w:val="29"/>
  </w:num>
  <w:num w:numId="25">
    <w:abstractNumId w:val="4"/>
  </w:num>
  <w:num w:numId="26">
    <w:abstractNumId w:val="5"/>
  </w:num>
  <w:num w:numId="27">
    <w:abstractNumId w:val="18"/>
  </w:num>
  <w:num w:numId="28">
    <w:abstractNumId w:val="25"/>
  </w:num>
  <w:num w:numId="29">
    <w:abstractNumId w:val="8"/>
  </w:num>
  <w:num w:numId="30">
    <w:abstractNumId w:val="21"/>
  </w:num>
  <w:num w:numId="31">
    <w:abstractNumId w:val="10"/>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0626"/>
    <w:rsid w:val="00000960"/>
    <w:rsid w:val="000135FA"/>
    <w:rsid w:val="00052A63"/>
    <w:rsid w:val="00072E27"/>
    <w:rsid w:val="00076DBD"/>
    <w:rsid w:val="000A24DE"/>
    <w:rsid w:val="000F48DC"/>
    <w:rsid w:val="00110871"/>
    <w:rsid w:val="00111A6C"/>
    <w:rsid w:val="001613C7"/>
    <w:rsid w:val="0017571A"/>
    <w:rsid w:val="0018531A"/>
    <w:rsid w:val="00191519"/>
    <w:rsid w:val="001A2C56"/>
    <w:rsid w:val="001C32EE"/>
    <w:rsid w:val="001F755E"/>
    <w:rsid w:val="00205BD0"/>
    <w:rsid w:val="00221FA6"/>
    <w:rsid w:val="002406E8"/>
    <w:rsid w:val="002664C6"/>
    <w:rsid w:val="00285CEF"/>
    <w:rsid w:val="002B0C62"/>
    <w:rsid w:val="002B5978"/>
    <w:rsid w:val="00315A74"/>
    <w:rsid w:val="00365D56"/>
    <w:rsid w:val="003742C5"/>
    <w:rsid w:val="003956E0"/>
    <w:rsid w:val="003C5825"/>
    <w:rsid w:val="003D1CA2"/>
    <w:rsid w:val="00415537"/>
    <w:rsid w:val="00430B04"/>
    <w:rsid w:val="004457A0"/>
    <w:rsid w:val="004A263B"/>
    <w:rsid w:val="004A3D63"/>
    <w:rsid w:val="004A663F"/>
    <w:rsid w:val="004E65EC"/>
    <w:rsid w:val="005003F5"/>
    <w:rsid w:val="005131F3"/>
    <w:rsid w:val="0051710D"/>
    <w:rsid w:val="00554F96"/>
    <w:rsid w:val="00564516"/>
    <w:rsid w:val="005718C7"/>
    <w:rsid w:val="00572F96"/>
    <w:rsid w:val="00581026"/>
    <w:rsid w:val="00582D8B"/>
    <w:rsid w:val="005965EA"/>
    <w:rsid w:val="005A2268"/>
    <w:rsid w:val="005B7CB1"/>
    <w:rsid w:val="006071F7"/>
    <w:rsid w:val="0061658C"/>
    <w:rsid w:val="0067676C"/>
    <w:rsid w:val="006B5A81"/>
    <w:rsid w:val="006E605A"/>
    <w:rsid w:val="006E718C"/>
    <w:rsid w:val="006E7B79"/>
    <w:rsid w:val="006F05AB"/>
    <w:rsid w:val="006F18F0"/>
    <w:rsid w:val="006F5C03"/>
    <w:rsid w:val="00723034"/>
    <w:rsid w:val="007724B5"/>
    <w:rsid w:val="00780E90"/>
    <w:rsid w:val="007844CF"/>
    <w:rsid w:val="007B75B4"/>
    <w:rsid w:val="008148F5"/>
    <w:rsid w:val="00817D79"/>
    <w:rsid w:val="008426F4"/>
    <w:rsid w:val="008511ED"/>
    <w:rsid w:val="00857E6D"/>
    <w:rsid w:val="008603E7"/>
    <w:rsid w:val="00886280"/>
    <w:rsid w:val="00892EE1"/>
    <w:rsid w:val="008A7114"/>
    <w:rsid w:val="008C0DDE"/>
    <w:rsid w:val="008E4A06"/>
    <w:rsid w:val="008E6628"/>
    <w:rsid w:val="008F2822"/>
    <w:rsid w:val="00900AC2"/>
    <w:rsid w:val="009201D4"/>
    <w:rsid w:val="00920B0F"/>
    <w:rsid w:val="009213A1"/>
    <w:rsid w:val="00925CC4"/>
    <w:rsid w:val="00950138"/>
    <w:rsid w:val="00957126"/>
    <w:rsid w:val="009A632A"/>
    <w:rsid w:val="009A69E7"/>
    <w:rsid w:val="009D191C"/>
    <w:rsid w:val="009E75C7"/>
    <w:rsid w:val="00A03EFF"/>
    <w:rsid w:val="00A11D72"/>
    <w:rsid w:val="00A17229"/>
    <w:rsid w:val="00A20B90"/>
    <w:rsid w:val="00A301E7"/>
    <w:rsid w:val="00A47BEC"/>
    <w:rsid w:val="00A7536F"/>
    <w:rsid w:val="00AA18FD"/>
    <w:rsid w:val="00AD50BD"/>
    <w:rsid w:val="00B10C04"/>
    <w:rsid w:val="00B427E7"/>
    <w:rsid w:val="00B50240"/>
    <w:rsid w:val="00B53173"/>
    <w:rsid w:val="00B67579"/>
    <w:rsid w:val="00B67913"/>
    <w:rsid w:val="00BA2805"/>
    <w:rsid w:val="00BC2818"/>
    <w:rsid w:val="00BC7062"/>
    <w:rsid w:val="00BD5C48"/>
    <w:rsid w:val="00BE2639"/>
    <w:rsid w:val="00C24B94"/>
    <w:rsid w:val="00C44AE5"/>
    <w:rsid w:val="00C826F5"/>
    <w:rsid w:val="00C96CAC"/>
    <w:rsid w:val="00CA2804"/>
    <w:rsid w:val="00CD34B3"/>
    <w:rsid w:val="00CE26CF"/>
    <w:rsid w:val="00D822F6"/>
    <w:rsid w:val="00D930A5"/>
    <w:rsid w:val="00DA39FB"/>
    <w:rsid w:val="00DB5B92"/>
    <w:rsid w:val="00DC0522"/>
    <w:rsid w:val="00DC356A"/>
    <w:rsid w:val="00DD3C6F"/>
    <w:rsid w:val="00DE3DF8"/>
    <w:rsid w:val="00DE5728"/>
    <w:rsid w:val="00E02103"/>
    <w:rsid w:val="00E2180C"/>
    <w:rsid w:val="00E51E0C"/>
    <w:rsid w:val="00E660F0"/>
    <w:rsid w:val="00EB5D9A"/>
    <w:rsid w:val="00EC46AE"/>
    <w:rsid w:val="00EC64DE"/>
    <w:rsid w:val="00F04150"/>
    <w:rsid w:val="00F2390C"/>
    <w:rsid w:val="00F27E10"/>
    <w:rsid w:val="00F44864"/>
    <w:rsid w:val="00F51D4C"/>
    <w:rsid w:val="00F6180B"/>
    <w:rsid w:val="00F83E01"/>
    <w:rsid w:val="00FA0ED3"/>
    <w:rsid w:val="00FE4B2D"/>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89236F"/>
  <w15:docId w15:val="{B12F28C5-1F93-48FD-A79C-953996B8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2B5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2">
    <w:name w:val="Bullet 2"/>
    <w:basedOn w:val="Normal"/>
    <w:rsid w:val="00C826F5"/>
    <w:pPr>
      <w:numPr>
        <w:numId w:val="27"/>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9002">
      <w:bodyDiv w:val="1"/>
      <w:marLeft w:val="0"/>
      <w:marRight w:val="0"/>
      <w:marTop w:val="0"/>
      <w:marBottom w:val="0"/>
      <w:divBdr>
        <w:top w:val="none" w:sz="0" w:space="0" w:color="auto"/>
        <w:left w:val="none" w:sz="0" w:space="0" w:color="auto"/>
        <w:bottom w:val="none" w:sz="0" w:space="0" w:color="auto"/>
        <w:right w:val="none" w:sz="0" w:space="0" w:color="auto"/>
      </w:divBdr>
    </w:div>
    <w:div w:id="1325862138">
      <w:bodyDiv w:val="1"/>
      <w:marLeft w:val="0"/>
      <w:marRight w:val="0"/>
      <w:marTop w:val="0"/>
      <w:marBottom w:val="0"/>
      <w:divBdr>
        <w:top w:val="none" w:sz="0" w:space="0" w:color="auto"/>
        <w:left w:val="none" w:sz="0" w:space="0" w:color="auto"/>
        <w:bottom w:val="none" w:sz="0" w:space="0" w:color="auto"/>
        <w:right w:val="none" w:sz="0" w:space="0" w:color="auto"/>
      </w:divBdr>
    </w:div>
    <w:div w:id="1551838012">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mathematics/resources/vocab_cards/index.shtml"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2673-CB7A-4B8F-A620-03686A44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apples task template</vt:lpstr>
    </vt:vector>
  </TitlesOfParts>
  <Company>VDOE</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task template</dc:title>
  <dc:subject>mathematics</dc:subject>
  <dc:creator>VDOe</dc:creator>
  <cp:lastModifiedBy>Delozier, Debra (DOE)</cp:lastModifiedBy>
  <cp:revision>25</cp:revision>
  <cp:lastPrinted>2019-06-16T20:25:00Z</cp:lastPrinted>
  <dcterms:created xsi:type="dcterms:W3CDTF">2019-11-18T19:21:00Z</dcterms:created>
  <dcterms:modified xsi:type="dcterms:W3CDTF">2020-12-30T19:14:00Z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